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eastAsia="仿宋_GB2312"/>
          <w:b/>
          <w:color w:val="auto"/>
          <w:sz w:val="72"/>
          <w:szCs w:val="72"/>
          <w:highlight w:val="none"/>
        </w:rPr>
      </w:pPr>
    </w:p>
    <w:p>
      <w:pPr>
        <w:spacing w:before="156" w:beforeLines="50"/>
        <w:jc w:val="center"/>
        <w:rPr>
          <w:rFonts w:hint="eastAsia" w:ascii="仿宋_GB2312" w:eastAsia="仿宋_GB2312"/>
          <w:b/>
          <w:color w:val="auto"/>
          <w:sz w:val="72"/>
          <w:szCs w:val="72"/>
          <w:highlight w:val="none"/>
        </w:rPr>
      </w:pPr>
    </w:p>
    <w:p>
      <w:pPr>
        <w:spacing w:before="156" w:beforeLines="50"/>
        <w:jc w:val="center"/>
        <w:rPr>
          <w:rFonts w:hint="eastAsia" w:ascii="仿宋_GB2312" w:eastAsia="仿宋_GB2312"/>
          <w:color w:val="auto"/>
          <w:sz w:val="72"/>
          <w:szCs w:val="72"/>
          <w:highlight w:val="none"/>
        </w:rPr>
      </w:pPr>
      <w:r>
        <w:rPr>
          <w:rFonts w:hint="eastAsia" w:ascii="仿宋_GB2312" w:eastAsia="仿宋_GB2312"/>
          <w:color w:val="auto"/>
          <w:sz w:val="72"/>
          <w:szCs w:val="72"/>
          <w:highlight w:val="none"/>
        </w:rPr>
        <w:t>公开招标采购文件</w:t>
      </w:r>
    </w:p>
    <w:p>
      <w:pPr>
        <w:snapToGrid w:val="0"/>
        <w:jc w:val="center"/>
        <w:rPr>
          <w:rFonts w:hint="eastAsia" w:ascii="仿宋_GB2312" w:eastAsia="仿宋_GB2312"/>
          <w:color w:val="auto"/>
          <w:sz w:val="48"/>
          <w:szCs w:val="48"/>
          <w:highlight w:val="none"/>
        </w:rPr>
      </w:pPr>
    </w:p>
    <w:p>
      <w:pPr>
        <w:snapToGrid w:val="0"/>
        <w:jc w:val="center"/>
        <w:rPr>
          <w:rFonts w:hint="eastAsia" w:ascii="仿宋_GB2312" w:eastAsia="仿宋_GB2312"/>
          <w:color w:val="auto"/>
          <w:sz w:val="48"/>
          <w:szCs w:val="48"/>
          <w:highlight w:val="none"/>
        </w:rPr>
      </w:pPr>
    </w:p>
    <w:p>
      <w:pPr>
        <w:snapToGrid w:val="0"/>
        <w:jc w:val="center"/>
        <w:rPr>
          <w:rFonts w:hint="eastAsia" w:ascii="仿宋_GB2312" w:eastAsia="仿宋_GB2312"/>
          <w:color w:val="auto"/>
          <w:sz w:val="48"/>
          <w:szCs w:val="48"/>
          <w:highlight w:val="none"/>
        </w:rPr>
      </w:pPr>
    </w:p>
    <w:p>
      <w:pPr>
        <w:snapToGrid w:val="0"/>
        <w:jc w:val="center"/>
        <w:rPr>
          <w:rFonts w:hint="eastAsia" w:ascii="仿宋_GB2312" w:eastAsia="仿宋_GB2312"/>
          <w:color w:val="auto"/>
          <w:sz w:val="48"/>
          <w:szCs w:val="48"/>
          <w:highlight w:val="none"/>
        </w:rPr>
      </w:pPr>
    </w:p>
    <w:p>
      <w:pPr>
        <w:snapToGrid w:val="0"/>
        <w:ind w:firstLine="1484" w:firstLineChars="493"/>
        <w:rPr>
          <w:rFonts w:hint="eastAsia" w:ascii="仿宋_GB2312" w:eastAsia="仿宋_GB2312"/>
          <w:b/>
          <w:bCs/>
          <w:color w:val="auto"/>
          <w:sz w:val="30"/>
          <w:szCs w:val="30"/>
          <w:highlight w:val="none"/>
          <w:lang w:val="en" w:eastAsia="zh-CN"/>
        </w:rPr>
      </w:pPr>
      <w:r>
        <w:rPr>
          <w:rFonts w:hint="eastAsia" w:ascii="仿宋_GB2312" w:eastAsia="仿宋_GB2312"/>
          <w:b/>
          <w:bCs/>
          <w:color w:val="auto"/>
          <w:sz w:val="30"/>
          <w:szCs w:val="30"/>
          <w:highlight w:val="none"/>
        </w:rPr>
        <w:t>项目编号：GXZC2025-G1-003273-CGZX</w:t>
      </w:r>
    </w:p>
    <w:p>
      <w:pPr>
        <w:snapToGrid w:val="0"/>
        <w:ind w:firstLine="1843"/>
        <w:rPr>
          <w:rFonts w:hint="eastAsia" w:ascii="仿宋_GB2312" w:eastAsia="仿宋_GB2312"/>
          <w:b/>
          <w:bCs/>
          <w:color w:val="auto"/>
          <w:sz w:val="30"/>
          <w:szCs w:val="30"/>
          <w:highlight w:val="none"/>
        </w:rPr>
      </w:pPr>
    </w:p>
    <w:p>
      <w:pPr>
        <w:snapToGrid w:val="0"/>
        <w:ind w:firstLine="1484" w:firstLineChars="493"/>
        <w:jc w:val="left"/>
        <w:rPr>
          <w:rFonts w:hint="default" w:ascii="仿宋_GB2312" w:eastAsia="仿宋_GB2312"/>
          <w:b/>
          <w:color w:val="auto"/>
          <w:sz w:val="30"/>
          <w:szCs w:val="72"/>
          <w:highlight w:val="none"/>
          <w:lang w:val="en-US" w:eastAsia="zh-CN"/>
        </w:rPr>
      </w:pPr>
      <w:r>
        <w:rPr>
          <w:rFonts w:hint="eastAsia" w:ascii="仿宋_GB2312" w:eastAsia="仿宋_GB2312"/>
          <w:b/>
          <w:color w:val="auto"/>
          <w:sz w:val="30"/>
          <w:szCs w:val="72"/>
          <w:highlight w:val="none"/>
        </w:rPr>
        <w:t>项目名称：</w:t>
      </w:r>
      <w:r>
        <w:rPr>
          <w:rFonts w:hint="eastAsia" w:ascii="仿宋_GB2312" w:eastAsia="仿宋_GB2312"/>
          <w:b/>
          <w:color w:val="auto"/>
          <w:sz w:val="30"/>
          <w:szCs w:val="72"/>
          <w:highlight w:val="none"/>
          <w:lang w:val="en-US" w:eastAsia="zh-CN"/>
        </w:rPr>
        <w:t>广西艺术学院教学设备采购（二）</w:t>
      </w:r>
    </w:p>
    <w:p>
      <w:pPr>
        <w:snapToGrid w:val="0"/>
        <w:ind w:firstLine="1843" w:firstLineChars="612"/>
        <w:rPr>
          <w:rFonts w:hint="eastAsia" w:ascii="仿宋_GB2312" w:eastAsia="仿宋_GB2312"/>
          <w:b/>
          <w:color w:val="auto"/>
          <w:sz w:val="30"/>
          <w:szCs w:val="72"/>
          <w:highlight w:val="none"/>
        </w:rPr>
      </w:pPr>
    </w:p>
    <w:p>
      <w:pPr>
        <w:snapToGrid w:val="0"/>
        <w:ind w:firstLine="1484" w:firstLineChars="493"/>
        <w:rPr>
          <w:rFonts w:ascii="仿宋_GB2312" w:eastAsia="仿宋_GB2312"/>
          <w:b/>
          <w:color w:val="auto"/>
          <w:sz w:val="44"/>
          <w:szCs w:val="44"/>
          <w:highlight w:val="none"/>
          <w:lang w:val="en"/>
        </w:rPr>
      </w:pPr>
      <w:r>
        <w:rPr>
          <w:rFonts w:hint="eastAsia" w:ascii="仿宋_GB2312" w:eastAsia="仿宋_GB2312"/>
          <w:b/>
          <w:color w:val="auto"/>
          <w:sz w:val="30"/>
          <w:szCs w:val="72"/>
          <w:highlight w:val="none"/>
        </w:rPr>
        <w:t>采购单位：</w:t>
      </w:r>
      <w:r>
        <w:rPr>
          <w:rFonts w:ascii="仿宋_GB2312" w:eastAsia="仿宋_GB2312"/>
          <w:b/>
          <w:color w:val="auto"/>
          <w:sz w:val="30"/>
          <w:szCs w:val="72"/>
          <w:highlight w:val="none"/>
          <w:lang w:val="en"/>
        </w:rPr>
        <w:t>广西艺术学院</w:t>
      </w:r>
    </w:p>
    <w:p>
      <w:pPr>
        <w:snapToGrid w:val="0"/>
        <w:ind w:firstLine="2861" w:firstLineChars="950"/>
        <w:rPr>
          <w:rFonts w:hint="eastAsia" w:ascii="仿宋_GB2312" w:eastAsia="仿宋_GB2312"/>
          <w:b/>
          <w:color w:val="auto"/>
          <w:sz w:val="30"/>
          <w:szCs w:val="72"/>
          <w:highlight w:val="none"/>
        </w:rPr>
      </w:pPr>
    </w:p>
    <w:p>
      <w:pPr>
        <w:ind w:firstLine="2861" w:firstLineChars="950"/>
        <w:rPr>
          <w:rFonts w:hint="eastAsia" w:ascii="仿宋_GB2312" w:eastAsia="仿宋_GB2312"/>
          <w:b/>
          <w:color w:val="auto"/>
          <w:sz w:val="30"/>
          <w:szCs w:val="72"/>
          <w:highlight w:val="none"/>
        </w:rPr>
      </w:pPr>
    </w:p>
    <w:p>
      <w:pPr>
        <w:ind w:firstLine="2861" w:firstLineChars="950"/>
        <w:rPr>
          <w:rFonts w:hint="eastAsia" w:ascii="仿宋_GB2312" w:eastAsia="仿宋_GB2312"/>
          <w:b/>
          <w:color w:val="auto"/>
          <w:sz w:val="30"/>
          <w:szCs w:val="72"/>
          <w:highlight w:val="none"/>
        </w:rPr>
      </w:pPr>
    </w:p>
    <w:p>
      <w:pPr>
        <w:ind w:firstLine="2861" w:firstLineChars="950"/>
        <w:rPr>
          <w:rFonts w:hint="eastAsia" w:ascii="仿宋_GB2312" w:eastAsia="仿宋_GB2312"/>
          <w:b/>
          <w:color w:val="auto"/>
          <w:sz w:val="30"/>
          <w:szCs w:val="72"/>
          <w:highlight w:val="none"/>
        </w:rPr>
      </w:pPr>
    </w:p>
    <w:p>
      <w:pPr>
        <w:ind w:firstLine="2861" w:firstLineChars="950"/>
        <w:rPr>
          <w:rFonts w:hint="eastAsia" w:ascii="仿宋_GB2312" w:eastAsia="仿宋_GB2312"/>
          <w:b/>
          <w:color w:val="auto"/>
          <w:sz w:val="30"/>
          <w:szCs w:val="72"/>
          <w:highlight w:val="none"/>
        </w:rPr>
      </w:pPr>
    </w:p>
    <w:p>
      <w:pPr>
        <w:pStyle w:val="51"/>
        <w:rPr>
          <w:rFonts w:hint="eastAsia" w:ascii="仿宋_GB2312" w:eastAsia="仿宋_GB2312"/>
          <w:b/>
          <w:color w:val="auto"/>
          <w:sz w:val="30"/>
          <w:szCs w:val="72"/>
          <w:highlight w:val="none"/>
        </w:rPr>
      </w:pPr>
    </w:p>
    <w:p>
      <w:pPr>
        <w:pStyle w:val="51"/>
        <w:rPr>
          <w:rFonts w:hint="eastAsia" w:ascii="仿宋_GB2312" w:eastAsia="仿宋_GB2312"/>
          <w:b/>
          <w:color w:val="auto"/>
          <w:sz w:val="30"/>
          <w:szCs w:val="72"/>
          <w:highlight w:val="none"/>
        </w:rPr>
      </w:pPr>
    </w:p>
    <w:p>
      <w:pPr>
        <w:snapToGrid w:val="0"/>
        <w:spacing w:before="156" w:beforeLines="50"/>
        <w:jc w:val="center"/>
        <w:rPr>
          <w:rFonts w:hint="eastAsia" w:ascii="仿宋_GB2312" w:eastAsia="仿宋_GB2312"/>
          <w:b/>
          <w:color w:val="auto"/>
          <w:sz w:val="30"/>
          <w:szCs w:val="72"/>
          <w:highlight w:val="none"/>
        </w:rPr>
      </w:pPr>
      <w:r>
        <w:rPr>
          <w:rFonts w:hint="eastAsia" w:ascii="仿宋_GB2312" w:eastAsia="仿宋_GB2312"/>
          <w:b/>
          <w:color w:val="auto"/>
          <w:sz w:val="30"/>
          <w:szCs w:val="72"/>
          <w:highlight w:val="none"/>
        </w:rPr>
        <w:t>采购代理机构：广西壮族自治区政府采购中心</w:t>
      </w:r>
    </w:p>
    <w:p>
      <w:pPr>
        <w:snapToGrid w:val="0"/>
        <w:spacing w:before="156" w:beforeLines="50"/>
        <w:rPr>
          <w:rFonts w:hint="eastAsia" w:ascii="仿宋_GB2312" w:eastAsia="仿宋_GB2312"/>
          <w:b/>
          <w:color w:val="auto"/>
          <w:szCs w:val="21"/>
          <w:highlight w:val="none"/>
        </w:rPr>
      </w:pPr>
    </w:p>
    <w:p>
      <w:pPr>
        <w:snapToGrid w:val="0"/>
        <w:spacing w:before="156" w:beforeLines="50"/>
        <w:jc w:val="center"/>
        <w:rPr>
          <w:rFonts w:ascii="仿宋_GB2312" w:eastAsia="仿宋_GB2312"/>
          <w:b/>
          <w:color w:val="auto"/>
          <w:sz w:val="30"/>
          <w:szCs w:val="72"/>
          <w:highlight w:val="none"/>
          <w:lang w:val="en"/>
        </w:rPr>
      </w:pPr>
      <w:r>
        <w:rPr>
          <w:rFonts w:ascii="仿宋_GB2312" w:eastAsia="仿宋_GB2312"/>
          <w:b/>
          <w:color w:val="auto"/>
          <w:sz w:val="30"/>
          <w:szCs w:val="72"/>
          <w:highlight w:val="none"/>
          <w:lang w:val="en"/>
        </w:rPr>
        <w:t>2025年</w:t>
      </w:r>
      <w:r>
        <w:rPr>
          <w:rFonts w:hint="eastAsia" w:ascii="仿宋_GB2312" w:eastAsia="仿宋_GB2312"/>
          <w:b/>
          <w:color w:val="auto"/>
          <w:sz w:val="30"/>
          <w:szCs w:val="72"/>
          <w:highlight w:val="none"/>
          <w:lang w:val="en-US" w:eastAsia="zh-CN"/>
        </w:rPr>
        <w:t>1</w:t>
      </w:r>
      <w:r>
        <w:rPr>
          <w:rFonts w:hint="default" w:ascii="仿宋_GB2312" w:eastAsia="仿宋_GB2312"/>
          <w:b/>
          <w:color w:val="auto"/>
          <w:sz w:val="30"/>
          <w:szCs w:val="72"/>
          <w:highlight w:val="none"/>
          <w:lang w:val="en" w:eastAsia="zh-CN"/>
        </w:rPr>
        <w:t>1</w:t>
      </w:r>
      <w:r>
        <w:rPr>
          <w:rFonts w:ascii="仿宋_GB2312" w:eastAsia="仿宋_GB2312"/>
          <w:b/>
          <w:color w:val="auto"/>
          <w:sz w:val="30"/>
          <w:szCs w:val="72"/>
          <w:highlight w:val="none"/>
          <w:lang w:val="en"/>
        </w:rPr>
        <w:t>月</w:t>
      </w:r>
    </w:p>
    <w:p>
      <w:pPr>
        <w:pStyle w:val="36"/>
        <w:rPr>
          <w:color w:val="auto"/>
          <w:highlight w:val="none"/>
          <w:lang w:val="en"/>
        </w:rPr>
      </w:pPr>
    </w:p>
    <w:p>
      <w:pPr>
        <w:pStyle w:val="28"/>
        <w:jc w:val="center"/>
        <w:rPr>
          <w:rFonts w:hint="eastAsia" w:ascii="隶书" w:eastAsia="隶书"/>
          <w:b/>
          <w:color w:val="auto"/>
          <w:sz w:val="44"/>
          <w:highlight w:val="none"/>
        </w:rPr>
      </w:pPr>
    </w:p>
    <w:p>
      <w:pPr>
        <w:rPr>
          <w:rFonts w:hint="eastAsia"/>
          <w:color w:val="auto"/>
          <w:highlight w:val="none"/>
        </w:rPr>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color w:val="auto"/>
          <w:highlight w:val="none"/>
        </w:rPr>
      </w:pPr>
    </w:p>
    <w:p>
      <w:pPr>
        <w:pStyle w:val="28"/>
        <w:jc w:val="center"/>
        <w:rPr>
          <w:rFonts w:hint="eastAsia" w:ascii="隶书" w:eastAsia="隶书"/>
          <w:b/>
          <w:color w:val="auto"/>
          <w:sz w:val="44"/>
          <w:highlight w:val="none"/>
        </w:rPr>
      </w:pPr>
      <w:r>
        <w:rPr>
          <w:rFonts w:hint="eastAsia" w:ascii="隶书" w:eastAsia="隶书"/>
          <w:b/>
          <w:color w:val="auto"/>
          <w:sz w:val="44"/>
          <w:highlight w:val="none"/>
        </w:rPr>
        <w:t>目   录</w:t>
      </w:r>
    </w:p>
    <w:p>
      <w:pPr>
        <w:pStyle w:val="28"/>
        <w:spacing w:before="120" w:after="120" w:line="360" w:lineRule="auto"/>
        <w:jc w:val="center"/>
        <w:rPr>
          <w:rFonts w:hint="eastAsia" w:ascii="仿宋_GB2312" w:eastAsia="仿宋_GB2312"/>
          <w:b/>
          <w:color w:val="auto"/>
          <w:sz w:val="44"/>
          <w:szCs w:val="44"/>
          <w:highlight w:val="none"/>
        </w:rPr>
      </w:pPr>
    </w:p>
    <w:p>
      <w:pPr>
        <w:spacing w:before="156" w:beforeLines="50" w:line="600" w:lineRule="auto"/>
        <w:ind w:left="36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第一章 公开招标公告……………………………………………… 2</w:t>
      </w:r>
    </w:p>
    <w:p>
      <w:pPr>
        <w:spacing w:before="156" w:beforeLines="50" w:line="600" w:lineRule="auto"/>
        <w:ind w:firstLine="359" w:firstLineChars="128"/>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第二章 招标项目采购需求 …………………………………………</w:t>
      </w:r>
      <w:r>
        <w:rPr>
          <w:rFonts w:hint="default" w:ascii="仿宋_GB2312" w:eastAsia="仿宋_GB2312"/>
          <w:b/>
          <w:color w:val="auto"/>
          <w:sz w:val="28"/>
          <w:szCs w:val="28"/>
          <w:highlight w:val="none"/>
          <w:lang w:val="en"/>
        </w:rPr>
        <w:t>8</w:t>
      </w:r>
      <w:r>
        <w:rPr>
          <w:rFonts w:hint="eastAsia" w:ascii="仿宋_GB2312" w:eastAsia="仿宋_GB2312"/>
          <w:b/>
          <w:color w:val="auto"/>
          <w:sz w:val="28"/>
          <w:szCs w:val="28"/>
          <w:highlight w:val="none"/>
        </w:rPr>
        <w:t xml:space="preserve"> </w:t>
      </w:r>
    </w:p>
    <w:p>
      <w:pPr>
        <w:spacing w:before="156" w:beforeLines="50" w:line="600" w:lineRule="auto"/>
        <w:ind w:left="360"/>
        <w:rPr>
          <w:rFonts w:hint="default" w:ascii="仿宋_GB2312" w:eastAsia="仿宋_GB2312"/>
          <w:b/>
          <w:color w:val="auto"/>
          <w:sz w:val="28"/>
          <w:szCs w:val="28"/>
          <w:highlight w:val="none"/>
          <w:lang w:val="en"/>
        </w:rPr>
      </w:pPr>
      <w:r>
        <w:rPr>
          <w:rFonts w:hint="eastAsia" w:ascii="仿宋_GB2312" w:eastAsia="仿宋_GB2312"/>
          <w:b/>
          <w:color w:val="auto"/>
          <w:sz w:val="28"/>
          <w:szCs w:val="28"/>
          <w:highlight w:val="none"/>
        </w:rPr>
        <w:t>第三章 投标人须知…………………………………………………</w:t>
      </w:r>
      <w:r>
        <w:rPr>
          <w:rFonts w:hint="default" w:ascii="仿宋_GB2312" w:eastAsia="仿宋_GB2312"/>
          <w:b/>
          <w:color w:val="auto"/>
          <w:sz w:val="28"/>
          <w:szCs w:val="28"/>
          <w:highlight w:val="none"/>
          <w:lang w:val="en"/>
        </w:rPr>
        <w:t>75</w:t>
      </w:r>
    </w:p>
    <w:p>
      <w:pPr>
        <w:spacing w:before="156" w:beforeLines="50" w:line="600" w:lineRule="auto"/>
        <w:ind w:left="360"/>
        <w:rPr>
          <w:rFonts w:hint="default" w:ascii="仿宋_GB2312" w:eastAsia="仿宋_GB2312"/>
          <w:b/>
          <w:color w:val="auto"/>
          <w:sz w:val="28"/>
          <w:szCs w:val="28"/>
          <w:highlight w:val="none"/>
          <w:lang w:val="en"/>
        </w:rPr>
      </w:pPr>
      <w:r>
        <w:rPr>
          <w:rFonts w:hint="eastAsia" w:ascii="仿宋_GB2312" w:eastAsia="仿宋_GB2312"/>
          <w:b/>
          <w:color w:val="auto"/>
          <w:sz w:val="28"/>
          <w:szCs w:val="28"/>
          <w:highlight w:val="none"/>
        </w:rPr>
        <w:t>第四章 评标办法及评分标准………………………………………</w:t>
      </w:r>
      <w:r>
        <w:rPr>
          <w:rFonts w:hint="default" w:ascii="仿宋_GB2312" w:eastAsia="仿宋_GB2312"/>
          <w:b/>
          <w:color w:val="auto"/>
          <w:sz w:val="28"/>
          <w:szCs w:val="28"/>
          <w:highlight w:val="none"/>
          <w:lang w:val="en"/>
        </w:rPr>
        <w:t>88</w:t>
      </w:r>
    </w:p>
    <w:p>
      <w:pPr>
        <w:spacing w:before="156" w:beforeLines="50" w:line="600" w:lineRule="auto"/>
        <w:ind w:left="360"/>
        <w:rPr>
          <w:rFonts w:hint="default" w:ascii="仿宋_GB2312" w:eastAsia="仿宋_GB2312"/>
          <w:b/>
          <w:color w:val="auto"/>
          <w:sz w:val="28"/>
          <w:szCs w:val="28"/>
          <w:highlight w:val="none"/>
          <w:lang w:val="en"/>
        </w:rPr>
      </w:pPr>
      <w:r>
        <w:rPr>
          <w:rFonts w:hint="eastAsia" w:ascii="仿宋_GB2312" w:eastAsia="仿宋_GB2312"/>
          <w:b/>
          <w:color w:val="auto"/>
          <w:sz w:val="28"/>
          <w:szCs w:val="28"/>
          <w:highlight w:val="none"/>
        </w:rPr>
        <w:t>第五章 政府采购合同主要条款……………………………………</w:t>
      </w:r>
      <w:r>
        <w:rPr>
          <w:rFonts w:hint="default" w:ascii="仿宋_GB2312" w:eastAsia="仿宋_GB2312"/>
          <w:b/>
          <w:color w:val="auto"/>
          <w:sz w:val="28"/>
          <w:szCs w:val="28"/>
          <w:highlight w:val="none"/>
          <w:lang w:val="en"/>
        </w:rPr>
        <w:t>104</w:t>
      </w:r>
    </w:p>
    <w:p>
      <w:pPr>
        <w:spacing w:before="156" w:beforeLines="50" w:line="600" w:lineRule="auto"/>
        <w:ind w:left="360"/>
        <w:rPr>
          <w:rFonts w:hint="default" w:ascii="仿宋_GB2312" w:eastAsia="仿宋_GB2312"/>
          <w:b/>
          <w:color w:val="auto"/>
          <w:sz w:val="28"/>
          <w:szCs w:val="28"/>
          <w:highlight w:val="none"/>
          <w:lang w:val="en"/>
        </w:rPr>
      </w:pPr>
      <w:r>
        <w:rPr>
          <w:rFonts w:hint="eastAsia" w:ascii="仿宋_GB2312" w:eastAsia="仿宋_GB2312"/>
          <w:b/>
          <w:color w:val="auto"/>
          <w:sz w:val="28"/>
          <w:szCs w:val="28"/>
          <w:highlight w:val="none"/>
        </w:rPr>
        <w:t>第六章 投标文件格式………………………………………………</w:t>
      </w:r>
      <w:r>
        <w:rPr>
          <w:rFonts w:hint="default" w:ascii="仿宋_GB2312" w:eastAsia="仿宋_GB2312"/>
          <w:b/>
          <w:color w:val="auto"/>
          <w:sz w:val="28"/>
          <w:szCs w:val="28"/>
          <w:highlight w:val="none"/>
          <w:lang w:val="en"/>
        </w:rPr>
        <w:t>113</w:t>
      </w: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880"/>
        <w:jc w:val="center"/>
        <w:rPr>
          <w:rFonts w:hint="eastAsia" w:ascii="仿宋_GB2312" w:eastAsia="仿宋_GB2312"/>
          <w:b/>
          <w:color w:val="auto"/>
          <w:sz w:val="44"/>
          <w:szCs w:val="44"/>
          <w:highlight w:val="none"/>
        </w:rPr>
      </w:pPr>
    </w:p>
    <w:p>
      <w:pPr>
        <w:pStyle w:val="227"/>
        <w:widowControl w:val="0"/>
        <w:spacing w:afterLines="0"/>
        <w:ind w:firstLine="420"/>
        <w:jc w:val="center"/>
        <w:rPr>
          <w:rFonts w:hint="eastAsia" w:ascii="仿宋_GB2312" w:eastAsia="仿宋_GB2312"/>
          <w:b/>
          <w:color w:val="auto"/>
          <w:sz w:val="21"/>
          <w:szCs w:val="21"/>
          <w:highlight w:val="none"/>
        </w:rPr>
      </w:pPr>
    </w:p>
    <w:p>
      <w:pPr>
        <w:pStyle w:val="227"/>
        <w:widowControl w:val="0"/>
        <w:spacing w:afterLines="0"/>
        <w:ind w:firstLine="420"/>
        <w:jc w:val="center"/>
        <w:rPr>
          <w:rFonts w:hint="eastAsia" w:ascii="仿宋_GB2312" w:eastAsia="仿宋_GB2312"/>
          <w:b/>
          <w:color w:val="auto"/>
          <w:sz w:val="21"/>
          <w:szCs w:val="21"/>
          <w:highlight w:val="none"/>
        </w:rPr>
      </w:pPr>
    </w:p>
    <w:p>
      <w:pPr>
        <w:pStyle w:val="227"/>
        <w:widowControl w:val="0"/>
        <w:spacing w:afterLines="0"/>
        <w:ind w:firstLine="420"/>
        <w:jc w:val="center"/>
        <w:rPr>
          <w:rFonts w:hint="eastAsia" w:ascii="仿宋_GB2312" w:eastAsia="仿宋_GB2312"/>
          <w:b/>
          <w:color w:val="auto"/>
          <w:sz w:val="21"/>
          <w:szCs w:val="21"/>
          <w:highlight w:val="none"/>
        </w:rPr>
      </w:pPr>
    </w:p>
    <w:p>
      <w:pPr>
        <w:pStyle w:val="227"/>
        <w:widowControl w:val="0"/>
        <w:spacing w:afterLines="0"/>
        <w:ind w:firstLine="2182" w:firstLineChars="494"/>
        <w:rPr>
          <w:rFonts w:hint="eastAsia" w:ascii="黑体" w:eastAsia="黑体"/>
          <w:color w:val="auto"/>
          <w:sz w:val="32"/>
          <w:szCs w:val="32"/>
          <w:highlight w:val="none"/>
        </w:rPr>
      </w:pPr>
      <w:r>
        <w:rPr>
          <w:rFonts w:hint="eastAsia" w:ascii="仿宋_GB2312" w:eastAsia="仿宋_GB2312"/>
          <w:b/>
          <w:color w:val="auto"/>
          <w:sz w:val="44"/>
          <w:szCs w:val="44"/>
          <w:highlight w:val="none"/>
        </w:rPr>
        <w:t>第一章  公开招标公告</w:t>
      </w:r>
    </w:p>
    <w:p>
      <w:pPr>
        <w:pStyle w:val="227"/>
        <w:widowControl w:val="0"/>
        <w:spacing w:afterLines="0"/>
        <w:ind w:firstLine="3840" w:firstLineChars="1200"/>
        <w:rPr>
          <w:b/>
          <w:color w:val="auto"/>
          <w:sz w:val="32"/>
          <w:szCs w:val="32"/>
          <w:highlight w:val="none"/>
        </w:rPr>
      </w:pPr>
      <w:r>
        <w:rPr>
          <w:rFonts w:hint="eastAsia" w:ascii="黑体" w:eastAsia="黑体"/>
          <w:color w:val="auto"/>
          <w:sz w:val="32"/>
          <w:szCs w:val="32"/>
          <w:highlight w:val="none"/>
        </w:rPr>
        <w:br w:type="page"/>
      </w:r>
      <w:r>
        <w:rPr>
          <w:rFonts w:hint="eastAsia"/>
          <w:b/>
          <w:color w:val="auto"/>
          <w:sz w:val="32"/>
          <w:szCs w:val="32"/>
          <w:highlight w:val="none"/>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rPr>
      </w:pPr>
      <w:r>
        <w:rPr>
          <w:rFonts w:hint="eastAsia" w:ascii="宋体" w:hAnsi="宋体"/>
          <w:color w:val="auto"/>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0" w:firstLineChars="200"/>
        <w:rPr>
          <w:rFonts w:hint="eastAsia" w:ascii="宋体" w:hAnsi="宋体"/>
          <w:color w:val="auto"/>
          <w:szCs w:val="21"/>
          <w:highlight w:val="none"/>
        </w:rPr>
      </w:pPr>
      <w:r>
        <w:rPr>
          <w:rFonts w:hint="eastAsia" w:ascii="Times New Roman" w:eastAsia="宋体"/>
          <w:b w:val="0"/>
          <w:color w:val="auto"/>
          <w:sz w:val="21"/>
          <w:szCs w:val="24"/>
          <w:highlight w:val="none"/>
          <w:lang w:val="en-US" w:eastAsia="zh-CN"/>
        </w:rPr>
        <w:t>广西艺术学院</w:t>
      </w:r>
      <w:r>
        <w:rPr>
          <w:rFonts w:hint="eastAsia"/>
          <w:b w:val="0"/>
          <w:color w:val="auto"/>
          <w:sz w:val="21"/>
          <w:szCs w:val="24"/>
          <w:highlight w:val="none"/>
          <w:lang w:val="en-US" w:eastAsia="zh-CN"/>
        </w:rPr>
        <w:t>教学设备采购（二）</w:t>
      </w:r>
      <w:r>
        <w:rPr>
          <w:color w:val="auto"/>
          <w:highlight w:val="none"/>
        </w:rPr>
        <w:t>项目的潜在投标人应在</w:t>
      </w:r>
      <w:r>
        <w:rPr>
          <w:color w:val="auto"/>
          <w:highlight w:val="none"/>
          <w:lang w:val="en"/>
        </w:rPr>
        <w:t>广西政府采购云平台（网址：http://www.gcy.zfcg.gxzf.gov.cn）</w:t>
      </w:r>
      <w:r>
        <w:rPr>
          <w:color w:val="auto"/>
          <w:highlight w:val="none"/>
        </w:rPr>
        <w:t xml:space="preserve">获取招标文件，并于 </w:t>
      </w:r>
      <w:r>
        <w:rPr>
          <w:color w:val="auto"/>
          <w:highlight w:val="none"/>
          <w:lang w:val="en"/>
        </w:rPr>
        <w:t>2025年</w:t>
      </w:r>
      <w:r>
        <w:rPr>
          <w:rFonts w:hint="default"/>
          <w:color w:val="auto"/>
          <w:highlight w:val="none"/>
          <w:lang w:val="en" w:eastAsia="zh-CN"/>
        </w:rPr>
        <w:t>11</w:t>
      </w:r>
      <w:r>
        <w:rPr>
          <w:color w:val="auto"/>
          <w:highlight w:val="none"/>
          <w:lang w:val="en"/>
        </w:rPr>
        <w:t>月</w:t>
      </w:r>
      <w:r>
        <w:rPr>
          <w:rFonts w:hint="default"/>
          <w:color w:val="auto"/>
          <w:highlight w:val="none"/>
          <w:lang w:val="en" w:eastAsia="zh-CN"/>
        </w:rPr>
        <w:t>28</w:t>
      </w:r>
      <w:r>
        <w:rPr>
          <w:color w:val="auto"/>
          <w:highlight w:val="none"/>
          <w:lang w:val="en"/>
        </w:rPr>
        <w:t>日</w:t>
      </w:r>
      <w:r>
        <w:rPr>
          <w:color w:val="auto"/>
          <w:highlight w:val="none"/>
        </w:rPr>
        <w:t xml:space="preserve"> 10:00（北京时间）前递交投标文件。</w:t>
      </w:r>
    </w:p>
    <w:p>
      <w:pPr>
        <w:adjustRightInd w:val="0"/>
        <w:snapToGrid w:val="0"/>
        <w:spacing w:line="340" w:lineRule="exact"/>
        <w:ind w:firstLine="421" w:firstLineChars="200"/>
        <w:rPr>
          <w:rFonts w:hint="eastAsia"/>
          <w:b/>
          <w:color w:val="auto"/>
          <w:highlight w:val="none"/>
        </w:rPr>
      </w:pPr>
      <w:bookmarkStart w:id="0" w:name="_Toc28359086"/>
      <w:bookmarkStart w:id="1" w:name="_Toc28359009"/>
      <w:r>
        <w:rPr>
          <w:rFonts w:hint="eastAsia"/>
          <w:b/>
          <w:color w:val="auto"/>
          <w:highlight w:val="none"/>
        </w:rPr>
        <w:t>一、项目基本情况</w:t>
      </w:r>
    </w:p>
    <w:p>
      <w:pPr>
        <w:adjustRightInd w:val="0"/>
        <w:snapToGrid w:val="0"/>
        <w:spacing w:line="340" w:lineRule="exact"/>
        <w:ind w:firstLine="420" w:firstLineChars="200"/>
        <w:rPr>
          <w:rFonts w:hint="eastAsia"/>
          <w:color w:val="auto"/>
          <w:highlight w:val="none"/>
        </w:rPr>
      </w:pPr>
      <w:r>
        <w:rPr>
          <w:rFonts w:hint="eastAsia"/>
          <w:color w:val="auto"/>
          <w:highlight w:val="none"/>
        </w:rPr>
        <w:t>项目编号：GXZC2025-G1-003273-CGZX</w:t>
      </w:r>
    </w:p>
    <w:p>
      <w:pPr>
        <w:adjustRightInd w:val="0"/>
        <w:snapToGrid w:val="0"/>
        <w:spacing w:line="340" w:lineRule="exact"/>
        <w:ind w:firstLine="420" w:firstLineChars="200"/>
        <w:rPr>
          <w:rFonts w:hint="eastAsia"/>
          <w:color w:val="auto"/>
          <w:highlight w:val="none"/>
          <w:lang w:val="en"/>
        </w:rPr>
      </w:pPr>
      <w:r>
        <w:rPr>
          <w:rFonts w:hint="eastAsia"/>
          <w:color w:val="auto"/>
          <w:highlight w:val="none"/>
        </w:rPr>
        <w:t>项目名称：</w:t>
      </w:r>
      <w:r>
        <w:rPr>
          <w:rFonts w:hint="eastAsia" w:ascii="Times New Roman" w:eastAsia="宋体"/>
          <w:b w:val="0"/>
          <w:color w:val="auto"/>
          <w:sz w:val="21"/>
          <w:szCs w:val="24"/>
          <w:highlight w:val="none"/>
          <w:lang w:val="en-US" w:eastAsia="zh-CN"/>
        </w:rPr>
        <w:t>广西艺术学院</w:t>
      </w:r>
      <w:r>
        <w:rPr>
          <w:rFonts w:hint="eastAsia"/>
          <w:b w:val="0"/>
          <w:color w:val="auto"/>
          <w:sz w:val="21"/>
          <w:szCs w:val="24"/>
          <w:highlight w:val="none"/>
          <w:lang w:val="en-US" w:eastAsia="zh-CN"/>
        </w:rPr>
        <w:t>教学设备采购（二）</w:t>
      </w:r>
    </w:p>
    <w:p>
      <w:pPr>
        <w:adjustRightInd w:val="0"/>
        <w:snapToGrid w:val="0"/>
        <w:spacing w:line="340" w:lineRule="exact"/>
        <w:ind w:firstLine="420" w:firstLineChars="200"/>
        <w:rPr>
          <w:rFonts w:hint="default" w:eastAsia="宋体"/>
          <w:color w:val="auto"/>
          <w:highlight w:val="none"/>
          <w:lang w:val="en-US" w:eastAsia="zh-CN"/>
        </w:rPr>
      </w:pPr>
      <w:r>
        <w:rPr>
          <w:rFonts w:hint="eastAsia"/>
          <w:color w:val="auto"/>
          <w:highlight w:val="none"/>
        </w:rPr>
        <w:t>预算总金额（元）：</w:t>
      </w:r>
      <w:r>
        <w:rPr>
          <w:rFonts w:hint="eastAsia"/>
          <w:color w:val="auto"/>
          <w:highlight w:val="none"/>
          <w:lang w:val="en-US" w:eastAsia="zh-CN"/>
        </w:rPr>
        <w:t>6612799.53</w:t>
      </w:r>
    </w:p>
    <w:p>
      <w:pPr>
        <w:adjustRightInd w:val="0"/>
        <w:snapToGrid w:val="0"/>
        <w:spacing w:line="340" w:lineRule="exact"/>
        <w:ind w:firstLine="420" w:firstLineChars="200"/>
        <w:rPr>
          <w:rFonts w:hint="eastAsia"/>
          <w:color w:val="auto"/>
          <w:highlight w:val="none"/>
        </w:rPr>
      </w:pPr>
      <w:r>
        <w:rPr>
          <w:rFonts w:hint="eastAsia"/>
          <w:color w:val="auto"/>
          <w:highlight w:val="none"/>
        </w:rPr>
        <w:t>采购需求：</w:t>
      </w:r>
    </w:p>
    <w:p>
      <w:pPr>
        <w:adjustRightInd w:val="0"/>
        <w:snapToGrid w:val="0"/>
        <w:spacing w:line="340" w:lineRule="exact"/>
        <w:ind w:firstLine="420" w:firstLineChars="200"/>
        <w:rPr>
          <w:rFonts w:hint="eastAsia"/>
          <w:color w:val="auto"/>
          <w:highlight w:val="none"/>
        </w:rPr>
      </w:pPr>
      <w:r>
        <w:rPr>
          <w:rFonts w:hint="eastAsia"/>
          <w:color w:val="auto"/>
          <w:highlight w:val="none"/>
        </w:rPr>
        <w:t>标项一：</w:t>
      </w:r>
    </w:p>
    <w:p>
      <w:pPr>
        <w:adjustRightInd w:val="0"/>
        <w:snapToGrid w:val="0"/>
        <w:spacing w:line="340" w:lineRule="exact"/>
        <w:ind w:firstLine="420" w:firstLineChars="200"/>
        <w:rPr>
          <w:rFonts w:hint="default"/>
          <w:color w:val="auto"/>
          <w:highlight w:val="none"/>
          <w:lang w:val="en-US"/>
        </w:rPr>
      </w:pPr>
      <w:r>
        <w:rPr>
          <w:rFonts w:hint="eastAsia"/>
          <w:color w:val="auto"/>
          <w:highlight w:val="none"/>
        </w:rPr>
        <w:t xml:space="preserve">标项名称: </w:t>
      </w:r>
      <w:r>
        <w:rPr>
          <w:rFonts w:hint="eastAsia" w:ascii="Times New Roman" w:eastAsia="宋体"/>
          <w:b/>
          <w:bCs/>
          <w:color w:val="auto"/>
          <w:sz w:val="21"/>
          <w:szCs w:val="24"/>
          <w:highlight w:val="none"/>
          <w:lang w:val="en-US" w:eastAsia="zh-CN"/>
        </w:rPr>
        <w:t>数智造型艺术应用工程研究中心</w:t>
      </w:r>
      <w:r>
        <w:rPr>
          <w:rFonts w:hint="eastAsia"/>
          <w:b/>
          <w:bCs/>
          <w:color w:val="auto"/>
          <w:sz w:val="21"/>
          <w:szCs w:val="24"/>
          <w:highlight w:val="none"/>
          <w:lang w:val="en-US" w:eastAsia="zh-CN"/>
        </w:rPr>
        <w:t>及</w:t>
      </w:r>
      <w:r>
        <w:rPr>
          <w:rFonts w:hint="eastAsia" w:ascii="Times New Roman" w:eastAsia="宋体"/>
          <w:b/>
          <w:bCs/>
          <w:color w:val="auto"/>
          <w:sz w:val="21"/>
          <w:szCs w:val="24"/>
          <w:highlight w:val="none"/>
          <w:lang w:val="en-US" w:eastAsia="zh-CN"/>
        </w:rPr>
        <w:t>相思湖校区教学科研设备</w:t>
      </w:r>
    </w:p>
    <w:p>
      <w:pPr>
        <w:adjustRightInd w:val="0"/>
        <w:snapToGrid w:val="0"/>
        <w:spacing w:line="340" w:lineRule="exact"/>
        <w:ind w:firstLine="420" w:firstLineChars="200"/>
        <w:rPr>
          <w:rFonts w:hint="default" w:eastAsia="宋体"/>
          <w:color w:val="auto"/>
          <w:highlight w:val="none"/>
          <w:lang w:val="en-US" w:eastAsia="zh-CN"/>
        </w:rPr>
      </w:pPr>
      <w:r>
        <w:rPr>
          <w:rFonts w:hint="eastAsia"/>
          <w:color w:val="auto"/>
          <w:highlight w:val="none"/>
        </w:rPr>
        <w:t xml:space="preserve">数量:1 </w:t>
      </w:r>
      <w:r>
        <w:rPr>
          <w:rFonts w:hint="eastAsia"/>
          <w:color w:val="auto"/>
          <w:highlight w:val="none"/>
        </w:rPr>
        <w:br w:type="textWrapping"/>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预算金额（元）:</w:t>
      </w:r>
      <w:r>
        <w:rPr>
          <w:rFonts w:hint="eastAsia"/>
          <w:color w:val="auto"/>
          <w:highlight w:val="none"/>
          <w:lang w:val="en-US" w:eastAsia="zh-CN"/>
        </w:rPr>
        <w:t>2188690.00</w:t>
      </w:r>
    </w:p>
    <w:p>
      <w:pPr>
        <w:rPr>
          <w:rFonts w:hint="eastAsia"/>
          <w:color w:val="auto"/>
          <w:highlight w:val="none"/>
        </w:rPr>
      </w:pPr>
      <w:r>
        <w:rPr>
          <w:rFonts w:hint="eastAsia"/>
          <w:color w:val="auto"/>
          <w:highlight w:val="none"/>
          <w:lang w:val="en-US" w:eastAsia="zh-CN"/>
        </w:rPr>
        <w:t xml:space="preserve">    </w:t>
      </w:r>
      <w:r>
        <w:rPr>
          <w:rFonts w:hint="eastAsia"/>
          <w:color w:val="auto"/>
          <w:highlight w:val="none"/>
        </w:rPr>
        <w:t>简要规格描述或项目基本概况介绍、用途：3D陶瓷打印机2台</w:t>
      </w:r>
      <w:r>
        <w:rPr>
          <w:rFonts w:hint="eastAsia"/>
          <w:color w:val="auto"/>
          <w:highlight w:val="none"/>
          <w:lang w:eastAsia="zh-CN"/>
        </w:rPr>
        <w:t>；</w:t>
      </w:r>
      <w:r>
        <w:rPr>
          <w:rFonts w:hint="eastAsia"/>
          <w:color w:val="auto"/>
          <w:highlight w:val="none"/>
        </w:rPr>
        <w:t>大型光固化3D打印机1台</w:t>
      </w:r>
      <w:r>
        <w:rPr>
          <w:rFonts w:hint="eastAsia"/>
          <w:color w:val="auto"/>
          <w:highlight w:val="none"/>
          <w:lang w:eastAsia="zh-CN"/>
        </w:rPr>
        <w:t>；</w:t>
      </w:r>
      <w:r>
        <w:rPr>
          <w:rFonts w:hint="eastAsia"/>
          <w:color w:val="auto"/>
          <w:highlight w:val="none"/>
        </w:rPr>
        <w:t>笔记本电脑1台</w:t>
      </w:r>
      <w:r>
        <w:rPr>
          <w:rFonts w:hint="eastAsia"/>
          <w:color w:val="auto"/>
          <w:highlight w:val="none"/>
          <w:lang w:eastAsia="zh-CN"/>
        </w:rPr>
        <w:t>；</w:t>
      </w:r>
      <w:r>
        <w:rPr>
          <w:rFonts w:hint="eastAsia"/>
          <w:color w:val="auto"/>
          <w:highlight w:val="none"/>
        </w:rPr>
        <w:t>电脑主机1台</w:t>
      </w:r>
      <w:r>
        <w:rPr>
          <w:rFonts w:hint="eastAsia"/>
          <w:color w:val="auto"/>
          <w:highlight w:val="none"/>
          <w:lang w:eastAsia="zh-CN"/>
        </w:rPr>
        <w:t>；</w:t>
      </w:r>
      <w:r>
        <w:rPr>
          <w:rFonts w:hint="eastAsia"/>
          <w:color w:val="auto"/>
          <w:highlight w:val="none"/>
        </w:rPr>
        <w:t>电脑显示器1台</w:t>
      </w:r>
      <w:r>
        <w:rPr>
          <w:rFonts w:hint="eastAsia"/>
          <w:color w:val="auto"/>
          <w:highlight w:val="none"/>
          <w:lang w:eastAsia="zh-CN"/>
        </w:rPr>
        <w:t>；</w:t>
      </w:r>
      <w:r>
        <w:rPr>
          <w:rFonts w:hint="eastAsia"/>
          <w:color w:val="auto"/>
          <w:highlight w:val="none"/>
        </w:rPr>
        <w:t>折叠桌20张</w:t>
      </w:r>
      <w:r>
        <w:rPr>
          <w:rFonts w:hint="eastAsia"/>
          <w:color w:val="auto"/>
          <w:highlight w:val="none"/>
          <w:lang w:eastAsia="zh-CN"/>
        </w:rPr>
        <w:t>；</w:t>
      </w:r>
      <w:r>
        <w:rPr>
          <w:rFonts w:hint="eastAsia"/>
          <w:color w:val="auto"/>
          <w:highlight w:val="none"/>
        </w:rPr>
        <w:t>六边桌4套</w:t>
      </w:r>
      <w:r>
        <w:rPr>
          <w:rFonts w:hint="eastAsia"/>
          <w:color w:val="auto"/>
          <w:highlight w:val="none"/>
          <w:lang w:eastAsia="zh-CN"/>
        </w:rPr>
        <w:t>；</w:t>
      </w:r>
      <w:r>
        <w:rPr>
          <w:rFonts w:hint="eastAsia"/>
          <w:color w:val="auto"/>
          <w:highlight w:val="none"/>
        </w:rPr>
        <w:t>长条桌1张</w:t>
      </w:r>
      <w:r>
        <w:rPr>
          <w:rFonts w:hint="eastAsia"/>
          <w:color w:val="auto"/>
          <w:highlight w:val="none"/>
          <w:lang w:eastAsia="zh-CN"/>
        </w:rPr>
        <w:t>；</w:t>
      </w:r>
      <w:r>
        <w:rPr>
          <w:rFonts w:hint="eastAsia"/>
          <w:color w:val="auto"/>
          <w:highlight w:val="none"/>
        </w:rPr>
        <w:t>2匹空调壁挂式2台</w:t>
      </w:r>
      <w:r>
        <w:rPr>
          <w:rFonts w:hint="eastAsia"/>
          <w:color w:val="auto"/>
          <w:highlight w:val="none"/>
          <w:lang w:eastAsia="zh-CN"/>
        </w:rPr>
        <w:t>；</w:t>
      </w:r>
      <w:r>
        <w:rPr>
          <w:rFonts w:hint="eastAsia"/>
          <w:color w:val="auto"/>
          <w:highlight w:val="none"/>
        </w:rPr>
        <w:t>5匹空调立柜式4</w:t>
      </w:r>
      <w:r>
        <w:rPr>
          <w:rFonts w:hint="eastAsia"/>
          <w:color w:val="auto"/>
          <w:highlight w:val="none"/>
        </w:rPr>
        <w:tab/>
      </w:r>
      <w:r>
        <w:rPr>
          <w:rFonts w:hint="eastAsia"/>
          <w:color w:val="auto"/>
          <w:highlight w:val="none"/>
        </w:rPr>
        <w:t>台</w:t>
      </w:r>
      <w:r>
        <w:rPr>
          <w:rFonts w:hint="eastAsia"/>
          <w:color w:val="auto"/>
          <w:highlight w:val="none"/>
          <w:lang w:eastAsia="zh-CN"/>
        </w:rPr>
        <w:t>；</w:t>
      </w:r>
      <w:r>
        <w:rPr>
          <w:rFonts w:hint="eastAsia"/>
          <w:color w:val="auto"/>
          <w:highlight w:val="none"/>
        </w:rPr>
        <w:t>陶艺桌80张</w:t>
      </w:r>
      <w:r>
        <w:rPr>
          <w:rFonts w:hint="eastAsia"/>
          <w:color w:val="auto"/>
          <w:highlight w:val="none"/>
          <w:lang w:eastAsia="zh-CN"/>
        </w:rPr>
        <w:t>；</w:t>
      </w:r>
      <w:r>
        <w:rPr>
          <w:rFonts w:hint="eastAsia"/>
          <w:color w:val="auto"/>
          <w:highlight w:val="none"/>
        </w:rPr>
        <w:t>二步梯櫈50张</w:t>
      </w:r>
      <w:r>
        <w:rPr>
          <w:rFonts w:hint="eastAsia"/>
          <w:color w:val="auto"/>
          <w:highlight w:val="none"/>
          <w:lang w:eastAsia="zh-CN"/>
        </w:rPr>
        <w:t>；</w:t>
      </w:r>
      <w:r>
        <w:rPr>
          <w:rFonts w:hint="eastAsia"/>
          <w:color w:val="auto"/>
          <w:highlight w:val="none"/>
        </w:rPr>
        <w:t>打印复印扫描一体机1</w:t>
      </w:r>
      <w:r>
        <w:rPr>
          <w:rFonts w:hint="eastAsia"/>
          <w:color w:val="auto"/>
          <w:highlight w:val="none"/>
        </w:rPr>
        <w:tab/>
      </w:r>
      <w:r>
        <w:rPr>
          <w:rFonts w:hint="eastAsia"/>
          <w:color w:val="auto"/>
          <w:highlight w:val="none"/>
        </w:rPr>
        <w:t>台</w:t>
      </w:r>
      <w:r>
        <w:rPr>
          <w:rFonts w:hint="eastAsia"/>
          <w:color w:val="auto"/>
          <w:highlight w:val="none"/>
          <w:lang w:eastAsia="zh-CN"/>
        </w:rPr>
        <w:t>；</w:t>
      </w:r>
      <w:r>
        <w:rPr>
          <w:rFonts w:hint="eastAsia"/>
          <w:color w:val="auto"/>
          <w:highlight w:val="none"/>
        </w:rPr>
        <w:t>雕塑工业重型储货架40个</w:t>
      </w:r>
      <w:r>
        <w:rPr>
          <w:rFonts w:hint="eastAsia"/>
          <w:color w:val="auto"/>
          <w:highlight w:val="none"/>
          <w:lang w:eastAsia="zh-CN"/>
        </w:rPr>
        <w:t>；</w:t>
      </w:r>
      <w:r>
        <w:rPr>
          <w:rFonts w:hint="eastAsia"/>
          <w:color w:val="auto"/>
          <w:highlight w:val="none"/>
        </w:rPr>
        <w:t>电脑显示器1台</w:t>
      </w:r>
      <w:r>
        <w:rPr>
          <w:rFonts w:hint="eastAsia"/>
          <w:color w:val="auto"/>
          <w:highlight w:val="none"/>
          <w:lang w:eastAsia="zh-CN"/>
        </w:rPr>
        <w:t>；</w:t>
      </w:r>
      <w:r>
        <w:rPr>
          <w:rFonts w:hint="eastAsia"/>
          <w:color w:val="auto"/>
          <w:highlight w:val="none"/>
        </w:rPr>
        <w:t>电脑套装1套</w:t>
      </w:r>
      <w:r>
        <w:rPr>
          <w:rFonts w:hint="eastAsia"/>
          <w:color w:val="auto"/>
          <w:highlight w:val="none"/>
          <w:lang w:eastAsia="zh-CN"/>
        </w:rPr>
        <w:t>；</w:t>
      </w:r>
      <w:r>
        <w:rPr>
          <w:rFonts w:hint="eastAsia"/>
          <w:color w:val="auto"/>
          <w:highlight w:val="none"/>
        </w:rPr>
        <w:t>打印机6套</w:t>
      </w:r>
      <w:r>
        <w:rPr>
          <w:rFonts w:hint="eastAsia"/>
          <w:color w:val="auto"/>
          <w:highlight w:val="none"/>
          <w:lang w:eastAsia="zh-CN"/>
        </w:rPr>
        <w:t>；</w:t>
      </w:r>
      <w:r>
        <w:rPr>
          <w:rFonts w:hint="eastAsia"/>
          <w:color w:val="auto"/>
          <w:highlight w:val="none"/>
        </w:rPr>
        <w:t>三维扫描仪1台</w:t>
      </w:r>
      <w:r>
        <w:rPr>
          <w:rFonts w:hint="eastAsia"/>
          <w:color w:val="auto"/>
          <w:highlight w:val="none"/>
          <w:lang w:eastAsia="zh-CN"/>
        </w:rPr>
        <w:t>；</w:t>
      </w:r>
      <w:r>
        <w:rPr>
          <w:rFonts w:hint="eastAsia"/>
          <w:color w:val="auto"/>
          <w:highlight w:val="none"/>
        </w:rPr>
        <w:t>3D扫描仪2台</w:t>
      </w:r>
      <w:r>
        <w:rPr>
          <w:rFonts w:hint="eastAsia"/>
          <w:color w:val="auto"/>
          <w:highlight w:val="none"/>
          <w:lang w:eastAsia="zh-CN"/>
        </w:rPr>
        <w:t>；</w:t>
      </w:r>
      <w:r>
        <w:rPr>
          <w:rFonts w:hint="eastAsia"/>
          <w:color w:val="auto"/>
          <w:highlight w:val="none"/>
        </w:rPr>
        <w:t>3D打印机</w:t>
      </w:r>
      <w:r>
        <w:rPr>
          <w:rFonts w:hint="eastAsia"/>
          <w:color w:val="auto"/>
          <w:highlight w:val="none"/>
          <w:lang w:val="en-US" w:eastAsia="zh-CN"/>
        </w:rPr>
        <w:t>12</w:t>
      </w:r>
      <w:r>
        <w:rPr>
          <w:rFonts w:hint="eastAsia"/>
          <w:color w:val="auto"/>
          <w:highlight w:val="none"/>
        </w:rPr>
        <w:t>台</w:t>
      </w:r>
      <w:r>
        <w:rPr>
          <w:rFonts w:hint="eastAsia"/>
          <w:color w:val="auto"/>
          <w:highlight w:val="none"/>
          <w:lang w:eastAsia="zh-CN"/>
        </w:rPr>
        <w:t>；</w:t>
      </w:r>
      <w:r>
        <w:rPr>
          <w:rFonts w:hint="eastAsia"/>
          <w:color w:val="auto"/>
          <w:highlight w:val="none"/>
        </w:rPr>
        <w:t>椅子8套</w:t>
      </w:r>
      <w:r>
        <w:rPr>
          <w:rFonts w:hint="eastAsia"/>
          <w:color w:val="auto"/>
          <w:highlight w:val="none"/>
          <w:lang w:eastAsia="zh-CN"/>
        </w:rPr>
        <w:t>；</w:t>
      </w:r>
      <w:r>
        <w:rPr>
          <w:rFonts w:hint="eastAsia"/>
          <w:color w:val="auto"/>
          <w:highlight w:val="none"/>
        </w:rPr>
        <w:t>产品展示柜陈列货柜2套</w:t>
      </w:r>
      <w:r>
        <w:rPr>
          <w:rFonts w:hint="eastAsia"/>
          <w:color w:val="auto"/>
          <w:highlight w:val="none"/>
          <w:lang w:eastAsia="zh-CN"/>
        </w:rPr>
        <w:t>；</w:t>
      </w:r>
      <w:r>
        <w:rPr>
          <w:rFonts w:hint="eastAsia"/>
          <w:color w:val="auto"/>
          <w:highlight w:val="none"/>
        </w:rPr>
        <w:t>立体墙面展示框9个</w:t>
      </w:r>
      <w:r>
        <w:rPr>
          <w:rFonts w:hint="eastAsia"/>
          <w:color w:val="auto"/>
          <w:highlight w:val="none"/>
          <w:lang w:eastAsia="zh-CN"/>
        </w:rPr>
        <w:t>；</w:t>
      </w:r>
      <w:r>
        <w:rPr>
          <w:rFonts w:hint="eastAsia"/>
          <w:color w:val="auto"/>
          <w:highlight w:val="none"/>
        </w:rPr>
        <w:t>化妆椅30个</w:t>
      </w:r>
      <w:r>
        <w:rPr>
          <w:rFonts w:hint="eastAsia"/>
          <w:color w:val="auto"/>
          <w:highlight w:val="none"/>
          <w:lang w:eastAsia="zh-CN"/>
        </w:rPr>
        <w:t>；</w:t>
      </w:r>
      <w:r>
        <w:rPr>
          <w:rFonts w:hint="eastAsia"/>
          <w:color w:val="auto"/>
          <w:highlight w:val="none"/>
        </w:rPr>
        <w:t>实验室储存货架6个</w:t>
      </w:r>
      <w:r>
        <w:rPr>
          <w:rFonts w:hint="eastAsia"/>
          <w:color w:val="auto"/>
          <w:highlight w:val="none"/>
          <w:lang w:eastAsia="zh-CN"/>
        </w:rPr>
        <w:t>；</w:t>
      </w:r>
      <w:r>
        <w:rPr>
          <w:rFonts w:hint="eastAsia"/>
          <w:color w:val="auto"/>
          <w:highlight w:val="none"/>
        </w:rPr>
        <w:t>实验室椅子120套</w:t>
      </w:r>
      <w:r>
        <w:rPr>
          <w:rFonts w:hint="eastAsia"/>
          <w:color w:val="auto"/>
          <w:highlight w:val="none"/>
          <w:lang w:eastAsia="zh-CN"/>
        </w:rPr>
        <w:t>；</w:t>
      </w:r>
      <w:r>
        <w:rPr>
          <w:rFonts w:hint="eastAsia"/>
          <w:color w:val="auto"/>
          <w:highlight w:val="none"/>
        </w:rPr>
        <w:t>实验室置物架60套</w:t>
      </w:r>
      <w:r>
        <w:rPr>
          <w:rFonts w:hint="eastAsia"/>
          <w:color w:val="auto"/>
          <w:highlight w:val="none"/>
          <w:lang w:eastAsia="zh-CN"/>
        </w:rPr>
        <w:t>；</w:t>
      </w:r>
      <w:r>
        <w:rPr>
          <w:rFonts w:hint="eastAsia"/>
          <w:color w:val="auto"/>
          <w:highlight w:val="none"/>
        </w:rPr>
        <w:t>实验室工作台7套</w:t>
      </w:r>
      <w:r>
        <w:rPr>
          <w:rFonts w:hint="eastAsia"/>
          <w:color w:val="auto"/>
          <w:highlight w:val="none"/>
          <w:lang w:eastAsia="zh-CN"/>
        </w:rPr>
        <w:t>；</w:t>
      </w:r>
      <w:r>
        <w:rPr>
          <w:rFonts w:hint="eastAsia"/>
          <w:color w:val="auto"/>
          <w:highlight w:val="none"/>
        </w:rPr>
        <w:t>实验室工作桌14套</w:t>
      </w:r>
      <w:r>
        <w:rPr>
          <w:rFonts w:hint="eastAsia"/>
          <w:color w:val="auto"/>
          <w:highlight w:val="none"/>
          <w:lang w:eastAsia="zh-CN"/>
        </w:rPr>
        <w:t>；</w:t>
      </w:r>
      <w:r>
        <w:rPr>
          <w:rFonts w:hint="eastAsia"/>
          <w:color w:val="auto"/>
          <w:highlight w:val="none"/>
        </w:rPr>
        <w:t>实验室工作转椅21套</w:t>
      </w:r>
      <w:r>
        <w:rPr>
          <w:rFonts w:hint="eastAsia"/>
          <w:color w:val="auto"/>
          <w:highlight w:val="none"/>
          <w:lang w:eastAsia="zh-CN"/>
        </w:rPr>
        <w:t>；</w:t>
      </w:r>
      <w:r>
        <w:rPr>
          <w:rFonts w:hint="eastAsia"/>
          <w:color w:val="auto"/>
          <w:highlight w:val="none"/>
        </w:rPr>
        <w:t>实验室作品收纳柜8套</w:t>
      </w:r>
      <w:r>
        <w:rPr>
          <w:rFonts w:hint="eastAsia"/>
          <w:color w:val="auto"/>
          <w:highlight w:val="none"/>
          <w:lang w:eastAsia="zh-CN"/>
        </w:rPr>
        <w:t>；</w:t>
      </w:r>
      <w:r>
        <w:rPr>
          <w:rFonts w:hint="eastAsia"/>
          <w:color w:val="auto"/>
          <w:highlight w:val="none"/>
        </w:rPr>
        <w:t>白色木质烤漆展示台30套</w:t>
      </w:r>
      <w:r>
        <w:rPr>
          <w:rFonts w:hint="eastAsia"/>
          <w:color w:val="auto"/>
          <w:highlight w:val="none"/>
          <w:lang w:eastAsia="zh-CN"/>
        </w:rPr>
        <w:t>；</w:t>
      </w:r>
      <w:r>
        <w:rPr>
          <w:rFonts w:hint="eastAsia"/>
          <w:color w:val="auto"/>
          <w:highlight w:val="none"/>
        </w:rPr>
        <w:t>实验室收纳书柜14套</w:t>
      </w:r>
      <w:r>
        <w:rPr>
          <w:rFonts w:hint="eastAsia"/>
          <w:color w:val="auto"/>
          <w:highlight w:val="none"/>
          <w:lang w:eastAsia="zh-CN"/>
        </w:rPr>
        <w:t>；</w:t>
      </w:r>
      <w:r>
        <w:rPr>
          <w:rFonts w:hint="eastAsia"/>
          <w:color w:val="auto"/>
          <w:highlight w:val="none"/>
        </w:rPr>
        <w:t>实验室收纳柜16套</w:t>
      </w:r>
      <w:r>
        <w:rPr>
          <w:rFonts w:hint="eastAsia"/>
          <w:color w:val="auto"/>
          <w:highlight w:val="none"/>
          <w:lang w:eastAsia="zh-CN"/>
        </w:rPr>
        <w:t>。</w:t>
      </w:r>
      <w:r>
        <w:rPr>
          <w:rFonts w:hint="eastAsia"/>
          <w:color w:val="auto"/>
          <w:highlight w:val="none"/>
          <w:lang w:val="en"/>
        </w:rPr>
        <w:t>如需进一步了解详细内容，详见采购文件。</w:t>
      </w:r>
    </w:p>
    <w:p>
      <w:pPr>
        <w:adjustRightInd w:val="0"/>
        <w:snapToGrid w:val="0"/>
        <w:spacing w:line="340" w:lineRule="exact"/>
        <w:ind w:firstLine="420" w:firstLineChars="200"/>
        <w:rPr>
          <w:color w:val="auto"/>
          <w:highlight w:val="none"/>
          <w:lang w:val="en"/>
        </w:rPr>
      </w:pPr>
      <w:r>
        <w:rPr>
          <w:rFonts w:hint="eastAsia"/>
          <w:color w:val="auto"/>
          <w:highlight w:val="none"/>
        </w:rPr>
        <w:t xml:space="preserve">最高限价（如有）： </w:t>
      </w:r>
      <w:r>
        <w:rPr>
          <w:color w:val="auto"/>
          <w:highlight w:val="none"/>
          <w:lang w:val="en"/>
        </w:rPr>
        <w:t>/</w:t>
      </w:r>
    </w:p>
    <w:p>
      <w:pPr>
        <w:adjustRightInd w:val="0"/>
        <w:snapToGrid w:val="0"/>
        <w:spacing w:line="340" w:lineRule="exact"/>
        <w:ind w:firstLine="420" w:firstLineChars="200"/>
        <w:rPr>
          <w:rFonts w:hint="eastAsia"/>
          <w:color w:val="auto"/>
          <w:highlight w:val="none"/>
        </w:rPr>
      </w:pPr>
      <w:r>
        <w:rPr>
          <w:rFonts w:hint="eastAsia"/>
          <w:color w:val="auto"/>
          <w:highlight w:val="none"/>
        </w:rPr>
        <w:t>合同履约期限：自合同签订之日起至项目履约完毕</w:t>
      </w:r>
    </w:p>
    <w:p>
      <w:pPr>
        <w:adjustRightInd w:val="0"/>
        <w:snapToGrid w:val="0"/>
        <w:spacing w:line="340" w:lineRule="exact"/>
        <w:ind w:firstLine="420" w:firstLineChars="200"/>
        <w:rPr>
          <w:rFonts w:hint="eastAsia"/>
          <w:color w:val="auto"/>
          <w:highlight w:val="none"/>
        </w:rPr>
      </w:pPr>
      <w:r>
        <w:rPr>
          <w:rFonts w:hint="eastAsia"/>
          <w:color w:val="auto"/>
          <w:highlight w:val="none"/>
        </w:rPr>
        <w:t>本项目（否）接受联合体</w:t>
      </w:r>
      <w:r>
        <w:rPr>
          <w:rFonts w:hint="eastAsia"/>
          <w:color w:val="auto"/>
          <w:highlight w:val="none"/>
          <w:lang w:eastAsia="zh-CN"/>
        </w:rPr>
        <w:t>投标</w:t>
      </w:r>
    </w:p>
    <w:p>
      <w:pPr>
        <w:adjustRightInd w:val="0"/>
        <w:snapToGrid w:val="0"/>
        <w:spacing w:line="340" w:lineRule="exact"/>
        <w:ind w:firstLine="420" w:firstLineChars="200"/>
        <w:rPr>
          <w:rFonts w:hint="eastAsia"/>
          <w:color w:val="auto"/>
          <w:highlight w:val="none"/>
        </w:rPr>
      </w:pPr>
      <w:r>
        <w:rPr>
          <w:rFonts w:hint="eastAsia"/>
          <w:color w:val="auto"/>
          <w:highlight w:val="none"/>
        </w:rPr>
        <w:t>采购需求：</w:t>
      </w:r>
    </w:p>
    <w:p>
      <w:pPr>
        <w:adjustRightInd w:val="0"/>
        <w:snapToGrid w:val="0"/>
        <w:spacing w:line="340" w:lineRule="exact"/>
        <w:ind w:firstLine="420" w:firstLineChars="200"/>
        <w:rPr>
          <w:rFonts w:hint="eastAsia"/>
          <w:color w:val="auto"/>
          <w:highlight w:val="none"/>
        </w:rPr>
      </w:pPr>
      <w:r>
        <w:rPr>
          <w:rFonts w:hint="eastAsia"/>
          <w:color w:val="auto"/>
          <w:highlight w:val="none"/>
        </w:rPr>
        <w:t>标项</w:t>
      </w:r>
      <w:r>
        <w:rPr>
          <w:rFonts w:hint="eastAsia"/>
          <w:color w:val="auto"/>
          <w:highlight w:val="none"/>
          <w:lang w:val="en-US" w:eastAsia="zh-CN"/>
        </w:rPr>
        <w:t>二</w:t>
      </w:r>
      <w:r>
        <w:rPr>
          <w:rFonts w:hint="eastAsia"/>
          <w:color w:val="auto"/>
          <w:highlight w:val="none"/>
        </w:rPr>
        <w:t>：</w:t>
      </w:r>
    </w:p>
    <w:p>
      <w:pPr>
        <w:adjustRightInd w:val="0"/>
        <w:snapToGrid w:val="0"/>
        <w:spacing w:line="340" w:lineRule="exact"/>
        <w:ind w:firstLine="420" w:firstLineChars="200"/>
        <w:rPr>
          <w:rFonts w:hint="eastAsia"/>
          <w:color w:val="auto"/>
          <w:highlight w:val="none"/>
        </w:rPr>
      </w:pPr>
      <w:r>
        <w:rPr>
          <w:rFonts w:hint="eastAsia"/>
          <w:color w:val="auto"/>
          <w:highlight w:val="none"/>
        </w:rPr>
        <w:t xml:space="preserve">标项名称: </w:t>
      </w:r>
      <w:r>
        <w:rPr>
          <w:rFonts w:hint="eastAsia" w:ascii="Times New Roman" w:eastAsia="宋体"/>
          <w:b/>
          <w:bCs/>
          <w:color w:val="auto"/>
          <w:sz w:val="21"/>
          <w:szCs w:val="24"/>
          <w:highlight w:val="none"/>
          <w:lang w:val="en-US" w:eastAsia="zh-CN"/>
        </w:rPr>
        <w:t>南湖校区教学科研设备</w:t>
      </w:r>
    </w:p>
    <w:p>
      <w:pPr>
        <w:adjustRightInd w:val="0"/>
        <w:snapToGrid w:val="0"/>
        <w:spacing w:line="340" w:lineRule="exact"/>
        <w:ind w:firstLine="420" w:firstLineChars="200"/>
        <w:rPr>
          <w:rFonts w:hint="eastAsia"/>
          <w:color w:val="auto"/>
          <w:highlight w:val="none"/>
        </w:rPr>
      </w:pPr>
      <w:r>
        <w:rPr>
          <w:rFonts w:hint="eastAsia"/>
          <w:color w:val="auto"/>
          <w:highlight w:val="none"/>
        </w:rPr>
        <w:t xml:space="preserve">数量:1 </w:t>
      </w:r>
      <w:r>
        <w:rPr>
          <w:rFonts w:hint="eastAsia"/>
          <w:color w:val="auto"/>
          <w:highlight w:val="none"/>
        </w:rPr>
        <w:br w:type="textWrapping"/>
      </w:r>
      <w:r>
        <w:rPr>
          <w:rFonts w:hint="eastAsia"/>
          <w:color w:val="auto"/>
          <w:highlight w:val="none"/>
        </w:rPr>
        <w:t xml:space="preserve">   预算金额（元）:</w:t>
      </w:r>
      <w:r>
        <w:rPr>
          <w:rFonts w:hint="eastAsia"/>
          <w:color w:val="auto"/>
          <w:highlight w:val="none"/>
          <w:lang w:val="en-US" w:eastAsia="zh-CN"/>
        </w:rPr>
        <w:t>973936</w:t>
      </w:r>
      <w:r>
        <w:rPr>
          <w:rFonts w:hint="eastAsia"/>
          <w:color w:val="auto"/>
          <w:highlight w:val="none"/>
        </w:rPr>
        <w:t xml:space="preserve">.00    </w:t>
      </w:r>
    </w:p>
    <w:p>
      <w:pPr>
        <w:adjustRightInd w:val="0"/>
        <w:snapToGrid w:val="0"/>
        <w:spacing w:line="340" w:lineRule="exact"/>
        <w:ind w:firstLine="420" w:firstLineChars="200"/>
        <w:rPr>
          <w:rFonts w:hint="eastAsia"/>
          <w:color w:val="auto"/>
          <w:highlight w:val="none"/>
        </w:rPr>
      </w:pPr>
      <w:r>
        <w:rPr>
          <w:rFonts w:hint="eastAsia"/>
          <w:color w:val="auto"/>
          <w:highlight w:val="none"/>
        </w:rPr>
        <w:t>简要规格描述或项目基本概况介绍、用途：</w:t>
      </w:r>
      <w:r>
        <w:rPr>
          <w:rFonts w:hint="eastAsia"/>
          <w:color w:val="auto"/>
          <w:highlight w:val="none"/>
          <w:lang w:val="en-US" w:eastAsia="zh-CN"/>
        </w:rPr>
        <w:t>空调464台。</w:t>
      </w:r>
      <w:r>
        <w:rPr>
          <w:rFonts w:hint="eastAsia"/>
          <w:color w:val="auto"/>
          <w:highlight w:val="none"/>
          <w:lang w:val="en"/>
        </w:rPr>
        <w:t>如需进一步了解详细内容，详见采购文件。</w:t>
      </w:r>
    </w:p>
    <w:p>
      <w:pPr>
        <w:adjustRightInd w:val="0"/>
        <w:snapToGrid w:val="0"/>
        <w:spacing w:line="340" w:lineRule="exact"/>
        <w:ind w:firstLine="420" w:firstLineChars="200"/>
        <w:rPr>
          <w:color w:val="auto"/>
          <w:highlight w:val="none"/>
          <w:lang w:val="en"/>
        </w:rPr>
      </w:pPr>
      <w:r>
        <w:rPr>
          <w:rFonts w:hint="eastAsia"/>
          <w:color w:val="auto"/>
          <w:highlight w:val="none"/>
        </w:rPr>
        <w:t>最高限价（如有）：</w:t>
      </w:r>
      <w:r>
        <w:rPr>
          <w:color w:val="auto"/>
          <w:highlight w:val="none"/>
          <w:lang w:val="en"/>
        </w:rPr>
        <w:t>/</w:t>
      </w:r>
    </w:p>
    <w:p>
      <w:pPr>
        <w:adjustRightInd w:val="0"/>
        <w:snapToGrid w:val="0"/>
        <w:spacing w:line="340" w:lineRule="exact"/>
        <w:ind w:firstLine="420" w:firstLineChars="200"/>
        <w:rPr>
          <w:rFonts w:hint="eastAsia"/>
          <w:color w:val="auto"/>
          <w:highlight w:val="none"/>
        </w:rPr>
      </w:pPr>
      <w:r>
        <w:rPr>
          <w:rFonts w:hint="eastAsia"/>
          <w:color w:val="auto"/>
          <w:highlight w:val="none"/>
        </w:rPr>
        <w:t>合同履约期限：自合同签订之日起至项目履约完毕</w:t>
      </w:r>
    </w:p>
    <w:p>
      <w:pPr>
        <w:adjustRightInd w:val="0"/>
        <w:snapToGrid w:val="0"/>
        <w:spacing w:line="340" w:lineRule="exact"/>
        <w:ind w:firstLine="420" w:firstLineChars="200"/>
        <w:rPr>
          <w:rFonts w:hint="eastAsia"/>
          <w:color w:val="auto"/>
          <w:highlight w:val="none"/>
        </w:rPr>
      </w:pPr>
      <w:r>
        <w:rPr>
          <w:rFonts w:hint="eastAsia"/>
          <w:color w:val="auto"/>
          <w:highlight w:val="none"/>
        </w:rPr>
        <w:t>本项目（否）接受联合体</w:t>
      </w:r>
      <w:r>
        <w:rPr>
          <w:rFonts w:hint="eastAsia"/>
          <w:color w:val="auto"/>
          <w:highlight w:val="none"/>
          <w:lang w:eastAsia="zh-CN"/>
        </w:rPr>
        <w:t>投标</w:t>
      </w:r>
    </w:p>
    <w:p>
      <w:pPr>
        <w:adjustRightInd w:val="0"/>
        <w:snapToGrid w:val="0"/>
        <w:spacing w:line="340" w:lineRule="exact"/>
        <w:ind w:firstLine="420" w:firstLineChars="200"/>
        <w:rPr>
          <w:rFonts w:hint="eastAsia"/>
          <w:color w:val="auto"/>
          <w:highlight w:val="none"/>
        </w:rPr>
      </w:pPr>
      <w:r>
        <w:rPr>
          <w:rFonts w:hint="eastAsia"/>
          <w:color w:val="auto"/>
          <w:highlight w:val="none"/>
        </w:rPr>
        <w:t>标项</w:t>
      </w:r>
      <w:r>
        <w:rPr>
          <w:rFonts w:hint="eastAsia"/>
          <w:color w:val="auto"/>
          <w:highlight w:val="none"/>
          <w:lang w:val="en-US" w:eastAsia="zh-CN"/>
        </w:rPr>
        <w:t>三</w:t>
      </w:r>
      <w:r>
        <w:rPr>
          <w:rFonts w:hint="eastAsia"/>
          <w:color w:val="auto"/>
          <w:highlight w:val="none"/>
        </w:rPr>
        <w:t>：</w:t>
      </w:r>
    </w:p>
    <w:p>
      <w:pPr>
        <w:adjustRightInd w:val="0"/>
        <w:snapToGrid w:val="0"/>
        <w:spacing w:line="340" w:lineRule="exact"/>
        <w:ind w:firstLine="420" w:firstLineChars="200"/>
        <w:rPr>
          <w:rFonts w:hint="default"/>
          <w:color w:val="auto"/>
          <w:highlight w:val="none"/>
          <w:lang w:val="en-US"/>
        </w:rPr>
      </w:pPr>
      <w:r>
        <w:rPr>
          <w:rFonts w:hint="eastAsia"/>
          <w:color w:val="auto"/>
          <w:highlight w:val="none"/>
        </w:rPr>
        <w:t xml:space="preserve">标项名称: </w:t>
      </w:r>
      <w:r>
        <w:rPr>
          <w:rFonts w:hint="eastAsia" w:ascii="Times New Roman" w:eastAsia="宋体"/>
          <w:b/>
          <w:bCs/>
          <w:color w:val="auto"/>
          <w:sz w:val="21"/>
          <w:szCs w:val="24"/>
          <w:highlight w:val="none"/>
          <w:lang w:val="en-US" w:eastAsia="zh-CN"/>
        </w:rPr>
        <w:t>相思湖校区教学科研设备</w:t>
      </w:r>
      <w:r>
        <w:rPr>
          <w:rFonts w:hint="eastAsia"/>
          <w:b/>
          <w:bCs/>
          <w:color w:val="auto"/>
          <w:sz w:val="21"/>
          <w:szCs w:val="24"/>
          <w:highlight w:val="none"/>
          <w:lang w:val="en-US" w:eastAsia="zh-CN"/>
        </w:rPr>
        <w:t>及专业教室多媒体</w:t>
      </w:r>
    </w:p>
    <w:p>
      <w:pPr>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数量:1 </w:t>
      </w:r>
      <w:r>
        <w:rPr>
          <w:rFonts w:hint="eastAsia"/>
          <w:color w:val="auto"/>
          <w:highlight w:val="none"/>
        </w:rPr>
        <w:br w:type="textWrapping"/>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预算金额（元）: </w:t>
      </w:r>
      <w:r>
        <w:rPr>
          <w:rFonts w:hint="eastAsia"/>
          <w:color w:val="auto"/>
          <w:highlight w:val="none"/>
          <w:lang w:val="en-US" w:eastAsia="zh-CN"/>
        </w:rPr>
        <w:t>691940</w:t>
      </w:r>
      <w:r>
        <w:rPr>
          <w:rFonts w:hint="eastAsia"/>
          <w:color w:val="auto"/>
          <w:highlight w:val="none"/>
        </w:rPr>
        <w:t>.00</w:t>
      </w:r>
      <w:r>
        <w:rPr>
          <w:rFonts w:hint="eastAsia"/>
          <w:color w:val="auto"/>
          <w:highlight w:val="none"/>
        </w:rPr>
        <w:br w:type="textWrapping"/>
      </w:r>
      <w:r>
        <w:rPr>
          <w:rFonts w:hint="eastAsia"/>
          <w:color w:val="auto"/>
          <w:highlight w:val="none"/>
        </w:rPr>
        <w:t xml:space="preserve">    简要规格描述或项目基本概况介绍、用途：</w:t>
      </w:r>
      <w:r>
        <w:rPr>
          <w:rFonts w:hint="default"/>
          <w:color w:val="auto"/>
          <w:highlight w:val="none"/>
          <w:lang w:val="en-US" w:eastAsia="zh-CN"/>
        </w:rPr>
        <w:t>版画收纳柜58套</w:t>
      </w:r>
      <w:r>
        <w:rPr>
          <w:rFonts w:hint="eastAsia"/>
          <w:color w:val="auto"/>
          <w:highlight w:val="none"/>
          <w:lang w:val="en-US" w:eastAsia="zh-CN"/>
        </w:rPr>
        <w:t>；</w:t>
      </w:r>
      <w:r>
        <w:rPr>
          <w:rFonts w:hint="default"/>
          <w:color w:val="auto"/>
          <w:highlight w:val="none"/>
          <w:lang w:val="en-US" w:eastAsia="zh-CN"/>
        </w:rPr>
        <w:t>丝网制版桌6张</w:t>
      </w:r>
      <w:r>
        <w:rPr>
          <w:rFonts w:hint="eastAsia"/>
          <w:color w:val="auto"/>
          <w:highlight w:val="none"/>
          <w:lang w:val="en-US" w:eastAsia="zh-CN"/>
        </w:rPr>
        <w:t>；</w:t>
      </w:r>
      <w:r>
        <w:rPr>
          <w:rFonts w:hint="default"/>
          <w:color w:val="auto"/>
          <w:highlight w:val="none"/>
          <w:lang w:val="en-US" w:eastAsia="zh-CN"/>
        </w:rPr>
        <w:t>版画收纳柜40套</w:t>
      </w:r>
      <w:r>
        <w:rPr>
          <w:rFonts w:hint="eastAsia"/>
          <w:color w:val="auto"/>
          <w:highlight w:val="none"/>
          <w:lang w:val="en-US" w:eastAsia="zh-CN"/>
        </w:rPr>
        <w:t>；</w:t>
      </w:r>
      <w:r>
        <w:rPr>
          <w:rFonts w:hint="default"/>
          <w:color w:val="auto"/>
          <w:highlight w:val="none"/>
          <w:lang w:val="en-US" w:eastAsia="zh-CN"/>
        </w:rPr>
        <w:t>中号储物柜46个</w:t>
      </w:r>
      <w:r>
        <w:rPr>
          <w:rFonts w:hint="eastAsia"/>
          <w:color w:val="auto"/>
          <w:highlight w:val="none"/>
          <w:lang w:val="en-US" w:eastAsia="zh-CN"/>
        </w:rPr>
        <w:t>；</w:t>
      </w:r>
      <w:r>
        <w:rPr>
          <w:rFonts w:hint="default"/>
          <w:color w:val="auto"/>
          <w:highlight w:val="none"/>
          <w:lang w:val="en-US" w:eastAsia="zh-CN"/>
        </w:rPr>
        <w:t>磨版架4个</w:t>
      </w:r>
      <w:r>
        <w:rPr>
          <w:rFonts w:hint="eastAsia"/>
          <w:color w:val="auto"/>
          <w:highlight w:val="none"/>
          <w:lang w:val="en-US" w:eastAsia="zh-CN"/>
        </w:rPr>
        <w:t>；</w:t>
      </w:r>
      <w:r>
        <w:rPr>
          <w:rFonts w:hint="default"/>
          <w:color w:val="auto"/>
          <w:highlight w:val="none"/>
          <w:lang w:val="en-US" w:eastAsia="zh-CN"/>
        </w:rPr>
        <w:t>耐腐蚀溶剂柜3个</w:t>
      </w:r>
      <w:r>
        <w:rPr>
          <w:rFonts w:hint="eastAsia"/>
          <w:color w:val="auto"/>
          <w:highlight w:val="none"/>
          <w:lang w:val="en-US" w:eastAsia="zh-CN"/>
        </w:rPr>
        <w:t>；</w:t>
      </w:r>
      <w:r>
        <w:rPr>
          <w:rFonts w:hint="default"/>
          <w:color w:val="auto"/>
          <w:highlight w:val="none"/>
          <w:lang w:val="en-US" w:eastAsia="zh-CN"/>
        </w:rPr>
        <w:t>水印工作桌6套</w:t>
      </w:r>
      <w:r>
        <w:rPr>
          <w:rFonts w:hint="eastAsia"/>
          <w:color w:val="auto"/>
          <w:highlight w:val="none"/>
          <w:lang w:val="en-US" w:eastAsia="zh-CN"/>
        </w:rPr>
        <w:t>；</w:t>
      </w:r>
      <w:r>
        <w:rPr>
          <w:rFonts w:hint="default"/>
          <w:color w:val="auto"/>
          <w:highlight w:val="none"/>
          <w:lang w:val="en-US" w:eastAsia="zh-CN"/>
        </w:rPr>
        <w:t>木版画工作桌4套</w:t>
      </w:r>
      <w:r>
        <w:rPr>
          <w:rFonts w:hint="eastAsia"/>
          <w:color w:val="auto"/>
          <w:highlight w:val="none"/>
          <w:lang w:val="en-US" w:eastAsia="zh-CN"/>
        </w:rPr>
        <w:t>；</w:t>
      </w:r>
      <w:r>
        <w:rPr>
          <w:rFonts w:hint="default"/>
          <w:color w:val="auto"/>
          <w:highlight w:val="none"/>
          <w:lang w:val="en-US" w:eastAsia="zh-CN"/>
        </w:rPr>
        <w:t>打印机1台</w:t>
      </w:r>
      <w:r>
        <w:rPr>
          <w:rFonts w:hint="eastAsia"/>
          <w:color w:val="auto"/>
          <w:highlight w:val="none"/>
          <w:lang w:val="en-US" w:eastAsia="zh-CN"/>
        </w:rPr>
        <w:t>；</w:t>
      </w:r>
      <w:r>
        <w:rPr>
          <w:rFonts w:hint="default"/>
          <w:color w:val="auto"/>
          <w:highlight w:val="none"/>
          <w:lang w:val="en-US" w:eastAsia="zh-CN"/>
        </w:rPr>
        <w:t>工作桌4</w:t>
      </w:r>
      <w:r>
        <w:rPr>
          <w:rFonts w:hint="default"/>
          <w:color w:val="auto"/>
          <w:highlight w:val="none"/>
          <w:lang w:val="en-US" w:eastAsia="zh-CN"/>
        </w:rPr>
        <w:tab/>
      </w:r>
      <w:r>
        <w:rPr>
          <w:rFonts w:hint="default"/>
          <w:color w:val="auto"/>
          <w:highlight w:val="none"/>
          <w:lang w:val="en-US" w:eastAsia="zh-CN"/>
        </w:rPr>
        <w:t>套</w:t>
      </w:r>
      <w:r>
        <w:rPr>
          <w:rFonts w:hint="eastAsia"/>
          <w:color w:val="auto"/>
          <w:highlight w:val="none"/>
          <w:lang w:val="en-US" w:eastAsia="zh-CN"/>
        </w:rPr>
        <w:t>；</w:t>
      </w:r>
      <w:r>
        <w:rPr>
          <w:rFonts w:hint="default"/>
          <w:color w:val="auto"/>
          <w:highlight w:val="none"/>
          <w:lang w:val="en-US" w:eastAsia="zh-CN"/>
        </w:rPr>
        <w:t>工作桌4</w:t>
      </w:r>
      <w:r>
        <w:rPr>
          <w:rFonts w:hint="default"/>
          <w:color w:val="auto"/>
          <w:highlight w:val="none"/>
          <w:lang w:val="en-US" w:eastAsia="zh-CN"/>
        </w:rPr>
        <w:tab/>
      </w:r>
      <w:r>
        <w:rPr>
          <w:rFonts w:hint="default"/>
          <w:color w:val="auto"/>
          <w:highlight w:val="none"/>
          <w:lang w:val="en-US" w:eastAsia="zh-CN"/>
        </w:rPr>
        <w:t>套</w:t>
      </w:r>
      <w:r>
        <w:rPr>
          <w:rFonts w:hint="eastAsia"/>
          <w:color w:val="auto"/>
          <w:highlight w:val="none"/>
          <w:lang w:val="en-US" w:eastAsia="zh-CN"/>
        </w:rPr>
        <w:t>；</w:t>
      </w:r>
      <w:r>
        <w:rPr>
          <w:rFonts w:hint="default"/>
          <w:color w:val="auto"/>
          <w:highlight w:val="none"/>
          <w:lang w:val="en-US" w:eastAsia="zh-CN"/>
        </w:rPr>
        <w:t>铁皮储物柜4</w:t>
      </w:r>
      <w:r>
        <w:rPr>
          <w:rFonts w:hint="default"/>
          <w:color w:val="auto"/>
          <w:highlight w:val="none"/>
          <w:lang w:val="en-US" w:eastAsia="zh-CN"/>
        </w:rPr>
        <w:tab/>
      </w:r>
      <w:r>
        <w:rPr>
          <w:rFonts w:hint="default"/>
          <w:color w:val="auto"/>
          <w:highlight w:val="none"/>
          <w:lang w:val="en-US" w:eastAsia="zh-CN"/>
        </w:rPr>
        <w:t>套</w:t>
      </w:r>
      <w:r>
        <w:rPr>
          <w:rFonts w:hint="eastAsia"/>
          <w:color w:val="auto"/>
          <w:highlight w:val="none"/>
          <w:lang w:val="en-US" w:eastAsia="zh-CN"/>
        </w:rPr>
        <w:t>；</w:t>
      </w:r>
      <w:r>
        <w:rPr>
          <w:rFonts w:hint="default"/>
          <w:color w:val="auto"/>
          <w:highlight w:val="none"/>
          <w:lang w:val="en-US" w:eastAsia="zh-CN"/>
        </w:rPr>
        <w:t>中号储物柜8</w:t>
      </w:r>
      <w:r>
        <w:rPr>
          <w:rFonts w:hint="default"/>
          <w:color w:val="auto"/>
          <w:highlight w:val="none"/>
          <w:lang w:val="en-US" w:eastAsia="zh-CN"/>
        </w:rPr>
        <w:tab/>
      </w:r>
      <w:r>
        <w:rPr>
          <w:rFonts w:hint="default"/>
          <w:color w:val="auto"/>
          <w:highlight w:val="none"/>
          <w:lang w:val="en-US" w:eastAsia="zh-CN"/>
        </w:rPr>
        <w:t>个</w:t>
      </w:r>
      <w:r>
        <w:rPr>
          <w:rFonts w:hint="eastAsia"/>
          <w:color w:val="auto"/>
          <w:highlight w:val="none"/>
          <w:lang w:val="en-US" w:eastAsia="zh-CN"/>
        </w:rPr>
        <w:t>；</w:t>
      </w:r>
      <w:r>
        <w:rPr>
          <w:rFonts w:hint="default"/>
          <w:color w:val="auto"/>
          <w:highlight w:val="none"/>
          <w:lang w:val="en-US" w:eastAsia="zh-CN"/>
        </w:rPr>
        <w:t>书籍展示台30个</w:t>
      </w:r>
      <w:r>
        <w:rPr>
          <w:rFonts w:hint="eastAsia"/>
          <w:color w:val="auto"/>
          <w:highlight w:val="none"/>
          <w:lang w:val="en-US" w:eastAsia="zh-CN"/>
        </w:rPr>
        <w:t>；</w:t>
      </w:r>
      <w:r>
        <w:rPr>
          <w:rFonts w:hint="default"/>
          <w:color w:val="auto"/>
          <w:highlight w:val="none"/>
          <w:lang w:val="en-US" w:eastAsia="zh-CN"/>
        </w:rPr>
        <w:t>定制置物架19.2平方米</w:t>
      </w:r>
      <w:r>
        <w:rPr>
          <w:rFonts w:hint="eastAsia"/>
          <w:color w:val="auto"/>
          <w:highlight w:val="none"/>
          <w:lang w:val="en-US" w:eastAsia="zh-CN"/>
        </w:rPr>
        <w:t>；</w:t>
      </w:r>
      <w:r>
        <w:rPr>
          <w:rFonts w:hint="default"/>
          <w:color w:val="auto"/>
          <w:highlight w:val="none"/>
          <w:lang w:val="en-US" w:eastAsia="zh-CN"/>
        </w:rPr>
        <w:t>工作台3</w:t>
      </w:r>
      <w:r>
        <w:rPr>
          <w:rFonts w:hint="default"/>
          <w:color w:val="auto"/>
          <w:highlight w:val="none"/>
          <w:lang w:val="en-US" w:eastAsia="zh-CN"/>
        </w:rPr>
        <w:tab/>
      </w:r>
      <w:r>
        <w:rPr>
          <w:rFonts w:hint="default"/>
          <w:color w:val="auto"/>
          <w:highlight w:val="none"/>
          <w:lang w:val="en-US" w:eastAsia="zh-CN"/>
        </w:rPr>
        <w:t>张</w:t>
      </w:r>
      <w:r>
        <w:rPr>
          <w:rFonts w:hint="eastAsia"/>
          <w:color w:val="auto"/>
          <w:highlight w:val="none"/>
          <w:lang w:val="en-US" w:eastAsia="zh-CN"/>
        </w:rPr>
        <w:t>；</w:t>
      </w:r>
      <w:r>
        <w:rPr>
          <w:rFonts w:hint="default"/>
          <w:color w:val="auto"/>
          <w:highlight w:val="none"/>
          <w:lang w:val="en-US" w:eastAsia="zh-CN"/>
        </w:rPr>
        <w:t>椅子5张</w:t>
      </w:r>
      <w:r>
        <w:rPr>
          <w:rFonts w:hint="eastAsia"/>
          <w:color w:val="auto"/>
          <w:highlight w:val="none"/>
          <w:lang w:val="en-US" w:eastAsia="zh-CN"/>
        </w:rPr>
        <w:t>；</w:t>
      </w:r>
      <w:r>
        <w:rPr>
          <w:rFonts w:hint="default"/>
          <w:color w:val="auto"/>
          <w:highlight w:val="none"/>
          <w:lang w:val="en-US" w:eastAsia="zh-CN"/>
        </w:rPr>
        <w:t>电脑桌5张</w:t>
      </w:r>
      <w:r>
        <w:rPr>
          <w:rFonts w:hint="eastAsia"/>
          <w:color w:val="auto"/>
          <w:highlight w:val="none"/>
          <w:lang w:val="en-US" w:eastAsia="zh-CN"/>
        </w:rPr>
        <w:t>；</w:t>
      </w:r>
      <w:r>
        <w:rPr>
          <w:rFonts w:hint="default"/>
          <w:color w:val="auto"/>
          <w:highlight w:val="none"/>
          <w:lang w:val="en-US" w:eastAsia="zh-CN"/>
        </w:rPr>
        <w:t>多功能工作桌2张</w:t>
      </w:r>
      <w:r>
        <w:rPr>
          <w:rFonts w:hint="eastAsia"/>
          <w:color w:val="auto"/>
          <w:highlight w:val="none"/>
          <w:lang w:val="en-US" w:eastAsia="zh-CN"/>
        </w:rPr>
        <w:t>；</w:t>
      </w:r>
      <w:r>
        <w:rPr>
          <w:rFonts w:hint="default"/>
          <w:color w:val="auto"/>
          <w:highlight w:val="none"/>
          <w:lang w:val="en-US" w:eastAsia="zh-CN"/>
        </w:rPr>
        <w:t>椅子20台</w:t>
      </w:r>
      <w:r>
        <w:rPr>
          <w:rFonts w:hint="eastAsia"/>
          <w:color w:val="auto"/>
          <w:highlight w:val="none"/>
          <w:lang w:val="en-US" w:eastAsia="zh-CN"/>
        </w:rPr>
        <w:t>；</w:t>
      </w:r>
      <w:r>
        <w:rPr>
          <w:rFonts w:hint="default"/>
          <w:color w:val="auto"/>
          <w:highlight w:val="none"/>
          <w:lang w:val="en-US" w:eastAsia="zh-CN"/>
        </w:rPr>
        <w:t>高清扫描仪2台</w:t>
      </w:r>
      <w:r>
        <w:rPr>
          <w:rFonts w:hint="eastAsia"/>
          <w:color w:val="auto"/>
          <w:highlight w:val="none"/>
          <w:lang w:val="en-US" w:eastAsia="zh-CN"/>
        </w:rPr>
        <w:t>；</w:t>
      </w:r>
      <w:r>
        <w:rPr>
          <w:rFonts w:hint="default"/>
          <w:color w:val="auto"/>
          <w:highlight w:val="none"/>
          <w:lang w:val="en-US" w:eastAsia="zh-CN"/>
        </w:rPr>
        <w:t>高清色彩打印机1台</w:t>
      </w:r>
      <w:r>
        <w:rPr>
          <w:rFonts w:hint="eastAsia"/>
          <w:color w:val="auto"/>
          <w:highlight w:val="none"/>
          <w:lang w:val="en-US" w:eastAsia="zh-CN"/>
        </w:rPr>
        <w:t>；</w:t>
      </w:r>
      <w:r>
        <w:rPr>
          <w:rFonts w:hint="default"/>
          <w:color w:val="auto"/>
          <w:highlight w:val="none"/>
          <w:lang w:val="en-US" w:eastAsia="zh-CN"/>
        </w:rPr>
        <w:t>投影仪1台</w:t>
      </w:r>
      <w:r>
        <w:rPr>
          <w:rFonts w:hint="eastAsia"/>
          <w:color w:val="auto"/>
          <w:highlight w:val="none"/>
          <w:lang w:val="en-US" w:eastAsia="zh-CN"/>
        </w:rPr>
        <w:t>；</w:t>
      </w:r>
      <w:r>
        <w:rPr>
          <w:rFonts w:hint="default"/>
          <w:color w:val="auto"/>
          <w:highlight w:val="none"/>
          <w:lang w:val="en-US" w:eastAsia="zh-CN"/>
        </w:rPr>
        <w:t>台式电脑1台</w:t>
      </w:r>
      <w:r>
        <w:rPr>
          <w:rFonts w:hint="eastAsia"/>
          <w:color w:val="auto"/>
          <w:highlight w:val="none"/>
          <w:lang w:val="en-US" w:eastAsia="zh-CN"/>
        </w:rPr>
        <w:t>；</w:t>
      </w:r>
      <w:r>
        <w:rPr>
          <w:rFonts w:hint="default"/>
          <w:color w:val="auto"/>
          <w:highlight w:val="none"/>
          <w:lang w:val="en-US" w:eastAsia="zh-CN"/>
        </w:rPr>
        <w:t>金属五层货架8组</w:t>
      </w:r>
      <w:r>
        <w:rPr>
          <w:rFonts w:hint="eastAsia"/>
          <w:color w:val="auto"/>
          <w:highlight w:val="none"/>
          <w:lang w:val="en-US" w:eastAsia="zh-CN"/>
        </w:rPr>
        <w:t>；</w:t>
      </w:r>
      <w:r>
        <w:rPr>
          <w:rFonts w:hint="default"/>
          <w:color w:val="auto"/>
          <w:highlight w:val="none"/>
          <w:lang w:val="en-US" w:eastAsia="zh-CN"/>
        </w:rPr>
        <w:t>防爆化学品柜3个</w:t>
      </w:r>
      <w:r>
        <w:rPr>
          <w:rFonts w:hint="eastAsia"/>
          <w:color w:val="auto"/>
          <w:highlight w:val="none"/>
          <w:lang w:val="en-US" w:eastAsia="zh-CN"/>
        </w:rPr>
        <w:t>；</w:t>
      </w:r>
      <w:r>
        <w:rPr>
          <w:rFonts w:hint="default"/>
          <w:color w:val="auto"/>
          <w:highlight w:val="none"/>
          <w:lang w:val="en-US" w:eastAsia="zh-CN"/>
        </w:rPr>
        <w:t>旋转工具柜5个</w:t>
      </w:r>
      <w:r>
        <w:rPr>
          <w:rFonts w:hint="eastAsia"/>
          <w:color w:val="auto"/>
          <w:highlight w:val="none"/>
          <w:lang w:val="en-US" w:eastAsia="zh-CN"/>
        </w:rPr>
        <w:t>；</w:t>
      </w:r>
      <w:r>
        <w:rPr>
          <w:rFonts w:hint="default"/>
          <w:color w:val="auto"/>
          <w:highlight w:val="none"/>
          <w:lang w:val="en-US" w:eastAsia="zh-CN"/>
        </w:rPr>
        <w:t>专业工作台2台</w:t>
      </w:r>
      <w:r>
        <w:rPr>
          <w:rFonts w:hint="eastAsia"/>
          <w:color w:val="auto"/>
          <w:highlight w:val="none"/>
          <w:lang w:val="en-US" w:eastAsia="zh-CN"/>
        </w:rPr>
        <w:t>。</w:t>
      </w:r>
      <w:r>
        <w:rPr>
          <w:rFonts w:hint="default"/>
          <w:color w:val="auto"/>
          <w:highlight w:val="none"/>
          <w:lang w:val="en-US" w:eastAsia="zh-CN"/>
        </w:rPr>
        <w:t>木版画工作桌12套</w:t>
      </w:r>
      <w:r>
        <w:rPr>
          <w:rFonts w:hint="eastAsia"/>
          <w:color w:val="auto"/>
          <w:highlight w:val="none"/>
          <w:lang w:val="en-US" w:eastAsia="zh-CN"/>
        </w:rPr>
        <w:t>；</w:t>
      </w:r>
      <w:r>
        <w:rPr>
          <w:rFonts w:hint="default"/>
          <w:color w:val="auto"/>
          <w:highlight w:val="none"/>
          <w:lang w:val="en-US" w:eastAsia="zh-CN"/>
        </w:rPr>
        <w:t>凳子13个</w:t>
      </w:r>
      <w:r>
        <w:rPr>
          <w:rFonts w:hint="eastAsia"/>
          <w:color w:val="auto"/>
          <w:highlight w:val="none"/>
          <w:lang w:val="en-US" w:eastAsia="zh-CN"/>
        </w:rPr>
        <w:t>；</w:t>
      </w:r>
      <w:r>
        <w:rPr>
          <w:rFonts w:hint="default"/>
          <w:color w:val="auto"/>
          <w:highlight w:val="none"/>
          <w:lang w:val="en-US" w:eastAsia="zh-CN"/>
        </w:rPr>
        <w:t>不锈钢实木书架6套</w:t>
      </w:r>
      <w:r>
        <w:rPr>
          <w:rFonts w:hint="eastAsia"/>
          <w:color w:val="auto"/>
          <w:highlight w:val="none"/>
          <w:lang w:val="en-US" w:eastAsia="zh-CN"/>
        </w:rPr>
        <w:t>；</w:t>
      </w:r>
      <w:r>
        <w:rPr>
          <w:rFonts w:hint="default"/>
          <w:color w:val="auto"/>
          <w:highlight w:val="none"/>
          <w:lang w:val="en-US" w:eastAsia="zh-CN"/>
        </w:rPr>
        <w:t>实训工作平台2套</w:t>
      </w:r>
      <w:r>
        <w:rPr>
          <w:rFonts w:hint="eastAsia"/>
          <w:color w:val="auto"/>
          <w:highlight w:val="none"/>
          <w:lang w:val="en-US" w:eastAsia="zh-CN"/>
        </w:rPr>
        <w:t>；</w:t>
      </w:r>
      <w:r>
        <w:rPr>
          <w:rFonts w:hint="default"/>
          <w:color w:val="auto"/>
          <w:highlight w:val="none"/>
          <w:lang w:val="en-US" w:eastAsia="zh-CN"/>
        </w:rPr>
        <w:t>0号底图柜6套</w:t>
      </w:r>
      <w:r>
        <w:rPr>
          <w:rFonts w:hint="eastAsia"/>
          <w:color w:val="auto"/>
          <w:highlight w:val="none"/>
          <w:lang w:val="en-US" w:eastAsia="zh-CN"/>
        </w:rPr>
        <w:t>；</w:t>
      </w:r>
      <w:r>
        <w:rPr>
          <w:rFonts w:hint="default"/>
          <w:color w:val="auto"/>
          <w:highlight w:val="none"/>
          <w:lang w:val="en-US" w:eastAsia="zh-CN"/>
        </w:rPr>
        <w:t>实训工作椅子10套</w:t>
      </w:r>
      <w:r>
        <w:rPr>
          <w:rFonts w:hint="eastAsia"/>
          <w:color w:val="auto"/>
          <w:highlight w:val="none"/>
          <w:lang w:val="en-US" w:eastAsia="zh-CN"/>
        </w:rPr>
        <w:t>；</w:t>
      </w:r>
      <w:r>
        <w:rPr>
          <w:rFonts w:hint="default"/>
          <w:color w:val="auto"/>
          <w:highlight w:val="none"/>
          <w:lang w:val="en-US" w:eastAsia="zh-CN"/>
        </w:rPr>
        <w:t>电脑桌1套</w:t>
      </w:r>
      <w:r>
        <w:rPr>
          <w:rFonts w:hint="eastAsia"/>
          <w:color w:val="auto"/>
          <w:highlight w:val="none"/>
          <w:lang w:val="en-US" w:eastAsia="zh-CN"/>
        </w:rPr>
        <w:t>；</w:t>
      </w:r>
      <w:r>
        <w:rPr>
          <w:rFonts w:hint="default"/>
          <w:color w:val="auto"/>
          <w:highlight w:val="none"/>
          <w:lang w:val="en-US" w:eastAsia="zh-CN"/>
        </w:rPr>
        <w:t>培训桌36张</w:t>
      </w:r>
      <w:r>
        <w:rPr>
          <w:rFonts w:hint="eastAsia"/>
          <w:color w:val="auto"/>
          <w:highlight w:val="none"/>
          <w:lang w:val="en-US" w:eastAsia="zh-CN"/>
        </w:rPr>
        <w:t>；</w:t>
      </w:r>
      <w:r>
        <w:rPr>
          <w:rFonts w:hint="default"/>
          <w:color w:val="auto"/>
          <w:highlight w:val="none"/>
          <w:lang w:val="en-US" w:eastAsia="zh-CN"/>
        </w:rPr>
        <w:t>培训椅72把</w:t>
      </w:r>
      <w:r>
        <w:rPr>
          <w:rFonts w:hint="eastAsia"/>
          <w:color w:val="auto"/>
          <w:highlight w:val="none"/>
          <w:lang w:val="en-US" w:eastAsia="zh-CN"/>
        </w:rPr>
        <w:t>；</w:t>
      </w:r>
      <w:r>
        <w:rPr>
          <w:rFonts w:hint="default"/>
          <w:color w:val="auto"/>
          <w:highlight w:val="none"/>
          <w:lang w:val="en-US" w:eastAsia="zh-CN"/>
        </w:rPr>
        <w:t>教师中控条案1台</w:t>
      </w:r>
      <w:r>
        <w:rPr>
          <w:rFonts w:hint="eastAsia"/>
          <w:color w:val="auto"/>
          <w:highlight w:val="none"/>
          <w:lang w:val="en-US" w:eastAsia="zh-CN"/>
        </w:rPr>
        <w:t>；</w:t>
      </w:r>
      <w:r>
        <w:rPr>
          <w:rFonts w:hint="default"/>
          <w:color w:val="auto"/>
          <w:highlight w:val="none"/>
          <w:lang w:val="en-US" w:eastAsia="zh-CN"/>
        </w:rPr>
        <w:t>书法临摹桌19张</w:t>
      </w:r>
      <w:r>
        <w:rPr>
          <w:rFonts w:hint="eastAsia"/>
          <w:color w:val="auto"/>
          <w:highlight w:val="none"/>
          <w:lang w:val="en-US" w:eastAsia="zh-CN"/>
        </w:rPr>
        <w:t>；</w:t>
      </w:r>
      <w:r>
        <w:rPr>
          <w:rFonts w:hint="default"/>
          <w:color w:val="auto"/>
          <w:highlight w:val="none"/>
          <w:lang w:val="en-US" w:eastAsia="zh-CN"/>
        </w:rPr>
        <w:t>办公桌椅套装2张</w:t>
      </w:r>
      <w:r>
        <w:rPr>
          <w:rFonts w:hint="eastAsia"/>
          <w:color w:val="auto"/>
          <w:highlight w:val="none"/>
          <w:lang w:val="en-US" w:eastAsia="zh-CN"/>
        </w:rPr>
        <w:t>；</w:t>
      </w:r>
      <w:r>
        <w:rPr>
          <w:rFonts w:hint="default"/>
          <w:color w:val="auto"/>
          <w:highlight w:val="none"/>
          <w:lang w:val="en-US" w:eastAsia="zh-CN"/>
        </w:rPr>
        <w:t>笔记本电脑1台</w:t>
      </w:r>
      <w:r>
        <w:rPr>
          <w:rFonts w:hint="eastAsia"/>
          <w:color w:val="auto"/>
          <w:highlight w:val="none"/>
          <w:lang w:val="en-US" w:eastAsia="zh-CN"/>
        </w:rPr>
        <w:t>；</w:t>
      </w:r>
      <w:r>
        <w:rPr>
          <w:rFonts w:hint="default"/>
          <w:color w:val="auto"/>
          <w:highlight w:val="none"/>
          <w:lang w:val="en-US" w:eastAsia="zh-CN"/>
        </w:rPr>
        <w:t>拷贝桌1个</w:t>
      </w:r>
      <w:r>
        <w:rPr>
          <w:rFonts w:hint="eastAsia"/>
          <w:color w:val="auto"/>
          <w:highlight w:val="none"/>
          <w:lang w:val="en-US" w:eastAsia="zh-CN"/>
        </w:rPr>
        <w:t>；</w:t>
      </w:r>
      <w:r>
        <w:rPr>
          <w:rFonts w:hint="default"/>
          <w:color w:val="auto"/>
          <w:highlight w:val="none"/>
          <w:lang w:val="en-US" w:eastAsia="zh-CN"/>
        </w:rPr>
        <w:t>大拷贝桌1个</w:t>
      </w:r>
      <w:r>
        <w:rPr>
          <w:rFonts w:hint="eastAsia"/>
          <w:color w:val="auto"/>
          <w:highlight w:val="none"/>
          <w:lang w:val="en-US" w:eastAsia="zh-CN"/>
        </w:rPr>
        <w:t>；</w:t>
      </w:r>
      <w:r>
        <w:rPr>
          <w:rFonts w:hint="default"/>
          <w:color w:val="auto"/>
          <w:highlight w:val="none"/>
          <w:lang w:val="en-US" w:eastAsia="zh-CN"/>
        </w:rPr>
        <w:t>激光打印机1台</w:t>
      </w:r>
      <w:r>
        <w:rPr>
          <w:rFonts w:hint="eastAsia"/>
          <w:color w:val="auto"/>
          <w:highlight w:val="none"/>
          <w:lang w:val="en-US" w:eastAsia="zh-CN"/>
        </w:rPr>
        <w:t>；</w:t>
      </w:r>
      <w:r>
        <w:rPr>
          <w:rFonts w:hint="default"/>
          <w:color w:val="auto"/>
          <w:highlight w:val="none"/>
          <w:lang w:val="en-US" w:eastAsia="zh-CN"/>
        </w:rPr>
        <w:t>书柜1套</w:t>
      </w:r>
      <w:r>
        <w:rPr>
          <w:rFonts w:hint="eastAsia"/>
          <w:color w:val="auto"/>
          <w:highlight w:val="none"/>
          <w:lang w:val="en-US" w:eastAsia="zh-CN"/>
        </w:rPr>
        <w:t>。</w:t>
      </w:r>
      <w:r>
        <w:rPr>
          <w:rFonts w:hint="eastAsia"/>
          <w:color w:val="auto"/>
          <w:highlight w:val="none"/>
          <w:lang w:val="en"/>
        </w:rPr>
        <w:t>如需进一步了解详细内容，详见采购文件。</w:t>
      </w:r>
    </w:p>
    <w:p>
      <w:pPr>
        <w:adjustRightInd w:val="0"/>
        <w:snapToGrid w:val="0"/>
        <w:spacing w:line="340" w:lineRule="exact"/>
        <w:ind w:firstLine="420" w:firstLineChars="200"/>
        <w:rPr>
          <w:color w:val="auto"/>
          <w:highlight w:val="none"/>
          <w:lang w:val="en"/>
        </w:rPr>
      </w:pPr>
      <w:r>
        <w:rPr>
          <w:rFonts w:hint="eastAsia"/>
          <w:color w:val="auto"/>
          <w:highlight w:val="none"/>
        </w:rPr>
        <w:t>最高限价（如有）：</w:t>
      </w:r>
      <w:r>
        <w:rPr>
          <w:color w:val="auto"/>
          <w:highlight w:val="none"/>
          <w:lang w:val="en"/>
        </w:rPr>
        <w:t>/</w:t>
      </w:r>
    </w:p>
    <w:p>
      <w:pPr>
        <w:adjustRightInd w:val="0"/>
        <w:snapToGrid w:val="0"/>
        <w:spacing w:line="340" w:lineRule="exact"/>
        <w:ind w:firstLine="420" w:firstLineChars="200"/>
        <w:rPr>
          <w:rFonts w:hint="eastAsia"/>
          <w:color w:val="auto"/>
          <w:highlight w:val="none"/>
        </w:rPr>
      </w:pPr>
      <w:r>
        <w:rPr>
          <w:rFonts w:hint="eastAsia"/>
          <w:color w:val="auto"/>
          <w:highlight w:val="none"/>
        </w:rPr>
        <w:t>合同履约期限：自合同签订之日起至项目履约完毕</w:t>
      </w:r>
    </w:p>
    <w:p>
      <w:pPr>
        <w:adjustRightInd w:val="0"/>
        <w:snapToGrid w:val="0"/>
        <w:spacing w:line="340" w:lineRule="exact"/>
        <w:ind w:firstLine="420" w:firstLineChars="200"/>
        <w:rPr>
          <w:rFonts w:hint="eastAsia"/>
          <w:color w:val="auto"/>
          <w:highlight w:val="none"/>
        </w:rPr>
      </w:pPr>
      <w:r>
        <w:rPr>
          <w:rFonts w:hint="eastAsia"/>
          <w:color w:val="auto"/>
          <w:highlight w:val="none"/>
        </w:rPr>
        <w:t>本项目（否）接受联合体</w:t>
      </w:r>
      <w:r>
        <w:rPr>
          <w:rFonts w:hint="eastAsia"/>
          <w:color w:val="auto"/>
          <w:highlight w:val="none"/>
          <w:lang w:eastAsia="zh-CN"/>
        </w:rPr>
        <w:t>投标</w:t>
      </w:r>
    </w:p>
    <w:p>
      <w:pPr>
        <w:adjustRightInd w:val="0"/>
        <w:snapToGrid w:val="0"/>
        <w:spacing w:line="340" w:lineRule="exact"/>
        <w:ind w:firstLine="420" w:firstLineChars="200"/>
        <w:rPr>
          <w:rFonts w:hint="eastAsia"/>
          <w:color w:val="auto"/>
          <w:highlight w:val="none"/>
        </w:rPr>
      </w:pPr>
      <w:r>
        <w:rPr>
          <w:rFonts w:hint="eastAsia"/>
          <w:color w:val="auto"/>
          <w:highlight w:val="none"/>
        </w:rPr>
        <w:t>标项</w:t>
      </w:r>
      <w:r>
        <w:rPr>
          <w:rFonts w:hint="eastAsia"/>
          <w:color w:val="auto"/>
          <w:highlight w:val="none"/>
          <w:lang w:val="en-US" w:eastAsia="zh-CN"/>
        </w:rPr>
        <w:t>四</w:t>
      </w:r>
      <w:r>
        <w:rPr>
          <w:rFonts w:hint="eastAsia"/>
          <w:color w:val="auto"/>
          <w:highlight w:val="none"/>
        </w:rPr>
        <w:t>：</w:t>
      </w:r>
    </w:p>
    <w:p>
      <w:pPr>
        <w:adjustRightInd w:val="0"/>
        <w:snapToGrid w:val="0"/>
        <w:spacing w:line="340" w:lineRule="exact"/>
        <w:ind w:firstLine="420" w:firstLineChars="200"/>
        <w:rPr>
          <w:rFonts w:hint="default"/>
          <w:color w:val="auto"/>
          <w:highlight w:val="none"/>
          <w:lang w:val="en-US"/>
        </w:rPr>
      </w:pPr>
      <w:r>
        <w:rPr>
          <w:rFonts w:hint="eastAsia"/>
          <w:color w:val="auto"/>
          <w:highlight w:val="none"/>
        </w:rPr>
        <w:t xml:space="preserve">标项名称: </w:t>
      </w:r>
      <w:r>
        <w:rPr>
          <w:rFonts w:hint="eastAsia" w:ascii="Times New Roman" w:eastAsia="宋体"/>
          <w:b/>
          <w:bCs/>
          <w:color w:val="auto"/>
          <w:sz w:val="21"/>
          <w:szCs w:val="24"/>
          <w:highlight w:val="none"/>
          <w:lang w:val="en-US" w:eastAsia="zh-CN"/>
        </w:rPr>
        <w:t>南湖校区教学科研设备</w:t>
      </w:r>
      <w:r>
        <w:rPr>
          <w:rFonts w:hint="eastAsia"/>
          <w:b/>
          <w:bCs/>
          <w:color w:val="auto"/>
          <w:sz w:val="21"/>
          <w:szCs w:val="24"/>
          <w:highlight w:val="none"/>
          <w:lang w:val="en-US" w:eastAsia="zh-CN"/>
        </w:rPr>
        <w:t>及专业教室多媒体</w:t>
      </w:r>
    </w:p>
    <w:p>
      <w:pPr>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数量:1 </w:t>
      </w:r>
      <w:r>
        <w:rPr>
          <w:rFonts w:hint="eastAsia"/>
          <w:color w:val="auto"/>
          <w:highlight w:val="none"/>
        </w:rPr>
        <w:br w:type="textWrapping"/>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预算金额（元）: </w:t>
      </w:r>
      <w:r>
        <w:rPr>
          <w:rFonts w:hint="eastAsia"/>
          <w:color w:val="auto"/>
          <w:highlight w:val="none"/>
          <w:lang w:val="en-US" w:eastAsia="zh-CN"/>
        </w:rPr>
        <w:t>449444.56</w:t>
      </w:r>
      <w:r>
        <w:rPr>
          <w:rFonts w:hint="eastAsia"/>
          <w:color w:val="auto"/>
          <w:highlight w:val="none"/>
        </w:rPr>
        <w:br w:type="textWrapping"/>
      </w:r>
      <w:r>
        <w:rPr>
          <w:rFonts w:hint="eastAsia"/>
          <w:color w:val="auto"/>
          <w:highlight w:val="none"/>
        </w:rPr>
        <w:t xml:space="preserve">    简要规格描述或项目基本概况介绍、用途：</w:t>
      </w:r>
      <w:r>
        <w:rPr>
          <w:rFonts w:hint="default"/>
          <w:color w:val="auto"/>
          <w:highlight w:val="none"/>
          <w:lang w:val="en-US" w:eastAsia="zh-CN"/>
        </w:rPr>
        <w:t>LED屏1台</w:t>
      </w:r>
      <w:r>
        <w:rPr>
          <w:rFonts w:hint="eastAsia"/>
          <w:color w:val="auto"/>
          <w:highlight w:val="none"/>
          <w:lang w:val="en-US" w:eastAsia="zh-CN"/>
        </w:rPr>
        <w:t>；</w:t>
      </w:r>
      <w:r>
        <w:rPr>
          <w:rFonts w:hint="default"/>
          <w:color w:val="auto"/>
          <w:highlight w:val="none"/>
          <w:lang w:val="en-US" w:eastAsia="zh-CN"/>
        </w:rPr>
        <w:t>LED屏1</w:t>
      </w:r>
      <w:r>
        <w:rPr>
          <w:rFonts w:hint="default"/>
          <w:color w:val="auto"/>
          <w:highlight w:val="none"/>
          <w:lang w:val="en-US" w:eastAsia="zh-CN"/>
        </w:rPr>
        <w:tab/>
      </w:r>
      <w:r>
        <w:rPr>
          <w:rFonts w:hint="default"/>
          <w:color w:val="auto"/>
          <w:highlight w:val="none"/>
          <w:lang w:val="en-US" w:eastAsia="zh-CN"/>
        </w:rPr>
        <w:t>台</w:t>
      </w:r>
      <w:r>
        <w:rPr>
          <w:rFonts w:hint="eastAsia"/>
          <w:color w:val="auto"/>
          <w:highlight w:val="none"/>
          <w:lang w:val="en-US" w:eastAsia="zh-CN"/>
        </w:rPr>
        <w:t>；</w:t>
      </w:r>
      <w:r>
        <w:rPr>
          <w:rFonts w:hint="default"/>
          <w:color w:val="auto"/>
          <w:highlight w:val="none"/>
          <w:lang w:val="en-US" w:eastAsia="zh-CN"/>
        </w:rPr>
        <w:t>工作站显示器9台</w:t>
      </w:r>
      <w:r>
        <w:rPr>
          <w:rFonts w:hint="eastAsia"/>
          <w:color w:val="auto"/>
          <w:highlight w:val="none"/>
          <w:lang w:val="en-US" w:eastAsia="zh-CN"/>
        </w:rPr>
        <w:t>；</w:t>
      </w:r>
      <w:r>
        <w:rPr>
          <w:rFonts w:hint="default"/>
          <w:color w:val="auto"/>
          <w:highlight w:val="none"/>
          <w:lang w:val="en-US" w:eastAsia="zh-CN"/>
        </w:rPr>
        <w:t>电子显示屏1台</w:t>
      </w:r>
      <w:r>
        <w:rPr>
          <w:rFonts w:hint="eastAsia"/>
          <w:color w:val="auto"/>
          <w:highlight w:val="none"/>
          <w:lang w:val="en-US" w:eastAsia="zh-CN"/>
        </w:rPr>
        <w:t>；</w:t>
      </w:r>
      <w:r>
        <w:rPr>
          <w:rFonts w:hint="default"/>
          <w:color w:val="auto"/>
          <w:highlight w:val="none"/>
          <w:lang w:val="en-US" w:eastAsia="zh-CN"/>
        </w:rPr>
        <w:t>显示器36台</w:t>
      </w:r>
      <w:r>
        <w:rPr>
          <w:rFonts w:hint="eastAsia"/>
          <w:color w:val="auto"/>
          <w:highlight w:val="none"/>
          <w:lang w:val="en-US" w:eastAsia="zh-CN"/>
        </w:rPr>
        <w:t>；</w:t>
      </w:r>
      <w:r>
        <w:rPr>
          <w:rFonts w:hint="default"/>
          <w:color w:val="auto"/>
          <w:highlight w:val="none"/>
          <w:lang w:val="en-US" w:eastAsia="zh-CN"/>
        </w:rPr>
        <w:t>3D打印机3套</w:t>
      </w:r>
      <w:r>
        <w:rPr>
          <w:rFonts w:hint="eastAsia"/>
          <w:color w:val="auto"/>
          <w:highlight w:val="none"/>
          <w:lang w:val="en-US" w:eastAsia="zh-CN"/>
        </w:rPr>
        <w:t>；</w:t>
      </w:r>
      <w:r>
        <w:rPr>
          <w:rFonts w:hint="default"/>
          <w:color w:val="auto"/>
          <w:highlight w:val="none"/>
          <w:lang w:val="en-US" w:eastAsia="zh-CN"/>
        </w:rPr>
        <w:t>4k投影仪1台</w:t>
      </w:r>
      <w:r>
        <w:rPr>
          <w:rFonts w:hint="eastAsia"/>
          <w:color w:val="auto"/>
          <w:highlight w:val="none"/>
          <w:lang w:val="en-US" w:eastAsia="zh-CN"/>
        </w:rPr>
        <w:t>；</w:t>
      </w:r>
      <w:r>
        <w:rPr>
          <w:rFonts w:hint="default"/>
          <w:color w:val="auto"/>
          <w:highlight w:val="none"/>
          <w:lang w:val="en-US" w:eastAsia="zh-CN"/>
        </w:rPr>
        <w:t>学生桌、椅30套</w:t>
      </w:r>
      <w:r>
        <w:rPr>
          <w:rFonts w:hint="eastAsia"/>
          <w:color w:val="auto"/>
          <w:highlight w:val="none"/>
          <w:lang w:val="en-US" w:eastAsia="zh-CN"/>
        </w:rPr>
        <w:t>；</w:t>
      </w:r>
      <w:r>
        <w:rPr>
          <w:rFonts w:hint="default"/>
          <w:color w:val="auto"/>
          <w:highlight w:val="none"/>
          <w:lang w:val="en-US" w:eastAsia="zh-CN"/>
        </w:rPr>
        <w:t>司仪台2台</w:t>
      </w:r>
      <w:r>
        <w:rPr>
          <w:rFonts w:hint="eastAsia"/>
          <w:color w:val="auto"/>
          <w:highlight w:val="none"/>
          <w:lang w:val="en-US" w:eastAsia="zh-CN"/>
        </w:rPr>
        <w:t>；</w:t>
      </w:r>
      <w:r>
        <w:rPr>
          <w:rFonts w:hint="default"/>
          <w:color w:val="auto"/>
          <w:highlight w:val="none"/>
          <w:lang w:val="en-US" w:eastAsia="zh-CN"/>
        </w:rPr>
        <w:t>笔记本电脑1台</w:t>
      </w:r>
      <w:r>
        <w:rPr>
          <w:rFonts w:hint="eastAsia"/>
          <w:color w:val="auto"/>
          <w:highlight w:val="none"/>
          <w:lang w:val="en-US" w:eastAsia="zh-CN"/>
        </w:rPr>
        <w:t>；</w:t>
      </w:r>
      <w:r>
        <w:rPr>
          <w:rFonts w:hint="default"/>
          <w:color w:val="auto"/>
          <w:highlight w:val="none"/>
          <w:lang w:val="en-US" w:eastAsia="zh-CN"/>
        </w:rPr>
        <w:t>显示器3台</w:t>
      </w:r>
      <w:r>
        <w:rPr>
          <w:rFonts w:hint="eastAsia"/>
          <w:color w:val="auto"/>
          <w:highlight w:val="none"/>
          <w:lang w:val="en-US" w:eastAsia="zh-CN"/>
        </w:rPr>
        <w:t>；</w:t>
      </w:r>
      <w:r>
        <w:rPr>
          <w:rFonts w:hint="default"/>
          <w:color w:val="auto"/>
          <w:highlight w:val="none"/>
          <w:lang w:val="en-US" w:eastAsia="zh-CN"/>
        </w:rPr>
        <w:t>多功能打印一体机3台</w:t>
      </w:r>
      <w:r>
        <w:rPr>
          <w:rFonts w:hint="eastAsia"/>
          <w:color w:val="auto"/>
          <w:highlight w:val="none"/>
          <w:lang w:val="en-US" w:eastAsia="zh-CN"/>
        </w:rPr>
        <w:t>；</w:t>
      </w:r>
      <w:r>
        <w:rPr>
          <w:rFonts w:hint="default"/>
          <w:color w:val="auto"/>
          <w:highlight w:val="none"/>
          <w:lang w:val="en-US" w:eastAsia="zh-CN"/>
        </w:rPr>
        <w:t>台式电脑3台</w:t>
      </w:r>
      <w:r>
        <w:rPr>
          <w:rFonts w:hint="eastAsia"/>
          <w:color w:val="auto"/>
          <w:highlight w:val="none"/>
          <w:lang w:val="en-US" w:eastAsia="zh-CN"/>
        </w:rPr>
        <w:t>。</w:t>
      </w:r>
      <w:r>
        <w:rPr>
          <w:rFonts w:hint="eastAsia"/>
          <w:color w:val="auto"/>
          <w:highlight w:val="none"/>
          <w:lang w:val="en"/>
        </w:rPr>
        <w:t>如需进一步了解详细内容，详见采购文件。</w:t>
      </w:r>
    </w:p>
    <w:p>
      <w:pPr>
        <w:adjustRightInd w:val="0"/>
        <w:snapToGrid w:val="0"/>
        <w:spacing w:line="340" w:lineRule="exact"/>
        <w:ind w:firstLine="420" w:firstLineChars="200"/>
        <w:rPr>
          <w:color w:val="auto"/>
          <w:highlight w:val="none"/>
          <w:lang w:val="en"/>
        </w:rPr>
      </w:pPr>
      <w:r>
        <w:rPr>
          <w:rFonts w:hint="eastAsia"/>
          <w:color w:val="auto"/>
          <w:highlight w:val="none"/>
        </w:rPr>
        <w:t>最高限价（如有）：</w:t>
      </w:r>
      <w:r>
        <w:rPr>
          <w:color w:val="auto"/>
          <w:highlight w:val="none"/>
          <w:lang w:val="en"/>
        </w:rPr>
        <w:t>/</w:t>
      </w:r>
    </w:p>
    <w:p>
      <w:pPr>
        <w:adjustRightInd w:val="0"/>
        <w:snapToGrid w:val="0"/>
        <w:spacing w:line="340" w:lineRule="exact"/>
        <w:ind w:firstLine="420" w:firstLineChars="200"/>
        <w:rPr>
          <w:rFonts w:hint="eastAsia"/>
          <w:color w:val="auto"/>
          <w:highlight w:val="none"/>
        </w:rPr>
      </w:pPr>
      <w:r>
        <w:rPr>
          <w:rFonts w:hint="eastAsia"/>
          <w:color w:val="auto"/>
          <w:highlight w:val="none"/>
        </w:rPr>
        <w:t>合同履约期限：自合同签订之日起至项目履约完毕</w:t>
      </w:r>
    </w:p>
    <w:p>
      <w:pPr>
        <w:adjustRightInd w:val="0"/>
        <w:snapToGrid w:val="0"/>
        <w:spacing w:line="340" w:lineRule="exact"/>
        <w:ind w:firstLine="420" w:firstLineChars="200"/>
        <w:rPr>
          <w:rFonts w:hint="eastAsia"/>
          <w:color w:val="auto"/>
          <w:highlight w:val="none"/>
        </w:rPr>
      </w:pPr>
      <w:r>
        <w:rPr>
          <w:rFonts w:hint="eastAsia"/>
          <w:color w:val="auto"/>
          <w:highlight w:val="none"/>
        </w:rPr>
        <w:t>本项目（否）接受联合体</w:t>
      </w:r>
      <w:r>
        <w:rPr>
          <w:rFonts w:hint="eastAsia"/>
          <w:color w:val="auto"/>
          <w:highlight w:val="none"/>
          <w:lang w:eastAsia="zh-CN"/>
        </w:rPr>
        <w:t>投标</w:t>
      </w:r>
    </w:p>
    <w:p>
      <w:pPr>
        <w:adjustRightInd w:val="0"/>
        <w:snapToGrid w:val="0"/>
        <w:spacing w:line="340" w:lineRule="exact"/>
        <w:ind w:firstLine="420" w:firstLineChars="200"/>
        <w:rPr>
          <w:rFonts w:hint="eastAsia"/>
          <w:color w:val="auto"/>
          <w:highlight w:val="none"/>
        </w:rPr>
      </w:pPr>
      <w:r>
        <w:rPr>
          <w:rFonts w:hint="eastAsia"/>
          <w:color w:val="auto"/>
          <w:highlight w:val="none"/>
        </w:rPr>
        <w:t>标项</w:t>
      </w:r>
      <w:r>
        <w:rPr>
          <w:rFonts w:hint="eastAsia"/>
          <w:color w:val="auto"/>
          <w:highlight w:val="none"/>
          <w:lang w:val="en-US" w:eastAsia="zh-CN"/>
        </w:rPr>
        <w:t>五</w:t>
      </w:r>
      <w:r>
        <w:rPr>
          <w:rFonts w:hint="eastAsia"/>
          <w:color w:val="auto"/>
          <w:highlight w:val="none"/>
        </w:rPr>
        <w:t>：</w:t>
      </w:r>
    </w:p>
    <w:p>
      <w:pPr>
        <w:adjustRightInd w:val="0"/>
        <w:snapToGrid w:val="0"/>
        <w:spacing w:line="340" w:lineRule="exact"/>
        <w:ind w:firstLine="420" w:firstLineChars="200"/>
        <w:rPr>
          <w:rFonts w:hint="eastAsia"/>
          <w:color w:val="auto"/>
          <w:highlight w:val="none"/>
        </w:rPr>
      </w:pPr>
      <w:r>
        <w:rPr>
          <w:rFonts w:hint="eastAsia"/>
          <w:color w:val="auto"/>
          <w:highlight w:val="none"/>
        </w:rPr>
        <w:t xml:space="preserve">标项名称: </w:t>
      </w:r>
      <w:r>
        <w:rPr>
          <w:rFonts w:hint="eastAsia" w:ascii="Times New Roman" w:eastAsia="宋体"/>
          <w:b/>
          <w:bCs/>
          <w:color w:val="auto"/>
          <w:sz w:val="21"/>
          <w:szCs w:val="24"/>
          <w:highlight w:val="none"/>
          <w:lang w:val="en-US" w:eastAsia="zh-CN"/>
        </w:rPr>
        <w:t>民族艺术教育教学综合楼提升工程设备</w:t>
      </w:r>
    </w:p>
    <w:p>
      <w:pPr>
        <w:adjustRightInd w:val="0"/>
        <w:snapToGrid w:val="0"/>
        <w:spacing w:line="340" w:lineRule="exact"/>
        <w:ind w:firstLine="420" w:firstLineChars="200"/>
        <w:rPr>
          <w:rFonts w:hint="eastAsia"/>
          <w:color w:val="auto"/>
          <w:highlight w:val="none"/>
        </w:rPr>
      </w:pPr>
      <w:r>
        <w:rPr>
          <w:rFonts w:hint="eastAsia"/>
          <w:color w:val="auto"/>
          <w:highlight w:val="none"/>
        </w:rPr>
        <w:t xml:space="preserve">数量:1 </w:t>
      </w:r>
      <w:r>
        <w:rPr>
          <w:rFonts w:hint="eastAsia"/>
          <w:color w:val="auto"/>
          <w:highlight w:val="none"/>
        </w:rPr>
        <w:br w:type="textWrapping"/>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预算金额（元）: </w:t>
      </w:r>
      <w:r>
        <w:rPr>
          <w:rFonts w:hint="default" w:ascii="Times New Roman" w:hAnsi="Times New Roman"/>
          <w:b w:val="0"/>
          <w:color w:val="auto"/>
          <w:highlight w:val="none"/>
          <w:lang w:val="en-US" w:eastAsia="zh-CN"/>
        </w:rPr>
        <w:t>2308788.97</w:t>
      </w:r>
      <w:r>
        <w:rPr>
          <w:rFonts w:hint="default"/>
          <w:color w:val="auto"/>
          <w:highlight w:val="none"/>
        </w:rPr>
        <w:t xml:space="preserve"> </w:t>
      </w:r>
      <w:r>
        <w:rPr>
          <w:rFonts w:hint="eastAsia"/>
          <w:color w:val="auto"/>
          <w:highlight w:val="none"/>
        </w:rPr>
        <w:t xml:space="preserve">   </w:t>
      </w:r>
    </w:p>
    <w:p>
      <w:pPr>
        <w:rPr>
          <w:rFonts w:hint="eastAsia"/>
          <w:color w:val="auto"/>
          <w:highlight w:val="none"/>
        </w:rPr>
      </w:pPr>
      <w:r>
        <w:rPr>
          <w:rFonts w:hint="eastAsia"/>
          <w:color w:val="auto"/>
          <w:highlight w:val="none"/>
          <w:lang w:val="en-US" w:eastAsia="zh-CN"/>
        </w:rPr>
        <w:t xml:space="preserve">    </w:t>
      </w:r>
      <w:r>
        <w:rPr>
          <w:rFonts w:hint="eastAsia"/>
          <w:color w:val="auto"/>
          <w:highlight w:val="none"/>
        </w:rPr>
        <w:t>简要规格描述或项目基本概况介绍、用途：</w:t>
      </w:r>
      <w:r>
        <w:rPr>
          <w:rFonts w:hint="default"/>
          <w:color w:val="auto"/>
          <w:highlight w:val="none"/>
          <w:lang w:val="en-US" w:eastAsia="zh-CN"/>
        </w:rPr>
        <w:t>UPS电源3个</w:t>
      </w:r>
      <w:r>
        <w:rPr>
          <w:rFonts w:hint="eastAsia"/>
          <w:color w:val="auto"/>
          <w:highlight w:val="none"/>
          <w:lang w:val="en-US" w:eastAsia="zh-CN"/>
        </w:rPr>
        <w:t>；</w:t>
      </w:r>
      <w:r>
        <w:rPr>
          <w:rFonts w:hint="default"/>
          <w:color w:val="auto"/>
          <w:highlight w:val="none"/>
          <w:lang w:val="en-US" w:eastAsia="zh-CN"/>
        </w:rPr>
        <w:t>全彩背景视频设备（超高）180平米</w:t>
      </w:r>
      <w:r>
        <w:rPr>
          <w:rFonts w:hint="eastAsia"/>
          <w:color w:val="auto"/>
          <w:highlight w:val="none"/>
          <w:lang w:val="en-US" w:eastAsia="zh-CN"/>
        </w:rPr>
        <w:t>；</w:t>
      </w:r>
      <w:r>
        <w:rPr>
          <w:rFonts w:hint="default"/>
          <w:color w:val="auto"/>
          <w:highlight w:val="none"/>
          <w:lang w:val="en-US" w:eastAsia="zh-CN"/>
        </w:rPr>
        <w:t>全彩会标视频设备18平米</w:t>
      </w:r>
      <w:r>
        <w:rPr>
          <w:rFonts w:hint="eastAsia"/>
          <w:color w:val="auto"/>
          <w:highlight w:val="none"/>
          <w:lang w:val="en-US" w:eastAsia="zh-CN"/>
        </w:rPr>
        <w:t>；</w:t>
      </w:r>
      <w:r>
        <w:rPr>
          <w:rFonts w:hint="default"/>
          <w:color w:val="auto"/>
          <w:highlight w:val="none"/>
          <w:lang w:val="en-US" w:eastAsia="zh-CN"/>
        </w:rPr>
        <w:t>全彩八字墙视频设备11.52平米</w:t>
      </w:r>
      <w:r>
        <w:rPr>
          <w:rFonts w:hint="eastAsia"/>
          <w:color w:val="auto"/>
          <w:highlight w:val="none"/>
          <w:lang w:val="en-US" w:eastAsia="zh-CN"/>
        </w:rPr>
        <w:t>；</w:t>
      </w:r>
      <w:r>
        <w:rPr>
          <w:rFonts w:hint="default"/>
          <w:color w:val="auto"/>
          <w:highlight w:val="none"/>
          <w:lang w:val="en-US" w:eastAsia="zh-CN"/>
        </w:rPr>
        <w:t>多媒体服务器1台</w:t>
      </w:r>
      <w:r>
        <w:rPr>
          <w:rFonts w:hint="eastAsia"/>
          <w:color w:val="auto"/>
          <w:highlight w:val="none"/>
          <w:lang w:val="en-US" w:eastAsia="zh-CN"/>
        </w:rPr>
        <w:t>；</w:t>
      </w:r>
      <w:r>
        <w:rPr>
          <w:rFonts w:hint="default"/>
          <w:color w:val="auto"/>
          <w:highlight w:val="none"/>
          <w:lang w:val="en-US" w:eastAsia="zh-CN"/>
        </w:rPr>
        <w:t>桌面控制台1台</w:t>
      </w:r>
      <w:r>
        <w:rPr>
          <w:rFonts w:hint="eastAsia"/>
          <w:color w:val="auto"/>
          <w:highlight w:val="none"/>
          <w:lang w:val="en-US" w:eastAsia="zh-CN"/>
        </w:rPr>
        <w:t>；</w:t>
      </w:r>
      <w:r>
        <w:rPr>
          <w:rFonts w:hint="default"/>
          <w:color w:val="auto"/>
          <w:highlight w:val="none"/>
          <w:lang w:val="en-US" w:eastAsia="zh-CN"/>
        </w:rPr>
        <w:t>视频切换器1台</w:t>
      </w:r>
      <w:r>
        <w:rPr>
          <w:rFonts w:hint="eastAsia"/>
          <w:color w:val="auto"/>
          <w:highlight w:val="none"/>
          <w:lang w:val="en-US" w:eastAsia="zh-CN"/>
        </w:rPr>
        <w:t>；</w:t>
      </w:r>
      <w:r>
        <w:rPr>
          <w:rFonts w:hint="default"/>
          <w:color w:val="auto"/>
          <w:highlight w:val="none"/>
          <w:lang w:val="en-US" w:eastAsia="zh-CN"/>
        </w:rPr>
        <w:t>视频控制器6台</w:t>
      </w:r>
      <w:r>
        <w:rPr>
          <w:rFonts w:hint="eastAsia"/>
          <w:color w:val="auto"/>
          <w:highlight w:val="none"/>
          <w:lang w:val="en-US" w:eastAsia="zh-CN"/>
        </w:rPr>
        <w:t>；</w:t>
      </w:r>
      <w:r>
        <w:rPr>
          <w:rFonts w:hint="default"/>
          <w:color w:val="auto"/>
          <w:highlight w:val="none"/>
          <w:lang w:val="en-US" w:eastAsia="zh-CN"/>
        </w:rPr>
        <w:t>显示器1台</w:t>
      </w:r>
      <w:r>
        <w:rPr>
          <w:rFonts w:hint="eastAsia"/>
          <w:color w:val="auto"/>
          <w:highlight w:val="none"/>
          <w:lang w:val="en-US" w:eastAsia="zh-CN"/>
        </w:rPr>
        <w:t>；</w:t>
      </w:r>
      <w:r>
        <w:rPr>
          <w:rFonts w:hint="default"/>
          <w:color w:val="auto"/>
          <w:highlight w:val="none"/>
          <w:lang w:val="en-US" w:eastAsia="zh-CN"/>
        </w:rPr>
        <w:t>智能配电箱1台</w:t>
      </w:r>
      <w:r>
        <w:rPr>
          <w:rFonts w:hint="eastAsia"/>
          <w:color w:val="auto"/>
          <w:highlight w:val="none"/>
          <w:lang w:val="en-US" w:eastAsia="zh-CN"/>
        </w:rPr>
        <w:t>；</w:t>
      </w:r>
      <w:r>
        <w:rPr>
          <w:rFonts w:hint="default"/>
          <w:color w:val="auto"/>
          <w:highlight w:val="none"/>
          <w:lang w:val="en-US" w:eastAsia="zh-CN"/>
        </w:rPr>
        <w:t>智能配电箱2台</w:t>
      </w:r>
      <w:r>
        <w:rPr>
          <w:rFonts w:hint="eastAsia"/>
          <w:color w:val="auto"/>
          <w:highlight w:val="none"/>
          <w:lang w:val="en-US" w:eastAsia="zh-CN"/>
        </w:rPr>
        <w:t>；</w:t>
      </w:r>
      <w:r>
        <w:rPr>
          <w:rFonts w:hint="default"/>
          <w:color w:val="auto"/>
          <w:highlight w:val="none"/>
          <w:lang w:val="en-US" w:eastAsia="zh-CN"/>
        </w:rPr>
        <w:t>屏体钢结构钢结构（超高）1套</w:t>
      </w:r>
      <w:r>
        <w:rPr>
          <w:rFonts w:hint="eastAsia"/>
          <w:color w:val="auto"/>
          <w:highlight w:val="none"/>
          <w:lang w:val="en-US" w:eastAsia="zh-CN"/>
        </w:rPr>
        <w:t>；</w:t>
      </w:r>
      <w:r>
        <w:rPr>
          <w:rFonts w:hint="default"/>
          <w:color w:val="auto"/>
          <w:highlight w:val="none"/>
          <w:lang w:val="en-US" w:eastAsia="zh-CN"/>
        </w:rPr>
        <w:t>管内穿线 电源线539米</w:t>
      </w:r>
      <w:r>
        <w:rPr>
          <w:rFonts w:hint="eastAsia"/>
          <w:color w:val="auto"/>
          <w:highlight w:val="none"/>
          <w:lang w:val="en-US" w:eastAsia="zh-CN"/>
        </w:rPr>
        <w:t>；</w:t>
      </w:r>
      <w:r>
        <w:rPr>
          <w:rFonts w:hint="default"/>
          <w:color w:val="auto"/>
          <w:highlight w:val="none"/>
          <w:lang w:val="en-US" w:eastAsia="zh-CN"/>
        </w:rPr>
        <w:t>线槽配线 电源线</w:t>
      </w:r>
      <w:r>
        <w:rPr>
          <w:rFonts w:hint="default"/>
          <w:color w:val="auto"/>
          <w:highlight w:val="none"/>
          <w:lang w:val="en-US" w:eastAsia="zh-CN"/>
        </w:rPr>
        <w:tab/>
      </w:r>
      <w:r>
        <w:rPr>
          <w:rFonts w:hint="default"/>
          <w:color w:val="auto"/>
          <w:highlight w:val="none"/>
          <w:lang w:val="en-US" w:eastAsia="zh-CN"/>
        </w:rPr>
        <w:t>2156米</w:t>
      </w:r>
      <w:r>
        <w:rPr>
          <w:rFonts w:hint="eastAsia"/>
          <w:color w:val="auto"/>
          <w:highlight w:val="none"/>
          <w:lang w:val="en-US" w:eastAsia="zh-CN"/>
        </w:rPr>
        <w:t>；</w:t>
      </w:r>
      <w:r>
        <w:rPr>
          <w:rFonts w:hint="default"/>
          <w:color w:val="auto"/>
          <w:highlight w:val="none"/>
          <w:lang w:val="en-US" w:eastAsia="zh-CN"/>
        </w:rPr>
        <w:t>铜芯电力电缆敷设13.22米</w:t>
      </w:r>
      <w:r>
        <w:rPr>
          <w:rFonts w:hint="eastAsia"/>
          <w:color w:val="auto"/>
          <w:highlight w:val="none"/>
          <w:lang w:val="en-US" w:eastAsia="zh-CN"/>
        </w:rPr>
        <w:t>；</w:t>
      </w:r>
      <w:r>
        <w:rPr>
          <w:rFonts w:hint="default"/>
          <w:color w:val="auto"/>
          <w:highlight w:val="none"/>
          <w:lang w:val="en-US" w:eastAsia="zh-CN"/>
        </w:rPr>
        <w:t>铜芯电力电缆敷设41.82米</w:t>
      </w:r>
      <w:r>
        <w:rPr>
          <w:rFonts w:hint="eastAsia"/>
          <w:color w:val="auto"/>
          <w:highlight w:val="none"/>
          <w:lang w:val="en-US" w:eastAsia="zh-CN"/>
        </w:rPr>
        <w:t>；</w:t>
      </w:r>
      <w:r>
        <w:rPr>
          <w:rFonts w:hint="default"/>
          <w:color w:val="auto"/>
          <w:highlight w:val="none"/>
          <w:lang w:val="en-US" w:eastAsia="zh-CN"/>
        </w:rPr>
        <w:t>电力电缆头制作安装2个</w:t>
      </w:r>
      <w:r>
        <w:rPr>
          <w:rFonts w:hint="eastAsia"/>
          <w:color w:val="auto"/>
          <w:highlight w:val="none"/>
          <w:lang w:val="en-US" w:eastAsia="zh-CN"/>
        </w:rPr>
        <w:t>；</w:t>
      </w:r>
      <w:r>
        <w:rPr>
          <w:rFonts w:hint="default"/>
          <w:color w:val="auto"/>
          <w:highlight w:val="none"/>
          <w:lang w:val="en-US" w:eastAsia="zh-CN"/>
        </w:rPr>
        <w:t>管内穿放 网线1377米</w:t>
      </w:r>
      <w:r>
        <w:rPr>
          <w:rFonts w:hint="eastAsia"/>
          <w:color w:val="auto"/>
          <w:highlight w:val="none"/>
          <w:lang w:val="en-US" w:eastAsia="zh-CN"/>
        </w:rPr>
        <w:t>；</w:t>
      </w:r>
      <w:r>
        <w:rPr>
          <w:rFonts w:hint="default"/>
          <w:color w:val="auto"/>
          <w:highlight w:val="none"/>
          <w:lang w:val="en-US" w:eastAsia="zh-CN"/>
        </w:rPr>
        <w:t>线槽内放 网线5508米</w:t>
      </w:r>
      <w:r>
        <w:rPr>
          <w:rFonts w:hint="eastAsia"/>
          <w:color w:val="auto"/>
          <w:highlight w:val="none"/>
          <w:lang w:val="en-US" w:eastAsia="zh-CN"/>
        </w:rPr>
        <w:t>；</w:t>
      </w:r>
      <w:r>
        <w:rPr>
          <w:rFonts w:hint="default"/>
          <w:color w:val="auto"/>
          <w:highlight w:val="none"/>
          <w:lang w:val="en-US" w:eastAsia="zh-CN"/>
        </w:rPr>
        <w:t>金属桥架(超高）135.58米</w:t>
      </w:r>
      <w:r>
        <w:rPr>
          <w:rFonts w:hint="eastAsia"/>
          <w:color w:val="auto"/>
          <w:highlight w:val="none"/>
          <w:lang w:val="en-US" w:eastAsia="zh-CN"/>
        </w:rPr>
        <w:t>；</w:t>
      </w:r>
      <w:r>
        <w:rPr>
          <w:rFonts w:hint="default"/>
          <w:color w:val="auto"/>
          <w:highlight w:val="none"/>
          <w:lang w:val="en-US" w:eastAsia="zh-CN"/>
        </w:rPr>
        <w:t>金属桥架（超高）18.79米</w:t>
      </w:r>
      <w:r>
        <w:rPr>
          <w:rFonts w:hint="eastAsia"/>
          <w:color w:val="auto"/>
          <w:highlight w:val="none"/>
          <w:lang w:val="en-US" w:eastAsia="zh-CN"/>
        </w:rPr>
        <w:t>；</w:t>
      </w:r>
      <w:r>
        <w:rPr>
          <w:rFonts w:hint="default"/>
          <w:color w:val="auto"/>
          <w:highlight w:val="none"/>
          <w:lang w:val="en-US" w:eastAsia="zh-CN"/>
        </w:rPr>
        <w:t>桥架支架制作安装（超高）186.94公斤</w:t>
      </w:r>
      <w:r>
        <w:rPr>
          <w:rFonts w:hint="eastAsia"/>
          <w:color w:val="auto"/>
          <w:highlight w:val="none"/>
          <w:lang w:val="en-US" w:eastAsia="zh-CN"/>
        </w:rPr>
        <w:t>；</w:t>
      </w:r>
      <w:r>
        <w:rPr>
          <w:rFonts w:hint="default"/>
          <w:color w:val="auto"/>
          <w:highlight w:val="none"/>
          <w:lang w:val="en-US" w:eastAsia="zh-CN"/>
        </w:rPr>
        <w:t>金属结构除锈（超高）186.94公斤</w:t>
      </w:r>
      <w:r>
        <w:rPr>
          <w:rFonts w:hint="eastAsia"/>
          <w:color w:val="auto"/>
          <w:highlight w:val="none"/>
          <w:lang w:val="en-US" w:eastAsia="zh-CN"/>
        </w:rPr>
        <w:t>；</w:t>
      </w:r>
      <w:r>
        <w:rPr>
          <w:rFonts w:hint="default"/>
          <w:color w:val="auto"/>
          <w:highlight w:val="none"/>
          <w:lang w:val="en-US" w:eastAsia="zh-CN"/>
        </w:rPr>
        <w:t>金属结构刷油（超高）186.94公斤</w:t>
      </w:r>
      <w:r>
        <w:rPr>
          <w:rFonts w:hint="eastAsia"/>
          <w:color w:val="auto"/>
          <w:highlight w:val="none"/>
          <w:lang w:val="en-US" w:eastAsia="zh-CN"/>
        </w:rPr>
        <w:t>；</w:t>
      </w:r>
      <w:r>
        <w:rPr>
          <w:rFonts w:hint="default"/>
          <w:color w:val="auto"/>
          <w:highlight w:val="none"/>
          <w:lang w:val="en-US" w:eastAsia="zh-CN"/>
        </w:rPr>
        <w:t>桥架防火堵洞10处</w:t>
      </w:r>
      <w:r>
        <w:rPr>
          <w:rFonts w:hint="eastAsia"/>
          <w:color w:val="auto"/>
          <w:highlight w:val="none"/>
          <w:lang w:val="en-US" w:eastAsia="zh-CN"/>
        </w:rPr>
        <w:t>；</w:t>
      </w:r>
      <w:r>
        <w:rPr>
          <w:rFonts w:hint="default"/>
          <w:color w:val="auto"/>
          <w:highlight w:val="none"/>
          <w:lang w:val="en-US" w:eastAsia="zh-CN"/>
        </w:rPr>
        <w:t>桥架防火胶泥40公斤</w:t>
      </w:r>
      <w:r>
        <w:rPr>
          <w:rFonts w:hint="eastAsia"/>
          <w:color w:val="auto"/>
          <w:highlight w:val="none"/>
          <w:lang w:val="en-US" w:eastAsia="zh-CN"/>
        </w:rPr>
        <w:t>；</w:t>
      </w:r>
      <w:r>
        <w:rPr>
          <w:rFonts w:hint="default"/>
          <w:color w:val="auto"/>
          <w:highlight w:val="none"/>
          <w:lang w:val="en-US" w:eastAsia="zh-CN"/>
        </w:rPr>
        <w:t>金属线管135米</w:t>
      </w:r>
      <w:r>
        <w:rPr>
          <w:rFonts w:hint="eastAsia"/>
          <w:color w:val="auto"/>
          <w:highlight w:val="none"/>
          <w:lang w:val="en-US" w:eastAsia="zh-CN"/>
        </w:rPr>
        <w:t>；</w:t>
      </w:r>
      <w:r>
        <w:rPr>
          <w:rFonts w:hint="default"/>
          <w:color w:val="auto"/>
          <w:highlight w:val="none"/>
          <w:lang w:val="en-US" w:eastAsia="zh-CN"/>
        </w:rPr>
        <w:t>金属线管85米</w:t>
      </w:r>
      <w:r>
        <w:rPr>
          <w:rFonts w:hint="eastAsia"/>
          <w:color w:val="auto"/>
          <w:highlight w:val="none"/>
          <w:lang w:val="en-US" w:eastAsia="zh-CN"/>
        </w:rPr>
        <w:t>；</w:t>
      </w:r>
      <w:r>
        <w:rPr>
          <w:rFonts w:hint="default"/>
          <w:color w:val="auto"/>
          <w:highlight w:val="none"/>
          <w:lang w:val="en-US" w:eastAsia="zh-CN"/>
        </w:rPr>
        <w:t>双绞线缆测试46链路</w:t>
      </w:r>
      <w:r>
        <w:rPr>
          <w:rFonts w:hint="eastAsia"/>
          <w:color w:val="auto"/>
          <w:highlight w:val="none"/>
          <w:lang w:val="en-US" w:eastAsia="zh-CN"/>
        </w:rPr>
        <w:t>；</w:t>
      </w:r>
      <w:r>
        <w:rPr>
          <w:rFonts w:hint="default"/>
          <w:color w:val="auto"/>
          <w:highlight w:val="none"/>
          <w:lang w:val="en-US" w:eastAsia="zh-CN"/>
        </w:rPr>
        <w:t>全彩字幕视频设备5平米</w:t>
      </w:r>
      <w:r>
        <w:rPr>
          <w:rFonts w:hint="eastAsia"/>
          <w:color w:val="auto"/>
          <w:highlight w:val="none"/>
          <w:lang w:val="en-US" w:eastAsia="zh-CN"/>
        </w:rPr>
        <w:t>；</w:t>
      </w:r>
      <w:r>
        <w:rPr>
          <w:rFonts w:hint="default"/>
          <w:color w:val="auto"/>
          <w:highlight w:val="none"/>
          <w:lang w:val="en-US" w:eastAsia="zh-CN"/>
        </w:rPr>
        <w:t>视频控制器1台</w:t>
      </w:r>
      <w:r>
        <w:rPr>
          <w:rFonts w:hint="eastAsia"/>
          <w:color w:val="auto"/>
          <w:highlight w:val="none"/>
          <w:lang w:val="en-US" w:eastAsia="zh-CN"/>
        </w:rPr>
        <w:t>；</w:t>
      </w:r>
      <w:r>
        <w:rPr>
          <w:rFonts w:hint="default"/>
          <w:color w:val="auto"/>
          <w:highlight w:val="none"/>
          <w:lang w:val="en-US" w:eastAsia="zh-CN"/>
        </w:rPr>
        <w:t>媒体服务器1台</w:t>
      </w:r>
      <w:r>
        <w:rPr>
          <w:rFonts w:hint="eastAsia"/>
          <w:color w:val="auto"/>
          <w:highlight w:val="none"/>
          <w:lang w:val="en-US" w:eastAsia="zh-CN"/>
        </w:rPr>
        <w:t>；</w:t>
      </w:r>
      <w:r>
        <w:rPr>
          <w:rFonts w:hint="default"/>
          <w:color w:val="auto"/>
          <w:highlight w:val="none"/>
          <w:lang w:val="en-US" w:eastAsia="zh-CN"/>
        </w:rPr>
        <w:t>显示器1台</w:t>
      </w:r>
      <w:r>
        <w:rPr>
          <w:rFonts w:hint="eastAsia"/>
          <w:color w:val="auto"/>
          <w:highlight w:val="none"/>
          <w:lang w:val="en-US" w:eastAsia="zh-CN"/>
        </w:rPr>
        <w:t>；</w:t>
      </w:r>
      <w:r>
        <w:rPr>
          <w:rFonts w:hint="default"/>
          <w:color w:val="auto"/>
          <w:highlight w:val="none"/>
          <w:lang w:val="en-US" w:eastAsia="zh-CN"/>
        </w:rPr>
        <w:t>配电箱1</w:t>
      </w:r>
      <w:r>
        <w:rPr>
          <w:rFonts w:hint="default"/>
          <w:color w:val="auto"/>
          <w:highlight w:val="none"/>
          <w:lang w:val="en-US" w:eastAsia="zh-CN"/>
        </w:rPr>
        <w:tab/>
      </w:r>
      <w:r>
        <w:rPr>
          <w:rFonts w:hint="default"/>
          <w:color w:val="auto"/>
          <w:highlight w:val="none"/>
          <w:lang w:val="en-US" w:eastAsia="zh-CN"/>
        </w:rPr>
        <w:t>套</w:t>
      </w:r>
      <w:r>
        <w:rPr>
          <w:rFonts w:hint="eastAsia"/>
          <w:color w:val="auto"/>
          <w:highlight w:val="none"/>
          <w:lang w:val="en-US" w:eastAsia="zh-CN"/>
        </w:rPr>
        <w:t>；</w:t>
      </w:r>
      <w:r>
        <w:rPr>
          <w:rFonts w:hint="default"/>
          <w:color w:val="auto"/>
          <w:highlight w:val="none"/>
          <w:lang w:val="en-US" w:eastAsia="zh-CN"/>
        </w:rPr>
        <w:t>管内穿线 电源线7米</w:t>
      </w:r>
      <w:r>
        <w:rPr>
          <w:rFonts w:hint="eastAsia"/>
          <w:color w:val="auto"/>
          <w:highlight w:val="none"/>
          <w:lang w:val="en-US" w:eastAsia="zh-CN"/>
        </w:rPr>
        <w:t>；</w:t>
      </w:r>
      <w:r>
        <w:rPr>
          <w:rFonts w:hint="default"/>
          <w:color w:val="auto"/>
          <w:highlight w:val="none"/>
          <w:lang w:val="en-US" w:eastAsia="zh-CN"/>
        </w:rPr>
        <w:t>线槽配线 电源线30.4米</w:t>
      </w:r>
      <w:r>
        <w:rPr>
          <w:rFonts w:hint="eastAsia"/>
          <w:color w:val="auto"/>
          <w:highlight w:val="none"/>
          <w:lang w:val="en-US" w:eastAsia="zh-CN"/>
        </w:rPr>
        <w:t>；</w:t>
      </w:r>
      <w:r>
        <w:rPr>
          <w:rFonts w:hint="default"/>
          <w:color w:val="auto"/>
          <w:highlight w:val="none"/>
          <w:lang w:val="en-US" w:eastAsia="zh-CN"/>
        </w:rPr>
        <w:t>铜芯电力电缆敷设19.37米</w:t>
      </w:r>
      <w:r>
        <w:rPr>
          <w:rFonts w:hint="eastAsia"/>
          <w:color w:val="auto"/>
          <w:highlight w:val="none"/>
          <w:lang w:val="en-US" w:eastAsia="zh-CN"/>
        </w:rPr>
        <w:t>；</w:t>
      </w:r>
      <w:r>
        <w:rPr>
          <w:rFonts w:hint="default"/>
          <w:color w:val="auto"/>
          <w:highlight w:val="none"/>
          <w:lang w:val="en-US" w:eastAsia="zh-CN"/>
        </w:rPr>
        <w:t>管内穿放 网线26米</w:t>
      </w:r>
      <w:r>
        <w:rPr>
          <w:rFonts w:hint="eastAsia"/>
          <w:color w:val="auto"/>
          <w:highlight w:val="none"/>
          <w:lang w:val="en-US" w:eastAsia="zh-CN"/>
        </w:rPr>
        <w:t>；</w:t>
      </w:r>
      <w:r>
        <w:rPr>
          <w:rFonts w:hint="default"/>
          <w:color w:val="auto"/>
          <w:highlight w:val="none"/>
          <w:lang w:val="en-US" w:eastAsia="zh-CN"/>
        </w:rPr>
        <w:t>桥架内放 网线（超高）129.36米</w:t>
      </w:r>
      <w:r>
        <w:rPr>
          <w:rFonts w:hint="eastAsia"/>
          <w:color w:val="auto"/>
          <w:highlight w:val="none"/>
          <w:lang w:val="en-US" w:eastAsia="zh-CN"/>
        </w:rPr>
        <w:t>；</w:t>
      </w:r>
      <w:r>
        <w:rPr>
          <w:rFonts w:hint="default"/>
          <w:color w:val="auto"/>
          <w:highlight w:val="none"/>
          <w:lang w:val="en-US" w:eastAsia="zh-CN"/>
        </w:rPr>
        <w:t>金属桥架（超高）15.9</w:t>
      </w:r>
      <w:r>
        <w:rPr>
          <w:rFonts w:hint="default"/>
          <w:color w:val="auto"/>
          <w:highlight w:val="none"/>
          <w:lang w:val="en-US" w:eastAsia="zh-CN"/>
        </w:rPr>
        <w:tab/>
      </w:r>
      <w:r>
        <w:rPr>
          <w:rFonts w:hint="default"/>
          <w:color w:val="auto"/>
          <w:highlight w:val="none"/>
          <w:lang w:val="en-US" w:eastAsia="zh-CN"/>
        </w:rPr>
        <w:t>米</w:t>
      </w:r>
      <w:r>
        <w:rPr>
          <w:rFonts w:hint="eastAsia"/>
          <w:color w:val="auto"/>
          <w:highlight w:val="none"/>
          <w:lang w:val="en-US" w:eastAsia="zh-CN"/>
        </w:rPr>
        <w:t>；</w:t>
      </w:r>
      <w:r>
        <w:rPr>
          <w:rFonts w:hint="default"/>
          <w:color w:val="auto"/>
          <w:highlight w:val="none"/>
          <w:lang w:val="en-US" w:eastAsia="zh-CN"/>
        </w:rPr>
        <w:t>桥架支架制作安装（超高）19.25公斤</w:t>
      </w:r>
      <w:r>
        <w:rPr>
          <w:rFonts w:hint="eastAsia"/>
          <w:color w:val="auto"/>
          <w:highlight w:val="none"/>
          <w:lang w:val="en-US" w:eastAsia="zh-CN"/>
        </w:rPr>
        <w:t>；</w:t>
      </w:r>
      <w:r>
        <w:rPr>
          <w:rFonts w:hint="default"/>
          <w:color w:val="auto"/>
          <w:highlight w:val="none"/>
          <w:lang w:val="en-US" w:eastAsia="zh-CN"/>
        </w:rPr>
        <w:t>金属结构除锈（超高）19.25公斤</w:t>
      </w:r>
      <w:r>
        <w:rPr>
          <w:rFonts w:hint="eastAsia"/>
          <w:color w:val="auto"/>
          <w:highlight w:val="none"/>
          <w:lang w:val="en-US" w:eastAsia="zh-CN"/>
        </w:rPr>
        <w:t>；</w:t>
      </w:r>
      <w:r>
        <w:rPr>
          <w:rFonts w:hint="default"/>
          <w:color w:val="auto"/>
          <w:highlight w:val="none"/>
          <w:lang w:val="en-US" w:eastAsia="zh-CN"/>
        </w:rPr>
        <w:t>金属结构刷油（超高）19.25公斤</w:t>
      </w:r>
      <w:r>
        <w:rPr>
          <w:rFonts w:hint="eastAsia"/>
          <w:color w:val="auto"/>
          <w:highlight w:val="none"/>
          <w:lang w:val="en-US" w:eastAsia="zh-CN"/>
        </w:rPr>
        <w:t>；</w:t>
      </w:r>
      <w:r>
        <w:rPr>
          <w:rFonts w:hint="default"/>
          <w:color w:val="auto"/>
          <w:highlight w:val="none"/>
          <w:lang w:val="en-US" w:eastAsia="zh-CN"/>
        </w:rPr>
        <w:t>金属线管47.45米</w:t>
      </w:r>
      <w:r>
        <w:rPr>
          <w:rFonts w:hint="eastAsia"/>
          <w:color w:val="auto"/>
          <w:highlight w:val="none"/>
          <w:lang w:val="en-US" w:eastAsia="zh-CN"/>
        </w:rPr>
        <w:t>；</w:t>
      </w:r>
      <w:r>
        <w:rPr>
          <w:rFonts w:hint="default"/>
          <w:color w:val="auto"/>
          <w:highlight w:val="none"/>
          <w:lang w:val="en-US" w:eastAsia="zh-CN"/>
        </w:rPr>
        <w:t>双绞线缆测试2链路</w:t>
      </w:r>
      <w:r>
        <w:rPr>
          <w:rFonts w:hint="eastAsia"/>
          <w:color w:val="auto"/>
          <w:highlight w:val="none"/>
          <w:lang w:val="en-US" w:eastAsia="zh-CN"/>
        </w:rPr>
        <w:t>；</w:t>
      </w:r>
      <w:r>
        <w:rPr>
          <w:rFonts w:hint="default"/>
          <w:color w:val="auto"/>
          <w:highlight w:val="none"/>
          <w:lang w:val="en-US" w:eastAsia="zh-CN"/>
        </w:rPr>
        <w:t>功放软件控制电脑2台</w:t>
      </w:r>
      <w:r>
        <w:rPr>
          <w:rFonts w:hint="eastAsia"/>
          <w:color w:val="auto"/>
          <w:highlight w:val="none"/>
          <w:lang w:val="en-US" w:eastAsia="zh-CN"/>
        </w:rPr>
        <w:t>；</w:t>
      </w:r>
      <w:r>
        <w:rPr>
          <w:rFonts w:hint="default"/>
          <w:color w:val="auto"/>
          <w:highlight w:val="none"/>
          <w:lang w:val="en-US" w:eastAsia="zh-CN"/>
        </w:rPr>
        <w:t>播放电脑3台</w:t>
      </w:r>
      <w:r>
        <w:rPr>
          <w:rFonts w:hint="eastAsia"/>
          <w:color w:val="auto"/>
          <w:highlight w:val="none"/>
          <w:lang w:val="en-US" w:eastAsia="zh-CN"/>
        </w:rPr>
        <w:t>；</w:t>
      </w:r>
      <w:r>
        <w:rPr>
          <w:rFonts w:hint="default"/>
          <w:color w:val="auto"/>
          <w:highlight w:val="none"/>
          <w:lang w:val="en-US" w:eastAsia="zh-CN"/>
        </w:rPr>
        <w:t>液晶监视器2台</w:t>
      </w:r>
      <w:r>
        <w:rPr>
          <w:rFonts w:hint="eastAsia"/>
          <w:color w:val="auto"/>
          <w:highlight w:val="none"/>
          <w:lang w:val="en-US" w:eastAsia="zh-CN"/>
        </w:rPr>
        <w:t>；</w:t>
      </w:r>
      <w:r>
        <w:rPr>
          <w:rFonts w:hint="default"/>
          <w:color w:val="auto"/>
          <w:highlight w:val="none"/>
          <w:lang w:val="en-US" w:eastAsia="zh-CN"/>
        </w:rPr>
        <w:t>液晶监视器4台</w:t>
      </w:r>
      <w:r>
        <w:rPr>
          <w:rFonts w:hint="eastAsia"/>
          <w:color w:val="auto"/>
          <w:highlight w:val="none"/>
          <w:lang w:val="en-US" w:eastAsia="zh-CN"/>
        </w:rPr>
        <w:t>；</w:t>
      </w:r>
      <w:r>
        <w:rPr>
          <w:rFonts w:hint="default"/>
          <w:color w:val="auto"/>
          <w:highlight w:val="none"/>
          <w:lang w:val="en-US" w:eastAsia="zh-CN"/>
        </w:rPr>
        <w:t>工作站电脑1台</w:t>
      </w:r>
      <w:r>
        <w:rPr>
          <w:rFonts w:hint="eastAsia"/>
          <w:color w:val="auto"/>
          <w:highlight w:val="none"/>
          <w:lang w:val="en-US" w:eastAsia="zh-CN"/>
        </w:rPr>
        <w:t>；</w:t>
      </w:r>
      <w:r>
        <w:rPr>
          <w:rFonts w:hint="default"/>
          <w:color w:val="auto"/>
          <w:highlight w:val="none"/>
          <w:lang w:val="en-US" w:eastAsia="zh-CN"/>
        </w:rPr>
        <w:t>显示器2台</w:t>
      </w:r>
      <w:r>
        <w:rPr>
          <w:rFonts w:hint="eastAsia"/>
          <w:color w:val="auto"/>
          <w:highlight w:val="none"/>
          <w:lang w:val="en-US" w:eastAsia="zh-CN"/>
        </w:rPr>
        <w:t>；</w:t>
      </w:r>
      <w:r>
        <w:rPr>
          <w:rFonts w:hint="default"/>
          <w:color w:val="auto"/>
          <w:highlight w:val="none"/>
          <w:lang w:val="en-US" w:eastAsia="zh-CN"/>
        </w:rPr>
        <w:t>LED显示屏33.28㎡</w:t>
      </w:r>
      <w:r>
        <w:rPr>
          <w:rFonts w:hint="eastAsia"/>
          <w:color w:val="auto"/>
          <w:highlight w:val="none"/>
          <w:lang w:val="en-US" w:eastAsia="zh-CN"/>
        </w:rPr>
        <w:t>；</w:t>
      </w:r>
      <w:r>
        <w:rPr>
          <w:rFonts w:hint="default"/>
          <w:color w:val="auto"/>
          <w:highlight w:val="none"/>
          <w:lang w:val="en-US" w:eastAsia="zh-CN"/>
        </w:rPr>
        <w:t>LED视频处理器1台</w:t>
      </w:r>
      <w:r>
        <w:rPr>
          <w:rFonts w:hint="eastAsia"/>
          <w:color w:val="auto"/>
          <w:highlight w:val="none"/>
          <w:lang w:val="en-US" w:eastAsia="zh-CN"/>
        </w:rPr>
        <w:t>；</w:t>
      </w:r>
      <w:r>
        <w:rPr>
          <w:rFonts w:hint="default"/>
          <w:color w:val="auto"/>
          <w:highlight w:val="none"/>
          <w:lang w:val="en-US" w:eastAsia="zh-CN"/>
        </w:rPr>
        <w:t>屏体内部耗材34.51㎡</w:t>
      </w:r>
      <w:r>
        <w:rPr>
          <w:rFonts w:hint="eastAsia"/>
          <w:color w:val="auto"/>
          <w:highlight w:val="none"/>
          <w:lang w:val="en-US" w:eastAsia="zh-CN"/>
        </w:rPr>
        <w:t>；</w:t>
      </w:r>
      <w:r>
        <w:rPr>
          <w:rFonts w:hint="default"/>
          <w:color w:val="auto"/>
          <w:highlight w:val="none"/>
          <w:lang w:val="en-US" w:eastAsia="zh-CN"/>
        </w:rPr>
        <w:t>LED屏钢结构34.51㎡</w:t>
      </w:r>
      <w:r>
        <w:rPr>
          <w:rFonts w:hint="eastAsia"/>
          <w:color w:val="auto"/>
          <w:highlight w:val="none"/>
          <w:lang w:val="en-US" w:eastAsia="zh-CN"/>
        </w:rPr>
        <w:t>；</w:t>
      </w:r>
      <w:r>
        <w:rPr>
          <w:rFonts w:hint="default"/>
          <w:color w:val="auto"/>
          <w:highlight w:val="none"/>
          <w:lang w:val="en-US" w:eastAsia="zh-CN"/>
        </w:rPr>
        <w:t>LED配电箱1台</w:t>
      </w:r>
      <w:r>
        <w:rPr>
          <w:rFonts w:hint="eastAsia"/>
          <w:color w:val="auto"/>
          <w:highlight w:val="none"/>
          <w:lang w:val="en-US" w:eastAsia="zh-CN"/>
        </w:rPr>
        <w:t>；</w:t>
      </w:r>
      <w:r>
        <w:rPr>
          <w:rFonts w:hint="default"/>
          <w:color w:val="auto"/>
          <w:highlight w:val="none"/>
          <w:lang w:val="en-US" w:eastAsia="zh-CN"/>
        </w:rPr>
        <w:t>控制电脑1台</w:t>
      </w:r>
      <w:r>
        <w:rPr>
          <w:rFonts w:hint="eastAsia"/>
          <w:color w:val="auto"/>
          <w:highlight w:val="none"/>
          <w:lang w:val="en-US" w:eastAsia="zh-CN"/>
        </w:rPr>
        <w:t>；</w:t>
      </w:r>
      <w:r>
        <w:rPr>
          <w:rFonts w:hint="default"/>
          <w:color w:val="auto"/>
          <w:highlight w:val="none"/>
          <w:lang w:val="en-US" w:eastAsia="zh-CN"/>
        </w:rPr>
        <w:t>弱电材料1项</w:t>
      </w:r>
      <w:r>
        <w:rPr>
          <w:rFonts w:hint="eastAsia"/>
          <w:color w:val="auto"/>
          <w:highlight w:val="none"/>
          <w:lang w:val="en-US" w:eastAsia="zh-CN"/>
        </w:rPr>
        <w:t>；</w:t>
      </w:r>
      <w:r>
        <w:rPr>
          <w:rFonts w:hint="default"/>
          <w:color w:val="auto"/>
          <w:highlight w:val="none"/>
          <w:lang w:val="en-US" w:eastAsia="zh-CN"/>
        </w:rPr>
        <w:t>线槽材料1项</w:t>
      </w:r>
      <w:r>
        <w:rPr>
          <w:rFonts w:hint="eastAsia"/>
          <w:color w:val="auto"/>
          <w:highlight w:val="none"/>
          <w:lang w:val="en-US" w:eastAsia="zh-CN"/>
        </w:rPr>
        <w:t>；</w:t>
      </w:r>
      <w:r>
        <w:rPr>
          <w:rFonts w:hint="default"/>
          <w:color w:val="auto"/>
          <w:highlight w:val="none"/>
          <w:lang w:val="en-US" w:eastAsia="zh-CN"/>
        </w:rPr>
        <w:t>强电材料1项</w:t>
      </w:r>
      <w:r>
        <w:rPr>
          <w:rFonts w:hint="eastAsia"/>
          <w:color w:val="auto"/>
          <w:highlight w:val="none"/>
          <w:lang w:val="en-US" w:eastAsia="zh-CN"/>
        </w:rPr>
        <w:t>；</w:t>
      </w:r>
      <w:r>
        <w:rPr>
          <w:rFonts w:hint="default"/>
          <w:color w:val="auto"/>
          <w:highlight w:val="none"/>
          <w:lang w:val="en-US" w:eastAsia="zh-CN"/>
        </w:rPr>
        <w:t>线槽材料1项</w:t>
      </w:r>
      <w:r>
        <w:rPr>
          <w:rFonts w:hint="eastAsia"/>
          <w:color w:val="auto"/>
          <w:highlight w:val="none"/>
          <w:lang w:val="en-US" w:eastAsia="zh-CN"/>
        </w:rPr>
        <w:t>。</w:t>
      </w:r>
      <w:r>
        <w:rPr>
          <w:rFonts w:hint="eastAsia"/>
          <w:color w:val="auto"/>
          <w:highlight w:val="none"/>
          <w:lang w:val="en"/>
        </w:rPr>
        <w:t>如需进一步了解详细内容，详见采购文件。</w:t>
      </w:r>
    </w:p>
    <w:p>
      <w:pPr>
        <w:adjustRightInd w:val="0"/>
        <w:snapToGrid w:val="0"/>
        <w:spacing w:line="340" w:lineRule="exact"/>
        <w:ind w:firstLine="420" w:firstLineChars="200"/>
        <w:rPr>
          <w:color w:val="auto"/>
          <w:highlight w:val="none"/>
          <w:lang w:val="en"/>
        </w:rPr>
      </w:pPr>
      <w:r>
        <w:rPr>
          <w:rFonts w:hint="eastAsia"/>
          <w:color w:val="auto"/>
          <w:highlight w:val="none"/>
        </w:rPr>
        <w:t>最高限价（如有）：</w:t>
      </w:r>
      <w:r>
        <w:rPr>
          <w:color w:val="auto"/>
          <w:highlight w:val="none"/>
          <w:lang w:val="en"/>
        </w:rPr>
        <w:t>/</w:t>
      </w:r>
    </w:p>
    <w:p>
      <w:pPr>
        <w:adjustRightInd w:val="0"/>
        <w:snapToGrid w:val="0"/>
        <w:spacing w:line="340" w:lineRule="exact"/>
        <w:ind w:firstLine="420" w:firstLineChars="200"/>
        <w:rPr>
          <w:rFonts w:hint="eastAsia"/>
          <w:color w:val="auto"/>
          <w:highlight w:val="none"/>
        </w:rPr>
      </w:pPr>
      <w:r>
        <w:rPr>
          <w:rFonts w:hint="eastAsia"/>
          <w:color w:val="auto"/>
          <w:highlight w:val="none"/>
        </w:rPr>
        <w:t>合同履约期限：自合同签订之日起至项目履约完毕</w:t>
      </w:r>
    </w:p>
    <w:p>
      <w:pPr>
        <w:adjustRightInd w:val="0"/>
        <w:snapToGrid w:val="0"/>
        <w:spacing w:line="340" w:lineRule="exact"/>
        <w:ind w:firstLine="420" w:firstLineChars="200"/>
        <w:rPr>
          <w:rFonts w:hint="eastAsia" w:eastAsia="宋体"/>
          <w:color w:val="auto"/>
          <w:highlight w:val="none"/>
          <w:lang w:eastAsia="zh-CN"/>
        </w:rPr>
      </w:pPr>
      <w:r>
        <w:rPr>
          <w:rFonts w:hint="eastAsia"/>
          <w:color w:val="auto"/>
          <w:highlight w:val="none"/>
        </w:rPr>
        <w:t>本项目（否）接受联合体</w:t>
      </w:r>
      <w:r>
        <w:rPr>
          <w:rFonts w:hint="eastAsia"/>
          <w:color w:val="auto"/>
          <w:highlight w:val="none"/>
          <w:lang w:eastAsia="zh-CN"/>
        </w:rPr>
        <w:t>投标</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备注：</w:t>
      </w:r>
      <w:r>
        <w:rPr>
          <w:rFonts w:hint="eastAsia"/>
          <w:b/>
          <w:bCs/>
          <w:color w:val="auto"/>
          <w:highlight w:val="none"/>
        </w:rPr>
        <w:t>本项目</w:t>
      </w:r>
      <w:r>
        <w:rPr>
          <w:rFonts w:hint="eastAsia"/>
          <w:b/>
          <w:bCs/>
          <w:color w:val="auto"/>
          <w:highlight w:val="none"/>
          <w:lang w:eastAsia="zh-CN"/>
        </w:rPr>
        <w:t>各分标</w:t>
      </w:r>
      <w:r>
        <w:rPr>
          <w:rFonts w:hint="eastAsia"/>
          <w:color w:val="auto"/>
          <w:highlight w:val="none"/>
        </w:rPr>
        <w:t>为线上电子招标项目，有意向参与本项目的供应商应当做好参与全流程电子招投标交易的充分准备</w:t>
      </w:r>
      <w:r>
        <w:rPr>
          <w:rFonts w:hint="eastAsia"/>
          <w:color w:val="auto"/>
          <w:highlight w:val="none"/>
          <w:lang w:eastAsia="zh-CN"/>
        </w:rPr>
        <w:t>。</w:t>
      </w:r>
    </w:p>
    <w:p>
      <w:pPr>
        <w:adjustRightInd w:val="0"/>
        <w:snapToGrid w:val="0"/>
        <w:spacing w:line="360" w:lineRule="exact"/>
        <w:ind w:firstLine="421" w:firstLineChars="200"/>
        <w:rPr>
          <w:rFonts w:hint="eastAsia"/>
          <w:b/>
          <w:color w:val="auto"/>
          <w:highlight w:val="none"/>
        </w:rPr>
      </w:pPr>
      <w:r>
        <w:rPr>
          <w:rFonts w:hint="eastAsia"/>
          <w:b/>
          <w:color w:val="auto"/>
          <w:highlight w:val="none"/>
        </w:rPr>
        <w:t>二、申请人的资格要求：</w:t>
      </w:r>
    </w:p>
    <w:p>
      <w:pPr>
        <w:adjustRightInd w:val="0"/>
        <w:snapToGrid w:val="0"/>
        <w:spacing w:line="360" w:lineRule="exact"/>
        <w:ind w:firstLine="420" w:firstLineChars="200"/>
        <w:rPr>
          <w:rFonts w:hint="eastAsia"/>
          <w:color w:val="auto"/>
          <w:highlight w:val="none"/>
        </w:rPr>
      </w:pPr>
      <w:r>
        <w:rPr>
          <w:rFonts w:hint="eastAsia"/>
          <w:color w:val="auto"/>
          <w:highlight w:val="none"/>
        </w:rPr>
        <w:t>1.满足《中华人民共和国政府采购法》第二十二条规定；</w:t>
      </w:r>
    </w:p>
    <w:p>
      <w:pPr>
        <w:adjustRightInd w:val="0"/>
        <w:snapToGrid w:val="0"/>
        <w:spacing w:line="360" w:lineRule="exact"/>
        <w:ind w:firstLine="420" w:firstLineChars="200"/>
        <w:rPr>
          <w:rFonts w:hint="eastAsia"/>
          <w:color w:val="auto"/>
          <w:highlight w:val="none"/>
        </w:rPr>
      </w:pPr>
      <w:r>
        <w:rPr>
          <w:rFonts w:hint="eastAsia"/>
          <w:color w:val="auto"/>
          <w:highlight w:val="none"/>
        </w:rPr>
        <w:t>2.落实政府采购政策需满足的资格要求：</w:t>
      </w:r>
      <w:r>
        <w:rPr>
          <w:color w:val="auto"/>
          <w:highlight w:val="none"/>
          <w:lang w:val="en"/>
        </w:rPr>
        <w:t>分标1</w:t>
      </w:r>
      <w:r>
        <w:rPr>
          <w:rFonts w:hint="eastAsia"/>
          <w:color w:val="auto"/>
          <w:highlight w:val="none"/>
          <w:lang w:val="en"/>
        </w:rPr>
        <w:t>、</w:t>
      </w:r>
      <w:r>
        <w:rPr>
          <w:rFonts w:hint="eastAsia"/>
          <w:color w:val="auto"/>
          <w:highlight w:val="none"/>
        </w:rPr>
        <w:t>2、3、4</w:t>
      </w:r>
      <w:r>
        <w:rPr>
          <w:rFonts w:hint="eastAsia"/>
          <w:color w:val="auto"/>
          <w:highlight w:val="none"/>
          <w:lang w:eastAsia="zh-CN"/>
        </w:rPr>
        <w:t>、</w:t>
      </w:r>
      <w:r>
        <w:rPr>
          <w:rFonts w:hint="eastAsia"/>
          <w:color w:val="auto"/>
          <w:highlight w:val="none"/>
          <w:lang w:val="en-US" w:eastAsia="zh-CN"/>
        </w:rPr>
        <w:t>5</w:t>
      </w:r>
      <w:r>
        <w:rPr>
          <w:color w:val="auto"/>
          <w:highlight w:val="none"/>
          <w:lang w:val="en"/>
        </w:rPr>
        <w:t>：</w:t>
      </w:r>
      <w:r>
        <w:rPr>
          <w:rFonts w:hint="eastAsia"/>
          <w:color w:val="auto"/>
          <w:highlight w:val="none"/>
        </w:rPr>
        <w:t xml:space="preserve">无 </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3.本项目的特定资格要求：无 </w:t>
      </w:r>
    </w:p>
    <w:p>
      <w:pPr>
        <w:adjustRightInd w:val="0"/>
        <w:snapToGrid w:val="0"/>
        <w:spacing w:line="360" w:lineRule="exact"/>
        <w:ind w:firstLine="421" w:firstLineChars="200"/>
        <w:rPr>
          <w:rFonts w:hint="eastAsia"/>
          <w:b/>
          <w:color w:val="auto"/>
          <w:highlight w:val="none"/>
        </w:rPr>
      </w:pPr>
      <w:r>
        <w:rPr>
          <w:rFonts w:hint="eastAsia"/>
          <w:b/>
          <w:color w:val="auto"/>
          <w:highlight w:val="none"/>
        </w:rPr>
        <w:t xml:space="preserve">三、获取招标文件 </w:t>
      </w:r>
    </w:p>
    <w:p>
      <w:pPr>
        <w:adjustRightInd w:val="0"/>
        <w:snapToGrid w:val="0"/>
        <w:spacing w:line="360" w:lineRule="exact"/>
        <w:ind w:firstLine="420" w:firstLineChars="200"/>
        <w:rPr>
          <w:rFonts w:hint="eastAsia"/>
          <w:color w:val="auto"/>
          <w:highlight w:val="none"/>
        </w:rPr>
      </w:pPr>
      <w:r>
        <w:rPr>
          <w:rFonts w:hint="eastAsia"/>
          <w:color w:val="auto"/>
          <w:highlight w:val="none"/>
        </w:rPr>
        <w:t>时间：</w:t>
      </w:r>
      <w:r>
        <w:rPr>
          <w:color w:val="auto"/>
          <w:highlight w:val="none"/>
        </w:rPr>
        <w:t xml:space="preserve"> </w:t>
      </w:r>
      <w:r>
        <w:rPr>
          <w:color w:val="auto"/>
          <w:highlight w:val="none"/>
          <w:lang w:val="en"/>
        </w:rPr>
        <w:t>2025年</w:t>
      </w:r>
      <w:r>
        <w:rPr>
          <w:rFonts w:hint="eastAsia"/>
          <w:color w:val="auto"/>
          <w:highlight w:val="none"/>
          <w:lang w:val="en-US" w:eastAsia="zh-CN"/>
        </w:rPr>
        <w:t>11</w:t>
      </w:r>
      <w:r>
        <w:rPr>
          <w:color w:val="auto"/>
          <w:highlight w:val="none"/>
          <w:lang w:val="en"/>
        </w:rPr>
        <w:t>月</w:t>
      </w:r>
      <w:r>
        <w:rPr>
          <w:rFonts w:hint="eastAsia"/>
          <w:color w:val="auto"/>
          <w:highlight w:val="none"/>
          <w:lang w:val="en-US" w:eastAsia="zh-CN"/>
        </w:rPr>
        <w:t>6</w:t>
      </w:r>
      <w:r>
        <w:rPr>
          <w:color w:val="auto"/>
          <w:highlight w:val="none"/>
          <w:lang w:val="en"/>
        </w:rPr>
        <w:t>日</w:t>
      </w:r>
      <w:r>
        <w:rPr>
          <w:rFonts w:hint="eastAsia"/>
          <w:color w:val="auto"/>
          <w:highlight w:val="none"/>
        </w:rPr>
        <w:t>至2025年</w:t>
      </w:r>
      <w:r>
        <w:rPr>
          <w:color w:val="auto"/>
          <w:highlight w:val="none"/>
        </w:rPr>
        <w:t xml:space="preserve"> </w:t>
      </w:r>
      <w:r>
        <w:rPr>
          <w:color w:val="auto"/>
          <w:highlight w:val="none"/>
          <w:lang w:val="en"/>
        </w:rPr>
        <w:t>2025年</w:t>
      </w:r>
      <w:r>
        <w:rPr>
          <w:rFonts w:hint="eastAsia"/>
          <w:color w:val="auto"/>
          <w:highlight w:val="none"/>
          <w:lang w:val="en-US" w:eastAsia="zh-CN"/>
        </w:rPr>
        <w:t>11</w:t>
      </w:r>
      <w:r>
        <w:rPr>
          <w:color w:val="auto"/>
          <w:highlight w:val="none"/>
          <w:lang w:val="en"/>
        </w:rPr>
        <w:t>月</w:t>
      </w:r>
      <w:r>
        <w:rPr>
          <w:rFonts w:hint="eastAsia"/>
          <w:color w:val="auto"/>
          <w:highlight w:val="none"/>
          <w:lang w:val="en-US" w:eastAsia="zh-CN"/>
        </w:rPr>
        <w:t>13</w:t>
      </w:r>
      <w:r>
        <w:rPr>
          <w:color w:val="auto"/>
          <w:highlight w:val="none"/>
          <w:lang w:val="en"/>
        </w:rPr>
        <w:t>日</w:t>
      </w:r>
      <w:r>
        <w:rPr>
          <w:rFonts w:hint="eastAsia"/>
          <w:color w:val="auto"/>
          <w:highlight w:val="none"/>
        </w:rPr>
        <w:t xml:space="preserve"> ，每天上午0</w:t>
      </w:r>
      <w:r>
        <w:rPr>
          <w:rFonts w:hint="eastAsia"/>
          <w:color w:val="auto"/>
          <w:highlight w:val="none"/>
          <w:lang w:val="en"/>
        </w:rPr>
        <w:t>0</w:t>
      </w:r>
      <w:r>
        <w:rPr>
          <w:rFonts w:hint="eastAsia"/>
          <w:color w:val="auto"/>
          <w:highlight w:val="none"/>
        </w:rPr>
        <w:t>:00至12:00，下午12:00至23</w:t>
      </w:r>
      <w:r>
        <w:rPr>
          <w:rFonts w:hint="eastAsia"/>
          <w:color w:val="auto"/>
          <w:highlight w:val="none"/>
          <w:lang w:val="en-US" w:eastAsia="zh-CN"/>
        </w:rPr>
        <w:t>:</w:t>
      </w:r>
      <w:r>
        <w:rPr>
          <w:rFonts w:hint="eastAsia"/>
          <w:color w:val="auto"/>
          <w:highlight w:val="none"/>
        </w:rPr>
        <w:t>59（北京时间，法定节假日除外）</w:t>
      </w:r>
    </w:p>
    <w:p>
      <w:pPr>
        <w:adjustRightInd w:val="0"/>
        <w:snapToGrid w:val="0"/>
        <w:spacing w:line="360" w:lineRule="exact"/>
        <w:ind w:firstLine="420" w:firstLineChars="200"/>
        <w:rPr>
          <w:rFonts w:hint="eastAsia"/>
          <w:color w:val="auto"/>
          <w:highlight w:val="none"/>
        </w:rPr>
      </w:pPr>
      <w:r>
        <w:rPr>
          <w:rFonts w:hint="eastAsia"/>
          <w:color w:val="auto"/>
          <w:highlight w:val="none"/>
        </w:rPr>
        <w:t>地点（网址）：</w:t>
      </w:r>
      <w:r>
        <w:rPr>
          <w:color w:val="auto"/>
          <w:highlight w:val="none"/>
          <w:lang w:val="en"/>
        </w:rPr>
        <w:t>广西政府采购云平台（网址：http://www.gcy.zfcg.gxzf.gov.cn）</w:t>
      </w:r>
      <w:r>
        <w:rPr>
          <w:rFonts w:hint="eastAsia"/>
          <w:color w:val="auto"/>
          <w:highlight w:val="none"/>
        </w:rPr>
        <w:t xml:space="preserve"> </w:t>
      </w:r>
    </w:p>
    <w:p>
      <w:pPr>
        <w:adjustRightInd w:val="0"/>
        <w:snapToGrid w:val="0"/>
        <w:spacing w:line="360" w:lineRule="exact"/>
        <w:ind w:firstLine="420" w:firstLineChars="200"/>
        <w:rPr>
          <w:rFonts w:hint="eastAsia"/>
          <w:color w:val="auto"/>
          <w:highlight w:val="none"/>
        </w:rPr>
      </w:pPr>
      <w:r>
        <w:rPr>
          <w:rFonts w:hint="eastAsia"/>
          <w:color w:val="auto"/>
          <w:highlight w:val="none"/>
        </w:rPr>
        <w:t>方式：请登录</w:t>
      </w:r>
      <w:r>
        <w:rPr>
          <w:color w:val="auto"/>
          <w:highlight w:val="none"/>
          <w:lang w:val="en"/>
        </w:rPr>
        <w:t>广西政府采购云平台（网址：http://www.gcy.zfcg.gxzf.gov.cn）</w:t>
      </w:r>
      <w:r>
        <w:rPr>
          <w:rFonts w:hint="eastAsia"/>
          <w:color w:val="auto"/>
          <w:highlight w:val="none"/>
        </w:rPr>
        <w:t>进行报名并获取采购文件；未注册的供应商可在广西政府采购云平台完成注册后再行报名。如在操作过程中遇到问题或需技术支持，请致电</w:t>
      </w:r>
      <w:r>
        <w:rPr>
          <w:color w:val="auto"/>
          <w:highlight w:val="none"/>
          <w:lang w:val="en"/>
        </w:rPr>
        <w:t>广西政府采购云</w:t>
      </w:r>
      <w:r>
        <w:rPr>
          <w:rFonts w:hint="eastAsia"/>
          <w:color w:val="auto"/>
          <w:highlight w:val="none"/>
        </w:rPr>
        <w:t>客服热线：95763。提示：公开招标公告附件内的招标文件仅供阅览使用；供应商只有在“</w:t>
      </w:r>
      <w:r>
        <w:rPr>
          <w:color w:val="auto"/>
          <w:highlight w:val="none"/>
          <w:lang w:val="en"/>
        </w:rPr>
        <w:t>广西政府采购云平台</w:t>
      </w:r>
      <w:r>
        <w:rPr>
          <w:rFonts w:hint="eastAsia"/>
          <w:color w:val="auto"/>
          <w:highlight w:val="none"/>
        </w:rPr>
        <w:t>”完成获取招标文件申请并下载了招标文件后才视作依法获取招标文件（法律法规所指的供应商获取招标文件时间以供应商完成获取招标文件申请后下载招标文件的时间为准）。</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    售价（元）：0 </w:t>
      </w:r>
    </w:p>
    <w:p>
      <w:pPr>
        <w:adjustRightInd w:val="0"/>
        <w:snapToGrid w:val="0"/>
        <w:spacing w:line="360" w:lineRule="exact"/>
        <w:ind w:firstLine="421" w:firstLineChars="200"/>
        <w:rPr>
          <w:rFonts w:hint="eastAsia"/>
          <w:b/>
          <w:color w:val="auto"/>
          <w:highlight w:val="none"/>
        </w:rPr>
      </w:pPr>
      <w:r>
        <w:rPr>
          <w:rFonts w:hint="eastAsia"/>
          <w:b/>
          <w:color w:val="auto"/>
          <w:highlight w:val="none"/>
        </w:rPr>
        <w:t>四、提交投标文件截止时间、开标时间和地点</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    提交投标文件截止时间：</w:t>
      </w:r>
      <w:r>
        <w:rPr>
          <w:color w:val="auto"/>
          <w:highlight w:val="none"/>
        </w:rPr>
        <w:t xml:space="preserve"> </w:t>
      </w:r>
      <w:r>
        <w:rPr>
          <w:color w:val="auto"/>
          <w:highlight w:val="none"/>
          <w:lang w:val="en"/>
        </w:rPr>
        <w:t>2025年</w:t>
      </w:r>
      <w:r>
        <w:rPr>
          <w:rFonts w:hint="eastAsia"/>
          <w:color w:val="auto"/>
          <w:highlight w:val="none"/>
          <w:lang w:val="en-US" w:eastAsia="zh-CN"/>
        </w:rPr>
        <w:t>11</w:t>
      </w:r>
      <w:r>
        <w:rPr>
          <w:color w:val="auto"/>
          <w:highlight w:val="none"/>
          <w:lang w:val="en"/>
        </w:rPr>
        <w:t>月</w:t>
      </w:r>
      <w:r>
        <w:rPr>
          <w:rFonts w:hint="eastAsia"/>
          <w:color w:val="auto"/>
          <w:highlight w:val="none"/>
          <w:lang w:val="en-US" w:eastAsia="zh-CN"/>
        </w:rPr>
        <w:t>28</w:t>
      </w:r>
      <w:r>
        <w:rPr>
          <w:color w:val="auto"/>
          <w:highlight w:val="none"/>
          <w:lang w:val="en"/>
        </w:rPr>
        <w:t>日</w:t>
      </w:r>
      <w:r>
        <w:rPr>
          <w:rFonts w:hint="eastAsia"/>
          <w:color w:val="auto"/>
          <w:highlight w:val="none"/>
        </w:rPr>
        <w:t>10:00（北京时间）</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    投标地点（网址）：http://www.zcygov.cn（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    开标时间：</w:t>
      </w:r>
      <w:r>
        <w:rPr>
          <w:color w:val="auto"/>
          <w:highlight w:val="none"/>
        </w:rPr>
        <w:t xml:space="preserve"> </w:t>
      </w:r>
      <w:r>
        <w:rPr>
          <w:color w:val="auto"/>
          <w:highlight w:val="none"/>
          <w:lang w:val="en"/>
        </w:rPr>
        <w:t>2025年</w:t>
      </w:r>
      <w:r>
        <w:rPr>
          <w:rFonts w:hint="eastAsia"/>
          <w:color w:val="auto"/>
          <w:highlight w:val="none"/>
          <w:lang w:val="en-US" w:eastAsia="zh-CN"/>
        </w:rPr>
        <w:t>11</w:t>
      </w:r>
      <w:r>
        <w:rPr>
          <w:color w:val="auto"/>
          <w:highlight w:val="none"/>
          <w:lang w:val="en"/>
        </w:rPr>
        <w:t>月</w:t>
      </w:r>
      <w:r>
        <w:rPr>
          <w:rFonts w:hint="eastAsia"/>
          <w:color w:val="auto"/>
          <w:highlight w:val="none"/>
          <w:lang w:val="en-US" w:eastAsia="zh-CN"/>
        </w:rPr>
        <w:t>28</w:t>
      </w:r>
      <w:r>
        <w:rPr>
          <w:color w:val="auto"/>
          <w:highlight w:val="none"/>
          <w:lang w:val="en"/>
        </w:rPr>
        <w:t>日</w:t>
      </w:r>
      <w:r>
        <w:rPr>
          <w:rFonts w:hint="eastAsia"/>
          <w:color w:val="auto"/>
          <w:highlight w:val="none"/>
        </w:rPr>
        <w:t xml:space="preserve">10:00 </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    开标地点：广西壮族自治区南宁市青秀区广西政府采购云平台开标大厅</w:t>
      </w:r>
    </w:p>
    <w:p>
      <w:pPr>
        <w:adjustRightInd w:val="0"/>
        <w:snapToGrid w:val="0"/>
        <w:spacing w:line="360" w:lineRule="exact"/>
        <w:ind w:firstLine="421" w:firstLineChars="200"/>
        <w:rPr>
          <w:rFonts w:hint="eastAsia"/>
          <w:b/>
          <w:color w:val="auto"/>
          <w:highlight w:val="none"/>
        </w:rPr>
      </w:pPr>
      <w:r>
        <w:rPr>
          <w:rFonts w:hint="eastAsia"/>
          <w:b/>
          <w:color w:val="auto"/>
          <w:highlight w:val="none"/>
        </w:rPr>
        <w:t xml:space="preserve">五、公告期限 </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    自本公告发布之日起5个工作日。</w:t>
      </w:r>
    </w:p>
    <w:p>
      <w:pPr>
        <w:adjustRightInd w:val="0"/>
        <w:snapToGrid w:val="0"/>
        <w:spacing w:line="360" w:lineRule="exact"/>
        <w:ind w:firstLine="421" w:firstLineChars="200"/>
        <w:rPr>
          <w:rFonts w:hint="eastAsia"/>
          <w:b/>
          <w:color w:val="auto"/>
          <w:highlight w:val="none"/>
        </w:rPr>
      </w:pPr>
      <w:r>
        <w:rPr>
          <w:rFonts w:hint="eastAsia"/>
          <w:b/>
          <w:color w:val="auto"/>
          <w:highlight w:val="none"/>
        </w:rPr>
        <w:t>六、其他补充事宜</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 1.投标保证金（人民币）：</w:t>
      </w:r>
      <w:r>
        <w:rPr>
          <w:rFonts w:hint="eastAsia"/>
          <w:b/>
          <w:bCs/>
          <w:color w:val="auto"/>
          <w:highlight w:val="none"/>
        </w:rPr>
        <w:t>分标</w:t>
      </w:r>
      <w:r>
        <w:rPr>
          <w:b/>
          <w:bCs/>
          <w:color w:val="auto"/>
          <w:highlight w:val="none"/>
          <w:lang w:val="en"/>
        </w:rPr>
        <w:t>1</w:t>
      </w:r>
      <w:r>
        <w:rPr>
          <w:rFonts w:hint="eastAsia"/>
          <w:b/>
          <w:bCs/>
          <w:color w:val="auto"/>
          <w:highlight w:val="none"/>
        </w:rPr>
        <w:t>：</w:t>
      </w:r>
      <w:r>
        <w:rPr>
          <w:rFonts w:hint="eastAsia"/>
          <w:b/>
          <w:bCs/>
          <w:color w:val="auto"/>
          <w:highlight w:val="none"/>
          <w:lang w:val="en-US" w:eastAsia="zh-CN"/>
        </w:rPr>
        <w:t>2</w:t>
      </w:r>
      <w:r>
        <w:rPr>
          <w:rFonts w:hint="default"/>
          <w:b/>
          <w:bCs/>
          <w:color w:val="auto"/>
          <w:highlight w:val="none"/>
          <w:lang w:val="en" w:eastAsia="zh-CN"/>
        </w:rPr>
        <w:t>.1</w:t>
      </w:r>
      <w:r>
        <w:rPr>
          <w:rFonts w:hint="eastAsia"/>
          <w:b/>
          <w:bCs/>
          <w:color w:val="auto"/>
          <w:highlight w:val="none"/>
        </w:rPr>
        <w:t>万元</w:t>
      </w:r>
      <w:r>
        <w:rPr>
          <w:rFonts w:hint="eastAsia"/>
          <w:b/>
          <w:bCs/>
          <w:color w:val="auto"/>
          <w:highlight w:val="none"/>
          <w:lang w:eastAsia="zh-CN"/>
        </w:rPr>
        <w:t>；分标</w:t>
      </w:r>
      <w:r>
        <w:rPr>
          <w:rFonts w:hint="eastAsia"/>
          <w:b/>
          <w:bCs/>
          <w:color w:val="auto"/>
          <w:highlight w:val="none"/>
          <w:lang w:val="en-US" w:eastAsia="zh-CN"/>
        </w:rPr>
        <w:t xml:space="preserve">2： </w:t>
      </w:r>
      <w:r>
        <w:rPr>
          <w:rFonts w:hint="default"/>
          <w:b/>
          <w:bCs/>
          <w:color w:val="auto"/>
          <w:highlight w:val="none"/>
          <w:lang w:val="en" w:eastAsia="zh-CN"/>
        </w:rPr>
        <w:t>0.9</w:t>
      </w:r>
      <w:r>
        <w:rPr>
          <w:rFonts w:hint="eastAsia"/>
          <w:b/>
          <w:bCs/>
          <w:color w:val="auto"/>
          <w:highlight w:val="none"/>
          <w:lang w:val="en-US" w:eastAsia="zh-CN"/>
        </w:rPr>
        <w:t>万元；分标3：0.</w:t>
      </w:r>
      <w:r>
        <w:rPr>
          <w:rFonts w:hint="default"/>
          <w:b/>
          <w:bCs/>
          <w:color w:val="auto"/>
          <w:highlight w:val="none"/>
          <w:lang w:val="en" w:eastAsia="zh-CN"/>
        </w:rPr>
        <w:t>6</w:t>
      </w:r>
      <w:r>
        <w:rPr>
          <w:rFonts w:hint="eastAsia"/>
          <w:b/>
          <w:bCs/>
          <w:color w:val="auto"/>
          <w:highlight w:val="none"/>
          <w:lang w:val="en-US" w:eastAsia="zh-CN"/>
        </w:rPr>
        <w:t>万元；分标4：0.</w:t>
      </w:r>
      <w:r>
        <w:rPr>
          <w:rFonts w:hint="default"/>
          <w:b/>
          <w:bCs/>
          <w:color w:val="auto"/>
          <w:highlight w:val="none"/>
          <w:lang w:val="en" w:eastAsia="zh-CN"/>
        </w:rPr>
        <w:t>4</w:t>
      </w:r>
      <w:r>
        <w:rPr>
          <w:rFonts w:hint="eastAsia"/>
          <w:b/>
          <w:bCs/>
          <w:color w:val="auto"/>
          <w:highlight w:val="none"/>
          <w:lang w:val="en-US" w:eastAsia="zh-CN"/>
        </w:rPr>
        <w:t xml:space="preserve"> 万元；分标5：2</w:t>
      </w:r>
      <w:r>
        <w:rPr>
          <w:rFonts w:hint="default"/>
          <w:b/>
          <w:bCs/>
          <w:color w:val="auto"/>
          <w:highlight w:val="none"/>
          <w:lang w:val="en" w:eastAsia="zh-CN"/>
        </w:rPr>
        <w:t>.3</w:t>
      </w:r>
      <w:r>
        <w:rPr>
          <w:rFonts w:hint="eastAsia"/>
          <w:b/>
          <w:bCs/>
          <w:color w:val="auto"/>
          <w:highlight w:val="none"/>
          <w:lang w:val="en-US" w:eastAsia="zh-CN"/>
        </w:rPr>
        <w:t>万元。</w:t>
      </w:r>
      <w:r>
        <w:rPr>
          <w:rFonts w:hint="eastAsia"/>
          <w:color w:val="auto"/>
          <w:highlight w:val="none"/>
        </w:rPr>
        <w:t>(必须足额交纳)</w:t>
      </w:r>
    </w:p>
    <w:p>
      <w:pPr>
        <w:adjustRightInd w:val="0"/>
        <w:snapToGrid w:val="0"/>
        <w:spacing w:line="360" w:lineRule="exact"/>
        <w:ind w:firstLine="420" w:firstLineChars="200"/>
        <w:rPr>
          <w:rFonts w:hint="eastAsia"/>
          <w:color w:val="auto"/>
          <w:highlight w:val="none"/>
        </w:rPr>
      </w:pPr>
      <w:r>
        <w:rPr>
          <w:rFonts w:hint="eastAsia"/>
          <w:color w:val="auto"/>
          <w:highlight w:val="none"/>
        </w:rPr>
        <w:t>（1）投标保证金交纳形式：支票、汇票、本票、金融机构、担保机构出具的保函等非现金形式。</w:t>
      </w:r>
    </w:p>
    <w:p>
      <w:pPr>
        <w:adjustRightInd w:val="0"/>
        <w:snapToGrid w:val="0"/>
        <w:spacing w:line="360" w:lineRule="exact"/>
        <w:ind w:firstLine="420" w:firstLineChars="200"/>
        <w:rPr>
          <w:rFonts w:hint="eastAsia"/>
          <w:color w:val="auto"/>
          <w:highlight w:val="none"/>
        </w:rPr>
      </w:pPr>
      <w:r>
        <w:rPr>
          <w:rFonts w:hint="eastAsia"/>
          <w:color w:val="auto"/>
          <w:highlight w:val="none"/>
        </w:rPr>
        <w:t>（2）采用网上银行转账形式的，投标人应于提交投标文件截止时间前将投标保证金交至以下账户。</w:t>
      </w:r>
    </w:p>
    <w:p>
      <w:pPr>
        <w:adjustRightInd w:val="0"/>
        <w:snapToGrid w:val="0"/>
        <w:spacing w:line="360" w:lineRule="exact"/>
        <w:ind w:firstLine="421" w:firstLineChars="200"/>
        <w:rPr>
          <w:rFonts w:hint="eastAsia"/>
          <w:b/>
          <w:bCs/>
          <w:color w:val="auto"/>
          <w:highlight w:val="none"/>
        </w:rPr>
      </w:pPr>
      <w:r>
        <w:rPr>
          <w:rFonts w:hint="eastAsia"/>
          <w:b/>
          <w:bCs/>
          <w:color w:val="auto"/>
          <w:highlight w:val="none"/>
        </w:rPr>
        <w:t>开户名称：广西壮族自治区政府采购中心</w:t>
      </w:r>
    </w:p>
    <w:p>
      <w:pPr>
        <w:adjustRightInd w:val="0"/>
        <w:snapToGrid w:val="0"/>
        <w:spacing w:line="360" w:lineRule="exact"/>
        <w:ind w:firstLine="421" w:firstLineChars="200"/>
        <w:rPr>
          <w:rFonts w:hint="eastAsia"/>
          <w:b/>
          <w:bCs/>
          <w:color w:val="auto"/>
          <w:highlight w:val="none"/>
        </w:rPr>
      </w:pPr>
      <w:r>
        <w:rPr>
          <w:rFonts w:hint="eastAsia"/>
          <w:b/>
          <w:bCs/>
          <w:color w:val="auto"/>
          <w:highlight w:val="none"/>
        </w:rPr>
        <w:t>开户银行：中国农业银行股份有限公司南宁市古城支行</w:t>
      </w:r>
    </w:p>
    <w:p>
      <w:pPr>
        <w:adjustRightInd w:val="0"/>
        <w:snapToGrid w:val="0"/>
        <w:spacing w:line="360" w:lineRule="exact"/>
        <w:ind w:firstLine="421" w:firstLineChars="200"/>
        <w:rPr>
          <w:rFonts w:hint="eastAsia"/>
          <w:color w:val="auto"/>
          <w:highlight w:val="none"/>
        </w:rPr>
      </w:pPr>
      <w:r>
        <w:rPr>
          <w:rFonts w:hint="eastAsia"/>
          <w:b/>
          <w:bCs/>
          <w:color w:val="auto"/>
          <w:highlight w:val="none"/>
        </w:rPr>
        <w:t>银行账号：20009101040051648</w:t>
      </w:r>
    </w:p>
    <w:p>
      <w:pPr>
        <w:adjustRightInd w:val="0"/>
        <w:snapToGrid w:val="0"/>
        <w:spacing w:line="360" w:lineRule="exact"/>
        <w:ind w:firstLine="420" w:firstLineChars="200"/>
        <w:rPr>
          <w:rFonts w:hint="eastAsia"/>
          <w:color w:val="auto"/>
          <w:highlight w:val="none"/>
        </w:rPr>
      </w:pPr>
      <w:r>
        <w:rPr>
          <w:rFonts w:hint="eastAsia"/>
          <w:color w:val="auto"/>
          <w:highlight w:val="none"/>
        </w:rPr>
        <w:t>（3）采用支票、汇票、本票或者保函等形式的，投标人应于提交投标文件截止时间前递交单独密封的支票、汇票、本票或者保函原件至我中心财务处。</w:t>
      </w:r>
    </w:p>
    <w:p>
      <w:pPr>
        <w:adjustRightInd w:val="0"/>
        <w:snapToGrid w:val="0"/>
        <w:spacing w:line="360" w:lineRule="exact"/>
        <w:ind w:firstLine="420" w:firstLineChars="200"/>
        <w:rPr>
          <w:rFonts w:hint="eastAsia"/>
          <w:color w:val="auto"/>
          <w:highlight w:val="none"/>
        </w:rPr>
      </w:pPr>
      <w:r>
        <w:rPr>
          <w:rFonts w:hint="eastAsia"/>
          <w:color w:val="auto"/>
          <w:highlight w:val="none"/>
        </w:rPr>
        <w:t>（4）本中心财务处联系方式：</w:t>
      </w:r>
    </w:p>
    <w:p>
      <w:pPr>
        <w:adjustRightInd w:val="0"/>
        <w:snapToGrid w:val="0"/>
        <w:spacing w:line="360" w:lineRule="exact"/>
        <w:ind w:firstLine="420" w:firstLineChars="200"/>
        <w:rPr>
          <w:color w:val="auto"/>
          <w:highlight w:val="none"/>
          <w:lang w:val="en"/>
        </w:rPr>
      </w:pPr>
      <w:r>
        <w:rPr>
          <w:color w:val="auto"/>
          <w:highlight w:val="none"/>
          <w:lang w:val="en"/>
        </w:rPr>
        <w:t>地址：广西南宁市星湖路22号广西壮族自治区政府采购中心综合楼3楼306室； 电话：0771-8600309。</w:t>
      </w:r>
    </w:p>
    <w:p>
      <w:pPr>
        <w:adjustRightInd w:val="0"/>
        <w:snapToGrid w:val="0"/>
        <w:spacing w:line="360" w:lineRule="exact"/>
        <w:ind w:firstLine="420" w:firstLineChars="200"/>
        <w:rPr>
          <w:rFonts w:hint="eastAsia"/>
          <w:color w:val="auto"/>
          <w:highlight w:val="none"/>
        </w:rPr>
      </w:pPr>
      <w:r>
        <w:rPr>
          <w:rFonts w:hint="eastAsia"/>
          <w:color w:val="auto"/>
          <w:highlight w:val="none"/>
        </w:rPr>
        <w:t>2.本项目需要落实的政府采购政策</w:t>
      </w:r>
    </w:p>
    <w:p>
      <w:pPr>
        <w:adjustRightInd w:val="0"/>
        <w:snapToGrid w:val="0"/>
        <w:spacing w:line="360" w:lineRule="exact"/>
        <w:ind w:firstLine="420" w:firstLineChars="200"/>
        <w:rPr>
          <w:rFonts w:hint="eastAsia"/>
          <w:color w:val="auto"/>
          <w:highlight w:val="none"/>
        </w:rPr>
      </w:pPr>
      <w:r>
        <w:rPr>
          <w:rFonts w:hint="eastAsia"/>
          <w:color w:val="auto"/>
          <w:highlight w:val="none"/>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adjustRightInd w:val="0"/>
        <w:snapToGrid w:val="0"/>
        <w:spacing w:line="360" w:lineRule="exact"/>
        <w:ind w:firstLine="420" w:firstLineChars="200"/>
        <w:rPr>
          <w:rFonts w:hint="eastAsia"/>
          <w:color w:val="auto"/>
          <w:highlight w:val="none"/>
        </w:rPr>
      </w:pPr>
      <w:r>
        <w:rPr>
          <w:rFonts w:hint="eastAsia"/>
          <w:color w:val="auto"/>
          <w:highlight w:val="none"/>
        </w:rPr>
        <w:t>3.网上公告媒体查询</w:t>
      </w:r>
    </w:p>
    <w:p>
      <w:pPr>
        <w:adjustRightInd w:val="0"/>
        <w:snapToGrid w:val="0"/>
        <w:spacing w:line="360" w:lineRule="exact"/>
        <w:ind w:firstLine="420" w:firstLineChars="200"/>
        <w:rPr>
          <w:rFonts w:hint="eastAsia"/>
          <w:color w:val="auto"/>
          <w:highlight w:val="none"/>
        </w:rPr>
      </w:pPr>
      <w:r>
        <w:rPr>
          <w:rFonts w:hint="eastAsia"/>
          <w:color w:val="auto"/>
          <w:highlight w:val="none"/>
        </w:rPr>
        <w:t>中国政府采购网（www.ccgp.gov.cn）、广西壮族自治区政府采购网（zfcg.gxzf.gov.cn）、广西壮族自治区政府采购中心网站（gxggzy.gxzf.gov.cn）。</w:t>
      </w:r>
    </w:p>
    <w:p>
      <w:pPr>
        <w:adjustRightInd w:val="0"/>
        <w:snapToGrid w:val="0"/>
        <w:spacing w:line="360" w:lineRule="exact"/>
        <w:ind w:firstLine="420" w:firstLineChars="200"/>
        <w:rPr>
          <w:rFonts w:hint="eastAsia"/>
          <w:color w:val="auto"/>
          <w:highlight w:val="none"/>
        </w:rPr>
      </w:pPr>
      <w:r>
        <w:rPr>
          <w:rFonts w:hint="eastAsia"/>
          <w:color w:val="auto"/>
          <w:highlight w:val="none"/>
        </w:rPr>
        <w:t>4.其他注意事项</w:t>
      </w:r>
    </w:p>
    <w:p>
      <w:pPr>
        <w:adjustRightInd w:val="0"/>
        <w:snapToGrid w:val="0"/>
        <w:spacing w:line="360" w:lineRule="exact"/>
        <w:ind w:firstLine="420" w:firstLineChars="200"/>
        <w:rPr>
          <w:rFonts w:hint="eastAsia"/>
          <w:color w:val="auto"/>
          <w:highlight w:val="none"/>
        </w:rPr>
      </w:pPr>
      <w:r>
        <w:rPr>
          <w:rFonts w:hint="eastAsia"/>
          <w:color w:val="auto"/>
          <w:highlight w:val="none"/>
        </w:rPr>
        <w:t>（1）本项目实行电子投标，供应商应按照本项目招标文件和</w:t>
      </w:r>
      <w:r>
        <w:rPr>
          <w:color w:val="auto"/>
          <w:highlight w:val="none"/>
          <w:lang w:val="en"/>
        </w:rPr>
        <w:t>广西政府采购云平台</w:t>
      </w:r>
      <w:r>
        <w:rPr>
          <w:rFonts w:hint="eastAsia"/>
          <w:color w:val="auto"/>
          <w:highlight w:val="none"/>
        </w:rPr>
        <w:t>的要求编制、加密并提交投标文件。供应商在使用系统参与投标过程中遇到涉及平台使用的任何问题，可致电</w:t>
      </w:r>
      <w:r>
        <w:rPr>
          <w:color w:val="auto"/>
          <w:highlight w:val="none"/>
          <w:lang w:val="en"/>
        </w:rPr>
        <w:t>广西政府采购云平台</w:t>
      </w:r>
      <w:r>
        <w:rPr>
          <w:rFonts w:hint="eastAsia"/>
          <w:color w:val="auto"/>
          <w:highlight w:val="none"/>
        </w:rPr>
        <w:t xml:space="preserve">技术支持热线咨询，联系方式：95763。 </w:t>
      </w:r>
    </w:p>
    <w:p>
      <w:pPr>
        <w:adjustRightInd w:val="0"/>
        <w:snapToGrid w:val="0"/>
        <w:spacing w:line="360" w:lineRule="exact"/>
        <w:ind w:firstLine="420" w:firstLineChars="200"/>
        <w:rPr>
          <w:rFonts w:hint="eastAsia"/>
          <w:color w:val="auto"/>
          <w:highlight w:val="none"/>
        </w:rPr>
      </w:pPr>
      <w:r>
        <w:rPr>
          <w:rFonts w:hint="eastAsia"/>
          <w:color w:val="auto"/>
          <w:highlight w:val="none"/>
        </w:rPr>
        <w:t>（2）供应商应及时熟悉掌握电子标系统操作指南（见</w:t>
      </w:r>
      <w:r>
        <w:rPr>
          <w:color w:val="auto"/>
          <w:highlight w:val="none"/>
          <w:lang w:val="en"/>
        </w:rPr>
        <w:t>广西政府采购云</w:t>
      </w:r>
      <w:r>
        <w:rPr>
          <w:rFonts w:hint="eastAsia"/>
          <w:color w:val="auto"/>
          <w:highlight w:val="none"/>
        </w:rPr>
        <w:t>电子卖场首页右上角—服务中心—帮助文档—项目采购）：</w:t>
      </w:r>
      <w:r>
        <w:rPr>
          <w:rFonts w:hint="eastAsia"/>
          <w:color w:val="auto"/>
          <w:highlight w:val="none"/>
        </w:rPr>
        <w:fldChar w:fldCharType="begin"/>
      </w:r>
      <w:r>
        <w:rPr>
          <w:rFonts w:hint="eastAsia"/>
          <w:color w:val="auto"/>
          <w:highlight w:val="none"/>
        </w:rPr>
        <w:instrText xml:space="preserve"> HYPERLINK "https://service.zcygov.cn/#/knowledges/tree?tag=AG1DtGwBFdiHxlNdhY0r。" </w:instrText>
      </w:r>
      <w:r>
        <w:rPr>
          <w:rFonts w:hint="eastAsia"/>
          <w:color w:val="auto"/>
          <w:highlight w:val="none"/>
        </w:rPr>
        <w:fldChar w:fldCharType="separate"/>
      </w:r>
      <w:r>
        <w:rPr>
          <w:rFonts w:hint="eastAsia"/>
          <w:color w:val="auto"/>
          <w:highlight w:val="none"/>
        </w:rPr>
        <w:t>https://service.zcygov.cn/#/knowledges/tree?tag=AG1DtGwBFdiHxlNdhY0r。</w:t>
      </w:r>
      <w:r>
        <w:rPr>
          <w:rFonts w:hint="eastAsia"/>
          <w:color w:val="auto"/>
          <w:highlight w:val="none"/>
        </w:rPr>
        <w:fldChar w:fldCharType="end"/>
      </w:r>
    </w:p>
    <w:p>
      <w:pPr>
        <w:adjustRightInd w:val="0"/>
        <w:snapToGrid w:val="0"/>
        <w:spacing w:line="360" w:lineRule="exact"/>
        <w:ind w:firstLine="420" w:firstLineChars="200"/>
        <w:rPr>
          <w:rFonts w:hint="eastAsia"/>
          <w:color w:val="auto"/>
          <w:highlight w:val="none"/>
        </w:rPr>
      </w:pPr>
      <w:r>
        <w:rPr>
          <w:rFonts w:hint="eastAsia"/>
          <w:color w:val="auto"/>
          <w:highlight w:val="none"/>
        </w:rPr>
        <w:t>（3）供应商应及时完成CA申领和绑定（见广西壮族自治区政府采购网—办事服务—下载专区-政采云CA证书办理操作指南）。</w:t>
      </w:r>
    </w:p>
    <w:p>
      <w:pPr>
        <w:adjustRightInd w:val="0"/>
        <w:snapToGrid w:val="0"/>
        <w:spacing w:line="360" w:lineRule="exact"/>
        <w:ind w:firstLine="420" w:firstLineChars="200"/>
        <w:rPr>
          <w:rFonts w:hint="eastAsia"/>
          <w:color w:val="auto"/>
          <w:highlight w:val="none"/>
        </w:rPr>
      </w:pPr>
      <w:r>
        <w:rPr>
          <w:rFonts w:hint="eastAsia"/>
          <w:color w:val="auto"/>
          <w:highlight w:val="none"/>
        </w:rPr>
        <w:t>（4）供应商通过</w:t>
      </w:r>
      <w:r>
        <w:rPr>
          <w:color w:val="auto"/>
          <w:highlight w:val="none"/>
          <w:lang w:val="en"/>
        </w:rPr>
        <w:t>广西政府采购云</w:t>
      </w:r>
      <w:r>
        <w:rPr>
          <w:rFonts w:hint="eastAsia"/>
          <w:color w:val="auto"/>
          <w:highlight w:val="none"/>
        </w:rPr>
        <w:t>投标客户端软件制作投标文件，</w:t>
      </w:r>
      <w:r>
        <w:rPr>
          <w:color w:val="auto"/>
          <w:highlight w:val="none"/>
          <w:lang w:val="en"/>
        </w:rPr>
        <w:t>广西政府采购云</w:t>
      </w:r>
      <w:r>
        <w:rPr>
          <w:rFonts w:hint="eastAsia"/>
          <w:color w:val="auto"/>
          <w:highlight w:val="none"/>
        </w:rPr>
        <w:t xml:space="preserve">投标客户端软件请供应商自行前往下载并安装（见广西壮族自治区政府采购网—办事服务—下载专区-广西壮族自治区全流程电子招投标项目管理系统--供应商客户端）。 </w:t>
      </w:r>
    </w:p>
    <w:p>
      <w:pPr>
        <w:adjustRightInd w:val="0"/>
        <w:snapToGrid w:val="0"/>
        <w:spacing w:line="360" w:lineRule="exact"/>
        <w:ind w:firstLine="420" w:firstLineChars="200"/>
        <w:rPr>
          <w:rFonts w:hint="eastAsia"/>
          <w:color w:val="auto"/>
          <w:highlight w:val="none"/>
        </w:rPr>
      </w:pPr>
      <w:r>
        <w:rPr>
          <w:rFonts w:hint="eastAsia"/>
          <w:color w:val="auto"/>
          <w:highlight w:val="none"/>
        </w:rPr>
        <w:t>（5）因未注册入库、未办理CA数字证书、CA证书故障、操作不当等原因造成无法投标或投标失败等后果由供应商自行承担。</w:t>
      </w:r>
    </w:p>
    <w:p>
      <w:pPr>
        <w:adjustRightInd w:val="0"/>
        <w:snapToGrid w:val="0"/>
        <w:spacing w:line="360" w:lineRule="exact"/>
        <w:ind w:firstLine="420" w:firstLineChars="200"/>
        <w:rPr>
          <w:rFonts w:hint="eastAsia"/>
          <w:color w:val="auto"/>
          <w:highlight w:val="none"/>
        </w:rPr>
      </w:pPr>
      <w:r>
        <w:rPr>
          <w:rFonts w:hint="eastAsia"/>
          <w:color w:val="auto"/>
          <w:highlight w:val="none"/>
        </w:rPr>
        <w:t>（6）投标文件网上提交截止后，</w:t>
      </w:r>
      <w:r>
        <w:rPr>
          <w:color w:val="auto"/>
          <w:highlight w:val="none"/>
          <w:lang w:val="en"/>
        </w:rPr>
        <w:t>广西政府采购云</w:t>
      </w:r>
      <w:r>
        <w:rPr>
          <w:rFonts w:hint="eastAsia"/>
          <w:color w:val="auto"/>
          <w:highlight w:val="none"/>
        </w:rPr>
        <w:t>（电子标系统）自动提取所有投标文件，各供应商须在开标开始后30分钟内对上传</w:t>
      </w:r>
      <w:r>
        <w:rPr>
          <w:color w:val="auto"/>
          <w:highlight w:val="none"/>
          <w:lang w:val="en"/>
        </w:rPr>
        <w:t>广西政府采购云</w:t>
      </w:r>
      <w:r>
        <w:rPr>
          <w:rFonts w:hint="eastAsia"/>
          <w:color w:val="auto"/>
          <w:highlight w:val="none"/>
        </w:rPr>
        <w:t>的投标文件进行解密，所有供应商在规定的解密时限内解密完成或解密时限结束后，我中心开启投标文件；供应商超过解密时限的，系统默认自动放弃。</w:t>
      </w:r>
    </w:p>
    <w:p>
      <w:pPr>
        <w:adjustRightInd w:val="0"/>
        <w:snapToGrid w:val="0"/>
        <w:spacing w:line="360" w:lineRule="exact"/>
        <w:ind w:firstLine="421" w:firstLineChars="200"/>
        <w:rPr>
          <w:b/>
          <w:color w:val="auto"/>
          <w:highlight w:val="none"/>
        </w:rPr>
      </w:pPr>
      <w:r>
        <w:rPr>
          <w:b/>
          <w:color w:val="auto"/>
          <w:highlight w:val="none"/>
        </w:rPr>
        <w:t xml:space="preserve">  </w:t>
      </w:r>
    </w:p>
    <w:p>
      <w:pPr>
        <w:adjustRightInd w:val="0"/>
        <w:snapToGrid w:val="0"/>
        <w:spacing w:line="360" w:lineRule="exact"/>
        <w:ind w:firstLine="421" w:firstLineChars="200"/>
        <w:rPr>
          <w:rFonts w:hint="eastAsia"/>
          <w:b/>
          <w:color w:val="auto"/>
          <w:highlight w:val="none"/>
        </w:rPr>
      </w:pPr>
      <w:r>
        <w:rPr>
          <w:rFonts w:hint="eastAsia"/>
          <w:b/>
          <w:color w:val="auto"/>
          <w:highlight w:val="none"/>
        </w:rPr>
        <w:t>七、对本次采购提出询问，请按以下方式联系</w:t>
      </w:r>
    </w:p>
    <w:p>
      <w:pPr>
        <w:adjustRightInd w:val="0"/>
        <w:snapToGrid w:val="0"/>
        <w:spacing w:line="360" w:lineRule="exact"/>
        <w:ind w:firstLine="421" w:firstLineChars="200"/>
        <w:rPr>
          <w:rFonts w:hint="eastAsia"/>
          <w:color w:val="auto"/>
          <w:highlight w:val="none"/>
        </w:rPr>
      </w:pPr>
      <w:r>
        <w:rPr>
          <w:rFonts w:hint="eastAsia"/>
          <w:b/>
          <w:color w:val="auto"/>
          <w:highlight w:val="none"/>
        </w:rPr>
        <w:t xml:space="preserve"> </w:t>
      </w:r>
      <w:r>
        <w:rPr>
          <w:rFonts w:hint="eastAsia"/>
          <w:color w:val="auto"/>
          <w:highlight w:val="none"/>
        </w:rPr>
        <w:t xml:space="preserve">   1.采购人信息</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    名    称：</w:t>
      </w:r>
      <w:r>
        <w:rPr>
          <w:color w:val="auto"/>
          <w:highlight w:val="none"/>
          <w:lang w:val="en"/>
        </w:rPr>
        <w:t>广西艺术学院</w:t>
      </w:r>
      <w:r>
        <w:rPr>
          <w:rFonts w:hint="eastAsia"/>
          <w:color w:val="auto"/>
          <w:highlight w:val="none"/>
        </w:rPr>
        <w:t xml:space="preserve"> </w:t>
      </w:r>
    </w:p>
    <w:p>
      <w:pPr>
        <w:adjustRightInd w:val="0"/>
        <w:snapToGrid w:val="0"/>
        <w:spacing w:line="360" w:lineRule="exact"/>
        <w:ind w:firstLine="420" w:firstLineChars="200"/>
        <w:rPr>
          <w:rFonts w:hint="default" w:eastAsia="宋体"/>
          <w:color w:val="auto"/>
          <w:highlight w:val="none"/>
          <w:lang w:val="en-US" w:eastAsia="zh-CN"/>
        </w:rPr>
      </w:pPr>
      <w:r>
        <w:rPr>
          <w:rFonts w:hint="eastAsia"/>
          <w:color w:val="auto"/>
          <w:highlight w:val="none"/>
        </w:rPr>
        <w:t xml:space="preserve">    地    址：</w:t>
      </w:r>
      <w:r>
        <w:rPr>
          <w:rFonts w:hint="eastAsia"/>
          <w:color w:val="auto"/>
          <w:highlight w:val="none"/>
          <w:lang w:val="en-US" w:eastAsia="zh-CN"/>
        </w:rPr>
        <w:t>广西南宁市教育路7号</w:t>
      </w:r>
    </w:p>
    <w:p>
      <w:pPr>
        <w:adjustRightInd w:val="0"/>
        <w:snapToGrid w:val="0"/>
        <w:spacing w:line="360" w:lineRule="exact"/>
        <w:ind w:firstLine="420" w:firstLineChars="200"/>
        <w:rPr>
          <w:rFonts w:hint="eastAsia" w:eastAsia="宋体"/>
          <w:color w:val="auto"/>
          <w:highlight w:val="none"/>
          <w:lang w:val="en-US" w:eastAsia="zh-CN"/>
        </w:rPr>
      </w:pPr>
      <w:r>
        <w:rPr>
          <w:rFonts w:hint="eastAsia"/>
          <w:color w:val="auto"/>
          <w:highlight w:val="none"/>
        </w:rPr>
        <w:t xml:space="preserve">    项目联系人：</w:t>
      </w:r>
      <w:r>
        <w:rPr>
          <w:rFonts w:hint="eastAsia"/>
          <w:color w:val="auto"/>
          <w:highlight w:val="none"/>
          <w:lang w:val="en-US" w:eastAsia="zh-CN"/>
        </w:rPr>
        <w:t>傅老师</w:t>
      </w:r>
    </w:p>
    <w:p>
      <w:pPr>
        <w:adjustRightInd w:val="0"/>
        <w:snapToGrid w:val="0"/>
        <w:spacing w:line="360" w:lineRule="exact"/>
        <w:ind w:firstLine="420" w:firstLineChars="200"/>
        <w:rPr>
          <w:rFonts w:hint="default" w:eastAsia="宋体"/>
          <w:color w:val="auto"/>
          <w:highlight w:val="none"/>
          <w:lang w:val="en-US" w:eastAsia="zh-CN"/>
        </w:rPr>
      </w:pPr>
      <w:r>
        <w:rPr>
          <w:color w:val="auto"/>
          <w:highlight w:val="none"/>
        </w:rPr>
        <w:t xml:space="preserve">    </w:t>
      </w:r>
      <w:r>
        <w:rPr>
          <w:rFonts w:hint="eastAsia"/>
          <w:color w:val="auto"/>
          <w:highlight w:val="none"/>
        </w:rPr>
        <w:t>项目联系方式：0771-</w:t>
      </w:r>
      <w:r>
        <w:rPr>
          <w:rFonts w:hint="eastAsia"/>
          <w:color w:val="auto"/>
          <w:highlight w:val="none"/>
          <w:lang w:val="en-US" w:eastAsia="zh-CN"/>
        </w:rPr>
        <w:t>5317987</w:t>
      </w:r>
    </w:p>
    <w:p>
      <w:pPr>
        <w:adjustRightInd w:val="0"/>
        <w:snapToGrid w:val="0"/>
        <w:spacing w:line="360" w:lineRule="exact"/>
        <w:ind w:firstLine="420" w:firstLineChars="200"/>
        <w:rPr>
          <w:rFonts w:hint="eastAsia"/>
          <w:color w:val="auto"/>
          <w:highlight w:val="none"/>
        </w:rPr>
      </w:pPr>
      <w:r>
        <w:rPr>
          <w:color w:val="auto"/>
          <w:highlight w:val="none"/>
        </w:rPr>
        <w:t xml:space="preserve">    </w:t>
      </w:r>
      <w:r>
        <w:rPr>
          <w:rFonts w:hint="eastAsia"/>
          <w:color w:val="auto"/>
          <w:highlight w:val="none"/>
        </w:rPr>
        <w:t>2.采购代理机构信息</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    名    称：广西壮族自治区政府采购中心  </w:t>
      </w:r>
    </w:p>
    <w:p>
      <w:pPr>
        <w:adjustRightInd w:val="0"/>
        <w:snapToGrid w:val="0"/>
        <w:spacing w:line="360" w:lineRule="exact"/>
        <w:ind w:firstLine="420" w:firstLineChars="200"/>
        <w:rPr>
          <w:rFonts w:hint="eastAsia"/>
          <w:color w:val="auto"/>
          <w:highlight w:val="none"/>
        </w:rPr>
      </w:pPr>
      <w:r>
        <w:rPr>
          <w:rFonts w:hint="eastAsia"/>
          <w:color w:val="auto"/>
          <w:highlight w:val="none"/>
        </w:rPr>
        <w:t xml:space="preserve">    地    址：广西南宁市星湖路22号  </w:t>
      </w:r>
    </w:p>
    <w:p>
      <w:pPr>
        <w:adjustRightInd w:val="0"/>
        <w:snapToGrid w:val="0"/>
        <w:spacing w:line="360" w:lineRule="exact"/>
        <w:ind w:firstLine="420" w:firstLineChars="200"/>
        <w:rPr>
          <w:rFonts w:hint="eastAsia" w:eastAsia="宋体"/>
          <w:color w:val="auto"/>
          <w:highlight w:val="none"/>
          <w:lang w:eastAsia="zh-CN"/>
        </w:rPr>
      </w:pPr>
      <w:r>
        <w:rPr>
          <w:rFonts w:hint="eastAsia"/>
          <w:color w:val="auto"/>
          <w:highlight w:val="none"/>
        </w:rPr>
        <w:t xml:space="preserve">    项目联系人：</w:t>
      </w:r>
      <w:r>
        <w:rPr>
          <w:rFonts w:hint="eastAsia"/>
          <w:color w:val="auto"/>
          <w:highlight w:val="none"/>
          <w:lang w:eastAsia="zh-CN"/>
        </w:rPr>
        <w:t>张国铨</w:t>
      </w:r>
      <w:bookmarkStart w:id="11" w:name="_GoBack"/>
      <w:bookmarkEnd w:id="11"/>
    </w:p>
    <w:p>
      <w:pPr>
        <w:adjustRightInd w:val="0"/>
        <w:snapToGrid w:val="0"/>
        <w:spacing w:line="360" w:lineRule="exact"/>
        <w:ind w:firstLine="420" w:firstLineChars="200"/>
        <w:rPr>
          <w:rFonts w:hint="default" w:ascii="宋体" w:hAnsi="宋体" w:eastAsia="宋体" w:cs="宋体"/>
          <w:color w:val="auto"/>
          <w:highlight w:val="none"/>
          <w:lang w:val="en-US" w:eastAsia="zh-CN"/>
        </w:rPr>
      </w:pPr>
      <w:r>
        <w:rPr>
          <w:rFonts w:hint="eastAsia"/>
          <w:color w:val="auto"/>
          <w:highlight w:val="none"/>
        </w:rPr>
        <w:t xml:space="preserve">    项目联系方式：0771-</w:t>
      </w:r>
      <w:r>
        <w:rPr>
          <w:color w:val="auto"/>
          <w:highlight w:val="none"/>
          <w:lang w:val="en"/>
        </w:rPr>
        <w:t>8600</w:t>
      </w:r>
      <w:r>
        <w:rPr>
          <w:rFonts w:hint="eastAsia"/>
          <w:color w:val="auto"/>
          <w:highlight w:val="none"/>
          <w:lang w:val="en-US" w:eastAsia="zh-CN"/>
        </w:rPr>
        <w:t>343</w:t>
      </w:r>
    </w:p>
    <w:p>
      <w:pPr>
        <w:adjustRightInd w:val="0"/>
        <w:snapToGrid w:val="0"/>
        <w:spacing w:line="380" w:lineRule="exact"/>
        <w:ind w:firstLine="630" w:firstLineChars="300"/>
        <w:rPr>
          <w:rFonts w:hint="eastAsia" w:ascii="宋体" w:hAnsi="宋体" w:cs="宋体"/>
          <w:color w:val="auto"/>
          <w:highlight w:val="none"/>
        </w:rPr>
      </w:pPr>
    </w:p>
    <w:bookmarkEnd w:id="0"/>
    <w:bookmarkEnd w:id="1"/>
    <w:p>
      <w:pPr>
        <w:snapToGrid w:val="0"/>
        <w:spacing w:line="380" w:lineRule="exact"/>
        <w:ind w:left="238"/>
        <w:jc w:val="center"/>
        <w:rPr>
          <w:rFonts w:ascii="宋体" w:cs="宋体"/>
          <w:color w:val="auto"/>
          <w:highlight w:val="none"/>
        </w:rPr>
      </w:pPr>
      <w:r>
        <w:rPr>
          <w:rFonts w:hint="eastAsia" w:ascii="宋体" w:hAnsi="宋体" w:cs="宋体"/>
          <w:color w:val="auto"/>
          <w:highlight w:val="none"/>
        </w:rPr>
        <w:t xml:space="preserve">                                广西壮族自治区政府采购中心</w:t>
      </w:r>
    </w:p>
    <w:p>
      <w:pPr>
        <w:snapToGrid w:val="0"/>
        <w:spacing w:line="380" w:lineRule="exact"/>
        <w:ind w:left="238"/>
        <w:jc w:val="center"/>
        <w:rPr>
          <w:rFonts w:ascii="黑体" w:eastAsia="黑体"/>
          <w:color w:val="auto"/>
          <w:sz w:val="32"/>
          <w:szCs w:val="32"/>
          <w:highlight w:val="none"/>
          <w:lang w:val="en"/>
        </w:rPr>
      </w:pPr>
      <w:r>
        <w:rPr>
          <w:rFonts w:hint="eastAsia" w:ascii="宋体" w:hAnsi="宋体" w:cs="宋体"/>
          <w:color w:val="auto"/>
          <w:highlight w:val="none"/>
        </w:rPr>
        <w:t xml:space="preserve">                                 </w:t>
      </w:r>
      <w:r>
        <w:rPr>
          <w:rFonts w:ascii="宋体" w:hAnsi="宋体" w:cs="宋体"/>
          <w:color w:val="auto"/>
          <w:highlight w:val="none"/>
          <w:lang w:val="en"/>
        </w:rPr>
        <w:t>2025年</w:t>
      </w:r>
      <w:r>
        <w:rPr>
          <w:rFonts w:hint="eastAsia" w:ascii="宋体" w:hAnsi="宋体" w:cs="宋体"/>
          <w:color w:val="auto"/>
          <w:highlight w:val="none"/>
          <w:lang w:val="en-US" w:eastAsia="zh-CN"/>
        </w:rPr>
        <w:t>11</w:t>
      </w:r>
      <w:r>
        <w:rPr>
          <w:rFonts w:ascii="宋体" w:hAnsi="宋体" w:cs="宋体"/>
          <w:color w:val="auto"/>
          <w:highlight w:val="none"/>
          <w:lang w:val="en"/>
        </w:rPr>
        <w:t>月</w:t>
      </w:r>
      <w:r>
        <w:rPr>
          <w:rFonts w:hint="eastAsia" w:ascii="宋体" w:hAnsi="宋体" w:cs="宋体"/>
          <w:color w:val="auto"/>
          <w:highlight w:val="none"/>
          <w:lang w:val="en-US" w:eastAsia="zh-CN"/>
        </w:rPr>
        <w:t>6</w:t>
      </w:r>
      <w:r>
        <w:rPr>
          <w:rFonts w:ascii="宋体" w:hAnsi="宋体" w:cs="宋体"/>
          <w:color w:val="auto"/>
          <w:highlight w:val="none"/>
          <w:lang w:val="en"/>
        </w:rPr>
        <w:t>日</w:t>
      </w:r>
    </w:p>
    <w:p>
      <w:pPr>
        <w:snapToGrid w:val="0"/>
        <w:spacing w:before="156" w:beforeLines="50" w:after="156" w:afterLines="50" w:line="360" w:lineRule="exact"/>
        <w:ind w:left="238"/>
        <w:jc w:val="center"/>
        <w:rPr>
          <w:rFonts w:hint="eastAsia" w:ascii="黑体" w:eastAsia="黑体"/>
          <w:color w:val="auto"/>
          <w:sz w:val="32"/>
          <w:szCs w:val="32"/>
          <w:highlight w:val="none"/>
        </w:rPr>
      </w:pPr>
      <w:r>
        <w:rPr>
          <w:rFonts w:hint="eastAsia" w:ascii="黑体" w:eastAsia="黑体"/>
          <w:color w:val="auto"/>
          <w:sz w:val="32"/>
          <w:szCs w:val="32"/>
          <w:highlight w:val="none"/>
        </w:rPr>
        <w:br w:type="page"/>
      </w:r>
    </w:p>
    <w:p>
      <w:pPr>
        <w:snapToGrid w:val="0"/>
        <w:spacing w:before="156" w:beforeLines="50" w:after="156" w:afterLines="50" w:line="360" w:lineRule="exact"/>
        <w:ind w:left="238"/>
        <w:jc w:val="center"/>
        <w:rPr>
          <w:rFonts w:hint="eastAsia" w:ascii="黑体" w:eastAsia="黑体"/>
          <w:color w:val="auto"/>
          <w:sz w:val="32"/>
          <w:szCs w:val="32"/>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rPr>
      </w:pPr>
    </w:p>
    <w:p>
      <w:pPr>
        <w:pStyle w:val="2"/>
        <w:rPr>
          <w:rFonts w:hint="eastAsia"/>
          <w:color w:val="auto"/>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rPr>
      </w:pPr>
    </w:p>
    <w:p>
      <w:pPr>
        <w:snapToGrid w:val="0"/>
        <w:spacing w:before="156" w:beforeLines="50" w:after="156" w:afterLines="50"/>
        <w:ind w:left="238"/>
        <w:jc w:val="center"/>
        <w:rPr>
          <w:rFonts w:hint="eastAsia" w:ascii="黑体" w:eastAsia="黑体"/>
          <w:color w:val="auto"/>
          <w:sz w:val="36"/>
          <w:szCs w:val="36"/>
          <w:highlight w:val="none"/>
        </w:rPr>
      </w:pPr>
    </w:p>
    <w:p>
      <w:pPr>
        <w:snapToGrid w:val="0"/>
        <w:spacing w:before="156" w:beforeLines="50" w:after="156" w:afterLines="50"/>
        <w:ind w:left="238"/>
        <w:jc w:val="center"/>
        <w:rPr>
          <w:rFonts w:hint="eastAsia" w:ascii="黑体" w:eastAsia="黑体"/>
          <w:color w:val="auto"/>
          <w:sz w:val="36"/>
          <w:szCs w:val="36"/>
          <w:highlight w:val="none"/>
        </w:rPr>
      </w:pPr>
      <w:r>
        <w:rPr>
          <w:rFonts w:hint="eastAsia" w:ascii="仿宋_GB2312" w:eastAsia="仿宋_GB2312"/>
          <w:b/>
          <w:color w:val="auto"/>
          <w:sz w:val="36"/>
          <w:szCs w:val="36"/>
          <w:highlight w:val="none"/>
        </w:rPr>
        <w:t xml:space="preserve">第二章  </w:t>
      </w:r>
      <w:r>
        <w:rPr>
          <w:rFonts w:hint="eastAsia" w:ascii="仿宋_GB2312" w:eastAsia="仿宋_GB2312"/>
          <w:b/>
          <w:bCs/>
          <w:color w:val="auto"/>
          <w:sz w:val="36"/>
          <w:szCs w:val="36"/>
          <w:highlight w:val="none"/>
        </w:rPr>
        <w:t>招</w:t>
      </w:r>
      <w:r>
        <w:rPr>
          <w:rFonts w:hint="eastAsia" w:ascii="仿宋_GB2312" w:eastAsia="仿宋_GB2312"/>
          <w:b/>
          <w:color w:val="auto"/>
          <w:sz w:val="36"/>
          <w:szCs w:val="36"/>
          <w:highlight w:val="none"/>
        </w:rPr>
        <w:t>标项目采购需求</w:t>
      </w:r>
    </w:p>
    <w:p>
      <w:pPr>
        <w:jc w:val="center"/>
        <w:rPr>
          <w:rFonts w:ascii="宋体" w:hAnsi="宋体"/>
          <w:b/>
          <w:dstrike/>
          <w:color w:val="auto"/>
          <w:sz w:val="36"/>
          <w:szCs w:val="36"/>
          <w:highlight w:val="none"/>
        </w:rPr>
      </w:pPr>
      <w:r>
        <w:rPr>
          <w:color w:val="auto"/>
          <w:highlight w:val="none"/>
        </w:rPr>
        <w:br w:type="page"/>
      </w:r>
      <w:r>
        <w:rPr>
          <w:rFonts w:hint="eastAsia" w:ascii="宋体" w:hAnsi="宋体"/>
          <w:b/>
          <w:bCs/>
          <w:color w:val="auto"/>
          <w:sz w:val="36"/>
          <w:szCs w:val="36"/>
          <w:highlight w:val="none"/>
        </w:rPr>
        <w:t>招标项目采购需求</w:t>
      </w:r>
    </w:p>
    <w:p>
      <w:pPr>
        <w:ind w:left="6" w:firstLine="431"/>
        <w:rPr>
          <w:rFonts w:hint="eastAsia" w:ascii="宋体" w:hAnsi="宋体"/>
          <w:b/>
          <w:bCs/>
          <w:color w:val="auto"/>
          <w:szCs w:val="21"/>
          <w:highlight w:val="none"/>
        </w:rPr>
      </w:pPr>
    </w:p>
    <w:p>
      <w:pPr>
        <w:spacing w:line="264" w:lineRule="auto"/>
        <w:ind w:firstLine="420"/>
        <w:rPr>
          <w:rFonts w:hint="eastAsia"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eastAsia="zh-CN"/>
        </w:rPr>
        <w:t>、</w:t>
      </w:r>
      <w:r>
        <w:rPr>
          <w:rFonts w:hint="eastAsia" w:ascii="宋体" w:hAnsi="宋体"/>
          <w:b/>
          <w:bCs/>
          <w:color w:val="auto"/>
          <w:szCs w:val="21"/>
          <w:highlight w:val="none"/>
        </w:rPr>
        <w:t>本需求的货物品牌型号、技术参数及其性能（配置）仅起参考作用，投标人可选用其他品牌型号替代，但这些替代的产品要实质上相当于或优于参考品牌型号及其技术参数性能（配置）要求。</w:t>
      </w:r>
    </w:p>
    <w:p>
      <w:pPr>
        <w:spacing w:line="264" w:lineRule="auto"/>
        <w:ind w:firstLine="420"/>
        <w:rPr>
          <w:rFonts w:hint="eastAsia"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eastAsia="zh-CN"/>
        </w:rPr>
        <w:t>、</w:t>
      </w:r>
      <w:r>
        <w:rPr>
          <w:rFonts w:hint="eastAsia" w:ascii="宋体" w:hAnsi="宋体"/>
          <w:b/>
          <w:bCs/>
          <w:color w:val="auto"/>
          <w:szCs w:val="21"/>
          <w:highlight w:val="none"/>
        </w:rPr>
        <w:t>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264" w:lineRule="auto"/>
        <w:ind w:firstLine="420"/>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eastAsia="zh-CN"/>
        </w:rPr>
        <w:t>、</w:t>
      </w:r>
      <w:r>
        <w:rPr>
          <w:rFonts w:hint="eastAsia" w:ascii="宋体" w:hAnsi="宋体"/>
          <w:b/>
          <w:bCs/>
          <w:color w:val="auto"/>
          <w:szCs w:val="21"/>
          <w:highlight w:val="none"/>
        </w:rPr>
        <w:t>主要技术参数及性能（配置）要求中的“≥”和“≤”偏离说明，“≥”：“=”为无偏离，“＞”为正偏离；“＜”为负偏离，“≤”：“=”为无偏离，“＜”为正偏离，“＞”为负偏离。</w:t>
      </w:r>
    </w:p>
    <w:p>
      <w:pPr>
        <w:spacing w:line="264" w:lineRule="auto"/>
        <w:ind w:firstLine="420"/>
        <w:rPr>
          <w:rFonts w:ascii="宋体" w:hAnsi="宋体"/>
          <w:b/>
          <w:bCs/>
          <w:color w:val="auto"/>
          <w:szCs w:val="21"/>
          <w:highlight w:val="none"/>
          <w:lang w:val="en"/>
        </w:rPr>
      </w:pPr>
      <w:r>
        <w:rPr>
          <w:rFonts w:hint="eastAsia" w:ascii="宋体" w:hAnsi="宋体"/>
          <w:b/>
          <w:bCs/>
          <w:color w:val="auto"/>
          <w:szCs w:val="21"/>
          <w:highlight w:val="none"/>
        </w:rPr>
        <w:t>4</w:t>
      </w:r>
      <w:r>
        <w:rPr>
          <w:rFonts w:hint="eastAsia" w:ascii="宋体" w:hAnsi="宋体"/>
          <w:b/>
          <w:bCs/>
          <w:color w:val="auto"/>
          <w:szCs w:val="21"/>
          <w:highlight w:val="none"/>
          <w:lang w:eastAsia="zh-CN"/>
        </w:rPr>
        <w:t>、</w:t>
      </w:r>
      <w:r>
        <w:rPr>
          <w:rFonts w:hint="eastAsia" w:ascii="宋体" w:hAnsi="宋体"/>
          <w:b/>
          <w:bCs/>
          <w:color w:val="auto"/>
          <w:szCs w:val="21"/>
          <w:highlight w:val="none"/>
        </w:rPr>
        <w:t>本一览表“</w:t>
      </w:r>
      <w:r>
        <w:rPr>
          <w:rFonts w:hint="eastAsia" w:ascii="宋体" w:hAnsi="宋体" w:cs="宋体"/>
          <w:b/>
          <w:color w:val="auto"/>
          <w:kern w:val="0"/>
          <w:szCs w:val="21"/>
          <w:highlight w:val="none"/>
        </w:rPr>
        <w:t>主要</w:t>
      </w:r>
      <w:r>
        <w:rPr>
          <w:rFonts w:hint="eastAsia" w:ascii="宋体" w:hAnsi="宋体"/>
          <w:b/>
          <w:bCs/>
          <w:color w:val="auto"/>
          <w:szCs w:val="21"/>
          <w:highlight w:val="none"/>
        </w:rPr>
        <w:t>技术参数及性能（配置）要求”及“商务及其他要求表”中标明“</w:t>
      </w:r>
      <w:r>
        <w:rPr>
          <w:rFonts w:hint="eastAsia" w:ascii="宋体" w:hAnsi="宋体" w:cs="宋体"/>
          <w:color w:val="auto"/>
          <w:kern w:val="0"/>
          <w:szCs w:val="21"/>
          <w:highlight w:val="none"/>
        </w:rPr>
        <w:t>▲</w:t>
      </w:r>
      <w:r>
        <w:rPr>
          <w:rFonts w:hint="eastAsia" w:ascii="宋体" w:hAnsi="宋体"/>
          <w:b/>
          <w:bCs/>
          <w:color w:val="auto"/>
          <w:szCs w:val="21"/>
          <w:highlight w:val="none"/>
        </w:rPr>
        <w:t>”号的参数为必须响应的实质性要求。</w:t>
      </w:r>
      <w:r>
        <w:rPr>
          <w:rFonts w:hint="eastAsia" w:ascii="宋体" w:hAnsi="宋体" w:cs="宋体"/>
          <w:b/>
          <w:bCs/>
          <w:color w:val="auto"/>
          <w:szCs w:val="21"/>
          <w:highlight w:val="none"/>
        </w:rPr>
        <w:t>标记“</w:t>
      </w:r>
      <w:r>
        <w:rPr>
          <w:rFonts w:hint="eastAsia" w:ascii="宋体" w:hAnsi="宋体" w:cs="宋体"/>
          <w:color w:val="auto"/>
          <w:highlight w:val="none"/>
          <w:lang w:val="en"/>
        </w:rPr>
        <w:t>★</w:t>
      </w:r>
      <w:r>
        <w:rPr>
          <w:rFonts w:hint="eastAsia" w:ascii="宋体" w:hAnsi="宋体" w:cs="宋体"/>
          <w:b/>
          <w:bCs/>
          <w:color w:val="auto"/>
          <w:szCs w:val="21"/>
          <w:highlight w:val="none"/>
        </w:rPr>
        <w:t>”的技术参数正偏离作为加分项。</w:t>
      </w:r>
    </w:p>
    <w:p>
      <w:pPr>
        <w:spacing w:line="264" w:lineRule="auto"/>
        <w:ind w:firstLine="420"/>
        <w:rPr>
          <w:rFonts w:hint="eastAsia" w:ascii="宋体" w:hAnsi="宋体"/>
          <w:b/>
          <w:bCs/>
          <w:color w:val="auto"/>
          <w:szCs w:val="21"/>
          <w:highlight w:val="none"/>
        </w:rPr>
      </w:pPr>
      <w:r>
        <w:rPr>
          <w:rFonts w:hint="eastAsia" w:ascii="宋体" w:hAnsi="宋体" w:cs="宋体"/>
          <w:b/>
          <w:bCs/>
          <w:color w:val="auto"/>
          <w:highlight w:val="none"/>
        </w:rPr>
        <w:t>5</w:t>
      </w:r>
      <w:r>
        <w:rPr>
          <w:rFonts w:hint="eastAsia" w:ascii="宋体" w:hAnsi="宋体" w:cs="宋体"/>
          <w:b/>
          <w:bCs/>
          <w:color w:val="auto"/>
          <w:highlight w:val="none"/>
          <w:lang w:eastAsia="zh-CN"/>
        </w:rPr>
        <w:t>、</w:t>
      </w:r>
      <w:r>
        <w:rPr>
          <w:rFonts w:hint="eastAsia" w:ascii="宋体" w:hAnsi="宋体"/>
          <w:b/>
          <w:color w:val="auto"/>
          <w:highlight w:val="none"/>
        </w:rPr>
        <w:t>分标</w:t>
      </w:r>
      <w:r>
        <w:rPr>
          <w:rFonts w:ascii="宋体" w:hAnsi="宋体"/>
          <w:b/>
          <w:color w:val="auto"/>
          <w:highlight w:val="none"/>
          <w:lang w:val="en"/>
        </w:rPr>
        <w:t>1</w:t>
      </w:r>
      <w:r>
        <w:rPr>
          <w:rFonts w:hint="eastAsia" w:ascii="宋体" w:hAnsi="宋体"/>
          <w:b/>
          <w:color w:val="auto"/>
          <w:highlight w:val="none"/>
          <w:lang w:val="en"/>
        </w:rPr>
        <w:t>、</w:t>
      </w:r>
      <w:r>
        <w:rPr>
          <w:rFonts w:hint="eastAsia" w:ascii="宋体" w:hAnsi="宋体"/>
          <w:b/>
          <w:color w:val="auto"/>
          <w:highlight w:val="none"/>
        </w:rPr>
        <w:t>2、3、4</w:t>
      </w:r>
      <w:r>
        <w:rPr>
          <w:rFonts w:hint="eastAsia" w:ascii="宋体" w:hAnsi="宋体"/>
          <w:b/>
          <w:color w:val="auto"/>
          <w:highlight w:val="none"/>
          <w:lang w:eastAsia="zh-CN"/>
        </w:rPr>
        <w:t>、</w:t>
      </w:r>
      <w:r>
        <w:rPr>
          <w:rFonts w:hint="eastAsia" w:ascii="宋体" w:hAnsi="宋体"/>
          <w:b/>
          <w:color w:val="auto"/>
          <w:highlight w:val="none"/>
          <w:lang w:val="en-US" w:eastAsia="zh-CN"/>
        </w:rPr>
        <w:t>5</w:t>
      </w:r>
      <w:r>
        <w:rPr>
          <w:rFonts w:ascii="宋体" w:hAnsi="宋体"/>
          <w:b/>
          <w:bCs/>
          <w:color w:val="auto"/>
          <w:szCs w:val="21"/>
          <w:highlight w:val="none"/>
        </w:rPr>
        <w:t>采购标的对应的中小企业划分标准所属行业为</w:t>
      </w:r>
      <w:r>
        <w:rPr>
          <w:rFonts w:hint="eastAsia" w:ascii="宋体" w:hAnsi="宋体"/>
          <w:b/>
          <w:bCs/>
          <w:color w:val="auto"/>
          <w:szCs w:val="21"/>
          <w:highlight w:val="none"/>
        </w:rPr>
        <w:t>：工业。</w:t>
      </w:r>
    </w:p>
    <w:p>
      <w:pPr>
        <w:spacing w:line="264" w:lineRule="auto"/>
        <w:ind w:firstLine="413" w:firstLineChars="196"/>
        <w:rPr>
          <w:rFonts w:hint="eastAsia" w:ascii="宋体" w:hAnsi="宋体" w:eastAsia="宋体"/>
          <w:b/>
          <w:bCs w:val="0"/>
          <w:color w:val="auto"/>
          <w:highlight w:val="none"/>
          <w:lang w:val="en-US" w:eastAsia="zh-CN"/>
        </w:rPr>
      </w:pPr>
      <w:r>
        <w:rPr>
          <w:rFonts w:hint="eastAsia" w:ascii="宋体" w:hAnsi="宋体"/>
          <w:b/>
          <w:bCs w:val="0"/>
          <w:color w:val="auto"/>
          <w:highlight w:val="none"/>
          <w:lang w:val="en-US" w:eastAsia="zh-CN"/>
        </w:rPr>
        <w:t>6、本项目采购预算：</w:t>
      </w:r>
      <w:r>
        <w:rPr>
          <w:rFonts w:hint="eastAsia"/>
          <w:b/>
          <w:bCs w:val="0"/>
          <w:color w:val="auto"/>
          <w:highlight w:val="none"/>
          <w:lang w:val="en-US" w:eastAsia="zh-CN"/>
        </w:rPr>
        <w:t>6612799.53</w:t>
      </w:r>
      <w:r>
        <w:rPr>
          <w:rFonts w:hint="eastAsia" w:ascii="宋体" w:hAnsi="宋体"/>
          <w:b/>
          <w:bCs w:val="0"/>
          <w:color w:val="auto"/>
          <w:highlight w:val="none"/>
          <w:lang w:val="en-US" w:eastAsia="zh-CN"/>
        </w:rPr>
        <w:t>元。分标1：</w:t>
      </w:r>
      <w:r>
        <w:rPr>
          <w:rFonts w:hint="eastAsia" w:ascii="宋体" w:hAnsi="宋体"/>
          <w:b/>
          <w:bCs w:val="0"/>
          <w:color w:val="auto"/>
          <w:highlight w:val="none"/>
          <w:u w:val="single"/>
          <w:lang w:val="en-US" w:eastAsia="zh-CN"/>
        </w:rPr>
        <w:t>2188690.00</w:t>
      </w:r>
      <w:r>
        <w:rPr>
          <w:rFonts w:hint="eastAsia" w:ascii="宋体" w:hAnsi="宋体"/>
          <w:b/>
          <w:bCs w:val="0"/>
          <w:color w:val="auto"/>
          <w:highlight w:val="none"/>
          <w:lang w:val="en-US" w:eastAsia="zh-CN"/>
        </w:rPr>
        <w:t>元；分标2:</w:t>
      </w:r>
      <w:r>
        <w:rPr>
          <w:rFonts w:hint="eastAsia" w:ascii="宋体" w:hAnsi="宋体"/>
          <w:b/>
          <w:bCs w:val="0"/>
          <w:color w:val="auto"/>
          <w:highlight w:val="none"/>
          <w:u w:val="single"/>
          <w:lang w:val="en-US" w:eastAsia="zh-CN"/>
        </w:rPr>
        <w:t xml:space="preserve"> 973936.00</w:t>
      </w:r>
      <w:r>
        <w:rPr>
          <w:rFonts w:hint="eastAsia" w:ascii="宋体" w:hAnsi="宋体"/>
          <w:b/>
          <w:bCs w:val="0"/>
          <w:color w:val="auto"/>
          <w:highlight w:val="none"/>
          <w:lang w:val="en-US" w:eastAsia="zh-CN"/>
        </w:rPr>
        <w:t>元；分标3：</w:t>
      </w:r>
      <w:r>
        <w:rPr>
          <w:rFonts w:hint="eastAsia" w:ascii="宋体" w:hAnsi="宋体"/>
          <w:b/>
          <w:bCs w:val="0"/>
          <w:color w:val="auto"/>
          <w:highlight w:val="none"/>
          <w:u w:val="single"/>
          <w:lang w:val="en-US" w:eastAsia="zh-CN"/>
        </w:rPr>
        <w:t xml:space="preserve"> 691940.00</w:t>
      </w:r>
      <w:r>
        <w:rPr>
          <w:rFonts w:hint="eastAsia" w:ascii="宋体" w:hAnsi="宋体"/>
          <w:b/>
          <w:bCs w:val="0"/>
          <w:color w:val="auto"/>
          <w:highlight w:val="none"/>
          <w:lang w:val="en-US" w:eastAsia="zh-CN"/>
        </w:rPr>
        <w:t>元；分标4：</w:t>
      </w:r>
      <w:r>
        <w:rPr>
          <w:rFonts w:hint="eastAsia" w:ascii="宋体" w:hAnsi="宋体"/>
          <w:b/>
          <w:bCs w:val="0"/>
          <w:color w:val="auto"/>
          <w:highlight w:val="none"/>
          <w:u w:val="single"/>
          <w:lang w:val="en-US" w:eastAsia="zh-CN"/>
        </w:rPr>
        <w:t>44944</w:t>
      </w:r>
      <w:r>
        <w:rPr>
          <w:rFonts w:hint="default" w:ascii="宋体" w:hAnsi="宋体"/>
          <w:b/>
          <w:bCs w:val="0"/>
          <w:color w:val="auto"/>
          <w:highlight w:val="none"/>
          <w:u w:val="single"/>
          <w:lang w:val="en" w:eastAsia="zh-CN"/>
        </w:rPr>
        <w:t>4</w:t>
      </w:r>
      <w:r>
        <w:rPr>
          <w:rFonts w:hint="eastAsia" w:ascii="宋体" w:hAnsi="宋体"/>
          <w:b/>
          <w:bCs w:val="0"/>
          <w:color w:val="auto"/>
          <w:highlight w:val="none"/>
          <w:u w:val="single"/>
          <w:lang w:val="en-US" w:eastAsia="zh-CN"/>
        </w:rPr>
        <w:t>.</w:t>
      </w:r>
      <w:r>
        <w:rPr>
          <w:rFonts w:hint="default" w:ascii="宋体" w:hAnsi="宋体"/>
          <w:b/>
          <w:bCs w:val="0"/>
          <w:color w:val="auto"/>
          <w:highlight w:val="none"/>
          <w:u w:val="single"/>
          <w:lang w:val="en" w:eastAsia="zh-CN"/>
        </w:rPr>
        <w:t>56</w:t>
      </w:r>
      <w:r>
        <w:rPr>
          <w:rFonts w:hint="eastAsia" w:ascii="宋体" w:hAnsi="宋体"/>
          <w:b/>
          <w:bCs w:val="0"/>
          <w:color w:val="auto"/>
          <w:highlight w:val="none"/>
          <w:lang w:val="en-US" w:eastAsia="zh-CN"/>
        </w:rPr>
        <w:t>元；分标5：</w:t>
      </w:r>
      <w:r>
        <w:rPr>
          <w:rFonts w:hint="eastAsia" w:ascii="宋体" w:hAnsi="宋体"/>
          <w:b/>
          <w:bCs w:val="0"/>
          <w:color w:val="auto"/>
          <w:highlight w:val="none"/>
          <w:u w:val="single"/>
          <w:lang w:val="en-US" w:eastAsia="zh-CN"/>
        </w:rPr>
        <w:t>2308788.97</w:t>
      </w:r>
      <w:r>
        <w:rPr>
          <w:rFonts w:hint="eastAsia" w:ascii="宋体" w:hAnsi="宋体"/>
          <w:b/>
          <w:bCs w:val="0"/>
          <w:color w:val="auto"/>
          <w:highlight w:val="none"/>
          <w:lang w:val="en-US" w:eastAsia="zh-CN"/>
        </w:rPr>
        <w:t>元。</w:t>
      </w:r>
    </w:p>
    <w:p>
      <w:pPr>
        <w:spacing w:line="360" w:lineRule="auto"/>
        <w:ind w:firstLine="413" w:firstLineChars="196"/>
        <w:rPr>
          <w:rFonts w:ascii="宋体" w:hAnsi="Calibri"/>
          <w:b/>
          <w:bCs w:val="0"/>
          <w:color w:val="auto"/>
          <w:highlight w:val="none"/>
        </w:rPr>
      </w:pPr>
      <w:r>
        <w:rPr>
          <w:rFonts w:hint="eastAsia" w:ascii="宋体" w:hAnsi="宋体"/>
          <w:b/>
          <w:bCs w:val="0"/>
          <w:color w:val="auto"/>
          <w:highlight w:val="none"/>
        </w:rPr>
        <w:t>分标</w:t>
      </w:r>
      <w:r>
        <w:rPr>
          <w:rFonts w:ascii="宋体" w:hAnsi="宋体"/>
          <w:b/>
          <w:bCs w:val="0"/>
          <w:color w:val="auto"/>
          <w:highlight w:val="none"/>
          <w:lang w:val="en"/>
        </w:rPr>
        <w:t>1</w:t>
      </w:r>
      <w:r>
        <w:rPr>
          <w:rFonts w:hint="eastAsia" w:ascii="宋体" w:hAnsi="宋体"/>
          <w:b/>
          <w:bCs w:val="0"/>
          <w:color w:val="auto"/>
          <w:highlight w:val="none"/>
        </w:rPr>
        <w:t>：</w:t>
      </w:r>
    </w:p>
    <w:tbl>
      <w:tblPr>
        <w:tblStyle w:val="52"/>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7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lang w:val="en"/>
              </w:rPr>
            </w:pPr>
            <w:r>
              <w:rPr>
                <w:rFonts w:hint="eastAsia" w:ascii="宋体" w:hAnsi="宋体" w:cs="宋体"/>
                <w:b/>
                <w:color w:val="auto"/>
                <w:szCs w:val="21"/>
                <w:highlight w:val="none"/>
              </w:rPr>
              <w:t>单位</w:t>
            </w:r>
          </w:p>
        </w:tc>
        <w:tc>
          <w:tcPr>
            <w:tcW w:w="7112" w:type="dxa"/>
            <w:tcBorders>
              <w:top w:val="single" w:color="auto" w:sz="4" w:space="0"/>
              <w:left w:val="single" w:color="auto" w:sz="4" w:space="0"/>
              <w:bottom w:val="single" w:color="auto" w:sz="4" w:space="0"/>
            </w:tcBorders>
            <w:noWrap w:val="0"/>
            <w:vAlign w:val="center"/>
          </w:tcPr>
          <w:p>
            <w:pPr>
              <w:widowControl/>
              <w:spacing w:line="264"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3D陶瓷</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打印机</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highlight w:val="none"/>
                <w:lang w:val="en"/>
              </w:rPr>
              <w:t>★</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成型尺寸 ≥300×300×400mm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打印技术 液态沉积型 LDM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最小层厚精度 0.2mm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最薄壁厚精度 0.5mm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highlight w:val="none"/>
                <w:lang w:val="en"/>
              </w:rPr>
              <w:t>★</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定位精度 ≤0.0125mm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是否支撑断电续打和暂停续打支持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highlight w:val="none"/>
                <w:lang w:val="en"/>
              </w:rPr>
              <w:t>★</w:t>
            </w:r>
            <w:r>
              <w:rPr>
                <w:rFonts w:hint="eastAsia" w:ascii="宋体" w:hAnsi="宋体" w:cs="宋体"/>
                <w:color w:val="auto"/>
                <w:sz w:val="21"/>
                <w:szCs w:val="21"/>
                <w:highlight w:val="none"/>
              </w:rPr>
              <w:t>7</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打印速度 30-150mm/s</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8</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机箱结构 封闭式结构（三面亚克力大观察窗）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9</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储料箱 悬挂式</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照明功能 内置照明LED照明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挤出针头内径 可选: 0.6/0.8/1/1.2/1.5/2/3mm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显示屏幕特性 3.2寸全彩全彩触摸屏，有以下功能按键:选择文件打印、手动移动任何一轴、启动和关闭热风系统，热风温度设置，挤出速度，移动速度等</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highlight w:val="none"/>
                <w:lang w:val="en"/>
              </w:rPr>
              <w:t>★</w:t>
            </w:r>
            <w:r>
              <w:rPr>
                <w:rFonts w:hint="eastAsia" w:ascii="宋体" w:hAnsi="宋体" w:cs="宋体"/>
                <w:color w:val="auto"/>
                <w:sz w:val="21"/>
                <w:szCs w:val="21"/>
                <w:highlight w:val="none"/>
              </w:rPr>
              <w:t>13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中央处理器（CPU） 32位ARM CPU+2560单片机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外储存器 支持SD卡拔插及USB连接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15</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挤出方式 精确可调的安全压力加机加不锈钢耐磨螺杆挤出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16</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恒温系统 附加恒温热风系统（温度可自由设定）加强打印结构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17</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操作系统支持 Windows</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18</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文件格式支持 STL、OBJ等3D格式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机器外观表面处理 钣金高温烤漆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机箱</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 470 x560 x700 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包装</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 680 x 590 x 820 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温度可设定室温到45度任意设置，热风系统满负荷功率为800瓦，风量平均值23.86CFM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随机附送6公斤白瓷泥，数显无油静音便携式空压机一台， 20个打印针头，三块陶瓷打印板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耗材标准 绿色环保无任何有机物添加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25</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可用耗材 陶泥、瓷泥、紫砂泥、硅橡胶等粘土类碳化硅/凝胶等具有一定流动性、黏性、可塑性的材料；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26</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适用范围 产品开发、一定批量的生产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27</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提供一年质保,保修范围:非人为损坏的故障；</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东文宋体" w:hAnsi="东文宋体" w:eastAsia="东文宋体" w:cs="东文宋体"/>
                <w:color w:val="auto"/>
                <w:sz w:val="21"/>
                <w:szCs w:val="21"/>
                <w:highlight w:val="none"/>
              </w:rPr>
              <w:t>①</w:t>
            </w:r>
            <w:r>
              <w:rPr>
                <w:rFonts w:hint="eastAsia" w:ascii="宋体" w:hAnsi="宋体" w:cs="宋体"/>
                <w:color w:val="auto"/>
                <w:sz w:val="21"/>
                <w:szCs w:val="21"/>
                <w:highlight w:val="none"/>
              </w:rPr>
              <w:t>主机12个月免费售后服务，其包含主机三轴，外框以及电路部件的更换服务；</w:t>
            </w:r>
          </w:p>
          <w:p>
            <w:pPr>
              <w:pStyle w:val="51"/>
              <w:spacing w:line="264" w:lineRule="auto"/>
              <w:ind w:left="0" w:leftChars="0" w:firstLine="0" w:firstLineChars="0"/>
              <w:jc w:val="left"/>
              <w:rPr>
                <w:rFonts w:hint="eastAsia" w:ascii="宋体" w:hAnsi="宋体" w:cs="宋体"/>
                <w:color w:val="auto"/>
                <w:sz w:val="21"/>
                <w:szCs w:val="21"/>
                <w:highlight w:val="none"/>
              </w:rPr>
            </w:pPr>
            <w:r>
              <w:rPr>
                <w:rFonts w:hint="eastAsia" w:ascii="汉仪书宋二S" w:hAnsi="汉仪书宋二S" w:eastAsia="汉仪书宋二S" w:cs="汉仪书宋二S"/>
                <w:color w:val="auto"/>
                <w:sz w:val="21"/>
                <w:szCs w:val="21"/>
                <w:highlight w:val="none"/>
              </w:rPr>
              <w:t>②</w:t>
            </w:r>
            <w:r>
              <w:rPr>
                <w:rFonts w:hint="eastAsia" w:ascii="宋体" w:hAnsi="宋体" w:cs="宋体"/>
                <w:color w:val="auto"/>
                <w:sz w:val="21"/>
                <w:szCs w:val="21"/>
                <w:highlight w:val="none"/>
              </w:rPr>
              <w:t>易损件提供6个月的配件赠送服务；</w:t>
            </w:r>
          </w:p>
          <w:p>
            <w:pPr>
              <w:pStyle w:val="51"/>
              <w:spacing w:line="264" w:lineRule="auto"/>
              <w:ind w:left="0" w:leftChars="0" w:firstLine="0" w:firstLineChars="0"/>
              <w:jc w:val="left"/>
              <w:rPr>
                <w:rFonts w:hint="eastAsia" w:ascii="宋体" w:hAnsi="宋体" w:cs="宋体"/>
                <w:color w:val="auto"/>
                <w:sz w:val="21"/>
                <w:szCs w:val="21"/>
                <w:highlight w:val="none"/>
              </w:rPr>
            </w:pPr>
            <w:r>
              <w:rPr>
                <w:rFonts w:hint="eastAsia" w:ascii="汉仪书宋二S" w:hAnsi="汉仪书宋二S" w:eastAsia="汉仪书宋二S" w:cs="汉仪书宋二S"/>
                <w:color w:val="auto"/>
                <w:sz w:val="21"/>
                <w:szCs w:val="21"/>
                <w:highlight w:val="none"/>
              </w:rPr>
              <w:t>③</w:t>
            </w:r>
            <w:r>
              <w:rPr>
                <w:rFonts w:hint="eastAsia" w:ascii="宋体" w:hAnsi="宋体" w:cs="宋体"/>
                <w:color w:val="auto"/>
                <w:sz w:val="21"/>
                <w:szCs w:val="21"/>
                <w:highlight w:val="none"/>
              </w:rPr>
              <w:t>耗材不在售后要求条款范围内；                                                                                                                                   ▲28</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配套云端三维渲染引擎平台，对3D数据大小在云端进行轻量化、云渲染及三维分享，不需要安装任何客户端。支持多种材质系统和多属性材质，以及各种类型光源与开合动画系统，实现对产品的快速三维渲染和展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▲29</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配备三维模型素材库，提供不低于100个账号免费下载名额。素材库数量不低于1.5万个，涵盖不少于10种类别，素材拥有20个以上特色专题。素材库包含网站及APP</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大型</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光固化</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3D打印机</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一、硬件配置</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 w:val="21"/>
                <w:szCs w:val="21"/>
                <w:highlight w:val="none"/>
              </w:rPr>
              <w:t>▲</w:t>
            </w:r>
            <w:r>
              <w:rPr>
                <w:rFonts w:hint="eastAsia" w:ascii="宋体" w:hAnsi="宋体" w:cs="宋体"/>
                <w:color w:val="auto"/>
                <w:szCs w:val="21"/>
                <w:highlight w:val="none"/>
              </w:rPr>
              <w:t>1. 固体激光器：要求采用品牌的风冷固体激光器，波长355nm,功率为≥1500mW（出口功率），光斑直径0.12-0.8mm，脉冲稳定性≤10%，功率稳定性≤6%；</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2. 振镜扫描器：典型扫描速度8-15m/s,最大扫描速度18m/s,增益误差&lt;5mrad;零点漂移&lt;5mrad;跟踪误差&lt;3mrad;重复性&lt;2.2urad；</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 w:val="21"/>
                <w:szCs w:val="21"/>
                <w:highlight w:val="none"/>
              </w:rPr>
              <w:t>▲</w:t>
            </w:r>
            <w:r>
              <w:rPr>
                <w:rFonts w:hint="eastAsia" w:ascii="宋体" w:hAnsi="宋体" w:cs="宋体"/>
                <w:color w:val="auto"/>
                <w:szCs w:val="21"/>
                <w:highlight w:val="none"/>
              </w:rPr>
              <w:t>3. 成型范围：≥800*800*550mm(L×W×H)；</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4. 分层厚度：0.07-0.25mm；</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5. 成型精度： ±0.15mm（L≤100mm）or ±0.15% x L（L&gt;100mm）；</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6. 电气控制系统要求采用上下位机的控制架构，以通过主从式控制方式, 提高控制系统的可靠性、稳定性；电气系统中接有多路滤波器，减少外部EMI信号对设备的影响，同时保证设备本身的EMI的抑制能力；电气系统中电源入口接有漏电保护器，各电源支路都接有熔断器，需要控制大电流都采用接触器控制，提高电气系统的安全性能；</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7. 光斑：具备可变光斑技术及专利，光斑直径0.12-0.8mm，可以识别截面信息，自动在单层截面内切换大小光斑；</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8. 采用前聚焦方式，聚焦镜位于光路模块内部，不暴露于外部，以保证密封性，抵抗外来因素如灰尘杂质等的影响；</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9. 刮板：要求真空吸附式刮刀并具备专利，保证在全部成型区液面不平度≤0.02mm； </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10. 铸铝型加热板：为避免热气加快导轨、电机等精密部件的腐蚀，向上升起的热气也影响到光学镜片的正常工作等，要求为非热风加热方式，树脂槽加热要求采用电加热板，要求采用双路冗余保护，保证效果和安全性 ；</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11. 具备自动标定功能：采用自动标定技术并具备专利证明，对成型平面不少于1500个点进行位置自动标定，避免手动标定精度及稳定性的缺陷；</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12. 控制方式：工业控制计算机，主频1.6G，内存2G，硬盘500G，带15寸以上显示器；</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13. 要求配套提供使用DPC制作工艺包，用PC机分担工控机的计算量。通过将路径规划、光学参数优化的计算工作放在了安装于PC上的DPC里，使得机器控制软件只用去负责执行规划好的路径，缓解了工控机的计算压力，并使得路径规划更加智能化。可节省客户摸索材料及成型特性的时间，提高客户打件质量；</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14. 功率检测：要求激光功率在线检测，自动匹配扫描速度；</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15. 垂直分辨率：小于或等于0.00125mm；</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16. 重复精度：不大于0.01mm；</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17. 额定输入功率：2.8KVA；</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18. 安全警示：具备三色报警指示灯，具备安全警示标识；</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二、设备软件配置</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设备控制软件：要求设备控制软件具有自主知识产权，全中文界面，要求软件终身免费升级；</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要求具备偏差设置功能，保证做件精度 ，用户可对做件参数进行保存与调用；</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要求具备液位检测\液位补偿：保证液平面精确检测、自动液位补偿；</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要求能实现一键操作，实现刮刀清理/刮刀测试/激光功率检测/自动液位调整/回零；</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软件需具备时间模拟完成时间和剩余时间显示图形化显示加工进度。</w:t>
            </w:r>
          </w:p>
          <w:p>
            <w:pPr>
              <w:pStyle w:val="7"/>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三、附件 提供3D打印仿真实训平台，需包含3D打印单元仿真场景、设备以及典型工作任务，其中仿真场景以全景仿真的手段呈现，体现3D打印实训环境，能够自由漫步仿真场景中，认知设备、完成典型工作任务；主要典型设备依据真实设备参数，进行仿真建模，支持交互操作，点击场景中的关键设备，如三维扫描仪、3D打印机、图形工作站等，可360度旋转，多维度查看设备、学习设备知识，进行互动操作；典型工作任务包括3D打印设备认知及基本操作等；需内置3D打印模型库，涵盖工业制造、器械制造、生活用品、工艺品制造、建筑行业等各领域等至少500种模型数据，包括.stp及.igs等多格式类型，方便学生随时下载，进行创新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笔记本</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电脑</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内存：不低于64GB DDR5 4800MHz</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硬盘：不小于2TB</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显卡：不低于RTX 3060 Laptop</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处理器：不低于i7-12700H性能</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显示屏幕：不小于16英寸</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接口：不少于USB-A 3.2 Gen 1x2、雷电4x1、HDMI 2.0x1、3.5mm音频x1SD读卡器x1</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软件平台：配套云端三维渲染引擎平台对3D数据大小在云端进行轻量化、云渲染及三维分享，不需要安装任何客户端。支持多种材质系统和多属性材质，以及各种类型光源与开合动画系统，实现对产品的快速三维渲染和展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电脑主机</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内存：不低于64GB</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spacing w:line="264"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硬盘：不小于2TB SSD</w:t>
            </w:r>
            <w:r>
              <w:rPr>
                <w:rFonts w:hint="eastAsia" w:ascii="宋体" w:hAnsi="宋体" w:cs="宋体"/>
                <w:color w:val="auto"/>
                <w:szCs w:val="21"/>
                <w:highlight w:val="none"/>
                <w:lang w:eastAsia="zh-CN"/>
              </w:rPr>
              <w:t>；</w:t>
            </w:r>
          </w:p>
          <w:p>
            <w:pPr>
              <w:pStyle w:val="7"/>
              <w:spacing w:line="264"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显卡：不低于RTX 5080</w:t>
            </w:r>
            <w:r>
              <w:rPr>
                <w:rFonts w:hint="eastAsia" w:ascii="宋体" w:hAnsi="宋体" w:cs="宋体"/>
                <w:color w:val="auto"/>
                <w:szCs w:val="21"/>
                <w:highlight w:val="none"/>
                <w:lang w:eastAsia="zh-CN"/>
              </w:rPr>
              <w:t>；</w:t>
            </w:r>
          </w:p>
          <w:p>
            <w:pPr>
              <w:pStyle w:val="7"/>
              <w:spacing w:line="264"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处理器：不低于Ultra7 265K性能</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电脑</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显示器</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屏幕尺寸：不小于27英寸</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分辨率：不低于2560X1440</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屏幕刷新率：不低于100Hz</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接口：HDMI DP1.4Type-C</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面板技术：IPS技术</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折叠桌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1．规格： 1200*600*750 mm</w:t>
            </w:r>
            <w:r>
              <w:rPr>
                <w:rFonts w:hint="eastAsia"/>
                <w:color w:val="auto"/>
                <w:highlight w:val="none"/>
              </w:rPr>
              <w:t>（</w:t>
            </w:r>
            <w:r>
              <w:rPr>
                <w:rFonts w:hint="eastAsia" w:ascii="宋体" w:hAnsi="宋体" w:cs="宋体"/>
                <w:color w:val="auto"/>
                <w:kern w:val="0"/>
                <w:szCs w:val="21"/>
                <w:highlight w:val="none"/>
                <w:lang w:bidi="ar"/>
              </w:rPr>
              <w:t>±5mm</w:t>
            </w:r>
            <w:r>
              <w:rPr>
                <w:rFonts w:hint="eastAsia"/>
                <w:color w:val="auto"/>
                <w:highlight w:val="none"/>
              </w:rPr>
              <w:t>）</w:t>
            </w:r>
            <w:r>
              <w:rPr>
                <w:rFonts w:hint="eastAsia" w:ascii="宋体" w:hAnsi="宋体" w:cs="宋体"/>
                <w:color w:val="auto"/>
                <w:kern w:val="0"/>
                <w:szCs w:val="21"/>
                <w:highlight w:val="none"/>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2．材质：</w:t>
            </w:r>
            <w:r>
              <w:rPr>
                <w:rFonts w:hint="eastAsia" w:ascii="宋体" w:hAnsi="宋体" w:cs="宋体"/>
                <w:color w:val="auto"/>
                <w:szCs w:val="21"/>
                <w:highlight w:val="none"/>
              </w:rPr>
              <w:t>桌面采用≧25mm厚，档板≧15mm厚E1级环保型</w:t>
            </w:r>
            <w:r>
              <w:rPr>
                <w:rFonts w:hint="eastAsia" w:ascii="Arial" w:hAnsi="Arial" w:cs="宋体"/>
                <w:color w:val="auto"/>
                <w:szCs w:val="21"/>
                <w:highlight w:val="none"/>
              </w:rPr>
              <w:t>三聚氰胺饰面人造</w:t>
            </w:r>
            <w:r>
              <w:rPr>
                <w:rFonts w:hint="eastAsia" w:ascii="宋体" w:hAnsi="宋体" w:cs="宋体"/>
                <w:color w:val="auto"/>
                <w:szCs w:val="21"/>
                <w:highlight w:val="none"/>
              </w:rPr>
              <w:t>板，周边采用≧1.5mm厚PVC封边条机械封边。强度高、刚性好、不易变形、比重合理，所有板材均经防虫防腐化学处理，表面握钉力及静曲强度均达到国际标准</w:t>
            </w:r>
            <w:r>
              <w:rPr>
                <w:rFonts w:hint="eastAsia" w:ascii="宋体" w:hAnsi="宋体" w:cs="宋体"/>
                <w:color w:val="auto"/>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钢架：采用可折叠钢制桌架，主管采用≧1.5mm厚壁钢管，连接杆采用≧1.2mm厚圆形冷轧管，书网采用≧1.0mm厚圆形冷轧管，静电粉沫喷涂，表面经过碱洗除油、酸洗除锈、磷化附膜、钝化、静电机器手自动喷涂和高温固化处理</w:t>
            </w:r>
            <w:r>
              <w:rPr>
                <w:rFonts w:hint="eastAsia" w:ascii="宋体" w:hAnsi="宋体" w:cs="宋体"/>
                <w:color w:val="auto"/>
                <w:sz w:val="21"/>
                <w:szCs w:val="21"/>
                <w:highlight w:val="none"/>
                <w:lang w:eastAsia="zh-CN"/>
              </w:rPr>
              <w:t>；</w:t>
            </w:r>
          </w:p>
          <w:p>
            <w:pPr>
              <w:pStyle w:val="7"/>
              <w:numPr>
                <w:ilvl w:val="255"/>
                <w:numId w:val="0"/>
              </w:numPr>
              <w:spacing w:line="264" w:lineRule="auto"/>
              <w:rPr>
                <w:rFonts w:hint="eastAsia" w:ascii="宋体" w:hAnsi="宋体" w:cs="宋体"/>
                <w:color w:val="auto"/>
                <w:szCs w:val="21"/>
                <w:highlight w:val="none"/>
              </w:rPr>
            </w:pPr>
            <w:r>
              <w:rPr>
                <w:rFonts w:hint="eastAsia" w:ascii="宋体" w:hAnsi="宋体" w:cs="宋体"/>
                <w:color w:val="auto"/>
                <w:szCs w:val="21"/>
                <w:highlight w:val="none"/>
              </w:rPr>
              <w:t>4．脚轮：采用优质尼龙静音万向带刹车脚轮，移动杂音小，耐磨性大。</w:t>
            </w:r>
          </w:p>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szCs w:val="21"/>
                <w:highlight w:val="none"/>
              </w:rPr>
              <w:t>其中</w:t>
            </w:r>
            <w:r>
              <w:rPr>
                <w:rFonts w:hint="eastAsia" w:ascii="Arial" w:hAnsi="Arial" w:cs="宋体"/>
                <w:color w:val="auto"/>
                <w:szCs w:val="21"/>
                <w:highlight w:val="none"/>
              </w:rPr>
              <w:t>三聚氰胺饰面人造</w:t>
            </w:r>
            <w:r>
              <w:rPr>
                <w:rFonts w:hint="eastAsia" w:ascii="宋体" w:hAnsi="宋体" w:cs="宋体"/>
                <w:color w:val="auto"/>
                <w:szCs w:val="21"/>
                <w:highlight w:val="none"/>
              </w:rPr>
              <w:t>板符合GB/T 15102-2017《浸渍胶膜纸饰面纤维板和刨花板》、</w:t>
            </w:r>
            <w:r>
              <w:rPr>
                <w:rFonts w:hint="eastAsia" w:cs="宋体"/>
                <w:color w:val="auto"/>
                <w:szCs w:val="21"/>
                <w:highlight w:val="none"/>
              </w:rPr>
              <w:t>GB/T 39600-2021《人造板及其制品甲醛释放量分级、GB/T 35607-2024《绿色产品评价 家具》和</w:t>
            </w:r>
            <w:r>
              <w:rPr>
                <w:rFonts w:cs="宋体"/>
                <w:color w:val="auto"/>
                <w:szCs w:val="21"/>
                <w:highlight w:val="none"/>
              </w:rPr>
              <w:t>HJ 571-20</w:t>
            </w:r>
            <w:r>
              <w:rPr>
                <w:rFonts w:hint="eastAsia" w:cs="宋体"/>
                <w:color w:val="auto"/>
                <w:szCs w:val="21"/>
                <w:highlight w:val="none"/>
              </w:rPr>
              <w:t>10</w:t>
            </w:r>
            <w:r>
              <w:rPr>
                <w:rFonts w:cs="宋体"/>
                <w:color w:val="auto"/>
                <w:szCs w:val="21"/>
                <w:highlight w:val="none"/>
              </w:rPr>
              <w:t>《环境标志产品技术要求人造板及其制品 》</w:t>
            </w:r>
            <w:r>
              <w:rPr>
                <w:rFonts w:hint="eastAsia" w:cs="宋体"/>
                <w:color w:val="auto"/>
                <w:szCs w:val="21"/>
                <w:highlight w:val="none"/>
              </w:rPr>
              <w:t>标准要求；</w:t>
            </w:r>
            <w:r>
              <w:rPr>
                <w:rStyle w:val="108"/>
                <w:rFonts w:ascii="宋体" w:hAnsi="宋体" w:eastAsia="宋体" w:cs="宋体"/>
                <w:color w:val="auto"/>
                <w:sz w:val="21"/>
                <w:szCs w:val="21"/>
                <w:highlight w:val="none"/>
                <w:lang w:bidi="ar"/>
              </w:rPr>
              <w:t>PVC封边条符合QB/T 4463-2013</w:t>
            </w:r>
            <w:r>
              <w:rPr>
                <w:rFonts w:hint="eastAsia" w:ascii="宋体" w:hAnsi="宋体" w:cs="宋体"/>
                <w:color w:val="auto"/>
                <w:szCs w:val="21"/>
                <w:highlight w:val="none"/>
              </w:rPr>
              <w:t>《家具用封边条技术要求》和GB 28481-2012《塑料家具中有害物质限量》标准要求</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六边桌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1．规格：直径1800mm</w:t>
            </w:r>
            <w:r>
              <w:rPr>
                <w:rFonts w:hint="eastAsia"/>
                <w:color w:val="auto"/>
                <w:highlight w:val="none"/>
              </w:rPr>
              <w:t>（</w:t>
            </w:r>
            <w:r>
              <w:rPr>
                <w:rFonts w:hint="eastAsia" w:ascii="宋体" w:hAnsi="宋体" w:cs="宋体"/>
                <w:color w:val="auto"/>
                <w:kern w:val="0"/>
                <w:szCs w:val="21"/>
                <w:highlight w:val="none"/>
                <w:lang w:bidi="ar"/>
              </w:rPr>
              <w:t>±5mm</w:t>
            </w:r>
            <w:r>
              <w:rPr>
                <w:rFonts w:hint="eastAsia"/>
                <w:color w:val="auto"/>
                <w:highlight w:val="none"/>
              </w:rPr>
              <w:t>）</w:t>
            </w:r>
            <w:r>
              <w:rPr>
                <w:rFonts w:hint="eastAsia" w:ascii="宋体" w:hAnsi="宋体" w:cs="宋体"/>
                <w:color w:val="auto"/>
                <w:kern w:val="0"/>
                <w:szCs w:val="21"/>
                <w:highlight w:val="none"/>
              </w:rPr>
              <w:t>，6张单桌随意拼接式；</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2．</w:t>
            </w:r>
            <w:r>
              <w:rPr>
                <w:rFonts w:hint="eastAsia" w:ascii="宋体" w:hAnsi="宋体" w:cs="宋体"/>
                <w:color w:val="auto"/>
                <w:szCs w:val="21"/>
                <w:highlight w:val="none"/>
              </w:rPr>
              <w:t>桌面采用≧25mm厚，档板≧15mm厚E1级环保型</w:t>
            </w:r>
            <w:r>
              <w:rPr>
                <w:rFonts w:hint="eastAsia" w:ascii="Arial" w:hAnsi="Arial" w:cs="宋体"/>
                <w:color w:val="auto"/>
                <w:szCs w:val="21"/>
                <w:highlight w:val="none"/>
              </w:rPr>
              <w:t>三聚氰胺饰面人造</w:t>
            </w:r>
            <w:r>
              <w:rPr>
                <w:rFonts w:hint="eastAsia" w:ascii="宋体" w:hAnsi="宋体" w:cs="宋体"/>
                <w:color w:val="auto"/>
                <w:szCs w:val="21"/>
                <w:highlight w:val="none"/>
              </w:rPr>
              <w:t>板，周边采用≧1.5mm厚PVC封边条机械封边。强度高、刚性好、不易变形、比重合理，所有板材均经防虫防腐化学处理，表面握钉力及静曲强度均达到国际标准</w:t>
            </w:r>
            <w:r>
              <w:rPr>
                <w:rFonts w:hint="eastAsia" w:ascii="宋体" w:hAnsi="宋体" w:cs="宋体"/>
                <w:color w:val="auto"/>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钢架：采用可折叠钢制桌架，主管采用≧1.5mm厚壁钢管，连接杆采用≧1.2mm厚圆形冷轧管，书网采用≧1.0mm厚圆形冷轧管，静电粉沫喷涂，表面经过碱洗除油、酸洗除锈、磷化附膜、钝化、静电机器手自动喷涂和高温固化处理</w:t>
            </w:r>
            <w:r>
              <w:rPr>
                <w:rFonts w:hint="eastAsia" w:ascii="宋体" w:hAnsi="宋体" w:cs="宋体"/>
                <w:color w:val="auto"/>
                <w:sz w:val="21"/>
                <w:szCs w:val="21"/>
                <w:highlight w:val="none"/>
                <w:lang w:eastAsia="zh-CN"/>
              </w:rPr>
              <w:t>；</w:t>
            </w:r>
          </w:p>
          <w:p>
            <w:pPr>
              <w:pStyle w:val="7"/>
              <w:numPr>
                <w:ilvl w:val="255"/>
                <w:numId w:val="0"/>
              </w:numPr>
              <w:spacing w:line="264" w:lineRule="auto"/>
              <w:rPr>
                <w:rFonts w:hint="eastAsia" w:ascii="宋体" w:hAnsi="宋体" w:cs="宋体"/>
                <w:color w:val="auto"/>
                <w:szCs w:val="21"/>
                <w:highlight w:val="none"/>
              </w:rPr>
            </w:pPr>
            <w:r>
              <w:rPr>
                <w:rFonts w:hint="eastAsia" w:ascii="宋体" w:hAnsi="宋体" w:cs="宋体"/>
                <w:color w:val="auto"/>
                <w:szCs w:val="21"/>
                <w:highlight w:val="none"/>
              </w:rPr>
              <w:t>4．脚轮：采用优质尼龙静音万向带刹车脚轮，移动杂音小，耐磨性大。</w:t>
            </w:r>
          </w:p>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szCs w:val="21"/>
                <w:highlight w:val="none"/>
              </w:rPr>
              <w:t>其中</w:t>
            </w:r>
            <w:r>
              <w:rPr>
                <w:rFonts w:hint="eastAsia" w:ascii="Arial" w:hAnsi="Arial" w:cs="宋体"/>
                <w:color w:val="auto"/>
                <w:szCs w:val="21"/>
                <w:highlight w:val="none"/>
              </w:rPr>
              <w:t>三聚氰胺饰面人造</w:t>
            </w:r>
            <w:r>
              <w:rPr>
                <w:rFonts w:hint="eastAsia" w:ascii="宋体" w:hAnsi="宋体" w:cs="宋体"/>
                <w:color w:val="auto"/>
                <w:szCs w:val="21"/>
                <w:highlight w:val="none"/>
              </w:rPr>
              <w:t>板符合GB/T 15102-2017《浸渍胶膜纸饰面纤维板和刨花板》、</w:t>
            </w:r>
            <w:r>
              <w:rPr>
                <w:rFonts w:hint="eastAsia" w:cs="宋体"/>
                <w:color w:val="auto"/>
                <w:szCs w:val="21"/>
                <w:highlight w:val="none"/>
              </w:rPr>
              <w:t>GB/T 39600-2021《人造板及其制品甲醛释放量分级、GB/T 35607-2024《绿色产品评价 家具》和</w:t>
            </w:r>
            <w:r>
              <w:rPr>
                <w:rFonts w:cs="宋体"/>
                <w:color w:val="auto"/>
                <w:szCs w:val="21"/>
                <w:highlight w:val="none"/>
              </w:rPr>
              <w:t>HJ 571-20</w:t>
            </w:r>
            <w:r>
              <w:rPr>
                <w:rFonts w:hint="eastAsia" w:cs="宋体"/>
                <w:color w:val="auto"/>
                <w:szCs w:val="21"/>
                <w:highlight w:val="none"/>
              </w:rPr>
              <w:t>10</w:t>
            </w:r>
            <w:r>
              <w:rPr>
                <w:rFonts w:cs="宋体"/>
                <w:color w:val="auto"/>
                <w:szCs w:val="21"/>
                <w:highlight w:val="none"/>
              </w:rPr>
              <w:t>《环境标志产品技术要求人造板及其制品 》</w:t>
            </w:r>
            <w:r>
              <w:rPr>
                <w:rFonts w:hint="eastAsia" w:cs="宋体"/>
                <w:color w:val="auto"/>
                <w:szCs w:val="21"/>
                <w:highlight w:val="none"/>
              </w:rPr>
              <w:t>标准要求；</w:t>
            </w:r>
            <w:r>
              <w:rPr>
                <w:rStyle w:val="108"/>
                <w:rFonts w:ascii="宋体" w:hAnsi="宋体" w:eastAsia="宋体" w:cs="宋体"/>
                <w:color w:val="auto"/>
                <w:sz w:val="21"/>
                <w:szCs w:val="21"/>
                <w:highlight w:val="none"/>
                <w:lang w:bidi="ar"/>
              </w:rPr>
              <w:t>PVC封边条符合QB/T 4463-2013</w:t>
            </w:r>
            <w:r>
              <w:rPr>
                <w:rFonts w:hint="eastAsia" w:ascii="宋体" w:hAnsi="宋体" w:cs="宋体"/>
                <w:color w:val="auto"/>
                <w:szCs w:val="21"/>
                <w:highlight w:val="none"/>
              </w:rPr>
              <w:t>《家具用封边条技术要求》和GB 28481-2012《塑料家具中有害物质限量》标准要求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长条桌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1．规格：长6800*宽1800*高760mm</w:t>
            </w:r>
            <w:r>
              <w:rPr>
                <w:rFonts w:hint="eastAsia"/>
                <w:color w:val="auto"/>
                <w:highlight w:val="none"/>
              </w:rPr>
              <w:t>（</w:t>
            </w:r>
            <w:r>
              <w:rPr>
                <w:rFonts w:hint="eastAsia" w:ascii="宋体" w:hAnsi="宋体" w:cs="宋体"/>
                <w:color w:val="auto"/>
                <w:kern w:val="0"/>
                <w:szCs w:val="21"/>
                <w:highlight w:val="none"/>
                <w:lang w:bidi="ar"/>
              </w:rPr>
              <w:t>±5mm</w:t>
            </w:r>
            <w:r>
              <w:rPr>
                <w:rFonts w:hint="eastAsia"/>
                <w:color w:val="auto"/>
                <w:highlight w:val="none"/>
              </w:rPr>
              <w:t>）</w:t>
            </w:r>
            <w:r>
              <w:rPr>
                <w:rFonts w:hint="eastAsia" w:ascii="宋体" w:hAnsi="宋体" w:cs="宋体"/>
                <w:color w:val="auto"/>
                <w:kern w:val="0"/>
                <w:szCs w:val="21"/>
                <w:highlight w:val="none"/>
              </w:rPr>
              <w:t xml:space="preserve">； </w:t>
            </w:r>
          </w:p>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2．材质：整体采用国标E1级高密度纤维板，外贴胡桃木皮，实木造型封边，桌面白色烤漆，厚度≧50mm,带滑动式线盒；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2匹空调壁挂式</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壁挂式，冷暖型，能效等级一级，制冷量8400W， 制冷功率2548W，制热量8500W，制热功率2249W，内机</w:t>
            </w:r>
            <w:r>
              <w:rPr>
                <w:rFonts w:hint="eastAsia" w:ascii="宋体" w:hAnsi="宋体" w:cs="宋体"/>
                <w:color w:val="auto"/>
                <w:kern w:val="0"/>
                <w:szCs w:val="21"/>
                <w:highlight w:val="none"/>
                <w:lang w:val="en-US" w:eastAsia="zh-CN"/>
              </w:rPr>
              <w:t>参考</w:t>
            </w:r>
            <w:r>
              <w:rPr>
                <w:rFonts w:hint="eastAsia" w:ascii="宋体" w:hAnsi="宋体" w:cs="宋体"/>
                <w:color w:val="auto"/>
                <w:kern w:val="0"/>
                <w:szCs w:val="21"/>
                <w:highlight w:val="none"/>
              </w:rPr>
              <w:t>尺寸:长1080*高320*宽230， 重</w:t>
            </w:r>
            <w:r>
              <w:rPr>
                <w:rFonts w:hint="eastAsia" w:ascii="宋体" w:hAnsi="宋体" w:cs="宋体"/>
                <w:color w:val="auto"/>
                <w:kern w:val="0"/>
                <w:szCs w:val="21"/>
                <w:highlight w:val="none"/>
                <w:lang w:val="en-US" w:eastAsia="zh-CN"/>
              </w:rPr>
              <w:t>约</w:t>
            </w:r>
            <w:r>
              <w:rPr>
                <w:rFonts w:hint="eastAsia" w:ascii="宋体" w:hAnsi="宋体" w:cs="宋体"/>
                <w:color w:val="auto"/>
                <w:kern w:val="0"/>
                <w:szCs w:val="21"/>
                <w:highlight w:val="none"/>
              </w:rPr>
              <w:t>15.5kg</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外机</w:t>
            </w:r>
            <w:r>
              <w:rPr>
                <w:rFonts w:hint="eastAsia" w:ascii="宋体" w:hAnsi="宋体" w:cs="宋体"/>
                <w:color w:val="auto"/>
                <w:kern w:val="0"/>
                <w:szCs w:val="21"/>
                <w:highlight w:val="none"/>
                <w:lang w:val="en-US" w:eastAsia="zh-CN"/>
              </w:rPr>
              <w:t>参考</w:t>
            </w:r>
            <w:r>
              <w:rPr>
                <w:rFonts w:hint="eastAsia" w:ascii="宋体" w:hAnsi="宋体" w:cs="宋体"/>
                <w:color w:val="auto"/>
                <w:kern w:val="0"/>
                <w:szCs w:val="21"/>
                <w:highlight w:val="none"/>
              </w:rPr>
              <w:t>尺寸:长833*高655*宽322， 重</w:t>
            </w:r>
            <w:r>
              <w:rPr>
                <w:rFonts w:hint="eastAsia" w:ascii="宋体" w:hAnsi="宋体" w:cs="宋体"/>
                <w:color w:val="auto"/>
                <w:kern w:val="0"/>
                <w:szCs w:val="21"/>
                <w:highlight w:val="none"/>
                <w:lang w:val="en-US" w:eastAsia="zh-CN"/>
              </w:rPr>
              <w:t>约</w:t>
            </w:r>
            <w:r>
              <w:rPr>
                <w:rFonts w:hint="eastAsia" w:ascii="宋体" w:hAnsi="宋体" w:cs="宋体"/>
                <w:color w:val="auto"/>
                <w:kern w:val="0"/>
                <w:szCs w:val="21"/>
                <w:highlight w:val="none"/>
              </w:rPr>
              <w:t>53kg</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5匹空调立柜式</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立柜式，冷暖型，能效等级三级，内机</w:t>
            </w:r>
            <w:r>
              <w:rPr>
                <w:rFonts w:hint="eastAsia" w:ascii="宋体" w:hAnsi="宋体" w:cs="宋体"/>
                <w:color w:val="auto"/>
                <w:kern w:val="0"/>
                <w:szCs w:val="21"/>
                <w:highlight w:val="none"/>
                <w:lang w:val="en-US" w:eastAsia="zh-CN"/>
              </w:rPr>
              <w:t>参考</w:t>
            </w:r>
            <w:r>
              <w:rPr>
                <w:rFonts w:hint="eastAsia" w:ascii="宋体" w:hAnsi="宋体" w:cs="宋体"/>
                <w:color w:val="auto"/>
                <w:kern w:val="0"/>
                <w:szCs w:val="21"/>
                <w:highlight w:val="none"/>
              </w:rPr>
              <w:t>尺寸507x320x1770mm，外机</w:t>
            </w:r>
            <w:r>
              <w:rPr>
                <w:rFonts w:hint="eastAsia" w:ascii="宋体" w:hAnsi="宋体" w:cs="宋体"/>
                <w:color w:val="auto"/>
                <w:kern w:val="0"/>
                <w:szCs w:val="21"/>
                <w:highlight w:val="none"/>
                <w:lang w:val="en-US" w:eastAsia="zh-CN"/>
              </w:rPr>
              <w:t>参考</w:t>
            </w:r>
            <w:r>
              <w:rPr>
                <w:rFonts w:hint="eastAsia" w:ascii="宋体" w:hAnsi="宋体" w:cs="宋体"/>
                <w:color w:val="auto"/>
                <w:kern w:val="0"/>
                <w:szCs w:val="21"/>
                <w:highlight w:val="none"/>
              </w:rPr>
              <w:t>尺寸980x790x427mm，外机包装</w:t>
            </w:r>
            <w:r>
              <w:rPr>
                <w:rFonts w:hint="eastAsia" w:ascii="宋体" w:hAnsi="宋体" w:cs="宋体"/>
                <w:color w:val="auto"/>
                <w:kern w:val="0"/>
                <w:szCs w:val="21"/>
                <w:highlight w:val="none"/>
                <w:lang w:val="en-US" w:eastAsia="zh-CN"/>
              </w:rPr>
              <w:t>参考</w:t>
            </w:r>
            <w:r>
              <w:rPr>
                <w:rFonts w:hint="eastAsia" w:ascii="宋体" w:hAnsi="宋体" w:cs="宋体"/>
                <w:color w:val="auto"/>
                <w:kern w:val="0"/>
                <w:szCs w:val="21"/>
                <w:highlight w:val="none"/>
              </w:rPr>
              <w:t>尺寸1080x480x842mm，制冷量7350W，制冷功率2300W，制热量8050W，制热功率2480W</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陶艺桌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80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材质：实木</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木质材质：松木</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款式定位：经济型</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颜色分类：140*60*75实木桌面、板面厚5厘米</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流行元素：原木</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风格：简约现代</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是否带滚轮：否</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桌面是否可调节：是</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是否组装：是</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是否带散：否</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是否可定制：是</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是否可折叠：否</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二步梯櫈</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7"/>
              <w:numPr>
                <w:ilvl w:val="0"/>
                <w:numId w:val="0"/>
              </w:numPr>
              <w:spacing w:line="264" w:lineRule="auto"/>
              <w:ind w:firstLine="0"/>
              <w:rPr>
                <w:color w:val="auto"/>
                <w:highlight w:val="none"/>
              </w:rPr>
            </w:pPr>
            <w:r>
              <w:rPr>
                <w:rFonts w:hint="eastAsia" w:ascii="宋体" w:hAnsi="宋体" w:cs="宋体"/>
                <w:color w:val="auto"/>
                <w:kern w:val="0"/>
                <w:szCs w:val="21"/>
                <w:highlight w:val="none"/>
              </w:rPr>
              <w:t>1．规格：长440*宽510*高660mm</w:t>
            </w:r>
            <w:r>
              <w:rPr>
                <w:rFonts w:hint="eastAsia"/>
                <w:color w:val="auto"/>
                <w:highlight w:val="none"/>
              </w:rPr>
              <w:t>（</w:t>
            </w:r>
            <w:r>
              <w:rPr>
                <w:rFonts w:hint="eastAsia" w:ascii="宋体" w:hAnsi="宋体" w:cs="宋体"/>
                <w:color w:val="auto"/>
                <w:kern w:val="0"/>
                <w:szCs w:val="21"/>
                <w:highlight w:val="none"/>
                <w:lang w:bidi="ar"/>
              </w:rPr>
              <w:t>±5mm</w:t>
            </w:r>
            <w:r>
              <w:rPr>
                <w:rFonts w:hint="eastAsia"/>
                <w:color w:val="auto"/>
                <w:highlight w:val="none"/>
              </w:rPr>
              <w:t>）；</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2．材质：采用加厚PP材质，一体式免安装，可叠加收纳。侧背加强筋，五金加固防滑条，加厚PP材质，承重：≥150kg</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w:t>
            </w:r>
          </w:p>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3．颜色：灰色</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打印复印扫描</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一体机</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1．输稿器：支持输稿器</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2．类型：彩色</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3．最大支持幅面：A3</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4．连接方式：有线，WIFI，USB</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5．扫描功能：馈纸式扫描</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6．网络打印：支持有线和无线网络打印</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7．基础功能：打印；复印；扫描</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★8．打印速度：≥28页/分钟</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9．纸张输入容量：250页</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10．双面打印：自动双面</w:t>
            </w:r>
            <w:r>
              <w:rPr>
                <w:rFonts w:hint="eastAsia" w:ascii="宋体" w:hAnsi="宋体" w:cs="宋体"/>
                <w:color w:val="auto"/>
                <w:kern w:val="0"/>
                <w:szCs w:val="21"/>
                <w:highlight w:val="none"/>
                <w:lang w:eastAsia="zh-CN"/>
              </w:rPr>
              <w:t>；</w:t>
            </w:r>
          </w:p>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11．端口：WiFi端口；USB；以太网</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雕塑工业重型储货架</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尺寸：长200*宽60*高200cm 冷轧钢板，加厚加粗，超强承重，单层承重500kg 防潮抗锈双重酸洗磷化工艺 颜色：环保喷涂哑光黑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电脑</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显示器</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27英寸，100Hz，HDMI DP1.4Type-C接口，分辨率：2K2560X1440,</w:t>
            </w:r>
            <w:r>
              <w:rPr>
                <w:rFonts w:hint="eastAsia" w:ascii="宋体" w:hAnsi="宋体" w:cs="宋体"/>
                <w:color w:val="auto"/>
                <w:kern w:val="0"/>
                <w:szCs w:val="21"/>
                <w:highlight w:val="none"/>
                <w:lang w:val="en-US" w:eastAsia="zh-CN"/>
              </w:rPr>
              <w:t>参考</w:t>
            </w:r>
            <w:r>
              <w:rPr>
                <w:rFonts w:hint="eastAsia" w:ascii="宋体" w:hAnsi="宋体" w:cs="宋体"/>
                <w:color w:val="auto"/>
                <w:kern w:val="0"/>
                <w:szCs w:val="21"/>
                <w:highlight w:val="none"/>
              </w:rPr>
              <w:t>尺寸：613.2mmX356.7mm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电脑套装</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1.处理器：不低于 i9-14900K 速度:3.2GHz；</w:t>
            </w:r>
          </w:p>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2. 内存: 不低于64G；</w:t>
            </w:r>
          </w:p>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3. USB 接口数:4个；速度:3.2GHz；</w:t>
            </w:r>
          </w:p>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4. 显卡:不低于 RTX A5000-24GB；</w:t>
            </w:r>
          </w:p>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5. 显示器屏幕尺寸：不小于27寸；</w:t>
            </w:r>
          </w:p>
          <w:p>
            <w:pPr>
              <w:pStyle w:val="7"/>
              <w:spacing w:line="264"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6. 硬盘容量：不低于512SSD+2T ；</w:t>
            </w:r>
          </w:p>
          <w:p>
            <w:pPr>
              <w:pStyle w:val="7"/>
              <w:spacing w:line="264"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 系统：不低于Windows 11 家庭中文版</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打印机</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3D打印机                                                                                                                                                                                       具身智能模型打印机: </w:t>
            </w:r>
          </w:p>
          <w:p>
            <w:pPr>
              <w:pStyle w:val="51"/>
              <w:spacing w:line="264"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color w:val="auto"/>
                <w:highlight w:val="none"/>
                <w:lang w:val="en-US" w:eastAsia="zh-CN"/>
              </w:rPr>
              <w:t>.</w:t>
            </w:r>
            <w:r>
              <w:rPr>
                <w:rFonts w:hint="eastAsia" w:ascii="宋体" w:hAnsi="宋体" w:cs="宋体"/>
                <w:color w:val="auto"/>
                <w:sz w:val="21"/>
                <w:szCs w:val="21"/>
                <w:highlight w:val="none"/>
              </w:rPr>
              <w:t>技术参数 A1,机身打印尺寸: 256 x 256 x 256 mm³,框架: 钢材+铝型材,工具头,热端: 全金属</w:t>
            </w:r>
            <w:r>
              <w:rPr>
                <w:rFonts w:hint="eastAsia" w:ascii="宋体" w:hAnsi="宋体" w:cs="宋体"/>
                <w:color w:val="auto"/>
                <w:sz w:val="21"/>
                <w:szCs w:val="21"/>
                <w:highlight w:val="none"/>
                <w:lang w:val="en-US"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挤出机齿轮: 硬化钢,喷嘴: 不锈钢,喷嘴最高温度: 300 ℃,喷嘴直径（默认自带）: 0.4 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喷嘴直径（可选）: 0.2 mm, 0.6 mm, 0.8 mm,工具头切刀: 内置线材直径: 1.75 mm</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热床可支持的打印面板: 纹理 PEI 打印面板,低温打印面板,高温打印面板,纹理+光面PEI打印面板</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热床支持最高温度: 100 ℃,速度:工具头最大移动速度: 500 mm/s,工具头最大移动加速度: 10000 mm/s²</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热端最大流速: 28 mm³/s @ABS（模型: 150*150mm单层外壁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线材: Bambu ABS; 温度: 280℃）,冷却,部件冷却风扇: 闭环控制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热端风扇: 闭环控制</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支持耗材类型</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P</w:t>
            </w:r>
            <w:r>
              <w:rPr>
                <w:rFonts w:hint="eastAsia" w:ascii="宋体" w:hAnsi="宋体" w:cs="宋体"/>
                <w:color w:val="auto"/>
                <w:sz w:val="21"/>
                <w:szCs w:val="21"/>
                <w:highlight w:val="none"/>
              </w:rPr>
              <w:t>LA，PETG，TPU，PVA: 适合打印ABS，ASA，PC，PA，PET，碳/玻璃纤维增强线材: 不推荐</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传感器</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监控摄像头: 低帧率相机 最高 1920 x 1080</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支持延时摄影</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断料检测: 支持</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线料用量: 支持</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断电续打: 支持</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缠料检测: 支持</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物理大小</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 xml:space="preserve">产品尺寸: </w:t>
            </w:r>
            <w:r>
              <w:rPr>
                <w:rFonts w:hint="eastAsia" w:ascii="宋体" w:hAnsi="宋体" w:cs="宋体"/>
                <w:color w:val="auto"/>
                <w:sz w:val="21"/>
                <w:szCs w:val="21"/>
                <w:highlight w:val="none"/>
                <w:lang w:eastAsia="zh-CN"/>
              </w:rPr>
              <w:t>约</w:t>
            </w:r>
            <w:r>
              <w:rPr>
                <w:rFonts w:hint="eastAsia" w:ascii="宋体" w:hAnsi="宋体" w:cs="宋体"/>
                <w:color w:val="auto"/>
                <w:sz w:val="21"/>
                <w:szCs w:val="21"/>
                <w:highlight w:val="none"/>
              </w:rPr>
              <w:t>465 x 410 x 430 mm³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净重: </w:t>
            </w:r>
            <w:r>
              <w:rPr>
                <w:rFonts w:hint="eastAsia" w:ascii="宋体" w:hAnsi="宋体" w:cs="宋体"/>
                <w:color w:val="auto"/>
                <w:sz w:val="21"/>
                <w:szCs w:val="21"/>
                <w:highlight w:val="none"/>
                <w:lang w:eastAsia="zh-CN"/>
              </w:rPr>
              <w:t>约</w:t>
            </w:r>
            <w:r>
              <w:rPr>
                <w:rFonts w:hint="eastAsia" w:ascii="宋体" w:hAnsi="宋体" w:cs="宋体"/>
                <w:color w:val="auto"/>
                <w:sz w:val="21"/>
                <w:szCs w:val="21"/>
                <w:highlight w:val="none"/>
              </w:rPr>
              <w:t>8.3 kg</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电气参数</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输入电压: 100-240 VAC, 50/60 Hz</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最大功率: 1300W@220V， 350W@110V</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电子器件</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显示屏: 3.5 英寸 320 x 240  触摸屏</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通讯: Wi-Fi, Bambu-Bus</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存储: Micro SD卡</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操作界面: 触摸屏，手机端 APP，电脑端应用</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运动控制器: 双核 Cortex-M4 处理器</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软件</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切片软件: Bambu Studio 支持其他可导出标准 G 代码的第三方切片机，如 SuperSlicer，PrusaSlicer 和 Cura，但部分智能功能可能不支持。</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切片软件可支持操作系统: MacOS, Windows</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无线网络</w:t>
            </w:r>
          </w:p>
          <w:p>
            <w:pPr>
              <w:pStyle w:val="51"/>
              <w:numPr>
                <w:ilvl w:val="-1"/>
                <w:numId w:val="0"/>
              </w:numPr>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 xml:space="preserve">频率范围: 2412 MHz - 2472 MHz (CE)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2412 MHz - 2462 MHz (FCC)</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2400 MHz - 2483.5 MHz (SRRC)</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发射功率（EIRP）: ≤ 21.5 dBm (FCC) ≤ 20 dBm (CE/SRRC)</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协议: IEEE 802.11 b/g/n</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耗材：</w:t>
            </w:r>
          </w:p>
          <w:p>
            <w:pPr>
              <w:pStyle w:val="51"/>
              <w:numPr>
                <w:ilvl w:val="-1"/>
                <w:numId w:val="0"/>
              </w:numPr>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适用上述3D打印机PLA Basic高速打印耗材家用多色高速机器BambuLab非原装1kg线径1.75mm韧性线材CMYK1716,玉石白1kg【含料盘PLA】,黑色1kg【含料盘PLA】,灰色1kg【含料盘PLA】,银色1kg【含料盘PLA】,红色1kg【含料盘PLA】,黄色1kg【含料盘PLA】,蓝色1kg【含料盘PLA】,绿色1kg【含料盘PLA】,木色1kg【含料盘PLA】,青色1kg【含料盘PLA】,肤色1kg【含料盘PLA】,透明色1kg【含料盘PLA】,咖啡色1kg【含料盘PLA】,浅蓝色1kg【含料盘PLA】,浅绿色1kg【含料盘PLA】,玫红色1kg【含料盘PLA】 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色一套，共15套</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整机原厂保修1年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中标签订合同后须提供原厂售后服务承诺函(原厂售后服务承诺函应包含产品序列号、保修期、400电话等信息)</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三维</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扫描仪</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ind w:firstLine="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手持三维扫描仪                                                                                                                                                                                                  1.电源输入：14.4V</w:t>
            </w:r>
            <w:r>
              <w:rPr>
                <w:rFonts w:hint="eastAsia" w:ascii="宋体" w:hAnsi="宋体" w:cs="宋体"/>
                <w:color w:val="auto"/>
                <w:szCs w:val="21"/>
                <w:highlight w:val="none"/>
                <w:lang w:eastAsia="zh-CN"/>
              </w:rPr>
              <w:t>；</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2.产品外壳：航空铝</w:t>
            </w:r>
            <w:r>
              <w:rPr>
                <w:rFonts w:hint="eastAsia" w:ascii="宋体" w:hAnsi="宋体" w:cs="宋体"/>
                <w:color w:val="auto"/>
                <w:szCs w:val="21"/>
                <w:highlight w:val="none"/>
                <w:lang w:eastAsia="zh-CN"/>
              </w:rPr>
              <w:t>；</w:t>
            </w:r>
          </w:p>
          <w:p>
            <w:pPr>
              <w:pStyle w:val="7"/>
              <w:ind w:firstLine="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rPr>
              <w:t>3.功率＜20W</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4.供电方式：弹夹电池/外部供电</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参考</w:t>
            </w:r>
            <w:r>
              <w:rPr>
                <w:rFonts w:hint="eastAsia" w:ascii="宋体" w:hAnsi="宋体" w:cs="宋体"/>
                <w:color w:val="auto"/>
                <w:szCs w:val="21"/>
                <w:highlight w:val="none"/>
              </w:rPr>
              <w:t>重量：760g（不带电池），1073g（带电池）</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6.总工作时长：1.5小时</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7.数据接口：USB3.1 Gen2</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8.电池容量：1900mAh</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9.内部存储：TF卡 256G（可替换）</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10.相机数量：4</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11.无线连接：WIFI/蓝牙</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12.视觉辅助定位：支持</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13.工作温度：-20℃~+50℃</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14.APP WIFI 距离20m</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15.防护等级：IP54</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16.RTK 模块：支持</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17.扫描性能：激光线数：40线</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18.激光等级：Class/905nm</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rPr>
              <w:t>19.相对精度：1.2cm</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20.绝对精度：3cm</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21.重复精度：2cm</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22.水平度精度：0.015°</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23.扫描距离：0.1m~40m@10%，70m@80%</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24.视角范围：360°*-7~+52°</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25.扫描方式：移动式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26.点云频率：20万点/s</w:t>
            </w:r>
            <w:r>
              <w:rPr>
                <w:rFonts w:hint="eastAsia" w:ascii="宋体" w:hAnsi="宋体" w:cs="宋体"/>
                <w:color w:val="auto"/>
                <w:szCs w:val="21"/>
                <w:highlight w:val="none"/>
                <w:lang w:eastAsia="zh-CN"/>
              </w:rPr>
              <w:t>；</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27.断点续扫：支持 </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28.数据及存储：解算方式实时解算/混合解算</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rPr>
              <w:t>29.解算软件：L Studio PC端后处理软件</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30.点云格式：.Las</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31.实时彩色点云：支持</w:t>
            </w:r>
            <w:r>
              <w:rPr>
                <w:rFonts w:hint="eastAsia" w:ascii="宋体" w:hAnsi="宋体" w:cs="宋体"/>
                <w:color w:val="auto"/>
                <w:szCs w:val="21"/>
                <w:highlight w:val="none"/>
                <w:lang w:eastAsia="zh-CN"/>
              </w:rPr>
              <w:t>；</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32.视觉模块：相机场视角</w:t>
            </w:r>
            <w:r>
              <w:rPr>
                <w:rFonts w:hint="eastAsia" w:ascii="宋体" w:hAnsi="宋体" w:cs="宋体"/>
                <w:color w:val="auto"/>
                <w:szCs w:val="21"/>
                <w:highlight w:val="none"/>
                <w:lang w:eastAsia="zh-CN"/>
              </w:rPr>
              <w:t>；</w:t>
            </w:r>
          </w:p>
          <w:p>
            <w:pPr>
              <w:pStyle w:val="7"/>
              <w:ind w:firstLine="0"/>
              <w:rPr>
                <w:rFonts w:hint="eastAsia" w:ascii="宋体" w:hAnsi="宋体" w:cs="宋体"/>
                <w:color w:val="auto"/>
                <w:szCs w:val="21"/>
                <w:highlight w:val="none"/>
              </w:rPr>
            </w:pPr>
            <w:r>
              <w:rPr>
                <w:rFonts w:hint="eastAsia" w:ascii="宋体" w:hAnsi="宋体" w:cs="宋体"/>
                <w:color w:val="auto"/>
                <w:szCs w:val="21"/>
                <w:highlight w:val="none"/>
              </w:rPr>
              <w:t>33.彩色全景HDV 360*360°</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ind w:firstLine="0" w:firstLineChars="0"/>
              <w:jc w:val="left"/>
              <w:rPr>
                <w:rFonts w:hint="eastAsia" w:ascii="宋体" w:hAnsi="宋体" w:cs="宋体"/>
                <w:color w:val="auto"/>
                <w:szCs w:val="21"/>
                <w:highlight w:val="none"/>
                <w:lang w:eastAsia="zh-CN"/>
              </w:rPr>
            </w:pPr>
            <w:r>
              <w:rPr>
                <w:rFonts w:hint="eastAsia" w:ascii="宋体" w:hAnsi="宋体" w:cs="宋体"/>
                <w:color w:val="auto"/>
                <w:szCs w:val="21"/>
                <w:highlight w:val="none"/>
              </w:rPr>
              <w:t>34.相机分辨率：5600万</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35.支持手机APP和PC端后处理软件</w:t>
            </w:r>
            <w:r>
              <w:rPr>
                <w:rFonts w:hint="eastAsia" w:ascii="宋体" w:hAnsi="宋体" w:cs="宋体"/>
                <w:color w:val="auto"/>
                <w:szCs w:val="21"/>
                <w:highlight w:val="none"/>
                <w:lang w:eastAsia="zh-CN"/>
              </w:rPr>
              <w:t>；</w:t>
            </w:r>
          </w:p>
          <w:p>
            <w:pPr>
              <w:pStyle w:val="7"/>
              <w:ind w:firstLine="0" w:firstLineChars="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36.</w:t>
            </w:r>
            <w:r>
              <w:rPr>
                <w:rFonts w:hint="eastAsia" w:ascii="宋体" w:hAnsi="宋体" w:cs="宋体"/>
                <w:color w:val="auto"/>
                <w:szCs w:val="21"/>
                <w:highlight w:val="none"/>
              </w:rPr>
              <w:t>整机原厂保修1年，中标签订合同后须提供原厂售后服务承诺函(原厂售后服务承诺函应包含产品序列号、保修期、400电话等信息)</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3d扫描仪</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工业级高精度手持式彩色纹理人体立体逆向建模测绘三维激光扫描仪器设备抄数机Scanner。</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1.扫描模式：手持快速扫描</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2.扫描仪</w:t>
            </w:r>
            <w:r>
              <w:rPr>
                <w:rFonts w:hint="eastAsia" w:ascii="宋体" w:hAnsi="宋体" w:cs="宋体"/>
                <w:color w:val="auto"/>
                <w:kern w:val="0"/>
                <w:szCs w:val="21"/>
                <w:highlight w:val="none"/>
                <w:lang w:val="en-US" w:eastAsia="zh-CN"/>
              </w:rPr>
              <w:t>参考</w:t>
            </w:r>
            <w:r>
              <w:rPr>
                <w:rFonts w:hint="eastAsia" w:ascii="宋体" w:hAnsi="宋体" w:cs="宋体"/>
                <w:color w:val="auto"/>
                <w:kern w:val="0"/>
                <w:szCs w:val="21"/>
                <w:highlight w:val="none"/>
              </w:rPr>
              <w:t>尺寸及重量：140×94×258mm—850g</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3.扫描范围：580×550mm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4.输出格式：OBJ,STL,PLY,ASC,SK</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光源：种类：红外vcsel结构光</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可见性：不可见光</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安全性：Class1级别LASER(人眼安全)</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技术性：组合阵列结构光扫描技术</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9</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彩色扫描：支持；</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扫描特征：不贴点扫描</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特征拼接、纹理拼接、混合拼接</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人像扫描专属：支持无光扫描、头发扫描、暗黑环境扫描，自动去除人体晃动叠层</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理想扫描距离:350-550 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中大型物品：超远扫描距离(有效):280-1000mm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扫描优化：扫描范围:580x550mm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15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速度：最大扫描速度1.500,000点/秒</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精细度：点间距0.2 - 3 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精度：点精度(单帧)最高0.1mm、拼接精度最高0.3 mm/m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数据输出：输出格式OBJ, STL, PLY ,ASC,SK</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19</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是否支持3D打印：是</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20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硬件：工作环境温度0-40℃C、21、接口方式USB 3.0、22、扫描仪重量850g、23、扫描仪尺寸140x94x258 mm、构造3组不可见光发射光源、3个相机组、3组补光灯集于一体机身</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21.</w:t>
            </w:r>
            <w:r>
              <w:rPr>
                <w:rFonts w:hint="eastAsia" w:ascii="宋体" w:hAnsi="宋体" w:cs="宋体"/>
                <w:color w:val="auto"/>
                <w:kern w:val="0"/>
                <w:szCs w:val="21"/>
                <w:highlight w:val="none"/>
              </w:rPr>
              <w:t>质保：</w:t>
            </w:r>
            <w:r>
              <w:rPr>
                <w:rFonts w:hint="eastAsia" w:ascii="宋体" w:hAnsi="宋体" w:cs="宋体"/>
                <w:color w:val="auto"/>
                <w:szCs w:val="21"/>
                <w:highlight w:val="none"/>
              </w:rPr>
              <w:t>整机原厂保修1年</w:t>
            </w:r>
            <w:r>
              <w:rPr>
                <w:rFonts w:hint="eastAsia" w:ascii="宋体" w:hAnsi="宋体" w:cs="宋体"/>
                <w:color w:val="auto"/>
                <w:kern w:val="0"/>
                <w:szCs w:val="21"/>
                <w:highlight w:val="none"/>
              </w:rPr>
              <w:t>，</w:t>
            </w:r>
            <w:r>
              <w:rPr>
                <w:rFonts w:hint="eastAsia" w:ascii="宋体" w:hAnsi="宋体" w:cs="宋体"/>
                <w:color w:val="auto"/>
                <w:szCs w:val="21"/>
                <w:highlight w:val="none"/>
              </w:rPr>
              <w:t>中标签订合同后须提供原厂售后服务承诺函(原厂售后服务承诺函应包含产品序列号、保修期、400电话等信息)。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3D打印机1</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高精度陶瓷3D打印机及耗材:</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1.支持文件格式：stl、obj、GCODE等常见3D建模格式</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2.成形空间：120*120*120mm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3.喷头直径：0.3-86mm，提供多种针头可替换</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4.切片软件：slic3r或者cura</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5.系统固件：Marlin</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6.支持耗材：粘土等诸多黏滞流体、浆料、酱料、凝胶、面料等</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7.控制系统：支持win、Liuux，用户可自行拓展wifi、蓝牙和断电续打等功能</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8.上位机软件：Repetier或其他开源软件</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9.通信方式：USB2.0/3.0，可另外购买LCD屏实现SD卡脱机操作（整机套餐有带）</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10.耗材：</w:t>
            </w:r>
          </w:p>
          <w:p>
            <w:pPr>
              <w:pStyle w:val="7"/>
              <w:spacing w:line="264" w:lineRule="auto"/>
              <w:ind w:firstLine="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.类陶瓷红蜡光敏树脂高精度 LCD/DLP3D打印光固化耗材哑光树脂竹山10件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1000g/件；</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.锦朝MD8100真陶瓷红蜡光敏树脂高精度高质感LCD/DLP3D打印光固化（白、红各10件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1000g/件）；</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.3D打印机耗材 PLA 大理石 石头 陶瓷材料 1.75MM 石质 打印料线（灰色、白色各10件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1000g/件）；</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质保：</w:t>
            </w:r>
            <w:r>
              <w:rPr>
                <w:rFonts w:hint="eastAsia" w:ascii="宋体" w:hAnsi="宋体" w:cs="宋体"/>
                <w:color w:val="auto"/>
                <w:szCs w:val="21"/>
                <w:highlight w:val="none"/>
              </w:rPr>
              <w:t>整机原厂保修1年，中标签订合同后须提供原厂售后服务承诺函(原厂售后服务承诺函应包含产品序列号、保修期、400电话等信息)</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3D打印机2</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cs="宋体"/>
                <w:strike/>
                <w:color w:val="auto"/>
                <w:kern w:val="0"/>
                <w:szCs w:val="21"/>
                <w:highlight w:val="none"/>
              </w:rPr>
            </w:pPr>
            <w:r>
              <w:rPr>
                <w:rFonts w:hint="eastAsia" w:ascii="宋体" w:hAnsi="宋体" w:cs="宋体"/>
                <w:color w:val="auto"/>
                <w:kern w:val="0"/>
                <w:szCs w:val="21"/>
                <w:highlight w:val="none"/>
              </w:rPr>
              <w:t>1.类型 3D打印</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2.接口类型 SD卡脱机打印</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3.打印速度 0~100mm/s</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4.分类类别 准工业级</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5.附加功能 断电续打,出错报警,自动关机</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6.版本类型 中国大陆</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7.耗材类型 陶泥材料,陶瓷材料、大漆等软质材料</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8.是否整装 是</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9.尺寸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 xml:space="preserve"> 650x585x1455mm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10.喷头数量 单喷头</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11.打印范围:</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300mmx300mmx400mm(高)</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12.喷头规格:</w:t>
            </w:r>
            <w:r>
              <w:rPr>
                <w:rFonts w:hint="eastAsia" w:ascii="宋体" w:hAnsi="宋体" w:cs="宋体"/>
                <w:color w:val="auto"/>
                <w:kern w:val="0"/>
                <w:szCs w:val="21"/>
                <w:highlight w:val="none"/>
                <w:lang w:eastAsia="zh-CN"/>
              </w:rPr>
              <w:t>1.0mm---3.0mm</w:t>
            </w:r>
            <w:r>
              <w:rPr>
                <w:rFonts w:hint="eastAsia"/>
                <w:color w:val="auto"/>
                <w:highlight w:val="none"/>
                <w:lang w:eastAsia="zh-CN"/>
              </w:rPr>
              <w:t>提供多种针头可替换；</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13.成型层厚:0.2mm~1.5mm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14.机械精度:0.011mm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15.操作界面:3.5寸彩色触摸屏</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16.断电续打:支持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17.自动关机:打完15分钟后无操作自动关机</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18.保护措施:关机后自动切断气源并且2秒内卸除压力</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19.安全措施:机器正面带红色紧急按钮，保证安全</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20.断料警报:断料时自动检测并报警，加料后可继续打印</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21.温度控制:打印室内热风整体加热可达80度，温度差士2°</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非单一加热平台</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22.挤出控制:远端空压送料，近端螺杆精确控制喷头流量</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两者协调配合，即走即停，出料无延迟、无遗漏平台结构:采用平台沉降结构更稳定，喷头组件采用全金属结构</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不含3D打印或者塑料材质零件</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23.文件格式:STL、OBJ</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24.电源要求:AC100V-AC240V 50Hz/60HZ</w:t>
            </w:r>
            <w:r>
              <w:rPr>
                <w:rFonts w:hint="eastAsia" w:ascii="宋体" w:hAnsi="宋体" w:cs="宋体"/>
                <w:color w:val="auto"/>
                <w:kern w:val="0"/>
                <w:szCs w:val="21"/>
                <w:highlight w:val="none"/>
                <w:lang w:eastAsia="zh-CN"/>
              </w:rPr>
              <w:t>；</w:t>
            </w:r>
          </w:p>
          <w:p>
            <w:pPr>
              <w:pStyle w:val="7"/>
              <w:spacing w:line="264" w:lineRule="auto"/>
              <w:ind w:firstLine="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25.支持系统:WindowsXP、Win7、Win8</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26.质保：</w:t>
            </w:r>
            <w:r>
              <w:rPr>
                <w:rFonts w:hint="eastAsia" w:ascii="宋体" w:hAnsi="宋体" w:cs="宋体"/>
                <w:color w:val="auto"/>
                <w:szCs w:val="21"/>
                <w:highlight w:val="none"/>
              </w:rPr>
              <w:t>整机原厂保修1年，中标签订合同后须提供原厂售后服务承诺函(原厂售后服务承诺函应包含产品序列号、保修期、400电话等信息)</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 xml:space="preserve">                                                        27.耗材：</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.类陶瓷红蜡光敏树脂高精度 LCD/DLP3D打印光固化耗材哑光树脂竹山10件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1000g/件；</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.锦朝MD8100真陶瓷红蜡光敏树脂高精度高质感LCD/DLP3D打印光固化（白、红各10件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1000g/件）；</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.3D打印机耗材 PLA 大理石 石头 陶瓷材料 1.75MM 石质 打印料线（灰色、白色各10件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1000g/件）；</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料桶规格:5.0L不锈钢材质，赠送0.5L塑料料桶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3d打印机3</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工业级大尺寸SLM激光粉末烧结金属3d打印机及耗材</w:t>
            </w:r>
          </w:p>
          <w:p>
            <w:pPr>
              <w:pStyle w:val="7"/>
              <w:numPr>
                <w:ilvl w:val="-1"/>
                <w:numId w:val="0"/>
              </w:numPr>
              <w:spacing w:line="264" w:lineRule="auto"/>
              <w:ind w:firstLine="0"/>
              <w:rPr>
                <w:rFonts w:hint="eastAsia" w:ascii="宋体" w:hAnsi="宋体" w:cs="宋体"/>
                <w:color w:val="auto"/>
                <w:kern w:val="0"/>
                <w:szCs w:val="21"/>
                <w:highlight w:val="none"/>
                <w14:ligatures w14:val="standardContextual"/>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激光器：光纤激光器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14:ligatures w14:val="standardContextual"/>
              </w:rPr>
              <w:t>准直输出，QBH对接头</w:t>
            </w:r>
            <w:r>
              <w:rPr>
                <w:rFonts w:hint="eastAsia" w:ascii="宋体" w:hAnsi="宋体" w:cs="宋体"/>
                <w:color w:val="auto"/>
                <w:kern w:val="0"/>
                <w:szCs w:val="21"/>
                <w:highlight w:val="none"/>
                <w:lang w:eastAsia="zh-CN"/>
                <w14:ligatures w14:val="standardContextual"/>
              </w:rPr>
              <w:t>；</w:t>
            </w:r>
          </w:p>
          <w:p>
            <w:pPr>
              <w:pStyle w:val="7"/>
              <w:numPr>
                <w:ilvl w:val="-1"/>
                <w:numId w:val="0"/>
              </w:numPr>
              <w:spacing w:line="264" w:lineRule="auto"/>
              <w:ind w:firstLine="0"/>
              <w:rPr>
                <w:rFonts w:hint="eastAsia" w:ascii="宋体" w:hAnsi="宋体" w:cs="宋体"/>
                <w:color w:val="auto"/>
                <w:kern w:val="0"/>
                <w:szCs w:val="21"/>
                <w:highlight w:val="none"/>
                <w:lang w:eastAsia="zh-CN"/>
                <w14:ligatures w14:val="standardContextual"/>
              </w:rPr>
            </w:pPr>
            <w:r>
              <w:rPr>
                <w:rFonts w:hint="eastAsia" w:ascii="宋体" w:hAnsi="宋体" w:cs="宋体"/>
                <w:color w:val="auto"/>
                <w:kern w:val="0"/>
                <w:szCs w:val="21"/>
                <w:highlight w:val="none"/>
                <w:lang w:val="en-US" w:eastAsia="zh-CN"/>
                <w14:ligatures w14:val="standardContextual"/>
              </w:rPr>
              <w:t>2.</w:t>
            </w:r>
            <w:r>
              <w:rPr>
                <w:rFonts w:hint="eastAsia" w:ascii="宋体" w:hAnsi="宋体" w:cs="宋体"/>
                <w:color w:val="auto"/>
                <w:kern w:val="0"/>
                <w:szCs w:val="21"/>
                <w:highlight w:val="none"/>
                <w14:ligatures w14:val="standardContextual"/>
              </w:rPr>
              <w:t>理论光斑大小：≥20μm</w:t>
            </w:r>
            <w:r>
              <w:rPr>
                <w:rFonts w:hint="eastAsia" w:ascii="宋体" w:hAnsi="宋体" w:cs="宋体"/>
                <w:color w:val="auto"/>
                <w:kern w:val="0"/>
                <w:szCs w:val="21"/>
                <w:highlight w:val="none"/>
                <w:lang w:eastAsia="zh-CN"/>
                <w14:ligatures w14:val="standardContextual"/>
              </w:rPr>
              <w:t>；</w:t>
            </w:r>
          </w:p>
          <w:p>
            <w:pPr>
              <w:pStyle w:val="7"/>
              <w:numPr>
                <w:ilvl w:val="0"/>
                <w:numId w:val="0"/>
              </w:numPr>
              <w:spacing w:line="264" w:lineRule="auto"/>
              <w:rPr>
                <w:rFonts w:hint="eastAsia" w:ascii="宋体" w:hAnsi="宋体" w:eastAsia="宋体" w:cs="宋体"/>
                <w:color w:val="auto"/>
                <w:kern w:val="0"/>
                <w:szCs w:val="21"/>
                <w:highlight w:val="none"/>
                <w:lang w:eastAsia="zh-CN"/>
                <w14:ligatures w14:val="standardContextual"/>
              </w:rPr>
            </w:pPr>
            <w:r>
              <w:rPr>
                <w:rFonts w:hint="eastAsia" w:ascii="宋体" w:hAnsi="宋体" w:cs="宋体"/>
                <w:color w:val="auto"/>
                <w:kern w:val="0"/>
                <w:szCs w:val="21"/>
                <w:highlight w:val="none"/>
                <w14:ligatures w14:val="standardContextual"/>
              </w:rPr>
              <w:t>3.分层厚度：10-50微米</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4.激光波长：1060～1080nm</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5.激光器寿命：≥100000h</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6.激光器输出功率范围：10%-100%</w:t>
            </w:r>
            <w:r>
              <w:rPr>
                <w:rFonts w:hint="eastAsia" w:ascii="宋体" w:hAnsi="宋体" w:cs="宋体"/>
                <w:color w:val="auto"/>
                <w:kern w:val="0"/>
                <w:szCs w:val="21"/>
                <w:highlight w:val="none"/>
                <w:lang w:eastAsia="zh-CN"/>
                <w14:ligatures w14:val="standardContextual"/>
              </w:rPr>
              <w:t>；</w:t>
            </w:r>
          </w:p>
          <w:p>
            <w:pPr>
              <w:pStyle w:val="7"/>
              <w:spacing w:line="264" w:lineRule="auto"/>
              <w:ind w:firstLine="0"/>
              <w:rPr>
                <w:rFonts w:hint="eastAsia" w:ascii="宋体" w:hAnsi="宋体" w:cs="宋体"/>
                <w:color w:val="auto"/>
                <w:kern w:val="0"/>
                <w:szCs w:val="21"/>
                <w:highlight w:val="none"/>
                <w:lang w:eastAsia="zh-CN"/>
                <w14:ligatures w14:val="standardContextual"/>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.扫描系统：</w:t>
            </w:r>
            <w:r>
              <w:rPr>
                <w:rFonts w:hint="eastAsia" w:ascii="宋体" w:hAnsi="宋体" w:cs="宋体"/>
                <w:color w:val="auto"/>
                <w:kern w:val="0"/>
                <w:szCs w:val="21"/>
                <w:highlight w:val="none"/>
                <w14:ligatures w14:val="standardContextual"/>
              </w:rPr>
              <w:t>采用高精度扫描系统</w:t>
            </w:r>
            <w:r>
              <w:rPr>
                <w:rFonts w:hint="eastAsia" w:ascii="宋体" w:hAnsi="宋体" w:cs="宋体"/>
                <w:color w:val="auto"/>
                <w:kern w:val="0"/>
                <w:szCs w:val="21"/>
                <w:highlight w:val="none"/>
                <w:lang w:eastAsia="zh-CN"/>
                <w14:ligatures w14:val="standardContextual"/>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14:ligatures w14:val="standardContextual"/>
              </w:rPr>
              <w:t>8.</w:t>
            </w:r>
            <w:r>
              <w:rPr>
                <w:rFonts w:hint="eastAsia" w:ascii="宋体" w:hAnsi="宋体" w:cs="宋体"/>
                <w:color w:val="auto"/>
                <w:kern w:val="0"/>
                <w:szCs w:val="21"/>
                <w:highlight w:val="none"/>
              </w:rPr>
              <w:t>高精度扫描振镜</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14:ligatures w14:val="standardContextual"/>
              </w:rPr>
              <w:t>扫描速度最高2m/s</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9.扫描振镜：位移速度最高7m/s</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10.扫描镜头：恒温补偿校准，新风保护装置实时保护镜片无污染</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11.聚焦镜：采用场镜聚焦</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12.成型速度：2-10cm³/H</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rPr>
              <w:t>▲</w:t>
            </w:r>
            <w:r>
              <w:rPr>
                <w:rFonts w:hint="eastAsia" w:ascii="宋体" w:hAnsi="宋体" w:cs="宋体"/>
                <w:color w:val="auto"/>
                <w:kern w:val="0"/>
                <w:szCs w:val="21"/>
                <w:highlight w:val="none"/>
                <w14:ligatures w14:val="standardContextual"/>
              </w:rPr>
              <w:t>13.成型精度：≤±0.1mm（L≤100 mm）；≤±0.1%×Lmm（L＞100 mm）</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14.操作系统：Windows10</w:t>
            </w:r>
            <w:r>
              <w:rPr>
                <w:rFonts w:hint="eastAsia" w:ascii="宋体" w:hAnsi="宋体" w:cs="宋体"/>
                <w:color w:val="auto"/>
                <w:kern w:val="0"/>
                <w:szCs w:val="21"/>
                <w:highlight w:val="none"/>
                <w:lang w:val="en-US" w:eastAsia="zh-CN"/>
                <w14:ligatures w14:val="standardContextual"/>
              </w:rPr>
              <w:t xml:space="preserve"> </w:t>
            </w:r>
            <w:r>
              <w:rPr>
                <w:rFonts w:hint="eastAsia" w:ascii="宋体" w:hAnsi="宋体" w:cs="宋体"/>
                <w:color w:val="auto"/>
                <w:kern w:val="0"/>
                <w:szCs w:val="21"/>
                <w:highlight w:val="none"/>
                <w14:ligatures w14:val="standardContextual"/>
              </w:rPr>
              <w:t>64位或以上</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15.数据格式：STL文件或其它可转换格式</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16.控制软件：自主研发控制和路径规划软件系统，开源式可操作系统。支持对模型进行分层切片加支撑等。可显示当前成型周期进程（成型总高度、总层数、当前加工层、加工所需时间、开始加工时间、已加工时间）、成型所需粉料高度等参数</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17.智能控制：支持无人值守自动化运行打印，CAD三维数据直接上机，无需软件多次转化等待</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18.软件操作界面：14寸平面液晶显示器，人性化操作台，简洁友好的界面、易学易懂</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19.电源及功率：220V  50/60Hz 20A 1KW</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20.电控系统：具有PLC数字显示控制系统及总成</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21.手/自动控制：设自动控制和手工控制功能，能够自由进行切换</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22.应急控制：在遇到停电、紧急停机或其他故障时，具备自我保护措施，设备具备自诊断功能、安全防护和故障自动报警及数据记录功能</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23.环境温度：设备在环境温度10～26℃；相对湿度≤65%的工作环境下24小时长期稳定工作</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rPr>
              <w:t>▲</w:t>
            </w:r>
            <w:r>
              <w:rPr>
                <w:rFonts w:hint="eastAsia" w:ascii="宋体" w:hAnsi="宋体" w:cs="宋体"/>
                <w:color w:val="auto"/>
                <w:kern w:val="0"/>
                <w:szCs w:val="21"/>
                <w:highlight w:val="none"/>
                <w14:ligatures w14:val="standardContextual"/>
              </w:rPr>
              <w:t>24.成型腔保护气体：无需保护气体</w:t>
            </w:r>
            <w:r>
              <w:rPr>
                <w:rFonts w:hint="eastAsia" w:ascii="宋体" w:hAnsi="宋体" w:cs="宋体"/>
                <w:color w:val="auto"/>
                <w:kern w:val="0"/>
                <w:szCs w:val="21"/>
                <w:highlight w:val="none"/>
                <w:lang w:eastAsia="zh-CN"/>
                <w14:ligatures w14:val="standardContextual"/>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.成型</w:t>
            </w:r>
            <w:r>
              <w:rPr>
                <w:rFonts w:hint="eastAsia" w:ascii="宋体" w:hAnsi="宋体" w:cs="宋体"/>
                <w:color w:val="auto"/>
                <w:kern w:val="0"/>
                <w:szCs w:val="21"/>
                <w:highlight w:val="none"/>
                <w14:ligatures w14:val="standardContextual"/>
              </w:rPr>
              <w:t>腔</w:t>
            </w:r>
            <w:r>
              <w:rPr>
                <w:rFonts w:hint="eastAsia" w:ascii="宋体" w:hAnsi="宋体" w:cs="宋体"/>
                <w:color w:val="auto"/>
                <w:kern w:val="0"/>
                <w:szCs w:val="21"/>
                <w:highlight w:val="none"/>
              </w:rPr>
              <w:t>尺寸：</w:t>
            </w:r>
            <w:r>
              <w:rPr>
                <w:rFonts w:hint="eastAsia" w:ascii="宋体" w:hAnsi="宋体" w:cs="宋体"/>
                <w:color w:val="auto"/>
                <w:kern w:val="0"/>
                <w:szCs w:val="21"/>
                <w:highlight w:val="none"/>
                <w14:ligatures w14:val="standardContextual"/>
              </w:rPr>
              <w:t>Φ</w:t>
            </w:r>
            <w:r>
              <w:rPr>
                <w:rFonts w:hint="eastAsia" w:ascii="宋体" w:hAnsi="宋体" w:cs="宋体"/>
                <w:color w:val="auto"/>
                <w:kern w:val="0"/>
                <w:szCs w:val="21"/>
                <w:highlight w:val="none"/>
              </w:rPr>
              <w:t>70x50</w:t>
            </w:r>
            <w:r>
              <w:rPr>
                <w:rFonts w:hint="eastAsia" w:ascii="宋体" w:hAnsi="宋体" w:cs="宋体"/>
                <w:color w:val="auto"/>
                <w:kern w:val="0"/>
                <w:szCs w:val="21"/>
                <w:highlight w:val="none"/>
                <w:lang w:val="en-US" w:eastAsia="zh-CN"/>
              </w:rPr>
              <w:t>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26</w:t>
            </w:r>
            <w:r>
              <w:rPr>
                <w:rFonts w:hint="eastAsia" w:ascii="宋体" w:hAnsi="宋体" w:cs="宋体"/>
                <w:color w:val="auto"/>
                <w:kern w:val="0"/>
                <w:szCs w:val="21"/>
                <w:highlight w:val="none"/>
              </w:rPr>
              <w:t>.外形尺寸：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720mm*810mm*1500mm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lang w:eastAsia="zh-CN"/>
                <w14:ligatures w14:val="standardContextual"/>
              </w:rPr>
            </w:pPr>
            <w:r>
              <w:rPr>
                <w:rFonts w:hint="eastAsia" w:ascii="宋体" w:hAnsi="宋体" w:cs="宋体"/>
                <w:color w:val="auto"/>
                <w:kern w:val="0"/>
                <w:szCs w:val="21"/>
                <w:highlight w:val="none"/>
                <w14:ligatures w14:val="standardContextual"/>
              </w:rPr>
              <w:t>27.工件托盘承重：≥100kg</w:t>
            </w:r>
            <w:r>
              <w:rPr>
                <w:rFonts w:hint="eastAsia" w:ascii="宋体" w:hAnsi="宋体" w:cs="宋体"/>
                <w:color w:val="auto"/>
                <w:kern w:val="0"/>
                <w:szCs w:val="21"/>
                <w:highlight w:val="none"/>
                <w:lang w:eastAsia="zh-CN"/>
                <w14:ligatures w14:val="standardContextual"/>
              </w:rPr>
              <w:t>；</w:t>
            </w:r>
          </w:p>
          <w:p>
            <w:pPr>
              <w:pStyle w:val="7"/>
              <w:spacing w:line="264" w:lineRule="auto"/>
              <w:ind w:firstLine="0"/>
              <w:rPr>
                <w:rFonts w:hint="eastAsia" w:ascii="宋体" w:hAnsi="宋体" w:eastAsia="宋体" w:cs="宋体"/>
                <w:color w:val="auto"/>
                <w:kern w:val="0"/>
                <w:szCs w:val="21"/>
                <w:highlight w:val="none"/>
                <w:lang w:eastAsia="zh-CN"/>
                <w14:ligatures w14:val="standardContextual"/>
              </w:rPr>
            </w:pPr>
            <w:r>
              <w:rPr>
                <w:rFonts w:hint="eastAsia" w:ascii="宋体" w:hAnsi="宋体" w:cs="宋体"/>
                <w:color w:val="auto"/>
                <w:kern w:val="0"/>
                <w:szCs w:val="21"/>
                <w:highlight w:val="none"/>
                <w14:ligatures w14:val="standardContextual"/>
              </w:rPr>
              <w:t>28.铺粉方式：单向柔性刮刀铺粉</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29.Z轴重复定位精度：±10μm</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30.粉缸容积：540cm³</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31.铺粉厚度：10~50μm</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32.成型腔清理材料：支持雷佳专用合金材料，设人性化全弹出式活塞系统，更换粉末更方便更彻底</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33.安全系统：设备设有急停按钮，设备出现异常情况时可使设备硬件系统立即自动停止运行</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34.激光器冷却方式：风冷。温控精度：±0.5℃</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35.安全锁：成型舱设有安全锁，设备正常运行时舱门受保护不能打开</w:t>
            </w:r>
            <w:r>
              <w:rPr>
                <w:rFonts w:hint="eastAsia" w:ascii="宋体" w:hAnsi="宋体" w:cs="宋体"/>
                <w:color w:val="auto"/>
                <w:kern w:val="0"/>
                <w:szCs w:val="21"/>
                <w:highlight w:val="none"/>
                <w:lang w:eastAsia="zh-CN"/>
                <w14:ligatures w14:val="standardContextual"/>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36</w:t>
            </w:r>
            <w:r>
              <w:rPr>
                <w:rFonts w:hint="eastAsia" w:ascii="宋体" w:hAnsi="宋体" w:cs="宋体"/>
                <w:color w:val="auto"/>
                <w:kern w:val="0"/>
                <w:szCs w:val="21"/>
                <w:highlight w:val="none"/>
              </w:rPr>
              <w:t>.供</w:t>
            </w:r>
            <w:r>
              <w:rPr>
                <w:rFonts w:hint="eastAsia" w:ascii="宋体" w:hAnsi="宋体" w:cs="宋体"/>
                <w:color w:val="auto"/>
                <w:kern w:val="0"/>
                <w:szCs w:val="21"/>
                <w:highlight w:val="none"/>
                <w14:ligatures w14:val="standardContextual"/>
              </w:rPr>
              <w:t>料</w:t>
            </w:r>
            <w:r>
              <w:rPr>
                <w:rFonts w:hint="eastAsia" w:ascii="宋体" w:hAnsi="宋体" w:cs="宋体"/>
                <w:color w:val="auto"/>
                <w:kern w:val="0"/>
                <w:szCs w:val="21"/>
                <w:highlight w:val="none"/>
              </w:rPr>
              <w:t xml:space="preserve">方式：双缸单向送粉 </w:t>
            </w:r>
            <w:r>
              <w:rPr>
                <w:rFonts w:hint="eastAsia" w:ascii="宋体" w:hAnsi="宋体" w:cs="宋体"/>
                <w:color w:val="auto"/>
                <w:kern w:val="0"/>
                <w:szCs w:val="21"/>
                <w:highlight w:val="none"/>
                <w:lang w:eastAsia="zh-CN"/>
              </w:rPr>
              <w:t>；</w:t>
            </w:r>
          </w:p>
          <w:p>
            <w:pPr>
              <w:rPr>
                <w:color w:val="auto"/>
                <w:highlight w:val="none"/>
              </w:rPr>
            </w:pPr>
            <w:r>
              <w:rPr>
                <w:rFonts w:hint="eastAsia" w:ascii="宋体" w:hAnsi="宋体" w:cs="宋体"/>
                <w:color w:val="auto"/>
                <w:kern w:val="0"/>
                <w:szCs w:val="21"/>
                <w:highlight w:val="none"/>
                <w14:ligatures w14:val="standardContextual"/>
              </w:rPr>
              <w:t>37.供粉方式：精密丝杆上送粉</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38.收粉方式：采用快拆式下落式粉缸</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39.高精密过滤系统：过滤精度0.1µm，配置单级高效过滤器，零件生产过程中所产生的烟尘得到有效过滤，成型腔体内部气氛得到稳定长效的保障</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14:ligatures w14:val="standardContextual"/>
              </w:rPr>
              <w:t>40.过滤排放等级：H13级</w:t>
            </w:r>
            <w:r>
              <w:rPr>
                <w:rFonts w:hint="eastAsia" w:ascii="宋体" w:hAnsi="宋体" w:cs="宋体"/>
                <w:color w:val="auto"/>
                <w:kern w:val="0"/>
                <w:szCs w:val="21"/>
                <w:highlight w:val="none"/>
                <w:lang w:eastAsia="zh-CN"/>
                <w14:ligatures w14:val="standardContextual"/>
              </w:rPr>
              <w:t>；</w:t>
            </w:r>
            <w:r>
              <w:rPr>
                <w:rFonts w:hint="eastAsia" w:ascii="宋体" w:hAnsi="宋体" w:cs="宋体"/>
                <w:color w:val="auto"/>
                <w:kern w:val="0"/>
                <w:szCs w:val="21"/>
                <w:highlight w:val="none"/>
                <w14:ligatures w14:val="standardContextual"/>
              </w:rPr>
              <w:br w:type="textWrapping"/>
            </w:r>
            <w:r>
              <w:rPr>
                <w:rFonts w:hint="eastAsia" w:ascii="宋体" w:hAnsi="宋体" w:cs="宋体"/>
                <w:color w:val="auto"/>
                <w:kern w:val="0"/>
                <w:szCs w:val="21"/>
                <w:highlight w:val="none"/>
              </w:rPr>
              <w:t>▲</w:t>
            </w:r>
            <w:r>
              <w:rPr>
                <w:rFonts w:hint="eastAsia" w:ascii="宋体" w:hAnsi="宋体" w:cs="宋体"/>
                <w:color w:val="auto"/>
                <w:kern w:val="0"/>
                <w:szCs w:val="21"/>
                <w:highlight w:val="none"/>
                <w14:ligatures w14:val="standardContextual"/>
              </w:rPr>
              <w:t>41.粉末材料：专用金属合金材料</w:t>
            </w:r>
            <w:r>
              <w:rPr>
                <w:rFonts w:hint="eastAsia" w:ascii="宋体" w:hAnsi="宋体" w:cs="宋体"/>
                <w:color w:val="auto"/>
                <w:kern w:val="0"/>
                <w:szCs w:val="21"/>
                <w:highlight w:val="none"/>
                <w:lang w:eastAsia="zh-CN"/>
                <w14:ligatures w14:val="standardContextual"/>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▲42.质保：</w:t>
            </w:r>
            <w:r>
              <w:rPr>
                <w:rFonts w:hint="eastAsia" w:ascii="宋体" w:hAnsi="宋体" w:cs="宋体"/>
                <w:color w:val="auto"/>
                <w:szCs w:val="21"/>
                <w:highlight w:val="none"/>
              </w:rPr>
              <w:t>整机原厂保修1年</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中标签订合同后须提供原厂售后服务承诺函(原厂售后服务承诺函应包含产品序列号、对应功能能数、保修期、400电话等信息</w:t>
            </w:r>
            <w:r>
              <w:rPr>
                <w:rFonts w:hint="eastAsia" w:ascii="宋体" w:hAnsi="宋体" w:cs="宋体"/>
                <w:color w:val="auto"/>
                <w:szCs w:val="21"/>
                <w:highlight w:val="none"/>
                <w:lang w:eastAsia="zh-CN"/>
              </w:rPr>
              <w:t>）；</w:t>
            </w:r>
          </w:p>
          <w:p>
            <w:pPr>
              <w:pStyle w:val="7"/>
              <w:numPr>
                <w:ilvl w:val="0"/>
                <w:numId w:val="11"/>
              </w:numPr>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耗材：</w:t>
            </w:r>
          </w:p>
          <w:p>
            <w:pPr>
              <w:pStyle w:val="7"/>
              <w:numPr>
                <w:ilvl w:val="0"/>
                <w:numId w:val="0"/>
              </w:numPr>
              <w:spacing w:line="264" w:lineRule="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3D打印纯钛TA1 TA19 TA4 TA10 TA17 TC4 TA15TC11 球形钛合金粉末</w:t>
            </w:r>
            <w:r>
              <w:rPr>
                <w:rFonts w:hint="eastAsia"/>
                <w:strike w:val="0"/>
                <w:dstrike w:val="0"/>
                <w:color w:val="auto"/>
                <w:sz w:val="21"/>
                <w:highlight w:val="none"/>
                <w:lang w:val="en-US" w:eastAsia="zh-CN"/>
              </w:rPr>
              <w:t>1000</w:t>
            </w:r>
            <w:r>
              <w:rPr>
                <w:rFonts w:hint="eastAsia" w:ascii="宋体" w:hAnsi="宋体" w:cs="宋体"/>
                <w:color w:val="auto"/>
                <w:kern w:val="0"/>
                <w:szCs w:val="21"/>
                <w:highlight w:val="none"/>
                <w:lang w:val="en-US" w:eastAsia="zh-CN"/>
              </w:rPr>
              <w:t>g</w:t>
            </w:r>
            <w:r>
              <w:rPr>
                <w:rFonts w:hint="eastAsia" w:ascii="宋体" w:hAnsi="宋体" w:cs="宋体"/>
                <w:color w:val="auto"/>
                <w:kern w:val="0"/>
                <w:szCs w:val="21"/>
                <w:highlight w:val="none"/>
              </w:rPr>
              <w:t>×10组</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.高纯锌颗粒3D打印雾化球形锌颗粒Zn锌单质金属锌粉末冶金锌合金粉（球形Zn 45-105um1000g×10组）</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3D打印机4</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打印机工业级大尺寸高精度FDM大型3D打印机及耗材</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1.机身尺寸(mm)：</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1370*1360*1530</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2.成型尺寸(mm)：</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1000*1000*1100</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3.外形尺寸：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720mm*810mm*1500mm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4.技术原理：FDM熔融层积成型技术</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5.打印精度：+0.1mm(L&lt;100mm)或士0.1%xL(L&gt;100mm)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6.重量：</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360KG</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7.耗材：</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.3D打印纯钛TA1 TA19 TA4 TA10 TA17 TC4 TA15TC11 球形钛合金粉末（1000g×10组）</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.高纯锌颗粒3D打印雾化球形锌颗粒Zn锌单质金属锌粉末冶金锌合金粉（球形Zn 45-105um1000g×10组）</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.304不锈钢粉316超细不锈钢粉3D打印球形不锈钢注射成型不锈钢颗粒（超细316不锈钢1000g×10组）</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.模具钢18Ni300粉末 3D打印粉末 激光熔覆粉末 金属3D打印服务（15-45/53um1000g×10组）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w:t>
            </w:r>
          </w:p>
          <w:p>
            <w:pPr>
              <w:pStyle w:val="7"/>
              <w:spacing w:line="264" w:lineRule="auto"/>
              <w:ind w:firstLine="0"/>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质保：</w:t>
            </w:r>
            <w:r>
              <w:rPr>
                <w:rFonts w:hint="eastAsia" w:ascii="宋体" w:hAnsi="宋体" w:cs="宋体"/>
                <w:color w:val="auto"/>
                <w:szCs w:val="21"/>
                <w:highlight w:val="none"/>
              </w:rPr>
              <w:t>整机原厂保修1年</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中标签订合同后须提供原厂售后服务承诺函(原厂售后服务承诺函应包含产品序列号、对应功能能数、保修期、400电话等信息</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技术原理 FDM熔融层积成型技术</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挤出方式 热融溶挤压</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标配喷头 0.5mm</w:t>
            </w:r>
            <w:r>
              <w:rPr>
                <w:rFonts w:hint="eastAsia" w:ascii="宋体" w:hAnsi="宋体" w:cs="宋体"/>
                <w:color w:val="auto"/>
                <w:kern w:val="0"/>
                <w:szCs w:val="21"/>
                <w:highlight w:val="none"/>
                <w:lang w:eastAsia="zh-CN"/>
              </w:rPr>
              <w:t>；</w:t>
            </w:r>
          </w:p>
          <w:p>
            <w:pPr>
              <w:pStyle w:val="7"/>
              <w:spacing w:line="264" w:lineRule="auto"/>
              <w:ind w:firstLine="0"/>
              <w:rPr>
                <w:rFonts w:hint="eastAsia"/>
                <w:color w:val="auto"/>
                <w:highlight w:val="none"/>
                <w:lang w:eastAsia="zh-CN"/>
              </w:rPr>
            </w:pP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 xml:space="preserve">喷头直径 </w:t>
            </w:r>
            <w:r>
              <w:rPr>
                <w:rFonts w:hint="eastAsia" w:ascii="宋体" w:hAnsi="宋体" w:cs="宋体"/>
                <w:color w:val="auto"/>
                <w:kern w:val="0"/>
                <w:szCs w:val="21"/>
                <w:highlight w:val="none"/>
                <w:lang w:eastAsia="zh-CN"/>
              </w:rPr>
              <w:t>：</w:t>
            </w:r>
            <w:r>
              <w:rPr>
                <w:rFonts w:hint="eastAsia"/>
                <w:color w:val="auto"/>
                <w:highlight w:val="none"/>
                <w:lang w:val="en-US" w:eastAsia="zh-CN"/>
              </w:rPr>
              <w:t>0.2</w:t>
            </w:r>
            <w:r>
              <w:rPr>
                <w:rFonts w:hint="eastAsia"/>
                <w:color w:val="auto"/>
                <w:highlight w:val="none"/>
                <w:lang w:eastAsia="zh-CN"/>
              </w:rPr>
              <w:t>mm---</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mm提供多种针头可替换；</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耗材直径 1.75mm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打印精度 +0.1mm(L≤100mm)或士0.1%xL(L&gt;100mm)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打印速度 20-150mm/s</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轴定位精度 X轴0.001lmm，Y轴0.001lmm，Z轴0.00125mm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17.</w:t>
            </w:r>
            <w:r>
              <w:rPr>
                <w:rFonts w:hint="eastAsia" w:ascii="宋体" w:hAnsi="宋体" w:cs="宋体"/>
                <w:color w:val="auto"/>
                <w:kern w:val="0"/>
                <w:szCs w:val="21"/>
                <w:highlight w:val="none"/>
              </w:rPr>
              <w:t>打印层厚 0.05-0.4mm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打印材料 PLA、TPU、95A、PETG、水溶性材料、木质PLA</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定制材料 ABS、PC、尼龙、碳纤维、金属填充材料、增强尼龙、玻纤维增加材料等</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打印平台 黑品钢化玻璃</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21.</w:t>
            </w:r>
            <w:r>
              <w:rPr>
                <w:rFonts w:hint="eastAsia" w:ascii="宋体" w:hAnsi="宋体" w:cs="宋体"/>
                <w:color w:val="auto"/>
                <w:kern w:val="0"/>
                <w:szCs w:val="21"/>
                <w:highlight w:val="none"/>
              </w:rPr>
              <w:t>热床温度 30-70°C(可选30-120°C)</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22.</w:t>
            </w:r>
            <w:r>
              <w:rPr>
                <w:rFonts w:hint="eastAsia" w:ascii="宋体" w:hAnsi="宋体" w:cs="宋体"/>
                <w:color w:val="auto"/>
                <w:kern w:val="0"/>
                <w:szCs w:val="21"/>
                <w:highlight w:val="none"/>
              </w:rPr>
              <w:t>喷头温度 175-300°C</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23.</w:t>
            </w:r>
            <w:r>
              <w:rPr>
                <w:rFonts w:hint="eastAsia" w:ascii="宋体" w:hAnsi="宋体" w:cs="宋体"/>
                <w:color w:val="auto"/>
                <w:kern w:val="0"/>
                <w:szCs w:val="21"/>
                <w:highlight w:val="none"/>
              </w:rPr>
              <w:t>恒温腔室温度 35-65°C</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24.</w:t>
            </w:r>
            <w:r>
              <w:rPr>
                <w:rFonts w:hint="eastAsia" w:ascii="宋体" w:hAnsi="宋体" w:cs="宋体"/>
                <w:color w:val="auto"/>
                <w:kern w:val="0"/>
                <w:szCs w:val="21"/>
                <w:highlight w:val="none"/>
              </w:rPr>
              <w:t>打印连接方式</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u盘</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切片软件 CURA官方切片软件</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26.</w:t>
            </w:r>
            <w:r>
              <w:rPr>
                <w:rFonts w:hint="eastAsia" w:ascii="宋体" w:hAnsi="宋体" w:cs="宋体"/>
                <w:color w:val="auto"/>
                <w:kern w:val="0"/>
                <w:szCs w:val="21"/>
                <w:highlight w:val="none"/>
              </w:rPr>
              <w:t>文件格式</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STL、OBJ、STP、3MF等转换格式</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27.</w:t>
            </w:r>
            <w:r>
              <w:rPr>
                <w:rFonts w:hint="eastAsia" w:ascii="宋体" w:hAnsi="宋体" w:cs="宋体"/>
                <w:color w:val="auto"/>
                <w:kern w:val="0"/>
                <w:szCs w:val="21"/>
                <w:highlight w:val="none"/>
              </w:rPr>
              <w:t>操作系统 WINDOWS</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工作电压 110-220V(支持宽电压输入)</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29.</w:t>
            </w:r>
            <w:r>
              <w:rPr>
                <w:rFonts w:hint="eastAsia" w:ascii="宋体" w:hAnsi="宋体" w:cs="宋体"/>
                <w:color w:val="auto"/>
                <w:kern w:val="0"/>
                <w:szCs w:val="21"/>
                <w:highlight w:val="none"/>
              </w:rPr>
              <w:t>设备功率 320-650w</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3D打印机5</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3D打印机及耗材</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1.机身尺寸(mm)：</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1110*685*1470MM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2.成型尺寸(mm)：</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685*385*700MM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3.打印厚度：0.025-0.3MM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4.外形尺寸：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720mm*810mm*1500mm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5.技术原理：FDM熔融层积成型技术</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6.打印精度：+0.1mm(L&lt;100mm)或士0.1%xL(L&gt;100mm)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7.重量：</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180KG</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8.成型速度:10-20MM/H</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9.技术类型:UV LCD光固化</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10.成型速度 10-20MM/H</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11.打印层厚 0.025-0.3MM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12.像素尺寸 3840*2160</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13.屏幕尺寸 32英寸</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14.技术类型 UV LCD光固化</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15.固化波长 405NM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16.环境要求 使用温度10-30°，湿度20%-50%</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17.固化箱尺寸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800*500*280MM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18.设备净重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160KG</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19.包装重量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180KG</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20.整机功率 800W</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21.操作屏幕 5.5寸触摸屏，支持中英文转换</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22.操作系统 WINDOWS7/8/10(32/64位)</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23.文件格式 STL.OBJ.SCL</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24.切片软件 CHITUBOX</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25.连接方式 SD卡/U盘/USB</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26.打印平台 一体成型铝合金平台，无需调平，开机即用                             </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27.质保：</w:t>
            </w:r>
            <w:r>
              <w:rPr>
                <w:rFonts w:hint="eastAsia" w:ascii="宋体" w:hAnsi="宋体" w:cs="宋体"/>
                <w:color w:val="auto"/>
                <w:szCs w:val="21"/>
                <w:highlight w:val="none"/>
              </w:rPr>
              <w:t>整机原厂保修1年</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中标签订合同后须提供原厂售后服务承诺函(原厂售后服务承诺函应包含产品序列号、对应功能能数、保修期、400电话等信息</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耗材：</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爱乐酷光固化3D打印机耗材高韧性材料LCD通用 405nm波长 光敏树脂ABS树脂-黑、白、灰、红、黄、半透明、蓝、肤色、红陶色、绿（</w:t>
            </w:r>
            <w:r>
              <w:rPr>
                <w:rFonts w:hint="eastAsia" w:ascii="宋体" w:hAnsi="宋体" w:cs="宋体"/>
                <w:color w:val="auto"/>
                <w:kern w:val="0"/>
                <w:szCs w:val="21"/>
                <w:highlight w:val="none"/>
                <w:lang w:val="en-US" w:eastAsia="zh-CN"/>
              </w:rPr>
              <w:t>每种颜色1000</w:t>
            </w:r>
            <w:r>
              <w:rPr>
                <w:rFonts w:hint="eastAsia" w:ascii="宋体" w:hAnsi="宋体" w:cs="宋体"/>
                <w:color w:val="auto"/>
                <w:kern w:val="0"/>
                <w:szCs w:val="21"/>
                <w:highlight w:val="none"/>
              </w:rPr>
              <w:t>g</w:t>
            </w:r>
            <w:r>
              <w:rPr>
                <w:rFonts w:hint="eastAsia" w:ascii="宋体" w:hAnsi="宋体" w:cs="宋体"/>
                <w:color w:val="auto"/>
                <w:kern w:val="0"/>
                <w:szCs w:val="21"/>
                <w:highlight w:val="none"/>
                <w:lang w:val="en-US" w:eastAsia="zh-CN"/>
              </w:rPr>
              <w:t>/组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每种颜色各10组</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兰博3d打印耗材pla1.75mm 3.0 abs材料3d打印机耗材料（红、黄、蓝、绿、青、蓝、紫、灰、透明、半透明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每种颜色1000</w:t>
            </w:r>
            <w:r>
              <w:rPr>
                <w:rFonts w:hint="eastAsia" w:ascii="宋体" w:hAnsi="宋体" w:cs="宋体"/>
                <w:color w:val="auto"/>
                <w:kern w:val="0"/>
                <w:szCs w:val="21"/>
                <w:highlight w:val="none"/>
              </w:rPr>
              <w:t>g</w:t>
            </w:r>
            <w:r>
              <w:rPr>
                <w:rFonts w:hint="eastAsia" w:ascii="宋体" w:hAnsi="宋体" w:cs="宋体"/>
                <w:color w:val="auto"/>
                <w:kern w:val="0"/>
                <w:szCs w:val="21"/>
                <w:highlight w:val="none"/>
                <w:lang w:val="en-US" w:eastAsia="zh-CN"/>
              </w:rPr>
              <w:t>/组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每种颜色各10组</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3D打印机6</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3D打印机及耗材                                           </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1.机身尺寸(mm)：</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775*520*735MM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2.成型尺寸(mm)：</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335x200x320mm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3.打印厚度：25-300μm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4.激光斑点：85micron</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5.XY轴精度：25um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6.重量：</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48KG</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7.成型速度:10-20MM/H</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8.技术类型:Low Force Stereolithography(LFS)</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9.成型技术 全新的Low ForceStereolithography(LFS)T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10.激光功率 2x250mW</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11.树脂进料系统 自动</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12.树脂盒个数 2个</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13.撑支自动生成，轻易去除</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14.操作系统要求 Windows 7(64-bit)and up Mac OS X 10.10 and up OpenGL 2.1 4GB RAM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15.文件格式要求 STL、0BJ、Form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16.包装参数尺寸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775x520x735 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17.操作温度 自动加热至35°C</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18.温度控制 空气加热打印室</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19.功率 650W 2 Light Processing Unit EN 60825-1:2007 certified</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20.电源要求 100-240V AC 7.5A,50/60 Hz</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21.激光参数 Class 1 Laser Product 405nm 波长 250mW 功率 85micron激光光斑</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22.连接 WiFi、以太网、USB</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23.触摸屏 5.5英寸触摸屏1280x720像素</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szCs w:val="21"/>
                <w:highlight w:val="none"/>
                <w:lang w:eastAsia="zh-CN"/>
              </w:rPr>
            </w:pPr>
            <w:r>
              <w:rPr>
                <w:rFonts w:hint="eastAsia" w:ascii="宋体" w:hAnsi="宋体" w:cs="宋体"/>
                <w:color w:val="auto"/>
                <w:kern w:val="0"/>
                <w:szCs w:val="21"/>
                <w:highlight w:val="none"/>
              </w:rPr>
              <w:t>24.质保</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整机原厂保修1年</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中标签订合同后须提供原厂售后服务承诺函(原厂售后服务承诺函应包含产品序列号、对应功能能数、保修期、400电话等信息</w:t>
            </w:r>
            <w:r>
              <w:rPr>
                <w:rFonts w:hint="eastAsia" w:ascii="宋体" w:hAnsi="宋体" w:cs="宋体"/>
                <w:color w:val="auto"/>
                <w:szCs w:val="21"/>
                <w:highlight w:val="none"/>
                <w:lang w:eastAsia="zh-CN"/>
              </w:rPr>
              <w:t>）；</w:t>
            </w:r>
          </w:p>
          <w:p>
            <w:pPr>
              <w:pStyle w:val="7"/>
              <w:numPr>
                <w:ilvl w:val="-1"/>
                <w:numId w:val="0"/>
              </w:numPr>
              <w:spacing w:line="264" w:lineRule="auto"/>
              <w:ind w:firstLine="0"/>
              <w:rPr>
                <w:rFonts w:hint="eastAsia" w:ascii="宋体" w:hAnsi="宋体" w:cs="宋体"/>
                <w:color w:val="auto"/>
                <w:kern w:val="0"/>
                <w:szCs w:val="21"/>
                <w:highlight w:val="none"/>
              </w:rPr>
            </w:pPr>
            <w:r>
              <w:rPr>
                <w:rFonts w:hint="eastAsia"/>
                <w:color w:val="auto"/>
                <w:highlight w:val="none"/>
                <w:lang w:val="en-US" w:eastAsia="zh-CN"/>
              </w:rPr>
              <w:t>25</w:t>
            </w:r>
            <w:r>
              <w:rPr>
                <w:rFonts w:hint="eastAsia" w:ascii="宋体" w:hAnsi="宋体" w:cs="宋体"/>
                <w:color w:val="auto"/>
                <w:kern w:val="0"/>
                <w:szCs w:val="21"/>
                <w:highlight w:val="none"/>
              </w:rPr>
              <w:t>.耗材：</w:t>
            </w:r>
          </w:p>
          <w:p>
            <w:pPr>
              <w:pStyle w:val="7"/>
              <w:numPr>
                <w:ilvl w:val="-1"/>
                <w:numId w:val="0"/>
              </w:numPr>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爱乐酷光固化3D打印机耗材高韧性材料LCD通用 405nm波长 光敏树脂ABS树脂-黑、白、灰、红、黄、半透明、蓝、肤色、红陶色、绿（</w:t>
            </w:r>
            <w:r>
              <w:rPr>
                <w:rFonts w:hint="eastAsia" w:ascii="宋体" w:hAnsi="宋体" w:cs="宋体"/>
                <w:color w:val="auto"/>
                <w:kern w:val="0"/>
                <w:szCs w:val="21"/>
                <w:highlight w:val="none"/>
                <w:lang w:val="en-US" w:eastAsia="zh-CN"/>
              </w:rPr>
              <w:t>每种颜色1000</w:t>
            </w:r>
            <w:r>
              <w:rPr>
                <w:rFonts w:hint="eastAsia" w:ascii="宋体" w:hAnsi="宋体" w:cs="宋体"/>
                <w:color w:val="auto"/>
                <w:kern w:val="0"/>
                <w:szCs w:val="21"/>
                <w:highlight w:val="none"/>
              </w:rPr>
              <w:t>g</w:t>
            </w:r>
            <w:r>
              <w:rPr>
                <w:rFonts w:hint="eastAsia" w:ascii="宋体" w:hAnsi="宋体" w:cs="宋体"/>
                <w:color w:val="auto"/>
                <w:kern w:val="0"/>
                <w:szCs w:val="21"/>
                <w:highlight w:val="none"/>
                <w:lang w:val="en-US" w:eastAsia="zh-CN"/>
              </w:rPr>
              <w:t>/组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每种颜色各10组</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.兰博3d打印耗材pla1.75mm 3.0 abs材料3d打印机耗材料（红、黄、蓝、绿、青、蓝、紫、灰、透明、半透明（</w:t>
            </w:r>
            <w:r>
              <w:rPr>
                <w:rFonts w:hint="eastAsia" w:ascii="宋体" w:hAnsi="宋体" w:cs="宋体"/>
                <w:color w:val="auto"/>
                <w:kern w:val="0"/>
                <w:szCs w:val="21"/>
                <w:highlight w:val="none"/>
                <w:lang w:val="en-US" w:eastAsia="zh-CN"/>
              </w:rPr>
              <w:t>每种颜色1000</w:t>
            </w:r>
            <w:r>
              <w:rPr>
                <w:rFonts w:hint="eastAsia" w:ascii="宋体" w:hAnsi="宋体" w:cs="宋体"/>
                <w:color w:val="auto"/>
                <w:kern w:val="0"/>
                <w:szCs w:val="21"/>
                <w:highlight w:val="none"/>
              </w:rPr>
              <w:t>g</w:t>
            </w:r>
            <w:r>
              <w:rPr>
                <w:rFonts w:hint="eastAsia" w:ascii="宋体" w:hAnsi="宋体" w:cs="宋体"/>
                <w:color w:val="auto"/>
                <w:kern w:val="0"/>
                <w:szCs w:val="21"/>
                <w:highlight w:val="none"/>
                <w:lang w:val="en-US" w:eastAsia="zh-CN"/>
              </w:rPr>
              <w:t>/组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每种颜色各10组</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.ELEGOO/爱乐酷3d打印耗材pla +1.75mm材料拓竹丝绸哑光透明耗材 （半透明</w:t>
            </w:r>
            <w:r>
              <w:rPr>
                <w:rFonts w:hint="eastAsia" w:ascii="宋体" w:hAnsi="宋体" w:cs="宋体"/>
                <w:color w:val="auto"/>
                <w:kern w:val="0"/>
                <w:szCs w:val="21"/>
                <w:highlight w:val="none"/>
                <w:lang w:val="en-US" w:eastAsia="zh-CN"/>
              </w:rPr>
              <w:t>1000</w:t>
            </w:r>
            <w:r>
              <w:rPr>
                <w:rFonts w:hint="eastAsia" w:ascii="宋体" w:hAnsi="宋体" w:cs="宋体"/>
                <w:color w:val="auto"/>
                <w:kern w:val="0"/>
                <w:szCs w:val="21"/>
                <w:highlight w:val="none"/>
              </w:rPr>
              <w:t>g×10组＋pla丝绸金、银、白</w:t>
            </w:r>
            <w:r>
              <w:rPr>
                <w:rFonts w:hint="eastAsia" w:ascii="宋体" w:hAnsi="宋体" w:cs="宋体"/>
                <w:color w:val="auto"/>
                <w:kern w:val="0"/>
                <w:szCs w:val="21"/>
                <w:highlight w:val="none"/>
                <w:lang w:val="en-US" w:eastAsia="zh-CN"/>
              </w:rPr>
              <w:t>各1000</w:t>
            </w:r>
            <w:r>
              <w:rPr>
                <w:rFonts w:hint="eastAsia" w:ascii="宋体" w:hAnsi="宋体" w:cs="宋体"/>
                <w:color w:val="auto"/>
                <w:kern w:val="0"/>
                <w:szCs w:val="21"/>
                <w:highlight w:val="none"/>
              </w:rPr>
              <w:t>g×10组）</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.SAGUDIO多用途喷笔喷枪颜料模型手办绘画工艺品上色丙烯颜料喷涂32色全色颜料套装+4瓶稀释剂3组</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26</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3D打印机7</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多色3D打印机及耗材                                                                         </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1.成型技术 Fused Deposition Modeling</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▲2.打印尺寸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350*350*350mm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3.单机机身尺寸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495*515*640mm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4.组合机身尺寸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495*515*916mm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5.单机净重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35Kg</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6.打印速度 ≤600mm/s</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7.加速度 ≤30000mm/s</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8.打印精度 100mm±01mm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9.打印层厚 0.05-0.3mm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10.挤出机类型 近端双齿轮挤出机</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11.耗材直径 1.75mm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12.喷嘴直径 0.4mm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13.喷嘴温度 ≤350℃</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14.热床温度 ≤120℃</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15.腔体温度 ≤60℃</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16.打印平台 柔性打印平台</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17.调平方式 全自动调平</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18.xyze电机 伺服步进电机</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19.打印方式 U盘/以太网/WiFi</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20.内置存储 32GB EMMC</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21.Wifi 2.4GHz/5GHz</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22.单机RFID耗材读取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23.额定电压 100-240V~AC 50/60Hz</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24.显示屏 4.3寸彩色触摸屏</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25.额定功率 1200W</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26.支持耗材 PLA/ABS/PETG/PA-CF/PLA-CF/PET/ASA/PPA-CF等</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▲27.AI监控摄像头 标配</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.AI校准摄像头 标配</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29</w:t>
            </w:r>
            <w:r>
              <w:rPr>
                <w:rFonts w:hint="eastAsia" w:ascii="宋体" w:hAnsi="宋体" w:cs="宋体"/>
                <w:color w:val="auto"/>
                <w:kern w:val="0"/>
                <w:szCs w:val="21"/>
                <w:highlight w:val="none"/>
              </w:rPr>
              <w:t>.断电续打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.自动续料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.缠料检测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.空气净化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.振纹优化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.照明灯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.热床倾斜校正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.主动皮带张紧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.主动腔体加热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38</w:t>
            </w:r>
            <w:r>
              <w:rPr>
                <w:rFonts w:hint="eastAsia" w:ascii="宋体" w:hAnsi="宋体" w:cs="宋体"/>
                <w:color w:val="auto"/>
                <w:kern w:val="0"/>
                <w:szCs w:val="21"/>
                <w:highlight w:val="none"/>
              </w:rPr>
              <w:t>.RFID耗材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39</w:t>
            </w:r>
            <w:r>
              <w:rPr>
                <w:rFonts w:hint="eastAsia" w:ascii="宋体" w:hAnsi="宋体" w:cs="宋体"/>
                <w:color w:val="auto"/>
                <w:kern w:val="0"/>
                <w:szCs w:val="21"/>
                <w:highlight w:val="none"/>
              </w:rPr>
              <w:t>.打印文件格式 Gcode/3MF</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.CFS 支持</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.CFS扩展 &lt;4个</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切片软件：为方便应用切片软件具备几何编辑功能（智能填充、抽壳、打孔等）软件内置了云平台功能，与设备厂家云账号信息同步，同时拥有丰富的3D模型库，方便用户搜索、下载和收藏。您可以在此处登录个人账号，登录后可进入个人中心，查看基本信息、切片、模型和设备信息。模型库提供海量模型供您下载，而下载管理功能则可查看下载进度和已下载文件。（投标时需提供功能截图佐证和软件著作权证书</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p>
          <w:p>
            <w:pPr>
              <w:pStyle w:val="7"/>
              <w:numPr>
                <w:ilvl w:val="0"/>
                <w:numId w:val="0"/>
              </w:numPr>
              <w:spacing w:line="264"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43.</w:t>
            </w:r>
            <w:r>
              <w:rPr>
                <w:rFonts w:hint="eastAsia" w:ascii="宋体" w:hAnsi="宋体" w:cs="宋体"/>
                <w:color w:val="auto"/>
                <w:kern w:val="0"/>
                <w:szCs w:val="21"/>
                <w:highlight w:val="none"/>
              </w:rPr>
              <w:t>软件语言 中/英/德/西/法/意/葡/俄/土/日/韩</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.3D打印设备生产厂家为国家高新技术企业并且通过ISO 9001:2015认证（提供相关的证明文件）</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.质保 ：保质一年</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含喷嘴、喷头、屏幕、膜等</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中标签订合同后须提供原厂售后服务承诺函(原厂售后服务承诺函应包含产品序列号、保修期、400电话等信息)</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46.</w:t>
            </w:r>
            <w:r>
              <w:rPr>
                <w:rFonts w:hint="eastAsia" w:ascii="宋体" w:hAnsi="宋体" w:cs="宋体"/>
                <w:color w:val="auto"/>
                <w:kern w:val="0"/>
                <w:szCs w:val="21"/>
                <w:highlight w:val="none"/>
              </w:rPr>
              <w:t>耗材：</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.爱乐酷光固化3D打印机耗材高韧性材料LCD通用 405nm波长 光敏树脂ABS树脂-黑、白、灰、红、黄、半透明、蓝、肤色、红陶色、绿（</w:t>
            </w:r>
            <w:r>
              <w:rPr>
                <w:rFonts w:hint="eastAsia" w:ascii="宋体" w:hAnsi="宋体" w:cs="宋体"/>
                <w:color w:val="auto"/>
                <w:kern w:val="0"/>
                <w:szCs w:val="21"/>
                <w:highlight w:val="none"/>
                <w:lang w:val="en-US" w:eastAsia="zh-CN"/>
              </w:rPr>
              <w:t>每种颜色1000</w:t>
            </w:r>
            <w:r>
              <w:rPr>
                <w:rFonts w:hint="eastAsia" w:ascii="宋体" w:hAnsi="宋体" w:cs="宋体"/>
                <w:color w:val="auto"/>
                <w:kern w:val="0"/>
                <w:szCs w:val="21"/>
                <w:highlight w:val="none"/>
              </w:rPr>
              <w:t>g</w:t>
            </w:r>
            <w:r>
              <w:rPr>
                <w:rFonts w:hint="eastAsia" w:ascii="宋体" w:hAnsi="宋体" w:cs="宋体"/>
                <w:color w:val="auto"/>
                <w:kern w:val="0"/>
                <w:szCs w:val="21"/>
                <w:highlight w:val="none"/>
                <w:lang w:val="en-US" w:eastAsia="zh-CN"/>
              </w:rPr>
              <w:t>/组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每种颜色各10组</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.兰博3d打印耗材pla1.75mm 3.0 abs材料3d打印机耗材料（红、黄、蓝、绿、青、蓝、紫、灰、透明、半透明</w:t>
            </w:r>
            <w:r>
              <w:rPr>
                <w:rFonts w:hint="eastAsia" w:ascii="宋体" w:hAnsi="宋体" w:cs="宋体"/>
                <w:color w:val="auto"/>
                <w:kern w:val="0"/>
                <w:szCs w:val="21"/>
                <w:highlight w:val="none"/>
                <w:lang w:val="en-US" w:eastAsia="zh-CN"/>
              </w:rPr>
              <w:t>每种颜色1000</w:t>
            </w:r>
            <w:r>
              <w:rPr>
                <w:rFonts w:hint="eastAsia" w:ascii="宋体" w:hAnsi="宋体" w:cs="宋体"/>
                <w:color w:val="auto"/>
                <w:kern w:val="0"/>
                <w:szCs w:val="21"/>
                <w:highlight w:val="none"/>
              </w:rPr>
              <w:t>g</w:t>
            </w:r>
            <w:r>
              <w:rPr>
                <w:rFonts w:hint="eastAsia" w:ascii="宋体" w:hAnsi="宋体" w:cs="宋体"/>
                <w:color w:val="auto"/>
                <w:kern w:val="0"/>
                <w:szCs w:val="21"/>
                <w:highlight w:val="none"/>
                <w:lang w:val="en-US" w:eastAsia="zh-CN"/>
              </w:rPr>
              <w:t>/组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每种颜色各10组</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.ELEGOO/爱乐酷3d打印耗材pla +1.75mm材料拓竹丝绸哑光透明耗材 （半透明</w:t>
            </w:r>
            <w:r>
              <w:rPr>
                <w:rFonts w:hint="eastAsia" w:ascii="宋体" w:hAnsi="宋体" w:cs="宋体"/>
                <w:color w:val="auto"/>
                <w:kern w:val="0"/>
                <w:szCs w:val="21"/>
                <w:highlight w:val="none"/>
                <w:lang w:val="en-US" w:eastAsia="zh-CN"/>
              </w:rPr>
              <w:t>1000</w:t>
            </w:r>
            <w:r>
              <w:rPr>
                <w:rFonts w:hint="eastAsia" w:ascii="宋体" w:hAnsi="宋体" w:cs="宋体"/>
                <w:color w:val="auto"/>
                <w:kern w:val="0"/>
                <w:szCs w:val="21"/>
                <w:highlight w:val="none"/>
              </w:rPr>
              <w:t>g×10组＋pla丝绸金、银、白</w:t>
            </w:r>
            <w:r>
              <w:rPr>
                <w:rFonts w:hint="eastAsia" w:ascii="宋体" w:hAnsi="宋体" w:cs="宋体"/>
                <w:color w:val="auto"/>
                <w:kern w:val="0"/>
                <w:szCs w:val="21"/>
                <w:highlight w:val="none"/>
                <w:lang w:val="en-US" w:eastAsia="zh-CN"/>
              </w:rPr>
              <w:t>各1000</w:t>
            </w:r>
            <w:r>
              <w:rPr>
                <w:rFonts w:hint="eastAsia" w:ascii="宋体" w:hAnsi="宋体" w:cs="宋体"/>
                <w:color w:val="auto"/>
                <w:kern w:val="0"/>
                <w:szCs w:val="21"/>
                <w:highlight w:val="none"/>
              </w:rPr>
              <w:t>g×10组）</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.SAGUDIO多用途喷笔喷枪颜料模型手办绘画工艺品上色丙烯颜料喷涂32色全色颜料套装+4瓶稀释剂3组</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27</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椅子</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.规格：长</w:t>
            </w:r>
            <w:r>
              <w:rPr>
                <w:rFonts w:hint="eastAsia" w:ascii="宋体" w:hAnsi="宋体" w:cs="宋体"/>
                <w:color w:val="auto"/>
                <w:kern w:val="0"/>
                <w:szCs w:val="21"/>
                <w:highlight w:val="none"/>
                <w:lang w:val="en-US" w:eastAsia="zh-CN" w:bidi="ar"/>
              </w:rPr>
              <w:t>660</w:t>
            </w:r>
            <w:r>
              <w:rPr>
                <w:rFonts w:hint="eastAsia" w:ascii="宋体" w:hAnsi="宋体" w:cs="宋体"/>
                <w:color w:val="auto"/>
                <w:kern w:val="0"/>
                <w:szCs w:val="21"/>
                <w:highlight w:val="none"/>
                <w:lang w:bidi="ar"/>
              </w:rPr>
              <w:t>×5</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0×1</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5</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mm</w:t>
            </w:r>
            <w:r>
              <w:rPr>
                <w:rFonts w:hint="eastAsia"/>
                <w:color w:val="auto"/>
                <w:highlight w:val="none"/>
              </w:rPr>
              <w:t>（</w:t>
            </w:r>
            <w:r>
              <w:rPr>
                <w:rFonts w:hint="eastAsia" w:ascii="宋体" w:hAnsi="宋体" w:cs="宋体"/>
                <w:color w:val="auto"/>
                <w:kern w:val="0"/>
                <w:szCs w:val="21"/>
                <w:highlight w:val="none"/>
                <w:lang w:bidi="ar"/>
              </w:rPr>
              <w:t>±5mm</w:t>
            </w:r>
            <w:r>
              <w:rPr>
                <w:rFonts w:hint="eastAsia"/>
                <w:color w:val="auto"/>
                <w:highlight w:val="none"/>
              </w:rPr>
              <w:t>）</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2.功能：可升降座椅，脊护腰靠，有倾仰功能；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rPr>
              <w:t>▲</w:t>
            </w:r>
            <w:r>
              <w:rPr>
                <w:rFonts w:hint="eastAsia" w:ascii="宋体" w:hAnsi="宋体" w:cs="宋体"/>
                <w:color w:val="auto"/>
                <w:kern w:val="0"/>
                <w:szCs w:val="21"/>
                <w:highlight w:val="none"/>
                <w:lang w:bidi="ar"/>
              </w:rPr>
              <w:t>3.椅架：采用全新料加纤背框及扶手，PP塑胶底壳</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PP塑料通过GB 28481-2012《塑料家具中有害物质限量》、GB/T32487-2016《塑料家具通用技术条件》标准检测合格；≥2.5mm厚度原位锁定蝴蝶底盘</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4.面料：采用高强度耐磨透气网布面料，网布通过GB 18401-2010《国家纺织品基本安全技术规范》标准检测合格；</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5.海绵：采用高弹性聚胺脂定型海绵(模具一次成型)高弹阻燃海绵填充，阻燃海绵通过GB/T 10802-2023《通用软质聚氨酯泡沫塑料》、QB/T 2280-2016《办公家具 办公椅》、GB 8624-2012《建筑材料及制品燃烧性能分级》标准检测合格；</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6.气压棒：采用国标三级电镀气压棒，气压棒通过GB/T 10125-2021《人造气氛腐蚀试验 盐雾试验》、QB/T 3832-1999《轻工产品金属镀层腐蚀试验结果的评价》、QB/T 2280-2016《办公家具 办公椅》、GB/T29525-2013《座椅升降气弹簧 技术条件》标准检测合格；</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7.转脚：采用直径≥330mm全新料加纤五星脚，安装5个超强承重静音万向轮，万向轮通过QB/T 4765-2014《家具用脚轮》的要求检测合格</w:t>
            </w:r>
            <w:r>
              <w:rPr>
                <w:rFonts w:hint="eastAsia" w:ascii="宋体" w:hAnsi="宋体" w:cs="宋体"/>
                <w:color w:val="auto"/>
                <w:kern w:val="0"/>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28</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产品</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展示柜</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陈列货柜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产品展示柜陈列货柜包包柜鞋子展示架定制服装店背景墙</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材质：采用国标E0级实木多层板，板材表面采用三聚氰胺贴面纸热压贴面，周边采用≧1.5mm厚的PVC封边条机械封边；</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★板材厚度≧18mm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颜色：原白色，奶白色；</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4.产品规格：多层空间，层板部分可抽拉调节层距高度，可多种摆放方式，支持定制；</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每层安装节能灯带，开关总控暖光调节高亮度LED灯带置于槽内</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底板防潮处理</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一套规格参考尺寸（具体以实际现场定制为准）：</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长0.5m*宽0.4m*高2.4m 1组 。</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长1.0m*宽0.4m*高2.4m 1组。</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长1.5m*宽0.4m*高2.4m 1组。</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长1.2m*宽0.4m*高2.4m 1组。</w:t>
            </w:r>
          </w:p>
          <w:p>
            <w:pPr>
              <w:pStyle w:val="7"/>
              <w:spacing w:line="264" w:lineRule="auto"/>
              <w:ind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每组可分体设计组合，四组为一套（一套整体陈列柜尺寸约长420CM*宽40CM*高240CM.）（国产定制质保时间2年）</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29</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立体墙面展示框</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材质:表面处理木蜡油擦拭工艺：实木抛光磨角，实木标本相框</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安装方式：立体墙面展示框可挂墙，黑胡桃标本框</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棉布压合，背板可吸磁力每个框体配10个原圆形病状吸铁直径约3CM-5CM</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4.配件：五金合页 金属锁扣，外框有机玻璃,吸铁背板卡纸尺寸：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长60CM *宽90CM*外框厚度20CM，中空尺寸：5CM-10CM。单个框体重量约8000g左右，（国产定制质保时间2年）。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化妆椅</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7"/>
              <w:numPr>
                <w:ilvl w:val="-1"/>
                <w:numId w:val="0"/>
              </w:numPr>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塑料靠背升降化妆椅</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贝壳塑料电脑椅小巧久坐会议办公椅职员椅升降椅子学习椅转椅，钢制脚</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材质：塑料，黑色。专用圆凳，外贸升级四级气杆</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浅灰色-透气靠背-静音防刮轮，可选加大加宽</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实验室</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储存货架</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多层可移动带轮储物架</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四层黑色钢架结构主架</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长200厘米×宽60厘米×高210厘米</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带万向轮</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侧面配套洞洞板</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6.立柱蝴蝶孔设计，可根据层高上下调节</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7.结实焊接口</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8.背部加强筋设计，承重升级，坚固耐用</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9.层板凹槽加强筋设计，承重更强</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10.表面光滑不易生锈、冷轧钢、钢加厚加粗。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实验室</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椅子</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eastAsia="宋体" w:cs="宋体"/>
                <w:color w:val="auto"/>
                <w:kern w:val="0"/>
                <w:szCs w:val="18"/>
                <w:highlight w:val="none"/>
                <w:lang w:eastAsia="zh-CN"/>
              </w:rPr>
            </w:pPr>
            <w:r>
              <w:rPr>
                <w:rFonts w:hint="eastAsia" w:ascii="宋体" w:hAnsi="宋体" w:cs="宋体"/>
                <w:color w:val="auto"/>
                <w:kern w:val="0"/>
                <w:szCs w:val="18"/>
                <w:highlight w:val="none"/>
              </w:rPr>
              <w:t>1.安装简单方便，因为所有支腿都一样，无需费心考虑它们的安装方向</w:t>
            </w:r>
            <w:r>
              <w:rPr>
                <w:rFonts w:hint="eastAsia" w:ascii="宋体" w:hAnsi="宋体" w:cs="宋体"/>
                <w:color w:val="auto"/>
                <w:kern w:val="0"/>
                <w:szCs w:val="18"/>
                <w:highlight w:val="none"/>
                <w:lang w:eastAsia="zh-CN"/>
              </w:rPr>
              <w:t>；</w:t>
            </w:r>
          </w:p>
          <w:p>
            <w:pPr>
              <w:pStyle w:val="7"/>
              <w:spacing w:line="264" w:lineRule="auto"/>
              <w:ind w:firstLine="0"/>
              <w:rPr>
                <w:rFonts w:hint="eastAsia" w:ascii="宋体" w:hAnsi="宋体" w:eastAsia="宋体" w:cs="宋体"/>
                <w:color w:val="auto"/>
                <w:kern w:val="0"/>
                <w:szCs w:val="18"/>
                <w:highlight w:val="none"/>
                <w:lang w:eastAsia="zh-CN"/>
              </w:rPr>
            </w:pPr>
            <w:r>
              <w:rPr>
                <w:rFonts w:hint="eastAsia" w:ascii="宋体" w:hAnsi="宋体" w:cs="宋体"/>
                <w:color w:val="auto"/>
                <w:kern w:val="0"/>
                <w:szCs w:val="18"/>
                <w:highlight w:val="none"/>
              </w:rPr>
              <w:t>2.椅子采用金属底架，椅子可叠放，同时满足如下标准的安全性、耐用性和稳定性要求：EN 12520和EN 1022</w:t>
            </w:r>
            <w:r>
              <w:rPr>
                <w:rFonts w:hint="eastAsia" w:ascii="宋体" w:hAnsi="宋体" w:cs="宋体"/>
                <w:color w:val="auto"/>
                <w:kern w:val="0"/>
                <w:szCs w:val="18"/>
                <w:highlight w:val="none"/>
                <w:lang w:eastAsia="zh-CN"/>
              </w:rPr>
              <w:t>；</w:t>
            </w:r>
          </w:p>
          <w:p>
            <w:pPr>
              <w:pStyle w:val="7"/>
              <w:spacing w:line="264" w:lineRule="auto"/>
              <w:ind w:firstLine="0"/>
              <w:rPr>
                <w:rFonts w:hint="eastAsia" w:ascii="宋体" w:hAnsi="宋体" w:cs="宋体"/>
                <w:color w:val="auto"/>
                <w:kern w:val="0"/>
                <w:szCs w:val="18"/>
                <w:highlight w:val="none"/>
              </w:rPr>
            </w:pPr>
            <w:r>
              <w:rPr>
                <w:rFonts w:hint="eastAsia" w:ascii="宋体" w:hAnsi="宋体" w:cs="宋体"/>
                <w:color w:val="auto"/>
                <w:kern w:val="0"/>
                <w:szCs w:val="18"/>
                <w:highlight w:val="none"/>
              </w:rPr>
              <w:t>3.最多可叠放4张椅子。</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18"/>
                <w:highlight w:val="none"/>
              </w:rPr>
              <w:t>4.尺寸：深度约45厘米、高度约76厘米、座高约46厘米、座宽约39厘米。经检测，最高可承重110公斤</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实验室</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置物架</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1.搁架单元，室内/户外，宽*深*高：</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60x27x140CM 每块搁板最大可承重25 公斤</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2.材质：不锈钢金属</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★3.格数：4格</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每块搁板最大可承重25 公斤。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实验室</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numPr>
                <w:ilvl w:val="-1"/>
                <w:numId w:val="0"/>
              </w:numPr>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桌子橡木贴面着褐色漆</w:t>
            </w:r>
            <w:r>
              <w:rPr>
                <w:rFonts w:hint="eastAsia" w:ascii="宋体" w:hAnsi="宋体" w:cs="宋体"/>
                <w:color w:val="auto"/>
                <w:kern w:val="0"/>
                <w:szCs w:val="21"/>
                <w:highlight w:val="none"/>
                <w:lang w:eastAsia="zh-CN"/>
              </w:rPr>
              <w:t>；</w:t>
            </w:r>
          </w:p>
          <w:p>
            <w:pPr>
              <w:pStyle w:val="7"/>
              <w:numPr>
                <w:ilvl w:val="-1"/>
                <w:numId w:val="0"/>
              </w:numPr>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桌面尺寸：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220x100 厘米</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整体尺寸：长度</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220 厘米，宽度:</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100 厘米，高度:</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74 厘米，仅限在室内使用</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桌子已经过测试，适合一般的非家用场合，并符合如下标准的安全性、耐用性和稳定性要求：EN 15372和ANSI/BIFMA X:5.5。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实验室</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numPr>
                <w:ilvl w:val="-1"/>
                <w:numId w:val="0"/>
              </w:numPr>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铝材桌架海洋板创意洽谈桌书桌办公桌</w:t>
            </w:r>
            <w:r>
              <w:rPr>
                <w:rFonts w:hint="eastAsia" w:ascii="宋体" w:hAnsi="宋体" w:cs="宋体"/>
                <w:color w:val="auto"/>
                <w:kern w:val="0"/>
                <w:szCs w:val="21"/>
                <w:highlight w:val="none"/>
                <w:lang w:eastAsia="zh-CN"/>
              </w:rPr>
              <w:t>；</w:t>
            </w:r>
          </w:p>
          <w:p>
            <w:pPr>
              <w:pStyle w:val="7"/>
              <w:numPr>
                <w:ilvl w:val="0"/>
                <w:numId w:val="0"/>
              </w:numPr>
              <w:spacing w:line="264" w:lineRule="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kern w:val="0"/>
                <w:szCs w:val="21"/>
                <w:highlight w:val="none"/>
              </w:rPr>
              <w:t>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200*90*75cm</w:t>
            </w:r>
            <w:r>
              <w:rPr>
                <w:rFonts w:hint="eastAsia" w:ascii="宋体" w:hAnsi="宋体" w:cs="宋体"/>
                <w:color w:val="auto"/>
                <w:kern w:val="0"/>
                <w:szCs w:val="21"/>
                <w:highlight w:val="none"/>
                <w:lang w:eastAsia="zh-CN"/>
              </w:rPr>
              <w:t>；</w:t>
            </w:r>
          </w:p>
          <w:p>
            <w:pPr>
              <w:pStyle w:val="7"/>
              <w:numPr>
                <w:ilvl w:val="0"/>
                <w:numId w:val="0"/>
              </w:numPr>
              <w:spacing w:line="264"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默认原木色木蜡油，功能:自由组合,其他/other</w:t>
            </w:r>
            <w:r>
              <w:rPr>
                <w:rFonts w:hint="eastAsia" w:ascii="宋体" w:hAnsi="宋体" w:cs="宋体"/>
                <w:color w:val="auto"/>
                <w:kern w:val="0"/>
                <w:szCs w:val="21"/>
                <w:highlight w:val="none"/>
                <w:lang w:eastAsia="zh-CN"/>
              </w:rPr>
              <w:t>；</w:t>
            </w:r>
          </w:p>
          <w:p>
            <w:pPr>
              <w:pStyle w:val="7"/>
              <w:numPr>
                <w:ilvl w:val="0"/>
                <w:numId w:val="0"/>
              </w:numPr>
              <w:spacing w:line="264"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形状:长方形</w:t>
            </w:r>
            <w:r>
              <w:rPr>
                <w:rFonts w:hint="eastAsia" w:ascii="宋体" w:hAnsi="宋体" w:cs="宋体"/>
                <w:color w:val="auto"/>
                <w:kern w:val="0"/>
                <w:szCs w:val="21"/>
                <w:highlight w:val="none"/>
                <w:lang w:eastAsia="zh-CN"/>
              </w:rPr>
              <w:t>；</w:t>
            </w:r>
          </w:p>
          <w:p>
            <w:pPr>
              <w:pStyle w:val="7"/>
              <w:numPr>
                <w:ilvl w:val="0"/>
                <w:numId w:val="0"/>
              </w:numPr>
              <w:spacing w:line="264" w:lineRule="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kern w:val="0"/>
                <w:szCs w:val="21"/>
                <w:highlight w:val="none"/>
              </w:rPr>
              <w:t>材质:海洋板，适用人数:6人-10人</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环保标准:绿色设计</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海洋板厚度</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rPr>
              <w:t>2.5</w:t>
            </w:r>
            <w:r>
              <w:rPr>
                <w:rFonts w:hint="eastAsia" w:ascii="宋体" w:hAnsi="宋体" w:cs="宋体"/>
                <w:color w:val="auto"/>
                <w:kern w:val="0"/>
                <w:szCs w:val="21"/>
                <w:highlight w:val="none"/>
                <w:lang w:val="en-US" w:eastAsia="zh-CN"/>
              </w:rPr>
              <w:t>CM</w:t>
            </w:r>
            <w:r>
              <w:rPr>
                <w:rFonts w:hint="eastAsia" w:ascii="宋体" w:hAnsi="宋体" w:cs="宋体"/>
                <w:color w:val="auto"/>
                <w:kern w:val="0"/>
                <w:szCs w:val="21"/>
                <w:highlight w:val="none"/>
              </w:rPr>
              <w:t>，铝型材3*3</w:t>
            </w:r>
            <w:r>
              <w:rPr>
                <w:rFonts w:hint="eastAsia" w:ascii="宋体" w:hAnsi="宋体" w:cs="宋体"/>
                <w:color w:val="auto"/>
                <w:kern w:val="0"/>
                <w:szCs w:val="21"/>
                <w:highlight w:val="none"/>
                <w:lang w:val="en-US" w:eastAsia="zh-CN"/>
              </w:rPr>
              <w:t>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36</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实验室</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工作转椅</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转椅，颜色：克罗夫斯塔白色</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最高承重</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rPr>
              <w:t>110 公斤</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深度：68 厘米，宽度：68 厘米，最大高度：90 厘米</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座宽：</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47 厘米，座深：</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44 厘米，最大座高：</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59 厘米，最小座高：</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47 厘米</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包装数量：1，高度：</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16 厘米，长度：</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56 厘米，宽度：</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46 厘米，净重</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：8.49 公斤，容量：39.1 公升，重量：</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9.88 公斤。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37</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实验室作品收纳柜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numPr>
                <w:ilvl w:val="-1"/>
                <w:numId w:val="0"/>
              </w:numPr>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展柜：两连体,长*宽*高：</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197*55*200cm钢化玻璃（包安装）</w:t>
            </w:r>
            <w:r>
              <w:rPr>
                <w:rFonts w:hint="eastAsia" w:ascii="宋体" w:hAnsi="宋体" w:cs="宋体"/>
                <w:color w:val="auto"/>
                <w:kern w:val="0"/>
                <w:szCs w:val="21"/>
                <w:highlight w:val="none"/>
                <w:lang w:eastAsia="zh-CN"/>
              </w:rPr>
              <w:t>；</w:t>
            </w:r>
          </w:p>
          <w:p>
            <w:pPr>
              <w:pStyle w:val="7"/>
              <w:numPr>
                <w:ilvl w:val="-1"/>
                <w:numId w:val="0"/>
              </w:numPr>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透明材质:钢化玻璃</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框架材质：金属、金属材质、铝合金</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类型：两连体</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长*宽*高：</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197*55*200CM钢化玻璃（包安装）</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包装尺寸：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80*60cm，包装重量：</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80kg，附加功能：拆装,可移动,可升降长度：</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100cm</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6.钢化玻璃层板、LED一体式射灯、可调节地脚、不锈钢门夹、安全门锁、钛合金加厚铝型材。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38</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白色木质烤漆展示台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白色木质烤漆展示台</w:t>
            </w:r>
          </w:p>
          <w:p>
            <w:pPr>
              <w:pStyle w:val="7"/>
              <w:spacing w:line="264" w:lineRule="auto"/>
              <w:ind w:firstLine="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白色木质烤漆展示台 长方形橱窗模特站台展...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长30宽30高100CM。</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白色木质烤漆展示台 长方形橱窗模特站台展...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长30宽30高90CM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白色木质烤漆展示台 长方形橱窗模特站台展...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长30宽30高70CM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白色木质烤漆展示台 长方形橱窗模特站台展... </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长30宽30高80CM</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以上四个规格为一套。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39</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实验室</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收纳书柜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numPr>
                <w:ilvl w:val="-1"/>
                <w:numId w:val="0"/>
              </w:numPr>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玻璃门书柜，白色</w:t>
            </w:r>
            <w:r>
              <w:rPr>
                <w:rFonts w:hint="eastAsia" w:ascii="宋体" w:hAnsi="宋体" w:cs="宋体"/>
                <w:color w:val="auto"/>
                <w:kern w:val="0"/>
                <w:szCs w:val="21"/>
                <w:highlight w:val="none"/>
                <w:lang w:eastAsia="zh-CN"/>
              </w:rPr>
              <w:t>；</w:t>
            </w:r>
          </w:p>
          <w:p>
            <w:pPr>
              <w:pStyle w:val="7"/>
              <w:numPr>
                <w:ilvl w:val="0"/>
                <w:numId w:val="0"/>
              </w:numPr>
              <w:spacing w:line="264" w:lineRule="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kern w:val="0"/>
                <w:szCs w:val="21"/>
                <w:highlight w:val="none"/>
              </w:rPr>
              <w:t>尺寸：</w:t>
            </w:r>
            <w:r>
              <w:rPr>
                <w:rFonts w:hint="eastAsia" w:ascii="宋体" w:hAnsi="宋体" w:cs="宋体"/>
                <w:color w:val="auto"/>
                <w:kern w:val="0"/>
                <w:szCs w:val="21"/>
                <w:highlight w:val="none"/>
                <w:lang w:eastAsia="zh-CN"/>
              </w:rPr>
              <w:t>约</w:t>
            </w:r>
            <w:r>
              <w:rPr>
                <w:rFonts w:hint="eastAsia" w:ascii="宋体" w:hAnsi="宋体" w:cs="宋体"/>
                <w:color w:val="auto"/>
                <w:kern w:val="0"/>
                <w:szCs w:val="21"/>
                <w:highlight w:val="none"/>
              </w:rPr>
              <w:t>80x30x202 厘米</w:t>
            </w:r>
            <w:r>
              <w:rPr>
                <w:rFonts w:hint="eastAsia" w:ascii="宋体" w:hAnsi="宋体" w:cs="宋体"/>
                <w:color w:val="auto"/>
                <w:kern w:val="0"/>
                <w:szCs w:val="21"/>
                <w:highlight w:val="none"/>
                <w:lang w:eastAsia="zh-CN"/>
              </w:rPr>
              <w:t>；</w:t>
            </w:r>
          </w:p>
          <w:p>
            <w:pPr>
              <w:pStyle w:val="7"/>
              <w:numPr>
                <w:ilvl w:val="0"/>
                <w:numId w:val="0"/>
              </w:numPr>
              <w:spacing w:line="264"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每块搁板最大可承重30 公斤</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柜门：材质：玻璃，厚度约3厘米、长度约194厘米、宽度约40厘米、净重约6.61公斤、包装数量2。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实验室</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收纳柜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7"/>
              <w:numPr>
                <w:ilvl w:val="0"/>
                <w:numId w:val="0"/>
              </w:numPr>
              <w:spacing w:line="264"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白色，</w:t>
            </w:r>
            <w:r>
              <w:rPr>
                <w:rFonts w:hint="eastAsia" w:ascii="宋体" w:hAnsi="宋体" w:cs="宋体"/>
                <w:color w:val="auto"/>
                <w:kern w:val="0"/>
                <w:szCs w:val="21"/>
                <w:highlight w:val="none"/>
                <w:lang w:eastAsia="zh-CN"/>
              </w:rPr>
              <w:t>约</w:t>
            </w:r>
            <w:r>
              <w:rPr>
                <w:rFonts w:hint="eastAsia" w:ascii="宋体" w:hAnsi="宋体" w:cs="宋体"/>
                <w:color w:val="auto"/>
                <w:szCs w:val="21"/>
                <w:highlight w:val="none"/>
              </w:rPr>
              <w:t>宽度146.5 厘米，深度39 厘米，高度76.5 厘米，每块搁板最大可承重</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13 公斤，材质：人造板</w:t>
            </w:r>
            <w:r>
              <w:rPr>
                <w:rFonts w:hint="eastAsia" w:ascii="宋体" w:hAnsi="宋体" w:cs="宋体"/>
                <w:color w:val="auto"/>
                <w:kern w:val="0"/>
                <w:szCs w:val="21"/>
                <w:highlight w:val="none"/>
                <w:lang w:eastAsia="zh-CN"/>
              </w:rPr>
              <w:t>；</w:t>
            </w:r>
          </w:p>
          <w:p>
            <w:pPr>
              <w:pStyle w:val="7"/>
              <w:numPr>
                <w:ilvl w:val="0"/>
                <w:numId w:val="0"/>
              </w:numPr>
              <w:spacing w:line="264"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商品带4个插件：（包含：4个抽屉、2个门）</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.4个抽屉</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.颜色：白色，材质：人造板</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.一个抽屉尺寸约:高16.3cm、长33cm、宽37.5cm</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.2扇门柜门</w:t>
            </w:r>
            <w:r>
              <w:rPr>
                <w:rFonts w:hint="eastAsia" w:ascii="宋体" w:hAnsi="宋体" w:cs="宋体"/>
                <w:color w:val="auto"/>
                <w:kern w:val="0"/>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.颜色：白色，材质：人造板</w:t>
            </w:r>
            <w:r>
              <w:rPr>
                <w:rFonts w:hint="eastAsia" w:ascii="宋体" w:hAnsi="宋体" w:cs="宋体"/>
                <w:color w:val="auto"/>
                <w:kern w:val="0"/>
                <w:szCs w:val="21"/>
                <w:highlight w:val="none"/>
                <w:lang w:eastAsia="zh-CN"/>
              </w:rPr>
              <w:t>；</w:t>
            </w:r>
          </w:p>
          <w:p>
            <w:pPr>
              <w:pStyle w:val="7"/>
              <w:spacing w:line="264" w:lineRule="auto"/>
              <w:ind w:firstLine="0" w:firstLineChars="0"/>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.一扇门的尺寸约：长33.5cm、宽33.5cm</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noWrap w:val="0"/>
            <w:vAlign w:val="center"/>
          </w:tcPr>
          <w:p>
            <w:pPr>
              <w:widowControl/>
              <w:spacing w:line="264" w:lineRule="auto"/>
              <w:rPr>
                <w:rFonts w:hint="eastAsia" w:ascii="宋体" w:hAnsi="宋体" w:cs="宋体"/>
                <w:b/>
                <w:color w:val="auto"/>
                <w:kern w:val="0"/>
                <w:szCs w:val="21"/>
                <w:highlight w:val="none"/>
                <w:lang w:eastAsia="en-US"/>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lang w:eastAsia="en-US"/>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报价要求</w:t>
            </w:r>
          </w:p>
        </w:tc>
        <w:tc>
          <w:tcPr>
            <w:tcW w:w="8590" w:type="dxa"/>
            <w:gridSpan w:val="3"/>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投标报价是履行合同的最终价格，包括但不限于：</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（1）货物的价格；</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（2）货物的标准附件、备品备件、专用工具的价格；</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（3）运输、装卸、软硬件安装调试、培训、技术支持、售后服务、上门等费用；</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（4）必要的保险费用和各项税费；</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（5）施工（安装）费用；</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设备零配件、项目安装、调试、检测、试验及验收、现场卫生清理、线缆、管材、开孔、开槽及埋管和招标文件中有关的全部内容并完成所有工程和服务，所有成本费用的总和，采购人不再支付其它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8590" w:type="dxa"/>
            <w:gridSpan w:val="3"/>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个日历日内签订采购合同。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交货时间及地点</w:t>
            </w:r>
          </w:p>
        </w:tc>
        <w:tc>
          <w:tcPr>
            <w:tcW w:w="8590" w:type="dxa"/>
            <w:gridSpan w:val="3"/>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1.交付使用时间：</w:t>
            </w:r>
            <w:r>
              <w:rPr>
                <w:rFonts w:hint="eastAsia" w:ascii="宋体" w:hAnsi="宋体" w:cs="宋体"/>
                <w:color w:val="auto"/>
                <w:szCs w:val="21"/>
                <w:highlight w:val="none"/>
              </w:rPr>
              <w:t>自签订合同之日起</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个日历日内交付使用。</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2.交货地点：</w:t>
            </w:r>
            <w:r>
              <w:rPr>
                <w:rFonts w:hint="eastAsia" w:ascii="宋体" w:hAnsi="宋体" w:eastAsia="宋体" w:cs="宋体"/>
                <w:color w:val="auto"/>
                <w:kern w:val="0"/>
                <w:szCs w:val="21"/>
                <w:highlight w:val="none"/>
                <w:lang w:val="en"/>
              </w:rPr>
              <w:t>广西艺术学院</w:t>
            </w:r>
            <w:r>
              <w:rPr>
                <w:rFonts w:hint="eastAsia" w:ascii="宋体" w:hAnsi="宋体" w:eastAsia="宋体" w:cs="宋体"/>
                <w:color w:val="auto"/>
                <w:kern w:val="0"/>
                <w:szCs w:val="21"/>
                <w:highlight w:val="none"/>
              </w:rPr>
              <w:t>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ind w:firstLine="210" w:firstLineChars="100"/>
              <w:jc w:val="center"/>
              <w:rPr>
                <w:rFonts w:hint="eastAsia" w:ascii="宋体" w:hAnsi="宋体" w:eastAsia="宋体" w:cs="宋体"/>
                <w:color w:val="auto"/>
                <w:kern w:val="0"/>
                <w:szCs w:val="21"/>
                <w:highlight w:val="none"/>
              </w:rPr>
            </w:pPr>
            <w:r>
              <w:rPr>
                <w:rFonts w:hint="eastAsia" w:ascii="宋体" w:hAnsi="宋体"/>
                <w:color w:val="auto"/>
                <w:szCs w:val="21"/>
                <w:highlight w:val="none"/>
              </w:rPr>
              <w:t>▲本项目核心产品</w:t>
            </w:r>
          </w:p>
        </w:tc>
        <w:tc>
          <w:tcPr>
            <w:tcW w:w="8590" w:type="dxa"/>
            <w:gridSpan w:val="3"/>
            <w:tcBorders>
              <w:top w:val="single" w:color="auto" w:sz="4" w:space="0"/>
              <w:left w:val="single" w:color="auto" w:sz="4" w:space="0"/>
              <w:bottom w:val="single" w:color="auto" w:sz="4" w:space="0"/>
            </w:tcBorders>
            <w:noWrap w:val="0"/>
            <w:vAlign w:val="center"/>
          </w:tcPr>
          <w:p>
            <w:pPr>
              <w:adjustRightInd w:val="0"/>
              <w:snapToGrid w:val="0"/>
              <w:rPr>
                <w:rFonts w:hint="eastAsia" w:ascii="宋体" w:hAnsi="宋体" w:eastAsia="宋体" w:cs="宋体"/>
                <w:color w:val="auto"/>
                <w:kern w:val="0"/>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投标产品</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项号2“大型光固化3D打印机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售后及服务要求</w:t>
            </w:r>
          </w:p>
        </w:tc>
        <w:tc>
          <w:tcPr>
            <w:tcW w:w="8590" w:type="dxa"/>
            <w:gridSpan w:val="3"/>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1.设备必须是全新原厂正品。</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2.分项有质保要求的按分项质保要求，分项没有质保要求的按国家有关产品“三包”规定执行“三包”政策，质保期以通过项目最终验收的验收报告签字日开始计算。</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3.质保期内所有由于质量问题导致的软、硬件产品故障及设备损坏，中标供应商提供保修、人工及更换备件的上门服务，并提供终身维护。质保期内采购人不再支付任何费用。</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4．免费送货上门，免费安装调试合格；</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5．中标供应商必须负责项目设备送货、建设、安装调试与培训，免费提供设备操作培训，提供全套说明书；免费现场培训 2～3 名相关人员至掌握设备操作及日常维护；</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6．设备如出现故障在接到采购人通知后在30分钟内响应，2小时内上门服务，12小时内解决故障；未能在规定时间内排除故障的，必须在接到采购人通知后48小时内提供同档次的备用机并提交故障解决处理方案；</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7．提供定期回访及巡检服务；</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8．项目供货及安装过程中产生的残留物或垃圾，需由中标供应商自行清理至校外国家有关部门指定堆放处，产品包装箱及有关产品说明书等处置需经采购人确认后处理。</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9．对于软件系统存在的安全漏洞包括但不限于数据库安全的情形，中标供应商应提供终身免费系统升级补丁及做好安全策略。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8590" w:type="dxa"/>
            <w:gridSpan w:val="3"/>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olor w:val="auto"/>
                <w:sz w:val="21"/>
                <w:szCs w:val="21"/>
                <w:highlight w:val="none"/>
              </w:rPr>
              <w:t>预付款：签订合同之日起</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个工作日内，中标人开具合同总价款的 30%的等额价值保函(保函有效期应在 2025年 12月30日后)给采购人后，采购人支付合同总价款的30%作为预付款。</w:t>
            </w:r>
            <w:r>
              <w:rPr>
                <w:rFonts w:hint="eastAsia" w:ascii="宋体" w:hAnsi="宋体"/>
                <w:color w:val="auto"/>
                <w:sz w:val="21"/>
                <w:szCs w:val="21"/>
                <w:highlight w:val="none"/>
                <w:lang w:val="en-US" w:eastAsia="zh-CN"/>
              </w:rPr>
              <w:t>进度款：</w:t>
            </w:r>
            <w:r>
              <w:rPr>
                <w:rFonts w:hint="eastAsia" w:ascii="宋体" w:hAnsi="宋体"/>
                <w:color w:val="auto"/>
                <w:sz w:val="21"/>
                <w:szCs w:val="21"/>
                <w:highlight w:val="none"/>
              </w:rPr>
              <w:t>全部设备到货后，经采购人确认后在十个工作日内向中标供应商付款方式支付合同价款的</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0%；所有货物安装调试完成、试运行正常且验收合格，并经采购人确认后，在十个工作日内向中标供应商支付合同价款的</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0%。</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2.若采购数量与实际使用数量不一致时，</w:t>
            </w:r>
            <w:r>
              <w:rPr>
                <w:rFonts w:hint="eastAsia" w:ascii="宋体" w:hAnsi="宋体" w:cs="宋体"/>
                <w:color w:val="auto"/>
                <w:kern w:val="0"/>
                <w:szCs w:val="21"/>
                <w:highlight w:val="none"/>
                <w:lang w:eastAsia="zh-CN"/>
              </w:rPr>
              <w:t>中标供应商</w:t>
            </w:r>
            <w:r>
              <w:rPr>
                <w:rFonts w:hint="eastAsia" w:ascii="宋体" w:hAnsi="宋体" w:eastAsia="宋体" w:cs="宋体"/>
                <w:color w:val="auto"/>
                <w:kern w:val="0"/>
                <w:szCs w:val="21"/>
                <w:highlight w:val="none"/>
              </w:rPr>
              <w:t>应根据实际使用量供货，合同的最终结算金额按实际使用量乘以</w:t>
            </w:r>
            <w:r>
              <w:rPr>
                <w:rFonts w:hint="default" w:ascii="宋体" w:hAnsi="宋体" w:cs="宋体"/>
                <w:color w:val="auto"/>
                <w:kern w:val="0"/>
                <w:szCs w:val="21"/>
                <w:highlight w:val="none"/>
                <w:lang w:val="en"/>
              </w:rPr>
              <w:t>中标</w:t>
            </w:r>
            <w:r>
              <w:rPr>
                <w:rFonts w:hint="eastAsia" w:ascii="宋体" w:hAnsi="宋体" w:eastAsia="宋体" w:cs="宋体"/>
                <w:color w:val="auto"/>
                <w:kern w:val="0"/>
                <w:szCs w:val="21"/>
                <w:highlight w:val="none"/>
              </w:rPr>
              <w:t>单价进行据实计算。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8590" w:type="dxa"/>
            <w:gridSpan w:val="3"/>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1.按本项目中标总金额的5%（如中标供应商为中小企业的，按本项目中标总金额的2%）收取；中标供应商在签订合同前交至指定账户。</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2.履约保证金递交方式：支票、汇票、本票、</w:t>
            </w:r>
            <w:r>
              <w:rPr>
                <w:rFonts w:hint="eastAsia" w:ascii="宋体" w:hAnsi="宋体" w:eastAsia="宋体" w:cs="宋体"/>
                <w:color w:val="auto"/>
                <w:kern w:val="0"/>
                <w:szCs w:val="21"/>
                <w:highlight w:val="none"/>
                <w:lang w:val="en"/>
              </w:rPr>
              <w:t>金融机构</w:t>
            </w:r>
            <w:r>
              <w:rPr>
                <w:rFonts w:hint="eastAsia" w:ascii="宋体" w:hAnsi="宋体" w:eastAsia="宋体" w:cs="宋体"/>
                <w:color w:val="auto"/>
                <w:kern w:val="0"/>
                <w:szCs w:val="21"/>
                <w:highlight w:val="none"/>
              </w:rPr>
              <w:t>、担保机构出具的保函等非现金形式。</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履约保证金指定账户：</w:t>
            </w:r>
          </w:p>
          <w:p>
            <w:pPr>
              <w:pStyle w:val="7"/>
              <w:spacing w:line="264" w:lineRule="auto"/>
              <w:ind w:left="0" w:leftChars="0" w:firstLine="0" w:firstLineChars="0"/>
              <w:rPr>
                <w:rFonts w:hint="eastAsia" w:ascii="宋体" w:hAnsi="宋体" w:eastAsia="宋体" w:cs="宋体"/>
                <w:color w:val="auto"/>
                <w:kern w:val="0"/>
                <w:szCs w:val="21"/>
                <w:highlight w:val="none"/>
                <w:lang w:val="en"/>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val="en"/>
              </w:rPr>
              <w:t>广西艺术学院</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cs="宋体"/>
                <w:color w:val="auto"/>
                <w:szCs w:val="21"/>
                <w:highlight w:val="none"/>
              </w:rPr>
              <w:t>建行南宁市桃源支行</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r>
              <w:rPr>
                <w:rFonts w:hint="eastAsia" w:ascii="宋体" w:hAnsi="宋体" w:cs="宋体"/>
                <w:color w:val="auto"/>
                <w:szCs w:val="21"/>
                <w:highlight w:val="none"/>
              </w:rPr>
              <w:t xml:space="preserve">45001604559050500909 </w:t>
            </w:r>
          </w:p>
          <w:p>
            <w:pPr>
              <w:snapToGrid w:val="0"/>
              <w:spacing w:line="360" w:lineRule="auto"/>
              <w:ind w:firstLine="0" w:firstLineChars="0"/>
              <w:rPr>
                <w:rFonts w:hint="eastAsia" w:ascii="宋体" w:hAnsi="宋体" w:cs="宋体"/>
                <w:color w:val="auto"/>
                <w:szCs w:val="21"/>
                <w:highlight w:val="none"/>
              </w:rPr>
            </w:pPr>
            <w:r>
              <w:rPr>
                <w:rFonts w:hint="eastAsia" w:ascii="宋体" w:hAnsi="宋体" w:eastAsia="宋体" w:cs="宋体"/>
                <w:color w:val="auto"/>
                <w:kern w:val="0"/>
                <w:szCs w:val="21"/>
                <w:highlight w:val="none"/>
              </w:rPr>
              <w:t>3.履约保证金退付方式、时间及条件：</w:t>
            </w:r>
            <w:r>
              <w:rPr>
                <w:rFonts w:hint="eastAsia" w:ascii="宋体" w:hAnsi="宋体" w:cs="宋体"/>
                <w:color w:val="auto"/>
                <w:szCs w:val="21"/>
                <w:highlight w:val="none"/>
              </w:rPr>
              <w:t>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pPr>
              <w:snapToGrid w:val="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由中标人向履约保证金收取单位提供《广西壮族自治区政府采购项目合同验收书》（详见桂财采〔2015〕22号），保证金收取单位在收到合格材料后5个工作日内办理退还手续（不计利息）。</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cs="宋体"/>
                <w:color w:val="auto"/>
                <w:szCs w:val="21"/>
                <w:highlight w:val="none"/>
              </w:rPr>
              <w:t>不予退还的情形：签订合同后，如中标人不按双方签订的合同规定履约，则其全部履约保证金不予退还。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验收要求</w:t>
            </w:r>
          </w:p>
        </w:tc>
        <w:tc>
          <w:tcPr>
            <w:tcW w:w="8590" w:type="dxa"/>
            <w:gridSpan w:val="3"/>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4．验收方式和验收材料要求</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（1）采购人在项目完成且收到中标供应商验收申请后5个工作日内组织开展履约验收。</w:t>
            </w:r>
          </w:p>
          <w:p>
            <w:pPr>
              <w:pStyle w:val="7"/>
              <w:spacing w:line="264" w:lineRule="auto"/>
              <w:ind w:left="0" w:leftChars="0" w:firstLine="0" w:firstLineChars="0"/>
              <w:rPr>
                <w:rFonts w:hint="eastAsia" w:ascii="宋体" w:hAnsi="宋体" w:eastAsia="宋体" w:cs="宋体"/>
                <w:color w:val="auto"/>
                <w:kern w:val="0"/>
                <w:szCs w:val="21"/>
                <w:highlight w:val="none"/>
                <w:lang w:val="en"/>
              </w:rPr>
            </w:pPr>
            <w:r>
              <w:rPr>
                <w:rFonts w:hint="eastAsia" w:ascii="宋体" w:hAnsi="宋体" w:eastAsia="宋体" w:cs="宋体"/>
                <w:color w:val="auto"/>
                <w:kern w:val="0"/>
                <w:szCs w:val="21"/>
                <w:highlight w:val="none"/>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其他要求</w:t>
            </w:r>
          </w:p>
        </w:tc>
        <w:tc>
          <w:tcPr>
            <w:tcW w:w="8590" w:type="dxa"/>
            <w:gridSpan w:val="3"/>
            <w:tcBorders>
              <w:top w:val="single" w:color="auto" w:sz="4" w:space="0"/>
              <w:left w:val="single" w:color="auto" w:sz="4" w:space="0"/>
              <w:bottom w:val="single" w:color="auto" w:sz="4" w:space="0"/>
            </w:tcBorders>
            <w:noWrap w:val="0"/>
            <w:vAlign w:val="center"/>
          </w:tcPr>
          <w:p>
            <w:pPr>
              <w:pStyle w:val="7"/>
              <w:spacing w:line="264" w:lineRule="auto"/>
              <w:ind w:left="0" w:leftChars="0" w:firstLine="0" w:firstLineChars="0"/>
              <w:rPr>
                <w:rFonts w:hint="eastAsia" w:ascii="宋体" w:hAnsi="宋体" w:eastAsia="宋体" w:cs="宋体"/>
                <w:color w:val="auto"/>
                <w:kern w:val="0"/>
                <w:szCs w:val="21"/>
                <w:highlight w:val="none"/>
                <w:lang w:val="e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
              </w:rPr>
              <w:t>本分标货物不接受进口产品（即通过中国海关报关验放进入中国境内且产自关境外的产品）参与投标。</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3.本项目货物涉及的产品及其配件包括但不限于各类芯片等必须符合国家有关政策规定，不得使用国家禁止使用范围内的产品及其配件，否则投标无效。</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b/>
                <w:bCs/>
                <w:color w:val="auto"/>
                <w:kern w:val="0"/>
                <w:szCs w:val="21"/>
                <w:highlight w:val="none"/>
              </w:rPr>
              <w:t>采购货物纳入强制性产品认证（3C认证）的，投标人所投产品必须从其规定</w:t>
            </w:r>
            <w:r>
              <w:rPr>
                <w:rFonts w:hint="eastAsia" w:ascii="宋体" w:hAnsi="宋体" w:eastAsia="宋体" w:cs="宋体"/>
                <w:color w:val="auto"/>
                <w:kern w:val="0"/>
                <w:szCs w:val="21"/>
                <w:highlight w:val="none"/>
              </w:rPr>
              <w:t>。</w:t>
            </w:r>
          </w:p>
          <w:p>
            <w:pPr>
              <w:pStyle w:val="7"/>
              <w:spacing w:line="264"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6.如投标人投标产品存在侵犯他人的知识产权或者专利成果行为的，由投标人自行承担相应法律责任。</w:t>
            </w:r>
          </w:p>
        </w:tc>
      </w:tr>
    </w:tbl>
    <w:p>
      <w:pPr>
        <w:pStyle w:val="7"/>
        <w:spacing w:line="264" w:lineRule="auto"/>
        <w:ind w:left="0" w:leftChars="0" w:firstLine="0" w:firstLineChars="0"/>
        <w:rPr>
          <w:rFonts w:hint="eastAsia" w:ascii="宋体" w:hAnsi="宋体" w:eastAsia="宋体" w:cs="宋体"/>
          <w:color w:val="auto"/>
          <w:kern w:val="0"/>
          <w:szCs w:val="21"/>
          <w:highlight w:val="none"/>
        </w:rPr>
      </w:pPr>
    </w:p>
    <w:p>
      <w:pPr>
        <w:snapToGrid w:val="0"/>
        <w:rPr>
          <w:rFonts w:hint="eastAsia" w:ascii="仿宋_GB2312" w:eastAsia="仿宋_GB2312"/>
          <w:b/>
          <w:color w:val="auto"/>
          <w:szCs w:val="21"/>
          <w:highlight w:val="none"/>
        </w:rPr>
      </w:pPr>
    </w:p>
    <w:p>
      <w:pPr>
        <w:snapToGrid w:val="0"/>
        <w:rPr>
          <w:rFonts w:hint="eastAsia" w:ascii="仿宋_GB2312" w:eastAsia="仿宋_GB2312"/>
          <w:b/>
          <w:color w:val="auto"/>
          <w:szCs w:val="21"/>
          <w:highlight w:val="none"/>
        </w:rPr>
      </w:pPr>
    </w:p>
    <w:p>
      <w:pPr>
        <w:snapToGrid w:val="0"/>
        <w:rPr>
          <w:rFonts w:hint="eastAsia" w:ascii="仿宋_GB2312" w:eastAsia="仿宋_GB2312"/>
          <w:b/>
          <w:color w:val="auto"/>
          <w:szCs w:val="21"/>
          <w:highlight w:val="none"/>
        </w:rPr>
      </w:pPr>
      <w:r>
        <w:rPr>
          <w:rFonts w:hint="eastAsia" w:ascii="仿宋_GB2312" w:eastAsia="仿宋_GB2312"/>
          <w:b/>
          <w:color w:val="auto"/>
          <w:szCs w:val="21"/>
          <w:highlight w:val="none"/>
        </w:rPr>
        <w:br w:type="page"/>
      </w:r>
    </w:p>
    <w:p>
      <w:pPr>
        <w:snapToGrid w:val="0"/>
        <w:rPr>
          <w:rFonts w:hint="eastAsia" w:ascii="仿宋_GB2312" w:eastAsia="仿宋_GB2312"/>
          <w:b/>
          <w:color w:val="auto"/>
          <w:szCs w:val="21"/>
          <w:highlight w:val="none"/>
        </w:rPr>
      </w:pPr>
    </w:p>
    <w:p>
      <w:pPr>
        <w:spacing w:line="360" w:lineRule="auto"/>
        <w:ind w:firstLine="413" w:firstLineChars="196"/>
        <w:rPr>
          <w:rFonts w:ascii="宋体" w:hAnsi="Calibri"/>
          <w:b/>
          <w:color w:val="auto"/>
          <w:highlight w:val="none"/>
        </w:rPr>
      </w:pPr>
      <w:r>
        <w:rPr>
          <w:rFonts w:hint="eastAsia" w:ascii="宋体" w:hAnsi="宋体"/>
          <w:b/>
          <w:color w:val="auto"/>
          <w:highlight w:val="none"/>
        </w:rPr>
        <w:t>分标</w:t>
      </w:r>
      <w:r>
        <w:rPr>
          <w:rFonts w:hint="eastAsia" w:ascii="宋体" w:hAnsi="宋体"/>
          <w:b/>
          <w:color w:val="auto"/>
          <w:highlight w:val="none"/>
          <w:lang w:val="en-US" w:eastAsia="zh-CN"/>
        </w:rPr>
        <w:t>2</w:t>
      </w:r>
      <w:r>
        <w:rPr>
          <w:rFonts w:hint="eastAsia" w:ascii="宋体" w:hAnsi="宋体"/>
          <w:b/>
          <w:color w:val="auto"/>
          <w:highlight w:val="none"/>
        </w:rPr>
        <w:t>：</w:t>
      </w:r>
    </w:p>
    <w:tbl>
      <w:tblPr>
        <w:tblStyle w:val="52"/>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7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lang w:val="en"/>
              </w:rPr>
            </w:pPr>
            <w:r>
              <w:rPr>
                <w:rFonts w:hint="eastAsia" w:ascii="宋体" w:hAnsi="宋体" w:cs="宋体"/>
                <w:b/>
                <w:color w:val="auto"/>
                <w:szCs w:val="21"/>
                <w:highlight w:val="none"/>
              </w:rPr>
              <w:t>单位</w:t>
            </w:r>
          </w:p>
        </w:tc>
        <w:tc>
          <w:tcPr>
            <w:tcW w:w="7112" w:type="dxa"/>
            <w:tcBorders>
              <w:top w:val="single" w:color="auto" w:sz="4" w:space="0"/>
              <w:left w:val="single" w:color="auto" w:sz="4" w:space="0"/>
              <w:bottom w:val="single" w:color="auto" w:sz="4" w:space="0"/>
            </w:tcBorders>
            <w:noWrap w:val="0"/>
            <w:vAlign w:val="center"/>
          </w:tcPr>
          <w:p>
            <w:pPr>
              <w:widowControl/>
              <w:spacing w:line="264"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空调</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464</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参数：冷暖壁挂空调，正1匹，能效等级二级或以上，适用面积10平米</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kern w:val="2"/>
                <w:sz w:val="21"/>
                <w:szCs w:val="21"/>
                <w:highlight w:val="none"/>
                <w:lang w:val="en-US" w:eastAsia="zh-CN"/>
              </w:rPr>
              <w:t>1.</w:t>
            </w:r>
            <w:r>
              <w:rPr>
                <w:rFonts w:hint="eastAsia" w:ascii="宋体" w:hAnsi="宋体" w:cs="宋体"/>
                <w:color w:val="auto"/>
                <w:sz w:val="21"/>
                <w:szCs w:val="21"/>
                <w:highlight w:val="none"/>
              </w:rPr>
              <w:t>APF:≥4.84</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额定制冷量(W):≥2660</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3.</w:t>
            </w:r>
            <w:r>
              <w:rPr>
                <w:rFonts w:hint="eastAsia" w:ascii="宋体" w:hAnsi="宋体" w:cs="宋体"/>
                <w:color w:val="auto"/>
                <w:sz w:val="21"/>
                <w:szCs w:val="21"/>
                <w:highlight w:val="none"/>
              </w:rPr>
              <w:t>额定制冷功率(W):≤620</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4.</w:t>
            </w:r>
            <w:r>
              <w:rPr>
                <w:rFonts w:hint="eastAsia" w:ascii="宋体" w:hAnsi="宋体" w:cs="宋体"/>
                <w:color w:val="auto"/>
                <w:sz w:val="21"/>
                <w:szCs w:val="21"/>
                <w:highlight w:val="none"/>
              </w:rPr>
              <w:t>额定制热量(W):≥4050</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5.</w:t>
            </w:r>
            <w:r>
              <w:rPr>
                <w:rFonts w:hint="eastAsia" w:ascii="宋体" w:hAnsi="宋体" w:cs="宋体"/>
                <w:color w:val="auto"/>
                <w:sz w:val="21"/>
                <w:szCs w:val="21"/>
                <w:highlight w:val="none"/>
              </w:rPr>
              <w:t>额定制热功率(W):≤1000</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电辅热(W):≤850</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7.</w:t>
            </w:r>
            <w:r>
              <w:rPr>
                <w:rFonts w:hint="eastAsia" w:ascii="宋体" w:hAnsi="宋体" w:cs="宋体"/>
                <w:color w:val="auto"/>
                <w:sz w:val="21"/>
                <w:szCs w:val="21"/>
                <w:highlight w:val="none"/>
              </w:rPr>
              <w:t>室内机噪音dB(A）:≤40（高风档）</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室外机噪音dB(A）:≤50（高风档）</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kern w:val="2"/>
                <w:sz w:val="21"/>
                <w:szCs w:val="21"/>
                <w:highlight w:val="none"/>
                <w:lang w:val="en-US" w:eastAsia="zh-CN"/>
              </w:rPr>
              <w:t>9.</w:t>
            </w:r>
            <w:r>
              <w:rPr>
                <w:rFonts w:hint="eastAsia" w:ascii="宋体" w:hAnsi="宋体" w:cs="宋体"/>
                <w:color w:val="auto"/>
                <w:sz w:val="21"/>
                <w:szCs w:val="21"/>
                <w:highlight w:val="none"/>
              </w:rPr>
              <w:t>循环风量（m³/h):≥670</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rPr>
            </w:pPr>
            <w:r>
              <w:rPr>
                <w:rFonts w:hint="eastAsia" w:ascii="宋体" w:hAnsi="宋体" w:cs="宋体"/>
                <w:color w:val="auto"/>
                <w:kern w:val="0"/>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电压/频率（V/Hz）:220V~/50Hz</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11.</w:t>
            </w:r>
            <w:r>
              <w:rPr>
                <w:rFonts w:hint="eastAsia" w:ascii="宋体" w:hAnsi="宋体" w:cs="宋体"/>
                <w:color w:val="auto"/>
                <w:sz w:val="21"/>
                <w:szCs w:val="21"/>
                <w:highlight w:val="none"/>
              </w:rPr>
              <w:t>安装要求：费用包含免费安装服务及全部辅材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按需提供</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，不再另行收取</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12.空调内机具备自清洁功能；</w:t>
            </w:r>
          </w:p>
          <w:p>
            <w:pPr>
              <w:pStyle w:val="51"/>
              <w:numPr>
                <w:ilvl w:val="0"/>
                <w:numId w:val="0"/>
              </w:numPr>
              <w:spacing w:line="264" w:lineRule="auto"/>
              <w:ind w:leftChars="0"/>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13.空调外机具备清洗除尘功能；</w:t>
            </w:r>
          </w:p>
          <w:p>
            <w:pPr>
              <w:pStyle w:val="51"/>
              <w:numPr>
                <w:ilvl w:val="0"/>
                <w:numId w:val="0"/>
              </w:numPr>
              <w:spacing w:line="264" w:lineRule="auto"/>
              <w:ind w:leftChars="0"/>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14.空调具备温度自适应调节功能；</w:t>
            </w:r>
          </w:p>
          <w:p>
            <w:pPr>
              <w:pStyle w:val="51"/>
              <w:numPr>
                <w:ilvl w:val="0"/>
                <w:numId w:val="0"/>
              </w:numPr>
              <w:spacing w:line="264" w:lineRule="auto"/>
              <w:ind w:leftChars="0"/>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15.空调具备省电节能模式功能。</w:t>
            </w:r>
          </w:p>
          <w:p>
            <w:pPr>
              <w:pStyle w:val="51"/>
              <w:numPr>
                <w:ilvl w:val="0"/>
                <w:numId w:val="0"/>
              </w:numPr>
              <w:spacing w:line="264" w:lineRule="auto"/>
              <w:ind w:leftChars="0"/>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eastAsia="zh-CN"/>
              </w:rPr>
              <w:t>上述</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3、4、5、7项参数投标时须提供有效检测报告或产品彩页佐证，并加盖投标人公章。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noWrap w:val="0"/>
            <w:vAlign w:val="center"/>
          </w:tcPr>
          <w:p>
            <w:pPr>
              <w:widowControl/>
              <w:spacing w:line="264" w:lineRule="auto"/>
              <w:rPr>
                <w:rFonts w:hint="eastAsia" w:ascii="宋体" w:hAnsi="宋体" w:cs="宋体"/>
                <w:b/>
                <w:color w:val="auto"/>
                <w:kern w:val="0"/>
                <w:szCs w:val="21"/>
                <w:highlight w:val="none"/>
                <w:lang w:eastAsia="en-US"/>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lang w:eastAsia="en-US"/>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590" w:type="dxa"/>
            <w:gridSpan w:val="3"/>
            <w:tcBorders>
              <w:top w:val="single" w:color="auto" w:sz="4" w:space="0"/>
              <w:left w:val="single" w:color="auto" w:sz="4" w:space="0"/>
              <w:bottom w:val="single" w:color="auto" w:sz="4" w:space="0"/>
            </w:tcBorders>
            <w:noWrap w:val="0"/>
            <w:vAlign w:val="center"/>
          </w:tcPr>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投标报价是履行合同的最终价格，包括但不限于：</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（1）货物的价格；</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（2）货物的标准附件、备品备件、专用工具的价格；</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（3）运输、装卸、软硬件安装调试、培训、技术支持、售后服务、上门等费用；</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（4）必要的保险费用和各项税费；</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（5）施工（安装）费用；</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6）设备零配件、项目安装、调试、检测、试验及验收、现场卫生清理、线缆、管材、开孔、开槽及埋管和招标文件中有关的全部内容并完成所有工程和服务，所有成本费用的总和，采购人不再支付其它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合同签订时间</w:t>
            </w:r>
          </w:p>
        </w:tc>
        <w:tc>
          <w:tcPr>
            <w:tcW w:w="8590" w:type="dxa"/>
            <w:gridSpan w:val="3"/>
            <w:tcBorders>
              <w:top w:val="single" w:color="auto" w:sz="4" w:space="0"/>
              <w:left w:val="single" w:color="auto" w:sz="4" w:space="0"/>
              <w:bottom w:val="single" w:color="auto" w:sz="4" w:space="0"/>
            </w:tcBorders>
            <w:noWrap w:val="0"/>
            <w:vAlign w:val="center"/>
          </w:tcPr>
          <w:p>
            <w:pPr>
              <w:adjustRightInd w:val="0"/>
              <w:snapToGrid w:val="0"/>
              <w:spacing w:line="264" w:lineRule="auto"/>
              <w:rPr>
                <w:rFonts w:hint="eastAsia" w:ascii="宋体" w:hAnsi="宋体" w:cs="宋体"/>
                <w:bCs/>
                <w:color w:val="auto"/>
                <w:szCs w:val="21"/>
                <w:highlight w:val="none"/>
              </w:rPr>
            </w:pPr>
            <w:r>
              <w:rPr>
                <w:rFonts w:hint="eastAsia" w:ascii="宋体" w:hAnsi="宋体" w:cs="宋体"/>
                <w:bCs/>
                <w:color w:val="auto"/>
                <w:szCs w:val="21"/>
                <w:highlight w:val="none"/>
              </w:rPr>
              <w:t>自中标通知书发出之日起</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个日历日内签订采购合同。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核心产品</w:t>
            </w:r>
          </w:p>
        </w:tc>
        <w:tc>
          <w:tcPr>
            <w:tcW w:w="8590" w:type="dxa"/>
            <w:gridSpan w:val="3"/>
            <w:tcBorders>
              <w:top w:val="single" w:color="auto" w:sz="4" w:space="0"/>
              <w:left w:val="single" w:color="auto" w:sz="4" w:space="0"/>
              <w:bottom w:val="single" w:color="auto" w:sz="4" w:space="0"/>
            </w:tcBorders>
            <w:noWrap w:val="0"/>
            <w:vAlign w:val="center"/>
          </w:tcPr>
          <w:p>
            <w:pPr>
              <w:adjustRightInd w:val="0"/>
              <w:snapToGrid w:val="0"/>
              <w:spacing w:line="264" w:lineRule="auto"/>
              <w:rPr>
                <w:rFonts w:hint="eastAsia" w:ascii="宋体" w:hAnsi="宋体" w:eastAsia="宋体" w:cs="宋体"/>
                <w:bCs/>
                <w:color w:val="auto"/>
                <w:szCs w:val="21"/>
                <w:highlight w:val="none"/>
                <w:lang w:eastAsia="zh-CN"/>
              </w:rPr>
            </w:pPr>
            <w:r>
              <w:rPr>
                <w:rFonts w:hint="eastAsia" w:ascii="宋体" w:hAnsi="宋体" w:cs="宋体"/>
                <w:color w:val="auto"/>
                <w:kern w:val="0"/>
                <w:szCs w:val="21"/>
                <w:highlight w:val="none"/>
              </w:rPr>
              <w:t>空调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交货时间及地点</w:t>
            </w:r>
          </w:p>
        </w:tc>
        <w:tc>
          <w:tcPr>
            <w:tcW w:w="8590" w:type="dxa"/>
            <w:gridSpan w:val="3"/>
            <w:tcBorders>
              <w:top w:val="single" w:color="auto" w:sz="4" w:space="0"/>
              <w:left w:val="single" w:color="auto" w:sz="4" w:space="0"/>
              <w:bottom w:val="single" w:color="auto" w:sz="4" w:space="0"/>
            </w:tcBorders>
            <w:noWrap w:val="0"/>
            <w:vAlign w:val="center"/>
          </w:tcPr>
          <w:p>
            <w:pPr>
              <w:snapToGrid w:val="0"/>
              <w:spacing w:line="264" w:lineRule="auto"/>
              <w:rPr>
                <w:rFonts w:hint="eastAsia" w:ascii="宋体" w:hAnsi="宋体" w:cs="宋体"/>
                <w:color w:val="auto"/>
                <w:spacing w:val="7"/>
                <w:szCs w:val="21"/>
                <w:highlight w:val="none"/>
              </w:rPr>
            </w:pPr>
            <w:r>
              <w:rPr>
                <w:rFonts w:hint="eastAsia" w:ascii="宋体" w:hAnsi="宋体" w:cs="宋体"/>
                <w:color w:val="auto"/>
                <w:spacing w:val="7"/>
                <w:szCs w:val="21"/>
                <w:highlight w:val="none"/>
              </w:rPr>
              <w:t>1.交付使用时间：</w:t>
            </w:r>
            <w:r>
              <w:rPr>
                <w:rFonts w:hint="eastAsia" w:ascii="宋体" w:hAnsi="宋体" w:cs="宋体"/>
                <w:color w:val="auto"/>
                <w:szCs w:val="21"/>
                <w:highlight w:val="none"/>
              </w:rPr>
              <w:t>自签订合同之日起</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个日历日内交付使用。</w:t>
            </w:r>
          </w:p>
          <w:p>
            <w:pPr>
              <w:snapToGrid w:val="0"/>
              <w:spacing w:line="264" w:lineRule="auto"/>
              <w:rPr>
                <w:rFonts w:hint="eastAsia" w:ascii="宋体" w:hAnsi="宋体" w:eastAsia="宋体" w:cs="宋体"/>
                <w:color w:val="auto"/>
                <w:szCs w:val="21"/>
                <w:highlight w:val="none"/>
                <w:lang w:eastAsia="zh-CN"/>
              </w:rPr>
            </w:pPr>
            <w:r>
              <w:rPr>
                <w:rFonts w:hint="eastAsia" w:ascii="宋体" w:hAnsi="宋体" w:cs="宋体"/>
                <w:color w:val="auto"/>
                <w:spacing w:val="7"/>
                <w:szCs w:val="21"/>
                <w:highlight w:val="none"/>
              </w:rPr>
              <w:t>2.交货地点：广西艺术学院内采购人指定地点</w:t>
            </w:r>
            <w:r>
              <w:rPr>
                <w:rFonts w:hint="eastAsia" w:ascii="宋体" w:hAnsi="宋体" w:cs="宋体"/>
                <w:color w:val="auto"/>
                <w:spacing w:val="7"/>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售后及服务要求</w:t>
            </w:r>
          </w:p>
        </w:tc>
        <w:tc>
          <w:tcPr>
            <w:tcW w:w="8590" w:type="dxa"/>
            <w:gridSpan w:val="3"/>
            <w:tcBorders>
              <w:top w:val="single" w:color="auto" w:sz="4" w:space="0"/>
              <w:left w:val="single" w:color="auto" w:sz="4" w:space="0"/>
              <w:bottom w:val="single" w:color="auto" w:sz="4" w:space="0"/>
            </w:tcBorders>
            <w:noWrap w:val="0"/>
            <w:vAlign w:val="center"/>
          </w:tcPr>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1.设备必须是全新原厂正品。</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2.分项有质保要求的按分项质保要求，分项没有质保要求的按国家有关产品“三包”规定执行“三包”政策，质保期以通过项目最终验收的验收报告签字日开始计算。</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3.质保期内所有由于质量问题导致的软、硬件产品故障及设备损坏，中标供应商提供保修、人工及更换备件的上门服务，并提供终身维护。质保期内采购人不再支付任何费用。</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4．免费送货上门，免费安装调试合格；</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5．中标供应商必须负责项目设备送货、建设、安装调试与培训，免费提供设备操作培训，提供全套说明书；免费现场培训 2～3 名相关人员至掌握设备操作及日常维护；</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6．设备如出现故障在接到采购人通知后在30分钟内响应，2小时内上门服务，12小时内解决故障；未能在规定时间内排除故障的，必须在接到采购人通知后48小时内提供同档次的备用机并提交故障解决处理方案；</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7．提供定期回访及巡检服务；</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8．项目供货及安装过程中产生的残留物或垃圾，需由中标供应商自行清理至校外国家有关部门指定堆放处，产品包装箱及有关产品说明书等处置需经采购人确认后处理。</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9．对于软件系统存在的安全漏洞包括但不限于数据库安全的情形，中标供应商应提供终身免费系统升级补丁及做好安全策略。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590" w:type="dxa"/>
            <w:gridSpan w:val="3"/>
            <w:tcBorders>
              <w:top w:val="single" w:color="auto" w:sz="4" w:space="0"/>
              <w:left w:val="single" w:color="auto" w:sz="4" w:space="0"/>
              <w:bottom w:val="single" w:color="auto" w:sz="4" w:space="0"/>
            </w:tcBorders>
            <w:noWrap w:val="0"/>
            <w:vAlign w:val="center"/>
          </w:tcPr>
          <w:p>
            <w:pPr>
              <w:pStyle w:val="99"/>
              <w:spacing w:before="0" w:after="0"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olor w:val="auto"/>
                <w:sz w:val="21"/>
                <w:szCs w:val="21"/>
                <w:highlight w:val="none"/>
              </w:rPr>
              <w:t>预付款：签订合同之日起</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个工作日内，中标人开具合同总价款的 30%的等额价值保函(保函有效期应在 2025年 12月30日后)给采购人后，采购人支付合同总价款的30%作为预付款。</w:t>
            </w:r>
            <w:r>
              <w:rPr>
                <w:rFonts w:hint="eastAsia" w:ascii="宋体" w:hAnsi="宋体"/>
                <w:color w:val="auto"/>
                <w:sz w:val="21"/>
                <w:szCs w:val="21"/>
                <w:highlight w:val="none"/>
                <w:lang w:val="en-US" w:eastAsia="zh-CN"/>
              </w:rPr>
              <w:t>进度款：</w:t>
            </w:r>
            <w:r>
              <w:rPr>
                <w:rFonts w:hint="eastAsia" w:ascii="宋体" w:hAnsi="宋体"/>
                <w:color w:val="auto"/>
                <w:sz w:val="21"/>
                <w:szCs w:val="21"/>
                <w:highlight w:val="none"/>
              </w:rPr>
              <w:t>全部设备到货后，经采购人确认后在十个工作日内向中标供应商付款方式支付合同价款的</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0%；所有货物安装调试完成、试运行正常且验收合格，并经采购人确认后，在十个工作日内向中标供应商支付合同价款的</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0%。</w:t>
            </w:r>
          </w:p>
          <w:p>
            <w:pPr>
              <w:pStyle w:val="99"/>
              <w:spacing w:before="0" w:after="0"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2.若采购数量与实际使用数量不一致时，</w:t>
            </w:r>
            <w:r>
              <w:rPr>
                <w:rFonts w:hint="eastAsia" w:ascii="宋体" w:hAnsi="宋体" w:cs="宋体"/>
                <w:color w:val="auto"/>
                <w:sz w:val="21"/>
                <w:szCs w:val="21"/>
                <w:highlight w:val="none"/>
                <w:lang w:eastAsia="zh-CN"/>
              </w:rPr>
              <w:t>中标供应商</w:t>
            </w:r>
            <w:r>
              <w:rPr>
                <w:rFonts w:hint="eastAsia" w:ascii="宋体" w:hAnsi="宋体" w:cs="宋体"/>
                <w:color w:val="auto"/>
                <w:sz w:val="21"/>
                <w:szCs w:val="21"/>
                <w:highlight w:val="none"/>
              </w:rPr>
              <w:t>应根据实际使用量供货，合同的最终结算金额按实际使用量乘以</w:t>
            </w:r>
            <w:r>
              <w:rPr>
                <w:rFonts w:hint="default" w:ascii="宋体" w:hAnsi="宋体" w:cs="宋体"/>
                <w:color w:val="auto"/>
                <w:sz w:val="21"/>
                <w:szCs w:val="21"/>
                <w:highlight w:val="none"/>
                <w:lang w:val="en"/>
              </w:rPr>
              <w:t>中标</w:t>
            </w:r>
            <w:r>
              <w:rPr>
                <w:rFonts w:hint="eastAsia" w:ascii="宋体" w:hAnsi="宋体" w:cs="宋体"/>
                <w:color w:val="auto"/>
                <w:sz w:val="21"/>
                <w:szCs w:val="21"/>
                <w:highlight w:val="none"/>
              </w:rPr>
              <w:t>单价进行据实计算。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8590" w:type="dxa"/>
            <w:gridSpan w:val="3"/>
            <w:tcBorders>
              <w:top w:val="single" w:color="auto" w:sz="4" w:space="0"/>
              <w:left w:val="single" w:color="auto" w:sz="4" w:space="0"/>
              <w:bottom w:val="single" w:color="auto" w:sz="4" w:space="0"/>
            </w:tcBorders>
            <w:noWrap w:val="0"/>
            <w:vAlign w:val="center"/>
          </w:tcPr>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1.按本项目中标总金额的5%（如中标供应商为中小企业的，按本项目中标总金额的2%）收取；中标供应商在签订合同前交至指定账户。</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2.履约保证金递交方式：支票、汇票、本票、</w:t>
            </w:r>
            <w:r>
              <w:rPr>
                <w:rFonts w:hint="eastAsia" w:ascii="宋体" w:hAnsi="宋体" w:cs="宋体"/>
                <w:color w:val="auto"/>
                <w:szCs w:val="21"/>
                <w:highlight w:val="none"/>
                <w:lang w:val="en"/>
              </w:rPr>
              <w:t>金融机构</w:t>
            </w:r>
            <w:r>
              <w:rPr>
                <w:rFonts w:hint="eastAsia" w:ascii="宋体" w:hAnsi="宋体" w:cs="宋体"/>
                <w:color w:val="auto"/>
                <w:szCs w:val="21"/>
                <w:highlight w:val="none"/>
              </w:rPr>
              <w:t>、担保机构出具的保函等非现金形式。</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ascii="宋体" w:hAnsi="宋体" w:cs="宋体"/>
                <w:color w:val="auto"/>
                <w:szCs w:val="21"/>
                <w:highlight w:val="none"/>
                <w:lang w:val="en"/>
              </w:rPr>
              <w:t>广西艺术学院</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开户银行：建行南宁市桃源支行</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 xml:space="preserve">银行账号：45001604559050500909 </w:t>
            </w:r>
          </w:p>
          <w:p>
            <w:pPr>
              <w:snapToGrid w:val="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pPr>
              <w:snapToGrid w:val="0"/>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由中标人向履约保证金收取单位提供《广西壮族自治区政府采购项目合同验收书》（详见桂财采〔2015〕22号），保证金收取单位在收到合格材料后5个工作日内办理退还手续（不计利息）。</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不予退还的情形：签订合同后，如中标人不按双方签订的合同规定履约，则其全部履约保证金不予退还。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验收要求</w:t>
            </w:r>
          </w:p>
        </w:tc>
        <w:tc>
          <w:tcPr>
            <w:tcW w:w="8590" w:type="dxa"/>
            <w:gridSpan w:val="3"/>
            <w:tcBorders>
              <w:top w:val="single" w:color="auto" w:sz="4" w:space="0"/>
              <w:left w:val="single" w:color="auto" w:sz="4" w:space="0"/>
              <w:bottom w:val="single" w:color="auto" w:sz="4" w:space="0"/>
            </w:tcBorders>
            <w:noWrap w:val="0"/>
            <w:vAlign w:val="center"/>
          </w:tcPr>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4．验收方式和验收材料要求</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（1）采购人在项目完成且收到中标供应商验收申请后5个工作日内组织开展履约验收。</w:t>
            </w:r>
          </w:p>
          <w:p>
            <w:pPr>
              <w:pStyle w:val="51"/>
              <w:spacing w:line="264" w:lineRule="auto"/>
              <w:ind w:firstLine="0" w:firstLineChars="0"/>
              <w:jc w:val="left"/>
              <w:rPr>
                <w:rFonts w:hint="eastAsia" w:ascii="宋体" w:hAnsi="宋体" w:cs="宋体"/>
                <w:color w:val="auto"/>
                <w:sz w:val="21"/>
                <w:szCs w:val="21"/>
                <w:highlight w:val="none"/>
                <w:lang w:val="en"/>
              </w:rPr>
            </w:pPr>
            <w:r>
              <w:rPr>
                <w:rFonts w:hint="eastAsia" w:ascii="宋体" w:hAnsi="宋体" w:cs="宋体"/>
                <w:color w:val="auto"/>
                <w:sz w:val="21"/>
                <w:szCs w:val="21"/>
                <w:highlight w:val="none"/>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590" w:type="dxa"/>
            <w:gridSpan w:val="3"/>
            <w:tcBorders>
              <w:top w:val="single" w:color="auto" w:sz="4" w:space="0"/>
              <w:left w:val="single" w:color="auto" w:sz="4" w:space="0"/>
              <w:bottom w:val="single" w:color="auto" w:sz="4" w:space="0"/>
            </w:tcBorders>
            <w:noWrap w:val="0"/>
            <w:vAlign w:val="center"/>
          </w:tcPr>
          <w:p>
            <w:pPr>
              <w:spacing w:line="264" w:lineRule="auto"/>
              <w:jc w:val="left"/>
              <w:rPr>
                <w:rFonts w:hint="eastAsia" w:ascii="宋体" w:hAnsi="宋体" w:cs="宋体"/>
                <w:color w:val="auto"/>
                <w:szCs w:val="21"/>
                <w:highlight w:val="none"/>
                <w:lang w:val="en"/>
              </w:rPr>
            </w:pPr>
            <w:r>
              <w:rPr>
                <w:rFonts w:hint="eastAsia" w:ascii="宋体" w:hAnsi="宋体" w:cs="宋体"/>
                <w:color w:val="auto"/>
                <w:szCs w:val="21"/>
                <w:highlight w:val="none"/>
              </w:rPr>
              <w:t>1.</w:t>
            </w:r>
            <w:r>
              <w:rPr>
                <w:rFonts w:hint="eastAsia" w:ascii="宋体" w:hAnsi="宋体" w:cs="宋体"/>
                <w:color w:val="auto"/>
                <w:szCs w:val="21"/>
                <w:highlight w:val="none"/>
                <w:lang w:val="en"/>
              </w:rPr>
              <w:t>本分标货物不接受进口产品（即通过中国海关报关验放进入中国境内且产自关境外的产品）参与投标。</w:t>
            </w:r>
          </w:p>
          <w:p>
            <w:pPr>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pPr>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3.本项目货物涉及的产品及其配件包括但不限于各类芯片等必须符合国家有关政策规定，不得使用国家禁止使用范围内的产品及其配件，否则投标无效。</w:t>
            </w:r>
          </w:p>
          <w:p>
            <w:pPr>
              <w:pStyle w:val="99"/>
              <w:spacing w:before="0" w:after="0"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b/>
                <w:bCs w:val="0"/>
                <w:color w:val="auto"/>
                <w:sz w:val="21"/>
                <w:szCs w:val="21"/>
                <w:highlight w:val="none"/>
              </w:rPr>
              <w:t>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r>
              <w:rPr>
                <w:rFonts w:hint="eastAsia" w:ascii="宋体" w:hAnsi="宋体" w:cs="宋体"/>
                <w:color w:val="auto"/>
                <w:sz w:val="21"/>
                <w:szCs w:val="21"/>
                <w:highlight w:val="none"/>
              </w:rPr>
              <w:t>。</w:t>
            </w:r>
          </w:p>
          <w:p>
            <w:pPr>
              <w:pStyle w:val="20"/>
              <w:spacing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b/>
                <w:bCs/>
                <w:color w:val="auto"/>
                <w:sz w:val="21"/>
                <w:szCs w:val="21"/>
                <w:highlight w:val="none"/>
              </w:rPr>
              <w:t>采购货物纳入强制性产品认证（3C认证）的，投标人所投产品必须从其规定</w:t>
            </w:r>
            <w:r>
              <w:rPr>
                <w:rFonts w:hint="eastAsia" w:ascii="宋体" w:hAnsi="宋体" w:cs="宋体"/>
                <w:color w:val="auto"/>
                <w:sz w:val="21"/>
                <w:szCs w:val="21"/>
                <w:highlight w:val="none"/>
              </w:rPr>
              <w:t>。</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6.如投标人投标产品存在侵犯他人的知识产权或者专利成果行为的，由投标人自行承担相应法律责任。</w:t>
            </w:r>
          </w:p>
        </w:tc>
      </w:tr>
    </w:tbl>
    <w:p>
      <w:pPr>
        <w:pStyle w:val="51"/>
        <w:ind w:firstLine="240"/>
        <w:rPr>
          <w:rFonts w:hint="eastAsia" w:ascii="仿宋_GB2312" w:eastAsia="仿宋_GB2312"/>
          <w:b/>
          <w:color w:val="auto"/>
          <w:szCs w:val="21"/>
          <w:highlight w:val="none"/>
        </w:rPr>
      </w:pPr>
    </w:p>
    <w:p>
      <w:pPr>
        <w:snapToGrid w:val="0"/>
        <w:rPr>
          <w:rFonts w:hint="eastAsia" w:ascii="仿宋_GB2312" w:eastAsia="仿宋_GB2312"/>
          <w:b/>
          <w:color w:val="auto"/>
          <w:szCs w:val="21"/>
          <w:highlight w:val="none"/>
        </w:rPr>
      </w:pPr>
    </w:p>
    <w:p>
      <w:pPr>
        <w:spacing w:line="360" w:lineRule="auto"/>
        <w:ind w:firstLine="413" w:firstLineChars="196"/>
        <w:rPr>
          <w:rFonts w:ascii="宋体" w:hAnsi="宋体"/>
          <w:b/>
          <w:color w:val="auto"/>
          <w:highlight w:val="none"/>
        </w:rPr>
      </w:pPr>
    </w:p>
    <w:p>
      <w:pPr>
        <w:pStyle w:val="51"/>
        <w:rPr>
          <w:rFonts w:ascii="宋体" w:hAnsi="宋体"/>
          <w:b/>
          <w:color w:val="auto"/>
          <w:highlight w:val="none"/>
        </w:rPr>
      </w:pPr>
    </w:p>
    <w:p>
      <w:pPr>
        <w:pStyle w:val="51"/>
        <w:rPr>
          <w:rFonts w:ascii="宋体" w:hAnsi="宋体"/>
          <w:b/>
          <w:color w:val="auto"/>
          <w:highlight w:val="none"/>
        </w:rPr>
      </w:pPr>
    </w:p>
    <w:p>
      <w:pPr>
        <w:pStyle w:val="51"/>
        <w:rPr>
          <w:rFonts w:ascii="宋体" w:hAnsi="宋体"/>
          <w:b/>
          <w:color w:val="auto"/>
          <w:highlight w:val="none"/>
        </w:rPr>
      </w:pPr>
    </w:p>
    <w:p>
      <w:pPr>
        <w:pStyle w:val="51"/>
        <w:rPr>
          <w:rFonts w:ascii="宋体" w:hAnsi="宋体"/>
          <w:b/>
          <w:color w:val="auto"/>
          <w:highlight w:val="none"/>
        </w:rPr>
      </w:pPr>
    </w:p>
    <w:p>
      <w:pPr>
        <w:pStyle w:val="51"/>
        <w:rPr>
          <w:rFonts w:ascii="宋体" w:hAnsi="宋体"/>
          <w:b/>
          <w:color w:val="auto"/>
          <w:highlight w:val="none"/>
        </w:rPr>
      </w:pPr>
    </w:p>
    <w:p>
      <w:pPr>
        <w:pStyle w:val="51"/>
        <w:rPr>
          <w:rFonts w:ascii="宋体" w:hAnsi="宋体"/>
          <w:b/>
          <w:color w:val="auto"/>
          <w:highlight w:val="none"/>
        </w:rPr>
      </w:pPr>
    </w:p>
    <w:p>
      <w:pPr>
        <w:spacing w:line="360" w:lineRule="auto"/>
        <w:ind w:firstLine="413" w:firstLineChars="196"/>
        <w:rPr>
          <w:rFonts w:hint="eastAsia" w:ascii="宋体" w:hAnsi="宋体"/>
          <w:b/>
          <w:color w:val="auto"/>
          <w:highlight w:val="none"/>
        </w:rPr>
      </w:pPr>
    </w:p>
    <w:p>
      <w:pPr>
        <w:spacing w:line="360" w:lineRule="auto"/>
        <w:ind w:firstLine="413" w:firstLineChars="196"/>
        <w:rPr>
          <w:rFonts w:ascii="宋体" w:hAnsi="Calibri"/>
          <w:b/>
          <w:color w:val="auto"/>
          <w:highlight w:val="none"/>
        </w:rPr>
      </w:pPr>
      <w:r>
        <w:rPr>
          <w:rFonts w:hint="eastAsia" w:ascii="宋体" w:hAnsi="宋体"/>
          <w:b/>
          <w:color w:val="auto"/>
          <w:highlight w:val="none"/>
        </w:rPr>
        <w:t>分标</w:t>
      </w:r>
      <w:r>
        <w:rPr>
          <w:rFonts w:hint="eastAsia" w:ascii="宋体" w:hAnsi="宋体"/>
          <w:b/>
          <w:color w:val="auto"/>
          <w:highlight w:val="none"/>
          <w:lang w:val="en-US" w:eastAsia="zh-CN"/>
        </w:rPr>
        <w:t>3</w:t>
      </w:r>
      <w:r>
        <w:rPr>
          <w:rFonts w:hint="eastAsia" w:ascii="宋体" w:hAnsi="宋体"/>
          <w:b/>
          <w:color w:val="auto"/>
          <w:highlight w:val="none"/>
        </w:rPr>
        <w:t>：</w:t>
      </w:r>
    </w:p>
    <w:tbl>
      <w:tblPr>
        <w:tblStyle w:val="52"/>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7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lang w:val="en"/>
              </w:rPr>
            </w:pPr>
            <w:r>
              <w:rPr>
                <w:rFonts w:hint="eastAsia" w:ascii="宋体" w:hAnsi="宋体" w:cs="宋体"/>
                <w:b/>
                <w:color w:val="auto"/>
                <w:szCs w:val="21"/>
                <w:highlight w:val="none"/>
              </w:rPr>
              <w:t>单位</w:t>
            </w:r>
          </w:p>
        </w:tc>
        <w:tc>
          <w:tcPr>
            <w:tcW w:w="7112" w:type="dxa"/>
            <w:tcBorders>
              <w:top w:val="single" w:color="auto" w:sz="4" w:space="0"/>
              <w:left w:val="single" w:color="auto" w:sz="4" w:space="0"/>
              <w:bottom w:val="single" w:color="auto" w:sz="4" w:space="0"/>
            </w:tcBorders>
            <w:noWrap w:val="0"/>
            <w:vAlign w:val="center"/>
          </w:tcPr>
          <w:p>
            <w:pPr>
              <w:widowControl/>
              <w:spacing w:line="264"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版画</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收纳柜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58</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1．版画收纳柜0号（灰白色上中下三节高1750×1300×930mm</w:t>
            </w:r>
            <w:r>
              <w:rPr>
                <w:rStyle w:val="108"/>
                <w:rFonts w:ascii="宋体" w:hAnsi="宋体" w:eastAsia="宋体" w:cs="宋体"/>
                <w:color w:val="auto"/>
                <w:sz w:val="21"/>
                <w:szCs w:val="21"/>
                <w:highlight w:val="none"/>
                <w:lang w:bidi="ar"/>
              </w:rPr>
              <w:t>（±5mm）</w:t>
            </w:r>
            <w:r>
              <w:rPr>
                <w:rFonts w:hint="eastAsia" w:ascii="宋体" w:hAnsi="宋体" w:cs="宋体"/>
                <w:color w:val="auto"/>
                <w:sz w:val="21"/>
                <w:szCs w:val="21"/>
                <w:highlight w:val="none"/>
              </w:rPr>
              <w:t>，带轮）；</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2.整体采用国标冷轧钢板制作，三节式，每节五抽，每套共计15抽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表面采用环氧聚脂塑粉经高压静电喷涂，180度高温烘烤熔化成型；</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★冷轧钢板板材厚度≥1.2mm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3．其中冷轧钢板符合GB/T 11253-2019</w:t>
            </w:r>
            <w:r>
              <w:rPr>
                <w:rStyle w:val="108"/>
                <w:rFonts w:ascii="宋体" w:hAnsi="宋体" w:eastAsia="宋体" w:cs="宋体"/>
                <w:color w:val="auto"/>
                <w:sz w:val="21"/>
                <w:szCs w:val="21"/>
                <w:highlight w:val="none"/>
                <w:lang w:bidi="ar"/>
              </w:rPr>
              <w:t>《碳素结构钢冷钢板及钢带》标准要求；塑粉符合</w:t>
            </w:r>
            <w:r>
              <w:rPr>
                <w:rFonts w:hint="eastAsia" w:ascii="宋体" w:hAnsi="宋体" w:cs="宋体"/>
                <w:color w:val="auto"/>
                <w:kern w:val="0"/>
                <w:sz w:val="21"/>
                <w:szCs w:val="21"/>
                <w:highlight w:val="none"/>
                <w:lang w:bidi="ar"/>
              </w:rPr>
              <w:t>HG/T 2006-2022《热固性和热塑性粉沫涂料》标准要求。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丝网制</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版桌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Style w:val="108"/>
                <w:rFonts w:hint="default" w:ascii="宋体" w:hAnsi="宋体" w:eastAsia="宋体" w:cs="宋体"/>
                <w:color w:val="auto"/>
                <w:sz w:val="21"/>
                <w:szCs w:val="21"/>
                <w:highlight w:val="none"/>
                <w:lang w:bidi="ar"/>
              </w:rPr>
            </w:pPr>
            <w:r>
              <w:rPr>
                <w:rFonts w:hint="eastAsia" w:ascii="宋体" w:hAnsi="宋体" w:cs="宋体"/>
                <w:color w:val="auto"/>
                <w:sz w:val="21"/>
                <w:szCs w:val="21"/>
                <w:highlight w:val="none"/>
              </w:rPr>
              <w:t>1．规格：1200×2400×750mm（高）</w:t>
            </w:r>
            <w:r>
              <w:rPr>
                <w:rStyle w:val="108"/>
                <w:rFonts w:ascii="宋体" w:hAnsi="宋体" w:eastAsia="宋体" w:cs="宋体"/>
                <w:color w:val="auto"/>
                <w:sz w:val="21"/>
                <w:szCs w:val="21"/>
                <w:highlight w:val="none"/>
                <w:lang w:bidi="ar"/>
              </w:rPr>
              <w:t>（±5mm）；</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★2．桌面上配≥12mm厚度钢化玻璃台面，≥80x80mm方通钢管桌架，≥</w:t>
            </w:r>
            <w:r>
              <w:rPr>
                <w:rFonts w:hint="eastAsia" w:ascii="宋体" w:hAnsi="宋体" w:eastAsia="宋体" w:cs="宋体"/>
                <w:color w:val="auto"/>
                <w:kern w:val="2"/>
                <w:sz w:val="21"/>
                <w:szCs w:val="21"/>
                <w:highlight w:val="none"/>
              </w:rPr>
              <w:t>30</w:t>
            </w:r>
            <w:r>
              <w:rPr>
                <w:rFonts w:hint="eastAsia" w:ascii="宋体" w:hAnsi="宋体" w:cs="宋体"/>
                <w:color w:val="auto"/>
                <w:sz w:val="21"/>
                <w:szCs w:val="21"/>
                <w:highlight w:val="none"/>
              </w:rPr>
              <w:t>mm</w:t>
            </w:r>
            <w:r>
              <w:rPr>
                <w:rFonts w:ascii="仿宋" w:hAnsi="仿宋" w:eastAsia="仿宋" w:cs="宋体"/>
                <w:color w:val="auto"/>
                <w:kern w:val="0"/>
                <w:sz w:val="20"/>
                <w:szCs w:val="20"/>
                <w:highlight w:val="none"/>
              </w:rPr>
              <w:t>m</w:t>
            </w:r>
            <w:r>
              <w:rPr>
                <w:rFonts w:hint="eastAsia" w:ascii="宋体" w:hAnsi="宋体" w:cs="宋体"/>
                <w:color w:val="auto"/>
                <w:sz w:val="21"/>
                <w:szCs w:val="21"/>
                <w:highlight w:val="none"/>
              </w:rPr>
              <w:t>木质板面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版画</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收纳柜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numPr>
                <w:ilvl w:val="-1"/>
                <w:numId w:val="0"/>
              </w:numPr>
              <w:spacing w:line="264" w:lineRule="auto"/>
              <w:ind w:left="0"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版画收纳柜0号（灰白色单节高650×1300×930mm</w:t>
            </w:r>
            <w:r>
              <w:rPr>
                <w:rStyle w:val="108"/>
                <w:rFonts w:ascii="宋体" w:hAnsi="宋体" w:eastAsia="宋体" w:cs="宋体"/>
                <w:color w:val="auto"/>
                <w:sz w:val="21"/>
                <w:szCs w:val="21"/>
                <w:highlight w:val="none"/>
                <w:lang w:bidi="ar"/>
              </w:rPr>
              <w:t>（±5mm）</w:t>
            </w:r>
            <w:r>
              <w:rPr>
                <w:rFonts w:hint="eastAsia" w:ascii="宋体" w:hAnsi="宋体" w:cs="宋体"/>
                <w:color w:val="auto"/>
                <w:sz w:val="21"/>
                <w:szCs w:val="21"/>
                <w:highlight w:val="none"/>
              </w:rPr>
              <w:t>，带轮）；</w:t>
            </w:r>
          </w:p>
          <w:p>
            <w:pPr>
              <w:pStyle w:val="51"/>
              <w:numPr>
                <w:ilvl w:val="0"/>
                <w:numId w:val="0"/>
              </w:numPr>
              <w:spacing w:line="264" w:lineRule="auto"/>
              <w:ind w:lef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2．整体采用国标冷轧钢板制作，表面采用环氧聚脂塑粉经高压静电喷涂，180度高温烘烤熔化成型；</w:t>
            </w:r>
          </w:p>
          <w:p>
            <w:pPr>
              <w:pStyle w:val="51"/>
              <w:numPr>
                <w:ilvl w:val="0"/>
                <w:numId w:val="0"/>
              </w:numPr>
              <w:spacing w:line="264" w:lineRule="auto"/>
              <w:ind w:left="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★冷轧钢板板材厚度≥1.2mm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3．其中冷轧钢板符合GB/T 11253-2019</w:t>
            </w:r>
            <w:r>
              <w:rPr>
                <w:rStyle w:val="108"/>
                <w:rFonts w:ascii="宋体" w:hAnsi="宋体" w:eastAsia="宋体" w:cs="宋体"/>
                <w:color w:val="auto"/>
                <w:sz w:val="21"/>
                <w:szCs w:val="21"/>
                <w:highlight w:val="none"/>
                <w:lang w:bidi="ar"/>
              </w:rPr>
              <w:t>《碳素结构钢冷钢板及钢带》标准要求；塑粉符合</w:t>
            </w:r>
            <w:r>
              <w:rPr>
                <w:rFonts w:hint="eastAsia" w:ascii="宋体" w:hAnsi="宋体" w:cs="宋体"/>
                <w:color w:val="auto"/>
                <w:kern w:val="0"/>
                <w:sz w:val="21"/>
                <w:szCs w:val="21"/>
                <w:highlight w:val="none"/>
                <w:lang w:bidi="ar"/>
              </w:rPr>
              <w:t>HG/T 2006-2022《热固性和热塑性粉沫涂料》标准要求。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中号</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储物柜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6</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51"/>
              <w:numPr>
                <w:ilvl w:val="-1"/>
                <w:numId w:val="0"/>
              </w:numPr>
              <w:spacing w:line="264" w:lineRule="auto"/>
              <w:ind w:left="0"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规格：800（长）×600×600mm（高）；</w:t>
            </w:r>
          </w:p>
          <w:p>
            <w:pPr>
              <w:pStyle w:val="51"/>
              <w:numPr>
                <w:ilvl w:val="0"/>
                <w:numId w:val="0"/>
              </w:numPr>
              <w:spacing w:line="264" w:lineRule="auto"/>
              <w:ind w:left="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2．采用国标冷轧钢板制作，自带万向轮 移动更方便，带移动轮（内隔层，加厚钢板 稳固承重，上层约20cm，下层约40cm，对开门，产品表面色泽均匀平整强有力附着，静电喷涂，防水防潮，易清洁，耐刮痕）</w:t>
            </w:r>
            <w:r>
              <w:rPr>
                <w:rFonts w:hint="eastAsia" w:ascii="宋体" w:hAnsi="宋体" w:cs="宋体"/>
                <w:color w:val="auto"/>
                <w:sz w:val="21"/>
                <w:szCs w:val="21"/>
                <w:highlight w:val="none"/>
                <w:lang w:eastAsia="zh-CN"/>
              </w:rPr>
              <w:t>；</w:t>
            </w:r>
          </w:p>
          <w:p>
            <w:pPr>
              <w:pStyle w:val="51"/>
              <w:numPr>
                <w:ilvl w:val="0"/>
                <w:numId w:val="0"/>
              </w:numPr>
              <w:spacing w:line="264" w:lineRule="auto"/>
              <w:ind w:left="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★板材厚度</w:t>
            </w:r>
            <w:r>
              <w:rPr>
                <w:rStyle w:val="108"/>
                <w:rFonts w:ascii="宋体" w:hAnsi="宋体" w:eastAsia="宋体" w:cs="宋体"/>
                <w:color w:val="auto"/>
                <w:sz w:val="21"/>
                <w:szCs w:val="21"/>
                <w:highlight w:val="none"/>
                <w:lang w:bidi="ar"/>
              </w:rPr>
              <w:t>≥</w:t>
            </w:r>
            <w:r>
              <w:rPr>
                <w:rFonts w:hint="eastAsia" w:ascii="宋体" w:hAnsi="宋体" w:cs="宋体"/>
                <w:color w:val="auto"/>
                <w:sz w:val="21"/>
                <w:szCs w:val="21"/>
                <w:highlight w:val="none"/>
              </w:rPr>
              <w:t>0.7mm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3．其中冷轧钢板符合GB/T 11253-2019</w:t>
            </w:r>
            <w:r>
              <w:rPr>
                <w:rStyle w:val="108"/>
                <w:rFonts w:ascii="宋体" w:hAnsi="宋体" w:eastAsia="宋体" w:cs="宋体"/>
                <w:color w:val="auto"/>
                <w:sz w:val="21"/>
                <w:szCs w:val="21"/>
                <w:highlight w:val="none"/>
                <w:lang w:bidi="ar"/>
              </w:rPr>
              <w:t>《碳素结构钢冷钢板及钢带》标准要求；塑粉符合</w:t>
            </w:r>
            <w:r>
              <w:rPr>
                <w:rFonts w:hint="eastAsia" w:ascii="宋体" w:hAnsi="宋体" w:cs="宋体"/>
                <w:color w:val="auto"/>
                <w:kern w:val="0"/>
                <w:sz w:val="21"/>
                <w:szCs w:val="21"/>
                <w:highlight w:val="none"/>
                <w:lang w:bidi="ar"/>
              </w:rPr>
              <w:t>HG/T 2006-2022《热固性和热塑性粉沫涂料》标准要求。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磨版架</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防腐硬木制，木脚榫头设计，侧面榫头增加承重加螺丝固定牢固耐用，800×800×1500mm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耐腐蚀溶剂柜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1．PP酸碱柜试剂化学品药品实验室通风柜安全柜，四门药品柜，加厚</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2．规格：1800×900×450mm无铅环氧树脂漆</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3．柜体内外涂有无铅环氧树脂漆，很大程度上增加抗化学品得能力，超强承重力层板，上下灵活调节，自由放置，活动式可调设计层板，上下调节卡位最高承重200KG</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水印</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1．1200×2400×750mm（高）</w:t>
            </w:r>
            <w:r>
              <w:rPr>
                <w:rStyle w:val="108"/>
                <w:rFonts w:ascii="宋体" w:hAnsi="宋体" w:eastAsia="宋体" w:cs="宋体"/>
                <w:color w:val="auto"/>
                <w:sz w:val="21"/>
                <w:szCs w:val="21"/>
                <w:highlight w:val="none"/>
                <w:lang w:bidi="ar"/>
              </w:rPr>
              <w:t>（±5mm）</w:t>
            </w:r>
            <w:r>
              <w:rPr>
                <w:rFonts w:hint="eastAsia" w:ascii="宋体" w:hAnsi="宋体" w:cs="宋体"/>
                <w:color w:val="auto"/>
                <w:sz w:val="21"/>
                <w:szCs w:val="21"/>
                <w:highlight w:val="none"/>
              </w:rPr>
              <w:t>；</w:t>
            </w:r>
          </w:p>
          <w:p>
            <w:pPr>
              <w:pStyle w:val="51"/>
              <w:numPr>
                <w:ilvl w:val="0"/>
                <w:numId w:val="12"/>
              </w:numPr>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采用加厚25mm厚度橡胶木指接板桌面，使用实木原料，非人造板材,健康环保，选用国标水性等环保油漆，甲醛释放达到欧盟环保标准，边缘圆角设计，防止磕碰，≥80x80mm黑色异形钢桌</w:t>
            </w:r>
            <w:r>
              <w:rPr>
                <w:rFonts w:hint="eastAsia" w:ascii="宋体" w:hAnsi="宋体" w:cs="宋体"/>
                <w:color w:val="auto"/>
                <w:sz w:val="21"/>
                <w:szCs w:val="21"/>
                <w:highlight w:val="none"/>
                <w:lang w:val="en-US" w:eastAsia="zh-CN"/>
              </w:rPr>
              <w:t>架</w:t>
            </w:r>
            <w:r>
              <w:rPr>
                <w:rFonts w:hint="eastAsia" w:ascii="宋体" w:hAnsi="宋体" w:cs="宋体"/>
                <w:color w:val="auto"/>
                <w:sz w:val="21"/>
                <w:szCs w:val="21"/>
                <w:highlight w:val="none"/>
              </w:rPr>
              <w:t>，桌架表面采用环氧聚脂塑粉经高压静电喷涂，180度高温烘烤熔化成型；</w:t>
            </w:r>
          </w:p>
          <w:p>
            <w:pPr>
              <w:pStyle w:val="51"/>
              <w:numPr>
                <w:ilvl w:val="-1"/>
                <w:numId w:val="0"/>
              </w:numPr>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★配≥12mm厚度钢化玻璃台面</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3．其中钢管管材符合QB/T 3094-2012</w:t>
            </w:r>
            <w:r>
              <w:rPr>
                <w:rFonts w:hint="eastAsia" w:ascii="宋体" w:hAnsi="宋体" w:cs="宋体"/>
                <w:color w:val="auto"/>
                <w:kern w:val="0"/>
                <w:sz w:val="21"/>
                <w:szCs w:val="21"/>
                <w:highlight w:val="none"/>
                <w:lang w:bidi="ar"/>
              </w:rPr>
              <w:t>《冷拔异形钢管》标准要求；</w:t>
            </w:r>
            <w:r>
              <w:rPr>
                <w:rFonts w:hint="eastAsia" w:ascii="宋体" w:hAnsi="宋体" w:cs="宋体"/>
                <w:color w:val="auto"/>
                <w:sz w:val="21"/>
                <w:szCs w:val="21"/>
                <w:highlight w:val="none"/>
              </w:rPr>
              <w:t>橡胶木符合GB/T 29894-2013《木材鉴别方法通则》、GB/T 16734-1997《中国主要木材名称》标准要求；底漆、面漆分别符合GB 18581-2020</w:t>
            </w:r>
            <w:r>
              <w:rPr>
                <w:rFonts w:hint="eastAsia" w:ascii="宋体" w:hAnsi="宋体" w:cs="宋体"/>
                <w:color w:val="auto"/>
                <w:kern w:val="0"/>
                <w:sz w:val="21"/>
                <w:szCs w:val="21"/>
                <w:highlight w:val="none"/>
                <w:lang w:bidi="ar"/>
              </w:rPr>
              <w:t>《木器涂料中有害物质限量》标准要求。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木版画</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1．1200x2400cmx750mm（高）</w:t>
            </w:r>
            <w:r>
              <w:rPr>
                <w:rStyle w:val="108"/>
                <w:rFonts w:ascii="宋体" w:hAnsi="宋体" w:eastAsia="宋体" w:cs="宋体"/>
                <w:color w:val="auto"/>
                <w:sz w:val="21"/>
                <w:szCs w:val="21"/>
                <w:highlight w:val="none"/>
                <w:lang w:bidi="ar"/>
              </w:rPr>
              <w:t>（±5mm），</w:t>
            </w:r>
            <w:r>
              <w:rPr>
                <w:rFonts w:hint="eastAsia" w:ascii="宋体" w:hAnsi="宋体" w:cs="宋体"/>
                <w:color w:val="auto"/>
                <w:sz w:val="21"/>
                <w:szCs w:val="21"/>
                <w:highlight w:val="none"/>
              </w:rPr>
              <w:t>结构稳固,不易开裂,稳固承重；</w:t>
            </w:r>
          </w:p>
          <w:p>
            <w:pPr>
              <w:pStyle w:val="51"/>
              <w:numPr>
                <w:ilvl w:val="-1"/>
                <w:numId w:val="0"/>
              </w:numPr>
              <w:spacing w:line="264" w:lineRule="auto"/>
              <w:ind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★配12mm厚度钢化玻璃台面</w:t>
            </w:r>
            <w:r>
              <w:rPr>
                <w:rFonts w:hint="eastAsia" w:ascii="宋体" w:hAnsi="宋体" w:cs="宋体"/>
                <w:color w:val="auto"/>
                <w:sz w:val="21"/>
                <w:szCs w:val="21"/>
                <w:highlight w:val="none"/>
                <w:lang w:eastAsia="zh-CN"/>
              </w:rPr>
              <w:t>；</w:t>
            </w:r>
          </w:p>
          <w:p>
            <w:pPr>
              <w:pStyle w:val="51"/>
              <w:numPr>
                <w:ilvl w:val="-1"/>
                <w:numId w:val="0"/>
              </w:numPr>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台面</w:t>
            </w:r>
            <w:r>
              <w:rPr>
                <w:rFonts w:hint="eastAsia" w:ascii="宋体" w:hAnsi="宋体" w:cs="宋体"/>
                <w:color w:val="auto"/>
                <w:sz w:val="21"/>
                <w:szCs w:val="21"/>
                <w:highlight w:val="none"/>
              </w:rPr>
              <w:t>防烫抗污 一擦即净耐高温300度以上，抵抗油污，长效透亮易清理,高硬度 耐刮防滑，80×80×1.2mm厚异形钢桌架，桌架表面采用环氧聚脂塑粉经高压静电喷涂，180度高温烘烤熔化成型；</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3．其中钢管管材符合QB/T 3094-2012</w:t>
            </w:r>
            <w:r>
              <w:rPr>
                <w:rFonts w:hint="eastAsia" w:ascii="宋体" w:hAnsi="宋体" w:cs="宋体"/>
                <w:color w:val="auto"/>
                <w:kern w:val="0"/>
                <w:sz w:val="21"/>
                <w:szCs w:val="21"/>
                <w:highlight w:val="none"/>
                <w:lang w:bidi="ar"/>
              </w:rPr>
              <w:t>《冷拔异形钢管》标准要求；</w:t>
            </w:r>
            <w:r>
              <w:rPr>
                <w:rFonts w:hint="eastAsia" w:ascii="宋体" w:hAnsi="宋体" w:cs="宋体"/>
                <w:color w:val="auto"/>
                <w:sz w:val="21"/>
                <w:szCs w:val="21"/>
                <w:highlight w:val="none"/>
              </w:rPr>
              <w:t>橡胶木符合GB/T 29894-2013《木材鉴别方法通则》、GB/T 16734-1997《中国主要木材名称》标准要求；底漆、面漆分别符合GB 18581-2020</w:t>
            </w:r>
            <w:r>
              <w:rPr>
                <w:rFonts w:hint="eastAsia" w:ascii="宋体" w:hAnsi="宋体" w:cs="宋体"/>
                <w:color w:val="auto"/>
                <w:kern w:val="0"/>
                <w:sz w:val="21"/>
                <w:szCs w:val="21"/>
                <w:highlight w:val="none"/>
                <w:lang w:bidi="ar"/>
              </w:rPr>
              <w:t>《木器涂料中有害物质限量》标准要求。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打印机</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彩色激光多功能一体机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三合一</w:t>
            </w:r>
            <w:r>
              <w:rPr>
                <w:rFonts w:hint="eastAsia" w:ascii="宋体" w:hAnsi="宋体" w:cs="宋体"/>
                <w:color w:val="auto"/>
                <w:sz w:val="21"/>
                <w:szCs w:val="21"/>
                <w:highlight w:val="none"/>
                <w:lang w:val="en-US" w:eastAsia="zh-CN"/>
              </w:rPr>
              <w:t>功能：</w:t>
            </w:r>
            <w:r>
              <w:rPr>
                <w:rFonts w:hint="eastAsia" w:ascii="宋体" w:hAnsi="宋体" w:cs="宋体"/>
                <w:color w:val="auto"/>
                <w:sz w:val="21"/>
                <w:szCs w:val="21"/>
                <w:highlight w:val="none"/>
              </w:rPr>
              <w:t>打印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复印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扫描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可</w:t>
            </w:r>
            <w:r>
              <w:rPr>
                <w:rFonts w:hint="eastAsia" w:ascii="宋体" w:hAnsi="宋体" w:cs="宋体"/>
                <w:color w:val="auto"/>
                <w:sz w:val="21"/>
                <w:szCs w:val="21"/>
                <w:highlight w:val="none"/>
              </w:rPr>
              <w:t>无线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1．工作长桌桌椅组合，铁艺桌腿，环保板材、结构稳固、防潮防腐防锈处理，轻便耐用</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2．加厚25mm桌面配12mm厚度钢化玻璃台面，灰橡木材质</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3．尺寸：长2400宽×1200×高740mm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4．含老板椅8张</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shd w:val="clear" w:color="auto" w:fill="auto"/>
            <w:noWrap w:val="0"/>
            <w:vAlign w:val="center"/>
          </w:tcPr>
          <w:p>
            <w:pPr>
              <w:pStyle w:val="51"/>
              <w:spacing w:line="264" w:lineRule="auto"/>
              <w:ind w:firstLine="0" w:firstLineChars="0"/>
              <w:rPr>
                <w:color w:val="auto"/>
                <w:sz w:val="21"/>
                <w:szCs w:val="21"/>
                <w:highlight w:val="none"/>
              </w:rPr>
            </w:pPr>
            <w:r>
              <w:rPr>
                <w:rFonts w:hint="eastAsia"/>
                <w:color w:val="auto"/>
                <w:sz w:val="21"/>
                <w:szCs w:val="21"/>
                <w:highlight w:val="none"/>
              </w:rPr>
              <w:t>1．使用铁艺桌腿，环保板材、结构稳固、防潮防腐防锈处理，轻便耐用；</w:t>
            </w:r>
          </w:p>
          <w:p>
            <w:pPr>
              <w:pStyle w:val="51"/>
              <w:spacing w:line="264" w:lineRule="auto"/>
              <w:ind w:firstLine="0" w:firstLineChars="0"/>
              <w:rPr>
                <w:color w:val="auto"/>
                <w:sz w:val="21"/>
                <w:szCs w:val="21"/>
                <w:highlight w:val="none"/>
              </w:rPr>
            </w:pPr>
            <w:r>
              <w:rPr>
                <w:rFonts w:hint="eastAsia"/>
                <w:color w:val="auto"/>
                <w:sz w:val="21"/>
                <w:szCs w:val="21"/>
                <w:highlight w:val="none"/>
              </w:rPr>
              <w:t>2．E1健康板材加厚25mm桌面 采用灰橡木色板材；</w:t>
            </w:r>
          </w:p>
          <w:p>
            <w:pPr>
              <w:pStyle w:val="51"/>
              <w:spacing w:line="264"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3．尺寸：长1600</w:t>
            </w:r>
            <w:r>
              <w:rPr>
                <w:rFonts w:hint="eastAsia" w:ascii="宋体" w:hAnsi="宋体" w:cs="宋体"/>
                <w:color w:val="auto"/>
                <w:sz w:val="21"/>
                <w:szCs w:val="21"/>
                <w:highlight w:val="none"/>
              </w:rPr>
              <w:t>×</w:t>
            </w:r>
            <w:r>
              <w:rPr>
                <w:rFonts w:hint="eastAsia"/>
                <w:color w:val="auto"/>
                <w:sz w:val="21"/>
                <w:szCs w:val="21"/>
                <w:highlight w:val="none"/>
              </w:rPr>
              <w:t>宽800</w:t>
            </w:r>
            <w:r>
              <w:rPr>
                <w:rFonts w:hint="eastAsia" w:ascii="宋体" w:hAnsi="宋体" w:cs="宋体"/>
                <w:color w:val="auto"/>
                <w:sz w:val="21"/>
                <w:szCs w:val="21"/>
                <w:highlight w:val="none"/>
              </w:rPr>
              <w:t>×</w:t>
            </w:r>
            <w:r>
              <w:rPr>
                <w:rFonts w:hint="eastAsia"/>
                <w:color w:val="auto"/>
                <w:sz w:val="21"/>
                <w:szCs w:val="21"/>
                <w:highlight w:val="none"/>
              </w:rPr>
              <w:t>高740mm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铁皮</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储物柜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1．产品类型：双开门铁皮储物文件柜，灰色</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numPr>
                <w:ilvl w:val="0"/>
                <w:numId w:val="0"/>
              </w:numPr>
              <w:spacing w:line="264" w:lineRule="auto"/>
              <w:ind w:left="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2．≥1.0mm厚度带背板带万向轮，产品表面色泽均匀平整强有力附着，静电喷涂，防水防潮，易清洁，耐刮痕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3．尺寸：约800x400x1000x320mm</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中号</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储物柜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1．800（长）×600×600mm（高）</w:t>
            </w:r>
            <w:r>
              <w:rPr>
                <w:rStyle w:val="108"/>
                <w:rFonts w:ascii="宋体" w:hAnsi="宋体" w:eastAsia="宋体" w:cs="宋体"/>
                <w:color w:val="auto"/>
                <w:sz w:val="21"/>
                <w:szCs w:val="21"/>
                <w:highlight w:val="none"/>
                <w:lang w:bidi="ar"/>
              </w:rPr>
              <w:t>（±5mm）</w:t>
            </w:r>
            <w:r>
              <w:rPr>
                <w:rFonts w:hint="eastAsia" w:ascii="宋体" w:hAnsi="宋体" w:cs="宋体"/>
                <w:color w:val="auto"/>
                <w:sz w:val="21"/>
                <w:szCs w:val="21"/>
                <w:highlight w:val="none"/>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2．带移动轮（内隔层，上层20cm，下层40cm，对开门），≥1.4㎝厚度指接加厚板材，采用优质加厚实木材料打造，甲醛释放量低于国标</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书籍</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展示台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1．玻璃展示柜台，尺寸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约长100cm,宽50cm</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底部采用国标E0级多层实木板柜体，表面三聚氰胺贴面纸热压贴面，封边采用≧1.5mm厚PVC封边条机械封边；结构稳固承载力强，柜体带大容量抽屉，上部展示区采用≧5mm厚的耐高温的3C钢化玻璃制作，要求整体防水易清洗</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★板材厚度≧18mm厚</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3．其中实木多层板符合</w:t>
            </w:r>
            <w:r>
              <w:rPr>
                <w:rStyle w:val="108"/>
                <w:rFonts w:ascii="宋体" w:hAnsi="宋体" w:eastAsia="宋体" w:cs="宋体"/>
                <w:color w:val="auto"/>
                <w:sz w:val="21"/>
                <w:szCs w:val="21"/>
                <w:highlight w:val="none"/>
                <w:lang w:bidi="ar"/>
              </w:rPr>
              <w:t>GB/T 9846-2015《普通胶合板》、</w:t>
            </w:r>
            <w:r>
              <w:rPr>
                <w:rStyle w:val="108"/>
                <w:color w:val="auto"/>
                <w:highlight w:val="none"/>
              </w:rPr>
              <w:t>GB/T 35601-2024</w:t>
            </w:r>
            <w:r>
              <w:rPr>
                <w:rStyle w:val="108"/>
                <w:rFonts w:ascii="宋体" w:hAnsi="宋体" w:eastAsia="宋体" w:cs="宋体"/>
                <w:color w:val="auto"/>
                <w:sz w:val="21"/>
                <w:szCs w:val="21"/>
                <w:highlight w:val="none"/>
                <w:lang w:bidi="ar"/>
              </w:rPr>
              <w:t>《绿色产品评价 人造板和木质地板》、</w:t>
            </w:r>
            <w:r>
              <w:rPr>
                <w:rFonts w:hint="eastAsia" w:ascii="宋体" w:hAnsi="宋体" w:cs="宋体"/>
                <w:color w:val="auto"/>
                <w:kern w:val="0"/>
                <w:sz w:val="21"/>
                <w:szCs w:val="21"/>
                <w:highlight w:val="none"/>
                <w:lang w:bidi="ar"/>
              </w:rPr>
              <w:t>GB/T 39600-2021《人造板及其制品甲醛释放量分级》、</w:t>
            </w:r>
            <w:r>
              <w:rPr>
                <w:rStyle w:val="108"/>
                <w:rFonts w:ascii="宋体" w:hAnsi="宋体" w:eastAsia="宋体" w:cs="宋体"/>
                <w:color w:val="auto"/>
                <w:sz w:val="21"/>
                <w:szCs w:val="21"/>
                <w:highlight w:val="none"/>
                <w:lang w:bidi="ar"/>
              </w:rPr>
              <w:t>GB 8624-2012《建筑材料及制品燃烧性能分级》标准要求；PVC封边条符合QB/T 4463-2013</w:t>
            </w:r>
            <w:r>
              <w:rPr>
                <w:rFonts w:hint="eastAsia" w:ascii="宋体" w:hAnsi="宋体" w:cs="宋体"/>
                <w:color w:val="auto"/>
                <w:sz w:val="21"/>
                <w:szCs w:val="21"/>
                <w:highlight w:val="none"/>
              </w:rPr>
              <w:t>《家具用封边条技术要求》和GB 28481-2012《塑料家具中有害物质限量》标准要求；三聚氰胺贴面纸符合GB/T 28995-2022《人造板饰面专用纸》、GB/T 15102-2017《浸渍胶膜纸饰面人造板》、GB 18580-2025《室内装饰装修材料 人造板及其制品中甲醛释放限量》和GB/T 17657-2022《人造板及饰面人造板理化性能试验方法》标准要求</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定制置物架</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19.2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平方米</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1．根据现场分别定制多层板储物柜，长度8米，高度约2.4米，深度根据现场分别定制，材料采用国标E0级多层实木板；</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2．★背板厚度≧9mm厚，其它厚度≧18mm厚</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表面三聚氰胺贴面纸热压贴面，封边采用≧1.5mm厚PVC封边条机械封边；</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3．其中实木多层板符合</w:t>
            </w:r>
            <w:r>
              <w:rPr>
                <w:rStyle w:val="108"/>
                <w:rFonts w:ascii="宋体" w:hAnsi="宋体" w:eastAsia="宋体" w:cs="宋体"/>
                <w:color w:val="auto"/>
                <w:sz w:val="21"/>
                <w:szCs w:val="21"/>
                <w:highlight w:val="none"/>
                <w:lang w:bidi="ar"/>
              </w:rPr>
              <w:t>GB/T 9846-2015《普通胶合板》、</w:t>
            </w:r>
            <w:r>
              <w:rPr>
                <w:rStyle w:val="108"/>
                <w:color w:val="auto"/>
                <w:highlight w:val="none"/>
              </w:rPr>
              <w:t>GB/T 35601-2024</w:t>
            </w:r>
            <w:r>
              <w:rPr>
                <w:rStyle w:val="108"/>
                <w:rFonts w:ascii="宋体" w:hAnsi="宋体" w:eastAsia="宋体" w:cs="宋体"/>
                <w:color w:val="auto"/>
                <w:sz w:val="21"/>
                <w:szCs w:val="21"/>
                <w:highlight w:val="none"/>
                <w:lang w:bidi="ar"/>
              </w:rPr>
              <w:t>《绿色产品评价 人造板和木质地板》、</w:t>
            </w:r>
            <w:r>
              <w:rPr>
                <w:rFonts w:hint="eastAsia" w:ascii="宋体" w:hAnsi="宋体" w:cs="宋体"/>
                <w:color w:val="auto"/>
                <w:kern w:val="0"/>
                <w:sz w:val="21"/>
                <w:szCs w:val="21"/>
                <w:highlight w:val="none"/>
                <w:lang w:bidi="ar"/>
              </w:rPr>
              <w:t>GB/T 39600-2021《人造板及其制品甲醛释放量分级》、</w:t>
            </w:r>
            <w:r>
              <w:rPr>
                <w:rStyle w:val="108"/>
                <w:rFonts w:ascii="宋体" w:hAnsi="宋体" w:eastAsia="宋体" w:cs="宋体"/>
                <w:color w:val="auto"/>
                <w:sz w:val="21"/>
                <w:szCs w:val="21"/>
                <w:highlight w:val="none"/>
                <w:lang w:bidi="ar"/>
              </w:rPr>
              <w:t>GB 8624-2012《建筑材料及制品燃烧性能分级》标准要求；PVC封边条符合QB/T 4463-2013</w:t>
            </w:r>
            <w:r>
              <w:rPr>
                <w:rFonts w:hint="eastAsia" w:ascii="宋体" w:hAnsi="宋体" w:cs="宋体"/>
                <w:color w:val="auto"/>
                <w:sz w:val="21"/>
                <w:szCs w:val="21"/>
                <w:highlight w:val="none"/>
              </w:rPr>
              <w:t>《家具用封边条技术要求》和GB 28481-2012《塑料家具中有害物质限量》标准要求；三聚氰胺贴面纸符合GB/T 28995-2022《人造板饰面专用纸》、GB/T 15102-2017《浸渍胶膜纸饰面人造板》、GB 18580-2025《室内装饰装修材料 人造板及其制品中甲醛释放限量》和GB/T 17657-2022《人造板及饰面人造板理化性能试验方法》标准要求</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1.规格：长2000×宽1000×高750mm；</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2.采用橡胶木实木台面和桌脚，自然纹理结实耐用，表面采用国标环保油漆喷涂；</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★台面厚度≥50mm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3.其中橡胶木符合GB/T 29894-2013《木材鉴别方法通则》、GB/T 16734-1997《中国主要木材名称》标准要求；底漆、面漆分别符合GB 18581-2020</w:t>
            </w:r>
            <w:r>
              <w:rPr>
                <w:rFonts w:hint="eastAsia" w:ascii="宋体" w:hAnsi="宋体" w:cs="宋体"/>
                <w:color w:val="auto"/>
                <w:kern w:val="0"/>
                <w:sz w:val="21"/>
                <w:szCs w:val="21"/>
                <w:highlight w:val="none"/>
                <w:lang w:bidi="ar"/>
              </w:rPr>
              <w:t>《木器涂料中有害物质限量》标准要求。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椅子</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51"/>
              <w:numPr>
                <w:ilvl w:val="-1"/>
                <w:numId w:val="0"/>
              </w:numPr>
              <w:spacing w:line="264" w:lineRule="auto"/>
              <w:ind w:left="0" w:leftChars="0" w:firstLine="0" w:firstLineChars="0"/>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bidi="ar"/>
              </w:rPr>
              <w:t>规格：长585×570×1005mm</w:t>
            </w:r>
            <w:r>
              <w:rPr>
                <w:rFonts w:hint="eastAsia"/>
                <w:color w:val="auto"/>
                <w:highlight w:val="none"/>
              </w:rPr>
              <w:t>（</w:t>
            </w:r>
            <w:r>
              <w:rPr>
                <w:rFonts w:hint="eastAsia" w:ascii="宋体" w:hAnsi="宋体" w:cs="宋体"/>
                <w:color w:val="auto"/>
                <w:kern w:val="0"/>
                <w:sz w:val="21"/>
                <w:szCs w:val="21"/>
                <w:highlight w:val="none"/>
                <w:lang w:bidi="ar"/>
              </w:rPr>
              <w:t>±5mm</w:t>
            </w:r>
            <w:r>
              <w:rPr>
                <w:rFonts w:hint="eastAsia"/>
                <w:color w:val="auto"/>
                <w:highlight w:val="none"/>
              </w:rPr>
              <w:t>）</w:t>
            </w:r>
            <w:r>
              <w:rPr>
                <w:rFonts w:hint="eastAsia" w:ascii="宋体" w:hAnsi="宋体" w:cs="宋体"/>
                <w:color w:val="auto"/>
                <w:kern w:val="0"/>
                <w:sz w:val="21"/>
                <w:szCs w:val="21"/>
                <w:highlight w:val="none"/>
                <w:lang w:bidi="ar"/>
              </w:rPr>
              <w:t>；</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2.功能：可升降座椅，脊护腰靠，有倾仰功能；</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3.椅架：采用全新料加纤背框及扶手，PP塑胶底壳，PP塑料通过GB 28481-2012《塑料家具中有害物质限量》、GB/T32487-2016《塑料家具通用技术条件》标准检测合格；≥2.5mm厚度原位锁定蝴蝶底盘</w:t>
            </w:r>
            <w:r>
              <w:rPr>
                <w:rFonts w:hint="eastAsia" w:ascii="宋体" w:hAnsi="宋体" w:cs="宋体"/>
                <w:color w:val="auto"/>
                <w:kern w:val="0"/>
                <w:sz w:val="21"/>
                <w:szCs w:val="21"/>
                <w:highlight w:val="none"/>
                <w:lang w:eastAsia="zh-CN" w:bidi="ar"/>
              </w:rPr>
              <w:t>；</w:t>
            </w:r>
          </w:p>
          <w:p>
            <w:pPr>
              <w:pStyle w:val="51"/>
              <w:numPr>
                <w:ilvl w:val="-1"/>
                <w:numId w:val="0"/>
              </w:num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4.面料：采用高强度耐磨透气网布面料，网布通过GB 18401-2010《国家纺织品基本安全技术规范》标准检测合格；</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5.海绵：采用高弹性聚胺脂定型海绵(模具一次成型)高弹阻燃海绵填充，阻燃海绵通过GB/T 10802-2023《通用软质聚氨酯泡沫塑料》、QB/T 2280-2016《办公家具 办公椅》、GB 8624-2012《建筑材料及制品燃烧性能分级》标准检测合格；</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6.气压棒：采用国标三级电镀气压棒，气压棒通过GB/T 10125-2021《人造气氛腐蚀试验 盐雾试验》、QB/T 3832-1999《轻工产品金属镀层腐蚀试验结果的评价》、QB/T 2280-2016《办公家具 办公椅》、GB/T29525-2013《座椅升降气弹簧 技术条件》标准检测合格；</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7.转脚：采用直径≥330mm全新料加纤五星脚，安装5个超强承重静音万向轮，万向轮通过QB/T 4765-2014《家具用脚轮》的要求检测合格；</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8.颜色：黑色。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电脑桌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rPr>
                <w:rStyle w:val="108"/>
                <w:rFonts w:hint="eastAsia" w:ascii="宋体" w:hAnsi="宋体" w:eastAsia="宋体" w:cs="宋体"/>
                <w:color w:val="auto"/>
                <w:sz w:val="21"/>
                <w:szCs w:val="21"/>
                <w:highlight w:val="none"/>
                <w:lang w:eastAsia="zh-CN" w:bidi="ar"/>
              </w:rPr>
            </w:pPr>
            <w:r>
              <w:rPr>
                <w:rFonts w:hint="eastAsia" w:ascii="宋体" w:hAnsi="宋体" w:cs="宋体"/>
                <w:color w:val="auto"/>
                <w:szCs w:val="21"/>
                <w:highlight w:val="none"/>
              </w:rPr>
              <w:t>1．转角电脑桌长1600*宽1100*高可升降710-1170mm</w:t>
            </w:r>
            <w:r>
              <w:rPr>
                <w:rStyle w:val="108"/>
                <w:rFonts w:ascii="宋体" w:hAnsi="宋体" w:eastAsia="宋体" w:cs="宋体"/>
                <w:color w:val="auto"/>
                <w:sz w:val="21"/>
                <w:szCs w:val="21"/>
                <w:highlight w:val="none"/>
                <w:lang w:bidi="ar"/>
              </w:rPr>
              <w:t>（±5mm）</w:t>
            </w:r>
            <w:r>
              <w:rPr>
                <w:rStyle w:val="108"/>
                <w:rFonts w:ascii="宋体" w:hAnsi="宋体" w:cs="宋体"/>
                <w:color w:val="auto"/>
                <w:sz w:val="21"/>
                <w:szCs w:val="21"/>
                <w:highlight w:val="none"/>
                <w:lang w:eastAsia="zh-CN" w:bidi="ar"/>
              </w:rPr>
              <w:t>；</w:t>
            </w:r>
          </w:p>
          <w:p>
            <w:pPr>
              <w:rPr>
                <w:rFonts w:hint="eastAsia" w:ascii="宋体" w:hAnsi="宋体" w:cs="宋体"/>
                <w:color w:val="auto"/>
                <w:szCs w:val="21"/>
                <w:highlight w:val="none"/>
              </w:rPr>
            </w:pPr>
            <w:r>
              <w:rPr>
                <w:rFonts w:hint="eastAsia" w:ascii="宋体" w:hAnsi="宋体" w:cs="宋体"/>
                <w:color w:val="auto"/>
                <w:szCs w:val="21"/>
                <w:highlight w:val="none"/>
              </w:rPr>
              <w:t>2．桌面板采用≧25mm</w:t>
            </w:r>
            <w:r>
              <w:rPr>
                <w:rFonts w:hint="eastAsia" w:ascii="Arial" w:hAnsi="Arial" w:cs="宋体"/>
                <w:color w:val="auto"/>
                <w:szCs w:val="21"/>
                <w:highlight w:val="none"/>
              </w:rPr>
              <w:t>三聚氰胺饰面人造</w:t>
            </w:r>
            <w:r>
              <w:rPr>
                <w:rFonts w:hint="eastAsia" w:ascii="宋体" w:hAnsi="宋体" w:cs="宋体"/>
                <w:color w:val="auto"/>
                <w:szCs w:val="21"/>
                <w:highlight w:val="none"/>
              </w:rPr>
              <w:t>板制作，四边采用≧1.5mm厚PVC封边条机械封边，桌架采用金属升降支撑架；</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w:t>
            </w:r>
            <w:r>
              <w:rPr>
                <w:rFonts w:hint="eastAsia" w:ascii="Arial" w:hAnsi="Arial" w:cs="宋体"/>
                <w:color w:val="auto"/>
                <w:sz w:val="21"/>
                <w:szCs w:val="21"/>
                <w:highlight w:val="none"/>
              </w:rPr>
              <w:t>三聚氰胺饰面人造</w:t>
            </w:r>
            <w:r>
              <w:rPr>
                <w:rFonts w:hint="eastAsia" w:ascii="宋体" w:hAnsi="宋体" w:cs="宋体"/>
                <w:color w:val="auto"/>
                <w:sz w:val="21"/>
                <w:szCs w:val="21"/>
                <w:highlight w:val="none"/>
              </w:rPr>
              <w:t>板符合GB/T 15102-2017《浸渍胶膜纸饰面纤维板和刨花板》、</w:t>
            </w:r>
            <w:r>
              <w:rPr>
                <w:rFonts w:hint="eastAsia" w:cs="宋体"/>
                <w:color w:val="auto"/>
                <w:sz w:val="21"/>
                <w:szCs w:val="21"/>
                <w:highlight w:val="none"/>
              </w:rPr>
              <w:t>GB/T 39600-2021《人造板及其制品甲醛释放量分级、GB/T 35607-2024《绿色产品评价 家具》和</w:t>
            </w:r>
            <w:r>
              <w:rPr>
                <w:rFonts w:cs="宋体"/>
                <w:color w:val="auto"/>
                <w:sz w:val="21"/>
                <w:szCs w:val="21"/>
                <w:highlight w:val="none"/>
              </w:rPr>
              <w:t>HJ 571-20</w:t>
            </w:r>
            <w:r>
              <w:rPr>
                <w:rFonts w:hint="eastAsia" w:cs="宋体"/>
                <w:color w:val="auto"/>
                <w:sz w:val="21"/>
                <w:szCs w:val="21"/>
                <w:highlight w:val="none"/>
              </w:rPr>
              <w:t>10</w:t>
            </w:r>
            <w:r>
              <w:rPr>
                <w:rFonts w:cs="宋体"/>
                <w:color w:val="auto"/>
                <w:sz w:val="21"/>
                <w:szCs w:val="21"/>
                <w:highlight w:val="none"/>
              </w:rPr>
              <w:t>《环境标志产品技术要求人造板及其制品 》</w:t>
            </w:r>
            <w:r>
              <w:rPr>
                <w:rFonts w:hint="eastAsia" w:cs="宋体"/>
                <w:color w:val="auto"/>
                <w:sz w:val="21"/>
                <w:szCs w:val="21"/>
                <w:highlight w:val="none"/>
              </w:rPr>
              <w:t>标准要求；</w:t>
            </w:r>
            <w:r>
              <w:rPr>
                <w:rStyle w:val="108"/>
                <w:rFonts w:ascii="宋体" w:hAnsi="宋体" w:eastAsia="宋体" w:cs="宋体"/>
                <w:color w:val="auto"/>
                <w:sz w:val="21"/>
                <w:szCs w:val="21"/>
                <w:highlight w:val="none"/>
                <w:lang w:bidi="ar"/>
              </w:rPr>
              <w:t>PVC封边条符合QB/T 4463-2013</w:t>
            </w:r>
            <w:r>
              <w:rPr>
                <w:rFonts w:hint="eastAsia" w:ascii="宋体" w:hAnsi="宋体" w:cs="宋体"/>
                <w:color w:val="auto"/>
                <w:sz w:val="21"/>
                <w:szCs w:val="21"/>
                <w:highlight w:val="none"/>
              </w:rPr>
              <w:t>《家具用封边条技术要求》和GB 28481-2012《塑料家具中有害物质限量》标准要求</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多功能</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1．规格：1800×2000×750mm</w:t>
            </w:r>
            <w:r>
              <w:rPr>
                <w:rStyle w:val="108"/>
                <w:rFonts w:ascii="宋体" w:hAnsi="宋体" w:eastAsia="宋体" w:cs="宋体"/>
                <w:color w:val="auto"/>
                <w:sz w:val="21"/>
                <w:szCs w:val="21"/>
                <w:highlight w:val="none"/>
                <w:lang w:bidi="ar"/>
              </w:rPr>
              <w:t>（±5mm）</w:t>
            </w:r>
            <w:r>
              <w:rPr>
                <w:rFonts w:hint="eastAsia" w:ascii="宋体" w:hAnsi="宋体" w:cs="宋体"/>
                <w:color w:val="auto"/>
                <w:sz w:val="21"/>
                <w:szCs w:val="21"/>
                <w:highlight w:val="none"/>
              </w:rPr>
              <w:t>；</w:t>
            </w:r>
          </w:p>
          <w:p>
            <w:pPr>
              <w:pStyle w:val="51"/>
              <w:spacing w:line="264" w:lineRule="auto"/>
              <w:ind w:firstLine="0" w:firstLineChars="0"/>
              <w:rPr>
                <w:rFonts w:ascii="宋体" w:hAnsi="宋体" w:cs="宋体"/>
                <w:color w:val="auto"/>
                <w:sz w:val="21"/>
                <w:szCs w:val="21"/>
                <w:highlight w:val="none"/>
              </w:rPr>
            </w:pPr>
            <w:r>
              <w:rPr>
                <w:rStyle w:val="108"/>
                <w:rFonts w:hint="default" w:ascii="宋体" w:hAnsi="宋体" w:eastAsia="宋体" w:cs="宋体"/>
                <w:color w:val="auto"/>
                <w:sz w:val="21"/>
                <w:szCs w:val="21"/>
                <w:highlight w:val="none"/>
                <w:lang w:bidi="ar"/>
              </w:rPr>
              <w:t>2．</w:t>
            </w:r>
            <w:r>
              <w:rPr>
                <w:rStyle w:val="108"/>
                <w:rFonts w:ascii="宋体" w:hAnsi="宋体" w:eastAsia="宋体" w:cs="宋体"/>
                <w:color w:val="auto"/>
                <w:sz w:val="21"/>
                <w:szCs w:val="21"/>
                <w:highlight w:val="none"/>
                <w:lang w:bidi="ar"/>
              </w:rPr>
              <w:t>采用</w:t>
            </w:r>
            <w:r>
              <w:rPr>
                <w:rFonts w:hint="eastAsia" w:ascii="宋体" w:hAnsi="宋体" w:cs="宋体"/>
                <w:color w:val="auto"/>
                <w:sz w:val="21"/>
                <w:szCs w:val="21"/>
                <w:highlight w:val="none"/>
              </w:rPr>
              <w:t>加厚≧25mm厚度橡胶木指接板桌面，使用实木原料，非人造板材,健康环保，选用国标水性等环保油漆，甲醛释放达到欧盟环保标准，边缘圆角设计，防止磕碰，≧1.2mm厚钢桌架配滑动轮，桌架表面采用环氧聚脂塑粉经高压静电喷涂，180度高温烘烤熔化成型；</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3．其中钢管管材符合QB/T 3094-2012</w:t>
            </w:r>
            <w:r>
              <w:rPr>
                <w:rFonts w:hint="eastAsia" w:ascii="宋体" w:hAnsi="宋体" w:cs="宋体"/>
                <w:color w:val="auto"/>
                <w:kern w:val="0"/>
                <w:sz w:val="21"/>
                <w:szCs w:val="21"/>
                <w:highlight w:val="none"/>
                <w:lang w:bidi="ar"/>
              </w:rPr>
              <w:t>《冷拔异形钢管》标准要求；</w:t>
            </w:r>
            <w:r>
              <w:rPr>
                <w:rFonts w:hint="eastAsia" w:ascii="宋体" w:hAnsi="宋体" w:cs="宋体"/>
                <w:color w:val="auto"/>
                <w:sz w:val="21"/>
                <w:szCs w:val="21"/>
                <w:highlight w:val="none"/>
              </w:rPr>
              <w:t>橡胶木符合GB/T 29894-2013《木材鉴别方法通则》、GB/T 16734-1997《中国主要木材名称》标准要求；底漆、面漆分别符合GB 18581-2020</w:t>
            </w:r>
            <w:r>
              <w:rPr>
                <w:rFonts w:hint="eastAsia" w:ascii="宋体" w:hAnsi="宋体" w:cs="宋体"/>
                <w:color w:val="auto"/>
                <w:kern w:val="0"/>
                <w:sz w:val="21"/>
                <w:szCs w:val="21"/>
                <w:highlight w:val="none"/>
                <w:lang w:bidi="ar"/>
              </w:rPr>
              <w:t>《木器涂料中有害物质限量》标准要求。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椅子</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kern w:val="0"/>
                <w:sz w:val="21"/>
                <w:szCs w:val="21"/>
                <w:highlight w:val="none"/>
                <w:lang w:bidi="ar"/>
              </w:rPr>
            </w:pPr>
            <w:r>
              <w:rPr>
                <w:rFonts w:hint="eastAsia" w:ascii="宋体" w:hAnsi="宋体" w:cs="宋体"/>
                <w:color w:val="auto"/>
                <w:sz w:val="21"/>
                <w:szCs w:val="21"/>
                <w:highlight w:val="none"/>
              </w:rPr>
              <w:t>1．规格：</w:t>
            </w:r>
            <w:r>
              <w:rPr>
                <w:rFonts w:hint="eastAsia" w:ascii="宋体" w:hAnsi="宋体" w:cs="宋体"/>
                <w:color w:val="auto"/>
                <w:kern w:val="0"/>
                <w:sz w:val="21"/>
                <w:szCs w:val="21"/>
                <w:highlight w:val="none"/>
                <w:lang w:bidi="ar"/>
              </w:rPr>
              <w:t>长490×520×880mm</w:t>
            </w:r>
            <w:r>
              <w:rPr>
                <w:rFonts w:hint="eastAsia"/>
                <w:color w:val="auto"/>
                <w:highlight w:val="none"/>
              </w:rPr>
              <w:t>（</w:t>
            </w:r>
            <w:r>
              <w:rPr>
                <w:rFonts w:hint="eastAsia" w:ascii="宋体" w:hAnsi="宋体" w:cs="宋体"/>
                <w:color w:val="auto"/>
                <w:kern w:val="0"/>
                <w:sz w:val="21"/>
                <w:szCs w:val="21"/>
                <w:highlight w:val="none"/>
                <w:lang w:bidi="ar"/>
              </w:rPr>
              <w:t>±5mm</w:t>
            </w:r>
            <w:r>
              <w:rPr>
                <w:rFonts w:hint="eastAsia"/>
                <w:color w:val="auto"/>
                <w:highlight w:val="none"/>
              </w:rPr>
              <w:t>）</w:t>
            </w:r>
            <w:r>
              <w:rPr>
                <w:rFonts w:hint="eastAsia" w:ascii="宋体" w:hAnsi="宋体" w:cs="宋体"/>
                <w:color w:val="auto"/>
                <w:kern w:val="0"/>
                <w:sz w:val="21"/>
                <w:szCs w:val="21"/>
                <w:highlight w:val="none"/>
                <w:lang w:bidi="ar"/>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2．椅架</w:t>
            </w:r>
            <w:r>
              <w:rPr>
                <w:rFonts w:hint="eastAsia" w:ascii="宋体" w:hAnsi="宋体" w:cs="宋体"/>
                <w:color w:val="auto"/>
                <w:sz w:val="21"/>
                <w:szCs w:val="21"/>
                <w:highlight w:val="none"/>
              </w:rPr>
              <w:t>：采用加粗框架管材椅架；</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3</w:t>
            </w:r>
            <w:r>
              <w:rPr>
                <w:rStyle w:val="108"/>
                <w:rFonts w:hint="default" w:ascii="宋体" w:hAnsi="宋体" w:eastAsia="宋体" w:cs="宋体"/>
                <w:color w:val="auto"/>
                <w:sz w:val="21"/>
                <w:szCs w:val="21"/>
                <w:highlight w:val="none"/>
                <w:lang w:bidi="ar"/>
              </w:rPr>
              <w:t>．</w:t>
            </w:r>
            <w:r>
              <w:rPr>
                <w:rFonts w:hint="eastAsia" w:ascii="宋体" w:hAnsi="宋体" w:cs="宋体"/>
                <w:color w:val="auto"/>
                <w:kern w:val="0"/>
                <w:sz w:val="21"/>
                <w:szCs w:val="21"/>
                <w:highlight w:val="none"/>
                <w:lang w:bidi="ar"/>
              </w:rPr>
              <w:t>面料：采用高强度耐磨透气网布面料，网布通过GB 18401-2010《国家纺织品基本安全技术规范》标准检测合格；</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4</w:t>
            </w:r>
            <w:r>
              <w:rPr>
                <w:rStyle w:val="108"/>
                <w:rFonts w:hint="default" w:ascii="宋体" w:hAnsi="宋体" w:eastAsia="宋体" w:cs="宋体"/>
                <w:color w:val="auto"/>
                <w:sz w:val="21"/>
                <w:szCs w:val="21"/>
                <w:highlight w:val="none"/>
                <w:lang w:bidi="ar"/>
              </w:rPr>
              <w:t>．</w:t>
            </w:r>
            <w:r>
              <w:rPr>
                <w:rFonts w:hint="eastAsia" w:ascii="宋体" w:hAnsi="宋体" w:cs="宋体"/>
                <w:color w:val="auto"/>
                <w:kern w:val="0"/>
                <w:sz w:val="21"/>
                <w:szCs w:val="21"/>
                <w:highlight w:val="none"/>
                <w:lang w:bidi="ar"/>
              </w:rPr>
              <w:t>海绵：采用高弹性聚胺脂定型海绵(模具一次成型)高弹阻燃海绵填充，阻燃海绵通过GB/T 10802-2023《通用软质聚氨酯泡沫塑料》、QB/T 2280-2016《办公家具 办公椅》、GB 8624-2012《建筑材料及制品燃烧性能分级》标准检测合格；</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5</w:t>
            </w:r>
            <w:r>
              <w:rPr>
                <w:rStyle w:val="108"/>
                <w:rFonts w:hint="default" w:ascii="宋体" w:hAnsi="宋体" w:eastAsia="宋体" w:cs="宋体"/>
                <w:color w:val="auto"/>
                <w:sz w:val="21"/>
                <w:szCs w:val="21"/>
                <w:highlight w:val="none"/>
                <w:lang w:bidi="ar"/>
              </w:rPr>
              <w:t>．</w:t>
            </w:r>
            <w:r>
              <w:rPr>
                <w:rFonts w:hint="eastAsia" w:ascii="宋体" w:hAnsi="宋体" w:cs="宋体"/>
                <w:color w:val="auto"/>
                <w:kern w:val="0"/>
                <w:sz w:val="21"/>
                <w:szCs w:val="21"/>
                <w:highlight w:val="none"/>
                <w:lang w:bidi="ar"/>
              </w:rPr>
              <w:t>颜色：黑色。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高清</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扫描仪</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A4双面彩色馈纸式文档扫描仪</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扫描宽度达到：24.2 x 35.6 公分</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扫描介质重量：25-450 克/平方米</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扫描驱动软件带有智能化处理的完美页面扫描功能，完成影像的歪斜校正、原稿尺寸裁剪、去底色、旋转、去白页、加框等功能。可同时得到扫描稿件的黑白、灰度、彩色三种影像输出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全功能扫描仪，支持连续扫描，直通道送纸机构，支持混合纸张扫描，自带扫描影像智能化扫描处理功能，可以扫描身份证等卡片，还可以扫描242mm超宽报表及加长稿件。体积小、功能全，品质稳定，黑白、灰度及彩色扫描同速。进纸采用双滚轮组合，进纸平顺，耗材更耐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高速USB2.0接口，即插即用。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高清色彩打印机</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1．宽幅打印、扫描、复印三合一；</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2．幅面: A4</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3．颜色:彩色</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4．打印速度: 草稿模式：34页；正常速度：黑白22PPM，彩色18PPM</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5．内存:512MB</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★6．处理器:1.2GHz</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★7．首页打印:黑白12秒，彩色13秒</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8．打印分辨率:1200×1200dpi</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9．月负荷:30000</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10．打印语言:HP PCL3 GUI</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11．接口:USB2.0; 网络:有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12．双面打印:自动双面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13．随机耗材:800页; 标准耗材1250页/2500页</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14．功耗:手动关闭0.11W待机4.67W睡眠1.17W</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15．噪音:声功率6.8B（A）</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16．4.3 英寸彩色触控屏</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投影仪</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投影技术： 搭载4K画质引擎芯片、搭载4K画质解码芯片以及ASIC控制芯片，并采用DLP色轮成像技术；</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根据ISO21118检测标准，标准亮度：≥6300流明，投标时须提供具备CMA资质的第三方检测机构针对该产品参数的检测值报告复印件，原件备查；</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标准物理分辨率：3840x2160DPI或以上，以兼容分辨率应标无效，</w:t>
            </w:r>
            <w:r>
              <w:rPr>
                <w:rFonts w:hint="eastAsia" w:ascii="宋体" w:hAnsi="宋体" w:eastAsia="宋体" w:cs="宋体"/>
                <w:b/>
                <w:bCs/>
                <w:color w:val="auto"/>
                <w:szCs w:val="21"/>
                <w:highlight w:val="none"/>
              </w:rPr>
              <w:t>投标时须提供具备CMA资质的第三方检测机构针对该产品参数的检测值报告复印件，原件备查</w:t>
            </w:r>
            <w:r>
              <w:rPr>
                <w:rFonts w:hint="eastAsia" w:ascii="宋体" w:hAnsi="宋体" w:eastAsia="宋体" w:cs="宋体"/>
                <w:color w:val="auto"/>
                <w:szCs w:val="21"/>
                <w:highlight w:val="none"/>
              </w:rPr>
              <w:t>；</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光源：纯激光固态光源，寿命≥20000小时，</w:t>
            </w:r>
            <w:r>
              <w:rPr>
                <w:rFonts w:hint="eastAsia" w:ascii="宋体" w:hAnsi="宋体" w:eastAsia="宋体" w:cs="宋体"/>
                <w:b/>
                <w:bCs/>
                <w:color w:val="auto"/>
                <w:szCs w:val="21"/>
                <w:highlight w:val="none"/>
              </w:rPr>
              <w:t>投标时须提供具备CMA资质的第三方检测机构针对该产品参数的检测值报告复印件</w:t>
            </w:r>
            <w:r>
              <w:rPr>
                <w:rFonts w:hint="eastAsia" w:ascii="宋体" w:hAnsi="宋体" w:eastAsia="宋体" w:cs="宋体"/>
                <w:color w:val="auto"/>
                <w:szCs w:val="21"/>
                <w:highlight w:val="none"/>
              </w:rPr>
              <w:t>，原件备查；</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标准对比度：≥6000000：1；</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投影机机身端口配置不少于：HDMI 2.0版本输入接口×3，HDMI输出×1，VGA输入接口×1，USB接口x1，RS232x2，音频输出x1，RJ45x1，光纤输入接口×1，</w:t>
            </w:r>
            <w:r>
              <w:rPr>
                <w:rFonts w:hint="eastAsia" w:ascii="宋体" w:hAnsi="宋体" w:eastAsia="宋体" w:cs="宋体"/>
                <w:b/>
                <w:bCs/>
                <w:color w:val="auto"/>
                <w:szCs w:val="21"/>
                <w:highlight w:val="none"/>
              </w:rPr>
              <w:t>投标时须提供具备CMA资质的第三方检测机构针对该产品参数的检测值报告复印件，原件备查</w:t>
            </w:r>
            <w:r>
              <w:rPr>
                <w:rFonts w:hint="eastAsia" w:ascii="宋体" w:hAnsi="宋体" w:eastAsia="宋体" w:cs="宋体"/>
                <w:color w:val="auto"/>
                <w:szCs w:val="21"/>
                <w:highlight w:val="none"/>
              </w:rPr>
              <w:t xml:space="preserve">； </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投影机内置安卓P系统，系统运行内存≥3G,机身存储空间≥32G，</w:t>
            </w:r>
            <w:r>
              <w:rPr>
                <w:rFonts w:hint="eastAsia" w:ascii="宋体" w:hAnsi="宋体" w:eastAsia="宋体" w:cs="宋体"/>
                <w:b/>
                <w:bCs/>
                <w:color w:val="auto"/>
                <w:szCs w:val="21"/>
                <w:highlight w:val="none"/>
              </w:rPr>
              <w:t>投标时须提供具备CMA资质的第三方检测机构针对该产品参数的检测值报告复印件，原件备查</w:t>
            </w:r>
            <w:r>
              <w:rPr>
                <w:rFonts w:hint="eastAsia" w:ascii="宋体" w:hAnsi="宋体" w:eastAsia="宋体" w:cs="宋体"/>
                <w:color w:val="auto"/>
                <w:szCs w:val="21"/>
                <w:highlight w:val="none"/>
              </w:rPr>
              <w:t>；</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投影机须支持可更换镜头，随机配置1.6倍变焦比镜头，投射比必须满足1.0-1.6，3.5米内投150寸16:9画面，镜头位移范围垂直≥±80%，水平≥±25%，</w:t>
            </w:r>
            <w:r>
              <w:rPr>
                <w:rFonts w:hint="eastAsia" w:ascii="宋体" w:hAnsi="宋体" w:eastAsia="宋体" w:cs="宋体"/>
                <w:b/>
                <w:bCs/>
                <w:color w:val="auto"/>
                <w:szCs w:val="21"/>
                <w:highlight w:val="none"/>
              </w:rPr>
              <w:t>投标时须提供具备CMA资质的第三方检测机构针对该产品参数的检测值报告复印件，原件备查</w:t>
            </w:r>
            <w:r>
              <w:rPr>
                <w:rFonts w:hint="eastAsia" w:ascii="宋体" w:hAnsi="宋体" w:eastAsia="宋体" w:cs="宋体"/>
                <w:color w:val="auto"/>
                <w:szCs w:val="21"/>
                <w:highlight w:val="none"/>
              </w:rPr>
              <w:t>；</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支持多画面融合拼接功能；</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支持色彩校正功能，支持校正的色彩数量≥6种</w:t>
            </w:r>
            <w:r>
              <w:rPr>
                <w:rFonts w:hint="eastAsia" w:ascii="宋体" w:hAnsi="宋体" w:eastAsia="宋体" w:cs="宋体"/>
                <w:b/>
                <w:bCs/>
                <w:color w:val="auto"/>
                <w:szCs w:val="21"/>
                <w:highlight w:val="none"/>
              </w:rPr>
              <w:t>，投标时须提供具备CMA资质的第三方检测机构针对该产品参数的检测值报告复印件，原件备查；</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投影机内置蓝牙和NFC近场无线传输功能，蓝牙版本≥5.0；</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内置3种以上无线投屏功能，支持视频平台投屏，支持音频平台投屏；</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通过配置信号开机、定时开机、自动播放、展示模式等功能，实现快捷的“无人值守”演示方案；</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投影机菜单内置MEMC运动补偿和HDR技术，</w:t>
            </w:r>
            <w:r>
              <w:rPr>
                <w:rFonts w:hint="eastAsia" w:ascii="宋体" w:hAnsi="宋体" w:eastAsia="宋体" w:cs="宋体"/>
                <w:b/>
                <w:bCs/>
                <w:color w:val="auto"/>
                <w:szCs w:val="21"/>
                <w:highlight w:val="none"/>
              </w:rPr>
              <w:t>投标时须提供具备CMA资质的第三方检测机构针对该产品参数的检测值报告复印件，原件备查</w:t>
            </w:r>
            <w:r>
              <w:rPr>
                <w:rFonts w:hint="eastAsia" w:ascii="宋体" w:hAnsi="宋体" w:eastAsia="宋体" w:cs="宋体"/>
                <w:color w:val="auto"/>
                <w:szCs w:val="21"/>
                <w:highlight w:val="none"/>
              </w:rPr>
              <w:t>；</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投影具有自动除尘自清洁功能；</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投影机内置双频WIFI2×2（不接受外置），并提供无线热点；</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支持原厂2.4G无线手持麦克风，无需功放即可通过USB接口插入麦克风接收器进行扩声，且支持至少五种以上的声音场景设置；</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功耗（标准）： ≥410W（投标时提供国家强制性产品3C认证证书复印件），最低待机功耗： ≤0.5W；</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散热系统：液冷+风冷扇热系统，可保障7x24小时不间断工作；</w:t>
            </w:r>
          </w:p>
          <w:p>
            <w:pPr>
              <w:spacing w:line="264"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整机重量：≥12.0kg；</w:t>
            </w:r>
          </w:p>
          <w:p>
            <w:pPr>
              <w:spacing w:line="264"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投影机支持内置安装WPS、学习强国等APP软件，并实现应用</w:t>
            </w:r>
            <w:r>
              <w:rPr>
                <w:rFonts w:hint="eastAsia" w:ascii="宋体" w:hAnsi="宋体" w:cs="宋体"/>
                <w:color w:val="auto"/>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22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整机原厂保修≥3年（含光源），中标签订合同后须提供原厂售后服务承诺函(原厂售后服务承诺函应包含产品序列号、报修期、400电话等信息)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台式电脑</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shd w:val="clear" w:color="auto" w:fill="auto"/>
            <w:noWrap w:val="0"/>
            <w:vAlign w:val="center"/>
          </w:tcPr>
          <w:p>
            <w:pPr>
              <w:spacing w:line="264"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1.液晶显示器：23.8英寸；</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2.CPU：第十三代Intel 酷睿   i5-13500 处理器；三级缓存24M；十四核二十线程；</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3.主板芯片组：Intel Q670；</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4.硬盘：机械硬盘：容量2TB，转速7200rpm；固态硬盘：容量512GB   SSD M.2；</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5.内存：容量16 GB DDR5 5600MHz，预留可扩容插槽；</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6.显卡：集成显卡；</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7.光驱：选配（默认无光驱）；</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8.网卡：10/100/1000M自适应，RJ45接口；</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9.正版操作系统：预装Windows 10 64位操作系统</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支持安装正版国产操作系统；</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10.正版办公软件：无。</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11.鼠标、键盘：光电鼠标、标准键盘；</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12.电源：260W 能效90%</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110V/220V；</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13.机箱预留装双硬盘的空间；</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14.免费质保：原厂五年（可原厂官网可查实际质保时间）；</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15.是否节能产品：是</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16.音箱：内置扬声器，无需外接音响设备。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金属五层货架</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组</w:t>
            </w:r>
          </w:p>
        </w:tc>
        <w:tc>
          <w:tcPr>
            <w:tcW w:w="7112" w:type="dxa"/>
            <w:tcBorders>
              <w:top w:val="single" w:color="auto" w:sz="4" w:space="0"/>
              <w:left w:val="single" w:color="auto" w:sz="4" w:space="0"/>
              <w:bottom w:val="single" w:color="auto" w:sz="4" w:space="0"/>
            </w:tcBorders>
            <w:noWrap w:val="0"/>
            <w:vAlign w:val="center"/>
          </w:tcPr>
          <w:p>
            <w:pPr>
              <w:spacing w:line="264" w:lineRule="auto"/>
              <w:rPr>
                <w:color w:val="auto"/>
                <w:highlight w:val="none"/>
              </w:rPr>
            </w:pPr>
            <w:r>
              <w:rPr>
                <w:rFonts w:hint="eastAsia" w:ascii="宋体" w:hAnsi="宋体" w:cs="宋体"/>
                <w:color w:val="auto"/>
                <w:szCs w:val="21"/>
                <w:highlight w:val="none"/>
              </w:rPr>
              <w:t>1．规格：长1500</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宽500</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高2000mm</w:t>
            </w:r>
            <w:r>
              <w:rPr>
                <w:rFonts w:hint="eastAsia"/>
                <w:color w:val="auto"/>
                <w:highlight w:val="none"/>
              </w:rPr>
              <w:t>（</w:t>
            </w:r>
            <w:r>
              <w:rPr>
                <w:rFonts w:hint="eastAsia" w:ascii="宋体" w:hAnsi="宋体" w:cs="宋体"/>
                <w:color w:val="auto"/>
                <w:kern w:val="0"/>
                <w:szCs w:val="21"/>
                <w:highlight w:val="none"/>
                <w:lang w:bidi="ar"/>
              </w:rPr>
              <w:t>±5mm</w:t>
            </w:r>
            <w:r>
              <w:rPr>
                <w:rFonts w:hint="eastAsia"/>
                <w:color w:val="auto"/>
                <w:highlight w:val="none"/>
              </w:rPr>
              <w:t>）；</w:t>
            </w:r>
          </w:p>
          <w:p>
            <w:pPr>
              <w:tabs>
                <w:tab w:val="left" w:pos="312"/>
              </w:tabs>
              <w:spacing w:line="264" w:lineRule="auto"/>
              <w:rPr>
                <w:rFonts w:ascii="宋体" w:hAnsi="宋体" w:cs="宋体"/>
                <w:color w:val="auto"/>
                <w:szCs w:val="21"/>
                <w:highlight w:val="none"/>
              </w:rPr>
            </w:pPr>
            <w:r>
              <w:rPr>
                <w:rFonts w:hint="eastAsia" w:ascii="宋体" w:hAnsi="宋体" w:cs="宋体"/>
                <w:color w:val="auto"/>
                <w:szCs w:val="21"/>
                <w:highlight w:val="none"/>
              </w:rPr>
              <w:t>2．承重：每层承重≥200kg，存放颜料、材料；每层承重能力强，用于存放各类绘画材料，多层设计，承重高，方便材料分类存放；</w:t>
            </w:r>
          </w:p>
          <w:p>
            <w:pPr>
              <w:tabs>
                <w:tab w:val="left" w:pos="312"/>
              </w:tabs>
              <w:spacing w:line="264" w:lineRule="auto"/>
              <w:rPr>
                <w:rFonts w:ascii="宋体" w:hAnsi="宋体" w:cs="宋体"/>
                <w:color w:val="auto"/>
                <w:szCs w:val="21"/>
                <w:highlight w:val="none"/>
              </w:rPr>
            </w:pPr>
            <w:r>
              <w:rPr>
                <w:rFonts w:hint="eastAsia" w:ascii="宋体" w:hAnsi="宋体" w:cs="宋体"/>
                <w:color w:val="auto"/>
                <w:szCs w:val="21"/>
                <w:highlight w:val="none"/>
              </w:rPr>
              <w:t>3．材质：采用全钢制结构，可拆装，层高可调节，方便移动搬运；</w:t>
            </w:r>
          </w:p>
          <w:p>
            <w:p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Cs w:val="21"/>
                <w:highlight w:val="none"/>
              </w:rPr>
              <w:t>4．颜色：蓝色。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防爆</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化学品柜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spacing w:line="264" w:lineRule="auto"/>
              <w:rPr>
                <w:rFonts w:ascii="宋体" w:hAnsi="宋体" w:cs="宋体"/>
                <w:color w:val="auto"/>
                <w:szCs w:val="21"/>
                <w:highlight w:val="none"/>
              </w:rPr>
            </w:pPr>
            <w:r>
              <w:rPr>
                <w:rFonts w:hint="eastAsia" w:ascii="宋体" w:hAnsi="宋体" w:cs="宋体"/>
                <w:color w:val="auto"/>
                <w:szCs w:val="21"/>
                <w:highlight w:val="none"/>
              </w:rPr>
              <w:t>1．双锁设计，存放松节油、酒精；</w:t>
            </w:r>
          </w:p>
          <w:p>
            <w:pPr>
              <w:spacing w:line="264" w:lineRule="auto"/>
              <w:rPr>
                <w:rFonts w:ascii="宋体" w:hAnsi="宋体" w:cs="宋体"/>
                <w:color w:val="auto"/>
                <w:szCs w:val="21"/>
                <w:highlight w:val="none"/>
              </w:rPr>
            </w:pPr>
            <w:r>
              <w:rPr>
                <w:rFonts w:hint="eastAsia" w:ascii="宋体" w:hAnsi="宋体" w:cs="宋体"/>
                <w:color w:val="auto"/>
                <w:szCs w:val="21"/>
                <w:highlight w:val="none"/>
              </w:rPr>
              <w:t>2．安全防爆设计，用于存储危险化学品；</w:t>
            </w:r>
          </w:p>
          <w:p>
            <w:p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Cs w:val="21"/>
                <w:highlight w:val="none"/>
              </w:rPr>
              <w:t>3．多重防爆措施，安全存储化学品，金属材质，30加仑</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旋转</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工具柜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spacing w:line="264"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1．360°旋转</w:t>
            </w:r>
            <w:r>
              <w:rPr>
                <w:rFonts w:hint="eastAsia" w:ascii="宋体" w:hAnsi="宋体" w:cs="宋体"/>
                <w:color w:val="auto"/>
                <w:szCs w:val="21"/>
                <w:highlight w:val="none"/>
                <w:lang w:eastAsia="zh-CN"/>
              </w:rPr>
              <w:t>；</w:t>
            </w:r>
          </w:p>
          <w:p>
            <w:pPr>
              <w:spacing w:line="264" w:lineRule="auto"/>
              <w:rPr>
                <w:rFonts w:ascii="宋体" w:hAnsi="宋体" w:cs="宋体"/>
                <w:color w:val="auto"/>
                <w:szCs w:val="21"/>
                <w:highlight w:val="none"/>
              </w:rPr>
            </w:pPr>
            <w:r>
              <w:rPr>
                <w:rFonts w:hint="eastAsia" w:ascii="宋体" w:hAnsi="宋体" w:cs="宋体"/>
                <w:color w:val="auto"/>
                <w:szCs w:val="21"/>
                <w:highlight w:val="none"/>
              </w:rPr>
              <w:t>2．6层托盘，存放精密工具，多层托盘，方便工具分类存放；</w:t>
            </w:r>
          </w:p>
          <w:p>
            <w:p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Cs w:val="21"/>
                <w:highlight w:val="none"/>
              </w:rPr>
              <w:t>3．金属材质</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专业</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spacing w:line="264" w:lineRule="auto"/>
              <w:rPr>
                <w:rFonts w:ascii="宋体" w:hAnsi="宋体" w:cs="宋体"/>
                <w:color w:val="auto"/>
                <w:szCs w:val="21"/>
                <w:highlight w:val="none"/>
              </w:rPr>
            </w:pPr>
            <w:r>
              <w:rPr>
                <w:rFonts w:hint="eastAsia" w:ascii="宋体" w:hAnsi="宋体" w:cs="宋体"/>
                <w:color w:val="auto"/>
                <w:szCs w:val="21"/>
                <w:highlight w:val="none"/>
              </w:rPr>
              <w:t>1．规格：2400</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1000</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750mm</w:t>
            </w:r>
            <w:r>
              <w:rPr>
                <w:rFonts w:hint="eastAsia"/>
                <w:color w:val="auto"/>
                <w:highlight w:val="none"/>
              </w:rPr>
              <w:t>（</w:t>
            </w:r>
            <w:r>
              <w:rPr>
                <w:rFonts w:hint="eastAsia" w:ascii="宋体" w:hAnsi="宋体" w:cs="宋体"/>
                <w:color w:val="auto"/>
                <w:kern w:val="0"/>
                <w:szCs w:val="21"/>
                <w:highlight w:val="none"/>
                <w:lang w:bidi="ar"/>
              </w:rPr>
              <w:t>±5mm</w:t>
            </w:r>
            <w:r>
              <w:rPr>
                <w:rFonts w:hint="eastAsia"/>
                <w:color w:val="auto"/>
                <w:highlight w:val="none"/>
              </w:rPr>
              <w:t>）</w:t>
            </w:r>
            <w:r>
              <w:rPr>
                <w:rFonts w:hint="eastAsia" w:ascii="宋体" w:hAnsi="宋体" w:cs="宋体"/>
                <w:color w:val="auto"/>
                <w:szCs w:val="21"/>
                <w:highlight w:val="none"/>
              </w:rPr>
              <w:t>；</w:t>
            </w:r>
          </w:p>
          <w:p>
            <w:pPr>
              <w:spacing w:line="264"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2．台面采用≧18mm厚国标E0级实木多层板材质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台面</w:t>
            </w:r>
            <w:r>
              <w:rPr>
                <w:rFonts w:hint="eastAsia" w:ascii="宋体" w:hAnsi="宋体" w:cs="宋体"/>
                <w:color w:val="auto"/>
                <w:szCs w:val="21"/>
                <w:highlight w:val="none"/>
              </w:rPr>
              <w:t>表面三聚氰胺贴面纸热压贴面，封边采用≧1.5mm厚PVC封边条机械封边；桌架为可升降式钢制桌架，桌体可调节高度、桌面可调节角度、可翻转倾斜，适应不同创作姿势和需求</w:t>
            </w:r>
            <w:r>
              <w:rPr>
                <w:rFonts w:hint="eastAsia" w:ascii="宋体" w:hAnsi="宋体" w:cs="宋体"/>
                <w:color w:val="auto"/>
                <w:szCs w:val="21"/>
                <w:highlight w:val="none"/>
                <w:lang w:eastAsia="zh-CN"/>
              </w:rPr>
              <w:t>；</w:t>
            </w:r>
          </w:p>
          <w:p>
            <w:p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Cs w:val="21"/>
                <w:highlight w:val="none"/>
              </w:rPr>
              <w:t>3．其中实木多层板符合、</w:t>
            </w:r>
            <w:r>
              <w:rPr>
                <w:rStyle w:val="108"/>
                <w:rFonts w:ascii="宋体" w:hAnsi="宋体" w:eastAsia="宋体" w:cs="宋体"/>
                <w:color w:val="auto"/>
                <w:sz w:val="21"/>
                <w:szCs w:val="21"/>
                <w:highlight w:val="none"/>
                <w:lang w:bidi="ar"/>
              </w:rPr>
              <w:t>GB/T 9846-2015《普通胶合板》、</w:t>
            </w:r>
            <w:r>
              <w:rPr>
                <w:rStyle w:val="108"/>
                <w:color w:val="auto"/>
                <w:highlight w:val="none"/>
              </w:rPr>
              <w:t>GB/T 35601-2024</w:t>
            </w:r>
            <w:r>
              <w:rPr>
                <w:rStyle w:val="108"/>
                <w:rFonts w:ascii="宋体" w:hAnsi="宋体" w:eastAsia="宋体" w:cs="宋体"/>
                <w:color w:val="auto"/>
                <w:sz w:val="21"/>
                <w:szCs w:val="21"/>
                <w:highlight w:val="none"/>
                <w:lang w:bidi="ar"/>
              </w:rPr>
              <w:t>《绿色产品评价 人造板和木质地板》、</w:t>
            </w:r>
            <w:r>
              <w:rPr>
                <w:rFonts w:hint="eastAsia" w:ascii="宋体" w:hAnsi="宋体" w:cs="宋体"/>
                <w:color w:val="auto"/>
                <w:kern w:val="0"/>
                <w:szCs w:val="21"/>
                <w:highlight w:val="none"/>
                <w:lang w:bidi="ar"/>
              </w:rPr>
              <w:t>GB/T 39600-2021《人造板及其制品甲醛释放量分级》、</w:t>
            </w:r>
            <w:r>
              <w:rPr>
                <w:rStyle w:val="108"/>
                <w:rFonts w:ascii="宋体" w:hAnsi="宋体" w:eastAsia="宋体" w:cs="宋体"/>
                <w:color w:val="auto"/>
                <w:sz w:val="21"/>
                <w:szCs w:val="21"/>
                <w:highlight w:val="none"/>
                <w:lang w:bidi="ar"/>
              </w:rPr>
              <w:t>GB 8624-2012《建筑材料及制品燃烧性能分级》标准要求；PVC封边条符合QB/T 4463-2013</w:t>
            </w:r>
            <w:r>
              <w:rPr>
                <w:rFonts w:hint="eastAsia" w:ascii="宋体" w:hAnsi="宋体" w:cs="宋体"/>
                <w:color w:val="auto"/>
                <w:szCs w:val="21"/>
                <w:highlight w:val="none"/>
              </w:rPr>
              <w:t>《家具用封边条技术要求》和GB 28481-2012《塑料家具中有害物质限量》标准要求；三聚氰胺贴面纸符合GB/T 28995-2022《人造板饰面专用纸》、GB/T 15102-2017《浸渍胶膜纸饰面人造板》、GB 18580-2025《室内装饰装修材料 人造板及其制品中甲醛释放限量》和GB/T 17657-2022《人造板及饰面人造板理化性能试验方法》标准要求</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木版画</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spacing w:line="264" w:lineRule="auto"/>
              <w:rPr>
                <w:color w:val="auto"/>
                <w:highlight w:val="none"/>
              </w:rPr>
            </w:pPr>
            <w:r>
              <w:rPr>
                <w:rFonts w:hint="eastAsia" w:ascii="宋体" w:hAnsi="宋体" w:cs="宋体"/>
                <w:color w:val="auto"/>
                <w:szCs w:val="21"/>
                <w:highlight w:val="none"/>
              </w:rPr>
              <w:t>1．规格：1200</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2400mm</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750mm（高）</w:t>
            </w:r>
            <w:r>
              <w:rPr>
                <w:rFonts w:hint="eastAsia"/>
                <w:color w:val="auto"/>
                <w:highlight w:val="none"/>
              </w:rPr>
              <w:t>（</w:t>
            </w:r>
            <w:r>
              <w:rPr>
                <w:rFonts w:hint="eastAsia" w:ascii="宋体" w:hAnsi="宋体" w:cs="宋体"/>
                <w:color w:val="auto"/>
                <w:kern w:val="0"/>
                <w:szCs w:val="21"/>
                <w:highlight w:val="none"/>
                <w:lang w:bidi="ar"/>
              </w:rPr>
              <w:t>±5mm</w:t>
            </w:r>
            <w:r>
              <w:rPr>
                <w:rFonts w:hint="eastAsia"/>
                <w:color w:val="auto"/>
                <w:highlight w:val="none"/>
              </w:rPr>
              <w:t>）；</w:t>
            </w:r>
          </w:p>
          <w:p>
            <w:pPr>
              <w:spacing w:line="264"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2．★配≥12mm厚度钢化玻璃台面</w:t>
            </w:r>
            <w:r>
              <w:rPr>
                <w:rFonts w:hint="eastAsia" w:ascii="宋体" w:hAnsi="宋体" w:cs="宋体"/>
                <w:color w:val="auto"/>
                <w:szCs w:val="21"/>
                <w:highlight w:val="none"/>
                <w:lang w:eastAsia="zh-CN"/>
              </w:rPr>
              <w:t>；</w:t>
            </w:r>
          </w:p>
          <w:p>
            <w:pPr>
              <w:spacing w:line="264"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台面</w:t>
            </w:r>
            <w:r>
              <w:rPr>
                <w:rFonts w:hint="eastAsia" w:ascii="宋体" w:hAnsi="宋体" w:cs="宋体"/>
                <w:color w:val="auto"/>
                <w:szCs w:val="21"/>
                <w:highlight w:val="none"/>
              </w:rPr>
              <w:t>结构稳固,不易开裂,稳固承重,防烫抗污 一擦即净耐高温300度以上，抵抗油污，长效透亮易清理,高硬度 耐刮防滑，80×80×1.2mm厚异形钢桌架，桌架表面采用环氧聚脂塑粉经高压静电喷涂，180度高温烘烤熔化成型</w:t>
            </w:r>
            <w:r>
              <w:rPr>
                <w:rFonts w:hint="eastAsia" w:ascii="宋体" w:hAnsi="宋体" w:cs="宋体"/>
                <w:color w:val="auto"/>
                <w:szCs w:val="21"/>
                <w:highlight w:val="none"/>
                <w:lang w:eastAsia="zh-CN"/>
              </w:rPr>
              <w:t>；</w:t>
            </w:r>
          </w:p>
          <w:p>
            <w:p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Cs w:val="21"/>
                <w:highlight w:val="none"/>
              </w:rPr>
              <w:t>3．其中钢管管材符合QB/T 3094-2012</w:t>
            </w:r>
            <w:r>
              <w:rPr>
                <w:rFonts w:hint="eastAsia" w:ascii="宋体" w:hAnsi="宋体" w:cs="宋体"/>
                <w:color w:val="auto"/>
                <w:kern w:val="0"/>
                <w:szCs w:val="21"/>
                <w:highlight w:val="none"/>
                <w:lang w:bidi="ar"/>
              </w:rPr>
              <w:t>《冷拔异形钢管》标准要求；</w:t>
            </w:r>
            <w:r>
              <w:rPr>
                <w:rFonts w:hint="eastAsia" w:ascii="宋体" w:hAnsi="宋体" w:cs="宋体"/>
                <w:color w:val="auto"/>
                <w:szCs w:val="21"/>
                <w:highlight w:val="none"/>
              </w:rPr>
              <w:t>橡胶木符合GB/T 29894-2013《木材鉴别方法通则》、GB/T 16734-1997《中国主要木材名称》标准要求；底漆、面漆分别符合GB 18581-2020</w:t>
            </w:r>
            <w:r>
              <w:rPr>
                <w:rFonts w:hint="eastAsia" w:ascii="宋体" w:hAnsi="宋体" w:cs="宋体"/>
                <w:color w:val="auto"/>
                <w:kern w:val="0"/>
                <w:szCs w:val="21"/>
                <w:highlight w:val="none"/>
                <w:lang w:bidi="ar"/>
              </w:rPr>
              <w:t>《木器涂料中有害物质限量》标准要求。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凳子</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spacing w:line="264" w:lineRule="auto"/>
              <w:rPr>
                <w:rFonts w:ascii="宋体" w:hAnsi="宋体" w:cs="宋体"/>
                <w:color w:val="auto"/>
                <w:szCs w:val="21"/>
                <w:highlight w:val="none"/>
              </w:rPr>
            </w:pPr>
            <w:r>
              <w:rPr>
                <w:rFonts w:hint="eastAsia" w:ascii="宋体" w:hAnsi="宋体" w:cs="宋体"/>
                <w:color w:val="auto"/>
                <w:szCs w:val="21"/>
                <w:highlight w:val="none"/>
              </w:rPr>
              <w:t>1．坐垫采用优质皮革内部填充高回弹海绵，架子采用碳素钢的架子，气杆采用SGS防爆认证气杆和三级气杆，安全和耐用；</w:t>
            </w:r>
          </w:p>
          <w:p>
            <w:p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Cs w:val="21"/>
                <w:highlight w:val="none"/>
              </w:rPr>
              <w:t>2．升降范围在61-81mm左右</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不锈钢</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实木书架</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按现场定制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实训工作平台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Style w:val="108"/>
                <w:rFonts w:hint="default" w:ascii="宋体" w:hAnsi="宋体" w:cs="宋体"/>
                <w:color w:val="auto"/>
                <w:sz w:val="21"/>
                <w:szCs w:val="21"/>
                <w:highlight w:val="none"/>
                <w:lang w:bidi="ar"/>
              </w:rPr>
            </w:pPr>
            <w:r>
              <w:rPr>
                <w:rFonts w:hint="eastAsia" w:ascii="宋体" w:hAnsi="宋体" w:cs="宋体"/>
                <w:color w:val="auto"/>
                <w:sz w:val="21"/>
                <w:szCs w:val="21"/>
                <w:highlight w:val="none"/>
              </w:rPr>
              <w:t>1．规格长1600</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宽1200</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高800mm</w:t>
            </w:r>
            <w:r>
              <w:rPr>
                <w:rStyle w:val="108"/>
                <w:rFonts w:ascii="宋体" w:hAnsi="宋体" w:eastAsia="宋体" w:cs="宋体"/>
                <w:color w:val="auto"/>
                <w:sz w:val="21"/>
                <w:szCs w:val="21"/>
                <w:highlight w:val="none"/>
                <w:lang w:bidi="ar"/>
              </w:rPr>
              <w:t>（±5mm）</w:t>
            </w:r>
            <w:r>
              <w:rPr>
                <w:rStyle w:val="108"/>
                <w:rFonts w:ascii="宋体" w:hAnsi="宋体" w:cs="宋体"/>
                <w:color w:val="auto"/>
                <w:sz w:val="21"/>
                <w:szCs w:val="21"/>
                <w:highlight w:val="none"/>
                <w:lang w:bidi="ar"/>
              </w:rPr>
              <w:t>；</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2．材质采用100%全橡胶木材质，卯榫结构连接，表面经精细打磨，三底四面喷涂国标环保油漆；</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3．其中橡胶木符合GB/T 29894-2013《木材鉴别方法通则》、GB/T 16734-1997《中国主要木材名称》标准要求；底漆、面漆分别符合GB 18581-2020</w:t>
            </w:r>
            <w:r>
              <w:rPr>
                <w:rFonts w:hint="eastAsia" w:ascii="宋体" w:hAnsi="宋体" w:cs="宋体"/>
                <w:color w:val="auto"/>
                <w:kern w:val="0"/>
                <w:sz w:val="21"/>
                <w:szCs w:val="21"/>
                <w:highlight w:val="none"/>
                <w:lang w:bidi="ar"/>
              </w:rPr>
              <w:t>《木器涂料中有害物质限量》标准要求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0号底图柜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1．1.2mm 钢质；</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2．一节尺寸：高650</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宽1300</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深930mm；</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3．抽屉尺寸：高75</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宽1208</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855mm，带可移动式滚轮</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实训工作椅子</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1．规格：约宽400*深400*高780mm；</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2．材质采用100%全橡胶木材质，卯榫结构连接，表面经精细打磨，三底四面喷涂国标环保油漆；</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3．其中橡胶木符合GB/T 29894-2013《木材鉴别方法通则》、GB/T 16734-1997《中国主要木材名称》标准要求；底漆、面漆分别符合GB 18581-2020</w:t>
            </w:r>
            <w:r>
              <w:rPr>
                <w:rFonts w:hint="eastAsia" w:ascii="宋体" w:hAnsi="宋体" w:cs="宋体"/>
                <w:color w:val="auto"/>
                <w:kern w:val="0"/>
                <w:sz w:val="21"/>
                <w:szCs w:val="21"/>
                <w:highlight w:val="none"/>
                <w:lang w:bidi="ar"/>
              </w:rPr>
              <w:t>《木器涂料中有害物质限量》标准要</w:t>
            </w:r>
            <w:r>
              <w:rPr>
                <w:rFonts w:hint="eastAsia" w:ascii="宋体" w:hAnsi="宋体" w:cs="宋体"/>
                <w:color w:val="auto"/>
                <w:kern w:val="0"/>
                <w:sz w:val="21"/>
                <w:szCs w:val="21"/>
                <w:highlight w:val="none"/>
                <w:lang w:val="en-US" w:eastAsia="zh-CN" w:bidi="ar"/>
              </w:rPr>
              <w:t>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电脑桌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Style w:val="108"/>
                <w:rFonts w:hint="default" w:ascii="宋体" w:hAnsi="宋体" w:cs="宋体"/>
                <w:color w:val="auto"/>
                <w:sz w:val="21"/>
                <w:szCs w:val="21"/>
                <w:highlight w:val="none"/>
                <w:lang w:bidi="ar"/>
              </w:rPr>
            </w:pPr>
            <w:r>
              <w:rPr>
                <w:rFonts w:hint="eastAsia" w:ascii="宋体" w:hAnsi="宋体" w:cs="宋体"/>
                <w:color w:val="auto"/>
                <w:sz w:val="21"/>
                <w:szCs w:val="21"/>
                <w:highlight w:val="none"/>
              </w:rPr>
              <w:t>1.规格:长1400*宽600*高800mm</w:t>
            </w:r>
            <w:r>
              <w:rPr>
                <w:rStyle w:val="108"/>
                <w:rFonts w:ascii="宋体" w:hAnsi="宋体" w:eastAsia="宋体" w:cs="宋体"/>
                <w:color w:val="auto"/>
                <w:sz w:val="21"/>
                <w:szCs w:val="21"/>
                <w:highlight w:val="none"/>
                <w:lang w:bidi="ar"/>
              </w:rPr>
              <w:t>（±5mm）</w:t>
            </w:r>
            <w:r>
              <w:rPr>
                <w:rStyle w:val="108"/>
                <w:rFonts w:ascii="宋体" w:hAnsi="宋体" w:cs="宋体"/>
                <w:color w:val="auto"/>
                <w:sz w:val="21"/>
                <w:szCs w:val="21"/>
                <w:highlight w:val="none"/>
                <w:lang w:bidi="ar"/>
              </w:rPr>
              <w:t>；</w:t>
            </w:r>
          </w:p>
          <w:p>
            <w:pPr>
              <w:pStyle w:val="51"/>
              <w:numPr>
                <w:ilvl w:val="255"/>
                <w:numId w:val="0"/>
              </w:numPr>
              <w:spacing w:line="264"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2.材质：桌面采用≧25mm厚，档板≧15mm厚E1级环保型</w:t>
            </w:r>
            <w:r>
              <w:rPr>
                <w:rFonts w:hint="eastAsia" w:ascii="Arial" w:hAnsi="Arial" w:cs="宋体"/>
                <w:color w:val="auto"/>
                <w:sz w:val="21"/>
                <w:szCs w:val="21"/>
                <w:highlight w:val="none"/>
              </w:rPr>
              <w:t>三聚氰胺饰面人造</w:t>
            </w:r>
            <w:r>
              <w:rPr>
                <w:rFonts w:hint="eastAsia" w:ascii="宋体" w:hAnsi="宋体" w:cs="宋体"/>
                <w:color w:val="auto"/>
                <w:sz w:val="21"/>
                <w:szCs w:val="21"/>
                <w:highlight w:val="none"/>
              </w:rPr>
              <w:t>板，周边采用≧1.5mm厚PVC封边条机械封边。强度高、刚性好、不易变形、比重合理，所有板材均经防虫防腐化学处理，表面握钉力及静曲强度均达到国际标准</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3．其中</w:t>
            </w:r>
            <w:r>
              <w:rPr>
                <w:rFonts w:hint="eastAsia" w:ascii="Arial" w:hAnsi="Arial" w:cs="宋体"/>
                <w:color w:val="auto"/>
                <w:sz w:val="21"/>
                <w:szCs w:val="21"/>
                <w:highlight w:val="none"/>
              </w:rPr>
              <w:t>三聚氰胺饰面人造</w:t>
            </w:r>
            <w:r>
              <w:rPr>
                <w:rFonts w:hint="eastAsia" w:ascii="宋体" w:hAnsi="宋体" w:cs="宋体"/>
                <w:color w:val="auto"/>
                <w:sz w:val="21"/>
                <w:szCs w:val="21"/>
                <w:highlight w:val="none"/>
              </w:rPr>
              <w:t>板符合GB/T 15102-2017《浸渍胶膜纸饰面纤维板和刨花板》、</w:t>
            </w:r>
            <w:r>
              <w:rPr>
                <w:rFonts w:hint="eastAsia" w:cs="宋体"/>
                <w:color w:val="auto"/>
                <w:sz w:val="21"/>
                <w:szCs w:val="21"/>
                <w:highlight w:val="none"/>
              </w:rPr>
              <w:t>GB/T 39600-2021《人造板及其制品甲醛释放量分级、GB/T 35607-2024《绿色产品评价 家具》和</w:t>
            </w:r>
            <w:r>
              <w:rPr>
                <w:rFonts w:cs="宋体"/>
                <w:color w:val="auto"/>
                <w:sz w:val="21"/>
                <w:szCs w:val="21"/>
                <w:highlight w:val="none"/>
              </w:rPr>
              <w:t>HJ 571-20</w:t>
            </w:r>
            <w:r>
              <w:rPr>
                <w:rFonts w:hint="eastAsia" w:cs="宋体"/>
                <w:color w:val="auto"/>
                <w:sz w:val="21"/>
                <w:szCs w:val="21"/>
                <w:highlight w:val="none"/>
              </w:rPr>
              <w:t>10</w:t>
            </w:r>
            <w:r>
              <w:rPr>
                <w:rFonts w:cs="宋体"/>
                <w:color w:val="auto"/>
                <w:sz w:val="21"/>
                <w:szCs w:val="21"/>
                <w:highlight w:val="none"/>
              </w:rPr>
              <w:t>《环境标志产品技术要求人造板及其制品 》</w:t>
            </w:r>
            <w:r>
              <w:rPr>
                <w:rFonts w:hint="eastAsia" w:cs="宋体"/>
                <w:color w:val="auto"/>
                <w:sz w:val="21"/>
                <w:szCs w:val="21"/>
                <w:highlight w:val="none"/>
              </w:rPr>
              <w:t>标准要求；</w:t>
            </w:r>
            <w:r>
              <w:rPr>
                <w:rStyle w:val="108"/>
                <w:rFonts w:ascii="宋体" w:hAnsi="宋体" w:eastAsia="宋体" w:cs="宋体"/>
                <w:color w:val="auto"/>
                <w:sz w:val="21"/>
                <w:szCs w:val="21"/>
                <w:highlight w:val="none"/>
                <w:lang w:bidi="ar"/>
              </w:rPr>
              <w:t>PVC封边条符合QB/T 4463-2013</w:t>
            </w:r>
            <w:r>
              <w:rPr>
                <w:rFonts w:hint="eastAsia" w:ascii="宋体" w:hAnsi="宋体" w:cs="宋体"/>
                <w:color w:val="auto"/>
                <w:sz w:val="21"/>
                <w:szCs w:val="21"/>
                <w:highlight w:val="none"/>
              </w:rPr>
              <w:t>《家具用封边条技术要求》和GB 28481-2012《塑料家具中有害物质限量》标准要求</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培训桌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36</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1．规格：长1200*宽550*高750mm</w:t>
            </w:r>
            <w:r>
              <w:rPr>
                <w:rStyle w:val="108"/>
                <w:rFonts w:ascii="宋体" w:hAnsi="宋体" w:eastAsia="宋体" w:cs="宋体"/>
                <w:color w:val="auto"/>
                <w:sz w:val="21"/>
                <w:szCs w:val="21"/>
                <w:highlight w:val="none"/>
                <w:lang w:bidi="ar"/>
              </w:rPr>
              <w:t>（±5mm）</w:t>
            </w:r>
            <w:r>
              <w:rPr>
                <w:rStyle w:val="108"/>
                <w:rFonts w:ascii="宋体" w:hAnsi="宋体" w:cs="宋体"/>
                <w:color w:val="auto"/>
                <w:sz w:val="21"/>
                <w:szCs w:val="21"/>
                <w:highlight w:val="none"/>
                <w:lang w:bidi="ar"/>
              </w:rPr>
              <w:t>；</w:t>
            </w:r>
          </w:p>
          <w:p>
            <w:pPr>
              <w:pStyle w:val="51"/>
              <w:numPr>
                <w:ilvl w:val="0"/>
                <w:numId w:val="0"/>
              </w:numPr>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2．材质：档板≧15mm厚E1级优质环保型</w:t>
            </w:r>
            <w:r>
              <w:rPr>
                <w:rFonts w:hint="eastAsia" w:ascii="Arial" w:hAnsi="Arial" w:cs="宋体"/>
                <w:color w:val="auto"/>
                <w:sz w:val="21"/>
                <w:szCs w:val="21"/>
                <w:highlight w:val="none"/>
              </w:rPr>
              <w:t>三聚氰胺饰面人造</w:t>
            </w:r>
            <w:r>
              <w:rPr>
                <w:rFonts w:hint="eastAsia" w:ascii="宋体" w:hAnsi="宋体" w:cs="宋体"/>
                <w:color w:val="auto"/>
                <w:sz w:val="21"/>
                <w:szCs w:val="21"/>
                <w:highlight w:val="none"/>
              </w:rPr>
              <w:t>板，周边采用≧1.5mm厚PVC封边条机械封边，强度高、刚性好、不易变形、比重合理，所有板材均经防虫防腐化学处理，表面握钉力及静曲强度均达到国际标准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采用可折叠钢制桌架，钢架：采用可折叠钢制桌架，静电粉沫喷涂，表面经过碱洗除油、酸洗除锈、磷化附膜、钝化、静电机器手自动喷涂和高温固化处理</w:t>
            </w:r>
            <w:r>
              <w:rPr>
                <w:rFonts w:hint="eastAsia" w:ascii="宋体" w:hAnsi="宋体" w:cs="宋体"/>
                <w:color w:val="auto"/>
                <w:sz w:val="21"/>
                <w:szCs w:val="21"/>
                <w:highlight w:val="none"/>
                <w:lang w:eastAsia="zh-CN"/>
              </w:rPr>
              <w:t>；</w:t>
            </w:r>
          </w:p>
          <w:p>
            <w:pPr>
              <w:pStyle w:val="51"/>
              <w:numPr>
                <w:ilvl w:val="0"/>
                <w:numId w:val="0"/>
              </w:numPr>
              <w:spacing w:line="264" w:lineRule="auto"/>
              <w:ind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★桌面采用≥25mm厚</w:t>
            </w:r>
            <w:r>
              <w:rPr>
                <w:rFonts w:hint="eastAsia" w:ascii="宋体" w:hAnsi="宋体" w:cs="宋体"/>
                <w:color w:val="auto"/>
                <w:sz w:val="21"/>
                <w:szCs w:val="21"/>
                <w:highlight w:val="none"/>
                <w:lang w:eastAsia="zh-CN"/>
              </w:rPr>
              <w:t>；</w:t>
            </w:r>
          </w:p>
          <w:p>
            <w:pPr>
              <w:pStyle w:val="51"/>
              <w:numPr>
                <w:ilvl w:val="0"/>
                <w:numId w:val="0"/>
              </w:numPr>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★主管采用≥1.5mm厚壁钢管，连接杆采用≥1.2mm厚圆形冷轧管，书网采用≥1.0mm厚圆形冷轧管</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．采用可折叠钢制桌架，脚轮：采用优质尼龙静音万向带刹车脚轮，移动杂音小，耐磨性大。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37</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培训椅</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把</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采用高密度透气网布，具有透气性好,抗撕扯等特点。外观色泽均匀，自然，手感柔软，阻燃、防水、防污、防火、防腐性强</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坐垫采用优质棉布，外观色泽均匀，自然，手感柔软。采用优质定型海绵，密度高，表面带有保护面，防氧化、 抗疲劳、耐冲击、回弹力强、不易变形</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扶手：PP材料扶手，健康环保无异味，无甲醛无异味</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优质电镀脚，表面经防锈、防潮、防腐酸洗、磷化、除锈、静电机器手自动喷涂和高温固化处理</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脚轮：采用优质增强尼龙玻璃纤维复合，移动杂音小，耐磨性大。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38</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教师</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中控条案</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1.规格：200cm×80cm×75cm，实木结构；</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2.古典书桌设计，烤漆处理；</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3.全部卯榫结构；</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4.支持将本方案中的中控、教师手绘屏、直播系统集成在中控条案中；</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5.砚台：20cm×13cm×2.5cm，材质：螺纹石；</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6.毛笔笔架：36cm×34cm×10cm，材质: 鸡翅木；</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7.笔洗：7.5cm×20cm，材质：优质陶瓷；</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8.砚台水滴：陶瓷；</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9.镇尺：加重型黑梓木；</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10.笔搁：卧式笔架，材质：实木；</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11.毛毡：1×2米，可以水洗反复使用；</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12.笔筒：12.5cm×9.5cm，材质: 黑檀；</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13.毛笔套装：笔头材质为纯狼毫；笔杆材质：天然黑湘妃；大号毛笔尺寸：出锋3.8cm、口径1.1cm、全长26.5cm；中号毛笔：出锋3.3cm、口径0.9cm、全长26.0cm；小号毛笔：出锋2.8cm，口径0.8cm，全长25.5cm；</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14.配套实木方凳1个。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39</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书法</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临摹桌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19</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1.仿古设计，弧形腿，框架结构：松木；</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2.规格：≤134cm×60cm×75cm；左右两边两个墨盒孔，长宽：≤13.8cm×7.8cm；左右两边两个临摹台开关孔，长宽：≤7.5cm×1.8cm；洗笔器开关孔直径：≤1.6cm；桌面厚度：≥3.5cm；</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3.交互式数字临摹台能无缝嵌入至书法桌，嵌入后临摹台与书法桌表面水平，为一体化设计；</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4.书法桌学生一侧具有嵌入式临摹台开关，音频接口，USB接口；</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5.专业笔搁；</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6.配套实木方凳2个。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办公桌椅套装</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张</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1.桌面:规格120cm*60cm，基材采用实木材质，</w:t>
            </w:r>
            <w:r>
              <w:rPr>
                <w:rFonts w:hint="eastAsia" w:ascii="宋体" w:hAnsi="宋体" w:cs="宋体"/>
                <w:color w:val="auto"/>
                <w:sz w:val="21"/>
                <w:szCs w:val="21"/>
                <w:highlight w:val="none"/>
                <w:lang w:eastAsia="zh-CN"/>
              </w:rPr>
              <w:t>配备键盘托盘、桌下左右</w:t>
            </w:r>
            <w:r>
              <w:rPr>
                <w:rFonts w:hint="eastAsia" w:ascii="宋体" w:hAnsi="宋体" w:cs="宋体"/>
                <w:color w:val="auto"/>
                <w:sz w:val="21"/>
                <w:szCs w:val="21"/>
                <w:highlight w:val="none"/>
              </w:rPr>
              <w:t>有两个储物区</w:t>
            </w:r>
            <w:r>
              <w:rPr>
                <w:rFonts w:hint="eastAsia" w:ascii="宋体" w:hAnsi="宋体" w:cs="宋体"/>
                <w:color w:val="auto"/>
                <w:sz w:val="21"/>
                <w:szCs w:val="21"/>
                <w:highlight w:val="none"/>
                <w:lang w:eastAsia="zh-CN"/>
              </w:rPr>
              <w:t>（一个主机柜、一组三个抽屉柜，均带锁）；</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配套办公椅</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3.整桌高75cm。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笔记</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本电脑</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处理器：英特尔第13代酷睿处理器：i5-13420H（10核标压，主频3.4GHz）</w:t>
            </w:r>
            <w:r>
              <w:rPr>
                <w:rFonts w:hint="eastAsia" w:ascii="宋体" w:hAnsi="宋体" w:cs="宋体"/>
                <w:color w:val="auto"/>
                <w:sz w:val="21"/>
                <w:szCs w:val="21"/>
                <w:highlight w:val="none"/>
                <w:lang w:val="en-US" w:eastAsia="zh-CN"/>
              </w:rPr>
              <w:t>以上；</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存储与内存：内存：</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16GB DDR4，</w:t>
            </w:r>
            <w:r>
              <w:rPr>
                <w:rFonts w:hint="eastAsia" w:ascii="宋体" w:hAnsi="宋体" w:cs="宋体"/>
                <w:color w:val="auto"/>
                <w:sz w:val="21"/>
                <w:szCs w:val="21"/>
                <w:highlight w:val="none"/>
                <w:lang w:val="en-US" w:eastAsia="zh-CN"/>
              </w:rPr>
              <w:t>且</w:t>
            </w:r>
            <w:r>
              <w:rPr>
                <w:rFonts w:hint="eastAsia" w:ascii="宋体" w:hAnsi="宋体" w:cs="宋体"/>
                <w:color w:val="auto"/>
                <w:sz w:val="21"/>
                <w:szCs w:val="21"/>
                <w:highlight w:val="none"/>
              </w:rPr>
              <w:t>支持扩展至32GB（单插槽）或48GB（双插槽定制）</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硬盘：</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512GB PCIe NVMe SSD，支持1TB或预留2.5英寸HDD扩展位</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屏幕与显示：</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14英寸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IPS防眩光屏，</w:t>
            </w:r>
            <w:r>
              <w:rPr>
                <w:rFonts w:hint="eastAsia" w:ascii="宋体" w:hAnsi="宋体" w:cs="宋体"/>
                <w:color w:val="auto"/>
                <w:sz w:val="21"/>
                <w:szCs w:val="21"/>
                <w:highlight w:val="none"/>
                <w:lang w:val="en-US" w:eastAsia="zh-CN"/>
              </w:rPr>
              <w:t>不低于</w:t>
            </w:r>
            <w:r>
              <w:rPr>
                <w:rFonts w:hint="eastAsia" w:ascii="宋体" w:hAnsi="宋体" w:cs="宋体"/>
                <w:color w:val="auto"/>
                <w:sz w:val="21"/>
                <w:szCs w:val="21"/>
                <w:highlight w:val="none"/>
              </w:rPr>
              <w:t>1920×1080分辨率，</w:t>
            </w:r>
            <w:r>
              <w:rPr>
                <w:rFonts w:hint="eastAsia" w:ascii="宋体" w:hAnsi="宋体" w:cs="宋体"/>
                <w:color w:val="auto"/>
                <w:sz w:val="21"/>
                <w:szCs w:val="21"/>
                <w:highlight w:val="none"/>
                <w:lang w:val="en-US" w:eastAsia="zh-CN"/>
              </w:rPr>
              <w:t>不低于</w:t>
            </w:r>
            <w:r>
              <w:rPr>
                <w:rFonts w:hint="eastAsia" w:ascii="宋体" w:hAnsi="宋体" w:cs="宋体"/>
                <w:color w:val="auto"/>
                <w:sz w:val="21"/>
                <w:szCs w:val="21"/>
                <w:highlight w:val="none"/>
              </w:rPr>
              <w:t>88%屏占比，</w:t>
            </w:r>
            <w:r>
              <w:rPr>
                <w:rFonts w:hint="eastAsia" w:ascii="宋体" w:hAnsi="宋体" w:cs="宋体"/>
                <w:color w:val="auto"/>
                <w:sz w:val="21"/>
                <w:szCs w:val="21"/>
                <w:highlight w:val="none"/>
                <w:lang w:val="en-US" w:eastAsia="zh-CN"/>
              </w:rPr>
              <w:t>不低于</w:t>
            </w:r>
            <w:r>
              <w:rPr>
                <w:rFonts w:hint="eastAsia" w:ascii="宋体" w:hAnsi="宋体" w:cs="宋体"/>
                <w:color w:val="auto"/>
                <w:sz w:val="21"/>
                <w:szCs w:val="21"/>
                <w:highlight w:val="none"/>
              </w:rPr>
              <w:t>45% NTSC色域，</w:t>
            </w:r>
            <w:r>
              <w:rPr>
                <w:rFonts w:hint="eastAsia" w:ascii="宋体" w:hAnsi="宋体" w:cs="宋体"/>
                <w:color w:val="auto"/>
                <w:sz w:val="21"/>
                <w:szCs w:val="21"/>
                <w:highlight w:val="none"/>
                <w:lang w:val="en-US" w:eastAsia="zh-CN"/>
              </w:rPr>
              <w:t>不低于</w:t>
            </w:r>
            <w:r>
              <w:rPr>
                <w:rFonts w:hint="eastAsia" w:ascii="宋体" w:hAnsi="宋体" w:cs="宋体"/>
                <w:color w:val="auto"/>
                <w:sz w:val="21"/>
                <w:szCs w:val="21"/>
                <w:highlight w:val="none"/>
              </w:rPr>
              <w:t>300-350nit亮度，</w:t>
            </w:r>
            <w:r>
              <w:rPr>
                <w:rFonts w:hint="eastAsia" w:ascii="宋体" w:hAnsi="宋体" w:cs="宋体"/>
                <w:color w:val="auto"/>
                <w:sz w:val="21"/>
                <w:szCs w:val="21"/>
                <w:highlight w:val="none"/>
                <w:lang w:val="en-US" w:eastAsia="zh-CN"/>
              </w:rPr>
              <w:t>且</w:t>
            </w:r>
            <w:r>
              <w:rPr>
                <w:rFonts w:hint="eastAsia" w:ascii="宋体" w:hAnsi="宋体" w:cs="宋体"/>
                <w:color w:val="auto"/>
                <w:sz w:val="21"/>
                <w:szCs w:val="21"/>
                <w:highlight w:val="none"/>
              </w:rPr>
              <w:t>支持180°开合</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接口与扩展：全功能USB-C（支持PD充电+DP输出）、</w:t>
            </w:r>
            <w:r>
              <w:rPr>
                <w:rFonts w:hint="eastAsia" w:ascii="宋体" w:hAnsi="宋体" w:cs="宋体"/>
                <w:color w:val="auto"/>
                <w:sz w:val="21"/>
                <w:szCs w:val="21"/>
                <w:highlight w:val="none"/>
                <w:lang w:val="en-US" w:eastAsia="zh-CN"/>
              </w:rPr>
              <w:t>接口包含</w:t>
            </w:r>
            <w:r>
              <w:rPr>
                <w:rFonts w:hint="eastAsia" w:ascii="宋体" w:hAnsi="宋体" w:cs="宋体"/>
                <w:color w:val="auto"/>
                <w:sz w:val="21"/>
                <w:szCs w:val="21"/>
                <w:highlight w:val="none"/>
              </w:rPr>
              <w:t>2×USB-A、HDMI、RJ45网口、3.5mm耳麦接口26</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6.</w:t>
            </w:r>
            <w:r>
              <w:rPr>
                <w:rFonts w:hint="eastAsia" w:ascii="宋体" w:hAnsi="宋体" w:cs="宋体"/>
                <w:color w:val="auto"/>
                <w:sz w:val="21"/>
                <w:szCs w:val="21"/>
                <w:highlight w:val="none"/>
              </w:rPr>
              <w:t>特色设计：</w:t>
            </w:r>
            <w:r>
              <w:rPr>
                <w:rFonts w:hint="eastAsia" w:ascii="宋体" w:hAnsi="宋体" w:cs="宋体"/>
                <w:color w:val="auto"/>
                <w:sz w:val="21"/>
                <w:szCs w:val="21"/>
                <w:highlight w:val="none"/>
                <w:lang w:val="en-US" w:eastAsia="zh-CN"/>
              </w:rPr>
              <w:t>配备</w:t>
            </w:r>
            <w:r>
              <w:rPr>
                <w:rFonts w:hint="eastAsia" w:ascii="宋体" w:hAnsi="宋体" w:cs="宋体"/>
                <w:color w:val="auto"/>
                <w:sz w:val="21"/>
                <w:szCs w:val="21"/>
                <w:highlight w:val="none"/>
              </w:rPr>
              <w:t>物理防窥摄像头、防泼溅键盘、折叠式网口节省空间</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拷贝桌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尺寸：1200X750X810mm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采用优质钢制桌架，外型结实耐用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12V安全低压</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内置节能LED柔光护眼冷光源、发光均匀稳定、无极触摸调光、低电压弱电流、安全可靠</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台面可多级倾角调节</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w:t>
            </w:r>
            <w:r>
              <w:rPr>
                <w:rFonts w:hint="eastAsia" w:ascii="宋体" w:hAnsi="宋体" w:cs="宋体"/>
                <w:color w:val="auto"/>
                <w:sz w:val="21"/>
                <w:szCs w:val="21"/>
                <w:highlight w:val="none"/>
              </w:rPr>
              <w:t>桌体中部配有大容量储物隔层空间</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耐压划8mm厚安全钢化玻璃面板 (带定位刻度标尺)等功能</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8.</w:t>
            </w:r>
            <w:r>
              <w:rPr>
                <w:rFonts w:hint="eastAsia" w:ascii="宋体" w:hAnsi="宋体" w:cs="宋体"/>
                <w:color w:val="auto"/>
                <w:sz w:val="21"/>
                <w:szCs w:val="21"/>
                <w:highlight w:val="none"/>
              </w:rPr>
              <w:t>主要用在：长幅中国字画、书法、古籍、描图、档案等纸纸文献修复作业中德观察、临幕、拷贝、修补、装裱等工艺过程</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大拷贝桌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尺寸：2400X750X1000mm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采用优质钢制桌架，外型结实耐用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12V安全低压</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内置节能LED柔光护眼冷光源、发光均匀稳定、无极触摸调光、低电压弱电流、安全可靠</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台面可多级倾角调节</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w:t>
            </w:r>
            <w:r>
              <w:rPr>
                <w:rFonts w:hint="eastAsia" w:ascii="宋体" w:hAnsi="宋体" w:cs="宋体"/>
                <w:color w:val="auto"/>
                <w:sz w:val="21"/>
                <w:szCs w:val="21"/>
                <w:highlight w:val="none"/>
              </w:rPr>
              <w:t>桌体中部配有大容量储物隔层空间</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耐压划8mm厚安全钢化玻璃面板 (带定位刻度标尺)等功能</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8.</w:t>
            </w:r>
            <w:r>
              <w:rPr>
                <w:rFonts w:hint="eastAsia" w:ascii="宋体" w:hAnsi="宋体" w:cs="宋体"/>
                <w:color w:val="auto"/>
                <w:sz w:val="21"/>
                <w:szCs w:val="21"/>
                <w:highlight w:val="none"/>
              </w:rPr>
              <w:t>主要用在：长幅中国字画、书法、古籍、描图、档案等纸纸文献修复作业中德观察、临幕、拷贝、修补、装裱等工艺过程</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激光</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打印机</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numPr>
                <w:ilvl w:val="0"/>
                <w:numId w:val="0"/>
              </w:numPr>
              <w:spacing w:line="264" w:lineRule="auto"/>
              <w:ind w:lef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A4黑白打印/复印/扫描功能一体机</w:t>
            </w:r>
            <w:r>
              <w:rPr>
                <w:rFonts w:hint="eastAsia" w:ascii="宋体" w:hAnsi="宋体" w:cs="宋体"/>
                <w:color w:val="auto"/>
                <w:sz w:val="21"/>
                <w:szCs w:val="21"/>
                <w:highlight w:val="none"/>
                <w:lang w:eastAsia="zh-CN"/>
              </w:rPr>
              <w:t>；</w:t>
            </w:r>
          </w:p>
          <w:p>
            <w:pPr>
              <w:pStyle w:val="51"/>
              <w:numPr>
                <w:ilvl w:val="0"/>
                <w:numId w:val="0"/>
              </w:numPr>
              <w:spacing w:line="264" w:lineRule="auto"/>
              <w:ind w:left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ADF;40页自动文档进纸器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首页输出时间：黑白（5 秒</w:t>
            </w:r>
            <w:r>
              <w:rPr>
                <w:rFonts w:hint="eastAsia" w:ascii="宋体" w:hAnsi="宋体" w:cs="宋体"/>
                <w:color w:val="auto"/>
                <w:sz w:val="21"/>
                <w:szCs w:val="21"/>
                <w:highlight w:val="none"/>
                <w:lang w:val="en-US" w:eastAsia="zh-CN"/>
              </w:rPr>
              <w:t>以下</w:t>
            </w:r>
            <w:r>
              <w:rPr>
                <w:rFonts w:hint="eastAsia" w:ascii="宋体" w:hAnsi="宋体" w:cs="宋体"/>
                <w:color w:val="auto"/>
                <w:sz w:val="21"/>
                <w:szCs w:val="21"/>
                <w:highlight w:val="none"/>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A4打印速度：</w:t>
            </w:r>
            <w:r>
              <w:rPr>
                <w:rFonts w:hint="eastAsia" w:ascii="宋体" w:hAnsi="宋体" w:cs="宋体"/>
                <w:color w:val="auto"/>
                <w:sz w:val="21"/>
                <w:szCs w:val="21"/>
                <w:highlight w:val="none"/>
                <w:lang w:val="en-US" w:eastAsia="zh-CN"/>
              </w:rPr>
              <w:t>不低于</w:t>
            </w:r>
            <w:r>
              <w:rPr>
                <w:rFonts w:hint="eastAsia" w:ascii="宋体" w:hAnsi="宋体" w:cs="宋体"/>
                <w:color w:val="auto"/>
                <w:sz w:val="21"/>
                <w:szCs w:val="21"/>
                <w:highlight w:val="none"/>
              </w:rPr>
              <w:t>30页/分钟；</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打印负荷：最高</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30,000 页；</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6.</w:t>
            </w:r>
            <w:r>
              <w:rPr>
                <w:rFonts w:hint="eastAsia" w:ascii="宋体" w:hAnsi="宋体" w:cs="宋体"/>
                <w:color w:val="auto"/>
                <w:sz w:val="21"/>
                <w:szCs w:val="21"/>
                <w:highlight w:val="none"/>
              </w:rPr>
              <w:t>打印精度：</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1200 x 1200 dpi；</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打印语言：</w:t>
            </w:r>
            <w:r>
              <w:rPr>
                <w:rFonts w:hint="eastAsia" w:ascii="宋体" w:hAnsi="宋体" w:cs="宋体"/>
                <w:color w:val="auto"/>
                <w:sz w:val="21"/>
                <w:szCs w:val="21"/>
                <w:highlight w:val="none"/>
                <w:lang w:val="en-US" w:eastAsia="zh-CN"/>
              </w:rPr>
              <w:t>包含</w:t>
            </w:r>
            <w:r>
              <w:rPr>
                <w:rFonts w:hint="eastAsia" w:ascii="宋体" w:hAnsi="宋体" w:cs="宋体"/>
                <w:color w:val="auto"/>
                <w:sz w:val="21"/>
                <w:szCs w:val="21"/>
                <w:highlight w:val="none"/>
              </w:rPr>
              <w:t xml:space="preserve"> PCL6、GDI；</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8.</w:t>
            </w:r>
            <w:r>
              <w:rPr>
                <w:rFonts w:hint="eastAsia" w:ascii="宋体" w:hAnsi="宋体" w:cs="宋体"/>
                <w:color w:val="auto"/>
                <w:sz w:val="21"/>
                <w:szCs w:val="21"/>
                <w:highlight w:val="none"/>
              </w:rPr>
              <w:t>标配自动双面打印；显示屏：</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9.</w:t>
            </w:r>
            <w:r>
              <w:rPr>
                <w:rFonts w:hint="eastAsia" w:ascii="宋体" w:hAnsi="宋体" w:cs="宋体"/>
                <w:color w:val="auto"/>
                <w:sz w:val="21"/>
                <w:szCs w:val="21"/>
                <w:highlight w:val="none"/>
              </w:rPr>
              <w:t>双行 LCD 控制面板；</w:t>
            </w:r>
          </w:p>
          <w:p>
            <w:pPr>
              <w:pStyle w:val="51"/>
              <w:spacing w:line="264" w:lineRule="auto"/>
              <w:ind w:left="0" w:leftChars="0"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w:t>
            </w:r>
            <w:r>
              <w:rPr>
                <w:rFonts w:hint="eastAsia" w:ascii="宋体" w:hAnsi="宋体" w:cs="宋体"/>
                <w:color w:val="auto"/>
                <w:sz w:val="21"/>
                <w:szCs w:val="21"/>
                <w:highlight w:val="none"/>
              </w:rPr>
              <w:t>处理器速度：</w:t>
            </w:r>
            <w:r>
              <w:rPr>
                <w:rFonts w:hint="eastAsia" w:ascii="宋体" w:hAnsi="宋体" w:cs="宋体"/>
                <w:color w:val="auto"/>
                <w:sz w:val="21"/>
                <w:szCs w:val="21"/>
                <w:highlight w:val="none"/>
                <w:lang w:val="en-US" w:eastAsia="zh-CN"/>
              </w:rPr>
              <w:t>不低于</w:t>
            </w:r>
            <w:r>
              <w:rPr>
                <w:rFonts w:hint="eastAsia" w:ascii="宋体" w:hAnsi="宋体" w:cs="宋体"/>
                <w:color w:val="auto"/>
                <w:sz w:val="21"/>
                <w:szCs w:val="21"/>
                <w:highlight w:val="none"/>
              </w:rPr>
              <w:t>600 MHz</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11.</w:t>
            </w:r>
            <w:r>
              <w:rPr>
                <w:rFonts w:hint="eastAsia" w:ascii="宋体" w:hAnsi="宋体" w:cs="宋体"/>
                <w:color w:val="auto"/>
                <w:sz w:val="21"/>
                <w:szCs w:val="21"/>
                <w:highlight w:val="none"/>
              </w:rPr>
              <w:t>内存：2</w:t>
            </w:r>
            <w:r>
              <w:rPr>
                <w:rFonts w:hint="eastAsia" w:ascii="宋体" w:hAnsi="宋体" w:cs="宋体"/>
                <w:color w:val="auto"/>
                <w:sz w:val="21"/>
                <w:szCs w:val="21"/>
                <w:highlight w:val="none"/>
                <w:lang w:val="en-US" w:eastAsia="zh-CN"/>
              </w:rPr>
              <w:t>不低于</w:t>
            </w:r>
            <w:r>
              <w:rPr>
                <w:rFonts w:hint="eastAsia" w:ascii="宋体" w:hAnsi="宋体" w:cs="宋体"/>
                <w:color w:val="auto"/>
                <w:sz w:val="21"/>
                <w:szCs w:val="21"/>
                <w:highlight w:val="none"/>
              </w:rPr>
              <w:t>56MB；</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12.</w:t>
            </w:r>
            <w:r>
              <w:rPr>
                <w:rFonts w:hint="eastAsia" w:ascii="宋体" w:hAnsi="宋体" w:cs="宋体"/>
                <w:color w:val="auto"/>
                <w:sz w:val="21"/>
                <w:szCs w:val="21"/>
                <w:highlight w:val="none"/>
              </w:rPr>
              <w:t>纸张处理（进纸）：</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250 页进纸盒，1页优先进纸盒；</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13.</w:t>
            </w:r>
            <w:r>
              <w:rPr>
                <w:rFonts w:hint="eastAsia" w:ascii="宋体" w:hAnsi="宋体" w:cs="宋体"/>
                <w:color w:val="auto"/>
                <w:sz w:val="21"/>
                <w:szCs w:val="21"/>
                <w:highlight w:val="none"/>
              </w:rPr>
              <w:t>纸张处理（出纸）：</w:t>
            </w:r>
            <w:r>
              <w:rPr>
                <w:rFonts w:hint="eastAsia" w:ascii="宋体" w:hAnsi="宋体" w:cs="宋体"/>
                <w:color w:val="auto"/>
                <w:sz w:val="21"/>
                <w:szCs w:val="21"/>
                <w:highlight w:val="none"/>
                <w:lang w:val="en-US" w:eastAsia="zh-CN"/>
              </w:rPr>
              <w:t>不低于</w:t>
            </w:r>
            <w:r>
              <w:rPr>
                <w:rFonts w:hint="eastAsia" w:ascii="宋体" w:hAnsi="宋体" w:cs="宋体"/>
                <w:color w:val="auto"/>
                <w:sz w:val="21"/>
                <w:szCs w:val="21"/>
                <w:highlight w:val="none"/>
              </w:rPr>
              <w:t>120 页面朝下纸盒；</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14.</w:t>
            </w:r>
            <w:r>
              <w:rPr>
                <w:rFonts w:hint="eastAsia" w:ascii="宋体" w:hAnsi="宋体" w:cs="宋体"/>
                <w:color w:val="auto"/>
                <w:sz w:val="21"/>
                <w:szCs w:val="21"/>
                <w:highlight w:val="none"/>
              </w:rPr>
              <w:t>复印速度：黑白：</w:t>
            </w:r>
            <w:r>
              <w:rPr>
                <w:rFonts w:hint="eastAsia" w:ascii="宋体" w:hAnsi="宋体" w:cs="宋体"/>
                <w:color w:val="auto"/>
                <w:sz w:val="21"/>
                <w:szCs w:val="21"/>
                <w:highlight w:val="none"/>
                <w:lang w:val="en-US" w:eastAsia="zh-CN"/>
              </w:rPr>
              <w:t>不低于</w:t>
            </w:r>
            <w:r>
              <w:rPr>
                <w:rFonts w:hint="eastAsia" w:ascii="宋体" w:hAnsi="宋体" w:cs="宋体"/>
                <w:color w:val="auto"/>
                <w:sz w:val="21"/>
                <w:szCs w:val="21"/>
                <w:highlight w:val="none"/>
              </w:rPr>
              <w:t>30份/分钟；</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15.</w:t>
            </w:r>
            <w:r>
              <w:rPr>
                <w:rFonts w:hint="eastAsia" w:ascii="宋体" w:hAnsi="宋体" w:cs="宋体"/>
                <w:color w:val="auto"/>
                <w:sz w:val="21"/>
                <w:szCs w:val="21"/>
                <w:highlight w:val="none"/>
              </w:rPr>
              <w:t>复印分辨率：</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600 x 600 dpi；</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16.</w:t>
            </w:r>
            <w:r>
              <w:rPr>
                <w:rFonts w:hint="eastAsia" w:ascii="宋体" w:hAnsi="宋体" w:cs="宋体"/>
                <w:color w:val="auto"/>
                <w:sz w:val="21"/>
                <w:szCs w:val="21"/>
                <w:highlight w:val="none"/>
              </w:rPr>
              <w:t>复印缩小/放大设置：</w:t>
            </w:r>
            <w:r>
              <w:rPr>
                <w:rFonts w:hint="eastAsia" w:ascii="宋体" w:hAnsi="宋体" w:cs="宋体"/>
                <w:color w:val="auto"/>
                <w:sz w:val="21"/>
                <w:szCs w:val="21"/>
                <w:highlight w:val="none"/>
                <w:lang w:val="en-US" w:eastAsia="zh-CN"/>
              </w:rPr>
              <w:t>包含</w:t>
            </w:r>
            <w:r>
              <w:rPr>
                <w:rFonts w:hint="eastAsia" w:ascii="宋体" w:hAnsi="宋体" w:cs="宋体"/>
                <w:color w:val="auto"/>
                <w:sz w:val="21"/>
                <w:szCs w:val="21"/>
                <w:highlight w:val="none"/>
              </w:rPr>
              <w:t>25% 到 400%；</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17.</w:t>
            </w:r>
            <w:r>
              <w:rPr>
                <w:rFonts w:hint="eastAsia" w:ascii="宋体" w:hAnsi="宋体" w:cs="宋体"/>
                <w:color w:val="auto"/>
                <w:sz w:val="21"/>
                <w:szCs w:val="21"/>
                <w:highlight w:val="none"/>
              </w:rPr>
              <w:t>复印量（最大）：</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99 份；</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18.</w:t>
            </w:r>
            <w:r>
              <w:rPr>
                <w:rFonts w:hint="eastAsia" w:ascii="宋体" w:hAnsi="宋体" w:cs="宋体"/>
                <w:color w:val="auto"/>
                <w:sz w:val="21"/>
                <w:szCs w:val="21"/>
                <w:highlight w:val="none"/>
              </w:rPr>
              <w:t>支持身份证复印；</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cs="宋体"/>
                <w:color w:val="auto"/>
                <w:sz w:val="21"/>
                <w:szCs w:val="21"/>
                <w:highlight w:val="none"/>
              </w:rPr>
              <w:t>支持单面到双面复印；</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20.</w:t>
            </w:r>
            <w:r>
              <w:rPr>
                <w:rFonts w:hint="eastAsia" w:ascii="宋体" w:hAnsi="宋体" w:cs="宋体"/>
                <w:color w:val="auto"/>
                <w:sz w:val="21"/>
                <w:szCs w:val="21"/>
                <w:highlight w:val="none"/>
              </w:rPr>
              <w:t>扫描分辨率：</w:t>
            </w:r>
            <w:r>
              <w:rPr>
                <w:rFonts w:hint="eastAsia" w:ascii="宋体" w:hAnsi="宋体" w:cs="宋体"/>
                <w:color w:val="auto"/>
                <w:sz w:val="21"/>
                <w:szCs w:val="21"/>
                <w:highlight w:val="none"/>
                <w:lang w:val="en-US" w:eastAsia="zh-CN"/>
              </w:rPr>
              <w:t>不低于</w:t>
            </w:r>
            <w:r>
              <w:rPr>
                <w:rFonts w:hint="eastAsia" w:ascii="宋体" w:hAnsi="宋体" w:cs="宋体"/>
                <w:color w:val="auto"/>
                <w:sz w:val="21"/>
                <w:szCs w:val="21"/>
                <w:highlight w:val="none"/>
              </w:rPr>
              <w:t>1200 x 1200 dpi；</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21.</w:t>
            </w:r>
            <w:r>
              <w:rPr>
                <w:rFonts w:hint="eastAsia" w:ascii="宋体" w:hAnsi="宋体" w:cs="宋体"/>
                <w:color w:val="auto"/>
                <w:sz w:val="21"/>
                <w:szCs w:val="21"/>
                <w:highlight w:val="none"/>
              </w:rPr>
              <w:t>扫描速度：黑白</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15页/分钟；</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22.有</w:t>
            </w:r>
            <w:r>
              <w:rPr>
                <w:rFonts w:hint="eastAsia" w:ascii="宋体" w:hAnsi="宋体" w:cs="宋体"/>
                <w:color w:val="auto"/>
                <w:sz w:val="21"/>
                <w:szCs w:val="21"/>
                <w:highlight w:val="none"/>
              </w:rPr>
              <w:t>自动关机</w:t>
            </w:r>
            <w:r>
              <w:rPr>
                <w:rFonts w:hint="eastAsia" w:ascii="宋体" w:hAnsi="宋体" w:cs="宋体"/>
                <w:color w:val="auto"/>
                <w:sz w:val="21"/>
                <w:szCs w:val="21"/>
                <w:highlight w:val="none"/>
                <w:lang w:eastAsia="zh-CN"/>
              </w:rPr>
              <w:t>功能</w:t>
            </w:r>
            <w:r>
              <w:rPr>
                <w:rFonts w:hint="eastAsia" w:ascii="宋体" w:hAnsi="宋体" w:cs="宋体"/>
                <w:color w:val="auto"/>
                <w:sz w:val="21"/>
                <w:szCs w:val="21"/>
                <w:highlight w:val="none"/>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23.</w:t>
            </w:r>
            <w:r>
              <w:rPr>
                <w:rFonts w:hint="eastAsia" w:ascii="宋体" w:hAnsi="宋体" w:cs="宋体"/>
                <w:color w:val="auto"/>
                <w:sz w:val="21"/>
                <w:szCs w:val="21"/>
                <w:highlight w:val="none"/>
              </w:rPr>
              <w:t>接口：</w:t>
            </w:r>
            <w:r>
              <w:rPr>
                <w:rFonts w:hint="eastAsia" w:ascii="宋体" w:hAnsi="宋体" w:cs="宋体"/>
                <w:color w:val="auto"/>
                <w:sz w:val="21"/>
                <w:szCs w:val="21"/>
                <w:highlight w:val="none"/>
                <w:lang w:val="en-US" w:eastAsia="zh-CN"/>
              </w:rPr>
              <w:t>包含</w:t>
            </w:r>
            <w:r>
              <w:rPr>
                <w:rFonts w:hint="eastAsia" w:ascii="宋体" w:hAnsi="宋体" w:cs="宋体"/>
                <w:color w:val="auto"/>
                <w:sz w:val="21"/>
                <w:szCs w:val="21"/>
                <w:highlight w:val="none"/>
              </w:rPr>
              <w:t>1 个</w:t>
            </w:r>
            <w:r>
              <w:rPr>
                <w:rFonts w:hint="eastAsia" w:ascii="宋体" w:hAnsi="宋体" w:cs="宋体"/>
                <w:color w:val="auto"/>
                <w:sz w:val="21"/>
                <w:szCs w:val="21"/>
                <w:highlight w:val="none"/>
                <w:lang w:val="en-US" w:eastAsia="zh-CN"/>
              </w:rPr>
              <w:t>以上</w:t>
            </w:r>
            <w:r>
              <w:rPr>
                <w:rFonts w:hint="eastAsia" w:ascii="宋体" w:hAnsi="宋体" w:cs="宋体"/>
                <w:color w:val="auto"/>
                <w:sz w:val="21"/>
                <w:szCs w:val="21"/>
                <w:highlight w:val="none"/>
              </w:rPr>
              <w:t xml:space="preserve">高速 USB 2.0;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24.</w:t>
            </w:r>
            <w:r>
              <w:rPr>
                <w:rFonts w:hint="eastAsia" w:ascii="宋体" w:hAnsi="宋体" w:cs="宋体"/>
                <w:color w:val="auto"/>
                <w:sz w:val="21"/>
                <w:szCs w:val="21"/>
                <w:highlight w:val="none"/>
              </w:rPr>
              <w:t>以太网 10/100 Base-TX</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25.</w:t>
            </w:r>
            <w:r>
              <w:rPr>
                <w:rFonts w:hint="eastAsia" w:ascii="宋体" w:hAnsi="宋体" w:cs="宋体"/>
                <w:color w:val="auto"/>
                <w:sz w:val="21"/>
                <w:szCs w:val="21"/>
                <w:highlight w:val="none"/>
              </w:rPr>
              <w:t>随机耗材(成像鼓：</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10,000页，黑色碳粉</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1,500页)；</w:t>
            </w:r>
          </w:p>
          <w:p>
            <w:pPr>
              <w:pStyle w:val="51"/>
              <w:spacing w:line="264" w:lineRule="auto"/>
              <w:ind w:left="0" w:leftChars="0"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26.</w:t>
            </w:r>
            <w:r>
              <w:rPr>
                <w:rFonts w:hint="eastAsia" w:ascii="宋体" w:hAnsi="宋体" w:cs="宋体"/>
                <w:color w:val="auto"/>
                <w:sz w:val="21"/>
                <w:szCs w:val="21"/>
                <w:highlight w:val="none"/>
              </w:rPr>
              <w:t>耗材型号： 黑色碳粉盒（约1,500 页） 黑色大容量碳粉盒（约3,000 页） 成像鼓（约10,000 页）</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29.</w:t>
            </w:r>
            <w:r>
              <w:rPr>
                <w:rFonts w:hint="eastAsia" w:ascii="宋体" w:hAnsi="宋体" w:cs="宋体"/>
                <w:color w:val="auto"/>
                <w:sz w:val="21"/>
                <w:szCs w:val="21"/>
                <w:highlight w:val="none"/>
              </w:rPr>
              <w:t>保修：1年上门</w:t>
            </w:r>
            <w:r>
              <w:rPr>
                <w:rFonts w:hint="eastAsia" w:ascii="宋体" w:hAnsi="宋体" w:cs="宋体"/>
                <w:color w:val="auto"/>
                <w:sz w:val="21"/>
                <w:szCs w:val="21"/>
                <w:highlight w:val="none"/>
                <w:lang w:val="en-US" w:eastAsia="zh-CN"/>
              </w:rPr>
              <w:t>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书柜</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US" w:eastAsia="zh-CN"/>
              </w:rPr>
              <w:t>套</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1.2.4米宽，1.8米高，0.35米深；</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2.实木材质，多层定制。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noWrap w:val="0"/>
            <w:vAlign w:val="center"/>
          </w:tcPr>
          <w:p>
            <w:pPr>
              <w:widowControl/>
              <w:spacing w:line="264" w:lineRule="auto"/>
              <w:rPr>
                <w:rFonts w:hint="eastAsia" w:ascii="宋体" w:hAnsi="宋体" w:cs="宋体"/>
                <w:b/>
                <w:color w:val="auto"/>
                <w:kern w:val="0"/>
                <w:szCs w:val="21"/>
                <w:highlight w:val="none"/>
                <w:lang w:eastAsia="en-US"/>
              </w:rPr>
            </w:pPr>
            <w:r>
              <w:rPr>
                <w:rFonts w:hint="eastAsia" w:ascii="东文宋体" w:hAnsi="东文宋体" w:eastAsia="东文宋体" w:cs="东文宋体"/>
                <w:strike w:val="0"/>
                <w:dstrike w:val="0"/>
                <w:color w:val="auto"/>
                <w:szCs w:val="21"/>
                <w:highlight w:val="none"/>
              </w:rPr>
              <w:t>▲</w:t>
            </w:r>
            <w:r>
              <w:rPr>
                <w:rFonts w:hint="eastAsia" w:ascii="宋体" w:hAnsi="宋体" w:cs="宋体"/>
                <w:b/>
                <w:color w:val="auto"/>
                <w:kern w:val="0"/>
                <w:szCs w:val="21"/>
                <w:highlight w:val="none"/>
                <w:lang w:eastAsia="en-US"/>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590" w:type="dxa"/>
            <w:gridSpan w:val="3"/>
            <w:tcBorders>
              <w:top w:val="single" w:color="auto" w:sz="4" w:space="0"/>
              <w:left w:val="single" w:color="auto" w:sz="4" w:space="0"/>
              <w:bottom w:val="single" w:color="auto" w:sz="4" w:space="0"/>
            </w:tcBorders>
            <w:noWrap w:val="0"/>
            <w:vAlign w:val="center"/>
          </w:tcPr>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投标报价是履行合同的最终价格，包括但不限于：</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（1）货物的价格；</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（2）货物的标准附件、备品备件、专用工具的价格；</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（3）运输、装卸、软硬件安装调试、培训、技术支持、售后服务、上门等费用；</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（4）必要的保险费用和各项税费；</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（5）施工（安装）费用；</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6）设备零配件、项目安装、调试、检测、试验及验收、现场卫生清理、线缆、管材、开孔、开槽及埋管和招标文件中有关的全部内容并完成所有工程和服务，所有成本费用的总和，采购人不再支付其它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合同签订时间</w:t>
            </w:r>
          </w:p>
        </w:tc>
        <w:tc>
          <w:tcPr>
            <w:tcW w:w="8590" w:type="dxa"/>
            <w:gridSpan w:val="3"/>
            <w:tcBorders>
              <w:top w:val="single" w:color="auto" w:sz="4" w:space="0"/>
              <w:left w:val="single" w:color="auto" w:sz="4" w:space="0"/>
              <w:bottom w:val="single" w:color="auto" w:sz="4" w:space="0"/>
            </w:tcBorders>
            <w:noWrap w:val="0"/>
            <w:vAlign w:val="center"/>
          </w:tcPr>
          <w:p>
            <w:pPr>
              <w:adjustRightInd w:val="0"/>
              <w:snapToGrid w:val="0"/>
              <w:spacing w:line="264" w:lineRule="auto"/>
              <w:rPr>
                <w:rFonts w:hint="eastAsia" w:ascii="宋体" w:hAnsi="宋体" w:cs="宋体"/>
                <w:bCs/>
                <w:color w:val="auto"/>
                <w:szCs w:val="21"/>
                <w:highlight w:val="none"/>
              </w:rPr>
            </w:pPr>
            <w:r>
              <w:rPr>
                <w:rFonts w:hint="eastAsia" w:ascii="宋体" w:hAnsi="宋体" w:cs="宋体"/>
                <w:bCs/>
                <w:color w:val="auto"/>
                <w:szCs w:val="21"/>
                <w:highlight w:val="none"/>
              </w:rPr>
              <w:t>自中标通知书发出之日起</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个日历日内签订采购合同。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交货时间及地点</w:t>
            </w:r>
          </w:p>
        </w:tc>
        <w:tc>
          <w:tcPr>
            <w:tcW w:w="8590" w:type="dxa"/>
            <w:gridSpan w:val="3"/>
            <w:tcBorders>
              <w:top w:val="single" w:color="auto" w:sz="4" w:space="0"/>
              <w:left w:val="single" w:color="auto" w:sz="4" w:space="0"/>
              <w:bottom w:val="single" w:color="auto" w:sz="4" w:space="0"/>
            </w:tcBorders>
            <w:noWrap w:val="0"/>
            <w:vAlign w:val="center"/>
          </w:tcPr>
          <w:p>
            <w:pPr>
              <w:snapToGrid w:val="0"/>
              <w:spacing w:line="264" w:lineRule="auto"/>
              <w:rPr>
                <w:rFonts w:hint="eastAsia" w:ascii="宋体" w:hAnsi="宋体" w:cs="宋体"/>
                <w:color w:val="auto"/>
                <w:spacing w:val="7"/>
                <w:szCs w:val="21"/>
                <w:highlight w:val="none"/>
              </w:rPr>
            </w:pPr>
            <w:r>
              <w:rPr>
                <w:rFonts w:hint="eastAsia" w:ascii="宋体" w:hAnsi="宋体" w:cs="宋体"/>
                <w:color w:val="auto"/>
                <w:spacing w:val="7"/>
                <w:szCs w:val="21"/>
                <w:highlight w:val="none"/>
              </w:rPr>
              <w:t>1.交付使用时间：</w:t>
            </w:r>
            <w:r>
              <w:rPr>
                <w:rFonts w:hint="eastAsia" w:ascii="宋体" w:hAnsi="宋体" w:cs="宋体"/>
                <w:color w:val="auto"/>
                <w:szCs w:val="21"/>
                <w:highlight w:val="none"/>
              </w:rPr>
              <w:t>自签订合同之日起</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个日历日内交付使用。</w:t>
            </w:r>
          </w:p>
          <w:p>
            <w:pPr>
              <w:snapToGrid w:val="0"/>
              <w:spacing w:line="264" w:lineRule="auto"/>
              <w:rPr>
                <w:rFonts w:hint="eastAsia" w:ascii="宋体" w:hAnsi="宋体" w:cs="宋体"/>
                <w:color w:val="auto"/>
                <w:szCs w:val="21"/>
                <w:highlight w:val="none"/>
              </w:rPr>
            </w:pPr>
            <w:r>
              <w:rPr>
                <w:rFonts w:hint="eastAsia" w:ascii="宋体" w:hAnsi="宋体" w:cs="宋体"/>
                <w:color w:val="auto"/>
                <w:spacing w:val="7"/>
                <w:szCs w:val="21"/>
                <w:highlight w:val="none"/>
              </w:rPr>
              <w:t>2.交货地点：广西艺术学院内采购人指定地点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ind w:firstLine="210" w:firstLineChars="100"/>
              <w:jc w:val="center"/>
              <w:rPr>
                <w:rFonts w:hint="eastAsia" w:ascii="宋体" w:hAnsi="宋体" w:cs="宋体"/>
                <w:color w:val="auto"/>
                <w:szCs w:val="21"/>
                <w:highlight w:val="none"/>
              </w:rPr>
            </w:pPr>
            <w:r>
              <w:rPr>
                <w:rFonts w:hint="eastAsia" w:ascii="宋体" w:hAnsi="宋体"/>
                <w:color w:val="auto"/>
                <w:szCs w:val="21"/>
                <w:highlight w:val="none"/>
              </w:rPr>
              <w:t>▲本项目核心产品</w:t>
            </w:r>
          </w:p>
        </w:tc>
        <w:tc>
          <w:tcPr>
            <w:tcW w:w="8590" w:type="dxa"/>
            <w:gridSpan w:val="3"/>
            <w:tcBorders>
              <w:top w:val="single" w:color="auto" w:sz="4" w:space="0"/>
              <w:left w:val="single" w:color="auto" w:sz="4" w:space="0"/>
              <w:bottom w:val="single" w:color="auto" w:sz="4" w:space="0"/>
            </w:tcBorders>
            <w:noWrap w:val="0"/>
            <w:vAlign w:val="center"/>
          </w:tcPr>
          <w:p>
            <w:pPr>
              <w:adjustRightInd w:val="0"/>
              <w:snapToGrid w:val="0"/>
              <w:rPr>
                <w:rFonts w:hint="eastAsia" w:ascii="宋体" w:hAnsi="宋体" w:eastAsia="宋体" w:cs="宋体"/>
                <w:color w:val="auto"/>
                <w:spacing w:val="7"/>
                <w:szCs w:val="21"/>
                <w:highlight w:val="none"/>
                <w:lang w:eastAsia="zh-CN"/>
              </w:rPr>
            </w:pP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投标产品</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项号</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“版画收纳柜”</w:t>
            </w:r>
            <w:r>
              <w:rPr>
                <w:rFonts w:hint="eastAsia" w:ascii="宋体" w:hAnsi="宋体"/>
                <w:color w:val="auto"/>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售后及服务要求</w:t>
            </w:r>
          </w:p>
        </w:tc>
        <w:tc>
          <w:tcPr>
            <w:tcW w:w="8590" w:type="dxa"/>
            <w:gridSpan w:val="3"/>
            <w:tcBorders>
              <w:top w:val="single" w:color="auto" w:sz="4" w:space="0"/>
              <w:left w:val="single" w:color="auto" w:sz="4" w:space="0"/>
              <w:bottom w:val="single" w:color="auto" w:sz="4" w:space="0"/>
            </w:tcBorders>
            <w:noWrap w:val="0"/>
            <w:vAlign w:val="center"/>
          </w:tcPr>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1.设备必须是全新原厂正品。</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2.分项有质保要求的按分项质保要求，分项没有质保要求的按国家有关产品“三包”规定执行“三包”政策，质保期以通过项目最终验收的验收报告签字日开始计算。</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3.质保期内所有由于质量问题导致的软、硬件产品故障及设备损坏，中标供应商提供保修、人工及更换备件的上门服务，并提供终身维护。质保期内采购人不再支付任何费用。</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4．免费送货上门，免费安装调试合格；</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5．中标供应商必须负责项目设备送货、建设、安装调试与培训，免费提供设备操作培训，提供全套说明书；免费现场培训 2～3 名相关人员至掌握设备操作及日常维护；</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6．设备如出现故障在接到采购人通知后在30分钟内响应，2小时内上门服务，12小时内解决故障；未能在规定时间内排除故障的，必须在接到采购人通知后48小时内提供同档次的备用机并提交故障解决处理方案；</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7．提供定期回访及巡检服务；</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8．项目供货及安装过程中产生的残留物或垃圾，需由中标供应商自行清理至校外国家有关部门指定堆放处，产品包装箱及有关产品说明书等处置需经采购人确认后处理。</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9．对于软件系统存在的安全漏洞包括但不限于数据库安全的情形，中标供应商应提供终身免费系统升级补丁及做好安全策略。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590" w:type="dxa"/>
            <w:gridSpan w:val="3"/>
            <w:tcBorders>
              <w:top w:val="single" w:color="auto" w:sz="4" w:space="0"/>
              <w:left w:val="single" w:color="auto" w:sz="4" w:space="0"/>
              <w:bottom w:val="single" w:color="auto" w:sz="4" w:space="0"/>
            </w:tcBorders>
            <w:noWrap w:val="0"/>
            <w:vAlign w:val="center"/>
          </w:tcPr>
          <w:p>
            <w:pPr>
              <w:pStyle w:val="99"/>
              <w:spacing w:before="0" w:after="0"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olor w:val="auto"/>
                <w:sz w:val="21"/>
                <w:szCs w:val="21"/>
                <w:highlight w:val="none"/>
              </w:rPr>
              <w:t>预付款：签订合同之日起</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个工作日内，中标人开具合同总价款的 30%的等额价值保函(保函有效期应在 2025年 12月30日后)给采购人后，采购人支付合同总价款的30%作为预付款。</w:t>
            </w:r>
            <w:r>
              <w:rPr>
                <w:rFonts w:hint="eastAsia" w:ascii="宋体" w:hAnsi="宋体"/>
                <w:color w:val="auto"/>
                <w:sz w:val="21"/>
                <w:szCs w:val="21"/>
                <w:highlight w:val="none"/>
                <w:lang w:val="en-US" w:eastAsia="zh-CN"/>
              </w:rPr>
              <w:t>进度款：</w:t>
            </w:r>
            <w:r>
              <w:rPr>
                <w:rFonts w:hint="eastAsia" w:ascii="宋体" w:hAnsi="宋体"/>
                <w:color w:val="auto"/>
                <w:sz w:val="21"/>
                <w:szCs w:val="21"/>
                <w:highlight w:val="none"/>
              </w:rPr>
              <w:t>全部设备到货后，经采购人确认后在十个工作日内向中标供应商付款方式支付合同价款的</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0%；所有货物安装调试完成、试运行正常且验收合格，并经采购人确认后，在十个工作日内向中标供应商支付合同价款的</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0%。</w:t>
            </w:r>
          </w:p>
          <w:p>
            <w:pPr>
              <w:pStyle w:val="99"/>
              <w:spacing w:before="0" w:after="0"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2.若采购数量与实际使用数量不一致时，</w:t>
            </w:r>
            <w:r>
              <w:rPr>
                <w:rFonts w:hint="eastAsia" w:ascii="宋体" w:hAnsi="宋体" w:cs="宋体"/>
                <w:color w:val="auto"/>
                <w:sz w:val="21"/>
                <w:szCs w:val="21"/>
                <w:highlight w:val="none"/>
                <w:lang w:eastAsia="zh-CN"/>
              </w:rPr>
              <w:t>中标供应商</w:t>
            </w:r>
            <w:r>
              <w:rPr>
                <w:rFonts w:hint="eastAsia" w:ascii="宋体" w:hAnsi="宋体" w:cs="宋体"/>
                <w:color w:val="auto"/>
                <w:sz w:val="21"/>
                <w:szCs w:val="21"/>
                <w:highlight w:val="none"/>
              </w:rPr>
              <w:t>应根据实际使用量供货，合同的最终结算金额按实际使用量乘以</w:t>
            </w:r>
            <w:r>
              <w:rPr>
                <w:rFonts w:hint="default" w:ascii="宋体" w:hAnsi="宋体" w:cs="宋体"/>
                <w:color w:val="auto"/>
                <w:sz w:val="21"/>
                <w:szCs w:val="21"/>
                <w:highlight w:val="none"/>
                <w:lang w:val="en"/>
              </w:rPr>
              <w:t>中标</w:t>
            </w:r>
            <w:r>
              <w:rPr>
                <w:rFonts w:hint="eastAsia" w:ascii="宋体" w:hAnsi="宋体" w:cs="宋体"/>
                <w:color w:val="auto"/>
                <w:sz w:val="21"/>
                <w:szCs w:val="21"/>
                <w:highlight w:val="none"/>
              </w:rPr>
              <w:t>单价进行据实计算。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8590" w:type="dxa"/>
            <w:gridSpan w:val="3"/>
            <w:tcBorders>
              <w:top w:val="single" w:color="auto" w:sz="4" w:space="0"/>
              <w:left w:val="single" w:color="auto" w:sz="4" w:space="0"/>
              <w:bottom w:val="single" w:color="auto" w:sz="4" w:space="0"/>
            </w:tcBorders>
            <w:noWrap w:val="0"/>
            <w:vAlign w:val="center"/>
          </w:tcPr>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1.按本项目中标总金额的5%（如中标供应商为中小企业的，按本项目中标总金额的2%）收取；中标供应商在签订合同前交至指定账户。</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2.履约保证金递交方式：支票、汇票、本票、</w:t>
            </w:r>
            <w:r>
              <w:rPr>
                <w:rFonts w:hint="eastAsia" w:ascii="宋体" w:hAnsi="宋体" w:cs="宋体"/>
                <w:color w:val="auto"/>
                <w:szCs w:val="21"/>
                <w:highlight w:val="none"/>
                <w:lang w:val="en"/>
              </w:rPr>
              <w:t>金融机构</w:t>
            </w:r>
            <w:r>
              <w:rPr>
                <w:rFonts w:hint="eastAsia" w:ascii="宋体" w:hAnsi="宋体" w:cs="宋体"/>
                <w:color w:val="auto"/>
                <w:szCs w:val="21"/>
                <w:highlight w:val="none"/>
              </w:rPr>
              <w:t>、担保机构出具的保函等非现金形式。</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ascii="宋体" w:hAnsi="宋体" w:cs="宋体"/>
                <w:color w:val="auto"/>
                <w:szCs w:val="21"/>
                <w:highlight w:val="none"/>
                <w:lang w:val="en"/>
              </w:rPr>
              <w:t>广西艺术学院</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开户银行：建行南宁市桃源支行</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 xml:space="preserve">银行账号：45001604559050500909 </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由中标人向履约保证金收取单位提供《广西壮族自治区政府采购项目合同验收书》（详见桂财采〔2015〕22号），保证金收取单位在收到合格材料后5个工作日内办理退还手续（不计利息）。</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不予退还的情形：签订合同后，如中标人不按双方签订的合同规定履约，则其全部履约保证金不予退还。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验收要求</w:t>
            </w:r>
          </w:p>
        </w:tc>
        <w:tc>
          <w:tcPr>
            <w:tcW w:w="8590" w:type="dxa"/>
            <w:gridSpan w:val="3"/>
            <w:tcBorders>
              <w:top w:val="single" w:color="auto" w:sz="4" w:space="0"/>
              <w:left w:val="single" w:color="auto" w:sz="4" w:space="0"/>
              <w:bottom w:val="single" w:color="auto" w:sz="4" w:space="0"/>
            </w:tcBorders>
            <w:noWrap w:val="0"/>
            <w:vAlign w:val="center"/>
          </w:tcPr>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4．验收方式和验收材料要求</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（1）采购人在项目完成且收到中标供应商验收申请后5个工作日内组织开展履约验收。</w:t>
            </w:r>
          </w:p>
          <w:p>
            <w:pPr>
              <w:pStyle w:val="51"/>
              <w:spacing w:line="264" w:lineRule="auto"/>
              <w:ind w:firstLine="0" w:firstLineChars="0"/>
              <w:jc w:val="left"/>
              <w:rPr>
                <w:rFonts w:hint="eastAsia" w:ascii="宋体" w:hAnsi="宋体" w:cs="宋体"/>
                <w:color w:val="auto"/>
                <w:sz w:val="21"/>
                <w:szCs w:val="21"/>
                <w:highlight w:val="none"/>
                <w:lang w:val="en"/>
              </w:rPr>
            </w:pPr>
            <w:r>
              <w:rPr>
                <w:rFonts w:hint="eastAsia" w:ascii="宋体" w:hAnsi="宋体" w:cs="宋体"/>
                <w:color w:val="auto"/>
                <w:sz w:val="21"/>
                <w:szCs w:val="21"/>
                <w:highlight w:val="none"/>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590" w:type="dxa"/>
            <w:gridSpan w:val="3"/>
            <w:tcBorders>
              <w:top w:val="single" w:color="auto" w:sz="4" w:space="0"/>
              <w:left w:val="single" w:color="auto" w:sz="4" w:space="0"/>
              <w:bottom w:val="single" w:color="auto" w:sz="4" w:space="0"/>
            </w:tcBorders>
            <w:noWrap w:val="0"/>
            <w:vAlign w:val="center"/>
          </w:tcPr>
          <w:p>
            <w:pPr>
              <w:spacing w:line="264" w:lineRule="auto"/>
              <w:jc w:val="left"/>
              <w:rPr>
                <w:rFonts w:hint="eastAsia" w:ascii="宋体" w:hAnsi="宋体" w:cs="宋体"/>
                <w:color w:val="auto"/>
                <w:szCs w:val="21"/>
                <w:highlight w:val="none"/>
                <w:lang w:val="en"/>
              </w:rPr>
            </w:pPr>
            <w:r>
              <w:rPr>
                <w:rFonts w:hint="eastAsia" w:ascii="宋体" w:hAnsi="宋体" w:cs="宋体"/>
                <w:color w:val="auto"/>
                <w:szCs w:val="21"/>
                <w:highlight w:val="none"/>
              </w:rPr>
              <w:t>1.</w:t>
            </w:r>
            <w:r>
              <w:rPr>
                <w:rFonts w:hint="eastAsia" w:ascii="宋体" w:hAnsi="宋体" w:cs="宋体"/>
                <w:color w:val="auto"/>
                <w:szCs w:val="21"/>
                <w:highlight w:val="none"/>
                <w:lang w:val="en"/>
              </w:rPr>
              <w:t>本分标货物不接受进口产品（即通过中国海关报关验放进入中国境内且产自关境外的产品）参与投标。</w:t>
            </w:r>
          </w:p>
          <w:p>
            <w:pPr>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pPr>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3.本项目货物涉及的产品及其配件包括但不限于各类芯片等必须符合国家有关政策规定，不得使用国家禁止使用范围内的产品及其配件，否则投标无效。</w:t>
            </w:r>
          </w:p>
          <w:p>
            <w:pPr>
              <w:pStyle w:val="99"/>
              <w:spacing w:before="0" w:after="0"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b/>
                <w:bCs w:val="0"/>
                <w:color w:val="auto"/>
                <w:sz w:val="21"/>
                <w:szCs w:val="21"/>
                <w:highlight w:val="none"/>
              </w:rPr>
              <w:t>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r>
              <w:rPr>
                <w:rFonts w:hint="eastAsia" w:ascii="宋体" w:hAnsi="宋体" w:cs="宋体"/>
                <w:color w:val="auto"/>
                <w:sz w:val="21"/>
                <w:szCs w:val="21"/>
                <w:highlight w:val="none"/>
              </w:rPr>
              <w:t>。</w:t>
            </w:r>
          </w:p>
          <w:p>
            <w:pPr>
              <w:pStyle w:val="20"/>
              <w:spacing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b/>
                <w:bCs/>
                <w:color w:val="auto"/>
                <w:sz w:val="21"/>
                <w:szCs w:val="21"/>
                <w:highlight w:val="none"/>
              </w:rPr>
              <w:t>采购货物纳入强制性产品认证（3C认证）的，投标人所投产品必须从其规定</w:t>
            </w:r>
            <w:r>
              <w:rPr>
                <w:rFonts w:hint="eastAsia" w:ascii="宋体" w:hAnsi="宋体" w:cs="宋体"/>
                <w:color w:val="auto"/>
                <w:sz w:val="21"/>
                <w:szCs w:val="21"/>
                <w:highlight w:val="none"/>
              </w:rPr>
              <w:t>。</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6.如投标人投标产品存在侵犯他人的知识产权或者专利成果行为的，由投标人自行承担相应法律责任。</w:t>
            </w:r>
          </w:p>
        </w:tc>
      </w:tr>
    </w:tbl>
    <w:p>
      <w:pPr>
        <w:snapToGrid w:val="0"/>
        <w:rPr>
          <w:rFonts w:hint="eastAsia" w:ascii="仿宋_GB2312" w:eastAsia="仿宋_GB2312"/>
          <w:b/>
          <w:color w:val="auto"/>
          <w:szCs w:val="21"/>
          <w:highlight w:val="none"/>
        </w:rPr>
      </w:pPr>
      <w:r>
        <w:rPr>
          <w:rFonts w:hint="eastAsia" w:ascii="仿宋_GB2312" w:eastAsia="仿宋_GB2312"/>
          <w:b/>
          <w:color w:val="auto"/>
          <w:szCs w:val="21"/>
          <w:highlight w:val="none"/>
        </w:rPr>
        <w:br w:type="page"/>
      </w:r>
    </w:p>
    <w:p>
      <w:pPr>
        <w:pStyle w:val="51"/>
        <w:rPr>
          <w:rFonts w:hint="eastAsia"/>
          <w:color w:val="auto"/>
          <w:highlight w:val="none"/>
        </w:rPr>
      </w:pPr>
    </w:p>
    <w:p>
      <w:pPr>
        <w:spacing w:line="360" w:lineRule="auto"/>
        <w:ind w:firstLine="413" w:firstLineChars="196"/>
        <w:rPr>
          <w:rFonts w:ascii="宋体" w:hAnsi="Calibri"/>
          <w:b/>
          <w:color w:val="auto"/>
          <w:highlight w:val="none"/>
        </w:rPr>
      </w:pPr>
      <w:r>
        <w:rPr>
          <w:rFonts w:hint="eastAsia" w:ascii="宋体" w:hAnsi="宋体"/>
          <w:b/>
          <w:color w:val="auto"/>
          <w:highlight w:val="none"/>
        </w:rPr>
        <w:t>分标</w:t>
      </w:r>
      <w:r>
        <w:rPr>
          <w:rFonts w:hint="eastAsia" w:ascii="宋体" w:hAnsi="宋体"/>
          <w:b/>
          <w:color w:val="auto"/>
          <w:highlight w:val="none"/>
          <w:lang w:val="en-US" w:eastAsia="zh-CN"/>
        </w:rPr>
        <w:t>4</w:t>
      </w:r>
      <w:r>
        <w:rPr>
          <w:rFonts w:hint="eastAsia" w:ascii="宋体" w:hAnsi="宋体"/>
          <w:b/>
          <w:color w:val="auto"/>
          <w:highlight w:val="none"/>
        </w:rPr>
        <w:t>：</w:t>
      </w:r>
    </w:p>
    <w:tbl>
      <w:tblPr>
        <w:tblStyle w:val="52"/>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7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b/>
                <w:color w:val="auto"/>
                <w:szCs w:val="21"/>
                <w:highlight w:val="none"/>
                <w:lang w:val="en"/>
              </w:rPr>
            </w:pPr>
            <w:r>
              <w:rPr>
                <w:rFonts w:hint="eastAsia" w:ascii="宋体" w:hAnsi="宋体" w:cs="宋体"/>
                <w:b/>
                <w:color w:val="auto"/>
                <w:szCs w:val="21"/>
                <w:highlight w:val="none"/>
              </w:rPr>
              <w:t>单位</w:t>
            </w:r>
          </w:p>
        </w:tc>
        <w:tc>
          <w:tcPr>
            <w:tcW w:w="7112" w:type="dxa"/>
            <w:tcBorders>
              <w:top w:val="single" w:color="auto" w:sz="4" w:space="0"/>
              <w:left w:val="single" w:color="auto" w:sz="4" w:space="0"/>
              <w:bottom w:val="single" w:color="auto" w:sz="4" w:space="0"/>
            </w:tcBorders>
            <w:noWrap w:val="0"/>
            <w:vAlign w:val="center"/>
          </w:tcPr>
          <w:p>
            <w:pPr>
              <w:widowControl/>
              <w:spacing w:line="264"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LED屏</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shd w:val="clear" w:color="auto" w:fill="auto"/>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室内P1.538，</w:t>
            </w:r>
            <w:r>
              <w:rPr>
                <w:rFonts w:hint="eastAsia" w:ascii="宋体" w:hAnsi="宋体" w:cs="宋体"/>
                <w:color w:val="auto"/>
                <w:sz w:val="21"/>
                <w:szCs w:val="21"/>
                <w:highlight w:val="none"/>
                <w:lang w:val="en-US" w:eastAsia="zh-CN"/>
              </w:rPr>
              <w:t>总面积</w:t>
            </w:r>
            <w:r>
              <w:rPr>
                <w:rFonts w:hint="eastAsia" w:ascii="宋体" w:hAnsi="宋体" w:cs="宋体"/>
                <w:color w:val="auto"/>
                <w:sz w:val="21"/>
                <w:szCs w:val="21"/>
                <w:highlight w:val="none"/>
              </w:rPr>
              <w:t>2.66*1.49m，单元板尺寸 320mm*160mm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像数点间距 1.5mm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像素密度 422500Dots/㎡</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像素构成 1R1G1B</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灯管封装 SMD1212</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6.参考</w:t>
            </w:r>
            <w:r>
              <w:rPr>
                <w:rFonts w:hint="eastAsia" w:ascii="宋体" w:hAnsi="宋体" w:cs="宋体"/>
                <w:color w:val="auto"/>
                <w:sz w:val="21"/>
                <w:szCs w:val="21"/>
                <w:highlight w:val="none"/>
              </w:rPr>
              <w:t>尺寸(长*宽*厚) 320*160*14.5mm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7.参考</w:t>
            </w:r>
            <w:r>
              <w:rPr>
                <w:rFonts w:hint="eastAsia" w:ascii="宋体" w:hAnsi="宋体" w:cs="宋体"/>
                <w:color w:val="auto"/>
                <w:sz w:val="21"/>
                <w:szCs w:val="21"/>
                <w:highlight w:val="none"/>
              </w:rPr>
              <w:t>重量 0.44kg±0.01kg</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结构特点 灯驱合一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单元板分辨率 208*104=21632Dots</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输入电压(直流) 4.5±0.1V</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最大电流 ≤6.6A</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单元板功率 ≤30W</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驱动方式 1/52恒流驱动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40A电源带单元板数 3-4张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50A电源带单元板数 5-6张</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40A PFC电源带单元板数 5-6张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80A电源带单元板数 8-10张</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亮度 ≥600cd/㎡</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亮度均匀性 ＞0.95</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汉仪叶叶相思体简" w:hAnsi="汉仪叶叶相思体简" w:eastAsia="汉仪叶叶相思体简" w:cs="汉仪叶叶相思体简"/>
                <w:color w:val="auto"/>
                <w:highlight w:val="none"/>
                <w:lang w:eastAsia="zh-CN"/>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屏幕水平视角 140±10度</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汉仪叶叶相思体简" w:hAnsi="汉仪叶叶相思体简" w:eastAsia="汉仪叶叶相思体简" w:cs="汉仪叶叶相思体简"/>
                <w:color w:val="auto"/>
                <w:highlight w:val="none"/>
                <w:lang w:eastAsia="zh-CN"/>
              </w:rPr>
              <w:t>★</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屏幕垂直视角 130±10度</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最佳视距 ≥1.6m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使用环境 室内</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每平方单元板最大功率 ≤580W/㎡</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配电功率（每平方最大功率÷78%÷85%） ≤875W/m2</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灰度等级 红、绿、蓝各14-16bits</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rPr>
              <w:t>显示颜色 43980亿种</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rPr>
              <w:t>换帧频率 ≥60帧/秒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▲29.</w:t>
            </w:r>
            <w:r>
              <w:rPr>
                <w:rFonts w:hint="eastAsia" w:ascii="宋体" w:hAnsi="宋体" w:cs="宋体"/>
                <w:color w:val="auto"/>
                <w:sz w:val="21"/>
                <w:szCs w:val="21"/>
                <w:highlight w:val="none"/>
              </w:rPr>
              <w:t>刷新频率 4200Hz</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控制方式 计算机控制，逐点一一对应，视频同步，实时显示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31.</w:t>
            </w:r>
            <w:r>
              <w:rPr>
                <w:rFonts w:hint="eastAsia" w:ascii="宋体" w:hAnsi="宋体" w:cs="宋体"/>
                <w:color w:val="auto"/>
                <w:sz w:val="21"/>
                <w:szCs w:val="21"/>
                <w:highlight w:val="none"/>
              </w:rPr>
              <w:t>亮度调节 256级手动/自动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32.</w:t>
            </w:r>
            <w:r>
              <w:rPr>
                <w:rFonts w:hint="eastAsia" w:ascii="宋体" w:hAnsi="宋体" w:cs="宋体"/>
                <w:color w:val="auto"/>
                <w:sz w:val="21"/>
                <w:szCs w:val="21"/>
                <w:highlight w:val="none"/>
              </w:rPr>
              <w:t>输入信号 DVI/VGA/HDMI/DP、复合视频信号、S-VIDEO、YpbPr(HDTV)</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▲33.</w:t>
            </w:r>
            <w:r>
              <w:rPr>
                <w:rFonts w:hint="eastAsia" w:ascii="宋体" w:hAnsi="宋体" w:cs="宋体"/>
                <w:color w:val="auto"/>
                <w:sz w:val="21"/>
                <w:szCs w:val="21"/>
                <w:highlight w:val="none"/>
              </w:rPr>
              <w:t>使用寿命 ＞10万小时</w:t>
            </w:r>
            <w:r>
              <w:rPr>
                <w:rFonts w:hint="eastAsia" w:ascii="宋体" w:hAnsi="宋体" w:cs="宋体"/>
                <w:b/>
                <w:bCs/>
                <w:color w:val="auto"/>
                <w:sz w:val="21"/>
                <w:szCs w:val="21"/>
                <w:highlight w:val="none"/>
              </w:rPr>
              <w:t>（投标时提供具备CMA或CNAS资质的权威检测机构出具的检测合格的报告复印件，原件中标后签订合同时备查）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▲34.</w:t>
            </w:r>
            <w:r>
              <w:rPr>
                <w:rFonts w:hint="eastAsia" w:ascii="宋体" w:hAnsi="宋体" w:cs="宋体"/>
                <w:color w:val="auto"/>
                <w:sz w:val="21"/>
                <w:szCs w:val="21"/>
                <w:highlight w:val="none"/>
              </w:rPr>
              <w:t>平均无故障时间 ＞1万小时</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rPr>
              <w:t>投标时提供具备CMA或CNAS资质的权威检测机构出具的检测合格的报告复印件，原件中标后签订合同时备查</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35.</w:t>
            </w:r>
            <w:r>
              <w:rPr>
                <w:rFonts w:hint="eastAsia" w:ascii="宋体" w:hAnsi="宋体" w:cs="宋体"/>
                <w:color w:val="auto"/>
                <w:sz w:val="21"/>
                <w:szCs w:val="21"/>
                <w:highlight w:val="none"/>
              </w:rPr>
              <w:t xml:space="preserve">衰减率(工作3年) 1年≤10%，2年≤12%，3年≤15％ </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36.</w:t>
            </w:r>
            <w:r>
              <w:rPr>
                <w:rFonts w:hint="eastAsia" w:ascii="宋体" w:hAnsi="宋体" w:cs="宋体"/>
                <w:color w:val="auto"/>
                <w:sz w:val="21"/>
                <w:szCs w:val="21"/>
                <w:highlight w:val="none"/>
              </w:rPr>
              <w:t>连续失控点 0</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37.</w:t>
            </w:r>
            <w:r>
              <w:rPr>
                <w:rFonts w:hint="eastAsia" w:ascii="宋体" w:hAnsi="宋体" w:cs="宋体"/>
                <w:color w:val="auto"/>
                <w:sz w:val="21"/>
                <w:szCs w:val="21"/>
                <w:highlight w:val="none"/>
              </w:rPr>
              <w:t>故障率/死灯率 1年≤0.5‰，2年≤1.1‰，3年≤2.3‰</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38.</w:t>
            </w:r>
            <w:r>
              <w:rPr>
                <w:rFonts w:hint="eastAsia" w:ascii="宋体" w:hAnsi="宋体" w:cs="宋体"/>
                <w:color w:val="auto"/>
                <w:sz w:val="21"/>
                <w:szCs w:val="21"/>
                <w:highlight w:val="none"/>
              </w:rPr>
              <w:t xml:space="preserve">离散失控点 ＜0.0001，出厂时为0 </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39.</w:t>
            </w:r>
            <w:r>
              <w:rPr>
                <w:rFonts w:hint="eastAsia" w:ascii="宋体" w:hAnsi="宋体" w:cs="宋体"/>
                <w:color w:val="auto"/>
                <w:sz w:val="21"/>
                <w:szCs w:val="21"/>
                <w:highlight w:val="none"/>
              </w:rPr>
              <w:t>盲点率 ＜0.0003，出厂时为0</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 xml:space="preserve">工作温度范围 -20-40℃ </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41.</w:t>
            </w:r>
            <w:r>
              <w:rPr>
                <w:rFonts w:hint="eastAsia" w:ascii="宋体" w:hAnsi="宋体" w:cs="宋体"/>
                <w:color w:val="auto"/>
                <w:sz w:val="21"/>
                <w:szCs w:val="21"/>
                <w:highlight w:val="none"/>
              </w:rPr>
              <w:t>工作湿度范围 10％-65％RH(无结露)</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42.</w:t>
            </w:r>
            <w:r>
              <w:rPr>
                <w:rFonts w:hint="eastAsia" w:ascii="宋体" w:hAnsi="宋体" w:cs="宋体"/>
                <w:color w:val="auto"/>
                <w:sz w:val="21"/>
                <w:szCs w:val="21"/>
                <w:highlight w:val="none"/>
              </w:rPr>
              <w:t>防护性能 超温/过载/掉电/图像补偿/各种校正技术/过流/过压/防雷(可选项)</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43.</w:t>
            </w:r>
            <w:r>
              <w:rPr>
                <w:rFonts w:hint="eastAsia" w:ascii="宋体" w:hAnsi="宋体" w:cs="宋体"/>
                <w:color w:val="auto"/>
                <w:sz w:val="21"/>
                <w:szCs w:val="21"/>
                <w:highlight w:val="none"/>
              </w:rPr>
              <w:t xml:space="preserve">屏幕水平平整度 ＜1mm/㎡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屏幕垂直平整度 ＜1mm/㎡</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LED屏</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numPr>
                <w:ilvl w:val="-1"/>
                <w:numId w:val="0"/>
              </w:num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单元板</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 320mm*160mm，总面积27.2384平方米</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屏体</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6080mm*4480mm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像数点间距 1.</w:t>
            </w:r>
            <w:r>
              <w:rPr>
                <w:rFonts w:hint="eastAsia" w:ascii="宋体" w:hAnsi="宋体" w:cs="宋体"/>
                <w:color w:val="auto"/>
                <w:sz w:val="21"/>
                <w:szCs w:val="21"/>
                <w:highlight w:val="none"/>
                <w:lang w:val="en-US" w:eastAsia="zh-CN"/>
              </w:rPr>
              <w:t>538</w:t>
            </w:r>
            <w:r>
              <w:rPr>
                <w:rFonts w:hint="eastAsia" w:ascii="宋体" w:hAnsi="宋体" w:cs="宋体"/>
                <w:color w:val="auto"/>
                <w:sz w:val="21"/>
                <w:szCs w:val="21"/>
                <w:highlight w:val="none"/>
              </w:rPr>
              <w:t xml:space="preserve">mm  像素密度 </w:t>
            </w:r>
            <w:r>
              <w:rPr>
                <w:rFonts w:hint="eastAsia" w:ascii="宋体" w:hAnsi="宋体" w:eastAsia="宋体" w:cs="宋体"/>
                <w:color w:val="auto"/>
                <w:kern w:val="2"/>
                <w:sz w:val="21"/>
                <w:szCs w:val="21"/>
                <w:highlight w:val="none"/>
              </w:rPr>
              <w:t>422500</w:t>
            </w:r>
            <w:r>
              <w:rPr>
                <w:rFonts w:hint="eastAsia" w:ascii="宋体" w:hAnsi="宋体" w:cs="宋体"/>
                <w:color w:val="auto"/>
                <w:sz w:val="21"/>
                <w:szCs w:val="21"/>
                <w:highlight w:val="none"/>
              </w:rPr>
              <w:t>Dots/㎡</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像素构成 1R1G1B</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灯管封装 SMD</w:t>
            </w:r>
            <w:r>
              <w:rPr>
                <w:rFonts w:hint="eastAsia" w:ascii="宋体" w:hAnsi="宋体" w:eastAsia="宋体" w:cs="宋体"/>
                <w:color w:val="auto"/>
                <w:kern w:val="2"/>
                <w:sz w:val="21"/>
                <w:szCs w:val="21"/>
                <w:highlight w:val="none"/>
              </w:rPr>
              <w:t>1212</w:t>
            </w:r>
            <w:r>
              <w:rPr>
                <w:rFonts w:hint="eastAsia" w:ascii="宋体" w:hAnsi="宋体" w:cs="宋体"/>
                <w:color w:val="auto"/>
                <w:kern w:val="2"/>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6.参考</w:t>
            </w:r>
            <w:r>
              <w:rPr>
                <w:rFonts w:hint="eastAsia" w:ascii="宋体" w:hAnsi="宋体" w:cs="宋体"/>
                <w:color w:val="auto"/>
                <w:sz w:val="21"/>
                <w:szCs w:val="21"/>
                <w:highlight w:val="none"/>
              </w:rPr>
              <w:t>尺寸(长*宽*厚) 320*160*14.5mm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7.参考</w:t>
            </w:r>
            <w:r>
              <w:rPr>
                <w:rFonts w:hint="eastAsia" w:ascii="宋体" w:hAnsi="宋体" w:cs="宋体"/>
                <w:color w:val="auto"/>
                <w:sz w:val="21"/>
                <w:szCs w:val="21"/>
                <w:highlight w:val="none"/>
              </w:rPr>
              <w:t>重量</w:t>
            </w:r>
            <w:r>
              <w:rPr>
                <w:rFonts w:hint="eastAsia" w:ascii="宋体" w:hAnsi="宋体" w:eastAsia="宋体" w:cs="宋体"/>
                <w:color w:val="auto"/>
                <w:kern w:val="2"/>
                <w:sz w:val="21"/>
                <w:szCs w:val="21"/>
                <w:highlight w:val="none"/>
              </w:rPr>
              <w:t>0.44kg±0.01kg</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结构特点 灯驱合一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单元板分辨率</w:t>
            </w:r>
            <w:r>
              <w:rPr>
                <w:rFonts w:hint="eastAsia" w:ascii="宋体" w:hAnsi="宋体" w:eastAsia="宋体" w:cs="宋体"/>
                <w:color w:val="auto"/>
                <w:kern w:val="2"/>
                <w:sz w:val="21"/>
                <w:szCs w:val="21"/>
                <w:highlight w:val="none"/>
              </w:rPr>
              <w:t xml:space="preserve"> 208*104=21632Dots</w:t>
            </w:r>
            <w:r>
              <w:rPr>
                <w:rFonts w:hint="eastAsia" w:ascii="宋体" w:hAnsi="宋体" w:cs="宋体"/>
                <w:color w:val="auto"/>
                <w:kern w:val="2"/>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输入电压(直流) 4.5±0.1V</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最大电流 ≤6.6A</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单元板功率 ≤30W</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驱动方式 1/</w:t>
            </w:r>
            <w:r>
              <w:rPr>
                <w:rFonts w:hint="eastAsia" w:ascii="宋体" w:hAnsi="宋体" w:cs="宋体"/>
                <w:color w:val="auto"/>
                <w:sz w:val="21"/>
                <w:szCs w:val="21"/>
                <w:highlight w:val="none"/>
                <w:lang w:val="en-US" w:eastAsia="zh-CN"/>
              </w:rPr>
              <w:t>52</w:t>
            </w:r>
            <w:r>
              <w:rPr>
                <w:rFonts w:hint="eastAsia" w:ascii="宋体" w:hAnsi="宋体" w:cs="宋体"/>
                <w:color w:val="auto"/>
                <w:sz w:val="21"/>
                <w:szCs w:val="21"/>
                <w:highlight w:val="none"/>
              </w:rPr>
              <w:t>恒流驱动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40A电源带单元板数 3-4张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50A电源带单元板数 5-6张</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40A PFC电源带单元板数5-6张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80A电源带单元板数 8-10张</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亮度 ≥</w:t>
            </w:r>
            <w:r>
              <w:rPr>
                <w:rFonts w:hint="eastAsia" w:ascii="宋体" w:hAnsi="宋体" w:cs="宋体"/>
                <w:color w:val="auto"/>
                <w:sz w:val="21"/>
                <w:szCs w:val="21"/>
                <w:highlight w:val="none"/>
                <w:lang w:val="en-US" w:eastAsia="zh-CN"/>
              </w:rPr>
              <w:t>600</w:t>
            </w:r>
            <w:r>
              <w:rPr>
                <w:rFonts w:hint="eastAsia" w:ascii="宋体" w:hAnsi="宋体" w:cs="宋体"/>
                <w:color w:val="auto"/>
                <w:sz w:val="21"/>
                <w:szCs w:val="21"/>
                <w:highlight w:val="none"/>
              </w:rPr>
              <w:t>cd/㎡</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亮度均匀性 ＞0.95</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汉仪叶叶相思体简" w:hAnsi="汉仪叶叶相思体简" w:eastAsia="汉仪叶叶相思体简" w:cs="汉仪叶叶相思体简"/>
                <w:color w:val="auto"/>
                <w:highlight w:val="none"/>
                <w:lang w:eastAsia="zh-CN"/>
              </w:rPr>
              <w:t>★</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屏幕水平视角 1</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±10度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汉仪叶叶相思体简" w:hAnsi="汉仪叶叶相思体简" w:eastAsia="汉仪叶叶相思体简" w:cs="汉仪叶叶相思体简"/>
                <w:color w:val="auto"/>
                <w:highlight w:val="none"/>
                <w:lang w:eastAsia="zh-CN"/>
              </w:rPr>
              <w:t>★</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屏幕垂直视角 1</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±10度</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最佳视距 ≥1.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使用环境 室内</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每平方单元板最大功率 ≤580W/㎡</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配电功率（每平方最大功率÷78%÷85%）≤875W/m2</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rPr>
              <w:t>灰度等级 红、绿、蓝各14-16bits</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rPr>
              <w:t>显示颜色 43980亿种</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29</w:t>
            </w:r>
            <w:r>
              <w:rPr>
                <w:rFonts w:hint="eastAsia" w:ascii="宋体" w:hAnsi="宋体" w:cs="宋体"/>
                <w:color w:val="auto"/>
                <w:sz w:val="21"/>
                <w:szCs w:val="21"/>
                <w:highlight w:val="none"/>
              </w:rPr>
              <w:t>换帧频率 ≥60帧/秒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 xml:space="preserve">刷新频率 </w:t>
            </w:r>
            <w:r>
              <w:rPr>
                <w:rFonts w:hint="eastAsia" w:ascii="宋体" w:hAnsi="宋体" w:cs="宋体"/>
                <w:color w:val="auto"/>
                <w:sz w:val="21"/>
                <w:szCs w:val="21"/>
                <w:highlight w:val="none"/>
                <w:lang w:val="en-US" w:eastAsia="zh-CN"/>
              </w:rPr>
              <w:t>6000</w:t>
            </w:r>
            <w:r>
              <w:rPr>
                <w:rFonts w:hint="eastAsia" w:ascii="宋体" w:hAnsi="宋体" w:cs="宋体"/>
                <w:color w:val="auto"/>
                <w:sz w:val="21"/>
                <w:szCs w:val="21"/>
                <w:highlight w:val="none"/>
              </w:rPr>
              <w:t>Hz</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cs="宋体"/>
                <w:color w:val="auto"/>
                <w:sz w:val="21"/>
                <w:szCs w:val="21"/>
                <w:highlight w:val="none"/>
              </w:rPr>
              <w:t>控制方式 计算机控制，逐点一一对应，视频同步，实时显示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32.</w:t>
            </w:r>
            <w:r>
              <w:rPr>
                <w:rFonts w:hint="eastAsia" w:ascii="宋体" w:hAnsi="宋体" w:cs="宋体"/>
                <w:color w:val="auto"/>
                <w:sz w:val="21"/>
                <w:szCs w:val="21"/>
                <w:highlight w:val="none"/>
              </w:rPr>
              <w:t>亮度调节 256级手动/自动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33.</w:t>
            </w:r>
            <w:r>
              <w:rPr>
                <w:rFonts w:hint="eastAsia" w:ascii="宋体" w:hAnsi="宋体" w:cs="宋体"/>
                <w:color w:val="auto"/>
                <w:sz w:val="21"/>
                <w:szCs w:val="21"/>
                <w:highlight w:val="none"/>
              </w:rPr>
              <w:t>输入信号 DVI/VGA/HDMI/DP、复合视频信号、S-VIDEO、YpbPr(HDTV)</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cs="宋体"/>
                <w:color w:val="auto"/>
                <w:sz w:val="21"/>
                <w:szCs w:val="21"/>
                <w:highlight w:val="none"/>
              </w:rPr>
              <w:t xml:space="preserve">使用寿命 ＞10万小时 </w:t>
            </w:r>
            <w:r>
              <w:rPr>
                <w:rFonts w:hint="eastAsia" w:ascii="宋体" w:hAnsi="宋体" w:cs="宋体"/>
                <w:b/>
                <w:bCs/>
                <w:color w:val="auto"/>
                <w:sz w:val="21"/>
                <w:szCs w:val="21"/>
                <w:highlight w:val="none"/>
              </w:rPr>
              <w:t>（投标时提供具备CMA或CNAS资质的权威检测机构出具的检测合格的报告复印件，原件中标后签订合同时备查）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 xml:space="preserve">平均无故障时间 </w:t>
            </w:r>
            <w:r>
              <w:rPr>
                <w:rFonts w:hint="eastAsia" w:ascii="宋体" w:hAnsi="宋体" w:cs="宋体"/>
                <w:color w:val="auto"/>
                <w:sz w:val="21"/>
                <w:szCs w:val="21"/>
                <w:highlight w:val="none"/>
              </w:rPr>
              <w:t xml:space="preserve">＞1万小时 </w:t>
            </w:r>
            <w:r>
              <w:rPr>
                <w:rFonts w:hint="eastAsia" w:ascii="宋体" w:hAnsi="宋体" w:cs="宋体"/>
                <w:b/>
                <w:bCs/>
                <w:color w:val="auto"/>
                <w:sz w:val="21"/>
                <w:szCs w:val="21"/>
                <w:highlight w:val="none"/>
              </w:rPr>
              <w:t>（投标时提供具备CMA或CNAS资质的权威检测机构出具的检测合格的报告复印件，原件中标后签订合同时备查）</w:t>
            </w:r>
            <w:r>
              <w:rPr>
                <w:rFonts w:hint="eastAsia" w:ascii="宋体" w:hAnsi="宋体" w:cs="宋体"/>
                <w:color w:val="auto"/>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衰减率(工作3年) 1年≤10%，2年≤12%，3年≤15％ 连续失控点 0</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cs="宋体"/>
                <w:color w:val="auto"/>
                <w:kern w:val="2"/>
                <w:sz w:val="21"/>
                <w:szCs w:val="21"/>
                <w:highlight w:val="none"/>
                <w:lang w:val="en-US" w:eastAsia="zh-CN"/>
              </w:rPr>
              <w:t>37</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故障率/死灯率 1年≤0.5‰，2年≤1.1‰，3年≤2.3‰</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离散失控点 ＜0.0001，出厂时为0</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盲点率 ＜0.0003，出厂时为0</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cs="宋体"/>
                <w:color w:val="auto"/>
                <w:kern w:val="2"/>
                <w:sz w:val="21"/>
                <w:szCs w:val="21"/>
                <w:highlight w:val="none"/>
                <w:lang w:val="en-US" w:eastAsia="zh-CN"/>
              </w:rPr>
              <w:t>40</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工作温度范围 -20-40℃</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工作湿度范围 10％-65％RH(无结露)</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防护性能 超温/过载/掉电/图像补偿/各种校正技术/过流/过压/防雷(可选项)</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屏幕水平平整度 ＜1mm/㎡</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屏幕垂直平整度 ＜1mm/㎡</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br w:type="textWrapping"/>
            </w:r>
            <w:r>
              <w:rPr>
                <w:rFonts w:hint="eastAsia" w:ascii="宋体" w:hAnsi="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配件及服务含：</w:t>
            </w:r>
            <w:r>
              <w:rPr>
                <w:rFonts w:hint="eastAsia" w:ascii="宋体" w:hAnsi="宋体" w:eastAsia="宋体" w:cs="宋体"/>
                <w:color w:val="auto"/>
                <w:kern w:val="2"/>
                <w:sz w:val="21"/>
                <w:szCs w:val="21"/>
                <w:highlight w:val="none"/>
              </w:rPr>
              <w:t>接</w:t>
            </w:r>
            <w:r>
              <w:rPr>
                <w:rFonts w:hint="eastAsia" w:ascii="宋体" w:hAnsi="宋体" w:eastAsia="宋体" w:cs="宋体"/>
                <w:color w:val="auto"/>
                <w:kern w:val="2"/>
                <w:sz w:val="21"/>
                <w:szCs w:val="21"/>
                <w:highlight w:val="none"/>
                <w:lang w:val="en-US" w:eastAsia="zh-CN"/>
              </w:rPr>
              <w:t>收</w:t>
            </w:r>
            <w:r>
              <w:rPr>
                <w:rFonts w:hint="eastAsia" w:ascii="宋体" w:hAnsi="宋体" w:eastAsia="宋体" w:cs="宋体"/>
                <w:color w:val="auto"/>
                <w:kern w:val="2"/>
                <w:sz w:val="21"/>
                <w:szCs w:val="21"/>
                <w:highlight w:val="none"/>
              </w:rPr>
              <w:t>卡，全彩屏控制软件，led显示屏电源，视频处理器，控制电脑，室内led屏幕钢结构，安装培训等）</w:t>
            </w:r>
            <w:r>
              <w:rPr>
                <w:rFonts w:hint="eastAsia" w:ascii="宋体" w:hAnsi="宋体" w:cs="宋体"/>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工作站</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显示器</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27英寸5K显示器72Hz双模2K144Hz IPS量子点技术 硬件低蓝光 高性能设计果粉屏RV200ProMAX</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电子显示屏</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组套类型：无组套</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能效等级：二级能效</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电源功率：420W</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工作电压：220V</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外包装</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尺寸：宽1850mm;高462mm;厚417mm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CPU架构：四核A73</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WIFI频段：2.4G&amp;5G</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运行内存：/RAM3GB</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发声单元个数：5</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屏幕分辨率：超高清4K</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响应时间：微秒级</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屏幕尺寸：120英寸</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屏幕比例：16:9</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刷屏率：60Hz</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功能动态补偿，独立音响，光纤音频输出</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待机功率：0.5W</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裸机</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尺寸：(不含底座)宽2688.6mm;高1525.6mm;厚28.2mm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连接方式：无线/有线</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存储内存：128GB</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音响功率：170W</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亮度：≥300尼特</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色域值：99%</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色域标准：DCI-P3</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显示器</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36</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27英寸4K显示器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电源输入：24V 5A</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额定功率：120W</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屏幕尺寸：27英寸</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点距：0.1554(H)X0.1554(V)mm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汉仪叶叶相思体简" w:hAnsi="汉仪叶叶相思体简" w:eastAsia="汉仪叶叶相思体简" w:cs="汉仪叶叶相思体简"/>
                <w:color w:val="auto"/>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亮度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≥300nits</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eastAsia="宋体"/>
                <w:color w:val="auto"/>
                <w:highlight w:val="none"/>
                <w:lang w:eastAsia="zh-CN"/>
              </w:rPr>
            </w:pPr>
            <w:r>
              <w:rPr>
                <w:rFonts w:hint="eastAsia" w:ascii="汉仪叶叶相思体简" w:hAnsi="汉仪叶叶相思体简" w:eastAsia="汉仪叶叶相思体简" w:cs="汉仪叶叶相思体简"/>
                <w:color w:val="auto"/>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对比度：1200:1</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色彩：10.7亿</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显示比例：16:9</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分辨率：3840x2160</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汉仪叶叶相思体简" w:hAnsi="汉仪叶叶相思体简" w:eastAsia="汉仪叶叶相思体简" w:cs="汉仪叶叶相思体简"/>
                <w:color w:val="auto"/>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最大刷新率：≥60Hz</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汉仪叶叶相思体简" w:hAnsi="汉仪叶叶相思体简" w:eastAsia="汉仪叶叶相思体简" w:cs="汉仪叶叶相思体简"/>
                <w:color w:val="auto"/>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响应时间：≤6ms</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产品尺寸(含底座)：</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613*185*511mm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产品净重(含底座)：</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5.5 Kg</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壁挂尺寸支持：(VESA 75*75)</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前倾后仰：前5°后21°</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3D打印机</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noWrap w:val="0"/>
            <w:vAlign w:val="center"/>
          </w:tcPr>
          <w:p>
            <w:pPr>
              <w:pStyle w:val="51"/>
              <w:numPr>
                <w:ilvl w:val="-1"/>
                <w:numId w:val="0"/>
              </w:num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热床支持最高温度：100℃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numPr>
                <w:ilvl w:val="-1"/>
                <w:numId w:val="0"/>
              </w:numPr>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适合打印的耗材（原装喷嘴）：PLA，PETG，TPU，PVA (更换硬化钢喷嘴)：PLA-CF、PETG-CF等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最大功率：130ow@220V |350W@110V</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显示屏：3.5英寸 320*240分辨率触摸屏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成型技术：熔融沉积成型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框架：钢材+铝型材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热端：全金属</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挤出机齿轮：钢材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喷嘴：不锈钢</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喷嘴最高温度：300 ℃ 喷嘴直径(自带)：0.4 mm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可支持的打印面板：低温打印面板、高温打印面板、纹理PEI打印面板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ams lite 3d 打印机智能自动供料系统，4色打印</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4k投影仪</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shd w:val="clear" w:color="auto" w:fill="auto"/>
            <w:noWrap w:val="0"/>
            <w:vAlign w:val="center"/>
          </w:tcPr>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7000流明、4K超高清工程投影机</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‌投影技术‌：3LCD或DLP技术</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‌显示芯片‌：3×0.76英寸芯片</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▲4.‌亮度‌：＞7000流明投标时提供具备CMA或CNAS资质的权威检测机构出具的检测合格的报告复印件，原件中标后签订合同时备查）</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‌亮度均匀值‌：90%</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汉仪叶叶相思体简" w:hAnsi="汉仪叶叶相思体简" w:eastAsia="汉仪叶叶相思体简" w:cs="汉仪叶叶相思体简"/>
                <w:color w:val="auto"/>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‌对比度‌：50000:1</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‌标准分辨率‌：＞WUXGA（1920×1200）（投标时提供具备CMA或CNAS资质的权威检测机构出具的检测合格的报告复印件，原件中标后签订合同时备查）</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‌扫描频率‌：水平15-92kHz，垂直50-85Hz</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‌光源功率‌：400W</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‌光源寿命‌：正常模式3000小时，经济模式4000小时，纵向模式2000小时</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‌变焦方式‌：电动变焦</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‌聚焦方式‌：电动聚焦</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‌变焦比‌：＞1.6倍</w:t>
            </w:r>
            <w:r>
              <w:rPr>
                <w:rFonts w:hint="eastAsia" w:ascii="宋体" w:hAnsi="宋体" w:eastAsia="宋体" w:cs="宋体"/>
                <w:b/>
                <w:bCs/>
                <w:color w:val="auto"/>
                <w:sz w:val="21"/>
                <w:szCs w:val="21"/>
                <w:highlight w:val="none"/>
              </w:rPr>
              <w:t>（投标时提供具备CMA或CNAS资质的权威检测机构出具的检测合格的报告复印件，原件中标后签订合同时备查）</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‌实际焦距‌：f=24-38.2mm</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‌投射比‌：1.44-2.33:1</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‌投影尺寸‌：50-300英寸</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‌屏幕比例‌：16:10</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‌色彩数目‌：10.7亿色</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‌光轴‌：水平±30%，垂直±67%</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‌扬声器‌：10W单声道</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‌接口‌：1×视频输入（D-sub 15针）、1×视频输入（5bnc）、1×HDMI、1×视频输入（DVI-D）、1×视频输入（HD-BaseT）、3×音频输入（迷你立体声）、1×视频输出（D-sub 15针）、1×音频输出（迷你立体声）、1×RS-232C（D-sub 9针）、1×遥控器输入（迷你立体声）、1×USB A型（用于无线LAN、固件升级、复制OSD设定）、1×USB B型（用于固件升级、复制OSD设定）、1×有线LAN（RJ-45）、1×无线LAN（A型USB，选配）</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‌电源功率‌：正常模式572W，经济模式477W，待机功率0.3W</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‌电源性能‌：AC100-240V，50/60Hz，6.0-2.6A</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‌产品</w:t>
            </w:r>
            <w:r>
              <w:rPr>
                <w:rFonts w:hint="eastAsia" w:ascii="宋体" w:hAnsi="宋体" w:cs="宋体"/>
                <w:color w:val="auto"/>
                <w:sz w:val="21"/>
                <w:szCs w:val="21"/>
                <w:highlight w:val="none"/>
                <w:lang w:val="en-US" w:eastAsia="zh-CN"/>
              </w:rPr>
              <w:t>参考</w:t>
            </w:r>
            <w:r>
              <w:rPr>
                <w:rFonts w:hint="eastAsia" w:ascii="宋体" w:hAnsi="宋体" w:eastAsia="宋体" w:cs="宋体"/>
                <w:color w:val="auto"/>
                <w:sz w:val="21"/>
                <w:szCs w:val="21"/>
                <w:highlight w:val="none"/>
              </w:rPr>
              <w:t>尺寸‌：不含支撑脚</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525×189×472mm</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‌产品重量‌：</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12.9kg</w:t>
            </w:r>
            <w:r>
              <w:rPr>
                <w:rFonts w:hint="eastAsia" w:ascii="宋体" w:hAnsi="宋体" w:cs="宋体"/>
                <w:color w:val="auto"/>
                <w:sz w:val="21"/>
                <w:szCs w:val="21"/>
                <w:highlight w:val="none"/>
                <w:lang w:eastAsia="zh-CN"/>
              </w:rPr>
              <w:t>；</w:t>
            </w:r>
          </w:p>
          <w:p>
            <w:pPr>
              <w:pStyle w:val="51"/>
              <w:numPr>
                <w:ilvl w:val="-1"/>
                <w:numId w:val="0"/>
              </w:numPr>
              <w:spacing w:line="264"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‌适用环境‌：工作温度0-45℃（0-1500m），0-40℃（1500-3048m），0-35℃（3048-5000m）；工作湿度20%-80%（未结露）；存储温度-10-60℃；存储湿度10%-90%（未结露）</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学生桌</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椅</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eastAsia="宋体" w:cs="宋体"/>
                <w:color w:val="auto"/>
                <w:kern w:val="0"/>
                <w:szCs w:val="21"/>
                <w:highlight w:val="none"/>
                <w:lang w:val="en" w:eastAsia="zh-CN"/>
              </w:rPr>
            </w:pPr>
            <w:r>
              <w:rPr>
                <w:rFonts w:hint="eastAsia" w:ascii="宋体" w:hAnsi="宋体" w:cs="宋体"/>
                <w:color w:val="auto"/>
                <w:kern w:val="0"/>
                <w:szCs w:val="21"/>
                <w:highlight w:val="none"/>
                <w:lang w:val="en-US" w:eastAsia="zh-CN"/>
              </w:rPr>
              <w:t>套</w:t>
            </w:r>
          </w:p>
        </w:tc>
        <w:tc>
          <w:tcPr>
            <w:tcW w:w="7112" w:type="dxa"/>
            <w:tcBorders>
              <w:top w:val="single" w:color="auto" w:sz="4" w:space="0"/>
              <w:left w:val="single" w:color="auto" w:sz="4" w:space="0"/>
              <w:bottom w:val="single" w:color="auto" w:sz="4" w:space="0"/>
            </w:tcBorders>
            <w:noWrap w:val="0"/>
            <w:vAlign w:val="center"/>
          </w:tcPr>
          <w:p>
            <w:pPr>
              <w:spacing w:line="264" w:lineRule="auto"/>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1.桌子尺寸: 800*600*730mm;采用40*40方管钢架,桌面采用优质25mm厚密度板；</w:t>
            </w:r>
          </w:p>
          <w:p>
            <w:pPr>
              <w:spacing w:line="264" w:lineRule="auto"/>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2.封边: 1.5mm厚同色pvc全自动机器封边； </w:t>
            </w:r>
          </w:p>
          <w:p>
            <w:pPr>
              <w:spacing w:line="264" w:lineRule="auto"/>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3.E1级优质环保纤维板或刨花板；</w:t>
            </w:r>
          </w:p>
          <w:p>
            <w:pPr>
              <w:spacing w:line="264" w:lineRule="auto"/>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4.椅子尺寸: 340*240*450mm; 方钢管定做，钢管表面喷涂前经过酸洗、磷化、5.除油、热固化喷塑，凳脚光滑，不得有毛刺污点,凳子的脚套为内嵌式黑色脚套；</w:t>
            </w:r>
          </w:p>
          <w:p>
            <w:pPr>
              <w:spacing w:line="264" w:lineRule="auto"/>
              <w:ind w:left="0" w:leftChars="0" w:firstLine="0" w:firstLineChars="0"/>
              <w:rPr>
                <w:rFonts w:hint="eastAsia" w:ascii="宋体" w:hAnsi="宋体" w:cs="宋体"/>
                <w:color w:val="auto"/>
                <w:sz w:val="21"/>
                <w:szCs w:val="21"/>
                <w:highlight w:val="none"/>
              </w:rPr>
            </w:pPr>
            <w:r>
              <w:rPr>
                <w:rFonts w:hint="eastAsia" w:ascii="汉仪叶叶相思体简" w:hAnsi="汉仪叶叶相思体简" w:eastAsia="汉仪叶叶相思体简" w:cs="汉仪叶叶相思体简"/>
                <w:color w:val="auto"/>
                <w:highlight w:val="none"/>
                <w:lang w:eastAsia="zh-CN"/>
              </w:rPr>
              <w:t>★</w:t>
            </w:r>
            <w:r>
              <w:rPr>
                <w:rFonts w:hint="eastAsia" w:ascii="宋体" w:hAnsi="宋体" w:cs="宋体"/>
                <w:color w:val="auto"/>
                <w:sz w:val="21"/>
                <w:szCs w:val="21"/>
                <w:highlight w:val="none"/>
                <w:lang w:val="en-US" w:eastAsia="zh-CN"/>
              </w:rPr>
              <w:t>6.凳面采用15mm厚密度板，封同色加厚直边。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司仪台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定制木质司仪台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笔记</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本电脑</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14寸/R5-7430U/16G/512G/WIN11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显示器</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分辨率：3840*2160  120HZ</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售后服务：3年质保，3年上门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屏幕尺寸：27英寸</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包装清单</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显示器× 1、USB线 × 1、DisplayPort线× 1、电源× 1、说明书 × 1、保修卡 × 1</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多功能</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打印</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一体机</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彩色激光多功能一体机</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涵盖功能：打印/复印/扫描</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最大处理幅面：A3</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耗材类型：鼓粉分离</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黑白打印速度：A4：23ppm，A3：12ppm</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打印分辨率：1200×1200dpi</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双面功能：自动双面打印</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网络功能：支持有线网络打印</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打印速度：23页/分钟</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纸张输入容量：1140页</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端口：USB、以太网</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双面支持纸张：A3、A4</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台式电脑</w:t>
            </w:r>
          </w:p>
        </w:tc>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uto"/>
              <w:jc w:val="center"/>
              <w:textAlignment w:val="center"/>
              <w:rPr>
                <w:rFonts w:hint="eastAsia"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noWrap w:val="0"/>
            <w:vAlign w:val="center"/>
          </w:tcPr>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 处理器（CPU）</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Intel：Core i7/i9（如i914900K）、至强（Xeon，工作站/服务器）  </w:t>
            </w:r>
          </w:p>
          <w:p>
            <w:pPr>
              <w:pStyle w:val="51"/>
              <w:spacing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AMD：Ryzen 3/5/7/9（如Ryzen 9 7950X）、Threadripper（高端多核）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核心与线程数 </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 xml:space="preserve">8核16线程（多任务处理能力更强）。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主频与加速频率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基础频率（如3.5 GHz）、最大睿频（如5.8 GHz）。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缓存   L3缓存大小（如32MB）。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制程工艺   如Intel 7（10nm Enhanced）、TSMC 5nm（AMD）。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TDP（热设计功耗）  如65W（低功耗）、125W（高性能）。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插槽类型  Intel：LGA 1700/1851；AMD：AM5/TRX40</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 主板（Motherboard） 芯片组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Intel：Z790（高端）、B760（主流）、H610（入门）。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AMD：X670E（旗舰）、B650（主流）、A620（入门）。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尺寸规格  ATX（标准）、MicroATX（紧凑）、MiniITX（迷你）。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内存支持  插槽数量（如4×DDR5）、最大容量（如128GB）、频率（如DDR56400）。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扩展接口   PCIe版本（如PCIe 5.0×16）、M.2接口数量（支持NVMe协议）。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存储接口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SATA 6Gb/s（传统硬盘）、USB 3.2 Gen2x2（20Gbps）。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网络与无线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有线网卡（如2.5Gbps）、WiFi 6E/7、蓝牙5.3。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其他功能  </w:t>
            </w:r>
          </w:p>
          <w:p>
            <w:pPr>
              <w:pStyle w:val="51"/>
              <w:spacing w:line="264"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xml:space="preserve"> RGB灯效控制、雷电4接口、BIOS Flashback（无CPU刷固件）</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 内存（RAM）</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容量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单条容量（如16GB）、总容量（如32GB双通道）。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类型与频率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DDR4（如3200MHz）或DDR5（如6000MHz）。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时序参数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如CL16181836（数值越低性能越好）。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ECC支持  </w:t>
            </w:r>
          </w:p>
          <w:p>
            <w:pPr>
              <w:pStyle w:val="51"/>
              <w:spacing w:line="264"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纠错码内存（用于工作站/服务器）</w:t>
            </w:r>
            <w:r>
              <w:rPr>
                <w:rFonts w:hint="eastAsia" w:ascii="宋体" w:hAnsi="宋体" w:cs="宋体"/>
                <w:color w:val="auto"/>
                <w:sz w:val="21"/>
                <w:szCs w:val="21"/>
                <w:highlight w:val="none"/>
                <w:lang w:eastAsia="zh-CN"/>
              </w:rPr>
              <w:t>；</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 存储设备 固态硬盘（SSD）  </w:t>
            </w:r>
          </w:p>
          <w:p>
            <w:pPr>
              <w:pStyle w:val="51"/>
              <w:spacing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接口类型：NVMe PCIe 4.0/5.0（速度达7000MB/s以上）、SATA 3.0（约550MB/s）。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容量：512GB、1TB、2TB等。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颗粒类型：TLC（主流）、QLC（低成本，寿命较短）。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机械硬盘（HDD）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容量：2TB、4TB、8TB（适合冷数据存储）。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转速：5400 RPM（静音）、7200 RPM（高性能）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pPr>
              <w:pStyle w:val="51"/>
              <w:spacing w:line="264" w:lineRule="auto"/>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5. 显卡（GPU）</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NVIDIA：RTX 4090/4080（光追）、RTX 4060（主流）。</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AMD：RX 7900XTX（高端）、RX 7600（性价比）。</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专业卡：NVIDIA RTX A6000、AMD Radeon Pro W7800。</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显存容量与类型</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如24GB GDDR6X（NVIDIA）、20GB GDDR6（AMD）。</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核心参数</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CUDA核心（NVIDIA）或流处理器（AMD）、光线追踪核心。</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输出接口</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HDMI 2.1、DisplayPort 2.1（支持8K/高刷）。</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功耗与供电</w:t>
            </w:r>
          </w:p>
          <w:p>
            <w:pPr>
              <w:pStyle w:val="51"/>
              <w:spacing w:line="264"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TGP（如450W），需匹配电源功率</w:t>
            </w:r>
            <w:r>
              <w:rPr>
                <w:rFonts w:hint="eastAsia" w:ascii="宋体" w:hAnsi="宋体" w:cs="宋体"/>
                <w:color w:val="auto"/>
                <w:sz w:val="21"/>
                <w:szCs w:val="21"/>
                <w:highlight w:val="none"/>
                <w:lang w:eastAsia="zh-CN"/>
              </w:rPr>
              <w:t>；</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6. 电源（PSU）</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额定功率</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根据配置选择（如650W/850W/1000W）。</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认证标准</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80Plus金牌/白金（转换效率≥90%）。</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模组类型</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全模组（灵活布线）、半模组、非模组。</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保护功能</w:t>
            </w:r>
          </w:p>
          <w:p>
            <w:pPr>
              <w:pStyle w:val="51"/>
              <w:spacing w:line="264"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OVP（过压保护）、OCP（过流保护）、短路保护</w:t>
            </w:r>
            <w:r>
              <w:rPr>
                <w:rFonts w:hint="eastAsia" w:ascii="宋体" w:hAnsi="宋体" w:cs="宋体"/>
                <w:color w:val="auto"/>
                <w:sz w:val="21"/>
                <w:szCs w:val="21"/>
                <w:highlight w:val="none"/>
                <w:lang w:eastAsia="zh-CN"/>
              </w:rPr>
              <w:t>；</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7. 机箱（Case）</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尺寸兼容性</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支持主板类型（ATX/MicroATX）、显卡长度（如≤400mm）、散热器高度（如≤165mm）。</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散热设计</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风扇位（如前置3×120mm）、水冷支持（如360mm冷排）。</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扩展性</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硬盘位（SSD/HDD）、PCIe槽位。</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材质与设计</w:t>
            </w:r>
          </w:p>
          <w:p>
            <w:pPr>
              <w:pStyle w:val="51"/>
              <w:spacing w:line="264"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钢化玻璃侧透、防尘网、理线空间</w:t>
            </w:r>
            <w:r>
              <w:rPr>
                <w:rFonts w:hint="eastAsia" w:ascii="宋体" w:hAnsi="宋体" w:cs="宋体"/>
                <w:color w:val="auto"/>
                <w:sz w:val="21"/>
                <w:szCs w:val="21"/>
                <w:highlight w:val="none"/>
                <w:lang w:eastAsia="zh-CN"/>
              </w:rPr>
              <w:t>；</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8. 散热系统</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风冷散热器</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塔式散热（如Noctua NHD15）、热管数量（如6根）。</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水冷散热器</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一体式水冷（AIO）如240mm/360mm冷排。</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风扇配置</w:t>
            </w:r>
          </w:p>
          <w:p>
            <w:pPr>
              <w:pStyle w:val="51"/>
              <w:spacing w:line="264"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PWM温控风扇、RGB同步</w:t>
            </w:r>
            <w:r>
              <w:rPr>
                <w:rFonts w:hint="eastAsia" w:ascii="宋体" w:hAnsi="宋体" w:cs="宋体"/>
                <w:color w:val="auto"/>
                <w:sz w:val="21"/>
                <w:szCs w:val="21"/>
                <w:highlight w:val="none"/>
                <w:lang w:eastAsia="zh-CN"/>
              </w:rPr>
              <w:t>；</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9. 外设</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显示器</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分辨率（1080p/4K）、刷新率（144Hz/240Hz）、面板类型（IPS/OLED）。</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键盘与鼠标</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机械键盘（红轴/茶轴）、游戏鼠标（DPI可调）。</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音响/耳机</w:t>
            </w:r>
          </w:p>
          <w:p>
            <w:pPr>
              <w:pStyle w:val="51"/>
              <w:spacing w:line="264"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环绕声支持（如7.1声道）、降噪麦克风</w:t>
            </w:r>
            <w:r>
              <w:rPr>
                <w:rFonts w:hint="eastAsia" w:ascii="宋体" w:hAnsi="宋体" w:cs="宋体"/>
                <w:color w:val="auto"/>
                <w:sz w:val="21"/>
                <w:szCs w:val="21"/>
                <w:highlight w:val="none"/>
                <w:lang w:eastAsia="zh-CN"/>
              </w:rPr>
              <w:t>；</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10. 操作系统</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类型</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Windows 11 Pro（兼容性佳）、Linux（开发/服务器）、macOS（Hackintosh需特定硬件）。</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附加功能</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RGB灯效</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支持软件同步（如Aura Sync、iCUE）。</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无线连接</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WiFi 6E、蓝牙5.3（需主板支持）。</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扩展坞</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多设备接口扩展（USBC/雷电4）。</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示例配置（高性能游戏/设计）</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CPU：AMD Ryzen 9 7950X（16核32线程，5.7GHz）</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主板：ASUS ROG X670E Hero（PCIe 5.0，WiFi 6E）</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内存：32GB DDR56000（CL36）</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显卡：NVIDIA RTX 4090（24GB GDDR6X）</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存储：2TB NVMe PCIe 5.0 SSD + 4TB HDD</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电源：Corsair RM1000x（80Plus金牌，全模组）</w:t>
            </w:r>
          </w:p>
          <w:p>
            <w:pPr>
              <w:pStyle w:val="51"/>
              <w:spacing w:line="264"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散热：NZXT Kraken 360mm水冷</w:t>
            </w:r>
          </w:p>
          <w:p>
            <w:pPr>
              <w:pStyle w:val="51"/>
              <w:spacing w:line="264"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机箱：Lian Li O11 Dynamic XL（支持垂直显卡安装）</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noWrap w:val="0"/>
            <w:vAlign w:val="center"/>
          </w:tcPr>
          <w:p>
            <w:pPr>
              <w:widowControl/>
              <w:spacing w:line="264" w:lineRule="auto"/>
              <w:rPr>
                <w:rFonts w:hint="eastAsia" w:ascii="宋体" w:hAnsi="宋体" w:cs="宋体"/>
                <w:b/>
                <w:color w:val="auto"/>
                <w:kern w:val="0"/>
                <w:szCs w:val="21"/>
                <w:highlight w:val="none"/>
                <w:lang w:eastAsia="en-US"/>
              </w:rPr>
            </w:pPr>
            <w:r>
              <w:rPr>
                <w:rFonts w:hint="eastAsia" w:ascii="宋体" w:hAnsi="宋体" w:cs="宋体"/>
                <w:color w:val="auto"/>
                <w:sz w:val="21"/>
                <w:szCs w:val="21"/>
                <w:highlight w:val="none"/>
                <w:lang w:val="en-US" w:eastAsia="zh-CN"/>
              </w:rPr>
              <w:t>▲</w:t>
            </w:r>
            <w:r>
              <w:rPr>
                <w:rFonts w:hint="eastAsia" w:ascii="宋体" w:hAnsi="宋体" w:cs="宋体"/>
                <w:b/>
                <w:color w:val="auto"/>
                <w:kern w:val="0"/>
                <w:szCs w:val="21"/>
                <w:highlight w:val="none"/>
                <w:lang w:eastAsia="en-US"/>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590" w:type="dxa"/>
            <w:gridSpan w:val="3"/>
            <w:tcBorders>
              <w:top w:val="single" w:color="auto" w:sz="4" w:space="0"/>
              <w:left w:val="single" w:color="auto" w:sz="4" w:space="0"/>
              <w:bottom w:val="single" w:color="auto" w:sz="4" w:space="0"/>
            </w:tcBorders>
            <w:noWrap w:val="0"/>
            <w:vAlign w:val="center"/>
          </w:tcPr>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投标报价是履行合同的最终价格，包括但不限于：</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（1）货物的价格；</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（2）货物的标准附件、备品备件、专用工具的价格；</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（3）运输、装卸、软硬件安装调试、培训、技术支持、售后服务、上门等费用；</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（4）必要的保险费用和各项税费；</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（5）施工（安装）费用；</w:t>
            </w:r>
          </w:p>
          <w:p>
            <w:pPr>
              <w:adjustRightInd w:val="0"/>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6）设备零配件、项目安装、调试、检测、试验及验收、现场卫生清理、线缆、管材、开孔、开槽及埋管和招标文件中有关的全部内容并完成所有工程和服务，所有成本费用的总和，采购人不再支付其它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合同签订时间</w:t>
            </w:r>
          </w:p>
        </w:tc>
        <w:tc>
          <w:tcPr>
            <w:tcW w:w="8590" w:type="dxa"/>
            <w:gridSpan w:val="3"/>
            <w:tcBorders>
              <w:top w:val="single" w:color="auto" w:sz="4" w:space="0"/>
              <w:left w:val="single" w:color="auto" w:sz="4" w:space="0"/>
              <w:bottom w:val="single" w:color="auto" w:sz="4" w:space="0"/>
            </w:tcBorders>
            <w:noWrap w:val="0"/>
            <w:vAlign w:val="center"/>
          </w:tcPr>
          <w:p>
            <w:pPr>
              <w:adjustRightInd w:val="0"/>
              <w:snapToGrid w:val="0"/>
              <w:spacing w:line="264" w:lineRule="auto"/>
              <w:rPr>
                <w:rFonts w:hint="eastAsia" w:ascii="宋体" w:hAnsi="宋体" w:cs="宋体"/>
                <w:bCs/>
                <w:color w:val="auto"/>
                <w:szCs w:val="21"/>
                <w:highlight w:val="none"/>
              </w:rPr>
            </w:pPr>
            <w:r>
              <w:rPr>
                <w:rFonts w:hint="eastAsia" w:ascii="宋体" w:hAnsi="宋体" w:cs="宋体"/>
                <w:bCs/>
                <w:color w:val="auto"/>
                <w:szCs w:val="21"/>
                <w:highlight w:val="none"/>
              </w:rPr>
              <w:t>自中标通知书发出之日起</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个日历日内签订采购合同。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ind w:firstLine="210" w:firstLineChars="100"/>
              <w:jc w:val="center"/>
              <w:rPr>
                <w:rFonts w:hint="eastAsia" w:ascii="宋体" w:hAnsi="宋体" w:cs="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分标</w:t>
            </w:r>
            <w:r>
              <w:rPr>
                <w:rFonts w:hint="eastAsia" w:ascii="宋体" w:hAnsi="宋体"/>
                <w:color w:val="auto"/>
                <w:szCs w:val="21"/>
                <w:highlight w:val="none"/>
              </w:rPr>
              <w:t>核心产品</w:t>
            </w:r>
          </w:p>
        </w:tc>
        <w:tc>
          <w:tcPr>
            <w:tcW w:w="8590" w:type="dxa"/>
            <w:gridSpan w:val="3"/>
            <w:tcBorders>
              <w:top w:val="single" w:color="auto" w:sz="4" w:space="0"/>
              <w:left w:val="single" w:color="auto" w:sz="4" w:space="0"/>
              <w:bottom w:val="single" w:color="auto" w:sz="4" w:space="0"/>
            </w:tcBorders>
            <w:noWrap w:val="0"/>
            <w:vAlign w:val="center"/>
          </w:tcPr>
          <w:p>
            <w:pPr>
              <w:adjustRightInd w:val="0"/>
              <w:snapToGrid w:val="0"/>
              <w:rPr>
                <w:rFonts w:hint="eastAsia" w:ascii="宋体" w:hAnsi="宋体" w:cs="宋体"/>
                <w:bCs/>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投标产品</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项号</w:t>
            </w:r>
            <w:r>
              <w:rPr>
                <w:rFonts w:hint="eastAsia" w:ascii="宋体" w:hAnsi="宋体"/>
                <w:color w:val="auto"/>
                <w:szCs w:val="21"/>
                <w:highlight w:val="none"/>
                <w:u w:val="single"/>
                <w:lang w:val="en-US" w:eastAsia="zh-CN"/>
              </w:rPr>
              <w:t>2“LED屏”</w:t>
            </w:r>
            <w:r>
              <w:rPr>
                <w:rFonts w:hint="eastAsia" w:ascii="宋体" w:hAnsi="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交货时间及地点</w:t>
            </w:r>
          </w:p>
        </w:tc>
        <w:tc>
          <w:tcPr>
            <w:tcW w:w="8590" w:type="dxa"/>
            <w:gridSpan w:val="3"/>
            <w:tcBorders>
              <w:top w:val="single" w:color="auto" w:sz="4" w:space="0"/>
              <w:left w:val="single" w:color="auto" w:sz="4" w:space="0"/>
              <w:bottom w:val="single" w:color="auto" w:sz="4" w:space="0"/>
            </w:tcBorders>
            <w:noWrap w:val="0"/>
            <w:vAlign w:val="center"/>
          </w:tcPr>
          <w:p>
            <w:pPr>
              <w:snapToGrid w:val="0"/>
              <w:spacing w:line="264" w:lineRule="auto"/>
              <w:rPr>
                <w:rFonts w:hint="eastAsia" w:ascii="宋体" w:hAnsi="宋体" w:cs="宋体"/>
                <w:color w:val="auto"/>
                <w:spacing w:val="7"/>
                <w:szCs w:val="21"/>
                <w:highlight w:val="none"/>
              </w:rPr>
            </w:pPr>
            <w:r>
              <w:rPr>
                <w:rFonts w:hint="eastAsia" w:ascii="宋体" w:hAnsi="宋体" w:cs="宋体"/>
                <w:color w:val="auto"/>
                <w:spacing w:val="7"/>
                <w:szCs w:val="21"/>
                <w:highlight w:val="none"/>
              </w:rPr>
              <w:t>1.交付使用时间：</w:t>
            </w:r>
            <w:r>
              <w:rPr>
                <w:rFonts w:hint="eastAsia" w:ascii="宋体" w:hAnsi="宋体" w:cs="宋体"/>
                <w:color w:val="auto"/>
                <w:szCs w:val="21"/>
                <w:highlight w:val="none"/>
              </w:rPr>
              <w:t>自签订合同之日起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0个日历日内交付使用。</w:t>
            </w:r>
          </w:p>
          <w:p>
            <w:pPr>
              <w:snapToGrid w:val="0"/>
              <w:spacing w:line="264" w:lineRule="auto"/>
              <w:rPr>
                <w:rFonts w:hint="eastAsia" w:ascii="宋体" w:hAnsi="宋体" w:cs="宋体"/>
                <w:color w:val="auto"/>
                <w:szCs w:val="21"/>
                <w:highlight w:val="none"/>
              </w:rPr>
            </w:pPr>
            <w:r>
              <w:rPr>
                <w:rFonts w:hint="eastAsia" w:ascii="宋体" w:hAnsi="宋体" w:cs="宋体"/>
                <w:color w:val="auto"/>
                <w:spacing w:val="7"/>
                <w:szCs w:val="21"/>
                <w:highlight w:val="none"/>
              </w:rPr>
              <w:t>2.交货地点：广西艺术学院内采购人指定地点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售后及服务要求</w:t>
            </w:r>
          </w:p>
        </w:tc>
        <w:tc>
          <w:tcPr>
            <w:tcW w:w="8590" w:type="dxa"/>
            <w:gridSpan w:val="3"/>
            <w:tcBorders>
              <w:top w:val="single" w:color="auto" w:sz="4" w:space="0"/>
              <w:left w:val="single" w:color="auto" w:sz="4" w:space="0"/>
              <w:bottom w:val="single" w:color="auto" w:sz="4" w:space="0"/>
            </w:tcBorders>
            <w:noWrap w:val="0"/>
            <w:vAlign w:val="center"/>
          </w:tcPr>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1.设备必须是全新原厂正品。</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2.分项有质保要求的按分项质保要求，分项没有质保要求的按国家有关产品“三包”规定执行“三包”政策，质保期以通过项目最终验收的验收报告签字日开始计算。</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3.质保期内所有由于质量问题导致的软、硬件产品故障及设备损坏，中标供应商提供保修、人工及更换备件的上门服务，并提供终身维护。质保期内采购人不再支付任何费用。</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4．免费送货上门，免费安装调试合格；</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5．中标供应商必须负责项目设备送货、建设、安装调试与培训，免费提供设备操作培训，提供全套说明书；免费现场培训 2～3 名相关人员至掌握设备操作及日常维护；</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6．设备如出现故障在接到采购人通知后在30分钟内响应，2小时内上门服务，12小时内解决故障；未能在规定时间内排除故障的，必须在接到采购人通知后48小时内提供同档次的备用机并提交故障解决处理方案；</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7．提供定期回访及巡检服务；</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8．项目供货及安装过程中产生的残留物或垃圾，需由中标供应商自行清理至校外国家有关部门指定堆放处，产品包装箱及有关产品说明书等处置需经采购人确认后处理。</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9．对于软件系统存在的安全漏洞包括但不限于数据库安全的情形，中标供应商应提供终身免费系统升级补丁及做好安全策略。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590" w:type="dxa"/>
            <w:gridSpan w:val="3"/>
            <w:tcBorders>
              <w:top w:val="single" w:color="auto" w:sz="4" w:space="0"/>
              <w:left w:val="single" w:color="auto" w:sz="4" w:space="0"/>
              <w:bottom w:val="single" w:color="auto" w:sz="4" w:space="0"/>
            </w:tcBorders>
            <w:noWrap w:val="0"/>
            <w:vAlign w:val="center"/>
          </w:tcPr>
          <w:p>
            <w:pPr>
              <w:pStyle w:val="99"/>
              <w:spacing w:before="0" w:after="0"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olor w:val="auto"/>
                <w:sz w:val="21"/>
                <w:szCs w:val="21"/>
                <w:highlight w:val="none"/>
              </w:rPr>
              <w:t>预付款：签订合同之日起</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个工作日内，中标人开具合同总价款的 30%的等额价值保函(保函有效期应在 2025年 12月30日后)给采购人后，采购人支付合同总价款的30%作为预付款。</w:t>
            </w:r>
            <w:r>
              <w:rPr>
                <w:rFonts w:hint="eastAsia" w:ascii="宋体" w:hAnsi="宋体"/>
                <w:color w:val="auto"/>
                <w:sz w:val="21"/>
                <w:szCs w:val="21"/>
                <w:highlight w:val="none"/>
                <w:lang w:val="en-US" w:eastAsia="zh-CN"/>
              </w:rPr>
              <w:t>进度款：</w:t>
            </w:r>
            <w:r>
              <w:rPr>
                <w:rFonts w:hint="eastAsia" w:ascii="宋体" w:hAnsi="宋体"/>
                <w:color w:val="auto"/>
                <w:sz w:val="21"/>
                <w:szCs w:val="21"/>
                <w:highlight w:val="none"/>
              </w:rPr>
              <w:t>全部设备到货后，经采购人确认后在十个工作日内向中标供应商付款方式支付合同价款的</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0%；所有货物安装调试完成、试运行正常且验收合格，并经采购人确认后，在十个工作日内向中标供应商支付合同价款的</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0%。</w:t>
            </w:r>
          </w:p>
          <w:p>
            <w:pPr>
              <w:pStyle w:val="99"/>
              <w:spacing w:before="0" w:after="0"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2.若采购数量与实际使用数量不一致时，</w:t>
            </w:r>
            <w:r>
              <w:rPr>
                <w:rFonts w:hint="eastAsia" w:ascii="宋体" w:hAnsi="宋体" w:cs="宋体"/>
                <w:color w:val="auto"/>
                <w:sz w:val="21"/>
                <w:szCs w:val="21"/>
                <w:highlight w:val="none"/>
                <w:lang w:eastAsia="zh-CN"/>
              </w:rPr>
              <w:t>中标供应商</w:t>
            </w:r>
            <w:r>
              <w:rPr>
                <w:rFonts w:hint="eastAsia" w:ascii="宋体" w:hAnsi="宋体" w:cs="宋体"/>
                <w:color w:val="auto"/>
                <w:sz w:val="21"/>
                <w:szCs w:val="21"/>
                <w:highlight w:val="none"/>
              </w:rPr>
              <w:t>应根据实际使用量供货，合同的最终结算金额按实际使用量乘以</w:t>
            </w:r>
            <w:r>
              <w:rPr>
                <w:rFonts w:hint="default" w:ascii="宋体" w:hAnsi="宋体" w:cs="宋体"/>
                <w:color w:val="auto"/>
                <w:sz w:val="21"/>
                <w:szCs w:val="21"/>
                <w:highlight w:val="none"/>
                <w:lang w:val="en"/>
              </w:rPr>
              <w:t>中标</w:t>
            </w:r>
            <w:r>
              <w:rPr>
                <w:rFonts w:hint="eastAsia" w:ascii="宋体" w:hAnsi="宋体" w:cs="宋体"/>
                <w:color w:val="auto"/>
                <w:sz w:val="21"/>
                <w:szCs w:val="21"/>
                <w:highlight w:val="none"/>
              </w:rPr>
              <w:t>单价进行据实计算。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8590" w:type="dxa"/>
            <w:gridSpan w:val="3"/>
            <w:tcBorders>
              <w:top w:val="single" w:color="auto" w:sz="4" w:space="0"/>
              <w:left w:val="single" w:color="auto" w:sz="4" w:space="0"/>
              <w:bottom w:val="single" w:color="auto" w:sz="4" w:space="0"/>
            </w:tcBorders>
            <w:noWrap w:val="0"/>
            <w:vAlign w:val="center"/>
          </w:tcPr>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1.按本项目中标总金额的5%（如中标供应商为中小企业的，按本项目中标总金额的2%）收取；中标供应商在签订合同前交至指定账户。</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2.履约保证金递交方式：支票、汇票、本票、</w:t>
            </w:r>
            <w:r>
              <w:rPr>
                <w:rFonts w:hint="eastAsia" w:ascii="宋体" w:hAnsi="宋体" w:cs="宋体"/>
                <w:color w:val="auto"/>
                <w:szCs w:val="21"/>
                <w:highlight w:val="none"/>
                <w:lang w:val="en"/>
              </w:rPr>
              <w:t>金融机构</w:t>
            </w:r>
            <w:r>
              <w:rPr>
                <w:rFonts w:hint="eastAsia" w:ascii="宋体" w:hAnsi="宋体" w:cs="宋体"/>
                <w:color w:val="auto"/>
                <w:szCs w:val="21"/>
                <w:highlight w:val="none"/>
              </w:rPr>
              <w:t>、担保机构出具的保函等非现金形式。</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ascii="宋体" w:hAnsi="宋体" w:cs="宋体"/>
                <w:color w:val="auto"/>
                <w:szCs w:val="21"/>
                <w:highlight w:val="none"/>
                <w:lang w:val="en"/>
              </w:rPr>
              <w:t>广西艺术学院</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开户银行：建行南宁市桃源支行</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银行账号：45001604559050500909</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由中标人向履约保证金收取单位提供《广西壮族自治区政府采购项目合同验收书》（详见桂财采〔2015〕22号），保证金收取单位在收到合格材料后5个工作日内办理退还手续（不计利息）。</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不予退还的情形：签订合同后，如中标人不按双方签订的合同规定履约，则其全部履约保证金不予退还。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spacing w:line="264" w:lineRule="auto"/>
              <w:jc w:val="center"/>
              <w:rPr>
                <w:rFonts w:hint="eastAsia" w:ascii="宋体" w:hAnsi="宋体" w:cs="宋体"/>
                <w:color w:val="auto"/>
                <w:szCs w:val="21"/>
                <w:highlight w:val="none"/>
              </w:rPr>
            </w:pPr>
            <w:r>
              <w:rPr>
                <w:rFonts w:hint="eastAsia" w:ascii="宋体" w:hAnsi="宋体" w:cs="宋体"/>
                <w:color w:val="auto"/>
                <w:szCs w:val="21"/>
                <w:highlight w:val="none"/>
              </w:rPr>
              <w:t>验收要求</w:t>
            </w:r>
          </w:p>
        </w:tc>
        <w:tc>
          <w:tcPr>
            <w:tcW w:w="8590" w:type="dxa"/>
            <w:gridSpan w:val="3"/>
            <w:tcBorders>
              <w:top w:val="single" w:color="auto" w:sz="4" w:space="0"/>
              <w:left w:val="single" w:color="auto" w:sz="4" w:space="0"/>
              <w:bottom w:val="single" w:color="auto" w:sz="4" w:space="0"/>
            </w:tcBorders>
            <w:noWrap w:val="0"/>
            <w:vAlign w:val="center"/>
          </w:tcPr>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4．验收方式和验收材料要求</w:t>
            </w:r>
          </w:p>
          <w:p>
            <w:pPr>
              <w:wordWrap w:val="0"/>
              <w:topLinePunct/>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（1）采购人在项目完成且收到中标供应商验收申请后5个工作日内组织开展履约验收。</w:t>
            </w:r>
          </w:p>
          <w:p>
            <w:pPr>
              <w:pStyle w:val="51"/>
              <w:spacing w:line="264" w:lineRule="auto"/>
              <w:ind w:firstLine="0" w:firstLineChars="0"/>
              <w:jc w:val="left"/>
              <w:rPr>
                <w:rFonts w:hint="eastAsia" w:ascii="宋体" w:hAnsi="宋体" w:cs="宋体"/>
                <w:color w:val="auto"/>
                <w:sz w:val="21"/>
                <w:szCs w:val="21"/>
                <w:highlight w:val="none"/>
                <w:lang w:val="en"/>
              </w:rPr>
            </w:pPr>
            <w:r>
              <w:rPr>
                <w:rFonts w:hint="eastAsia" w:ascii="宋体" w:hAnsi="宋体" w:cs="宋体"/>
                <w:color w:val="auto"/>
                <w:sz w:val="21"/>
                <w:szCs w:val="21"/>
                <w:highlight w:val="none"/>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widowControl/>
              <w:wordWrap w:val="0"/>
              <w:spacing w:line="264"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590" w:type="dxa"/>
            <w:gridSpan w:val="3"/>
            <w:tcBorders>
              <w:top w:val="single" w:color="auto" w:sz="4" w:space="0"/>
              <w:left w:val="single" w:color="auto" w:sz="4" w:space="0"/>
              <w:bottom w:val="single" w:color="auto" w:sz="4" w:space="0"/>
            </w:tcBorders>
            <w:noWrap w:val="0"/>
            <w:vAlign w:val="center"/>
          </w:tcPr>
          <w:p>
            <w:pPr>
              <w:spacing w:line="264" w:lineRule="auto"/>
              <w:jc w:val="left"/>
              <w:rPr>
                <w:rFonts w:hint="eastAsia" w:ascii="宋体" w:hAnsi="宋体" w:cs="宋体"/>
                <w:color w:val="auto"/>
                <w:szCs w:val="21"/>
                <w:highlight w:val="none"/>
                <w:lang w:val="en"/>
              </w:rPr>
            </w:pPr>
            <w:r>
              <w:rPr>
                <w:rFonts w:hint="eastAsia" w:ascii="宋体" w:hAnsi="宋体" w:cs="宋体"/>
                <w:color w:val="auto"/>
                <w:szCs w:val="21"/>
                <w:highlight w:val="none"/>
              </w:rPr>
              <w:t>1.</w:t>
            </w:r>
            <w:r>
              <w:rPr>
                <w:rFonts w:hint="eastAsia" w:ascii="宋体" w:hAnsi="宋体" w:cs="宋体"/>
                <w:color w:val="auto"/>
                <w:szCs w:val="21"/>
                <w:highlight w:val="none"/>
                <w:lang w:val="en"/>
              </w:rPr>
              <w:t>本分标货物不接受进口产品（即通过中国海关报关验放进入中国境内且产自关境外的产品）参与投标。</w:t>
            </w:r>
          </w:p>
          <w:p>
            <w:pPr>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pPr>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3.本项目货物涉及的产品及其配件包括但不限于各类芯片等必须符合国家有关政策规定，不得使用国家禁止使用范围内的产品及其配件，否则投标无效。</w:t>
            </w:r>
          </w:p>
          <w:p>
            <w:pPr>
              <w:pStyle w:val="99"/>
              <w:spacing w:before="0" w:after="0" w:line="264"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pPr>
              <w:pStyle w:val="20"/>
              <w:spacing w:line="264"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5.采购货物纳入强制性产品认证（3C认证）的，投标人所投产品必须从其规定。</w:t>
            </w:r>
          </w:p>
          <w:p>
            <w:pPr>
              <w:spacing w:line="264" w:lineRule="auto"/>
              <w:rPr>
                <w:rFonts w:hint="eastAsia" w:ascii="宋体" w:hAnsi="宋体" w:cs="宋体"/>
                <w:color w:val="auto"/>
                <w:szCs w:val="21"/>
                <w:highlight w:val="none"/>
              </w:rPr>
            </w:pPr>
            <w:r>
              <w:rPr>
                <w:rFonts w:hint="eastAsia" w:ascii="宋体" w:hAnsi="宋体" w:cs="宋体"/>
                <w:color w:val="auto"/>
                <w:szCs w:val="21"/>
                <w:highlight w:val="none"/>
              </w:rPr>
              <w:t>6.如投标人投标产品存在侵犯他人的知识产权或者专利成果行为的，由投标人自行承担相应法律责任。</w:t>
            </w:r>
          </w:p>
        </w:tc>
      </w:tr>
    </w:tbl>
    <w:p>
      <w:pPr>
        <w:snapToGrid w:val="0"/>
        <w:rPr>
          <w:rFonts w:hint="eastAsia" w:ascii="仿宋_GB2312" w:eastAsia="仿宋_GB2312"/>
          <w:b/>
          <w:color w:val="auto"/>
          <w:szCs w:val="21"/>
          <w:highlight w:val="none"/>
        </w:rPr>
      </w:pPr>
    </w:p>
    <w:p>
      <w:pPr>
        <w:pStyle w:val="51"/>
        <w:rPr>
          <w:rFonts w:hint="eastAsia"/>
          <w:color w:val="auto"/>
          <w:highlight w:val="none"/>
        </w:rPr>
      </w:pPr>
    </w:p>
    <w:p>
      <w:pPr>
        <w:spacing w:line="360" w:lineRule="auto"/>
        <w:ind w:firstLine="413" w:firstLineChars="196"/>
        <w:rPr>
          <w:rFonts w:ascii="宋体" w:hAnsi="Calibri"/>
          <w:b/>
          <w:color w:val="auto"/>
          <w:highlight w:val="none"/>
        </w:rPr>
      </w:pPr>
      <w:r>
        <w:rPr>
          <w:rFonts w:hint="eastAsia" w:ascii="宋体" w:hAnsi="宋体"/>
          <w:b/>
          <w:color w:val="auto"/>
          <w:highlight w:val="none"/>
        </w:rPr>
        <w:t>分标5：</w:t>
      </w:r>
    </w:p>
    <w:tbl>
      <w:tblPr>
        <w:tblStyle w:val="52"/>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7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rPr>
            </w:pPr>
            <w:r>
              <w:rPr>
                <w:rFonts w:hint="eastAsia" w:ascii="宋体" w:hAnsi="宋体" w:cs="宋体"/>
                <w:b/>
                <w:color w:val="auto"/>
                <w:szCs w:val="21"/>
                <w:highlight w:val="none"/>
              </w:rPr>
              <w:t>项号</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75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lang w:val="en"/>
              </w:rPr>
            </w:pPr>
            <w:r>
              <w:rPr>
                <w:rFonts w:hint="eastAsia" w:ascii="宋体" w:hAnsi="宋体" w:cs="宋体"/>
                <w:b/>
                <w:color w:val="auto"/>
                <w:szCs w:val="21"/>
                <w:highlight w:val="none"/>
              </w:rPr>
              <w:t>单位</w:t>
            </w:r>
          </w:p>
        </w:tc>
        <w:tc>
          <w:tcPr>
            <w:tcW w:w="7112" w:type="dxa"/>
            <w:tcBorders>
              <w:top w:val="single" w:color="auto" w:sz="4" w:space="0"/>
              <w:left w:val="single" w:color="auto" w:sz="4" w:space="0"/>
              <w:bottom w:val="single" w:color="auto" w:sz="4" w:space="0"/>
            </w:tcBorders>
            <w:vAlign w:val="center"/>
          </w:tcPr>
          <w:p>
            <w:pPr>
              <w:widowControl/>
              <w:spacing w:line="264"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UPS电源</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个</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1.输出波形：纯净正弦波输出；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2.输入频率：40-70HZ；</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3.输出电压：220X（1±2%）VAC；</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4.电容：3KVA；</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5.续航时间不小于30分钟，配24Ah电池8组；</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6.输出功因：40℃≥0.8，30℃≥0.9；</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7.19寸机架式。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全彩背景视频设备（超高）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180</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平米</w:t>
            </w:r>
          </w:p>
        </w:tc>
        <w:tc>
          <w:tcPr>
            <w:tcW w:w="7112" w:type="dxa"/>
            <w:tcBorders>
              <w:top w:val="single" w:color="auto" w:sz="4" w:space="0"/>
              <w:left w:val="single" w:color="auto" w:sz="4" w:space="0"/>
              <w:bottom w:val="single" w:color="auto" w:sz="4" w:space="0"/>
            </w:tcBorders>
            <w:vAlign w:val="center"/>
          </w:tcPr>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1.尺寸：18m(宽)×10m(高)(±5%)；</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2.分辨率：7168×3840；</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▲3.像素间距≦ 2.5mm；</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4.模组尺寸 320*160mm，箱体尺寸 640*480mm；</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5.箱体材质：铝合金；</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6.箱体强度：拉伸强度≥228Mpa，硬度≥73HB；</w:t>
            </w:r>
          </w:p>
          <w:p>
            <w:pPr>
              <w:pStyle w:val="17"/>
              <w:spacing w:line="264" w:lineRule="auto"/>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7.平整度：≤0.2mm；</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8.箱体拼接、自动对位设计；</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9.模组电源接口采用4P接插头，免工具维护，同时有防呆设计，预防接错电源线短路而导致的烧毁模组行为；</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10.无风扇散热结构；</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11.支持单点亮度校正、颜色校正、灰度校正；</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12.箱体间设计亮暗线调节，XYZ 轴调节；</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13.搭配精显时代 III 控制系统，连接互联网，云端一键加载配制文件；</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14.智能除湿功能，通过预热灯珠，蒸发掉灯珠内部湿气；</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15.采用抗消隐设计，无“毛毛虫”“鬼影”跟随现象；</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16.具备单模数据组存储功能，校正数据自动回读技术；</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17.白平衡亮度≥450cd/㎡；</w:t>
            </w:r>
          </w:p>
          <w:p>
            <w:pPr>
              <w:pStyle w:val="17"/>
              <w:spacing w:line="264" w:lineRule="auto"/>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18.色温可调范围：3000k~15000k，并可自定义色温值；</w:t>
            </w:r>
          </w:p>
          <w:p>
            <w:pPr>
              <w:pStyle w:val="17"/>
              <w:spacing w:line="264" w:lineRule="auto"/>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19.对比度 5000:1；</w:t>
            </w:r>
          </w:p>
          <w:p>
            <w:pPr>
              <w:pStyle w:val="17"/>
              <w:spacing w:line="264" w:lineRule="auto"/>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20.视角：水平视角≥160°，垂直视角≥140°；</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21.刷新频率≥3840HZ；</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22.换帧频率：50&amp;60HZ；</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23.灰度：100%亮度 16bit 灰度，20%亮度 12bit 灰度；</w:t>
            </w:r>
          </w:p>
          <w:p>
            <w:pPr>
              <w:pStyle w:val="17"/>
              <w:spacing w:line="264" w:lineRule="auto"/>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24.模组亮度均匀性≥97%；</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25.峰值功耗≤530W/㎡、平均功耗≤176W/㎡；</w:t>
            </w:r>
          </w:p>
          <w:p>
            <w:pPr>
              <w:pStyle w:val="17"/>
              <w:spacing w:line="264" w:lineRule="auto"/>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26.发光点中心距偏差&lt;3%；</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27.色域覆盖率≥100%；</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28.寿命典型值≥100000 小时、平均无故障时间≥100000 小时；</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29.电源冗余备份，具智能节电功能，软件自动报警功能；</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30.产品满足盐雾 10 级要求；</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31.IP 等级符合 IP5X；</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32.模拟九级地震实验；</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33.抗紫外 UV 辐射 符合 5 级；</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34.噪音：符合国家标准；</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35.工作温度范围-30℃-40℃；</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36.存储温度范围-40℃-60℃；</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37.高温 60℃，低温-40℃冷热冲击实验；</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38.光生物安全：无危害；</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39.稳定性：支持 7*24H 连续工作；</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40.按照 SJ/T 11590-2016 LED 显示屏图像主观质量评价方法的要求，评价等价为优；</w:t>
            </w:r>
          </w:p>
          <w:p>
            <w:pPr>
              <w:pStyle w:val="17"/>
              <w:spacing w:line="264" w:lineRule="auto"/>
              <w:rPr>
                <w:rFonts w:ascii="宋体" w:hAnsi="宋体" w:cs="宋体"/>
                <w:color w:val="auto"/>
                <w:sz w:val="21"/>
                <w:szCs w:val="21"/>
                <w:highlight w:val="none"/>
              </w:rPr>
            </w:pPr>
            <w:r>
              <w:rPr>
                <w:rFonts w:hint="eastAsia" w:ascii="宋体" w:hAnsi="宋体" w:cs="宋体"/>
                <w:color w:val="auto"/>
                <w:sz w:val="21"/>
                <w:szCs w:val="21"/>
                <w:highlight w:val="none"/>
              </w:rPr>
              <w:t>41.抗电强度 U=1500VAC；T=60S；</w:t>
            </w:r>
          </w:p>
          <w:p>
            <w:pPr>
              <w:pStyle w:val="17"/>
              <w:spacing w:line="264" w:lineRule="auto"/>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42.泄漏电流 I（漏）≤3.5mA/㎡；</w:t>
            </w:r>
          </w:p>
          <w:p>
            <w:pPr>
              <w:pStyle w:val="17"/>
              <w:rPr>
                <w:rFonts w:hint="eastAsia" w:ascii="宋体" w:hAnsi="宋体" w:eastAsia="宋体" w:cs="宋体"/>
                <w:color w:val="auto"/>
                <w:kern w:val="2"/>
                <w:sz w:val="21"/>
                <w:szCs w:val="21"/>
                <w:highlight w:val="none"/>
                <w:lang w:eastAsia="zh-CN"/>
              </w:rPr>
            </w:pPr>
            <w:r>
              <w:rPr>
                <w:rFonts w:hint="eastAsia" w:ascii="宋体" w:hAnsi="宋体" w:cs="宋体"/>
                <w:color w:val="auto"/>
                <w:szCs w:val="21"/>
                <w:highlight w:val="none"/>
              </w:rPr>
              <w:t>★</w:t>
            </w:r>
            <w:r>
              <w:rPr>
                <w:rFonts w:hint="eastAsia" w:ascii="宋体" w:hAnsi="宋体" w:cs="宋体"/>
                <w:color w:val="auto"/>
                <w:kern w:val="2"/>
                <w:sz w:val="21"/>
                <w:szCs w:val="21"/>
                <w:highlight w:val="none"/>
              </w:rPr>
              <w:t>43.投标人所投产品技术参数第17-42项</w:t>
            </w:r>
            <w:r>
              <w:rPr>
                <w:rFonts w:hint="eastAsia" w:ascii="宋体" w:hAnsi="宋体" w:eastAsia="宋体" w:cs="宋体"/>
                <w:color w:val="auto"/>
                <w:sz w:val="21"/>
                <w:szCs w:val="21"/>
                <w:highlight w:val="none"/>
              </w:rPr>
              <w:t>投标时</w:t>
            </w:r>
            <w:r>
              <w:rPr>
                <w:rFonts w:hint="eastAsia" w:ascii="宋体" w:hAnsi="宋体" w:cs="宋体"/>
                <w:color w:val="auto"/>
                <w:sz w:val="21"/>
                <w:szCs w:val="21"/>
                <w:highlight w:val="none"/>
                <w:lang w:val="en-US" w:eastAsia="zh-CN"/>
              </w:rPr>
              <w:t>若有请提供</w:t>
            </w:r>
            <w:r>
              <w:rPr>
                <w:rFonts w:hint="eastAsia" w:ascii="宋体" w:hAnsi="宋体" w:eastAsia="宋体" w:cs="宋体"/>
                <w:color w:val="auto"/>
                <w:sz w:val="21"/>
                <w:szCs w:val="21"/>
                <w:highlight w:val="none"/>
              </w:rPr>
              <w:t>具备CMA或CNAS资质的权威检测机构出具的检测报告复印件</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供货前</w:t>
            </w:r>
            <w:r>
              <w:rPr>
                <w:rFonts w:hint="eastAsia" w:ascii="宋体" w:hAnsi="宋体" w:cs="宋体"/>
                <w:color w:val="auto"/>
                <w:kern w:val="2"/>
                <w:sz w:val="21"/>
                <w:szCs w:val="21"/>
                <w:highlight w:val="none"/>
              </w:rPr>
              <w:t>所投产品须有制造厂商提供产品售后服务承诺书，加盖公章</w:t>
            </w:r>
            <w:r>
              <w:rPr>
                <w:rFonts w:hint="eastAsia" w:ascii="宋体" w:hAnsi="宋体" w:cs="宋体"/>
                <w:color w:val="auto"/>
                <w:kern w:val="2"/>
                <w:sz w:val="21"/>
                <w:szCs w:val="21"/>
                <w:highlight w:val="none"/>
                <w:lang w:eastAsia="zh-CN"/>
              </w:rPr>
              <w:t>；</w:t>
            </w:r>
          </w:p>
          <w:p>
            <w:pPr>
              <w:pStyle w:val="17"/>
              <w:rPr>
                <w:rFonts w:ascii="宋体" w:hAnsi="宋体" w:cs="宋体"/>
                <w:color w:val="auto"/>
                <w:sz w:val="21"/>
                <w:szCs w:val="21"/>
                <w:highlight w:val="none"/>
              </w:rPr>
            </w:pPr>
            <w:r>
              <w:rPr>
                <w:rFonts w:hint="eastAsia" w:ascii="宋体" w:hAnsi="宋体" w:cs="宋体"/>
                <w:color w:val="auto"/>
                <w:sz w:val="21"/>
                <w:szCs w:val="21"/>
                <w:highlight w:val="none"/>
              </w:rPr>
              <w:t>▲44.具备双信号，具备双电源备份，做到信号电源双备份。</w:t>
            </w:r>
          </w:p>
          <w:p>
            <w:pPr>
              <w:pStyle w:val="17"/>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（安装位置见</w:t>
            </w:r>
            <w:r>
              <w:rPr>
                <w:rFonts w:hint="eastAsia" w:ascii="宋体" w:hAnsi="宋体" w:cs="宋体"/>
                <w:b/>
                <w:bCs/>
                <w:color w:val="auto"/>
                <w:sz w:val="21"/>
                <w:szCs w:val="21"/>
                <w:highlight w:val="none"/>
                <w:lang w:val="en-US" w:eastAsia="zh-CN"/>
              </w:rPr>
              <w:t>附件1：</w:t>
            </w:r>
            <w:r>
              <w:rPr>
                <w:rFonts w:hint="eastAsia" w:ascii="宋体" w:hAnsi="宋体" w:cs="宋体"/>
                <w:b/>
                <w:bCs/>
                <w:color w:val="auto"/>
                <w:sz w:val="21"/>
                <w:szCs w:val="21"/>
                <w:highlight w:val="none"/>
              </w:rPr>
              <w:t>“LED视频系统安装设计图”）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全彩会标视频设备</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平米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1.尺寸：18m(宽)×1m(高)(±5%)；</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2.分辨率：7200×405；</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3.像素间距 ≤2.5mm；</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4.模组尺寸 320*160mm，箱体尺寸 640*480mm；</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5.箱体材质：铝合金；</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6.箱体强度：拉伸强度≥228Mpa，硬度≥73HB；</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7.平整度：≤0.2mm；</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8.箱体拼接、自动对位设计；</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9.模组电源接口采用 4P 接插头，免工具维护，同时有防呆设计，预防接错电源线短路而导致的烧毁模组行为；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10.无风扇散热结构；</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11.支持单点亮度校正、颜色校正、灰度校正；</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12.箱体间设计亮暗线调节，XYZ 轴调节；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13.搭配精显时代 III 控制系统，连接互联网，云端一键加载配制文件；</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14.智能除湿功能，通过预热灯珠，蒸发掉灯珠内部湿气；</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15.采用抗消隐设计，无“毛毛虫”“鬼影”跟随现象；</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16.具备单模数据组存储功能，校正数据自动回读技术；</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17.白平衡亮度≥450cd/㎡；</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18.色温可调范围：3000k~15000k，并可自定义色温值。；</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19.对比度 5000:1；</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20.视角：水平视角≥160°，垂直视角≥140°；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21.刷新频率≥3840HZ；</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22.换帧频率：50&amp;60HZ；</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23.灰度：100%亮度 16bit 灰度，20%亮度 12bit 灰度</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w:t>
            </w:r>
            <w:r>
              <w:rPr>
                <w:rFonts w:hint="eastAsia" w:ascii="宋体" w:hAnsi="宋体" w:cs="宋体"/>
                <w:color w:val="auto"/>
                <w:sz w:val="21"/>
                <w:szCs w:val="21"/>
                <w:highlight w:val="none"/>
              </w:rPr>
              <w:t>24.模组亮度均匀性≥97%</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25.峰值功耗≤530W/㎡、平均功耗≤176W/㎡；</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26.发光点中心距偏差&lt;3%；</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27.色域覆盖率≥100%；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28.寿命典型值≥100000 小时、平均无故障时间≥100000 小时；</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29.电源冗余备份，具智能节电功能，软件自动报警功能</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30.产品满足盐雾 10 级要求；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31.IP 等级符合 IP5X；</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32.模拟九级地震实验；</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33.抗紫外 UV 辐射 符合 5 级；</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34.噪音：符合国家标准；</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35.工作温度范围-30℃-40℃；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36.存储温度范围-40℃-60℃；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37.高温 60℃，低温-40℃冷热冲击实验。；</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38.光生物安全：无危害；</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39.稳定性：支持 7*24H 连续工作；</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40.按照 SJ/T 11590-2016 LED 显示屏图像主观质量评价方法的要求，评价等价为优；</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41.抗电强度 U=1500VAC；T=60S；</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42.泄漏电流 I（漏）≤3.5mA/㎡；</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43.投标人所投产品技术参数第17-42项</w:t>
            </w:r>
            <w:r>
              <w:rPr>
                <w:rFonts w:hint="eastAsia" w:ascii="宋体" w:hAnsi="宋体" w:eastAsia="宋体" w:cs="宋体"/>
                <w:color w:val="auto"/>
                <w:sz w:val="21"/>
                <w:szCs w:val="21"/>
                <w:highlight w:val="none"/>
              </w:rPr>
              <w:t>投标时</w:t>
            </w:r>
            <w:r>
              <w:rPr>
                <w:rFonts w:hint="eastAsia" w:ascii="宋体" w:hAnsi="宋体" w:cs="宋体"/>
                <w:color w:val="auto"/>
                <w:sz w:val="21"/>
                <w:szCs w:val="21"/>
                <w:highlight w:val="none"/>
                <w:lang w:val="en-US" w:eastAsia="zh-CN"/>
              </w:rPr>
              <w:t>若有请</w:t>
            </w:r>
            <w:r>
              <w:rPr>
                <w:rFonts w:hint="eastAsia" w:ascii="宋体" w:hAnsi="宋体" w:eastAsia="宋体" w:cs="宋体"/>
                <w:color w:val="auto"/>
                <w:sz w:val="21"/>
                <w:szCs w:val="21"/>
                <w:highlight w:val="none"/>
              </w:rPr>
              <w:t>提供具备CMA或CNAS资质的权威检测机构出具的检测报告复印件</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供货前</w:t>
            </w:r>
            <w:r>
              <w:rPr>
                <w:rFonts w:hint="eastAsia" w:ascii="宋体" w:hAnsi="宋体" w:cs="宋体"/>
                <w:color w:val="auto"/>
                <w:sz w:val="21"/>
                <w:szCs w:val="21"/>
                <w:highlight w:val="none"/>
              </w:rPr>
              <w:t>所投产品须有制造厂商提供产品售后服务承诺书，加盖公章。</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▲44.具备双信号，具备双电源备份，做到信号电源双备份。</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b/>
                <w:bCs/>
                <w:color w:val="auto"/>
                <w:sz w:val="21"/>
                <w:szCs w:val="21"/>
                <w:highlight w:val="none"/>
              </w:rPr>
              <w:t>（安装位置见</w:t>
            </w:r>
            <w:r>
              <w:rPr>
                <w:rFonts w:hint="eastAsia" w:ascii="宋体" w:hAnsi="宋体" w:cs="宋体"/>
                <w:b/>
                <w:bCs/>
                <w:color w:val="auto"/>
                <w:sz w:val="21"/>
                <w:szCs w:val="21"/>
                <w:highlight w:val="none"/>
                <w:lang w:val="en-US" w:eastAsia="zh-CN"/>
              </w:rPr>
              <w:t>附件1：</w:t>
            </w:r>
            <w:r>
              <w:rPr>
                <w:rFonts w:hint="eastAsia" w:ascii="宋体" w:hAnsi="宋体" w:cs="宋体"/>
                <w:b/>
                <w:bCs/>
                <w:color w:val="auto"/>
                <w:sz w:val="21"/>
                <w:szCs w:val="21"/>
                <w:highlight w:val="none"/>
              </w:rPr>
              <w:t>“LED视频系统安装设计图”）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全彩八字墙视频</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设备</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11.52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平米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1.尺寸：3.2米（宽）×1.8米（高）x2块 (±5%)；</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2.分辨率：1200×675；</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3.像素间距 2.5mm；</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4.模组尺寸 320*160mm，箱体尺寸 640*480mm；</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5.箱体材质：铝合金；</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6.箱体强度：拉伸强度≥228Mpa，硬度≥73HB；</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7.平整度：≤0.2mm；</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8.箱体拼接、自动对位设计；</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9.模组电源接口采用 4P 接插头，免工具维护，同时有防呆设计，预防接错电源线短路而导致的烧毁模组行为；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10.无风扇散热结构；</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11.支持单点亮度校正、颜色校正、灰度校正；</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12.箱体间设计亮暗线调节，XYZ 轴调节；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13.搭配精显时代 III 控制系统，连接互联网，云端一键加载配制文件；</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14.智能除湿功能，通过预热灯珠，蒸发掉灯珠内部湿气；</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15.采用抗消隐设计，无“毛毛虫”“鬼影”跟随现象；</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16.具备单模数据组存储功能，校正数据自动回读技术；</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17.白平衡亮度≥450cd/㎡；</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18.色温可调范围：3000k~15000k，并可自定义色温值。；</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19.对比度 5000:1；</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20.视角：水平视角≥160°，垂直视角≥140°；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21.刷新频率≥3840HZ；</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22.换帧频率：50&amp;60HZ；</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23.灰度：100%亮度 16bit 灰度，20%亮度 12bit 灰度；</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24.模组亮度均匀性≥97%；</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25.峰值功耗≤530W/㎡、平均功耗≤176W/㎡；</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26.发光点中心距偏差&lt;3%；</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27.色域覆盖率≥100%；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28.寿命典型值≥100000 小时、平均无故障时间≥100000 小时；</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29.电源冗余备份，具智能节电功能，软件自动报警功能；</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30.产品满足盐雾 10 级要求；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31.IP 等级符合 IP5X；</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32.模拟九级地震实验；</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33.抗紫外 UV 辐射 符合 5 级；</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34.噪音：符合国家标准；</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35.工作温度范围-30℃-40℃；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36.存储温度范围-40℃-60℃；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37.高温 60℃，低温-40℃冷热冲击实验；</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38.光生物安全：无危害；</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39.稳定性：支持 7*24H 连续工作；</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40.按照 SJ/T 11590-2016 LED 显示屏图像主观质量评价方法的要求，评价等价为优；</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41.抗电强度 U=1500VAC；T=60S；</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42.泄漏电流 I（漏）≤3.5mA/㎡；</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★43.投标人所投产品技术参数第17-42项</w:t>
            </w:r>
            <w:r>
              <w:rPr>
                <w:rFonts w:hint="eastAsia" w:ascii="宋体" w:hAnsi="宋体" w:eastAsia="宋体" w:cs="宋体"/>
                <w:color w:val="auto"/>
                <w:sz w:val="21"/>
                <w:szCs w:val="21"/>
                <w:highlight w:val="none"/>
              </w:rPr>
              <w:t>投标时</w:t>
            </w:r>
            <w:r>
              <w:rPr>
                <w:rFonts w:hint="eastAsia" w:ascii="宋体" w:hAnsi="宋体" w:cs="宋体"/>
                <w:color w:val="auto"/>
                <w:sz w:val="21"/>
                <w:szCs w:val="21"/>
                <w:highlight w:val="none"/>
                <w:lang w:val="en-US" w:eastAsia="zh-CN"/>
              </w:rPr>
              <w:t>若有请</w:t>
            </w:r>
            <w:r>
              <w:rPr>
                <w:rFonts w:hint="eastAsia" w:ascii="宋体" w:hAnsi="宋体" w:eastAsia="宋体" w:cs="宋体"/>
                <w:color w:val="auto"/>
                <w:sz w:val="21"/>
                <w:szCs w:val="21"/>
                <w:highlight w:val="none"/>
              </w:rPr>
              <w:t>提供具备CMA或CNAS资质的权威检测机构出具的检测报告复印件</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供货前</w:t>
            </w:r>
            <w:r>
              <w:rPr>
                <w:rFonts w:hint="eastAsia" w:ascii="宋体" w:hAnsi="宋体" w:cs="宋体"/>
                <w:color w:val="auto"/>
                <w:sz w:val="21"/>
                <w:szCs w:val="21"/>
                <w:highlight w:val="none"/>
              </w:rPr>
              <w:t>所投产品须有制造厂商提供产品售后服务承诺书，加盖公章</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▲44.具备双信号，具备双电源备份，做到信号电源双备份。</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b/>
                <w:bCs/>
                <w:color w:val="auto"/>
                <w:sz w:val="21"/>
                <w:szCs w:val="21"/>
                <w:highlight w:val="none"/>
              </w:rPr>
              <w:t>（安装位置见</w:t>
            </w:r>
            <w:r>
              <w:rPr>
                <w:rFonts w:hint="eastAsia" w:ascii="宋体" w:hAnsi="宋体" w:cs="宋体"/>
                <w:b/>
                <w:bCs/>
                <w:color w:val="auto"/>
                <w:sz w:val="21"/>
                <w:szCs w:val="21"/>
                <w:highlight w:val="none"/>
                <w:lang w:val="en-US" w:eastAsia="zh-CN"/>
              </w:rPr>
              <w:t>附件1：</w:t>
            </w:r>
            <w:r>
              <w:rPr>
                <w:rFonts w:hint="eastAsia" w:ascii="宋体" w:hAnsi="宋体" w:cs="宋体"/>
                <w:b/>
                <w:bCs/>
                <w:color w:val="auto"/>
                <w:sz w:val="21"/>
                <w:szCs w:val="21"/>
                <w:highlight w:val="none"/>
              </w:rPr>
              <w:t>“LED视频系统安装设计图”）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多媒体</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服务器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1.支持替代多台电脑主机，满足点对点显示带载，外壳防护等级符合GB/T4208-2017中IP20的要求；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2.为保证设备稳定运行MTBF可不间断工作≥300000小时，平均修复时间MTTR＜15分钟，噪声≤40dB；</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3.兼容主动快门式3D功能，分辨率可设置为3840×2160@60Hz，可流畅播放各种3D定制素材；</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4.硬件配置要求内存不低于32G、硬盘不低于500G SSD；不少于1路MIC IN 、Line IN、Line OUT音频接口，前面板支持不少于2×USB 3.0，后面板支持不少于5xUSB 3.2；4xUSB2.0，不少于1x2.5Gb 网络端口；</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5.独立显卡输出，输出分辨率支持4x 4096 x 2160 @ 120 Hz，4x 5120 x 2880 @ 60 Hz，2x 7680 x 4320 @ 60 Hz，支持1个硬件解码 8K×4K@60fps的SDR视频文件流畅播放；</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6.整机支持拆分成不少于256个子输出，每个子输出支持任意角度旋转，可对子输出接口位置任意进行排序，可显示不规则的拼接画面；</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7.支持将媒体库的媒体添加到节目中，支持从本地媒体画面或输入源画面中选择颜色后，按照所选颜色进行抠像处理；</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8.支持通过同步卡实现服务器输出热备份功能，播放画面实时同步，切换无黑屏、闪屏，画面连续播放不卡顿;支持一键主备交换，支持测试画面和输出显示进行控制；单机支持多个同规格媒体分组帧同步；</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9.支持时间线管理，基于时间线进行播放内容的编排播放和外部控制，实现多媒体服务器与第三方设备的联动控制，支持多通道音频，实现多个媒体素材的音频独立输出；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10.支持预编辑，减少操作失误，支持直切、淡入淡出和渐变黑屏的切换特效，支持测试画面和输出显示进行控制；</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11.支持对节目中任意一个媒体按区域进行画质调节、曲线调节、色温调节、多声道映射裁剪，遮罩，支持NDI媒体、采集设备、网站、流媒体、播放合集的播放；</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支持节目播放、暂停、停止、音量调节，支持多画面同时播放时按照主计时媒体进行跳转，支持主KV节目位置信息复制，拓展屏支持右键解锁，软件支持异常自恢复机制，支持页签功能播放多个网页，降低网页播放资源占用，自带转码器，可实现 H.264（AVC）、H.265（HEVC）编码或 VP9 编码的转码播放；</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13.支持可视化平台软件对播放画面的编辑和控制；</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14.支持多种视频、图片、音频、office文件的播放；视频格式支持不少于：H.265 (HEVC)、 VP9、HAP, HAP-Alpha、VC1、AV1、ProRes、MPEG4、WMV2等；图片格式支持不少于：jpeg、bmp、png、gif等；音频格式支持不少于：aac、flac、amr、ape、wav、wma等；office文件支持不少于：ppt、pptx；</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15.设备要求可靠稳定运行需要具有抗电强度试验、泄漏电流试验、绝缘电阻试验、湿热环境可靠性测试、电磁兼容检测；</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16.产品兼容市场上各种主流常用操作系统；</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17.为了保证产品软件成熟度，至少需提供全媒体总控平台软件著作权、生产厂商软件成熟度认证等证书；</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18.为了保证产品质量所投产品厂家至少需具有ISO9001质量管理体系认证、ISO27001信息安全管理体系证书、ISO20000信息技术服务体系认证、GB/T29490知识产权管理体系体系认证证书等证书；</w:t>
            </w:r>
          </w:p>
          <w:p>
            <w:pPr>
              <w:pStyle w:val="51"/>
              <w:spacing w:line="264" w:lineRule="auto"/>
              <w:ind w:firstLine="0" w:firstLineChars="0"/>
              <w:rPr>
                <w:rStyle w:val="65"/>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rPr>
              <w:t>19.为了保证产品售后服务质量所投产品厂家需具有GB/T 27922 五星售后服务评价体系认证证书。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桌面</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控制台</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1.可直接监视各路输入信号，进⾏输入信号名称的备注，以及对EDID信息，图像截取等信息的修改；</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2.图层大小调节，通过鼠标进行点击、拖拽等动作，配合控台的按键，可方便的进行图层大小、位置、参数的调节；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3.支持实时模式和预编模式两种模式，实时模式下，实现用户编辑的实时上屏显示，操作体验流畅，预编模式下，用户可在不影响当前播出画面的情况下对图层进行编辑，确认无误后一键推送上屏；</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4.支持对输出画面的抓取实时布局底图，并保存到设备内存存储中，支持一键调用底图；</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5.内置 KVM 自动切换键盘/鼠标实现对内置系统和连接设备的便捷操控；</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6.支持多个反馈式按键以及 操控杆的设备操控，实现精准调节</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rPr>
            </w:pPr>
            <w:r>
              <w:rPr>
                <w:rStyle w:val="65"/>
                <w:rFonts w:hint="eastAsia" w:ascii="宋体" w:hAnsi="宋体" w:cs="宋体"/>
                <w:color w:val="auto"/>
                <w:kern w:val="0"/>
                <w:sz w:val="21"/>
                <w:szCs w:val="21"/>
                <w:highlight w:val="none"/>
                <w:lang w:val="en-US" w:eastAsia="zh-CN"/>
              </w:rPr>
              <w:t>7.</w:t>
            </w:r>
            <w:r>
              <w:rPr>
                <w:rStyle w:val="65"/>
                <w:rFonts w:hint="eastAsia" w:ascii="宋体" w:hAnsi="宋体" w:cs="宋体"/>
                <w:color w:val="auto"/>
                <w:kern w:val="0"/>
                <w:highlight w:val="none"/>
              </w:rPr>
              <w:t>供货前，出具</w:t>
            </w:r>
            <w:r>
              <w:rPr>
                <w:rStyle w:val="65"/>
                <w:rFonts w:ascii="宋体" w:hAnsi="宋体" w:cs="宋体"/>
                <w:color w:val="auto"/>
                <w:kern w:val="0"/>
                <w:highlight w:val="none"/>
              </w:rPr>
              <w:t>制造厂商盖公章产品资料及厂商针对</w:t>
            </w:r>
            <w:r>
              <w:rPr>
                <w:rStyle w:val="65"/>
                <w:rFonts w:hint="eastAsia" w:ascii="宋体" w:hAnsi="宋体" w:cs="宋体"/>
                <w:color w:val="auto"/>
                <w:kern w:val="0"/>
                <w:highlight w:val="none"/>
              </w:rPr>
              <w:t>产品</w:t>
            </w:r>
            <w:r>
              <w:rPr>
                <w:rStyle w:val="65"/>
                <w:rFonts w:ascii="宋体" w:hAnsi="宋体" w:cs="宋体"/>
                <w:color w:val="auto"/>
                <w:kern w:val="0"/>
                <w:highlight w:val="none"/>
              </w:rPr>
              <w:t>的授权以及售后服务承诺书</w:t>
            </w:r>
            <w:r>
              <w:rPr>
                <w:rStyle w:val="65"/>
                <w:rFonts w:hint="eastAsia" w:ascii="宋体"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视频</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切换器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1.输入：≥4路DP1.2、4路HDMI1.4、4路3G-SDI输入；</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2.输出：≥4路HDMI2.0（HDMI2.0-B备份HDMI2.0-A输出；HDMI2.0-A/B2复制HDMI2.0-A/B1输出）、4路HDMI1.3（AUX输出接口）；</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3.全链路支持8K超高清视频信号采集、处理及传输，视频图像 解析度可达 RGB 色 域中全   4:4:4；</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4.支持20个2K图层或5个4K图层，同时支持4个4K的AUX图层；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5.支持设备配置数据备份、输入输出备份；</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6.实时输入预监及输出回显；</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7.支持主备智能切换，控制软件可实现主备输入的手动切换、自动智能切换；</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8.支持分组屏管理，支持视频输入接口和输出接口的EDID管理；</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9.信号源可在屏幕墙任意位置开窗、漫游和缩放，可轻松完成多图层任意布局显示；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10.可将不同预设参数保存为场景，支持多屏场景及单屏场景一键调用，从容切换；</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11.支持预编辑管理，图层编辑时不影响当前设备输出；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12.支持无缝切换，在进行图层的信号切换或者预案调用时，整个过程无黑屏、无闪烁、无卡顿；</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13.支持硬件监控，包括硬件各模块温度及电压、固件版本、运行状态、风扇转速等进行实时监测；</w:t>
            </w:r>
          </w:p>
          <w:p>
            <w:pPr>
              <w:pStyle w:val="51"/>
              <w:spacing w:line="264" w:lineRule="auto"/>
              <w:ind w:firstLine="0" w:firstLineChars="0"/>
              <w:rPr>
                <w:rFonts w:hint="eastAsia" w:ascii="宋体" w:hAnsi="宋体" w:cs="宋体"/>
                <w:color w:val="auto"/>
                <w:sz w:val="21"/>
                <w:szCs w:val="21"/>
                <w:highlight w:val="none"/>
              </w:rPr>
            </w:pPr>
            <w:r>
              <w:rPr>
                <w:rStyle w:val="65"/>
                <w:rFonts w:hint="eastAsia" w:ascii="宋体" w:hAnsi="宋体" w:cs="宋体"/>
                <w:color w:val="auto"/>
                <w:kern w:val="0"/>
                <w:highlight w:val="none"/>
              </w:rPr>
              <w:t>14.供货前</w:t>
            </w:r>
            <w:r>
              <w:rPr>
                <w:rStyle w:val="65"/>
                <w:rFonts w:hint="eastAsia" w:ascii="宋体" w:hAnsi="宋体" w:cs="宋体"/>
                <w:color w:val="auto"/>
                <w:kern w:val="0"/>
                <w:highlight w:val="none"/>
                <w:lang w:eastAsia="zh-CN"/>
              </w:rPr>
              <w:t>，</w:t>
            </w:r>
            <w:r>
              <w:rPr>
                <w:rStyle w:val="65"/>
                <w:rFonts w:hint="eastAsia" w:ascii="宋体" w:hAnsi="宋体" w:cs="宋体"/>
                <w:color w:val="auto"/>
                <w:kern w:val="0"/>
                <w:highlight w:val="none"/>
              </w:rPr>
              <w:t>出具</w:t>
            </w:r>
            <w:r>
              <w:rPr>
                <w:rStyle w:val="65"/>
                <w:rFonts w:ascii="宋体" w:hAnsi="宋体" w:cs="宋体"/>
                <w:color w:val="auto"/>
                <w:kern w:val="0"/>
                <w:highlight w:val="none"/>
              </w:rPr>
              <w:t>制造厂商盖公章产品资料及厂商针对</w:t>
            </w:r>
            <w:r>
              <w:rPr>
                <w:rStyle w:val="65"/>
                <w:rFonts w:hint="eastAsia" w:ascii="宋体" w:hAnsi="宋体" w:cs="宋体"/>
                <w:color w:val="auto"/>
                <w:kern w:val="0"/>
                <w:highlight w:val="none"/>
              </w:rPr>
              <w:t>产品</w:t>
            </w:r>
            <w:r>
              <w:rPr>
                <w:rStyle w:val="65"/>
                <w:rFonts w:ascii="宋体" w:hAnsi="宋体" w:cs="宋体"/>
                <w:color w:val="auto"/>
                <w:kern w:val="0"/>
                <w:highlight w:val="none"/>
              </w:rPr>
              <w:t>的售后服务承诺书。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视频</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控制器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1.输入信号：≥1路DP1.2，1路HDMI2.0，HDMI输入最高分辨率可达4096*2160@60Hz，可自定义输入分辨率，最宽8000像素，最高8000像素</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2.输出信号：20个千兆网口输出，最大带载885万像素，最宽8000像素，最高8000像素；</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3.3D显示：可使LED显示屏完成3D显示，并能实现2D/3D显示一键切换；支持60Hz及120Hz输入源的3D显示，支持调节3D显示左右眼先后顺序；</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4.接收卡信息回传：可回传发送控制器控制的接收卡信息，包括接收卡所在网口、序号、型号、版本号、温度、网线通讯状态、配置参数等内容；</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5.发送控制器信息回传：可回传发送控制器的序号、型号、版本号、带载的接收卡信息、配置参数信息等内容；</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6.色温调节：可更改显示屏的色温显示；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7.参数一键回读：可通过控制软件回读每一张接收的参数、连接关系及本发送控制器参数，支持多个发送控制器连接图回读；</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8.低亮高灰：支持亮度调节在低亮度时完成高灰度显示；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9.亮度、对比度调节：可实现0-255级亮度及对比度调节；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10.多机级联：多个发送控制器可进行级联拼接，各个控制器之间保持严格同步，支持USB、千兆等多种方式控制，并可级联多台进行统一控制；</w:t>
            </w:r>
          </w:p>
          <w:p>
            <w:pPr>
              <w:pStyle w:val="51"/>
              <w:spacing w:line="264" w:lineRule="auto"/>
              <w:ind w:firstLine="0" w:firstLineChars="0"/>
              <w:rPr>
                <w:rFonts w:hint="eastAsia" w:ascii="宋体" w:hAnsi="宋体" w:cs="宋体"/>
                <w:color w:val="auto"/>
                <w:sz w:val="21"/>
                <w:szCs w:val="21"/>
                <w:highlight w:val="none"/>
              </w:rPr>
            </w:pPr>
            <w:r>
              <w:rPr>
                <w:rStyle w:val="65"/>
                <w:rFonts w:hint="eastAsia" w:ascii="宋体" w:hAnsi="宋体" w:cs="宋体"/>
                <w:color w:val="auto"/>
                <w:kern w:val="0"/>
                <w:highlight w:val="none"/>
              </w:rPr>
              <w:t>11.供货前</w:t>
            </w:r>
            <w:r>
              <w:rPr>
                <w:rStyle w:val="65"/>
                <w:rFonts w:hint="eastAsia" w:ascii="宋体" w:hAnsi="宋体" w:cs="宋体"/>
                <w:color w:val="auto"/>
                <w:kern w:val="0"/>
                <w:highlight w:val="none"/>
                <w:lang w:eastAsia="zh-CN"/>
              </w:rPr>
              <w:t>，</w:t>
            </w:r>
            <w:r>
              <w:rPr>
                <w:rStyle w:val="65"/>
                <w:rFonts w:hint="eastAsia" w:ascii="宋体" w:hAnsi="宋体" w:cs="宋体"/>
                <w:color w:val="auto"/>
                <w:kern w:val="0"/>
                <w:highlight w:val="none"/>
              </w:rPr>
              <w:t>出具</w:t>
            </w:r>
            <w:r>
              <w:rPr>
                <w:rStyle w:val="65"/>
                <w:rFonts w:ascii="宋体" w:hAnsi="宋体" w:cs="宋体"/>
                <w:color w:val="auto"/>
                <w:kern w:val="0"/>
                <w:highlight w:val="none"/>
              </w:rPr>
              <w:t>制造厂商盖公章产品资料及厂商针对</w:t>
            </w:r>
            <w:r>
              <w:rPr>
                <w:rStyle w:val="65"/>
                <w:rFonts w:hint="eastAsia" w:ascii="宋体" w:hAnsi="宋体" w:cs="宋体"/>
                <w:color w:val="auto"/>
                <w:kern w:val="0"/>
                <w:highlight w:val="none"/>
              </w:rPr>
              <w:t>产品</w:t>
            </w:r>
            <w:r>
              <w:rPr>
                <w:rStyle w:val="65"/>
                <w:rFonts w:ascii="宋体" w:hAnsi="宋体" w:cs="宋体"/>
                <w:color w:val="auto"/>
                <w:kern w:val="0"/>
                <w:highlight w:val="none"/>
              </w:rPr>
              <w:t>的售后服务承诺书。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显示器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1.屏幕尺寸：≥24.5英寸</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2.面板：IPS技术</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3.分辨率：≥2560*1440</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4.接口至少支持：DP，HDMI</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智能</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配电箱</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1.≥80KW配电箱，标准配电，至少具备过压、过流、欠压、缺相、短路、断路保护与报警功能，可PLC远程控制</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智能</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配电箱</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1.≥10KW配电箱，标准配电，具备过压、过流、欠压、缺相、短路、断路保护与报警功能，可PLC远程控制</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2.安装方式：壁挂安装</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屏体钢结构钢结构（超高）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1.钢结构采用2mm厚度的40mm*40mm方管搭建；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2.用于全彩背景屏，会标屏，八字墙屏的安装；</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3.提供屏体结构安装后锚固的锚固计算书及支撑结构应力计算书，计算书须和设计方案及安装图纸相匹配；</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4.提供全彩背景屏吊挂梁的受力计算书。</w:t>
            </w:r>
          </w:p>
          <w:p>
            <w:pPr>
              <w:pStyle w:val="51"/>
              <w:spacing w:line="264" w:lineRule="auto"/>
              <w:ind w:firstLine="0" w:firstLineChars="0"/>
              <w:rPr>
                <w:rFonts w:hint="eastAsia" w:ascii="宋体" w:hAnsi="宋体" w:cs="宋体"/>
                <w:color w:val="auto"/>
                <w:kern w:val="2"/>
                <w:sz w:val="21"/>
                <w:szCs w:val="21"/>
                <w:highlight w:val="none"/>
                <w:lang w:val="en-US" w:eastAsia="zh-CN"/>
              </w:rPr>
            </w:pPr>
            <w:r>
              <w:rPr>
                <w:rFonts w:hint="eastAsia" w:ascii="宋体" w:hAnsi="宋体" w:cs="宋体"/>
                <w:color w:val="auto"/>
                <w:sz w:val="21"/>
                <w:szCs w:val="21"/>
                <w:highlight w:val="none"/>
              </w:rPr>
              <w:t>（安装示意详见</w:t>
            </w:r>
            <w:r>
              <w:rPr>
                <w:rFonts w:hint="eastAsia" w:ascii="宋体" w:hAnsi="宋体" w:cs="宋体"/>
                <w:b/>
                <w:bCs/>
                <w:color w:val="auto"/>
                <w:sz w:val="21"/>
                <w:szCs w:val="21"/>
                <w:highlight w:val="none"/>
              </w:rPr>
              <w:t>LED视频系统安装设计图</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管内穿线 电源线</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539</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ZR-RVV-450/750V-3*4mm²</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1.产品具有3C认证，ISO9000认证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线槽配线 电源线</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2156</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ZR-RVV-450/750V-3*4mm²（超高）</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1.产品具有3C认证，ISO9000认证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铜芯电力电缆敷设</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13.22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WDZ-YJYR-0.6/1KV-4*95+1*50mm²</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1.产品具有3C认证，ISO9000认证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铜芯电力电缆敷设</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41.82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WDZ-YJYR-0.6/1KV-5*10mm²</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1.产品具有3C认证，ISO9000认证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电力电缆头制作安装</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个</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截面(≤120m㎡)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管内穿放 网线</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1377</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CAT5E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线槽内放 网线</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5508</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CAT5E（超高）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金属桥架(超高）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135.58</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MR100*50mm（超高）</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1.含盖板、弯头及连接件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金属桥架（超高）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18.79</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MR200*100mm（超高）</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1.含盖板、弯头及连接件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桥架支架制作安装（超高）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186.94</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公斤</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支架材料：L40*3mm角钢；</w:t>
            </w:r>
          </w:p>
          <w:p>
            <w:pPr>
              <w:pStyle w:val="51"/>
              <w:spacing w:line="264" w:lineRule="auto"/>
              <w:ind w:firstLine="0" w:firstLineChars="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2.支架间距：≤2米；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金属结构除锈（超高）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186.94</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公斤</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风动或电动工具除锈</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除锈等级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不劣于</w:t>
            </w:r>
            <w:r>
              <w:rPr>
                <w:rFonts w:hint="eastAsia" w:ascii="宋体" w:hAnsi="宋体" w:cs="宋体"/>
                <w:color w:val="auto"/>
                <w:sz w:val="21"/>
                <w:szCs w:val="21"/>
                <w:highlight w:val="none"/>
              </w:rPr>
              <w:t>St2级</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金属结构刷油（超高）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186.94</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公斤</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构件除锈后</w:t>
            </w:r>
            <w:r>
              <w:rPr>
                <w:rFonts w:hint="eastAsia" w:ascii="宋体" w:hAnsi="宋体" w:cs="宋体"/>
                <w:color w:val="auto"/>
                <w:sz w:val="21"/>
                <w:szCs w:val="21"/>
                <w:highlight w:val="none"/>
                <w:lang w:val="en-US" w:eastAsia="zh-CN"/>
              </w:rPr>
              <w:t>2h内</w:t>
            </w:r>
            <w:r>
              <w:rPr>
                <w:rFonts w:hint="eastAsia" w:ascii="宋体" w:hAnsi="宋体" w:cs="宋体"/>
                <w:color w:val="auto"/>
                <w:sz w:val="21"/>
                <w:szCs w:val="21"/>
                <w:highlight w:val="none"/>
              </w:rPr>
              <w:t>进行防腐涂装</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2.涂装</w:t>
            </w:r>
            <w:r>
              <w:rPr>
                <w:rFonts w:hint="eastAsia" w:ascii="宋体" w:hAnsi="宋体" w:cs="宋体"/>
                <w:color w:val="auto"/>
                <w:sz w:val="21"/>
                <w:szCs w:val="21"/>
                <w:highlight w:val="none"/>
              </w:rPr>
              <w:t>防腐底漆、中间漆、面漆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漆膜厚度≥100μm。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桥架防火堵洞</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处</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default" w:ascii="宋体" w:hAnsi="宋体" w:cs="宋体"/>
                <w:color w:val="auto"/>
                <w:sz w:val="21"/>
                <w:szCs w:val="21"/>
                <w:highlight w:val="none"/>
                <w:lang w:val="en-US" w:eastAsia="zh-CN"/>
              </w:rPr>
            </w:pPr>
            <w:r>
              <w:rPr>
                <w:rStyle w:val="54"/>
                <w:rFonts w:hint="eastAsia" w:ascii="宋体" w:hAnsi="宋体" w:eastAsia="宋体" w:cs="宋体"/>
                <w:b w:val="0"/>
                <w:bCs w:val="0"/>
                <w:i w:val="0"/>
                <w:iCs w:val="0"/>
                <w:caps w:val="0"/>
                <w:color w:val="auto"/>
                <w:spacing w:val="0"/>
                <w:sz w:val="21"/>
                <w:szCs w:val="21"/>
                <w:highlight w:val="none"/>
                <w:shd w:val="clear" w:fill="FFFFFF"/>
              </w:rPr>
              <w:t>无机防火堵料</w:t>
            </w:r>
            <w:r>
              <w:rPr>
                <w:rFonts w:hint="eastAsia" w:ascii="宋体" w:hAnsi="宋体" w:cs="宋体"/>
                <w:color w:val="auto"/>
                <w:sz w:val="21"/>
                <w:szCs w:val="21"/>
                <w:highlight w:val="none"/>
                <w:lang w:val="en-US" w:eastAsia="zh-CN"/>
              </w:rPr>
              <w:t>堵塞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桥架防火胶泥</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公斤</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1.按防火要求采用防火堵料进行封堵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金属线管 </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135</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JDG25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金属线管</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85</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JDG50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双绞线缆测试</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46</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lang w:val="en"/>
              </w:rPr>
              <w:t>链路</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全彩字幕视频设备</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平米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1.尺寸：5m(宽)×1m(高)(±5%)；</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2.分辨率：不低于2048*576；</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3.像素间距 2.5mm；</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4.模组尺寸 320*160mm，箱体尺寸 640*480mm；</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5.箱体材质：铝合金；</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6.箱体强度：拉伸强度≥228Mpa，硬度≥73HB；</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7.平整度：≤0.2mm；</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8.箱体拼接、自动对位设计；</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9.模组电源接口采用 4P 接插头，免工具维护，同时有防呆设计，预防接错电源线短路而导致的烧毁模组行为；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10.无风扇散热结构；</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11.支持单点亮度校正、颜色校正、灰度校正；</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12.箱体间设计亮暗线调节，XYZ 轴调节；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13.搭配精显时代 III 控制系统，连接互联网，云端一键加载配制文件；</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14.智能除湿功能，通过预热灯珠，蒸发掉灯珠内部湿气；</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15.采用抗消隐设计，无“毛毛虫”“鬼影”跟随现象；</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16.具备单模数据组存储功能，校正数据自动回读技术；</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17.白平衡亮度≥450cd/㎡；</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18.色温可调范围：3000k~15000k，并可自定义色温值；</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19.对比度 5000:1；</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20.视角：水平视角≥160°，垂直视角≥140°；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21.刷新频率≥3840HZ；</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22.换帧频率：50&amp;60HZ；</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23.灰度：100%亮度 16bit 灰度，20%亮度 12bit 灰度；</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24.模组亮度均匀性≥97%；</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25.峰值功耗≤530W/㎡、平均功耗≤176W/㎡；</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26.发光点中心距偏差&lt;3%；</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27.色域覆盖率≥100%；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28.寿命典型值≥100000 小时、平均无故障时间≥100000 小时；</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29.电源冗余备份，具智能节电功能，软件自动报警功能；</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30.产品满足盐雾 10 级要求；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31.IP 等级符合 IP5X；</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32.模拟九级地震实验；</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33.抗紫外 UV 辐射 符合 5 级；</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34.噪音：符合国家标准；</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35.工作温度范围-30℃-40℃；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36.存储温度范围-40℃-60℃；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37.光生物安全：无危害；</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38.稳定性：支持 7*24H 连续工作；</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39.按照 SJ/T 11590-2016 LED 显示屏图像主观质量评价方法的要求，评价等价为优；</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40.抗电强度 U=1500VAC；T=60S；</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41.泄漏电流 I（漏）≤3.5mA/㎡；</w:t>
            </w:r>
          </w:p>
          <w:p>
            <w:pPr>
              <w:pStyle w:val="17"/>
              <w:rPr>
                <w:rFonts w:hint="eastAsia" w:eastAsia="宋体"/>
                <w:color w:val="auto"/>
                <w:highlight w:val="none"/>
                <w:lang w:eastAsia="zh-CN"/>
              </w:rPr>
            </w:pPr>
            <w:r>
              <w:rPr>
                <w:rFonts w:hint="eastAsia" w:ascii="宋体" w:hAnsi="宋体" w:cs="宋体"/>
                <w:color w:val="auto"/>
                <w:sz w:val="21"/>
                <w:szCs w:val="21"/>
                <w:highlight w:val="none"/>
              </w:rPr>
              <w:t>★42.</w:t>
            </w:r>
            <w:r>
              <w:rPr>
                <w:rFonts w:hint="eastAsia" w:ascii="宋体" w:hAnsi="宋体" w:cs="宋体"/>
                <w:color w:val="auto"/>
                <w:kern w:val="2"/>
                <w:sz w:val="21"/>
                <w:szCs w:val="21"/>
                <w:highlight w:val="none"/>
              </w:rPr>
              <w:t>投标人所投产品技术参数第17-41项</w:t>
            </w:r>
            <w:r>
              <w:rPr>
                <w:rFonts w:hint="eastAsia" w:ascii="宋体" w:hAnsi="宋体" w:eastAsia="宋体" w:cs="宋体"/>
                <w:color w:val="auto"/>
                <w:sz w:val="21"/>
                <w:szCs w:val="21"/>
                <w:highlight w:val="none"/>
              </w:rPr>
              <w:t>投标时</w:t>
            </w:r>
            <w:r>
              <w:rPr>
                <w:rFonts w:hint="eastAsia" w:ascii="宋体" w:hAnsi="宋体" w:cs="宋体"/>
                <w:color w:val="auto"/>
                <w:sz w:val="21"/>
                <w:szCs w:val="21"/>
                <w:highlight w:val="none"/>
                <w:lang w:val="en-US" w:eastAsia="zh-CN"/>
              </w:rPr>
              <w:t>若有请</w:t>
            </w:r>
            <w:r>
              <w:rPr>
                <w:rFonts w:hint="eastAsia" w:ascii="宋体" w:hAnsi="宋体" w:eastAsia="宋体" w:cs="宋体"/>
                <w:color w:val="auto"/>
                <w:sz w:val="21"/>
                <w:szCs w:val="21"/>
                <w:highlight w:val="none"/>
              </w:rPr>
              <w:t>提供具备CMA或CNAS资质的权威检测机构出具的检测报告复印件</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供货前，</w:t>
            </w:r>
            <w:r>
              <w:rPr>
                <w:rFonts w:hint="eastAsia" w:ascii="宋体" w:hAnsi="宋体" w:cs="宋体"/>
                <w:color w:val="auto"/>
                <w:kern w:val="2"/>
                <w:sz w:val="21"/>
                <w:szCs w:val="21"/>
                <w:highlight w:val="none"/>
              </w:rPr>
              <w:t>所投产品须有制造厂商提供产品售后服务承诺书，加盖公章</w:t>
            </w:r>
            <w:r>
              <w:rPr>
                <w:rFonts w:hint="eastAsia" w:ascii="宋体" w:hAnsi="宋体" w:cs="宋体"/>
                <w:color w:val="auto"/>
                <w:kern w:val="2"/>
                <w:sz w:val="21"/>
                <w:szCs w:val="21"/>
                <w:highlight w:val="none"/>
                <w:lang w:eastAsia="zh-CN"/>
              </w:rPr>
              <w:t>；</w:t>
            </w:r>
          </w:p>
          <w:p>
            <w:pPr>
              <w:pStyle w:val="51"/>
              <w:numPr>
                <w:ilvl w:val="0"/>
                <w:numId w:val="13"/>
              </w:numPr>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具备双信号，具备双电源备份，做到信号电源双备份。</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b/>
                <w:bCs/>
                <w:color w:val="auto"/>
                <w:sz w:val="21"/>
                <w:szCs w:val="21"/>
                <w:highlight w:val="none"/>
              </w:rPr>
              <w:t>（安装位置见</w:t>
            </w:r>
            <w:r>
              <w:rPr>
                <w:rFonts w:hint="eastAsia" w:ascii="宋体" w:hAnsi="宋体" w:cs="宋体"/>
                <w:b/>
                <w:bCs/>
                <w:color w:val="auto"/>
                <w:sz w:val="21"/>
                <w:szCs w:val="21"/>
                <w:highlight w:val="none"/>
                <w:lang w:val="en-US" w:eastAsia="zh-CN"/>
              </w:rPr>
              <w:t>附件1：</w:t>
            </w:r>
            <w:r>
              <w:rPr>
                <w:rFonts w:hint="eastAsia" w:ascii="宋体" w:hAnsi="宋体" w:cs="宋体"/>
                <w:b/>
                <w:bCs/>
                <w:color w:val="auto"/>
                <w:sz w:val="21"/>
                <w:szCs w:val="21"/>
                <w:highlight w:val="none"/>
              </w:rPr>
              <w:t>“LED视频系统安装设计图”）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视频</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控制器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1.输入信号：≥1路DP1.2，1路HDMI2.0，HDMI输入最高分辨率可达4096*2160@60Hz，可自定义输入分辨率，最宽8000像素，最高8000像素</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2.输出信号：20个千兆网口输出，最大带载885万像素，最宽8000像素，最高8000像素；</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3.3D显示：可使LED显示屏完成3D显示，并能实现2D/3D显示一键切换，支持60Hz及120Hz输入源的3D显示，支持调节3D显示左右眼先后顺序；</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4.接收卡信息回传：可回传发送控制器控制的接收卡信息，包括接收卡所在网口、序号、型号、版本号、温度、网线通讯状态、配置参数等内容；</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5.发送控制器信息回传：可回传发送控制器的序号、型号、版本号、带载的接收卡信息、配置参数信息等内容；</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6.色温调节：可更改显示屏的色温显示；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7.参数一键回读：可通过控制软件回读每一张接收的参数、连接关系及本发送控制器参数，支持多个发送控制器连接图回读；</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8.低亮高灰：支持亮度调节在低亮度时完成高灰度显示；</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9.亮度、对比度调节：可实现0-255级亮度及对比度调节；</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10.多机级联：多个发送控制器可进行级联拼接，各个控制器之间保持严格同步，支持USB、千兆等多种方式控制，并可级联多台进行统一控制；</w:t>
            </w:r>
          </w:p>
          <w:p>
            <w:pPr>
              <w:pStyle w:val="51"/>
              <w:spacing w:line="264" w:lineRule="auto"/>
              <w:ind w:firstLine="0" w:firstLineChars="0"/>
              <w:rPr>
                <w:rFonts w:hint="eastAsia" w:ascii="宋体" w:hAnsi="宋体" w:cs="宋体"/>
                <w:color w:val="auto"/>
                <w:sz w:val="21"/>
                <w:szCs w:val="21"/>
                <w:highlight w:val="none"/>
              </w:rPr>
            </w:pPr>
            <w:r>
              <w:rPr>
                <w:rStyle w:val="65"/>
                <w:rFonts w:hint="eastAsia" w:ascii="宋体" w:hAnsi="宋体" w:cs="宋体"/>
                <w:color w:val="auto"/>
                <w:kern w:val="0"/>
                <w:highlight w:val="none"/>
              </w:rPr>
              <w:t>11.供货前</w:t>
            </w:r>
            <w:r>
              <w:rPr>
                <w:rStyle w:val="65"/>
                <w:rFonts w:hint="eastAsia" w:ascii="宋体" w:hAnsi="宋体" w:cs="宋体"/>
                <w:color w:val="auto"/>
                <w:kern w:val="0"/>
                <w:highlight w:val="none"/>
                <w:lang w:eastAsia="zh-CN"/>
              </w:rPr>
              <w:t>，</w:t>
            </w:r>
            <w:r>
              <w:rPr>
                <w:rStyle w:val="65"/>
                <w:rFonts w:hint="eastAsia" w:ascii="宋体" w:hAnsi="宋体" w:cs="宋体"/>
                <w:color w:val="auto"/>
                <w:kern w:val="0"/>
                <w:highlight w:val="none"/>
              </w:rPr>
              <w:t>出具</w:t>
            </w:r>
            <w:r>
              <w:rPr>
                <w:rStyle w:val="65"/>
                <w:rFonts w:ascii="宋体" w:hAnsi="宋体" w:cs="宋体"/>
                <w:color w:val="auto"/>
                <w:kern w:val="0"/>
                <w:highlight w:val="none"/>
              </w:rPr>
              <w:t>制造厂商盖公章产品资料及厂商针对</w:t>
            </w:r>
            <w:r>
              <w:rPr>
                <w:rStyle w:val="65"/>
                <w:rFonts w:hint="eastAsia" w:ascii="宋体" w:hAnsi="宋体" w:cs="宋体"/>
                <w:color w:val="auto"/>
                <w:kern w:val="0"/>
                <w:highlight w:val="none"/>
              </w:rPr>
              <w:t>产品</w:t>
            </w:r>
            <w:r>
              <w:rPr>
                <w:rStyle w:val="65"/>
                <w:rFonts w:ascii="宋体" w:hAnsi="宋体" w:cs="宋体"/>
                <w:color w:val="auto"/>
                <w:kern w:val="0"/>
                <w:highlight w:val="none"/>
              </w:rPr>
              <w:t>的售后服务承诺书。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媒体</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服务器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1.≥2路DP/HDMI输出（DP/HDMI任选两路），双4K@60Hz点对点流畅显示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2.≥1路HDMI独立高清监视输出口；</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3.支持视频/音频/图片/office/网页/流媒体/视频采集/NDI等多媒体集中播放与控制；</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4.支持字幕/幻彩字/提词器/表格/时钟/计时/天气/数字等多种实用小工具；</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5.多窗口场景播控，可同时播放16个画面；</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6.支持硬件解码，超强渲染能力，播放性能卓越；</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7.支持图像分割重组，完成不同角度的拼接显示，支持几何变形功能，呈现创意立体显示效果；</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8.支持投影校正融合及保存调用投影融合模板；</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9.支持主备模式，主备端输出实时同步，信号无缝切换；</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10.支持预案分组存储、调用，不限预案数量，支持预案跳转实现场景轮巡；</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11.内置视频转码工具，当视频格式、参数存在问题时快捷转码；</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12.支持定时任务，实现无人值守；</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13.支持UDP网络控制、移动端云控系统控制，实现声光电一体化控制及移动端远程控制；</w:t>
            </w:r>
          </w:p>
          <w:p>
            <w:pPr>
              <w:pStyle w:val="51"/>
              <w:spacing w:line="264" w:lineRule="auto"/>
              <w:ind w:firstLine="0" w:firstLineChars="0"/>
              <w:rPr>
                <w:rFonts w:hint="eastAsia" w:ascii="宋体" w:hAnsi="宋体" w:cs="宋体"/>
                <w:color w:val="auto"/>
                <w:sz w:val="21"/>
                <w:szCs w:val="21"/>
                <w:highlight w:val="none"/>
              </w:rPr>
            </w:pPr>
            <w:r>
              <w:rPr>
                <w:rStyle w:val="65"/>
                <w:rFonts w:hint="eastAsia" w:ascii="宋体" w:hAnsi="宋体" w:cs="宋体"/>
                <w:color w:val="auto"/>
                <w:kern w:val="0"/>
                <w:highlight w:val="none"/>
              </w:rPr>
              <w:t>14.供货前</w:t>
            </w:r>
            <w:r>
              <w:rPr>
                <w:rStyle w:val="65"/>
                <w:rFonts w:hint="eastAsia" w:ascii="宋体" w:hAnsi="宋体" w:cs="宋体"/>
                <w:color w:val="auto"/>
                <w:kern w:val="0"/>
                <w:highlight w:val="none"/>
                <w:lang w:eastAsia="zh-CN"/>
              </w:rPr>
              <w:t>，</w:t>
            </w:r>
            <w:r>
              <w:rPr>
                <w:rStyle w:val="65"/>
                <w:rFonts w:hint="eastAsia" w:ascii="宋体" w:hAnsi="宋体" w:cs="宋体"/>
                <w:color w:val="auto"/>
                <w:kern w:val="0"/>
                <w:highlight w:val="none"/>
              </w:rPr>
              <w:t>出具</w:t>
            </w:r>
            <w:r>
              <w:rPr>
                <w:rStyle w:val="65"/>
                <w:rFonts w:ascii="宋体" w:hAnsi="宋体" w:cs="宋体"/>
                <w:color w:val="auto"/>
                <w:kern w:val="0"/>
                <w:highlight w:val="none"/>
              </w:rPr>
              <w:t>制造厂商盖公章产品资料及厂商针对</w:t>
            </w:r>
            <w:r>
              <w:rPr>
                <w:rStyle w:val="65"/>
                <w:rFonts w:hint="eastAsia" w:ascii="宋体" w:hAnsi="宋体" w:cs="宋体"/>
                <w:color w:val="auto"/>
                <w:kern w:val="0"/>
                <w:highlight w:val="none"/>
              </w:rPr>
              <w:t>产品</w:t>
            </w:r>
            <w:r>
              <w:rPr>
                <w:rStyle w:val="65"/>
                <w:rFonts w:ascii="宋体" w:hAnsi="宋体" w:cs="宋体"/>
                <w:color w:val="auto"/>
                <w:kern w:val="0"/>
                <w:highlight w:val="none"/>
              </w:rPr>
              <w:t>的售后服务承诺书。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显示器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1.屏幕尺寸：≥24.5英寸</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2.面板：IPS技术</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3.分辨率：≥2560*1440</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4.接口至少包括：DP，HDMI。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配电箱</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1.≥10KW配电箱，标准配电，至少具备过压、过流、欠压、缺相、短路、断路保护与报警功能,可PLC远程控制</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2.安装方式：</w:t>
            </w:r>
            <w:r>
              <w:rPr>
                <w:rFonts w:hint="eastAsia" w:ascii="宋体" w:hAnsi="宋体" w:cs="宋体"/>
                <w:color w:val="auto"/>
                <w:sz w:val="21"/>
                <w:szCs w:val="21"/>
                <w:highlight w:val="none"/>
                <w:lang w:val="en-US" w:eastAsia="zh-CN"/>
              </w:rPr>
              <w:t>壁挂或</w:t>
            </w:r>
            <w:r>
              <w:rPr>
                <w:rFonts w:hint="eastAsia" w:ascii="宋体" w:hAnsi="宋体" w:cs="宋体"/>
                <w:color w:val="auto"/>
                <w:sz w:val="21"/>
                <w:szCs w:val="21"/>
                <w:highlight w:val="none"/>
              </w:rPr>
              <w:t>落地安装</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管内穿线 电源线</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ZR-RVV-450/750V-3*4mm²</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1.产品具有3C认证，ISO9000认证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线槽配线 电源线</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30.4</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ZR-RVV-450/750V-3*4mm²（超高）</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1.产品具有3C认证，ISO9000认证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铜芯电力电缆敷设</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19.37</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WDZ-YJYR-0.6/1KV-5*10mm²</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1.产品具有3C认证，ISO9000认证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38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管内穿放 网线</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CAT5E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桥架内放 网线（超高）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129.36</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CAT5E（超高）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金属桥架（超高）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15.9</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MR100*50mm（超高）</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1.含盖板、弯头及连接件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桥架支架制作安装（超高）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19.25</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公斤</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支架材料：L40*3mm角钢；</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2.支架间距：≤2米.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金属结构除锈（超高）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19.25</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公斤</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风动或电动工具除锈</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除锈等级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不劣于</w:t>
            </w:r>
            <w:r>
              <w:rPr>
                <w:rFonts w:hint="eastAsia" w:ascii="宋体" w:hAnsi="宋体" w:cs="宋体"/>
                <w:color w:val="auto"/>
                <w:sz w:val="21"/>
                <w:szCs w:val="21"/>
                <w:highlight w:val="none"/>
              </w:rPr>
              <w:t>St2级</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金属结构刷油（超高）</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19.25</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公斤</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构件除锈后</w:t>
            </w:r>
            <w:r>
              <w:rPr>
                <w:rFonts w:hint="eastAsia" w:ascii="宋体" w:hAnsi="宋体" w:cs="宋体"/>
                <w:color w:val="auto"/>
                <w:sz w:val="21"/>
                <w:szCs w:val="21"/>
                <w:highlight w:val="none"/>
                <w:lang w:val="en-US" w:eastAsia="zh-CN"/>
              </w:rPr>
              <w:t>2h内</w:t>
            </w:r>
            <w:r>
              <w:rPr>
                <w:rFonts w:hint="eastAsia" w:ascii="宋体" w:hAnsi="宋体" w:cs="宋体"/>
                <w:color w:val="auto"/>
                <w:sz w:val="21"/>
                <w:szCs w:val="21"/>
                <w:highlight w:val="none"/>
              </w:rPr>
              <w:t>进行防腐涂装</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2.涂装</w:t>
            </w:r>
            <w:r>
              <w:rPr>
                <w:rFonts w:hint="eastAsia" w:ascii="宋体" w:hAnsi="宋体" w:cs="宋体"/>
                <w:color w:val="auto"/>
                <w:sz w:val="21"/>
                <w:szCs w:val="21"/>
                <w:highlight w:val="none"/>
              </w:rPr>
              <w:t>防腐底漆、中间漆、面漆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漆膜厚度≥100μm。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金属线管</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47.45</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米</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JDG32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双绞线缆测试</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lang w:val="en"/>
              </w:rPr>
              <w:t>链路</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功放软件控制电脑</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1.CPU:≥I5-10500</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2.内存:≥16G</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3.硬盘:≥1T 固态硬盘</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4.显卡:≥RX64 4G独显</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5.显示屏:≥23.8寸LED 显示</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播放电脑</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1.CPU:≥I5-10500</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2.内存:≥16G</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3.硬盘:≥1T 固态硬盘</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4.显卡:≥RX64 4G独显</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5.显示屏:≥23.8寸LED 显示</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48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液晶</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1.不小于22英寸；</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2.屏幕分辨率：高清；</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3.对比度：不低于1000:1</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4.亮度（cd/m²）：250</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5.屏幕比例：16：9。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液晶</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1.不小于32英寸；</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2.屏幕分辨率：高清；</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3.对比度：不低于1200:1</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4.亮度（cd/m²）：250</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5.屏幕比例：16：9。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工作站</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电脑</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1.CPU：不低于i7 14700</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2.内存不小于128GB ；</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3.硬盘不小于4T固态+4T机械</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4.显卡不低于RTX4060 8G</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5.网络接口不少于1个万兆+2个千兆</w:t>
            </w:r>
            <w:r>
              <w:rPr>
                <w:rFonts w:hint="eastAsia" w:ascii="宋体" w:hAnsi="宋体" w:cs="宋体"/>
                <w:color w:val="auto"/>
                <w:sz w:val="21"/>
                <w:szCs w:val="21"/>
                <w:highlight w:val="none"/>
                <w:lang w:eastAsia="zh-CN"/>
              </w:rPr>
              <w:t>；</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6.一个 10Gb 以太网端口；</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7.包含：无线鼠标套装</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4"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显示器</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4"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4"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shd w:val="clear" w:color="auto" w:fill="auto"/>
            <w:vAlign w:val="center"/>
          </w:tcPr>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1.屏幕比例：16：9；</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2.屏幕分辨率不低于3840×2160；</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3.屏幕尺寸不小于27英寸；</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4.接口类型：HDMl,Type-C,DP,音频</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5.色域：sRGB≥100%</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6.平均亮度：≥400cd/m²</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7.动态对比度：≥2000:1</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8.刷新率：≥60Hz</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显示屏</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33.28</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7112" w:type="dxa"/>
            <w:tcBorders>
              <w:top w:val="single" w:color="auto" w:sz="4" w:space="0"/>
              <w:left w:val="single" w:color="auto" w:sz="4" w:space="0"/>
              <w:bottom w:val="single" w:color="auto" w:sz="4" w:space="0"/>
            </w:tcBorders>
            <w:vAlign w:val="center"/>
          </w:tcPr>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w:t>
            </w:r>
            <w:r>
              <w:rPr>
                <w:rFonts w:hint="eastAsia" w:ascii="宋体" w:hAnsi="宋体" w:cs="宋体"/>
                <w:color w:val="auto"/>
                <w:sz w:val="21"/>
                <w:szCs w:val="21"/>
                <w:highlight w:val="none"/>
              </w:rPr>
              <w:t>画面均匀一致，无黑线，实现真正无缝拼接；</w:t>
            </w:r>
          </w:p>
          <w:p>
            <w:pPr>
              <w:pStyle w:val="51"/>
              <w:numPr>
                <w:ilvl w:val="0"/>
                <w:numId w:val="0"/>
              </w:numPr>
              <w:spacing w:line="264" w:lineRule="auto"/>
              <w:ind w:firstLine="0"/>
              <w:rPr>
                <w:color w:val="auto"/>
                <w:highlight w:val="none"/>
              </w:rPr>
            </w:pPr>
            <w:r>
              <w:rPr>
                <w:rFonts w:hint="default" w:ascii="宋体" w:hAnsi="宋体" w:eastAsia="宋体" w:cs="宋体"/>
                <w:color w:val="auto"/>
                <w:kern w:val="2"/>
                <w:sz w:val="21"/>
                <w:szCs w:val="21"/>
                <w:highlight w:val="none"/>
                <w:lang w:val="en-US" w:eastAsia="zh-CN" w:bidi="ar-SA"/>
              </w:rPr>
              <w:t>2.</w:t>
            </w:r>
            <w:r>
              <w:rPr>
                <w:rFonts w:hint="eastAsia" w:ascii="宋体" w:hAnsi="宋体" w:cs="宋体"/>
                <w:color w:val="auto"/>
                <w:sz w:val="21"/>
                <w:szCs w:val="21"/>
                <w:highlight w:val="none"/>
              </w:rPr>
              <w:t>高刷新频率，高灰度处理，显示画面细腻流畅；</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w:t>
            </w:r>
            <w:r>
              <w:rPr>
                <w:rFonts w:hint="eastAsia" w:ascii="宋体" w:hAnsi="宋体" w:cs="宋体"/>
                <w:color w:val="auto"/>
                <w:sz w:val="21"/>
                <w:szCs w:val="21"/>
                <w:highlight w:val="none"/>
              </w:rPr>
              <w:t>像素结构：1R1G1B；</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w:t>
            </w:r>
            <w:r>
              <w:rPr>
                <w:rFonts w:hint="eastAsia" w:ascii="宋体" w:hAnsi="宋体" w:cs="宋体"/>
                <w:color w:val="auto"/>
                <w:sz w:val="21"/>
                <w:szCs w:val="21"/>
                <w:highlight w:val="none"/>
              </w:rPr>
              <w:t>像素间距：≤2mm；</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w:t>
            </w:r>
            <w:r>
              <w:rPr>
                <w:rFonts w:hint="eastAsia" w:ascii="宋体" w:hAnsi="宋体" w:cs="宋体"/>
                <w:color w:val="auto"/>
                <w:sz w:val="21"/>
                <w:szCs w:val="21"/>
                <w:highlight w:val="none"/>
              </w:rPr>
              <w:t>像素密度：≥250000点/㎡；</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w:t>
            </w:r>
            <w:r>
              <w:rPr>
                <w:rFonts w:hint="eastAsia" w:ascii="宋体" w:hAnsi="宋体" w:cs="宋体"/>
                <w:color w:val="auto"/>
                <w:sz w:val="21"/>
                <w:szCs w:val="21"/>
                <w:highlight w:val="none"/>
              </w:rPr>
              <w:t>维护方式：完全前维护；</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w:t>
            </w:r>
            <w:r>
              <w:rPr>
                <w:rFonts w:hint="eastAsia" w:ascii="宋体" w:hAnsi="宋体" w:cs="宋体"/>
                <w:color w:val="auto"/>
                <w:sz w:val="21"/>
                <w:szCs w:val="21"/>
                <w:highlight w:val="none"/>
              </w:rPr>
              <w:t>灯珠尺寸：1515；</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w:t>
            </w:r>
            <w:r>
              <w:rPr>
                <w:rFonts w:hint="eastAsia" w:ascii="宋体" w:hAnsi="宋体" w:cs="宋体"/>
                <w:color w:val="auto"/>
                <w:sz w:val="21"/>
                <w:szCs w:val="21"/>
                <w:highlight w:val="none"/>
              </w:rPr>
              <w:t>模组尺寸：320mm × 160mm × 28.6 mm（含磁铁厚度）；</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w:t>
            </w:r>
            <w:r>
              <w:rPr>
                <w:rFonts w:hint="eastAsia" w:ascii="宋体" w:hAnsi="宋体" w:cs="宋体"/>
                <w:color w:val="auto"/>
                <w:sz w:val="21"/>
                <w:szCs w:val="21"/>
                <w:highlight w:val="none"/>
              </w:rPr>
              <w:t>模组分辨率：160 × 80；</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w:t>
            </w:r>
            <w:r>
              <w:rPr>
                <w:rFonts w:hint="eastAsia" w:ascii="宋体" w:hAnsi="宋体" w:cs="宋体"/>
                <w:color w:val="auto"/>
                <w:sz w:val="21"/>
                <w:szCs w:val="21"/>
                <w:highlight w:val="none"/>
              </w:rPr>
              <w:t>模组</w:t>
            </w:r>
            <w:r>
              <w:rPr>
                <w:rFonts w:hint="eastAsia" w:ascii="宋体" w:hAnsi="宋体" w:cs="宋体"/>
                <w:color w:val="auto"/>
                <w:sz w:val="21"/>
                <w:szCs w:val="21"/>
                <w:highlight w:val="none"/>
                <w:lang w:val="en-US" w:eastAsia="zh-CN"/>
              </w:rPr>
              <w:t>参考</w:t>
            </w:r>
            <w:r>
              <w:rPr>
                <w:rFonts w:hint="eastAsia" w:ascii="宋体" w:hAnsi="宋体" w:cs="宋体"/>
                <w:color w:val="auto"/>
                <w:sz w:val="21"/>
                <w:szCs w:val="21"/>
                <w:highlight w:val="none"/>
              </w:rPr>
              <w:t>重量：0.42 kg/块；</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w:t>
            </w:r>
            <w:r>
              <w:rPr>
                <w:rFonts w:hint="eastAsia" w:ascii="宋体" w:hAnsi="宋体" w:cs="宋体"/>
                <w:color w:val="auto"/>
                <w:sz w:val="21"/>
                <w:szCs w:val="21"/>
                <w:highlight w:val="none"/>
              </w:rPr>
              <w:t>信号接口：HUB75E *  16（出货配置为16口接收卡）；</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12.</w:t>
            </w:r>
            <w:r>
              <w:rPr>
                <w:rFonts w:hint="eastAsia" w:ascii="宋体" w:hAnsi="宋体" w:cs="宋体"/>
                <w:color w:val="auto"/>
                <w:sz w:val="21"/>
                <w:szCs w:val="21"/>
                <w:highlight w:val="none"/>
              </w:rPr>
              <w:t>防护等级：IP30；</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13.</w:t>
            </w:r>
            <w:r>
              <w:rPr>
                <w:rFonts w:hint="eastAsia" w:ascii="宋体" w:hAnsi="宋体" w:cs="宋体"/>
                <w:color w:val="auto"/>
                <w:sz w:val="21"/>
                <w:szCs w:val="21"/>
                <w:highlight w:val="none"/>
              </w:rPr>
              <w:t>套件材质：塑壳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14.</w:t>
            </w:r>
            <w:r>
              <w:rPr>
                <w:rFonts w:hint="eastAsia" w:ascii="宋体" w:hAnsi="宋体" w:cs="宋体"/>
                <w:color w:val="auto"/>
                <w:sz w:val="21"/>
                <w:szCs w:val="21"/>
                <w:highlight w:val="none"/>
              </w:rPr>
              <w:t>封装品牌：国产铜线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15.</w:t>
            </w:r>
            <w:r>
              <w:rPr>
                <w:rFonts w:hint="eastAsia" w:ascii="宋体" w:hAnsi="宋体" w:cs="宋体"/>
                <w:color w:val="auto"/>
                <w:sz w:val="21"/>
                <w:szCs w:val="21"/>
                <w:highlight w:val="none"/>
              </w:rPr>
              <w:t>白平衡亮度：500 cd/㎡；</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16.</w:t>
            </w:r>
            <w:r>
              <w:rPr>
                <w:rFonts w:hint="eastAsia" w:ascii="宋体" w:hAnsi="宋体" w:cs="宋体"/>
                <w:color w:val="auto"/>
                <w:sz w:val="21"/>
                <w:szCs w:val="21"/>
                <w:highlight w:val="none"/>
              </w:rPr>
              <w:t>色温：3000-10000 K可调；</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17.</w:t>
            </w:r>
            <w:r>
              <w:rPr>
                <w:rFonts w:hint="eastAsia" w:ascii="宋体" w:hAnsi="宋体" w:cs="宋体"/>
                <w:color w:val="auto"/>
                <w:sz w:val="21"/>
                <w:szCs w:val="21"/>
                <w:highlight w:val="none"/>
              </w:rPr>
              <w:t>可视角：160°(H)/160°(V)；</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18.</w:t>
            </w:r>
            <w:r>
              <w:rPr>
                <w:rFonts w:hint="eastAsia" w:ascii="宋体" w:hAnsi="宋体" w:cs="宋体"/>
                <w:color w:val="auto"/>
                <w:sz w:val="21"/>
                <w:szCs w:val="21"/>
                <w:highlight w:val="none"/>
              </w:rPr>
              <w:t>对比度：3000：1；</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19.</w:t>
            </w:r>
            <w:r>
              <w:rPr>
                <w:rFonts w:hint="eastAsia" w:ascii="宋体" w:hAnsi="宋体" w:cs="宋体"/>
                <w:color w:val="auto"/>
                <w:sz w:val="21"/>
                <w:szCs w:val="21"/>
                <w:highlight w:val="none"/>
              </w:rPr>
              <w:t>色度均匀性：± 0.003Cx，Cy之内；</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20.</w:t>
            </w:r>
            <w:r>
              <w:rPr>
                <w:rFonts w:hint="eastAsia" w:ascii="宋体" w:hAnsi="宋体" w:cs="宋体"/>
                <w:color w:val="auto"/>
                <w:sz w:val="21"/>
                <w:szCs w:val="21"/>
                <w:highlight w:val="none"/>
              </w:rPr>
              <w:t>亮度均匀性：≥ 97％；</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21.</w:t>
            </w:r>
            <w:r>
              <w:rPr>
                <w:rFonts w:hint="eastAsia" w:ascii="宋体" w:hAnsi="宋体" w:cs="宋体"/>
                <w:color w:val="auto"/>
                <w:sz w:val="21"/>
                <w:szCs w:val="21"/>
                <w:highlight w:val="none"/>
              </w:rPr>
              <w:t>最佳视距：2.5m~6.7m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22.</w:t>
            </w:r>
            <w:r>
              <w:rPr>
                <w:rFonts w:hint="eastAsia" w:ascii="宋体" w:hAnsi="宋体" w:cs="宋体"/>
                <w:color w:val="auto"/>
                <w:sz w:val="21"/>
                <w:szCs w:val="21"/>
                <w:highlight w:val="none"/>
              </w:rPr>
              <w:t>电源接口：VH4PIN，电源200W推荐带载6张灯板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23.</w:t>
            </w:r>
            <w:r>
              <w:rPr>
                <w:rFonts w:hint="eastAsia" w:ascii="宋体" w:hAnsi="宋体" w:cs="宋体"/>
                <w:color w:val="auto"/>
                <w:sz w:val="21"/>
                <w:szCs w:val="21"/>
                <w:highlight w:val="none"/>
              </w:rPr>
              <w:t>驱动方式：恒流驱动；</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24.</w:t>
            </w:r>
            <w:r>
              <w:rPr>
                <w:rFonts w:hint="eastAsia" w:ascii="宋体" w:hAnsi="宋体" w:cs="宋体"/>
                <w:color w:val="auto"/>
                <w:sz w:val="21"/>
                <w:szCs w:val="21"/>
                <w:highlight w:val="none"/>
              </w:rPr>
              <w:t>换帧频率：60 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25.</w:t>
            </w:r>
            <w:r>
              <w:rPr>
                <w:rFonts w:hint="eastAsia" w:ascii="宋体" w:hAnsi="宋体" w:cs="宋体"/>
                <w:color w:val="auto"/>
                <w:sz w:val="21"/>
                <w:szCs w:val="21"/>
                <w:highlight w:val="none"/>
              </w:rPr>
              <w:t>刷新率：3840 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26.</w:t>
            </w:r>
            <w:r>
              <w:rPr>
                <w:rFonts w:hint="eastAsia" w:ascii="宋体" w:hAnsi="宋体" w:cs="宋体"/>
                <w:color w:val="auto"/>
                <w:sz w:val="21"/>
                <w:szCs w:val="21"/>
                <w:highlight w:val="none"/>
              </w:rPr>
              <w:t>灰度等级：最大支持16 bit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27.</w:t>
            </w:r>
            <w:r>
              <w:rPr>
                <w:rFonts w:hint="eastAsia" w:ascii="宋体" w:hAnsi="宋体" w:cs="宋体"/>
                <w:color w:val="auto"/>
                <w:sz w:val="21"/>
                <w:szCs w:val="21"/>
                <w:highlight w:val="none"/>
              </w:rPr>
              <w:t>峰值功耗：≤420W/㎡；</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28.</w:t>
            </w:r>
            <w:r>
              <w:rPr>
                <w:rFonts w:hint="eastAsia" w:ascii="宋体" w:hAnsi="宋体" w:cs="宋体"/>
                <w:color w:val="auto"/>
                <w:sz w:val="21"/>
                <w:szCs w:val="21"/>
                <w:highlight w:val="none"/>
              </w:rPr>
              <w:t>平均功耗：≤140W/㎡；</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29.</w:t>
            </w:r>
            <w:r>
              <w:rPr>
                <w:rFonts w:hint="eastAsia" w:ascii="宋体" w:hAnsi="宋体" w:cs="宋体"/>
                <w:color w:val="auto"/>
                <w:sz w:val="21"/>
                <w:szCs w:val="21"/>
                <w:highlight w:val="none"/>
              </w:rPr>
              <w:t>供电要求：AC：200-240V~；</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30.</w:t>
            </w:r>
            <w:r>
              <w:rPr>
                <w:rFonts w:hint="eastAsia" w:ascii="宋体" w:hAnsi="宋体" w:cs="宋体"/>
                <w:color w:val="auto"/>
                <w:sz w:val="21"/>
                <w:szCs w:val="21"/>
                <w:highlight w:val="none"/>
              </w:rPr>
              <w:t>模组供电电压：DC：4.5-5V；</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31.</w:t>
            </w:r>
            <w:r>
              <w:rPr>
                <w:rFonts w:hint="eastAsia" w:ascii="宋体" w:hAnsi="宋体" w:cs="宋体"/>
                <w:color w:val="auto"/>
                <w:sz w:val="21"/>
                <w:szCs w:val="21"/>
                <w:highlight w:val="none"/>
              </w:rPr>
              <w:t>模组峰值功耗：22W；</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32.</w:t>
            </w:r>
            <w:r>
              <w:rPr>
                <w:rFonts w:hint="eastAsia" w:ascii="宋体" w:hAnsi="宋体" w:cs="宋体"/>
                <w:color w:val="auto"/>
                <w:sz w:val="21"/>
                <w:szCs w:val="21"/>
                <w:highlight w:val="none"/>
              </w:rPr>
              <w:t>模组最大电流：4.5A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33.</w:t>
            </w:r>
            <w:r>
              <w:rPr>
                <w:rFonts w:hint="eastAsia" w:ascii="宋体" w:hAnsi="宋体" w:cs="宋体"/>
                <w:color w:val="auto"/>
                <w:sz w:val="21"/>
                <w:szCs w:val="21"/>
                <w:highlight w:val="none"/>
              </w:rPr>
              <w:t>工作温度：-10 ℃ ~ 40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34.</w:t>
            </w:r>
            <w:r>
              <w:rPr>
                <w:rFonts w:hint="eastAsia" w:ascii="宋体" w:hAnsi="宋体" w:cs="宋体"/>
                <w:color w:val="auto"/>
                <w:sz w:val="21"/>
                <w:szCs w:val="21"/>
                <w:highlight w:val="none"/>
              </w:rPr>
              <w:t>工作湿度：10%~80% RH（无冷凝水）；</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35.</w:t>
            </w:r>
            <w:r>
              <w:rPr>
                <w:rFonts w:hint="eastAsia" w:ascii="宋体" w:hAnsi="宋体" w:cs="宋体"/>
                <w:color w:val="auto"/>
                <w:sz w:val="21"/>
                <w:szCs w:val="21"/>
                <w:highlight w:val="none"/>
              </w:rPr>
              <w:t>存储温度：-20 ℃ ~ 60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36.</w:t>
            </w:r>
            <w:r>
              <w:rPr>
                <w:rFonts w:hint="eastAsia" w:ascii="宋体" w:hAnsi="宋体" w:cs="宋体"/>
                <w:color w:val="auto"/>
                <w:sz w:val="21"/>
                <w:szCs w:val="21"/>
                <w:highlight w:val="none"/>
              </w:rPr>
              <w:t>存储湿度：10%~85% RH（无冷凝水）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37.</w:t>
            </w:r>
            <w:r>
              <w:rPr>
                <w:rFonts w:hint="eastAsia" w:ascii="宋体" w:hAnsi="宋体" w:cs="宋体"/>
                <w:color w:val="auto"/>
                <w:sz w:val="21"/>
                <w:szCs w:val="21"/>
                <w:highlight w:val="none"/>
              </w:rPr>
              <w:t>包装尺寸：</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634 (W) mm × 380 (H) mm × 410 (D) mm；</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38.</w:t>
            </w:r>
            <w:r>
              <w:rPr>
                <w:rFonts w:hint="eastAsia" w:ascii="宋体" w:hAnsi="宋体" w:cs="宋体"/>
                <w:color w:val="auto"/>
                <w:sz w:val="21"/>
                <w:szCs w:val="21"/>
                <w:highlight w:val="none"/>
              </w:rPr>
              <w:t>包装方式：1包40；</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39.</w:t>
            </w:r>
            <w:r>
              <w:rPr>
                <w:rFonts w:hint="eastAsia" w:ascii="宋体" w:hAnsi="宋体" w:cs="宋体"/>
                <w:color w:val="auto"/>
                <w:sz w:val="21"/>
                <w:szCs w:val="21"/>
                <w:highlight w:val="none"/>
              </w:rPr>
              <w:t>毛重：</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0.505 kg/块；</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净重：</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 xml:space="preserve">0.42 kg/块。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LED视频处理器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台</w:t>
            </w:r>
          </w:p>
        </w:tc>
        <w:tc>
          <w:tcPr>
            <w:tcW w:w="7112" w:type="dxa"/>
            <w:tcBorders>
              <w:top w:val="single" w:color="auto" w:sz="4" w:space="0"/>
              <w:left w:val="single" w:color="auto" w:sz="4" w:space="0"/>
              <w:bottom w:val="single" w:color="auto" w:sz="4" w:space="0"/>
            </w:tcBorders>
            <w:vAlign w:val="center"/>
          </w:tcPr>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w:t>
            </w:r>
            <w:r>
              <w:rPr>
                <w:rFonts w:hint="eastAsia" w:ascii="宋体" w:hAnsi="宋体" w:cs="宋体"/>
                <w:color w:val="auto"/>
                <w:sz w:val="21"/>
                <w:szCs w:val="21"/>
                <w:highlight w:val="none"/>
              </w:rPr>
              <w:t>设备前面板具备按键，可支持亮度调节、信源切换；</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w:t>
            </w:r>
            <w:r>
              <w:rPr>
                <w:rFonts w:hint="eastAsia" w:ascii="宋体" w:hAnsi="宋体" w:cs="宋体"/>
                <w:color w:val="auto"/>
                <w:sz w:val="21"/>
                <w:szCs w:val="21"/>
                <w:highlight w:val="none"/>
              </w:rPr>
              <w:t>前面板具备指示灯，可提示设备上电状态、信号接入状态、运行状态等信息；</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w:t>
            </w:r>
            <w:r>
              <w:rPr>
                <w:rFonts w:hint="eastAsia" w:ascii="宋体" w:hAnsi="宋体" w:cs="宋体"/>
                <w:color w:val="auto"/>
                <w:sz w:val="21"/>
                <w:szCs w:val="21"/>
                <w:highlight w:val="none"/>
              </w:rPr>
              <w:t>支持3路视频信号同时输入，其中：1个HDMI 2.0接口支持分辨率4096 × 2160@60 Hz，1个HDMI 1.4接口支持分辨率1920 × 1200@60 Hz，1个DVI接口支持分辨率1920 × 1200@60Hz；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w:t>
            </w:r>
            <w:r>
              <w:rPr>
                <w:rFonts w:hint="eastAsia" w:ascii="宋体" w:hAnsi="宋体" w:cs="宋体"/>
                <w:color w:val="auto"/>
                <w:sz w:val="21"/>
                <w:szCs w:val="21"/>
                <w:highlight w:val="none"/>
              </w:rPr>
              <w:t>支持帧率自适应，图像采集可支持25HZ~60HZ自适应；</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w:t>
            </w:r>
            <w:r>
              <w:rPr>
                <w:rFonts w:hint="eastAsia" w:ascii="宋体" w:hAnsi="宋体" w:cs="宋体"/>
                <w:color w:val="auto"/>
                <w:sz w:val="21"/>
                <w:szCs w:val="21"/>
                <w:highlight w:val="none"/>
              </w:rPr>
              <w:t>图像带载输出支持RGB、YUV444无损画质；</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w:t>
            </w:r>
            <w:r>
              <w:rPr>
                <w:rFonts w:hint="eastAsia" w:ascii="宋体" w:hAnsi="宋体" w:cs="宋体"/>
                <w:color w:val="auto"/>
                <w:sz w:val="21"/>
                <w:szCs w:val="21"/>
                <w:highlight w:val="none"/>
              </w:rPr>
              <w:t>支持20路网口带载输出，带载高达1300万像素；单台设备最大带载最大宽度8192，最大高度8192，每网口最大带载65W；</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w:t>
            </w:r>
            <w:r>
              <w:rPr>
                <w:rFonts w:hint="eastAsia" w:ascii="宋体" w:hAnsi="宋体" w:cs="宋体"/>
                <w:color w:val="auto"/>
                <w:sz w:val="21"/>
                <w:szCs w:val="21"/>
                <w:highlight w:val="none"/>
              </w:rPr>
              <w:t>支持HDMI音视频复合流输入，支持3.5mm音频输出；</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w:t>
            </w:r>
            <w:r>
              <w:rPr>
                <w:rFonts w:hint="eastAsia" w:ascii="宋体" w:hAnsi="宋体" w:cs="宋体"/>
                <w:color w:val="auto"/>
                <w:sz w:val="21"/>
                <w:szCs w:val="21"/>
                <w:highlight w:val="none"/>
              </w:rPr>
              <w:t>支持视频信号输入全屏缩放及自定义缩放；支持任意切换，拼接；</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w:t>
            </w:r>
            <w:r>
              <w:rPr>
                <w:rFonts w:hint="eastAsia" w:ascii="宋体" w:hAnsi="宋体" w:cs="宋体"/>
                <w:color w:val="auto"/>
                <w:sz w:val="21"/>
                <w:szCs w:val="21"/>
                <w:highlight w:val="none"/>
              </w:rPr>
              <w:t>支持信源开窗和漫游功能；</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w:t>
            </w:r>
            <w:r>
              <w:rPr>
                <w:rFonts w:hint="eastAsia" w:ascii="宋体" w:hAnsi="宋体" w:cs="宋体"/>
                <w:color w:val="auto"/>
                <w:sz w:val="21"/>
                <w:szCs w:val="21"/>
                <w:highlight w:val="none"/>
              </w:rPr>
              <w:t>支持1路虚拟条屏内容显示，支持颜色、字体、文字大小、滚动速度的设置，支持图片和文字；</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w:t>
            </w:r>
            <w:r>
              <w:rPr>
                <w:rFonts w:hint="eastAsia" w:ascii="宋体" w:hAnsi="宋体" w:cs="宋体"/>
                <w:color w:val="auto"/>
                <w:sz w:val="21"/>
                <w:szCs w:val="21"/>
                <w:highlight w:val="none"/>
              </w:rPr>
              <w:t>支持电视墙编辑和窗口可视化操作；</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12.</w:t>
            </w:r>
            <w:r>
              <w:rPr>
                <w:rFonts w:hint="eastAsia" w:ascii="宋体" w:hAnsi="宋体" w:cs="宋体"/>
                <w:color w:val="auto"/>
                <w:sz w:val="21"/>
                <w:szCs w:val="21"/>
                <w:highlight w:val="none"/>
              </w:rPr>
              <w:t>支持最多 10个用户场景,可作为模板保存，可直接调用，方便使用；</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13.</w:t>
            </w:r>
            <w:r>
              <w:rPr>
                <w:rFonts w:hint="eastAsia" w:ascii="宋体" w:hAnsi="宋体" w:cs="宋体"/>
                <w:color w:val="auto"/>
                <w:sz w:val="21"/>
                <w:szCs w:val="21"/>
                <w:highlight w:val="none"/>
              </w:rPr>
              <w:t>支持多窗口显示：支持7个窗口任意布局，其中3个信源窗口、2个图片窗口、1个滚动文字窗口、1个底图窗口；</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14.</w:t>
            </w:r>
            <w:r>
              <w:rPr>
                <w:rFonts w:hint="eastAsia" w:ascii="宋体" w:hAnsi="宋体" w:cs="宋体"/>
                <w:color w:val="auto"/>
                <w:sz w:val="21"/>
                <w:szCs w:val="21"/>
                <w:highlight w:val="none"/>
              </w:rPr>
              <w:t>支持多发送卡通过网络进行级联管理和统一控制；</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15.</w:t>
            </w:r>
            <w:r>
              <w:rPr>
                <w:rFonts w:hint="eastAsia" w:ascii="宋体" w:hAnsi="宋体" w:cs="宋体"/>
                <w:color w:val="auto"/>
                <w:sz w:val="21"/>
                <w:szCs w:val="21"/>
                <w:highlight w:val="none"/>
              </w:rPr>
              <w:t>支持HDCP 2.2协议的高带宽数字内容保护技术；</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16.</w:t>
            </w:r>
            <w:r>
              <w:rPr>
                <w:rFonts w:hint="eastAsia" w:ascii="宋体" w:hAnsi="宋体" w:cs="宋体"/>
                <w:color w:val="auto"/>
                <w:sz w:val="21"/>
                <w:szCs w:val="21"/>
                <w:highlight w:val="none"/>
              </w:rPr>
              <w:t>支持自定义EDID设置；</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17.</w:t>
            </w:r>
            <w:r>
              <w:rPr>
                <w:rFonts w:hint="eastAsia" w:ascii="宋体" w:hAnsi="宋体" w:cs="宋体"/>
                <w:color w:val="auto"/>
                <w:sz w:val="21"/>
                <w:szCs w:val="21"/>
                <w:highlight w:val="none"/>
              </w:rPr>
              <w:t>支持热备份；</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18.</w:t>
            </w:r>
            <w:r>
              <w:rPr>
                <w:rFonts w:hint="eastAsia" w:ascii="宋体" w:hAnsi="宋体" w:cs="宋体"/>
                <w:color w:val="auto"/>
                <w:sz w:val="21"/>
                <w:szCs w:val="21"/>
                <w:highlight w:val="none"/>
              </w:rPr>
              <w:t>支持任意走线、无矩形框架限制；</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19.</w:t>
            </w:r>
            <w:r>
              <w:rPr>
                <w:rFonts w:hint="eastAsia" w:ascii="宋体" w:hAnsi="宋体" w:cs="宋体"/>
                <w:color w:val="auto"/>
                <w:sz w:val="21"/>
                <w:szCs w:val="21"/>
                <w:highlight w:val="none"/>
              </w:rPr>
              <w:t>支持通过客户端等多软件端进行操作支持；</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20.</w:t>
            </w:r>
            <w:r>
              <w:rPr>
                <w:rFonts w:hint="eastAsia" w:ascii="宋体" w:hAnsi="宋体" w:cs="宋体"/>
                <w:color w:val="auto"/>
                <w:sz w:val="21"/>
                <w:szCs w:val="21"/>
                <w:highlight w:val="none"/>
              </w:rPr>
              <w:t>支持屏幕底图配置设置和更换；</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21.</w:t>
            </w:r>
            <w:r>
              <w:rPr>
                <w:rFonts w:hint="eastAsia" w:ascii="宋体" w:hAnsi="宋体" w:cs="宋体"/>
                <w:color w:val="auto"/>
                <w:sz w:val="21"/>
                <w:szCs w:val="21"/>
                <w:highlight w:val="none"/>
              </w:rPr>
              <w:t>支持屏保和开机logo配置；</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22.</w:t>
            </w:r>
            <w:r>
              <w:rPr>
                <w:rFonts w:hint="eastAsia" w:ascii="宋体" w:hAnsi="宋体" w:cs="宋体"/>
                <w:color w:val="auto"/>
                <w:sz w:val="21"/>
                <w:szCs w:val="21"/>
                <w:highlight w:val="none"/>
              </w:rPr>
              <w:t>支持屏幕除湿配置；</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23.</w:t>
            </w:r>
            <w:r>
              <w:rPr>
                <w:rFonts w:hint="eastAsia" w:ascii="宋体" w:hAnsi="宋体" w:cs="宋体"/>
                <w:color w:val="auto"/>
                <w:sz w:val="21"/>
                <w:szCs w:val="21"/>
                <w:highlight w:val="none"/>
              </w:rPr>
              <w:t>支持遥控器扩展，支持通过遥控器操作控制屏幕显示遥控UI菜单；</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24.</w:t>
            </w:r>
            <w:r>
              <w:rPr>
                <w:rFonts w:hint="eastAsia" w:ascii="宋体" w:hAnsi="宋体" w:cs="宋体"/>
                <w:color w:val="auto"/>
                <w:sz w:val="21"/>
                <w:szCs w:val="21"/>
                <w:highlight w:val="none"/>
              </w:rPr>
              <w:t>支持通过按键进行亮度调节、信源切换等操作；</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25.</w:t>
            </w:r>
            <w:r>
              <w:rPr>
                <w:rFonts w:hint="eastAsia" w:ascii="宋体" w:hAnsi="宋体" w:cs="宋体"/>
                <w:color w:val="auto"/>
                <w:sz w:val="21"/>
                <w:szCs w:val="21"/>
                <w:highlight w:val="none"/>
              </w:rPr>
              <w:t>支持输出画面的亮度、对比度等参数的调整；</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26.</w:t>
            </w:r>
            <w:r>
              <w:rPr>
                <w:rFonts w:hint="eastAsia" w:ascii="宋体" w:hAnsi="宋体" w:cs="宋体"/>
                <w:color w:val="auto"/>
                <w:sz w:val="21"/>
                <w:szCs w:val="21"/>
                <w:highlight w:val="none"/>
              </w:rPr>
              <w:t>支持对屏幕进行逐点校正配置有效消除色差，有效提高显示屏的画质；</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27.</w:t>
            </w:r>
            <w:r>
              <w:rPr>
                <w:rFonts w:hint="eastAsia" w:ascii="宋体" w:hAnsi="宋体" w:cs="宋体"/>
                <w:color w:val="auto"/>
                <w:sz w:val="21"/>
                <w:szCs w:val="21"/>
                <w:highlight w:val="none"/>
              </w:rPr>
              <w:t>支持常规、文稿、广告、视讯、影院、安防等显示模式切换；</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28.</w:t>
            </w:r>
            <w:r>
              <w:rPr>
                <w:rFonts w:hint="eastAsia" w:ascii="宋体" w:hAnsi="宋体" w:cs="宋体"/>
                <w:color w:val="auto"/>
                <w:sz w:val="21"/>
                <w:szCs w:val="21"/>
                <w:highlight w:val="none"/>
              </w:rPr>
              <w:t>支持标准、暖色、冷色等色温模式调节同时可支持自定义色温调节；</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29.</w:t>
            </w:r>
            <w:r>
              <w:rPr>
                <w:rFonts w:hint="eastAsia" w:ascii="宋体" w:hAnsi="宋体" w:cs="宋体"/>
                <w:color w:val="auto"/>
                <w:sz w:val="21"/>
                <w:szCs w:val="21"/>
                <w:highlight w:val="none"/>
              </w:rPr>
              <w:t>支持护眼模式，有效保护观看者视力；</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30.</w:t>
            </w:r>
            <w:r>
              <w:rPr>
                <w:rFonts w:hint="eastAsia" w:ascii="宋体" w:hAnsi="宋体" w:cs="宋体"/>
                <w:color w:val="auto"/>
                <w:sz w:val="21"/>
                <w:szCs w:val="21"/>
                <w:highlight w:val="none"/>
              </w:rPr>
              <w:t>支持3840 Hz 高刷新率输出，纳秒级响应时间，视频画面更细腻流畅；</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31.</w:t>
            </w:r>
            <w:r>
              <w:rPr>
                <w:rFonts w:hint="eastAsia" w:ascii="宋体" w:hAnsi="宋体" w:cs="宋体"/>
                <w:color w:val="auto"/>
                <w:sz w:val="21"/>
                <w:szCs w:val="21"/>
                <w:highlight w:val="none"/>
              </w:rPr>
              <w:t>支持查看设备与LED屏幕的带载关系；</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32.</w:t>
            </w:r>
            <w:r>
              <w:rPr>
                <w:rFonts w:hint="eastAsia" w:ascii="宋体" w:hAnsi="宋体" w:cs="宋体"/>
                <w:color w:val="auto"/>
                <w:sz w:val="21"/>
                <w:szCs w:val="21"/>
                <w:highlight w:val="none"/>
              </w:rPr>
              <w:t>支持查看运行过程中屏幕异常的定位；</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33.</w:t>
            </w:r>
            <w:r>
              <w:rPr>
                <w:rFonts w:hint="eastAsia" w:ascii="宋体" w:hAnsi="宋体" w:cs="宋体"/>
                <w:color w:val="auto"/>
                <w:sz w:val="21"/>
                <w:szCs w:val="21"/>
                <w:highlight w:val="none"/>
              </w:rPr>
              <w:t>支持查看设备运行状态、设备内存、CPU使用率、设备运行温度和网口使用率等参数；</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34.</w:t>
            </w:r>
            <w:r>
              <w:rPr>
                <w:rFonts w:hint="eastAsia" w:ascii="宋体" w:hAnsi="宋体" w:cs="宋体"/>
                <w:color w:val="auto"/>
                <w:sz w:val="21"/>
                <w:szCs w:val="21"/>
                <w:highlight w:val="none"/>
              </w:rPr>
              <w:t>支持异常箱体电压检测、箱体温度检测、设备温度检测；</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35.</w:t>
            </w:r>
            <w:r>
              <w:rPr>
                <w:rFonts w:hint="eastAsia" w:ascii="宋体" w:hAnsi="宋体" w:cs="宋体"/>
                <w:color w:val="auto"/>
                <w:sz w:val="21"/>
                <w:szCs w:val="21"/>
                <w:highlight w:val="none"/>
              </w:rPr>
              <w:t>支持通过RS485接口进行中控及物联网设备对接；</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36.</w:t>
            </w:r>
            <w:r>
              <w:rPr>
                <w:rFonts w:hint="eastAsia" w:ascii="宋体" w:hAnsi="宋体" w:cs="宋体"/>
                <w:color w:val="auto"/>
                <w:sz w:val="21"/>
                <w:szCs w:val="21"/>
                <w:highlight w:val="none"/>
              </w:rPr>
              <w:t>支持通过控制网口，通过网络SDK、OTAP等协议进行控制指令对接和设备管理；</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37.</w:t>
            </w:r>
            <w:r>
              <w:rPr>
                <w:rFonts w:hint="eastAsia" w:ascii="宋体" w:hAnsi="宋体" w:cs="宋体"/>
                <w:color w:val="auto"/>
                <w:sz w:val="21"/>
                <w:szCs w:val="21"/>
                <w:highlight w:val="none"/>
              </w:rPr>
              <w:t>支持通过控制网口链接多功能卡 实现环境温度检测、环境湿度检测、人体温度传感配合屏幕控制等功能；</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38.</w:t>
            </w:r>
            <w:r>
              <w:rPr>
                <w:rFonts w:hint="eastAsia" w:ascii="宋体" w:hAnsi="宋体" w:cs="宋体"/>
                <w:color w:val="auto"/>
                <w:sz w:val="21"/>
                <w:szCs w:val="21"/>
                <w:highlight w:val="none"/>
              </w:rPr>
              <w:t>支持HDMI2.0及DVI 环通输出 HDMI环通输出最大支持4096*2160@60Hz DVI环通输出最大支持1920*1200@60Hz；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39.</w:t>
            </w:r>
            <w:r>
              <w:rPr>
                <w:rFonts w:hint="eastAsia" w:ascii="宋体" w:hAnsi="宋体" w:cs="宋体"/>
                <w:color w:val="auto"/>
                <w:sz w:val="21"/>
                <w:szCs w:val="21"/>
                <w:highlight w:val="none"/>
              </w:rPr>
              <w:t>开窗数量：3信源窗口+2分屏窗口+1条屏窗口+1底图；</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40.</w:t>
            </w:r>
            <w:r>
              <w:rPr>
                <w:rFonts w:hint="eastAsia" w:ascii="宋体" w:hAnsi="宋体" w:cs="宋体"/>
                <w:color w:val="auto"/>
                <w:sz w:val="21"/>
                <w:szCs w:val="21"/>
                <w:highlight w:val="none"/>
              </w:rPr>
              <w:t>整机图层数：7；</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41.</w:t>
            </w:r>
            <w:r>
              <w:rPr>
                <w:rFonts w:hint="eastAsia" w:ascii="宋体" w:hAnsi="宋体" w:cs="宋体"/>
                <w:color w:val="auto"/>
                <w:sz w:val="21"/>
                <w:szCs w:val="21"/>
                <w:highlight w:val="none"/>
              </w:rPr>
              <w:t>场景数量：10；</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42.</w:t>
            </w:r>
            <w:r>
              <w:rPr>
                <w:rFonts w:hint="eastAsia" w:ascii="宋体" w:hAnsi="宋体" w:cs="宋体"/>
                <w:color w:val="auto"/>
                <w:sz w:val="21"/>
                <w:szCs w:val="21"/>
                <w:highlight w:val="none"/>
              </w:rPr>
              <w:t>底图数量：2；</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43.</w:t>
            </w:r>
            <w:r>
              <w:rPr>
                <w:rFonts w:hint="eastAsia" w:ascii="宋体" w:hAnsi="宋体" w:cs="宋体"/>
                <w:color w:val="auto"/>
                <w:sz w:val="21"/>
                <w:szCs w:val="21"/>
                <w:highlight w:val="none"/>
              </w:rPr>
              <w:t>底图分辨率：最小640 × 480，最大1920 × 1200；</w:t>
            </w:r>
          </w:p>
          <w:p>
            <w:pPr>
              <w:pStyle w:val="51"/>
              <w:spacing w:line="264" w:lineRule="auto"/>
              <w:ind w:firstLine="0"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44.</w:t>
            </w:r>
            <w:r>
              <w:rPr>
                <w:rFonts w:hint="eastAsia" w:ascii="宋体" w:hAnsi="宋体" w:cs="宋体"/>
                <w:color w:val="auto"/>
                <w:sz w:val="21"/>
                <w:szCs w:val="21"/>
                <w:highlight w:val="none"/>
              </w:rPr>
              <w:t>底图格式：JGP/JPEG；</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45.</w:t>
            </w:r>
            <w:r>
              <w:rPr>
                <w:rFonts w:hint="eastAsia" w:ascii="宋体" w:hAnsi="宋体" w:cs="宋体"/>
                <w:color w:val="auto"/>
                <w:sz w:val="21"/>
                <w:szCs w:val="21"/>
                <w:highlight w:val="none"/>
              </w:rPr>
              <w:t>字幕数量：1；</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46.</w:t>
            </w:r>
            <w:r>
              <w:rPr>
                <w:rFonts w:hint="eastAsia" w:ascii="宋体" w:hAnsi="宋体" w:cs="宋体"/>
                <w:color w:val="auto"/>
                <w:sz w:val="21"/>
                <w:szCs w:val="21"/>
                <w:highlight w:val="none"/>
              </w:rPr>
              <w:t>字幕宽度：32760；</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47.</w:t>
            </w:r>
            <w:r>
              <w:rPr>
                <w:rFonts w:hint="eastAsia" w:ascii="宋体" w:hAnsi="宋体" w:cs="宋体"/>
                <w:color w:val="auto"/>
                <w:sz w:val="21"/>
                <w:szCs w:val="21"/>
                <w:highlight w:val="none"/>
              </w:rPr>
              <w:t>字幕字体：支持小米+自定义（小于5M）；</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48.</w:t>
            </w:r>
            <w:r>
              <w:rPr>
                <w:rFonts w:hint="eastAsia" w:ascii="宋体" w:hAnsi="宋体" w:cs="宋体"/>
                <w:color w:val="auto"/>
                <w:sz w:val="21"/>
                <w:szCs w:val="21"/>
                <w:highlight w:val="none"/>
              </w:rPr>
              <w:t>音频输入接口数：2；</w:t>
            </w:r>
          </w:p>
          <w:p>
            <w:pPr>
              <w:pStyle w:val="51"/>
              <w:spacing w:line="264" w:lineRule="auto"/>
              <w:ind w:firstLine="0"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49.</w:t>
            </w:r>
            <w:r>
              <w:rPr>
                <w:rFonts w:hint="eastAsia" w:ascii="宋体" w:hAnsi="宋体" w:cs="宋体"/>
                <w:color w:val="auto"/>
                <w:sz w:val="21"/>
                <w:szCs w:val="21"/>
                <w:highlight w:val="none"/>
              </w:rPr>
              <w:t>音频输入接口类型：1路HDMI输入1路HDMI内嵌音频；</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50.</w:t>
            </w:r>
            <w:r>
              <w:rPr>
                <w:rFonts w:hint="eastAsia" w:ascii="宋体" w:hAnsi="宋体" w:cs="宋体"/>
                <w:color w:val="auto"/>
                <w:sz w:val="21"/>
                <w:szCs w:val="21"/>
                <w:highlight w:val="none"/>
              </w:rPr>
              <w:t>音频输出接口数：1；</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51.</w:t>
            </w:r>
            <w:r>
              <w:rPr>
                <w:rFonts w:hint="eastAsia" w:ascii="宋体" w:hAnsi="宋体" w:cs="宋体"/>
                <w:color w:val="auto"/>
                <w:sz w:val="21"/>
                <w:szCs w:val="21"/>
                <w:highlight w:val="none"/>
              </w:rPr>
              <w:t>音频输出接口类型：3.5mm 音频输出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52.</w:t>
            </w:r>
            <w:r>
              <w:rPr>
                <w:rFonts w:hint="eastAsia" w:ascii="宋体" w:hAnsi="宋体" w:cs="宋体"/>
                <w:color w:val="auto"/>
                <w:sz w:val="21"/>
                <w:szCs w:val="21"/>
                <w:highlight w:val="none"/>
              </w:rPr>
              <w:t>视频输入接口数：3；</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53.</w:t>
            </w:r>
            <w:r>
              <w:rPr>
                <w:rFonts w:hint="eastAsia" w:ascii="宋体" w:hAnsi="宋体" w:cs="宋体"/>
                <w:color w:val="auto"/>
                <w:sz w:val="21"/>
                <w:szCs w:val="21"/>
                <w:highlight w:val="none"/>
              </w:rPr>
              <w:t>视频输入接口类型：1路HDMI2.0+1路HDMI1.4+1路DVI；</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54.</w:t>
            </w:r>
            <w:r>
              <w:rPr>
                <w:rFonts w:hint="eastAsia" w:ascii="宋体" w:hAnsi="宋体" w:cs="宋体"/>
                <w:color w:val="auto"/>
                <w:sz w:val="21"/>
                <w:szCs w:val="21"/>
                <w:highlight w:val="none"/>
              </w:rPr>
              <w:t>视频输入最大分辨率：HDMI2.0:4K;HDMI1.4:1080P;DVI:1080P；</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55.</w:t>
            </w:r>
            <w:r>
              <w:rPr>
                <w:rFonts w:hint="eastAsia" w:ascii="宋体" w:hAnsi="宋体" w:cs="宋体"/>
                <w:color w:val="auto"/>
                <w:sz w:val="21"/>
                <w:szCs w:val="21"/>
                <w:highlight w:val="none"/>
              </w:rPr>
              <w:t>视频输入分辨率：HDMI2.0接口；</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56.</w:t>
            </w:r>
            <w:r>
              <w:rPr>
                <w:rFonts w:hint="eastAsia" w:ascii="宋体" w:hAnsi="宋体" w:cs="宋体"/>
                <w:color w:val="auto"/>
                <w:sz w:val="21"/>
                <w:szCs w:val="21"/>
                <w:highlight w:val="none"/>
              </w:rPr>
              <w:t>最大支持分辨率：4096*2160@60Hz；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57.</w:t>
            </w:r>
            <w:r>
              <w:rPr>
                <w:rFonts w:hint="eastAsia" w:ascii="宋体" w:hAnsi="宋体" w:cs="宋体"/>
                <w:color w:val="auto"/>
                <w:sz w:val="21"/>
                <w:szCs w:val="21"/>
                <w:highlight w:val="none"/>
              </w:rPr>
              <w:t>最小支持分辨率：320*180@60Hz；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58.</w:t>
            </w:r>
            <w:r>
              <w:rPr>
                <w:rFonts w:hint="eastAsia" w:ascii="宋体" w:hAnsi="宋体" w:cs="宋体"/>
                <w:color w:val="auto"/>
                <w:sz w:val="21"/>
                <w:szCs w:val="21"/>
                <w:highlight w:val="none"/>
              </w:rPr>
              <w:t>可自定义分辨率，总分辨率不超过 884W@60Hz；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59.</w:t>
            </w:r>
            <w:r>
              <w:rPr>
                <w:rFonts w:hint="eastAsia" w:ascii="宋体" w:hAnsi="宋体" w:cs="宋体"/>
                <w:color w:val="auto"/>
                <w:sz w:val="21"/>
                <w:szCs w:val="21"/>
                <w:highlight w:val="none"/>
              </w:rPr>
              <w:t>极限宽度：144~8192 对齐方式：2对齐；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60.</w:t>
            </w:r>
            <w:r>
              <w:rPr>
                <w:rFonts w:hint="eastAsia" w:ascii="宋体" w:hAnsi="宋体" w:cs="宋体"/>
                <w:color w:val="auto"/>
                <w:sz w:val="21"/>
                <w:szCs w:val="21"/>
                <w:highlight w:val="none"/>
              </w:rPr>
              <w:t>极限高度：144~8192 对齐方式：1对齐；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61.</w:t>
            </w:r>
            <w:r>
              <w:rPr>
                <w:rFonts w:hint="eastAsia" w:ascii="宋体" w:hAnsi="宋体" w:cs="宋体"/>
                <w:color w:val="auto"/>
                <w:sz w:val="21"/>
                <w:szCs w:val="21"/>
                <w:highlight w:val="none"/>
              </w:rPr>
              <w:t>支持HDCP2.2；</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62.</w:t>
            </w:r>
            <w:r>
              <w:rPr>
                <w:rFonts w:hint="eastAsia" w:ascii="宋体" w:hAnsi="宋体" w:cs="宋体"/>
                <w:color w:val="auto"/>
                <w:sz w:val="21"/>
                <w:szCs w:val="21"/>
                <w:highlight w:val="none"/>
              </w:rPr>
              <w:t>不支持隔行信号输入；</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63.</w:t>
            </w:r>
            <w:r>
              <w:rPr>
                <w:rFonts w:hint="eastAsia" w:ascii="宋体" w:hAnsi="宋体" w:cs="宋体"/>
                <w:color w:val="auto"/>
                <w:sz w:val="21"/>
                <w:szCs w:val="21"/>
                <w:highlight w:val="none"/>
              </w:rPr>
              <w:t>HDMI1.4接口；</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64.</w:t>
            </w:r>
            <w:r>
              <w:rPr>
                <w:rFonts w:hint="eastAsia" w:ascii="宋体" w:hAnsi="宋体" w:cs="宋体"/>
                <w:color w:val="auto"/>
                <w:sz w:val="21"/>
                <w:szCs w:val="21"/>
                <w:highlight w:val="none"/>
              </w:rPr>
              <w:t>最大支持分辨率：1920*1200@60Hz；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65.</w:t>
            </w:r>
            <w:r>
              <w:rPr>
                <w:rFonts w:hint="eastAsia" w:ascii="宋体" w:hAnsi="宋体" w:cs="宋体"/>
                <w:color w:val="auto"/>
                <w:sz w:val="21"/>
                <w:szCs w:val="21"/>
                <w:highlight w:val="none"/>
              </w:rPr>
              <w:t>最小支持分辨率：320*180@60Hz；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66.</w:t>
            </w:r>
            <w:r>
              <w:rPr>
                <w:rFonts w:hint="eastAsia" w:ascii="宋体" w:hAnsi="宋体" w:cs="宋体"/>
                <w:color w:val="auto"/>
                <w:sz w:val="21"/>
                <w:szCs w:val="21"/>
                <w:highlight w:val="none"/>
              </w:rPr>
              <w:t>可自定义分辨率，总分辨率不超过 260W@60Hz；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67.</w:t>
            </w:r>
            <w:r>
              <w:rPr>
                <w:rFonts w:hint="eastAsia" w:ascii="宋体" w:hAnsi="宋体" w:cs="宋体"/>
                <w:color w:val="auto"/>
                <w:sz w:val="21"/>
                <w:szCs w:val="21"/>
                <w:highlight w:val="none"/>
              </w:rPr>
              <w:t>极限宽度：144~4096 对齐方式：2对齐；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68.</w:t>
            </w:r>
            <w:r>
              <w:rPr>
                <w:rFonts w:hint="eastAsia" w:ascii="宋体" w:hAnsi="宋体" w:cs="宋体"/>
                <w:color w:val="auto"/>
                <w:sz w:val="21"/>
                <w:szCs w:val="21"/>
                <w:highlight w:val="none"/>
              </w:rPr>
              <w:t>极限高度：144~4096 对齐方式：1对齐；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69.</w:t>
            </w:r>
            <w:r>
              <w:rPr>
                <w:rFonts w:hint="eastAsia" w:ascii="宋体" w:hAnsi="宋体" w:cs="宋体"/>
                <w:color w:val="auto"/>
                <w:sz w:val="21"/>
                <w:szCs w:val="21"/>
                <w:highlight w:val="none"/>
              </w:rPr>
              <w:t>支持HDCP1.4；</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70.</w:t>
            </w:r>
            <w:r>
              <w:rPr>
                <w:rFonts w:hint="eastAsia" w:ascii="宋体" w:hAnsi="宋体" w:cs="宋体"/>
                <w:color w:val="auto"/>
                <w:sz w:val="21"/>
                <w:szCs w:val="21"/>
                <w:highlight w:val="none"/>
              </w:rPr>
              <w:t>不支持隔行信号输入；</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71.</w:t>
            </w:r>
            <w:r>
              <w:rPr>
                <w:rFonts w:hint="eastAsia" w:ascii="宋体" w:hAnsi="宋体" w:cs="宋体"/>
                <w:color w:val="auto"/>
                <w:sz w:val="21"/>
                <w:szCs w:val="21"/>
                <w:highlight w:val="none"/>
              </w:rPr>
              <w:t>DVI接口；</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72.</w:t>
            </w:r>
            <w:r>
              <w:rPr>
                <w:rFonts w:hint="eastAsia" w:ascii="宋体" w:hAnsi="宋体" w:cs="宋体"/>
                <w:color w:val="auto"/>
                <w:sz w:val="21"/>
                <w:szCs w:val="21"/>
                <w:highlight w:val="none"/>
              </w:rPr>
              <w:t>最大支持分辨率：1920*1200@60Hz；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73.</w:t>
            </w:r>
            <w:r>
              <w:rPr>
                <w:rFonts w:hint="eastAsia" w:ascii="宋体" w:hAnsi="宋体" w:cs="宋体"/>
                <w:color w:val="auto"/>
                <w:sz w:val="21"/>
                <w:szCs w:val="21"/>
                <w:highlight w:val="none"/>
              </w:rPr>
              <w:t>最小支持分辨率：320*180@60Hz；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74.</w:t>
            </w:r>
            <w:r>
              <w:rPr>
                <w:rFonts w:hint="eastAsia" w:ascii="宋体" w:hAnsi="宋体" w:cs="宋体"/>
                <w:color w:val="auto"/>
                <w:sz w:val="21"/>
                <w:szCs w:val="21"/>
                <w:highlight w:val="none"/>
              </w:rPr>
              <w:t>可自定义分辨率，总分辨率不超过 260W@60Hz；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75.</w:t>
            </w:r>
            <w:r>
              <w:rPr>
                <w:rFonts w:hint="eastAsia" w:ascii="宋体" w:hAnsi="宋体" w:cs="宋体"/>
                <w:color w:val="auto"/>
                <w:sz w:val="21"/>
                <w:szCs w:val="21"/>
                <w:highlight w:val="none"/>
              </w:rPr>
              <w:t>极限宽度：144~4096 对齐方式：2对齐；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76.</w:t>
            </w:r>
            <w:r>
              <w:rPr>
                <w:rFonts w:hint="eastAsia" w:ascii="宋体" w:hAnsi="宋体" w:cs="宋体"/>
                <w:color w:val="auto"/>
                <w:sz w:val="21"/>
                <w:szCs w:val="21"/>
                <w:highlight w:val="none"/>
              </w:rPr>
              <w:t>极限高度：144~4096 对齐方式：1对齐；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77.</w:t>
            </w:r>
            <w:r>
              <w:rPr>
                <w:rFonts w:hint="eastAsia" w:ascii="宋体" w:hAnsi="宋体" w:cs="宋体"/>
                <w:color w:val="auto"/>
                <w:sz w:val="21"/>
                <w:szCs w:val="21"/>
                <w:highlight w:val="none"/>
              </w:rPr>
              <w:t>支持HDCP1.4；</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78.</w:t>
            </w:r>
            <w:r>
              <w:rPr>
                <w:rFonts w:hint="eastAsia" w:ascii="宋体" w:hAnsi="宋体" w:cs="宋体"/>
                <w:color w:val="auto"/>
                <w:sz w:val="21"/>
                <w:szCs w:val="21"/>
                <w:highlight w:val="none"/>
              </w:rPr>
              <w:t>不支持隔行信号输入；</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79.</w:t>
            </w:r>
            <w:r>
              <w:rPr>
                <w:rFonts w:hint="eastAsia" w:ascii="宋体" w:hAnsi="宋体" w:cs="宋体"/>
                <w:color w:val="auto"/>
                <w:sz w:val="21"/>
                <w:szCs w:val="21"/>
                <w:highlight w:val="none"/>
              </w:rPr>
              <w:t>视频输入处理特性：处理深度 8 bit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80.</w:t>
            </w:r>
            <w:r>
              <w:rPr>
                <w:rFonts w:hint="eastAsia" w:ascii="宋体" w:hAnsi="宋体" w:cs="宋体"/>
                <w:color w:val="auto"/>
                <w:sz w:val="21"/>
                <w:szCs w:val="21"/>
                <w:highlight w:val="none"/>
              </w:rPr>
              <w:t>采样格式：</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RGB:444</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YUV:444</w:t>
            </w:r>
          </w:p>
          <w:p>
            <w:pPr>
              <w:pStyle w:val="51"/>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YUV:422</w:t>
            </w:r>
          </w:p>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xml:space="preserve">YUV:420 </w:t>
            </w:r>
            <w:r>
              <w:rPr>
                <w:rFonts w:hint="eastAsia" w:ascii="宋体" w:hAnsi="宋体" w:cs="宋体"/>
                <w:color w:val="auto"/>
                <w:sz w:val="21"/>
                <w:szCs w:val="21"/>
                <w:highlight w:val="none"/>
                <w:lang w:eastAsia="zh-CN"/>
              </w:rPr>
              <w:t>；</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81.</w:t>
            </w:r>
            <w:r>
              <w:rPr>
                <w:rFonts w:hint="eastAsia" w:ascii="宋体" w:hAnsi="宋体" w:cs="宋体"/>
                <w:color w:val="auto"/>
                <w:sz w:val="21"/>
                <w:szCs w:val="21"/>
                <w:highlight w:val="none"/>
              </w:rPr>
              <w:t>视频输出最大分辨率：1300W；</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82.</w:t>
            </w:r>
            <w:r>
              <w:rPr>
                <w:rFonts w:hint="eastAsia" w:ascii="宋体" w:hAnsi="宋体" w:cs="宋体"/>
                <w:color w:val="auto"/>
                <w:sz w:val="21"/>
                <w:szCs w:val="21"/>
                <w:highlight w:val="none"/>
              </w:rPr>
              <w:t>视频输出LED带载能力：单网口带载65W；</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83.</w:t>
            </w:r>
            <w:r>
              <w:rPr>
                <w:rFonts w:hint="eastAsia" w:ascii="宋体" w:hAnsi="宋体" w:cs="宋体"/>
                <w:color w:val="auto"/>
                <w:sz w:val="21"/>
                <w:szCs w:val="21"/>
                <w:highlight w:val="none"/>
              </w:rPr>
              <w:t>宽度144~8192;对齐方式：2对齐；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84.</w:t>
            </w:r>
            <w:r>
              <w:rPr>
                <w:rFonts w:hint="eastAsia" w:ascii="宋体" w:hAnsi="宋体" w:cs="宋体"/>
                <w:color w:val="auto"/>
                <w:sz w:val="21"/>
                <w:szCs w:val="21"/>
                <w:highlight w:val="none"/>
              </w:rPr>
              <w:t>高度64~8192;对齐方式：1对齐；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85.</w:t>
            </w:r>
            <w:r>
              <w:rPr>
                <w:rFonts w:hint="eastAsia" w:ascii="宋体" w:hAnsi="宋体" w:cs="宋体"/>
                <w:color w:val="auto"/>
                <w:sz w:val="21"/>
                <w:szCs w:val="21"/>
                <w:highlight w:val="none"/>
              </w:rPr>
              <w:t>最大带载不超过1300W；</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86.</w:t>
            </w:r>
            <w:r>
              <w:rPr>
                <w:rFonts w:hint="eastAsia" w:ascii="宋体" w:hAnsi="宋体" w:cs="宋体"/>
                <w:color w:val="auto"/>
                <w:sz w:val="21"/>
                <w:szCs w:val="21"/>
                <w:highlight w:val="none"/>
              </w:rPr>
              <w:t>LED带载接口数：20；</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87.</w:t>
            </w:r>
            <w:r>
              <w:rPr>
                <w:rFonts w:hint="eastAsia" w:ascii="宋体" w:hAnsi="宋体" w:cs="宋体"/>
                <w:color w:val="auto"/>
                <w:sz w:val="21"/>
                <w:szCs w:val="21"/>
                <w:highlight w:val="none"/>
              </w:rPr>
              <w:t>LED带载接口类型：RJ45；</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88.</w:t>
            </w:r>
            <w:r>
              <w:rPr>
                <w:rFonts w:hint="eastAsia" w:ascii="宋体" w:hAnsi="宋体" w:cs="宋体"/>
                <w:color w:val="auto"/>
                <w:sz w:val="21"/>
                <w:szCs w:val="21"/>
                <w:highlight w:val="none"/>
              </w:rPr>
              <w:t>视频环通输出接口数：2；</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89.</w:t>
            </w:r>
            <w:r>
              <w:rPr>
                <w:rFonts w:hint="eastAsia" w:ascii="宋体" w:hAnsi="宋体" w:cs="宋体"/>
                <w:color w:val="auto"/>
                <w:sz w:val="21"/>
                <w:szCs w:val="21"/>
                <w:highlight w:val="none"/>
              </w:rPr>
              <w:t>视频环通输出接口类型：1路HDMI2.0+1路DVI；</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90.</w:t>
            </w:r>
            <w:r>
              <w:rPr>
                <w:rFonts w:hint="eastAsia" w:ascii="宋体" w:hAnsi="宋体" w:cs="宋体"/>
                <w:color w:val="auto"/>
                <w:sz w:val="21"/>
                <w:szCs w:val="21"/>
                <w:highlight w:val="none"/>
              </w:rPr>
              <w:t>视频环通输出分辨率：HDMI2.0接口；</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91.</w:t>
            </w:r>
            <w:r>
              <w:rPr>
                <w:rFonts w:hint="eastAsia" w:ascii="宋体" w:hAnsi="宋体" w:cs="宋体"/>
                <w:color w:val="auto"/>
                <w:sz w:val="21"/>
                <w:szCs w:val="21"/>
                <w:highlight w:val="none"/>
              </w:rPr>
              <w:t>最大支持分辨率：4096*2160@60Hz；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92.</w:t>
            </w:r>
            <w:r>
              <w:rPr>
                <w:rFonts w:hint="eastAsia" w:ascii="宋体" w:hAnsi="宋体" w:cs="宋体"/>
                <w:color w:val="auto"/>
                <w:sz w:val="21"/>
                <w:szCs w:val="21"/>
                <w:highlight w:val="none"/>
              </w:rPr>
              <w:t>最小支持分辨率：320*180@60Hz；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93.</w:t>
            </w:r>
            <w:r>
              <w:rPr>
                <w:rFonts w:hint="eastAsia" w:ascii="宋体" w:hAnsi="宋体" w:cs="宋体"/>
                <w:color w:val="auto"/>
                <w:sz w:val="21"/>
                <w:szCs w:val="21"/>
                <w:highlight w:val="none"/>
              </w:rPr>
              <w:t>输出分辨率与视频输入分辨率保持一致；</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94.</w:t>
            </w:r>
            <w:r>
              <w:rPr>
                <w:rFonts w:hint="eastAsia" w:ascii="宋体" w:hAnsi="宋体" w:cs="宋体"/>
                <w:color w:val="auto"/>
                <w:sz w:val="21"/>
                <w:szCs w:val="21"/>
                <w:highlight w:val="none"/>
              </w:rPr>
              <w:t>极限宽度：144~8192 对齐方式：2对齐；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95.</w:t>
            </w:r>
            <w:r>
              <w:rPr>
                <w:rFonts w:hint="eastAsia" w:ascii="宋体" w:hAnsi="宋体" w:cs="宋体"/>
                <w:color w:val="auto"/>
                <w:sz w:val="21"/>
                <w:szCs w:val="21"/>
                <w:highlight w:val="none"/>
              </w:rPr>
              <w:t>极限高度：144~8192 对齐方式：1对齐；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96.</w:t>
            </w:r>
            <w:r>
              <w:rPr>
                <w:rFonts w:hint="eastAsia" w:ascii="宋体" w:hAnsi="宋体" w:cs="宋体"/>
                <w:color w:val="auto"/>
                <w:sz w:val="21"/>
                <w:szCs w:val="21"/>
                <w:highlight w:val="none"/>
              </w:rPr>
              <w:t>支持HDCP2.2；</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97.</w:t>
            </w:r>
            <w:r>
              <w:rPr>
                <w:rFonts w:hint="eastAsia" w:ascii="宋体" w:hAnsi="宋体" w:cs="宋体"/>
                <w:color w:val="auto"/>
                <w:sz w:val="21"/>
                <w:szCs w:val="21"/>
                <w:highlight w:val="none"/>
              </w:rPr>
              <w:t>DVI接口；</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98.</w:t>
            </w:r>
            <w:r>
              <w:rPr>
                <w:rFonts w:hint="eastAsia" w:ascii="宋体" w:hAnsi="宋体" w:cs="宋体"/>
                <w:color w:val="auto"/>
                <w:sz w:val="21"/>
                <w:szCs w:val="21"/>
                <w:highlight w:val="none"/>
              </w:rPr>
              <w:t>最大支持分辨率：1920*1200@60Hz；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99.</w:t>
            </w:r>
            <w:r>
              <w:rPr>
                <w:rFonts w:hint="eastAsia" w:ascii="宋体" w:hAnsi="宋体" w:cs="宋体"/>
                <w:color w:val="auto"/>
                <w:sz w:val="21"/>
                <w:szCs w:val="21"/>
                <w:highlight w:val="none"/>
              </w:rPr>
              <w:t>最小支持分辨率：320*180@60Hz；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100.</w:t>
            </w:r>
            <w:r>
              <w:rPr>
                <w:rFonts w:hint="eastAsia" w:ascii="宋体" w:hAnsi="宋体" w:cs="宋体"/>
                <w:color w:val="auto"/>
                <w:sz w:val="21"/>
                <w:szCs w:val="21"/>
                <w:highlight w:val="none"/>
              </w:rPr>
              <w:t>输出分辨率与视频输入分辨率保持一致；</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101.</w:t>
            </w:r>
            <w:r>
              <w:rPr>
                <w:rFonts w:hint="eastAsia" w:ascii="宋体" w:hAnsi="宋体" w:cs="宋体"/>
                <w:color w:val="auto"/>
                <w:sz w:val="21"/>
                <w:szCs w:val="21"/>
                <w:highlight w:val="none"/>
              </w:rPr>
              <w:t>极限宽度：144~4096 对齐方式：2对齐；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102.</w:t>
            </w:r>
            <w:r>
              <w:rPr>
                <w:rFonts w:hint="eastAsia" w:ascii="宋体" w:hAnsi="宋体" w:cs="宋体"/>
                <w:color w:val="auto"/>
                <w:sz w:val="21"/>
                <w:szCs w:val="21"/>
                <w:highlight w:val="none"/>
              </w:rPr>
              <w:t>极限高度：144~4096 对齐方式：1对齐；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103.</w:t>
            </w:r>
            <w:r>
              <w:rPr>
                <w:rFonts w:hint="eastAsia" w:ascii="宋体" w:hAnsi="宋体" w:cs="宋体"/>
                <w:color w:val="auto"/>
                <w:sz w:val="21"/>
                <w:szCs w:val="21"/>
                <w:highlight w:val="none"/>
              </w:rPr>
              <w:t>支持HDCP1.4；</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104.</w:t>
            </w:r>
            <w:r>
              <w:rPr>
                <w:rFonts w:hint="eastAsia" w:ascii="宋体" w:hAnsi="宋体" w:cs="宋体"/>
                <w:color w:val="auto"/>
                <w:sz w:val="21"/>
                <w:szCs w:val="21"/>
                <w:highlight w:val="none"/>
              </w:rPr>
              <w:t>视频预监输出接口数：1；</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105.</w:t>
            </w:r>
            <w:r>
              <w:rPr>
                <w:rFonts w:hint="eastAsia" w:ascii="宋体" w:hAnsi="宋体" w:cs="宋体"/>
                <w:color w:val="auto"/>
                <w:sz w:val="21"/>
                <w:szCs w:val="21"/>
                <w:highlight w:val="none"/>
              </w:rPr>
              <w:t>视频预监输出接口类型：HDMI 1.4；</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106.</w:t>
            </w:r>
            <w:r>
              <w:rPr>
                <w:rFonts w:hint="eastAsia" w:ascii="宋体" w:hAnsi="宋体" w:cs="宋体"/>
                <w:color w:val="auto"/>
                <w:sz w:val="21"/>
                <w:szCs w:val="21"/>
                <w:highlight w:val="none"/>
              </w:rPr>
              <w:t>视频预监输出分辨率：720P@60Hz；</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107.</w:t>
            </w:r>
            <w:r>
              <w:rPr>
                <w:rFonts w:hint="eastAsia" w:ascii="宋体" w:hAnsi="宋体" w:cs="宋体"/>
                <w:color w:val="auto"/>
                <w:sz w:val="21"/>
                <w:szCs w:val="21"/>
                <w:highlight w:val="none"/>
              </w:rPr>
              <w:t>遥控器：支持红外遥控器、射频遥控器；</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108.</w:t>
            </w:r>
            <w:r>
              <w:rPr>
                <w:rFonts w:hint="eastAsia" w:ascii="宋体" w:hAnsi="宋体" w:cs="宋体"/>
                <w:color w:val="auto"/>
                <w:sz w:val="21"/>
                <w:szCs w:val="21"/>
                <w:highlight w:val="none"/>
              </w:rPr>
              <w:t>控制网口：2个RJ45，10M/100M/1000M自适应以太网口；</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109.</w:t>
            </w:r>
            <w:r>
              <w:rPr>
                <w:rFonts w:hint="eastAsia" w:ascii="宋体" w:hAnsi="宋体" w:cs="宋体"/>
                <w:color w:val="auto"/>
                <w:sz w:val="21"/>
                <w:szCs w:val="21"/>
                <w:highlight w:val="none"/>
              </w:rPr>
              <w:t>用于连接外部网络，可支持多设备网络级联管理；</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110.</w:t>
            </w:r>
            <w:r>
              <w:rPr>
                <w:rFonts w:hint="eastAsia" w:ascii="宋体" w:hAnsi="宋体" w:cs="宋体"/>
                <w:color w:val="auto"/>
                <w:sz w:val="21"/>
                <w:szCs w:val="21"/>
                <w:highlight w:val="none"/>
              </w:rPr>
              <w:t>IR 输入：1个 3.5mm座子；</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111.</w:t>
            </w:r>
            <w:r>
              <w:rPr>
                <w:rFonts w:hint="eastAsia" w:ascii="宋体" w:hAnsi="宋体" w:cs="宋体"/>
                <w:color w:val="auto"/>
                <w:sz w:val="21"/>
                <w:szCs w:val="21"/>
                <w:highlight w:val="none"/>
              </w:rPr>
              <w:t>支持红外遥控器接入；</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112.</w:t>
            </w:r>
            <w:r>
              <w:rPr>
                <w:rFonts w:hint="eastAsia" w:ascii="宋体" w:hAnsi="宋体" w:cs="宋体"/>
                <w:color w:val="auto"/>
                <w:sz w:val="21"/>
                <w:szCs w:val="21"/>
                <w:highlight w:val="none"/>
              </w:rPr>
              <w:t>串行接口：1个调试串口（4Pin座子）+2个RS485中控控制串口（凤凰端子绿头插座）；</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113.</w:t>
            </w:r>
            <w:r>
              <w:rPr>
                <w:rFonts w:hint="eastAsia" w:ascii="宋体" w:hAnsi="宋体" w:cs="宋体"/>
                <w:color w:val="auto"/>
                <w:sz w:val="21"/>
                <w:szCs w:val="21"/>
                <w:highlight w:val="none"/>
              </w:rPr>
              <w:t>波特率：115200；</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114.</w:t>
            </w:r>
            <w:r>
              <w:rPr>
                <w:rFonts w:hint="eastAsia" w:ascii="宋体" w:hAnsi="宋体" w:cs="宋体"/>
                <w:color w:val="auto"/>
                <w:sz w:val="21"/>
                <w:szCs w:val="21"/>
                <w:highlight w:val="none"/>
              </w:rPr>
              <w:t>数据位：8；</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115.</w:t>
            </w:r>
            <w:r>
              <w:rPr>
                <w:rFonts w:hint="eastAsia" w:ascii="宋体" w:hAnsi="宋体" w:cs="宋体"/>
                <w:color w:val="auto"/>
                <w:sz w:val="21"/>
                <w:szCs w:val="21"/>
                <w:highlight w:val="none"/>
              </w:rPr>
              <w:t>开关键：按键开关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116.</w:t>
            </w:r>
            <w:r>
              <w:rPr>
                <w:rFonts w:hint="eastAsia" w:ascii="宋体" w:hAnsi="宋体" w:cs="宋体"/>
                <w:color w:val="auto"/>
                <w:sz w:val="21"/>
                <w:szCs w:val="21"/>
                <w:highlight w:val="none"/>
              </w:rPr>
              <w:t>平均功耗：≤43W；</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117.</w:t>
            </w:r>
            <w:r>
              <w:rPr>
                <w:rFonts w:hint="eastAsia" w:ascii="宋体" w:hAnsi="宋体" w:cs="宋体"/>
                <w:color w:val="auto"/>
                <w:sz w:val="21"/>
                <w:szCs w:val="21"/>
                <w:highlight w:val="none"/>
              </w:rPr>
              <w:t>电源接口数：1；</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118.</w:t>
            </w:r>
            <w:r>
              <w:rPr>
                <w:rFonts w:hint="eastAsia" w:ascii="宋体" w:hAnsi="宋体" w:cs="宋体"/>
                <w:color w:val="auto"/>
                <w:sz w:val="21"/>
                <w:szCs w:val="21"/>
                <w:highlight w:val="none"/>
              </w:rPr>
              <w:t>电源接口规格：100～240 VAC, 50/60 Hz ；</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119.</w:t>
            </w:r>
            <w:r>
              <w:rPr>
                <w:rFonts w:hint="eastAsia" w:ascii="宋体" w:hAnsi="宋体" w:cs="宋体"/>
                <w:color w:val="auto"/>
                <w:sz w:val="21"/>
                <w:szCs w:val="21"/>
                <w:highlight w:val="none"/>
              </w:rPr>
              <w:t>工作温度：0°C ~ 50°C；</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120.</w:t>
            </w:r>
            <w:r>
              <w:rPr>
                <w:rFonts w:hint="eastAsia" w:ascii="宋体" w:hAnsi="宋体" w:cs="宋体"/>
                <w:color w:val="auto"/>
                <w:sz w:val="21"/>
                <w:szCs w:val="21"/>
                <w:highlight w:val="none"/>
              </w:rPr>
              <w:t>存储湿度：10% ～ 90%；</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121.</w:t>
            </w:r>
            <w:r>
              <w:rPr>
                <w:rFonts w:hint="eastAsia" w:ascii="宋体" w:hAnsi="宋体" w:cs="宋体"/>
                <w:color w:val="auto"/>
                <w:sz w:val="21"/>
                <w:szCs w:val="21"/>
                <w:highlight w:val="none"/>
              </w:rPr>
              <w:t>工作湿度：10% ～ 90%；</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122.</w:t>
            </w:r>
            <w:r>
              <w:rPr>
                <w:rFonts w:hint="eastAsia" w:ascii="宋体" w:hAnsi="宋体" w:cs="宋体"/>
                <w:color w:val="auto"/>
                <w:sz w:val="21"/>
                <w:szCs w:val="21"/>
                <w:highlight w:val="none"/>
              </w:rPr>
              <w:t>存储温度：-10°C ~ 50°C；</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123.</w:t>
            </w:r>
            <w:r>
              <w:rPr>
                <w:rFonts w:hint="eastAsia" w:ascii="宋体" w:hAnsi="宋体" w:cs="宋体"/>
                <w:color w:val="auto"/>
                <w:sz w:val="21"/>
                <w:szCs w:val="21"/>
                <w:highlight w:val="none"/>
              </w:rPr>
              <w:t>包装尺寸（宽×高×深）：</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589mm × 103mm × 410mm；</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124.</w:t>
            </w:r>
            <w:r>
              <w:rPr>
                <w:rFonts w:hint="eastAsia" w:ascii="宋体" w:hAnsi="宋体" w:cs="宋体"/>
                <w:color w:val="auto"/>
                <w:sz w:val="21"/>
                <w:szCs w:val="21"/>
                <w:highlight w:val="none"/>
              </w:rPr>
              <w:t>净重：</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3.30 kg；</w:t>
            </w:r>
          </w:p>
          <w:p>
            <w:pPr>
              <w:pStyle w:val="51"/>
              <w:numPr>
                <w:ilvl w:val="0"/>
                <w:numId w:val="0"/>
              </w:numPr>
              <w:spacing w:line="264" w:lineRule="auto"/>
              <w:ind w:firstLineChars="0"/>
              <w:rPr>
                <w:rFonts w:ascii="宋体" w:hAnsi="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125.</w:t>
            </w:r>
            <w:r>
              <w:rPr>
                <w:rFonts w:hint="eastAsia" w:ascii="宋体" w:hAnsi="宋体" w:cs="宋体"/>
                <w:color w:val="auto"/>
                <w:sz w:val="21"/>
                <w:szCs w:val="21"/>
                <w:highlight w:val="none"/>
              </w:rPr>
              <w:t>毛重：</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4.50kg；</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126.</w:t>
            </w:r>
            <w:r>
              <w:rPr>
                <w:rFonts w:hint="eastAsia" w:ascii="宋体" w:hAnsi="宋体" w:cs="宋体"/>
                <w:color w:val="auto"/>
                <w:sz w:val="21"/>
                <w:szCs w:val="21"/>
                <w:highlight w:val="none"/>
              </w:rPr>
              <w:t>产品尺寸（宽×高×深）：</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440mm × 44.5mm × 320.8mm。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屏体内部耗材</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34.51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磁柱/电源线/内部网线/信号排线/电缆线/接收卡电源线等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LED屏钢结构</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4"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34.51</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4"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1.钢结构框架，高级2040、4040、3050冷镀方通焊接定制；</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2.焊接口防锈处理，每个焊接口刷专用防锈漆；</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3.美观大方，坚固耐用，与显示屏配套使用；</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4.显示屏四周根据现场显示屏定制黑带拉丝无指纹不锈钢包边。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LED配电箱</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30KW，带PLC功能，满足远程开和关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控制电脑</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4"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4"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须带显卡有HDMI输出</w:t>
            </w:r>
            <w:r>
              <w:rPr>
                <w:rFonts w:hint="eastAsia" w:ascii="宋体" w:hAnsi="宋体" w:cs="宋体"/>
                <w:color w:val="auto"/>
                <w:sz w:val="21"/>
                <w:szCs w:val="21"/>
                <w:highlight w:val="none"/>
                <w:lang w:eastAsia="zh-CN"/>
              </w:rPr>
              <w:t>；</w:t>
            </w:r>
          </w:p>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I5+8G+1T+独立显卡HDMI+21.5寸显示器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弱电材料</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需要布置13-16条超六类网线，每条长约40米，40米*16条=640米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线槽材料</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4"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4"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项</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所有线路需要套线槽/线，40米-60米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强电材料</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项</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总共长度120-130米左右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14" w:type="dxa"/>
            <w:tcBorders>
              <w:top w:val="single" w:color="auto" w:sz="4" w:space="0"/>
              <w:bottom w:val="single" w:color="auto" w:sz="4" w:space="0"/>
              <w:right w:val="single" w:color="auto" w:sz="4" w:space="0"/>
            </w:tcBorders>
            <w:vAlign w:val="top"/>
          </w:tcPr>
          <w:p>
            <w:pPr>
              <w:spacing w:line="264" w:lineRule="auto"/>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61</w:t>
            </w: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64" w:lineRule="auto"/>
              <w:jc w:val="both"/>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线槽材料</w:t>
            </w:r>
          </w:p>
        </w:tc>
        <w:tc>
          <w:tcPr>
            <w:tcW w:w="719" w:type="dxa"/>
            <w:tcBorders>
              <w:top w:val="single" w:color="auto" w:sz="4" w:space="0"/>
              <w:left w:val="single" w:color="auto" w:sz="4" w:space="0"/>
              <w:bottom w:val="single" w:color="auto" w:sz="4" w:space="0"/>
              <w:right w:val="single" w:color="auto" w:sz="4" w:space="0"/>
            </w:tcBorders>
            <w:vAlign w:val="top"/>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p>
        </w:tc>
        <w:tc>
          <w:tcPr>
            <w:tcW w:w="759" w:type="dxa"/>
            <w:tcBorders>
              <w:top w:val="single" w:color="auto" w:sz="4" w:space="0"/>
              <w:left w:val="single" w:color="auto" w:sz="4" w:space="0"/>
              <w:bottom w:val="single" w:color="auto" w:sz="4" w:space="0"/>
              <w:right w:val="single" w:color="auto" w:sz="4" w:space="0"/>
            </w:tcBorders>
            <w:vAlign w:val="top"/>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项</w:t>
            </w:r>
          </w:p>
        </w:tc>
        <w:tc>
          <w:tcPr>
            <w:tcW w:w="7112" w:type="dxa"/>
            <w:tcBorders>
              <w:top w:val="single" w:color="auto" w:sz="4" w:space="0"/>
              <w:left w:val="single" w:color="auto" w:sz="4" w:space="0"/>
              <w:bottom w:val="single" w:color="auto" w:sz="4" w:space="0"/>
            </w:tcBorders>
            <w:vAlign w:val="top"/>
          </w:tcPr>
          <w:p>
            <w:pPr>
              <w:jc w:val="both"/>
              <w:rPr>
                <w:rFonts w:ascii="宋体" w:hAnsi="宋体" w:cs="宋体"/>
                <w:color w:val="auto"/>
                <w:sz w:val="21"/>
                <w:szCs w:val="21"/>
                <w:highlight w:val="none"/>
              </w:rPr>
            </w:pPr>
            <w:r>
              <w:rPr>
                <w:rFonts w:hint="eastAsia" w:ascii="宋体" w:hAnsi="宋体" w:cs="宋体"/>
                <w:color w:val="auto"/>
                <w:sz w:val="21"/>
                <w:szCs w:val="21"/>
                <w:highlight w:val="none"/>
              </w:rPr>
              <w:t>所有线路需要套线槽/线，120米-130米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vAlign w:val="center"/>
          </w:tcPr>
          <w:p>
            <w:pPr>
              <w:widowControl/>
              <w:spacing w:line="264" w:lineRule="auto"/>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注：序号1-51安装地点在南湖校区民族艺术教育教学综合楼，</w:t>
            </w:r>
            <w:r>
              <w:rPr>
                <w:rFonts w:hint="eastAsia" w:ascii="宋体" w:hAnsi="宋体" w:cs="宋体"/>
                <w:b/>
                <w:bCs/>
                <w:color w:val="auto"/>
                <w:szCs w:val="21"/>
                <w:highlight w:val="none"/>
              </w:rPr>
              <w:t>具体施工图详见</w:t>
            </w:r>
            <w:r>
              <w:rPr>
                <w:rFonts w:hint="eastAsia" w:ascii="宋体" w:hAnsi="宋体" w:cs="宋体"/>
                <w:b/>
                <w:bCs/>
                <w:color w:val="auto"/>
                <w:szCs w:val="21"/>
                <w:highlight w:val="none"/>
                <w:lang w:val="en-US" w:eastAsia="zh-CN"/>
              </w:rPr>
              <w:t>附件1：</w:t>
            </w:r>
            <w:r>
              <w:rPr>
                <w:rFonts w:hint="eastAsia" w:ascii="宋体" w:hAnsi="宋体" w:cs="宋体"/>
                <w:b/>
                <w:bCs/>
                <w:color w:val="auto"/>
                <w:szCs w:val="21"/>
                <w:highlight w:val="none"/>
              </w:rPr>
              <w:t>“LED视频系统安装设计图”）</w:t>
            </w:r>
            <w:r>
              <w:rPr>
                <w:rFonts w:hint="eastAsia" w:ascii="宋体" w:hAnsi="宋体" w:cs="宋体"/>
                <w:b/>
                <w:bCs/>
                <w:color w:val="auto"/>
                <w:szCs w:val="21"/>
                <w:highlight w:val="none"/>
                <w:lang w:val="en-US" w:eastAsia="zh-CN"/>
              </w:rPr>
              <w:t>；序号52-61安装地点在相思湖校区体育馆。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vAlign w:val="center"/>
          </w:tcPr>
          <w:p>
            <w:pPr>
              <w:widowControl/>
              <w:spacing w:line="264" w:lineRule="auto"/>
              <w:rPr>
                <w:rFonts w:ascii="宋体" w:hAnsi="宋体" w:cs="宋体"/>
                <w:b/>
                <w:color w:val="auto"/>
                <w:kern w:val="0"/>
                <w:szCs w:val="21"/>
                <w:highlight w:val="none"/>
                <w:lang w:eastAsia="en-US"/>
              </w:rPr>
            </w:pPr>
            <w:r>
              <w:rPr>
                <w:rFonts w:hint="eastAsia" w:ascii="宋体" w:hAnsi="宋体" w:cs="宋体"/>
                <w:color w:val="auto"/>
                <w:sz w:val="21"/>
                <w:szCs w:val="21"/>
                <w:highlight w:val="none"/>
                <w:lang w:val="en-US" w:eastAsia="zh-CN"/>
              </w:rPr>
              <w:t>▲</w:t>
            </w:r>
            <w:r>
              <w:rPr>
                <w:rFonts w:hint="eastAsia" w:ascii="宋体" w:hAnsi="宋体" w:cs="宋体"/>
                <w:b/>
                <w:color w:val="auto"/>
                <w:kern w:val="0"/>
                <w:szCs w:val="21"/>
                <w:highlight w:val="none"/>
                <w:lang w:eastAsia="en-US"/>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8590" w:type="dxa"/>
            <w:gridSpan w:val="3"/>
            <w:tcBorders>
              <w:top w:val="single" w:color="auto" w:sz="4" w:space="0"/>
              <w:left w:val="single" w:color="auto" w:sz="4" w:space="0"/>
              <w:bottom w:val="single" w:color="auto" w:sz="4" w:space="0"/>
            </w:tcBorders>
            <w:vAlign w:val="center"/>
          </w:tcPr>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投标报价是履行合同的最终价格，包括但不限于：</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（1）货物的价格；</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（2）货物的标准附件、备品备件、专用工具的价格；</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（3）运输、装卸、软硬件安装调试、培训、技术支持、售后服务、上门等费用；</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（4）必要的保险费用和各项税费；</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（5）施工（安装）费用；</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（6）设备零配件、项目安装、调试、检测、试验及验收、现场卫生清理、线缆、管材、开孔、开槽及埋管和招标文件中有关的全部内容并完成所有工程和服务，所有成本费用的总和，采购人不再支付其</w:t>
            </w:r>
            <w:r>
              <w:rPr>
                <w:rFonts w:hint="eastAsia" w:ascii="宋体" w:hAnsi="宋体" w:cs="宋体"/>
                <w:color w:val="auto"/>
                <w:szCs w:val="21"/>
                <w:highlight w:val="none"/>
                <w:lang w:val="en-US" w:eastAsia="zh-CN"/>
              </w:rPr>
              <w:t>他</w:t>
            </w:r>
            <w:r>
              <w:rPr>
                <w:rFonts w:hint="eastAsia" w:ascii="宋体" w:hAnsi="宋体" w:cs="宋体"/>
                <w:color w:val="auto"/>
                <w:szCs w:val="21"/>
                <w:highlight w:val="none"/>
              </w:rPr>
              <w:t>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合同签订时间</w:t>
            </w:r>
          </w:p>
        </w:tc>
        <w:tc>
          <w:tcPr>
            <w:tcW w:w="8590" w:type="dxa"/>
            <w:gridSpan w:val="3"/>
            <w:tcBorders>
              <w:top w:val="single" w:color="auto" w:sz="4" w:space="0"/>
              <w:left w:val="single" w:color="auto" w:sz="4" w:space="0"/>
              <w:bottom w:val="single" w:color="auto" w:sz="4" w:space="0"/>
            </w:tcBorders>
            <w:vAlign w:val="center"/>
          </w:tcPr>
          <w:p>
            <w:pPr>
              <w:adjustRightInd w:val="0"/>
              <w:snapToGrid w:val="0"/>
              <w:spacing w:line="264" w:lineRule="auto"/>
              <w:rPr>
                <w:rFonts w:ascii="宋体" w:hAnsi="宋体" w:cs="宋体"/>
                <w:bCs/>
                <w:color w:val="auto"/>
                <w:szCs w:val="21"/>
                <w:highlight w:val="none"/>
              </w:rPr>
            </w:pPr>
            <w:r>
              <w:rPr>
                <w:rFonts w:hint="eastAsia" w:ascii="宋体" w:hAnsi="宋体" w:cs="宋体"/>
                <w:bCs/>
                <w:color w:val="auto"/>
                <w:szCs w:val="21"/>
                <w:highlight w:val="none"/>
              </w:rPr>
              <w:t>自中标通知书发出之日起</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个日历日内签订采购合同。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交货时间及地点</w:t>
            </w:r>
          </w:p>
        </w:tc>
        <w:tc>
          <w:tcPr>
            <w:tcW w:w="8590" w:type="dxa"/>
            <w:gridSpan w:val="3"/>
            <w:tcBorders>
              <w:top w:val="single" w:color="auto" w:sz="4" w:space="0"/>
              <w:left w:val="single" w:color="auto" w:sz="4" w:space="0"/>
              <w:bottom w:val="single" w:color="auto" w:sz="4" w:space="0"/>
            </w:tcBorders>
            <w:vAlign w:val="center"/>
          </w:tcPr>
          <w:p>
            <w:pPr>
              <w:snapToGrid w:val="0"/>
              <w:spacing w:line="264" w:lineRule="auto"/>
              <w:rPr>
                <w:rFonts w:ascii="宋体" w:hAnsi="宋体" w:cs="宋体"/>
                <w:color w:val="auto"/>
                <w:spacing w:val="7"/>
                <w:szCs w:val="21"/>
                <w:highlight w:val="none"/>
              </w:rPr>
            </w:pPr>
            <w:r>
              <w:rPr>
                <w:rFonts w:hint="eastAsia" w:ascii="宋体" w:hAnsi="宋体" w:cs="宋体"/>
                <w:color w:val="auto"/>
                <w:spacing w:val="7"/>
                <w:szCs w:val="21"/>
                <w:highlight w:val="none"/>
              </w:rPr>
              <w:t>1.交付使用时间：</w:t>
            </w:r>
            <w:r>
              <w:rPr>
                <w:rFonts w:hint="eastAsia" w:ascii="宋体" w:hAnsi="宋体" w:cs="宋体"/>
                <w:color w:val="auto"/>
                <w:szCs w:val="21"/>
                <w:highlight w:val="none"/>
              </w:rPr>
              <w:t>自签订合同之日起</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个日历日内交付使用。</w:t>
            </w:r>
          </w:p>
          <w:p>
            <w:pPr>
              <w:snapToGrid w:val="0"/>
              <w:spacing w:line="264" w:lineRule="auto"/>
              <w:rPr>
                <w:rFonts w:ascii="宋体" w:hAnsi="宋体" w:cs="宋体"/>
                <w:color w:val="auto"/>
                <w:szCs w:val="21"/>
                <w:highlight w:val="none"/>
              </w:rPr>
            </w:pPr>
            <w:r>
              <w:rPr>
                <w:rFonts w:hint="eastAsia" w:ascii="宋体" w:hAnsi="宋体" w:cs="宋体"/>
                <w:color w:val="auto"/>
                <w:spacing w:val="7"/>
                <w:szCs w:val="21"/>
                <w:highlight w:val="none"/>
              </w:rPr>
              <w:t>2.交货地点：广西艺术学院内采购人指定地点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ind w:firstLine="210" w:firstLineChars="100"/>
              <w:jc w:val="center"/>
              <w:rPr>
                <w:rFonts w:hint="eastAsia" w:ascii="宋体" w:hAnsi="宋体" w:cs="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分标</w:t>
            </w:r>
            <w:r>
              <w:rPr>
                <w:rFonts w:hint="eastAsia" w:ascii="宋体" w:hAnsi="宋体"/>
                <w:color w:val="auto"/>
                <w:szCs w:val="21"/>
                <w:highlight w:val="none"/>
              </w:rPr>
              <w:t>核心产品</w:t>
            </w:r>
          </w:p>
        </w:tc>
        <w:tc>
          <w:tcPr>
            <w:tcW w:w="8590" w:type="dxa"/>
            <w:gridSpan w:val="3"/>
            <w:tcBorders>
              <w:top w:val="single" w:color="auto" w:sz="4" w:space="0"/>
              <w:left w:val="single" w:color="auto" w:sz="4" w:space="0"/>
              <w:bottom w:val="single" w:color="auto" w:sz="4" w:space="0"/>
            </w:tcBorders>
            <w:vAlign w:val="center"/>
          </w:tcPr>
          <w:p>
            <w:pPr>
              <w:adjustRightInd w:val="0"/>
              <w:snapToGrid w:val="0"/>
              <w:rPr>
                <w:rFonts w:hint="eastAsia" w:ascii="宋体" w:hAnsi="宋体" w:cs="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投标产品</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项号</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全彩背景视频设备</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售后及服务要求</w:t>
            </w:r>
          </w:p>
        </w:tc>
        <w:tc>
          <w:tcPr>
            <w:tcW w:w="8590" w:type="dxa"/>
            <w:gridSpan w:val="3"/>
            <w:tcBorders>
              <w:top w:val="single" w:color="auto" w:sz="4" w:space="0"/>
              <w:left w:val="single" w:color="auto" w:sz="4" w:space="0"/>
              <w:bottom w:val="single" w:color="auto" w:sz="4" w:space="0"/>
            </w:tcBorders>
            <w:vAlign w:val="center"/>
          </w:tcPr>
          <w:p>
            <w:pPr>
              <w:spacing w:line="264" w:lineRule="auto"/>
              <w:rPr>
                <w:rFonts w:ascii="宋体" w:hAnsi="宋体" w:cs="宋体"/>
                <w:color w:val="auto"/>
                <w:szCs w:val="21"/>
                <w:highlight w:val="none"/>
              </w:rPr>
            </w:pPr>
            <w:r>
              <w:rPr>
                <w:rFonts w:hint="eastAsia" w:ascii="宋体" w:hAnsi="宋体" w:cs="宋体"/>
                <w:color w:val="auto"/>
                <w:szCs w:val="21"/>
                <w:highlight w:val="none"/>
              </w:rPr>
              <w:t>1.设备必须是全新原厂正品。</w:t>
            </w:r>
          </w:p>
          <w:p>
            <w:pPr>
              <w:spacing w:line="264" w:lineRule="auto"/>
              <w:rPr>
                <w:rFonts w:ascii="宋体" w:hAnsi="宋体" w:cs="宋体"/>
                <w:color w:val="auto"/>
                <w:szCs w:val="21"/>
                <w:highlight w:val="none"/>
              </w:rPr>
            </w:pPr>
            <w:r>
              <w:rPr>
                <w:rFonts w:hint="eastAsia" w:ascii="宋体" w:hAnsi="宋体" w:cs="宋体"/>
                <w:color w:val="auto"/>
                <w:szCs w:val="21"/>
                <w:highlight w:val="none"/>
              </w:rPr>
              <w:t>2.分项有质保要求的按分项质保要求，分项没有质保要求的按国家有关产品“三包”规定执行“三包”政策，质保期以通过项目最终验收的验收报告签字日开始计算。</w:t>
            </w:r>
          </w:p>
          <w:p>
            <w:pPr>
              <w:spacing w:line="264" w:lineRule="auto"/>
              <w:rPr>
                <w:rFonts w:ascii="宋体" w:hAnsi="宋体" w:cs="宋体"/>
                <w:color w:val="auto"/>
                <w:szCs w:val="21"/>
                <w:highlight w:val="none"/>
              </w:rPr>
            </w:pPr>
            <w:r>
              <w:rPr>
                <w:rFonts w:hint="eastAsia" w:ascii="宋体" w:hAnsi="宋体" w:cs="宋体"/>
                <w:color w:val="auto"/>
                <w:szCs w:val="21"/>
                <w:highlight w:val="none"/>
              </w:rPr>
              <w:t>3.质保期内所有由于质量问题导致的软、硬件产品故障及设备损坏，中标供应商提供保修、人工及更换备件的上门服务，并提供终身维护。质保期内采购人不再支付任何费用。</w:t>
            </w:r>
          </w:p>
          <w:p>
            <w:pPr>
              <w:spacing w:line="264" w:lineRule="auto"/>
              <w:rPr>
                <w:rFonts w:ascii="宋体" w:hAnsi="宋体" w:cs="宋体"/>
                <w:color w:val="auto"/>
                <w:szCs w:val="21"/>
                <w:highlight w:val="none"/>
              </w:rPr>
            </w:pPr>
            <w:r>
              <w:rPr>
                <w:rFonts w:hint="eastAsia" w:ascii="宋体" w:hAnsi="宋体" w:cs="宋体"/>
                <w:color w:val="auto"/>
                <w:szCs w:val="21"/>
                <w:highlight w:val="none"/>
              </w:rPr>
              <w:t>4．免费送货上门，免费安装调试合格；</w:t>
            </w:r>
          </w:p>
          <w:p>
            <w:pPr>
              <w:spacing w:line="264" w:lineRule="auto"/>
              <w:rPr>
                <w:rFonts w:ascii="宋体" w:hAnsi="宋体" w:cs="宋体"/>
                <w:color w:val="auto"/>
                <w:szCs w:val="21"/>
                <w:highlight w:val="none"/>
              </w:rPr>
            </w:pPr>
            <w:r>
              <w:rPr>
                <w:rFonts w:hint="eastAsia" w:ascii="宋体" w:hAnsi="宋体" w:cs="宋体"/>
                <w:color w:val="auto"/>
                <w:szCs w:val="21"/>
                <w:highlight w:val="none"/>
              </w:rPr>
              <w:t>5．中标供应商必须负责项目设备送货、建设、安装调试与培训，免费提供设备操作培训，提供全套说明书；免费现场培训 2～3 名相关人员至掌握设备操作及日常维护；</w:t>
            </w:r>
          </w:p>
          <w:p>
            <w:pPr>
              <w:spacing w:line="264" w:lineRule="auto"/>
              <w:rPr>
                <w:rFonts w:ascii="宋体" w:hAnsi="宋体" w:cs="宋体"/>
                <w:color w:val="auto"/>
                <w:szCs w:val="21"/>
                <w:highlight w:val="none"/>
              </w:rPr>
            </w:pPr>
            <w:r>
              <w:rPr>
                <w:rFonts w:hint="eastAsia" w:ascii="宋体" w:hAnsi="宋体" w:cs="宋体"/>
                <w:color w:val="auto"/>
                <w:szCs w:val="21"/>
                <w:highlight w:val="none"/>
              </w:rPr>
              <w:t>6．设备如出现故障在接到采购人通知后30分钟内响应，2小时内上门服务，</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小时内解决故障；未能在规定时间内排除故障的，必须在接到采购人通知后48小时内提供同档次的备用机并提交故障解决处理方案；</w:t>
            </w:r>
          </w:p>
          <w:p>
            <w:pPr>
              <w:spacing w:line="264" w:lineRule="auto"/>
              <w:rPr>
                <w:rFonts w:ascii="宋体" w:hAnsi="宋体" w:cs="宋体"/>
                <w:color w:val="auto"/>
                <w:szCs w:val="21"/>
                <w:highlight w:val="none"/>
              </w:rPr>
            </w:pPr>
            <w:r>
              <w:rPr>
                <w:rFonts w:hint="eastAsia" w:ascii="宋体" w:hAnsi="宋体" w:cs="宋体"/>
                <w:color w:val="auto"/>
                <w:szCs w:val="21"/>
                <w:highlight w:val="none"/>
              </w:rPr>
              <w:t>7．提供定期回访及巡检服务；</w:t>
            </w:r>
          </w:p>
          <w:p>
            <w:pPr>
              <w:spacing w:line="264" w:lineRule="auto"/>
              <w:rPr>
                <w:rFonts w:ascii="宋体" w:hAnsi="宋体" w:cs="宋体"/>
                <w:color w:val="auto"/>
                <w:szCs w:val="21"/>
                <w:highlight w:val="none"/>
              </w:rPr>
            </w:pPr>
            <w:r>
              <w:rPr>
                <w:rFonts w:hint="eastAsia" w:ascii="宋体" w:hAnsi="宋体" w:cs="宋体"/>
                <w:color w:val="auto"/>
                <w:szCs w:val="21"/>
                <w:highlight w:val="none"/>
              </w:rPr>
              <w:t>8．项目供货及安装过程中产生的残留物或垃圾，</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由中标供应商自行清理至校外国家有关部门指定堆放处，产品包装箱及有关产品说明书等处置</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经采购人确认后处理。</w:t>
            </w:r>
          </w:p>
          <w:p>
            <w:pPr>
              <w:spacing w:line="264" w:lineRule="auto"/>
              <w:rPr>
                <w:rFonts w:ascii="宋体" w:hAnsi="宋体" w:cs="宋体"/>
                <w:color w:val="auto"/>
                <w:szCs w:val="21"/>
                <w:highlight w:val="none"/>
              </w:rPr>
            </w:pPr>
            <w:r>
              <w:rPr>
                <w:rFonts w:hint="eastAsia" w:ascii="宋体" w:hAnsi="宋体" w:cs="宋体"/>
                <w:color w:val="auto"/>
                <w:szCs w:val="21"/>
                <w:highlight w:val="none"/>
              </w:rPr>
              <w:t>9．对于软件系统存在的安全漏洞包括但不限于数据库安全的情形，中标供应商应提供终身免费系统升级补丁及安全策略。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8590" w:type="dxa"/>
            <w:gridSpan w:val="3"/>
            <w:tcBorders>
              <w:top w:val="single" w:color="auto" w:sz="4" w:space="0"/>
              <w:left w:val="single" w:color="auto" w:sz="4" w:space="0"/>
              <w:bottom w:val="single" w:color="auto" w:sz="4" w:space="0"/>
            </w:tcBorders>
            <w:vAlign w:val="center"/>
          </w:tcPr>
          <w:p>
            <w:pPr>
              <w:pStyle w:val="99"/>
              <w:spacing w:before="0" w:after="0" w:line="264" w:lineRule="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olor w:val="auto"/>
                <w:sz w:val="21"/>
                <w:szCs w:val="21"/>
                <w:highlight w:val="none"/>
              </w:rPr>
              <w:t>预付款：签订合同之日起</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个工作日内，中标人开具合同总价款的 30%的等额价值保函(保函有效期应在 2025年 12月30日后)给采购人后，采购人支付合同总价款的30%作为预付款。进度款：全部设备到货后，经采购人确认后在十个工作日内向中标供应商支付合同价款的</w:t>
            </w:r>
            <w:r>
              <w:rPr>
                <w:rFonts w:hint="eastAsia" w:ascii="宋体" w:hAnsi="宋体"/>
                <w:color w:val="auto"/>
                <w:sz w:val="21"/>
                <w:szCs w:val="21"/>
                <w:highlight w:val="none"/>
                <w:lang w:val="en-US" w:eastAsia="zh-CN"/>
              </w:rPr>
              <w:t>60</w:t>
            </w:r>
            <w:r>
              <w:rPr>
                <w:rFonts w:hint="eastAsia" w:ascii="宋体" w:hAnsi="宋体"/>
                <w:color w:val="auto"/>
                <w:sz w:val="21"/>
                <w:szCs w:val="21"/>
                <w:highlight w:val="none"/>
              </w:rPr>
              <w:t>%；所有货物安装调试完成、试运行正常且验收合格，并经采购人确认后，在十个工作日内向中标供应商支付合同价款的</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w:t>
            </w:r>
          </w:p>
          <w:p>
            <w:pPr>
              <w:pStyle w:val="99"/>
              <w:spacing w:before="0" w:after="0" w:line="264" w:lineRule="auto"/>
              <w:rPr>
                <w:rFonts w:ascii="宋体" w:hAnsi="宋体" w:cs="宋体"/>
                <w:color w:val="auto"/>
                <w:sz w:val="21"/>
                <w:szCs w:val="21"/>
                <w:highlight w:val="none"/>
              </w:rPr>
            </w:pPr>
            <w:r>
              <w:rPr>
                <w:rFonts w:hint="eastAsia" w:ascii="宋体" w:hAnsi="宋体" w:cs="宋体"/>
                <w:color w:val="auto"/>
                <w:sz w:val="21"/>
                <w:szCs w:val="21"/>
                <w:highlight w:val="none"/>
              </w:rPr>
              <w:t>2.若采购数量与实际使用数量不一致时，</w:t>
            </w:r>
            <w:r>
              <w:rPr>
                <w:rFonts w:hint="eastAsia" w:ascii="宋体" w:hAnsi="宋体" w:cs="宋体"/>
                <w:color w:val="auto"/>
                <w:sz w:val="21"/>
                <w:szCs w:val="21"/>
                <w:highlight w:val="none"/>
                <w:lang w:eastAsia="zh-CN"/>
              </w:rPr>
              <w:t>中标供应商</w:t>
            </w:r>
            <w:r>
              <w:rPr>
                <w:rFonts w:hint="eastAsia" w:ascii="宋体" w:hAnsi="宋体" w:cs="宋体"/>
                <w:color w:val="auto"/>
                <w:sz w:val="21"/>
                <w:szCs w:val="21"/>
                <w:highlight w:val="none"/>
              </w:rPr>
              <w:t>应根据实际使用量供货，合同的最终结算金额按实际使用量乘以</w:t>
            </w:r>
            <w:r>
              <w:rPr>
                <w:rFonts w:hint="default" w:ascii="宋体" w:hAnsi="宋体" w:cs="宋体"/>
                <w:color w:val="auto"/>
                <w:sz w:val="21"/>
                <w:szCs w:val="21"/>
                <w:highlight w:val="none"/>
                <w:lang w:val="en"/>
              </w:rPr>
              <w:t>中标</w:t>
            </w:r>
            <w:r>
              <w:rPr>
                <w:rFonts w:hint="eastAsia" w:ascii="宋体" w:hAnsi="宋体" w:cs="宋体"/>
                <w:color w:val="auto"/>
                <w:sz w:val="21"/>
                <w:szCs w:val="21"/>
                <w:highlight w:val="none"/>
              </w:rPr>
              <w:t>单价进行据实计算。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8590" w:type="dxa"/>
            <w:gridSpan w:val="3"/>
            <w:tcBorders>
              <w:top w:val="single" w:color="auto" w:sz="4" w:space="0"/>
              <w:left w:val="single" w:color="auto" w:sz="4" w:space="0"/>
              <w:bottom w:val="single" w:color="auto" w:sz="4" w:space="0"/>
            </w:tcBorders>
            <w:vAlign w:val="center"/>
          </w:tcPr>
          <w:p>
            <w:pPr>
              <w:spacing w:line="264" w:lineRule="auto"/>
              <w:rPr>
                <w:rFonts w:ascii="宋体" w:hAnsi="宋体" w:cs="宋体"/>
                <w:color w:val="auto"/>
                <w:szCs w:val="21"/>
                <w:highlight w:val="none"/>
              </w:rPr>
            </w:pPr>
            <w:r>
              <w:rPr>
                <w:rFonts w:hint="eastAsia" w:ascii="宋体" w:hAnsi="宋体" w:cs="宋体"/>
                <w:color w:val="auto"/>
                <w:szCs w:val="21"/>
                <w:highlight w:val="none"/>
              </w:rPr>
              <w:t>1.按本项目中标总金额的5%（如中标供应商为中小企业的，按本项目中标总金额的2%）收取；中标供应商在签订合同前交至指定账户。</w:t>
            </w:r>
          </w:p>
          <w:p>
            <w:pPr>
              <w:spacing w:line="264" w:lineRule="auto"/>
              <w:rPr>
                <w:rFonts w:ascii="宋体" w:hAnsi="宋体" w:cs="宋体"/>
                <w:color w:val="auto"/>
                <w:szCs w:val="21"/>
                <w:highlight w:val="none"/>
              </w:rPr>
            </w:pPr>
            <w:r>
              <w:rPr>
                <w:rFonts w:hint="eastAsia" w:ascii="宋体" w:hAnsi="宋体" w:cs="宋体"/>
                <w:color w:val="auto"/>
                <w:szCs w:val="21"/>
                <w:highlight w:val="none"/>
              </w:rPr>
              <w:t>2.履约保证金递交方式：支票、汇票、本票、</w:t>
            </w:r>
            <w:r>
              <w:rPr>
                <w:rFonts w:hint="eastAsia" w:ascii="宋体" w:hAnsi="宋体" w:cs="宋体"/>
                <w:color w:val="auto"/>
                <w:szCs w:val="21"/>
                <w:highlight w:val="none"/>
                <w:lang w:val="en"/>
              </w:rPr>
              <w:t>金融机构</w:t>
            </w:r>
            <w:r>
              <w:rPr>
                <w:rFonts w:hint="eastAsia" w:ascii="宋体" w:hAnsi="宋体" w:cs="宋体"/>
                <w:color w:val="auto"/>
                <w:szCs w:val="21"/>
                <w:highlight w:val="none"/>
              </w:rPr>
              <w:t>、担保机构出具的保函等非现金形式。</w:t>
            </w:r>
          </w:p>
          <w:p>
            <w:pPr>
              <w:spacing w:line="264" w:lineRule="auto"/>
              <w:rPr>
                <w:rFonts w:ascii="宋体" w:hAnsi="宋体" w:cs="宋体"/>
                <w:color w:val="auto"/>
                <w:szCs w:val="21"/>
                <w:highlight w:val="none"/>
              </w:rPr>
            </w:pPr>
            <w:r>
              <w:rPr>
                <w:rFonts w:hint="eastAsia" w:ascii="宋体" w:hAnsi="宋体" w:cs="宋体"/>
                <w:color w:val="auto"/>
                <w:szCs w:val="21"/>
                <w:highlight w:val="none"/>
              </w:rPr>
              <w:t>履约保证金指定账户：</w:t>
            </w:r>
          </w:p>
          <w:p>
            <w:pPr>
              <w:spacing w:line="264" w:lineRule="auto"/>
              <w:rPr>
                <w:rFonts w:ascii="宋体" w:hAnsi="宋体" w:cs="宋体"/>
                <w:color w:val="auto"/>
                <w:szCs w:val="21"/>
                <w:highlight w:val="none"/>
              </w:rPr>
            </w:pPr>
            <w:r>
              <w:rPr>
                <w:rFonts w:hint="eastAsia" w:ascii="宋体" w:hAnsi="宋体" w:cs="宋体"/>
                <w:color w:val="auto"/>
                <w:szCs w:val="21"/>
                <w:highlight w:val="none"/>
              </w:rPr>
              <w:t>开户名称：</w:t>
            </w:r>
            <w:r>
              <w:rPr>
                <w:rFonts w:ascii="宋体" w:hAnsi="宋体" w:cs="宋体"/>
                <w:color w:val="auto"/>
                <w:szCs w:val="21"/>
                <w:highlight w:val="none"/>
                <w:lang w:val="en"/>
              </w:rPr>
              <w:t>广西艺术学院</w:t>
            </w:r>
          </w:p>
          <w:p>
            <w:pPr>
              <w:spacing w:line="264" w:lineRule="auto"/>
              <w:rPr>
                <w:rFonts w:ascii="宋体" w:hAnsi="宋体" w:cs="宋体"/>
                <w:color w:val="auto"/>
                <w:szCs w:val="21"/>
                <w:highlight w:val="none"/>
              </w:rPr>
            </w:pPr>
            <w:r>
              <w:rPr>
                <w:rFonts w:hint="eastAsia" w:ascii="宋体" w:hAnsi="宋体" w:cs="宋体"/>
                <w:color w:val="auto"/>
                <w:szCs w:val="21"/>
                <w:highlight w:val="none"/>
              </w:rPr>
              <w:t>开户银行：建行南宁市桃源支行</w:t>
            </w:r>
          </w:p>
          <w:p>
            <w:pPr>
              <w:spacing w:line="264" w:lineRule="auto"/>
              <w:rPr>
                <w:rFonts w:ascii="宋体" w:hAnsi="宋体" w:cs="宋体"/>
                <w:color w:val="auto"/>
                <w:szCs w:val="21"/>
                <w:highlight w:val="none"/>
              </w:rPr>
            </w:pPr>
            <w:r>
              <w:rPr>
                <w:rFonts w:hint="eastAsia" w:ascii="宋体" w:hAnsi="宋体" w:cs="宋体"/>
                <w:color w:val="auto"/>
                <w:szCs w:val="21"/>
                <w:highlight w:val="none"/>
              </w:rPr>
              <w:t xml:space="preserve">银行账号：45001604559050500909 </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由中标人向履约保证金收取单位提供《广西壮族自治区政府采购项目合同验收书》（详见桂财采〔2015〕22号），保证金收取单位在收到合格材料后5个工作日内办理退还手续（不计利息）。</w:t>
            </w:r>
          </w:p>
          <w:p>
            <w:pPr>
              <w:spacing w:line="264" w:lineRule="auto"/>
              <w:rPr>
                <w:rFonts w:ascii="宋体" w:hAnsi="宋体" w:cs="宋体"/>
                <w:color w:val="auto"/>
                <w:szCs w:val="21"/>
                <w:highlight w:val="none"/>
              </w:rPr>
            </w:pPr>
            <w:r>
              <w:rPr>
                <w:rFonts w:hint="eastAsia" w:ascii="宋体" w:hAnsi="宋体" w:cs="宋体"/>
                <w:color w:val="auto"/>
                <w:szCs w:val="21"/>
                <w:highlight w:val="none"/>
              </w:rPr>
              <w:t>不予退还的情形：签订合同后，如中标人不按双方签订的合同规定履约，则其全部履约保证金不予退还。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验收要求</w:t>
            </w:r>
          </w:p>
        </w:tc>
        <w:tc>
          <w:tcPr>
            <w:tcW w:w="8590" w:type="dxa"/>
            <w:gridSpan w:val="3"/>
            <w:tcBorders>
              <w:top w:val="single" w:color="auto" w:sz="4" w:space="0"/>
              <w:left w:val="single" w:color="auto" w:sz="4" w:space="0"/>
              <w:bottom w:val="single" w:color="auto" w:sz="4" w:space="0"/>
            </w:tcBorders>
            <w:vAlign w:val="center"/>
          </w:tcPr>
          <w:p>
            <w:pPr>
              <w:wordWrap w:val="0"/>
              <w:topLinePunct/>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pPr>
              <w:wordWrap w:val="0"/>
              <w:topLinePunct/>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pPr>
              <w:wordWrap w:val="0"/>
              <w:topLinePunct/>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pPr>
              <w:wordWrap w:val="0"/>
              <w:topLinePunct/>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4．验收方式和验收材料要求</w:t>
            </w:r>
          </w:p>
          <w:p>
            <w:pPr>
              <w:wordWrap w:val="0"/>
              <w:topLinePunct/>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（1）采购人在项目完成且收到中标供应商验收申请后5个工作日内组织开展履约验收。</w:t>
            </w:r>
          </w:p>
          <w:p>
            <w:pPr>
              <w:pStyle w:val="51"/>
              <w:spacing w:line="264" w:lineRule="auto"/>
              <w:ind w:firstLine="0" w:firstLineChars="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中标供应商必须提供合格的验收材料，验收材料包括①验收申请书（原件）、②中标通知书复印件、③合同（包括加盖采购代理机构章的格式合同中规定的附件）复印件；④项目实施过程文件、⑤货物的证明文件、⑥货物的技术资料、⑦培训记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⑧</w:t>
            </w:r>
            <w:r>
              <w:rPr>
                <w:rFonts w:hint="eastAsia" w:ascii="宋体" w:hAnsi="宋体" w:cs="宋体"/>
                <w:color w:val="auto"/>
                <w:sz w:val="21"/>
                <w:szCs w:val="21"/>
                <w:highlight w:val="none"/>
                <w:lang w:val="en-US" w:eastAsia="zh-CN"/>
              </w:rPr>
              <w:t>技术需求表要求</w:t>
            </w:r>
            <w:r>
              <w:rPr>
                <w:rFonts w:hint="eastAsia" w:ascii="宋体" w:hAnsi="宋体" w:cs="宋体"/>
                <w:color w:val="auto"/>
                <w:sz w:val="21"/>
                <w:szCs w:val="21"/>
                <w:highlight w:val="none"/>
              </w:rPr>
              <w:t>具备CMA或CNAS资质的权威检测机构出具的检测报告</w:t>
            </w:r>
            <w:r>
              <w:rPr>
                <w:rFonts w:hint="eastAsia" w:ascii="宋体" w:hAnsi="宋体" w:cs="宋体"/>
                <w:color w:val="auto"/>
                <w:sz w:val="21"/>
                <w:szCs w:val="21"/>
                <w:highlight w:val="none"/>
                <w:lang w:val="en-US" w:eastAsia="zh-CN"/>
              </w:rPr>
              <w:t>现场查验。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590" w:type="dxa"/>
            <w:gridSpan w:val="3"/>
            <w:tcBorders>
              <w:top w:val="single" w:color="auto" w:sz="4" w:space="0"/>
              <w:left w:val="single" w:color="auto" w:sz="4" w:space="0"/>
              <w:bottom w:val="single" w:color="auto" w:sz="4" w:space="0"/>
            </w:tcBorders>
            <w:vAlign w:val="center"/>
          </w:tcPr>
          <w:p>
            <w:pPr>
              <w:spacing w:line="264" w:lineRule="auto"/>
              <w:jc w:val="left"/>
              <w:rPr>
                <w:rFonts w:ascii="宋体" w:hAnsi="宋体" w:cs="宋体"/>
                <w:color w:val="auto"/>
                <w:szCs w:val="21"/>
                <w:highlight w:val="none"/>
                <w:lang w:val="en"/>
              </w:rPr>
            </w:pPr>
            <w:r>
              <w:rPr>
                <w:rFonts w:hint="eastAsia" w:ascii="宋体" w:hAnsi="宋体" w:cs="宋体"/>
                <w:color w:val="auto"/>
                <w:szCs w:val="21"/>
                <w:highlight w:val="none"/>
              </w:rPr>
              <w:t>1.</w:t>
            </w:r>
            <w:r>
              <w:rPr>
                <w:rFonts w:hint="eastAsia" w:ascii="宋体" w:hAnsi="宋体" w:cs="宋体"/>
                <w:color w:val="auto"/>
                <w:szCs w:val="21"/>
                <w:highlight w:val="none"/>
                <w:lang w:val="en"/>
              </w:rPr>
              <w:t>本分标货物不接受进口产品（即通过中国海关报关验放进入中国境内且产自关境外的产品）参与投标。</w:t>
            </w:r>
          </w:p>
          <w:p>
            <w:pPr>
              <w:spacing w:line="264" w:lineRule="auto"/>
              <w:jc w:val="left"/>
              <w:rPr>
                <w:rFonts w:ascii="宋体" w:hAnsi="宋体" w:cs="宋体"/>
                <w:color w:val="auto"/>
                <w:szCs w:val="21"/>
                <w:highlight w:val="none"/>
              </w:rPr>
            </w:pPr>
            <w:r>
              <w:rPr>
                <w:rFonts w:hint="eastAsia" w:ascii="宋体" w:hAnsi="宋体" w:cs="宋体"/>
                <w:color w:val="auto"/>
                <w:szCs w:val="21"/>
                <w:highlight w:val="none"/>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pPr>
              <w:spacing w:line="264" w:lineRule="auto"/>
              <w:jc w:val="left"/>
              <w:rPr>
                <w:rFonts w:ascii="宋体" w:hAnsi="宋体" w:cs="宋体"/>
                <w:color w:val="auto"/>
                <w:szCs w:val="21"/>
                <w:highlight w:val="none"/>
              </w:rPr>
            </w:pPr>
            <w:r>
              <w:rPr>
                <w:rFonts w:hint="eastAsia" w:ascii="宋体" w:hAnsi="宋体" w:cs="宋体"/>
                <w:color w:val="auto"/>
                <w:szCs w:val="21"/>
                <w:highlight w:val="none"/>
              </w:rPr>
              <w:t>3.本项目货物涉及的产品及其配件包括但不限于各类芯片等必须符合国家有关政策规定，不得使用国家禁止使用范围内的产品及其配件，否则投标无效。</w:t>
            </w:r>
          </w:p>
          <w:p>
            <w:pPr>
              <w:spacing w:before="0" w:after="0"/>
              <w:rPr>
                <w:rFonts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b/>
                <w:bCs/>
                <w:color w:val="auto"/>
                <w:sz w:val="21"/>
                <w:szCs w:val="21"/>
                <w:highlight w:val="none"/>
              </w:rPr>
              <w:t>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r>
              <w:rPr>
                <w:rFonts w:hint="eastAsia" w:ascii="宋体" w:hAnsi="宋体" w:cs="宋体"/>
                <w:color w:val="auto"/>
                <w:sz w:val="21"/>
                <w:szCs w:val="21"/>
                <w:highlight w:val="none"/>
              </w:rPr>
              <w:t>。</w:t>
            </w:r>
          </w:p>
          <w:p>
            <w:pPr>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b/>
                <w:bCs/>
                <w:color w:val="auto"/>
                <w:sz w:val="21"/>
                <w:szCs w:val="21"/>
                <w:highlight w:val="none"/>
              </w:rPr>
              <w:t>采购货物纳入强制性产品认证（3C认证）的，投标人所投产品必须从其规定</w:t>
            </w:r>
            <w:r>
              <w:rPr>
                <w:rFonts w:hint="eastAsia" w:ascii="宋体" w:hAnsi="宋体" w:cs="宋体"/>
                <w:color w:val="auto"/>
                <w:sz w:val="21"/>
                <w:szCs w:val="21"/>
                <w:highlight w:val="none"/>
              </w:rPr>
              <w:t>。</w:t>
            </w:r>
          </w:p>
          <w:p>
            <w:pPr>
              <w:spacing w:line="264" w:lineRule="auto"/>
              <w:rPr>
                <w:rFonts w:ascii="宋体" w:hAnsi="宋体" w:cs="宋体"/>
                <w:color w:val="auto"/>
                <w:szCs w:val="21"/>
                <w:highlight w:val="none"/>
              </w:rPr>
            </w:pPr>
            <w:r>
              <w:rPr>
                <w:rFonts w:hint="eastAsia" w:ascii="宋体" w:hAnsi="宋体" w:cs="宋体"/>
                <w:color w:val="auto"/>
                <w:szCs w:val="21"/>
                <w:highlight w:val="none"/>
              </w:rPr>
              <w:t>6.如投标人投标产品存在侵犯他人的知识产权或者专利成果行为的，由投标人自行承担相应法律责任。</w:t>
            </w:r>
          </w:p>
        </w:tc>
      </w:tr>
    </w:tbl>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p>
    <w:p>
      <w:pPr>
        <w:pStyle w:val="2"/>
        <w:rPr>
          <w:rFonts w:hint="eastAsia" w:ascii="宋体" w:hAnsi="宋体" w:cs="Courier New"/>
          <w:b/>
          <w:color w:val="auto"/>
          <w:sz w:val="44"/>
          <w:szCs w:val="44"/>
          <w:highlight w:val="none"/>
        </w:rPr>
      </w:pPr>
    </w:p>
    <w:p>
      <w:pPr>
        <w:rPr>
          <w:rFonts w:hint="eastAsia" w:ascii="宋体" w:hAnsi="宋体" w:cs="Courier New"/>
          <w:b/>
          <w:color w:val="auto"/>
          <w:sz w:val="44"/>
          <w:szCs w:val="44"/>
          <w:highlight w:val="none"/>
        </w:rPr>
      </w:pPr>
    </w:p>
    <w:p>
      <w:pPr>
        <w:pStyle w:val="2"/>
        <w:rPr>
          <w:rFonts w:hint="eastAsia" w:ascii="宋体" w:hAnsi="宋体" w:cs="Courier New"/>
          <w:b/>
          <w:color w:val="auto"/>
          <w:sz w:val="44"/>
          <w:szCs w:val="44"/>
          <w:highlight w:val="none"/>
        </w:rPr>
      </w:pPr>
    </w:p>
    <w:p>
      <w:pPr>
        <w:rPr>
          <w:rFonts w:hint="eastAsia" w:ascii="宋体" w:hAnsi="宋体" w:cs="Courier New"/>
          <w:b/>
          <w:color w:val="auto"/>
          <w:sz w:val="44"/>
          <w:szCs w:val="44"/>
          <w:highlight w:val="none"/>
        </w:rPr>
      </w:pPr>
    </w:p>
    <w:p>
      <w:pPr>
        <w:pStyle w:val="2"/>
        <w:rPr>
          <w:rFonts w:hint="eastAsia" w:ascii="宋体" w:hAnsi="宋体" w:cs="Courier New"/>
          <w:b/>
          <w:color w:val="auto"/>
          <w:sz w:val="44"/>
          <w:szCs w:val="44"/>
          <w:highlight w:val="none"/>
        </w:rPr>
      </w:pPr>
    </w:p>
    <w:p>
      <w:pPr>
        <w:rPr>
          <w:rFonts w:hint="eastAsia"/>
          <w:color w:val="auto"/>
          <w:highlight w:val="none"/>
        </w:rPr>
      </w:pPr>
    </w:p>
    <w:p>
      <w:pPr>
        <w:snapToGrid w:val="0"/>
        <w:jc w:val="center"/>
        <w:rPr>
          <w:rFonts w:hint="eastAsia" w:ascii="宋体" w:hAnsi="宋体" w:cs="Courier New"/>
          <w:b/>
          <w:color w:val="auto"/>
          <w:sz w:val="44"/>
          <w:szCs w:val="44"/>
          <w:highlight w:val="none"/>
        </w:rPr>
      </w:pPr>
    </w:p>
    <w:p>
      <w:pPr>
        <w:snapToGrid w:val="0"/>
        <w:jc w:val="center"/>
        <w:rPr>
          <w:rFonts w:hint="eastAsia" w:ascii="宋体" w:hAnsi="宋体" w:cs="Courier New"/>
          <w:b/>
          <w:color w:val="auto"/>
          <w:sz w:val="44"/>
          <w:szCs w:val="44"/>
          <w:highlight w:val="none"/>
        </w:rPr>
      </w:pPr>
      <w:r>
        <w:rPr>
          <w:rFonts w:hint="eastAsia" w:ascii="宋体" w:hAnsi="宋体" w:cs="Courier New"/>
          <w:b/>
          <w:color w:val="auto"/>
          <w:sz w:val="44"/>
          <w:szCs w:val="44"/>
          <w:highlight w:val="none"/>
        </w:rPr>
        <w:t>第三章  投标人须知</w:t>
      </w:r>
    </w:p>
    <w:p>
      <w:pPr>
        <w:spacing w:line="360" w:lineRule="exact"/>
        <w:jc w:val="center"/>
        <w:rPr>
          <w:rFonts w:hint="eastAsia" w:ascii="仿宋_GB2312" w:eastAsia="仿宋_GB2312"/>
          <w:b/>
          <w:color w:val="auto"/>
          <w:szCs w:val="21"/>
          <w:highlight w:val="none"/>
        </w:rPr>
      </w:pPr>
      <w:r>
        <w:rPr>
          <w:rFonts w:ascii="仿宋_GB2312" w:eastAsia="仿宋_GB2312"/>
          <w:b/>
          <w:color w:val="auto"/>
          <w:szCs w:val="21"/>
          <w:highlight w:val="none"/>
        </w:rPr>
        <w:br w:type="page"/>
      </w:r>
    </w:p>
    <w:p>
      <w:pPr>
        <w:spacing w:line="360" w:lineRule="exact"/>
        <w:jc w:val="center"/>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投标</w:t>
      </w:r>
      <w:bookmarkStart w:id="2" w:name="_Toc254970667"/>
      <w:bookmarkStart w:id="3" w:name="_Toc254970526"/>
      <w:r>
        <w:rPr>
          <w:rFonts w:hint="eastAsia" w:ascii="仿宋_GB2312" w:eastAsia="仿宋_GB2312"/>
          <w:b/>
          <w:color w:val="auto"/>
          <w:sz w:val="32"/>
          <w:szCs w:val="32"/>
          <w:highlight w:val="none"/>
        </w:rPr>
        <w:t>人须知及前附表</w:t>
      </w:r>
      <w:bookmarkEnd w:id="2"/>
      <w:bookmarkEnd w:id="3"/>
    </w:p>
    <w:p>
      <w:pPr>
        <w:spacing w:line="360" w:lineRule="exact"/>
        <w:jc w:val="center"/>
        <w:rPr>
          <w:rFonts w:hint="eastAsia" w:ascii="仿宋_GB2312" w:eastAsia="仿宋_GB2312"/>
          <w:b/>
          <w:color w:val="auto"/>
          <w:szCs w:val="21"/>
          <w:highlight w:val="none"/>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rPr>
            </w:pPr>
            <w:r>
              <w:rPr>
                <w:rFonts w:hint="eastAsia" w:ascii="宋体"/>
                <w:color w:val="auto"/>
                <w:szCs w:val="21"/>
                <w:highlight w:val="none"/>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rPr>
            </w:pPr>
            <w:r>
              <w:rPr>
                <w:rFonts w:hint="eastAsia" w:ascii="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Cs/>
                <w:color w:val="auto"/>
                <w:szCs w:val="21"/>
                <w:highlight w:val="none"/>
              </w:rPr>
            </w:pPr>
            <w:r>
              <w:rPr>
                <w:rFonts w:hint="eastAsia" w:ascii="宋体"/>
                <w:bCs/>
                <w:color w:val="auto"/>
                <w:szCs w:val="21"/>
                <w:highlight w:val="none"/>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color w:val="auto"/>
                <w:szCs w:val="21"/>
                <w:highlight w:val="none"/>
                <w:lang w:val="en"/>
              </w:rPr>
            </w:pPr>
            <w:r>
              <w:rPr>
                <w:rFonts w:hint="eastAsia" w:ascii="宋体"/>
                <w:color w:val="auto"/>
                <w:szCs w:val="21"/>
                <w:highlight w:val="none"/>
              </w:rPr>
              <w:t>项目名称：</w:t>
            </w:r>
            <w:r>
              <w:rPr>
                <w:rFonts w:hint="eastAsia" w:ascii="宋体" w:hAnsi="宋体"/>
                <w:b/>
                <w:bCs/>
                <w:color w:val="auto"/>
                <w:sz w:val="21"/>
                <w:szCs w:val="21"/>
                <w:highlight w:val="none"/>
              </w:rPr>
              <w:t>广西艺术学院教学设备采购（二）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Cs/>
                <w:color w:val="auto"/>
                <w:szCs w:val="21"/>
                <w:highlight w:val="none"/>
              </w:rPr>
            </w:pPr>
            <w:r>
              <w:rPr>
                <w:rFonts w:hint="eastAsia" w:ascii="宋体"/>
                <w:bCs/>
                <w:color w:val="auto"/>
                <w:szCs w:val="21"/>
                <w:highlight w:val="none"/>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color w:val="auto"/>
                <w:szCs w:val="21"/>
                <w:highlight w:val="none"/>
              </w:rPr>
            </w:pPr>
            <w:r>
              <w:rPr>
                <w:rFonts w:hint="eastAsia" w:ascii="宋体"/>
                <w:color w:val="auto"/>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Cs/>
                <w:color w:val="auto"/>
                <w:highlight w:val="none"/>
              </w:rPr>
            </w:pPr>
            <w:r>
              <w:rPr>
                <w:rFonts w:hint="eastAsia"/>
                <w:bCs/>
                <w:color w:val="auto"/>
                <w:highlight w:val="none"/>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Cs/>
                <w:color w:val="auto"/>
                <w:highlight w:val="none"/>
              </w:rPr>
            </w:pPr>
            <w:r>
              <w:rPr>
                <w:rFonts w:hint="eastAsia"/>
                <w:bCs/>
                <w:color w:val="auto"/>
                <w:highlight w:val="none"/>
              </w:rPr>
              <w:t>详见公开招标公告</w:t>
            </w:r>
          </w:p>
          <w:p>
            <w:pPr>
              <w:snapToGrid w:val="0"/>
              <w:spacing w:line="300" w:lineRule="exact"/>
              <w:rPr>
                <w:bCs/>
                <w:color w:val="auto"/>
                <w:highlight w:val="none"/>
              </w:rPr>
            </w:pPr>
            <w:r>
              <w:rPr>
                <w:rFonts w:hint="eastAsia"/>
                <w:bCs/>
                <w:color w:val="auto"/>
                <w:highlight w:val="none"/>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Cs/>
                <w:color w:val="auto"/>
                <w:highlight w:val="none"/>
              </w:rPr>
            </w:pPr>
            <w:r>
              <w:rPr>
                <w:rFonts w:hint="eastAsia"/>
                <w:bCs/>
                <w:color w:val="auto"/>
                <w:highlight w:val="none"/>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
                <w:bCs/>
                <w:color w:val="auto"/>
                <w:highlight w:val="none"/>
              </w:rPr>
            </w:pPr>
            <w:r>
              <w:rPr>
                <w:rFonts w:hint="eastAsia" w:ascii="宋体"/>
                <w:b/>
                <w:color w:val="auto"/>
                <w:szCs w:val="21"/>
                <w:highlight w:val="none"/>
              </w:rPr>
              <w:t>现场勘查：详见采购需求</w:t>
            </w:r>
            <w:r>
              <w:rPr>
                <w:rFonts w:hint="eastAsia" w:ascii="宋体"/>
                <w:b/>
                <w:color w:val="auto"/>
                <w:szCs w:val="21"/>
                <w:highlight w:val="none"/>
                <w:lang w:eastAsia="zh-CN"/>
              </w:rPr>
              <w:t>（如有）</w:t>
            </w:r>
            <w:r>
              <w:rPr>
                <w:rFonts w:hint="eastAsia" w:asci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rPr>
            </w:pPr>
            <w:r>
              <w:rPr>
                <w:rFonts w:hint="eastAsia" w:ascii="宋体"/>
                <w:color w:val="auto"/>
                <w:szCs w:val="21"/>
                <w:highlight w:val="none"/>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color w:val="auto"/>
                <w:szCs w:val="21"/>
                <w:highlight w:val="none"/>
              </w:rPr>
            </w:pPr>
            <w:r>
              <w:rPr>
                <w:rFonts w:hint="eastAsia" w:ascii="宋体"/>
                <w:color w:val="auto"/>
                <w:szCs w:val="21"/>
                <w:highlight w:val="none"/>
              </w:rPr>
              <w:t>演示时间及地点：无</w:t>
            </w:r>
            <w:r>
              <w:rPr>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rPr>
            </w:pPr>
            <w:r>
              <w:rPr>
                <w:rFonts w:hint="eastAsia" w:ascii="宋体"/>
                <w:color w:val="auto"/>
                <w:szCs w:val="21"/>
                <w:highlight w:val="none"/>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color w:val="auto"/>
                <w:szCs w:val="21"/>
                <w:highlight w:val="none"/>
              </w:rPr>
            </w:pPr>
            <w:r>
              <w:rPr>
                <w:rFonts w:hint="eastAsia"/>
                <w:color w:val="auto"/>
                <w:szCs w:val="21"/>
                <w:highlight w:val="none"/>
              </w:rPr>
              <w:t>（1）答疑、澄清：</w:t>
            </w:r>
            <w:r>
              <w:rPr>
                <w:rFonts w:hint="eastAsia"/>
                <w:b/>
                <w:color w:val="auto"/>
                <w:szCs w:val="21"/>
                <w:highlight w:val="none"/>
                <w:u w:val="single"/>
              </w:rPr>
              <w:t>投标人如认为招标文件表述不清晰、</w:t>
            </w:r>
            <w:r>
              <w:rPr>
                <w:rFonts w:hint="eastAsia"/>
                <w:b/>
                <w:bCs/>
                <w:color w:val="auto"/>
                <w:highlight w:val="none"/>
                <w:u w:val="single"/>
              </w:rPr>
              <w:t>有误或有不合理要求的</w:t>
            </w:r>
            <w:r>
              <w:rPr>
                <w:rFonts w:hint="eastAsia"/>
                <w:color w:val="auto"/>
                <w:szCs w:val="21"/>
                <w:highlight w:val="none"/>
              </w:rPr>
              <w:t>，</w:t>
            </w:r>
            <w:r>
              <w:rPr>
                <w:color w:val="auto"/>
                <w:szCs w:val="21"/>
                <w:highlight w:val="none"/>
              </w:rPr>
              <w:t>应当以书面形式要求采购人或者本中心作出书面答疑、澄清</w:t>
            </w:r>
            <w:r>
              <w:rPr>
                <w:rFonts w:hint="eastAsia"/>
                <w:color w:val="auto"/>
                <w:szCs w:val="21"/>
                <w:highlight w:val="none"/>
              </w:rPr>
              <w:t>；</w:t>
            </w:r>
          </w:p>
          <w:p>
            <w:pPr>
              <w:snapToGrid w:val="0"/>
              <w:spacing w:line="300" w:lineRule="exact"/>
              <w:rPr>
                <w:rFonts w:hint="eastAsia" w:hAnsi="宋体"/>
                <w:color w:val="auto"/>
                <w:szCs w:val="21"/>
                <w:highlight w:val="none"/>
              </w:rPr>
            </w:pPr>
            <w:r>
              <w:rPr>
                <w:rFonts w:hint="eastAsia" w:hAnsi="宋体"/>
                <w:color w:val="auto"/>
                <w:szCs w:val="21"/>
                <w:highlight w:val="none"/>
              </w:rPr>
              <w:t>（2）询问、质疑：</w:t>
            </w:r>
            <w:r>
              <w:rPr>
                <w:rFonts w:hint="eastAsia" w:hAnsi="宋体"/>
                <w:b/>
                <w:color w:val="auto"/>
                <w:szCs w:val="21"/>
                <w:highlight w:val="none"/>
                <w:u w:val="single"/>
              </w:rPr>
              <w:t>如投标人认为招标文件存在歧视性、排他性或者其他违法内容的</w:t>
            </w:r>
            <w:r>
              <w:rPr>
                <w:rFonts w:hint="eastAsia" w:hAnsi="宋体"/>
                <w:color w:val="auto"/>
                <w:szCs w:val="21"/>
                <w:highlight w:val="none"/>
              </w:rPr>
              <w:t>，按投标人须知“一、总则（九）询问、质疑和投诉”中的要求向</w:t>
            </w:r>
            <w:r>
              <w:rPr>
                <w:rFonts w:ascii="宋体" w:hAnsi="宋体"/>
                <w:color w:val="auto"/>
                <w:szCs w:val="21"/>
                <w:highlight w:val="none"/>
              </w:rPr>
              <w:t>采购人或者采购代理机构</w:t>
            </w:r>
            <w:r>
              <w:rPr>
                <w:rFonts w:hint="eastAsia" w:hAnsi="宋体"/>
                <w:color w:val="auto"/>
                <w:szCs w:val="21"/>
                <w:highlight w:val="none"/>
              </w:rPr>
              <w:t>提出书面询问、质疑，并提供必要的证明材料。</w:t>
            </w:r>
          </w:p>
          <w:p>
            <w:pPr>
              <w:snapToGrid w:val="0"/>
              <w:spacing w:line="300" w:lineRule="exact"/>
              <w:ind w:firstLine="420" w:firstLineChars="200"/>
              <w:rPr>
                <w:rFonts w:hint="eastAsia" w:ascii="宋体"/>
                <w:color w:val="auto"/>
                <w:szCs w:val="21"/>
                <w:highlight w:val="none"/>
              </w:rPr>
            </w:pPr>
            <w:r>
              <w:rPr>
                <w:rFonts w:hint="eastAsia" w:hAnsi="宋体"/>
                <w:color w:val="auto"/>
                <w:szCs w:val="21"/>
                <w:highlight w:val="none"/>
              </w:rPr>
              <w:t>答疑、澄清内容是招标文件的组成部份，本中心将以书面形式送达所有已报名的投标人。</w:t>
            </w:r>
            <w:r>
              <w:rPr>
                <w:rFonts w:hint="eastAsia" w:hAnsi="宋体"/>
                <w:color w:val="auto"/>
                <w:highlight w:val="none"/>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rPr>
            </w:pPr>
            <w:r>
              <w:rPr>
                <w:rFonts w:hint="eastAsia" w:ascii="宋体"/>
                <w:color w:val="auto"/>
                <w:szCs w:val="21"/>
                <w:highlight w:val="none"/>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rPr>
            </w:pPr>
            <w:r>
              <w:rPr>
                <w:rFonts w:hint="eastAsia" w:ascii="宋体" w:hAnsi="宋体"/>
                <w:color w:val="auto"/>
                <w:szCs w:val="21"/>
                <w:highlight w:val="none"/>
              </w:rPr>
              <w:t>投标文件形式：</w:t>
            </w:r>
            <w:r>
              <w:rPr>
                <w:rFonts w:hint="eastAsia" w:ascii="宋体"/>
                <w:snapToGrid w:val="0"/>
                <w:color w:val="auto"/>
                <w:sz w:val="22"/>
                <w:highlight w:val="none"/>
              </w:rPr>
              <w:t>投标供应商应准备电子投标文件。</w:t>
            </w:r>
          </w:p>
          <w:p>
            <w:pPr>
              <w:autoSpaceDE w:val="0"/>
              <w:autoSpaceDN w:val="0"/>
              <w:snapToGrid w:val="0"/>
              <w:spacing w:line="300" w:lineRule="exact"/>
              <w:textAlignment w:val="bottom"/>
              <w:rPr>
                <w:rFonts w:hint="eastAsia" w:ascii="宋体"/>
                <w:color w:val="auto"/>
                <w:szCs w:val="21"/>
                <w:highlight w:val="none"/>
              </w:rPr>
            </w:pPr>
            <w:r>
              <w:rPr>
                <w:rFonts w:hint="eastAsia" w:ascii="宋体"/>
                <w:snapToGrid w:val="0"/>
                <w:color w:val="auto"/>
                <w:sz w:val="22"/>
                <w:highlight w:val="none"/>
              </w:rPr>
              <w:t>电子投标文件是指通过“</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olor w:val="auto"/>
                <w:szCs w:val="21"/>
                <w:highlight w:val="none"/>
              </w:rPr>
            </w:pPr>
            <w:r>
              <w:rPr>
                <w:rFonts w:hint="eastAsia" w:ascii="宋体"/>
                <w:snapToGrid w:val="0"/>
                <w:color w:val="auto"/>
                <w:sz w:val="22"/>
                <w:highlight w:val="none"/>
              </w:rPr>
              <w:t>投标文件的编制：供应商应先安装“</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客户端”，并按照本招标文件和“</w:t>
            </w:r>
            <w:r>
              <w:rPr>
                <w:rFonts w:ascii="宋体"/>
                <w:snapToGrid w:val="0"/>
                <w:color w:val="auto"/>
                <w:sz w:val="22"/>
                <w:highlight w:val="none"/>
                <w:lang w:val="en"/>
              </w:rPr>
              <w:t>广西政府采购云平台</w:t>
            </w:r>
            <w:r>
              <w:rPr>
                <w:rFonts w:hint="eastAsia" w:ascii="宋体"/>
                <w:snapToGrid w:val="0"/>
                <w:color w:val="auto"/>
                <w:sz w:val="22"/>
                <w:highlight w:val="none"/>
              </w:rPr>
              <w:t>”的要求，通过“</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法定代表人或其授权代表</w:t>
            </w:r>
            <w:r>
              <w:rPr>
                <w:rFonts w:hint="eastAsia" w:ascii="宋体"/>
                <w:snapToGrid w:val="0"/>
                <w:color w:val="auto"/>
                <w:sz w:val="22"/>
                <w:highlight w:val="none"/>
                <w:lang w:eastAsia="zh-CN"/>
              </w:rPr>
              <w:t>签字或签章</w:t>
            </w:r>
            <w:r>
              <w:rPr>
                <w:rFonts w:hint="eastAsia" w:ascii="宋体"/>
                <w:snapToGrid w:val="0"/>
                <w:color w:val="auto"/>
                <w:sz w:val="22"/>
                <w:highlight w:val="none"/>
              </w:rPr>
              <w:t>：本招标文件所涉及的法定代表人或其授权代表</w:t>
            </w:r>
            <w:r>
              <w:rPr>
                <w:rFonts w:hint="eastAsia" w:ascii="宋体"/>
                <w:snapToGrid w:val="0"/>
                <w:color w:val="auto"/>
                <w:sz w:val="22"/>
                <w:highlight w:val="none"/>
                <w:lang w:eastAsia="zh-CN"/>
              </w:rPr>
              <w:t>签字或签章</w:t>
            </w:r>
            <w:r>
              <w:rPr>
                <w:rFonts w:hint="eastAsia" w:ascii="宋体"/>
                <w:snapToGrid w:val="0"/>
                <w:color w:val="auto"/>
                <w:sz w:val="22"/>
                <w:highlight w:val="none"/>
              </w:rPr>
              <w:t>的内容，如果投标单位没有法定代表人电子签章，涉及到法定代表人或其授权代表</w:t>
            </w:r>
            <w:r>
              <w:rPr>
                <w:rFonts w:hint="eastAsia" w:ascii="宋体"/>
                <w:snapToGrid w:val="0"/>
                <w:color w:val="auto"/>
                <w:sz w:val="22"/>
                <w:highlight w:val="none"/>
                <w:lang w:eastAsia="zh-CN"/>
              </w:rPr>
              <w:t>签字或签章</w:t>
            </w:r>
            <w:r>
              <w:rPr>
                <w:rFonts w:hint="eastAsia" w:ascii="宋体"/>
                <w:snapToGrid w:val="0"/>
                <w:color w:val="auto"/>
                <w:sz w:val="22"/>
                <w:highlight w:val="none"/>
              </w:rPr>
              <w:t>的内容，投标单位可以线下</w:t>
            </w:r>
            <w:r>
              <w:rPr>
                <w:rFonts w:hint="eastAsia" w:ascii="宋体"/>
                <w:snapToGrid w:val="0"/>
                <w:color w:val="auto"/>
                <w:sz w:val="22"/>
                <w:highlight w:val="none"/>
                <w:lang w:eastAsia="zh-CN"/>
              </w:rPr>
              <w:t>签字或签章</w:t>
            </w:r>
            <w:r>
              <w:rPr>
                <w:rFonts w:hint="eastAsia" w:ascii="宋体"/>
                <w:snapToGrid w:val="0"/>
                <w:color w:val="auto"/>
                <w:sz w:val="22"/>
                <w:highlight w:val="none"/>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投标文件的上传和提交：本项目通过“</w:t>
            </w:r>
            <w:r>
              <w:rPr>
                <w:rFonts w:ascii="宋体"/>
                <w:snapToGrid w:val="0"/>
                <w:color w:val="auto"/>
                <w:sz w:val="22"/>
                <w:highlight w:val="none"/>
                <w:lang w:val="en"/>
              </w:rPr>
              <w:t>广西政府采购云平台（http://www.gcy.zfcg.gxzf.gov.cn）</w:t>
            </w:r>
            <w:r>
              <w:rPr>
                <w:rFonts w:ascii="宋体"/>
                <w:snapToGrid w:val="0"/>
                <w:color w:val="auto"/>
                <w:sz w:val="22"/>
                <w:highlight w:val="none"/>
              </w:rPr>
              <w:t>”实行在线投标响应（电子投标），投标供应商应当在投标截止时间前，将生成的“电子加密投标文件”上传提交至“</w:t>
            </w:r>
            <w:r>
              <w:rPr>
                <w:rFonts w:hint="eastAsia" w:ascii="宋体"/>
                <w:snapToGrid w:val="0"/>
                <w:color w:val="auto"/>
                <w:sz w:val="22"/>
                <w:highlight w:val="none"/>
              </w:rPr>
              <w:t>广西政府采购云平台</w:t>
            </w:r>
            <w:r>
              <w:rPr>
                <w:rFonts w:ascii="宋体"/>
                <w:snapToGrid w:val="0"/>
                <w:color w:val="auto"/>
                <w:sz w:val="22"/>
                <w:highlight w:val="none"/>
              </w:rPr>
              <w:t>”。</w:t>
            </w:r>
          </w:p>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“电子加密投标文件”的上传、提交：</w:t>
            </w:r>
          </w:p>
          <w:p>
            <w:pPr>
              <w:spacing w:line="300" w:lineRule="exact"/>
              <w:rPr>
                <w:rFonts w:ascii="宋体"/>
                <w:snapToGrid w:val="0"/>
                <w:color w:val="auto"/>
                <w:sz w:val="22"/>
                <w:highlight w:val="none"/>
              </w:rPr>
            </w:pPr>
            <w:r>
              <w:rPr>
                <w:rFonts w:hint="eastAsia" w:ascii="宋体"/>
                <w:snapToGrid w:val="0"/>
                <w:color w:val="auto"/>
                <w:sz w:val="22"/>
                <w:highlight w:val="none"/>
              </w:rPr>
              <w:t>a.投标供应商应在投标截止时间前将“电子加密投标文件”成功上传提交至“广西政府采购云平台”，否则投标无效。</w:t>
            </w:r>
          </w:p>
          <w:p>
            <w:pPr>
              <w:spacing w:line="300" w:lineRule="exact"/>
              <w:rPr>
                <w:rFonts w:hint="eastAsia" w:ascii="宋体"/>
                <w:snapToGrid w:val="0"/>
                <w:color w:val="auto"/>
                <w:sz w:val="22"/>
                <w:highlight w:val="none"/>
              </w:rPr>
            </w:pPr>
            <w:r>
              <w:rPr>
                <w:rFonts w:hint="eastAsia" w:ascii="宋体"/>
                <w:snapToGrid w:val="0"/>
                <w:color w:val="auto"/>
                <w:sz w:val="22"/>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电子加密投标文件的解密：</w:t>
            </w:r>
          </w:p>
          <w:p>
            <w:pPr>
              <w:spacing w:line="300" w:lineRule="exact"/>
              <w:rPr>
                <w:rFonts w:hint="eastAsia" w:ascii="宋体"/>
                <w:snapToGrid w:val="0"/>
                <w:color w:val="auto"/>
                <w:sz w:val="22"/>
                <w:highlight w:val="none"/>
              </w:rPr>
            </w:pPr>
            <w:r>
              <w:rPr>
                <w:rFonts w:hint="eastAsia" w:ascii="宋体"/>
                <w:snapToGrid w:val="0"/>
                <w:color w:val="auto"/>
                <w:sz w:val="22"/>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投标截止时间及地点：</w:t>
            </w:r>
            <w:r>
              <w:rPr>
                <w:rFonts w:hint="eastAsia"/>
                <w:color w:val="auto"/>
                <w:highlight w:val="none"/>
              </w:rPr>
              <w:t xml:space="preserve"> </w:t>
            </w:r>
            <w:r>
              <w:rPr>
                <w:color w:val="auto"/>
                <w:highlight w:val="none"/>
                <w:lang w:val="en"/>
              </w:rPr>
              <w:t>2025年</w:t>
            </w:r>
            <w:r>
              <w:rPr>
                <w:rFonts w:hint="eastAsia"/>
                <w:color w:val="auto"/>
                <w:highlight w:val="none"/>
                <w:lang w:val="en-US" w:eastAsia="zh-CN"/>
              </w:rPr>
              <w:t>11</w:t>
            </w:r>
            <w:r>
              <w:rPr>
                <w:color w:val="auto"/>
                <w:highlight w:val="none"/>
                <w:lang w:val="en"/>
              </w:rPr>
              <w:t>月</w:t>
            </w:r>
            <w:r>
              <w:rPr>
                <w:rFonts w:hint="eastAsia"/>
                <w:color w:val="auto"/>
                <w:highlight w:val="none"/>
                <w:lang w:val="en-US" w:eastAsia="zh-CN"/>
              </w:rPr>
              <w:t>28</w:t>
            </w:r>
            <w:r>
              <w:rPr>
                <w:color w:val="auto"/>
                <w:highlight w:val="none"/>
                <w:lang w:val="en"/>
              </w:rPr>
              <w:t>日</w:t>
            </w:r>
            <w:r>
              <w:rPr>
                <w:rFonts w:hint="eastAsia"/>
                <w:b/>
                <w:color w:val="auto"/>
                <w:highlight w:val="none"/>
              </w:rPr>
              <w:t>上午10时整，</w:t>
            </w:r>
            <w:r>
              <w:rPr>
                <w:rFonts w:ascii="宋体" w:hAnsi="宋体" w:cs="Arial"/>
                <w:b/>
                <w:color w:val="auto"/>
                <w:szCs w:val="21"/>
                <w:highlight w:val="none"/>
                <w:u w:val="single"/>
                <w:lang w:val="en"/>
              </w:rPr>
              <w:t>南宁市星湖路22号</w:t>
            </w:r>
            <w:r>
              <w:rPr>
                <w:rFonts w:hint="eastAsia" w:ascii="宋体" w:hAnsi="宋体" w:cs="Arial"/>
                <w:b/>
                <w:color w:val="auto"/>
                <w:szCs w:val="21"/>
                <w:highlight w:val="none"/>
                <w:u w:val="single"/>
              </w:rPr>
              <w:t>广西壮族自治区政府采购中心开标大厅</w:t>
            </w:r>
            <w:r>
              <w:rPr>
                <w:rFonts w:hint="eastAsia"/>
                <w:b/>
                <w:color w:val="auto"/>
                <w:highlight w:val="none"/>
                <w:u w:val="single"/>
              </w:rPr>
              <w:t>。</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开标时间及地点：</w:t>
            </w:r>
            <w:r>
              <w:rPr>
                <w:rFonts w:hint="eastAsia"/>
                <w:color w:val="auto"/>
                <w:highlight w:val="none"/>
              </w:rPr>
              <w:t xml:space="preserve"> </w:t>
            </w:r>
            <w:r>
              <w:rPr>
                <w:color w:val="auto"/>
                <w:highlight w:val="none"/>
                <w:lang w:val="en"/>
              </w:rPr>
              <w:t>2025年</w:t>
            </w:r>
            <w:r>
              <w:rPr>
                <w:rFonts w:hint="eastAsia"/>
                <w:color w:val="auto"/>
                <w:highlight w:val="none"/>
                <w:lang w:val="en-US" w:eastAsia="zh-CN"/>
              </w:rPr>
              <w:t>11</w:t>
            </w:r>
            <w:r>
              <w:rPr>
                <w:color w:val="auto"/>
                <w:highlight w:val="none"/>
                <w:lang w:val="en"/>
              </w:rPr>
              <w:t>月</w:t>
            </w:r>
            <w:r>
              <w:rPr>
                <w:rFonts w:hint="eastAsia"/>
                <w:color w:val="auto"/>
                <w:highlight w:val="none"/>
                <w:lang w:val="en-US" w:eastAsia="zh-CN"/>
              </w:rPr>
              <w:t>28</w:t>
            </w:r>
            <w:r>
              <w:rPr>
                <w:color w:val="auto"/>
                <w:highlight w:val="none"/>
                <w:lang w:val="en"/>
              </w:rPr>
              <w:t>日</w:t>
            </w:r>
            <w:r>
              <w:rPr>
                <w:rFonts w:hint="eastAsia"/>
                <w:b/>
                <w:color w:val="auto"/>
                <w:highlight w:val="none"/>
              </w:rPr>
              <w:t>上午10时整，</w:t>
            </w:r>
            <w:r>
              <w:rPr>
                <w:rFonts w:ascii="宋体" w:hAnsi="宋体" w:cs="Arial"/>
                <w:b/>
                <w:color w:val="auto"/>
                <w:szCs w:val="21"/>
                <w:highlight w:val="none"/>
                <w:u w:val="single"/>
                <w:lang w:val="en"/>
              </w:rPr>
              <w:t>南宁市星湖路22号</w:t>
            </w:r>
            <w:r>
              <w:rPr>
                <w:rFonts w:hint="eastAsia" w:ascii="宋体" w:hAnsi="宋体" w:cs="Arial"/>
                <w:b/>
                <w:color w:val="auto"/>
                <w:szCs w:val="21"/>
                <w:highlight w:val="none"/>
                <w:u w:val="single"/>
              </w:rPr>
              <w:t>广西壮族自治区政府采购中心开标大厅</w:t>
            </w:r>
            <w:r>
              <w:rPr>
                <w:rFonts w:hint="eastAsia"/>
                <w:b/>
                <w:color w:val="auto"/>
                <w:highlight w:val="none"/>
                <w:u w:val="single"/>
              </w:rPr>
              <w:t>。</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auto"/>
                <w:szCs w:val="21"/>
                <w:highlight w:val="none"/>
              </w:rPr>
            </w:pPr>
            <w:r>
              <w:rPr>
                <w:rFonts w:hint="eastAsia" w:ascii="宋体" w:hAnsi="宋体"/>
                <w:color w:val="auto"/>
                <w:szCs w:val="21"/>
                <w:highlight w:val="none"/>
              </w:rPr>
              <w:t>评标方法及评</w:t>
            </w:r>
            <w:r>
              <w:rPr>
                <w:rFonts w:hint="eastAsia" w:ascii="宋体" w:hAnsi="宋体"/>
                <w:color w:val="auto"/>
                <w:szCs w:val="21"/>
                <w:highlight w:val="none"/>
                <w:lang w:val="en-US" w:eastAsia="zh-CN"/>
              </w:rPr>
              <w:t>分</w:t>
            </w:r>
            <w:r>
              <w:rPr>
                <w:rFonts w:hint="eastAsia" w:ascii="宋体" w:hAnsi="宋体"/>
                <w:color w:val="auto"/>
                <w:szCs w:val="21"/>
                <w:highlight w:val="none"/>
              </w:rPr>
              <w:t>标准：综合评分法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auto"/>
                <w:szCs w:val="21"/>
                <w:highlight w:val="none"/>
              </w:rPr>
            </w:pPr>
            <w:r>
              <w:rPr>
                <w:rFonts w:hint="eastAsia" w:ascii="宋体" w:hAnsi="宋体"/>
                <w:color w:val="auto"/>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rPr>
              <w:t>（详细见公告中公布的网站）</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highlight w:val="none"/>
              </w:rPr>
            </w:pPr>
            <w:r>
              <w:rPr>
                <w:rFonts w:hint="eastAsia" w:ascii="宋体" w:hAnsi="宋体"/>
                <w:color w:val="auto"/>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auto"/>
                <w:kern w:val="0"/>
                <w:szCs w:val="21"/>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s="Arial"/>
                <w:color w:val="auto"/>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lang w:val="en"/>
              </w:rPr>
            </w:pPr>
            <w:r>
              <w:rPr>
                <w:rFonts w:ascii="宋体" w:hAnsi="宋体"/>
                <w:color w:val="auto"/>
                <w:szCs w:val="21"/>
                <w:highlight w:val="none"/>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接收质疑函方式：以书面形式。</w:t>
            </w:r>
          </w:p>
          <w:p>
            <w:pPr>
              <w:rPr>
                <w:rFonts w:hint="eastAsia" w:ascii="宋体" w:hAnsi="宋体"/>
                <w:b/>
                <w:bCs/>
                <w:snapToGrid w:val="0"/>
                <w:color w:val="auto"/>
                <w:szCs w:val="21"/>
                <w:highlight w:val="none"/>
              </w:rPr>
            </w:pPr>
            <w:r>
              <w:rPr>
                <w:rFonts w:hint="eastAsia" w:ascii="宋体" w:hAnsi="宋体"/>
                <w:b/>
                <w:bCs/>
                <w:snapToGrid w:val="0"/>
                <w:color w:val="auto"/>
                <w:szCs w:val="21"/>
                <w:highlight w:val="none"/>
              </w:rPr>
              <w:t>质疑联系部门及联系方式：</w:t>
            </w:r>
          </w:p>
          <w:p>
            <w:pPr>
              <w:snapToGrid w:val="0"/>
              <w:spacing w:line="360" w:lineRule="exact"/>
              <w:rPr>
                <w:rFonts w:hint="eastAsia"/>
                <w:color w:val="auto"/>
                <w:highlight w:val="none"/>
              </w:rPr>
            </w:pPr>
            <w:r>
              <w:rPr>
                <w:rFonts w:hint="eastAsia"/>
                <w:color w:val="auto"/>
                <w:highlight w:val="none"/>
              </w:rPr>
              <w:t xml:space="preserve">（1）广西壮族自治区政府采购中心内审科     </w:t>
            </w:r>
          </w:p>
          <w:p>
            <w:pPr>
              <w:snapToGrid w:val="0"/>
              <w:spacing w:line="360" w:lineRule="exact"/>
              <w:ind w:firstLine="420" w:firstLineChars="200"/>
              <w:rPr>
                <w:rFonts w:hint="eastAsia"/>
                <w:color w:val="auto"/>
                <w:highlight w:val="none"/>
              </w:rPr>
            </w:pPr>
            <w:r>
              <w:rPr>
                <w:rFonts w:hint="eastAsia"/>
                <w:color w:val="auto"/>
                <w:highlight w:val="none"/>
              </w:rPr>
              <w:t>电话：0771-8600453</w:t>
            </w:r>
          </w:p>
          <w:p>
            <w:pPr>
              <w:snapToGrid w:val="0"/>
              <w:spacing w:line="360" w:lineRule="exact"/>
              <w:ind w:firstLine="420" w:firstLineChars="200"/>
              <w:rPr>
                <w:rFonts w:hint="eastAsia"/>
                <w:color w:val="auto"/>
                <w:highlight w:val="none"/>
              </w:rPr>
            </w:pPr>
            <w:r>
              <w:rPr>
                <w:rFonts w:hint="eastAsia"/>
                <w:color w:val="auto"/>
                <w:highlight w:val="none"/>
              </w:rPr>
              <w:t>地址：广西南宁市星湖路22号</w:t>
            </w:r>
          </w:p>
          <w:p>
            <w:pPr>
              <w:snapToGrid w:val="0"/>
              <w:spacing w:line="360" w:lineRule="exact"/>
              <w:rPr>
                <w:color w:val="auto"/>
                <w:highlight w:val="none"/>
                <w:lang w:val="en"/>
              </w:rPr>
            </w:pPr>
            <w:r>
              <w:rPr>
                <w:rFonts w:hint="eastAsia"/>
                <w:color w:val="auto"/>
                <w:highlight w:val="none"/>
              </w:rPr>
              <w:t>（2）</w:t>
            </w:r>
            <w:r>
              <w:rPr>
                <w:rFonts w:hint="eastAsia" w:hAnsi="宋体"/>
                <w:b/>
                <w:color w:val="auto"/>
                <w:highlight w:val="none"/>
              </w:rPr>
              <w:t xml:space="preserve"> 广西艺术学院</w:t>
            </w:r>
          </w:p>
          <w:p>
            <w:pPr>
              <w:snapToGrid w:val="0"/>
              <w:spacing w:line="360" w:lineRule="exact"/>
              <w:ind w:firstLine="420" w:firstLineChars="200"/>
              <w:rPr>
                <w:rFonts w:hint="eastAsia"/>
                <w:color w:val="auto"/>
                <w:highlight w:val="none"/>
              </w:rPr>
            </w:pPr>
            <w:r>
              <w:rPr>
                <w:rFonts w:hint="eastAsia"/>
                <w:color w:val="auto"/>
                <w:highlight w:val="none"/>
              </w:rPr>
              <w:t>电话：</w:t>
            </w:r>
            <w:r>
              <w:rPr>
                <w:rFonts w:hint="eastAsia" w:hAnsi="宋体"/>
                <w:b/>
                <w:color w:val="auto"/>
                <w:highlight w:val="none"/>
              </w:rPr>
              <w:t xml:space="preserve">0771-5317987 </w:t>
            </w:r>
          </w:p>
          <w:p>
            <w:pPr>
              <w:snapToGrid w:val="0"/>
              <w:spacing w:line="360" w:lineRule="exact"/>
              <w:ind w:firstLine="420" w:firstLineChars="200"/>
              <w:rPr>
                <w:rFonts w:hint="eastAsia"/>
                <w:color w:val="auto"/>
                <w:highlight w:val="none"/>
              </w:rPr>
            </w:pPr>
            <w:r>
              <w:rPr>
                <w:rFonts w:hint="eastAsia"/>
                <w:color w:val="auto"/>
                <w:highlight w:val="none"/>
              </w:rPr>
              <w:t>地址：</w:t>
            </w:r>
            <w:r>
              <w:rPr>
                <w:rFonts w:hint="eastAsia" w:hAnsi="宋体"/>
                <w:b/>
                <w:color w:val="auto"/>
                <w:highlight w:val="none"/>
              </w:rPr>
              <w:t xml:space="preserve"> 广西南宁市教育路7号</w:t>
            </w:r>
          </w:p>
          <w:p>
            <w:pPr>
              <w:rPr>
                <w:rFonts w:hint="eastAsia" w:ascii="宋体" w:hAnsi="宋体"/>
                <w:color w:val="auto"/>
                <w:szCs w:val="21"/>
                <w:highlight w:val="none"/>
              </w:rPr>
            </w:pPr>
            <w:r>
              <w:rPr>
                <w:rFonts w:hint="eastAsia" w:ascii="宋体" w:hAnsi="宋体"/>
                <w:b/>
                <w:bCs/>
                <w:snapToGrid w:val="0"/>
                <w:color w:val="auto"/>
                <w:szCs w:val="21"/>
                <w:highlight w:val="none"/>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lang w:val="en"/>
              </w:rPr>
            </w:pPr>
            <w:r>
              <w:rPr>
                <w:rFonts w:hint="eastAsia" w:ascii="宋体" w:hAnsi="宋体"/>
                <w:color w:val="auto"/>
                <w:szCs w:val="21"/>
                <w:highlight w:val="none"/>
              </w:rPr>
              <w:t>2</w:t>
            </w:r>
            <w:r>
              <w:rPr>
                <w:rFonts w:ascii="宋体" w:hAnsi="宋体"/>
                <w:color w:val="auto"/>
                <w:szCs w:val="21"/>
                <w:highlight w:val="none"/>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hAnsi="宋体"/>
                <w:color w:val="auto"/>
                <w:highlight w:val="none"/>
              </w:rPr>
              <w:t>本招标文件解释权属广西壮族自治区政府采购中心。</w:t>
            </w:r>
          </w:p>
        </w:tc>
      </w:tr>
    </w:tbl>
    <w:p>
      <w:pPr>
        <w:pStyle w:val="28"/>
        <w:snapToGrid w:val="0"/>
        <w:spacing w:before="120" w:after="120" w:line="360" w:lineRule="exact"/>
        <w:jc w:val="center"/>
        <w:rPr>
          <w:rFonts w:ascii="仿宋_GB2312" w:eastAsia="仿宋_GB2312"/>
          <w:b/>
          <w:color w:val="auto"/>
          <w:sz w:val="32"/>
          <w:szCs w:val="32"/>
          <w:highlight w:val="none"/>
        </w:rPr>
      </w:pPr>
    </w:p>
    <w:p>
      <w:pPr>
        <w:pStyle w:val="28"/>
        <w:snapToGrid w:val="0"/>
        <w:spacing w:before="120" w:after="120" w:line="360" w:lineRule="exact"/>
        <w:jc w:val="center"/>
        <w:rPr>
          <w:rFonts w:hint="eastAsia"/>
          <w:b/>
          <w:color w:val="auto"/>
          <w:highlight w:val="none"/>
        </w:rPr>
      </w:pPr>
      <w:r>
        <w:rPr>
          <w:rFonts w:ascii="仿宋_GB2312" w:eastAsia="仿宋_GB2312"/>
          <w:b/>
          <w:color w:val="auto"/>
          <w:sz w:val="32"/>
          <w:szCs w:val="32"/>
          <w:highlight w:val="none"/>
        </w:rPr>
        <w:br w:type="page"/>
      </w:r>
      <w:r>
        <w:rPr>
          <w:rFonts w:hint="eastAsia" w:ascii="仿宋_GB2312" w:eastAsia="仿宋_GB2312"/>
          <w:b/>
          <w:color w:val="auto"/>
          <w:sz w:val="32"/>
          <w:szCs w:val="32"/>
          <w:highlight w:val="none"/>
        </w:rPr>
        <w:t>投标人须知</w:t>
      </w:r>
    </w:p>
    <w:p>
      <w:pPr>
        <w:pStyle w:val="28"/>
        <w:snapToGrid w:val="0"/>
        <w:spacing w:before="120" w:after="120" w:line="360" w:lineRule="exact"/>
        <w:rPr>
          <w:rFonts w:hint="eastAsia"/>
          <w:b/>
          <w:color w:val="auto"/>
          <w:highlight w:val="none"/>
        </w:rPr>
      </w:pPr>
      <w:r>
        <w:rPr>
          <w:rFonts w:hint="eastAsia"/>
          <w:b/>
          <w:color w:val="auto"/>
          <w:highlight w:val="none"/>
        </w:rPr>
        <w:t>一、总  则</w:t>
      </w:r>
    </w:p>
    <w:p>
      <w:pPr>
        <w:snapToGrid w:val="0"/>
        <w:spacing w:line="360" w:lineRule="exact"/>
        <w:ind w:firstLine="411" w:firstLineChars="196"/>
        <w:jc w:val="left"/>
        <w:outlineLvl w:val="1"/>
        <w:rPr>
          <w:rFonts w:hint="eastAsia" w:ascii="宋体"/>
          <w:color w:val="auto"/>
          <w:szCs w:val="21"/>
          <w:highlight w:val="none"/>
        </w:rPr>
      </w:pPr>
      <w:r>
        <w:rPr>
          <w:rFonts w:hint="eastAsia" w:ascii="宋体"/>
          <w:color w:val="auto"/>
          <w:szCs w:val="21"/>
          <w:highlight w:val="none"/>
        </w:rPr>
        <w:t>（一） 适用范围</w:t>
      </w:r>
    </w:p>
    <w:p>
      <w:pPr>
        <w:snapToGrid w:val="0"/>
        <w:spacing w:line="360" w:lineRule="exact"/>
        <w:ind w:firstLine="420" w:firstLineChars="200"/>
        <w:jc w:val="left"/>
        <w:rPr>
          <w:rFonts w:hint="eastAsia" w:ascii="宋体"/>
          <w:color w:val="auto"/>
          <w:szCs w:val="21"/>
          <w:highlight w:val="none"/>
        </w:rPr>
      </w:pPr>
      <w:r>
        <w:rPr>
          <w:rFonts w:hint="eastAsia" w:ascii="宋体"/>
          <w:color w:val="auto"/>
          <w:szCs w:val="21"/>
          <w:highlight w:val="none"/>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rPr>
      </w:pPr>
      <w:r>
        <w:rPr>
          <w:rFonts w:hint="eastAsia"/>
          <w:b/>
          <w:color w:val="auto"/>
          <w:highlight w:val="none"/>
        </w:rPr>
        <w:t>（二）定义</w:t>
      </w:r>
    </w:p>
    <w:p>
      <w:pPr>
        <w:snapToGrid w:val="0"/>
        <w:spacing w:line="360" w:lineRule="exact"/>
        <w:ind w:firstLine="420" w:firstLineChars="200"/>
        <w:jc w:val="left"/>
        <w:rPr>
          <w:rFonts w:hint="eastAsia" w:hAnsi="宋体"/>
          <w:color w:val="auto"/>
          <w:highlight w:val="none"/>
        </w:rPr>
      </w:pPr>
      <w:r>
        <w:rPr>
          <w:rFonts w:hint="eastAsia" w:ascii="宋体" w:hAnsi="宋体"/>
          <w:color w:val="auto"/>
          <w:szCs w:val="21"/>
          <w:highlight w:val="none"/>
        </w:rPr>
        <w:t>1.</w:t>
      </w:r>
      <w:r>
        <w:rPr>
          <w:rFonts w:hint="eastAsia" w:hAnsi="宋体"/>
          <w:color w:val="auto"/>
          <w:highlight w:val="none"/>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hAnsi="宋体"/>
          <w:color w:val="auto"/>
          <w:highlight w:val="none"/>
        </w:rPr>
        <w:t xml:space="preserve"> “采购代理机构”系指广西壮族自治区政府采购中心（以下简称“本中心</w:t>
      </w:r>
      <w:r>
        <w:rPr>
          <w:rFonts w:hAnsi="宋体"/>
          <w:color w:val="auto"/>
          <w:highlight w:val="none"/>
        </w:rPr>
        <w:t>”</w:t>
      </w:r>
      <w:r>
        <w:rPr>
          <w:rFonts w:hint="eastAsia" w:hAnsi="宋体"/>
          <w:color w:val="auto"/>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hAnsi="宋体"/>
          <w:color w:val="auto"/>
          <w:highlight w:val="none"/>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7.“书面形式”包括信函、传真、电报等。</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8.“▲”系指在投标人须知中的实质性要求条款。</w:t>
      </w:r>
    </w:p>
    <w:p>
      <w:pPr>
        <w:snapToGrid w:val="0"/>
        <w:spacing w:before="156" w:beforeLines="50" w:line="360" w:lineRule="exact"/>
        <w:ind w:firstLine="413" w:firstLineChars="196"/>
        <w:jc w:val="left"/>
        <w:outlineLvl w:val="1"/>
        <w:rPr>
          <w:rFonts w:hint="eastAsia" w:ascii="宋体"/>
          <w:b/>
          <w:color w:val="auto"/>
          <w:szCs w:val="21"/>
          <w:highlight w:val="none"/>
        </w:rPr>
      </w:pPr>
      <w:r>
        <w:rPr>
          <w:rFonts w:hint="eastAsia" w:ascii="宋体"/>
          <w:b/>
          <w:color w:val="auto"/>
          <w:szCs w:val="21"/>
          <w:highlight w:val="none"/>
        </w:rPr>
        <w:t>（三）招标方式</w:t>
      </w:r>
    </w:p>
    <w:p>
      <w:pPr>
        <w:snapToGrid w:val="0"/>
        <w:spacing w:line="360" w:lineRule="exact"/>
        <w:ind w:firstLine="420" w:firstLineChars="200"/>
        <w:jc w:val="left"/>
        <w:rPr>
          <w:rFonts w:hint="eastAsia" w:ascii="宋体"/>
          <w:color w:val="auto"/>
          <w:szCs w:val="21"/>
          <w:highlight w:val="none"/>
        </w:rPr>
      </w:pPr>
      <w:r>
        <w:rPr>
          <w:rFonts w:hint="eastAsia" w:ascii="宋体"/>
          <w:color w:val="auto"/>
          <w:szCs w:val="21"/>
          <w:highlight w:val="none"/>
        </w:rPr>
        <w:t>公开招标方式。</w:t>
      </w:r>
    </w:p>
    <w:p>
      <w:pPr>
        <w:snapToGrid w:val="0"/>
        <w:spacing w:before="156" w:beforeLines="50" w:line="360" w:lineRule="exact"/>
        <w:ind w:firstLine="413" w:firstLineChars="196"/>
        <w:jc w:val="left"/>
        <w:outlineLvl w:val="0"/>
        <w:rPr>
          <w:rFonts w:hint="eastAsia" w:ascii="宋体"/>
          <w:b/>
          <w:color w:val="auto"/>
          <w:szCs w:val="21"/>
          <w:highlight w:val="none"/>
        </w:rPr>
      </w:pPr>
      <w:r>
        <w:rPr>
          <w:rFonts w:hint="eastAsia" w:ascii="宋体"/>
          <w:b/>
          <w:color w:val="auto"/>
          <w:szCs w:val="21"/>
          <w:highlight w:val="none"/>
        </w:rPr>
        <w:t>（四）投标委托</w:t>
      </w:r>
    </w:p>
    <w:p>
      <w:pPr>
        <w:pStyle w:val="21"/>
        <w:snapToGrid w:val="0"/>
        <w:spacing w:line="360" w:lineRule="exact"/>
        <w:ind w:firstLine="420" w:firstLineChars="200"/>
        <w:jc w:val="left"/>
        <w:rPr>
          <w:rFonts w:hint="eastAsia" w:ascii="宋体" w:eastAsia="宋体"/>
          <w:color w:val="auto"/>
          <w:sz w:val="21"/>
          <w:szCs w:val="21"/>
          <w:highlight w:val="none"/>
        </w:rPr>
      </w:pPr>
      <w:r>
        <w:rPr>
          <w:rFonts w:hint="eastAsia" w:ascii="宋体" w:hAnsi="宋体" w:eastAsia="宋体"/>
          <w:color w:val="auto"/>
          <w:sz w:val="21"/>
          <w:szCs w:val="21"/>
          <w:highlight w:val="none"/>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hint="eastAsia" w:ascii="宋体"/>
          <w:b/>
          <w:color w:val="auto"/>
          <w:szCs w:val="21"/>
          <w:highlight w:val="none"/>
        </w:rPr>
      </w:pPr>
      <w:r>
        <w:rPr>
          <w:rFonts w:hint="eastAsia" w:ascii="宋体"/>
          <w:b/>
          <w:color w:val="auto"/>
          <w:szCs w:val="21"/>
          <w:highlight w:val="none"/>
        </w:rPr>
        <w:t>（五）投标费用</w:t>
      </w:r>
    </w:p>
    <w:p>
      <w:pPr>
        <w:snapToGrid w:val="0"/>
        <w:spacing w:line="360" w:lineRule="exact"/>
        <w:ind w:firstLine="420" w:firstLineChars="200"/>
        <w:jc w:val="left"/>
        <w:rPr>
          <w:rFonts w:hint="eastAsia" w:ascii="宋体"/>
          <w:color w:val="auto"/>
          <w:szCs w:val="21"/>
          <w:highlight w:val="none"/>
        </w:rPr>
      </w:pPr>
      <w:r>
        <w:rPr>
          <w:rFonts w:hint="eastAsia" w:ascii="宋体"/>
          <w:color w:val="auto"/>
          <w:szCs w:val="21"/>
          <w:highlight w:val="none"/>
        </w:rPr>
        <w:t>投标人均应自行承担所有与投标有关的全部费用（招标文件有相关的规定除外）。</w:t>
      </w:r>
    </w:p>
    <w:p>
      <w:pPr>
        <w:snapToGrid w:val="0"/>
        <w:spacing w:line="360" w:lineRule="exact"/>
        <w:ind w:firstLine="421" w:firstLineChars="200"/>
        <w:jc w:val="left"/>
        <w:rPr>
          <w:rFonts w:hint="eastAsia" w:ascii="宋体"/>
          <w:b/>
          <w:bCs w:val="0"/>
          <w:color w:val="auto"/>
          <w:szCs w:val="21"/>
          <w:highlight w:val="none"/>
        </w:rPr>
      </w:pPr>
      <w:r>
        <w:rPr>
          <w:rFonts w:hint="eastAsia" w:ascii="宋体"/>
          <w:b/>
          <w:bCs w:val="0"/>
          <w:color w:val="auto"/>
          <w:szCs w:val="21"/>
          <w:highlight w:val="none"/>
        </w:rPr>
        <w:t>（六）</w:t>
      </w:r>
      <w:r>
        <w:rPr>
          <w:rFonts w:hint="eastAsia"/>
          <w:b/>
          <w:bCs w:val="0"/>
          <w:color w:val="auto"/>
          <w:highlight w:val="none"/>
        </w:rPr>
        <w:t>本项目不接受联合体投标</w:t>
      </w:r>
    </w:p>
    <w:p>
      <w:pPr>
        <w:snapToGrid w:val="0"/>
        <w:spacing w:before="156" w:beforeLines="50" w:line="360" w:lineRule="exact"/>
        <w:ind w:firstLine="413" w:firstLineChars="196"/>
        <w:outlineLvl w:val="0"/>
        <w:rPr>
          <w:rFonts w:hint="eastAsia" w:ascii="宋体" w:cs="宋体"/>
          <w:b/>
          <w:color w:val="auto"/>
          <w:kern w:val="0"/>
          <w:szCs w:val="21"/>
          <w:highlight w:val="none"/>
        </w:rPr>
      </w:pPr>
      <w:r>
        <w:rPr>
          <w:rFonts w:hint="eastAsia" w:ascii="宋体"/>
          <w:b/>
          <w:color w:val="auto"/>
          <w:szCs w:val="21"/>
          <w:highlight w:val="none"/>
        </w:rPr>
        <w:t>（七）</w:t>
      </w:r>
      <w:r>
        <w:rPr>
          <w:rFonts w:hint="eastAsia" w:ascii="宋体" w:cs="宋体"/>
          <w:b/>
          <w:color w:val="auto"/>
          <w:kern w:val="0"/>
          <w:szCs w:val="21"/>
          <w:highlight w:val="none"/>
        </w:rPr>
        <w:t>转包与分包</w:t>
      </w:r>
    </w:p>
    <w:p>
      <w:pPr>
        <w:snapToGrid w:val="0"/>
        <w:spacing w:line="36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1.本项目不允许转包。</w:t>
      </w:r>
    </w:p>
    <w:p>
      <w:pPr>
        <w:snapToGrid w:val="0"/>
        <w:spacing w:line="360" w:lineRule="exact"/>
        <w:ind w:firstLine="420" w:firstLineChars="200"/>
        <w:rPr>
          <w:rFonts w:hint="eastAsia" w:ascii="宋体"/>
          <w:color w:val="auto"/>
          <w:szCs w:val="21"/>
          <w:highlight w:val="none"/>
        </w:rPr>
      </w:pPr>
      <w:r>
        <w:rPr>
          <w:rFonts w:hint="eastAsia" w:ascii="宋体" w:cs="宋体"/>
          <w:color w:val="auto"/>
          <w:kern w:val="0"/>
          <w:szCs w:val="21"/>
          <w:highlight w:val="none"/>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（八）特别说明：</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lang w:eastAsia="zh-CN"/>
        </w:rPr>
        <w:t>评标方法及评分标准</w:t>
      </w:r>
      <w:r>
        <w:rPr>
          <w:rFonts w:hint="eastAsia"/>
          <w:color w:val="auto"/>
          <w:highlight w:val="none"/>
        </w:rPr>
        <w:t>》中的推荐原则确定一个投标人获得中标人推荐资格，其他同品牌投标人不作为中标候选人。</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▲4.投标人在投标活动中提供任何虚假材料、互相串通投标，其投标无效，并报监管部门查处。</w:t>
      </w:r>
    </w:p>
    <w:p>
      <w:pPr>
        <w:pStyle w:val="28"/>
        <w:snapToGrid w:val="0"/>
        <w:spacing w:line="360" w:lineRule="exact"/>
        <w:ind w:left="2" w:leftChars="1" w:firstLine="420" w:firstLineChars="200"/>
        <w:rPr>
          <w:rFonts w:hint="eastAsia" w:hAnsi="宋体" w:cs="宋体"/>
          <w:color w:val="auto"/>
          <w:kern w:val="0"/>
          <w:highlight w:val="none"/>
        </w:rPr>
      </w:pPr>
      <w:r>
        <w:rPr>
          <w:rFonts w:hint="eastAsia" w:hAnsi="宋体" w:cs="宋体"/>
          <w:color w:val="auto"/>
          <w:kern w:val="0"/>
          <w:highlight w:val="none"/>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pStyle w:val="28"/>
        <w:snapToGrid w:val="0"/>
        <w:spacing w:line="360" w:lineRule="exact"/>
        <w:ind w:firstLine="309" w:firstLineChars="147"/>
        <w:outlineLvl w:val="0"/>
        <w:rPr>
          <w:rFonts w:hint="eastAsia"/>
          <w:b/>
          <w:bCs/>
          <w:color w:val="auto"/>
          <w:highlight w:val="none"/>
        </w:rPr>
      </w:pPr>
      <w:r>
        <w:rPr>
          <w:rFonts w:hint="eastAsia"/>
          <w:b/>
          <w:bCs/>
          <w:color w:val="auto"/>
          <w:highlight w:val="none"/>
        </w:rPr>
        <w:t>（九）</w:t>
      </w:r>
      <w:r>
        <w:rPr>
          <w:rFonts w:hint="eastAsia"/>
          <w:b/>
          <w:color w:val="auto"/>
          <w:highlight w:val="none"/>
        </w:rPr>
        <w:t>询问、质疑和投诉</w:t>
      </w:r>
    </w:p>
    <w:p>
      <w:pPr>
        <w:pStyle w:val="28"/>
        <w:snapToGrid w:val="0"/>
        <w:spacing w:line="360" w:lineRule="exact"/>
        <w:ind w:firstLine="420" w:firstLineChars="200"/>
        <w:rPr>
          <w:color w:val="auto"/>
          <w:highlight w:val="none"/>
        </w:rPr>
      </w:pPr>
      <w:r>
        <w:rPr>
          <w:rFonts w:hint="eastAsia"/>
          <w:color w:val="auto"/>
          <w:highlight w:val="none"/>
        </w:rPr>
        <w:t>1．投标人对政府采购活动事项有疑问的，可以向采购人、采购代理机构提出询问。</w:t>
      </w:r>
    </w:p>
    <w:p>
      <w:pPr>
        <w:pStyle w:val="28"/>
        <w:snapToGrid w:val="0"/>
        <w:spacing w:line="360" w:lineRule="exact"/>
        <w:ind w:firstLine="420" w:firstLineChars="200"/>
        <w:rPr>
          <w:color w:val="auto"/>
          <w:highlight w:val="none"/>
        </w:rPr>
      </w:pPr>
      <w:r>
        <w:rPr>
          <w:rFonts w:hint="eastAsia"/>
          <w:color w:val="auto"/>
          <w:highlight w:val="none"/>
        </w:rPr>
        <w:t>2.投标人认为招标文件、招标过程或中标结果使自己的合法权益受到损害的，应当在知道或者应知其权益受到损害之日起七个工作日内，以书面形式向采购人提出质疑。具体计算时间如下：</w:t>
      </w:r>
    </w:p>
    <w:p>
      <w:pPr>
        <w:pStyle w:val="28"/>
        <w:snapToGrid w:val="0"/>
        <w:spacing w:line="360" w:lineRule="exact"/>
        <w:ind w:firstLine="309" w:firstLineChars="147"/>
        <w:rPr>
          <w:rFonts w:hint="eastAsia"/>
          <w:bCs/>
          <w:color w:val="auto"/>
          <w:highlight w:val="none"/>
        </w:rPr>
      </w:pPr>
      <w:r>
        <w:rPr>
          <w:rFonts w:hint="eastAsia"/>
          <w:b/>
          <w:color w:val="auto"/>
          <w:highlight w:val="none"/>
        </w:rPr>
        <w:t>（一）对可以质疑的招标采购文件提出质疑的，为收到采购文件之日；</w:t>
      </w:r>
    </w:p>
    <w:p>
      <w:pPr>
        <w:widowControl/>
        <w:spacing w:line="360" w:lineRule="exact"/>
        <w:jc w:val="left"/>
        <w:rPr>
          <w:rFonts w:hint="eastAsia" w:ascii="宋体" w:cs="Courier New"/>
          <w:b/>
          <w:color w:val="auto"/>
          <w:szCs w:val="21"/>
          <w:highlight w:val="none"/>
        </w:rPr>
      </w:pPr>
      <w:r>
        <w:rPr>
          <w:rFonts w:hint="eastAsia" w:ascii="宋体" w:cs="Courier New"/>
          <w:color w:val="auto"/>
          <w:szCs w:val="21"/>
          <w:highlight w:val="none"/>
        </w:rPr>
        <w:t xml:space="preserve">　 </w:t>
      </w:r>
      <w:r>
        <w:rPr>
          <w:rFonts w:hint="eastAsia" w:ascii="宋体" w:cs="Courier New"/>
          <w:b/>
          <w:color w:val="auto"/>
          <w:szCs w:val="21"/>
          <w:highlight w:val="none"/>
        </w:rPr>
        <w:t>（二）对招标采购过程提出质疑的，为各采购程序环节结束之日；</w:t>
      </w:r>
    </w:p>
    <w:p>
      <w:pPr>
        <w:widowControl/>
        <w:spacing w:line="360" w:lineRule="exact"/>
        <w:ind w:firstLine="309" w:firstLineChars="147"/>
        <w:jc w:val="left"/>
        <w:rPr>
          <w:rFonts w:hint="eastAsia" w:ascii="宋体" w:cs="Courier New"/>
          <w:b/>
          <w:color w:val="auto"/>
          <w:szCs w:val="21"/>
          <w:highlight w:val="none"/>
        </w:rPr>
      </w:pPr>
      <w:r>
        <w:rPr>
          <w:rFonts w:hint="eastAsia" w:cs="Courier New"/>
          <w:b/>
          <w:color w:val="auto"/>
          <w:szCs w:val="21"/>
          <w:highlight w:val="none"/>
        </w:rPr>
        <w:t>（三）对中标结果提出质疑的，为中标结果公告期限届满之日。投标人对采购单位的质疑答复不满意或者</w:t>
      </w:r>
      <w:r>
        <w:rPr>
          <w:rFonts w:hint="eastAsia" w:ascii="宋体" w:hAnsi="宋体" w:cs="Courier New"/>
          <w:b/>
          <w:color w:val="auto"/>
          <w:szCs w:val="21"/>
          <w:highlight w:val="none"/>
        </w:rPr>
        <w:t>采购人</w:t>
      </w:r>
      <w:r>
        <w:rPr>
          <w:rFonts w:hint="eastAsia" w:cs="Courier New"/>
          <w:b/>
          <w:color w:val="auto"/>
          <w:szCs w:val="21"/>
          <w:highlight w:val="none"/>
        </w:rPr>
        <w:t>未在规定时间内作出答复的，可以在答复期满后十五个工作日内向同级采购监管部门投诉。</w:t>
      </w:r>
    </w:p>
    <w:p>
      <w:pPr>
        <w:pStyle w:val="28"/>
        <w:snapToGrid w:val="0"/>
        <w:spacing w:line="360" w:lineRule="exact"/>
        <w:ind w:firstLine="420" w:firstLineChars="200"/>
        <w:rPr>
          <w:rFonts w:hint="eastAsia"/>
          <w:bCs/>
          <w:color w:val="auto"/>
          <w:highlight w:val="none"/>
        </w:rPr>
      </w:pPr>
      <w:r>
        <w:rPr>
          <w:rFonts w:hint="eastAsia"/>
          <w:bCs/>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8"/>
        <w:spacing w:line="360" w:lineRule="exact"/>
        <w:ind w:firstLine="421" w:firstLineChars="200"/>
        <w:rPr>
          <w:rFonts w:hint="default" w:eastAsia="黑体"/>
          <w:color w:val="auto"/>
          <w:highlight w:val="none"/>
          <w:lang w:val="en-US" w:eastAsia="zh-CN"/>
        </w:rPr>
      </w:pPr>
      <w:r>
        <w:rPr>
          <w:b/>
          <w:color w:val="auto"/>
          <w:highlight w:val="none"/>
          <w:lang w:val="en"/>
        </w:rPr>
        <w:t>4.采购人、采购代理机构接收质疑函的方式、联系部门、联系电话和地址等信息详见“投标人须知前附表”。</w:t>
      </w:r>
    </w:p>
    <w:p>
      <w:pPr>
        <w:pStyle w:val="28"/>
        <w:snapToGrid w:val="0"/>
        <w:spacing w:line="360" w:lineRule="exact"/>
        <w:ind w:firstLine="413" w:firstLineChars="196"/>
        <w:outlineLvl w:val="0"/>
        <w:rPr>
          <w:rFonts w:hint="eastAsia"/>
          <w:b/>
          <w:color w:val="auto"/>
          <w:highlight w:val="none"/>
        </w:rPr>
      </w:pPr>
      <w:r>
        <w:rPr>
          <w:rFonts w:hint="eastAsia"/>
          <w:b/>
          <w:color w:val="auto"/>
          <w:highlight w:val="none"/>
        </w:rPr>
        <w:t>二、招标文件</w:t>
      </w:r>
    </w:p>
    <w:p>
      <w:pPr>
        <w:snapToGrid w:val="0"/>
        <w:spacing w:line="360" w:lineRule="exact"/>
        <w:ind w:firstLine="413" w:firstLineChars="196"/>
        <w:jc w:val="left"/>
        <w:outlineLvl w:val="0"/>
        <w:rPr>
          <w:rFonts w:hint="eastAsia" w:ascii="宋体"/>
          <w:b/>
          <w:color w:val="auto"/>
          <w:szCs w:val="21"/>
          <w:highlight w:val="none"/>
        </w:rPr>
      </w:pPr>
      <w:r>
        <w:rPr>
          <w:rFonts w:hint="eastAsia" w:ascii="宋体"/>
          <w:b/>
          <w:color w:val="auto"/>
          <w:szCs w:val="21"/>
          <w:highlight w:val="none"/>
        </w:rPr>
        <w:t>（一）招标文件的构成。</w:t>
      </w:r>
    </w:p>
    <w:p>
      <w:pPr>
        <w:snapToGrid w:val="0"/>
        <w:spacing w:line="360" w:lineRule="exact"/>
        <w:ind w:firstLine="420" w:firstLineChars="200"/>
        <w:jc w:val="left"/>
        <w:rPr>
          <w:rFonts w:hint="eastAsia" w:ascii="宋体"/>
          <w:color w:val="auto"/>
          <w:szCs w:val="21"/>
          <w:highlight w:val="none"/>
        </w:rPr>
      </w:pPr>
      <w:r>
        <w:rPr>
          <w:rFonts w:hint="eastAsia" w:ascii="宋体"/>
          <w:color w:val="auto"/>
          <w:szCs w:val="21"/>
          <w:highlight w:val="none"/>
        </w:rPr>
        <w:t>1.公开招标公告；</w:t>
      </w:r>
    </w:p>
    <w:p>
      <w:pPr>
        <w:snapToGrid w:val="0"/>
        <w:spacing w:line="360" w:lineRule="exact"/>
        <w:ind w:firstLine="420" w:firstLineChars="200"/>
        <w:jc w:val="left"/>
        <w:rPr>
          <w:rFonts w:hint="eastAsia" w:ascii="宋体"/>
          <w:color w:val="auto"/>
          <w:szCs w:val="21"/>
          <w:highlight w:val="none"/>
        </w:rPr>
      </w:pPr>
      <w:r>
        <w:rPr>
          <w:rFonts w:hint="eastAsia" w:ascii="宋体"/>
          <w:color w:val="auto"/>
          <w:szCs w:val="21"/>
          <w:highlight w:val="none"/>
        </w:rPr>
        <w:t>2.招标项目采购需求</w:t>
      </w:r>
    </w:p>
    <w:p>
      <w:pPr>
        <w:snapToGrid w:val="0"/>
        <w:spacing w:line="360" w:lineRule="exact"/>
        <w:ind w:firstLine="420" w:firstLineChars="200"/>
        <w:jc w:val="left"/>
        <w:rPr>
          <w:rFonts w:hint="eastAsia" w:ascii="宋体"/>
          <w:color w:val="auto"/>
          <w:szCs w:val="21"/>
          <w:highlight w:val="none"/>
        </w:rPr>
      </w:pPr>
      <w:r>
        <w:rPr>
          <w:rFonts w:hint="eastAsia" w:ascii="宋体"/>
          <w:color w:val="auto"/>
          <w:szCs w:val="21"/>
          <w:highlight w:val="none"/>
        </w:rPr>
        <w:t>3.投标人须知；</w:t>
      </w:r>
    </w:p>
    <w:p>
      <w:pPr>
        <w:snapToGrid w:val="0"/>
        <w:spacing w:line="360" w:lineRule="exact"/>
        <w:ind w:firstLine="420" w:firstLineChars="200"/>
        <w:jc w:val="left"/>
        <w:rPr>
          <w:rFonts w:hint="eastAsia" w:ascii="宋体"/>
          <w:color w:val="auto"/>
          <w:szCs w:val="21"/>
          <w:highlight w:val="none"/>
        </w:rPr>
      </w:pPr>
      <w:r>
        <w:rPr>
          <w:rFonts w:hint="eastAsia" w:ascii="宋体"/>
          <w:color w:val="auto"/>
          <w:szCs w:val="21"/>
          <w:highlight w:val="none"/>
        </w:rPr>
        <w:t>4.</w:t>
      </w:r>
      <w:r>
        <w:rPr>
          <w:rFonts w:hint="eastAsia" w:ascii="宋体"/>
          <w:color w:val="auto"/>
          <w:szCs w:val="21"/>
          <w:highlight w:val="none"/>
          <w:lang w:eastAsia="zh-CN"/>
        </w:rPr>
        <w:t>评标方法及评分标准</w:t>
      </w:r>
      <w:r>
        <w:rPr>
          <w:rFonts w:hint="eastAsia" w:ascii="宋体"/>
          <w:color w:val="auto"/>
          <w:szCs w:val="21"/>
          <w:highlight w:val="none"/>
        </w:rPr>
        <w:t>；</w:t>
      </w:r>
    </w:p>
    <w:p>
      <w:pPr>
        <w:snapToGrid w:val="0"/>
        <w:spacing w:line="360" w:lineRule="exact"/>
        <w:ind w:firstLine="420" w:firstLineChars="200"/>
        <w:jc w:val="left"/>
        <w:rPr>
          <w:rFonts w:hint="eastAsia" w:ascii="宋体"/>
          <w:color w:val="auto"/>
          <w:szCs w:val="21"/>
          <w:highlight w:val="none"/>
        </w:rPr>
      </w:pPr>
      <w:r>
        <w:rPr>
          <w:rFonts w:hint="eastAsia" w:ascii="宋体"/>
          <w:color w:val="auto"/>
          <w:szCs w:val="21"/>
          <w:highlight w:val="none"/>
        </w:rPr>
        <w:t>5.政府采购合同主要条款；</w:t>
      </w:r>
    </w:p>
    <w:p>
      <w:pPr>
        <w:snapToGrid w:val="0"/>
        <w:spacing w:line="360" w:lineRule="exact"/>
        <w:ind w:firstLine="420" w:firstLineChars="200"/>
        <w:jc w:val="left"/>
        <w:rPr>
          <w:rFonts w:hint="eastAsia" w:ascii="宋体"/>
          <w:color w:val="auto"/>
          <w:szCs w:val="21"/>
          <w:highlight w:val="none"/>
        </w:rPr>
      </w:pPr>
      <w:r>
        <w:rPr>
          <w:rFonts w:hint="eastAsia" w:ascii="宋体"/>
          <w:color w:val="auto"/>
          <w:szCs w:val="21"/>
          <w:highlight w:val="none"/>
        </w:rPr>
        <w:t>6.投标文件格式。</w:t>
      </w:r>
    </w:p>
    <w:p>
      <w:pPr>
        <w:snapToGrid w:val="0"/>
        <w:spacing w:before="156" w:beforeLines="50" w:line="360" w:lineRule="exact"/>
        <w:ind w:firstLine="413" w:firstLineChars="196"/>
        <w:jc w:val="left"/>
        <w:outlineLvl w:val="0"/>
        <w:rPr>
          <w:rFonts w:hint="eastAsia" w:ascii="宋体"/>
          <w:b/>
          <w:color w:val="auto"/>
          <w:szCs w:val="21"/>
          <w:highlight w:val="none"/>
        </w:rPr>
      </w:pPr>
      <w:r>
        <w:rPr>
          <w:rFonts w:hint="eastAsia" w:ascii="宋体"/>
          <w:b/>
          <w:color w:val="auto"/>
          <w:szCs w:val="21"/>
          <w:highlight w:val="none"/>
        </w:rPr>
        <w:t>（二）投标人的风险</w:t>
      </w:r>
    </w:p>
    <w:p>
      <w:pPr>
        <w:tabs>
          <w:tab w:val="left" w:pos="180"/>
          <w:tab w:val="left" w:pos="1620"/>
        </w:tabs>
        <w:spacing w:line="400" w:lineRule="exact"/>
        <w:ind w:firstLine="420" w:firstLineChars="200"/>
        <w:rPr>
          <w:rFonts w:hint="eastAsia" w:ascii="宋体" w:cs="Courier New"/>
          <w:color w:val="auto"/>
          <w:szCs w:val="21"/>
          <w:highlight w:val="none"/>
        </w:rPr>
      </w:pPr>
      <w:r>
        <w:rPr>
          <w:rFonts w:hint="eastAsia" w:ascii="宋体" w:hAnsi="宋体" w:cs="Courier New"/>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rPr>
        <w:cr/>
      </w:r>
      <w:r>
        <w:rPr>
          <w:rFonts w:hint="eastAsia" w:ascii="宋体" w:hAnsi="宋体" w:cs="Courier New"/>
          <w:color w:val="auto"/>
          <w:szCs w:val="21"/>
          <w:highlight w:val="none"/>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rPr>
        <w:t xml:space="preserve"> </w:t>
      </w:r>
    </w:p>
    <w:p>
      <w:pPr>
        <w:pStyle w:val="13"/>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rPr>
      </w:pPr>
      <w:r>
        <w:rPr>
          <w:rFonts w:hint="eastAsia" w:ascii="宋体" w:cs="Courier New"/>
          <w:color w:val="auto"/>
          <w:kern w:val="2"/>
          <w:sz w:val="21"/>
          <w:szCs w:val="21"/>
          <w:highlight w:val="none"/>
        </w:rPr>
        <w:t xml:space="preserve"> 3.采购货物的主要技术参数和性能配置由评标委员会在评标前评定，但不能改变实质性内容。</w:t>
      </w:r>
    </w:p>
    <w:p>
      <w:pPr>
        <w:pStyle w:val="13"/>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rPr>
      </w:pPr>
      <w:r>
        <w:rPr>
          <w:rFonts w:hint="eastAsia" w:ascii="宋体"/>
          <w:b/>
          <w:color w:val="auto"/>
          <w:sz w:val="21"/>
          <w:szCs w:val="21"/>
          <w:highlight w:val="none"/>
        </w:rPr>
        <w:t xml:space="preserve">（三）招标文件的澄清与修改 </w:t>
      </w:r>
    </w:p>
    <w:p>
      <w:pPr>
        <w:pStyle w:val="28"/>
        <w:snapToGrid w:val="0"/>
        <w:spacing w:line="360" w:lineRule="exact"/>
        <w:ind w:firstLine="420" w:firstLineChars="200"/>
        <w:rPr>
          <w:rFonts w:hint="eastAsia" w:hAnsi="宋体"/>
          <w:color w:val="auto"/>
          <w:highlight w:val="none"/>
        </w:rPr>
      </w:pPr>
      <w:r>
        <w:rPr>
          <w:rFonts w:hint="eastAsia" w:hAnsi="宋体"/>
          <w:color w:val="auto"/>
          <w:highlight w:val="none"/>
        </w:rPr>
        <w:t>1.</w:t>
      </w:r>
      <w:r>
        <w:rPr>
          <w:rFonts w:hint="eastAsia" w:hAnsi="宋体"/>
          <w:bCs/>
          <w:color w:val="auto"/>
          <w:highlight w:val="none"/>
        </w:rPr>
        <w:t xml:space="preserve"> 投标人应认真阅读本招标文件，发现其中有误或有不合理要求的，投标人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前以书面形式要求招标采购单位</w:t>
      </w:r>
      <w:r>
        <w:rPr>
          <w:rFonts w:hint="eastAsia" w:hAnsi="宋体"/>
          <w:color w:val="auto"/>
          <w:highlight w:val="none"/>
        </w:rPr>
        <w:t>答疑、澄清</w:t>
      </w:r>
      <w:r>
        <w:rPr>
          <w:rFonts w:hint="eastAsia" w:hAnsi="宋体"/>
          <w:bCs/>
          <w:color w:val="auto"/>
          <w:highlight w:val="none"/>
        </w:rPr>
        <w:t>。本中心对已发出的招标文件进行必要澄清或者修改</w:t>
      </w:r>
      <w:r>
        <w:rPr>
          <w:rFonts w:hint="eastAsia" w:hAnsi="宋体"/>
          <w:b/>
          <w:bCs/>
          <w:color w:val="auto"/>
          <w:highlight w:val="none"/>
        </w:rPr>
        <w:t>可能影响投标文件编制的</w:t>
      </w:r>
      <w:r>
        <w:rPr>
          <w:rFonts w:hint="eastAsia" w:hAnsi="宋体"/>
          <w:bCs/>
          <w:color w:val="auto"/>
          <w:highlight w:val="none"/>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rPr>
        <w:t>。</w:t>
      </w:r>
    </w:p>
    <w:p>
      <w:pPr>
        <w:pStyle w:val="28"/>
        <w:snapToGrid w:val="0"/>
        <w:spacing w:line="360" w:lineRule="exact"/>
        <w:ind w:firstLine="420" w:firstLineChars="200"/>
        <w:rPr>
          <w:rFonts w:hint="eastAsia" w:hAnsi="宋体"/>
          <w:color w:val="auto"/>
          <w:highlight w:val="none"/>
        </w:rPr>
      </w:pPr>
      <w:r>
        <w:rPr>
          <w:rFonts w:hint="eastAsia" w:hAnsi="宋体"/>
          <w:color w:val="auto"/>
          <w:highlight w:val="none"/>
        </w:rPr>
        <w:t>2.本中心必须以书面形式答复投标人要求澄清的问题，并将不包含问题来源的答复书面通知所有报名登记的投标人；除书面答复以外的其他澄清方式及澄清内容均无效。</w:t>
      </w:r>
    </w:p>
    <w:p>
      <w:pPr>
        <w:pStyle w:val="28"/>
        <w:snapToGrid w:val="0"/>
        <w:spacing w:line="360" w:lineRule="exact"/>
        <w:ind w:firstLine="420" w:firstLineChars="200"/>
        <w:rPr>
          <w:rFonts w:hint="eastAsia" w:hAnsi="宋体"/>
          <w:color w:val="auto"/>
          <w:highlight w:val="none"/>
        </w:rPr>
      </w:pPr>
      <w:r>
        <w:rPr>
          <w:rFonts w:hint="eastAsia" w:hAnsi="宋体"/>
          <w:color w:val="auto"/>
          <w:highlight w:val="none"/>
        </w:rPr>
        <w:t>3.招标文件的答疑、澄清、修改、补充的内容为招标文件的组成部分。当招标文件与招标文件的答疑、澄清、修改、补充通知就同一内容的表述不一致时，以最后发出的书面文件为准。</w:t>
      </w:r>
    </w:p>
    <w:p>
      <w:pPr>
        <w:pStyle w:val="28"/>
        <w:snapToGrid w:val="0"/>
        <w:spacing w:line="360" w:lineRule="exact"/>
        <w:ind w:firstLine="420" w:firstLineChars="200"/>
        <w:rPr>
          <w:rFonts w:hint="eastAsia" w:hAnsi="宋体"/>
          <w:color w:val="auto"/>
          <w:highlight w:val="none"/>
        </w:rPr>
      </w:pPr>
      <w:r>
        <w:rPr>
          <w:rFonts w:hint="eastAsia" w:hAnsi="宋体"/>
          <w:color w:val="auto"/>
          <w:highlight w:val="none"/>
        </w:rPr>
        <w:t>4.招标文件的答疑、澄清、修改、补充都应该通过本中心以法定形式发布，采购人非通过本机构，不得擅自答疑、澄清、修改、补充招标文件。</w:t>
      </w:r>
    </w:p>
    <w:p>
      <w:pPr>
        <w:pStyle w:val="28"/>
        <w:snapToGrid w:val="0"/>
        <w:spacing w:line="360" w:lineRule="exact"/>
        <w:ind w:firstLine="420" w:firstLineChars="200"/>
        <w:rPr>
          <w:rFonts w:hint="eastAsia"/>
          <w:color w:val="auto"/>
          <w:highlight w:val="none"/>
        </w:rPr>
      </w:pPr>
      <w:r>
        <w:rPr>
          <w:rFonts w:hint="eastAsia" w:hAnsi="宋体"/>
          <w:color w:val="auto"/>
          <w:highlight w:val="none"/>
        </w:rPr>
        <w:t>5.本中心可以视采购具体情况，延长招标文件或者资格预审文件提供期限，并在财政部门指定的政府采购信息发布媒体及本中心网站上发布公告。</w:t>
      </w:r>
    </w:p>
    <w:p>
      <w:pPr>
        <w:pStyle w:val="28"/>
        <w:snapToGrid w:val="0"/>
        <w:spacing w:line="360" w:lineRule="exact"/>
        <w:ind w:firstLine="413" w:firstLineChars="196"/>
        <w:outlineLvl w:val="1"/>
        <w:rPr>
          <w:rFonts w:hint="eastAsia"/>
          <w:b/>
          <w:color w:val="auto"/>
          <w:highlight w:val="none"/>
        </w:rPr>
      </w:pPr>
      <w:r>
        <w:rPr>
          <w:rFonts w:hint="eastAsia"/>
          <w:b/>
          <w:color w:val="auto"/>
          <w:highlight w:val="none"/>
        </w:rPr>
        <w:t>三、投标文件的编制</w:t>
      </w:r>
    </w:p>
    <w:p>
      <w:pPr>
        <w:snapToGrid w:val="0"/>
        <w:spacing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（一）投标文件的组成</w:t>
      </w:r>
    </w:p>
    <w:p>
      <w:pPr>
        <w:snapToGrid w:val="0"/>
        <w:spacing w:line="360" w:lineRule="exact"/>
        <w:ind w:firstLine="420" w:firstLineChars="200"/>
        <w:jc w:val="left"/>
        <w:rPr>
          <w:rFonts w:hint="eastAsia" w:ascii="宋体" w:hAnsi="宋体"/>
          <w:color w:val="auto"/>
          <w:szCs w:val="21"/>
          <w:highlight w:val="none"/>
        </w:rPr>
      </w:pPr>
      <w:r>
        <w:rPr>
          <w:rFonts w:hint="eastAsia" w:ascii="宋体"/>
          <w:color w:val="auto"/>
          <w:szCs w:val="21"/>
          <w:highlight w:val="none"/>
        </w:rPr>
        <w:t>投标文件由资格文件、资信及商务文件、技术文件、投标报价文件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有效的营业执照等证明文件复印件；</w:t>
      </w:r>
    </w:p>
    <w:p>
      <w:pPr>
        <w:pStyle w:val="28"/>
        <w:adjustRightInd w:val="0"/>
        <w:snapToGrid w:val="0"/>
        <w:spacing w:line="400" w:lineRule="exact"/>
        <w:ind w:firstLine="424" w:firstLineChars="202"/>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snapToGrid w:val="0"/>
        <w:spacing w:line="360" w:lineRule="exact"/>
        <w:ind w:firstLine="424" w:firstLineChars="202"/>
        <w:jc w:val="left"/>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（1）投标保证金的相关证明扫描件或其他电子文件（</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u w:val="none"/>
        </w:rPr>
        <w:t>（2）投标声明书 (格式见第六章)（必须提供）</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（3）法定代表人授权委托书和委托代理人身份证扫描件或其他电子文件（格式见第六章)（必须提供）</w:t>
      </w:r>
      <w:r>
        <w:rPr>
          <w:rFonts w:hint="eastAsia" w:ascii="宋体" w:hAnsi="宋体"/>
          <w:color w:val="auto"/>
          <w:szCs w:val="21"/>
          <w:highlight w:val="none"/>
        </w:rPr>
        <w:t>；（格式见第六章)；</w:t>
      </w:r>
      <w:r>
        <w:rPr>
          <w:rFonts w:hint="eastAsia" w:ascii="宋体" w:hAnsi="宋体"/>
          <w:b/>
          <w:color w:val="auto"/>
          <w:szCs w:val="21"/>
          <w:highlight w:val="none"/>
        </w:rPr>
        <w:t>当法定代表人参加投标时，必须提供法定代表人身份证扫描件或其他电子文件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21" w:firstLineChars="200"/>
        <w:jc w:val="left"/>
        <w:rPr>
          <w:rFonts w:hint="eastAsia" w:hAnsi="宋体"/>
          <w:b/>
          <w:color w:val="auto"/>
          <w:szCs w:val="21"/>
          <w:highlight w:val="none"/>
        </w:rPr>
      </w:pPr>
      <w:r>
        <w:rPr>
          <w:rFonts w:hint="eastAsia" w:hAnsi="宋体"/>
          <w:b/>
          <w:color w:val="auto"/>
          <w:szCs w:val="21"/>
          <w:highlight w:val="none"/>
        </w:rPr>
        <w:t>（6）财务状况报告（</w:t>
      </w:r>
      <w:r>
        <w:rPr>
          <w:rFonts w:hint="eastAsia" w:hAnsi="宋体"/>
          <w:b/>
          <w:color w:val="auto"/>
          <w:szCs w:val="21"/>
          <w:highlight w:val="none"/>
          <w:u w:val="single"/>
        </w:rPr>
        <w:t>格式自拟，必须提供</w:t>
      </w:r>
      <w:r>
        <w:rPr>
          <w:rFonts w:hint="eastAsia" w:hAnsi="宋体"/>
          <w:b/>
          <w:color w:val="auto"/>
          <w:szCs w:val="21"/>
          <w:highlight w:val="none"/>
        </w:rPr>
        <w:t>）；</w:t>
      </w:r>
    </w:p>
    <w:p>
      <w:pPr>
        <w:snapToGrid w:val="0"/>
        <w:spacing w:line="360" w:lineRule="exact"/>
        <w:ind w:firstLine="413" w:firstLineChars="196"/>
        <w:jc w:val="left"/>
        <w:rPr>
          <w:rFonts w:hint="eastAsia" w:hAnsi="宋体"/>
          <w:color w:val="auto"/>
          <w:szCs w:val="21"/>
          <w:highlight w:val="none"/>
        </w:rPr>
      </w:pPr>
      <w:r>
        <w:rPr>
          <w:rFonts w:hint="eastAsia" w:hAnsi="宋体" w:cs="宋体"/>
          <w:b/>
          <w:color w:val="auto"/>
          <w:kern w:val="0"/>
          <w:szCs w:val="21"/>
          <w:highlight w:val="none"/>
        </w:rPr>
        <w:t>（7）</w:t>
      </w:r>
      <w:r>
        <w:rPr>
          <w:rFonts w:hint="eastAsia" w:hAnsi="宋体"/>
          <w:b/>
          <w:color w:val="auto"/>
          <w:szCs w:val="21"/>
          <w:highlight w:val="none"/>
        </w:rPr>
        <w:t>具备履行合同所必需的设备和专业技术能力的证明材料（</w:t>
      </w:r>
      <w:r>
        <w:rPr>
          <w:rFonts w:hint="eastAsia" w:hAnsi="宋体"/>
          <w:b/>
          <w:color w:val="auto"/>
          <w:szCs w:val="21"/>
          <w:highlight w:val="none"/>
          <w:u w:val="single"/>
        </w:rPr>
        <w:t>内容、格式自拟，必须提供</w:t>
      </w:r>
      <w:r>
        <w:rPr>
          <w:rFonts w:hint="eastAsia" w:hAnsi="宋体"/>
          <w:b/>
          <w:color w:val="auto"/>
          <w:szCs w:val="21"/>
          <w:highlight w:val="none"/>
        </w:rPr>
        <w:t>）</w:t>
      </w:r>
      <w:r>
        <w:rPr>
          <w:rFonts w:hint="eastAsia" w:hAnsi="宋体" w:cs="宋体"/>
          <w:b/>
          <w:color w:val="auto"/>
          <w:kern w:val="0"/>
          <w:szCs w:val="21"/>
          <w:highlight w:val="none"/>
        </w:rPr>
        <w:t>；</w:t>
      </w:r>
    </w:p>
    <w:p>
      <w:pPr>
        <w:snapToGrid w:val="0"/>
        <w:spacing w:line="360" w:lineRule="exact"/>
        <w:ind w:firstLine="411" w:firstLineChars="196"/>
        <w:jc w:val="left"/>
        <w:rPr>
          <w:rFonts w:hint="eastAsia" w:hAnsi="宋体" w:cs="宋体"/>
          <w:color w:val="auto"/>
          <w:kern w:val="0"/>
          <w:szCs w:val="21"/>
          <w:highlight w:val="none"/>
        </w:rPr>
      </w:pPr>
      <w:r>
        <w:rPr>
          <w:rFonts w:hint="eastAsia" w:hAnsi="宋体" w:cs="宋体"/>
          <w:color w:val="auto"/>
          <w:kern w:val="0"/>
          <w:szCs w:val="21"/>
          <w:highlight w:val="none"/>
        </w:rPr>
        <w:t>（8）税务</w:t>
      </w:r>
      <w:r>
        <w:rPr>
          <w:rFonts w:hint="eastAsia" w:hAnsi="宋体" w:cs="宋体"/>
          <w:b w:val="0"/>
          <w:bCs w:val="0"/>
          <w:color w:val="auto"/>
          <w:kern w:val="0"/>
          <w:szCs w:val="21"/>
          <w:highlight w:val="none"/>
        </w:rPr>
        <w:t>登记证</w:t>
      </w:r>
      <w:r>
        <w:rPr>
          <w:rFonts w:hint="eastAsia" w:ascii="宋体" w:hAnsi="宋体"/>
          <w:b w:val="0"/>
          <w:bCs w:val="0"/>
          <w:color w:val="auto"/>
          <w:szCs w:val="21"/>
          <w:highlight w:val="none"/>
        </w:rPr>
        <w:t>扫描件</w:t>
      </w:r>
      <w:r>
        <w:rPr>
          <w:rFonts w:hint="eastAsia" w:hAnsi="宋体" w:cs="宋体"/>
          <w:color w:val="auto"/>
          <w:kern w:val="0"/>
          <w:szCs w:val="21"/>
          <w:highlight w:val="none"/>
        </w:rPr>
        <w:t>；</w:t>
      </w:r>
    </w:p>
    <w:p>
      <w:pPr>
        <w:snapToGrid w:val="0"/>
        <w:spacing w:line="360" w:lineRule="exact"/>
        <w:ind w:firstLine="411" w:firstLineChars="196"/>
        <w:jc w:val="left"/>
        <w:rPr>
          <w:rFonts w:hint="eastAsia"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9</w:t>
      </w:r>
      <w:r>
        <w:rPr>
          <w:rFonts w:hint="eastAsia" w:ascii="宋体" w:hAnsi="宋体"/>
          <w:color w:val="auto"/>
          <w:szCs w:val="21"/>
          <w:highlight w:val="none"/>
        </w:rPr>
        <w:t>）产品销售许可证；</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（10）安全生产许可证扫描件、产品代理资格证明文件扫描件；</w:t>
      </w:r>
    </w:p>
    <w:p>
      <w:pPr>
        <w:snapToGrid w:val="0"/>
        <w:spacing w:line="360" w:lineRule="exact"/>
        <w:ind w:firstLine="413" w:firstLineChars="196"/>
        <w:jc w:val="left"/>
        <w:rPr>
          <w:rFonts w:hint="eastAsia" w:hAnsi="宋体"/>
          <w:b/>
          <w:color w:val="auto"/>
          <w:szCs w:val="21"/>
          <w:highlight w:val="none"/>
        </w:rPr>
      </w:pPr>
      <w:r>
        <w:rPr>
          <w:rFonts w:hint="eastAsia" w:hAnsi="宋体"/>
          <w:b/>
          <w:color w:val="auto"/>
          <w:szCs w:val="21"/>
          <w:highlight w:val="none"/>
        </w:rPr>
        <w:t>（11）商务响应表</w:t>
      </w:r>
      <w:r>
        <w:rPr>
          <w:rFonts w:hint="eastAsia" w:hAnsi="宋体"/>
          <w:color w:val="auto"/>
          <w:szCs w:val="21"/>
          <w:highlight w:val="none"/>
        </w:rPr>
        <w:t>（格式见第六章）</w:t>
      </w:r>
      <w:r>
        <w:rPr>
          <w:rFonts w:hint="eastAsia" w:hAnsi="宋体"/>
          <w:b/>
          <w:color w:val="auto"/>
          <w:szCs w:val="21"/>
          <w:highlight w:val="none"/>
        </w:rPr>
        <w:t>（</w:t>
      </w:r>
      <w:r>
        <w:rPr>
          <w:rFonts w:hint="eastAsia" w:hAnsi="宋体"/>
          <w:b/>
          <w:color w:val="auto"/>
          <w:szCs w:val="21"/>
          <w:highlight w:val="none"/>
          <w:u w:val="single"/>
        </w:rPr>
        <w:t>必须提供</w:t>
      </w:r>
      <w:r>
        <w:rPr>
          <w:rFonts w:hint="eastAsia" w:hAnsi="宋体"/>
          <w:b/>
          <w:color w:val="auto"/>
          <w:szCs w:val="21"/>
          <w:highlight w:val="none"/>
        </w:rPr>
        <w:t>）；</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highlight w:val="none"/>
        </w:rPr>
        <w:t>▲</w:t>
      </w:r>
      <w:r>
        <w:rPr>
          <w:rFonts w:hint="eastAsia" w:hAnsi="宋体"/>
          <w:color w:val="auto"/>
          <w:szCs w:val="21"/>
          <w:highlight w:val="none"/>
        </w:rPr>
        <w:t>（12）</w:t>
      </w:r>
      <w:r>
        <w:rPr>
          <w:rFonts w:hint="eastAsia" w:hAnsi="宋体"/>
          <w:b/>
          <w:color w:val="auto"/>
          <w:szCs w:val="21"/>
          <w:highlight w:val="none"/>
        </w:rPr>
        <w:t>招标项目采购需求中要求必须提供的材料等；</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szCs w:val="21"/>
          <w:highlight w:val="none"/>
        </w:rPr>
        <w:t>（13）具备法律、行政法规规定的其他条件的证明材料</w:t>
      </w:r>
      <w:r>
        <w:rPr>
          <w:rFonts w:hint="eastAsia" w:hAnsi="宋体"/>
          <w:b/>
          <w:color w:val="auto"/>
          <w:szCs w:val="21"/>
          <w:highlight w:val="none"/>
        </w:rPr>
        <w:t>(如有规定,则必须提供)。</w:t>
      </w:r>
    </w:p>
    <w:p>
      <w:pPr>
        <w:snapToGrid w:val="0"/>
        <w:spacing w:line="360" w:lineRule="exact"/>
        <w:ind w:firstLine="413" w:firstLineChars="196"/>
        <w:jc w:val="left"/>
        <w:rPr>
          <w:rFonts w:hint="eastAsia" w:hAnsi="宋体"/>
          <w:b/>
          <w:color w:val="auto"/>
          <w:szCs w:val="21"/>
          <w:highlight w:val="none"/>
        </w:rPr>
      </w:pPr>
      <w:r>
        <w:rPr>
          <w:rFonts w:hint="eastAsia" w:hAnsi="宋体"/>
          <w:b/>
          <w:bCs/>
          <w:color w:val="auto"/>
          <w:szCs w:val="21"/>
          <w:highlight w:val="none"/>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rPr>
      </w:pPr>
      <w:r>
        <w:rPr>
          <w:rFonts w:hint="eastAsia" w:hAnsi="宋体"/>
          <w:color w:val="auto"/>
          <w:szCs w:val="21"/>
          <w:highlight w:val="none"/>
        </w:rPr>
        <w:t>（14）类似案例成功的业绩（投标人同类项目实施情况一览表、合同扫描件）；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rPr>
      </w:pPr>
      <w:r>
        <w:rPr>
          <w:rFonts w:hint="eastAsia" w:hAnsi="宋体"/>
          <w:b/>
          <w:color w:val="auto"/>
          <w:szCs w:val="21"/>
          <w:highlight w:val="none"/>
        </w:rPr>
        <w:t>（</w:t>
      </w:r>
      <w:r>
        <w:rPr>
          <w:rFonts w:hint="eastAsia" w:hAnsi="宋体"/>
          <w:color w:val="auto"/>
          <w:szCs w:val="21"/>
          <w:highlight w:val="none"/>
        </w:rPr>
        <w:t>15</w:t>
      </w:r>
      <w:r>
        <w:rPr>
          <w:rFonts w:hint="eastAsia" w:hAnsi="宋体"/>
          <w:b/>
          <w:color w:val="auto"/>
          <w:szCs w:val="21"/>
          <w:highlight w:val="none"/>
        </w:rPr>
        <w:t>）</w:t>
      </w:r>
      <w:r>
        <w:rPr>
          <w:rFonts w:hint="eastAsia" w:hAnsi="宋体"/>
          <w:color w:val="auto"/>
          <w:szCs w:val="21"/>
          <w:highlight w:val="none"/>
        </w:rPr>
        <w:t>其他特殊资质证书（如本地化服务能力等）；</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szCs w:val="21"/>
          <w:highlight w:val="none"/>
        </w:rPr>
        <w:t>（16）节能环保产品或政府强制采购节能产品清单证书</w:t>
      </w:r>
      <w:r>
        <w:rPr>
          <w:rFonts w:hint="eastAsia" w:hAnsi="宋体"/>
          <w:b/>
          <w:color w:val="auto"/>
          <w:szCs w:val="21"/>
          <w:highlight w:val="none"/>
        </w:rPr>
        <w:t>；</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（17）投标人质量管理和质量保证体系等方面的认证证书；</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（18）投标人认为可以证明其能力或业绩的其他材料；</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（20）投标人情况介绍；</w:t>
      </w:r>
    </w:p>
    <w:p>
      <w:pPr>
        <w:snapToGrid w:val="0"/>
        <w:spacing w:line="360" w:lineRule="exact"/>
        <w:ind w:firstLine="411" w:firstLineChars="196"/>
        <w:jc w:val="left"/>
        <w:rPr>
          <w:rFonts w:hint="eastAsia"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21</w:t>
      </w:r>
      <w:r>
        <w:rPr>
          <w:rFonts w:hint="eastAsia" w:ascii="宋体" w:hAnsi="宋体"/>
          <w:color w:val="auto"/>
          <w:szCs w:val="21"/>
          <w:highlight w:val="none"/>
        </w:rPr>
        <w:t>）</w:t>
      </w:r>
      <w:r>
        <w:rPr>
          <w:rFonts w:ascii="宋体" w:hAnsi="宋体"/>
          <w:color w:val="auto"/>
          <w:highlight w:val="none"/>
        </w:rPr>
        <w:t>中小企业声明函</w:t>
      </w:r>
      <w:r>
        <w:rPr>
          <w:rFonts w:hint="eastAsia" w:ascii="宋体" w:hAnsi="宋体"/>
          <w:color w:val="auto"/>
          <w:szCs w:val="21"/>
          <w:highlight w:val="none"/>
        </w:rPr>
        <w:t>（按最新相关政策执行，格式见第六章，如有请提供）</w:t>
      </w:r>
      <w:r>
        <w:rPr>
          <w:rFonts w:hint="eastAsia" w:ascii="宋体" w:hAnsi="宋体"/>
          <w:color w:val="auto"/>
          <w:highlight w:val="none"/>
        </w:rPr>
        <w:t>。</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w:t>
      </w:r>
      <w:r>
        <w:rPr>
          <w:rFonts w:hint="eastAsia" w:ascii="宋体" w:hAnsi="宋体"/>
          <w:color w:val="auto"/>
          <w:szCs w:val="21"/>
          <w:highlight w:val="none"/>
          <w:lang w:eastAsia="zh-CN"/>
        </w:rPr>
        <w:t>，</w:t>
      </w:r>
      <w:r>
        <w:rPr>
          <w:rFonts w:hint="eastAsia" w:ascii="宋体" w:hAnsi="宋体"/>
          <w:color w:val="auto"/>
          <w:szCs w:val="21"/>
          <w:highlight w:val="none"/>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w:t>
      </w:r>
      <w:r>
        <w:rPr>
          <w:rFonts w:hint="eastAsia" w:ascii="宋体" w:hAnsi="宋体"/>
          <w:b/>
          <w:color w:val="auto"/>
          <w:szCs w:val="21"/>
          <w:highlight w:val="none"/>
        </w:rPr>
        <w:t>必须提供</w:t>
      </w:r>
      <w:r>
        <w:rPr>
          <w:rFonts w:hint="eastAsia" w:ascii="宋体" w:hAnsi="宋体"/>
          <w:color w:val="auto"/>
          <w:szCs w:val="21"/>
          <w:highlight w:val="none"/>
          <w:lang w:eastAsia="zh-CN"/>
        </w:rPr>
        <w:t>，</w:t>
      </w:r>
      <w:r>
        <w:rPr>
          <w:rFonts w:hint="eastAsia" w:ascii="宋体" w:hAnsi="宋体"/>
          <w:color w:val="auto"/>
          <w:szCs w:val="21"/>
          <w:highlight w:val="none"/>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rPr>
      </w:pPr>
      <w:r>
        <w:rPr>
          <w:rFonts w:hint="eastAsia" w:ascii="宋体" w:hAnsi="宋体"/>
          <w:color w:val="auto"/>
          <w:szCs w:val="21"/>
          <w:highlight w:val="none"/>
        </w:rPr>
        <w:t>（4）开标一览表（</w:t>
      </w:r>
      <w:r>
        <w:rPr>
          <w:rFonts w:hint="eastAsia" w:ascii="宋体" w:hAnsi="宋体"/>
          <w:b/>
          <w:color w:val="auto"/>
          <w:szCs w:val="21"/>
          <w:highlight w:val="none"/>
        </w:rPr>
        <w:t>必须提供</w:t>
      </w:r>
      <w:r>
        <w:rPr>
          <w:rFonts w:hint="eastAsia" w:ascii="宋体" w:hAnsi="宋体"/>
          <w:color w:val="auto"/>
          <w:szCs w:val="21"/>
          <w:highlight w:val="none"/>
          <w:lang w:eastAsia="zh-CN"/>
        </w:rPr>
        <w:t>，</w:t>
      </w:r>
      <w:r>
        <w:rPr>
          <w:rFonts w:hint="eastAsia" w:ascii="宋体" w:hAnsi="宋体"/>
          <w:color w:val="auto"/>
          <w:szCs w:val="21"/>
          <w:highlight w:val="none"/>
        </w:rPr>
        <w:t>格式见第六章）。</w:t>
      </w:r>
    </w:p>
    <w:p>
      <w:pPr>
        <w:pStyle w:val="45"/>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注：法定代表人授权委托书、投标声明书、投标函、开标一览表必须按</w:t>
      </w:r>
      <w:r>
        <w:rPr>
          <w:rFonts w:hint="eastAsia" w:ascii="宋体" w:hAnsi="宋体"/>
          <w:b/>
          <w:color w:val="auto"/>
          <w:szCs w:val="21"/>
          <w:highlight w:val="none"/>
        </w:rPr>
        <w:t>招标文件格式要求</w:t>
      </w:r>
      <w:r>
        <w:rPr>
          <w:rFonts w:hint="default" w:ascii="宋体" w:hAnsi="宋体"/>
          <w:b/>
          <w:color w:val="auto"/>
          <w:szCs w:val="21"/>
          <w:highlight w:val="none"/>
          <w:lang w:val="en"/>
        </w:rPr>
        <w:t>签字或签章</w:t>
      </w:r>
      <w:r>
        <w:rPr>
          <w:rFonts w:hint="eastAsia" w:ascii="宋体" w:hAnsi="宋体"/>
          <w:b/>
          <w:bCs/>
          <w:color w:val="auto"/>
          <w:szCs w:val="21"/>
          <w:highlight w:val="none"/>
        </w:rPr>
        <w:t>并加盖单位公章。</w:t>
      </w:r>
    </w:p>
    <w:p>
      <w:pPr>
        <w:snapToGrid w:val="0"/>
        <w:spacing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（二）投标文件的语言及计量</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（三）投标报价</w:t>
      </w:r>
    </w:p>
    <w:p>
      <w:pPr>
        <w:pStyle w:val="28"/>
        <w:snapToGrid w:val="0"/>
        <w:spacing w:line="360" w:lineRule="exact"/>
        <w:ind w:firstLine="420" w:firstLineChars="200"/>
        <w:jc w:val="left"/>
        <w:rPr>
          <w:rFonts w:hAnsi="宋体"/>
          <w:b/>
          <w:bCs/>
          <w:color w:val="auto"/>
          <w:highlight w:val="none"/>
        </w:rPr>
      </w:pPr>
      <w:r>
        <w:rPr>
          <w:rFonts w:hint="eastAsia" w:hAnsi="宋体"/>
          <w:color w:val="auto"/>
          <w:highlight w:val="none"/>
        </w:rPr>
        <w:t>1.投标报价应按招标文件中相关附表格式填写。</w:t>
      </w:r>
      <w:r>
        <w:rPr>
          <w:rFonts w:hint="eastAsia" w:hAnsi="宋体"/>
          <w:b/>
          <w:bCs/>
          <w:color w:val="auto"/>
          <w:highlight w:val="none"/>
        </w:rPr>
        <w:t>投标人可就《项目采购需求》中所有分标的货物和服务内容按分标分别作完整唯一报价，也可对某个分标或几个分标的货物和服务内容按分标分别作完整唯一报价。</w:t>
      </w:r>
    </w:p>
    <w:p>
      <w:pPr>
        <w:pStyle w:val="28"/>
        <w:snapToGrid w:val="0"/>
        <w:spacing w:line="360" w:lineRule="exact"/>
        <w:ind w:firstLine="420" w:firstLineChars="200"/>
        <w:jc w:val="left"/>
        <w:rPr>
          <w:rFonts w:hint="eastAsia" w:hAnsi="宋体"/>
          <w:color w:val="auto"/>
          <w:highlight w:val="none"/>
        </w:rPr>
      </w:pPr>
      <w:r>
        <w:rPr>
          <w:rFonts w:hint="eastAsia" w:hAnsi="宋体"/>
          <w:color w:val="auto"/>
          <w:highlight w:val="none"/>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pPr>
        <w:pStyle w:val="13"/>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rPr>
      </w:pPr>
      <w:r>
        <w:rPr>
          <w:rFonts w:hint="eastAsia" w:ascii="宋体" w:hAnsi="宋体"/>
          <w:b/>
          <w:color w:val="auto"/>
          <w:sz w:val="21"/>
          <w:szCs w:val="21"/>
          <w:highlight w:val="none"/>
        </w:rPr>
        <w:t>（四）投标文件的有效期</w:t>
      </w:r>
    </w:p>
    <w:p>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1.自投标截止日起</w:t>
      </w:r>
      <w:r>
        <w:rPr>
          <w:rFonts w:hint="eastAsia" w:ascii="宋体" w:hAnsi="宋体"/>
          <w:b/>
          <w:color w:val="auto"/>
          <w:sz w:val="21"/>
          <w:szCs w:val="21"/>
          <w:highlight w:val="none"/>
          <w:u w:val="single"/>
        </w:rPr>
        <w:t>六十日</w:t>
      </w:r>
      <w:r>
        <w:rPr>
          <w:rFonts w:hint="eastAsia" w:ascii="宋体" w:hAnsi="宋体"/>
          <w:color w:val="auto"/>
          <w:sz w:val="21"/>
          <w:szCs w:val="21"/>
          <w:highlight w:val="none"/>
        </w:rPr>
        <w:t>投标文件应保持有效。有效期不足的投标文件将被拒绝。</w:t>
      </w:r>
    </w:p>
    <w:p>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rPr>
      </w:pPr>
      <w:r>
        <w:rPr>
          <w:rFonts w:hint="eastAsia" w:ascii="宋体" w:hAnsi="宋体"/>
          <w:color w:val="auto"/>
          <w:szCs w:val="21"/>
          <w:highlight w:val="none"/>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rPr>
        <w:t xml:space="preserve"> </w:t>
      </w:r>
    </w:p>
    <w:p>
      <w:pPr>
        <w:snapToGrid w:val="0"/>
        <w:spacing w:line="360" w:lineRule="exact"/>
        <w:ind w:firstLine="420" w:firstLineChars="200"/>
        <w:jc w:val="left"/>
        <w:outlineLvl w:val="0"/>
        <w:rPr>
          <w:rFonts w:hint="eastAsia" w:ascii="宋体" w:hAnsi="宋体"/>
          <w:b/>
          <w:color w:val="auto"/>
          <w:szCs w:val="21"/>
          <w:highlight w:val="none"/>
        </w:rPr>
      </w:pPr>
      <w:r>
        <w:rPr>
          <w:rFonts w:hint="eastAsia" w:ascii="宋体" w:hAnsi="宋体"/>
          <w:color w:val="auto"/>
          <w:szCs w:val="21"/>
          <w:highlight w:val="none"/>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rPr>
      </w:pPr>
      <w:r>
        <w:rPr>
          <w:rFonts w:hint="eastAsia" w:ascii="宋体" w:hAnsi="宋体"/>
          <w:b/>
          <w:color w:val="auto"/>
          <w:szCs w:val="21"/>
          <w:highlight w:val="none"/>
        </w:rPr>
        <w:t>（五）投标保证金</w:t>
      </w:r>
    </w:p>
    <w:p>
      <w:pPr>
        <w:pStyle w:val="28"/>
        <w:spacing w:line="420" w:lineRule="exact"/>
        <w:ind w:left="840" w:leftChars="200" w:hanging="420" w:hangingChars="200"/>
        <w:rPr>
          <w:rFonts w:hint="eastAsia" w:hAnsi="宋体"/>
          <w:color w:val="auto"/>
          <w:highlight w:val="none"/>
        </w:rPr>
      </w:pPr>
      <w:r>
        <w:rPr>
          <w:rFonts w:hint="eastAsia" w:hAnsi="宋体"/>
          <w:color w:val="auto"/>
          <w:highlight w:val="none"/>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2.保证金交纳形式：</w:t>
      </w:r>
      <w:r>
        <w:rPr>
          <w:rFonts w:hint="eastAsia" w:ascii="宋体" w:hAnsi="宋体"/>
          <w:color w:val="auto"/>
          <w:highlight w:val="none"/>
        </w:rPr>
        <w:t>支票、汇票、本票、金融机构、担保机构</w:t>
      </w:r>
      <w:r>
        <w:rPr>
          <w:rFonts w:ascii="宋体" w:hAnsi="宋体"/>
          <w:color w:val="auto"/>
          <w:highlight w:val="none"/>
        </w:rPr>
        <w:t>出具的保函等非现金形式</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 投标人应按本须知</w:t>
      </w:r>
      <w:r>
        <w:rPr>
          <w:rFonts w:hint="eastAsia" w:ascii="宋体" w:hAnsi="宋体"/>
          <w:color w:val="auto"/>
          <w:szCs w:val="21"/>
          <w:highlight w:val="none"/>
        </w:rPr>
        <w:t>及</w:t>
      </w:r>
      <w:r>
        <w:rPr>
          <w:rFonts w:ascii="宋体" w:hAnsi="宋体"/>
          <w:color w:val="auto"/>
          <w:szCs w:val="21"/>
          <w:highlight w:val="none"/>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rPr>
        <w:t>清算</w:t>
      </w:r>
      <w:r>
        <w:rPr>
          <w:rFonts w:ascii="宋体" w:hAnsi="宋体"/>
          <w:color w:val="auto"/>
          <w:szCs w:val="21"/>
          <w:highlight w:val="none"/>
        </w:rPr>
        <w:t>时间）。</w:t>
      </w:r>
    </w:p>
    <w:p>
      <w:pPr>
        <w:snapToGrid w:val="0"/>
        <w:spacing w:line="360" w:lineRule="exact"/>
        <w:jc w:val="left"/>
        <w:rPr>
          <w:rFonts w:hint="eastAsia" w:ascii="宋体" w:hAnsi="宋体"/>
          <w:color w:val="auto"/>
          <w:szCs w:val="21"/>
          <w:highlight w:val="none"/>
        </w:rPr>
      </w:pPr>
      <w:r>
        <w:rPr>
          <w:rFonts w:hint="eastAsia"/>
          <w:b/>
          <w:color w:val="auto"/>
          <w:highlight w:val="none"/>
          <w:u w:val="single"/>
        </w:rPr>
        <w:t>本中心财务（</w:t>
      </w:r>
      <w:r>
        <w:rPr>
          <w:b/>
          <w:color w:val="auto"/>
          <w:highlight w:val="none"/>
          <w:u w:val="single"/>
          <w:lang w:val="en"/>
        </w:rPr>
        <w:t>地址：</w:t>
      </w:r>
    </w:p>
    <w:p>
      <w:pPr>
        <w:pStyle w:val="28"/>
        <w:spacing w:line="420" w:lineRule="exact"/>
        <w:ind w:left="1" w:firstLine="630" w:firstLineChars="349"/>
        <w:rPr>
          <w:rFonts w:hint="eastAsia"/>
          <w:b/>
          <w:color w:val="auto"/>
          <w:sz w:val="18"/>
          <w:szCs w:val="18"/>
          <w:highlight w:val="none"/>
        </w:rPr>
      </w:pPr>
      <w:r>
        <w:rPr>
          <w:rFonts w:hint="eastAsia" w:hAnsi="宋体"/>
          <w:b/>
          <w:color w:val="auto"/>
          <w:sz w:val="18"/>
          <w:szCs w:val="18"/>
          <w:highlight w:val="none"/>
        </w:rPr>
        <w:t>注：①</w:t>
      </w:r>
      <w:r>
        <w:rPr>
          <w:rFonts w:hint="eastAsia"/>
          <w:b/>
          <w:color w:val="auto"/>
          <w:sz w:val="18"/>
          <w:szCs w:val="18"/>
          <w:highlight w:val="none"/>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rPr>
      </w:pPr>
      <w:r>
        <w:rPr>
          <w:rFonts w:hint="eastAsia" w:hAnsi="宋体"/>
          <w:b/>
          <w:color w:val="auto"/>
          <w:sz w:val="18"/>
          <w:szCs w:val="18"/>
          <w:highlight w:val="none"/>
        </w:rPr>
        <w:t>②</w:t>
      </w:r>
      <w:r>
        <w:rPr>
          <w:rFonts w:hint="eastAsia" w:ascii="宋体" w:hAnsi="宋体"/>
          <w:b/>
          <w:color w:val="auto"/>
          <w:sz w:val="18"/>
          <w:szCs w:val="18"/>
          <w:highlight w:val="none"/>
        </w:rPr>
        <w:t>未中标人的投标保证金在中标通知书发出后4个工作日内退还，</w:t>
      </w:r>
      <w:r>
        <w:rPr>
          <w:rFonts w:hint="eastAsia" w:hAnsi="宋体"/>
          <w:b/>
          <w:color w:val="auto"/>
          <w:sz w:val="18"/>
          <w:szCs w:val="18"/>
          <w:highlight w:val="none"/>
        </w:rPr>
        <w:t>不计利息。</w:t>
      </w:r>
    </w:p>
    <w:p>
      <w:pPr>
        <w:snapToGrid w:val="0"/>
        <w:spacing w:line="360" w:lineRule="exact"/>
        <w:ind w:firstLine="990" w:firstLineChars="548"/>
        <w:jc w:val="left"/>
        <w:rPr>
          <w:rFonts w:hint="eastAsia" w:ascii="宋体" w:hAnsi="宋体"/>
          <w:b/>
          <w:color w:val="auto"/>
          <w:sz w:val="18"/>
          <w:szCs w:val="18"/>
          <w:highlight w:val="none"/>
        </w:rPr>
      </w:pPr>
      <w:r>
        <w:rPr>
          <w:rFonts w:hint="eastAsia" w:hAnsi="宋体"/>
          <w:b/>
          <w:color w:val="auto"/>
          <w:sz w:val="18"/>
          <w:szCs w:val="18"/>
          <w:highlight w:val="none"/>
        </w:rPr>
        <w:t>③</w:t>
      </w:r>
      <w:r>
        <w:rPr>
          <w:rFonts w:hint="eastAsia" w:ascii="宋体" w:hAnsi="宋体"/>
          <w:b/>
          <w:color w:val="auto"/>
          <w:spacing w:val="-4"/>
          <w:sz w:val="18"/>
          <w:szCs w:val="18"/>
          <w:highlight w:val="none"/>
        </w:rPr>
        <w:t>中标人的</w:t>
      </w:r>
      <w:r>
        <w:rPr>
          <w:rFonts w:ascii="宋体" w:hAnsi="宋体"/>
          <w:b/>
          <w:color w:val="auto"/>
          <w:spacing w:val="-4"/>
          <w:sz w:val="18"/>
          <w:szCs w:val="18"/>
          <w:highlight w:val="none"/>
        </w:rPr>
        <w:t>投标保证金自政府采购合同签订之日起</w:t>
      </w:r>
      <w:r>
        <w:rPr>
          <w:rFonts w:hint="eastAsia" w:ascii="宋体" w:hAnsi="宋体"/>
          <w:b/>
          <w:color w:val="auto"/>
          <w:spacing w:val="-4"/>
          <w:sz w:val="18"/>
          <w:szCs w:val="18"/>
          <w:highlight w:val="none"/>
        </w:rPr>
        <w:t>4个工作日</w:t>
      </w:r>
      <w:r>
        <w:rPr>
          <w:rFonts w:ascii="宋体" w:hAnsi="宋体"/>
          <w:b/>
          <w:color w:val="auto"/>
          <w:spacing w:val="-4"/>
          <w:sz w:val="18"/>
          <w:szCs w:val="18"/>
          <w:highlight w:val="none"/>
        </w:rPr>
        <w:t>内</w:t>
      </w:r>
      <w:r>
        <w:rPr>
          <w:rFonts w:hint="eastAsia" w:ascii="宋体" w:hAnsi="宋体"/>
          <w:b/>
          <w:color w:val="auto"/>
          <w:spacing w:val="-4"/>
          <w:sz w:val="18"/>
          <w:szCs w:val="18"/>
          <w:highlight w:val="none"/>
        </w:rPr>
        <w:t>（合同签订后送达本中心)后</w:t>
      </w:r>
      <w:r>
        <w:rPr>
          <w:rFonts w:ascii="宋体" w:hAnsi="宋体"/>
          <w:b/>
          <w:color w:val="auto"/>
          <w:spacing w:val="-4"/>
          <w:sz w:val="18"/>
          <w:szCs w:val="18"/>
          <w:highlight w:val="none"/>
        </w:rPr>
        <w:t>退还</w:t>
      </w:r>
      <w:r>
        <w:rPr>
          <w:rFonts w:hint="eastAsia" w:ascii="宋体" w:hAnsi="宋体"/>
          <w:b/>
          <w:color w:val="auto"/>
          <w:spacing w:val="-4"/>
          <w:sz w:val="18"/>
          <w:szCs w:val="18"/>
          <w:highlight w:val="none"/>
        </w:rPr>
        <w:t>，不计利息。</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 </w:t>
      </w:r>
      <w:r>
        <w:rPr>
          <w:rFonts w:ascii="宋体" w:hAnsi="宋体" w:cs="宋体"/>
          <w:color w:val="auto"/>
          <w:kern w:val="0"/>
          <w:szCs w:val="21"/>
          <w:highlight w:val="none"/>
        </w:rPr>
        <w:t>中标人应在中标通知书发出</w:t>
      </w:r>
      <w:r>
        <w:rPr>
          <w:rFonts w:hint="eastAsia" w:ascii="宋体" w:hAnsi="宋体" w:cs="宋体"/>
          <w:color w:val="auto"/>
          <w:kern w:val="0"/>
          <w:szCs w:val="21"/>
          <w:highlight w:val="none"/>
        </w:rPr>
        <w:t>之日起</w:t>
      </w:r>
      <w:r>
        <w:rPr>
          <w:rFonts w:hint="eastAsia" w:ascii="宋体" w:hAnsi="宋体"/>
          <w:color w:val="auto"/>
          <w:szCs w:val="21"/>
          <w:highlight w:val="none"/>
          <w:u w:val="single"/>
        </w:rPr>
        <w:t>25</w:t>
      </w:r>
      <w:r>
        <w:rPr>
          <w:rFonts w:hint="eastAsia" w:ascii="宋体" w:hAnsi="宋体"/>
          <w:color w:val="auto"/>
          <w:szCs w:val="21"/>
          <w:highlight w:val="none"/>
        </w:rPr>
        <w:t>日内与采购人签订合同。</w:t>
      </w:r>
      <w:r>
        <w:rPr>
          <w:rFonts w:hint="eastAsia" w:hAnsi="宋体"/>
          <w:bCs/>
          <w:color w:val="auto"/>
          <w:highlight w:val="none"/>
        </w:rPr>
        <w:t>采购需求另有要求的，按照其要求执行。</w:t>
      </w:r>
    </w:p>
    <w:p>
      <w:pPr>
        <w:pStyle w:val="28"/>
        <w:spacing w:line="400" w:lineRule="exact"/>
        <w:ind w:firstLine="420" w:firstLineChars="200"/>
        <w:rPr>
          <w:rFonts w:hint="eastAsia" w:hAnsi="宋体"/>
          <w:color w:val="auto"/>
          <w:highlight w:val="none"/>
        </w:rPr>
      </w:pPr>
      <w:r>
        <w:rPr>
          <w:rFonts w:hint="eastAsia"/>
          <w:color w:val="auto"/>
          <w:highlight w:val="none"/>
        </w:rPr>
        <w:t>5.投标保证金不计息。</w:t>
      </w:r>
    </w:p>
    <w:p>
      <w:pPr>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（3）中标人无正当理由不与采购人签订合同的；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bCs/>
          <w:color w:val="auto"/>
          <w:spacing w:val="-6"/>
          <w:szCs w:val="21"/>
          <w:highlight w:val="none"/>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rPr>
      </w:pPr>
      <w:r>
        <w:rPr>
          <w:rFonts w:hint="eastAsia" w:ascii="宋体" w:hAnsi="宋体"/>
          <w:color w:val="auto"/>
          <w:szCs w:val="21"/>
          <w:highlight w:val="none"/>
        </w:rPr>
        <w:t>（5）拒绝履行合同义务的；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（6）其他严重扰乱招投标程序的。</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（六）投标文件的签署和份数</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3.投标文件须由投标人在规定位置盖章并由法定代表人或法定代表人的授权委托人</w:t>
      </w:r>
      <w:r>
        <w:rPr>
          <w:rFonts w:hint="eastAsia" w:ascii="宋体" w:hAnsi="宋体"/>
          <w:color w:val="auto"/>
          <w:szCs w:val="21"/>
          <w:highlight w:val="none"/>
          <w:lang w:eastAsia="zh-CN"/>
        </w:rPr>
        <w:t>签字或签章</w:t>
      </w:r>
      <w:r>
        <w:rPr>
          <w:rFonts w:hint="eastAsia" w:ascii="宋体" w:hAnsi="宋体"/>
          <w:color w:val="auto"/>
          <w:szCs w:val="21"/>
          <w:highlight w:val="none"/>
        </w:rPr>
        <w:t>，投标人应写全称。</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4.投标文件不得涂改，若有修改错漏处，须加盖单位公章或者法定代表人或授权委托人</w:t>
      </w:r>
      <w:r>
        <w:rPr>
          <w:rFonts w:hint="eastAsia" w:ascii="宋体" w:hAnsi="宋体"/>
          <w:color w:val="auto"/>
          <w:szCs w:val="21"/>
          <w:highlight w:val="none"/>
          <w:lang w:eastAsia="zh-CN"/>
        </w:rPr>
        <w:t>签字或签章</w:t>
      </w:r>
      <w:r>
        <w:rPr>
          <w:rFonts w:hint="eastAsia" w:ascii="宋体" w:hAnsi="宋体"/>
          <w:color w:val="auto"/>
          <w:szCs w:val="21"/>
          <w:highlight w:val="none"/>
        </w:rPr>
        <w:t>。投标文件扫描不清晰或乱码或表达不清所引起的后果由投标人负责。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rPr>
      </w:pPr>
      <w:r>
        <w:rPr>
          <w:rFonts w:hint="eastAsia" w:ascii="宋体" w:hAnsi="宋体"/>
          <w:b/>
          <w:color w:val="auto"/>
          <w:szCs w:val="21"/>
          <w:highlight w:val="none"/>
        </w:rPr>
        <w:t>（七）</w:t>
      </w:r>
      <w:r>
        <w:rPr>
          <w:rFonts w:hint="eastAsia"/>
          <w:b/>
          <w:color w:val="auto"/>
          <w:highlight w:val="none"/>
        </w:rPr>
        <w:t>投标文件的上传、提交、修改、撤回和解密</w:t>
      </w:r>
    </w:p>
    <w:p>
      <w:pPr>
        <w:adjustRightInd w:val="0"/>
        <w:snapToGrid w:val="0"/>
        <w:spacing w:line="400" w:lineRule="exact"/>
        <w:ind w:firstLine="420"/>
        <w:jc w:val="left"/>
        <w:rPr>
          <w:rFonts w:hint="eastAsia"/>
          <w:b/>
          <w:color w:val="auto"/>
          <w:highlight w:val="none"/>
        </w:rPr>
      </w:pPr>
      <w:r>
        <w:rPr>
          <w:rFonts w:hint="eastAsia" w:hAnsi="宋体"/>
          <w:color w:val="auto"/>
          <w:highlight w:val="none"/>
        </w:rPr>
        <w:t>▲</w:t>
      </w:r>
      <w:r>
        <w:rPr>
          <w:rFonts w:hint="eastAsia" w:ascii="宋体" w:hAnsi="宋体"/>
          <w:color w:val="auto"/>
          <w:szCs w:val="21"/>
          <w:highlight w:val="none"/>
        </w:rPr>
        <w:t xml:space="preserve">1. </w:t>
      </w:r>
      <w:r>
        <w:rPr>
          <w:rFonts w:hint="eastAsia"/>
          <w:b/>
          <w:color w:val="auto"/>
          <w:highlight w:val="none"/>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仿宋_GB2312"/>
          <w:color w:val="auto"/>
          <w:kern w:val="0"/>
          <w:szCs w:val="21"/>
          <w:highlight w:val="none"/>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rPr>
      </w:pPr>
      <w:r>
        <w:rPr>
          <w:rFonts w:hint="eastAsia" w:ascii="宋体" w:hAnsi="宋体"/>
          <w:color w:val="auto"/>
          <w:spacing w:val="-4"/>
          <w:szCs w:val="21"/>
          <w:highlight w:val="none"/>
        </w:rPr>
        <w:t>3.</w:t>
      </w:r>
      <w:r>
        <w:rPr>
          <w:rFonts w:hint="eastAsia" w:ascii="宋体"/>
          <w:snapToGrid w:val="0"/>
          <w:color w:val="auto"/>
          <w:szCs w:val="21"/>
          <w:highlight w:val="none"/>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rPr>
      </w:pPr>
      <w:r>
        <w:rPr>
          <w:rFonts w:hint="eastAsia" w:ascii="宋体" w:hAnsi="宋体"/>
          <w:color w:val="auto"/>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rPr>
      </w:pPr>
      <w:r>
        <w:rPr>
          <w:rFonts w:hint="eastAsia" w:ascii="宋体" w:hAnsi="宋体"/>
          <w:b/>
          <w:color w:val="auto"/>
          <w:szCs w:val="21"/>
          <w:highlight w:val="none"/>
        </w:rPr>
        <w:t>（八）投标无效的情形</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1.在符合性审查和资格性审查时，如发现下列情形之一的，投标文件将被视为无效：</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（1）超越了按照法律法规规定必须获得行政许可或者行政审批的经营范围的；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（2）资格证明文件不全的，或者不符合招标文件标明的资格要求的；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（3）投标文件无法定代表人（负责人）或其授权委托代理人</w:t>
      </w:r>
      <w:r>
        <w:rPr>
          <w:rFonts w:hint="default" w:ascii="宋体" w:hAnsi="宋体" w:eastAsia="宋体"/>
          <w:color w:val="auto"/>
          <w:spacing w:val="-4"/>
          <w:sz w:val="21"/>
          <w:szCs w:val="21"/>
          <w:highlight w:val="none"/>
          <w:lang w:val="en"/>
        </w:rPr>
        <w:t>签字或签章</w:t>
      </w:r>
      <w:r>
        <w:rPr>
          <w:rFonts w:hint="eastAsia" w:ascii="宋体" w:hAnsi="宋体" w:eastAsia="宋体"/>
          <w:color w:val="auto"/>
          <w:spacing w:val="-4"/>
          <w:sz w:val="21"/>
          <w:szCs w:val="21"/>
          <w:highlight w:val="none"/>
        </w:rPr>
        <w:t>，或未提供法定代表人（负责人）授权委托书、投标声明书或者填写项目不齐全的；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（4）投标代表人未能出具身份证明或与法定代表人（负责人）授权委托人身份不符的；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（5）项目不齐全或者内容虚假的；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（6）投标文件的实质性内容未使用中文表述、意思表述不明确、前后矛盾或者使用计量单位不符合投标文件要求的（经评标委员会认定并允许其当场更正的笔误除外）；</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（7）投标有效期、交付使用时间、质保期等商务条款不能满足招标文件要求的；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（8）未实质性响应招标文件要求或者投标文件有招标方不能接受的附加条件的；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（9）</w:t>
      </w:r>
      <w:r>
        <w:rPr>
          <w:rFonts w:ascii="宋体" w:hAnsi="宋体" w:eastAsia="宋体"/>
          <w:color w:val="auto"/>
          <w:spacing w:val="-4"/>
          <w:sz w:val="21"/>
          <w:szCs w:val="21"/>
          <w:highlight w:val="none"/>
        </w:rPr>
        <w:t>未按照招标文件的规定提交投标保证金的</w:t>
      </w:r>
      <w:r>
        <w:rPr>
          <w:rFonts w:hint="eastAsia" w:ascii="宋体" w:hAnsi="宋体" w:eastAsia="宋体"/>
          <w:color w:val="auto"/>
          <w:spacing w:val="-4"/>
          <w:sz w:val="21"/>
          <w:szCs w:val="21"/>
          <w:highlight w:val="none"/>
        </w:rPr>
        <w:t>（说明：评标时，评标委员会将以本中心财务室编制的《采购文件购买名单及保证金收缴情况表》作为评审依据）。</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2.在技术评审时，如发现下列情形之一的，投标文件将被视为无效：</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（1）未提供或未如实提供投标货物的技术参数，或者投标文件标明的响应或偏离与事实不符或虚假投标的；</w:t>
      </w:r>
    </w:p>
    <w:p>
      <w:pPr>
        <w:pStyle w:val="21"/>
        <w:snapToGrid w:val="0"/>
        <w:spacing w:line="360" w:lineRule="exact"/>
        <w:ind w:firstLine="395" w:firstLineChars="196"/>
        <w:outlineLvl w:val="0"/>
        <w:rPr>
          <w:rFonts w:hint="default" w:ascii="宋体" w:hAnsi="宋体" w:eastAsia="宋体"/>
          <w:color w:val="auto"/>
          <w:spacing w:val="-4"/>
          <w:sz w:val="21"/>
          <w:szCs w:val="21"/>
          <w:highlight w:val="none"/>
          <w:lang w:val="en-US"/>
        </w:rPr>
      </w:pPr>
      <w:r>
        <w:rPr>
          <w:rFonts w:hint="eastAsia" w:ascii="宋体" w:hAnsi="宋体" w:eastAsia="宋体"/>
          <w:color w:val="auto"/>
          <w:spacing w:val="-4"/>
          <w:sz w:val="21"/>
          <w:szCs w:val="21"/>
          <w:highlight w:val="none"/>
        </w:rPr>
        <w:t>（2）明显不符合招标文件要求的规格型号、质量标准，或者与招标文件中的技术指标、主要功能项目发生实质性偏离的；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（3）标星号“</w:t>
      </w:r>
      <w:r>
        <w:rPr>
          <w:rFonts w:hint="eastAsia" w:ascii="宋体" w:hAnsi="宋体" w:cs="宋体"/>
          <w:color w:val="auto"/>
          <w:kern w:val="0"/>
          <w:sz w:val="21"/>
          <w:szCs w:val="21"/>
          <w:highlight w:val="none"/>
        </w:rPr>
        <w:t>▲</w:t>
      </w:r>
      <w:r>
        <w:rPr>
          <w:rFonts w:hint="eastAsia" w:ascii="宋体" w:hAnsi="宋体" w:eastAsia="宋体"/>
          <w:color w:val="auto"/>
          <w:spacing w:val="-4"/>
          <w:sz w:val="21"/>
          <w:szCs w:val="21"/>
          <w:highlight w:val="none"/>
        </w:rPr>
        <w:t>”的技术、性能指标发生负偏离达</w:t>
      </w:r>
      <w:r>
        <w:rPr>
          <w:rFonts w:hint="eastAsia" w:ascii="宋体" w:hAnsi="宋体" w:eastAsia="宋体"/>
          <w:color w:val="auto"/>
          <w:spacing w:val="-4"/>
          <w:sz w:val="21"/>
          <w:szCs w:val="21"/>
          <w:highlight w:val="none"/>
          <w:u w:val="single"/>
        </w:rPr>
        <w:t xml:space="preserve">  1  </w:t>
      </w:r>
      <w:r>
        <w:rPr>
          <w:rFonts w:hint="eastAsia" w:ascii="宋体" w:hAnsi="宋体" w:eastAsia="宋体"/>
          <w:color w:val="auto"/>
          <w:spacing w:val="-4"/>
          <w:sz w:val="21"/>
          <w:szCs w:val="21"/>
          <w:highlight w:val="none"/>
        </w:rPr>
        <w:t>项（含）以上的；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（4）投标技术方案不明确，存在一个或一个以上备选（替换）投标方案的；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（5）与其他参加本次投标供应商的投标文件（技术文件）的文字表述内容差错相同二处以上的。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3.在报价评审时，如发现下列情形之一的，投标文件将被视为无效：</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（1）未采用人民币报价或者未按照招标文件标明的币种报价的；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（2）报价超出最高限价，或者超出采购预算金额，采购人不能支付的；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（3）投标报价具有选择性，或者开标价格与投标文件承诺的优惠（折扣）价格不一致的。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4.有下列情形之一的视为投标人相互串通投标，投标文件将被视为无效:</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（1）不同投标人的投标文件由同一单位或者个人编制；或不同投标人报名的IP地址一致的；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（2）不同投标人委托同一单位或者个人办理投标事宜；</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（3）不同投标人的投标文件载明的项目管理成员或者联系人员为同一人；</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（4）不同投标人的投标文件异常一致或投标报价呈规律性差异；</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（5）不同投标人的投标文件相互混装；</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（6）不同投标人的投标保证金从同一个单位或者个人账户转出。</w:t>
      </w:r>
    </w:p>
    <w:p>
      <w:pPr>
        <w:pStyle w:val="21"/>
        <w:adjustRightInd w:val="0"/>
        <w:snapToGrid w:val="0"/>
        <w:spacing w:line="400" w:lineRule="exact"/>
        <w:ind w:firstLine="395" w:firstLineChars="196"/>
        <w:rPr>
          <w:rFonts w:hint="eastAsia" w:ascii="宋体" w:hAnsi="宋体" w:eastAsia="宋体"/>
          <w:bCs/>
          <w:color w:val="auto"/>
          <w:sz w:val="21"/>
          <w:szCs w:val="21"/>
          <w:highlight w:val="none"/>
        </w:rPr>
      </w:pPr>
      <w:r>
        <w:rPr>
          <w:rFonts w:ascii="宋体" w:hAnsi="宋体" w:eastAsia="宋体"/>
          <w:color w:val="auto"/>
          <w:spacing w:val="-4"/>
          <w:sz w:val="21"/>
          <w:szCs w:val="21"/>
          <w:highlight w:val="none"/>
          <w:lang w:val="en"/>
        </w:rPr>
        <w:t>5</w:t>
      </w:r>
      <w:r>
        <w:rPr>
          <w:rFonts w:hint="eastAsia" w:ascii="宋体" w:hAnsi="宋体" w:eastAsia="宋体"/>
          <w:color w:val="auto"/>
          <w:spacing w:val="-4"/>
          <w:sz w:val="21"/>
          <w:szCs w:val="21"/>
          <w:highlight w:val="none"/>
        </w:rPr>
        <w:t>.</w:t>
      </w:r>
      <w:r>
        <w:rPr>
          <w:rFonts w:hint="eastAsia" w:ascii="宋体" w:hAnsi="宋体"/>
          <w:bCs/>
          <w:color w:val="auto"/>
          <w:sz w:val="21"/>
          <w:szCs w:val="21"/>
          <w:highlight w:val="none"/>
        </w:rPr>
        <w:t xml:space="preserve"> </w:t>
      </w:r>
      <w:r>
        <w:rPr>
          <w:rFonts w:hint="eastAsia" w:ascii="宋体" w:hAnsi="宋体" w:eastAsia="宋体"/>
          <w:bCs/>
          <w:color w:val="auto"/>
          <w:sz w:val="21"/>
          <w:szCs w:val="21"/>
          <w:highlight w:val="none"/>
        </w:rPr>
        <w:t>其他投标无效的情形：</w:t>
      </w:r>
    </w:p>
    <w:p>
      <w:pPr>
        <w:pStyle w:val="21"/>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ascii="宋体" w:hAnsi="宋体" w:eastAsia="宋体"/>
          <w:b/>
          <w:bCs/>
          <w:color w:val="auto"/>
          <w:sz w:val="21"/>
          <w:szCs w:val="21"/>
          <w:highlight w:val="none"/>
        </w:rPr>
        <w:t>投标文件未按招标文件要求签署</w:t>
      </w:r>
      <w:r>
        <w:rPr>
          <w:rFonts w:hint="eastAsia" w:ascii="宋体" w:hAnsi="宋体" w:eastAsia="宋体"/>
          <w:b/>
          <w:bCs/>
          <w:color w:val="auto"/>
          <w:sz w:val="21"/>
          <w:szCs w:val="21"/>
          <w:highlight w:val="none"/>
        </w:rPr>
        <w:t>或</w:t>
      </w:r>
      <w:r>
        <w:rPr>
          <w:rFonts w:ascii="宋体" w:hAnsi="宋体" w:eastAsia="宋体"/>
          <w:b/>
          <w:bCs/>
          <w:color w:val="auto"/>
          <w:sz w:val="21"/>
          <w:szCs w:val="21"/>
          <w:highlight w:val="none"/>
        </w:rPr>
        <w:t>CA电子签章的；</w:t>
      </w:r>
    </w:p>
    <w:p>
      <w:pPr>
        <w:pStyle w:val="21"/>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（2）</w:t>
      </w:r>
      <w:r>
        <w:rPr>
          <w:rFonts w:ascii="宋体" w:hAnsi="宋体" w:eastAsia="宋体"/>
          <w:b/>
          <w:bCs/>
          <w:color w:val="auto"/>
          <w:sz w:val="21"/>
          <w:szCs w:val="21"/>
          <w:highlight w:val="none"/>
        </w:rPr>
        <w:t>供应商提交两份或两份以上内容不同的投标文件；</w:t>
      </w:r>
    </w:p>
    <w:p>
      <w:pPr>
        <w:pStyle w:val="28"/>
        <w:adjustRightInd w:val="0"/>
        <w:snapToGrid w:val="0"/>
        <w:spacing w:line="400" w:lineRule="exact"/>
        <w:ind w:firstLine="421" w:firstLineChars="200"/>
        <w:rPr>
          <w:rFonts w:hAnsi="宋体"/>
          <w:b/>
          <w:bCs/>
          <w:color w:val="auto"/>
          <w:highlight w:val="none"/>
        </w:rPr>
      </w:pPr>
      <w:r>
        <w:rPr>
          <w:rFonts w:hint="eastAsia" w:hAnsi="宋体"/>
          <w:b/>
          <w:bCs/>
          <w:color w:val="auto"/>
          <w:highlight w:val="none"/>
        </w:rPr>
        <w:t>（3）</w:t>
      </w:r>
      <w:r>
        <w:rPr>
          <w:rFonts w:hAnsi="宋体"/>
          <w:b/>
          <w:bCs/>
          <w:color w:val="auto"/>
          <w:highlight w:val="none"/>
        </w:rPr>
        <w:t>投标供应商在线制作投标文件时</w:t>
      </w:r>
      <w:r>
        <w:rPr>
          <w:rFonts w:hint="eastAsia" w:hAnsi="宋体"/>
          <w:b/>
          <w:bCs/>
          <w:color w:val="auto"/>
          <w:highlight w:val="none"/>
        </w:rPr>
        <w:t>填写的报价金额</w:t>
      </w:r>
      <w:r>
        <w:rPr>
          <w:rFonts w:hAnsi="宋体"/>
          <w:b/>
          <w:bCs/>
          <w:color w:val="auto"/>
          <w:highlight w:val="none"/>
        </w:rPr>
        <w:t>与解密后“电子加密投标文件”中《开标一览表》填写的金额不一致并拒绝按招标文件要求接受调整的；</w:t>
      </w:r>
    </w:p>
    <w:p>
      <w:pPr>
        <w:pStyle w:val="21"/>
        <w:snapToGrid w:val="0"/>
        <w:spacing w:line="360" w:lineRule="exact"/>
        <w:ind w:firstLine="413" w:firstLineChars="196"/>
        <w:outlineLvl w:val="0"/>
        <w:rPr>
          <w:rFonts w:hint="eastAsia" w:ascii="宋体" w:hAnsi="宋体" w:eastAsia="宋体"/>
          <w:color w:val="auto"/>
          <w:spacing w:val="-4"/>
          <w:sz w:val="21"/>
          <w:szCs w:val="21"/>
          <w:highlight w:val="none"/>
        </w:rPr>
      </w:pPr>
      <w:r>
        <w:rPr>
          <w:rFonts w:hint="eastAsia" w:ascii="宋体" w:hAnsi="宋体" w:eastAsia="宋体" w:cs="Courier New"/>
          <w:b/>
          <w:bCs/>
          <w:color w:val="auto"/>
          <w:sz w:val="21"/>
          <w:szCs w:val="21"/>
          <w:highlight w:val="none"/>
        </w:rPr>
        <w:t>（4）</w:t>
      </w:r>
      <w:r>
        <w:rPr>
          <w:rFonts w:ascii="宋体" w:hAnsi="宋体" w:eastAsia="宋体" w:cs="Courier New"/>
          <w:b/>
          <w:bCs/>
          <w:color w:val="auto"/>
          <w:sz w:val="21"/>
          <w:szCs w:val="21"/>
          <w:highlight w:val="none"/>
        </w:rPr>
        <w:t>法律、法规和招标文件规定的其他无效情形（或出现重大偏差）。</w:t>
      </w:r>
    </w:p>
    <w:p>
      <w:pPr>
        <w:pStyle w:val="21"/>
        <w:snapToGrid w:val="0"/>
        <w:spacing w:line="360" w:lineRule="exact"/>
        <w:ind w:firstLine="395" w:firstLineChars="196"/>
        <w:outlineLvl w:val="0"/>
        <w:rPr>
          <w:rFonts w:ascii="宋体" w:hAnsi="宋体" w:eastAsia="宋体"/>
          <w:color w:val="auto"/>
          <w:spacing w:val="-4"/>
          <w:sz w:val="21"/>
          <w:szCs w:val="21"/>
          <w:highlight w:val="none"/>
        </w:rPr>
      </w:pPr>
      <w:r>
        <w:rPr>
          <w:rFonts w:ascii="宋体" w:hAnsi="宋体" w:eastAsia="宋体"/>
          <w:color w:val="auto"/>
          <w:spacing w:val="-4"/>
          <w:sz w:val="21"/>
          <w:szCs w:val="21"/>
          <w:highlight w:val="none"/>
          <w:lang w:val="en"/>
        </w:rPr>
        <w:t>6</w:t>
      </w:r>
      <w:r>
        <w:rPr>
          <w:rFonts w:hint="eastAsia" w:ascii="宋体" w:hAnsi="宋体" w:eastAsia="宋体"/>
          <w:color w:val="auto"/>
          <w:spacing w:val="-4"/>
          <w:sz w:val="21"/>
          <w:szCs w:val="21"/>
          <w:highlight w:val="none"/>
        </w:rPr>
        <w:t>.被拒绝的投标文件为无效。</w:t>
      </w:r>
    </w:p>
    <w:p>
      <w:pPr>
        <w:pStyle w:val="21"/>
        <w:snapToGrid w:val="0"/>
        <w:spacing w:line="360" w:lineRule="exact"/>
        <w:ind w:firstLine="413" w:firstLineChars="196"/>
        <w:outlineLvl w:val="0"/>
        <w:rPr>
          <w:rFonts w:hint="eastAsia" w:ascii="宋体" w:hAnsi="宋体" w:eastAsia="宋体"/>
          <w:b/>
          <w:color w:val="auto"/>
          <w:sz w:val="21"/>
          <w:szCs w:val="21"/>
          <w:highlight w:val="none"/>
        </w:rPr>
      </w:pPr>
    </w:p>
    <w:p>
      <w:pPr>
        <w:pStyle w:val="21"/>
        <w:snapToGrid w:val="0"/>
        <w:spacing w:line="360" w:lineRule="exact"/>
        <w:ind w:firstLine="413" w:firstLineChars="196"/>
        <w:outlineLvl w:val="0"/>
        <w:rPr>
          <w:rFonts w:hint="eastAsia" w:ascii="宋体" w:hAnsi="宋体" w:eastAsia="宋体"/>
          <w:b/>
          <w:snapToGrid w:val="0"/>
          <w:color w:val="auto"/>
          <w:sz w:val="21"/>
          <w:szCs w:val="21"/>
          <w:highlight w:val="none"/>
        </w:rPr>
      </w:pPr>
      <w:r>
        <w:rPr>
          <w:rFonts w:hint="eastAsia" w:ascii="宋体" w:hAnsi="宋体" w:eastAsia="宋体"/>
          <w:b/>
          <w:color w:val="auto"/>
          <w:sz w:val="21"/>
          <w:szCs w:val="21"/>
          <w:highlight w:val="none"/>
        </w:rPr>
        <w:t>四、开标</w:t>
      </w:r>
    </w:p>
    <w:p>
      <w:pPr>
        <w:pStyle w:val="28"/>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（一）开标准备</w:t>
      </w:r>
    </w:p>
    <w:p>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本中心将</w:t>
      </w:r>
      <w:r>
        <w:rPr>
          <w:rFonts w:hint="eastAsia"/>
          <w:color w:val="auto"/>
          <w:sz w:val="22"/>
          <w:highlight w:val="none"/>
        </w:rPr>
        <w:t>按招标文件规定的时间、地点通过“广西政府采购云平台”组织开标、开启投标文件，所有供应商均应当准时在线参加。投</w:t>
      </w:r>
      <w:r>
        <w:rPr>
          <w:color w:val="auto"/>
          <w:sz w:val="22"/>
          <w:highlight w:val="none"/>
        </w:rPr>
        <w:t>标供应商因未在线参加开标而导致投标文件无法按时解密等一切后果由供应商自</w:t>
      </w:r>
      <w:r>
        <w:rPr>
          <w:rFonts w:hint="eastAsia"/>
          <w:color w:val="auto"/>
          <w:sz w:val="22"/>
          <w:highlight w:val="none"/>
        </w:rPr>
        <w:t>行</w:t>
      </w:r>
      <w:r>
        <w:rPr>
          <w:color w:val="auto"/>
          <w:sz w:val="22"/>
          <w:highlight w:val="none"/>
        </w:rPr>
        <w:t>承担。</w:t>
      </w:r>
    </w:p>
    <w:p>
      <w:pPr>
        <w:pStyle w:val="28"/>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（二） 开标程序：</w:t>
      </w:r>
    </w:p>
    <w:p>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1.电子开标会由本中心主持</w:t>
      </w:r>
    </w:p>
    <w:p>
      <w:pPr>
        <w:pStyle w:val="28"/>
        <w:adjustRightInd w:val="0"/>
        <w:snapToGrid w:val="0"/>
        <w:spacing w:line="400" w:lineRule="exact"/>
        <w:ind w:firstLine="420" w:firstLineChars="200"/>
        <w:rPr>
          <w:color w:val="auto"/>
          <w:highlight w:val="none"/>
        </w:rPr>
      </w:pPr>
      <w:r>
        <w:rPr>
          <w:rFonts w:hint="eastAsia" w:hAnsi="宋体"/>
          <w:color w:val="auto"/>
          <w:highlight w:val="none"/>
        </w:rPr>
        <w:t>2.本中心工作人员</w:t>
      </w:r>
      <w:r>
        <w:rPr>
          <w:rFonts w:hint="eastAsia"/>
          <w:color w:val="auto"/>
          <w:highlight w:val="none"/>
        </w:rPr>
        <w:t>向各投标供应商发出电子加密投标文件【开始解密】通知，由供应商按招标文件规定的时间内自行进行投标文件解密。</w:t>
      </w:r>
      <w:r>
        <w:rPr>
          <w:rFonts w:hint="eastAsia"/>
          <w:snapToGrid w:val="0"/>
          <w:color w:val="auto"/>
          <w:highlight w:val="none"/>
        </w:rPr>
        <w:t>投标供应商未在规定时间内完成解密的，系统默认自动放弃。</w:t>
      </w:r>
    </w:p>
    <w:p>
      <w:pPr>
        <w:pStyle w:val="28"/>
        <w:adjustRightInd w:val="0"/>
        <w:snapToGrid w:val="0"/>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投标文件解密结束，开启</w:t>
      </w:r>
      <w:r>
        <w:rPr>
          <w:rFonts w:hint="eastAsia" w:hAnsi="宋体"/>
          <w:color w:val="auto"/>
          <w:highlight w:val="none"/>
        </w:rPr>
        <w:t>报价文件。投标供应商在线制作投标文件时填写的报价金额</w:t>
      </w:r>
      <w:r>
        <w:rPr>
          <w:rFonts w:hAnsi="宋体"/>
          <w:color w:val="auto"/>
          <w:highlight w:val="none"/>
        </w:rPr>
        <w:t>与解密后“电子加密投标文件”中《开标一览表》填写的金额不一致的，以解密后“电子加密投标文件”中《开标一览表》填写的金额为准，投标供应商拒绝接受此调整的，按无效投标处理。</w:t>
      </w:r>
    </w:p>
    <w:p>
      <w:pPr>
        <w:pStyle w:val="28"/>
        <w:adjustRightInd w:val="0"/>
        <w:snapToGrid w:val="0"/>
        <w:spacing w:line="400" w:lineRule="exact"/>
        <w:ind w:firstLine="420" w:firstLineChars="200"/>
        <w:rPr>
          <w:rFonts w:hAnsi="宋体"/>
          <w:color w:val="auto"/>
          <w:highlight w:val="none"/>
        </w:rPr>
      </w:pPr>
      <w:r>
        <w:rPr>
          <w:rFonts w:hint="eastAsia" w:hAnsi="宋体"/>
          <w:color w:val="auto"/>
          <w:highlight w:val="none"/>
        </w:rPr>
        <w:t>4.进入</w:t>
      </w:r>
      <w:r>
        <w:rPr>
          <w:rFonts w:hAnsi="宋体"/>
          <w:color w:val="auto"/>
          <w:highlight w:val="none"/>
        </w:rPr>
        <w:t>资格文件</w:t>
      </w:r>
      <w:r>
        <w:rPr>
          <w:rFonts w:hint="eastAsia" w:hAnsi="宋体"/>
          <w:color w:val="auto"/>
          <w:highlight w:val="none"/>
        </w:rPr>
        <w:t>审查环节</w:t>
      </w:r>
      <w:r>
        <w:rPr>
          <w:rFonts w:hAnsi="宋体"/>
          <w:color w:val="auto"/>
          <w:highlight w:val="none"/>
        </w:rPr>
        <w:t>，</w:t>
      </w:r>
      <w:r>
        <w:rPr>
          <w:rFonts w:hint="eastAsia" w:hAnsi="宋体"/>
          <w:color w:val="auto"/>
          <w:highlight w:val="none"/>
        </w:rPr>
        <w:t>本中心或者招标采购单位</w:t>
      </w:r>
      <w:r>
        <w:rPr>
          <w:rFonts w:hAnsi="宋体"/>
          <w:color w:val="auto"/>
          <w:highlight w:val="none"/>
        </w:rPr>
        <w:t>依法对投标供应商的资格进行审查。</w:t>
      </w:r>
    </w:p>
    <w:p>
      <w:pPr>
        <w:pStyle w:val="28"/>
        <w:adjustRightInd w:val="0"/>
        <w:snapToGrid w:val="0"/>
        <w:spacing w:line="400" w:lineRule="exact"/>
        <w:ind w:firstLine="420" w:firstLineChars="200"/>
        <w:rPr>
          <w:rFonts w:hAnsi="宋体"/>
          <w:color w:val="auto"/>
          <w:highlight w:val="none"/>
        </w:rPr>
      </w:pPr>
      <w:r>
        <w:rPr>
          <w:rFonts w:hint="eastAsia" w:hAnsi="宋体"/>
          <w:color w:val="auto"/>
          <w:highlight w:val="none"/>
        </w:rPr>
        <w:t>5.</w:t>
      </w:r>
      <w:r>
        <w:rPr>
          <w:rFonts w:hAnsi="宋体"/>
          <w:color w:val="auto"/>
          <w:highlight w:val="none"/>
        </w:rPr>
        <w:t>开启资格审查通过的投标供应商的商务技术文件进入符合性审查及商务技术评审</w:t>
      </w:r>
      <w:r>
        <w:rPr>
          <w:rFonts w:hint="eastAsia" w:hAnsi="宋体"/>
          <w:color w:val="auto"/>
          <w:highlight w:val="none"/>
        </w:rPr>
        <w:t>。</w:t>
      </w:r>
    </w:p>
    <w:p>
      <w:pPr>
        <w:pStyle w:val="28"/>
        <w:adjustRightInd w:val="0"/>
        <w:snapToGrid w:val="0"/>
        <w:spacing w:line="400" w:lineRule="exact"/>
        <w:ind w:firstLine="420"/>
        <w:rPr>
          <w:rFonts w:hint="eastAsia" w:hAnsi="宋体"/>
          <w:color w:val="auto"/>
          <w:highlight w:val="none"/>
        </w:rPr>
      </w:pPr>
      <w:r>
        <w:rPr>
          <w:rFonts w:hint="eastAsia" w:hAnsi="宋体"/>
          <w:color w:val="auto"/>
          <w:highlight w:val="none"/>
        </w:rPr>
        <w:t>注：①当整个招标项目的投标人不足3家的不开标，本中心将按政府采购管理的有关规定处理。</w:t>
      </w:r>
    </w:p>
    <w:p>
      <w:pPr>
        <w:pStyle w:val="28"/>
        <w:adjustRightInd w:val="0"/>
        <w:snapToGrid w:val="0"/>
        <w:spacing w:line="400" w:lineRule="exact"/>
        <w:ind w:firstLine="840" w:firstLineChars="400"/>
        <w:rPr>
          <w:rFonts w:hint="eastAsia" w:hAnsi="宋体"/>
          <w:color w:val="auto"/>
          <w:highlight w:val="none"/>
        </w:rPr>
      </w:pPr>
      <w:r>
        <w:rPr>
          <w:rFonts w:hint="eastAsia" w:hAnsi="宋体"/>
          <w:color w:val="auto"/>
          <w:highlight w:val="none"/>
        </w:rPr>
        <w:t>②开标后,某分标投标人不足3家的，本中心将按政府采购管理的有关规定处理。</w:t>
      </w:r>
    </w:p>
    <w:p>
      <w:pPr>
        <w:pStyle w:val="28"/>
        <w:snapToGrid w:val="0"/>
        <w:spacing w:line="360" w:lineRule="exact"/>
        <w:ind w:left="689" w:leftChars="228" w:hanging="210" w:hangingChars="100"/>
        <w:rPr>
          <w:rFonts w:hint="eastAsia" w:hAnsi="宋体"/>
          <w:color w:val="auto"/>
          <w:highlight w:val="none"/>
        </w:rPr>
      </w:pPr>
      <w:r>
        <w:rPr>
          <w:rFonts w:hAnsi="宋体"/>
          <w:b/>
          <w:bCs/>
          <w:color w:val="auto"/>
          <w:highlight w:val="none"/>
        </w:rPr>
        <w:t>特别说明：如遇“</w:t>
      </w:r>
      <w:r>
        <w:rPr>
          <w:rFonts w:hAnsi="宋体"/>
          <w:b/>
          <w:bCs/>
          <w:color w:val="auto"/>
          <w:highlight w:val="none"/>
          <w:lang w:val="en"/>
        </w:rPr>
        <w:t>广西政府采购云平台</w:t>
      </w:r>
      <w:r>
        <w:rPr>
          <w:rFonts w:hAnsi="宋体"/>
          <w:b/>
          <w:bCs/>
          <w:color w:val="auto"/>
          <w:highlight w:val="none"/>
        </w:rPr>
        <w:t>”电子化开标或评审程序调整的，按调整后程序执行。</w:t>
      </w:r>
    </w:p>
    <w:p>
      <w:pPr>
        <w:pStyle w:val="28"/>
        <w:snapToGrid w:val="0"/>
        <w:spacing w:line="360" w:lineRule="exact"/>
        <w:ind w:left="771" w:leftChars="267" w:hanging="210" w:hangingChars="100"/>
        <w:outlineLvl w:val="1"/>
        <w:rPr>
          <w:rFonts w:hint="eastAsia" w:hAnsi="宋体"/>
          <w:b/>
          <w:color w:val="auto"/>
          <w:highlight w:val="none"/>
        </w:rPr>
      </w:pPr>
      <w:r>
        <w:rPr>
          <w:rFonts w:hint="eastAsia" w:hAnsi="宋体"/>
          <w:b/>
          <w:color w:val="auto"/>
          <w:highlight w:val="none"/>
        </w:rPr>
        <w:t>五、</w:t>
      </w:r>
      <w:r>
        <w:rPr>
          <w:rFonts w:hint="eastAsia" w:hAnsi="宋体"/>
          <w:b/>
          <w:bCs/>
          <w:color w:val="auto"/>
          <w:highlight w:val="none"/>
        </w:rPr>
        <w:t>资格审查</w:t>
      </w:r>
    </w:p>
    <w:p>
      <w:pPr>
        <w:pStyle w:val="28"/>
        <w:snapToGrid w:val="0"/>
        <w:spacing w:line="360" w:lineRule="exact"/>
        <w:ind w:left="771" w:leftChars="267" w:hanging="210" w:hangingChars="100"/>
        <w:outlineLvl w:val="1"/>
        <w:rPr>
          <w:rFonts w:hint="eastAsia" w:hAnsi="宋体"/>
          <w:b/>
          <w:color w:val="auto"/>
          <w:highlight w:val="none"/>
        </w:rPr>
      </w:pPr>
      <w:r>
        <w:rPr>
          <w:rFonts w:hint="eastAsia"/>
          <w:color w:val="auto"/>
          <w:highlight w:val="none"/>
        </w:rPr>
        <w:t>采购人</w:t>
      </w:r>
      <w:r>
        <w:rPr>
          <w:rFonts w:hint="eastAsia"/>
          <w:color w:val="auto"/>
          <w:spacing w:val="-4"/>
          <w:highlight w:val="none"/>
        </w:rPr>
        <w:t>或本中心工作人员</w:t>
      </w:r>
      <w:r>
        <w:rPr>
          <w:rFonts w:hint="eastAsia"/>
          <w:color w:val="auto"/>
          <w:highlight w:val="none"/>
        </w:rPr>
        <w:t>依法对投标人的资格进行审查。合格投标人不足3家的，不得评标。</w:t>
      </w:r>
    </w:p>
    <w:p>
      <w:pPr>
        <w:pStyle w:val="28"/>
        <w:snapToGrid w:val="0"/>
        <w:spacing w:line="360" w:lineRule="exact"/>
        <w:ind w:left="771" w:leftChars="267" w:hanging="210" w:hangingChars="100"/>
        <w:outlineLvl w:val="1"/>
        <w:rPr>
          <w:rFonts w:hint="eastAsia" w:hAnsi="宋体"/>
          <w:b/>
          <w:color w:val="auto"/>
          <w:highlight w:val="none"/>
        </w:rPr>
      </w:pPr>
      <w:r>
        <w:rPr>
          <w:rFonts w:hint="eastAsia" w:hAnsi="宋体"/>
          <w:b/>
          <w:color w:val="auto"/>
          <w:highlight w:val="none"/>
        </w:rPr>
        <w:t>六、评标</w:t>
      </w:r>
    </w:p>
    <w:p>
      <w:pPr>
        <w:pStyle w:val="28"/>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（一）组建评标委员会</w:t>
      </w:r>
    </w:p>
    <w:p>
      <w:pPr>
        <w:pStyle w:val="28"/>
        <w:snapToGrid w:val="0"/>
        <w:spacing w:line="360" w:lineRule="exact"/>
        <w:ind w:firstLine="420" w:firstLineChars="200"/>
        <w:rPr>
          <w:rFonts w:hint="eastAsia"/>
          <w:color w:val="auto"/>
          <w:spacing w:val="-4"/>
          <w:highlight w:val="none"/>
        </w:rPr>
      </w:pPr>
      <w:r>
        <w:rPr>
          <w:rFonts w:hint="eastAsia" w:hAnsi="宋体"/>
          <w:bCs/>
          <w:color w:val="auto"/>
          <w:highlight w:val="none"/>
        </w:rPr>
        <w:t>本招标采购项目的</w:t>
      </w:r>
      <w:r>
        <w:rPr>
          <w:color w:val="auto"/>
          <w:spacing w:val="-4"/>
          <w:highlight w:val="none"/>
        </w:rPr>
        <w:t>评标委员会由采购人代表和评审专家组成，成员人数应当为5人以上单数，其中评审专家不得少于成员总数的三分之二。</w:t>
      </w:r>
    </w:p>
    <w:p>
      <w:pPr>
        <w:pStyle w:val="28"/>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（二）评标的方式</w:t>
      </w:r>
    </w:p>
    <w:p>
      <w:pPr>
        <w:pStyle w:val="28"/>
        <w:snapToGrid w:val="0"/>
        <w:spacing w:line="360" w:lineRule="exact"/>
        <w:ind w:left="689" w:leftChars="228" w:hanging="210" w:hangingChars="100"/>
        <w:rPr>
          <w:rFonts w:hint="eastAsia" w:hAnsi="宋体"/>
          <w:color w:val="auto"/>
          <w:highlight w:val="none"/>
        </w:rPr>
      </w:pPr>
      <w:r>
        <w:rPr>
          <w:rFonts w:hint="eastAsia" w:hAnsi="宋体"/>
          <w:color w:val="auto"/>
          <w:highlight w:val="none"/>
        </w:rPr>
        <w:t>本项目采用不公开方式评标，评标的依据为招标文件和投标文件。</w:t>
      </w:r>
    </w:p>
    <w:p>
      <w:pPr>
        <w:pStyle w:val="28"/>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（三）</w:t>
      </w:r>
      <w:r>
        <w:rPr>
          <w:rFonts w:hint="eastAsia" w:hAnsi="宋体"/>
          <w:b/>
          <w:bCs/>
          <w:color w:val="auto"/>
          <w:highlight w:val="none"/>
        </w:rPr>
        <w:t>评标程序</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color w:val="auto"/>
          <w:szCs w:val="21"/>
          <w:highlight w:val="none"/>
        </w:rPr>
        <w:t>评标委员会审查、评价投标文件是否符合招标文件的商务、技术等实质性要求。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color w:val="auto"/>
          <w:szCs w:val="21"/>
          <w:highlight w:val="none"/>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投标人代表超过规定时间或者拒绝澄清或者澄清的内容改变了投标文件的实质性内容的，评标委员会有权视该投标文件无效。</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（3）各投标人的技术得分为所有评委的有效评分的算术平均数，由指定专人进行计算复核。</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（4）本中心工作人员协助评标委员会根据本项目的评分标准计算各投标人的商务报价得分。</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color w:val="auto"/>
          <w:szCs w:val="21"/>
          <w:highlight w:val="none"/>
        </w:rPr>
        <w:t>评标委员会完成评标后,由</w:t>
      </w:r>
      <w:r>
        <w:rPr>
          <w:rFonts w:ascii="宋体"/>
          <w:color w:val="auto"/>
          <w:szCs w:val="21"/>
          <w:highlight w:val="none"/>
          <w:lang w:val="en"/>
        </w:rPr>
        <w:t>广西政府采购云</w:t>
      </w:r>
      <w:r>
        <w:rPr>
          <w:rFonts w:hint="eastAsia" w:ascii="宋体"/>
          <w:color w:val="auto"/>
          <w:szCs w:val="21"/>
          <w:highlight w:val="none"/>
        </w:rPr>
        <w:t>系统对各部分得分汇总,计算出本项目最终得分、评标价等。</w:t>
      </w:r>
      <w:r>
        <w:rPr>
          <w:rFonts w:hint="eastAsia" w:ascii="宋体" w:hAnsi="宋体"/>
          <w:color w:val="auto"/>
          <w:szCs w:val="21"/>
          <w:highlight w:val="none"/>
        </w:rPr>
        <w:t>评标委员会按推荐原则推荐中标候选人同时形成评标报告。</w:t>
      </w:r>
    </w:p>
    <w:p>
      <w:pPr>
        <w:snapToGrid w:val="0"/>
        <w:spacing w:line="360" w:lineRule="exact"/>
        <w:ind w:firstLine="420" w:firstLineChars="200"/>
        <w:outlineLvl w:val="0"/>
        <w:rPr>
          <w:rFonts w:hint="eastAsia" w:ascii="宋体" w:hAnsi="宋体"/>
          <w:b/>
          <w:color w:val="auto"/>
          <w:szCs w:val="21"/>
          <w:highlight w:val="none"/>
        </w:rPr>
      </w:pPr>
      <w:r>
        <w:rPr>
          <w:rFonts w:hint="eastAsia" w:ascii="宋体" w:hAnsi="宋体"/>
          <w:color w:val="auto"/>
          <w:szCs w:val="21"/>
          <w:highlight w:val="none"/>
        </w:rPr>
        <w:t>（四）</w:t>
      </w:r>
      <w:r>
        <w:rPr>
          <w:rFonts w:hint="eastAsia" w:ascii="宋体" w:hAnsi="宋体"/>
          <w:b/>
          <w:color w:val="auto"/>
          <w:szCs w:val="21"/>
          <w:highlight w:val="none"/>
        </w:rPr>
        <w:t>澄清问题的形式</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pStyle w:val="28"/>
        <w:snapToGrid w:val="0"/>
        <w:spacing w:line="360" w:lineRule="exact"/>
        <w:ind w:left="689" w:leftChars="228" w:hanging="210" w:hangingChars="100"/>
        <w:outlineLvl w:val="0"/>
        <w:rPr>
          <w:rFonts w:hint="eastAsia" w:hAnsi="宋体"/>
          <w:b/>
          <w:color w:val="auto"/>
          <w:highlight w:val="none"/>
        </w:rPr>
      </w:pPr>
      <w:r>
        <w:rPr>
          <w:rFonts w:hint="eastAsia" w:hAnsi="宋体"/>
          <w:color w:val="auto"/>
          <w:highlight w:val="none"/>
        </w:rPr>
        <w:t>（五）</w:t>
      </w:r>
      <w:r>
        <w:rPr>
          <w:rFonts w:hint="eastAsia" w:hAnsi="宋体"/>
          <w:b/>
          <w:color w:val="auto"/>
          <w:highlight w:val="none"/>
        </w:rPr>
        <w:t>错误修正</w:t>
      </w:r>
    </w:p>
    <w:p>
      <w:pPr>
        <w:pStyle w:val="28"/>
        <w:snapToGrid w:val="0"/>
        <w:spacing w:line="360" w:lineRule="exact"/>
        <w:ind w:left="689" w:leftChars="228" w:hanging="210" w:hangingChars="100"/>
        <w:rPr>
          <w:rFonts w:hint="eastAsia" w:hAnsi="宋体"/>
          <w:color w:val="auto"/>
          <w:highlight w:val="none"/>
        </w:rPr>
      </w:pPr>
      <w:r>
        <w:rPr>
          <w:rFonts w:hint="eastAsia" w:hAnsi="宋体"/>
          <w:color w:val="auto"/>
          <w:highlight w:val="none"/>
        </w:rPr>
        <w:t>投标文件如果出现计算或表达上的错误，修正错误的原则如下：</w:t>
      </w:r>
    </w:p>
    <w:p>
      <w:pPr>
        <w:pStyle w:val="28"/>
        <w:snapToGrid w:val="0"/>
        <w:spacing w:line="360" w:lineRule="exact"/>
        <w:ind w:firstLine="420" w:firstLineChars="200"/>
        <w:rPr>
          <w:color w:val="auto"/>
          <w:highlight w:val="none"/>
        </w:rPr>
      </w:pPr>
      <w:r>
        <w:rPr>
          <w:rFonts w:hint="eastAsia"/>
          <w:color w:val="auto"/>
          <w:highlight w:val="none"/>
        </w:rPr>
        <w:t>1.投标文件中开标一览表（报价表）内容与投标文件中相应内容不一致的，以开标一览表（报价表）为准；</w:t>
      </w:r>
    </w:p>
    <w:p>
      <w:pPr>
        <w:pStyle w:val="28"/>
        <w:snapToGrid w:val="0"/>
        <w:spacing w:line="360" w:lineRule="exact"/>
        <w:ind w:firstLine="420" w:firstLineChars="200"/>
        <w:rPr>
          <w:color w:val="auto"/>
          <w:highlight w:val="none"/>
        </w:rPr>
      </w:pPr>
      <w:r>
        <w:rPr>
          <w:rFonts w:hint="eastAsia"/>
          <w:color w:val="auto"/>
          <w:highlight w:val="none"/>
        </w:rPr>
        <w:t>2.大写金额和小写金额不一致的，以大写金额为准；</w:t>
      </w:r>
    </w:p>
    <w:p>
      <w:pPr>
        <w:pStyle w:val="28"/>
        <w:snapToGrid w:val="0"/>
        <w:spacing w:line="360" w:lineRule="exact"/>
        <w:ind w:firstLine="420" w:firstLineChars="200"/>
        <w:rPr>
          <w:color w:val="auto"/>
          <w:highlight w:val="none"/>
        </w:rPr>
      </w:pPr>
      <w:r>
        <w:rPr>
          <w:rFonts w:hint="eastAsia"/>
          <w:color w:val="auto"/>
          <w:highlight w:val="none"/>
        </w:rPr>
        <w:t>3.单价金额小数点或者百分比有明显错位的，以开标一览表的总价为准，并修改单价；</w:t>
      </w:r>
    </w:p>
    <w:p>
      <w:pPr>
        <w:pStyle w:val="28"/>
        <w:snapToGrid w:val="0"/>
        <w:spacing w:line="360" w:lineRule="exact"/>
        <w:ind w:firstLine="420" w:firstLineChars="200"/>
        <w:rPr>
          <w:color w:val="auto"/>
          <w:highlight w:val="none"/>
        </w:rPr>
      </w:pPr>
      <w:r>
        <w:rPr>
          <w:rFonts w:hint="eastAsia"/>
          <w:color w:val="auto"/>
          <w:highlight w:val="none"/>
        </w:rPr>
        <w:t>4.总价金额与按单价汇总金额不一致的，以单价金额计算结果为准。</w:t>
      </w:r>
    </w:p>
    <w:p>
      <w:pPr>
        <w:pStyle w:val="28"/>
        <w:snapToGrid w:val="0"/>
        <w:spacing w:line="360" w:lineRule="exact"/>
        <w:ind w:firstLine="420" w:firstLineChars="200"/>
        <w:rPr>
          <w:color w:val="auto"/>
          <w:highlight w:val="none"/>
        </w:rPr>
      </w:pPr>
      <w:r>
        <w:rPr>
          <w:rFonts w:hint="eastAsia"/>
          <w:color w:val="auto"/>
          <w:highlight w:val="none"/>
        </w:rPr>
        <w:t>5.对不同文字文本投标文件的解释发生异议的，以中文文本为准。</w:t>
      </w:r>
    </w:p>
    <w:p>
      <w:pPr>
        <w:pStyle w:val="28"/>
        <w:snapToGrid w:val="0"/>
        <w:spacing w:line="360" w:lineRule="exact"/>
        <w:ind w:firstLine="420" w:firstLineChars="200"/>
        <w:rPr>
          <w:rFonts w:hint="eastAsia" w:hAnsi="宋体"/>
          <w:color w:val="auto"/>
          <w:highlight w:val="none"/>
        </w:rPr>
      </w:pPr>
      <w:r>
        <w:rPr>
          <w:rFonts w:hint="eastAsia"/>
          <w:color w:val="auto"/>
          <w:highlight w:val="none"/>
        </w:rPr>
        <w:t>同时出现两种以上不一致的，按照前款规定的顺序修正。</w:t>
      </w:r>
    </w:p>
    <w:p>
      <w:pPr>
        <w:pStyle w:val="28"/>
        <w:snapToGrid w:val="0"/>
        <w:spacing w:line="360" w:lineRule="exact"/>
        <w:ind w:firstLine="421" w:firstLineChars="200"/>
        <w:rPr>
          <w:rFonts w:hint="eastAsia" w:hAnsi="宋体"/>
          <w:b/>
          <w:bCs/>
          <w:color w:val="auto"/>
          <w:highlight w:val="none"/>
        </w:rPr>
      </w:pPr>
      <w:r>
        <w:rPr>
          <w:rFonts w:hint="eastAsia" w:hAnsi="宋体"/>
          <w:b/>
          <w:bCs/>
          <w:color w:val="auto"/>
          <w:highlight w:val="none"/>
        </w:rPr>
        <w:t>按上述修正错误的原则及方法调整或修正投标文件的投标报价，投标人同意并</w:t>
      </w:r>
      <w:r>
        <w:rPr>
          <w:rFonts w:hint="default" w:hAnsi="宋体"/>
          <w:b/>
          <w:bCs/>
          <w:color w:val="auto"/>
          <w:highlight w:val="none"/>
          <w:lang w:val="en"/>
        </w:rPr>
        <w:t>签字或签章</w:t>
      </w:r>
      <w:r>
        <w:rPr>
          <w:rFonts w:hint="eastAsia" w:hAnsi="宋体"/>
          <w:b/>
          <w:bCs/>
          <w:color w:val="auto"/>
          <w:highlight w:val="none"/>
        </w:rPr>
        <w:t>确认后，调整后的投标报价对投标人具有约束作用。如果投标人不接受修正后的报价，则其投标将作为无效投标处理。</w:t>
      </w:r>
    </w:p>
    <w:p>
      <w:pPr>
        <w:pStyle w:val="28"/>
        <w:tabs>
          <w:tab w:val="left" w:pos="630"/>
        </w:tabs>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（六）评标原则和评标办法</w:t>
      </w:r>
    </w:p>
    <w:p>
      <w:pPr>
        <w:pStyle w:val="28"/>
        <w:snapToGrid w:val="0"/>
        <w:spacing w:line="440" w:lineRule="exact"/>
        <w:ind w:firstLine="420" w:firstLineChars="200"/>
        <w:rPr>
          <w:rFonts w:hint="eastAsia"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snapToGrid w:val="0"/>
        <w:spacing w:line="440" w:lineRule="exact"/>
        <w:ind w:firstLine="420" w:firstLineChars="200"/>
        <w:rPr>
          <w:rFonts w:hint="eastAsia" w:hAnsi="宋体"/>
          <w:color w:val="auto"/>
          <w:highlight w:val="none"/>
        </w:rPr>
      </w:pPr>
      <w:r>
        <w:rPr>
          <w:rFonts w:hint="eastAsia" w:hAnsi="宋体"/>
          <w:color w:val="auto"/>
          <w:highlight w:val="none"/>
        </w:rPr>
        <w:t>2.评标办法。本项目评标办法是</w:t>
      </w:r>
      <w:r>
        <w:rPr>
          <w:rFonts w:hint="eastAsia" w:hAnsi="宋体"/>
          <w:b/>
          <w:color w:val="auto"/>
          <w:highlight w:val="none"/>
          <w:u w:val="single"/>
        </w:rPr>
        <w:t>综合评分法</w:t>
      </w:r>
      <w:r>
        <w:rPr>
          <w:rFonts w:hint="eastAsia" w:hAnsi="宋体"/>
          <w:color w:val="auto"/>
          <w:highlight w:val="none"/>
        </w:rPr>
        <w:t>，具体评标内容及评分标准等详见第四章：</w:t>
      </w:r>
      <w:r>
        <w:rPr>
          <w:rFonts w:hint="eastAsia" w:hAnsi="宋体"/>
          <w:color w:val="auto"/>
          <w:highlight w:val="none"/>
          <w:lang w:eastAsia="zh-CN"/>
        </w:rPr>
        <w:t>评标方法及评分标准</w:t>
      </w:r>
      <w:r>
        <w:rPr>
          <w:rFonts w:hint="eastAsia" w:hAnsi="宋体"/>
          <w:color w:val="auto"/>
          <w:highlight w:val="none"/>
        </w:rPr>
        <w:t>。</w:t>
      </w:r>
    </w:p>
    <w:p>
      <w:pPr>
        <w:pStyle w:val="28"/>
        <w:snapToGrid w:val="0"/>
        <w:spacing w:line="440" w:lineRule="exact"/>
        <w:ind w:firstLine="413" w:firstLineChars="196"/>
        <w:outlineLvl w:val="0"/>
        <w:rPr>
          <w:rFonts w:hint="eastAsia" w:hAnsi="宋体"/>
          <w:b/>
          <w:color w:val="auto"/>
          <w:highlight w:val="none"/>
        </w:rPr>
      </w:pPr>
      <w:r>
        <w:rPr>
          <w:rFonts w:hint="eastAsia" w:hAnsi="宋体"/>
          <w:b/>
          <w:color w:val="auto"/>
          <w:highlight w:val="none"/>
        </w:rPr>
        <w:t>（七）评标过程的监控</w:t>
      </w:r>
    </w:p>
    <w:p>
      <w:pPr>
        <w:pStyle w:val="28"/>
        <w:snapToGrid w:val="0"/>
        <w:spacing w:line="440" w:lineRule="exact"/>
        <w:ind w:firstLine="420" w:firstLineChars="200"/>
        <w:rPr>
          <w:rFonts w:hint="eastAsia"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本项目评标过程实行全程录音、录像监控，投标人在评标过程中所进行的试图影响评标结果的不公正活动，可能导致其投标被拒绝。</w:t>
      </w:r>
    </w:p>
    <w:p>
      <w:pPr>
        <w:pStyle w:val="28"/>
        <w:snapToGrid w:val="0"/>
        <w:spacing w:line="440" w:lineRule="exact"/>
        <w:ind w:firstLine="413" w:firstLineChars="196"/>
        <w:outlineLvl w:val="1"/>
        <w:rPr>
          <w:rFonts w:hint="eastAsia" w:hAnsi="宋体"/>
          <w:b/>
          <w:color w:val="auto"/>
          <w:highlight w:val="none"/>
        </w:rPr>
      </w:pPr>
      <w:r>
        <w:rPr>
          <w:rFonts w:hint="eastAsia" w:hAnsi="宋体"/>
          <w:b/>
          <w:color w:val="auto"/>
          <w:highlight w:val="none"/>
        </w:rPr>
        <w:t>七、评标结果</w:t>
      </w:r>
    </w:p>
    <w:p>
      <w:pPr>
        <w:pStyle w:val="28"/>
        <w:spacing w:line="440" w:lineRule="exact"/>
        <w:ind w:firstLine="420"/>
        <w:rPr>
          <w:rFonts w:hint="eastAsia" w:hAnsi="宋体"/>
          <w:color w:val="auto"/>
          <w:highlight w:val="none"/>
        </w:rPr>
      </w:pPr>
      <w:r>
        <w:rPr>
          <w:rFonts w:hint="eastAsia" w:hAnsi="宋体"/>
          <w:b/>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本中心将在评标结束后2个工作日内将评标报告送采购人，采购人在5个工作日内按照评标报告中推荐的中标候选供应商顺序确定中标供应商。</w:t>
      </w:r>
    </w:p>
    <w:p>
      <w:pPr>
        <w:pStyle w:val="28"/>
        <w:spacing w:line="440" w:lineRule="exact"/>
        <w:ind w:firstLine="420"/>
        <w:rPr>
          <w:rFonts w:hint="eastAsia" w:hAnsi="宋体"/>
          <w:color w:val="auto"/>
          <w:highlight w:val="none"/>
        </w:rPr>
      </w:pPr>
      <w:r>
        <w:rPr>
          <w:rFonts w:hint="eastAsia" w:hAnsi="宋体"/>
          <w:color w:val="auto"/>
          <w:highlight w:val="none"/>
        </w:rPr>
        <w:t>（二）中标供应商确定后，本中心在中国政府采购网、广西财政网、</w:t>
      </w:r>
      <w:r>
        <w:rPr>
          <w:rFonts w:hint="eastAsia"/>
          <w:color w:val="auto"/>
          <w:highlight w:val="none"/>
        </w:rPr>
        <w:t>广西壮族自治区政府采购中心网站</w:t>
      </w:r>
      <w:r>
        <w:rPr>
          <w:rFonts w:hint="eastAsia" w:hAnsi="宋体"/>
          <w:color w:val="auto"/>
          <w:highlight w:val="none"/>
        </w:rPr>
        <w:t>发布中标结果公告。</w:t>
      </w:r>
    </w:p>
    <w:p>
      <w:pPr>
        <w:pStyle w:val="28"/>
        <w:spacing w:line="440" w:lineRule="exact"/>
        <w:ind w:firstLine="420"/>
        <w:rPr>
          <w:rFonts w:hint="eastAsia" w:hAnsi="宋体"/>
          <w:color w:val="auto"/>
          <w:highlight w:val="none"/>
        </w:rPr>
      </w:pPr>
      <w:r>
        <w:rPr>
          <w:rFonts w:hint="eastAsia" w:hAnsi="宋体"/>
          <w:color w:val="auto"/>
          <w:highlight w:val="none"/>
        </w:rPr>
        <w:t>（三）</w:t>
      </w:r>
      <w:r>
        <w:rPr>
          <w:rFonts w:hint="eastAsia"/>
          <w:color w:val="auto"/>
          <w:highlight w:val="none"/>
        </w:rPr>
        <w:t>在发布中标结果公告的同时，本中心向中标供应商发出中标通知书。</w:t>
      </w:r>
    </w:p>
    <w:p>
      <w:pPr>
        <w:pStyle w:val="28"/>
        <w:spacing w:line="440" w:lineRule="exact"/>
        <w:ind w:firstLine="420" w:firstLineChars="200"/>
        <w:rPr>
          <w:rFonts w:hint="eastAsia" w:hAnsi="宋体"/>
          <w:bCs/>
          <w:color w:val="auto"/>
          <w:highlight w:val="none"/>
        </w:rPr>
      </w:pPr>
      <w:r>
        <w:rPr>
          <w:rFonts w:hint="eastAsia" w:hAnsi="宋体"/>
          <w:color w:val="auto"/>
          <w:highlight w:val="none"/>
        </w:rPr>
        <w:t>（四）</w:t>
      </w:r>
      <w:r>
        <w:rPr>
          <w:rFonts w:hint="eastAsia" w:hAnsi="宋体"/>
          <w:bCs/>
          <w:color w:val="auto"/>
          <w:highlight w:val="none"/>
        </w:rPr>
        <w:t>投标人认为招标文件、招标过程和中标结果使自己的权益受到损害的，可以在知道或者应知其权益受到损害之日起七个工作日内，以书面形式向本中心提出质疑，并及时索要书面回执。</w:t>
      </w:r>
    </w:p>
    <w:p>
      <w:pPr>
        <w:pStyle w:val="28"/>
        <w:spacing w:line="440" w:lineRule="exact"/>
        <w:ind w:firstLine="420"/>
        <w:rPr>
          <w:rFonts w:hint="eastAsia" w:hAnsi="宋体"/>
          <w:color w:val="auto"/>
          <w:highlight w:val="none"/>
        </w:rPr>
      </w:pPr>
      <w:r>
        <w:rPr>
          <w:rFonts w:hint="eastAsia" w:hAnsi="宋体"/>
          <w:color w:val="auto"/>
          <w:highlight w:val="none"/>
        </w:rPr>
        <w:t>（五）</w:t>
      </w:r>
      <w:r>
        <w:rPr>
          <w:rFonts w:hint="eastAsia" w:hAnsi="宋体"/>
          <w:bCs/>
          <w:color w:val="auto"/>
          <w:highlight w:val="none"/>
        </w:rPr>
        <w:t>本中心应当按照有关规定就采购人委托授权范围内的事项在收到投标人的书面质疑后七个工作日内做出答复，但答复的内容不得涉及商业秘密。</w:t>
      </w:r>
    </w:p>
    <w:p>
      <w:pPr>
        <w:pStyle w:val="28"/>
        <w:snapToGrid w:val="0"/>
        <w:spacing w:line="440" w:lineRule="exact"/>
        <w:ind w:firstLine="413" w:firstLineChars="196"/>
        <w:outlineLvl w:val="1"/>
        <w:rPr>
          <w:rFonts w:hint="eastAsia" w:hAnsi="宋体"/>
          <w:b/>
          <w:color w:val="auto"/>
          <w:highlight w:val="none"/>
        </w:rPr>
      </w:pPr>
      <w:r>
        <w:rPr>
          <w:rFonts w:hint="eastAsia" w:hAnsi="宋体"/>
          <w:b/>
          <w:color w:val="auto"/>
          <w:highlight w:val="none"/>
        </w:rPr>
        <w:t>八、签订合同</w:t>
      </w:r>
    </w:p>
    <w:p>
      <w:pPr>
        <w:pStyle w:val="28"/>
        <w:snapToGrid w:val="0"/>
        <w:spacing w:line="440" w:lineRule="exact"/>
        <w:ind w:firstLine="413" w:firstLineChars="196"/>
        <w:outlineLvl w:val="1"/>
        <w:rPr>
          <w:rFonts w:hint="eastAsia" w:hAnsi="宋体"/>
          <w:b/>
          <w:color w:val="auto"/>
          <w:highlight w:val="none"/>
        </w:rPr>
      </w:pPr>
      <w:r>
        <w:rPr>
          <w:rFonts w:hint="eastAsia" w:hAnsi="宋体"/>
          <w:b/>
          <w:color w:val="auto"/>
          <w:highlight w:val="none"/>
        </w:rPr>
        <w:t>（一）合同授予标准</w:t>
      </w:r>
    </w:p>
    <w:p>
      <w:pPr>
        <w:pStyle w:val="28"/>
        <w:spacing w:line="440" w:lineRule="exact"/>
        <w:ind w:firstLine="420"/>
        <w:rPr>
          <w:rFonts w:hint="eastAsia" w:hAnsi="宋体"/>
          <w:color w:val="auto"/>
          <w:highlight w:val="none"/>
        </w:rPr>
      </w:pPr>
      <w:r>
        <w:rPr>
          <w:rFonts w:hint="eastAsia" w:hAnsi="宋体"/>
          <w:color w:val="auto"/>
          <w:highlight w:val="none"/>
        </w:rPr>
        <w:t>合同将授予被确定投标文件满足招标文件全部实质性要求，具备履行合同能力，评审得分最高，综合评分排名第一的供应商。</w:t>
      </w:r>
    </w:p>
    <w:p>
      <w:pPr>
        <w:pStyle w:val="28"/>
        <w:snapToGrid w:val="0"/>
        <w:spacing w:line="440" w:lineRule="exact"/>
        <w:ind w:firstLine="413" w:firstLineChars="196"/>
        <w:outlineLvl w:val="1"/>
        <w:rPr>
          <w:rFonts w:hint="eastAsia" w:hAnsi="宋体"/>
          <w:color w:val="auto"/>
          <w:highlight w:val="none"/>
        </w:rPr>
      </w:pPr>
      <w:r>
        <w:rPr>
          <w:rFonts w:hint="eastAsia" w:hAnsi="宋体"/>
          <w:b/>
          <w:color w:val="auto"/>
          <w:highlight w:val="none"/>
        </w:rPr>
        <w:t>（二）签订合同</w:t>
      </w:r>
    </w:p>
    <w:p>
      <w:pPr>
        <w:pStyle w:val="28"/>
        <w:spacing w:line="440" w:lineRule="exact"/>
        <w:ind w:firstLine="420"/>
        <w:rPr>
          <w:rFonts w:hint="eastAsia" w:hAnsi="宋体"/>
          <w:color w:val="auto"/>
          <w:highlight w:val="none"/>
        </w:rPr>
      </w:pPr>
      <w:r>
        <w:rPr>
          <w:rFonts w:hint="eastAsia" w:hAnsi="宋体"/>
          <w:color w:val="auto"/>
          <w:highlight w:val="none"/>
        </w:rPr>
        <w:t>（1）</w:t>
      </w:r>
      <w:r>
        <w:rPr>
          <w:rFonts w:hint="eastAsia"/>
          <w:color w:val="auto"/>
          <w:highlight w:val="none"/>
        </w:rPr>
        <w:t>投标人接到中标通知书后，应按中标通知书规定的时间、地点与采购人签订合同。中标人无正当理由不得放弃中标。</w:t>
      </w:r>
    </w:p>
    <w:p>
      <w:pPr>
        <w:pStyle w:val="28"/>
        <w:spacing w:line="440" w:lineRule="exact"/>
        <w:ind w:firstLine="420"/>
        <w:rPr>
          <w:rFonts w:hint="eastAsia" w:hAnsi="宋体"/>
          <w:color w:val="auto"/>
          <w:highlight w:val="none"/>
        </w:rPr>
      </w:pPr>
      <w:r>
        <w:rPr>
          <w:rFonts w:hint="eastAsia" w:hAnsi="宋体"/>
          <w:color w:val="auto"/>
          <w:highlight w:val="none"/>
        </w:rPr>
        <w:t>（2）如中标供应商不按中标通知书的规定签订合同，则按中标供应商违约处理，本中心将没收中标供应商投标的全部投标保证金。</w:t>
      </w:r>
    </w:p>
    <w:p>
      <w:pPr>
        <w:pStyle w:val="28"/>
        <w:spacing w:line="440" w:lineRule="exact"/>
        <w:ind w:firstLine="420" w:firstLineChars="200"/>
        <w:rPr>
          <w:rFonts w:hint="eastAsia"/>
          <w:b/>
          <w:color w:val="auto"/>
          <w:highlight w:val="none"/>
        </w:rPr>
      </w:pPr>
      <w:r>
        <w:rPr>
          <w:rFonts w:hint="eastAsia" w:hAnsi="宋体"/>
          <w:color w:val="auto"/>
          <w:highlight w:val="none"/>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rPr>
        <w:t>中标供应商放弃中标项目，拒绝与采购人签订合同的，其投标保证金</w:t>
      </w:r>
      <w:r>
        <w:rPr>
          <w:rFonts w:hint="eastAsia"/>
          <w:color w:val="auto"/>
          <w:highlight w:val="none"/>
        </w:rPr>
        <w:t>将不予退还，</w:t>
      </w:r>
      <w:r>
        <w:rPr>
          <w:color w:val="auto"/>
          <w:highlight w:val="none"/>
        </w:rPr>
        <w:t>并上缴国库，</w:t>
      </w:r>
      <w:r>
        <w:rPr>
          <w:rFonts w:hint="eastAsia"/>
          <w:color w:val="auto"/>
          <w:highlight w:val="none"/>
        </w:rPr>
        <w:t>给</w:t>
      </w:r>
      <w:r>
        <w:rPr>
          <w:color w:val="auto"/>
          <w:highlight w:val="none"/>
        </w:rPr>
        <w:t>采购人造成损失的，还应当赔偿损失，并作为不良行为记录在案</w:t>
      </w:r>
      <w:r>
        <w:rPr>
          <w:rFonts w:hint="eastAsia" w:hAnsi="宋体"/>
          <w:color w:val="auto"/>
          <w:highlight w:val="none"/>
        </w:rPr>
        <w:t>。</w:t>
      </w:r>
    </w:p>
    <w:p>
      <w:pPr>
        <w:pStyle w:val="28"/>
        <w:spacing w:line="440" w:lineRule="exact"/>
        <w:ind w:firstLine="413" w:firstLineChars="196"/>
        <w:rPr>
          <w:rFonts w:hint="eastAsia"/>
          <w:b/>
          <w:color w:val="auto"/>
          <w:highlight w:val="none"/>
        </w:rPr>
      </w:pPr>
      <w:r>
        <w:rPr>
          <w:rFonts w:hint="eastAsia" w:hAnsi="宋体"/>
          <w:b/>
          <w:color w:val="auto"/>
          <w:highlight w:val="none"/>
        </w:rPr>
        <w:t>九、其他事项</w:t>
      </w:r>
    </w:p>
    <w:p>
      <w:pPr>
        <w:pStyle w:val="28"/>
        <w:spacing w:line="440" w:lineRule="exact"/>
        <w:ind w:firstLine="206" w:firstLineChars="98"/>
        <w:rPr>
          <w:rFonts w:hint="eastAsia"/>
          <w:b/>
          <w:color w:val="auto"/>
          <w:highlight w:val="none"/>
        </w:rPr>
      </w:pPr>
      <w:r>
        <w:rPr>
          <w:rFonts w:hint="eastAsia"/>
          <w:b/>
          <w:color w:val="auto"/>
          <w:highlight w:val="none"/>
        </w:rPr>
        <w:t>（1）解释权：</w:t>
      </w:r>
      <w:r>
        <w:rPr>
          <w:rFonts w:hint="eastAsia"/>
          <w:color w:val="auto"/>
          <w:spacing w:val="-4"/>
          <w:highlight w:val="none"/>
        </w:rPr>
        <w:t>本招标文件解释权属本中心。</w:t>
      </w:r>
    </w:p>
    <w:p>
      <w:pPr>
        <w:pStyle w:val="28"/>
        <w:spacing w:line="440" w:lineRule="exact"/>
        <w:ind w:firstLine="206" w:firstLineChars="98"/>
        <w:rPr>
          <w:rFonts w:hint="eastAsia"/>
          <w:color w:val="auto"/>
          <w:highlight w:val="none"/>
        </w:rPr>
      </w:pPr>
      <w:r>
        <w:rPr>
          <w:rFonts w:hint="eastAsia"/>
          <w:b/>
          <w:color w:val="auto"/>
          <w:highlight w:val="none"/>
        </w:rPr>
        <w:t>（2）有关事宜</w:t>
      </w:r>
    </w:p>
    <w:p>
      <w:pPr>
        <w:pStyle w:val="28"/>
        <w:spacing w:line="440" w:lineRule="exact"/>
        <w:ind w:firstLine="728" w:firstLineChars="347"/>
        <w:rPr>
          <w:color w:val="auto"/>
          <w:highlight w:val="none"/>
        </w:rPr>
      </w:pPr>
      <w:bookmarkStart w:id="4" w:name="_Toc254970689"/>
      <w:bookmarkStart w:id="5" w:name="_Toc254970548"/>
      <w:r>
        <w:rPr>
          <w:rFonts w:hint="eastAsia"/>
          <w:color w:val="auto"/>
          <w:highlight w:val="none"/>
        </w:rPr>
        <w:t>所有与本招标文件有关的函件请按下列通讯地址联系：</w:t>
      </w:r>
    </w:p>
    <w:p>
      <w:pPr>
        <w:pStyle w:val="28"/>
        <w:tabs>
          <w:tab w:val="left" w:pos="1990"/>
        </w:tabs>
        <w:spacing w:line="440" w:lineRule="exact"/>
        <w:ind w:firstLine="709"/>
        <w:rPr>
          <w:color w:val="auto"/>
          <w:highlight w:val="none"/>
          <w:u w:val="single"/>
        </w:rPr>
      </w:pPr>
      <w:r>
        <w:rPr>
          <w:rFonts w:hint="eastAsia"/>
          <w:color w:val="auto"/>
          <w:highlight w:val="none"/>
        </w:rPr>
        <w:t>邮政编码：530022</w:t>
      </w:r>
    </w:p>
    <w:p>
      <w:pPr>
        <w:pStyle w:val="28"/>
        <w:tabs>
          <w:tab w:val="left" w:pos="1990"/>
        </w:tabs>
        <w:spacing w:line="440" w:lineRule="exact"/>
        <w:ind w:firstLine="709"/>
        <w:rPr>
          <w:color w:val="auto"/>
          <w:spacing w:val="-4"/>
          <w:highlight w:val="none"/>
          <w:lang w:val="en"/>
        </w:rPr>
      </w:pPr>
      <w:r>
        <w:rPr>
          <w:rFonts w:hint="eastAsia"/>
          <w:color w:val="auto"/>
          <w:highlight w:val="none"/>
        </w:rPr>
        <w:t xml:space="preserve">通讯地址：广西南宁市星湖路22号 </w:t>
      </w:r>
    </w:p>
    <w:p>
      <w:pPr>
        <w:pStyle w:val="28"/>
        <w:spacing w:line="440" w:lineRule="exact"/>
        <w:ind w:firstLine="707" w:firstLineChars="337"/>
        <w:rPr>
          <w:color w:val="auto"/>
          <w:highlight w:val="none"/>
        </w:rPr>
      </w:pPr>
      <w:r>
        <w:rPr>
          <w:rFonts w:hint="eastAsia"/>
          <w:color w:val="auto"/>
          <w:highlight w:val="none"/>
        </w:rPr>
        <w:t>电    话：</w:t>
      </w:r>
      <w:r>
        <w:rPr>
          <w:rFonts w:hint="eastAsia"/>
          <w:color w:val="auto"/>
          <w:highlight w:val="none"/>
          <w:lang w:val="en-US" w:eastAsia="zh-CN"/>
        </w:rPr>
        <w:t>0771-8600343</w:t>
      </w:r>
      <w:r>
        <w:rPr>
          <w:rFonts w:hint="eastAsia"/>
          <w:color w:val="auto"/>
          <w:highlight w:val="none"/>
        </w:rPr>
        <w:t xml:space="preserve"> </w:t>
      </w:r>
    </w:p>
    <w:p>
      <w:pPr>
        <w:pStyle w:val="28"/>
        <w:spacing w:line="360" w:lineRule="exact"/>
        <w:ind w:firstLine="824"/>
        <w:rPr>
          <w:rFonts w:hint="eastAsia"/>
          <w:color w:val="auto"/>
          <w:highlight w:val="none"/>
        </w:rPr>
      </w:pPr>
    </w:p>
    <w:p>
      <w:pPr>
        <w:pStyle w:val="28"/>
        <w:snapToGrid w:val="0"/>
        <w:spacing w:before="120" w:after="120"/>
        <w:jc w:val="center"/>
        <w:outlineLvl w:val="0"/>
        <w:rPr>
          <w:rFonts w:hint="eastAsia" w:ascii="黑体" w:eastAsia="黑体"/>
          <w:b/>
          <w:color w:val="auto"/>
          <w:sz w:val="44"/>
          <w:szCs w:val="44"/>
          <w:highlight w:val="none"/>
        </w:rPr>
      </w:pPr>
      <w:r>
        <w:rPr>
          <w:rFonts w:hint="eastAsia" w:ascii="黑体" w:eastAsia="黑体"/>
          <w:b/>
          <w:color w:val="auto"/>
          <w:sz w:val="44"/>
          <w:szCs w:val="44"/>
          <w:highlight w:val="none"/>
        </w:rPr>
        <w:br w:type="page"/>
      </w:r>
    </w:p>
    <w:p>
      <w:pPr>
        <w:pStyle w:val="28"/>
        <w:snapToGrid w:val="0"/>
        <w:spacing w:before="120" w:after="120"/>
        <w:jc w:val="center"/>
        <w:outlineLvl w:val="0"/>
        <w:rPr>
          <w:rFonts w:hint="eastAsia" w:ascii="黑体" w:eastAsia="黑体"/>
          <w:b/>
          <w:color w:val="auto"/>
          <w:sz w:val="32"/>
          <w:szCs w:val="32"/>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5"/>
        <w:rPr>
          <w:rFonts w:hint="eastAsia"/>
          <w:color w:val="auto"/>
          <w:highlight w:val="none"/>
        </w:rPr>
      </w:pPr>
    </w:p>
    <w:p>
      <w:pPr>
        <w:pStyle w:val="28"/>
        <w:snapToGrid w:val="0"/>
        <w:spacing w:before="120" w:after="120"/>
        <w:jc w:val="center"/>
        <w:outlineLvl w:val="0"/>
        <w:rPr>
          <w:rFonts w:hint="eastAsia" w:ascii="黑体" w:eastAsia="黑体"/>
          <w:b/>
          <w:color w:val="auto"/>
          <w:sz w:val="44"/>
          <w:szCs w:val="44"/>
          <w:highlight w:val="none"/>
        </w:rPr>
      </w:pPr>
    </w:p>
    <w:bookmarkEnd w:id="4"/>
    <w:bookmarkEnd w:id="5"/>
    <w:p>
      <w:pPr>
        <w:pStyle w:val="28"/>
        <w:snapToGrid w:val="0"/>
        <w:spacing w:before="120" w:after="120"/>
        <w:jc w:val="center"/>
        <w:outlineLvl w:val="0"/>
        <w:rPr>
          <w:rFonts w:hint="eastAsia" w:ascii="黑体" w:eastAsia="黑体"/>
          <w:b/>
          <w:color w:val="auto"/>
          <w:sz w:val="44"/>
          <w:szCs w:val="44"/>
          <w:highlight w:val="none"/>
        </w:rPr>
      </w:pPr>
      <w:r>
        <w:rPr>
          <w:rFonts w:hint="eastAsia" w:ascii="仿宋_GB2312" w:eastAsia="仿宋_GB2312"/>
          <w:b/>
          <w:color w:val="auto"/>
          <w:sz w:val="44"/>
          <w:szCs w:val="44"/>
          <w:highlight w:val="none"/>
        </w:rPr>
        <w:t>第四章  评标办法及评分标准</w:t>
      </w:r>
    </w:p>
    <w:p>
      <w:pPr>
        <w:spacing w:line="340" w:lineRule="exact"/>
        <w:ind w:firstLine="420" w:firstLineChars="200"/>
        <w:jc w:val="center"/>
        <w:rPr>
          <w:bCs/>
          <w:color w:val="auto"/>
          <w:highlight w:val="none"/>
        </w:rPr>
      </w:pPr>
      <w:r>
        <w:rPr>
          <w:bCs/>
          <w:color w:val="auto"/>
          <w:highlight w:val="none"/>
        </w:rPr>
        <w:br w:type="page"/>
      </w:r>
    </w:p>
    <w:p>
      <w:pPr>
        <w:spacing w:line="340" w:lineRule="exact"/>
        <w:ind w:firstLine="642" w:firstLineChars="20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评标方法及评</w:t>
      </w:r>
      <w:r>
        <w:rPr>
          <w:rFonts w:hint="eastAsia" w:ascii="仿宋_GB2312" w:hAnsi="宋体" w:eastAsia="仿宋_GB2312"/>
          <w:b/>
          <w:color w:val="auto"/>
          <w:sz w:val="32"/>
          <w:szCs w:val="32"/>
          <w:highlight w:val="none"/>
          <w:lang w:eastAsia="zh-CN"/>
        </w:rPr>
        <w:t>分</w:t>
      </w:r>
      <w:r>
        <w:rPr>
          <w:rFonts w:hint="eastAsia" w:ascii="仿宋_GB2312" w:hAnsi="宋体" w:eastAsia="仿宋_GB2312"/>
          <w:b/>
          <w:color w:val="auto"/>
          <w:sz w:val="32"/>
          <w:szCs w:val="32"/>
          <w:highlight w:val="none"/>
        </w:rPr>
        <w:t>标准</w:t>
      </w:r>
    </w:p>
    <w:p>
      <w:pPr>
        <w:spacing w:line="340" w:lineRule="exact"/>
        <w:ind w:firstLine="481" w:firstLineChars="200"/>
        <w:jc w:val="center"/>
        <w:rPr>
          <w:rFonts w:hint="default" w:ascii="仿宋_GB2312" w:hAnsi="宋体" w:eastAsia="仿宋_GB2312"/>
          <w:b/>
          <w:color w:val="auto"/>
          <w:sz w:val="24"/>
          <w:szCs w:val="24"/>
          <w:highlight w:val="none"/>
          <w:u w:val="single"/>
          <w:lang w:val="en-US" w:eastAsia="zh-CN"/>
        </w:rPr>
      </w:pPr>
      <w:r>
        <w:rPr>
          <w:rFonts w:hint="eastAsia" w:ascii="仿宋_GB2312" w:hAnsi="宋体" w:eastAsia="仿宋_GB2312"/>
          <w:b/>
          <w:color w:val="auto"/>
          <w:sz w:val="24"/>
          <w:szCs w:val="24"/>
          <w:highlight w:val="none"/>
          <w:u w:val="single"/>
          <w:lang w:val="en-US" w:eastAsia="zh-CN"/>
        </w:rPr>
        <w:t>(适用于分标1）</w:t>
      </w:r>
    </w:p>
    <w:p>
      <w:pPr>
        <w:spacing w:line="360" w:lineRule="exact"/>
        <w:jc w:val="center"/>
        <w:rPr>
          <w:rFonts w:hAnsi="宋体"/>
          <w:b/>
          <w:dstrike/>
          <w:color w:val="auto"/>
          <w:sz w:val="28"/>
          <w:szCs w:val="28"/>
          <w:highlight w:val="none"/>
        </w:rPr>
      </w:pPr>
    </w:p>
    <w:p>
      <w:pPr>
        <w:pStyle w:val="28"/>
        <w:spacing w:line="400" w:lineRule="exact"/>
        <w:ind w:firstLine="516" w:firstLineChars="245"/>
        <w:rPr>
          <w:rFonts w:hint="eastAsia" w:hAnsi="宋体"/>
          <w:b/>
          <w:color w:val="auto"/>
          <w:highlight w:val="none"/>
        </w:rPr>
      </w:pPr>
      <w:r>
        <w:rPr>
          <w:rFonts w:hint="eastAsia" w:hAnsi="宋体"/>
          <w:b/>
          <w:color w:val="auto"/>
          <w:highlight w:val="none"/>
        </w:rPr>
        <w:t>一、评标原则</w:t>
      </w:r>
    </w:p>
    <w:p>
      <w:pPr>
        <w:pStyle w:val="28"/>
        <w:spacing w:line="400" w:lineRule="exact"/>
        <w:ind w:firstLine="483" w:firstLineChars="230"/>
        <w:rPr>
          <w:rFonts w:hint="eastAsia" w:hAnsi="宋体"/>
          <w:bCs/>
          <w:color w:val="auto"/>
          <w:szCs w:val="20"/>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28"/>
        <w:spacing w:line="400" w:lineRule="exact"/>
        <w:ind w:firstLine="499" w:firstLineChars="238"/>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28"/>
        <w:spacing w:line="400" w:lineRule="exact"/>
        <w:ind w:firstLine="510" w:firstLineChars="243"/>
        <w:rPr>
          <w:rFonts w:hint="eastAsia" w:hAnsi="宋体"/>
          <w:bCs/>
          <w:color w:val="auto"/>
          <w:highlight w:val="none"/>
        </w:rPr>
      </w:pPr>
      <w:r>
        <w:rPr>
          <w:rFonts w:hint="eastAsia" w:hAnsi="宋体"/>
          <w:bCs/>
          <w:color w:val="auto"/>
          <w:highlight w:val="none"/>
        </w:rPr>
        <w:t>(三)评标方式：以封闭方式进行。</w:t>
      </w:r>
    </w:p>
    <w:p>
      <w:pPr>
        <w:pStyle w:val="28"/>
        <w:spacing w:line="400" w:lineRule="exact"/>
        <w:ind w:firstLine="510" w:firstLineChars="243"/>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28"/>
        <w:spacing w:line="400" w:lineRule="exact"/>
        <w:ind w:firstLine="420" w:firstLineChars="200"/>
        <w:outlineLvl w:val="0"/>
        <w:rPr>
          <w:rFonts w:hint="eastAsia" w:hAnsi="宋体"/>
          <w:color w:val="auto"/>
          <w:highlight w:val="none"/>
        </w:rPr>
      </w:pPr>
      <w:r>
        <w:rPr>
          <w:rFonts w:hint="eastAsia" w:hAnsi="宋体"/>
          <w:color w:val="auto"/>
          <w:highlight w:val="none"/>
        </w:rPr>
        <w:t>（一）对进入详评的，采用百分制综合评分法。</w:t>
      </w:r>
    </w:p>
    <w:p>
      <w:pPr>
        <w:pStyle w:val="28"/>
        <w:spacing w:line="400" w:lineRule="exact"/>
        <w:ind w:firstLine="420" w:firstLineChars="200"/>
        <w:outlineLvl w:val="0"/>
        <w:rPr>
          <w:rFonts w:hint="eastAsia" w:hAnsi="宋体"/>
          <w:color w:val="auto"/>
          <w:highlight w:val="none"/>
        </w:rPr>
      </w:pPr>
      <w:r>
        <w:rPr>
          <w:rFonts w:hint="eastAsia" w:hAnsi="宋体"/>
          <w:color w:val="auto"/>
          <w:highlight w:val="none"/>
        </w:rPr>
        <w:t>（二）计分办法（按四舍五入取至百分位）：</w:t>
      </w:r>
    </w:p>
    <w:p>
      <w:pPr>
        <w:pStyle w:val="28"/>
        <w:spacing w:line="400" w:lineRule="exact"/>
        <w:ind w:firstLine="501" w:firstLineChars="238"/>
        <w:rPr>
          <w:rFonts w:hint="eastAsia"/>
          <w:b/>
          <w:color w:val="auto"/>
          <w:highlight w:val="none"/>
        </w:rPr>
      </w:pPr>
      <w:r>
        <w:rPr>
          <w:rFonts w:hint="eastAsia"/>
          <w:b/>
          <w:color w:val="auto"/>
          <w:highlight w:val="none"/>
        </w:rPr>
        <w:t>1</w:t>
      </w:r>
      <w:r>
        <w:rPr>
          <w:rFonts w:hint="eastAsia"/>
          <w:b/>
          <w:color w:val="auto"/>
          <w:highlight w:val="none"/>
          <w:lang w:eastAsia="zh-CN"/>
        </w:rPr>
        <w:t>、</w:t>
      </w:r>
      <w:r>
        <w:rPr>
          <w:rFonts w:hint="eastAsia"/>
          <w:b/>
          <w:color w:val="auto"/>
          <w:highlight w:val="none"/>
        </w:rPr>
        <w:t>价格分</w:t>
      </w:r>
      <w:r>
        <w:rPr>
          <w:rFonts w:hint="eastAsia" w:hAnsi="宋体"/>
          <w:b/>
          <w:bCs/>
          <w:color w:val="auto"/>
          <w:spacing w:val="-8"/>
          <w:highlight w:val="none"/>
        </w:rPr>
        <w:t>………………………………………………………………………………………</w:t>
      </w:r>
      <w:r>
        <w:rPr>
          <w:rFonts w:hint="eastAsia"/>
          <w:b/>
          <w:color w:val="auto"/>
          <w:highlight w:val="none"/>
          <w:lang w:val="en-US" w:eastAsia="zh-CN"/>
        </w:rPr>
        <w:t>30</w:t>
      </w:r>
      <w:r>
        <w:rPr>
          <w:rFonts w:hint="eastAsia"/>
          <w:b/>
          <w:color w:val="auto"/>
          <w:highlight w:val="none"/>
        </w:rPr>
        <w:t>分</w:t>
      </w:r>
    </w:p>
    <w:p>
      <w:pPr>
        <w:pStyle w:val="28"/>
        <w:spacing w:line="400" w:lineRule="exact"/>
        <w:ind w:firstLine="420" w:firstLineChars="200"/>
        <w:rPr>
          <w:rFonts w:hint="eastAsia" w:hAnsi="宋体"/>
          <w:color w:val="auto"/>
          <w:highlight w:val="none"/>
        </w:rPr>
      </w:pPr>
      <w:r>
        <w:rPr>
          <w:rFonts w:hint="eastAsia" w:hAnsi="宋体"/>
          <w:color w:val="auto"/>
          <w:highlight w:val="none"/>
        </w:rPr>
        <w:t>（1）</w:t>
      </w:r>
      <w:r>
        <w:rPr>
          <w:rFonts w:hint="eastAsia" w:hAnsi="宋体" w:cs="宋体"/>
          <w:color w:val="auto"/>
          <w:kern w:val="0"/>
          <w:highlight w:val="none"/>
        </w:rPr>
        <w:t>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r>
        <w:rPr>
          <w:rFonts w:hint="eastAsia" w:hAnsi="宋体"/>
          <w:color w:val="auto"/>
          <w:highlight w:val="none"/>
        </w:rPr>
        <w:t>。</w:t>
      </w:r>
    </w:p>
    <w:p>
      <w:pPr>
        <w:pStyle w:val="28"/>
        <w:spacing w:line="400" w:lineRule="exact"/>
        <w:ind w:firstLine="420" w:firstLineChars="200"/>
        <w:outlineLvl w:val="0"/>
        <w:rPr>
          <w:rFonts w:hint="eastAsia"/>
          <w:color w:val="auto"/>
          <w:highlight w:val="none"/>
        </w:rPr>
      </w:pPr>
      <w:r>
        <w:rPr>
          <w:rFonts w:hint="eastAsia" w:hAnsi="宋体" w:cs="宋体"/>
          <w:color w:val="auto"/>
          <w:kern w:val="0"/>
          <w:highlight w:val="none"/>
        </w:rPr>
        <w:t>投标产品生产企业</w:t>
      </w:r>
      <w:r>
        <w:rPr>
          <w:rFonts w:hint="eastAsia"/>
          <w:color w:val="auto"/>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8"/>
        <w:spacing w:line="400" w:lineRule="exact"/>
        <w:ind w:firstLine="420" w:firstLineChars="200"/>
        <w:outlineLvl w:val="0"/>
        <w:rPr>
          <w:rFonts w:hint="eastAsia"/>
          <w:color w:val="auto"/>
          <w:highlight w:val="none"/>
        </w:rPr>
      </w:pPr>
      <w:r>
        <w:rPr>
          <w:rFonts w:hint="eastAsia"/>
          <w:color w:val="auto"/>
          <w:highlight w:val="none"/>
        </w:rPr>
        <w:t>投标</w:t>
      </w:r>
      <w:r>
        <w:rPr>
          <w:rFonts w:hint="eastAsia"/>
          <w:b/>
          <w:color w:val="auto"/>
          <w:highlight w:val="none"/>
        </w:rPr>
        <w:t>产品</w:t>
      </w:r>
      <w:r>
        <w:rPr>
          <w:rFonts w:hint="eastAsia"/>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8"/>
        <w:spacing w:line="400" w:lineRule="exact"/>
        <w:ind w:firstLine="210" w:firstLineChars="100"/>
        <w:outlineLvl w:val="0"/>
        <w:rPr>
          <w:rFonts w:hint="eastAsia" w:hAnsi="宋体"/>
          <w:color w:val="auto"/>
          <w:highlight w:val="none"/>
        </w:rPr>
      </w:pPr>
      <w:r>
        <w:rPr>
          <w:rFonts w:hint="eastAsia" w:hAnsi="宋体"/>
          <w:color w:val="auto"/>
          <w:highlight w:val="none"/>
        </w:rPr>
        <w:t xml:space="preserve"> （2）以</w:t>
      </w:r>
      <w:r>
        <w:rPr>
          <w:rFonts w:hint="eastAsia"/>
          <w:color w:val="auto"/>
          <w:highlight w:val="none"/>
        </w:rPr>
        <w:t>满足招标文件要求且评标价最低的投标人的评标价为评标基准价，其价格分为</w:t>
      </w:r>
      <w:r>
        <w:rPr>
          <w:rFonts w:hint="eastAsia" w:hAnsi="宋体" w:cs="宋体"/>
          <w:b/>
          <w:color w:val="auto"/>
          <w:highlight w:val="none"/>
          <w:lang w:val="en-US" w:eastAsia="zh-CN"/>
        </w:rPr>
        <w:t>30</w:t>
      </w:r>
      <w:r>
        <w:rPr>
          <w:rFonts w:hint="eastAsia" w:hAnsi="宋体" w:cs="宋体"/>
          <w:color w:val="auto"/>
          <w:szCs w:val="24"/>
          <w:highlight w:val="none"/>
        </w:rPr>
        <w:t>分</w:t>
      </w:r>
      <w:r>
        <w:rPr>
          <w:rFonts w:hint="eastAsia" w:ascii="Times New Roman" w:hAnsi="Times New Roman"/>
          <w:color w:val="auto"/>
          <w:szCs w:val="24"/>
          <w:highlight w:val="none"/>
        </w:rPr>
        <w:t>。</w:t>
      </w:r>
    </w:p>
    <w:p>
      <w:pPr>
        <w:pStyle w:val="28"/>
        <w:spacing w:line="400" w:lineRule="exact"/>
        <w:outlineLvl w:val="0"/>
        <w:rPr>
          <w:rFonts w:hint="eastAsia"/>
          <w:b/>
          <w:color w:val="auto"/>
          <w:highlight w:val="none"/>
        </w:rPr>
      </w:pPr>
      <w:r>
        <w:rPr>
          <w:rFonts w:hint="eastAsia"/>
          <w:b/>
          <w:bCs/>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3</w:t>
      </w:r>
      <w:r>
        <w:rPr>
          <w:rFonts w:hint="eastAsia"/>
          <w:b/>
          <w:bCs/>
          <w:color w:val="auto"/>
          <w:highlight w:val="none"/>
          <w:lang w:eastAsia="zh-CN"/>
        </w:rPr>
        <w:t>）</w:t>
      </w:r>
      <w:r>
        <w:rPr>
          <w:rFonts w:hint="eastAsia"/>
          <w:b/>
          <w:bCs/>
          <w:color w:val="auto"/>
          <w:highlight w:val="none"/>
        </w:rPr>
        <w:t>某投标人价格分</w:t>
      </w:r>
      <w:r>
        <w:rPr>
          <w:rFonts w:hint="eastAsia"/>
          <w:b/>
          <w:color w:val="auto"/>
          <w:highlight w:val="none"/>
        </w:rPr>
        <w:t xml:space="preserve"> =评标基准价（金额）/某投标人报价（金额）×</w:t>
      </w:r>
      <w:r>
        <w:rPr>
          <w:rFonts w:hint="eastAsia"/>
          <w:b/>
          <w:color w:val="auto"/>
          <w:highlight w:val="none"/>
          <w:lang w:val="en-US" w:eastAsia="zh-CN"/>
        </w:rPr>
        <w:t>30</w:t>
      </w:r>
      <w:r>
        <w:rPr>
          <w:rFonts w:hint="eastAsia"/>
          <w:b/>
          <w:color w:val="auto"/>
          <w:highlight w:val="none"/>
        </w:rPr>
        <w:t>分</w:t>
      </w:r>
    </w:p>
    <w:p>
      <w:pPr>
        <w:pStyle w:val="28"/>
        <w:spacing w:line="400" w:lineRule="exact"/>
        <w:ind w:firstLine="421" w:firstLineChars="200"/>
        <w:rPr>
          <w:rFonts w:hAnsi="宋体"/>
          <w:b/>
          <w:color w:val="auto"/>
          <w:highlight w:val="none"/>
          <w:lang w:val="en"/>
        </w:rPr>
      </w:pPr>
      <w:r>
        <w:rPr>
          <w:rFonts w:hAnsi="宋体"/>
          <w:b/>
          <w:color w:val="auto"/>
          <w:highlight w:val="none"/>
          <w:lang w:val="en"/>
        </w:rPr>
        <w:t>2</w:t>
      </w:r>
      <w:r>
        <w:rPr>
          <w:rFonts w:hint="eastAsia" w:hAnsi="宋体"/>
          <w:b/>
          <w:color w:val="auto"/>
          <w:highlight w:val="none"/>
          <w:lang w:val="en" w:eastAsia="zh-CN"/>
        </w:rPr>
        <w:t>、</w:t>
      </w:r>
      <w:r>
        <w:rPr>
          <w:rFonts w:hAnsi="宋体"/>
          <w:b/>
          <w:color w:val="auto"/>
          <w:highlight w:val="none"/>
          <w:lang w:val="en"/>
        </w:rPr>
        <w:t>技术分</w:t>
      </w:r>
      <w:r>
        <w:rPr>
          <w:rFonts w:hint="eastAsia" w:hAnsi="宋体"/>
          <w:b/>
          <w:color w:val="auto"/>
          <w:highlight w:val="none"/>
        </w:rPr>
        <w:t xml:space="preserve"> </w:t>
      </w:r>
      <w:r>
        <w:rPr>
          <w:rFonts w:hint="eastAsia" w:hAnsi="宋体"/>
          <w:b/>
          <w:bCs/>
          <w:color w:val="auto"/>
          <w:spacing w:val="-8"/>
          <w:highlight w:val="none"/>
        </w:rPr>
        <w:t>………………………………………………………………………………………</w:t>
      </w:r>
      <w:r>
        <w:rPr>
          <w:rFonts w:hint="eastAsia" w:hAnsi="宋体"/>
          <w:b/>
          <w:bCs/>
          <w:color w:val="auto"/>
          <w:spacing w:val="-8"/>
          <w:highlight w:val="none"/>
          <w:lang w:val="en-US" w:eastAsia="zh-CN"/>
        </w:rPr>
        <w:t>60</w:t>
      </w:r>
      <w:r>
        <w:rPr>
          <w:rFonts w:hint="eastAsia"/>
          <w:b/>
          <w:color w:val="auto"/>
          <w:highlight w:val="none"/>
        </w:rPr>
        <w:t>分</w:t>
      </w:r>
    </w:p>
    <w:p>
      <w:pPr>
        <w:keepNext w:val="0"/>
        <w:keepLines w:val="0"/>
        <w:pageBreakBefore w:val="0"/>
        <w:kinsoku/>
        <w:overflowPunct/>
        <w:topLinePunct w:val="0"/>
        <w:autoSpaceDE/>
        <w:autoSpaceDN/>
        <w:bidi w:val="0"/>
        <w:adjustRightInd w:val="0"/>
        <w:spacing w:line="420" w:lineRule="exact"/>
        <w:ind w:firstLine="210" w:firstLineChars="100"/>
        <w:textAlignment w:val="baseline"/>
        <w:rPr>
          <w:rFonts w:hint="eastAsia" w:ascii="汉仪书宋二S" w:hAnsi="汉仪书宋二S" w:eastAsia="汉仪书宋二S" w:cs="汉仪书宋二S"/>
          <w:b/>
          <w:color w:val="auto"/>
          <w:szCs w:val="21"/>
          <w:highlight w:val="none"/>
          <w:shd w:val="clear" w:color="auto" w:fill="auto"/>
          <w:lang w:val="en-US" w:eastAsia="zh-CN"/>
        </w:rPr>
      </w:pPr>
      <w:r>
        <w:rPr>
          <w:rFonts w:hint="eastAsia" w:ascii="汉仪书宋二S" w:hAnsi="汉仪书宋二S" w:eastAsia="汉仪书宋二S" w:cs="汉仪书宋二S"/>
          <w:b/>
          <w:color w:val="auto"/>
          <w:szCs w:val="21"/>
          <w:highlight w:val="none"/>
          <w:shd w:val="clear" w:color="auto" w:fill="auto"/>
          <w:lang w:val="en-US" w:eastAsia="zh-CN"/>
        </w:rPr>
        <w:t xml:space="preserve"> （1）技术性能及配置分（满分15分）</w:t>
      </w:r>
    </w:p>
    <w:p>
      <w:pPr>
        <w:keepNext w:val="0"/>
        <w:keepLines w:val="0"/>
        <w:pageBreakBefore w:val="0"/>
        <w:kinsoku/>
        <w:overflowPunct/>
        <w:topLinePunct w:val="0"/>
        <w:autoSpaceDE/>
        <w:autoSpaceDN/>
        <w:bidi w:val="0"/>
        <w:adjustRightInd w:val="0"/>
        <w:spacing w:line="420" w:lineRule="exact"/>
        <w:textAlignment w:val="baseline"/>
        <w:rPr>
          <w:rFonts w:ascii="宋体" w:hAnsi="宋体"/>
          <w:bCs/>
          <w:color w:val="auto"/>
          <w:szCs w:val="21"/>
          <w:highlight w:val="none"/>
          <w:shd w:val="clear" w:color="auto" w:fill="auto"/>
        </w:rPr>
      </w:pPr>
      <w:r>
        <w:rPr>
          <w:rFonts w:hint="eastAsia" w:ascii="汉仪书宋二S" w:hAnsi="汉仪书宋二S" w:eastAsia="汉仪书宋二S" w:cs="汉仪书宋二S"/>
          <w:b/>
          <w:color w:val="auto"/>
          <w:szCs w:val="21"/>
          <w:highlight w:val="none"/>
          <w:shd w:val="clear" w:color="auto" w:fill="auto"/>
          <w:lang w:val="en-US" w:eastAsia="zh-CN"/>
        </w:rPr>
        <w:t xml:space="preserve">    </w:t>
      </w:r>
      <w:r>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t>采购需求一览表中标注“★ ”的技术参数每有一项正偏离的得 1分，满分15分。</w:t>
      </w:r>
    </w:p>
    <w:p>
      <w:pPr>
        <w:pStyle w:val="28"/>
        <w:spacing w:line="400" w:lineRule="exact"/>
        <w:ind w:firstLine="0" w:firstLineChars="0"/>
        <w:rPr>
          <w:rFonts w:hint="eastAsia" w:ascii="宋体" w:hAnsi="宋体" w:eastAsia="宋体" w:cs="Times New Roman"/>
          <w:bCs/>
          <w:color w:val="auto"/>
          <w:szCs w:val="21"/>
          <w:highlight w:val="none"/>
          <w:lang w:eastAsia="zh-CN"/>
        </w:rPr>
      </w:pPr>
      <w:r>
        <w:rPr>
          <w:rFonts w:hint="eastAsia" w:ascii="宋体" w:hAnsi="宋体"/>
          <w:bCs/>
          <w:color w:val="auto"/>
          <w:szCs w:val="21"/>
          <w:highlight w:val="none"/>
          <w:shd w:val="clear" w:color="auto" w:fill="auto"/>
        </w:rPr>
        <w:t xml:space="preserve">    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p>
      <w:pPr>
        <w:widowControl/>
        <w:ind w:firstLine="420"/>
        <w:jc w:val="left"/>
        <w:rPr>
          <w:rFonts w:hint="eastAsia" w:ascii="宋体" w:hAnsi="宋体"/>
          <w:b/>
          <w:bCs/>
          <w:color w:val="auto"/>
          <w:kern w:val="2"/>
          <w:sz w:val="21"/>
          <w:szCs w:val="21"/>
          <w:highlight w:val="none"/>
        </w:rPr>
      </w:pPr>
      <w:r>
        <w:rPr>
          <w:rFonts w:hint="eastAsia" w:ascii="汉仪书宋二S" w:hAnsi="汉仪书宋二S" w:eastAsia="汉仪书宋二S" w:cs="汉仪书宋二S"/>
          <w:b/>
          <w:bCs/>
          <w:color w:val="auto"/>
          <w:szCs w:val="21"/>
          <w:highlight w:val="none"/>
          <w:lang w:eastAsia="zh-CN"/>
        </w:rPr>
        <w:t>（</w:t>
      </w:r>
      <w:r>
        <w:rPr>
          <w:rFonts w:hint="eastAsia" w:ascii="汉仪书宋二S" w:hAnsi="汉仪书宋二S" w:eastAsia="汉仪书宋二S" w:cs="汉仪书宋二S"/>
          <w:b/>
          <w:bCs/>
          <w:color w:val="auto"/>
          <w:szCs w:val="21"/>
          <w:highlight w:val="none"/>
          <w:lang w:val="en-US" w:eastAsia="zh-CN"/>
        </w:rPr>
        <w:t>2</w:t>
      </w:r>
      <w:r>
        <w:rPr>
          <w:rFonts w:hint="eastAsia" w:ascii="汉仪书宋二S" w:hAnsi="汉仪书宋二S" w:eastAsia="汉仪书宋二S" w:cs="汉仪书宋二S"/>
          <w:b/>
          <w:bCs/>
          <w:color w:val="auto"/>
          <w:szCs w:val="21"/>
          <w:highlight w:val="none"/>
          <w:lang w:eastAsia="zh-CN"/>
        </w:rPr>
        <w:t>）</w:t>
      </w:r>
      <w:r>
        <w:rPr>
          <w:rFonts w:hint="eastAsia" w:ascii="宋体" w:hAnsi="宋体"/>
          <w:b/>
          <w:bCs/>
          <w:color w:val="auto"/>
          <w:szCs w:val="21"/>
          <w:highlight w:val="none"/>
        </w:rPr>
        <w:t>项目实施方案</w:t>
      </w:r>
      <w:r>
        <w:rPr>
          <w:rFonts w:hint="eastAsia" w:ascii="宋体" w:hAnsi="宋体"/>
          <w:b/>
          <w:bCs/>
          <w:color w:val="auto"/>
          <w:szCs w:val="21"/>
          <w:highlight w:val="none"/>
          <w:lang w:eastAsia="zh-CN"/>
        </w:rPr>
        <w:t>分</w:t>
      </w:r>
      <w:r>
        <w:rPr>
          <w:rFonts w:hint="eastAsia" w:ascii="宋体" w:hAnsi="宋体"/>
          <w:b/>
          <w:bCs/>
          <w:color w:val="auto"/>
          <w:kern w:val="2"/>
          <w:sz w:val="21"/>
          <w:szCs w:val="21"/>
          <w:highlight w:val="none"/>
        </w:rPr>
        <w:t>（满分</w:t>
      </w:r>
      <w:r>
        <w:rPr>
          <w:rFonts w:hint="eastAsia" w:ascii="宋体" w:hAnsi="宋体"/>
          <w:b/>
          <w:bCs/>
          <w:color w:val="auto"/>
          <w:kern w:val="2"/>
          <w:sz w:val="21"/>
          <w:szCs w:val="21"/>
          <w:highlight w:val="none"/>
          <w:lang w:val="en-US" w:eastAsia="zh-CN"/>
        </w:rPr>
        <w:t>14</w:t>
      </w:r>
      <w:r>
        <w:rPr>
          <w:rFonts w:hint="eastAsia" w:ascii="宋体" w:hAnsi="宋体"/>
          <w:b/>
          <w:bCs/>
          <w:color w:val="auto"/>
          <w:kern w:val="2"/>
          <w:sz w:val="21"/>
          <w:szCs w:val="21"/>
          <w:highlight w:val="none"/>
        </w:rPr>
        <w:t>分）</w:t>
      </w:r>
    </w:p>
    <w:p>
      <w:pPr>
        <w:pStyle w:val="28"/>
        <w:spacing w:line="360" w:lineRule="exact"/>
        <w:rPr>
          <w:rFonts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rPr>
        <w:t>一档（</w:t>
      </w:r>
      <w:r>
        <w:rPr>
          <w:rFonts w:hint="eastAsia" w:hAnsi="宋体"/>
          <w:color w:val="auto"/>
          <w:kern w:val="2"/>
          <w:sz w:val="21"/>
          <w:highlight w:val="none"/>
          <w:lang w:val="en-US" w:eastAsia="zh-CN"/>
        </w:rPr>
        <w:t>8</w:t>
      </w:r>
      <w:r>
        <w:rPr>
          <w:rFonts w:hint="eastAsia" w:hAnsi="宋体"/>
          <w:color w:val="auto"/>
          <w:kern w:val="2"/>
          <w:sz w:val="21"/>
          <w:highlight w:val="none"/>
        </w:rPr>
        <w:t>分）：方案包含从货源组织、设备运输、货到现场后安装调试等所有供货流程及进度计划安排，所有环节步骤清晰，责任人员明确，能确保产品供货。</w:t>
      </w:r>
    </w:p>
    <w:p>
      <w:pPr>
        <w:pStyle w:val="28"/>
        <w:spacing w:line="360" w:lineRule="exact"/>
        <w:rPr>
          <w:rFonts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rPr>
        <w:t>二档（</w:t>
      </w:r>
      <w:r>
        <w:rPr>
          <w:rFonts w:hint="eastAsia" w:hAnsi="宋体"/>
          <w:color w:val="auto"/>
          <w:kern w:val="2"/>
          <w:sz w:val="21"/>
          <w:highlight w:val="none"/>
          <w:lang w:val="en-US" w:eastAsia="zh-CN"/>
        </w:rPr>
        <w:t>11</w:t>
      </w:r>
      <w:r>
        <w:rPr>
          <w:rFonts w:hint="eastAsia" w:hAnsi="宋体"/>
          <w:color w:val="auto"/>
          <w:kern w:val="2"/>
          <w:sz w:val="21"/>
          <w:highlight w:val="none"/>
        </w:rPr>
        <w:t>分）：在上一档的基础上，完整列明各实施环节的实施办法和保障措施，分析供货流程各环节可能出现的问题并提出解决措施，同时提供现场安装调试方案。</w:t>
      </w:r>
    </w:p>
    <w:p>
      <w:pPr>
        <w:pStyle w:val="51"/>
        <w:rPr>
          <w:rFonts w:hint="eastAsia" w:ascii="宋体" w:hAnsi="宋体" w:eastAsia="宋体" w:cs="Times New Roman"/>
          <w:bCs/>
          <w:color w:val="auto"/>
          <w:kern w:val="2"/>
          <w:sz w:val="21"/>
          <w:szCs w:val="21"/>
          <w:highlight w:val="none"/>
          <w:lang w:val="en-US" w:eastAsia="zh-CN" w:bidi="ar-SA"/>
        </w:rPr>
      </w:pPr>
      <w:r>
        <w:rPr>
          <w:rFonts w:hint="eastAsia" w:hAnsi="宋体"/>
          <w:color w:val="auto"/>
          <w:kern w:val="2"/>
          <w:sz w:val="21"/>
          <w:highlight w:val="none"/>
          <w:lang w:val="en-US" w:eastAsia="zh-CN"/>
        </w:rPr>
        <w:t xml:space="preserve">  </w:t>
      </w:r>
      <w:r>
        <w:rPr>
          <w:rFonts w:hint="eastAsia" w:ascii="宋体" w:hAnsi="宋体" w:eastAsia="宋体" w:cs="Times New Roman"/>
          <w:bCs/>
          <w:color w:val="auto"/>
          <w:kern w:val="2"/>
          <w:sz w:val="21"/>
          <w:szCs w:val="21"/>
          <w:highlight w:val="none"/>
          <w:lang w:val="en-US" w:eastAsia="zh-CN" w:bidi="ar-SA"/>
        </w:rPr>
        <w:t>三档（</w:t>
      </w:r>
      <w:r>
        <w:rPr>
          <w:rFonts w:hint="eastAsia" w:ascii="宋体" w:hAnsi="宋体" w:cs="Times New Roman"/>
          <w:bCs/>
          <w:color w:val="auto"/>
          <w:kern w:val="2"/>
          <w:sz w:val="21"/>
          <w:szCs w:val="21"/>
          <w:highlight w:val="none"/>
          <w:lang w:val="en-US" w:eastAsia="zh-CN" w:bidi="ar-SA"/>
        </w:rPr>
        <w:t>14</w:t>
      </w:r>
      <w:r>
        <w:rPr>
          <w:rFonts w:hint="eastAsia" w:ascii="宋体" w:hAnsi="宋体" w:eastAsia="宋体" w:cs="Times New Roman"/>
          <w:bCs/>
          <w:color w:val="auto"/>
          <w:kern w:val="2"/>
          <w:sz w:val="21"/>
          <w:szCs w:val="21"/>
          <w:highlight w:val="none"/>
          <w:lang w:val="en-US" w:eastAsia="zh-CN" w:bidi="ar-SA"/>
        </w:rPr>
        <w:t>分）：在上一档的基础上，分析本项目的难点重点，建立符合本项目合同履行实施的组织机构，实施计划分阶段计划，阶段性目标清晰，提供完善可行的质量控制措施、安全保障措施、应急保障措施。提供对实施人员进行阶段性考核的计划。</w:t>
      </w:r>
    </w:p>
    <w:p>
      <w:pPr>
        <w:pStyle w:val="51"/>
        <w:rPr>
          <w:rFonts w:hint="eastAsia" w:ascii="汉仪书宋二S" w:hAnsi="汉仪书宋二S" w:eastAsia="汉仪书宋二S" w:cs="汉仪书宋二S"/>
          <w:color w:val="auto"/>
          <w:kern w:val="2"/>
          <w:sz w:val="21"/>
          <w:highlight w:val="none"/>
          <w:lang w:val="en-US" w:eastAsia="zh-CN"/>
        </w:rPr>
      </w:pPr>
      <w:r>
        <w:rPr>
          <w:rFonts w:hint="eastAsia" w:ascii="宋体" w:hAnsi="宋体" w:cs="Times New Roman"/>
          <w:bCs/>
          <w:color w:val="auto"/>
          <w:kern w:val="2"/>
          <w:sz w:val="21"/>
          <w:szCs w:val="21"/>
          <w:highlight w:val="none"/>
          <w:lang w:val="en-US" w:eastAsia="zh-CN" w:bidi="ar-SA"/>
        </w:rPr>
        <w:t>（</w:t>
      </w:r>
      <w:r>
        <w:rPr>
          <w:rFonts w:hint="eastAsia" w:ascii="宋体" w:hAnsi="宋体" w:eastAsia="宋体" w:cs="Times New Roman"/>
          <w:bCs/>
          <w:color w:val="auto"/>
          <w:kern w:val="2"/>
          <w:sz w:val="21"/>
          <w:szCs w:val="21"/>
          <w:highlight w:val="none"/>
          <w:lang w:val="en-US" w:eastAsia="zh-CN" w:bidi="ar-SA"/>
        </w:rPr>
        <w:t>未提供方案或方案达不到进档要求的得0分。</w:t>
      </w:r>
      <w:r>
        <w:rPr>
          <w:rFonts w:hint="eastAsia" w:ascii="宋体" w:hAnsi="宋体" w:cs="Times New Roman"/>
          <w:bCs/>
          <w:color w:val="auto"/>
          <w:kern w:val="2"/>
          <w:sz w:val="21"/>
          <w:szCs w:val="21"/>
          <w:highlight w:val="none"/>
          <w:lang w:val="en-US" w:eastAsia="zh-CN" w:bidi="ar-SA"/>
        </w:rPr>
        <w:t>）</w:t>
      </w:r>
      <w:r>
        <w:rPr>
          <w:rFonts w:hint="eastAsia" w:ascii="汉仪书宋二S" w:hAnsi="汉仪书宋二S" w:eastAsia="汉仪书宋二S" w:cs="汉仪书宋二S"/>
          <w:color w:val="auto"/>
          <w:kern w:val="2"/>
          <w:sz w:val="21"/>
          <w:highlight w:val="none"/>
          <w:lang w:val="en-US" w:eastAsia="zh-CN"/>
        </w:rPr>
        <w:t xml:space="preserve"> </w:t>
      </w:r>
    </w:p>
    <w:p>
      <w:pPr>
        <w:spacing w:line="410" w:lineRule="exact"/>
        <w:jc w:val="both"/>
        <w:rPr>
          <w:rFonts w:hint="eastAsia" w:ascii="宋体" w:hAnsi="宋体"/>
          <w:color w:val="auto"/>
          <w:kern w:val="2"/>
          <w:sz w:val="21"/>
          <w:szCs w:val="21"/>
          <w:highlight w:val="none"/>
        </w:rPr>
      </w:pPr>
      <w:r>
        <w:rPr>
          <w:rFonts w:hint="eastAsia" w:ascii="汉仪书宋二S" w:hAnsi="汉仪书宋二S" w:eastAsia="汉仪书宋二S" w:cs="汉仪书宋二S"/>
          <w:color w:val="auto"/>
          <w:kern w:val="2"/>
          <w:sz w:val="21"/>
          <w:highlight w:val="none"/>
          <w:lang w:val="en-US" w:eastAsia="zh-CN"/>
        </w:rPr>
        <w:t xml:space="preserve">    </w:t>
      </w:r>
      <w:r>
        <w:rPr>
          <w:rFonts w:hint="eastAsia" w:ascii="汉仪书宋二S" w:hAnsi="汉仪书宋二S" w:eastAsia="汉仪书宋二S" w:cs="汉仪书宋二S"/>
          <w:b/>
          <w:bCs/>
          <w:color w:val="auto"/>
          <w:kern w:val="2"/>
          <w:sz w:val="21"/>
          <w:highlight w:val="none"/>
          <w:lang w:eastAsia="zh-CN"/>
        </w:rPr>
        <w:t>（</w:t>
      </w:r>
      <w:r>
        <w:rPr>
          <w:rFonts w:hint="eastAsia" w:ascii="汉仪书宋二S" w:hAnsi="汉仪书宋二S" w:eastAsia="汉仪书宋二S" w:cs="汉仪书宋二S"/>
          <w:b/>
          <w:bCs/>
          <w:color w:val="auto"/>
          <w:kern w:val="2"/>
          <w:sz w:val="21"/>
          <w:highlight w:val="none"/>
          <w:lang w:val="en-US" w:eastAsia="zh-CN"/>
        </w:rPr>
        <w:t>3</w:t>
      </w:r>
      <w:r>
        <w:rPr>
          <w:rFonts w:hint="eastAsia" w:ascii="汉仪书宋二S" w:hAnsi="汉仪书宋二S" w:eastAsia="汉仪书宋二S" w:cs="汉仪书宋二S"/>
          <w:b/>
          <w:bCs/>
          <w:color w:val="auto"/>
          <w:kern w:val="2"/>
          <w:sz w:val="21"/>
          <w:highlight w:val="none"/>
          <w:lang w:eastAsia="zh-CN"/>
        </w:rPr>
        <w:t>）</w:t>
      </w:r>
      <w:r>
        <w:rPr>
          <w:rFonts w:hint="eastAsia" w:ascii="宋体" w:hAnsi="宋体"/>
          <w:b/>
          <w:bCs/>
          <w:color w:val="auto"/>
          <w:szCs w:val="21"/>
          <w:highlight w:val="none"/>
        </w:rPr>
        <w:t>售后服务方案</w:t>
      </w:r>
      <w:r>
        <w:rPr>
          <w:rFonts w:hint="eastAsia" w:ascii="宋体" w:hAnsi="宋体"/>
          <w:b/>
          <w:bCs/>
          <w:color w:val="auto"/>
          <w:szCs w:val="21"/>
          <w:highlight w:val="none"/>
          <w:lang w:eastAsia="zh-CN"/>
        </w:rPr>
        <w:t>分</w:t>
      </w:r>
      <w:r>
        <w:rPr>
          <w:rFonts w:hint="eastAsia" w:ascii="宋体" w:hAnsi="宋体"/>
          <w:b/>
          <w:bCs/>
          <w:color w:val="auto"/>
          <w:kern w:val="2"/>
          <w:sz w:val="21"/>
          <w:szCs w:val="21"/>
          <w:highlight w:val="none"/>
        </w:rPr>
        <w:t>（满分</w:t>
      </w:r>
      <w:r>
        <w:rPr>
          <w:rFonts w:hint="eastAsia" w:ascii="宋体" w:hAnsi="宋体"/>
          <w:b/>
          <w:bCs/>
          <w:color w:val="auto"/>
          <w:kern w:val="2"/>
          <w:sz w:val="21"/>
          <w:szCs w:val="21"/>
          <w:highlight w:val="none"/>
          <w:lang w:val="en-US" w:eastAsia="zh-CN"/>
        </w:rPr>
        <w:t>16</w:t>
      </w:r>
      <w:r>
        <w:rPr>
          <w:rFonts w:hint="eastAsia" w:ascii="宋体" w:hAnsi="宋体"/>
          <w:b/>
          <w:bCs/>
          <w:color w:val="auto"/>
          <w:kern w:val="2"/>
          <w:sz w:val="21"/>
          <w:szCs w:val="21"/>
          <w:highlight w:val="none"/>
        </w:rPr>
        <w:t>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一档（</w:t>
      </w:r>
      <w:r>
        <w:rPr>
          <w:rFonts w:hint="eastAsia" w:ascii="宋体" w:hAnsi="宋体"/>
          <w:color w:val="auto"/>
          <w:szCs w:val="21"/>
          <w:highlight w:val="none"/>
          <w:lang w:val="en-US" w:eastAsia="zh-CN"/>
        </w:rPr>
        <w:t>10</w:t>
      </w:r>
      <w:r>
        <w:rPr>
          <w:rFonts w:hint="eastAsia" w:ascii="宋体" w:hAnsi="宋体"/>
          <w:color w:val="auto"/>
          <w:szCs w:val="21"/>
          <w:highlight w:val="none"/>
        </w:rPr>
        <w:t>分）：售后服务方案满足采购要求，仅对采购人提出的要求进行了部分细化。</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二档（</w:t>
      </w:r>
      <w:r>
        <w:rPr>
          <w:rFonts w:hint="eastAsia" w:ascii="宋体" w:hAnsi="宋体"/>
          <w:color w:val="auto"/>
          <w:szCs w:val="21"/>
          <w:highlight w:val="none"/>
          <w:lang w:val="en-US" w:eastAsia="zh-CN"/>
        </w:rPr>
        <w:t>13</w:t>
      </w:r>
      <w:r>
        <w:rPr>
          <w:rFonts w:hint="eastAsia" w:ascii="宋体" w:hAnsi="宋体"/>
          <w:color w:val="auto"/>
          <w:szCs w:val="21"/>
          <w:highlight w:val="none"/>
        </w:rPr>
        <w:t>分）：在满足一档的基础上，售后服务要求对本项目具有针对性，提供了故障处理流程、维护保障流程及组织架构，售后服务方案表述清晰、完整，措施有效可行，故障响应时间、到达故障现场时间安排合理，故障维护方案合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三档（</w:t>
      </w:r>
      <w:r>
        <w:rPr>
          <w:rFonts w:hint="eastAsia" w:ascii="宋体" w:hAnsi="宋体"/>
          <w:color w:val="auto"/>
          <w:szCs w:val="21"/>
          <w:highlight w:val="none"/>
          <w:lang w:val="en-US" w:eastAsia="zh-CN"/>
        </w:rPr>
        <w:t>16</w:t>
      </w:r>
      <w:r>
        <w:rPr>
          <w:rFonts w:hint="eastAsia" w:ascii="宋体" w:hAnsi="宋体"/>
          <w:color w:val="auto"/>
          <w:szCs w:val="21"/>
          <w:highlight w:val="none"/>
        </w:rPr>
        <w:t>分）：在满足二档的基础上，售后服务方案完善可行，</w:t>
      </w:r>
      <w:r>
        <w:rPr>
          <w:rFonts w:hint="eastAsia" w:ascii="宋体" w:hAnsi="宋体" w:cs="宋体"/>
          <w:color w:val="auto"/>
          <w:kern w:val="0"/>
          <w:szCs w:val="21"/>
          <w:highlight w:val="none"/>
        </w:rPr>
        <w:t>故障响应时间、到达现场维护时间、修复时间优于招标文件要求，有售后服务流程图</w:t>
      </w:r>
      <w:r>
        <w:rPr>
          <w:rFonts w:hint="eastAsia" w:ascii="宋体" w:hAnsi="宋体"/>
          <w:color w:val="auto"/>
          <w:szCs w:val="21"/>
          <w:highlight w:val="none"/>
        </w:rPr>
        <w:t>，详细说明售后工作内容、阐述清楚售后服务办法及保障体系，具有完备售后服务规范和管理制度。</w:t>
      </w:r>
    </w:p>
    <w:p>
      <w:pPr>
        <w:pStyle w:val="51"/>
        <w:rPr>
          <w:rFonts w:hint="eastAsia" w:ascii="Times New Roman" w:hAnsi="宋体" w:eastAsia="宋体" w:cs="Times New Roman"/>
          <w:color w:val="auto"/>
          <w:kern w:val="2"/>
          <w:sz w:val="21"/>
          <w:szCs w:val="24"/>
          <w:highlight w:val="none"/>
          <w:lang w:val="en-US" w:eastAsia="zh-CN" w:bidi="ar-SA"/>
        </w:rPr>
      </w:pPr>
      <w:r>
        <w:rPr>
          <w:rFonts w:hint="eastAsia" w:hAnsi="宋体"/>
          <w:color w:val="auto"/>
          <w:kern w:val="2"/>
          <w:sz w:val="21"/>
          <w:highlight w:val="none"/>
          <w:lang w:eastAsia="zh-CN"/>
        </w:rPr>
        <w:t>（</w:t>
      </w:r>
      <w:r>
        <w:rPr>
          <w:rFonts w:hint="eastAsia" w:hAnsi="宋体"/>
          <w:color w:val="auto"/>
          <w:kern w:val="2"/>
          <w:sz w:val="21"/>
          <w:highlight w:val="none"/>
        </w:rPr>
        <w:t>未提供方案或方案达不到进档要求的得0分。</w:t>
      </w:r>
      <w:r>
        <w:rPr>
          <w:rFonts w:hint="eastAsia" w:hAnsi="宋体"/>
          <w:color w:val="auto"/>
          <w:kern w:val="2"/>
          <w:sz w:val="21"/>
          <w:highlight w:val="none"/>
          <w:lang w:eastAsia="zh-CN"/>
        </w:rPr>
        <w:t>）</w:t>
      </w:r>
    </w:p>
    <w:p>
      <w:pPr>
        <w:spacing w:line="410" w:lineRule="exact"/>
        <w:jc w:val="both"/>
        <w:rPr>
          <w:rFonts w:hint="eastAsia" w:ascii="Times New Roman" w:hAnsi="宋体" w:eastAsia="宋体" w:cs="Times New Roman"/>
          <w:b/>
          <w:bCs/>
          <w:color w:val="auto"/>
          <w:kern w:val="2"/>
          <w:sz w:val="21"/>
          <w:szCs w:val="24"/>
          <w:highlight w:val="none"/>
          <w:lang w:val="en-US" w:eastAsia="zh-CN" w:bidi="ar-SA"/>
        </w:rPr>
      </w:pPr>
      <w:r>
        <w:rPr>
          <w:rFonts w:hint="eastAsia" w:ascii="Times New Roman" w:hAnsi="宋体" w:eastAsia="宋体" w:cs="Times New Roman"/>
          <w:color w:val="auto"/>
          <w:kern w:val="2"/>
          <w:sz w:val="21"/>
          <w:szCs w:val="24"/>
          <w:highlight w:val="none"/>
          <w:lang w:val="en-US" w:eastAsia="zh-CN" w:bidi="ar-SA"/>
        </w:rPr>
        <w:t xml:space="preserve">    </w:t>
      </w:r>
      <w:r>
        <w:rPr>
          <w:rFonts w:hint="eastAsia" w:ascii="Times New Roman" w:hAnsi="宋体" w:eastAsia="宋体" w:cs="Times New Roman"/>
          <w:b/>
          <w:bCs/>
          <w:color w:val="auto"/>
          <w:kern w:val="2"/>
          <w:sz w:val="21"/>
          <w:szCs w:val="24"/>
          <w:highlight w:val="none"/>
          <w:lang w:val="en-US" w:eastAsia="zh-CN" w:bidi="ar-SA"/>
        </w:rPr>
        <w:t xml:space="preserve"> </w:t>
      </w:r>
      <w:r>
        <w:rPr>
          <w:rFonts w:hint="eastAsia" w:hAnsi="宋体" w:cs="Times New Roman"/>
          <w:b/>
          <w:bCs/>
          <w:color w:val="auto"/>
          <w:kern w:val="2"/>
          <w:sz w:val="21"/>
          <w:szCs w:val="24"/>
          <w:highlight w:val="none"/>
          <w:lang w:val="en-US" w:eastAsia="zh-CN" w:bidi="ar-SA"/>
        </w:rPr>
        <w:t>（4）</w:t>
      </w:r>
      <w:r>
        <w:rPr>
          <w:rFonts w:hint="eastAsia" w:ascii="Times New Roman" w:hAnsi="宋体" w:eastAsia="宋体" w:cs="Times New Roman"/>
          <w:b/>
          <w:bCs/>
          <w:color w:val="auto"/>
          <w:kern w:val="2"/>
          <w:sz w:val="21"/>
          <w:szCs w:val="24"/>
          <w:highlight w:val="none"/>
          <w:lang w:val="en-US" w:eastAsia="zh-CN" w:bidi="ar-SA"/>
        </w:rPr>
        <w:t>培训方案</w:t>
      </w:r>
      <w:r>
        <w:rPr>
          <w:rFonts w:hint="eastAsia" w:hAnsi="宋体" w:cs="Times New Roman"/>
          <w:b/>
          <w:bCs/>
          <w:color w:val="auto"/>
          <w:kern w:val="2"/>
          <w:sz w:val="21"/>
          <w:szCs w:val="24"/>
          <w:highlight w:val="none"/>
          <w:lang w:val="en-US" w:eastAsia="zh-CN" w:bidi="ar-SA"/>
        </w:rPr>
        <w:t>分</w:t>
      </w:r>
      <w:r>
        <w:rPr>
          <w:rFonts w:hint="eastAsia" w:ascii="Times New Roman" w:hAnsi="宋体" w:eastAsia="宋体" w:cs="Times New Roman"/>
          <w:b/>
          <w:bCs/>
          <w:color w:val="auto"/>
          <w:kern w:val="2"/>
          <w:sz w:val="21"/>
          <w:szCs w:val="24"/>
          <w:highlight w:val="none"/>
          <w:lang w:val="en-US" w:eastAsia="zh-CN" w:bidi="ar-SA"/>
        </w:rPr>
        <w:t>（满分12分）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一档（</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分）：培训方案有培训计划安排，但安排不明确。 </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二档（</w:t>
      </w:r>
      <w:r>
        <w:rPr>
          <w:rFonts w:hint="eastAsia" w:ascii="宋体" w:hAnsi="宋体"/>
          <w:color w:val="auto"/>
          <w:szCs w:val="21"/>
          <w:highlight w:val="none"/>
          <w:lang w:val="en-US" w:eastAsia="zh-CN"/>
        </w:rPr>
        <w:t>9</w:t>
      </w:r>
      <w:r>
        <w:rPr>
          <w:rFonts w:hint="eastAsia" w:ascii="宋体" w:hAnsi="宋体"/>
          <w:color w:val="auto"/>
          <w:szCs w:val="21"/>
          <w:highlight w:val="none"/>
        </w:rPr>
        <w:t xml:space="preserve">分）：培训方案有完整的计划，内容至少包含：培训时间、规模人数等内容。 </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三档（12分）：培训方案有完善可行的计划，包含：拟派培训技术人员的安排、拟派培训技术人员的经验介绍、培训时间、规模人数等内容。</w:t>
      </w:r>
    </w:p>
    <w:p>
      <w:pPr>
        <w:pStyle w:val="51"/>
        <w:rPr>
          <w:rFonts w:hint="eastAsia" w:hAnsi="宋体"/>
          <w:color w:val="auto"/>
          <w:kern w:val="2"/>
          <w:sz w:val="21"/>
          <w:highlight w:val="none"/>
        </w:rPr>
      </w:pPr>
      <w:r>
        <w:rPr>
          <w:rFonts w:hint="eastAsia" w:hAnsi="宋体"/>
          <w:color w:val="auto"/>
          <w:kern w:val="2"/>
          <w:sz w:val="21"/>
          <w:highlight w:val="none"/>
          <w:lang w:eastAsia="zh-CN"/>
        </w:rPr>
        <w:t>（</w:t>
      </w:r>
      <w:r>
        <w:rPr>
          <w:rFonts w:hint="eastAsia" w:hAnsi="宋体"/>
          <w:color w:val="auto"/>
          <w:kern w:val="2"/>
          <w:sz w:val="21"/>
          <w:highlight w:val="none"/>
        </w:rPr>
        <w:t>未提供方案或方案达不到进档要求的得0分。</w:t>
      </w:r>
      <w:r>
        <w:rPr>
          <w:rFonts w:hint="eastAsia" w:hAnsi="宋体"/>
          <w:color w:val="auto"/>
          <w:kern w:val="2"/>
          <w:sz w:val="21"/>
          <w:highlight w:val="none"/>
          <w:lang w:eastAsia="zh-CN"/>
        </w:rPr>
        <w:t>）</w:t>
      </w:r>
    </w:p>
    <w:p>
      <w:pPr>
        <w:spacing w:line="410" w:lineRule="exact"/>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b/>
          <w:bCs/>
          <w:color w:val="auto"/>
          <w:szCs w:val="21"/>
          <w:highlight w:val="none"/>
          <w:lang w:val="en-US" w:eastAsia="zh-CN"/>
        </w:rPr>
        <w:t xml:space="preserve">   </w:t>
      </w:r>
      <w:r>
        <w:rPr>
          <w:rFonts w:hint="eastAsia" w:ascii="宋体" w:hAnsi="宋体" w:cs="Times New Roman"/>
          <w:b/>
          <w:bCs/>
          <w:color w:val="auto"/>
          <w:szCs w:val="21"/>
          <w:highlight w:val="none"/>
          <w:lang w:val="en-US" w:eastAsia="zh-CN"/>
        </w:rPr>
        <w:t>（5）</w:t>
      </w:r>
      <w:r>
        <w:rPr>
          <w:rFonts w:hint="eastAsia" w:ascii="宋体" w:hAnsi="宋体" w:eastAsia="宋体" w:cs="Times New Roman"/>
          <w:b/>
          <w:bCs/>
          <w:color w:val="auto"/>
          <w:szCs w:val="21"/>
          <w:highlight w:val="none"/>
        </w:rPr>
        <w:t>质保期</w:t>
      </w:r>
      <w:r>
        <w:rPr>
          <w:rFonts w:hint="eastAsia" w:ascii="宋体" w:hAnsi="宋体" w:cs="Times New Roman"/>
          <w:b/>
          <w:bCs/>
          <w:color w:val="auto"/>
          <w:szCs w:val="21"/>
          <w:highlight w:val="none"/>
          <w:lang w:eastAsia="zh-CN"/>
        </w:rPr>
        <w:t>分</w:t>
      </w:r>
      <w:r>
        <w:rPr>
          <w:rFonts w:hint="eastAsia" w:ascii="宋体" w:hAnsi="宋体" w:eastAsia="宋体" w:cs="Times New Roman"/>
          <w:b/>
          <w:bCs/>
          <w:color w:val="auto"/>
          <w:szCs w:val="21"/>
          <w:highlight w:val="none"/>
        </w:rPr>
        <w:t>（满分3分）</w:t>
      </w:r>
    </w:p>
    <w:p>
      <w:pPr>
        <w:pStyle w:val="5"/>
        <w:jc w:val="both"/>
        <w:rPr>
          <w:rFonts w:hint="eastAsia"/>
          <w:color w:val="auto"/>
          <w:highlight w:val="none"/>
        </w:rPr>
      </w:pPr>
      <w:r>
        <w:rPr>
          <w:rFonts w:hint="eastAsia" w:ascii="宋体" w:hAnsi="宋体" w:eastAsia="宋体" w:cs="Times New Roman"/>
          <w:color w:val="auto"/>
          <w:kern w:val="2"/>
          <w:sz w:val="21"/>
          <w:szCs w:val="21"/>
          <w:highlight w:val="none"/>
          <w:lang w:val="en-US" w:eastAsia="zh-CN" w:bidi="ar-SA"/>
        </w:rPr>
        <w:t xml:space="preserve">   满足全部产品基本质保期的基础上，投标人承诺项号第1项“3D陶瓷打印机”、2项“大型光固化3D打印机”、17项“打印机”、18项“三维扫描仪”、19项“3D扫描仪”、20项“3D打印机1”、21项“3D打印机2”、22项“3D打印机3”、23项“3D打印机4”、24项“3D打印机5”、25项“3D打印机6”、26项“3D打印机7”产品质保期均每延长一年增加1分，满分3分。</w:t>
      </w:r>
    </w:p>
    <w:p>
      <w:pPr>
        <w:pStyle w:val="28"/>
        <w:numPr>
          <w:ilvl w:val="0"/>
          <w:numId w:val="0"/>
        </w:numPr>
        <w:spacing w:line="400" w:lineRule="exact"/>
        <w:rPr>
          <w:rFonts w:hint="eastAsia"/>
          <w:b/>
          <w:color w:val="auto"/>
          <w:highlight w:val="none"/>
        </w:rPr>
      </w:pPr>
      <w:r>
        <w:rPr>
          <w:rFonts w:hint="eastAsia"/>
          <w:b/>
          <w:bCs/>
          <w:color w:val="auto"/>
          <w:highlight w:val="none"/>
          <w:lang w:val="en-US" w:eastAsia="zh-CN"/>
        </w:rPr>
        <w:t xml:space="preserve">      3、</w:t>
      </w:r>
      <w:r>
        <w:rPr>
          <w:rFonts w:hint="eastAsia"/>
          <w:b/>
          <w:bCs/>
          <w:color w:val="auto"/>
          <w:highlight w:val="none"/>
          <w:lang w:eastAsia="zh-CN"/>
        </w:rPr>
        <w:t>商务分</w:t>
      </w:r>
      <w:r>
        <w:rPr>
          <w:rFonts w:hint="eastAsia" w:hAnsi="宋体"/>
          <w:b/>
          <w:bCs/>
          <w:color w:val="auto"/>
          <w:spacing w:val="-8"/>
          <w:highlight w:val="none"/>
        </w:rPr>
        <w:t>…………………………………………………………………………………………</w:t>
      </w:r>
      <w:r>
        <w:rPr>
          <w:rFonts w:hint="eastAsia" w:hAnsi="宋体"/>
          <w:b/>
          <w:bCs/>
          <w:color w:val="auto"/>
          <w:spacing w:val="-8"/>
          <w:highlight w:val="none"/>
          <w:lang w:val="en-US" w:eastAsia="zh-CN"/>
        </w:rPr>
        <w:t>10</w:t>
      </w:r>
      <w:r>
        <w:rPr>
          <w:rFonts w:hint="eastAsia"/>
          <w:b/>
          <w:color w:val="auto"/>
          <w:highlight w:val="none"/>
        </w:rPr>
        <w:t>分</w:t>
      </w:r>
    </w:p>
    <w:p>
      <w:pPr>
        <w:spacing w:line="410" w:lineRule="exact"/>
        <w:jc w:val="both"/>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（1）投标人或投标核心产品生产厂家具有质量管理体系认证证书、环境管理体系认证证书、职业健康安全管理体系认证证书，每有一项证书得1分，满分3分。</w:t>
      </w:r>
      <w:r>
        <w:rPr>
          <w:rFonts w:hint="eastAsia" w:ascii="宋体" w:hAnsi="宋体"/>
          <w:color w:val="auto"/>
          <w:szCs w:val="21"/>
          <w:highlight w:val="none"/>
          <w:lang w:eastAsia="zh-CN"/>
        </w:rPr>
        <w:t>（</w:t>
      </w:r>
      <w:r>
        <w:rPr>
          <w:rFonts w:hint="eastAsia" w:ascii="宋体" w:hAnsi="宋体"/>
          <w:color w:val="auto"/>
          <w:szCs w:val="21"/>
          <w:highlight w:val="none"/>
        </w:rPr>
        <w:t>投标文件提供证书复印件并加盖公章，证书须在有效期内</w:t>
      </w:r>
      <w:r>
        <w:rPr>
          <w:rFonts w:hint="eastAsia" w:ascii="宋体" w:hAnsi="宋体"/>
          <w:color w:val="auto"/>
          <w:szCs w:val="21"/>
          <w:highlight w:val="none"/>
          <w:lang w:eastAsia="zh-CN"/>
        </w:rPr>
        <w:t>）</w:t>
      </w:r>
    </w:p>
    <w:p>
      <w:pPr>
        <w:pStyle w:val="5"/>
        <w:numPr>
          <w:ilvl w:val="-1"/>
          <w:numId w:val="0"/>
        </w:numPr>
        <w:jc w:val="both"/>
        <w:rPr>
          <w:rFonts w:hint="eastAsia" w:ascii="宋体" w:hAnsi="宋体" w:eastAsia="宋体" w:cs="Times New Roman"/>
          <w:color w:val="auto"/>
          <w:kern w:val="2"/>
          <w:sz w:val="21"/>
          <w:szCs w:val="21"/>
          <w:highlight w:val="none"/>
        </w:rPr>
      </w:pPr>
      <w:r>
        <w:rPr>
          <w:rFonts w:hint="eastAsia" w:ascii="宋体" w:hAnsi="宋体"/>
          <w:color w:val="auto"/>
          <w:szCs w:val="21"/>
          <w:highlight w:val="none"/>
          <w:lang w:val="en-US" w:eastAsia="zh-CN"/>
        </w:rPr>
        <w:t xml:space="preserve">   </w:t>
      </w:r>
      <w:r>
        <w:rPr>
          <w:rFonts w:hint="eastAsia" w:ascii="宋体" w:hAnsi="宋体" w:eastAsia="宋体"/>
          <w:color w:val="auto"/>
          <w:kern w:val="2"/>
          <w:sz w:val="21"/>
          <w:szCs w:val="21"/>
          <w:highlight w:val="none"/>
        </w:rPr>
        <w:t>（2）投标人2020年1月1日至投标截止时间具有同类</w:t>
      </w:r>
      <w:r>
        <w:rPr>
          <w:rFonts w:hint="eastAsia" w:ascii="宋体" w:hAnsi="宋体" w:eastAsia="宋体"/>
          <w:color w:val="auto"/>
          <w:kern w:val="2"/>
          <w:sz w:val="21"/>
          <w:szCs w:val="21"/>
          <w:highlight w:val="none"/>
          <w:lang w:eastAsia="zh-CN"/>
        </w:rPr>
        <w:t>（核心产品）</w:t>
      </w:r>
      <w:r>
        <w:rPr>
          <w:rFonts w:hint="eastAsia" w:ascii="宋体" w:hAnsi="宋体" w:eastAsia="宋体"/>
          <w:color w:val="auto"/>
          <w:kern w:val="2"/>
          <w:sz w:val="21"/>
          <w:szCs w:val="21"/>
          <w:highlight w:val="none"/>
        </w:rPr>
        <w:t>项目业绩的，每个得1分，满分5分</w:t>
      </w: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rPr>
        <w:t>投标文件中提供有效的合同复印件</w:t>
      </w:r>
      <w:r>
        <w:rPr>
          <w:rFonts w:hint="eastAsia" w:ascii="宋体" w:hAnsi="宋体" w:eastAsia="宋体"/>
          <w:color w:val="auto"/>
          <w:kern w:val="2"/>
          <w:sz w:val="21"/>
          <w:szCs w:val="21"/>
          <w:highlight w:val="none"/>
          <w:lang w:eastAsia="zh-CN"/>
        </w:rPr>
        <w:t>）</w:t>
      </w:r>
    </w:p>
    <w:p>
      <w:pPr>
        <w:pStyle w:val="650"/>
        <w:spacing w:line="301"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（3）政策功能分（满分</w:t>
      </w:r>
      <w:r>
        <w:rPr>
          <w:rFonts w:hint="eastAsia" w:cs="Times New Roman"/>
          <w:color w:val="auto"/>
          <w:kern w:val="2"/>
          <w:sz w:val="21"/>
          <w:szCs w:val="21"/>
          <w:highlight w:val="none"/>
          <w:lang w:val="en-US" w:eastAsia="zh-CN" w:bidi="ar-SA"/>
        </w:rPr>
        <w:t>2</w:t>
      </w:r>
      <w:r>
        <w:rPr>
          <w:rFonts w:hint="eastAsia" w:ascii="Times New Roman" w:hAnsi="Times New Roman" w:eastAsia="宋体" w:cs="Times New Roman"/>
          <w:color w:val="auto"/>
          <w:kern w:val="2"/>
          <w:sz w:val="21"/>
          <w:szCs w:val="21"/>
          <w:highlight w:val="none"/>
          <w:lang w:val="en-US" w:eastAsia="zh-CN" w:bidi="ar-SA"/>
        </w:rPr>
        <w:t>分）</w:t>
      </w:r>
    </w:p>
    <w:p>
      <w:pPr>
        <w:pStyle w:val="650"/>
        <w:spacing w:line="301" w:lineRule="auto"/>
        <w:ind w:firstLine="48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①</w:t>
      </w:r>
      <w:r>
        <w:rPr>
          <w:rFonts w:hint="eastAsia" w:ascii="Times New Roman" w:hAnsi="Times New Roman" w:eastAsia="宋体" w:cs="Times New Roman"/>
          <w:color w:val="auto"/>
          <w:kern w:val="2"/>
          <w:sz w:val="21"/>
          <w:szCs w:val="21"/>
          <w:highlight w:val="none"/>
          <w:lang w:val="en-US" w:eastAsia="zh-CN" w:bidi="ar-SA"/>
        </w:rPr>
        <w:t>核心产品纳入（财库[2019]19号）中节能产品政府采购清单（适用于非强制采购节能产品，依据《市场监管总局关于发布参与实施政府采购节能产品、环境标志产品认证机构名录的公告》，提供所投相应型号产品有效的认证证书扫描件或其他电子文件）的得</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分，满分</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w:t>
      </w:r>
    </w:p>
    <w:p>
      <w:pPr>
        <w:pStyle w:val="650"/>
        <w:spacing w:line="301" w:lineRule="auto"/>
        <w:ind w:firstLine="48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②</w:t>
      </w:r>
      <w:r>
        <w:rPr>
          <w:rFonts w:hint="eastAsia" w:ascii="Times New Roman" w:hAnsi="Times New Roman" w:eastAsia="宋体" w:cs="Times New Roman"/>
          <w:color w:val="auto"/>
          <w:kern w:val="2"/>
          <w:sz w:val="21"/>
          <w:szCs w:val="21"/>
          <w:highlight w:val="none"/>
          <w:lang w:val="en-US" w:eastAsia="zh-CN" w:bidi="ar-SA"/>
        </w:rPr>
        <w:t>核心产品纳入（财库[2019]18号）中环境标志产品政府采购清单（依据《市场监管总局关于发布参与实施政府采购节能产品、环境标志产品认证机构名录的公告》，提供所投相应型号产品有效的认证证书扫描件或其他电子文件）的得</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分，满分</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w:t>
      </w:r>
    </w:p>
    <w:p>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p>
    <w:p>
      <w:pPr>
        <w:spacing w:line="400" w:lineRule="exact"/>
        <w:ind w:firstLine="405"/>
        <w:rPr>
          <w:rFonts w:hint="eastAsia" w:hAnsi="Courier New" w:cs="Courier New"/>
          <w:b/>
          <w:bCs/>
          <w:color w:val="auto"/>
          <w:szCs w:val="21"/>
          <w:highlight w:val="none"/>
        </w:rPr>
      </w:pPr>
      <w:r>
        <w:rPr>
          <w:rFonts w:hint="eastAsia" w:hAnsi="宋体" w:cs="宋体"/>
          <w:b/>
          <w:bCs/>
          <w:color w:val="auto"/>
          <w:spacing w:val="-2"/>
          <w:szCs w:val="21"/>
          <w:highlight w:val="none"/>
        </w:rPr>
        <w:t>（</w:t>
      </w:r>
      <w:r>
        <w:rPr>
          <w:rFonts w:hint="eastAsia" w:cs="Courier New"/>
          <w:b/>
          <w:bCs/>
          <w:color w:val="auto"/>
          <w:spacing w:val="-2"/>
          <w:szCs w:val="21"/>
          <w:highlight w:val="none"/>
        </w:rPr>
        <w:t>三</w:t>
      </w:r>
      <w:r>
        <w:rPr>
          <w:rFonts w:hint="eastAsia" w:hAnsi="宋体" w:cs="宋体"/>
          <w:b/>
          <w:bCs/>
          <w:color w:val="auto"/>
          <w:spacing w:val="-2"/>
          <w:szCs w:val="21"/>
          <w:highlight w:val="none"/>
        </w:rPr>
        <w:t>）总得分</w:t>
      </w:r>
      <w:r>
        <w:rPr>
          <w:rFonts w:hint="eastAsia" w:eastAsia="Calibri" w:cs="Courier New"/>
          <w:b/>
          <w:bCs/>
          <w:color w:val="auto"/>
          <w:spacing w:val="-2"/>
          <w:szCs w:val="21"/>
          <w:highlight w:val="none"/>
        </w:rPr>
        <w:t>=</w:t>
      </w:r>
      <w:r>
        <w:rPr>
          <w:rFonts w:hint="eastAsia" w:cs="Courier New"/>
          <w:color w:val="auto"/>
          <w:szCs w:val="21"/>
          <w:highlight w:val="none"/>
        </w:rPr>
        <w:t xml:space="preserve"> </w:t>
      </w:r>
      <w:r>
        <w:rPr>
          <w:rFonts w:hint="eastAsia" w:cs="Courier New"/>
          <w:b/>
          <w:bCs/>
          <w:color w:val="auto"/>
          <w:szCs w:val="21"/>
          <w:highlight w:val="none"/>
        </w:rPr>
        <w:t>1 + 2 + 3</w:t>
      </w:r>
    </w:p>
    <w:p>
      <w:pPr>
        <w:spacing w:line="400" w:lineRule="exact"/>
        <w:ind w:firstLine="421" w:firstLineChars="200"/>
        <w:rPr>
          <w:rFonts w:hint="eastAsia"/>
          <w:b/>
          <w:bCs/>
          <w:color w:val="auto"/>
          <w:highlight w:val="none"/>
        </w:rPr>
      </w:pPr>
    </w:p>
    <w:p>
      <w:pPr>
        <w:spacing w:line="400" w:lineRule="exact"/>
        <w:ind w:firstLine="421" w:firstLineChars="200"/>
        <w:rPr>
          <w:rFonts w:hint="eastAsia"/>
          <w:b/>
          <w:bCs/>
          <w:color w:val="auto"/>
          <w:highlight w:val="none"/>
        </w:rPr>
      </w:pPr>
      <w:r>
        <w:rPr>
          <w:rFonts w:hint="eastAsia"/>
          <w:b/>
          <w:bCs/>
          <w:color w:val="auto"/>
          <w:highlight w:val="none"/>
        </w:rPr>
        <w:t>三、中标候选人推荐原则</w:t>
      </w:r>
    </w:p>
    <w:p>
      <w:pPr>
        <w:spacing w:line="400" w:lineRule="exact"/>
        <w:ind w:firstLine="420" w:firstLineChars="200"/>
        <w:rPr>
          <w:rFonts w:hint="eastAsia"/>
          <w:bCs/>
          <w:color w:val="auto"/>
          <w:highlight w:val="none"/>
        </w:rPr>
      </w:pPr>
      <w:r>
        <w:rPr>
          <w:rFonts w:hint="eastAsia"/>
          <w:bCs/>
          <w:color w:val="auto"/>
          <w:highlight w:val="none"/>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pPr>
        <w:spacing w:line="400" w:lineRule="exact"/>
        <w:ind w:firstLine="420" w:firstLineChars="200"/>
        <w:rPr>
          <w:bCs/>
          <w:color w:val="auto"/>
          <w:highlight w:val="none"/>
        </w:rPr>
      </w:pPr>
      <w:r>
        <w:rPr>
          <w:rFonts w:hint="eastAsia"/>
          <w:bCs/>
          <w:color w:val="auto"/>
          <w:highlight w:val="none"/>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spacing w:line="400" w:lineRule="exact"/>
        <w:ind w:firstLine="420" w:firstLineChars="200"/>
        <w:rPr>
          <w:rFonts w:hint="eastAsia"/>
          <w:color w:val="auto"/>
          <w:highlight w:val="none"/>
        </w:rPr>
      </w:pPr>
      <w:r>
        <w:rPr>
          <w:rFonts w:hint="eastAsia"/>
          <w:color w:val="auto"/>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80" w:lineRule="exact"/>
        <w:ind w:firstLine="420" w:firstLineChars="200"/>
        <w:rPr>
          <w:rFonts w:hint="eastAsia"/>
          <w:bCs/>
          <w:color w:val="auto"/>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spacing w:line="340" w:lineRule="exact"/>
        <w:ind w:firstLine="642" w:firstLineChars="200"/>
        <w:jc w:val="center"/>
        <w:rPr>
          <w:rFonts w:hint="eastAsia" w:ascii="仿宋_GB2312" w:hAnsi="宋体" w:eastAsia="仿宋_GB2312"/>
          <w:b/>
          <w:color w:val="auto"/>
          <w:sz w:val="32"/>
          <w:szCs w:val="32"/>
          <w:highlight w:val="none"/>
        </w:rPr>
      </w:pPr>
    </w:p>
    <w:p>
      <w:pPr>
        <w:spacing w:line="340" w:lineRule="exact"/>
        <w:ind w:firstLine="642" w:firstLineChars="20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评标方法及评</w:t>
      </w:r>
      <w:r>
        <w:rPr>
          <w:rFonts w:hint="eastAsia" w:ascii="仿宋_GB2312" w:hAnsi="宋体" w:eastAsia="仿宋_GB2312"/>
          <w:b/>
          <w:color w:val="auto"/>
          <w:sz w:val="32"/>
          <w:szCs w:val="32"/>
          <w:highlight w:val="none"/>
          <w:lang w:eastAsia="zh-CN"/>
        </w:rPr>
        <w:t>分</w:t>
      </w:r>
      <w:r>
        <w:rPr>
          <w:rFonts w:hint="eastAsia" w:ascii="仿宋_GB2312" w:hAnsi="宋体" w:eastAsia="仿宋_GB2312"/>
          <w:b/>
          <w:color w:val="auto"/>
          <w:sz w:val="32"/>
          <w:szCs w:val="32"/>
          <w:highlight w:val="none"/>
        </w:rPr>
        <w:t>标准</w:t>
      </w:r>
    </w:p>
    <w:p>
      <w:pPr>
        <w:spacing w:line="340" w:lineRule="exact"/>
        <w:ind w:firstLine="481" w:firstLineChars="200"/>
        <w:jc w:val="center"/>
        <w:rPr>
          <w:rFonts w:hint="eastAsia" w:ascii="仿宋_GB2312" w:hAnsi="宋体" w:eastAsia="仿宋_GB2312"/>
          <w:b/>
          <w:color w:val="auto"/>
          <w:sz w:val="24"/>
          <w:szCs w:val="24"/>
          <w:highlight w:val="none"/>
          <w:u w:val="single"/>
          <w:lang w:eastAsia="zh-CN"/>
        </w:rPr>
      </w:pPr>
      <w:r>
        <w:rPr>
          <w:rFonts w:hint="eastAsia" w:ascii="仿宋_GB2312" w:hAnsi="宋体" w:eastAsia="仿宋_GB2312"/>
          <w:b/>
          <w:color w:val="auto"/>
          <w:sz w:val="24"/>
          <w:szCs w:val="24"/>
          <w:highlight w:val="none"/>
          <w:u w:val="single"/>
          <w:lang w:eastAsia="zh-CN"/>
        </w:rPr>
        <w:t>（适用于</w:t>
      </w:r>
      <w:r>
        <w:rPr>
          <w:rFonts w:hint="eastAsia" w:ascii="仿宋_GB2312" w:hAnsi="宋体" w:eastAsia="仿宋_GB2312"/>
          <w:b/>
          <w:color w:val="auto"/>
          <w:sz w:val="24"/>
          <w:szCs w:val="24"/>
          <w:highlight w:val="none"/>
          <w:u w:val="single"/>
          <w:lang w:val="en-US" w:eastAsia="zh-CN"/>
        </w:rPr>
        <w:t>分标2</w:t>
      </w:r>
      <w:r>
        <w:rPr>
          <w:rFonts w:hint="eastAsia" w:ascii="仿宋_GB2312" w:hAnsi="宋体" w:eastAsia="仿宋_GB2312"/>
          <w:b/>
          <w:color w:val="auto"/>
          <w:sz w:val="24"/>
          <w:szCs w:val="24"/>
          <w:highlight w:val="none"/>
          <w:u w:val="single"/>
          <w:lang w:eastAsia="zh-CN"/>
        </w:rPr>
        <w:t>）</w:t>
      </w:r>
    </w:p>
    <w:p>
      <w:pPr>
        <w:spacing w:line="360" w:lineRule="exact"/>
        <w:jc w:val="center"/>
        <w:rPr>
          <w:rFonts w:hAnsi="宋体"/>
          <w:b/>
          <w:dstrike/>
          <w:color w:val="auto"/>
          <w:sz w:val="28"/>
          <w:szCs w:val="28"/>
          <w:highlight w:val="none"/>
        </w:rPr>
      </w:pPr>
    </w:p>
    <w:p>
      <w:pPr>
        <w:pStyle w:val="28"/>
        <w:spacing w:line="400" w:lineRule="exact"/>
        <w:ind w:firstLine="516" w:firstLineChars="245"/>
        <w:rPr>
          <w:rFonts w:hint="eastAsia" w:hAnsi="宋体"/>
          <w:b/>
          <w:color w:val="auto"/>
          <w:highlight w:val="none"/>
        </w:rPr>
      </w:pPr>
      <w:r>
        <w:rPr>
          <w:rFonts w:hint="eastAsia" w:hAnsi="宋体"/>
          <w:b/>
          <w:color w:val="auto"/>
          <w:highlight w:val="none"/>
        </w:rPr>
        <w:t>一、评标原则</w:t>
      </w:r>
    </w:p>
    <w:p>
      <w:pPr>
        <w:pStyle w:val="28"/>
        <w:spacing w:line="400" w:lineRule="exact"/>
        <w:ind w:firstLine="483" w:firstLineChars="230"/>
        <w:rPr>
          <w:rFonts w:hint="eastAsia" w:hAnsi="宋体"/>
          <w:bCs/>
          <w:color w:val="auto"/>
          <w:szCs w:val="20"/>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28"/>
        <w:spacing w:line="400" w:lineRule="exact"/>
        <w:ind w:firstLine="499" w:firstLineChars="238"/>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28"/>
        <w:spacing w:line="400" w:lineRule="exact"/>
        <w:ind w:firstLine="510" w:firstLineChars="243"/>
        <w:rPr>
          <w:rFonts w:hint="eastAsia" w:hAnsi="宋体"/>
          <w:bCs/>
          <w:color w:val="auto"/>
          <w:highlight w:val="none"/>
        </w:rPr>
      </w:pPr>
      <w:r>
        <w:rPr>
          <w:rFonts w:hint="eastAsia" w:hAnsi="宋体"/>
          <w:bCs/>
          <w:color w:val="auto"/>
          <w:highlight w:val="none"/>
        </w:rPr>
        <w:t>(三)评标方式：以封闭方式进行。</w:t>
      </w:r>
    </w:p>
    <w:p>
      <w:pPr>
        <w:pStyle w:val="28"/>
        <w:spacing w:line="400" w:lineRule="exact"/>
        <w:ind w:firstLine="510" w:firstLineChars="243"/>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28"/>
        <w:spacing w:line="400" w:lineRule="exact"/>
        <w:ind w:firstLine="420" w:firstLineChars="200"/>
        <w:outlineLvl w:val="0"/>
        <w:rPr>
          <w:rFonts w:hint="eastAsia" w:hAnsi="宋体"/>
          <w:color w:val="auto"/>
          <w:highlight w:val="none"/>
        </w:rPr>
      </w:pPr>
      <w:r>
        <w:rPr>
          <w:rFonts w:hint="eastAsia" w:hAnsi="宋体"/>
          <w:color w:val="auto"/>
          <w:highlight w:val="none"/>
        </w:rPr>
        <w:t>（一）对进入详评的，采用百分制综合评分法。</w:t>
      </w:r>
    </w:p>
    <w:p>
      <w:pPr>
        <w:pStyle w:val="28"/>
        <w:spacing w:line="400" w:lineRule="exact"/>
        <w:ind w:firstLine="420" w:firstLineChars="200"/>
        <w:outlineLvl w:val="0"/>
        <w:rPr>
          <w:rFonts w:hint="eastAsia" w:hAnsi="宋体"/>
          <w:color w:val="auto"/>
          <w:highlight w:val="none"/>
        </w:rPr>
      </w:pPr>
      <w:r>
        <w:rPr>
          <w:rFonts w:hint="eastAsia" w:hAnsi="宋体"/>
          <w:color w:val="auto"/>
          <w:highlight w:val="none"/>
        </w:rPr>
        <w:t>（二）计分办法（按四舍五入取至百分位）：</w:t>
      </w:r>
    </w:p>
    <w:p>
      <w:pPr>
        <w:pStyle w:val="28"/>
        <w:spacing w:line="400" w:lineRule="exact"/>
        <w:ind w:firstLine="501" w:firstLineChars="238"/>
        <w:rPr>
          <w:rFonts w:hint="eastAsia"/>
          <w:b/>
          <w:color w:val="auto"/>
          <w:highlight w:val="none"/>
        </w:rPr>
      </w:pPr>
      <w:r>
        <w:rPr>
          <w:rFonts w:hint="eastAsia"/>
          <w:b/>
          <w:color w:val="auto"/>
          <w:highlight w:val="none"/>
        </w:rPr>
        <w:t>1</w:t>
      </w:r>
      <w:r>
        <w:rPr>
          <w:rFonts w:hint="eastAsia"/>
          <w:b/>
          <w:color w:val="auto"/>
          <w:highlight w:val="none"/>
          <w:lang w:eastAsia="zh-CN"/>
        </w:rPr>
        <w:t>、</w:t>
      </w:r>
      <w:r>
        <w:rPr>
          <w:rFonts w:hint="eastAsia"/>
          <w:b/>
          <w:color w:val="auto"/>
          <w:highlight w:val="none"/>
        </w:rPr>
        <w:t>价格分</w:t>
      </w:r>
      <w:r>
        <w:rPr>
          <w:rFonts w:hint="eastAsia" w:hAnsi="宋体"/>
          <w:b/>
          <w:bCs/>
          <w:color w:val="auto"/>
          <w:spacing w:val="-8"/>
          <w:highlight w:val="none"/>
        </w:rPr>
        <w:t>………………………………………………………………………………………</w:t>
      </w:r>
      <w:r>
        <w:rPr>
          <w:rFonts w:hint="eastAsia"/>
          <w:b/>
          <w:color w:val="auto"/>
          <w:highlight w:val="none"/>
          <w:lang w:val="en-US" w:eastAsia="zh-CN"/>
        </w:rPr>
        <w:t>30</w:t>
      </w:r>
      <w:r>
        <w:rPr>
          <w:rFonts w:hint="eastAsia"/>
          <w:b/>
          <w:color w:val="auto"/>
          <w:highlight w:val="none"/>
        </w:rPr>
        <w:t>分</w:t>
      </w:r>
    </w:p>
    <w:p>
      <w:pPr>
        <w:pStyle w:val="28"/>
        <w:spacing w:line="400" w:lineRule="exact"/>
        <w:ind w:firstLine="420" w:firstLineChars="200"/>
        <w:rPr>
          <w:rFonts w:hint="eastAsia" w:hAnsi="宋体"/>
          <w:color w:val="auto"/>
          <w:highlight w:val="none"/>
        </w:rPr>
      </w:pPr>
      <w:r>
        <w:rPr>
          <w:rFonts w:hint="eastAsia" w:hAnsi="宋体"/>
          <w:color w:val="auto"/>
          <w:highlight w:val="none"/>
        </w:rPr>
        <w:t>（1）</w:t>
      </w:r>
      <w:r>
        <w:rPr>
          <w:rFonts w:hint="eastAsia" w:hAnsi="宋体" w:cs="宋体"/>
          <w:color w:val="auto"/>
          <w:kern w:val="0"/>
          <w:highlight w:val="none"/>
        </w:rPr>
        <w:t>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r>
        <w:rPr>
          <w:rFonts w:hint="eastAsia" w:hAnsi="宋体"/>
          <w:color w:val="auto"/>
          <w:highlight w:val="none"/>
        </w:rPr>
        <w:t>。</w:t>
      </w:r>
    </w:p>
    <w:p>
      <w:pPr>
        <w:pStyle w:val="28"/>
        <w:spacing w:line="400" w:lineRule="exact"/>
        <w:ind w:firstLine="420" w:firstLineChars="200"/>
        <w:outlineLvl w:val="0"/>
        <w:rPr>
          <w:rFonts w:hint="eastAsia"/>
          <w:color w:val="auto"/>
          <w:highlight w:val="none"/>
        </w:rPr>
      </w:pPr>
      <w:r>
        <w:rPr>
          <w:rFonts w:hint="eastAsia" w:hAnsi="宋体" w:cs="宋体"/>
          <w:color w:val="auto"/>
          <w:kern w:val="0"/>
          <w:highlight w:val="none"/>
        </w:rPr>
        <w:t>投标产品生产企业</w:t>
      </w:r>
      <w:r>
        <w:rPr>
          <w:rFonts w:hint="eastAsia"/>
          <w:color w:val="auto"/>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8"/>
        <w:spacing w:line="400" w:lineRule="exact"/>
        <w:ind w:firstLine="420" w:firstLineChars="200"/>
        <w:outlineLvl w:val="0"/>
        <w:rPr>
          <w:rFonts w:hint="eastAsia"/>
          <w:color w:val="auto"/>
          <w:highlight w:val="none"/>
        </w:rPr>
      </w:pPr>
      <w:r>
        <w:rPr>
          <w:rFonts w:hint="eastAsia"/>
          <w:color w:val="auto"/>
          <w:highlight w:val="none"/>
        </w:rPr>
        <w:t>投标</w:t>
      </w:r>
      <w:r>
        <w:rPr>
          <w:rFonts w:hint="eastAsia"/>
          <w:b/>
          <w:color w:val="auto"/>
          <w:highlight w:val="none"/>
        </w:rPr>
        <w:t>产品</w:t>
      </w:r>
      <w:r>
        <w:rPr>
          <w:rFonts w:hint="eastAsia"/>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8"/>
        <w:spacing w:line="400" w:lineRule="exact"/>
        <w:ind w:firstLine="210" w:firstLineChars="100"/>
        <w:outlineLvl w:val="0"/>
        <w:rPr>
          <w:rFonts w:hint="eastAsia" w:hAnsi="宋体"/>
          <w:color w:val="auto"/>
          <w:highlight w:val="none"/>
        </w:rPr>
      </w:pPr>
      <w:r>
        <w:rPr>
          <w:rFonts w:hint="eastAsia" w:hAnsi="宋体"/>
          <w:color w:val="auto"/>
          <w:highlight w:val="none"/>
        </w:rPr>
        <w:t xml:space="preserve"> （2）以</w:t>
      </w:r>
      <w:r>
        <w:rPr>
          <w:rFonts w:hint="eastAsia"/>
          <w:color w:val="auto"/>
          <w:highlight w:val="none"/>
        </w:rPr>
        <w:t>满足招标文件要求且评标价最低的投标人的评标价为评标基准价，其价格分为</w:t>
      </w:r>
      <w:r>
        <w:rPr>
          <w:rFonts w:hint="eastAsia" w:hAnsi="宋体" w:cs="宋体"/>
          <w:b/>
          <w:color w:val="auto"/>
          <w:highlight w:val="none"/>
          <w:lang w:val="en-US" w:eastAsia="zh-CN"/>
        </w:rPr>
        <w:t>30</w:t>
      </w:r>
      <w:r>
        <w:rPr>
          <w:rFonts w:hint="eastAsia" w:hAnsi="宋体" w:cs="宋体"/>
          <w:color w:val="auto"/>
          <w:szCs w:val="24"/>
          <w:highlight w:val="none"/>
        </w:rPr>
        <w:t>分</w:t>
      </w:r>
      <w:r>
        <w:rPr>
          <w:rFonts w:hint="eastAsia" w:ascii="Times New Roman" w:hAnsi="Times New Roman"/>
          <w:color w:val="auto"/>
          <w:szCs w:val="24"/>
          <w:highlight w:val="none"/>
        </w:rPr>
        <w:t>。</w:t>
      </w:r>
    </w:p>
    <w:p>
      <w:pPr>
        <w:pStyle w:val="28"/>
        <w:spacing w:line="400" w:lineRule="exact"/>
        <w:outlineLvl w:val="0"/>
        <w:rPr>
          <w:rFonts w:hint="eastAsia"/>
          <w:b/>
          <w:color w:val="auto"/>
          <w:highlight w:val="none"/>
        </w:rPr>
      </w:pPr>
      <w:r>
        <w:rPr>
          <w:rFonts w:hint="eastAsia"/>
          <w:b/>
          <w:bCs/>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3</w:t>
      </w:r>
      <w:r>
        <w:rPr>
          <w:rFonts w:hint="eastAsia"/>
          <w:b/>
          <w:bCs/>
          <w:color w:val="auto"/>
          <w:highlight w:val="none"/>
          <w:lang w:eastAsia="zh-CN"/>
        </w:rPr>
        <w:t>）</w:t>
      </w:r>
      <w:r>
        <w:rPr>
          <w:rFonts w:hint="eastAsia"/>
          <w:b/>
          <w:bCs/>
          <w:color w:val="auto"/>
          <w:highlight w:val="none"/>
        </w:rPr>
        <w:t>某投标人价格分</w:t>
      </w:r>
      <w:r>
        <w:rPr>
          <w:rFonts w:hint="eastAsia"/>
          <w:b/>
          <w:color w:val="auto"/>
          <w:highlight w:val="none"/>
        </w:rPr>
        <w:t xml:space="preserve"> =评标基准价（金额）/某投标人报价（金额）×</w:t>
      </w:r>
      <w:r>
        <w:rPr>
          <w:rFonts w:hint="eastAsia"/>
          <w:b/>
          <w:color w:val="auto"/>
          <w:highlight w:val="none"/>
          <w:lang w:val="en-US" w:eastAsia="zh-CN"/>
        </w:rPr>
        <w:t>30</w:t>
      </w:r>
      <w:r>
        <w:rPr>
          <w:rFonts w:hint="eastAsia"/>
          <w:b/>
          <w:color w:val="auto"/>
          <w:highlight w:val="none"/>
        </w:rPr>
        <w:t>分</w:t>
      </w:r>
    </w:p>
    <w:p>
      <w:pPr>
        <w:pStyle w:val="28"/>
        <w:spacing w:line="400" w:lineRule="exact"/>
        <w:ind w:firstLine="421" w:firstLineChars="200"/>
        <w:rPr>
          <w:rFonts w:hAnsi="宋体"/>
          <w:b/>
          <w:color w:val="auto"/>
          <w:highlight w:val="none"/>
          <w:lang w:val="en"/>
        </w:rPr>
      </w:pPr>
      <w:r>
        <w:rPr>
          <w:rFonts w:hAnsi="宋体"/>
          <w:b/>
          <w:color w:val="auto"/>
          <w:highlight w:val="none"/>
          <w:lang w:val="en"/>
        </w:rPr>
        <w:t>2</w:t>
      </w:r>
      <w:r>
        <w:rPr>
          <w:rFonts w:hint="eastAsia" w:hAnsi="宋体"/>
          <w:b/>
          <w:color w:val="auto"/>
          <w:highlight w:val="none"/>
          <w:lang w:val="en" w:eastAsia="zh-CN"/>
        </w:rPr>
        <w:t>、</w:t>
      </w:r>
      <w:r>
        <w:rPr>
          <w:rFonts w:hAnsi="宋体"/>
          <w:b/>
          <w:color w:val="auto"/>
          <w:highlight w:val="none"/>
          <w:lang w:val="en"/>
        </w:rPr>
        <w:t>技术分</w:t>
      </w:r>
      <w:r>
        <w:rPr>
          <w:rFonts w:hint="eastAsia" w:hAnsi="宋体"/>
          <w:b/>
          <w:color w:val="auto"/>
          <w:highlight w:val="none"/>
        </w:rPr>
        <w:t xml:space="preserve"> </w:t>
      </w:r>
      <w:r>
        <w:rPr>
          <w:rFonts w:hint="eastAsia" w:hAnsi="宋体"/>
          <w:b/>
          <w:bCs/>
          <w:color w:val="auto"/>
          <w:spacing w:val="-8"/>
          <w:highlight w:val="none"/>
        </w:rPr>
        <w:t>………………………………………………………………………………………</w:t>
      </w:r>
      <w:r>
        <w:rPr>
          <w:rFonts w:hint="eastAsia" w:hAnsi="宋体"/>
          <w:b/>
          <w:bCs/>
          <w:color w:val="auto"/>
          <w:spacing w:val="-8"/>
          <w:highlight w:val="none"/>
          <w:lang w:val="en-US" w:eastAsia="zh-CN"/>
        </w:rPr>
        <w:t>53</w:t>
      </w:r>
      <w:r>
        <w:rPr>
          <w:rFonts w:hint="eastAsia"/>
          <w:b/>
          <w:color w:val="auto"/>
          <w:highlight w:val="none"/>
        </w:rPr>
        <w:t>分</w:t>
      </w:r>
    </w:p>
    <w:p>
      <w:pPr>
        <w:keepNext w:val="0"/>
        <w:keepLines w:val="0"/>
        <w:pageBreakBefore w:val="0"/>
        <w:kinsoku/>
        <w:overflowPunct/>
        <w:topLinePunct w:val="0"/>
        <w:autoSpaceDE/>
        <w:autoSpaceDN/>
        <w:bidi w:val="0"/>
        <w:adjustRightInd w:val="0"/>
        <w:spacing w:line="420" w:lineRule="exact"/>
        <w:textAlignment w:val="baseline"/>
        <w:rPr>
          <w:rFonts w:hint="eastAsia" w:ascii="汉仪书宋二S" w:hAnsi="汉仪书宋二S" w:eastAsia="汉仪书宋二S" w:cs="汉仪书宋二S"/>
          <w:b/>
          <w:color w:val="auto"/>
          <w:szCs w:val="21"/>
          <w:highlight w:val="none"/>
          <w:shd w:val="clear" w:color="auto" w:fill="auto"/>
          <w:lang w:val="en-US" w:eastAsia="zh-CN"/>
        </w:rPr>
      </w:pPr>
      <w:r>
        <w:rPr>
          <w:rFonts w:hint="eastAsia" w:ascii="汉仪书宋二S" w:hAnsi="汉仪书宋二S" w:eastAsia="汉仪书宋二S" w:cs="汉仪书宋二S"/>
          <w:b/>
          <w:color w:val="auto"/>
          <w:szCs w:val="21"/>
          <w:highlight w:val="none"/>
          <w:shd w:val="clear" w:color="auto" w:fill="auto"/>
          <w:lang w:val="en-US" w:eastAsia="zh-CN"/>
        </w:rPr>
        <w:t xml:space="preserve">    （1）技术性能及配置分（满分12分）</w:t>
      </w:r>
    </w:p>
    <w:p>
      <w:pPr>
        <w:keepNext w:val="0"/>
        <w:keepLines w:val="0"/>
        <w:pageBreakBefore w:val="0"/>
        <w:kinsoku/>
        <w:overflowPunct/>
        <w:topLinePunct w:val="0"/>
        <w:autoSpaceDE/>
        <w:autoSpaceDN/>
        <w:bidi w:val="0"/>
        <w:adjustRightInd w:val="0"/>
        <w:spacing w:line="420" w:lineRule="exact"/>
        <w:textAlignment w:val="baseline"/>
        <w:rPr>
          <w:rFonts w:ascii="宋体" w:hAnsi="宋体"/>
          <w:bCs/>
          <w:color w:val="auto"/>
          <w:szCs w:val="21"/>
          <w:highlight w:val="none"/>
          <w:shd w:val="clear" w:color="auto" w:fill="auto"/>
        </w:rPr>
      </w:pPr>
      <w:r>
        <w:rPr>
          <w:rFonts w:hint="eastAsia" w:ascii="汉仪书宋二S" w:hAnsi="汉仪书宋二S" w:eastAsia="汉仪书宋二S" w:cs="汉仪书宋二S"/>
          <w:b/>
          <w:color w:val="auto"/>
          <w:szCs w:val="21"/>
          <w:highlight w:val="none"/>
          <w:shd w:val="clear" w:color="auto" w:fill="auto"/>
          <w:lang w:val="en-US" w:eastAsia="zh-CN"/>
        </w:rPr>
        <w:t xml:space="preserve">    </w:t>
      </w:r>
      <w:r>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t>采购需求一览表中标注“★ ”的技术参数每有一项正偏离的得 2分，满分12分。</w:t>
      </w:r>
    </w:p>
    <w:p>
      <w:pPr>
        <w:pStyle w:val="28"/>
        <w:spacing w:line="400" w:lineRule="exact"/>
        <w:ind w:firstLine="420" w:firstLineChars="200"/>
        <w:rPr>
          <w:rFonts w:hint="eastAsia" w:ascii="宋体" w:hAnsi="宋体" w:eastAsia="宋体" w:cs="Times New Roman"/>
          <w:bCs/>
          <w:color w:val="auto"/>
          <w:szCs w:val="21"/>
          <w:highlight w:val="none"/>
          <w:lang w:eastAsia="zh-CN"/>
        </w:rPr>
      </w:pPr>
      <w:r>
        <w:rPr>
          <w:rFonts w:hint="eastAsia" w:ascii="宋体" w:hAnsi="宋体"/>
          <w:bCs/>
          <w:color w:val="auto"/>
          <w:szCs w:val="21"/>
          <w:highlight w:val="none"/>
          <w:shd w:val="clear" w:color="auto" w:fill="auto"/>
        </w:rPr>
        <w:t>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p>
      <w:pPr>
        <w:widowControl/>
        <w:ind w:firstLine="420"/>
        <w:jc w:val="left"/>
        <w:rPr>
          <w:rFonts w:hint="eastAsia" w:ascii="宋体" w:hAnsi="宋体"/>
          <w:b/>
          <w:bCs/>
          <w:color w:val="auto"/>
          <w:kern w:val="2"/>
          <w:sz w:val="21"/>
          <w:szCs w:val="21"/>
          <w:highlight w:val="none"/>
        </w:rPr>
      </w:pPr>
      <w:r>
        <w:rPr>
          <w:rFonts w:hint="eastAsia" w:ascii="汉仪书宋二S" w:hAnsi="汉仪书宋二S" w:eastAsia="汉仪书宋二S" w:cs="汉仪书宋二S"/>
          <w:b/>
          <w:bCs/>
          <w:color w:val="auto"/>
          <w:szCs w:val="21"/>
          <w:highlight w:val="none"/>
          <w:lang w:eastAsia="zh-CN"/>
        </w:rPr>
        <w:t>（</w:t>
      </w:r>
      <w:r>
        <w:rPr>
          <w:rFonts w:hint="eastAsia" w:ascii="汉仪书宋二S" w:hAnsi="汉仪书宋二S" w:eastAsia="汉仪书宋二S" w:cs="汉仪书宋二S"/>
          <w:b/>
          <w:bCs/>
          <w:color w:val="auto"/>
          <w:szCs w:val="21"/>
          <w:highlight w:val="none"/>
          <w:lang w:val="en-US" w:eastAsia="zh-CN"/>
        </w:rPr>
        <w:t>2</w:t>
      </w:r>
      <w:r>
        <w:rPr>
          <w:rFonts w:hint="eastAsia" w:ascii="汉仪书宋二S" w:hAnsi="汉仪书宋二S" w:eastAsia="汉仪书宋二S" w:cs="汉仪书宋二S"/>
          <w:b/>
          <w:bCs/>
          <w:color w:val="auto"/>
          <w:szCs w:val="21"/>
          <w:highlight w:val="none"/>
          <w:lang w:eastAsia="zh-CN"/>
        </w:rPr>
        <w:t>）</w:t>
      </w:r>
      <w:r>
        <w:rPr>
          <w:rFonts w:hint="eastAsia" w:ascii="宋体" w:hAnsi="宋体"/>
          <w:b/>
          <w:bCs/>
          <w:color w:val="auto"/>
          <w:szCs w:val="21"/>
          <w:highlight w:val="none"/>
        </w:rPr>
        <w:t>项目实施方案</w:t>
      </w:r>
      <w:r>
        <w:rPr>
          <w:rFonts w:hint="eastAsia" w:ascii="宋体" w:hAnsi="宋体"/>
          <w:b/>
          <w:bCs/>
          <w:color w:val="auto"/>
          <w:szCs w:val="21"/>
          <w:highlight w:val="none"/>
          <w:lang w:eastAsia="zh-CN"/>
        </w:rPr>
        <w:t>分</w:t>
      </w:r>
      <w:r>
        <w:rPr>
          <w:rFonts w:hint="eastAsia" w:ascii="宋体" w:hAnsi="宋体"/>
          <w:b/>
          <w:bCs/>
          <w:color w:val="auto"/>
          <w:kern w:val="2"/>
          <w:sz w:val="21"/>
          <w:szCs w:val="21"/>
          <w:highlight w:val="none"/>
        </w:rPr>
        <w:t>（满分</w:t>
      </w:r>
      <w:r>
        <w:rPr>
          <w:rFonts w:hint="eastAsia" w:ascii="宋体" w:hAnsi="宋体"/>
          <w:b/>
          <w:bCs/>
          <w:color w:val="auto"/>
          <w:kern w:val="2"/>
          <w:sz w:val="21"/>
          <w:szCs w:val="21"/>
          <w:highlight w:val="none"/>
          <w:lang w:val="en-US" w:eastAsia="zh-CN"/>
        </w:rPr>
        <w:t>20</w:t>
      </w:r>
      <w:r>
        <w:rPr>
          <w:rFonts w:hint="eastAsia" w:ascii="宋体" w:hAnsi="宋体"/>
          <w:b/>
          <w:bCs/>
          <w:color w:val="auto"/>
          <w:kern w:val="2"/>
          <w:sz w:val="21"/>
          <w:szCs w:val="21"/>
          <w:highlight w:val="none"/>
        </w:rPr>
        <w:t>分）</w:t>
      </w:r>
    </w:p>
    <w:p>
      <w:pPr>
        <w:pStyle w:val="28"/>
        <w:spacing w:line="360" w:lineRule="exact"/>
        <w:rPr>
          <w:rFonts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rPr>
        <w:t>一档（</w:t>
      </w:r>
      <w:r>
        <w:rPr>
          <w:rFonts w:hint="eastAsia" w:hAnsi="宋体"/>
          <w:color w:val="auto"/>
          <w:kern w:val="2"/>
          <w:sz w:val="21"/>
          <w:highlight w:val="none"/>
          <w:lang w:val="en-US" w:eastAsia="zh-CN"/>
        </w:rPr>
        <w:t>14</w:t>
      </w:r>
      <w:r>
        <w:rPr>
          <w:rFonts w:hint="eastAsia" w:hAnsi="宋体"/>
          <w:color w:val="auto"/>
          <w:kern w:val="2"/>
          <w:sz w:val="21"/>
          <w:highlight w:val="none"/>
        </w:rPr>
        <w:t>分）：方案包含从货源组织、设备运输、货到现场后安装调试等所有供货流程及进度计划安排，所有环节步骤清晰，责任人员明确，能确保产品供货</w:t>
      </w:r>
      <w:r>
        <w:rPr>
          <w:rFonts w:hint="eastAsia" w:hAnsi="宋体"/>
          <w:color w:val="auto"/>
          <w:kern w:val="2"/>
          <w:sz w:val="21"/>
          <w:highlight w:val="none"/>
          <w:lang w:eastAsia="zh-CN"/>
        </w:rPr>
        <w:t>，</w:t>
      </w:r>
      <w:r>
        <w:rPr>
          <w:rFonts w:hint="eastAsia" w:hAnsi="宋体"/>
          <w:color w:val="auto"/>
          <w:kern w:val="2"/>
          <w:sz w:val="21"/>
          <w:highlight w:val="none"/>
          <w:lang w:val="en-US" w:eastAsia="zh-CN"/>
        </w:rPr>
        <w:t>明确同时进场的安装人员数量</w:t>
      </w:r>
      <w:r>
        <w:rPr>
          <w:rFonts w:hint="eastAsia" w:hAnsi="宋体"/>
          <w:color w:val="auto"/>
          <w:kern w:val="2"/>
          <w:sz w:val="21"/>
          <w:highlight w:val="none"/>
        </w:rPr>
        <w:t>。</w:t>
      </w:r>
    </w:p>
    <w:p>
      <w:pPr>
        <w:pStyle w:val="28"/>
        <w:spacing w:line="360" w:lineRule="exact"/>
        <w:rPr>
          <w:rFonts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rPr>
        <w:t>二档（</w:t>
      </w:r>
      <w:r>
        <w:rPr>
          <w:rFonts w:hint="eastAsia" w:hAnsi="宋体"/>
          <w:color w:val="auto"/>
          <w:kern w:val="2"/>
          <w:sz w:val="21"/>
          <w:highlight w:val="none"/>
          <w:lang w:val="en-US" w:eastAsia="zh-CN"/>
        </w:rPr>
        <w:t>17</w:t>
      </w:r>
      <w:r>
        <w:rPr>
          <w:rFonts w:hint="eastAsia" w:hAnsi="宋体"/>
          <w:color w:val="auto"/>
          <w:kern w:val="2"/>
          <w:sz w:val="21"/>
          <w:highlight w:val="none"/>
        </w:rPr>
        <w:t>分）：在上一档的基础上，完整列明各实施环节的实施办法和保障措施，分析供货流程各环节可能出现的问题并提出解决措施，同时提供现场安装调试方案</w:t>
      </w:r>
      <w:r>
        <w:rPr>
          <w:rFonts w:hint="eastAsia" w:hAnsi="宋体"/>
          <w:color w:val="auto"/>
          <w:kern w:val="2"/>
          <w:sz w:val="21"/>
          <w:highlight w:val="none"/>
          <w:lang w:eastAsia="zh-CN"/>
        </w:rPr>
        <w:t>，</w:t>
      </w:r>
      <w:r>
        <w:rPr>
          <w:rFonts w:hint="eastAsia" w:hAnsi="宋体"/>
          <w:color w:val="auto"/>
          <w:kern w:val="2"/>
          <w:sz w:val="21"/>
          <w:highlight w:val="none"/>
          <w:lang w:val="en-US" w:eastAsia="zh-CN"/>
        </w:rPr>
        <w:t>明确同时进场的安装人员数量</w:t>
      </w:r>
      <w:r>
        <w:rPr>
          <w:rFonts w:hint="eastAsia" w:hAnsi="宋体"/>
          <w:color w:val="auto"/>
          <w:kern w:val="2"/>
          <w:sz w:val="21"/>
          <w:highlight w:val="none"/>
        </w:rPr>
        <w:t>。</w:t>
      </w:r>
    </w:p>
    <w:p>
      <w:pPr>
        <w:pStyle w:val="28"/>
        <w:spacing w:line="360" w:lineRule="exact"/>
        <w:rPr>
          <w:rFonts w:hint="eastAsia" w:ascii="宋体" w:hAnsi="宋体" w:eastAsia="宋体" w:cs="Times New Roman"/>
          <w:bCs/>
          <w:color w:val="auto"/>
          <w:kern w:val="2"/>
          <w:sz w:val="21"/>
          <w:szCs w:val="21"/>
          <w:highlight w:val="none"/>
          <w:lang w:val="en-US" w:eastAsia="zh-CN" w:bidi="ar-SA"/>
        </w:rPr>
      </w:pPr>
      <w:r>
        <w:rPr>
          <w:rFonts w:hint="eastAsia" w:hAnsi="宋体"/>
          <w:color w:val="auto"/>
          <w:kern w:val="2"/>
          <w:sz w:val="21"/>
          <w:highlight w:val="none"/>
          <w:lang w:val="en-US" w:eastAsia="zh-CN"/>
        </w:rPr>
        <w:t xml:space="preserve">  </w:t>
      </w:r>
      <w:r>
        <w:rPr>
          <w:rFonts w:hint="eastAsia" w:ascii="宋体" w:hAnsi="宋体" w:eastAsia="宋体" w:cs="Times New Roman"/>
          <w:bCs/>
          <w:color w:val="auto"/>
          <w:kern w:val="2"/>
          <w:sz w:val="21"/>
          <w:szCs w:val="21"/>
          <w:highlight w:val="none"/>
          <w:lang w:val="en-US" w:eastAsia="zh-CN" w:bidi="ar-SA"/>
        </w:rPr>
        <w:t>三档（</w:t>
      </w:r>
      <w:r>
        <w:rPr>
          <w:rFonts w:hint="eastAsia" w:ascii="宋体" w:hAnsi="宋体" w:cs="Times New Roman"/>
          <w:bCs/>
          <w:color w:val="auto"/>
          <w:kern w:val="2"/>
          <w:sz w:val="21"/>
          <w:szCs w:val="21"/>
          <w:highlight w:val="none"/>
          <w:lang w:val="en-US" w:eastAsia="zh-CN" w:bidi="ar-SA"/>
        </w:rPr>
        <w:t>20</w:t>
      </w:r>
      <w:r>
        <w:rPr>
          <w:rFonts w:hint="eastAsia" w:ascii="宋体" w:hAnsi="宋体" w:eastAsia="宋体" w:cs="Times New Roman"/>
          <w:bCs/>
          <w:color w:val="auto"/>
          <w:kern w:val="2"/>
          <w:sz w:val="21"/>
          <w:szCs w:val="21"/>
          <w:highlight w:val="none"/>
          <w:lang w:val="en-US" w:eastAsia="zh-CN" w:bidi="ar-SA"/>
        </w:rPr>
        <w:t>分）：在上一档的基础上，分析本项目的难点重点，建立符合本项目合同履行实施的组织机构，实施计划分阶段计划，阶段性目标清晰，提供完善可行的质量控制措施、安全保障措施、应急保障措施。提供对实施人员进行阶段性考核的计划</w:t>
      </w:r>
      <w:r>
        <w:rPr>
          <w:rFonts w:hint="eastAsia" w:hAnsi="宋体"/>
          <w:color w:val="auto"/>
          <w:kern w:val="2"/>
          <w:sz w:val="21"/>
          <w:highlight w:val="none"/>
          <w:lang w:eastAsia="zh-CN"/>
        </w:rPr>
        <w:t>，</w:t>
      </w:r>
      <w:r>
        <w:rPr>
          <w:rFonts w:hint="eastAsia" w:hAnsi="宋体"/>
          <w:color w:val="auto"/>
          <w:kern w:val="2"/>
          <w:sz w:val="21"/>
          <w:highlight w:val="none"/>
          <w:lang w:val="en-US" w:eastAsia="zh-CN"/>
        </w:rPr>
        <w:t>明确同时进场的安装人员数量</w:t>
      </w:r>
      <w:r>
        <w:rPr>
          <w:rFonts w:hint="eastAsia" w:ascii="宋体" w:hAnsi="宋体" w:eastAsia="宋体" w:cs="Times New Roman"/>
          <w:bCs/>
          <w:color w:val="auto"/>
          <w:kern w:val="2"/>
          <w:sz w:val="21"/>
          <w:szCs w:val="21"/>
          <w:highlight w:val="none"/>
          <w:lang w:val="en-US" w:eastAsia="zh-CN" w:bidi="ar-SA"/>
        </w:rPr>
        <w:t>。</w:t>
      </w:r>
    </w:p>
    <w:p>
      <w:pPr>
        <w:pStyle w:val="51"/>
        <w:rPr>
          <w:rFonts w:hint="eastAsia" w:ascii="汉仪书宋二S" w:hAnsi="汉仪书宋二S" w:eastAsia="汉仪书宋二S" w:cs="汉仪书宋二S"/>
          <w:color w:val="auto"/>
          <w:kern w:val="2"/>
          <w:sz w:val="21"/>
          <w:highlight w:val="none"/>
          <w:lang w:val="en-US" w:eastAsia="zh-CN"/>
        </w:rPr>
      </w:pPr>
      <w:r>
        <w:rPr>
          <w:rFonts w:hint="eastAsia" w:ascii="宋体" w:hAnsi="宋体" w:cs="Times New Roman"/>
          <w:bCs/>
          <w:color w:val="auto"/>
          <w:kern w:val="2"/>
          <w:sz w:val="21"/>
          <w:szCs w:val="21"/>
          <w:highlight w:val="none"/>
          <w:lang w:val="en-US" w:eastAsia="zh-CN" w:bidi="ar-SA"/>
        </w:rPr>
        <w:t>（</w:t>
      </w:r>
      <w:r>
        <w:rPr>
          <w:rFonts w:hint="eastAsia" w:ascii="宋体" w:hAnsi="宋体" w:eastAsia="宋体" w:cs="Times New Roman"/>
          <w:bCs/>
          <w:color w:val="auto"/>
          <w:kern w:val="2"/>
          <w:sz w:val="21"/>
          <w:szCs w:val="21"/>
          <w:highlight w:val="none"/>
          <w:lang w:val="en-US" w:eastAsia="zh-CN" w:bidi="ar-SA"/>
        </w:rPr>
        <w:t>未提供方案或方案达不到进档要求的得0分。</w:t>
      </w:r>
      <w:r>
        <w:rPr>
          <w:rFonts w:hint="eastAsia" w:ascii="宋体" w:hAnsi="宋体" w:cs="Times New Roman"/>
          <w:bCs/>
          <w:color w:val="auto"/>
          <w:kern w:val="2"/>
          <w:sz w:val="21"/>
          <w:szCs w:val="21"/>
          <w:highlight w:val="none"/>
          <w:lang w:val="en-US" w:eastAsia="zh-CN" w:bidi="ar-SA"/>
        </w:rPr>
        <w:t>）</w:t>
      </w:r>
      <w:r>
        <w:rPr>
          <w:rFonts w:hint="eastAsia" w:ascii="汉仪书宋二S" w:hAnsi="汉仪书宋二S" w:eastAsia="汉仪书宋二S" w:cs="汉仪书宋二S"/>
          <w:color w:val="auto"/>
          <w:kern w:val="2"/>
          <w:sz w:val="21"/>
          <w:highlight w:val="none"/>
          <w:lang w:val="en-US" w:eastAsia="zh-CN"/>
        </w:rPr>
        <w:t xml:space="preserve"> </w:t>
      </w:r>
    </w:p>
    <w:p>
      <w:pPr>
        <w:spacing w:line="410" w:lineRule="exact"/>
        <w:jc w:val="both"/>
        <w:rPr>
          <w:rFonts w:hint="eastAsia" w:ascii="宋体" w:hAnsi="宋体"/>
          <w:color w:val="auto"/>
          <w:kern w:val="2"/>
          <w:sz w:val="21"/>
          <w:szCs w:val="21"/>
          <w:highlight w:val="none"/>
        </w:rPr>
      </w:pPr>
      <w:r>
        <w:rPr>
          <w:rFonts w:hint="eastAsia" w:ascii="汉仪书宋二S" w:hAnsi="汉仪书宋二S" w:eastAsia="汉仪书宋二S" w:cs="汉仪书宋二S"/>
          <w:color w:val="auto"/>
          <w:kern w:val="2"/>
          <w:sz w:val="21"/>
          <w:highlight w:val="none"/>
          <w:lang w:val="en-US" w:eastAsia="zh-CN"/>
        </w:rPr>
        <w:t xml:space="preserve">    </w:t>
      </w:r>
      <w:r>
        <w:rPr>
          <w:rFonts w:hint="eastAsia" w:ascii="汉仪书宋二S" w:hAnsi="汉仪书宋二S" w:eastAsia="汉仪书宋二S" w:cs="汉仪书宋二S"/>
          <w:b/>
          <w:bCs/>
          <w:color w:val="auto"/>
          <w:kern w:val="2"/>
          <w:sz w:val="21"/>
          <w:highlight w:val="none"/>
          <w:lang w:eastAsia="zh-CN"/>
        </w:rPr>
        <w:t>（</w:t>
      </w:r>
      <w:r>
        <w:rPr>
          <w:rFonts w:hint="eastAsia" w:ascii="汉仪书宋二S" w:hAnsi="汉仪书宋二S" w:eastAsia="汉仪书宋二S" w:cs="汉仪书宋二S"/>
          <w:b/>
          <w:bCs/>
          <w:color w:val="auto"/>
          <w:kern w:val="2"/>
          <w:sz w:val="21"/>
          <w:highlight w:val="none"/>
          <w:lang w:val="en-US" w:eastAsia="zh-CN"/>
        </w:rPr>
        <w:t>3</w:t>
      </w:r>
      <w:r>
        <w:rPr>
          <w:rFonts w:hint="eastAsia" w:ascii="汉仪书宋二S" w:hAnsi="汉仪书宋二S" w:eastAsia="汉仪书宋二S" w:cs="汉仪书宋二S"/>
          <w:b/>
          <w:bCs/>
          <w:color w:val="auto"/>
          <w:kern w:val="2"/>
          <w:sz w:val="21"/>
          <w:highlight w:val="none"/>
          <w:lang w:eastAsia="zh-CN"/>
        </w:rPr>
        <w:t>）</w:t>
      </w:r>
      <w:r>
        <w:rPr>
          <w:rFonts w:hint="eastAsia" w:ascii="宋体" w:hAnsi="宋体"/>
          <w:b/>
          <w:bCs/>
          <w:color w:val="auto"/>
          <w:szCs w:val="21"/>
          <w:highlight w:val="none"/>
        </w:rPr>
        <w:t>售后服务方案</w:t>
      </w:r>
      <w:r>
        <w:rPr>
          <w:rFonts w:hint="eastAsia" w:ascii="宋体" w:hAnsi="宋体"/>
          <w:b/>
          <w:bCs/>
          <w:color w:val="auto"/>
          <w:szCs w:val="21"/>
          <w:highlight w:val="none"/>
          <w:lang w:eastAsia="zh-CN"/>
        </w:rPr>
        <w:t>分</w:t>
      </w:r>
      <w:r>
        <w:rPr>
          <w:rFonts w:hint="eastAsia" w:ascii="宋体" w:hAnsi="宋体"/>
          <w:b/>
          <w:bCs/>
          <w:color w:val="auto"/>
          <w:kern w:val="2"/>
          <w:sz w:val="21"/>
          <w:szCs w:val="21"/>
          <w:highlight w:val="none"/>
        </w:rPr>
        <w:t>（满分</w:t>
      </w:r>
      <w:r>
        <w:rPr>
          <w:rFonts w:hint="eastAsia" w:ascii="宋体" w:hAnsi="宋体"/>
          <w:b/>
          <w:bCs/>
          <w:color w:val="auto"/>
          <w:kern w:val="2"/>
          <w:sz w:val="21"/>
          <w:szCs w:val="21"/>
          <w:highlight w:val="none"/>
          <w:lang w:val="en-US" w:eastAsia="zh-CN"/>
        </w:rPr>
        <w:t>18</w:t>
      </w:r>
      <w:r>
        <w:rPr>
          <w:rFonts w:hint="eastAsia" w:ascii="宋体" w:hAnsi="宋体"/>
          <w:b/>
          <w:bCs/>
          <w:color w:val="auto"/>
          <w:kern w:val="2"/>
          <w:sz w:val="21"/>
          <w:szCs w:val="21"/>
          <w:highlight w:val="none"/>
        </w:rPr>
        <w:t>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一档（</w:t>
      </w:r>
      <w:r>
        <w:rPr>
          <w:rFonts w:hint="eastAsia" w:ascii="宋体" w:hAnsi="宋体"/>
          <w:color w:val="auto"/>
          <w:szCs w:val="21"/>
          <w:highlight w:val="none"/>
          <w:lang w:val="en-US" w:eastAsia="zh-CN"/>
        </w:rPr>
        <w:t>12</w:t>
      </w:r>
      <w:r>
        <w:rPr>
          <w:rFonts w:hint="eastAsia" w:ascii="宋体" w:hAnsi="宋体"/>
          <w:color w:val="auto"/>
          <w:szCs w:val="21"/>
          <w:highlight w:val="none"/>
        </w:rPr>
        <w:t>分）：售后服务方案满足采购要求，仅对采购人提出的要求进行了部分细化。</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二档（</w:t>
      </w:r>
      <w:r>
        <w:rPr>
          <w:rFonts w:hint="eastAsia" w:ascii="宋体" w:hAnsi="宋体"/>
          <w:color w:val="auto"/>
          <w:szCs w:val="21"/>
          <w:highlight w:val="none"/>
          <w:lang w:val="en-US" w:eastAsia="zh-CN"/>
        </w:rPr>
        <w:t>15</w:t>
      </w:r>
      <w:r>
        <w:rPr>
          <w:rFonts w:hint="eastAsia" w:ascii="宋体" w:hAnsi="宋体"/>
          <w:color w:val="auto"/>
          <w:szCs w:val="21"/>
          <w:highlight w:val="none"/>
        </w:rPr>
        <w:t>分）：在满足一档的基础上，售后服务要求对本项目具有针对性，提供了故障处理流程、维护保障流程及组织架构，售后服务方案表述清晰、完整，措施有效可行，故障响应时间、到达故障现场时间安排合理，故障维护方案合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三档（</w:t>
      </w:r>
      <w:r>
        <w:rPr>
          <w:rFonts w:hint="eastAsia" w:ascii="宋体" w:hAnsi="宋体"/>
          <w:color w:val="auto"/>
          <w:szCs w:val="21"/>
          <w:highlight w:val="none"/>
          <w:lang w:val="en-US" w:eastAsia="zh-CN"/>
        </w:rPr>
        <w:t>18</w:t>
      </w:r>
      <w:r>
        <w:rPr>
          <w:rFonts w:hint="eastAsia" w:ascii="宋体" w:hAnsi="宋体"/>
          <w:color w:val="auto"/>
          <w:szCs w:val="21"/>
          <w:highlight w:val="none"/>
        </w:rPr>
        <w:t>分）：在满足二档的基础上，售后服务方案完善可行，</w:t>
      </w:r>
      <w:r>
        <w:rPr>
          <w:rFonts w:hint="eastAsia" w:ascii="宋体" w:hAnsi="宋体" w:cs="宋体"/>
          <w:color w:val="auto"/>
          <w:kern w:val="0"/>
          <w:szCs w:val="21"/>
          <w:highlight w:val="none"/>
        </w:rPr>
        <w:t>故障响应时间、到达现场维护时间、修复时间优于招标文件要求，有售后服务流程图</w:t>
      </w:r>
      <w:r>
        <w:rPr>
          <w:rFonts w:hint="eastAsia" w:ascii="宋体" w:hAnsi="宋体"/>
          <w:color w:val="auto"/>
          <w:szCs w:val="21"/>
          <w:highlight w:val="none"/>
        </w:rPr>
        <w:t>，详细说明售后工作内容、阐述清楚售后服务办法及保障体系，具有完备售后服务规范和管理制度。</w:t>
      </w:r>
    </w:p>
    <w:p>
      <w:pPr>
        <w:pStyle w:val="51"/>
        <w:ind w:firstLine="0" w:firstLineChars="0"/>
        <w:rPr>
          <w:rFonts w:hint="eastAsia"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rPr>
        <w:t>未提供方案或方案达不到进档要求的得0分。</w:t>
      </w:r>
      <w:r>
        <w:rPr>
          <w:rFonts w:hint="eastAsia" w:hAnsi="宋体"/>
          <w:color w:val="auto"/>
          <w:kern w:val="2"/>
          <w:sz w:val="21"/>
          <w:highlight w:val="none"/>
          <w:lang w:val="en-US" w:eastAsia="zh-CN"/>
        </w:rPr>
        <w:t>）</w:t>
      </w:r>
    </w:p>
    <w:p>
      <w:pPr>
        <w:spacing w:line="410" w:lineRule="exact"/>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b/>
          <w:bCs/>
          <w:color w:val="auto"/>
          <w:szCs w:val="21"/>
          <w:highlight w:val="none"/>
          <w:lang w:val="en-US" w:eastAsia="zh-CN"/>
        </w:rPr>
        <w:t xml:space="preserve"> </w:t>
      </w:r>
      <w:r>
        <w:rPr>
          <w:rFonts w:hint="eastAsia" w:ascii="宋体" w:hAnsi="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质保期</w:t>
      </w:r>
      <w:r>
        <w:rPr>
          <w:rFonts w:hint="eastAsia" w:ascii="宋体" w:hAnsi="宋体" w:cs="Times New Roman"/>
          <w:b/>
          <w:bCs/>
          <w:color w:val="auto"/>
          <w:szCs w:val="21"/>
          <w:highlight w:val="none"/>
          <w:lang w:eastAsia="zh-CN"/>
        </w:rPr>
        <w:t>分</w:t>
      </w:r>
      <w:r>
        <w:rPr>
          <w:rFonts w:hint="eastAsia" w:ascii="宋体" w:hAnsi="宋体" w:eastAsia="宋体" w:cs="Times New Roman"/>
          <w:b/>
          <w:bCs/>
          <w:color w:val="auto"/>
          <w:szCs w:val="21"/>
          <w:highlight w:val="none"/>
        </w:rPr>
        <w:t>（满分</w:t>
      </w:r>
      <w:r>
        <w:rPr>
          <w:rFonts w:hint="eastAsia" w:ascii="宋体" w:hAnsi="宋体" w:cs="Times New Roman"/>
          <w:b/>
          <w:bCs/>
          <w:color w:val="auto"/>
          <w:szCs w:val="21"/>
          <w:highlight w:val="none"/>
          <w:lang w:val="en-US" w:eastAsia="zh-CN"/>
        </w:rPr>
        <w:t>3</w:t>
      </w:r>
      <w:r>
        <w:rPr>
          <w:rFonts w:hint="eastAsia" w:ascii="宋体" w:hAnsi="宋体" w:eastAsia="宋体" w:cs="Times New Roman"/>
          <w:b/>
          <w:bCs/>
          <w:color w:val="auto"/>
          <w:szCs w:val="21"/>
          <w:highlight w:val="none"/>
        </w:rPr>
        <w:t>分）</w:t>
      </w:r>
    </w:p>
    <w:p>
      <w:pPr>
        <w:pStyle w:val="5"/>
        <w:jc w:val="both"/>
        <w:rPr>
          <w:rFonts w:hint="eastAsia"/>
          <w:color w:val="auto"/>
          <w:highlight w:val="none"/>
        </w:rPr>
      </w:pPr>
      <w:r>
        <w:rPr>
          <w:rFonts w:hint="eastAsia" w:ascii="宋体" w:hAnsi="宋体" w:eastAsia="宋体" w:cs="Times New Roman"/>
          <w:color w:val="auto"/>
          <w:kern w:val="2"/>
          <w:sz w:val="21"/>
          <w:szCs w:val="21"/>
          <w:highlight w:val="none"/>
          <w:lang w:val="en-US" w:eastAsia="zh-CN" w:bidi="ar-SA"/>
        </w:rPr>
        <w:t xml:space="preserve">   满足基本质保期的基础上，投标人承诺项号第1项产品“空调”质保期每延长一年增加1分，满分3分。</w:t>
      </w:r>
    </w:p>
    <w:p>
      <w:pPr>
        <w:pStyle w:val="28"/>
        <w:numPr>
          <w:ilvl w:val="-1"/>
          <w:numId w:val="0"/>
        </w:numPr>
        <w:spacing w:line="400" w:lineRule="exact"/>
        <w:ind w:firstLine="632" w:firstLineChars="300"/>
        <w:rPr>
          <w:rFonts w:hint="eastAsia"/>
          <w:b/>
          <w:color w:val="auto"/>
          <w:highlight w:val="none"/>
        </w:rPr>
      </w:pPr>
      <w:r>
        <w:rPr>
          <w:rFonts w:hint="eastAsia"/>
          <w:b/>
          <w:bCs/>
          <w:color w:val="auto"/>
          <w:highlight w:val="none"/>
          <w:lang w:val="en-US" w:eastAsia="zh-CN"/>
        </w:rPr>
        <w:t>3、</w:t>
      </w:r>
      <w:r>
        <w:rPr>
          <w:rFonts w:hint="eastAsia"/>
          <w:b/>
          <w:bCs/>
          <w:color w:val="auto"/>
          <w:highlight w:val="none"/>
          <w:lang w:eastAsia="zh-CN"/>
        </w:rPr>
        <w:t>商务分</w:t>
      </w:r>
      <w:r>
        <w:rPr>
          <w:rFonts w:hint="eastAsia" w:hAnsi="宋体"/>
          <w:b/>
          <w:bCs/>
          <w:color w:val="auto"/>
          <w:spacing w:val="-8"/>
          <w:highlight w:val="none"/>
        </w:rPr>
        <w:t>…………………………………………………………………………………………</w:t>
      </w:r>
      <w:r>
        <w:rPr>
          <w:rFonts w:hint="eastAsia" w:hAnsi="宋体"/>
          <w:b/>
          <w:bCs/>
          <w:color w:val="auto"/>
          <w:spacing w:val="-8"/>
          <w:highlight w:val="none"/>
          <w:lang w:val="en-US" w:eastAsia="zh-CN"/>
        </w:rPr>
        <w:t>17</w:t>
      </w:r>
      <w:r>
        <w:rPr>
          <w:rFonts w:hint="eastAsia"/>
          <w:b/>
          <w:color w:val="auto"/>
          <w:highlight w:val="none"/>
        </w:rPr>
        <w:t>分</w:t>
      </w:r>
    </w:p>
    <w:p>
      <w:pPr>
        <w:spacing w:line="41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（1）信誉分（满分7分）</w:t>
      </w:r>
    </w:p>
    <w:p>
      <w:pPr>
        <w:spacing w:line="410" w:lineRule="exact"/>
        <w:jc w:val="both"/>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     ①</w:t>
      </w:r>
      <w:r>
        <w:rPr>
          <w:rFonts w:hint="eastAsia" w:ascii="宋体" w:hAnsi="宋体"/>
          <w:color w:val="auto"/>
          <w:szCs w:val="21"/>
          <w:highlight w:val="none"/>
        </w:rPr>
        <w:t>投标人或投标生产厂家具有质量管理体系认证证书、环境管理体系认证证书、职业健康安全管理体系认证证书，每有一项证书得1分，满分3分。</w:t>
      </w:r>
      <w:r>
        <w:rPr>
          <w:rFonts w:hint="eastAsia" w:ascii="宋体" w:hAnsi="宋体"/>
          <w:color w:val="auto"/>
          <w:szCs w:val="21"/>
          <w:highlight w:val="none"/>
          <w:lang w:eastAsia="zh-CN"/>
        </w:rPr>
        <w:t>（</w:t>
      </w:r>
      <w:r>
        <w:rPr>
          <w:rFonts w:hint="eastAsia" w:ascii="宋体" w:hAnsi="宋体"/>
          <w:color w:val="auto"/>
          <w:szCs w:val="21"/>
          <w:highlight w:val="none"/>
        </w:rPr>
        <w:t>投标文件提供证书复印件并加盖公章，证书须在有效期内</w:t>
      </w:r>
      <w:r>
        <w:rPr>
          <w:rFonts w:hint="eastAsia" w:ascii="宋体" w:hAnsi="宋体"/>
          <w:color w:val="auto"/>
          <w:szCs w:val="21"/>
          <w:highlight w:val="none"/>
          <w:lang w:eastAsia="zh-CN"/>
        </w:rPr>
        <w:t>）</w:t>
      </w:r>
    </w:p>
    <w:p>
      <w:pPr>
        <w:spacing w:line="410" w:lineRule="exact"/>
        <w:jc w:val="both"/>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eastAsia="宋体" w:cs="Times New Roman"/>
          <w:color w:val="auto"/>
          <w:kern w:val="2"/>
          <w:sz w:val="21"/>
          <w:szCs w:val="21"/>
          <w:highlight w:val="none"/>
          <w:lang w:val="en-US" w:eastAsia="zh-CN" w:bidi="ar-SA"/>
        </w:rPr>
        <w:t>②</w:t>
      </w:r>
      <w:r>
        <w:rPr>
          <w:rFonts w:hint="eastAsia" w:ascii="宋体" w:hAnsi="宋体"/>
          <w:color w:val="auto"/>
          <w:szCs w:val="21"/>
          <w:highlight w:val="none"/>
          <w:lang w:val="en-US" w:eastAsia="zh-CN"/>
        </w:rPr>
        <w:t>所投产品生产厂家获得</w:t>
      </w:r>
      <w:r>
        <w:rPr>
          <w:rFonts w:hint="eastAsia" w:ascii="宋体" w:hAnsi="宋体" w:eastAsia="宋体" w:cs="宋体"/>
          <w:color w:val="auto"/>
          <w:kern w:val="0"/>
          <w:szCs w:val="21"/>
          <w:highlight w:val="none"/>
        </w:rPr>
        <w:t>由国务院颁发的“国家科学技术进步</w:t>
      </w:r>
      <w:r>
        <w:rPr>
          <w:rFonts w:hint="eastAsia" w:ascii="宋体" w:hAnsi="宋体" w:cs="宋体"/>
          <w:color w:val="auto"/>
          <w:kern w:val="0"/>
          <w:szCs w:val="21"/>
          <w:highlight w:val="none"/>
          <w:lang w:val="en-US" w:eastAsia="zh-CN"/>
        </w:rPr>
        <w:t>奖</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或以上</w:t>
      </w:r>
      <w:r>
        <w:rPr>
          <w:rFonts w:hint="eastAsia" w:ascii="宋体" w:hAnsi="宋体"/>
          <w:color w:val="auto"/>
          <w:szCs w:val="21"/>
          <w:highlight w:val="none"/>
          <w:lang w:val="en-US" w:eastAsia="zh-CN"/>
        </w:rPr>
        <w:t>奖项，每项2分，满分4分。</w:t>
      </w:r>
      <w:r>
        <w:rPr>
          <w:rFonts w:hint="eastAsia" w:ascii="宋体" w:hAnsi="宋体"/>
          <w:color w:val="auto"/>
          <w:szCs w:val="21"/>
          <w:highlight w:val="none"/>
          <w:lang w:eastAsia="zh-CN"/>
        </w:rPr>
        <w:t>（</w:t>
      </w:r>
      <w:r>
        <w:rPr>
          <w:rFonts w:hint="eastAsia" w:ascii="宋体" w:hAnsi="宋体"/>
          <w:color w:val="auto"/>
          <w:szCs w:val="21"/>
          <w:highlight w:val="none"/>
        </w:rPr>
        <w:t>投标文件提供证书复印件并加盖公章，证书须在有效期内</w:t>
      </w:r>
      <w:r>
        <w:rPr>
          <w:rFonts w:hint="eastAsia" w:ascii="宋体" w:hAnsi="宋体"/>
          <w:color w:val="auto"/>
          <w:szCs w:val="21"/>
          <w:highlight w:val="none"/>
          <w:lang w:eastAsia="zh-CN"/>
        </w:rPr>
        <w:t>）</w:t>
      </w:r>
    </w:p>
    <w:p>
      <w:pPr>
        <w:pStyle w:val="5"/>
        <w:numPr>
          <w:ilvl w:val="0"/>
          <w:numId w:val="14"/>
        </w:numPr>
        <w:ind w:left="420" w:leftChars="0" w:firstLine="0" w:firstLineChars="0"/>
        <w:jc w:val="both"/>
        <w:rPr>
          <w:rFonts w:hint="eastAsia"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业绩分（满分</w:t>
      </w:r>
      <w:r>
        <w:rPr>
          <w:rFonts w:hint="eastAsia" w:ascii="宋体" w:hAnsi="宋体" w:eastAsia="宋体"/>
          <w:color w:val="auto"/>
          <w:kern w:val="2"/>
          <w:sz w:val="21"/>
          <w:szCs w:val="21"/>
          <w:highlight w:val="none"/>
          <w:lang w:val="en-US" w:eastAsia="zh-CN"/>
        </w:rPr>
        <w:t>8分</w:t>
      </w:r>
      <w:r>
        <w:rPr>
          <w:rFonts w:hint="eastAsia" w:ascii="宋体" w:hAnsi="宋体" w:eastAsia="宋体"/>
          <w:color w:val="auto"/>
          <w:kern w:val="2"/>
          <w:sz w:val="21"/>
          <w:szCs w:val="21"/>
          <w:highlight w:val="none"/>
          <w:lang w:eastAsia="zh-CN"/>
        </w:rPr>
        <w:t>）</w:t>
      </w:r>
    </w:p>
    <w:p>
      <w:pPr>
        <w:pStyle w:val="5"/>
        <w:numPr>
          <w:ilvl w:val="0"/>
          <w:numId w:val="0"/>
        </w:numPr>
        <w:jc w:val="both"/>
        <w:rPr>
          <w:rFonts w:hint="eastAsia" w:ascii="宋体" w:hAnsi="宋体" w:eastAsia="宋体" w:cs="Times New Roman"/>
          <w:color w:val="auto"/>
          <w:kern w:val="2"/>
          <w:sz w:val="21"/>
          <w:szCs w:val="21"/>
          <w:highlight w:val="none"/>
        </w:rPr>
      </w:pPr>
      <w:r>
        <w:rPr>
          <w:rFonts w:hint="eastAsia" w:ascii="宋体" w:hAnsi="宋体" w:eastAsia="宋体"/>
          <w:color w:val="auto"/>
          <w:kern w:val="2"/>
          <w:sz w:val="21"/>
          <w:szCs w:val="21"/>
          <w:highlight w:val="none"/>
          <w:lang w:val="en-US" w:eastAsia="zh-CN"/>
        </w:rPr>
        <w:t xml:space="preserve">     </w:t>
      </w:r>
      <w:r>
        <w:rPr>
          <w:rFonts w:hint="eastAsia" w:ascii="宋体" w:hAnsi="宋体" w:eastAsia="宋体"/>
          <w:color w:val="auto"/>
          <w:kern w:val="2"/>
          <w:sz w:val="21"/>
          <w:szCs w:val="21"/>
          <w:highlight w:val="none"/>
        </w:rPr>
        <w:t>投标人2020年1月1日至投标截止时间具有同类</w:t>
      </w:r>
      <w:r>
        <w:rPr>
          <w:rFonts w:hint="eastAsia" w:ascii="宋体" w:hAnsi="宋体" w:eastAsia="宋体"/>
          <w:color w:val="auto"/>
          <w:kern w:val="2"/>
          <w:sz w:val="21"/>
          <w:szCs w:val="21"/>
          <w:highlight w:val="none"/>
          <w:lang w:eastAsia="zh-CN"/>
        </w:rPr>
        <w:t>（核心产品）</w:t>
      </w:r>
      <w:r>
        <w:rPr>
          <w:rFonts w:hint="eastAsia" w:ascii="宋体" w:hAnsi="宋体" w:eastAsia="宋体"/>
          <w:color w:val="auto"/>
          <w:kern w:val="2"/>
          <w:sz w:val="21"/>
          <w:szCs w:val="21"/>
          <w:highlight w:val="none"/>
        </w:rPr>
        <w:t>项目业绩的，每个得</w:t>
      </w: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分，满分</w:t>
      </w:r>
      <w:r>
        <w:rPr>
          <w:rFonts w:hint="eastAsia" w:ascii="宋体" w:hAnsi="宋体" w:eastAsia="宋体"/>
          <w:color w:val="auto"/>
          <w:kern w:val="2"/>
          <w:sz w:val="21"/>
          <w:szCs w:val="21"/>
          <w:highlight w:val="none"/>
          <w:lang w:val="en-US" w:eastAsia="zh-CN"/>
        </w:rPr>
        <w:t>8</w:t>
      </w:r>
      <w:r>
        <w:rPr>
          <w:rFonts w:hint="eastAsia" w:ascii="宋体" w:hAnsi="宋体" w:eastAsia="宋体"/>
          <w:color w:val="auto"/>
          <w:kern w:val="2"/>
          <w:sz w:val="21"/>
          <w:szCs w:val="21"/>
          <w:highlight w:val="none"/>
        </w:rPr>
        <w:t>分；投标文件中提供有效的合同复印件。</w:t>
      </w:r>
    </w:p>
    <w:p>
      <w:pPr>
        <w:pStyle w:val="650"/>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3）政策功能分（满分</w:t>
      </w: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分）</w:t>
      </w:r>
    </w:p>
    <w:p>
      <w:pPr>
        <w:pStyle w:val="650"/>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①产品纳入（财库[2019]19号）中节能产品政府采购清单（适用于非强制采购节能产品，依据《市场监管总局关于发布参与实施政府采购节能产品、环境标志产品认证机构名录的公告》，提供所投相应型号产品有效的认证证书扫描件或其他电子文件）的得1分，满分1分。</w:t>
      </w:r>
    </w:p>
    <w:p>
      <w:pPr>
        <w:pStyle w:val="650"/>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②产品纳入（财库[2019]18号）中环境标志产品政府采购清单（依据《市场监管总局关于发布参与实施政府采购节能产品、环境标志产品认证机构名录的公告》，提供所投相应型号产品有效的认证证书扫描件或其他电子文件）的得1分，满分1分。</w:t>
      </w:r>
    </w:p>
    <w:p>
      <w:pPr>
        <w:spacing w:line="400" w:lineRule="exact"/>
        <w:ind w:firstLine="405"/>
        <w:rPr>
          <w:rFonts w:hint="eastAsia" w:hAnsi="Courier New" w:cs="Courier New"/>
          <w:b/>
          <w:bCs/>
          <w:color w:val="auto"/>
          <w:szCs w:val="21"/>
          <w:highlight w:val="none"/>
        </w:rPr>
      </w:pPr>
      <w:r>
        <w:rPr>
          <w:rFonts w:hint="eastAsia" w:hAnsi="宋体" w:cs="宋体"/>
          <w:b/>
          <w:bCs/>
          <w:color w:val="auto"/>
          <w:spacing w:val="-2"/>
          <w:szCs w:val="21"/>
          <w:highlight w:val="none"/>
        </w:rPr>
        <w:t>（</w:t>
      </w:r>
      <w:r>
        <w:rPr>
          <w:rFonts w:hint="eastAsia" w:cs="Courier New"/>
          <w:b/>
          <w:bCs/>
          <w:color w:val="auto"/>
          <w:spacing w:val="-2"/>
          <w:szCs w:val="21"/>
          <w:highlight w:val="none"/>
        </w:rPr>
        <w:t>三</w:t>
      </w:r>
      <w:r>
        <w:rPr>
          <w:rFonts w:hint="eastAsia" w:hAnsi="宋体" w:cs="宋体"/>
          <w:b/>
          <w:bCs/>
          <w:color w:val="auto"/>
          <w:spacing w:val="-2"/>
          <w:szCs w:val="21"/>
          <w:highlight w:val="none"/>
        </w:rPr>
        <w:t>）总得分</w:t>
      </w:r>
      <w:r>
        <w:rPr>
          <w:rFonts w:hint="eastAsia" w:eastAsia="Calibri" w:cs="Courier New"/>
          <w:b/>
          <w:bCs/>
          <w:color w:val="auto"/>
          <w:spacing w:val="-2"/>
          <w:szCs w:val="21"/>
          <w:highlight w:val="none"/>
        </w:rPr>
        <w:t>=</w:t>
      </w:r>
      <w:r>
        <w:rPr>
          <w:rFonts w:hint="eastAsia" w:cs="Courier New"/>
          <w:color w:val="auto"/>
          <w:szCs w:val="21"/>
          <w:highlight w:val="none"/>
        </w:rPr>
        <w:t xml:space="preserve"> </w:t>
      </w:r>
      <w:r>
        <w:rPr>
          <w:rFonts w:hint="eastAsia" w:cs="Courier New"/>
          <w:b/>
          <w:bCs/>
          <w:color w:val="auto"/>
          <w:szCs w:val="21"/>
          <w:highlight w:val="none"/>
        </w:rPr>
        <w:t xml:space="preserve">1 + 2 + 3 </w:t>
      </w:r>
    </w:p>
    <w:p>
      <w:pPr>
        <w:spacing w:line="400" w:lineRule="exact"/>
        <w:ind w:firstLine="421" w:firstLineChars="200"/>
        <w:rPr>
          <w:rFonts w:hint="eastAsia"/>
          <w:b/>
          <w:bCs/>
          <w:color w:val="auto"/>
          <w:highlight w:val="none"/>
        </w:rPr>
      </w:pPr>
    </w:p>
    <w:p>
      <w:pPr>
        <w:spacing w:line="400" w:lineRule="exact"/>
        <w:ind w:firstLine="421" w:firstLineChars="200"/>
        <w:rPr>
          <w:rFonts w:hint="eastAsia"/>
          <w:b/>
          <w:bCs/>
          <w:color w:val="auto"/>
          <w:highlight w:val="none"/>
        </w:rPr>
      </w:pPr>
      <w:r>
        <w:rPr>
          <w:rFonts w:hint="eastAsia"/>
          <w:b/>
          <w:bCs/>
          <w:color w:val="auto"/>
          <w:highlight w:val="none"/>
        </w:rPr>
        <w:t>三、中标候选人推荐原则</w:t>
      </w:r>
    </w:p>
    <w:p>
      <w:pPr>
        <w:spacing w:line="400" w:lineRule="exact"/>
        <w:ind w:firstLine="420" w:firstLineChars="200"/>
        <w:rPr>
          <w:rFonts w:hint="eastAsia"/>
          <w:bCs/>
          <w:color w:val="auto"/>
          <w:highlight w:val="none"/>
        </w:rPr>
      </w:pPr>
      <w:r>
        <w:rPr>
          <w:rFonts w:hint="eastAsia"/>
          <w:bCs/>
          <w:color w:val="auto"/>
          <w:highlight w:val="none"/>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pPr>
        <w:spacing w:line="400" w:lineRule="exact"/>
        <w:ind w:firstLine="420" w:firstLineChars="200"/>
        <w:rPr>
          <w:bCs/>
          <w:color w:val="auto"/>
          <w:highlight w:val="none"/>
        </w:rPr>
      </w:pPr>
      <w:r>
        <w:rPr>
          <w:rFonts w:hint="eastAsia"/>
          <w:bCs/>
          <w:color w:val="auto"/>
          <w:highlight w:val="none"/>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snapToGrid w:val="0"/>
        <w:spacing w:before="120" w:after="120" w:line="400" w:lineRule="exact"/>
        <w:ind w:firstLine="420" w:firstLineChars="200"/>
        <w:jc w:val="left"/>
        <w:outlineLvl w:val="0"/>
        <w:rPr>
          <w:rFonts w:hint="eastAsia"/>
          <w:color w:val="auto"/>
          <w:highlight w:val="none"/>
        </w:rPr>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40" w:lineRule="exact"/>
        <w:ind w:firstLine="642" w:firstLineChars="20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评标方法及评</w:t>
      </w:r>
      <w:r>
        <w:rPr>
          <w:rFonts w:hint="eastAsia" w:ascii="仿宋_GB2312" w:hAnsi="宋体" w:eastAsia="仿宋_GB2312"/>
          <w:b/>
          <w:color w:val="auto"/>
          <w:sz w:val="32"/>
          <w:szCs w:val="32"/>
          <w:highlight w:val="none"/>
          <w:lang w:eastAsia="zh-CN"/>
        </w:rPr>
        <w:t>分</w:t>
      </w:r>
      <w:r>
        <w:rPr>
          <w:rFonts w:hint="eastAsia" w:ascii="仿宋_GB2312" w:hAnsi="宋体" w:eastAsia="仿宋_GB2312"/>
          <w:b/>
          <w:color w:val="auto"/>
          <w:sz w:val="32"/>
          <w:szCs w:val="32"/>
          <w:highlight w:val="none"/>
        </w:rPr>
        <w:t>标准</w:t>
      </w:r>
    </w:p>
    <w:p>
      <w:pPr>
        <w:spacing w:line="340" w:lineRule="exact"/>
        <w:ind w:firstLine="481" w:firstLineChars="200"/>
        <w:jc w:val="center"/>
        <w:rPr>
          <w:rFonts w:hint="default" w:ascii="仿宋_GB2312" w:hAnsi="宋体" w:eastAsia="仿宋_GB2312"/>
          <w:b/>
          <w:color w:val="auto"/>
          <w:sz w:val="24"/>
          <w:szCs w:val="24"/>
          <w:highlight w:val="none"/>
          <w:u w:val="single"/>
          <w:lang w:val="en-US" w:eastAsia="zh-CN"/>
        </w:rPr>
      </w:pPr>
      <w:r>
        <w:rPr>
          <w:rFonts w:hint="eastAsia" w:ascii="仿宋_GB2312" w:hAnsi="宋体" w:eastAsia="仿宋_GB2312"/>
          <w:b/>
          <w:color w:val="auto"/>
          <w:sz w:val="24"/>
          <w:szCs w:val="24"/>
          <w:highlight w:val="none"/>
          <w:u w:val="single"/>
          <w:lang w:val="en-US" w:eastAsia="zh-CN"/>
        </w:rPr>
        <w:t>(适用于分标3）</w:t>
      </w:r>
    </w:p>
    <w:p>
      <w:pPr>
        <w:spacing w:line="360" w:lineRule="exact"/>
        <w:jc w:val="center"/>
        <w:rPr>
          <w:rFonts w:hAnsi="宋体"/>
          <w:b/>
          <w:dstrike/>
          <w:color w:val="auto"/>
          <w:sz w:val="28"/>
          <w:szCs w:val="28"/>
          <w:highlight w:val="none"/>
        </w:rPr>
      </w:pPr>
    </w:p>
    <w:p>
      <w:pPr>
        <w:pStyle w:val="28"/>
        <w:spacing w:line="400" w:lineRule="exact"/>
        <w:ind w:firstLine="516" w:firstLineChars="245"/>
        <w:rPr>
          <w:rFonts w:hint="eastAsia" w:hAnsi="宋体"/>
          <w:b/>
          <w:color w:val="auto"/>
          <w:highlight w:val="none"/>
        </w:rPr>
      </w:pPr>
      <w:r>
        <w:rPr>
          <w:rFonts w:hint="eastAsia" w:hAnsi="宋体"/>
          <w:b/>
          <w:color w:val="auto"/>
          <w:highlight w:val="none"/>
        </w:rPr>
        <w:t>一、评标原则</w:t>
      </w:r>
    </w:p>
    <w:p>
      <w:pPr>
        <w:pStyle w:val="28"/>
        <w:spacing w:line="400" w:lineRule="exact"/>
        <w:ind w:firstLine="483" w:firstLineChars="230"/>
        <w:rPr>
          <w:rFonts w:hint="eastAsia" w:hAnsi="宋体"/>
          <w:bCs/>
          <w:color w:val="auto"/>
          <w:szCs w:val="20"/>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28"/>
        <w:spacing w:line="400" w:lineRule="exact"/>
        <w:ind w:firstLine="499" w:firstLineChars="238"/>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28"/>
        <w:spacing w:line="400" w:lineRule="exact"/>
        <w:ind w:firstLine="510" w:firstLineChars="243"/>
        <w:rPr>
          <w:rFonts w:hint="eastAsia" w:hAnsi="宋体"/>
          <w:bCs/>
          <w:color w:val="auto"/>
          <w:highlight w:val="none"/>
        </w:rPr>
      </w:pPr>
      <w:r>
        <w:rPr>
          <w:rFonts w:hint="eastAsia" w:hAnsi="宋体"/>
          <w:bCs/>
          <w:color w:val="auto"/>
          <w:highlight w:val="none"/>
        </w:rPr>
        <w:t>(三)评标方式：以封闭方式进行。</w:t>
      </w:r>
    </w:p>
    <w:p>
      <w:pPr>
        <w:pStyle w:val="28"/>
        <w:spacing w:line="400" w:lineRule="exact"/>
        <w:ind w:firstLine="510" w:firstLineChars="243"/>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28"/>
        <w:spacing w:line="400" w:lineRule="exact"/>
        <w:ind w:firstLine="420" w:firstLineChars="200"/>
        <w:outlineLvl w:val="0"/>
        <w:rPr>
          <w:rFonts w:hint="eastAsia" w:hAnsi="宋体"/>
          <w:color w:val="auto"/>
          <w:highlight w:val="none"/>
        </w:rPr>
      </w:pPr>
      <w:r>
        <w:rPr>
          <w:rFonts w:hint="eastAsia" w:hAnsi="宋体"/>
          <w:color w:val="auto"/>
          <w:highlight w:val="none"/>
        </w:rPr>
        <w:t>（一）对进入详评的，采用百分制综合评分法。</w:t>
      </w:r>
    </w:p>
    <w:p>
      <w:pPr>
        <w:pStyle w:val="28"/>
        <w:spacing w:line="400" w:lineRule="exact"/>
        <w:ind w:firstLine="420" w:firstLineChars="200"/>
        <w:outlineLvl w:val="0"/>
        <w:rPr>
          <w:rFonts w:hint="eastAsia" w:hAnsi="宋体"/>
          <w:color w:val="auto"/>
          <w:highlight w:val="none"/>
        </w:rPr>
      </w:pPr>
      <w:r>
        <w:rPr>
          <w:rFonts w:hint="eastAsia" w:hAnsi="宋体"/>
          <w:color w:val="auto"/>
          <w:highlight w:val="none"/>
        </w:rPr>
        <w:t>（二）计分办法（按四舍五入取至百分位）：</w:t>
      </w:r>
    </w:p>
    <w:p>
      <w:pPr>
        <w:pStyle w:val="28"/>
        <w:spacing w:line="400" w:lineRule="exact"/>
        <w:ind w:firstLine="501" w:firstLineChars="238"/>
        <w:rPr>
          <w:rFonts w:hint="eastAsia"/>
          <w:b/>
          <w:color w:val="auto"/>
          <w:highlight w:val="none"/>
        </w:rPr>
      </w:pPr>
      <w:r>
        <w:rPr>
          <w:rFonts w:hint="eastAsia"/>
          <w:b/>
          <w:color w:val="auto"/>
          <w:highlight w:val="none"/>
        </w:rPr>
        <w:t>1</w:t>
      </w:r>
      <w:r>
        <w:rPr>
          <w:rFonts w:hint="eastAsia"/>
          <w:b/>
          <w:color w:val="auto"/>
          <w:highlight w:val="none"/>
          <w:lang w:eastAsia="zh-CN"/>
        </w:rPr>
        <w:t>、</w:t>
      </w:r>
      <w:r>
        <w:rPr>
          <w:rFonts w:hint="eastAsia"/>
          <w:b/>
          <w:color w:val="auto"/>
          <w:highlight w:val="none"/>
        </w:rPr>
        <w:t>价格分</w:t>
      </w:r>
      <w:r>
        <w:rPr>
          <w:rFonts w:hint="eastAsia" w:hAnsi="宋体"/>
          <w:b/>
          <w:bCs/>
          <w:color w:val="auto"/>
          <w:spacing w:val="-8"/>
          <w:highlight w:val="none"/>
        </w:rPr>
        <w:t>………………………………………………………………………………………</w:t>
      </w:r>
      <w:r>
        <w:rPr>
          <w:rFonts w:hint="eastAsia"/>
          <w:b/>
          <w:color w:val="auto"/>
          <w:highlight w:val="none"/>
          <w:lang w:val="en-US" w:eastAsia="zh-CN"/>
        </w:rPr>
        <w:t>30</w:t>
      </w:r>
      <w:r>
        <w:rPr>
          <w:rFonts w:hint="eastAsia"/>
          <w:b/>
          <w:color w:val="auto"/>
          <w:highlight w:val="none"/>
        </w:rPr>
        <w:t>分</w:t>
      </w:r>
    </w:p>
    <w:p>
      <w:pPr>
        <w:pStyle w:val="28"/>
        <w:spacing w:line="400" w:lineRule="exact"/>
        <w:ind w:firstLine="420" w:firstLineChars="200"/>
        <w:rPr>
          <w:rFonts w:hint="eastAsia" w:hAnsi="宋体"/>
          <w:color w:val="auto"/>
          <w:highlight w:val="none"/>
        </w:rPr>
      </w:pPr>
      <w:r>
        <w:rPr>
          <w:rFonts w:hint="eastAsia" w:hAnsi="宋体"/>
          <w:color w:val="auto"/>
          <w:highlight w:val="none"/>
        </w:rPr>
        <w:t>（1）</w:t>
      </w:r>
      <w:r>
        <w:rPr>
          <w:rFonts w:hint="eastAsia" w:hAnsi="宋体" w:cs="宋体"/>
          <w:color w:val="auto"/>
          <w:kern w:val="0"/>
          <w:highlight w:val="none"/>
        </w:rPr>
        <w:t>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r>
        <w:rPr>
          <w:rFonts w:hint="eastAsia" w:hAnsi="宋体"/>
          <w:color w:val="auto"/>
          <w:highlight w:val="none"/>
        </w:rPr>
        <w:t>。</w:t>
      </w:r>
    </w:p>
    <w:p>
      <w:pPr>
        <w:pStyle w:val="28"/>
        <w:spacing w:line="400" w:lineRule="exact"/>
        <w:ind w:firstLine="420" w:firstLineChars="200"/>
        <w:outlineLvl w:val="0"/>
        <w:rPr>
          <w:rFonts w:hint="eastAsia"/>
          <w:color w:val="auto"/>
          <w:highlight w:val="none"/>
        </w:rPr>
      </w:pPr>
      <w:r>
        <w:rPr>
          <w:rFonts w:hint="eastAsia" w:hAnsi="宋体" w:cs="宋体"/>
          <w:color w:val="auto"/>
          <w:kern w:val="0"/>
          <w:highlight w:val="none"/>
        </w:rPr>
        <w:t>投标产品生产企业</w:t>
      </w:r>
      <w:r>
        <w:rPr>
          <w:rFonts w:hint="eastAsia"/>
          <w:color w:val="auto"/>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8"/>
        <w:spacing w:line="400" w:lineRule="exact"/>
        <w:ind w:firstLine="420" w:firstLineChars="200"/>
        <w:outlineLvl w:val="0"/>
        <w:rPr>
          <w:rFonts w:hint="eastAsia"/>
          <w:color w:val="auto"/>
          <w:highlight w:val="none"/>
        </w:rPr>
      </w:pPr>
      <w:r>
        <w:rPr>
          <w:rFonts w:hint="eastAsia"/>
          <w:color w:val="auto"/>
          <w:highlight w:val="none"/>
        </w:rPr>
        <w:t>投标</w:t>
      </w:r>
      <w:r>
        <w:rPr>
          <w:rFonts w:hint="eastAsia"/>
          <w:b/>
          <w:color w:val="auto"/>
          <w:highlight w:val="none"/>
        </w:rPr>
        <w:t>产品</w:t>
      </w:r>
      <w:r>
        <w:rPr>
          <w:rFonts w:hint="eastAsia"/>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8"/>
        <w:spacing w:line="400" w:lineRule="exact"/>
        <w:ind w:firstLine="210" w:firstLineChars="100"/>
        <w:outlineLvl w:val="0"/>
        <w:rPr>
          <w:rFonts w:hint="eastAsia" w:hAnsi="宋体"/>
          <w:color w:val="auto"/>
          <w:highlight w:val="none"/>
        </w:rPr>
      </w:pPr>
      <w:r>
        <w:rPr>
          <w:rFonts w:hint="eastAsia" w:hAnsi="宋体"/>
          <w:color w:val="auto"/>
          <w:highlight w:val="none"/>
        </w:rPr>
        <w:t xml:space="preserve"> （2）以</w:t>
      </w:r>
      <w:r>
        <w:rPr>
          <w:rFonts w:hint="eastAsia"/>
          <w:color w:val="auto"/>
          <w:highlight w:val="none"/>
        </w:rPr>
        <w:t>满足招标文件要求且评标价最低的投标人的评标价为评标基准价，其价格分为</w:t>
      </w:r>
      <w:r>
        <w:rPr>
          <w:rFonts w:hint="eastAsia" w:hAnsi="宋体" w:cs="宋体"/>
          <w:b/>
          <w:color w:val="auto"/>
          <w:highlight w:val="none"/>
          <w:lang w:val="en-US" w:eastAsia="zh-CN"/>
        </w:rPr>
        <w:t>30</w:t>
      </w:r>
      <w:r>
        <w:rPr>
          <w:rFonts w:hint="eastAsia" w:hAnsi="宋体" w:cs="宋体"/>
          <w:color w:val="auto"/>
          <w:szCs w:val="24"/>
          <w:highlight w:val="none"/>
        </w:rPr>
        <w:t>分</w:t>
      </w:r>
      <w:r>
        <w:rPr>
          <w:rFonts w:hint="eastAsia" w:ascii="Times New Roman" w:hAnsi="Times New Roman"/>
          <w:color w:val="auto"/>
          <w:szCs w:val="24"/>
          <w:highlight w:val="none"/>
        </w:rPr>
        <w:t>。</w:t>
      </w:r>
    </w:p>
    <w:p>
      <w:pPr>
        <w:pStyle w:val="28"/>
        <w:spacing w:line="400" w:lineRule="exact"/>
        <w:outlineLvl w:val="0"/>
        <w:rPr>
          <w:rFonts w:hint="eastAsia"/>
          <w:b/>
          <w:color w:val="auto"/>
          <w:highlight w:val="none"/>
        </w:rPr>
      </w:pPr>
      <w:r>
        <w:rPr>
          <w:rFonts w:hint="eastAsia"/>
          <w:b/>
          <w:bCs/>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3</w:t>
      </w:r>
      <w:r>
        <w:rPr>
          <w:rFonts w:hint="eastAsia"/>
          <w:b/>
          <w:bCs/>
          <w:color w:val="auto"/>
          <w:highlight w:val="none"/>
          <w:lang w:eastAsia="zh-CN"/>
        </w:rPr>
        <w:t>）</w:t>
      </w:r>
      <w:r>
        <w:rPr>
          <w:rFonts w:hint="eastAsia"/>
          <w:b/>
          <w:bCs/>
          <w:color w:val="auto"/>
          <w:highlight w:val="none"/>
        </w:rPr>
        <w:t>某投标人价格分</w:t>
      </w:r>
      <w:r>
        <w:rPr>
          <w:rFonts w:hint="eastAsia"/>
          <w:b/>
          <w:color w:val="auto"/>
          <w:highlight w:val="none"/>
        </w:rPr>
        <w:t xml:space="preserve"> =评标基准价（金额）/某投标人报价（金额）×</w:t>
      </w:r>
      <w:r>
        <w:rPr>
          <w:rFonts w:hint="eastAsia"/>
          <w:b/>
          <w:color w:val="auto"/>
          <w:highlight w:val="none"/>
          <w:lang w:val="en-US" w:eastAsia="zh-CN"/>
        </w:rPr>
        <w:t>30</w:t>
      </w:r>
      <w:r>
        <w:rPr>
          <w:rFonts w:hint="eastAsia"/>
          <w:b/>
          <w:color w:val="auto"/>
          <w:highlight w:val="none"/>
        </w:rPr>
        <w:t>分</w:t>
      </w:r>
    </w:p>
    <w:p>
      <w:pPr>
        <w:pStyle w:val="28"/>
        <w:spacing w:line="400" w:lineRule="exact"/>
        <w:ind w:firstLine="421" w:firstLineChars="200"/>
        <w:rPr>
          <w:rFonts w:hAnsi="宋体"/>
          <w:b/>
          <w:color w:val="auto"/>
          <w:highlight w:val="none"/>
          <w:lang w:val="en"/>
        </w:rPr>
      </w:pPr>
      <w:r>
        <w:rPr>
          <w:rFonts w:hAnsi="宋体"/>
          <w:b/>
          <w:color w:val="auto"/>
          <w:highlight w:val="none"/>
          <w:lang w:val="en"/>
        </w:rPr>
        <w:t>2</w:t>
      </w:r>
      <w:r>
        <w:rPr>
          <w:rFonts w:hint="eastAsia" w:hAnsi="宋体"/>
          <w:b/>
          <w:color w:val="auto"/>
          <w:highlight w:val="none"/>
          <w:lang w:val="en" w:eastAsia="zh-CN"/>
        </w:rPr>
        <w:t>、</w:t>
      </w:r>
      <w:r>
        <w:rPr>
          <w:rFonts w:hAnsi="宋体"/>
          <w:b/>
          <w:color w:val="auto"/>
          <w:highlight w:val="none"/>
          <w:lang w:val="en"/>
        </w:rPr>
        <w:t>技术分</w:t>
      </w:r>
      <w:r>
        <w:rPr>
          <w:rFonts w:hint="eastAsia" w:hAnsi="宋体"/>
          <w:b/>
          <w:color w:val="auto"/>
          <w:highlight w:val="none"/>
        </w:rPr>
        <w:t xml:space="preserve"> </w:t>
      </w:r>
      <w:r>
        <w:rPr>
          <w:rFonts w:hint="eastAsia" w:hAnsi="宋体"/>
          <w:b/>
          <w:bCs/>
          <w:color w:val="auto"/>
          <w:spacing w:val="-8"/>
          <w:highlight w:val="none"/>
        </w:rPr>
        <w:t>………………………………………………………………………………………</w:t>
      </w:r>
      <w:r>
        <w:rPr>
          <w:rFonts w:hint="eastAsia" w:hAnsi="宋体"/>
          <w:b/>
          <w:bCs/>
          <w:color w:val="auto"/>
          <w:spacing w:val="-8"/>
          <w:highlight w:val="none"/>
          <w:lang w:val="en-US" w:eastAsia="zh-CN"/>
        </w:rPr>
        <w:t>60</w:t>
      </w:r>
      <w:r>
        <w:rPr>
          <w:rFonts w:hint="eastAsia"/>
          <w:b/>
          <w:color w:val="auto"/>
          <w:highlight w:val="none"/>
        </w:rPr>
        <w:t>分</w:t>
      </w:r>
    </w:p>
    <w:p>
      <w:pPr>
        <w:keepNext w:val="0"/>
        <w:keepLines w:val="0"/>
        <w:pageBreakBefore w:val="0"/>
        <w:kinsoku/>
        <w:overflowPunct/>
        <w:topLinePunct w:val="0"/>
        <w:autoSpaceDE/>
        <w:autoSpaceDN/>
        <w:bidi w:val="0"/>
        <w:adjustRightInd w:val="0"/>
        <w:spacing w:line="420" w:lineRule="exact"/>
        <w:ind w:firstLine="210" w:firstLineChars="100"/>
        <w:textAlignment w:val="baseline"/>
        <w:rPr>
          <w:rFonts w:hint="eastAsia" w:ascii="汉仪书宋二S" w:hAnsi="汉仪书宋二S" w:eastAsia="汉仪书宋二S" w:cs="汉仪书宋二S"/>
          <w:b/>
          <w:color w:val="auto"/>
          <w:szCs w:val="21"/>
          <w:highlight w:val="none"/>
          <w:shd w:val="clear" w:color="auto" w:fill="auto"/>
          <w:lang w:val="en-US" w:eastAsia="zh-CN"/>
        </w:rPr>
      </w:pPr>
      <w:r>
        <w:rPr>
          <w:rFonts w:hint="eastAsia" w:ascii="汉仪书宋二S" w:hAnsi="汉仪书宋二S" w:eastAsia="汉仪书宋二S" w:cs="汉仪书宋二S"/>
          <w:b/>
          <w:color w:val="auto"/>
          <w:szCs w:val="21"/>
          <w:highlight w:val="none"/>
          <w:shd w:val="clear" w:color="auto" w:fill="auto"/>
          <w:lang w:val="en-US" w:eastAsia="zh-CN"/>
        </w:rPr>
        <w:t xml:space="preserve"> （1）技术性能及配置分（满分14分）</w:t>
      </w:r>
    </w:p>
    <w:p>
      <w:pPr>
        <w:keepNext w:val="0"/>
        <w:keepLines w:val="0"/>
        <w:pageBreakBefore w:val="0"/>
        <w:kinsoku/>
        <w:overflowPunct/>
        <w:topLinePunct w:val="0"/>
        <w:autoSpaceDE/>
        <w:autoSpaceDN/>
        <w:bidi w:val="0"/>
        <w:adjustRightInd w:val="0"/>
        <w:spacing w:line="420" w:lineRule="exact"/>
        <w:textAlignment w:val="baseline"/>
        <w:rPr>
          <w:rFonts w:ascii="宋体" w:hAnsi="宋体"/>
          <w:bCs/>
          <w:color w:val="auto"/>
          <w:szCs w:val="21"/>
          <w:highlight w:val="none"/>
          <w:shd w:val="clear" w:color="auto" w:fill="auto"/>
        </w:rPr>
      </w:pPr>
      <w:r>
        <w:rPr>
          <w:rFonts w:hint="eastAsia" w:ascii="汉仪书宋二S" w:hAnsi="汉仪书宋二S" w:eastAsia="汉仪书宋二S" w:cs="汉仪书宋二S"/>
          <w:b/>
          <w:color w:val="auto"/>
          <w:szCs w:val="21"/>
          <w:highlight w:val="none"/>
          <w:shd w:val="clear" w:color="auto" w:fill="auto"/>
          <w:lang w:val="en-US" w:eastAsia="zh-CN"/>
        </w:rPr>
        <w:t xml:space="preserve">    </w:t>
      </w:r>
      <w:r>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t>采购需求一览表中标注“★ ”的技术参数每有一项正偏离的得 1分，满分14分。</w:t>
      </w:r>
    </w:p>
    <w:p>
      <w:pPr>
        <w:pStyle w:val="28"/>
        <w:spacing w:line="400" w:lineRule="exact"/>
        <w:ind w:firstLine="0" w:firstLineChars="0"/>
        <w:rPr>
          <w:rFonts w:hint="eastAsia" w:ascii="宋体" w:hAnsi="宋体" w:eastAsia="宋体" w:cs="Times New Roman"/>
          <w:bCs/>
          <w:color w:val="auto"/>
          <w:szCs w:val="21"/>
          <w:highlight w:val="none"/>
          <w:lang w:eastAsia="zh-CN"/>
        </w:rPr>
      </w:pPr>
      <w:r>
        <w:rPr>
          <w:rFonts w:hint="eastAsia" w:ascii="宋体" w:hAnsi="宋体"/>
          <w:bCs/>
          <w:color w:val="auto"/>
          <w:szCs w:val="21"/>
          <w:highlight w:val="none"/>
          <w:shd w:val="clear" w:color="auto" w:fill="auto"/>
        </w:rPr>
        <w:t xml:space="preserve">    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p>
      <w:pPr>
        <w:widowControl/>
        <w:ind w:firstLine="420"/>
        <w:jc w:val="left"/>
        <w:rPr>
          <w:rFonts w:hint="eastAsia" w:ascii="宋体" w:hAnsi="宋体"/>
          <w:b/>
          <w:bCs/>
          <w:color w:val="auto"/>
          <w:kern w:val="2"/>
          <w:sz w:val="21"/>
          <w:szCs w:val="21"/>
          <w:highlight w:val="none"/>
        </w:rPr>
      </w:pPr>
      <w:r>
        <w:rPr>
          <w:rFonts w:hint="eastAsia" w:ascii="汉仪书宋二S" w:hAnsi="汉仪书宋二S" w:eastAsia="汉仪书宋二S" w:cs="汉仪书宋二S"/>
          <w:b/>
          <w:bCs/>
          <w:color w:val="auto"/>
          <w:szCs w:val="21"/>
          <w:highlight w:val="none"/>
          <w:lang w:eastAsia="zh-CN"/>
        </w:rPr>
        <w:t>（</w:t>
      </w:r>
      <w:r>
        <w:rPr>
          <w:rFonts w:hint="eastAsia" w:ascii="汉仪书宋二S" w:hAnsi="汉仪书宋二S" w:eastAsia="汉仪书宋二S" w:cs="汉仪书宋二S"/>
          <w:b/>
          <w:bCs/>
          <w:color w:val="auto"/>
          <w:szCs w:val="21"/>
          <w:highlight w:val="none"/>
          <w:lang w:val="en-US" w:eastAsia="zh-CN"/>
        </w:rPr>
        <w:t>2</w:t>
      </w:r>
      <w:r>
        <w:rPr>
          <w:rFonts w:hint="eastAsia" w:ascii="汉仪书宋二S" w:hAnsi="汉仪书宋二S" w:eastAsia="汉仪书宋二S" w:cs="汉仪书宋二S"/>
          <w:b/>
          <w:bCs/>
          <w:color w:val="auto"/>
          <w:szCs w:val="21"/>
          <w:highlight w:val="none"/>
          <w:lang w:eastAsia="zh-CN"/>
        </w:rPr>
        <w:t>）</w:t>
      </w:r>
      <w:r>
        <w:rPr>
          <w:rFonts w:hint="eastAsia" w:ascii="宋体" w:hAnsi="宋体"/>
          <w:b/>
          <w:bCs/>
          <w:color w:val="auto"/>
          <w:szCs w:val="21"/>
          <w:highlight w:val="none"/>
        </w:rPr>
        <w:t>项目实施方案</w:t>
      </w:r>
      <w:r>
        <w:rPr>
          <w:rFonts w:hint="eastAsia" w:ascii="宋体" w:hAnsi="宋体"/>
          <w:b/>
          <w:bCs/>
          <w:color w:val="auto"/>
          <w:szCs w:val="21"/>
          <w:highlight w:val="none"/>
          <w:lang w:eastAsia="zh-CN"/>
        </w:rPr>
        <w:t>分</w:t>
      </w:r>
      <w:r>
        <w:rPr>
          <w:rFonts w:hint="eastAsia" w:ascii="宋体" w:hAnsi="宋体"/>
          <w:b/>
          <w:bCs/>
          <w:color w:val="auto"/>
          <w:kern w:val="2"/>
          <w:sz w:val="21"/>
          <w:szCs w:val="21"/>
          <w:highlight w:val="none"/>
        </w:rPr>
        <w:t>（满分</w:t>
      </w:r>
      <w:r>
        <w:rPr>
          <w:rFonts w:hint="eastAsia" w:ascii="宋体" w:hAnsi="宋体"/>
          <w:b/>
          <w:bCs/>
          <w:color w:val="auto"/>
          <w:kern w:val="2"/>
          <w:sz w:val="21"/>
          <w:szCs w:val="21"/>
          <w:highlight w:val="none"/>
          <w:lang w:val="en-US" w:eastAsia="zh-CN"/>
        </w:rPr>
        <w:t>14</w:t>
      </w:r>
      <w:r>
        <w:rPr>
          <w:rFonts w:hint="eastAsia" w:ascii="宋体" w:hAnsi="宋体"/>
          <w:b/>
          <w:bCs/>
          <w:color w:val="auto"/>
          <w:kern w:val="2"/>
          <w:sz w:val="21"/>
          <w:szCs w:val="21"/>
          <w:highlight w:val="none"/>
        </w:rPr>
        <w:t>分）</w:t>
      </w:r>
    </w:p>
    <w:p>
      <w:pPr>
        <w:pStyle w:val="28"/>
        <w:spacing w:line="360" w:lineRule="exact"/>
        <w:rPr>
          <w:rFonts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rPr>
        <w:t>一档（</w:t>
      </w:r>
      <w:r>
        <w:rPr>
          <w:rFonts w:hint="eastAsia" w:hAnsi="宋体"/>
          <w:color w:val="auto"/>
          <w:kern w:val="2"/>
          <w:sz w:val="21"/>
          <w:highlight w:val="none"/>
          <w:lang w:val="en-US" w:eastAsia="zh-CN"/>
        </w:rPr>
        <w:t>8</w:t>
      </w:r>
      <w:r>
        <w:rPr>
          <w:rFonts w:hint="eastAsia" w:hAnsi="宋体"/>
          <w:color w:val="auto"/>
          <w:kern w:val="2"/>
          <w:sz w:val="21"/>
          <w:highlight w:val="none"/>
        </w:rPr>
        <w:t>分）：方案包含从货源组织、设备运输、货到现场后安装调试等所有供货流程及进度计划安排，所有环节步骤清晰，责任人员明确，能确保产品供货。</w:t>
      </w:r>
    </w:p>
    <w:p>
      <w:pPr>
        <w:pStyle w:val="28"/>
        <w:spacing w:line="360" w:lineRule="exact"/>
        <w:rPr>
          <w:rFonts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rPr>
        <w:t>二档（</w:t>
      </w:r>
      <w:r>
        <w:rPr>
          <w:rFonts w:hint="eastAsia" w:hAnsi="宋体"/>
          <w:color w:val="auto"/>
          <w:kern w:val="2"/>
          <w:sz w:val="21"/>
          <w:highlight w:val="none"/>
          <w:lang w:val="en-US" w:eastAsia="zh-CN"/>
        </w:rPr>
        <w:t>11</w:t>
      </w:r>
      <w:r>
        <w:rPr>
          <w:rFonts w:hint="eastAsia" w:hAnsi="宋体"/>
          <w:color w:val="auto"/>
          <w:kern w:val="2"/>
          <w:sz w:val="21"/>
          <w:highlight w:val="none"/>
        </w:rPr>
        <w:t>分）：在上一档的基础上，完整列明各实施环节的实施办法和保障措施，分析供货流程各环节可能出现的问题并提出解决措施，同时提供现场安装调试方案。</w:t>
      </w:r>
    </w:p>
    <w:p>
      <w:pPr>
        <w:pStyle w:val="51"/>
        <w:rPr>
          <w:rFonts w:hint="eastAsia" w:ascii="宋体" w:hAnsi="宋体" w:eastAsia="宋体" w:cs="Times New Roman"/>
          <w:bCs/>
          <w:color w:val="auto"/>
          <w:kern w:val="2"/>
          <w:sz w:val="21"/>
          <w:szCs w:val="21"/>
          <w:highlight w:val="none"/>
          <w:lang w:val="en-US" w:eastAsia="zh-CN" w:bidi="ar-SA"/>
        </w:rPr>
      </w:pPr>
      <w:r>
        <w:rPr>
          <w:rFonts w:hint="eastAsia" w:hAnsi="宋体"/>
          <w:color w:val="auto"/>
          <w:kern w:val="2"/>
          <w:sz w:val="21"/>
          <w:highlight w:val="none"/>
          <w:lang w:val="en-US" w:eastAsia="zh-CN"/>
        </w:rPr>
        <w:t xml:space="preserve">  </w:t>
      </w:r>
      <w:r>
        <w:rPr>
          <w:rFonts w:hint="eastAsia" w:ascii="宋体" w:hAnsi="宋体" w:eastAsia="宋体" w:cs="Times New Roman"/>
          <w:bCs/>
          <w:color w:val="auto"/>
          <w:kern w:val="2"/>
          <w:sz w:val="21"/>
          <w:szCs w:val="21"/>
          <w:highlight w:val="none"/>
          <w:lang w:val="en-US" w:eastAsia="zh-CN" w:bidi="ar-SA"/>
        </w:rPr>
        <w:t>三档（</w:t>
      </w:r>
      <w:r>
        <w:rPr>
          <w:rFonts w:hint="eastAsia" w:ascii="宋体" w:hAnsi="宋体" w:cs="Times New Roman"/>
          <w:bCs/>
          <w:color w:val="auto"/>
          <w:kern w:val="2"/>
          <w:sz w:val="21"/>
          <w:szCs w:val="21"/>
          <w:highlight w:val="none"/>
          <w:lang w:val="en-US" w:eastAsia="zh-CN" w:bidi="ar-SA"/>
        </w:rPr>
        <w:t>14</w:t>
      </w:r>
      <w:r>
        <w:rPr>
          <w:rFonts w:hint="eastAsia" w:ascii="宋体" w:hAnsi="宋体" w:eastAsia="宋体" w:cs="Times New Roman"/>
          <w:bCs/>
          <w:color w:val="auto"/>
          <w:kern w:val="2"/>
          <w:sz w:val="21"/>
          <w:szCs w:val="21"/>
          <w:highlight w:val="none"/>
          <w:lang w:val="en-US" w:eastAsia="zh-CN" w:bidi="ar-SA"/>
        </w:rPr>
        <w:t>分）：在上一档的基础上，分析本项目的难点重点，建立符合本项目合同履行实施的组织机构，实施计划分阶段计划，阶段性目标清晰，提供完善可行的质量控制措施、安全保障措施、应急保障措施。提供对实施人员进行阶段性考核的计划。</w:t>
      </w:r>
    </w:p>
    <w:p>
      <w:pPr>
        <w:pStyle w:val="51"/>
        <w:rPr>
          <w:rFonts w:hint="eastAsia" w:ascii="汉仪书宋二S" w:hAnsi="汉仪书宋二S" w:eastAsia="汉仪书宋二S" w:cs="汉仪书宋二S"/>
          <w:color w:val="auto"/>
          <w:kern w:val="2"/>
          <w:sz w:val="21"/>
          <w:highlight w:val="none"/>
          <w:lang w:val="en-US" w:eastAsia="zh-CN"/>
        </w:rPr>
      </w:pPr>
      <w:r>
        <w:rPr>
          <w:rFonts w:hint="eastAsia" w:ascii="宋体" w:hAnsi="宋体" w:cs="Times New Roman"/>
          <w:bCs/>
          <w:color w:val="auto"/>
          <w:kern w:val="2"/>
          <w:sz w:val="21"/>
          <w:szCs w:val="21"/>
          <w:highlight w:val="none"/>
          <w:lang w:val="en-US" w:eastAsia="zh-CN" w:bidi="ar-SA"/>
        </w:rPr>
        <w:t>（</w:t>
      </w:r>
      <w:r>
        <w:rPr>
          <w:rFonts w:hint="eastAsia" w:ascii="宋体" w:hAnsi="宋体" w:eastAsia="宋体" w:cs="Times New Roman"/>
          <w:bCs/>
          <w:color w:val="auto"/>
          <w:kern w:val="2"/>
          <w:sz w:val="21"/>
          <w:szCs w:val="21"/>
          <w:highlight w:val="none"/>
          <w:lang w:val="en-US" w:eastAsia="zh-CN" w:bidi="ar-SA"/>
        </w:rPr>
        <w:t>未提供方案或方案达不到进档要求的得0分。</w:t>
      </w:r>
      <w:r>
        <w:rPr>
          <w:rFonts w:hint="eastAsia" w:ascii="宋体" w:hAnsi="宋体" w:cs="Times New Roman"/>
          <w:bCs/>
          <w:color w:val="auto"/>
          <w:kern w:val="2"/>
          <w:sz w:val="21"/>
          <w:szCs w:val="21"/>
          <w:highlight w:val="none"/>
          <w:lang w:val="en-US" w:eastAsia="zh-CN" w:bidi="ar-SA"/>
        </w:rPr>
        <w:t>）</w:t>
      </w:r>
      <w:r>
        <w:rPr>
          <w:rFonts w:hint="eastAsia" w:ascii="汉仪书宋二S" w:hAnsi="汉仪书宋二S" w:eastAsia="汉仪书宋二S" w:cs="汉仪书宋二S"/>
          <w:color w:val="auto"/>
          <w:kern w:val="2"/>
          <w:sz w:val="21"/>
          <w:highlight w:val="none"/>
          <w:lang w:val="en-US" w:eastAsia="zh-CN"/>
        </w:rPr>
        <w:t xml:space="preserve"> </w:t>
      </w:r>
    </w:p>
    <w:p>
      <w:pPr>
        <w:spacing w:line="410" w:lineRule="exact"/>
        <w:jc w:val="both"/>
        <w:rPr>
          <w:rFonts w:hint="eastAsia" w:ascii="宋体" w:hAnsi="宋体"/>
          <w:color w:val="auto"/>
          <w:kern w:val="2"/>
          <w:sz w:val="21"/>
          <w:szCs w:val="21"/>
          <w:highlight w:val="none"/>
        </w:rPr>
      </w:pPr>
      <w:r>
        <w:rPr>
          <w:rFonts w:hint="eastAsia" w:ascii="汉仪书宋二S" w:hAnsi="汉仪书宋二S" w:eastAsia="汉仪书宋二S" w:cs="汉仪书宋二S"/>
          <w:color w:val="auto"/>
          <w:kern w:val="2"/>
          <w:sz w:val="21"/>
          <w:highlight w:val="none"/>
          <w:lang w:val="en-US" w:eastAsia="zh-CN"/>
        </w:rPr>
        <w:t xml:space="preserve">    </w:t>
      </w:r>
      <w:r>
        <w:rPr>
          <w:rFonts w:hint="eastAsia" w:ascii="汉仪书宋二S" w:hAnsi="汉仪书宋二S" w:eastAsia="汉仪书宋二S" w:cs="汉仪书宋二S"/>
          <w:b/>
          <w:bCs/>
          <w:color w:val="auto"/>
          <w:kern w:val="2"/>
          <w:sz w:val="21"/>
          <w:highlight w:val="none"/>
          <w:lang w:eastAsia="zh-CN"/>
        </w:rPr>
        <w:t>（</w:t>
      </w:r>
      <w:r>
        <w:rPr>
          <w:rFonts w:hint="eastAsia" w:ascii="汉仪书宋二S" w:hAnsi="汉仪书宋二S" w:eastAsia="汉仪书宋二S" w:cs="汉仪书宋二S"/>
          <w:b/>
          <w:bCs/>
          <w:color w:val="auto"/>
          <w:kern w:val="2"/>
          <w:sz w:val="21"/>
          <w:highlight w:val="none"/>
          <w:lang w:val="en-US" w:eastAsia="zh-CN"/>
        </w:rPr>
        <w:t>3</w:t>
      </w:r>
      <w:r>
        <w:rPr>
          <w:rFonts w:hint="eastAsia" w:ascii="汉仪书宋二S" w:hAnsi="汉仪书宋二S" w:eastAsia="汉仪书宋二S" w:cs="汉仪书宋二S"/>
          <w:b/>
          <w:bCs/>
          <w:color w:val="auto"/>
          <w:kern w:val="2"/>
          <w:sz w:val="21"/>
          <w:highlight w:val="none"/>
          <w:lang w:eastAsia="zh-CN"/>
        </w:rPr>
        <w:t>）</w:t>
      </w:r>
      <w:r>
        <w:rPr>
          <w:rFonts w:hint="eastAsia" w:ascii="宋体" w:hAnsi="宋体"/>
          <w:b/>
          <w:bCs/>
          <w:color w:val="auto"/>
          <w:szCs w:val="21"/>
          <w:highlight w:val="none"/>
        </w:rPr>
        <w:t>售后服务方案</w:t>
      </w:r>
      <w:r>
        <w:rPr>
          <w:rFonts w:hint="eastAsia" w:ascii="宋体" w:hAnsi="宋体"/>
          <w:b/>
          <w:bCs/>
          <w:color w:val="auto"/>
          <w:szCs w:val="21"/>
          <w:highlight w:val="none"/>
          <w:lang w:eastAsia="zh-CN"/>
        </w:rPr>
        <w:t>分</w:t>
      </w:r>
      <w:r>
        <w:rPr>
          <w:rFonts w:hint="eastAsia" w:ascii="宋体" w:hAnsi="宋体"/>
          <w:b/>
          <w:bCs/>
          <w:color w:val="auto"/>
          <w:kern w:val="2"/>
          <w:sz w:val="21"/>
          <w:szCs w:val="21"/>
          <w:highlight w:val="none"/>
        </w:rPr>
        <w:t>（满分</w:t>
      </w:r>
      <w:r>
        <w:rPr>
          <w:rFonts w:hint="eastAsia" w:ascii="宋体" w:hAnsi="宋体"/>
          <w:b/>
          <w:bCs/>
          <w:color w:val="auto"/>
          <w:kern w:val="2"/>
          <w:sz w:val="21"/>
          <w:szCs w:val="21"/>
          <w:highlight w:val="none"/>
          <w:lang w:val="en-US" w:eastAsia="zh-CN"/>
        </w:rPr>
        <w:t>16</w:t>
      </w:r>
      <w:r>
        <w:rPr>
          <w:rFonts w:hint="eastAsia" w:ascii="宋体" w:hAnsi="宋体"/>
          <w:b/>
          <w:bCs/>
          <w:color w:val="auto"/>
          <w:kern w:val="2"/>
          <w:sz w:val="21"/>
          <w:szCs w:val="21"/>
          <w:highlight w:val="none"/>
        </w:rPr>
        <w:t>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一档（</w:t>
      </w:r>
      <w:r>
        <w:rPr>
          <w:rFonts w:hint="eastAsia" w:ascii="宋体" w:hAnsi="宋体"/>
          <w:color w:val="auto"/>
          <w:szCs w:val="21"/>
          <w:highlight w:val="none"/>
          <w:lang w:val="en-US" w:eastAsia="zh-CN"/>
        </w:rPr>
        <w:t>10</w:t>
      </w:r>
      <w:r>
        <w:rPr>
          <w:rFonts w:hint="eastAsia" w:ascii="宋体" w:hAnsi="宋体"/>
          <w:color w:val="auto"/>
          <w:szCs w:val="21"/>
          <w:highlight w:val="none"/>
        </w:rPr>
        <w:t>分）：售后服务方案满足采购要求，仅对采购人提出的要求进行了部分细化。</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二档（</w:t>
      </w:r>
      <w:r>
        <w:rPr>
          <w:rFonts w:hint="eastAsia" w:ascii="宋体" w:hAnsi="宋体"/>
          <w:color w:val="auto"/>
          <w:szCs w:val="21"/>
          <w:highlight w:val="none"/>
          <w:lang w:val="en-US" w:eastAsia="zh-CN"/>
        </w:rPr>
        <w:t>13</w:t>
      </w:r>
      <w:r>
        <w:rPr>
          <w:rFonts w:hint="eastAsia" w:ascii="宋体" w:hAnsi="宋体"/>
          <w:color w:val="auto"/>
          <w:szCs w:val="21"/>
          <w:highlight w:val="none"/>
        </w:rPr>
        <w:t>分）：在满足一档的基础上，售后服务要求对本项目具有针对性，提供了故障处理流程、维护保障流程及组织架构，售后服务方案表述清晰、完整，措施有效可行，故障响应时间、到达故障现场时间安排合理，故障维护方案合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三档（</w:t>
      </w:r>
      <w:r>
        <w:rPr>
          <w:rFonts w:hint="eastAsia" w:ascii="宋体" w:hAnsi="宋体"/>
          <w:color w:val="auto"/>
          <w:szCs w:val="21"/>
          <w:highlight w:val="none"/>
          <w:lang w:val="en-US" w:eastAsia="zh-CN"/>
        </w:rPr>
        <w:t>16</w:t>
      </w:r>
      <w:r>
        <w:rPr>
          <w:rFonts w:hint="eastAsia" w:ascii="宋体" w:hAnsi="宋体"/>
          <w:color w:val="auto"/>
          <w:szCs w:val="21"/>
          <w:highlight w:val="none"/>
        </w:rPr>
        <w:t>分）：在满足二档的基础上，售后服务方案完善可行，</w:t>
      </w:r>
      <w:r>
        <w:rPr>
          <w:rFonts w:hint="eastAsia" w:ascii="宋体" w:hAnsi="宋体" w:cs="宋体"/>
          <w:color w:val="auto"/>
          <w:kern w:val="0"/>
          <w:szCs w:val="21"/>
          <w:highlight w:val="none"/>
        </w:rPr>
        <w:t>故障响应时间、到达现场维护时间、修复时间优于招标文件要求，有售后服务流程图</w:t>
      </w:r>
      <w:r>
        <w:rPr>
          <w:rFonts w:hint="eastAsia" w:ascii="宋体" w:hAnsi="宋体"/>
          <w:color w:val="auto"/>
          <w:szCs w:val="21"/>
          <w:highlight w:val="none"/>
        </w:rPr>
        <w:t>，详细说明售后工作内容、阐述清楚售后服务办法及保障体系，具有完备售后服务规范和管理制度。</w:t>
      </w:r>
    </w:p>
    <w:p>
      <w:pPr>
        <w:pStyle w:val="51"/>
        <w:rPr>
          <w:rFonts w:hint="eastAsia" w:ascii="Times New Roman" w:hAnsi="宋体" w:eastAsia="宋体" w:cs="Times New Roman"/>
          <w:color w:val="auto"/>
          <w:kern w:val="2"/>
          <w:sz w:val="21"/>
          <w:szCs w:val="24"/>
          <w:highlight w:val="none"/>
          <w:lang w:val="en-US" w:eastAsia="zh-CN" w:bidi="ar-SA"/>
        </w:rPr>
      </w:pPr>
      <w:r>
        <w:rPr>
          <w:rFonts w:hint="eastAsia" w:hAnsi="宋体"/>
          <w:color w:val="auto"/>
          <w:kern w:val="2"/>
          <w:sz w:val="21"/>
          <w:highlight w:val="none"/>
          <w:lang w:eastAsia="zh-CN"/>
        </w:rPr>
        <w:t>（</w:t>
      </w:r>
      <w:r>
        <w:rPr>
          <w:rFonts w:hint="eastAsia" w:hAnsi="宋体"/>
          <w:color w:val="auto"/>
          <w:kern w:val="2"/>
          <w:sz w:val="21"/>
          <w:highlight w:val="none"/>
        </w:rPr>
        <w:t>未提供方案或方案达不到进档要求的得0分。</w:t>
      </w:r>
      <w:r>
        <w:rPr>
          <w:rFonts w:hint="eastAsia" w:hAnsi="宋体"/>
          <w:color w:val="auto"/>
          <w:kern w:val="2"/>
          <w:sz w:val="21"/>
          <w:highlight w:val="none"/>
          <w:lang w:eastAsia="zh-CN"/>
        </w:rPr>
        <w:t>）</w:t>
      </w:r>
    </w:p>
    <w:p>
      <w:pPr>
        <w:spacing w:line="410" w:lineRule="exact"/>
        <w:jc w:val="both"/>
        <w:rPr>
          <w:rFonts w:hint="eastAsia" w:ascii="Times New Roman" w:hAnsi="宋体" w:eastAsia="宋体" w:cs="Times New Roman"/>
          <w:b/>
          <w:bCs/>
          <w:color w:val="auto"/>
          <w:kern w:val="2"/>
          <w:sz w:val="21"/>
          <w:szCs w:val="24"/>
          <w:highlight w:val="none"/>
          <w:lang w:val="en-US" w:eastAsia="zh-CN" w:bidi="ar-SA"/>
        </w:rPr>
      </w:pPr>
      <w:r>
        <w:rPr>
          <w:rFonts w:hint="eastAsia" w:ascii="Times New Roman" w:hAnsi="宋体" w:eastAsia="宋体" w:cs="Times New Roman"/>
          <w:color w:val="auto"/>
          <w:kern w:val="2"/>
          <w:sz w:val="21"/>
          <w:szCs w:val="24"/>
          <w:highlight w:val="none"/>
          <w:lang w:val="en-US" w:eastAsia="zh-CN" w:bidi="ar-SA"/>
        </w:rPr>
        <w:t xml:space="preserve">    </w:t>
      </w:r>
      <w:r>
        <w:rPr>
          <w:rFonts w:hint="eastAsia" w:ascii="Times New Roman" w:hAnsi="宋体" w:eastAsia="宋体" w:cs="Times New Roman"/>
          <w:b/>
          <w:bCs/>
          <w:color w:val="auto"/>
          <w:kern w:val="2"/>
          <w:sz w:val="21"/>
          <w:szCs w:val="24"/>
          <w:highlight w:val="none"/>
          <w:lang w:val="en-US" w:eastAsia="zh-CN" w:bidi="ar-SA"/>
        </w:rPr>
        <w:t xml:space="preserve"> </w:t>
      </w:r>
      <w:r>
        <w:rPr>
          <w:rFonts w:hint="eastAsia" w:hAnsi="宋体" w:cs="Times New Roman"/>
          <w:b/>
          <w:bCs/>
          <w:color w:val="auto"/>
          <w:kern w:val="2"/>
          <w:sz w:val="21"/>
          <w:szCs w:val="24"/>
          <w:highlight w:val="none"/>
          <w:lang w:val="en-US" w:eastAsia="zh-CN" w:bidi="ar-SA"/>
        </w:rPr>
        <w:t>（4）</w:t>
      </w:r>
      <w:r>
        <w:rPr>
          <w:rFonts w:hint="eastAsia" w:ascii="Times New Roman" w:hAnsi="宋体" w:eastAsia="宋体" w:cs="Times New Roman"/>
          <w:b/>
          <w:bCs/>
          <w:color w:val="auto"/>
          <w:kern w:val="2"/>
          <w:sz w:val="21"/>
          <w:szCs w:val="24"/>
          <w:highlight w:val="none"/>
          <w:lang w:val="en-US" w:eastAsia="zh-CN" w:bidi="ar-SA"/>
        </w:rPr>
        <w:t>培训方案</w:t>
      </w:r>
      <w:r>
        <w:rPr>
          <w:rFonts w:hint="eastAsia" w:hAnsi="宋体" w:cs="Times New Roman"/>
          <w:b/>
          <w:bCs/>
          <w:color w:val="auto"/>
          <w:kern w:val="2"/>
          <w:sz w:val="21"/>
          <w:szCs w:val="24"/>
          <w:highlight w:val="none"/>
          <w:lang w:val="en-US" w:eastAsia="zh-CN" w:bidi="ar-SA"/>
        </w:rPr>
        <w:t>分</w:t>
      </w:r>
      <w:r>
        <w:rPr>
          <w:rFonts w:hint="eastAsia" w:ascii="Times New Roman" w:hAnsi="宋体" w:eastAsia="宋体" w:cs="Times New Roman"/>
          <w:b/>
          <w:bCs/>
          <w:color w:val="auto"/>
          <w:kern w:val="2"/>
          <w:sz w:val="21"/>
          <w:szCs w:val="24"/>
          <w:highlight w:val="none"/>
          <w:lang w:val="en-US" w:eastAsia="zh-CN" w:bidi="ar-SA"/>
        </w:rPr>
        <w:t>（满分12分）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一档（</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分）：培训方案有培训计划安排，但安排不明确。 </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二档（</w:t>
      </w:r>
      <w:r>
        <w:rPr>
          <w:rFonts w:hint="eastAsia" w:ascii="宋体" w:hAnsi="宋体"/>
          <w:color w:val="auto"/>
          <w:szCs w:val="21"/>
          <w:highlight w:val="none"/>
          <w:lang w:val="en-US" w:eastAsia="zh-CN"/>
        </w:rPr>
        <w:t>9</w:t>
      </w:r>
      <w:r>
        <w:rPr>
          <w:rFonts w:hint="eastAsia" w:ascii="宋体" w:hAnsi="宋体"/>
          <w:color w:val="auto"/>
          <w:szCs w:val="21"/>
          <w:highlight w:val="none"/>
        </w:rPr>
        <w:t xml:space="preserve">分）：培训方案有完整的计划，内容至少包含：培训时间、规模人数等内容。 </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三档（12分）：培训方案有完善可行的计划，包含：拟派培训技术人员的安排、拟派培训技术人员的经验介绍、培训时间、规模人数等内容。</w:t>
      </w:r>
    </w:p>
    <w:p>
      <w:pPr>
        <w:pStyle w:val="51"/>
        <w:rPr>
          <w:rFonts w:hint="eastAsia"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lang w:eastAsia="zh-CN"/>
        </w:rPr>
        <w:t>（</w:t>
      </w:r>
      <w:r>
        <w:rPr>
          <w:rFonts w:hint="eastAsia" w:hAnsi="宋体"/>
          <w:color w:val="auto"/>
          <w:kern w:val="2"/>
          <w:sz w:val="21"/>
          <w:highlight w:val="none"/>
        </w:rPr>
        <w:t>未提供方案或方案达不到进档要求的得0分。</w:t>
      </w:r>
      <w:r>
        <w:rPr>
          <w:rFonts w:hint="eastAsia" w:hAnsi="宋体"/>
          <w:color w:val="auto"/>
          <w:kern w:val="2"/>
          <w:sz w:val="21"/>
          <w:highlight w:val="none"/>
          <w:lang w:eastAsia="zh-CN"/>
        </w:rPr>
        <w:t>）</w:t>
      </w:r>
    </w:p>
    <w:p>
      <w:pPr>
        <w:spacing w:line="410" w:lineRule="exact"/>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b/>
          <w:bCs/>
          <w:color w:val="auto"/>
          <w:szCs w:val="21"/>
          <w:highlight w:val="none"/>
          <w:lang w:val="en-US" w:eastAsia="zh-CN"/>
        </w:rPr>
        <w:t xml:space="preserve"> </w:t>
      </w:r>
      <w:r>
        <w:rPr>
          <w:rFonts w:hint="eastAsia" w:ascii="宋体" w:hAnsi="宋体" w:cs="Times New Roman"/>
          <w:b/>
          <w:bCs/>
          <w:color w:val="auto"/>
          <w:szCs w:val="21"/>
          <w:highlight w:val="none"/>
          <w:lang w:val="en-US" w:eastAsia="zh-CN"/>
        </w:rPr>
        <w:t>（5）</w:t>
      </w:r>
      <w:r>
        <w:rPr>
          <w:rFonts w:hint="eastAsia" w:ascii="宋体" w:hAnsi="宋体" w:eastAsia="宋体" w:cs="Times New Roman"/>
          <w:b/>
          <w:bCs/>
          <w:color w:val="auto"/>
          <w:szCs w:val="21"/>
          <w:highlight w:val="none"/>
        </w:rPr>
        <w:t>质保期</w:t>
      </w:r>
      <w:r>
        <w:rPr>
          <w:rFonts w:hint="eastAsia" w:ascii="宋体" w:hAnsi="宋体" w:cs="Times New Roman"/>
          <w:b/>
          <w:bCs/>
          <w:color w:val="auto"/>
          <w:szCs w:val="21"/>
          <w:highlight w:val="none"/>
          <w:lang w:eastAsia="zh-CN"/>
        </w:rPr>
        <w:t>分</w:t>
      </w:r>
      <w:r>
        <w:rPr>
          <w:rFonts w:hint="eastAsia" w:ascii="宋体" w:hAnsi="宋体" w:eastAsia="宋体" w:cs="Times New Roman"/>
          <w:b/>
          <w:bCs/>
          <w:color w:val="auto"/>
          <w:szCs w:val="21"/>
          <w:highlight w:val="none"/>
        </w:rPr>
        <w:t>（满分</w:t>
      </w:r>
      <w:r>
        <w:rPr>
          <w:rFonts w:hint="eastAsia" w:ascii="宋体" w:hAnsi="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分）</w:t>
      </w:r>
    </w:p>
    <w:p>
      <w:pPr>
        <w:pStyle w:val="5"/>
        <w:jc w:val="both"/>
        <w:rPr>
          <w:rFonts w:hint="eastAsia"/>
          <w:color w:val="auto"/>
          <w:highlight w:val="none"/>
        </w:rPr>
      </w:pPr>
      <w:r>
        <w:rPr>
          <w:rFonts w:hint="eastAsia" w:ascii="宋体" w:hAnsi="宋体" w:eastAsia="宋体" w:cs="Times New Roman"/>
          <w:color w:val="auto"/>
          <w:kern w:val="2"/>
          <w:sz w:val="21"/>
          <w:szCs w:val="21"/>
          <w:highlight w:val="none"/>
          <w:lang w:val="en-US" w:eastAsia="zh-CN" w:bidi="ar-SA"/>
        </w:rPr>
        <w:t xml:space="preserve">    满足全部产品基本质保期的基础上，投标人承诺项号第1项“版画收纳柜”、3项“版画收纳柜”、4项“中号储物柜”、23项“投影仪”产品质保期均每延长一年增加1分，满分4分。</w:t>
      </w:r>
    </w:p>
    <w:p>
      <w:pPr>
        <w:pStyle w:val="28"/>
        <w:numPr>
          <w:ilvl w:val="0"/>
          <w:numId w:val="0"/>
        </w:numPr>
        <w:spacing w:line="400" w:lineRule="exact"/>
        <w:rPr>
          <w:rFonts w:hint="eastAsia"/>
          <w:b/>
          <w:color w:val="auto"/>
          <w:highlight w:val="none"/>
        </w:rPr>
      </w:pPr>
      <w:r>
        <w:rPr>
          <w:rFonts w:hint="eastAsia"/>
          <w:b/>
          <w:bCs/>
          <w:color w:val="auto"/>
          <w:highlight w:val="none"/>
          <w:lang w:val="en-US" w:eastAsia="zh-CN"/>
        </w:rPr>
        <w:t xml:space="preserve">      3、</w:t>
      </w:r>
      <w:r>
        <w:rPr>
          <w:rFonts w:hint="eastAsia"/>
          <w:b/>
          <w:bCs/>
          <w:color w:val="auto"/>
          <w:highlight w:val="none"/>
          <w:lang w:eastAsia="zh-CN"/>
        </w:rPr>
        <w:t>商务分</w:t>
      </w:r>
      <w:r>
        <w:rPr>
          <w:rFonts w:hint="eastAsia" w:hAnsi="宋体"/>
          <w:b/>
          <w:bCs/>
          <w:color w:val="auto"/>
          <w:spacing w:val="-8"/>
          <w:highlight w:val="none"/>
        </w:rPr>
        <w:t>…………………………………………………………………………………………</w:t>
      </w:r>
      <w:r>
        <w:rPr>
          <w:rFonts w:hint="eastAsia" w:hAnsi="宋体"/>
          <w:b/>
          <w:bCs/>
          <w:color w:val="auto"/>
          <w:spacing w:val="-8"/>
          <w:highlight w:val="none"/>
          <w:lang w:val="en-US" w:eastAsia="zh-CN"/>
        </w:rPr>
        <w:t>10</w:t>
      </w:r>
      <w:r>
        <w:rPr>
          <w:rFonts w:hint="eastAsia"/>
          <w:b/>
          <w:color w:val="auto"/>
          <w:highlight w:val="none"/>
        </w:rPr>
        <w:t>分</w:t>
      </w:r>
    </w:p>
    <w:p>
      <w:pPr>
        <w:spacing w:line="410" w:lineRule="exact"/>
        <w:jc w:val="both"/>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（1）投标人或投标核心产品生产厂家具有质量管理体系认证证书、环境管理体系认证证书、职业健康安全管理体系认证证书，每有一项证书得1分，满分3分。</w:t>
      </w:r>
      <w:r>
        <w:rPr>
          <w:rFonts w:hint="eastAsia" w:ascii="宋体" w:hAnsi="宋体"/>
          <w:color w:val="auto"/>
          <w:szCs w:val="21"/>
          <w:highlight w:val="none"/>
          <w:lang w:eastAsia="zh-CN"/>
        </w:rPr>
        <w:t>（</w:t>
      </w:r>
      <w:r>
        <w:rPr>
          <w:rFonts w:hint="eastAsia" w:ascii="宋体" w:hAnsi="宋体"/>
          <w:color w:val="auto"/>
          <w:szCs w:val="21"/>
          <w:highlight w:val="none"/>
        </w:rPr>
        <w:t>投标文件提供证书复印件并加盖公章，证书须在有效期内</w:t>
      </w:r>
      <w:r>
        <w:rPr>
          <w:rFonts w:hint="eastAsia" w:ascii="宋体" w:hAnsi="宋体"/>
          <w:color w:val="auto"/>
          <w:szCs w:val="21"/>
          <w:highlight w:val="none"/>
          <w:lang w:eastAsia="zh-CN"/>
        </w:rPr>
        <w:t>）</w:t>
      </w:r>
    </w:p>
    <w:p>
      <w:pPr>
        <w:pStyle w:val="5"/>
        <w:numPr>
          <w:ilvl w:val="-1"/>
          <w:numId w:val="0"/>
        </w:numPr>
        <w:jc w:val="both"/>
        <w:rPr>
          <w:rFonts w:hint="eastAsia" w:ascii="宋体" w:hAnsi="宋体" w:eastAsia="宋体" w:cs="Times New Roman"/>
          <w:color w:val="auto"/>
          <w:kern w:val="2"/>
          <w:sz w:val="21"/>
          <w:szCs w:val="21"/>
          <w:highlight w:val="none"/>
        </w:rPr>
      </w:pPr>
      <w:r>
        <w:rPr>
          <w:rFonts w:hint="eastAsia" w:ascii="宋体" w:hAnsi="宋体"/>
          <w:color w:val="auto"/>
          <w:szCs w:val="21"/>
          <w:highlight w:val="none"/>
          <w:lang w:val="en-US" w:eastAsia="zh-CN"/>
        </w:rPr>
        <w:t xml:space="preserve">   </w:t>
      </w:r>
      <w:r>
        <w:rPr>
          <w:rFonts w:hint="eastAsia" w:ascii="宋体" w:hAnsi="宋体" w:eastAsia="宋体"/>
          <w:color w:val="auto"/>
          <w:kern w:val="2"/>
          <w:sz w:val="21"/>
          <w:szCs w:val="21"/>
          <w:highlight w:val="none"/>
        </w:rPr>
        <w:t>（2）投标人2020年1月1日至投标截止时间具有同类</w:t>
      </w:r>
      <w:r>
        <w:rPr>
          <w:rFonts w:hint="eastAsia" w:ascii="宋体" w:hAnsi="宋体" w:eastAsia="宋体"/>
          <w:color w:val="auto"/>
          <w:kern w:val="2"/>
          <w:sz w:val="21"/>
          <w:szCs w:val="21"/>
          <w:highlight w:val="none"/>
          <w:lang w:eastAsia="zh-CN"/>
        </w:rPr>
        <w:t>（核心产品）</w:t>
      </w:r>
      <w:r>
        <w:rPr>
          <w:rFonts w:hint="eastAsia" w:ascii="宋体" w:hAnsi="宋体" w:eastAsia="宋体"/>
          <w:color w:val="auto"/>
          <w:kern w:val="2"/>
          <w:sz w:val="21"/>
          <w:szCs w:val="21"/>
          <w:highlight w:val="none"/>
        </w:rPr>
        <w:t>项目业绩的，每个得1分，满分5分</w:t>
      </w: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rPr>
        <w:t>投标文件中提供有效的合同复印件</w:t>
      </w:r>
      <w:r>
        <w:rPr>
          <w:rFonts w:hint="eastAsia" w:ascii="宋体" w:hAnsi="宋体" w:eastAsia="宋体"/>
          <w:color w:val="auto"/>
          <w:kern w:val="2"/>
          <w:sz w:val="21"/>
          <w:szCs w:val="21"/>
          <w:highlight w:val="none"/>
          <w:lang w:eastAsia="zh-CN"/>
        </w:rPr>
        <w:t>）</w:t>
      </w:r>
    </w:p>
    <w:p>
      <w:pPr>
        <w:pStyle w:val="650"/>
        <w:spacing w:line="301"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（3）政策功能分（满分</w:t>
      </w:r>
      <w:r>
        <w:rPr>
          <w:rFonts w:hint="eastAsia" w:cs="Times New Roman"/>
          <w:color w:val="auto"/>
          <w:kern w:val="2"/>
          <w:sz w:val="21"/>
          <w:szCs w:val="21"/>
          <w:highlight w:val="none"/>
          <w:lang w:val="en-US" w:eastAsia="zh-CN" w:bidi="ar-SA"/>
        </w:rPr>
        <w:t>2</w:t>
      </w:r>
      <w:r>
        <w:rPr>
          <w:rFonts w:hint="eastAsia" w:ascii="Times New Roman" w:hAnsi="Times New Roman" w:eastAsia="宋体" w:cs="Times New Roman"/>
          <w:color w:val="auto"/>
          <w:kern w:val="2"/>
          <w:sz w:val="21"/>
          <w:szCs w:val="21"/>
          <w:highlight w:val="none"/>
          <w:lang w:val="en-US" w:eastAsia="zh-CN" w:bidi="ar-SA"/>
        </w:rPr>
        <w:t>分）</w:t>
      </w:r>
    </w:p>
    <w:p>
      <w:pPr>
        <w:pStyle w:val="650"/>
        <w:spacing w:line="301" w:lineRule="auto"/>
        <w:ind w:firstLine="48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①</w:t>
      </w:r>
      <w:r>
        <w:rPr>
          <w:rFonts w:hint="eastAsia" w:ascii="Times New Roman" w:hAnsi="Times New Roman" w:eastAsia="宋体" w:cs="Times New Roman"/>
          <w:color w:val="auto"/>
          <w:kern w:val="2"/>
          <w:sz w:val="21"/>
          <w:szCs w:val="21"/>
          <w:highlight w:val="none"/>
          <w:lang w:val="en-US" w:eastAsia="zh-CN" w:bidi="ar-SA"/>
        </w:rPr>
        <w:t>核心产品纳入（财库[2019]19号）中节能产品政府采购清单（适用于非强制采购节能产品，依据《市场监管总局关于发布参与实施政府采购节能产品、环境标志产品认证机构名录的公告》，提供所投相应型号产品有效的认证证书扫描件或其他电子文件）的得</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分，满分</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w:t>
      </w:r>
    </w:p>
    <w:p>
      <w:pPr>
        <w:pStyle w:val="650"/>
        <w:spacing w:line="301" w:lineRule="auto"/>
        <w:ind w:firstLine="48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②</w:t>
      </w:r>
      <w:r>
        <w:rPr>
          <w:rFonts w:hint="eastAsia" w:ascii="Times New Roman" w:hAnsi="Times New Roman" w:eastAsia="宋体" w:cs="Times New Roman"/>
          <w:color w:val="auto"/>
          <w:kern w:val="2"/>
          <w:sz w:val="21"/>
          <w:szCs w:val="21"/>
          <w:highlight w:val="none"/>
          <w:lang w:val="en-US" w:eastAsia="zh-CN" w:bidi="ar-SA"/>
        </w:rPr>
        <w:t>核心产品纳入（财库[2019]18号）中环境标志产品政府采购清单（依据《市场监管总局关于发布参与实施政府采购节能产品、环境标志产品认证机构名录的公告》，提供所投相应型号产品有效的认证证书扫描件或其他电子文件）的得</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分，满分</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w:t>
      </w:r>
    </w:p>
    <w:p>
      <w:pPr>
        <w:pStyle w:val="51"/>
        <w:rPr>
          <w:rFonts w:hint="default" w:ascii="宋体" w:hAnsi="宋体" w:eastAsia="宋体" w:cs="Times New Roman"/>
          <w:color w:val="auto"/>
          <w:kern w:val="2"/>
          <w:sz w:val="21"/>
          <w:szCs w:val="21"/>
          <w:highlight w:val="none"/>
          <w:lang w:val="en-US" w:eastAsia="zh-CN" w:bidi="ar-SA"/>
        </w:rPr>
      </w:pPr>
    </w:p>
    <w:p>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p>
    <w:p>
      <w:pPr>
        <w:spacing w:line="400" w:lineRule="exact"/>
        <w:ind w:firstLine="405"/>
        <w:rPr>
          <w:rFonts w:hint="eastAsia" w:hAnsi="Courier New" w:cs="Courier New"/>
          <w:b/>
          <w:bCs/>
          <w:color w:val="auto"/>
          <w:szCs w:val="21"/>
          <w:highlight w:val="none"/>
        </w:rPr>
      </w:pPr>
      <w:r>
        <w:rPr>
          <w:rFonts w:hint="eastAsia" w:hAnsi="宋体" w:cs="宋体"/>
          <w:b/>
          <w:bCs/>
          <w:color w:val="auto"/>
          <w:spacing w:val="-2"/>
          <w:szCs w:val="21"/>
          <w:highlight w:val="none"/>
        </w:rPr>
        <w:t>（</w:t>
      </w:r>
      <w:r>
        <w:rPr>
          <w:rFonts w:hint="eastAsia" w:cs="Courier New"/>
          <w:b/>
          <w:bCs/>
          <w:color w:val="auto"/>
          <w:spacing w:val="-2"/>
          <w:szCs w:val="21"/>
          <w:highlight w:val="none"/>
        </w:rPr>
        <w:t>三</w:t>
      </w:r>
      <w:r>
        <w:rPr>
          <w:rFonts w:hint="eastAsia" w:hAnsi="宋体" w:cs="宋体"/>
          <w:b/>
          <w:bCs/>
          <w:color w:val="auto"/>
          <w:spacing w:val="-2"/>
          <w:szCs w:val="21"/>
          <w:highlight w:val="none"/>
        </w:rPr>
        <w:t>）总得分</w:t>
      </w:r>
      <w:r>
        <w:rPr>
          <w:rFonts w:hint="eastAsia" w:eastAsia="Calibri" w:cs="Courier New"/>
          <w:b/>
          <w:bCs/>
          <w:color w:val="auto"/>
          <w:spacing w:val="-2"/>
          <w:szCs w:val="21"/>
          <w:highlight w:val="none"/>
        </w:rPr>
        <w:t>=</w:t>
      </w:r>
      <w:r>
        <w:rPr>
          <w:rFonts w:hint="eastAsia" w:cs="Courier New"/>
          <w:color w:val="auto"/>
          <w:szCs w:val="21"/>
          <w:highlight w:val="none"/>
        </w:rPr>
        <w:t xml:space="preserve"> </w:t>
      </w:r>
      <w:r>
        <w:rPr>
          <w:rFonts w:hint="eastAsia" w:cs="Courier New"/>
          <w:b/>
          <w:bCs/>
          <w:color w:val="auto"/>
          <w:szCs w:val="21"/>
          <w:highlight w:val="none"/>
        </w:rPr>
        <w:t xml:space="preserve">1 + 2 + 3  </w:t>
      </w:r>
    </w:p>
    <w:p>
      <w:pPr>
        <w:spacing w:line="400" w:lineRule="exact"/>
        <w:ind w:firstLine="421" w:firstLineChars="200"/>
        <w:rPr>
          <w:rFonts w:hint="eastAsia"/>
          <w:b/>
          <w:bCs/>
          <w:color w:val="auto"/>
          <w:highlight w:val="none"/>
        </w:rPr>
      </w:pPr>
    </w:p>
    <w:p>
      <w:pPr>
        <w:spacing w:line="400" w:lineRule="exact"/>
        <w:ind w:firstLine="421" w:firstLineChars="200"/>
        <w:rPr>
          <w:rFonts w:hint="eastAsia"/>
          <w:b/>
          <w:bCs/>
          <w:color w:val="auto"/>
          <w:highlight w:val="none"/>
        </w:rPr>
      </w:pPr>
      <w:r>
        <w:rPr>
          <w:rFonts w:hint="eastAsia"/>
          <w:b/>
          <w:bCs/>
          <w:color w:val="auto"/>
          <w:highlight w:val="none"/>
        </w:rPr>
        <w:t>三、中标候选人推荐原则</w:t>
      </w:r>
    </w:p>
    <w:p>
      <w:pPr>
        <w:spacing w:line="400" w:lineRule="exact"/>
        <w:ind w:firstLine="420" w:firstLineChars="200"/>
        <w:rPr>
          <w:rFonts w:hint="eastAsia"/>
          <w:bCs/>
          <w:color w:val="auto"/>
          <w:highlight w:val="none"/>
        </w:rPr>
      </w:pPr>
      <w:r>
        <w:rPr>
          <w:rFonts w:hint="eastAsia"/>
          <w:bCs/>
          <w:color w:val="auto"/>
          <w:highlight w:val="none"/>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pPr>
        <w:spacing w:line="400" w:lineRule="exact"/>
        <w:ind w:firstLine="420" w:firstLineChars="200"/>
        <w:rPr>
          <w:bCs/>
          <w:color w:val="auto"/>
          <w:highlight w:val="none"/>
        </w:rPr>
      </w:pPr>
      <w:r>
        <w:rPr>
          <w:rFonts w:hint="eastAsia"/>
          <w:bCs/>
          <w:color w:val="auto"/>
          <w:highlight w:val="none"/>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spacing w:line="400" w:lineRule="exact"/>
        <w:ind w:firstLine="420" w:firstLineChars="200"/>
        <w:rPr>
          <w:rFonts w:hint="eastAsia"/>
          <w:color w:val="auto"/>
          <w:highlight w:val="none"/>
        </w:rPr>
      </w:pPr>
      <w:r>
        <w:rPr>
          <w:rFonts w:hint="eastAsia"/>
          <w:color w:val="auto"/>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color w:val="auto"/>
          <w:highlight w:val="none"/>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40" w:lineRule="exact"/>
        <w:ind w:firstLine="642" w:firstLineChars="20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评标方法及评</w:t>
      </w:r>
      <w:r>
        <w:rPr>
          <w:rFonts w:hint="eastAsia" w:ascii="仿宋_GB2312" w:hAnsi="宋体" w:eastAsia="仿宋_GB2312"/>
          <w:b/>
          <w:color w:val="auto"/>
          <w:sz w:val="32"/>
          <w:szCs w:val="32"/>
          <w:highlight w:val="none"/>
          <w:lang w:eastAsia="zh-CN"/>
        </w:rPr>
        <w:t>分</w:t>
      </w:r>
      <w:r>
        <w:rPr>
          <w:rFonts w:hint="eastAsia" w:ascii="仿宋_GB2312" w:hAnsi="宋体" w:eastAsia="仿宋_GB2312"/>
          <w:b/>
          <w:color w:val="auto"/>
          <w:sz w:val="32"/>
          <w:szCs w:val="32"/>
          <w:highlight w:val="none"/>
        </w:rPr>
        <w:t>标准</w:t>
      </w:r>
    </w:p>
    <w:p>
      <w:pPr>
        <w:spacing w:line="340" w:lineRule="exact"/>
        <w:ind w:firstLine="481" w:firstLineChars="200"/>
        <w:jc w:val="center"/>
        <w:rPr>
          <w:rFonts w:hint="default" w:ascii="仿宋_GB2312" w:hAnsi="宋体" w:eastAsia="仿宋_GB2312"/>
          <w:b/>
          <w:color w:val="auto"/>
          <w:sz w:val="24"/>
          <w:szCs w:val="24"/>
          <w:highlight w:val="none"/>
          <w:u w:val="single"/>
          <w:lang w:val="en-US" w:eastAsia="zh-CN"/>
        </w:rPr>
      </w:pPr>
      <w:r>
        <w:rPr>
          <w:rFonts w:hint="eastAsia" w:ascii="仿宋_GB2312" w:hAnsi="宋体" w:eastAsia="仿宋_GB2312"/>
          <w:b/>
          <w:color w:val="auto"/>
          <w:sz w:val="24"/>
          <w:szCs w:val="24"/>
          <w:highlight w:val="none"/>
          <w:u w:val="single"/>
          <w:lang w:val="en-US" w:eastAsia="zh-CN"/>
        </w:rPr>
        <w:t>(适用于分标4）</w:t>
      </w:r>
    </w:p>
    <w:p>
      <w:pPr>
        <w:spacing w:line="360" w:lineRule="exact"/>
        <w:jc w:val="center"/>
        <w:rPr>
          <w:rFonts w:hAnsi="宋体"/>
          <w:b/>
          <w:dstrike/>
          <w:color w:val="auto"/>
          <w:sz w:val="28"/>
          <w:szCs w:val="28"/>
          <w:highlight w:val="none"/>
        </w:rPr>
      </w:pPr>
    </w:p>
    <w:p>
      <w:pPr>
        <w:pStyle w:val="28"/>
        <w:spacing w:line="400" w:lineRule="exact"/>
        <w:ind w:firstLine="516" w:firstLineChars="245"/>
        <w:rPr>
          <w:rFonts w:hint="eastAsia" w:hAnsi="宋体"/>
          <w:b/>
          <w:color w:val="auto"/>
          <w:highlight w:val="none"/>
        </w:rPr>
      </w:pPr>
      <w:r>
        <w:rPr>
          <w:rFonts w:hint="eastAsia" w:hAnsi="宋体"/>
          <w:b/>
          <w:color w:val="auto"/>
          <w:highlight w:val="none"/>
        </w:rPr>
        <w:t>一、评标原则</w:t>
      </w:r>
    </w:p>
    <w:p>
      <w:pPr>
        <w:pStyle w:val="28"/>
        <w:spacing w:line="400" w:lineRule="exact"/>
        <w:ind w:firstLine="483" w:firstLineChars="230"/>
        <w:rPr>
          <w:rFonts w:hint="eastAsia" w:hAnsi="宋体"/>
          <w:bCs/>
          <w:color w:val="auto"/>
          <w:szCs w:val="20"/>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28"/>
        <w:spacing w:line="400" w:lineRule="exact"/>
        <w:ind w:firstLine="499" w:firstLineChars="238"/>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28"/>
        <w:spacing w:line="400" w:lineRule="exact"/>
        <w:ind w:firstLine="510" w:firstLineChars="243"/>
        <w:rPr>
          <w:rFonts w:hint="eastAsia" w:hAnsi="宋体"/>
          <w:bCs/>
          <w:color w:val="auto"/>
          <w:highlight w:val="none"/>
        </w:rPr>
      </w:pPr>
      <w:r>
        <w:rPr>
          <w:rFonts w:hint="eastAsia" w:hAnsi="宋体"/>
          <w:bCs/>
          <w:color w:val="auto"/>
          <w:highlight w:val="none"/>
        </w:rPr>
        <w:t>(三)评标方式：以封闭方式进行。</w:t>
      </w:r>
    </w:p>
    <w:p>
      <w:pPr>
        <w:pStyle w:val="28"/>
        <w:spacing w:line="400" w:lineRule="exact"/>
        <w:ind w:firstLine="510" w:firstLineChars="243"/>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28"/>
        <w:spacing w:line="400" w:lineRule="exact"/>
        <w:ind w:firstLine="420" w:firstLineChars="200"/>
        <w:outlineLvl w:val="0"/>
        <w:rPr>
          <w:rFonts w:hint="eastAsia" w:hAnsi="宋体"/>
          <w:color w:val="auto"/>
          <w:highlight w:val="none"/>
        </w:rPr>
      </w:pPr>
      <w:r>
        <w:rPr>
          <w:rFonts w:hint="eastAsia" w:hAnsi="宋体"/>
          <w:color w:val="auto"/>
          <w:highlight w:val="none"/>
        </w:rPr>
        <w:t>（一）对进入详评的，采用百分制综合评分法。</w:t>
      </w:r>
    </w:p>
    <w:p>
      <w:pPr>
        <w:pStyle w:val="28"/>
        <w:spacing w:line="400" w:lineRule="exact"/>
        <w:ind w:firstLine="420" w:firstLineChars="200"/>
        <w:outlineLvl w:val="0"/>
        <w:rPr>
          <w:rFonts w:hint="eastAsia" w:hAnsi="宋体"/>
          <w:color w:val="auto"/>
          <w:highlight w:val="none"/>
        </w:rPr>
      </w:pPr>
      <w:r>
        <w:rPr>
          <w:rFonts w:hint="eastAsia" w:hAnsi="宋体"/>
          <w:color w:val="auto"/>
          <w:highlight w:val="none"/>
        </w:rPr>
        <w:t>（二）计分办法（按四舍五入取至百分位）：</w:t>
      </w:r>
    </w:p>
    <w:p>
      <w:pPr>
        <w:pStyle w:val="28"/>
        <w:spacing w:line="400" w:lineRule="exact"/>
        <w:ind w:firstLine="501" w:firstLineChars="238"/>
        <w:rPr>
          <w:rFonts w:hint="eastAsia"/>
          <w:b/>
          <w:color w:val="auto"/>
          <w:highlight w:val="none"/>
        </w:rPr>
      </w:pPr>
      <w:r>
        <w:rPr>
          <w:rFonts w:hint="eastAsia"/>
          <w:b/>
          <w:color w:val="auto"/>
          <w:highlight w:val="none"/>
        </w:rPr>
        <w:t>1</w:t>
      </w:r>
      <w:r>
        <w:rPr>
          <w:rFonts w:hint="eastAsia"/>
          <w:b/>
          <w:color w:val="auto"/>
          <w:highlight w:val="none"/>
          <w:lang w:eastAsia="zh-CN"/>
        </w:rPr>
        <w:t>、</w:t>
      </w:r>
      <w:r>
        <w:rPr>
          <w:rFonts w:hint="eastAsia"/>
          <w:b/>
          <w:color w:val="auto"/>
          <w:highlight w:val="none"/>
        </w:rPr>
        <w:t>价格分</w:t>
      </w:r>
      <w:r>
        <w:rPr>
          <w:rFonts w:hint="eastAsia" w:hAnsi="宋体"/>
          <w:b/>
          <w:bCs/>
          <w:color w:val="auto"/>
          <w:spacing w:val="-8"/>
          <w:highlight w:val="none"/>
        </w:rPr>
        <w:t>………………………………………………………………………………………</w:t>
      </w:r>
      <w:r>
        <w:rPr>
          <w:rFonts w:hint="eastAsia"/>
          <w:b/>
          <w:color w:val="auto"/>
          <w:highlight w:val="none"/>
          <w:lang w:val="en-US" w:eastAsia="zh-CN"/>
        </w:rPr>
        <w:t>30</w:t>
      </w:r>
      <w:r>
        <w:rPr>
          <w:rFonts w:hint="eastAsia"/>
          <w:b/>
          <w:color w:val="auto"/>
          <w:highlight w:val="none"/>
        </w:rPr>
        <w:t>分</w:t>
      </w:r>
    </w:p>
    <w:p>
      <w:pPr>
        <w:pStyle w:val="28"/>
        <w:spacing w:line="400" w:lineRule="exact"/>
        <w:ind w:firstLine="420" w:firstLineChars="200"/>
        <w:rPr>
          <w:rFonts w:hint="eastAsia" w:hAnsi="宋体"/>
          <w:color w:val="auto"/>
          <w:highlight w:val="none"/>
        </w:rPr>
      </w:pPr>
      <w:r>
        <w:rPr>
          <w:rFonts w:hint="eastAsia" w:hAnsi="宋体"/>
          <w:color w:val="auto"/>
          <w:highlight w:val="none"/>
        </w:rPr>
        <w:t>（1）</w:t>
      </w:r>
      <w:r>
        <w:rPr>
          <w:rFonts w:hint="eastAsia" w:hAnsi="宋体" w:cs="宋体"/>
          <w:color w:val="auto"/>
          <w:kern w:val="0"/>
          <w:highlight w:val="none"/>
        </w:rPr>
        <w:t>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r>
        <w:rPr>
          <w:rFonts w:hint="eastAsia" w:hAnsi="宋体"/>
          <w:color w:val="auto"/>
          <w:highlight w:val="none"/>
        </w:rPr>
        <w:t>。</w:t>
      </w:r>
    </w:p>
    <w:p>
      <w:pPr>
        <w:pStyle w:val="28"/>
        <w:spacing w:line="400" w:lineRule="exact"/>
        <w:ind w:firstLine="420" w:firstLineChars="200"/>
        <w:outlineLvl w:val="0"/>
        <w:rPr>
          <w:rFonts w:hint="eastAsia"/>
          <w:color w:val="auto"/>
          <w:highlight w:val="none"/>
        </w:rPr>
      </w:pPr>
      <w:r>
        <w:rPr>
          <w:rFonts w:hint="eastAsia" w:hAnsi="宋体" w:cs="宋体"/>
          <w:color w:val="auto"/>
          <w:kern w:val="0"/>
          <w:highlight w:val="none"/>
        </w:rPr>
        <w:t>投标产品生产企业</w:t>
      </w:r>
      <w:r>
        <w:rPr>
          <w:rFonts w:hint="eastAsia"/>
          <w:color w:val="auto"/>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8"/>
        <w:spacing w:line="400" w:lineRule="exact"/>
        <w:ind w:firstLine="420" w:firstLineChars="200"/>
        <w:outlineLvl w:val="0"/>
        <w:rPr>
          <w:rFonts w:hint="eastAsia"/>
          <w:color w:val="auto"/>
          <w:highlight w:val="none"/>
        </w:rPr>
      </w:pPr>
      <w:r>
        <w:rPr>
          <w:rFonts w:hint="eastAsia"/>
          <w:color w:val="auto"/>
          <w:highlight w:val="none"/>
        </w:rPr>
        <w:t>投标</w:t>
      </w:r>
      <w:r>
        <w:rPr>
          <w:rFonts w:hint="eastAsia"/>
          <w:b/>
          <w:color w:val="auto"/>
          <w:highlight w:val="none"/>
        </w:rPr>
        <w:t>产品</w:t>
      </w:r>
      <w:r>
        <w:rPr>
          <w:rFonts w:hint="eastAsia"/>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8"/>
        <w:spacing w:line="400" w:lineRule="exact"/>
        <w:ind w:firstLine="210" w:firstLineChars="100"/>
        <w:outlineLvl w:val="0"/>
        <w:rPr>
          <w:rFonts w:hint="eastAsia" w:hAnsi="宋体"/>
          <w:color w:val="auto"/>
          <w:highlight w:val="none"/>
        </w:rPr>
      </w:pPr>
      <w:r>
        <w:rPr>
          <w:rFonts w:hint="eastAsia" w:hAnsi="宋体"/>
          <w:color w:val="auto"/>
          <w:highlight w:val="none"/>
        </w:rPr>
        <w:t xml:space="preserve"> （2）以</w:t>
      </w:r>
      <w:r>
        <w:rPr>
          <w:rFonts w:hint="eastAsia"/>
          <w:color w:val="auto"/>
          <w:highlight w:val="none"/>
        </w:rPr>
        <w:t>满足招标文件要求且评标价最低的投标人的评标价为评标基准价，其价格分为</w:t>
      </w:r>
      <w:r>
        <w:rPr>
          <w:rFonts w:hint="eastAsia" w:hAnsi="宋体" w:cs="宋体"/>
          <w:b/>
          <w:color w:val="auto"/>
          <w:highlight w:val="none"/>
          <w:lang w:val="en-US" w:eastAsia="zh-CN"/>
        </w:rPr>
        <w:t>30</w:t>
      </w:r>
      <w:r>
        <w:rPr>
          <w:rFonts w:hint="eastAsia" w:hAnsi="宋体" w:cs="宋体"/>
          <w:color w:val="auto"/>
          <w:szCs w:val="24"/>
          <w:highlight w:val="none"/>
        </w:rPr>
        <w:t>分</w:t>
      </w:r>
      <w:r>
        <w:rPr>
          <w:rFonts w:hint="eastAsia" w:ascii="Times New Roman" w:hAnsi="Times New Roman"/>
          <w:color w:val="auto"/>
          <w:szCs w:val="24"/>
          <w:highlight w:val="none"/>
        </w:rPr>
        <w:t>。</w:t>
      </w:r>
    </w:p>
    <w:p>
      <w:pPr>
        <w:pStyle w:val="28"/>
        <w:spacing w:line="400" w:lineRule="exact"/>
        <w:outlineLvl w:val="0"/>
        <w:rPr>
          <w:rFonts w:hint="eastAsia"/>
          <w:b/>
          <w:color w:val="auto"/>
          <w:highlight w:val="none"/>
        </w:rPr>
      </w:pPr>
      <w:r>
        <w:rPr>
          <w:rFonts w:hint="eastAsia"/>
          <w:b/>
          <w:bCs/>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3</w:t>
      </w:r>
      <w:r>
        <w:rPr>
          <w:rFonts w:hint="eastAsia"/>
          <w:b/>
          <w:bCs/>
          <w:color w:val="auto"/>
          <w:highlight w:val="none"/>
          <w:lang w:eastAsia="zh-CN"/>
        </w:rPr>
        <w:t>）</w:t>
      </w:r>
      <w:r>
        <w:rPr>
          <w:rFonts w:hint="eastAsia"/>
          <w:b/>
          <w:bCs/>
          <w:color w:val="auto"/>
          <w:highlight w:val="none"/>
        </w:rPr>
        <w:t>某投标人价格分</w:t>
      </w:r>
      <w:r>
        <w:rPr>
          <w:rFonts w:hint="eastAsia"/>
          <w:b/>
          <w:color w:val="auto"/>
          <w:highlight w:val="none"/>
        </w:rPr>
        <w:t xml:space="preserve"> =评标基准价（金额）/某投标人报价（金额）×</w:t>
      </w:r>
      <w:r>
        <w:rPr>
          <w:rFonts w:hint="eastAsia"/>
          <w:b/>
          <w:color w:val="auto"/>
          <w:highlight w:val="none"/>
          <w:lang w:val="en-US" w:eastAsia="zh-CN"/>
        </w:rPr>
        <w:t>30</w:t>
      </w:r>
      <w:r>
        <w:rPr>
          <w:rFonts w:hint="eastAsia"/>
          <w:b/>
          <w:color w:val="auto"/>
          <w:highlight w:val="none"/>
        </w:rPr>
        <w:t>分</w:t>
      </w:r>
    </w:p>
    <w:p>
      <w:pPr>
        <w:pStyle w:val="28"/>
        <w:spacing w:line="400" w:lineRule="exact"/>
        <w:ind w:firstLine="421" w:firstLineChars="200"/>
        <w:rPr>
          <w:rFonts w:hAnsi="宋体"/>
          <w:b/>
          <w:color w:val="auto"/>
          <w:highlight w:val="none"/>
          <w:lang w:val="en"/>
        </w:rPr>
      </w:pPr>
      <w:r>
        <w:rPr>
          <w:rFonts w:hAnsi="宋体"/>
          <w:b/>
          <w:color w:val="auto"/>
          <w:highlight w:val="none"/>
          <w:lang w:val="en"/>
        </w:rPr>
        <w:t>2</w:t>
      </w:r>
      <w:r>
        <w:rPr>
          <w:rFonts w:hint="eastAsia" w:hAnsi="宋体"/>
          <w:b/>
          <w:color w:val="auto"/>
          <w:highlight w:val="none"/>
          <w:lang w:val="en" w:eastAsia="zh-CN"/>
        </w:rPr>
        <w:t>、</w:t>
      </w:r>
      <w:r>
        <w:rPr>
          <w:rFonts w:hAnsi="宋体"/>
          <w:b/>
          <w:color w:val="auto"/>
          <w:highlight w:val="none"/>
          <w:lang w:val="en"/>
        </w:rPr>
        <w:t>技术分</w:t>
      </w:r>
      <w:r>
        <w:rPr>
          <w:rFonts w:hint="eastAsia" w:hAnsi="宋体"/>
          <w:b/>
          <w:color w:val="auto"/>
          <w:highlight w:val="none"/>
        </w:rPr>
        <w:t xml:space="preserve"> </w:t>
      </w:r>
      <w:r>
        <w:rPr>
          <w:rFonts w:hint="eastAsia" w:hAnsi="宋体"/>
          <w:b/>
          <w:bCs/>
          <w:color w:val="auto"/>
          <w:spacing w:val="-8"/>
          <w:highlight w:val="none"/>
        </w:rPr>
        <w:t>………………………………………………………………………………………</w:t>
      </w:r>
      <w:r>
        <w:rPr>
          <w:rFonts w:hint="eastAsia" w:hAnsi="宋体"/>
          <w:b/>
          <w:bCs/>
          <w:color w:val="auto"/>
          <w:spacing w:val="-8"/>
          <w:highlight w:val="none"/>
          <w:lang w:val="en-US" w:eastAsia="zh-CN"/>
        </w:rPr>
        <w:t>60</w:t>
      </w:r>
      <w:r>
        <w:rPr>
          <w:rFonts w:hint="eastAsia"/>
          <w:b/>
          <w:color w:val="auto"/>
          <w:highlight w:val="none"/>
        </w:rPr>
        <w:t>分</w:t>
      </w:r>
    </w:p>
    <w:p>
      <w:pPr>
        <w:keepNext w:val="0"/>
        <w:keepLines w:val="0"/>
        <w:pageBreakBefore w:val="0"/>
        <w:kinsoku/>
        <w:overflowPunct/>
        <w:topLinePunct w:val="0"/>
        <w:autoSpaceDE/>
        <w:autoSpaceDN/>
        <w:bidi w:val="0"/>
        <w:adjustRightInd w:val="0"/>
        <w:spacing w:line="420" w:lineRule="exact"/>
        <w:ind w:firstLine="210" w:firstLineChars="100"/>
        <w:textAlignment w:val="baseline"/>
        <w:rPr>
          <w:rFonts w:hint="eastAsia" w:ascii="汉仪书宋二S" w:hAnsi="汉仪书宋二S" w:eastAsia="汉仪书宋二S" w:cs="汉仪书宋二S"/>
          <w:b/>
          <w:color w:val="auto"/>
          <w:szCs w:val="21"/>
          <w:highlight w:val="none"/>
          <w:shd w:val="clear" w:color="auto" w:fill="auto"/>
          <w:lang w:val="en-US" w:eastAsia="zh-CN"/>
        </w:rPr>
      </w:pPr>
      <w:r>
        <w:rPr>
          <w:rFonts w:hint="eastAsia" w:ascii="汉仪书宋二S" w:hAnsi="汉仪书宋二S" w:eastAsia="汉仪书宋二S" w:cs="汉仪书宋二S"/>
          <w:b/>
          <w:color w:val="auto"/>
          <w:szCs w:val="21"/>
          <w:highlight w:val="none"/>
          <w:shd w:val="clear" w:color="auto" w:fill="auto"/>
          <w:lang w:val="en-US" w:eastAsia="zh-CN"/>
        </w:rPr>
        <w:t>（1）技术性能及配置分（满分10分）</w:t>
      </w:r>
    </w:p>
    <w:p>
      <w:pPr>
        <w:keepNext w:val="0"/>
        <w:keepLines w:val="0"/>
        <w:pageBreakBefore w:val="0"/>
        <w:kinsoku/>
        <w:overflowPunct/>
        <w:topLinePunct w:val="0"/>
        <w:autoSpaceDE/>
        <w:autoSpaceDN/>
        <w:bidi w:val="0"/>
        <w:adjustRightInd w:val="0"/>
        <w:spacing w:line="420" w:lineRule="exact"/>
        <w:textAlignment w:val="baseline"/>
        <w:rPr>
          <w:rFonts w:ascii="宋体" w:hAnsi="宋体"/>
          <w:bCs/>
          <w:color w:val="auto"/>
          <w:szCs w:val="21"/>
          <w:highlight w:val="none"/>
          <w:shd w:val="clear" w:color="auto" w:fill="auto"/>
        </w:rPr>
      </w:pPr>
      <w:r>
        <w:rPr>
          <w:rFonts w:hint="eastAsia" w:ascii="汉仪书宋二S" w:hAnsi="汉仪书宋二S" w:eastAsia="汉仪书宋二S" w:cs="汉仪书宋二S"/>
          <w:b/>
          <w:color w:val="auto"/>
          <w:szCs w:val="21"/>
          <w:highlight w:val="none"/>
          <w:shd w:val="clear" w:color="auto" w:fill="auto"/>
          <w:lang w:val="en-US" w:eastAsia="zh-CN"/>
        </w:rPr>
        <w:t xml:space="preserve">    </w:t>
      </w:r>
      <w:r>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t>采购需求一览表中标注“★ ”的技术参数每有一项正偏离的得 1分，满分10分。</w:t>
      </w:r>
    </w:p>
    <w:p>
      <w:pPr>
        <w:pStyle w:val="28"/>
        <w:spacing w:line="400" w:lineRule="exact"/>
        <w:ind w:firstLine="0" w:firstLineChars="0"/>
        <w:rPr>
          <w:rFonts w:hint="eastAsia" w:ascii="宋体" w:hAnsi="宋体" w:eastAsia="宋体" w:cs="Times New Roman"/>
          <w:bCs/>
          <w:color w:val="auto"/>
          <w:szCs w:val="21"/>
          <w:highlight w:val="none"/>
          <w:lang w:eastAsia="zh-CN"/>
        </w:rPr>
      </w:pPr>
      <w:r>
        <w:rPr>
          <w:rFonts w:hint="eastAsia" w:ascii="宋体" w:hAnsi="宋体"/>
          <w:bCs/>
          <w:color w:val="auto"/>
          <w:szCs w:val="21"/>
          <w:highlight w:val="none"/>
          <w:shd w:val="clear" w:color="auto" w:fill="auto"/>
        </w:rPr>
        <w:t xml:space="preserve">    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p>
      <w:pPr>
        <w:widowControl/>
        <w:ind w:firstLine="420"/>
        <w:jc w:val="left"/>
        <w:rPr>
          <w:rFonts w:hint="eastAsia" w:ascii="宋体" w:hAnsi="宋体"/>
          <w:b/>
          <w:bCs/>
          <w:color w:val="auto"/>
          <w:kern w:val="2"/>
          <w:sz w:val="21"/>
          <w:szCs w:val="21"/>
          <w:highlight w:val="none"/>
        </w:rPr>
      </w:pPr>
      <w:r>
        <w:rPr>
          <w:rFonts w:hint="eastAsia" w:ascii="汉仪书宋二S" w:hAnsi="汉仪书宋二S" w:eastAsia="汉仪书宋二S" w:cs="汉仪书宋二S"/>
          <w:b/>
          <w:bCs/>
          <w:color w:val="auto"/>
          <w:szCs w:val="21"/>
          <w:highlight w:val="none"/>
          <w:lang w:eastAsia="zh-CN"/>
        </w:rPr>
        <w:t>（</w:t>
      </w:r>
      <w:r>
        <w:rPr>
          <w:rFonts w:hint="eastAsia" w:ascii="汉仪书宋二S" w:hAnsi="汉仪书宋二S" w:eastAsia="汉仪书宋二S" w:cs="汉仪书宋二S"/>
          <w:b/>
          <w:bCs/>
          <w:color w:val="auto"/>
          <w:szCs w:val="21"/>
          <w:highlight w:val="none"/>
          <w:lang w:val="en-US" w:eastAsia="zh-CN"/>
        </w:rPr>
        <w:t>2</w:t>
      </w:r>
      <w:r>
        <w:rPr>
          <w:rFonts w:hint="eastAsia" w:ascii="汉仪书宋二S" w:hAnsi="汉仪书宋二S" w:eastAsia="汉仪书宋二S" w:cs="汉仪书宋二S"/>
          <w:b/>
          <w:bCs/>
          <w:color w:val="auto"/>
          <w:szCs w:val="21"/>
          <w:highlight w:val="none"/>
          <w:lang w:eastAsia="zh-CN"/>
        </w:rPr>
        <w:t>）</w:t>
      </w:r>
      <w:r>
        <w:rPr>
          <w:rFonts w:hint="eastAsia" w:ascii="宋体" w:hAnsi="宋体"/>
          <w:b/>
          <w:bCs/>
          <w:color w:val="auto"/>
          <w:szCs w:val="21"/>
          <w:highlight w:val="none"/>
        </w:rPr>
        <w:t>项目实施方案</w:t>
      </w:r>
      <w:r>
        <w:rPr>
          <w:rFonts w:hint="eastAsia" w:ascii="宋体" w:hAnsi="宋体"/>
          <w:b/>
          <w:bCs/>
          <w:color w:val="auto"/>
          <w:szCs w:val="21"/>
          <w:highlight w:val="none"/>
          <w:lang w:eastAsia="zh-CN"/>
        </w:rPr>
        <w:t>分</w:t>
      </w:r>
      <w:r>
        <w:rPr>
          <w:rFonts w:hint="eastAsia" w:ascii="宋体" w:hAnsi="宋体"/>
          <w:b/>
          <w:bCs/>
          <w:color w:val="auto"/>
          <w:kern w:val="2"/>
          <w:sz w:val="21"/>
          <w:szCs w:val="21"/>
          <w:highlight w:val="none"/>
        </w:rPr>
        <w:t>（满分</w:t>
      </w:r>
      <w:r>
        <w:rPr>
          <w:rFonts w:hint="eastAsia" w:ascii="宋体" w:hAnsi="宋体"/>
          <w:b/>
          <w:bCs/>
          <w:color w:val="auto"/>
          <w:kern w:val="2"/>
          <w:sz w:val="21"/>
          <w:szCs w:val="21"/>
          <w:highlight w:val="none"/>
          <w:lang w:val="en-US" w:eastAsia="zh-CN"/>
        </w:rPr>
        <w:t>17</w:t>
      </w:r>
      <w:r>
        <w:rPr>
          <w:rFonts w:hint="eastAsia" w:ascii="宋体" w:hAnsi="宋体"/>
          <w:b/>
          <w:bCs/>
          <w:color w:val="auto"/>
          <w:kern w:val="2"/>
          <w:sz w:val="21"/>
          <w:szCs w:val="21"/>
          <w:highlight w:val="none"/>
        </w:rPr>
        <w:t>分）</w:t>
      </w:r>
    </w:p>
    <w:p>
      <w:pPr>
        <w:pStyle w:val="28"/>
        <w:spacing w:line="360" w:lineRule="exact"/>
        <w:rPr>
          <w:rFonts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rPr>
        <w:t>一档（</w:t>
      </w:r>
      <w:r>
        <w:rPr>
          <w:rFonts w:hint="eastAsia" w:hAnsi="宋体"/>
          <w:color w:val="auto"/>
          <w:kern w:val="2"/>
          <w:sz w:val="21"/>
          <w:highlight w:val="none"/>
          <w:lang w:val="en-US" w:eastAsia="zh-CN"/>
        </w:rPr>
        <w:t>11</w:t>
      </w:r>
      <w:r>
        <w:rPr>
          <w:rFonts w:hint="eastAsia" w:hAnsi="宋体"/>
          <w:color w:val="auto"/>
          <w:kern w:val="2"/>
          <w:sz w:val="21"/>
          <w:highlight w:val="none"/>
        </w:rPr>
        <w:t>分）：方案包含从货源组织、设备运输、货到现场后安装调试等所有供货流程及进度计划安排，所有环节步骤清晰，责任人员明确，能确保产品供货。</w:t>
      </w:r>
    </w:p>
    <w:p>
      <w:pPr>
        <w:pStyle w:val="28"/>
        <w:spacing w:line="360" w:lineRule="exact"/>
        <w:rPr>
          <w:rFonts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rPr>
        <w:t>二档（</w:t>
      </w:r>
      <w:r>
        <w:rPr>
          <w:rFonts w:hint="eastAsia" w:hAnsi="宋体"/>
          <w:color w:val="auto"/>
          <w:kern w:val="2"/>
          <w:sz w:val="21"/>
          <w:highlight w:val="none"/>
          <w:lang w:val="en-US" w:eastAsia="zh-CN"/>
        </w:rPr>
        <w:t>14</w:t>
      </w:r>
      <w:r>
        <w:rPr>
          <w:rFonts w:hint="eastAsia" w:hAnsi="宋体"/>
          <w:color w:val="auto"/>
          <w:kern w:val="2"/>
          <w:sz w:val="21"/>
          <w:highlight w:val="none"/>
        </w:rPr>
        <w:t>分）：在上一档的基础上，完整列明各实施环节的实施办法和保障措施，分析供货流程各环节可能出现的问题并提出解决措施，同时提供现场安装调试方案。</w:t>
      </w:r>
    </w:p>
    <w:p>
      <w:pPr>
        <w:pStyle w:val="51"/>
        <w:rPr>
          <w:rFonts w:hint="eastAsia" w:ascii="宋体" w:hAnsi="宋体" w:eastAsia="宋体" w:cs="Times New Roman"/>
          <w:bCs/>
          <w:color w:val="auto"/>
          <w:kern w:val="2"/>
          <w:sz w:val="21"/>
          <w:szCs w:val="21"/>
          <w:highlight w:val="none"/>
          <w:lang w:val="en-US" w:eastAsia="zh-CN" w:bidi="ar-SA"/>
        </w:rPr>
      </w:pPr>
      <w:r>
        <w:rPr>
          <w:rFonts w:hint="eastAsia" w:hAnsi="宋体"/>
          <w:color w:val="auto"/>
          <w:kern w:val="2"/>
          <w:sz w:val="21"/>
          <w:highlight w:val="none"/>
          <w:lang w:val="en-US" w:eastAsia="zh-CN"/>
        </w:rPr>
        <w:t xml:space="preserve">  </w:t>
      </w:r>
      <w:r>
        <w:rPr>
          <w:rFonts w:hint="eastAsia" w:ascii="宋体" w:hAnsi="宋体" w:eastAsia="宋体" w:cs="Times New Roman"/>
          <w:bCs/>
          <w:color w:val="auto"/>
          <w:kern w:val="2"/>
          <w:sz w:val="21"/>
          <w:szCs w:val="21"/>
          <w:highlight w:val="none"/>
          <w:lang w:val="en-US" w:eastAsia="zh-CN" w:bidi="ar-SA"/>
        </w:rPr>
        <w:t>三档（</w:t>
      </w:r>
      <w:r>
        <w:rPr>
          <w:rFonts w:hint="eastAsia" w:ascii="宋体" w:hAnsi="宋体" w:cs="Times New Roman"/>
          <w:bCs/>
          <w:color w:val="auto"/>
          <w:kern w:val="2"/>
          <w:sz w:val="21"/>
          <w:szCs w:val="21"/>
          <w:highlight w:val="none"/>
          <w:lang w:val="en-US" w:eastAsia="zh-CN" w:bidi="ar-SA"/>
        </w:rPr>
        <w:t>17</w:t>
      </w:r>
      <w:r>
        <w:rPr>
          <w:rFonts w:hint="eastAsia" w:ascii="宋体" w:hAnsi="宋体" w:eastAsia="宋体" w:cs="Times New Roman"/>
          <w:bCs/>
          <w:color w:val="auto"/>
          <w:kern w:val="2"/>
          <w:sz w:val="21"/>
          <w:szCs w:val="21"/>
          <w:highlight w:val="none"/>
          <w:lang w:val="en-US" w:eastAsia="zh-CN" w:bidi="ar-SA"/>
        </w:rPr>
        <w:t>分）：在上一档的基础上，分析本项目的难点重点，建立符合本项目合同履行实施的组织机构，实施计划分阶段计划，阶段性目标清晰，提供完善可行的质量控制措施、安全保障措施、应急保障措施。提供对实施人员进行阶段性考核的计划。</w:t>
      </w:r>
    </w:p>
    <w:p>
      <w:pPr>
        <w:pStyle w:val="51"/>
        <w:rPr>
          <w:rFonts w:hint="eastAsia" w:ascii="汉仪书宋二S" w:hAnsi="汉仪书宋二S" w:eastAsia="汉仪书宋二S" w:cs="汉仪书宋二S"/>
          <w:color w:val="auto"/>
          <w:kern w:val="2"/>
          <w:sz w:val="21"/>
          <w:highlight w:val="none"/>
          <w:lang w:val="en-US" w:eastAsia="zh-CN"/>
        </w:rPr>
      </w:pPr>
      <w:r>
        <w:rPr>
          <w:rFonts w:hint="eastAsia" w:ascii="宋体" w:hAnsi="宋体" w:cs="Times New Roman"/>
          <w:bCs/>
          <w:color w:val="auto"/>
          <w:kern w:val="2"/>
          <w:sz w:val="21"/>
          <w:szCs w:val="21"/>
          <w:highlight w:val="none"/>
          <w:lang w:val="en-US" w:eastAsia="zh-CN" w:bidi="ar-SA"/>
        </w:rPr>
        <w:t xml:space="preserve"> （</w:t>
      </w:r>
      <w:r>
        <w:rPr>
          <w:rFonts w:hint="eastAsia" w:ascii="宋体" w:hAnsi="宋体" w:eastAsia="宋体" w:cs="Times New Roman"/>
          <w:bCs/>
          <w:color w:val="auto"/>
          <w:kern w:val="2"/>
          <w:sz w:val="21"/>
          <w:szCs w:val="21"/>
          <w:highlight w:val="none"/>
          <w:lang w:val="en-US" w:eastAsia="zh-CN" w:bidi="ar-SA"/>
        </w:rPr>
        <w:t>未提供方案或方案达不到进档要求的得0分。</w:t>
      </w:r>
      <w:r>
        <w:rPr>
          <w:rFonts w:hint="eastAsia" w:ascii="汉仪书宋二S" w:hAnsi="汉仪书宋二S" w:eastAsia="汉仪书宋二S" w:cs="汉仪书宋二S"/>
          <w:color w:val="auto"/>
          <w:kern w:val="2"/>
          <w:sz w:val="21"/>
          <w:highlight w:val="none"/>
          <w:lang w:val="en-US" w:eastAsia="zh-CN"/>
        </w:rPr>
        <w:t xml:space="preserve"> </w:t>
      </w:r>
      <w:r>
        <w:rPr>
          <w:rFonts w:hint="eastAsia" w:ascii="宋体" w:hAnsi="宋体" w:cs="Times New Roman"/>
          <w:bCs/>
          <w:color w:val="auto"/>
          <w:kern w:val="2"/>
          <w:sz w:val="21"/>
          <w:szCs w:val="21"/>
          <w:highlight w:val="none"/>
          <w:lang w:val="en-US" w:eastAsia="zh-CN" w:bidi="ar-SA"/>
        </w:rPr>
        <w:t>）</w:t>
      </w:r>
    </w:p>
    <w:p>
      <w:pPr>
        <w:spacing w:line="410" w:lineRule="exact"/>
        <w:jc w:val="both"/>
        <w:rPr>
          <w:rFonts w:hint="eastAsia" w:ascii="宋体" w:hAnsi="宋体"/>
          <w:color w:val="auto"/>
          <w:kern w:val="2"/>
          <w:sz w:val="21"/>
          <w:szCs w:val="21"/>
          <w:highlight w:val="none"/>
        </w:rPr>
      </w:pPr>
      <w:r>
        <w:rPr>
          <w:rFonts w:hint="eastAsia" w:ascii="汉仪书宋二S" w:hAnsi="汉仪书宋二S" w:eastAsia="汉仪书宋二S" w:cs="汉仪书宋二S"/>
          <w:color w:val="auto"/>
          <w:kern w:val="2"/>
          <w:sz w:val="21"/>
          <w:highlight w:val="none"/>
          <w:lang w:val="en-US" w:eastAsia="zh-CN"/>
        </w:rPr>
        <w:t xml:space="preserve">    </w:t>
      </w:r>
      <w:r>
        <w:rPr>
          <w:rFonts w:hint="eastAsia" w:ascii="汉仪书宋二S" w:hAnsi="汉仪书宋二S" w:eastAsia="汉仪书宋二S" w:cs="汉仪书宋二S"/>
          <w:b/>
          <w:bCs/>
          <w:color w:val="auto"/>
          <w:kern w:val="2"/>
          <w:sz w:val="21"/>
          <w:highlight w:val="none"/>
          <w:lang w:eastAsia="zh-CN"/>
        </w:rPr>
        <w:t>（</w:t>
      </w:r>
      <w:r>
        <w:rPr>
          <w:rFonts w:hint="eastAsia" w:ascii="汉仪书宋二S" w:hAnsi="汉仪书宋二S" w:eastAsia="汉仪书宋二S" w:cs="汉仪书宋二S"/>
          <w:b/>
          <w:bCs/>
          <w:color w:val="auto"/>
          <w:kern w:val="2"/>
          <w:sz w:val="21"/>
          <w:highlight w:val="none"/>
          <w:lang w:val="en-US" w:eastAsia="zh-CN"/>
        </w:rPr>
        <w:t>3</w:t>
      </w:r>
      <w:r>
        <w:rPr>
          <w:rFonts w:hint="eastAsia" w:ascii="汉仪书宋二S" w:hAnsi="汉仪书宋二S" w:eastAsia="汉仪书宋二S" w:cs="汉仪书宋二S"/>
          <w:b/>
          <w:bCs/>
          <w:color w:val="auto"/>
          <w:kern w:val="2"/>
          <w:sz w:val="21"/>
          <w:highlight w:val="none"/>
          <w:lang w:eastAsia="zh-CN"/>
        </w:rPr>
        <w:t>）</w:t>
      </w:r>
      <w:r>
        <w:rPr>
          <w:rFonts w:hint="eastAsia" w:ascii="宋体" w:hAnsi="宋体"/>
          <w:b/>
          <w:bCs/>
          <w:color w:val="auto"/>
          <w:szCs w:val="21"/>
          <w:highlight w:val="none"/>
        </w:rPr>
        <w:t>售后服务方案</w:t>
      </w:r>
      <w:r>
        <w:rPr>
          <w:rFonts w:hint="eastAsia" w:ascii="宋体" w:hAnsi="宋体"/>
          <w:b/>
          <w:bCs/>
          <w:color w:val="auto"/>
          <w:kern w:val="2"/>
          <w:sz w:val="21"/>
          <w:szCs w:val="21"/>
          <w:highlight w:val="none"/>
        </w:rPr>
        <w:t>（满分</w:t>
      </w:r>
      <w:r>
        <w:rPr>
          <w:rFonts w:hint="eastAsia" w:ascii="宋体" w:hAnsi="宋体"/>
          <w:b/>
          <w:bCs/>
          <w:color w:val="auto"/>
          <w:kern w:val="2"/>
          <w:sz w:val="21"/>
          <w:szCs w:val="21"/>
          <w:highlight w:val="none"/>
          <w:lang w:val="en-US" w:eastAsia="zh-CN"/>
        </w:rPr>
        <w:t>16</w:t>
      </w:r>
      <w:r>
        <w:rPr>
          <w:rFonts w:hint="eastAsia" w:ascii="宋体" w:hAnsi="宋体"/>
          <w:b/>
          <w:bCs/>
          <w:color w:val="auto"/>
          <w:kern w:val="2"/>
          <w:sz w:val="21"/>
          <w:szCs w:val="21"/>
          <w:highlight w:val="none"/>
        </w:rPr>
        <w:t>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一档（</w:t>
      </w:r>
      <w:r>
        <w:rPr>
          <w:rFonts w:hint="eastAsia" w:ascii="宋体" w:hAnsi="宋体"/>
          <w:color w:val="auto"/>
          <w:szCs w:val="21"/>
          <w:highlight w:val="none"/>
          <w:lang w:val="en-US" w:eastAsia="zh-CN"/>
        </w:rPr>
        <w:t>10</w:t>
      </w:r>
      <w:r>
        <w:rPr>
          <w:rFonts w:hint="eastAsia" w:ascii="宋体" w:hAnsi="宋体"/>
          <w:color w:val="auto"/>
          <w:szCs w:val="21"/>
          <w:highlight w:val="none"/>
        </w:rPr>
        <w:t>分）：售后服务方案满足采购要求，仅对采购人提出的要求进行了部分细化。</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二档（</w:t>
      </w:r>
      <w:r>
        <w:rPr>
          <w:rFonts w:hint="eastAsia" w:ascii="宋体" w:hAnsi="宋体"/>
          <w:color w:val="auto"/>
          <w:szCs w:val="21"/>
          <w:highlight w:val="none"/>
          <w:lang w:val="en-US" w:eastAsia="zh-CN"/>
        </w:rPr>
        <w:t>13</w:t>
      </w:r>
      <w:r>
        <w:rPr>
          <w:rFonts w:hint="eastAsia" w:ascii="宋体" w:hAnsi="宋体"/>
          <w:color w:val="auto"/>
          <w:szCs w:val="21"/>
          <w:highlight w:val="none"/>
        </w:rPr>
        <w:t>分）：在满足一档的基础上，售后服务要求对本项目具有针对性，提供了故障处理流程、维护保障流程及组织架构，售后服务方案表述清晰、完整，措施有效可行，故障响应时间、到达故障现场时间安排合理，故障维护方案合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三档（</w:t>
      </w:r>
      <w:r>
        <w:rPr>
          <w:rFonts w:hint="eastAsia" w:ascii="宋体" w:hAnsi="宋体"/>
          <w:color w:val="auto"/>
          <w:szCs w:val="21"/>
          <w:highlight w:val="none"/>
          <w:lang w:val="en-US" w:eastAsia="zh-CN"/>
        </w:rPr>
        <w:t>16</w:t>
      </w:r>
      <w:r>
        <w:rPr>
          <w:rFonts w:hint="eastAsia" w:ascii="宋体" w:hAnsi="宋体"/>
          <w:color w:val="auto"/>
          <w:szCs w:val="21"/>
          <w:highlight w:val="none"/>
        </w:rPr>
        <w:t>分）：在满足二档的基础上，售后服务方案完善可行，</w:t>
      </w:r>
      <w:r>
        <w:rPr>
          <w:rFonts w:hint="eastAsia" w:ascii="宋体" w:hAnsi="宋体" w:cs="宋体"/>
          <w:color w:val="auto"/>
          <w:kern w:val="0"/>
          <w:szCs w:val="21"/>
          <w:highlight w:val="none"/>
        </w:rPr>
        <w:t>故障响应时间、到达现场维护时间、修复时间优于招标文件要求，有售后服务流程图</w:t>
      </w:r>
      <w:r>
        <w:rPr>
          <w:rFonts w:hint="eastAsia" w:ascii="宋体" w:hAnsi="宋体"/>
          <w:color w:val="auto"/>
          <w:szCs w:val="21"/>
          <w:highlight w:val="none"/>
        </w:rPr>
        <w:t>，详细说明售后工作内容、阐述清楚售后服务办法及保障体系，具有完备售后服务规范和管理制度。</w:t>
      </w:r>
    </w:p>
    <w:p>
      <w:pPr>
        <w:pStyle w:val="51"/>
        <w:rPr>
          <w:rFonts w:hint="eastAsia" w:ascii="Times New Roman" w:hAnsi="宋体" w:eastAsia="宋体" w:cs="Times New Roman"/>
          <w:color w:val="auto"/>
          <w:kern w:val="2"/>
          <w:sz w:val="21"/>
          <w:szCs w:val="24"/>
          <w:highlight w:val="none"/>
          <w:lang w:val="en-US" w:eastAsia="zh-CN" w:bidi="ar-SA"/>
        </w:rPr>
      </w:pPr>
      <w:r>
        <w:rPr>
          <w:rFonts w:hint="eastAsia" w:hAnsi="宋体"/>
          <w:color w:val="auto"/>
          <w:kern w:val="2"/>
          <w:sz w:val="21"/>
          <w:highlight w:val="none"/>
          <w:lang w:eastAsia="zh-CN"/>
        </w:rPr>
        <w:t>（</w:t>
      </w:r>
      <w:r>
        <w:rPr>
          <w:rFonts w:hint="eastAsia" w:hAnsi="宋体"/>
          <w:color w:val="auto"/>
          <w:kern w:val="2"/>
          <w:sz w:val="21"/>
          <w:highlight w:val="none"/>
        </w:rPr>
        <w:t>未提供方案或方案达不到进档要求的得0分。</w:t>
      </w:r>
      <w:r>
        <w:rPr>
          <w:rFonts w:hint="eastAsia" w:hAnsi="宋体"/>
          <w:color w:val="auto"/>
          <w:kern w:val="2"/>
          <w:sz w:val="21"/>
          <w:highlight w:val="none"/>
          <w:lang w:eastAsia="zh-CN"/>
        </w:rPr>
        <w:t>）</w:t>
      </w:r>
    </w:p>
    <w:p>
      <w:pPr>
        <w:spacing w:line="410" w:lineRule="exact"/>
        <w:jc w:val="both"/>
        <w:rPr>
          <w:rFonts w:hint="eastAsia" w:ascii="Times New Roman" w:hAnsi="宋体" w:eastAsia="宋体" w:cs="Times New Roman"/>
          <w:b/>
          <w:bCs/>
          <w:color w:val="auto"/>
          <w:kern w:val="2"/>
          <w:sz w:val="21"/>
          <w:szCs w:val="24"/>
          <w:highlight w:val="none"/>
          <w:lang w:val="en-US" w:eastAsia="zh-CN" w:bidi="ar-SA"/>
        </w:rPr>
      </w:pPr>
      <w:r>
        <w:rPr>
          <w:rFonts w:hint="eastAsia" w:ascii="Times New Roman" w:hAnsi="宋体" w:eastAsia="宋体" w:cs="Times New Roman"/>
          <w:color w:val="auto"/>
          <w:kern w:val="2"/>
          <w:sz w:val="21"/>
          <w:szCs w:val="24"/>
          <w:highlight w:val="none"/>
          <w:lang w:val="en-US" w:eastAsia="zh-CN" w:bidi="ar-SA"/>
        </w:rPr>
        <w:t xml:space="preserve">    </w:t>
      </w:r>
      <w:r>
        <w:rPr>
          <w:rFonts w:hint="eastAsia" w:ascii="Times New Roman" w:hAnsi="宋体" w:eastAsia="宋体" w:cs="Times New Roman"/>
          <w:b/>
          <w:bCs/>
          <w:color w:val="auto"/>
          <w:kern w:val="2"/>
          <w:sz w:val="21"/>
          <w:szCs w:val="24"/>
          <w:highlight w:val="none"/>
          <w:lang w:val="en-US" w:eastAsia="zh-CN" w:bidi="ar-SA"/>
        </w:rPr>
        <w:t xml:space="preserve"> </w:t>
      </w:r>
      <w:r>
        <w:rPr>
          <w:rFonts w:hint="eastAsia" w:hAnsi="宋体" w:cs="Times New Roman"/>
          <w:b/>
          <w:bCs/>
          <w:color w:val="auto"/>
          <w:kern w:val="2"/>
          <w:sz w:val="21"/>
          <w:szCs w:val="24"/>
          <w:highlight w:val="none"/>
          <w:lang w:val="en-US" w:eastAsia="zh-CN" w:bidi="ar-SA"/>
        </w:rPr>
        <w:t>（4）</w:t>
      </w:r>
      <w:r>
        <w:rPr>
          <w:rFonts w:hint="eastAsia" w:ascii="Times New Roman" w:hAnsi="宋体" w:eastAsia="宋体" w:cs="Times New Roman"/>
          <w:b/>
          <w:bCs/>
          <w:color w:val="auto"/>
          <w:kern w:val="2"/>
          <w:sz w:val="21"/>
          <w:szCs w:val="24"/>
          <w:highlight w:val="none"/>
          <w:lang w:val="en-US" w:eastAsia="zh-CN" w:bidi="ar-SA"/>
        </w:rPr>
        <w:t>培训方案</w:t>
      </w:r>
      <w:r>
        <w:rPr>
          <w:rFonts w:hint="eastAsia" w:hAnsi="宋体" w:cs="Times New Roman"/>
          <w:b/>
          <w:bCs/>
          <w:color w:val="auto"/>
          <w:kern w:val="2"/>
          <w:sz w:val="21"/>
          <w:szCs w:val="24"/>
          <w:highlight w:val="none"/>
          <w:lang w:val="en-US" w:eastAsia="zh-CN" w:bidi="ar-SA"/>
        </w:rPr>
        <w:t>分</w:t>
      </w:r>
      <w:r>
        <w:rPr>
          <w:rFonts w:hint="eastAsia" w:ascii="Times New Roman" w:hAnsi="宋体" w:eastAsia="宋体" w:cs="Times New Roman"/>
          <w:b/>
          <w:bCs/>
          <w:color w:val="auto"/>
          <w:kern w:val="2"/>
          <w:sz w:val="21"/>
          <w:szCs w:val="24"/>
          <w:highlight w:val="none"/>
          <w:lang w:val="en-US" w:eastAsia="zh-CN" w:bidi="ar-SA"/>
        </w:rPr>
        <w:t>（满分12分）</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一档（</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分）：培训方案有培训计划安排，但安排不明确。 </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二档（</w:t>
      </w:r>
      <w:r>
        <w:rPr>
          <w:rFonts w:hint="eastAsia" w:ascii="宋体" w:hAnsi="宋体"/>
          <w:color w:val="auto"/>
          <w:szCs w:val="21"/>
          <w:highlight w:val="none"/>
          <w:lang w:val="en-US" w:eastAsia="zh-CN"/>
        </w:rPr>
        <w:t>9</w:t>
      </w:r>
      <w:r>
        <w:rPr>
          <w:rFonts w:hint="eastAsia" w:ascii="宋体" w:hAnsi="宋体"/>
          <w:color w:val="auto"/>
          <w:szCs w:val="21"/>
          <w:highlight w:val="none"/>
        </w:rPr>
        <w:t xml:space="preserve">分）：培训方案有完整的计划，内容至少包含：培训时间、规模人数等内容。 </w:t>
      </w:r>
    </w:p>
    <w:p>
      <w:pPr>
        <w:spacing w:line="410" w:lineRule="exact"/>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三档（12分）：培训方案有完善可行的计划，包含：拟派培训技术人员的安排、拟派培训技术人员的经验介绍、培训时间、规模人数等内容。</w:t>
      </w:r>
    </w:p>
    <w:p>
      <w:pPr>
        <w:pStyle w:val="51"/>
        <w:rPr>
          <w:rFonts w:hint="eastAsia" w:hAnsi="宋体"/>
          <w:color w:val="auto"/>
          <w:kern w:val="2"/>
          <w:sz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lang w:eastAsia="zh-CN"/>
        </w:rPr>
        <w:t>（</w:t>
      </w:r>
      <w:r>
        <w:rPr>
          <w:rFonts w:hint="eastAsia" w:hAnsi="宋体"/>
          <w:color w:val="auto"/>
          <w:kern w:val="2"/>
          <w:sz w:val="21"/>
          <w:highlight w:val="none"/>
        </w:rPr>
        <w:t>未提供方案或方案达不到进档要求的得0分。</w:t>
      </w:r>
      <w:r>
        <w:rPr>
          <w:rFonts w:hint="eastAsia" w:hAnsi="宋体"/>
          <w:color w:val="auto"/>
          <w:kern w:val="2"/>
          <w:sz w:val="21"/>
          <w:highlight w:val="none"/>
          <w:lang w:eastAsia="zh-CN"/>
        </w:rPr>
        <w:t>）</w:t>
      </w:r>
    </w:p>
    <w:p>
      <w:pPr>
        <w:spacing w:line="410" w:lineRule="exact"/>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b/>
          <w:bCs/>
          <w:color w:val="auto"/>
          <w:szCs w:val="21"/>
          <w:highlight w:val="none"/>
          <w:lang w:val="en-US" w:eastAsia="zh-CN"/>
        </w:rPr>
        <w:t xml:space="preserve">   </w:t>
      </w:r>
      <w:r>
        <w:rPr>
          <w:rFonts w:hint="eastAsia" w:ascii="宋体" w:hAnsi="宋体" w:cs="Times New Roman"/>
          <w:b/>
          <w:bCs/>
          <w:color w:val="auto"/>
          <w:szCs w:val="21"/>
          <w:highlight w:val="none"/>
          <w:lang w:val="en-US" w:eastAsia="zh-CN"/>
        </w:rPr>
        <w:t>（5）</w:t>
      </w:r>
      <w:r>
        <w:rPr>
          <w:rFonts w:hint="eastAsia" w:ascii="宋体" w:hAnsi="宋体" w:eastAsia="宋体" w:cs="Times New Roman"/>
          <w:b/>
          <w:bCs/>
          <w:color w:val="auto"/>
          <w:szCs w:val="21"/>
          <w:highlight w:val="none"/>
        </w:rPr>
        <w:t>质保期</w:t>
      </w:r>
      <w:r>
        <w:rPr>
          <w:rFonts w:hint="eastAsia" w:ascii="宋体" w:hAnsi="宋体" w:cs="Times New Roman"/>
          <w:b/>
          <w:bCs/>
          <w:color w:val="auto"/>
          <w:szCs w:val="21"/>
          <w:highlight w:val="none"/>
          <w:lang w:eastAsia="zh-CN"/>
        </w:rPr>
        <w:t>分</w:t>
      </w:r>
      <w:r>
        <w:rPr>
          <w:rFonts w:hint="eastAsia" w:ascii="宋体" w:hAnsi="宋体" w:eastAsia="宋体" w:cs="Times New Roman"/>
          <w:b/>
          <w:bCs/>
          <w:color w:val="auto"/>
          <w:szCs w:val="21"/>
          <w:highlight w:val="none"/>
        </w:rPr>
        <w:t>（满分</w:t>
      </w:r>
      <w:r>
        <w:rPr>
          <w:rFonts w:hint="eastAsia" w:ascii="宋体" w:hAnsi="宋体" w:cs="Times New Roman"/>
          <w:b/>
          <w:bCs/>
          <w:color w:val="auto"/>
          <w:szCs w:val="21"/>
          <w:highlight w:val="none"/>
          <w:lang w:val="en-US" w:eastAsia="zh-CN"/>
        </w:rPr>
        <w:t>5</w:t>
      </w:r>
      <w:r>
        <w:rPr>
          <w:rFonts w:hint="eastAsia" w:ascii="宋体" w:hAnsi="宋体" w:eastAsia="宋体" w:cs="Times New Roman"/>
          <w:b/>
          <w:bCs/>
          <w:color w:val="auto"/>
          <w:szCs w:val="21"/>
          <w:highlight w:val="none"/>
        </w:rPr>
        <w:t>分）</w:t>
      </w:r>
    </w:p>
    <w:p>
      <w:pPr>
        <w:pStyle w:val="5"/>
        <w:jc w:val="both"/>
        <w:rPr>
          <w:rFonts w:hint="eastAsia"/>
          <w:color w:val="auto"/>
          <w:highlight w:val="none"/>
        </w:rPr>
      </w:pPr>
      <w:r>
        <w:rPr>
          <w:rFonts w:hint="eastAsia" w:ascii="宋体" w:hAnsi="宋体" w:eastAsia="宋体" w:cs="Times New Roman"/>
          <w:color w:val="auto"/>
          <w:kern w:val="2"/>
          <w:sz w:val="21"/>
          <w:szCs w:val="21"/>
          <w:highlight w:val="none"/>
          <w:lang w:val="en-US" w:eastAsia="zh-CN" w:bidi="ar-SA"/>
        </w:rPr>
        <w:t xml:space="preserve">   满足全部产品基本质保期的基础上，投标人承诺项号2</w:t>
      </w:r>
      <w:r>
        <w:rPr>
          <w:rFonts w:hint="default" w:ascii="宋体" w:hAnsi="宋体" w:eastAsia="宋体"/>
          <w:color w:val="auto"/>
          <w:kern w:val="2"/>
          <w:sz w:val="21"/>
          <w:szCs w:val="21"/>
          <w:highlight w:val="none"/>
          <w:u w:val="none"/>
          <w:lang w:val="en-US" w:eastAsia="zh-CN"/>
        </w:rPr>
        <w:t>“LED屏”</w:t>
      </w:r>
      <w:r>
        <w:rPr>
          <w:rFonts w:hint="eastAsia" w:ascii="宋体" w:hAnsi="宋体" w:eastAsia="宋体"/>
          <w:color w:val="auto"/>
          <w:kern w:val="2"/>
          <w:sz w:val="21"/>
          <w:szCs w:val="21"/>
          <w:highlight w:val="none"/>
          <w:u w:val="none"/>
          <w:lang w:val="en-US" w:eastAsia="zh-CN"/>
        </w:rPr>
        <w:t>、项号5“显示器”</w:t>
      </w:r>
      <w:r>
        <w:rPr>
          <w:rFonts w:hint="eastAsia" w:ascii="宋体" w:hAnsi="宋体" w:eastAsia="宋体" w:cs="Times New Roman"/>
          <w:color w:val="auto"/>
          <w:kern w:val="2"/>
          <w:sz w:val="21"/>
          <w:szCs w:val="21"/>
          <w:highlight w:val="none"/>
          <w:lang w:val="en-US" w:eastAsia="zh-CN" w:bidi="ar-SA"/>
        </w:rPr>
        <w:t>质保期均每延长一年增加1分，满分5分。</w:t>
      </w:r>
    </w:p>
    <w:p>
      <w:pPr>
        <w:pStyle w:val="28"/>
        <w:numPr>
          <w:ilvl w:val="0"/>
          <w:numId w:val="0"/>
        </w:numPr>
        <w:spacing w:line="400" w:lineRule="exact"/>
        <w:rPr>
          <w:rFonts w:hint="eastAsia"/>
          <w:b/>
          <w:color w:val="auto"/>
          <w:highlight w:val="none"/>
        </w:rPr>
      </w:pPr>
      <w:r>
        <w:rPr>
          <w:rFonts w:hint="eastAsia"/>
          <w:b/>
          <w:bCs/>
          <w:color w:val="auto"/>
          <w:highlight w:val="none"/>
          <w:lang w:val="en-US" w:eastAsia="zh-CN"/>
        </w:rPr>
        <w:t xml:space="preserve">      3、</w:t>
      </w:r>
      <w:r>
        <w:rPr>
          <w:rFonts w:hint="eastAsia"/>
          <w:b/>
          <w:bCs/>
          <w:color w:val="auto"/>
          <w:highlight w:val="none"/>
          <w:lang w:eastAsia="zh-CN"/>
        </w:rPr>
        <w:t>商务分</w:t>
      </w:r>
      <w:r>
        <w:rPr>
          <w:rFonts w:hint="eastAsia" w:hAnsi="宋体"/>
          <w:b/>
          <w:bCs/>
          <w:color w:val="auto"/>
          <w:spacing w:val="-8"/>
          <w:highlight w:val="none"/>
        </w:rPr>
        <w:t>…………………………………………………………………………………………</w:t>
      </w:r>
      <w:r>
        <w:rPr>
          <w:rFonts w:hint="eastAsia" w:hAnsi="宋体"/>
          <w:b/>
          <w:bCs/>
          <w:color w:val="auto"/>
          <w:spacing w:val="-8"/>
          <w:highlight w:val="none"/>
          <w:lang w:val="en-US" w:eastAsia="zh-CN"/>
        </w:rPr>
        <w:t>10</w:t>
      </w:r>
      <w:r>
        <w:rPr>
          <w:rFonts w:hint="eastAsia"/>
          <w:b/>
          <w:color w:val="auto"/>
          <w:highlight w:val="none"/>
        </w:rPr>
        <w:t>分</w:t>
      </w:r>
    </w:p>
    <w:p>
      <w:pPr>
        <w:spacing w:line="410" w:lineRule="exact"/>
        <w:jc w:val="both"/>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（1）投标人或投标核心产品生产厂家具有质量管理体系认证证书、环境管理体系认证证书、职业健康安全管理体系认证证书，每有一项证书得1分，满分3分。</w:t>
      </w:r>
      <w:r>
        <w:rPr>
          <w:rFonts w:hint="eastAsia" w:ascii="宋体" w:hAnsi="宋体"/>
          <w:color w:val="auto"/>
          <w:szCs w:val="21"/>
          <w:highlight w:val="none"/>
          <w:lang w:eastAsia="zh-CN"/>
        </w:rPr>
        <w:t>（</w:t>
      </w:r>
      <w:r>
        <w:rPr>
          <w:rFonts w:hint="eastAsia" w:ascii="宋体" w:hAnsi="宋体"/>
          <w:color w:val="auto"/>
          <w:szCs w:val="21"/>
          <w:highlight w:val="none"/>
        </w:rPr>
        <w:t>投标文件提供证书复印件并加盖公章，证书须在有效期内</w:t>
      </w:r>
      <w:r>
        <w:rPr>
          <w:rFonts w:hint="eastAsia" w:ascii="宋体" w:hAnsi="宋体"/>
          <w:color w:val="auto"/>
          <w:szCs w:val="21"/>
          <w:highlight w:val="none"/>
          <w:lang w:eastAsia="zh-CN"/>
        </w:rPr>
        <w:t>）</w:t>
      </w:r>
    </w:p>
    <w:p>
      <w:pPr>
        <w:pStyle w:val="5"/>
        <w:numPr>
          <w:ilvl w:val="-1"/>
          <w:numId w:val="0"/>
        </w:numPr>
        <w:jc w:val="both"/>
        <w:rPr>
          <w:rFonts w:hint="eastAsia" w:ascii="宋体" w:hAnsi="宋体" w:eastAsia="宋体" w:cs="Times New Roman"/>
          <w:color w:val="auto"/>
          <w:kern w:val="2"/>
          <w:sz w:val="21"/>
          <w:szCs w:val="21"/>
          <w:highlight w:val="none"/>
        </w:rPr>
      </w:pPr>
      <w:r>
        <w:rPr>
          <w:rFonts w:hint="eastAsia" w:ascii="宋体" w:hAnsi="宋体"/>
          <w:color w:val="auto"/>
          <w:szCs w:val="21"/>
          <w:highlight w:val="none"/>
          <w:lang w:val="en-US" w:eastAsia="zh-CN"/>
        </w:rPr>
        <w:t xml:space="preserve">   </w:t>
      </w:r>
      <w:r>
        <w:rPr>
          <w:rFonts w:hint="eastAsia" w:ascii="宋体" w:hAnsi="宋体" w:eastAsia="宋体"/>
          <w:color w:val="auto"/>
          <w:kern w:val="2"/>
          <w:sz w:val="21"/>
          <w:szCs w:val="21"/>
          <w:highlight w:val="none"/>
        </w:rPr>
        <w:t>（2）投标人2020年1月1日至投标截止时间具有同类</w:t>
      </w:r>
      <w:r>
        <w:rPr>
          <w:rFonts w:hint="eastAsia" w:ascii="宋体" w:hAnsi="宋体" w:eastAsia="宋体"/>
          <w:color w:val="auto"/>
          <w:kern w:val="2"/>
          <w:sz w:val="21"/>
          <w:szCs w:val="21"/>
          <w:highlight w:val="none"/>
          <w:lang w:eastAsia="zh-CN"/>
        </w:rPr>
        <w:t>（核心产品）</w:t>
      </w:r>
      <w:r>
        <w:rPr>
          <w:rFonts w:hint="eastAsia" w:ascii="宋体" w:hAnsi="宋体" w:eastAsia="宋体"/>
          <w:color w:val="auto"/>
          <w:kern w:val="2"/>
          <w:sz w:val="21"/>
          <w:szCs w:val="21"/>
          <w:highlight w:val="none"/>
        </w:rPr>
        <w:t>项目业绩的，每个得1分，满分5分</w:t>
      </w: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rPr>
        <w:t>投标文件中提供有效的合同复印件</w:t>
      </w:r>
      <w:r>
        <w:rPr>
          <w:rFonts w:hint="eastAsia" w:ascii="宋体" w:hAnsi="宋体" w:eastAsia="宋体"/>
          <w:color w:val="auto"/>
          <w:kern w:val="2"/>
          <w:sz w:val="21"/>
          <w:szCs w:val="21"/>
          <w:highlight w:val="none"/>
          <w:lang w:eastAsia="zh-CN"/>
        </w:rPr>
        <w:t>）</w:t>
      </w:r>
    </w:p>
    <w:p>
      <w:pPr>
        <w:pStyle w:val="650"/>
        <w:spacing w:line="301"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（3）政策功能分（满分</w:t>
      </w:r>
      <w:r>
        <w:rPr>
          <w:rFonts w:hint="eastAsia" w:cs="Times New Roman"/>
          <w:color w:val="auto"/>
          <w:kern w:val="2"/>
          <w:sz w:val="21"/>
          <w:szCs w:val="21"/>
          <w:highlight w:val="none"/>
          <w:lang w:val="en-US" w:eastAsia="zh-CN" w:bidi="ar-SA"/>
        </w:rPr>
        <w:t>2</w:t>
      </w:r>
      <w:r>
        <w:rPr>
          <w:rFonts w:hint="eastAsia" w:ascii="Times New Roman" w:hAnsi="Times New Roman" w:eastAsia="宋体" w:cs="Times New Roman"/>
          <w:color w:val="auto"/>
          <w:kern w:val="2"/>
          <w:sz w:val="21"/>
          <w:szCs w:val="21"/>
          <w:highlight w:val="none"/>
          <w:lang w:val="en-US" w:eastAsia="zh-CN" w:bidi="ar-SA"/>
        </w:rPr>
        <w:t>分）</w:t>
      </w:r>
    </w:p>
    <w:p>
      <w:pPr>
        <w:pStyle w:val="650"/>
        <w:spacing w:line="301" w:lineRule="auto"/>
        <w:ind w:firstLine="48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①</w:t>
      </w:r>
      <w:r>
        <w:rPr>
          <w:rFonts w:hint="eastAsia" w:ascii="Times New Roman" w:hAnsi="Times New Roman" w:eastAsia="宋体" w:cs="Times New Roman"/>
          <w:color w:val="auto"/>
          <w:kern w:val="2"/>
          <w:sz w:val="21"/>
          <w:szCs w:val="21"/>
          <w:highlight w:val="none"/>
          <w:lang w:val="en-US" w:eastAsia="zh-CN" w:bidi="ar-SA"/>
        </w:rPr>
        <w:t>核心产品纳入（财库[2019]19号）中节能产品政府采购清单（适用于非强制采购节能产品，依据《市场监管总局关于发布参与实施政府采购节能产品、环境标志产品认证机构名录的公告》，提供所投相应型号产品有效的认证证书扫描件或其他电子文件）的得</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分，满分</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w:t>
      </w:r>
    </w:p>
    <w:p>
      <w:pPr>
        <w:pStyle w:val="650"/>
        <w:spacing w:line="301" w:lineRule="auto"/>
        <w:ind w:firstLine="48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②</w:t>
      </w:r>
      <w:r>
        <w:rPr>
          <w:rFonts w:hint="eastAsia" w:ascii="Times New Roman" w:hAnsi="Times New Roman" w:eastAsia="宋体" w:cs="Times New Roman"/>
          <w:color w:val="auto"/>
          <w:kern w:val="2"/>
          <w:sz w:val="21"/>
          <w:szCs w:val="21"/>
          <w:highlight w:val="none"/>
          <w:lang w:val="en-US" w:eastAsia="zh-CN" w:bidi="ar-SA"/>
        </w:rPr>
        <w:t>核心产品纳入（财库[2019]18号）中环境标志产品政府采购清单（依据《市场监管总局关于发布参与实施政府采购节能产品、环境标志产品认证机构名录的公告》，提供所投相应型号产品有效的认证证书扫描件或其他电子文件）的得</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分，满分</w:t>
      </w:r>
      <w:r>
        <w:rPr>
          <w:rFonts w:hint="eastAsia"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highlight w:val="none"/>
          <w:lang w:val="en-US" w:eastAsia="zh-CN" w:bidi="ar-SA"/>
        </w:rPr>
        <w:t>分。</w:t>
      </w:r>
    </w:p>
    <w:p>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p>
    <w:p>
      <w:pPr>
        <w:spacing w:line="400" w:lineRule="exact"/>
        <w:ind w:firstLine="405"/>
        <w:rPr>
          <w:rFonts w:hint="eastAsia" w:hAnsi="Courier New" w:cs="Courier New"/>
          <w:b/>
          <w:bCs/>
          <w:color w:val="auto"/>
          <w:szCs w:val="21"/>
          <w:highlight w:val="none"/>
        </w:rPr>
      </w:pPr>
      <w:r>
        <w:rPr>
          <w:rFonts w:hint="eastAsia" w:hAnsi="宋体" w:cs="宋体"/>
          <w:b/>
          <w:bCs/>
          <w:color w:val="auto"/>
          <w:spacing w:val="-2"/>
          <w:szCs w:val="21"/>
          <w:highlight w:val="none"/>
        </w:rPr>
        <w:t>（</w:t>
      </w:r>
      <w:r>
        <w:rPr>
          <w:rFonts w:hint="eastAsia" w:cs="Courier New"/>
          <w:b/>
          <w:bCs/>
          <w:color w:val="auto"/>
          <w:spacing w:val="-2"/>
          <w:szCs w:val="21"/>
          <w:highlight w:val="none"/>
        </w:rPr>
        <w:t>三</w:t>
      </w:r>
      <w:r>
        <w:rPr>
          <w:rFonts w:hint="eastAsia" w:hAnsi="宋体" w:cs="宋体"/>
          <w:b/>
          <w:bCs/>
          <w:color w:val="auto"/>
          <w:spacing w:val="-2"/>
          <w:szCs w:val="21"/>
          <w:highlight w:val="none"/>
        </w:rPr>
        <w:t>）总得分</w:t>
      </w:r>
      <w:r>
        <w:rPr>
          <w:rFonts w:hint="eastAsia" w:eastAsia="Calibri" w:cs="Courier New"/>
          <w:b/>
          <w:bCs/>
          <w:color w:val="auto"/>
          <w:spacing w:val="-2"/>
          <w:szCs w:val="21"/>
          <w:highlight w:val="none"/>
        </w:rPr>
        <w:t>=</w:t>
      </w:r>
      <w:r>
        <w:rPr>
          <w:rFonts w:hint="eastAsia" w:cs="Courier New"/>
          <w:color w:val="auto"/>
          <w:szCs w:val="21"/>
          <w:highlight w:val="none"/>
        </w:rPr>
        <w:t xml:space="preserve"> </w:t>
      </w:r>
      <w:r>
        <w:rPr>
          <w:rFonts w:hint="eastAsia" w:cs="Courier New"/>
          <w:b/>
          <w:bCs/>
          <w:color w:val="auto"/>
          <w:szCs w:val="21"/>
          <w:highlight w:val="none"/>
        </w:rPr>
        <w:t xml:space="preserve">1 + 2 + 3 </w:t>
      </w:r>
    </w:p>
    <w:p>
      <w:pPr>
        <w:spacing w:line="400" w:lineRule="exact"/>
        <w:ind w:firstLine="421" w:firstLineChars="200"/>
        <w:rPr>
          <w:rFonts w:hint="eastAsia"/>
          <w:b/>
          <w:bCs/>
          <w:color w:val="auto"/>
          <w:highlight w:val="none"/>
        </w:rPr>
      </w:pPr>
    </w:p>
    <w:p>
      <w:pPr>
        <w:spacing w:line="400" w:lineRule="exact"/>
        <w:ind w:firstLine="421" w:firstLineChars="200"/>
        <w:rPr>
          <w:rFonts w:hint="eastAsia"/>
          <w:b/>
          <w:bCs/>
          <w:color w:val="auto"/>
          <w:highlight w:val="none"/>
        </w:rPr>
      </w:pPr>
      <w:r>
        <w:rPr>
          <w:rFonts w:hint="eastAsia"/>
          <w:b/>
          <w:bCs/>
          <w:color w:val="auto"/>
          <w:highlight w:val="none"/>
        </w:rPr>
        <w:t>三、中标候选人推荐原则</w:t>
      </w:r>
    </w:p>
    <w:p>
      <w:pPr>
        <w:spacing w:line="400" w:lineRule="exact"/>
        <w:ind w:firstLine="420" w:firstLineChars="200"/>
        <w:rPr>
          <w:rFonts w:hint="eastAsia"/>
          <w:bCs/>
          <w:color w:val="auto"/>
          <w:highlight w:val="none"/>
        </w:rPr>
      </w:pPr>
      <w:r>
        <w:rPr>
          <w:rFonts w:hint="eastAsia"/>
          <w:bCs/>
          <w:color w:val="auto"/>
          <w:highlight w:val="none"/>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pPr>
        <w:spacing w:line="400" w:lineRule="exact"/>
        <w:ind w:firstLine="420" w:firstLineChars="200"/>
        <w:rPr>
          <w:bCs/>
          <w:color w:val="auto"/>
          <w:highlight w:val="none"/>
        </w:rPr>
      </w:pPr>
      <w:r>
        <w:rPr>
          <w:rFonts w:hint="eastAsia"/>
          <w:bCs/>
          <w:color w:val="auto"/>
          <w:highlight w:val="none"/>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spacing w:line="400" w:lineRule="exact"/>
        <w:ind w:firstLine="420" w:firstLineChars="200"/>
        <w:rPr>
          <w:rFonts w:hint="eastAsia"/>
          <w:color w:val="auto"/>
          <w:highlight w:val="none"/>
        </w:rPr>
      </w:pPr>
      <w:r>
        <w:rPr>
          <w:rFonts w:hint="eastAsia"/>
          <w:color w:val="auto"/>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color w:val="auto"/>
          <w:highlight w:val="none"/>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40" w:lineRule="exact"/>
        <w:ind w:firstLine="642" w:firstLineChars="20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评标方法及评</w:t>
      </w:r>
      <w:r>
        <w:rPr>
          <w:rFonts w:hint="eastAsia" w:ascii="仿宋_GB2312" w:hAnsi="宋体" w:eastAsia="仿宋_GB2312"/>
          <w:b/>
          <w:color w:val="auto"/>
          <w:sz w:val="32"/>
          <w:szCs w:val="32"/>
          <w:highlight w:val="none"/>
          <w:lang w:eastAsia="zh-CN"/>
        </w:rPr>
        <w:t>分</w:t>
      </w:r>
      <w:r>
        <w:rPr>
          <w:rFonts w:hint="eastAsia" w:ascii="仿宋_GB2312" w:hAnsi="宋体" w:eastAsia="仿宋_GB2312"/>
          <w:b/>
          <w:color w:val="auto"/>
          <w:sz w:val="32"/>
          <w:szCs w:val="32"/>
          <w:highlight w:val="none"/>
        </w:rPr>
        <w:t>标准</w:t>
      </w:r>
    </w:p>
    <w:p>
      <w:pPr>
        <w:spacing w:line="340" w:lineRule="exact"/>
        <w:ind w:firstLine="481" w:firstLineChars="200"/>
        <w:jc w:val="center"/>
        <w:rPr>
          <w:rFonts w:hint="default" w:ascii="仿宋_GB2312" w:hAnsi="宋体" w:eastAsia="仿宋_GB2312"/>
          <w:b/>
          <w:color w:val="auto"/>
          <w:sz w:val="24"/>
          <w:szCs w:val="24"/>
          <w:highlight w:val="none"/>
          <w:u w:val="single"/>
          <w:lang w:val="en-US" w:eastAsia="zh-CN"/>
        </w:rPr>
      </w:pPr>
      <w:r>
        <w:rPr>
          <w:rFonts w:hint="eastAsia" w:ascii="仿宋_GB2312" w:hAnsi="宋体" w:eastAsia="仿宋_GB2312"/>
          <w:b/>
          <w:color w:val="auto"/>
          <w:sz w:val="24"/>
          <w:szCs w:val="24"/>
          <w:highlight w:val="none"/>
          <w:u w:val="single"/>
          <w:lang w:val="en-US" w:eastAsia="zh-CN"/>
        </w:rPr>
        <w:t>(适用于分标5）</w:t>
      </w:r>
    </w:p>
    <w:p>
      <w:pPr>
        <w:spacing w:line="360" w:lineRule="exact"/>
        <w:jc w:val="center"/>
        <w:rPr>
          <w:rFonts w:hAnsi="宋体"/>
          <w:b/>
          <w:dstrike/>
          <w:color w:val="auto"/>
          <w:sz w:val="28"/>
          <w:szCs w:val="28"/>
          <w:highlight w:val="none"/>
        </w:rPr>
      </w:pPr>
    </w:p>
    <w:p>
      <w:pPr>
        <w:pStyle w:val="28"/>
        <w:spacing w:line="400" w:lineRule="exact"/>
        <w:ind w:firstLine="516" w:firstLineChars="245"/>
        <w:rPr>
          <w:rFonts w:hint="eastAsia" w:hAnsi="宋体"/>
          <w:b/>
          <w:color w:val="auto"/>
          <w:sz w:val="21"/>
          <w:szCs w:val="21"/>
          <w:highlight w:val="none"/>
        </w:rPr>
      </w:pPr>
      <w:r>
        <w:rPr>
          <w:rFonts w:hint="eastAsia" w:hAnsi="宋体"/>
          <w:b/>
          <w:color w:val="auto"/>
          <w:sz w:val="21"/>
          <w:szCs w:val="21"/>
          <w:highlight w:val="none"/>
        </w:rPr>
        <w:t>一、评标原则</w:t>
      </w:r>
    </w:p>
    <w:p>
      <w:pPr>
        <w:pStyle w:val="28"/>
        <w:spacing w:line="400" w:lineRule="exact"/>
        <w:ind w:firstLine="483" w:firstLineChars="230"/>
        <w:rPr>
          <w:rFonts w:hint="eastAsia" w:hAnsi="宋体"/>
          <w:bCs/>
          <w:color w:val="auto"/>
          <w:sz w:val="21"/>
          <w:szCs w:val="21"/>
          <w:highlight w:val="none"/>
        </w:rPr>
      </w:pPr>
      <w:r>
        <w:rPr>
          <w:rFonts w:hint="eastAsia" w:hAnsi="宋体"/>
          <w:bCs/>
          <w:color w:val="auto"/>
          <w:sz w:val="21"/>
          <w:szCs w:val="21"/>
          <w:highlight w:val="none"/>
        </w:rPr>
        <w:t>(一)评委组成：本招标采购项目的</w:t>
      </w:r>
      <w:r>
        <w:rPr>
          <w:rFonts w:hint="eastAsia"/>
          <w:color w:val="auto"/>
          <w:spacing w:val="-4"/>
          <w:sz w:val="21"/>
          <w:szCs w:val="21"/>
          <w:highlight w:val="none"/>
        </w:rPr>
        <w:t>评标委员会由采购人代表和评审专家组成，成员人数应当为5人以上单数，其中评审专家不得少于成员总数的三分之二。</w:t>
      </w:r>
    </w:p>
    <w:p>
      <w:pPr>
        <w:pStyle w:val="28"/>
        <w:spacing w:line="400" w:lineRule="exact"/>
        <w:ind w:firstLine="499" w:firstLineChars="238"/>
        <w:rPr>
          <w:rFonts w:hint="eastAsia" w:hAnsi="宋体"/>
          <w:bCs/>
          <w:color w:val="auto"/>
          <w:sz w:val="21"/>
          <w:szCs w:val="21"/>
          <w:highlight w:val="none"/>
        </w:rPr>
      </w:pPr>
      <w:r>
        <w:rPr>
          <w:rFonts w:hint="eastAsia" w:hAnsi="宋体"/>
          <w:bCs/>
          <w:color w:val="auto"/>
          <w:sz w:val="21"/>
          <w:szCs w:val="21"/>
          <w:highlight w:val="none"/>
        </w:rPr>
        <w:t>(二)评标依据：</w:t>
      </w:r>
      <w:r>
        <w:rPr>
          <w:rFonts w:hAnsi="宋体"/>
          <w:bCs/>
          <w:color w:val="auto"/>
          <w:sz w:val="21"/>
          <w:szCs w:val="21"/>
          <w:highlight w:val="none"/>
        </w:rPr>
        <w:t>评委将以招投标文件为评标依据，对投标人的投标内容按百分制打分。</w:t>
      </w:r>
    </w:p>
    <w:p>
      <w:pPr>
        <w:pStyle w:val="28"/>
        <w:spacing w:line="400" w:lineRule="exact"/>
        <w:ind w:firstLine="510" w:firstLineChars="243"/>
        <w:rPr>
          <w:rFonts w:hint="eastAsia" w:hAnsi="宋体"/>
          <w:bCs/>
          <w:color w:val="auto"/>
          <w:sz w:val="21"/>
          <w:szCs w:val="21"/>
          <w:highlight w:val="none"/>
        </w:rPr>
      </w:pPr>
      <w:r>
        <w:rPr>
          <w:rFonts w:hint="eastAsia" w:hAnsi="宋体"/>
          <w:bCs/>
          <w:color w:val="auto"/>
          <w:sz w:val="21"/>
          <w:szCs w:val="21"/>
          <w:highlight w:val="none"/>
        </w:rPr>
        <w:t>(三)评标方式：以封闭方式进行。</w:t>
      </w:r>
    </w:p>
    <w:p>
      <w:pPr>
        <w:pStyle w:val="28"/>
        <w:spacing w:line="400" w:lineRule="exact"/>
        <w:ind w:firstLine="510" w:firstLineChars="243"/>
        <w:rPr>
          <w:rFonts w:hint="eastAsia" w:hAnsi="宋体"/>
          <w:b/>
          <w:color w:val="auto"/>
          <w:sz w:val="21"/>
          <w:szCs w:val="21"/>
          <w:highlight w:val="none"/>
        </w:rPr>
      </w:pPr>
      <w:r>
        <w:rPr>
          <w:rFonts w:hint="eastAsia" w:hAnsi="宋体"/>
          <w:bCs/>
          <w:color w:val="auto"/>
          <w:sz w:val="21"/>
          <w:szCs w:val="21"/>
          <w:highlight w:val="none"/>
        </w:rPr>
        <w:t>二</w:t>
      </w:r>
      <w:r>
        <w:rPr>
          <w:rFonts w:hint="eastAsia" w:hAnsi="宋体"/>
          <w:b/>
          <w:color w:val="auto"/>
          <w:sz w:val="21"/>
          <w:szCs w:val="21"/>
          <w:highlight w:val="none"/>
        </w:rPr>
        <w:t>、评标方法</w:t>
      </w:r>
    </w:p>
    <w:p>
      <w:pPr>
        <w:pStyle w:val="28"/>
        <w:spacing w:line="400" w:lineRule="exact"/>
        <w:ind w:firstLine="420" w:firstLineChars="200"/>
        <w:outlineLvl w:val="0"/>
        <w:rPr>
          <w:rFonts w:hint="eastAsia" w:hAnsi="宋体"/>
          <w:color w:val="auto"/>
          <w:sz w:val="21"/>
          <w:szCs w:val="21"/>
          <w:highlight w:val="none"/>
        </w:rPr>
      </w:pPr>
      <w:r>
        <w:rPr>
          <w:rFonts w:hint="eastAsia" w:hAnsi="宋体"/>
          <w:color w:val="auto"/>
          <w:sz w:val="21"/>
          <w:szCs w:val="21"/>
          <w:highlight w:val="none"/>
        </w:rPr>
        <w:t>（一）对进入详评的，采用百分制综合评分法。</w:t>
      </w:r>
    </w:p>
    <w:p>
      <w:pPr>
        <w:pStyle w:val="28"/>
        <w:spacing w:line="400" w:lineRule="exact"/>
        <w:ind w:firstLine="420" w:firstLineChars="200"/>
        <w:outlineLvl w:val="0"/>
        <w:rPr>
          <w:rFonts w:hint="eastAsia" w:hAnsi="宋体"/>
          <w:color w:val="auto"/>
          <w:sz w:val="21"/>
          <w:szCs w:val="21"/>
          <w:highlight w:val="none"/>
        </w:rPr>
      </w:pPr>
      <w:r>
        <w:rPr>
          <w:rFonts w:hint="eastAsia" w:hAnsi="宋体"/>
          <w:color w:val="auto"/>
          <w:sz w:val="21"/>
          <w:szCs w:val="21"/>
          <w:highlight w:val="none"/>
        </w:rPr>
        <w:t>（二）计分办法（按四舍五入取至百分位）：</w:t>
      </w:r>
    </w:p>
    <w:p>
      <w:pPr>
        <w:pStyle w:val="28"/>
        <w:spacing w:line="400" w:lineRule="exact"/>
        <w:ind w:firstLine="501" w:firstLineChars="238"/>
        <w:rPr>
          <w:rFonts w:hint="eastAsia"/>
          <w:b/>
          <w:color w:val="auto"/>
          <w:sz w:val="21"/>
          <w:szCs w:val="21"/>
          <w:highlight w:val="none"/>
        </w:rPr>
      </w:pPr>
      <w:r>
        <w:rPr>
          <w:rFonts w:hint="eastAsia"/>
          <w:b/>
          <w:color w:val="auto"/>
          <w:sz w:val="21"/>
          <w:szCs w:val="21"/>
          <w:highlight w:val="none"/>
        </w:rPr>
        <w:t>1</w:t>
      </w:r>
      <w:r>
        <w:rPr>
          <w:rFonts w:hint="eastAsia"/>
          <w:b/>
          <w:color w:val="auto"/>
          <w:sz w:val="21"/>
          <w:szCs w:val="21"/>
          <w:highlight w:val="none"/>
          <w:lang w:eastAsia="zh-CN"/>
        </w:rPr>
        <w:t>、</w:t>
      </w:r>
      <w:r>
        <w:rPr>
          <w:rFonts w:hint="eastAsia"/>
          <w:b/>
          <w:color w:val="auto"/>
          <w:sz w:val="21"/>
          <w:szCs w:val="21"/>
          <w:highlight w:val="none"/>
        </w:rPr>
        <w:t>价格分</w:t>
      </w:r>
      <w:r>
        <w:rPr>
          <w:rFonts w:hint="eastAsia" w:hAnsi="宋体"/>
          <w:b/>
          <w:bCs/>
          <w:color w:val="auto"/>
          <w:spacing w:val="-8"/>
          <w:sz w:val="21"/>
          <w:szCs w:val="21"/>
          <w:highlight w:val="none"/>
        </w:rPr>
        <w:t>………………………………………………………………………………………</w:t>
      </w:r>
      <w:r>
        <w:rPr>
          <w:rFonts w:hint="eastAsia"/>
          <w:b/>
          <w:color w:val="auto"/>
          <w:sz w:val="21"/>
          <w:szCs w:val="21"/>
          <w:highlight w:val="none"/>
          <w:lang w:val="en-US" w:eastAsia="zh-CN"/>
        </w:rPr>
        <w:t>30</w:t>
      </w:r>
      <w:r>
        <w:rPr>
          <w:rFonts w:hint="eastAsia"/>
          <w:b/>
          <w:color w:val="auto"/>
          <w:sz w:val="21"/>
          <w:szCs w:val="21"/>
          <w:highlight w:val="none"/>
        </w:rPr>
        <w:t>分</w:t>
      </w:r>
    </w:p>
    <w:p>
      <w:pPr>
        <w:pStyle w:val="28"/>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（1）</w:t>
      </w:r>
      <w:r>
        <w:rPr>
          <w:rFonts w:hint="eastAsia" w:hAnsi="宋体" w:cs="宋体"/>
          <w:color w:val="auto"/>
          <w:kern w:val="0"/>
          <w:sz w:val="21"/>
          <w:szCs w:val="21"/>
          <w:highlight w:val="none"/>
        </w:rPr>
        <w:t>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r>
        <w:rPr>
          <w:rFonts w:hint="eastAsia" w:hAnsi="宋体"/>
          <w:color w:val="auto"/>
          <w:sz w:val="21"/>
          <w:szCs w:val="21"/>
          <w:highlight w:val="none"/>
        </w:rPr>
        <w:t>。</w:t>
      </w:r>
    </w:p>
    <w:p>
      <w:pPr>
        <w:pStyle w:val="28"/>
        <w:spacing w:line="400" w:lineRule="exact"/>
        <w:ind w:firstLine="420" w:firstLineChars="200"/>
        <w:outlineLvl w:val="0"/>
        <w:rPr>
          <w:rFonts w:hint="eastAsia"/>
          <w:color w:val="auto"/>
          <w:sz w:val="21"/>
          <w:szCs w:val="21"/>
          <w:highlight w:val="none"/>
        </w:rPr>
      </w:pPr>
      <w:r>
        <w:rPr>
          <w:rFonts w:hint="eastAsia" w:hAnsi="宋体" w:cs="宋体"/>
          <w:color w:val="auto"/>
          <w:kern w:val="0"/>
          <w:sz w:val="21"/>
          <w:szCs w:val="21"/>
          <w:highlight w:val="none"/>
        </w:rPr>
        <w:t>投标产品生产企业</w:t>
      </w:r>
      <w:r>
        <w:rPr>
          <w:rFonts w:hint="eastAsia"/>
          <w:color w:val="auto"/>
          <w:sz w:val="21"/>
          <w:szCs w:val="21"/>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8"/>
        <w:spacing w:line="400" w:lineRule="exact"/>
        <w:ind w:firstLine="420" w:firstLineChars="200"/>
        <w:outlineLvl w:val="0"/>
        <w:rPr>
          <w:rFonts w:hint="eastAsia"/>
          <w:color w:val="auto"/>
          <w:sz w:val="21"/>
          <w:szCs w:val="21"/>
          <w:highlight w:val="none"/>
        </w:rPr>
      </w:pPr>
      <w:r>
        <w:rPr>
          <w:rFonts w:hint="eastAsia"/>
          <w:color w:val="auto"/>
          <w:sz w:val="21"/>
          <w:szCs w:val="21"/>
          <w:highlight w:val="none"/>
        </w:rPr>
        <w:t>投标</w:t>
      </w:r>
      <w:r>
        <w:rPr>
          <w:rFonts w:hint="eastAsia"/>
          <w:b/>
          <w:color w:val="auto"/>
          <w:sz w:val="21"/>
          <w:szCs w:val="21"/>
          <w:highlight w:val="none"/>
        </w:rPr>
        <w:t>产品</w:t>
      </w:r>
      <w:r>
        <w:rPr>
          <w:rFonts w:hint="eastAsia"/>
          <w:color w:val="auto"/>
          <w:sz w:val="21"/>
          <w:szCs w:val="21"/>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8"/>
        <w:spacing w:line="400" w:lineRule="exact"/>
        <w:ind w:firstLine="210" w:firstLineChars="100"/>
        <w:outlineLvl w:val="0"/>
        <w:rPr>
          <w:rFonts w:hint="eastAsia" w:hAnsi="宋体"/>
          <w:color w:val="auto"/>
          <w:sz w:val="21"/>
          <w:szCs w:val="21"/>
          <w:highlight w:val="none"/>
        </w:rPr>
      </w:pPr>
      <w:r>
        <w:rPr>
          <w:rFonts w:hint="eastAsia" w:hAnsi="宋体"/>
          <w:color w:val="auto"/>
          <w:sz w:val="21"/>
          <w:szCs w:val="21"/>
          <w:highlight w:val="none"/>
        </w:rPr>
        <w:t xml:space="preserve"> （2）以</w:t>
      </w:r>
      <w:r>
        <w:rPr>
          <w:rFonts w:hint="eastAsia"/>
          <w:color w:val="auto"/>
          <w:sz w:val="21"/>
          <w:szCs w:val="21"/>
          <w:highlight w:val="none"/>
        </w:rPr>
        <w:t>满足招标文件要求且评标价最低的投标人的评标价为评标基准价，其价格分为</w:t>
      </w:r>
      <w:r>
        <w:rPr>
          <w:rFonts w:hint="eastAsia" w:hAnsi="宋体" w:cs="宋体"/>
          <w:b/>
          <w:color w:val="auto"/>
          <w:sz w:val="21"/>
          <w:szCs w:val="21"/>
          <w:highlight w:val="none"/>
          <w:lang w:val="en-US" w:eastAsia="zh-CN"/>
        </w:rPr>
        <w:t>30</w:t>
      </w:r>
      <w:r>
        <w:rPr>
          <w:rFonts w:hint="eastAsia" w:hAnsi="宋体" w:cs="宋体"/>
          <w:color w:val="auto"/>
          <w:sz w:val="21"/>
          <w:szCs w:val="21"/>
          <w:highlight w:val="none"/>
        </w:rPr>
        <w:t>分</w:t>
      </w:r>
      <w:r>
        <w:rPr>
          <w:rFonts w:hint="eastAsia" w:ascii="Times New Roman" w:hAnsi="Times New Roman"/>
          <w:color w:val="auto"/>
          <w:sz w:val="21"/>
          <w:szCs w:val="21"/>
          <w:highlight w:val="none"/>
        </w:rPr>
        <w:t>。</w:t>
      </w:r>
    </w:p>
    <w:p>
      <w:pPr>
        <w:pStyle w:val="28"/>
        <w:spacing w:line="400" w:lineRule="exact"/>
        <w:outlineLvl w:val="0"/>
        <w:rPr>
          <w:rFonts w:hint="eastAsia"/>
          <w:b/>
          <w:color w:val="auto"/>
          <w:sz w:val="21"/>
          <w:szCs w:val="21"/>
          <w:highlight w:val="none"/>
        </w:rPr>
      </w:pPr>
      <w:r>
        <w:rPr>
          <w:rFonts w:hint="eastAsia"/>
          <w:b/>
          <w:bCs/>
          <w:color w:val="auto"/>
          <w:sz w:val="21"/>
          <w:szCs w:val="21"/>
          <w:highlight w:val="none"/>
          <w:lang w:val="en-US" w:eastAsia="zh-CN"/>
        </w:rPr>
        <w:t xml:space="preserve">   </w:t>
      </w:r>
      <w:r>
        <w:rPr>
          <w:rFonts w:hint="eastAsia"/>
          <w:b/>
          <w:bCs/>
          <w:color w:val="auto"/>
          <w:sz w:val="21"/>
          <w:szCs w:val="21"/>
          <w:highlight w:val="none"/>
          <w:lang w:eastAsia="zh-CN"/>
        </w:rPr>
        <w:t>（</w:t>
      </w:r>
      <w:r>
        <w:rPr>
          <w:rFonts w:hint="eastAsia"/>
          <w:b/>
          <w:bCs/>
          <w:color w:val="auto"/>
          <w:sz w:val="21"/>
          <w:szCs w:val="21"/>
          <w:highlight w:val="none"/>
          <w:lang w:val="en-US" w:eastAsia="zh-CN"/>
        </w:rPr>
        <w:t>3</w:t>
      </w:r>
      <w:r>
        <w:rPr>
          <w:rFonts w:hint="eastAsia"/>
          <w:b/>
          <w:bCs/>
          <w:color w:val="auto"/>
          <w:sz w:val="21"/>
          <w:szCs w:val="21"/>
          <w:highlight w:val="none"/>
          <w:lang w:eastAsia="zh-CN"/>
        </w:rPr>
        <w:t>）</w:t>
      </w:r>
      <w:r>
        <w:rPr>
          <w:rFonts w:hint="eastAsia"/>
          <w:b/>
          <w:bCs/>
          <w:color w:val="auto"/>
          <w:sz w:val="21"/>
          <w:szCs w:val="21"/>
          <w:highlight w:val="none"/>
        </w:rPr>
        <w:t>某投标人价格分</w:t>
      </w:r>
      <w:r>
        <w:rPr>
          <w:rFonts w:hint="eastAsia"/>
          <w:b/>
          <w:color w:val="auto"/>
          <w:sz w:val="21"/>
          <w:szCs w:val="21"/>
          <w:highlight w:val="none"/>
        </w:rPr>
        <w:t xml:space="preserve"> =评标基准价（金额）/某投标人报价（金额）×</w:t>
      </w:r>
      <w:r>
        <w:rPr>
          <w:rFonts w:hint="eastAsia"/>
          <w:b/>
          <w:color w:val="auto"/>
          <w:sz w:val="21"/>
          <w:szCs w:val="21"/>
          <w:highlight w:val="none"/>
          <w:lang w:val="en-US" w:eastAsia="zh-CN"/>
        </w:rPr>
        <w:t>30</w:t>
      </w:r>
      <w:r>
        <w:rPr>
          <w:rFonts w:hint="eastAsia"/>
          <w:b/>
          <w:color w:val="auto"/>
          <w:sz w:val="21"/>
          <w:szCs w:val="21"/>
          <w:highlight w:val="none"/>
        </w:rPr>
        <w:t>分</w:t>
      </w:r>
    </w:p>
    <w:p>
      <w:pPr>
        <w:pStyle w:val="28"/>
        <w:numPr>
          <w:ilvl w:val="0"/>
          <w:numId w:val="0"/>
        </w:numPr>
        <w:spacing w:line="400" w:lineRule="exact"/>
        <w:rPr>
          <w:color w:val="auto"/>
          <w:sz w:val="21"/>
          <w:szCs w:val="21"/>
          <w:highlight w:val="none"/>
          <w:lang w:val="en"/>
        </w:rPr>
      </w:pPr>
      <w:r>
        <w:rPr>
          <w:rFonts w:hint="eastAsia" w:hAnsi="宋体"/>
          <w:b/>
          <w:color w:val="auto"/>
          <w:sz w:val="21"/>
          <w:szCs w:val="21"/>
          <w:highlight w:val="none"/>
          <w:lang w:val="en-US" w:eastAsia="zh-CN"/>
        </w:rPr>
        <w:t xml:space="preserve">     2、</w:t>
      </w:r>
      <w:r>
        <w:rPr>
          <w:rFonts w:hAnsi="宋体"/>
          <w:b/>
          <w:color w:val="auto"/>
          <w:sz w:val="21"/>
          <w:szCs w:val="21"/>
          <w:highlight w:val="none"/>
          <w:lang w:val="en"/>
        </w:rPr>
        <w:t>技术分</w:t>
      </w:r>
      <w:r>
        <w:rPr>
          <w:rFonts w:hint="eastAsia" w:hAnsi="宋体"/>
          <w:b/>
          <w:color w:val="auto"/>
          <w:sz w:val="21"/>
          <w:szCs w:val="21"/>
          <w:highlight w:val="none"/>
        </w:rPr>
        <w:t xml:space="preserve"> </w:t>
      </w:r>
      <w:r>
        <w:rPr>
          <w:rFonts w:hint="eastAsia" w:hAnsi="宋体"/>
          <w:b/>
          <w:bCs/>
          <w:color w:val="auto"/>
          <w:spacing w:val="-8"/>
          <w:sz w:val="21"/>
          <w:szCs w:val="21"/>
          <w:highlight w:val="none"/>
        </w:rPr>
        <w:t>………………………………………………………………………………………</w:t>
      </w:r>
      <w:r>
        <w:rPr>
          <w:rFonts w:hint="eastAsia" w:hAnsi="宋体"/>
          <w:b/>
          <w:bCs/>
          <w:color w:val="auto"/>
          <w:spacing w:val="-8"/>
          <w:sz w:val="21"/>
          <w:szCs w:val="21"/>
          <w:highlight w:val="none"/>
          <w:lang w:val="en-US" w:eastAsia="zh-CN"/>
        </w:rPr>
        <w:t>57</w:t>
      </w:r>
      <w:r>
        <w:rPr>
          <w:rFonts w:hint="eastAsia"/>
          <w:b/>
          <w:color w:val="auto"/>
          <w:sz w:val="21"/>
          <w:szCs w:val="21"/>
          <w:highlight w:val="none"/>
        </w:rPr>
        <w:t>分</w:t>
      </w:r>
    </w:p>
    <w:p>
      <w:pPr>
        <w:keepNext w:val="0"/>
        <w:keepLines w:val="0"/>
        <w:pageBreakBefore w:val="0"/>
        <w:kinsoku/>
        <w:wordWrap/>
        <w:overflowPunct/>
        <w:topLinePunct w:val="0"/>
        <w:autoSpaceDE/>
        <w:autoSpaceDN/>
        <w:bidi w:val="0"/>
        <w:adjustRightInd w:val="0"/>
        <w:spacing w:line="420" w:lineRule="exact"/>
        <w:ind w:firstLine="421" w:firstLineChars="200"/>
        <w:textAlignment w:val="baseline"/>
        <w:rPr>
          <w:rFonts w:hint="eastAsia" w:ascii="汉仪书宋二S" w:hAnsi="汉仪书宋二S" w:eastAsia="汉仪书宋二S" w:cs="汉仪书宋二S"/>
          <w:b/>
          <w:color w:val="auto"/>
          <w:sz w:val="21"/>
          <w:szCs w:val="21"/>
          <w:highlight w:val="none"/>
        </w:rPr>
      </w:pPr>
      <w:r>
        <w:rPr>
          <w:rFonts w:hint="eastAsia" w:ascii="汉仪书宋二S" w:hAnsi="汉仪书宋二S" w:eastAsia="汉仪书宋二S" w:cs="汉仪书宋二S"/>
          <w:b/>
          <w:color w:val="auto"/>
          <w:sz w:val="21"/>
          <w:szCs w:val="21"/>
          <w:highlight w:val="none"/>
          <w:shd w:val="clear" w:color="auto" w:fill="auto"/>
          <w:lang w:val="en-US" w:eastAsia="zh-CN"/>
        </w:rPr>
        <w:t>（1）技术性能及配置分（满分18分）</w:t>
      </w:r>
    </w:p>
    <w:p>
      <w:pPr>
        <w:keepNext w:val="0"/>
        <w:keepLines w:val="0"/>
        <w:pageBreakBefore w:val="0"/>
        <w:kinsoku/>
        <w:wordWrap/>
        <w:overflowPunct/>
        <w:topLinePunct w:val="0"/>
        <w:autoSpaceDE/>
        <w:autoSpaceDN/>
        <w:bidi w:val="0"/>
        <w:adjustRightInd w:val="0"/>
        <w:spacing w:line="420" w:lineRule="exact"/>
        <w:ind w:firstLine="420" w:firstLineChars="200"/>
        <w:textAlignment w:val="baseline"/>
        <w:rPr>
          <w:rFonts w:ascii="宋体" w:hAnsi="宋体"/>
          <w:bCs/>
          <w:color w:val="auto"/>
          <w:sz w:val="21"/>
          <w:szCs w:val="21"/>
          <w:highlight w:val="none"/>
          <w:shd w:val="clear" w:color="auto" w:fill="auto"/>
        </w:rPr>
      </w:pPr>
      <w:r>
        <w:rPr>
          <w:rFonts w:hint="eastAsia" w:asciiTheme="majorEastAsia" w:hAnsiTheme="majorEastAsia" w:eastAsiaTheme="majorEastAsia" w:cstheme="majorEastAsia"/>
          <w:b w:val="0"/>
          <w:bCs w:val="0"/>
          <w:color w:val="auto"/>
          <w:kern w:val="2"/>
          <w:sz w:val="21"/>
          <w:szCs w:val="21"/>
          <w:highlight w:val="none"/>
          <w:shd w:val="clear" w:color="auto" w:fill="auto"/>
          <w:lang w:val="en-US" w:eastAsia="zh-CN" w:bidi="ar-SA"/>
        </w:rPr>
        <w:t>采购需求一览表中标注“★ ”的技术参数每有一项正偏离的得 1分，满分18分。</w:t>
      </w:r>
    </w:p>
    <w:p>
      <w:pPr>
        <w:adjustRightInd w:val="0"/>
        <w:spacing w:line="360" w:lineRule="exact"/>
        <w:ind w:firstLine="420" w:firstLineChars="200"/>
        <w:textAlignment w:val="baseline"/>
        <w:rPr>
          <w:rFonts w:ascii="宋体" w:hAnsi="宋体"/>
          <w:bCs/>
          <w:color w:val="auto"/>
          <w:sz w:val="21"/>
          <w:szCs w:val="21"/>
          <w:highlight w:val="none"/>
        </w:rPr>
      </w:pPr>
      <w:r>
        <w:rPr>
          <w:rFonts w:hint="eastAsia" w:ascii="宋体" w:hAnsi="宋体"/>
          <w:bCs/>
          <w:color w:val="auto"/>
          <w:sz w:val="21"/>
          <w:szCs w:val="21"/>
          <w:highlight w:val="none"/>
          <w:shd w:val="clear" w:color="auto" w:fill="auto"/>
        </w:rPr>
        <w:t xml:space="preserve"> 注：投标参数及功能有优于的（表述为≥时，大于标准值的可视为优于；表述为≤时，小于标准值的可视为优于），投标人须在投标文件中</w:t>
      </w:r>
      <w:r>
        <w:rPr>
          <w:rFonts w:hint="eastAsia" w:ascii="宋体" w:hAnsi="宋体" w:cs="宋体"/>
          <w:color w:val="auto"/>
          <w:sz w:val="21"/>
          <w:szCs w:val="21"/>
          <w:highlight w:val="none"/>
          <w:lang w:val="en-US" w:eastAsia="zh-CN"/>
        </w:rPr>
        <w:t>须</w:t>
      </w:r>
      <w:r>
        <w:rPr>
          <w:rFonts w:hint="eastAsia" w:ascii="宋体" w:hAnsi="宋体" w:eastAsia="宋体" w:cs="宋体"/>
          <w:color w:val="auto"/>
          <w:sz w:val="21"/>
          <w:szCs w:val="21"/>
          <w:highlight w:val="none"/>
        </w:rPr>
        <w:t>提供具备CMA或CNAS资质的权威检测机构出具的检测报告复印件</w:t>
      </w:r>
      <w:r>
        <w:rPr>
          <w:rFonts w:hint="eastAsia" w:ascii="宋体" w:hAnsi="宋体" w:cs="宋体"/>
          <w:color w:val="auto"/>
          <w:sz w:val="21"/>
          <w:szCs w:val="21"/>
          <w:highlight w:val="none"/>
          <w:lang w:val="en-US" w:eastAsia="zh-CN"/>
        </w:rPr>
        <w:t>作为佐证材料。</w:t>
      </w:r>
    </w:p>
    <w:p>
      <w:pPr>
        <w:adjustRightInd w:val="0"/>
        <w:spacing w:line="360" w:lineRule="exact"/>
        <w:ind w:firstLine="421" w:firstLineChars="200"/>
        <w:textAlignment w:val="baseline"/>
        <w:rPr>
          <w:rFonts w:hint="eastAsia" w:ascii="汉仪书宋二S" w:hAnsi="汉仪书宋二S" w:eastAsia="汉仪书宋二S" w:cs="汉仪书宋二S"/>
          <w:b/>
          <w:bCs/>
          <w:color w:val="auto"/>
          <w:sz w:val="21"/>
          <w:szCs w:val="21"/>
          <w:highlight w:val="none"/>
          <w:lang w:val="en-US" w:eastAsia="zh-CN"/>
        </w:rPr>
      </w:pPr>
      <w:r>
        <w:rPr>
          <w:rFonts w:hint="eastAsia" w:ascii="宋体" w:hAnsi="宋体" w:eastAsia="宋体" w:cs="Times New Roman"/>
          <w:b/>
          <w:bCs w:val="0"/>
          <w:color w:val="auto"/>
          <w:sz w:val="21"/>
          <w:szCs w:val="21"/>
          <w:highlight w:val="none"/>
          <w:lang w:eastAsia="zh-CN"/>
        </w:rPr>
        <w:t>（</w:t>
      </w:r>
      <w:r>
        <w:rPr>
          <w:rFonts w:hint="eastAsia" w:ascii="宋体" w:hAnsi="宋体" w:eastAsia="宋体" w:cs="Times New Roman"/>
          <w:b/>
          <w:bCs w:val="0"/>
          <w:color w:val="auto"/>
          <w:sz w:val="21"/>
          <w:szCs w:val="21"/>
          <w:highlight w:val="none"/>
          <w:lang w:val="en-US" w:eastAsia="zh-CN"/>
        </w:rPr>
        <w:t>2</w:t>
      </w:r>
      <w:r>
        <w:rPr>
          <w:rFonts w:hint="eastAsia" w:ascii="宋体" w:hAnsi="宋体" w:eastAsia="宋体" w:cs="Times New Roman"/>
          <w:b/>
          <w:bCs w:val="0"/>
          <w:color w:val="auto"/>
          <w:sz w:val="21"/>
          <w:szCs w:val="21"/>
          <w:highlight w:val="none"/>
          <w:lang w:eastAsia="zh-CN"/>
        </w:rPr>
        <w:t>）</w:t>
      </w:r>
      <w:r>
        <w:rPr>
          <w:rFonts w:hint="eastAsia" w:ascii="宋体" w:hAnsi="宋体" w:eastAsia="宋体" w:cs="Times New Roman"/>
          <w:b/>
          <w:bCs w:val="0"/>
          <w:color w:val="auto"/>
          <w:sz w:val="21"/>
          <w:szCs w:val="21"/>
          <w:highlight w:val="none"/>
          <w:lang w:val="en-US" w:eastAsia="zh-CN"/>
        </w:rPr>
        <w:t>屏体结构计算书</w:t>
      </w:r>
      <w:r>
        <w:rPr>
          <w:rFonts w:hint="eastAsia" w:ascii="宋体" w:hAnsi="宋体" w:cs="Times New Roman"/>
          <w:b/>
          <w:bCs w:val="0"/>
          <w:color w:val="auto"/>
          <w:sz w:val="21"/>
          <w:szCs w:val="21"/>
          <w:highlight w:val="none"/>
          <w:lang w:val="en-US" w:eastAsia="zh-CN"/>
        </w:rPr>
        <w:t>分</w:t>
      </w:r>
      <w:r>
        <w:rPr>
          <w:rFonts w:hint="eastAsia" w:ascii="宋体" w:hAnsi="宋体" w:eastAsia="宋体" w:cs="Times New Roman"/>
          <w:b/>
          <w:bCs w:val="0"/>
          <w:color w:val="auto"/>
          <w:sz w:val="21"/>
          <w:szCs w:val="21"/>
          <w:highlight w:val="none"/>
          <w:lang w:val="en-US" w:eastAsia="zh-CN"/>
        </w:rPr>
        <w:t>（</w:t>
      </w:r>
      <w:r>
        <w:rPr>
          <w:rFonts w:hint="eastAsia" w:ascii="宋体" w:hAnsi="宋体"/>
          <w:b/>
          <w:bCs w:val="0"/>
          <w:color w:val="auto"/>
          <w:sz w:val="21"/>
          <w:szCs w:val="21"/>
          <w:highlight w:val="none"/>
        </w:rPr>
        <w:t>满分</w:t>
      </w:r>
      <w:r>
        <w:rPr>
          <w:rFonts w:hint="eastAsia" w:ascii="宋体" w:hAnsi="宋体"/>
          <w:b/>
          <w:bCs w:val="0"/>
          <w:color w:val="auto"/>
          <w:sz w:val="21"/>
          <w:szCs w:val="21"/>
          <w:highlight w:val="none"/>
          <w:lang w:val="en-US" w:eastAsia="zh-CN"/>
        </w:rPr>
        <w:t>11</w:t>
      </w:r>
      <w:r>
        <w:rPr>
          <w:rFonts w:hint="eastAsia" w:ascii="宋体" w:hAnsi="宋体"/>
          <w:b/>
          <w:bCs w:val="0"/>
          <w:color w:val="auto"/>
          <w:sz w:val="21"/>
          <w:szCs w:val="21"/>
          <w:highlight w:val="none"/>
        </w:rPr>
        <w:t>分</w:t>
      </w:r>
      <w:r>
        <w:rPr>
          <w:rFonts w:hint="eastAsia" w:ascii="汉仪书宋二S" w:hAnsi="汉仪书宋二S" w:eastAsia="汉仪书宋二S" w:cs="汉仪书宋二S"/>
          <w:b/>
          <w:bCs w:val="0"/>
          <w:color w:val="auto"/>
          <w:sz w:val="21"/>
          <w:szCs w:val="21"/>
          <w:highlight w:val="none"/>
          <w:lang w:val="en-US" w:eastAsia="zh-CN"/>
        </w:rPr>
        <w:t>）</w:t>
      </w:r>
    </w:p>
    <w:p>
      <w:pPr>
        <w:adjustRightInd w:val="0"/>
        <w:spacing w:line="360" w:lineRule="exact"/>
        <w:ind w:firstLine="420" w:firstLineChars="200"/>
        <w:textAlignment w:val="baseline"/>
        <w:rPr>
          <w:rFonts w:ascii="汉仪书宋二S" w:hAnsi="汉仪书宋二S" w:eastAsia="汉仪书宋二S" w:cs="汉仪书宋二S"/>
          <w:color w:val="auto"/>
          <w:sz w:val="21"/>
          <w:szCs w:val="21"/>
          <w:highlight w:val="none"/>
        </w:rPr>
      </w:pPr>
      <w:r>
        <w:rPr>
          <w:rFonts w:hint="eastAsia" w:ascii="汉仪书宋二S" w:hAnsi="汉仪书宋二S" w:eastAsia="汉仪书宋二S" w:cs="汉仪书宋二S"/>
          <w:color w:val="auto"/>
          <w:sz w:val="21"/>
          <w:szCs w:val="21"/>
          <w:highlight w:val="none"/>
        </w:rPr>
        <w:t>一档</w:t>
      </w:r>
      <w:r>
        <w:rPr>
          <w:rFonts w:hint="eastAsia" w:ascii="汉仪书宋二S" w:hAnsi="汉仪书宋二S" w:eastAsia="汉仪书宋二S" w:cs="汉仪书宋二S"/>
          <w:color w:val="auto"/>
          <w:sz w:val="21"/>
          <w:szCs w:val="21"/>
          <w:highlight w:val="none"/>
          <w:lang w:eastAsia="zh-CN"/>
        </w:rPr>
        <w:t>（</w:t>
      </w:r>
      <w:r>
        <w:rPr>
          <w:rFonts w:hint="eastAsia" w:ascii="汉仪书宋二S" w:hAnsi="汉仪书宋二S" w:eastAsia="汉仪书宋二S" w:cs="汉仪书宋二S"/>
          <w:color w:val="auto"/>
          <w:sz w:val="21"/>
          <w:szCs w:val="21"/>
          <w:highlight w:val="none"/>
          <w:lang w:val="en-US" w:eastAsia="zh-CN"/>
        </w:rPr>
        <w:t>5分</w:t>
      </w:r>
      <w:r>
        <w:rPr>
          <w:rFonts w:hint="eastAsia" w:ascii="汉仪书宋二S" w:hAnsi="汉仪书宋二S" w:eastAsia="汉仪书宋二S" w:cs="汉仪书宋二S"/>
          <w:color w:val="auto"/>
          <w:sz w:val="21"/>
          <w:szCs w:val="21"/>
          <w:highlight w:val="none"/>
          <w:lang w:eastAsia="zh-CN"/>
        </w:rPr>
        <w:t>）</w:t>
      </w:r>
      <w:r>
        <w:rPr>
          <w:rFonts w:hint="eastAsia" w:ascii="汉仪书宋二S" w:hAnsi="汉仪书宋二S" w:eastAsia="汉仪书宋二S" w:cs="汉仪书宋二S"/>
          <w:color w:val="auto"/>
          <w:sz w:val="21"/>
          <w:szCs w:val="21"/>
          <w:highlight w:val="none"/>
        </w:rPr>
        <w:t>：提供屏体结构安装后锚固的锚固计算书及支撑结构应力计算书，计算书须和设计方案及安装图纸相匹配，提供全彩背景屏吊挂结构的受力计算书。</w:t>
      </w:r>
    </w:p>
    <w:p>
      <w:pPr>
        <w:adjustRightInd w:val="0"/>
        <w:spacing w:line="360" w:lineRule="exact"/>
        <w:ind w:firstLine="420" w:firstLineChars="200"/>
        <w:textAlignment w:val="baseline"/>
        <w:rPr>
          <w:rFonts w:ascii="汉仪书宋二S" w:hAnsi="汉仪书宋二S" w:eastAsia="汉仪书宋二S" w:cs="汉仪书宋二S"/>
          <w:color w:val="auto"/>
          <w:sz w:val="21"/>
          <w:szCs w:val="21"/>
          <w:highlight w:val="none"/>
        </w:rPr>
      </w:pPr>
      <w:r>
        <w:rPr>
          <w:rFonts w:hint="eastAsia" w:ascii="宋体" w:hAnsi="宋体"/>
          <w:bCs/>
          <w:color w:val="auto"/>
          <w:sz w:val="21"/>
          <w:szCs w:val="21"/>
          <w:highlight w:val="none"/>
        </w:rPr>
        <w:t>二档</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8分</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w:t>
      </w:r>
      <w:r>
        <w:rPr>
          <w:rFonts w:hint="eastAsia" w:ascii="汉仪书宋二S" w:hAnsi="汉仪书宋二S" w:eastAsia="汉仪书宋二S" w:cs="汉仪书宋二S"/>
          <w:color w:val="auto"/>
          <w:sz w:val="21"/>
          <w:szCs w:val="21"/>
          <w:highlight w:val="none"/>
        </w:rPr>
        <w:t>提供屏体结构安装后锚固的锚固计算书及支撑结构应力计算书，计算书须和设计方案及安装图纸相匹配，提供全彩背景屏吊挂结构的受力计算书。计算书须与吊挂结构及屏体结构相匹配，计算书内容</w:t>
      </w:r>
      <w:r>
        <w:rPr>
          <w:rFonts w:hint="eastAsia" w:ascii="汉仪书宋二S" w:hAnsi="汉仪书宋二S" w:eastAsia="汉仪书宋二S" w:cs="汉仪书宋二S"/>
          <w:color w:val="auto"/>
          <w:sz w:val="21"/>
          <w:szCs w:val="21"/>
          <w:highlight w:val="none"/>
          <w:lang w:val="en-US" w:eastAsia="zh-CN"/>
        </w:rPr>
        <w:t>基本完善，分析基本符合要求</w:t>
      </w:r>
      <w:r>
        <w:rPr>
          <w:rFonts w:hint="eastAsia" w:ascii="汉仪书宋二S" w:hAnsi="汉仪书宋二S" w:eastAsia="汉仪书宋二S" w:cs="汉仪书宋二S"/>
          <w:color w:val="auto"/>
          <w:sz w:val="21"/>
          <w:szCs w:val="21"/>
          <w:highlight w:val="none"/>
        </w:rPr>
        <w:t>。</w:t>
      </w:r>
    </w:p>
    <w:p>
      <w:pPr>
        <w:pStyle w:val="51"/>
        <w:ind w:firstLine="210"/>
        <w:rPr>
          <w:rFonts w:hint="eastAsia" w:ascii="汉仪书宋二S" w:hAnsi="汉仪书宋二S" w:eastAsia="汉仪书宋二S" w:cs="汉仪书宋二S"/>
          <w:color w:val="auto"/>
          <w:sz w:val="21"/>
          <w:szCs w:val="21"/>
          <w:highlight w:val="none"/>
        </w:rPr>
      </w:pPr>
      <w:r>
        <w:rPr>
          <w:rFonts w:hint="eastAsia" w:ascii="宋体" w:hAnsi="宋体"/>
          <w:bCs/>
          <w:color w:val="auto"/>
          <w:sz w:val="21"/>
          <w:szCs w:val="21"/>
          <w:highlight w:val="none"/>
        </w:rPr>
        <w:t>三档</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11分</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w:t>
      </w:r>
      <w:r>
        <w:rPr>
          <w:rFonts w:hint="eastAsia" w:ascii="汉仪书宋二S" w:hAnsi="汉仪书宋二S" w:eastAsia="汉仪书宋二S" w:cs="汉仪书宋二S"/>
          <w:color w:val="auto"/>
          <w:sz w:val="21"/>
          <w:szCs w:val="21"/>
          <w:highlight w:val="none"/>
        </w:rPr>
        <w:t>提供屏体结构安装后锚固的锚固计算书及支撑结构应力计算书，计算书须和设计方案及安装图纸相匹配，提供全彩背景屏吊挂结构的受力计算书。计算书须与吊挂结构及屏体结构高度匹配，计算书内容详细，分析具体</w:t>
      </w:r>
      <w:r>
        <w:rPr>
          <w:rFonts w:hint="eastAsia" w:ascii="汉仪书宋二S" w:hAnsi="汉仪书宋二S" w:eastAsia="汉仪书宋二S" w:cs="汉仪书宋二S"/>
          <w:color w:val="auto"/>
          <w:sz w:val="21"/>
          <w:szCs w:val="21"/>
          <w:highlight w:val="none"/>
          <w:lang w:val="en-US" w:eastAsia="zh-CN"/>
        </w:rPr>
        <w:t>完整</w:t>
      </w:r>
      <w:r>
        <w:rPr>
          <w:rFonts w:hint="eastAsia" w:ascii="汉仪书宋二S" w:hAnsi="汉仪书宋二S" w:eastAsia="汉仪书宋二S" w:cs="汉仪书宋二S"/>
          <w:color w:val="auto"/>
          <w:sz w:val="21"/>
          <w:szCs w:val="21"/>
          <w:highlight w:val="none"/>
        </w:rPr>
        <w:t>，结论逻辑清晰</w:t>
      </w:r>
      <w:r>
        <w:rPr>
          <w:rFonts w:hint="eastAsia" w:ascii="汉仪书宋二S" w:hAnsi="汉仪书宋二S" w:eastAsia="汉仪书宋二S" w:cs="汉仪书宋二S"/>
          <w:color w:val="auto"/>
          <w:sz w:val="21"/>
          <w:szCs w:val="21"/>
          <w:highlight w:val="none"/>
          <w:lang w:val="en-US" w:eastAsia="zh-CN"/>
        </w:rPr>
        <w:t>符合项目安装要求，能结合项目情况提出建设性详细安装方案</w:t>
      </w:r>
      <w:r>
        <w:rPr>
          <w:rFonts w:hint="eastAsia" w:ascii="汉仪书宋二S" w:hAnsi="汉仪书宋二S" w:eastAsia="汉仪书宋二S" w:cs="汉仪书宋二S"/>
          <w:color w:val="auto"/>
          <w:sz w:val="21"/>
          <w:szCs w:val="21"/>
          <w:highlight w:val="none"/>
        </w:rPr>
        <w:t>。</w:t>
      </w:r>
    </w:p>
    <w:p>
      <w:pPr>
        <w:pStyle w:val="51"/>
        <w:ind w:firstLine="210"/>
        <w:rPr>
          <w:rFonts w:hint="eastAsia" w:ascii="汉仪书宋二S" w:hAnsi="汉仪书宋二S" w:eastAsia="汉仪书宋二S" w:cs="汉仪书宋二S"/>
          <w:color w:val="auto"/>
          <w:sz w:val="21"/>
          <w:szCs w:val="21"/>
          <w:highlight w:val="none"/>
          <w:lang w:val="en-US" w:eastAsia="zh-CN"/>
        </w:rPr>
      </w:pPr>
      <w:r>
        <w:rPr>
          <w:rFonts w:hint="eastAsia" w:ascii="汉仪书宋二S" w:hAnsi="汉仪书宋二S" w:eastAsia="汉仪书宋二S" w:cs="汉仪书宋二S"/>
          <w:color w:val="auto"/>
          <w:sz w:val="21"/>
          <w:szCs w:val="21"/>
          <w:highlight w:val="none"/>
          <w:lang w:val="en-US" w:eastAsia="zh-CN"/>
        </w:rPr>
        <w:t xml:space="preserve"> （未提供“屏体结构计算书”的得0分。）</w:t>
      </w:r>
    </w:p>
    <w:p>
      <w:pPr>
        <w:adjustRightInd w:val="0"/>
        <w:spacing w:line="360" w:lineRule="exact"/>
        <w:ind w:firstLine="421" w:firstLineChars="200"/>
        <w:textAlignment w:val="baseline"/>
        <w:rPr>
          <w:rFonts w:ascii="宋体" w:hAnsi="宋体"/>
          <w:b/>
          <w:bCs w:val="0"/>
          <w:color w:val="auto"/>
          <w:sz w:val="21"/>
          <w:szCs w:val="21"/>
          <w:highlight w:val="none"/>
        </w:rPr>
      </w:pPr>
      <w:r>
        <w:rPr>
          <w:rFonts w:hint="eastAsia" w:ascii="宋体" w:hAnsi="宋体"/>
          <w:b/>
          <w:bCs w:val="0"/>
          <w:color w:val="auto"/>
          <w:sz w:val="21"/>
          <w:szCs w:val="21"/>
          <w:highlight w:val="none"/>
        </w:rPr>
        <w:t xml:space="preserve"> </w:t>
      </w:r>
      <w:r>
        <w:rPr>
          <w:rFonts w:hint="eastAsia" w:ascii="汉仪书宋二S" w:hAnsi="汉仪书宋二S" w:eastAsia="汉仪书宋二S" w:cs="汉仪书宋二S"/>
          <w:b/>
          <w:bCs w:val="0"/>
          <w:color w:val="auto"/>
          <w:sz w:val="21"/>
          <w:szCs w:val="21"/>
          <w:highlight w:val="none"/>
        </w:rPr>
        <w:t>（</w:t>
      </w:r>
      <w:r>
        <w:rPr>
          <w:rFonts w:hint="eastAsia" w:ascii="汉仪书宋二S" w:hAnsi="汉仪书宋二S" w:eastAsia="汉仪书宋二S" w:cs="汉仪书宋二S"/>
          <w:b/>
          <w:bCs w:val="0"/>
          <w:color w:val="auto"/>
          <w:sz w:val="21"/>
          <w:szCs w:val="21"/>
          <w:highlight w:val="none"/>
          <w:lang w:val="en-US" w:eastAsia="zh-CN"/>
        </w:rPr>
        <w:t>3</w:t>
      </w:r>
      <w:r>
        <w:rPr>
          <w:rFonts w:hint="eastAsia" w:ascii="汉仪书宋二S" w:hAnsi="汉仪书宋二S" w:eastAsia="汉仪书宋二S" w:cs="汉仪书宋二S"/>
          <w:b/>
          <w:bCs w:val="0"/>
          <w:color w:val="auto"/>
          <w:sz w:val="21"/>
          <w:szCs w:val="21"/>
          <w:highlight w:val="none"/>
        </w:rPr>
        <w:t>）</w:t>
      </w:r>
      <w:r>
        <w:rPr>
          <w:rFonts w:hint="eastAsia" w:ascii="宋体" w:hAnsi="宋体"/>
          <w:b/>
          <w:bCs w:val="0"/>
          <w:color w:val="auto"/>
          <w:sz w:val="21"/>
          <w:szCs w:val="21"/>
          <w:highlight w:val="none"/>
        </w:rPr>
        <w:t>项目实施方案</w:t>
      </w:r>
      <w:r>
        <w:rPr>
          <w:rFonts w:hint="eastAsia" w:ascii="宋体" w:hAnsi="宋体"/>
          <w:b/>
          <w:bCs w:val="0"/>
          <w:color w:val="auto"/>
          <w:sz w:val="21"/>
          <w:szCs w:val="21"/>
          <w:highlight w:val="none"/>
          <w:lang w:eastAsia="zh-CN"/>
        </w:rPr>
        <w:t>分</w:t>
      </w:r>
      <w:r>
        <w:rPr>
          <w:rFonts w:hint="eastAsia" w:ascii="宋体" w:hAnsi="宋体"/>
          <w:b/>
          <w:bCs w:val="0"/>
          <w:color w:val="auto"/>
          <w:sz w:val="21"/>
          <w:szCs w:val="21"/>
          <w:highlight w:val="none"/>
        </w:rPr>
        <w:t>（满分</w:t>
      </w:r>
      <w:r>
        <w:rPr>
          <w:rFonts w:hint="eastAsia" w:ascii="宋体" w:hAnsi="宋体"/>
          <w:b/>
          <w:bCs w:val="0"/>
          <w:color w:val="auto"/>
          <w:sz w:val="21"/>
          <w:szCs w:val="21"/>
          <w:highlight w:val="none"/>
          <w:lang w:val="en-US" w:eastAsia="zh-CN"/>
        </w:rPr>
        <w:t>1</w:t>
      </w:r>
      <w:r>
        <w:rPr>
          <w:rFonts w:hint="eastAsia" w:ascii="宋体" w:hAnsi="宋体"/>
          <w:b/>
          <w:bCs w:val="0"/>
          <w:color w:val="auto"/>
          <w:sz w:val="21"/>
          <w:szCs w:val="21"/>
          <w:highlight w:val="none"/>
        </w:rPr>
        <w:t>0分）</w:t>
      </w:r>
    </w:p>
    <w:p>
      <w:pPr>
        <w:pStyle w:val="28"/>
        <w:spacing w:line="360" w:lineRule="exact"/>
        <w:rPr>
          <w:rFonts w:hint="eastAsia" w:hAnsi="宋体"/>
          <w:strike w:val="0"/>
          <w:color w:val="auto"/>
          <w:sz w:val="21"/>
          <w:szCs w:val="21"/>
          <w:highlight w:val="none"/>
        </w:rPr>
      </w:pPr>
      <w:r>
        <w:rPr>
          <w:rFonts w:hint="eastAsia" w:hAnsi="宋体"/>
          <w:strike w:val="0"/>
          <w:color w:val="auto"/>
          <w:sz w:val="21"/>
          <w:szCs w:val="21"/>
          <w:highlight w:val="none"/>
        </w:rPr>
        <w:t xml:space="preserve">    </w:t>
      </w:r>
      <w:r>
        <w:rPr>
          <w:rFonts w:hint="eastAsia" w:ascii="宋体" w:hAnsi="宋体"/>
          <w:strike w:val="0"/>
          <w:color w:val="auto"/>
          <w:sz w:val="21"/>
          <w:szCs w:val="21"/>
          <w:highlight w:val="none"/>
          <w:lang w:val="en-US" w:eastAsia="zh-CN"/>
        </w:rPr>
        <w:t>根据</w:t>
      </w:r>
      <w:r>
        <w:rPr>
          <w:rFonts w:hint="eastAsia" w:hAnsi="宋体"/>
          <w:color w:val="auto"/>
          <w:sz w:val="21"/>
          <w:szCs w:val="21"/>
          <w:highlight w:val="none"/>
        </w:rPr>
        <w:t>项目实施方案</w:t>
      </w:r>
      <w:r>
        <w:rPr>
          <w:rFonts w:hint="eastAsia" w:ascii="宋体" w:hAnsi="宋体"/>
          <w:strike w:val="0"/>
          <w:color w:val="auto"/>
          <w:sz w:val="21"/>
          <w:szCs w:val="21"/>
          <w:highlight w:val="none"/>
          <w:lang w:val="en-US" w:eastAsia="zh-CN"/>
        </w:rPr>
        <w:t>内容详细程度、项目针对性、可行性评价。</w:t>
      </w:r>
    </w:p>
    <w:p>
      <w:pPr>
        <w:pStyle w:val="28"/>
        <w:spacing w:line="360" w:lineRule="exact"/>
        <w:ind w:firstLine="420" w:firstLineChars="200"/>
        <w:rPr>
          <w:rFonts w:hAnsi="宋体"/>
          <w:strike w:val="0"/>
          <w:color w:val="auto"/>
          <w:sz w:val="21"/>
          <w:szCs w:val="21"/>
          <w:highlight w:val="none"/>
        </w:rPr>
      </w:pPr>
      <w:r>
        <w:rPr>
          <w:rFonts w:hint="eastAsia" w:hAnsi="宋体"/>
          <w:strike w:val="0"/>
          <w:color w:val="auto"/>
          <w:sz w:val="21"/>
          <w:szCs w:val="21"/>
          <w:highlight w:val="none"/>
        </w:rPr>
        <w:t>一档（</w:t>
      </w:r>
      <w:r>
        <w:rPr>
          <w:rFonts w:hint="eastAsia" w:hAnsi="宋体"/>
          <w:strike w:val="0"/>
          <w:color w:val="auto"/>
          <w:sz w:val="21"/>
          <w:szCs w:val="21"/>
          <w:highlight w:val="none"/>
          <w:lang w:val="en-US" w:eastAsia="zh-CN"/>
        </w:rPr>
        <w:t>4</w:t>
      </w:r>
      <w:r>
        <w:rPr>
          <w:rFonts w:hint="eastAsia" w:hAnsi="宋体"/>
          <w:strike w:val="0"/>
          <w:color w:val="auto"/>
          <w:sz w:val="21"/>
          <w:szCs w:val="21"/>
          <w:highlight w:val="none"/>
        </w:rPr>
        <w:t>分）：方案包含从货源组织、设备运输、货到现场后安装调试等所有供货流程及进度计划安排，所有环节步骤清晰，责任人员明确，能确保产品供货。</w:t>
      </w:r>
    </w:p>
    <w:p>
      <w:pPr>
        <w:pStyle w:val="28"/>
        <w:spacing w:line="360" w:lineRule="exact"/>
        <w:rPr>
          <w:rFonts w:hAnsi="宋体"/>
          <w:strike w:val="0"/>
          <w:color w:val="auto"/>
          <w:sz w:val="21"/>
          <w:szCs w:val="21"/>
          <w:highlight w:val="none"/>
        </w:rPr>
      </w:pPr>
      <w:r>
        <w:rPr>
          <w:rFonts w:hint="eastAsia" w:hAnsi="宋体"/>
          <w:strike w:val="0"/>
          <w:color w:val="auto"/>
          <w:sz w:val="21"/>
          <w:szCs w:val="21"/>
          <w:highlight w:val="none"/>
        </w:rPr>
        <w:t xml:space="preserve">    二档（</w:t>
      </w:r>
      <w:r>
        <w:rPr>
          <w:rFonts w:hint="eastAsia" w:hAnsi="宋体"/>
          <w:strike w:val="0"/>
          <w:color w:val="auto"/>
          <w:sz w:val="21"/>
          <w:szCs w:val="21"/>
          <w:highlight w:val="none"/>
          <w:lang w:val="en-US" w:eastAsia="zh-CN"/>
        </w:rPr>
        <w:t>7</w:t>
      </w:r>
      <w:r>
        <w:rPr>
          <w:rFonts w:hint="eastAsia" w:hAnsi="宋体"/>
          <w:strike w:val="0"/>
          <w:color w:val="auto"/>
          <w:sz w:val="21"/>
          <w:szCs w:val="21"/>
          <w:highlight w:val="none"/>
        </w:rPr>
        <w:t>分）：在</w:t>
      </w:r>
      <w:r>
        <w:rPr>
          <w:rFonts w:hint="eastAsia" w:hAnsi="宋体"/>
          <w:strike w:val="0"/>
          <w:color w:val="auto"/>
          <w:sz w:val="21"/>
          <w:szCs w:val="21"/>
          <w:highlight w:val="none"/>
          <w:lang w:val="en-US" w:eastAsia="zh-CN"/>
        </w:rPr>
        <w:t>完全满足</w:t>
      </w:r>
      <w:r>
        <w:rPr>
          <w:rFonts w:hint="eastAsia" w:hAnsi="宋体"/>
          <w:strike w:val="0"/>
          <w:color w:val="auto"/>
          <w:sz w:val="21"/>
          <w:szCs w:val="21"/>
          <w:highlight w:val="none"/>
        </w:rPr>
        <w:t>上一档的基础上，完整列明各实施环节的实施办法和保障措施，分析供货流程各环节可能出现的问题并提出解决措施，同时提供现场安装调试方案。</w:t>
      </w:r>
    </w:p>
    <w:p>
      <w:pPr>
        <w:pStyle w:val="51"/>
        <w:ind w:firstLine="210"/>
        <w:rPr>
          <w:rFonts w:hint="eastAsia" w:ascii="宋体" w:hAnsi="宋体"/>
          <w:bCs/>
          <w:strike w:val="0"/>
          <w:color w:val="auto"/>
          <w:sz w:val="21"/>
          <w:szCs w:val="21"/>
          <w:highlight w:val="none"/>
        </w:rPr>
      </w:pPr>
      <w:r>
        <w:rPr>
          <w:rFonts w:hint="eastAsia" w:hAnsi="宋体"/>
          <w:strike w:val="0"/>
          <w:color w:val="auto"/>
          <w:sz w:val="21"/>
          <w:szCs w:val="21"/>
          <w:highlight w:val="none"/>
        </w:rPr>
        <w:t xml:space="preserve">  </w:t>
      </w:r>
      <w:r>
        <w:rPr>
          <w:rFonts w:hint="eastAsia" w:ascii="宋体" w:hAnsi="宋体"/>
          <w:bCs/>
          <w:strike w:val="0"/>
          <w:color w:val="auto"/>
          <w:sz w:val="21"/>
          <w:szCs w:val="21"/>
          <w:highlight w:val="none"/>
        </w:rPr>
        <w:t>三档（</w:t>
      </w:r>
      <w:r>
        <w:rPr>
          <w:rFonts w:hint="eastAsia" w:ascii="宋体" w:hAnsi="宋体"/>
          <w:bCs/>
          <w:strike w:val="0"/>
          <w:color w:val="auto"/>
          <w:sz w:val="21"/>
          <w:szCs w:val="21"/>
          <w:highlight w:val="none"/>
          <w:lang w:val="en-US" w:eastAsia="zh-CN"/>
        </w:rPr>
        <w:t>10</w:t>
      </w:r>
      <w:r>
        <w:rPr>
          <w:rFonts w:hint="eastAsia" w:ascii="宋体" w:hAnsi="宋体"/>
          <w:bCs/>
          <w:strike w:val="0"/>
          <w:color w:val="auto"/>
          <w:sz w:val="21"/>
          <w:szCs w:val="21"/>
          <w:highlight w:val="none"/>
        </w:rPr>
        <w:t>分）：在</w:t>
      </w:r>
      <w:r>
        <w:rPr>
          <w:rFonts w:hint="eastAsia" w:ascii="宋体" w:hAnsi="宋体"/>
          <w:bCs/>
          <w:strike w:val="0"/>
          <w:color w:val="auto"/>
          <w:sz w:val="21"/>
          <w:szCs w:val="21"/>
          <w:highlight w:val="none"/>
          <w:lang w:val="en-US" w:eastAsia="zh-CN"/>
        </w:rPr>
        <w:t>完全满足</w:t>
      </w:r>
      <w:r>
        <w:rPr>
          <w:rFonts w:hint="eastAsia" w:ascii="宋体" w:hAnsi="宋体"/>
          <w:bCs/>
          <w:strike w:val="0"/>
          <w:color w:val="auto"/>
          <w:sz w:val="21"/>
          <w:szCs w:val="21"/>
          <w:highlight w:val="none"/>
        </w:rPr>
        <w:t>上一档的基础上，分析本项目的难点重点，建立符合本项目合同履行实施的组织机构，实施计划分阶段计划，阶段性目标清晰，提供完善可行的质量控制措施、安全保障措施、应急保障措施。提供对实施人员进行阶段性考核的计划。</w:t>
      </w:r>
    </w:p>
    <w:p>
      <w:pPr>
        <w:pStyle w:val="51"/>
        <w:ind w:firstLine="210"/>
        <w:rPr>
          <w:rFonts w:hint="eastAsia" w:ascii="宋体" w:hAnsi="宋体"/>
          <w:bCs/>
          <w:strike w:val="0"/>
          <w:color w:val="auto"/>
          <w:sz w:val="21"/>
          <w:szCs w:val="21"/>
          <w:highlight w:val="none"/>
        </w:rPr>
      </w:pPr>
      <w:r>
        <w:rPr>
          <w:rFonts w:hint="eastAsia" w:ascii="宋体" w:hAnsi="宋体"/>
          <w:bCs/>
          <w:strike w:val="0"/>
          <w:color w:val="auto"/>
          <w:sz w:val="21"/>
          <w:szCs w:val="21"/>
          <w:highlight w:val="none"/>
          <w:lang w:eastAsia="zh-CN"/>
        </w:rPr>
        <w:t>（</w:t>
      </w:r>
      <w:r>
        <w:rPr>
          <w:rFonts w:hint="eastAsia" w:ascii="宋体" w:hAnsi="宋体"/>
          <w:bCs/>
          <w:strike w:val="0"/>
          <w:color w:val="auto"/>
          <w:sz w:val="21"/>
          <w:szCs w:val="21"/>
          <w:highlight w:val="none"/>
        </w:rPr>
        <w:t>未提供方案或方案达不到进档要求的得0分。</w:t>
      </w:r>
      <w:r>
        <w:rPr>
          <w:rFonts w:hint="eastAsia" w:ascii="宋体" w:hAnsi="宋体"/>
          <w:bCs/>
          <w:strike w:val="0"/>
          <w:color w:val="auto"/>
          <w:sz w:val="21"/>
          <w:szCs w:val="21"/>
          <w:highlight w:val="none"/>
          <w:lang w:eastAsia="zh-CN"/>
        </w:rPr>
        <w:t>）</w:t>
      </w:r>
    </w:p>
    <w:p>
      <w:pPr>
        <w:spacing w:line="410" w:lineRule="exact"/>
        <w:rPr>
          <w:rFonts w:ascii="宋体" w:hAnsi="宋体"/>
          <w:color w:val="auto"/>
          <w:sz w:val="21"/>
          <w:szCs w:val="21"/>
          <w:highlight w:val="none"/>
        </w:rPr>
      </w:pPr>
      <w:r>
        <w:rPr>
          <w:rFonts w:hint="eastAsia" w:ascii="汉仪书宋二S" w:hAnsi="汉仪书宋二S" w:eastAsia="汉仪书宋二S" w:cs="汉仪书宋二S"/>
          <w:color w:val="auto"/>
          <w:sz w:val="21"/>
          <w:szCs w:val="21"/>
          <w:highlight w:val="none"/>
        </w:rPr>
        <w:t xml:space="preserve">    </w:t>
      </w:r>
      <w:r>
        <w:rPr>
          <w:rFonts w:hint="eastAsia" w:ascii="汉仪书宋二S" w:hAnsi="汉仪书宋二S" w:eastAsia="汉仪书宋二S" w:cs="汉仪书宋二S"/>
          <w:b/>
          <w:bCs/>
          <w:color w:val="auto"/>
          <w:sz w:val="21"/>
          <w:szCs w:val="21"/>
          <w:highlight w:val="none"/>
        </w:rPr>
        <w:t>（</w:t>
      </w:r>
      <w:r>
        <w:rPr>
          <w:rFonts w:hint="eastAsia" w:ascii="汉仪书宋二S" w:hAnsi="汉仪书宋二S" w:eastAsia="汉仪书宋二S" w:cs="汉仪书宋二S"/>
          <w:b/>
          <w:bCs/>
          <w:color w:val="auto"/>
          <w:sz w:val="21"/>
          <w:szCs w:val="21"/>
          <w:highlight w:val="none"/>
          <w:lang w:val="en-US" w:eastAsia="zh-CN"/>
        </w:rPr>
        <w:t>4</w:t>
      </w:r>
      <w:r>
        <w:rPr>
          <w:rFonts w:hint="eastAsia" w:ascii="汉仪书宋二S" w:hAnsi="汉仪书宋二S" w:eastAsia="汉仪书宋二S" w:cs="汉仪书宋二S"/>
          <w:b/>
          <w:bCs/>
          <w:color w:val="auto"/>
          <w:sz w:val="21"/>
          <w:szCs w:val="21"/>
          <w:highlight w:val="none"/>
        </w:rPr>
        <w:t>）</w:t>
      </w:r>
      <w:r>
        <w:rPr>
          <w:rFonts w:hint="eastAsia" w:ascii="宋体" w:hAnsi="宋体"/>
          <w:b/>
          <w:bCs/>
          <w:color w:val="auto"/>
          <w:sz w:val="21"/>
          <w:szCs w:val="21"/>
          <w:highlight w:val="none"/>
        </w:rPr>
        <w:t>售后服务方案</w:t>
      </w:r>
      <w:r>
        <w:rPr>
          <w:rFonts w:hint="eastAsia" w:ascii="宋体" w:hAnsi="宋体"/>
          <w:b/>
          <w:bCs/>
          <w:color w:val="auto"/>
          <w:sz w:val="21"/>
          <w:szCs w:val="21"/>
          <w:highlight w:val="none"/>
          <w:lang w:eastAsia="zh-CN"/>
        </w:rPr>
        <w:t>分</w:t>
      </w:r>
      <w:r>
        <w:rPr>
          <w:rFonts w:hint="eastAsia" w:ascii="宋体" w:hAnsi="宋体"/>
          <w:b/>
          <w:bCs/>
          <w:color w:val="auto"/>
          <w:sz w:val="21"/>
          <w:szCs w:val="21"/>
          <w:highlight w:val="none"/>
        </w:rPr>
        <w:t>（满分</w:t>
      </w:r>
      <w:r>
        <w:rPr>
          <w:rFonts w:hint="eastAsia" w:ascii="宋体" w:hAnsi="宋体"/>
          <w:b/>
          <w:bCs/>
          <w:color w:val="auto"/>
          <w:sz w:val="21"/>
          <w:szCs w:val="21"/>
          <w:highlight w:val="none"/>
          <w:lang w:val="en-US" w:eastAsia="zh-CN"/>
        </w:rPr>
        <w:t>8</w:t>
      </w:r>
      <w:r>
        <w:rPr>
          <w:rFonts w:hint="eastAsia" w:ascii="宋体" w:hAnsi="宋体"/>
          <w:b/>
          <w:bCs/>
          <w:color w:val="auto"/>
          <w:sz w:val="21"/>
          <w:szCs w:val="21"/>
          <w:highlight w:val="none"/>
        </w:rPr>
        <w:t>分）</w:t>
      </w:r>
    </w:p>
    <w:p>
      <w:pPr>
        <w:spacing w:line="410" w:lineRule="exact"/>
        <w:rPr>
          <w:rFonts w:hint="eastAsia" w:ascii="宋体" w:hAnsi="宋体"/>
          <w:strike w:val="0"/>
          <w:color w:val="auto"/>
          <w:sz w:val="21"/>
          <w:szCs w:val="21"/>
          <w:highlight w:val="none"/>
        </w:rPr>
      </w:pPr>
      <w:r>
        <w:rPr>
          <w:rFonts w:hint="eastAsia" w:ascii="宋体" w:hAnsi="宋体"/>
          <w:strike w:val="0"/>
          <w:color w:val="auto"/>
          <w:sz w:val="21"/>
          <w:szCs w:val="21"/>
          <w:highlight w:val="none"/>
        </w:rPr>
        <w:t xml:space="preserve">    </w:t>
      </w:r>
      <w:r>
        <w:rPr>
          <w:rFonts w:hint="eastAsia" w:ascii="宋体" w:hAnsi="宋体"/>
          <w:strike w:val="0"/>
          <w:color w:val="auto"/>
          <w:sz w:val="21"/>
          <w:szCs w:val="21"/>
          <w:highlight w:val="none"/>
          <w:lang w:val="en-US" w:eastAsia="zh-CN"/>
        </w:rPr>
        <w:t>根据</w:t>
      </w:r>
      <w:r>
        <w:rPr>
          <w:rFonts w:hint="eastAsia" w:ascii="宋体" w:hAnsi="宋体"/>
          <w:color w:val="auto"/>
          <w:sz w:val="21"/>
          <w:szCs w:val="21"/>
          <w:highlight w:val="none"/>
        </w:rPr>
        <w:t>售后服务方案</w:t>
      </w:r>
      <w:r>
        <w:rPr>
          <w:rFonts w:hint="eastAsia" w:ascii="宋体" w:hAnsi="宋体"/>
          <w:strike w:val="0"/>
          <w:color w:val="auto"/>
          <w:sz w:val="21"/>
          <w:szCs w:val="21"/>
          <w:highlight w:val="none"/>
          <w:lang w:val="en-US" w:eastAsia="zh-CN"/>
        </w:rPr>
        <w:t>内容详细程度、项目针对性、可行性评价。</w:t>
      </w:r>
    </w:p>
    <w:p>
      <w:pPr>
        <w:spacing w:line="410" w:lineRule="exact"/>
        <w:ind w:firstLine="420" w:firstLineChars="200"/>
        <w:rPr>
          <w:rFonts w:ascii="宋体" w:hAnsi="宋体"/>
          <w:strike w:val="0"/>
          <w:color w:val="auto"/>
          <w:sz w:val="21"/>
          <w:szCs w:val="21"/>
          <w:highlight w:val="none"/>
        </w:rPr>
      </w:pPr>
      <w:r>
        <w:rPr>
          <w:rFonts w:hint="eastAsia" w:ascii="宋体" w:hAnsi="宋体"/>
          <w:strike w:val="0"/>
          <w:color w:val="auto"/>
          <w:sz w:val="21"/>
          <w:szCs w:val="21"/>
          <w:highlight w:val="none"/>
        </w:rPr>
        <w:t>一档（</w:t>
      </w:r>
      <w:r>
        <w:rPr>
          <w:rFonts w:hint="eastAsia" w:ascii="宋体" w:hAnsi="宋体"/>
          <w:strike w:val="0"/>
          <w:color w:val="auto"/>
          <w:sz w:val="21"/>
          <w:szCs w:val="21"/>
          <w:highlight w:val="none"/>
          <w:lang w:eastAsia="zh-CN"/>
        </w:rPr>
        <w:t>2</w:t>
      </w:r>
      <w:r>
        <w:rPr>
          <w:rFonts w:hint="eastAsia" w:ascii="宋体" w:hAnsi="宋体"/>
          <w:strike w:val="0"/>
          <w:color w:val="auto"/>
          <w:sz w:val="21"/>
          <w:szCs w:val="21"/>
          <w:highlight w:val="none"/>
        </w:rPr>
        <w:t>分）：售后服务方案满足采购要求，仅对采购人提出的要求进行了部分细化。</w:t>
      </w:r>
    </w:p>
    <w:p>
      <w:pPr>
        <w:spacing w:line="410" w:lineRule="exact"/>
        <w:rPr>
          <w:rFonts w:ascii="宋体" w:hAnsi="宋体"/>
          <w:strike w:val="0"/>
          <w:color w:val="auto"/>
          <w:sz w:val="21"/>
          <w:szCs w:val="21"/>
          <w:highlight w:val="none"/>
        </w:rPr>
      </w:pPr>
      <w:r>
        <w:rPr>
          <w:rFonts w:hint="eastAsia" w:ascii="宋体" w:hAnsi="宋体"/>
          <w:strike w:val="0"/>
          <w:color w:val="auto"/>
          <w:sz w:val="21"/>
          <w:szCs w:val="21"/>
          <w:highlight w:val="none"/>
        </w:rPr>
        <w:t xml:space="preserve">    二档（</w:t>
      </w:r>
      <w:r>
        <w:rPr>
          <w:rFonts w:hint="eastAsia" w:ascii="宋体" w:hAnsi="宋体"/>
          <w:strike w:val="0"/>
          <w:color w:val="auto"/>
          <w:sz w:val="21"/>
          <w:szCs w:val="21"/>
          <w:highlight w:val="none"/>
          <w:lang w:val="en-US" w:eastAsia="zh-CN"/>
        </w:rPr>
        <w:t>5</w:t>
      </w:r>
      <w:r>
        <w:rPr>
          <w:rFonts w:hint="eastAsia" w:ascii="宋体" w:hAnsi="宋体"/>
          <w:strike w:val="0"/>
          <w:color w:val="auto"/>
          <w:sz w:val="21"/>
          <w:szCs w:val="21"/>
          <w:highlight w:val="none"/>
        </w:rPr>
        <w:t>分）：在满足一档的基础上，售后服务要求对本项目具有针对性，提供了故障处理流程、维护保障流程及组织架构，售后服务方案表述清晰、完整，措施有效可行，故障响应时间、到达故障现场时间安排合理，故障维护方案合理</w:t>
      </w:r>
      <w:r>
        <w:rPr>
          <w:rFonts w:hint="eastAsia" w:ascii="宋体" w:hAnsi="宋体"/>
          <w:strike w:val="0"/>
          <w:color w:val="auto"/>
          <w:sz w:val="21"/>
          <w:szCs w:val="21"/>
          <w:highlight w:val="none"/>
          <w:lang w:eastAsia="zh-CN"/>
        </w:rPr>
        <w:t>，</w:t>
      </w:r>
      <w:r>
        <w:rPr>
          <w:rFonts w:hint="eastAsia" w:ascii="宋体" w:hAnsi="宋体"/>
          <w:strike w:val="0"/>
          <w:color w:val="auto"/>
          <w:sz w:val="21"/>
          <w:szCs w:val="21"/>
          <w:highlight w:val="none"/>
          <w:lang w:val="en-US" w:eastAsia="zh-CN"/>
        </w:rPr>
        <w:t>可提供第2项全彩背景视频设备（超高）备用模组10块以上</w:t>
      </w:r>
      <w:r>
        <w:rPr>
          <w:rFonts w:hint="eastAsia" w:ascii="宋体" w:hAnsi="宋体"/>
          <w:strike w:val="0"/>
          <w:color w:val="auto"/>
          <w:sz w:val="21"/>
          <w:szCs w:val="21"/>
          <w:highlight w:val="none"/>
        </w:rPr>
        <w:t>。</w:t>
      </w:r>
    </w:p>
    <w:p>
      <w:pPr>
        <w:spacing w:line="410" w:lineRule="exact"/>
        <w:rPr>
          <w:rFonts w:ascii="宋体" w:hAnsi="宋体"/>
          <w:strike w:val="0"/>
          <w:color w:val="auto"/>
          <w:sz w:val="21"/>
          <w:szCs w:val="21"/>
          <w:highlight w:val="none"/>
        </w:rPr>
      </w:pPr>
      <w:r>
        <w:rPr>
          <w:rFonts w:hint="eastAsia" w:ascii="宋体" w:hAnsi="宋体"/>
          <w:strike w:val="0"/>
          <w:color w:val="auto"/>
          <w:sz w:val="21"/>
          <w:szCs w:val="21"/>
          <w:highlight w:val="none"/>
        </w:rPr>
        <w:t xml:space="preserve">     三档（</w:t>
      </w:r>
      <w:r>
        <w:rPr>
          <w:rFonts w:hint="eastAsia" w:ascii="宋体" w:hAnsi="宋体"/>
          <w:strike w:val="0"/>
          <w:color w:val="auto"/>
          <w:sz w:val="21"/>
          <w:szCs w:val="21"/>
          <w:highlight w:val="none"/>
          <w:lang w:eastAsia="zh-CN"/>
        </w:rPr>
        <w:t>8</w:t>
      </w:r>
      <w:r>
        <w:rPr>
          <w:rFonts w:hint="eastAsia" w:ascii="宋体" w:hAnsi="宋体"/>
          <w:strike w:val="0"/>
          <w:color w:val="auto"/>
          <w:sz w:val="21"/>
          <w:szCs w:val="21"/>
          <w:highlight w:val="none"/>
        </w:rPr>
        <w:t>分）：在满足二档的基础上，售后服务方案完善可行，</w:t>
      </w:r>
      <w:r>
        <w:rPr>
          <w:rFonts w:hint="eastAsia" w:ascii="宋体" w:hAnsi="宋体" w:cs="宋体"/>
          <w:strike w:val="0"/>
          <w:color w:val="auto"/>
          <w:kern w:val="0"/>
          <w:sz w:val="21"/>
          <w:szCs w:val="21"/>
          <w:highlight w:val="none"/>
        </w:rPr>
        <w:t>故障响应时间、到达现场维护时间、修复时间优于招标文件要求，有售后服务流程图</w:t>
      </w:r>
      <w:r>
        <w:rPr>
          <w:rFonts w:hint="eastAsia" w:ascii="宋体" w:hAnsi="宋体"/>
          <w:strike w:val="0"/>
          <w:color w:val="auto"/>
          <w:sz w:val="21"/>
          <w:szCs w:val="21"/>
          <w:highlight w:val="none"/>
        </w:rPr>
        <w:t>，详细说明售后工作内容、阐述清楚售后服务办法及保障体系，具有完备售后服务规范和管理制度</w:t>
      </w:r>
      <w:r>
        <w:rPr>
          <w:rFonts w:hint="eastAsia" w:ascii="宋体" w:hAnsi="宋体"/>
          <w:strike w:val="0"/>
          <w:color w:val="auto"/>
          <w:sz w:val="21"/>
          <w:szCs w:val="21"/>
          <w:highlight w:val="none"/>
          <w:lang w:eastAsia="zh-CN"/>
        </w:rPr>
        <w:t>，</w:t>
      </w:r>
      <w:r>
        <w:rPr>
          <w:rFonts w:hint="eastAsia" w:ascii="宋体" w:hAnsi="宋体"/>
          <w:strike w:val="0"/>
          <w:color w:val="auto"/>
          <w:sz w:val="21"/>
          <w:szCs w:val="21"/>
          <w:highlight w:val="none"/>
          <w:lang w:val="en-US" w:eastAsia="zh-CN"/>
        </w:rPr>
        <w:t>可提供第2项全彩背景视频设备（超高）备用模组20块以上</w:t>
      </w:r>
      <w:r>
        <w:rPr>
          <w:rFonts w:hint="eastAsia" w:ascii="宋体" w:hAnsi="宋体"/>
          <w:strike w:val="0"/>
          <w:color w:val="auto"/>
          <w:sz w:val="21"/>
          <w:szCs w:val="21"/>
          <w:highlight w:val="none"/>
        </w:rPr>
        <w:t>。</w:t>
      </w:r>
    </w:p>
    <w:p>
      <w:pPr>
        <w:pStyle w:val="51"/>
        <w:ind w:firstLine="210"/>
        <w:rPr>
          <w:rFonts w:hint="eastAsia" w:hAnsi="宋体"/>
          <w:strike w:val="0"/>
          <w:color w:val="auto"/>
          <w:sz w:val="21"/>
          <w:szCs w:val="21"/>
          <w:highlight w:val="none"/>
        </w:rPr>
      </w:pPr>
      <w:r>
        <w:rPr>
          <w:rFonts w:hint="eastAsia" w:hAnsi="宋体"/>
          <w:strike w:val="0"/>
          <w:color w:val="auto"/>
          <w:sz w:val="21"/>
          <w:szCs w:val="21"/>
          <w:highlight w:val="none"/>
          <w:lang w:eastAsia="zh-CN"/>
        </w:rPr>
        <w:t>（</w:t>
      </w:r>
      <w:r>
        <w:rPr>
          <w:rFonts w:hint="eastAsia" w:hAnsi="宋体"/>
          <w:strike w:val="0"/>
          <w:color w:val="auto"/>
          <w:sz w:val="21"/>
          <w:szCs w:val="21"/>
          <w:highlight w:val="none"/>
        </w:rPr>
        <w:t>未提供方案或方案达不到进档要求的得0分。</w:t>
      </w:r>
      <w:r>
        <w:rPr>
          <w:rFonts w:hint="eastAsia" w:hAnsi="宋体"/>
          <w:strike w:val="0"/>
          <w:color w:val="auto"/>
          <w:sz w:val="21"/>
          <w:szCs w:val="21"/>
          <w:highlight w:val="none"/>
          <w:lang w:eastAsia="zh-CN"/>
        </w:rPr>
        <w:t>）</w:t>
      </w:r>
    </w:p>
    <w:p>
      <w:pPr>
        <w:spacing w:line="410" w:lineRule="exact"/>
        <w:rPr>
          <w:rFonts w:hAnsi="宋体"/>
          <w:b/>
          <w:bCs/>
          <w:color w:val="auto"/>
          <w:sz w:val="21"/>
          <w:szCs w:val="21"/>
          <w:highlight w:val="none"/>
        </w:rPr>
      </w:pPr>
      <w:r>
        <w:rPr>
          <w:rFonts w:hint="eastAsia" w:hAnsi="宋体"/>
          <w:color w:val="auto"/>
          <w:sz w:val="21"/>
          <w:szCs w:val="21"/>
          <w:highlight w:val="none"/>
        </w:rPr>
        <w:t xml:space="preserve">    </w:t>
      </w:r>
      <w:r>
        <w:rPr>
          <w:rFonts w:hint="eastAsia" w:hAnsi="宋体"/>
          <w:b/>
          <w:bCs/>
          <w:color w:val="auto"/>
          <w:sz w:val="21"/>
          <w:szCs w:val="21"/>
          <w:highlight w:val="none"/>
        </w:rPr>
        <w:t xml:space="preserve"> （</w:t>
      </w:r>
      <w:r>
        <w:rPr>
          <w:rFonts w:hint="eastAsia" w:hAnsi="宋体"/>
          <w:b/>
          <w:bCs/>
          <w:color w:val="auto"/>
          <w:sz w:val="21"/>
          <w:szCs w:val="21"/>
          <w:highlight w:val="none"/>
          <w:lang w:val="en-US" w:eastAsia="zh-CN"/>
        </w:rPr>
        <w:t>5</w:t>
      </w:r>
      <w:r>
        <w:rPr>
          <w:rFonts w:hint="eastAsia" w:hAnsi="宋体"/>
          <w:b/>
          <w:bCs/>
          <w:color w:val="auto"/>
          <w:sz w:val="21"/>
          <w:szCs w:val="21"/>
          <w:highlight w:val="none"/>
        </w:rPr>
        <w:t>）培训方案</w:t>
      </w:r>
      <w:r>
        <w:rPr>
          <w:rFonts w:hint="eastAsia" w:hAnsi="宋体"/>
          <w:b/>
          <w:bCs/>
          <w:color w:val="auto"/>
          <w:sz w:val="21"/>
          <w:szCs w:val="21"/>
          <w:highlight w:val="none"/>
          <w:lang w:eastAsia="zh-CN"/>
        </w:rPr>
        <w:t>分</w:t>
      </w:r>
      <w:r>
        <w:rPr>
          <w:rFonts w:hint="eastAsia" w:hAnsi="宋体"/>
          <w:b/>
          <w:bCs/>
          <w:color w:val="auto"/>
          <w:sz w:val="21"/>
          <w:szCs w:val="21"/>
          <w:highlight w:val="none"/>
        </w:rPr>
        <w:t>（满分</w:t>
      </w:r>
      <w:r>
        <w:rPr>
          <w:rFonts w:hint="eastAsia" w:hAnsi="宋体"/>
          <w:b/>
          <w:bCs/>
          <w:color w:val="auto"/>
          <w:sz w:val="21"/>
          <w:szCs w:val="21"/>
          <w:highlight w:val="none"/>
          <w:lang w:val="en-US" w:eastAsia="zh-CN"/>
        </w:rPr>
        <w:t>8</w:t>
      </w:r>
      <w:r>
        <w:rPr>
          <w:rFonts w:hint="eastAsia" w:hAnsi="宋体"/>
          <w:b/>
          <w:bCs/>
          <w:color w:val="auto"/>
          <w:sz w:val="21"/>
          <w:szCs w:val="21"/>
          <w:highlight w:val="none"/>
        </w:rPr>
        <w:t>分）</w:t>
      </w:r>
    </w:p>
    <w:p>
      <w:pPr>
        <w:spacing w:line="410" w:lineRule="exact"/>
        <w:rPr>
          <w:rFonts w:hint="default" w:ascii="宋体" w:hAnsi="宋体" w:eastAsia="宋体"/>
          <w:strike w:val="0"/>
          <w:color w:val="auto"/>
          <w:sz w:val="21"/>
          <w:szCs w:val="21"/>
          <w:highlight w:val="none"/>
          <w:lang w:val="en-US" w:eastAsia="zh-CN"/>
        </w:rPr>
      </w:pPr>
      <w:r>
        <w:rPr>
          <w:rFonts w:hint="eastAsia" w:ascii="宋体" w:hAnsi="宋体"/>
          <w:strike w:val="0"/>
          <w:color w:val="auto"/>
          <w:sz w:val="21"/>
          <w:szCs w:val="21"/>
          <w:highlight w:val="none"/>
        </w:rPr>
        <w:t xml:space="preserve">    </w:t>
      </w:r>
      <w:r>
        <w:rPr>
          <w:rFonts w:hint="eastAsia" w:ascii="宋体" w:hAnsi="宋体"/>
          <w:strike w:val="0"/>
          <w:color w:val="auto"/>
          <w:sz w:val="21"/>
          <w:szCs w:val="21"/>
          <w:highlight w:val="none"/>
          <w:lang w:val="en-US" w:eastAsia="zh-CN"/>
        </w:rPr>
        <w:t>根据</w:t>
      </w:r>
      <w:r>
        <w:rPr>
          <w:rFonts w:hint="eastAsia" w:ascii="宋体" w:hAnsi="宋体"/>
          <w:color w:val="auto"/>
          <w:sz w:val="21"/>
          <w:szCs w:val="21"/>
          <w:highlight w:val="none"/>
        </w:rPr>
        <w:t>培训方案</w:t>
      </w:r>
      <w:r>
        <w:rPr>
          <w:rFonts w:hint="eastAsia" w:ascii="宋体" w:hAnsi="宋体"/>
          <w:strike w:val="0"/>
          <w:color w:val="auto"/>
          <w:sz w:val="21"/>
          <w:szCs w:val="21"/>
          <w:highlight w:val="none"/>
          <w:lang w:val="en-US" w:eastAsia="zh-CN"/>
        </w:rPr>
        <w:t>内容详细程度、项目针对性、可行性评价。</w:t>
      </w:r>
    </w:p>
    <w:p>
      <w:pPr>
        <w:spacing w:line="410" w:lineRule="exact"/>
        <w:ind w:firstLine="420" w:firstLineChars="200"/>
        <w:rPr>
          <w:rFonts w:ascii="宋体" w:hAnsi="宋体"/>
          <w:strike w:val="0"/>
          <w:color w:val="auto"/>
          <w:sz w:val="21"/>
          <w:szCs w:val="21"/>
          <w:highlight w:val="none"/>
        </w:rPr>
      </w:pPr>
      <w:r>
        <w:rPr>
          <w:rFonts w:hint="eastAsia" w:ascii="宋体" w:hAnsi="宋体"/>
          <w:strike w:val="0"/>
          <w:color w:val="auto"/>
          <w:sz w:val="21"/>
          <w:szCs w:val="21"/>
          <w:highlight w:val="none"/>
        </w:rPr>
        <w:t>一档（</w:t>
      </w:r>
      <w:r>
        <w:rPr>
          <w:rFonts w:hint="eastAsia" w:ascii="宋体" w:hAnsi="宋体"/>
          <w:strike w:val="0"/>
          <w:color w:val="auto"/>
          <w:sz w:val="21"/>
          <w:szCs w:val="21"/>
          <w:highlight w:val="none"/>
          <w:lang w:val="en-US" w:eastAsia="zh-CN"/>
        </w:rPr>
        <w:t>2</w:t>
      </w:r>
      <w:r>
        <w:rPr>
          <w:rFonts w:hint="eastAsia" w:ascii="宋体" w:hAnsi="宋体"/>
          <w:strike w:val="0"/>
          <w:color w:val="auto"/>
          <w:sz w:val="21"/>
          <w:szCs w:val="21"/>
          <w:highlight w:val="none"/>
        </w:rPr>
        <w:t xml:space="preserve">分）：培训方案有培训计划安排，但安排不明确。 </w:t>
      </w:r>
    </w:p>
    <w:p>
      <w:pPr>
        <w:spacing w:line="410" w:lineRule="exact"/>
        <w:rPr>
          <w:rFonts w:ascii="宋体" w:hAnsi="宋体"/>
          <w:strike w:val="0"/>
          <w:color w:val="auto"/>
          <w:sz w:val="21"/>
          <w:szCs w:val="21"/>
          <w:highlight w:val="none"/>
        </w:rPr>
      </w:pPr>
      <w:r>
        <w:rPr>
          <w:rFonts w:hint="eastAsia" w:ascii="宋体" w:hAnsi="宋体"/>
          <w:strike w:val="0"/>
          <w:color w:val="auto"/>
          <w:sz w:val="21"/>
          <w:szCs w:val="21"/>
          <w:highlight w:val="none"/>
        </w:rPr>
        <w:t xml:space="preserve">    二档（</w:t>
      </w:r>
      <w:r>
        <w:rPr>
          <w:rFonts w:hint="eastAsia" w:ascii="宋体" w:hAnsi="宋体"/>
          <w:strike w:val="0"/>
          <w:color w:val="auto"/>
          <w:sz w:val="21"/>
          <w:szCs w:val="21"/>
          <w:highlight w:val="none"/>
          <w:lang w:val="en-US" w:eastAsia="zh-CN"/>
        </w:rPr>
        <w:t>5</w:t>
      </w:r>
      <w:r>
        <w:rPr>
          <w:rFonts w:hint="eastAsia" w:ascii="宋体" w:hAnsi="宋体"/>
          <w:strike w:val="0"/>
          <w:color w:val="auto"/>
          <w:sz w:val="21"/>
          <w:szCs w:val="21"/>
          <w:highlight w:val="none"/>
        </w:rPr>
        <w:t xml:space="preserve">分）：培训方案有完整的计划，内容至少包含：培训时间、规模人数等内容。 </w:t>
      </w:r>
    </w:p>
    <w:p>
      <w:pPr>
        <w:spacing w:line="410" w:lineRule="exact"/>
        <w:rPr>
          <w:rFonts w:hint="default" w:ascii="宋体" w:hAnsi="宋体"/>
          <w:strike w:val="0"/>
          <w:color w:val="auto"/>
          <w:sz w:val="21"/>
          <w:szCs w:val="21"/>
          <w:highlight w:val="none"/>
        </w:rPr>
      </w:pPr>
      <w:r>
        <w:rPr>
          <w:rFonts w:hint="eastAsia" w:ascii="宋体" w:hAnsi="宋体"/>
          <w:strike w:val="0"/>
          <w:color w:val="auto"/>
          <w:sz w:val="21"/>
          <w:szCs w:val="21"/>
          <w:highlight w:val="none"/>
        </w:rPr>
        <w:t xml:space="preserve">    三档（</w:t>
      </w:r>
      <w:r>
        <w:rPr>
          <w:rFonts w:hint="eastAsia" w:ascii="宋体" w:hAnsi="宋体"/>
          <w:strike w:val="0"/>
          <w:color w:val="auto"/>
          <w:sz w:val="21"/>
          <w:szCs w:val="21"/>
          <w:highlight w:val="none"/>
          <w:lang w:val="en-US" w:eastAsia="zh-CN"/>
        </w:rPr>
        <w:t>8</w:t>
      </w:r>
      <w:r>
        <w:rPr>
          <w:rFonts w:hint="eastAsia" w:ascii="宋体" w:hAnsi="宋体"/>
          <w:strike w:val="0"/>
          <w:color w:val="auto"/>
          <w:sz w:val="21"/>
          <w:szCs w:val="21"/>
          <w:highlight w:val="none"/>
        </w:rPr>
        <w:t>分）：培训方案有完善可行的计划，包含：拟派培训技术人员的安排、拟派培训技术人员的经验介绍、培训时间、规模人数等内容。</w:t>
      </w:r>
    </w:p>
    <w:p>
      <w:pPr>
        <w:pStyle w:val="51"/>
        <w:ind w:firstLine="210"/>
        <w:rPr>
          <w:rFonts w:hint="eastAsia" w:hAnsi="宋体"/>
          <w:strike w:val="0"/>
          <w:color w:val="auto"/>
          <w:sz w:val="21"/>
          <w:szCs w:val="21"/>
          <w:highlight w:val="none"/>
        </w:rPr>
      </w:pPr>
      <w:r>
        <w:rPr>
          <w:rFonts w:hint="eastAsia" w:hAnsi="宋体"/>
          <w:strike w:val="0"/>
          <w:color w:val="auto"/>
          <w:sz w:val="21"/>
          <w:szCs w:val="21"/>
          <w:highlight w:val="none"/>
          <w:lang w:val="en-US" w:eastAsia="zh-CN"/>
        </w:rPr>
        <w:t xml:space="preserve"> </w:t>
      </w:r>
      <w:r>
        <w:rPr>
          <w:rFonts w:hint="eastAsia" w:hAnsi="宋体"/>
          <w:strike w:val="0"/>
          <w:color w:val="auto"/>
          <w:sz w:val="21"/>
          <w:szCs w:val="21"/>
          <w:highlight w:val="none"/>
          <w:lang w:eastAsia="zh-CN"/>
        </w:rPr>
        <w:t>（</w:t>
      </w:r>
      <w:r>
        <w:rPr>
          <w:rFonts w:hint="eastAsia" w:hAnsi="宋体"/>
          <w:strike w:val="0"/>
          <w:color w:val="auto"/>
          <w:sz w:val="21"/>
          <w:szCs w:val="21"/>
          <w:highlight w:val="none"/>
        </w:rPr>
        <w:t>未提供方案或方案达不到进档要求的得0分。</w:t>
      </w:r>
      <w:r>
        <w:rPr>
          <w:rFonts w:hint="eastAsia" w:hAnsi="宋体"/>
          <w:strike w:val="0"/>
          <w:color w:val="auto"/>
          <w:sz w:val="21"/>
          <w:szCs w:val="21"/>
          <w:highlight w:val="none"/>
          <w:lang w:eastAsia="zh-CN"/>
        </w:rPr>
        <w:t>）</w:t>
      </w:r>
    </w:p>
    <w:p>
      <w:pPr>
        <w:spacing w:line="410" w:lineRule="exact"/>
        <w:rPr>
          <w:rFonts w:ascii="宋体" w:hAnsi="宋体"/>
          <w:b/>
          <w:bCs/>
          <w:color w:val="auto"/>
          <w:sz w:val="21"/>
          <w:szCs w:val="21"/>
          <w:highlight w:val="none"/>
        </w:rPr>
      </w:pPr>
      <w:r>
        <w:rPr>
          <w:rFonts w:hint="eastAsia" w:ascii="宋体" w:hAnsi="宋体"/>
          <w:color w:val="auto"/>
          <w:sz w:val="21"/>
          <w:szCs w:val="21"/>
          <w:highlight w:val="none"/>
        </w:rPr>
        <w:t xml:space="preserve">   </w:t>
      </w:r>
      <w:r>
        <w:rPr>
          <w:rFonts w:hint="eastAsia" w:ascii="宋体" w:hAnsi="宋体"/>
          <w:b/>
          <w:bCs/>
          <w:color w:val="auto"/>
          <w:sz w:val="21"/>
          <w:szCs w:val="21"/>
          <w:highlight w:val="none"/>
        </w:rPr>
        <w:t xml:space="preserve">  </w:t>
      </w:r>
      <w:r>
        <w:rPr>
          <w:rFonts w:hint="eastAsia" w:ascii="宋体" w:hAnsi="宋体"/>
          <w:b w:val="0"/>
          <w:bCs w:val="0"/>
          <w:color w:val="auto"/>
          <w:sz w:val="21"/>
          <w:szCs w:val="21"/>
          <w:highlight w:val="none"/>
        </w:rPr>
        <w:t xml:space="preserve"> </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6</w:t>
      </w:r>
      <w:r>
        <w:rPr>
          <w:rFonts w:hint="eastAsia" w:ascii="宋体" w:hAnsi="宋体"/>
          <w:b/>
          <w:bCs/>
          <w:color w:val="auto"/>
          <w:sz w:val="21"/>
          <w:szCs w:val="21"/>
          <w:highlight w:val="none"/>
        </w:rPr>
        <w:t>）质保期</w:t>
      </w:r>
      <w:r>
        <w:rPr>
          <w:rFonts w:hint="eastAsia" w:ascii="宋体" w:hAnsi="宋体"/>
          <w:b/>
          <w:bCs/>
          <w:color w:val="auto"/>
          <w:sz w:val="21"/>
          <w:szCs w:val="21"/>
          <w:highlight w:val="none"/>
          <w:lang w:eastAsia="zh-CN"/>
        </w:rPr>
        <w:t>分</w:t>
      </w:r>
      <w:r>
        <w:rPr>
          <w:rFonts w:hint="eastAsia" w:ascii="宋体" w:hAnsi="宋体"/>
          <w:b/>
          <w:bCs/>
          <w:color w:val="auto"/>
          <w:sz w:val="21"/>
          <w:szCs w:val="21"/>
          <w:highlight w:val="none"/>
        </w:rPr>
        <w:t>（满分</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分）</w:t>
      </w:r>
    </w:p>
    <w:p>
      <w:pPr>
        <w:pStyle w:val="5"/>
        <w:jc w:val="both"/>
        <w:rPr>
          <w:color w:val="auto"/>
          <w:sz w:val="21"/>
          <w:szCs w:val="21"/>
          <w:highlight w:val="none"/>
        </w:rPr>
      </w:pPr>
      <w:r>
        <w:rPr>
          <w:rFonts w:hint="eastAsia" w:ascii="宋体" w:hAnsi="宋体" w:eastAsia="宋体"/>
          <w:color w:val="auto"/>
          <w:kern w:val="2"/>
          <w:sz w:val="21"/>
          <w:szCs w:val="21"/>
          <w:highlight w:val="none"/>
        </w:rPr>
        <w:t xml:space="preserve">  </w:t>
      </w:r>
      <w:r>
        <w:rPr>
          <w:rFonts w:hint="eastAsia" w:ascii="宋体" w:hAnsi="宋体" w:eastAsia="宋体"/>
          <w:color w:val="auto"/>
          <w:kern w:val="2"/>
          <w:sz w:val="21"/>
          <w:szCs w:val="21"/>
          <w:highlight w:val="none"/>
          <w:lang w:val="en-US" w:eastAsia="zh-CN"/>
        </w:rPr>
        <w:t xml:space="preserve">   </w:t>
      </w:r>
      <w:r>
        <w:rPr>
          <w:rFonts w:hint="eastAsia" w:ascii="宋体" w:hAnsi="宋体" w:eastAsia="宋体"/>
          <w:color w:val="auto"/>
          <w:kern w:val="2"/>
          <w:sz w:val="21"/>
          <w:szCs w:val="21"/>
          <w:highlight w:val="none"/>
        </w:rPr>
        <w:t xml:space="preserve"> 满足基本质保期的基础上，</w:t>
      </w:r>
      <w:r>
        <w:rPr>
          <w:rFonts w:hint="eastAsia" w:ascii="宋体" w:hAnsi="宋体" w:eastAsia="宋体"/>
          <w:color w:val="auto"/>
          <w:kern w:val="2"/>
          <w:sz w:val="21"/>
          <w:szCs w:val="21"/>
          <w:highlight w:val="none"/>
          <w:lang w:val="en-US" w:eastAsia="zh-CN"/>
        </w:rPr>
        <w:t>投标人承诺项号第2项“全彩背景视频设备”</w:t>
      </w:r>
      <w:r>
        <w:rPr>
          <w:rFonts w:hint="eastAsia" w:ascii="宋体" w:hAnsi="宋体" w:eastAsia="宋体"/>
          <w:color w:val="auto"/>
          <w:kern w:val="2"/>
          <w:sz w:val="21"/>
          <w:szCs w:val="21"/>
          <w:highlight w:val="none"/>
        </w:rPr>
        <w:t>质保期每延长一年增加1分，满分</w:t>
      </w: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分。</w:t>
      </w:r>
    </w:p>
    <w:p>
      <w:pPr>
        <w:pStyle w:val="28"/>
        <w:numPr>
          <w:ilvl w:val="-1"/>
          <w:numId w:val="0"/>
        </w:numPr>
        <w:spacing w:line="400" w:lineRule="exact"/>
        <w:ind w:firstLine="421" w:firstLineChars="200"/>
        <w:rPr>
          <w:b/>
          <w:color w:val="auto"/>
          <w:sz w:val="21"/>
          <w:szCs w:val="21"/>
          <w:highlight w:val="none"/>
        </w:rPr>
      </w:pPr>
      <w:r>
        <w:rPr>
          <w:rFonts w:hint="eastAsia"/>
          <w:b/>
          <w:bCs/>
          <w:color w:val="auto"/>
          <w:sz w:val="21"/>
          <w:szCs w:val="21"/>
          <w:highlight w:val="none"/>
          <w:lang w:val="en-US" w:eastAsia="zh-CN"/>
        </w:rPr>
        <w:t>3、</w:t>
      </w:r>
      <w:r>
        <w:rPr>
          <w:rFonts w:hint="eastAsia"/>
          <w:b/>
          <w:bCs/>
          <w:color w:val="auto"/>
          <w:sz w:val="21"/>
          <w:szCs w:val="21"/>
          <w:highlight w:val="none"/>
        </w:rPr>
        <w:t>商务分</w:t>
      </w:r>
      <w:r>
        <w:rPr>
          <w:rFonts w:hint="eastAsia" w:hAnsi="宋体"/>
          <w:b/>
          <w:bCs/>
          <w:color w:val="auto"/>
          <w:spacing w:val="-8"/>
          <w:sz w:val="21"/>
          <w:szCs w:val="21"/>
          <w:highlight w:val="none"/>
        </w:rPr>
        <w:t>…………………………………………………………………………………………1</w:t>
      </w:r>
      <w:r>
        <w:rPr>
          <w:rFonts w:hint="eastAsia" w:hAnsi="宋体"/>
          <w:b/>
          <w:bCs/>
          <w:color w:val="auto"/>
          <w:spacing w:val="-8"/>
          <w:sz w:val="21"/>
          <w:szCs w:val="21"/>
          <w:highlight w:val="none"/>
          <w:lang w:val="en-US" w:eastAsia="zh-CN"/>
        </w:rPr>
        <w:t>3</w:t>
      </w:r>
      <w:r>
        <w:rPr>
          <w:rFonts w:hint="eastAsia"/>
          <w:b/>
          <w:color w:val="auto"/>
          <w:sz w:val="21"/>
          <w:szCs w:val="21"/>
          <w:highlight w:val="none"/>
        </w:rPr>
        <w:t>分</w:t>
      </w:r>
    </w:p>
    <w:p>
      <w:pPr>
        <w:spacing w:line="410" w:lineRule="exac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 xml:space="preserve">  （1）</w:t>
      </w:r>
      <w:r>
        <w:rPr>
          <w:rFonts w:hint="eastAsia" w:ascii="宋体" w:hAnsi="宋体"/>
          <w:color w:val="auto"/>
          <w:sz w:val="21"/>
          <w:szCs w:val="21"/>
          <w:highlight w:val="none"/>
          <w:lang w:eastAsia="zh-CN"/>
        </w:rPr>
        <w:t>信誉分（</w:t>
      </w:r>
      <w:r>
        <w:rPr>
          <w:rFonts w:hint="eastAsia" w:ascii="宋体" w:hAnsi="宋体"/>
          <w:color w:val="auto"/>
          <w:sz w:val="21"/>
          <w:szCs w:val="21"/>
          <w:highlight w:val="none"/>
          <w:lang w:val="en-US" w:eastAsia="zh-CN"/>
        </w:rPr>
        <w:t>满分7分</w:t>
      </w:r>
      <w:r>
        <w:rPr>
          <w:rFonts w:hint="eastAsia" w:ascii="宋体" w:hAnsi="宋体"/>
          <w:color w:val="auto"/>
          <w:sz w:val="21"/>
          <w:szCs w:val="21"/>
          <w:highlight w:val="none"/>
          <w:lang w:eastAsia="zh-CN"/>
        </w:rPr>
        <w:t>）</w:t>
      </w:r>
    </w:p>
    <w:p>
      <w:pPr>
        <w:spacing w:line="410" w:lineRule="exact"/>
        <w:jc w:val="both"/>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①</w:t>
      </w:r>
      <w:r>
        <w:rPr>
          <w:rFonts w:hint="eastAsia" w:ascii="宋体" w:hAnsi="宋体"/>
          <w:color w:val="auto"/>
          <w:sz w:val="21"/>
          <w:szCs w:val="21"/>
          <w:highlight w:val="none"/>
        </w:rPr>
        <w:t>投标人具有质量管理体系认证证书、环境管理体系认证证书，每有一项证书得</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分，满分</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投标文件提供证书复印件并加盖公章，证书须在有效期内</w:t>
      </w:r>
      <w:r>
        <w:rPr>
          <w:rFonts w:hint="eastAsia" w:ascii="宋体" w:hAnsi="宋体"/>
          <w:color w:val="auto"/>
          <w:sz w:val="21"/>
          <w:szCs w:val="21"/>
          <w:highlight w:val="none"/>
          <w:lang w:eastAsia="zh-CN"/>
        </w:rPr>
        <w:t>）</w:t>
      </w:r>
    </w:p>
    <w:p>
      <w:pPr>
        <w:pStyle w:val="5"/>
        <w:numPr>
          <w:ilvl w:val="255"/>
          <w:numId w:val="0"/>
        </w:numPr>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 xml:space="preserve">     </w:t>
      </w:r>
      <w:r>
        <w:rPr>
          <w:rFonts w:hint="eastAsia" w:ascii="汉仪书宋二S" w:hAnsi="汉仪书宋二S" w:eastAsia="汉仪书宋二S" w:cs="汉仪书宋二S"/>
          <w:color w:val="auto"/>
          <w:kern w:val="2"/>
          <w:sz w:val="21"/>
          <w:szCs w:val="21"/>
          <w:highlight w:val="none"/>
          <w:lang w:val="en-US" w:eastAsia="zh-CN"/>
        </w:rPr>
        <w:t>②</w:t>
      </w:r>
      <w:r>
        <w:rPr>
          <w:rFonts w:hint="eastAsia" w:ascii="宋体" w:hAnsi="宋体" w:eastAsia="宋体"/>
          <w:color w:val="auto"/>
          <w:kern w:val="2"/>
          <w:sz w:val="21"/>
          <w:szCs w:val="21"/>
          <w:highlight w:val="none"/>
        </w:rPr>
        <w:t>LED屏体</w:t>
      </w:r>
      <w:r>
        <w:rPr>
          <w:rFonts w:hint="eastAsia" w:ascii="宋体" w:hAnsi="宋体" w:eastAsia="宋体"/>
          <w:color w:val="auto"/>
          <w:kern w:val="2"/>
          <w:sz w:val="21"/>
          <w:szCs w:val="21"/>
          <w:highlight w:val="none"/>
          <w:lang w:val="en-US" w:eastAsia="zh-CN"/>
        </w:rPr>
        <w:t>生产厂家</w:t>
      </w:r>
      <w:r>
        <w:rPr>
          <w:rFonts w:hint="eastAsia" w:ascii="宋体" w:hAnsi="宋体" w:eastAsia="宋体"/>
          <w:color w:val="auto"/>
          <w:kern w:val="2"/>
          <w:sz w:val="21"/>
          <w:szCs w:val="21"/>
          <w:highlight w:val="none"/>
        </w:rPr>
        <w:t>具有信息系统建设和服务能力CS4等级证书</w:t>
      </w: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rPr>
        <w:t>CNAS 实验室认可证书</w:t>
      </w: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rPr>
        <w:t>CCRC-ISV-C01:2021信息系统安全运维服务三级证书</w:t>
      </w: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rPr>
        <w:t>每有一项证书得1分，满分</w:t>
      </w: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分。</w:t>
      </w:r>
      <w:r>
        <w:rPr>
          <w:rFonts w:hint="eastAsia" w:ascii="宋体" w:hAnsi="宋体" w:eastAsia="宋体"/>
          <w:color w:val="auto"/>
          <w:kern w:val="2"/>
          <w:sz w:val="21"/>
          <w:szCs w:val="21"/>
          <w:highlight w:val="none"/>
          <w:lang w:val="en-US" w:eastAsia="zh-CN"/>
        </w:rPr>
        <w:t>（</w:t>
      </w:r>
      <w:r>
        <w:rPr>
          <w:rFonts w:hint="eastAsia" w:ascii="宋体" w:hAnsi="宋体" w:eastAsia="宋体"/>
          <w:color w:val="auto"/>
          <w:kern w:val="2"/>
          <w:sz w:val="21"/>
          <w:szCs w:val="21"/>
          <w:highlight w:val="none"/>
        </w:rPr>
        <w:t>投标文件提供证书复印件并加盖</w:t>
      </w:r>
      <w:r>
        <w:rPr>
          <w:rFonts w:hint="eastAsia" w:ascii="宋体" w:hAnsi="宋体" w:eastAsia="宋体"/>
          <w:color w:val="auto"/>
          <w:kern w:val="2"/>
          <w:sz w:val="21"/>
          <w:szCs w:val="21"/>
          <w:highlight w:val="none"/>
          <w:lang w:val="en-US" w:eastAsia="zh-CN"/>
        </w:rPr>
        <w:t>投标人</w:t>
      </w:r>
      <w:r>
        <w:rPr>
          <w:rFonts w:hint="eastAsia" w:ascii="宋体" w:hAnsi="宋体" w:eastAsia="宋体"/>
          <w:color w:val="auto"/>
          <w:kern w:val="2"/>
          <w:sz w:val="21"/>
          <w:szCs w:val="21"/>
          <w:highlight w:val="none"/>
        </w:rPr>
        <w:t>公章，证书须在有效期内</w:t>
      </w:r>
      <w:r>
        <w:rPr>
          <w:rFonts w:hint="eastAsia" w:ascii="宋体" w:hAnsi="宋体" w:eastAsia="宋体"/>
          <w:color w:val="auto"/>
          <w:kern w:val="2"/>
          <w:sz w:val="21"/>
          <w:szCs w:val="21"/>
          <w:highlight w:val="none"/>
          <w:lang w:val="en-US" w:eastAsia="zh-CN"/>
        </w:rPr>
        <w:t>）</w:t>
      </w:r>
    </w:p>
    <w:p>
      <w:pPr>
        <w:pStyle w:val="5"/>
        <w:numPr>
          <w:ilvl w:val="255"/>
          <w:numId w:val="0"/>
        </w:numPr>
        <w:jc w:val="both"/>
        <w:rPr>
          <w:rFonts w:hint="eastAsia" w:ascii="宋体" w:hAnsi="宋体" w:eastAsia="宋体"/>
          <w:color w:val="auto"/>
          <w:kern w:val="2"/>
          <w:sz w:val="21"/>
          <w:szCs w:val="21"/>
          <w:highlight w:val="none"/>
          <w:lang w:eastAsia="zh-CN"/>
        </w:rPr>
      </w:pPr>
      <w:r>
        <w:rPr>
          <w:rFonts w:hint="eastAsia" w:ascii="宋体" w:hAnsi="宋体"/>
          <w:color w:val="auto"/>
          <w:sz w:val="21"/>
          <w:szCs w:val="21"/>
          <w:highlight w:val="none"/>
          <w:lang w:val="en-US" w:eastAsia="zh-CN"/>
        </w:rPr>
        <w:t xml:space="preserve">    </w:t>
      </w:r>
      <w:r>
        <w:rPr>
          <w:rFonts w:hint="eastAsia" w:ascii="宋体" w:hAnsi="宋体" w:eastAsia="宋体"/>
          <w:color w:val="auto"/>
          <w:kern w:val="2"/>
          <w:sz w:val="21"/>
          <w:szCs w:val="21"/>
          <w:highlight w:val="none"/>
        </w:rPr>
        <w:t>（2）</w:t>
      </w:r>
      <w:r>
        <w:rPr>
          <w:rFonts w:hint="eastAsia" w:ascii="宋体" w:hAnsi="宋体" w:eastAsia="宋体"/>
          <w:color w:val="auto"/>
          <w:kern w:val="2"/>
          <w:sz w:val="21"/>
          <w:szCs w:val="21"/>
          <w:highlight w:val="none"/>
          <w:lang w:eastAsia="zh-CN"/>
        </w:rPr>
        <w:t>业绩分（</w:t>
      </w:r>
      <w:r>
        <w:rPr>
          <w:rFonts w:hint="eastAsia" w:ascii="宋体" w:hAnsi="宋体" w:eastAsia="宋体"/>
          <w:color w:val="auto"/>
          <w:kern w:val="2"/>
          <w:sz w:val="21"/>
          <w:szCs w:val="21"/>
          <w:highlight w:val="none"/>
          <w:lang w:val="en-US" w:eastAsia="zh-CN"/>
        </w:rPr>
        <w:t>4分</w:t>
      </w:r>
      <w:r>
        <w:rPr>
          <w:rFonts w:hint="eastAsia" w:ascii="宋体" w:hAnsi="宋体" w:eastAsia="宋体"/>
          <w:color w:val="auto"/>
          <w:kern w:val="2"/>
          <w:sz w:val="21"/>
          <w:szCs w:val="21"/>
          <w:highlight w:val="none"/>
          <w:lang w:eastAsia="zh-CN"/>
        </w:rPr>
        <w:t>）</w:t>
      </w:r>
    </w:p>
    <w:p>
      <w:pPr>
        <w:pStyle w:val="5"/>
        <w:numPr>
          <w:ilvl w:val="255"/>
          <w:numId w:val="0"/>
        </w:numPr>
        <w:jc w:val="both"/>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 xml:space="preserve">    </w:t>
      </w:r>
      <w:r>
        <w:rPr>
          <w:rFonts w:hint="eastAsia" w:ascii="宋体" w:hAnsi="宋体" w:eastAsia="宋体"/>
          <w:color w:val="auto"/>
          <w:kern w:val="2"/>
          <w:sz w:val="21"/>
          <w:szCs w:val="21"/>
          <w:highlight w:val="none"/>
        </w:rPr>
        <w:t>投标人2020年1月1日至投标截止时间具有同类</w:t>
      </w:r>
      <w:r>
        <w:rPr>
          <w:rFonts w:hint="eastAsia" w:ascii="宋体" w:hAnsi="宋体" w:eastAsia="宋体"/>
          <w:color w:val="auto"/>
          <w:kern w:val="2"/>
          <w:sz w:val="21"/>
          <w:szCs w:val="21"/>
          <w:highlight w:val="none"/>
          <w:lang w:eastAsia="zh-CN"/>
        </w:rPr>
        <w:t>（核心产品）</w:t>
      </w:r>
      <w:r>
        <w:rPr>
          <w:rFonts w:hint="eastAsia" w:ascii="宋体" w:hAnsi="宋体" w:eastAsia="宋体"/>
          <w:color w:val="auto"/>
          <w:kern w:val="2"/>
          <w:sz w:val="21"/>
          <w:szCs w:val="21"/>
          <w:highlight w:val="none"/>
        </w:rPr>
        <w:t>项目业绩的，每个得</w:t>
      </w: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分，满分</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分；提供同类项目业绩完整合同页复印件并加盖</w:t>
      </w:r>
      <w:r>
        <w:rPr>
          <w:rFonts w:hint="eastAsia" w:ascii="宋体" w:hAnsi="宋体" w:eastAsia="宋体"/>
          <w:color w:val="auto"/>
          <w:kern w:val="2"/>
          <w:sz w:val="21"/>
          <w:szCs w:val="21"/>
          <w:highlight w:val="none"/>
          <w:lang w:val="en-US" w:eastAsia="zh-CN"/>
        </w:rPr>
        <w:t>投标人</w:t>
      </w:r>
      <w:r>
        <w:rPr>
          <w:rFonts w:hint="eastAsia" w:ascii="宋体" w:hAnsi="宋体" w:eastAsia="宋体"/>
          <w:color w:val="auto"/>
          <w:kern w:val="2"/>
          <w:sz w:val="21"/>
          <w:szCs w:val="21"/>
          <w:highlight w:val="none"/>
        </w:rPr>
        <w:t>公章。</w:t>
      </w:r>
    </w:p>
    <w:p>
      <w:pPr>
        <w:pStyle w:val="650"/>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rPr>
        <w:t>（3）</w:t>
      </w:r>
      <w:r>
        <w:rPr>
          <w:rFonts w:hint="eastAsia" w:ascii="宋体" w:hAnsi="宋体" w:eastAsia="宋体" w:cs="Times New Roman"/>
          <w:color w:val="auto"/>
          <w:kern w:val="2"/>
          <w:sz w:val="21"/>
          <w:szCs w:val="21"/>
          <w:highlight w:val="none"/>
          <w:lang w:val="en-US" w:eastAsia="zh-CN" w:bidi="ar-SA"/>
        </w:rPr>
        <w:t>政策功能分（满分</w:t>
      </w: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分）</w:t>
      </w:r>
    </w:p>
    <w:p>
      <w:pPr>
        <w:pStyle w:val="650"/>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①产品纳入（财库[2019]19号）中节能产品政府采购清单（适用于非强制采购节能产品，依据《市场监管总局关于发布参与实施政府采购节能产品、环境标志产品认证机构名录的公告》，提供所投相应型号产品有效的认证证书扫描件或其他电子文件）的得1分，满分1分。</w:t>
      </w:r>
    </w:p>
    <w:p>
      <w:pPr>
        <w:pStyle w:val="650"/>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②产品纳入（财库[2019]18号）中环境标志产品政府采购清单（依据《市场监管总局关于发布参与实施政府采购节能产品、环境标志产品认证机构名录的公告》，提供所投相应型号产品有效的认证证书扫描件或其他电子文件）的得1分，满分1分。</w:t>
      </w:r>
    </w:p>
    <w:p>
      <w:pPr>
        <w:spacing w:line="400" w:lineRule="exact"/>
        <w:ind w:firstLine="405"/>
        <w:rPr>
          <w:rFonts w:hint="eastAsia" w:hAnsi="Courier New" w:cs="Courier New"/>
          <w:b/>
          <w:bCs/>
          <w:color w:val="auto"/>
          <w:sz w:val="21"/>
          <w:szCs w:val="21"/>
          <w:highlight w:val="none"/>
        </w:rPr>
      </w:pPr>
      <w:r>
        <w:rPr>
          <w:rFonts w:hint="eastAsia" w:hAnsi="宋体" w:cs="宋体"/>
          <w:b/>
          <w:bCs/>
          <w:color w:val="auto"/>
          <w:spacing w:val="-2"/>
          <w:sz w:val="21"/>
          <w:szCs w:val="21"/>
          <w:highlight w:val="none"/>
        </w:rPr>
        <w:t>（</w:t>
      </w:r>
      <w:r>
        <w:rPr>
          <w:rFonts w:hint="eastAsia" w:cs="Courier New"/>
          <w:b/>
          <w:bCs/>
          <w:color w:val="auto"/>
          <w:spacing w:val="-2"/>
          <w:sz w:val="21"/>
          <w:szCs w:val="21"/>
          <w:highlight w:val="none"/>
        </w:rPr>
        <w:t>三</w:t>
      </w:r>
      <w:r>
        <w:rPr>
          <w:rFonts w:hint="eastAsia" w:hAnsi="宋体" w:cs="宋体"/>
          <w:b/>
          <w:bCs/>
          <w:color w:val="auto"/>
          <w:spacing w:val="-2"/>
          <w:sz w:val="21"/>
          <w:szCs w:val="21"/>
          <w:highlight w:val="none"/>
        </w:rPr>
        <w:t>）总得分</w:t>
      </w:r>
      <w:r>
        <w:rPr>
          <w:rFonts w:hint="eastAsia" w:eastAsia="Calibri" w:cs="Courier New"/>
          <w:b/>
          <w:bCs/>
          <w:color w:val="auto"/>
          <w:spacing w:val="-2"/>
          <w:sz w:val="21"/>
          <w:szCs w:val="21"/>
          <w:highlight w:val="none"/>
        </w:rPr>
        <w:t>=</w:t>
      </w:r>
      <w:r>
        <w:rPr>
          <w:rFonts w:hint="eastAsia" w:cs="Courier New"/>
          <w:color w:val="auto"/>
          <w:sz w:val="21"/>
          <w:szCs w:val="21"/>
          <w:highlight w:val="none"/>
        </w:rPr>
        <w:t xml:space="preserve"> </w:t>
      </w:r>
      <w:r>
        <w:rPr>
          <w:rFonts w:hint="eastAsia" w:cs="Courier New"/>
          <w:b/>
          <w:bCs/>
          <w:color w:val="auto"/>
          <w:sz w:val="21"/>
          <w:szCs w:val="21"/>
          <w:highlight w:val="none"/>
        </w:rPr>
        <w:t>1 + 2 + 3</w:t>
      </w:r>
    </w:p>
    <w:p>
      <w:pPr>
        <w:spacing w:line="400" w:lineRule="exact"/>
        <w:ind w:firstLine="421" w:firstLineChars="200"/>
        <w:rPr>
          <w:rFonts w:hint="eastAsia"/>
          <w:b/>
          <w:bCs/>
          <w:color w:val="auto"/>
          <w:sz w:val="21"/>
          <w:szCs w:val="21"/>
          <w:highlight w:val="none"/>
        </w:rPr>
      </w:pPr>
      <w:r>
        <w:rPr>
          <w:rFonts w:hint="eastAsia"/>
          <w:b/>
          <w:bCs/>
          <w:color w:val="auto"/>
          <w:sz w:val="21"/>
          <w:szCs w:val="21"/>
          <w:highlight w:val="none"/>
        </w:rPr>
        <w:t>三、中标候选人推荐原则</w:t>
      </w:r>
    </w:p>
    <w:p>
      <w:pPr>
        <w:spacing w:line="400" w:lineRule="exact"/>
        <w:ind w:firstLine="420" w:firstLineChars="200"/>
        <w:jc w:val="left"/>
        <w:rPr>
          <w:rFonts w:hint="eastAsia"/>
          <w:bCs/>
          <w:color w:val="auto"/>
          <w:sz w:val="21"/>
          <w:szCs w:val="21"/>
          <w:highlight w:val="none"/>
        </w:rPr>
      </w:pPr>
      <w:r>
        <w:rPr>
          <w:rFonts w:hint="eastAsia"/>
          <w:bCs/>
          <w:color w:val="auto"/>
          <w:sz w:val="21"/>
          <w:szCs w:val="21"/>
          <w:highlight w:val="none"/>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pPr>
        <w:spacing w:line="400" w:lineRule="exact"/>
        <w:ind w:firstLine="420" w:firstLineChars="200"/>
        <w:jc w:val="left"/>
        <w:rPr>
          <w:bCs/>
          <w:color w:val="auto"/>
          <w:sz w:val="21"/>
          <w:szCs w:val="21"/>
          <w:highlight w:val="none"/>
        </w:rPr>
      </w:pPr>
      <w:r>
        <w:rPr>
          <w:rFonts w:hint="eastAsia"/>
          <w:bCs/>
          <w:color w:val="auto"/>
          <w:sz w:val="21"/>
          <w:szCs w:val="21"/>
          <w:highlight w:val="none"/>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pStyle w:val="28"/>
        <w:numPr>
          <w:ilvl w:val="-1"/>
          <w:numId w:val="0"/>
        </w:numPr>
        <w:snapToGrid w:val="0"/>
        <w:spacing w:before="120" w:after="120"/>
        <w:jc w:val="left"/>
        <w:outlineLvl w:val="0"/>
        <w:rPr>
          <w:rFonts w:hint="eastAsia" w:ascii="黑体" w:eastAsia="黑体"/>
          <w:b/>
          <w:color w:val="auto"/>
          <w:sz w:val="44"/>
          <w:szCs w:val="44"/>
          <w:highlight w:val="none"/>
        </w:rPr>
      </w:pPr>
      <w:r>
        <w:rPr>
          <w:rFonts w:hint="eastAsia"/>
          <w:color w:val="auto"/>
          <w:sz w:val="21"/>
          <w:szCs w:val="21"/>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w:t>
      </w:r>
      <w:r>
        <w:rPr>
          <w:rFonts w:ascii="黑体" w:eastAsia="黑体"/>
          <w:b/>
          <w:color w:val="auto"/>
          <w:sz w:val="44"/>
          <w:szCs w:val="44"/>
          <w:highlight w:val="none"/>
        </w:rPr>
        <w:br w:type="page"/>
      </w: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ascii="黑体" w:eastAsia="黑体"/>
          <w:b/>
          <w:color w:val="auto"/>
          <w:sz w:val="44"/>
          <w:szCs w:val="44"/>
          <w:highlight w:val="none"/>
        </w:rPr>
      </w:pPr>
    </w:p>
    <w:p>
      <w:pPr>
        <w:pStyle w:val="5"/>
        <w:rPr>
          <w:rFonts w:ascii="黑体" w:eastAsia="黑体"/>
          <w:b/>
          <w:color w:val="auto"/>
          <w:sz w:val="44"/>
          <w:szCs w:val="44"/>
          <w:highlight w:val="none"/>
        </w:rPr>
      </w:pPr>
    </w:p>
    <w:p>
      <w:pPr>
        <w:rPr>
          <w:color w:val="auto"/>
          <w:highlight w:val="none"/>
        </w:rPr>
      </w:pPr>
    </w:p>
    <w:p>
      <w:pPr>
        <w:pStyle w:val="28"/>
        <w:snapToGrid w:val="0"/>
        <w:spacing w:before="120" w:after="120"/>
        <w:jc w:val="center"/>
        <w:outlineLvl w:val="0"/>
        <w:rPr>
          <w:rFonts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p>
    <w:p>
      <w:pPr>
        <w:jc w:val="center"/>
        <w:rPr>
          <w:rFonts w:ascii="宋体" w:hAnsi="宋体"/>
          <w:b/>
          <w:dstrike/>
          <w:color w:val="auto"/>
          <w:sz w:val="36"/>
          <w:szCs w:val="36"/>
          <w:highlight w:val="none"/>
        </w:rPr>
      </w:pPr>
      <w:r>
        <w:rPr>
          <w:rFonts w:hint="eastAsia" w:ascii="仿宋_GB2312" w:eastAsia="仿宋_GB2312"/>
          <w:b/>
          <w:color w:val="auto"/>
          <w:sz w:val="36"/>
          <w:szCs w:val="36"/>
          <w:highlight w:val="none"/>
        </w:rPr>
        <w:t>第五章    政府采购合同主要条款</w:t>
      </w:r>
    </w:p>
    <w:p>
      <w:pPr>
        <w:pStyle w:val="28"/>
        <w:snapToGrid w:val="0"/>
        <w:spacing w:before="120" w:after="120"/>
        <w:jc w:val="center"/>
        <w:outlineLvl w:val="0"/>
        <w:rPr>
          <w:rFonts w:hint="eastAsia" w:ascii="黑体" w:eastAsia="黑体"/>
          <w:b/>
          <w:color w:val="auto"/>
          <w:sz w:val="44"/>
          <w:szCs w:val="44"/>
          <w:highlight w:val="none"/>
        </w:rPr>
      </w:pPr>
    </w:p>
    <w:p>
      <w:pPr>
        <w:pStyle w:val="28"/>
        <w:jc w:val="center"/>
        <w:rPr>
          <w:rFonts w:hint="eastAsia"/>
          <w:color w:val="auto"/>
          <w:highlight w:val="none"/>
        </w:rPr>
      </w:pPr>
      <w:r>
        <w:rPr>
          <w:color w:val="auto"/>
          <w:highlight w:val="none"/>
        </w:rPr>
        <w:br w:type="page"/>
      </w:r>
    </w:p>
    <w:p>
      <w:pPr>
        <w:pStyle w:val="28"/>
        <w:jc w:val="center"/>
        <w:rPr>
          <w:rFonts w:hint="eastAsia"/>
          <w:color w:val="auto"/>
          <w:highlight w:val="none"/>
        </w:rPr>
      </w:pPr>
    </w:p>
    <w:p>
      <w:pPr>
        <w:pStyle w:val="28"/>
        <w:jc w:val="center"/>
        <w:rPr>
          <w:rFonts w:hint="eastAsia"/>
          <w:color w:val="auto"/>
          <w:highlight w:val="none"/>
        </w:rPr>
      </w:pPr>
    </w:p>
    <w:p>
      <w:pPr>
        <w:pStyle w:val="28"/>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pPr>
        <w:pStyle w:val="28"/>
        <w:rPr>
          <w:rFonts w:hint="eastAsia" w:hAnsi="宋体"/>
          <w:color w:val="auto"/>
          <w:highlight w:val="none"/>
        </w:rPr>
      </w:pPr>
    </w:p>
    <w:p>
      <w:pPr>
        <w:pStyle w:val="28"/>
        <w:rPr>
          <w:rFonts w:hint="eastAsia" w:hAnsi="宋体"/>
          <w:color w:val="auto"/>
          <w:highlight w:val="none"/>
        </w:rPr>
      </w:pPr>
    </w:p>
    <w:p>
      <w:pPr>
        <w:pStyle w:val="28"/>
        <w:rPr>
          <w:rFonts w:hint="eastAsia" w:hAnsi="宋体"/>
          <w:color w:val="auto"/>
          <w:highlight w:val="none"/>
        </w:rPr>
      </w:pPr>
    </w:p>
    <w:p>
      <w:pPr>
        <w:pStyle w:val="28"/>
        <w:rPr>
          <w:rFonts w:hint="eastAsia" w:hAnsi="宋体"/>
          <w:color w:val="auto"/>
          <w:highlight w:val="none"/>
        </w:rPr>
      </w:pPr>
    </w:p>
    <w:p>
      <w:pPr>
        <w:pStyle w:val="28"/>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pPr>
        <w:pStyle w:val="28"/>
        <w:ind w:firstLine="1590" w:firstLineChars="495"/>
        <w:rPr>
          <w:rFonts w:hint="eastAsia" w:hAnsi="宋体"/>
          <w:b/>
          <w:color w:val="auto"/>
          <w:sz w:val="32"/>
          <w:szCs w:val="32"/>
          <w:highlight w:val="none"/>
        </w:rPr>
      </w:pPr>
    </w:p>
    <w:p>
      <w:pPr>
        <w:pStyle w:val="28"/>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pPr>
        <w:pStyle w:val="28"/>
        <w:jc w:val="center"/>
        <w:rPr>
          <w:rFonts w:hint="eastAsia" w:hAnsi="宋体"/>
          <w:color w:val="auto"/>
          <w:highlight w:val="none"/>
        </w:rPr>
      </w:pPr>
    </w:p>
    <w:p>
      <w:pPr>
        <w:pStyle w:val="28"/>
        <w:jc w:val="center"/>
        <w:rPr>
          <w:rFonts w:hint="eastAsia" w:hAnsi="宋体"/>
          <w:color w:val="auto"/>
          <w:highlight w:val="none"/>
        </w:rPr>
      </w:pPr>
    </w:p>
    <w:p>
      <w:pPr>
        <w:pStyle w:val="28"/>
        <w:jc w:val="center"/>
        <w:rPr>
          <w:rFonts w:hint="eastAsia" w:hAnsi="宋体"/>
          <w:color w:val="auto"/>
          <w:highlight w:val="none"/>
        </w:rPr>
      </w:pPr>
    </w:p>
    <w:p>
      <w:pPr>
        <w:pStyle w:val="28"/>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采购单位（甲方）</w:t>
      </w:r>
      <w:r>
        <w:rPr>
          <w:rFonts w:hint="eastAsia" w:hAnsi="宋体"/>
          <w:b/>
          <w:color w:val="auto"/>
          <w:sz w:val="32"/>
          <w:szCs w:val="32"/>
          <w:highlight w:val="none"/>
          <w:u w:val="single"/>
        </w:rPr>
        <w:t xml:space="preserve">                      </w:t>
      </w:r>
    </w:p>
    <w:p>
      <w:pPr>
        <w:pStyle w:val="28"/>
        <w:spacing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28"/>
        <w:spacing w:line="340" w:lineRule="exact"/>
        <w:ind w:firstLine="1590" w:firstLineChars="495"/>
        <w:rPr>
          <w:rFonts w:hint="eastAsia" w:hAnsi="宋体"/>
          <w:b/>
          <w:color w:val="auto"/>
          <w:sz w:val="32"/>
          <w:szCs w:val="32"/>
          <w:highlight w:val="none"/>
        </w:rPr>
      </w:pPr>
    </w:p>
    <w:p>
      <w:pPr>
        <w:pStyle w:val="28"/>
        <w:spacing w:line="340" w:lineRule="exact"/>
        <w:ind w:firstLine="1590" w:firstLineChars="495"/>
        <w:rPr>
          <w:rFonts w:hint="eastAsia" w:hAnsi="宋体"/>
          <w:b/>
          <w:color w:val="auto"/>
          <w:sz w:val="32"/>
          <w:szCs w:val="32"/>
          <w:highlight w:val="none"/>
        </w:rPr>
      </w:pPr>
    </w:p>
    <w:p>
      <w:pPr>
        <w:pStyle w:val="28"/>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pPr>
        <w:pStyle w:val="28"/>
        <w:spacing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28"/>
        <w:spacing w:line="340" w:lineRule="exact"/>
        <w:ind w:firstLine="1590" w:firstLineChars="495"/>
        <w:rPr>
          <w:rFonts w:hint="eastAsia" w:hAnsi="宋体"/>
          <w:b/>
          <w:color w:val="auto"/>
          <w:sz w:val="32"/>
          <w:szCs w:val="32"/>
          <w:highlight w:val="none"/>
        </w:rPr>
      </w:pPr>
    </w:p>
    <w:p>
      <w:pPr>
        <w:pStyle w:val="28"/>
        <w:jc w:val="center"/>
        <w:rPr>
          <w:rFonts w:hint="eastAsia" w:hAnsi="宋体"/>
          <w:color w:val="auto"/>
          <w:highlight w:val="none"/>
        </w:rPr>
      </w:pPr>
      <w:r>
        <w:rPr>
          <w:rFonts w:hint="eastAsia" w:hAnsi="宋体"/>
          <w:color w:val="auto"/>
          <w:highlight w:val="none"/>
        </w:rPr>
        <w:t xml:space="preserve"> </w:t>
      </w:r>
    </w:p>
    <w:p>
      <w:pPr>
        <w:pStyle w:val="28"/>
        <w:jc w:val="center"/>
        <w:rPr>
          <w:rFonts w:hint="eastAsia" w:hAnsi="宋体"/>
          <w:color w:val="auto"/>
          <w:highlight w:val="none"/>
        </w:rPr>
      </w:pPr>
    </w:p>
    <w:p>
      <w:pPr>
        <w:pStyle w:val="28"/>
        <w:jc w:val="center"/>
        <w:rPr>
          <w:rFonts w:hint="eastAsia" w:hAnsi="宋体"/>
          <w:color w:val="auto"/>
          <w:highlight w:val="none"/>
        </w:rPr>
      </w:pPr>
    </w:p>
    <w:p>
      <w:pPr>
        <w:pStyle w:val="28"/>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pPr>
        <w:pStyle w:val="28"/>
        <w:ind w:firstLine="1590" w:firstLineChars="495"/>
        <w:rPr>
          <w:rFonts w:hint="eastAsia" w:hAnsi="宋体"/>
          <w:b/>
          <w:color w:val="auto"/>
          <w:sz w:val="32"/>
          <w:szCs w:val="32"/>
          <w:highlight w:val="none"/>
        </w:rPr>
      </w:pPr>
    </w:p>
    <w:p>
      <w:pPr>
        <w:pStyle w:val="28"/>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pPr>
        <w:pStyle w:val="28"/>
        <w:jc w:val="center"/>
        <w:rPr>
          <w:rFonts w:hint="eastAsia" w:hAnsi="宋体"/>
          <w:color w:val="auto"/>
          <w:highlight w:val="none"/>
        </w:rPr>
      </w:pPr>
    </w:p>
    <w:p>
      <w:pPr>
        <w:pStyle w:val="28"/>
        <w:jc w:val="center"/>
        <w:rPr>
          <w:rFonts w:hint="eastAsia" w:hAnsi="宋体"/>
          <w:color w:val="auto"/>
          <w:highlight w:val="none"/>
        </w:rPr>
      </w:pPr>
    </w:p>
    <w:p>
      <w:pPr>
        <w:pStyle w:val="28"/>
        <w:jc w:val="center"/>
        <w:rPr>
          <w:rFonts w:hint="eastAsia"/>
          <w:color w:val="auto"/>
          <w:highlight w:val="none"/>
        </w:rPr>
      </w:pPr>
    </w:p>
    <w:p>
      <w:pPr>
        <w:pStyle w:val="28"/>
        <w:jc w:val="center"/>
        <w:rPr>
          <w:rFonts w:hint="eastAsia" w:hAnsi="宋体"/>
          <w:color w:val="auto"/>
          <w:highlight w:val="none"/>
        </w:rPr>
      </w:pPr>
    </w:p>
    <w:p>
      <w:pPr>
        <w:pStyle w:val="28"/>
        <w:spacing w:line="420" w:lineRule="exact"/>
        <w:jc w:val="center"/>
        <w:rPr>
          <w:rFonts w:hint="eastAsia" w:hAnsi="宋体"/>
          <w:color w:val="auto"/>
          <w:highlight w:val="none"/>
        </w:rPr>
      </w:pPr>
      <w:r>
        <w:rPr>
          <w:rFonts w:hint="eastAsia" w:hAnsi="宋体"/>
          <w:color w:val="auto"/>
          <w:highlight w:val="none"/>
        </w:rPr>
        <w:t>合同使用说明：根据《中华人民共和国政府采购法》、《中华人民共和国民法典》等法律、法规规定，</w:t>
      </w:r>
    </w:p>
    <w:p>
      <w:pPr>
        <w:pStyle w:val="28"/>
        <w:snapToGrid w:val="0"/>
        <w:spacing w:before="120" w:after="120"/>
        <w:jc w:val="center"/>
        <w:outlineLvl w:val="0"/>
        <w:rPr>
          <w:rFonts w:hint="eastAsia" w:hAnsi="宋体"/>
          <w:color w:val="auto"/>
          <w:highlight w:val="none"/>
        </w:rPr>
      </w:pPr>
      <w:r>
        <w:rPr>
          <w:rFonts w:hint="eastAsia" w:hAnsi="宋体"/>
          <w:color w:val="auto"/>
          <w:highlight w:val="none"/>
        </w:rPr>
        <w:t xml:space="preserve">        按照招标文件规定条款和中标供应商投标文件及其承诺，甲乙双方签订本合同。</w:t>
      </w:r>
    </w:p>
    <w:p>
      <w:pPr>
        <w:pStyle w:val="28"/>
        <w:snapToGrid w:val="0"/>
        <w:spacing w:before="120" w:after="120"/>
        <w:jc w:val="center"/>
        <w:outlineLvl w:val="0"/>
        <w:rPr>
          <w:rFonts w:hint="eastAsia" w:hAnsi="宋体"/>
          <w:color w:val="auto"/>
          <w:highlight w:val="none"/>
        </w:rPr>
      </w:pPr>
    </w:p>
    <w:p>
      <w:pPr>
        <w:pStyle w:val="28"/>
        <w:snapToGrid w:val="0"/>
        <w:spacing w:before="120" w:after="120"/>
        <w:jc w:val="center"/>
        <w:outlineLvl w:val="0"/>
        <w:rPr>
          <w:rFonts w:hint="eastAsia" w:hAnsi="宋体"/>
          <w:color w:val="auto"/>
          <w:highlight w:val="none"/>
        </w:rPr>
      </w:pPr>
    </w:p>
    <w:p>
      <w:pPr>
        <w:spacing w:line="300" w:lineRule="auto"/>
        <w:ind w:left="420" w:hanging="420"/>
        <w:jc w:val="center"/>
        <w:rPr>
          <w:rFonts w:hint="eastAsia" w:ascii="黑体" w:eastAsia="黑体"/>
          <w:b/>
          <w:bCs/>
          <w:color w:val="auto"/>
          <w:sz w:val="44"/>
          <w:szCs w:val="44"/>
          <w:highlight w:val="none"/>
        </w:rPr>
      </w:pPr>
      <w:r>
        <w:rPr>
          <w:rFonts w:hint="eastAsia" w:ascii="黑体" w:eastAsia="黑体"/>
          <w:b/>
          <w:color w:val="auto"/>
          <w:sz w:val="44"/>
          <w:szCs w:val="44"/>
          <w:highlight w:val="none"/>
        </w:rPr>
        <w:t>采购</w:t>
      </w:r>
      <w:r>
        <w:rPr>
          <w:rFonts w:hint="eastAsia" w:ascii="黑体" w:eastAsia="黑体"/>
          <w:b/>
          <w:bCs/>
          <w:color w:val="auto"/>
          <w:sz w:val="44"/>
          <w:szCs w:val="44"/>
          <w:highlight w:val="none"/>
        </w:rPr>
        <w:t>合同文本（格式）</w:t>
      </w:r>
    </w:p>
    <w:p>
      <w:pPr>
        <w:snapToGrid w:val="0"/>
        <w:spacing w:line="300" w:lineRule="exact"/>
        <w:jc w:val="center"/>
        <w:rPr>
          <w:rFonts w:hint="eastAsia" w:ascii="宋体"/>
          <w:b/>
          <w:bCs/>
          <w:color w:val="auto"/>
          <w:szCs w:val="21"/>
          <w:highlight w:val="none"/>
        </w:rPr>
      </w:pPr>
      <w:r>
        <w:rPr>
          <w:rFonts w:hint="eastAsia" w:ascii="宋体"/>
          <w:b/>
          <w:bCs/>
          <w:color w:val="auto"/>
          <w:szCs w:val="21"/>
          <w:highlight w:val="none"/>
        </w:rPr>
        <w:t>广西壮族自治区政府采购合同</w:t>
      </w:r>
    </w:p>
    <w:p>
      <w:pPr>
        <w:snapToGrid w:val="0"/>
        <w:spacing w:line="300" w:lineRule="exact"/>
        <w:ind w:right="480" w:firstLine="5985" w:firstLineChars="2850"/>
        <w:rPr>
          <w:rFonts w:hint="eastAsia" w:ascii="宋体"/>
          <w:bCs/>
          <w:color w:val="auto"/>
          <w:szCs w:val="21"/>
          <w:highlight w:val="none"/>
          <w:u w:val="single"/>
        </w:rPr>
      </w:pPr>
      <w:r>
        <w:rPr>
          <w:rFonts w:hint="eastAsia" w:ascii="宋体"/>
          <w:bCs/>
          <w:color w:val="auto"/>
          <w:szCs w:val="21"/>
          <w:highlight w:val="none"/>
        </w:rPr>
        <w:t>合同编号：</w:t>
      </w:r>
    </w:p>
    <w:p>
      <w:pPr>
        <w:snapToGrid w:val="0"/>
        <w:spacing w:line="360" w:lineRule="exact"/>
        <w:rPr>
          <w:rFonts w:hint="eastAsia" w:ascii="宋体"/>
          <w:color w:val="auto"/>
          <w:szCs w:val="21"/>
          <w:highlight w:val="none"/>
        </w:rPr>
      </w:pPr>
    </w:p>
    <w:p>
      <w:pPr>
        <w:snapToGrid w:val="0"/>
        <w:spacing w:line="360" w:lineRule="exact"/>
        <w:rPr>
          <w:rFonts w:hint="eastAsia" w:ascii="宋体"/>
          <w:color w:val="auto"/>
          <w:szCs w:val="21"/>
          <w:highlight w:val="none"/>
          <w:u w:val="single"/>
        </w:rPr>
      </w:pPr>
      <w:r>
        <w:rPr>
          <w:rFonts w:hint="eastAsia" w:ascii="宋体"/>
          <w:color w:val="auto"/>
          <w:szCs w:val="21"/>
          <w:highlight w:val="none"/>
        </w:rPr>
        <w:t>采购单位（甲方）</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ascii="宋体"/>
          <w:color w:val="auto"/>
          <w:spacing w:val="-20"/>
          <w:szCs w:val="21"/>
          <w:highlight w:val="none"/>
        </w:rPr>
        <w:t>采 购 计 划 号</w:t>
      </w:r>
      <w:r>
        <w:rPr>
          <w:rFonts w:hint="eastAsia" w:ascii="宋体"/>
          <w:color w:val="auto"/>
          <w:szCs w:val="21"/>
          <w:highlight w:val="none"/>
          <w:u w:val="single"/>
        </w:rPr>
        <w:t xml:space="preserve">                              </w:t>
      </w:r>
    </w:p>
    <w:p>
      <w:pPr>
        <w:snapToGrid w:val="0"/>
        <w:spacing w:line="360" w:lineRule="exact"/>
        <w:rPr>
          <w:rFonts w:hint="eastAsia" w:ascii="宋体"/>
          <w:color w:val="auto"/>
          <w:szCs w:val="21"/>
          <w:highlight w:val="none"/>
        </w:rPr>
      </w:pPr>
    </w:p>
    <w:p>
      <w:pPr>
        <w:snapToGrid w:val="0"/>
        <w:spacing w:line="360" w:lineRule="exact"/>
        <w:rPr>
          <w:rFonts w:hint="eastAsia" w:ascii="宋体"/>
          <w:color w:val="auto"/>
          <w:szCs w:val="21"/>
          <w:highlight w:val="none"/>
          <w:u w:val="single"/>
        </w:rPr>
      </w:pPr>
      <w:r>
        <w:rPr>
          <w:rFonts w:hint="eastAsia" w:ascii="宋体"/>
          <w:color w:val="auto"/>
          <w:szCs w:val="21"/>
          <w:highlight w:val="none"/>
        </w:rPr>
        <w:t>供 应 商（乙方）</w:t>
      </w:r>
      <w:r>
        <w:rPr>
          <w:rFonts w:hint="eastAsia" w:ascii="宋体"/>
          <w:color w:val="auto"/>
          <w:szCs w:val="21"/>
          <w:highlight w:val="none"/>
          <w:u w:val="single"/>
        </w:rPr>
        <w:t xml:space="preserve">                          </w:t>
      </w:r>
      <w:r>
        <w:rPr>
          <w:rFonts w:hint="eastAsia" w:ascii="宋体"/>
          <w:color w:val="auto"/>
          <w:szCs w:val="21"/>
          <w:highlight w:val="none"/>
        </w:rPr>
        <w:t xml:space="preserve">  项目名称</w:t>
      </w:r>
      <w:r>
        <w:rPr>
          <w:rFonts w:hint="eastAsia" w:ascii="宋体"/>
          <w:color w:val="auto"/>
          <w:spacing w:val="-20"/>
          <w:szCs w:val="21"/>
          <w:highlight w:val="none"/>
        </w:rPr>
        <w:t>编号</w:t>
      </w:r>
      <w:r>
        <w:rPr>
          <w:rFonts w:hint="eastAsia" w:ascii="宋体"/>
          <w:color w:val="auto"/>
          <w:szCs w:val="21"/>
          <w:highlight w:val="none"/>
          <w:u w:val="single"/>
        </w:rPr>
        <w:t xml:space="preserve">                             </w:t>
      </w:r>
    </w:p>
    <w:p>
      <w:pPr>
        <w:snapToGrid w:val="0"/>
        <w:spacing w:line="360" w:lineRule="exact"/>
        <w:rPr>
          <w:rFonts w:hint="eastAsia" w:ascii="宋体"/>
          <w:color w:val="auto"/>
          <w:szCs w:val="21"/>
          <w:highlight w:val="none"/>
          <w:u w:val="single"/>
        </w:rPr>
      </w:pPr>
      <w:r>
        <w:rPr>
          <w:rFonts w:hint="eastAsia" w:ascii="宋体"/>
          <w:color w:val="auto"/>
          <w:szCs w:val="21"/>
          <w:highlight w:val="none"/>
        </w:rPr>
        <w:t xml:space="preserve">签  订  地  点  </w:t>
      </w:r>
      <w:r>
        <w:rPr>
          <w:rFonts w:hint="eastAsia" w:ascii="宋体"/>
          <w:color w:val="auto"/>
          <w:szCs w:val="21"/>
          <w:highlight w:val="none"/>
          <w:u w:val="single"/>
        </w:rPr>
        <w:t xml:space="preserve">                          </w:t>
      </w:r>
      <w:r>
        <w:rPr>
          <w:rFonts w:hint="eastAsia" w:ascii="宋体"/>
          <w:color w:val="auto"/>
          <w:szCs w:val="21"/>
          <w:highlight w:val="none"/>
        </w:rPr>
        <w:t xml:space="preserve">  签 订 时 间</w:t>
      </w:r>
      <w:r>
        <w:rPr>
          <w:rFonts w:hint="eastAsia" w:ascii="宋体"/>
          <w:color w:val="auto"/>
          <w:szCs w:val="21"/>
          <w:highlight w:val="none"/>
          <w:u w:val="single"/>
        </w:rPr>
        <w:t xml:space="preserve">                              </w:t>
      </w:r>
    </w:p>
    <w:p>
      <w:pPr>
        <w:snapToGrid w:val="0"/>
        <w:spacing w:line="360" w:lineRule="exact"/>
        <w:ind w:firstLine="420" w:firstLineChars="200"/>
        <w:rPr>
          <w:rFonts w:hint="eastAsia" w:ascii="宋体"/>
          <w:color w:val="auto"/>
          <w:szCs w:val="21"/>
          <w:highlight w:val="none"/>
        </w:rPr>
      </w:pPr>
    </w:p>
    <w:p>
      <w:pPr>
        <w:pStyle w:val="28"/>
        <w:spacing w:line="360" w:lineRule="exact"/>
        <w:ind w:firstLine="420" w:firstLineChars="200"/>
        <w:rPr>
          <w:rFonts w:hint="eastAsia"/>
          <w:color w:val="auto"/>
          <w:highlight w:val="none"/>
        </w:rPr>
      </w:pPr>
      <w:r>
        <w:rPr>
          <w:rFonts w:hint="eastAsia"/>
          <w:color w:val="auto"/>
          <w:highlight w:val="none"/>
        </w:rPr>
        <w:t>根据《中华人民共和国政府采购法》、《中华人民共和国民法典》等法律、法规规定，按照招标文件规定条款和中标供应商投标文件及其承诺，甲乙双方签订本合同。</w:t>
      </w:r>
    </w:p>
    <w:p>
      <w:pPr>
        <w:snapToGrid w:val="0"/>
        <w:spacing w:line="360" w:lineRule="exact"/>
        <w:ind w:firstLine="421" w:firstLineChars="200"/>
        <w:rPr>
          <w:rFonts w:hint="eastAsia" w:ascii="宋体"/>
          <w:b/>
          <w:color w:val="auto"/>
          <w:szCs w:val="21"/>
          <w:highlight w:val="none"/>
        </w:rPr>
      </w:pPr>
      <w:r>
        <w:rPr>
          <w:rFonts w:hint="eastAsia" w:ascii="宋体"/>
          <w:b/>
          <w:color w:val="auto"/>
          <w:szCs w:val="21"/>
          <w:highlight w:val="none"/>
        </w:rPr>
        <w:t>第一条　合同标的</w:t>
      </w:r>
    </w:p>
    <w:p>
      <w:pPr>
        <w:snapToGrid w:val="0"/>
        <w:spacing w:line="360" w:lineRule="exact"/>
        <w:ind w:firstLine="420" w:firstLineChars="200"/>
        <w:rPr>
          <w:rFonts w:hint="eastAsia" w:ascii="宋体"/>
          <w:color w:val="auto"/>
          <w:szCs w:val="21"/>
          <w:highlight w:val="none"/>
        </w:rPr>
      </w:pPr>
      <w:r>
        <w:rPr>
          <w:rFonts w:hint="eastAsia" w:ascii="宋体"/>
          <w:color w:val="auto"/>
          <w:szCs w:val="21"/>
          <w:highlight w:val="none"/>
        </w:rPr>
        <w:t>1、供货一览表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color w:val="auto"/>
                <w:szCs w:val="21"/>
                <w:highlight w:val="none"/>
              </w:rPr>
            </w:pPr>
            <w:r>
              <w:rPr>
                <w:rFonts w:hint="eastAsia" w:ascii="宋体"/>
                <w:color w:val="auto"/>
                <w:szCs w:val="21"/>
                <w:highlight w:val="none"/>
              </w:rPr>
              <w:t>序号</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color w:val="auto"/>
                <w:szCs w:val="21"/>
                <w:highlight w:val="none"/>
              </w:rPr>
            </w:pPr>
            <w:r>
              <w:rPr>
                <w:rFonts w:hint="eastAsia" w:ascii="宋体"/>
                <w:color w:val="auto"/>
                <w:szCs w:val="21"/>
                <w:highlight w:val="none"/>
              </w:rPr>
              <w:t>产品</w:t>
            </w:r>
          </w:p>
          <w:p>
            <w:pPr>
              <w:snapToGrid w:val="0"/>
              <w:jc w:val="center"/>
              <w:rPr>
                <w:rFonts w:hint="eastAsia" w:ascii="宋体"/>
                <w:color w:val="auto"/>
                <w:szCs w:val="21"/>
                <w:highlight w:val="none"/>
              </w:rPr>
            </w:pPr>
            <w:r>
              <w:rPr>
                <w:rFonts w:hint="eastAsia" w:ascii="宋体"/>
                <w:color w:val="auto"/>
                <w:szCs w:val="21"/>
                <w:highlight w:val="none"/>
              </w:rPr>
              <w:t>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color w:val="auto"/>
                <w:szCs w:val="21"/>
                <w:highlight w:val="none"/>
              </w:rPr>
            </w:pPr>
            <w:r>
              <w:rPr>
                <w:rFonts w:hint="eastAsia" w:ascii="宋体"/>
                <w:color w:val="auto"/>
                <w:szCs w:val="21"/>
                <w:highlight w:val="none"/>
              </w:rPr>
              <w:t>商标</w:t>
            </w:r>
          </w:p>
          <w:p>
            <w:pPr>
              <w:snapToGrid w:val="0"/>
              <w:jc w:val="center"/>
              <w:rPr>
                <w:rFonts w:hint="eastAsia" w:ascii="宋体"/>
                <w:color w:val="auto"/>
                <w:szCs w:val="21"/>
                <w:highlight w:val="none"/>
              </w:rPr>
            </w:pPr>
            <w:r>
              <w:rPr>
                <w:rFonts w:hint="eastAsia" w:ascii="宋体"/>
                <w:color w:val="auto"/>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color w:val="auto"/>
                <w:szCs w:val="21"/>
                <w:highlight w:val="none"/>
              </w:rPr>
            </w:pPr>
            <w:r>
              <w:rPr>
                <w:rFonts w:hint="eastAsia" w:ascii="宋体"/>
                <w:color w:val="auto"/>
                <w:szCs w:val="21"/>
                <w:highlight w:val="none"/>
              </w:rPr>
              <w:t>规格</w:t>
            </w:r>
          </w:p>
          <w:p>
            <w:pPr>
              <w:snapToGrid w:val="0"/>
              <w:jc w:val="center"/>
              <w:rPr>
                <w:rFonts w:hint="eastAsia" w:ascii="宋体"/>
                <w:color w:val="auto"/>
                <w:szCs w:val="21"/>
                <w:highlight w:val="none"/>
              </w:rPr>
            </w:pPr>
            <w:r>
              <w:rPr>
                <w:rFonts w:hint="eastAsia" w:ascii="宋体"/>
                <w:color w:val="auto"/>
                <w:szCs w:val="21"/>
                <w:highlight w:val="none"/>
              </w:rPr>
              <w:t>型号</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color w:val="auto"/>
                <w:szCs w:val="21"/>
                <w:highlight w:val="none"/>
              </w:rPr>
            </w:pPr>
            <w:r>
              <w:rPr>
                <w:rFonts w:hint="eastAsia" w:ascii="宋体"/>
                <w:color w:val="auto"/>
                <w:szCs w:val="21"/>
                <w:highlight w:val="none"/>
              </w:rPr>
              <w:t>生产</w:t>
            </w:r>
          </w:p>
          <w:p>
            <w:pPr>
              <w:snapToGrid w:val="0"/>
              <w:jc w:val="center"/>
              <w:rPr>
                <w:rFonts w:hint="eastAsia" w:ascii="宋体"/>
                <w:color w:val="auto"/>
                <w:szCs w:val="21"/>
                <w:highlight w:val="none"/>
              </w:rPr>
            </w:pPr>
            <w:r>
              <w:rPr>
                <w:rFonts w:hint="eastAsia" w:ascii="宋体"/>
                <w:color w:val="auto"/>
                <w:szCs w:val="21"/>
                <w:highlight w:val="none"/>
              </w:rPr>
              <w:t>厂家</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color w:val="auto"/>
                <w:szCs w:val="21"/>
                <w:highlight w:val="none"/>
              </w:rPr>
            </w:pPr>
            <w:r>
              <w:rPr>
                <w:rFonts w:hint="eastAsia" w:ascii="宋体"/>
                <w:color w:val="auto"/>
                <w:szCs w:val="21"/>
                <w:highlight w:val="none"/>
              </w:rPr>
              <w:t>数  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color w:val="auto"/>
                <w:szCs w:val="21"/>
                <w:highlight w:val="none"/>
              </w:rPr>
            </w:pPr>
            <w:r>
              <w:rPr>
                <w:rFonts w:hint="eastAsia" w:ascii="宋体"/>
                <w:color w:val="auto"/>
                <w:szCs w:val="21"/>
                <w:highlight w:val="none"/>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color w:val="auto"/>
                <w:szCs w:val="21"/>
                <w:highlight w:val="none"/>
              </w:rPr>
            </w:pPr>
            <w:r>
              <w:rPr>
                <w:rFonts w:hint="eastAsia" w:ascii="宋体"/>
                <w:color w:val="auto"/>
                <w:szCs w:val="21"/>
                <w:highlight w:val="none"/>
              </w:rPr>
              <w:t>单  价</w:t>
            </w:r>
          </w:p>
          <w:p>
            <w:pPr>
              <w:snapToGrid w:val="0"/>
              <w:jc w:val="center"/>
              <w:rPr>
                <w:rFonts w:hint="eastAsia" w:ascii="宋体"/>
                <w:color w:val="auto"/>
                <w:szCs w:val="21"/>
                <w:highlight w:val="none"/>
              </w:rPr>
            </w:pPr>
            <w:r>
              <w:rPr>
                <w:rFonts w:hint="eastAsia" w:ascii="宋体"/>
                <w:color w:val="auto"/>
                <w:szCs w:val="21"/>
                <w:highlight w:val="none"/>
              </w:rPr>
              <w:t>（元）</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color w:val="auto"/>
                <w:szCs w:val="21"/>
                <w:highlight w:val="none"/>
              </w:rPr>
            </w:pPr>
            <w:r>
              <w:rPr>
                <w:rFonts w:hint="eastAsia" w:ascii="宋体"/>
                <w:color w:val="auto"/>
                <w:szCs w:val="21"/>
                <w:highlight w:val="none"/>
              </w:rPr>
              <w:t>金  额</w:t>
            </w:r>
          </w:p>
          <w:p>
            <w:pPr>
              <w:snapToGrid w:val="0"/>
              <w:jc w:val="center"/>
              <w:rPr>
                <w:rFonts w:hint="eastAsia" w:ascii="宋体"/>
                <w:color w:val="auto"/>
                <w:szCs w:val="21"/>
                <w:highlight w:val="none"/>
              </w:rPr>
            </w:pPr>
            <w:r>
              <w:rPr>
                <w:rFonts w:hint="eastAsia" w:asci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rPr>
            </w:pPr>
          </w:p>
        </w:tc>
        <w:tc>
          <w:tcPr>
            <w:tcW w:w="904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rPr>
            </w:pPr>
            <w:r>
              <w:rPr>
                <w:rFonts w:hint="eastAsia" w:ascii="宋体"/>
                <w:color w:val="auto"/>
                <w:szCs w:val="21"/>
                <w:highlight w:val="none"/>
              </w:rPr>
              <w:t>详见投标报价明细表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40"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 xml:space="preserve">人民币合计金额（大写）                          （小写）                 </w:t>
            </w:r>
          </w:p>
        </w:tc>
      </w:tr>
    </w:tbl>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第二条　质量保证</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1.乙方所提供的货物型号、技术规格、技术参数等质量必须与招投标文件和承诺相一致。乙方提供的节能和环保产品必须是列入政府采购清单的产品。</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2.乙方所提供的货物必须是全新、未使用的原装产品，且在正常安装、使用和保养条件下，其使用寿命期内各项指标均达到质量要求。</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第三条　权利保证</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乙方应保证所提供货物在使用时不会侵犯任何第三方的专利权、商标权、工业设计权或其他权利。</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乙方应按招标文件规定的时间向甲方提供使用货物的有关技术资料。</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乙方保证所交付的货物的所有权完全属于乙方且无任何抵押、质押、查封等产权瑕疵。</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第四条　包装和运输</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1.乙方提供的货物均应按招投标文件要求的包装材料、包装标准、包装方式进行包装，每一包装单元内应附详细的装箱单和质量合格证。</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2.货物的运输方式：</w:t>
      </w:r>
      <w:r>
        <w:rPr>
          <w:rFonts w:hint="eastAsia" w:ascii="宋体"/>
          <w:color w:val="auto"/>
          <w:szCs w:val="21"/>
          <w:highlight w:val="none"/>
          <w:u w:val="single"/>
        </w:rPr>
        <w:t xml:space="preserve">             。</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3.乙方负责货物运输，货物运输合理损耗及计算方法：</w:t>
      </w:r>
      <w:r>
        <w:rPr>
          <w:rFonts w:hint="eastAsia" w:ascii="宋体"/>
          <w:color w:val="auto"/>
          <w:szCs w:val="21"/>
          <w:highlight w:val="none"/>
          <w:u w:val="single"/>
        </w:rPr>
        <w:t xml:space="preserve">                 。</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第五条　交付和验收</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1.交付使用时间、地点。</w:t>
      </w:r>
    </w:p>
    <w:p>
      <w:pPr>
        <w:spacing w:line="390" w:lineRule="exact"/>
        <w:ind w:firstLine="524" w:firstLineChars="249"/>
        <w:rPr>
          <w:rFonts w:hint="eastAsia" w:ascii="宋体"/>
          <w:b/>
          <w:color w:val="auto"/>
          <w:szCs w:val="21"/>
          <w:highlight w:val="none"/>
        </w:rPr>
      </w:pPr>
      <w:r>
        <w:rPr>
          <w:rFonts w:hint="eastAsia" w:ascii="宋体"/>
          <w:b/>
          <w:color w:val="auto"/>
          <w:szCs w:val="21"/>
          <w:highlight w:val="none"/>
        </w:rPr>
        <w:t>交付使用时间：按乙方投标文件中所承诺的时间；交付使用地点：采购人指定地点。</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2.乙方提供不符合招投标文件和本合同规定的货物，甲方有权拒绝接受。</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3.乙方应将所提供货物的装箱清单、用户手册、原厂保修卡、随机资料、工具和备品、备件等交付给甲方，如有缺失应及时补齐，否则视为逾期交货。</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4.甲方应当在到货（安装、调试完）后十个工作日内进行验收，逾期不验收的，乙方可视同验收合格。验收合格后由甲乙双方签署货物验收单并加盖采购单位公章，甲乙双方各执一份。</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 xml:space="preserve">5.甲方对验收有异议的，在验收后五个工作日内以书面形式向乙方提出，乙方应自收到甲方书面异议后 </w:t>
      </w:r>
      <w:r>
        <w:rPr>
          <w:rFonts w:hint="eastAsia" w:ascii="宋体"/>
          <w:color w:val="auto"/>
          <w:szCs w:val="21"/>
          <w:highlight w:val="none"/>
          <w:u w:val="single"/>
        </w:rPr>
        <w:t xml:space="preserve">五 </w:t>
      </w:r>
      <w:r>
        <w:rPr>
          <w:rFonts w:hint="eastAsia" w:ascii="宋体"/>
          <w:color w:val="auto"/>
          <w:szCs w:val="21"/>
          <w:highlight w:val="none"/>
        </w:rPr>
        <w:t>日内及时予以解决。</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第六条　安装和培训</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1.甲方应提供必要安装条件（如场地、电源、水源等）。</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2.乙方负责甲方有关人员的培训。培训时间、地点：</w:t>
      </w:r>
      <w:r>
        <w:rPr>
          <w:rFonts w:hint="eastAsia"/>
          <w:b/>
          <w:color w:val="auto"/>
          <w:szCs w:val="21"/>
          <w:highlight w:val="none"/>
          <w:u w:val="single"/>
        </w:rPr>
        <w:t>按交付使用时间、地点培训</w:t>
      </w:r>
      <w:r>
        <w:rPr>
          <w:rFonts w:hint="eastAsia" w:ascii="宋体"/>
          <w:color w:val="auto"/>
          <w:szCs w:val="21"/>
          <w:highlight w:val="none"/>
        </w:rPr>
        <w:t>。</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第七条  售后服务、保修期</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1.乙方应按照国家有关法律法规和“三包”规定以及招投标文件和本合同所附的《服务承诺》，为甲方提供售后服务。</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2.货物保修期：</w:t>
      </w:r>
      <w:r>
        <w:rPr>
          <w:rFonts w:hint="eastAsia"/>
          <w:b/>
          <w:color w:val="auto"/>
          <w:szCs w:val="21"/>
          <w:highlight w:val="none"/>
          <w:u w:val="single"/>
        </w:rPr>
        <w:t>分项有要求的按分项要求</w:t>
      </w:r>
      <w:r>
        <w:rPr>
          <w:rFonts w:hint="eastAsia"/>
          <w:b/>
          <w:color w:val="auto"/>
          <w:szCs w:val="21"/>
          <w:highlight w:val="none"/>
          <w:u w:val="single"/>
          <w:lang w:val="en-US" w:eastAsia="zh-CN"/>
        </w:rPr>
        <w:t>和乙方服务承诺之较长者</w:t>
      </w:r>
      <w:r>
        <w:rPr>
          <w:rFonts w:hint="eastAsia"/>
          <w:b/>
          <w:color w:val="auto"/>
          <w:szCs w:val="21"/>
          <w:highlight w:val="none"/>
          <w:u w:val="single"/>
        </w:rPr>
        <w:t>，分项无要求的按国家标准实行</w:t>
      </w:r>
      <w:r>
        <w:rPr>
          <w:b/>
          <w:color w:val="auto"/>
          <w:szCs w:val="21"/>
          <w:highlight w:val="none"/>
          <w:u w:val="single"/>
        </w:rPr>
        <w:t>“</w:t>
      </w:r>
      <w:r>
        <w:rPr>
          <w:rFonts w:hint="eastAsia"/>
          <w:b/>
          <w:color w:val="auto"/>
          <w:szCs w:val="21"/>
          <w:highlight w:val="none"/>
          <w:u w:val="single"/>
        </w:rPr>
        <w:t>三包</w:t>
      </w:r>
      <w:r>
        <w:rPr>
          <w:b/>
          <w:color w:val="auto"/>
          <w:szCs w:val="21"/>
          <w:highlight w:val="none"/>
          <w:u w:val="single"/>
        </w:rPr>
        <w:t>”</w:t>
      </w:r>
      <w:r>
        <w:rPr>
          <w:rFonts w:hint="eastAsia" w:ascii="宋体"/>
          <w:color w:val="auto"/>
          <w:szCs w:val="21"/>
          <w:highlight w:val="none"/>
        </w:rPr>
        <w:t>。</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3.乙方提供的服务承诺和售后服务及保修期责任等其它具体约定事项。（见合同附件）</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第八条　付款方式和保证金</w:t>
      </w:r>
    </w:p>
    <w:p>
      <w:pPr>
        <w:pStyle w:val="28"/>
        <w:snapToGrid w:val="0"/>
        <w:spacing w:line="390" w:lineRule="exact"/>
        <w:rPr>
          <w:rFonts w:hint="eastAsia"/>
          <w:color w:val="auto"/>
          <w:highlight w:val="none"/>
        </w:rPr>
      </w:pPr>
      <w:r>
        <w:rPr>
          <w:rFonts w:hint="eastAsia"/>
          <w:bCs/>
          <w:color w:val="auto"/>
          <w:highlight w:val="none"/>
        </w:rPr>
        <w:t>1.</w:t>
      </w:r>
      <w:r>
        <w:rPr>
          <w:rFonts w:hint="eastAsia"/>
          <w:color w:val="auto"/>
          <w:highlight w:val="none"/>
        </w:rPr>
        <w:t>当采购数量与实际使用数量不一致时，乙方应根据实际使用量供货，合同的最终结算金额按实际使用量乘以</w:t>
      </w:r>
      <w:r>
        <w:rPr>
          <w:rFonts w:hint="default"/>
          <w:color w:val="auto"/>
          <w:highlight w:val="none"/>
          <w:lang w:val="en"/>
        </w:rPr>
        <w:t>中标</w:t>
      </w:r>
      <w:r>
        <w:rPr>
          <w:rFonts w:hint="eastAsia"/>
          <w:color w:val="auto"/>
          <w:highlight w:val="none"/>
        </w:rPr>
        <w:t>单价进行计算。</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2.资金性质：</w:t>
      </w:r>
      <w:r>
        <w:rPr>
          <w:rFonts w:hint="eastAsia" w:ascii="宋体"/>
          <w:b/>
          <w:color w:val="auto"/>
          <w:szCs w:val="21"/>
          <w:highlight w:val="none"/>
          <w:u w:val="single"/>
        </w:rPr>
        <w:t>财政性资金</w:t>
      </w:r>
      <w:r>
        <w:rPr>
          <w:rFonts w:hint="eastAsia" w:ascii="宋体"/>
          <w:b/>
          <w:color w:val="auto"/>
          <w:szCs w:val="21"/>
          <w:highlight w:val="none"/>
        </w:rPr>
        <w:t>。</w:t>
      </w:r>
    </w:p>
    <w:p>
      <w:pPr>
        <w:snapToGrid w:val="0"/>
        <w:spacing w:line="390" w:lineRule="exact"/>
        <w:ind w:firstLine="514" w:firstLineChars="245"/>
        <w:rPr>
          <w:rFonts w:hint="eastAsia" w:ascii="宋体"/>
          <w:color w:val="auto"/>
          <w:highlight w:val="none"/>
        </w:rPr>
      </w:pPr>
      <w:r>
        <w:rPr>
          <w:rFonts w:hint="eastAsia" w:ascii="宋体"/>
          <w:color w:val="auto"/>
          <w:highlight w:val="none"/>
        </w:rPr>
        <w:t>3.付款方式：</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①预付款：签订合同之日起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个工作日内，</w:t>
      </w:r>
      <w:r>
        <w:rPr>
          <w:rFonts w:hint="eastAsia" w:ascii="宋体" w:hAnsi="宋体"/>
          <w:color w:val="auto"/>
          <w:szCs w:val="21"/>
          <w:highlight w:val="none"/>
          <w:lang w:eastAsia="zh-CN"/>
        </w:rPr>
        <w:t>乙方</w:t>
      </w:r>
      <w:r>
        <w:rPr>
          <w:rFonts w:hint="eastAsia" w:ascii="宋体" w:hAnsi="宋体"/>
          <w:color w:val="auto"/>
          <w:szCs w:val="21"/>
          <w:highlight w:val="none"/>
        </w:rPr>
        <w:t>开具合同总价款的 30%的等额价值保函(保函有效期应在 2025年 12月30日后)给采购人后，</w:t>
      </w:r>
      <w:r>
        <w:rPr>
          <w:rFonts w:hint="eastAsia" w:ascii="宋体" w:hAnsi="宋体"/>
          <w:color w:val="auto"/>
          <w:szCs w:val="21"/>
          <w:highlight w:val="none"/>
          <w:lang w:eastAsia="zh-CN"/>
        </w:rPr>
        <w:t>甲方</w:t>
      </w:r>
      <w:r>
        <w:rPr>
          <w:rFonts w:hint="eastAsia" w:ascii="宋体" w:hAnsi="宋体"/>
          <w:color w:val="auto"/>
          <w:szCs w:val="21"/>
          <w:highlight w:val="none"/>
        </w:rPr>
        <w:t>支付合同总价款的30%作为预付款。</w:t>
      </w:r>
    </w:p>
    <w:p>
      <w:pPr>
        <w:pStyle w:val="600"/>
        <w:spacing w:after="0" w:line="390" w:lineRule="exact"/>
        <w:rPr>
          <w:rFonts w:hint="eastAsia" w:ascii="宋体" w:hAnsi="宋体" w:eastAsia="宋体"/>
          <w:bCs/>
          <w:color w:val="auto"/>
          <w:sz w:val="21"/>
          <w:szCs w:val="21"/>
          <w:highlight w:val="none"/>
          <w:u w:val="single"/>
          <w:lang w:val="en"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②进度款：全部设备到货后，经</w:t>
      </w:r>
      <w:r>
        <w:rPr>
          <w:rFonts w:hint="eastAsia" w:ascii="宋体" w:hAnsi="宋体"/>
          <w:color w:val="auto"/>
          <w:szCs w:val="21"/>
          <w:highlight w:val="none"/>
          <w:lang w:eastAsia="zh-CN"/>
        </w:rPr>
        <w:t>甲方</w:t>
      </w:r>
      <w:r>
        <w:rPr>
          <w:rFonts w:hint="eastAsia" w:ascii="宋体" w:hAnsi="宋体"/>
          <w:color w:val="auto"/>
          <w:szCs w:val="21"/>
          <w:highlight w:val="none"/>
        </w:rPr>
        <w:t>确认后在十个工作日内向中标供应商付款方式支付合同价款的</w:t>
      </w:r>
      <w:r>
        <w:rPr>
          <w:rFonts w:hint="eastAsia" w:ascii="宋体" w:hAnsi="宋体"/>
          <w:color w:val="auto"/>
          <w:szCs w:val="21"/>
          <w:highlight w:val="none"/>
          <w:lang w:val="en-US" w:eastAsia="zh-CN"/>
        </w:rPr>
        <w:t>6</w:t>
      </w:r>
      <w:r>
        <w:rPr>
          <w:rFonts w:hint="eastAsia" w:ascii="宋体" w:hAnsi="宋体"/>
          <w:color w:val="auto"/>
          <w:szCs w:val="21"/>
          <w:highlight w:val="none"/>
        </w:rPr>
        <w:t>0%；所有货物安装调试完成、试运行正常且验收合格，并经</w:t>
      </w:r>
      <w:r>
        <w:rPr>
          <w:rFonts w:hint="eastAsia" w:ascii="宋体" w:hAnsi="宋体"/>
          <w:color w:val="auto"/>
          <w:szCs w:val="21"/>
          <w:highlight w:val="none"/>
          <w:lang w:eastAsia="zh-CN"/>
        </w:rPr>
        <w:t>甲方</w:t>
      </w:r>
      <w:r>
        <w:rPr>
          <w:rFonts w:hint="eastAsia" w:ascii="宋体" w:hAnsi="宋体"/>
          <w:color w:val="auto"/>
          <w:szCs w:val="21"/>
          <w:highlight w:val="none"/>
        </w:rPr>
        <w:t>确认后，在十个工作日内向中标供应商支付合同价款的</w:t>
      </w:r>
      <w:r>
        <w:rPr>
          <w:rFonts w:hint="eastAsia" w:ascii="宋体" w:hAnsi="宋体"/>
          <w:color w:val="auto"/>
          <w:szCs w:val="21"/>
          <w:highlight w:val="none"/>
          <w:lang w:val="en-US" w:eastAsia="zh-CN"/>
        </w:rPr>
        <w:t>1</w:t>
      </w:r>
      <w:r>
        <w:rPr>
          <w:rFonts w:hint="eastAsia" w:ascii="宋体" w:hAnsi="宋体"/>
          <w:color w:val="auto"/>
          <w:szCs w:val="21"/>
          <w:highlight w:val="none"/>
        </w:rPr>
        <w:t>0%</w:t>
      </w:r>
      <w:r>
        <w:rPr>
          <w:rFonts w:hint="eastAsia" w:ascii="宋体" w:hAnsi="宋体"/>
          <w:color w:val="auto"/>
          <w:szCs w:val="21"/>
          <w:highlight w:val="none"/>
          <w:lang w:eastAsia="zh-CN"/>
        </w:rPr>
        <w:t>。</w:t>
      </w:r>
    </w:p>
    <w:p>
      <w:pPr>
        <w:snapToGrid w:val="0"/>
        <w:spacing w:line="390" w:lineRule="exact"/>
        <w:ind w:firstLine="516" w:firstLineChars="245"/>
        <w:rPr>
          <w:rFonts w:hint="eastAsia" w:ascii="宋体"/>
          <w:b/>
          <w:color w:val="auto"/>
          <w:szCs w:val="21"/>
          <w:highlight w:val="none"/>
        </w:rPr>
      </w:pPr>
      <w:r>
        <w:rPr>
          <w:rFonts w:hint="eastAsia" w:ascii="宋体"/>
          <w:b/>
          <w:color w:val="auto"/>
          <w:szCs w:val="21"/>
          <w:highlight w:val="none"/>
        </w:rPr>
        <w:t>第九条　履约保证金</w:t>
      </w:r>
    </w:p>
    <w:p>
      <w:pPr>
        <w:autoSpaceDE w:val="0"/>
        <w:autoSpaceDN w:val="0"/>
        <w:snapToGrid w:val="0"/>
        <w:spacing w:line="360" w:lineRule="auto"/>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1.履约保证金金额：中标金额的5%（中小企业2%）。即</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lang w:val="e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rPr>
        <w:t xml:space="preserve"> </w:t>
      </w:r>
      <w:r>
        <w:rPr>
          <w:rFonts w:hint="eastAsia" w:ascii="宋体" w:hAnsi="宋体" w:cs="宋体"/>
          <w:color w:val="auto"/>
          <w:szCs w:val="21"/>
          <w:highlight w:val="none"/>
        </w:rPr>
        <w:t>元。</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履约保证金递交方式：银行转账、支票、汇票等非现金方式</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履约保证金缴纳期限: 自中标通知书发出之日起 5日内。</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按合同要求完全履约，项目验收合格后，待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履行完质保义务且无违约情况下后由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无息退还。合同履行期间，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存在违约的，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有权从履约保证金中先行抵扣，不足部分由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另行支付，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直接从履约保证金中扣除的，</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应于接到</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补足履约保证金通知之日起3个工作日内补足。</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向履约保证金收取单位提供《广西壮族自治区政府采购项目合同验收书》（详见桂财采〔2015〕22号），保证金收取单位在收到合格材料后5个工作日内办理退还手续（不计利息）。</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不予退还的情形：签订合同后，如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不按双方签订的合同规定履约，则其全部履约保证金不予退还。</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开户名称：广西艺术学院    </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开户银行：建行南宁市桃源支行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银行账号：45001604559050500909 </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1、根据《广西壮族自治区财政厅关于持续优化政府采购营商环境推动高质量发展的通知》（桂财采〔2024〕55号）的通知规定，鼓励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在与中小微企业签订政府采购合同时，减少或免于收取履约保证金，有必要收取履约保证金的，收取的履约保证金不得超过政府采购合同金额的2%。</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pStyle w:val="36"/>
        <w:spacing w:before="0" w:after="0" w:line="390" w:lineRule="exact"/>
        <w:ind w:firstLine="0" w:firstLineChars="0"/>
        <w:rPr>
          <w:rFonts w:hint="eastAsia" w:ascii="宋体" w:hAnsi="宋体" w:eastAsia="宋体" w:cs="宋体"/>
          <w:bCs w:val="0"/>
          <w:caps w:val="0"/>
          <w:color w:val="auto"/>
          <w:kern w:val="2"/>
          <w:sz w:val="21"/>
          <w:szCs w:val="21"/>
          <w:highlight w:val="none"/>
          <w:lang w:val="en-US" w:eastAsia="zh-CN" w:bidi="ar-SA"/>
        </w:rPr>
      </w:pPr>
      <w:r>
        <w:rPr>
          <w:rFonts w:hint="eastAsia" w:ascii="宋体" w:eastAsia="宋体" w:cs="宋体"/>
          <w:bCs w:val="0"/>
          <w:caps w:val="0"/>
          <w:color w:val="auto"/>
          <w:kern w:val="2"/>
          <w:sz w:val="21"/>
          <w:szCs w:val="21"/>
          <w:highlight w:val="none"/>
          <w:lang w:val="en-US" w:eastAsia="zh-CN" w:bidi="ar-SA"/>
        </w:rPr>
        <w:t xml:space="preserve">    </w:t>
      </w:r>
      <w:r>
        <w:rPr>
          <w:rFonts w:hint="eastAsia" w:ascii="宋体" w:hAnsi="宋体" w:eastAsia="宋体" w:cs="宋体"/>
          <w:bCs w:val="0"/>
          <w:caps w:val="0"/>
          <w:color w:val="auto"/>
          <w:kern w:val="2"/>
          <w:sz w:val="21"/>
          <w:szCs w:val="21"/>
          <w:highlight w:val="none"/>
          <w:lang w:val="en-US" w:eastAsia="zh-CN" w:bidi="ar-SA"/>
        </w:rPr>
        <w:t>3、采用金融、担保机构出具的保函的，必须为无条件保函，否则不予签订合同。</w:t>
      </w:r>
    </w:p>
    <w:p>
      <w:pPr>
        <w:snapToGrid w:val="0"/>
        <w:spacing w:line="390" w:lineRule="exact"/>
        <w:ind w:firstLine="421" w:firstLineChars="200"/>
        <w:rPr>
          <w:rFonts w:hint="eastAsia" w:ascii="宋体" w:hAnsi="Courier New" w:cs="Courier New"/>
          <w:color w:val="auto"/>
          <w:szCs w:val="21"/>
          <w:highlight w:val="none"/>
        </w:rPr>
      </w:pPr>
      <w:r>
        <w:rPr>
          <w:rFonts w:hint="eastAsia" w:ascii="宋体" w:hAnsi="Courier New" w:cs="Courier New"/>
          <w:b/>
          <w:color w:val="auto"/>
          <w:szCs w:val="21"/>
          <w:highlight w:val="none"/>
        </w:rPr>
        <w:t>第十条 税费</w:t>
      </w:r>
    </w:p>
    <w:p>
      <w:pPr>
        <w:snapToGrid w:val="0"/>
        <w:spacing w:line="390" w:lineRule="exact"/>
        <w:ind w:firstLine="420" w:firstLineChars="200"/>
        <w:rPr>
          <w:rFonts w:hint="eastAsia" w:ascii="宋体" w:hAnsi="Courier New" w:cs="Courier New"/>
          <w:color w:val="auto"/>
          <w:szCs w:val="21"/>
          <w:highlight w:val="none"/>
        </w:rPr>
      </w:pPr>
      <w:r>
        <w:rPr>
          <w:rFonts w:hint="eastAsia" w:ascii="宋体" w:hAnsi="Courier New" w:cs="Courier New"/>
          <w:color w:val="auto"/>
          <w:szCs w:val="21"/>
          <w:highlight w:val="none"/>
        </w:rPr>
        <w:t>本合同执行中相关的一切税费均由乙方负担。</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第十一条  质量保证及售后服务</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 乙方应按招标文件规定的货物性能、技术要求、质量标准向甲方提供未经使用的全新产品。</w:t>
      </w:r>
      <w:r>
        <w:rPr>
          <w:rFonts w:hint="eastAsia" w:ascii="宋体"/>
          <w:color w:val="auto"/>
          <w:highlight w:val="none"/>
        </w:rPr>
        <w:t>乙方提供货物的质量保证期按交货验收合格之日起计（期限见《招标项目采购需求》中各分标的要求</w:t>
      </w:r>
      <w:r>
        <w:rPr>
          <w:rFonts w:hint="eastAsia" w:ascii="宋体"/>
          <w:color w:val="auto"/>
          <w:highlight w:val="none"/>
          <w:lang w:val="en-US" w:eastAsia="zh-CN"/>
        </w:rPr>
        <w:t>和乙方服务承诺之较长者</w:t>
      </w:r>
      <w:r>
        <w:rPr>
          <w:rFonts w:hint="eastAsia" w:ascii="宋体"/>
          <w:color w:val="auto"/>
          <w:highlight w:val="none"/>
        </w:rPr>
        <w:t>）。在保证期内因货物本身的质量问题发生故障，乙方应负责免费修理和更换零部件。对达不到技术要求者，根据实际情况，</w:t>
      </w:r>
      <w:r>
        <w:rPr>
          <w:rFonts w:hint="eastAsia" w:ascii="宋体"/>
          <w:color w:val="auto"/>
          <w:highlight w:val="none"/>
          <w:shd w:val="clear" w:color="auto" w:fill="auto"/>
          <w:lang w:val="en-US" w:eastAsia="zh-CN"/>
        </w:rPr>
        <w:t>甲方有权</w:t>
      </w:r>
      <w:r>
        <w:rPr>
          <w:rFonts w:hint="eastAsia" w:ascii="宋体"/>
          <w:color w:val="auto"/>
          <w:highlight w:val="none"/>
          <w:shd w:val="clear" w:color="auto" w:fill="auto"/>
        </w:rPr>
        <w:t>按以下办法处理</w:t>
      </w:r>
      <w:r>
        <w:rPr>
          <w:rFonts w:hint="eastAsia" w:ascii="宋体"/>
          <w:color w:val="auto"/>
          <w:szCs w:val="21"/>
          <w:highlight w:val="none"/>
          <w:shd w:val="clear" w:color="auto" w:fill="auto"/>
        </w:rPr>
        <w:t>：</w:t>
      </w:r>
    </w:p>
    <w:p>
      <w:pPr>
        <w:pStyle w:val="28"/>
        <w:snapToGrid w:val="0"/>
        <w:spacing w:line="390" w:lineRule="exact"/>
        <w:ind w:firstLine="315" w:firstLineChars="150"/>
        <w:rPr>
          <w:rFonts w:hint="eastAsia"/>
          <w:color w:val="auto"/>
          <w:highlight w:val="none"/>
        </w:rPr>
      </w:pPr>
      <w:r>
        <w:rPr>
          <w:rFonts w:hint="eastAsia"/>
          <w:color w:val="auto"/>
          <w:highlight w:val="none"/>
        </w:rPr>
        <w:t xml:space="preserve"> ⑴更换：由乙方承担所发生的全部费用。</w:t>
      </w:r>
    </w:p>
    <w:p>
      <w:pPr>
        <w:pStyle w:val="28"/>
        <w:snapToGrid w:val="0"/>
        <w:spacing w:line="390" w:lineRule="exact"/>
        <w:ind w:firstLine="420"/>
        <w:rPr>
          <w:rFonts w:hint="eastAsia"/>
          <w:color w:val="auto"/>
          <w:highlight w:val="none"/>
        </w:rPr>
      </w:pPr>
      <w:r>
        <w:rPr>
          <w:rFonts w:hint="eastAsia"/>
          <w:color w:val="auto"/>
          <w:highlight w:val="none"/>
        </w:rPr>
        <w:t>⑵贬值处理：由甲乙双方合议定价。</w:t>
      </w:r>
    </w:p>
    <w:p>
      <w:pPr>
        <w:pStyle w:val="28"/>
        <w:snapToGrid w:val="0"/>
        <w:spacing w:line="390" w:lineRule="exact"/>
        <w:rPr>
          <w:rFonts w:hint="eastAsia"/>
          <w:color w:val="auto"/>
          <w:highlight w:val="none"/>
        </w:rPr>
      </w:pPr>
      <w:r>
        <w:rPr>
          <w:rFonts w:hint="eastAsia"/>
          <w:color w:val="auto"/>
          <w:highlight w:val="none"/>
        </w:rPr>
        <w:t>⑶退货处理：乙方应退还甲方支付的合同款，同时应承担该货物的直接费用（运输、保险、检验、货款利息及银行手续费等）。</w:t>
      </w:r>
    </w:p>
    <w:p>
      <w:pPr>
        <w:pStyle w:val="28"/>
        <w:snapToGrid w:val="0"/>
        <w:spacing w:line="390" w:lineRule="exact"/>
        <w:ind w:firstLine="420" w:firstLineChars="200"/>
        <w:rPr>
          <w:rFonts w:hint="eastAsia"/>
          <w:color w:val="auto"/>
          <w:highlight w:val="none"/>
        </w:rPr>
      </w:pPr>
      <w:r>
        <w:rPr>
          <w:rFonts w:hint="eastAsia"/>
          <w:color w:val="auto"/>
          <w:highlight w:val="none"/>
        </w:rPr>
        <w:t>2. 如在使用过程中发生质量问题，乙方在接到甲方通知后在</w:t>
      </w:r>
      <w:r>
        <w:rPr>
          <w:rFonts w:hint="eastAsia"/>
          <w:color w:val="auto"/>
          <w:highlight w:val="none"/>
          <w:u w:val="single"/>
        </w:rPr>
        <w:t xml:space="preserve">    </w:t>
      </w:r>
      <w:r>
        <w:rPr>
          <w:rFonts w:hint="eastAsia"/>
          <w:color w:val="auto"/>
          <w:highlight w:val="none"/>
        </w:rPr>
        <w:t>小时内到达甲方现场。</w:t>
      </w:r>
    </w:p>
    <w:p>
      <w:pPr>
        <w:pStyle w:val="28"/>
        <w:snapToGrid w:val="0"/>
        <w:spacing w:line="390" w:lineRule="exact"/>
        <w:ind w:firstLine="420" w:firstLineChars="200"/>
        <w:rPr>
          <w:rFonts w:hint="eastAsia"/>
          <w:color w:val="auto"/>
          <w:highlight w:val="none"/>
        </w:rPr>
      </w:pPr>
      <w:r>
        <w:rPr>
          <w:rFonts w:hint="eastAsia"/>
          <w:color w:val="auto"/>
          <w:highlight w:val="none"/>
        </w:rPr>
        <w:t>3. 在质保期内，乙方应对货物出现的质量及安全问题负责处理解决并承担一切费用。</w:t>
      </w:r>
    </w:p>
    <w:p>
      <w:pPr>
        <w:pStyle w:val="28"/>
        <w:snapToGrid w:val="0"/>
        <w:spacing w:line="390" w:lineRule="exact"/>
        <w:ind w:firstLine="420" w:firstLineChars="200"/>
        <w:rPr>
          <w:rFonts w:hint="eastAsia"/>
          <w:color w:val="auto"/>
          <w:highlight w:val="none"/>
        </w:rPr>
      </w:pPr>
      <w:r>
        <w:rPr>
          <w:rFonts w:hint="eastAsia"/>
          <w:color w:val="auto"/>
          <w:highlight w:val="none"/>
        </w:rPr>
        <w:t>4.上述的货物免费保修期为</w:t>
      </w:r>
      <w:r>
        <w:rPr>
          <w:rFonts w:hint="eastAsia"/>
          <w:color w:val="auto"/>
          <w:highlight w:val="none"/>
          <w:u w:val="single"/>
        </w:rPr>
        <w:t xml:space="preserve">     </w:t>
      </w:r>
      <w:r>
        <w:rPr>
          <w:rFonts w:hint="eastAsia"/>
          <w:color w:val="auto"/>
          <w:highlight w:val="none"/>
        </w:rPr>
        <w:t>年，因人为因素出现的故障不在免费保修范围内。超过保修期的机器设备，终生维修，维修时只收部件成本费。</w:t>
      </w:r>
    </w:p>
    <w:p>
      <w:pPr>
        <w:pStyle w:val="28"/>
        <w:snapToGrid w:val="0"/>
        <w:spacing w:line="390" w:lineRule="exact"/>
        <w:ind w:firstLine="413" w:firstLineChars="196"/>
        <w:rPr>
          <w:rFonts w:hint="eastAsia"/>
          <w:b/>
          <w:color w:val="auto"/>
          <w:highlight w:val="none"/>
        </w:rPr>
      </w:pPr>
      <w:r>
        <w:rPr>
          <w:rFonts w:hint="eastAsia"/>
          <w:b/>
          <w:color w:val="auto"/>
          <w:highlight w:val="none"/>
        </w:rPr>
        <w:t>第十二条  调试和验收</w:t>
      </w:r>
    </w:p>
    <w:p>
      <w:pPr>
        <w:pStyle w:val="28"/>
        <w:snapToGrid w:val="0"/>
        <w:spacing w:line="390" w:lineRule="exact"/>
        <w:ind w:firstLine="420" w:firstLineChars="200"/>
        <w:rPr>
          <w:rFonts w:hint="eastAsia"/>
          <w:color w:val="auto"/>
          <w:highlight w:val="none"/>
        </w:rPr>
      </w:pPr>
      <w:r>
        <w:rPr>
          <w:rFonts w:hint="eastAsia"/>
          <w:color w:val="auto"/>
          <w:highlight w:val="none"/>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color w:val="auto"/>
          <w:highlight w:val="none"/>
        </w:rPr>
        <w:t>甲方应当在到货（安装、调试完）后十个工作日内进行初步验收</w:t>
      </w:r>
      <w:r>
        <w:rPr>
          <w:rFonts w:hint="eastAsia"/>
          <w:color w:val="auto"/>
          <w:highlight w:val="none"/>
        </w:rPr>
        <w:t>。</w:t>
      </w:r>
    </w:p>
    <w:p>
      <w:pPr>
        <w:pStyle w:val="28"/>
        <w:snapToGrid w:val="0"/>
        <w:spacing w:line="390" w:lineRule="exact"/>
        <w:ind w:firstLine="420" w:firstLineChars="200"/>
        <w:rPr>
          <w:rFonts w:hint="eastAsia"/>
          <w:color w:val="auto"/>
          <w:highlight w:val="none"/>
        </w:rPr>
      </w:pPr>
      <w:r>
        <w:rPr>
          <w:rFonts w:hint="eastAsia"/>
          <w:color w:val="auto"/>
          <w:highlight w:val="none"/>
        </w:rPr>
        <w:t>2. 乙方交货前应对产品作出全面检查和对验收文件进行整理，并列出清单，作为甲方收货验收和使用的技术条件依据，检验的结果应随货物交甲方。</w:t>
      </w:r>
    </w:p>
    <w:p>
      <w:pPr>
        <w:pStyle w:val="28"/>
        <w:snapToGrid w:val="0"/>
        <w:spacing w:line="390" w:lineRule="exact"/>
        <w:ind w:firstLine="420" w:firstLineChars="200"/>
        <w:rPr>
          <w:rFonts w:hint="eastAsia"/>
          <w:color w:val="auto"/>
          <w:highlight w:val="none"/>
        </w:rPr>
      </w:pPr>
      <w:r>
        <w:rPr>
          <w:rFonts w:hint="eastAsia"/>
          <w:color w:val="auto"/>
          <w:highlight w:val="none"/>
        </w:rPr>
        <w:t>3. 甲方对乙方提供的货物在使用前进行调试时，乙方需负责安装并培训甲方的使用操作人员，并协助甲方一起调试，直到符合技术要求，甲方才做最终验收。</w:t>
      </w:r>
    </w:p>
    <w:p>
      <w:pPr>
        <w:pStyle w:val="28"/>
        <w:snapToGrid w:val="0"/>
        <w:spacing w:line="390" w:lineRule="exact"/>
        <w:ind w:firstLine="420" w:firstLineChars="200"/>
        <w:rPr>
          <w:rFonts w:hint="eastAsia"/>
          <w:color w:val="auto"/>
          <w:highlight w:val="none"/>
        </w:rPr>
      </w:pPr>
      <w:r>
        <w:rPr>
          <w:rFonts w:hint="eastAsia" w:hAnsi="宋体"/>
          <w:color w:val="auto"/>
          <w:highlight w:val="none"/>
        </w:rPr>
        <w:t>4. 对技术复杂的货物，甲方应请国家认可的专业检测机构参与初步验收及最终验收，并由其出具质量检测报告，检测相关费用由</w:t>
      </w:r>
      <w:r>
        <w:rPr>
          <w:rFonts w:hint="eastAsia" w:hAnsi="宋体"/>
          <w:color w:val="auto"/>
          <w:highlight w:val="none"/>
          <w:u w:val="single"/>
          <w:lang w:val="en-US" w:eastAsia="zh-CN"/>
        </w:rPr>
        <w:t xml:space="preserve">乙 </w:t>
      </w:r>
      <w:r>
        <w:rPr>
          <w:rFonts w:hint="eastAsia" w:hAnsi="宋体"/>
          <w:color w:val="auto"/>
          <w:highlight w:val="none"/>
        </w:rPr>
        <w:t>方承担。</w:t>
      </w:r>
    </w:p>
    <w:p>
      <w:pPr>
        <w:pStyle w:val="28"/>
        <w:snapToGrid w:val="0"/>
        <w:spacing w:line="390" w:lineRule="exact"/>
        <w:ind w:firstLine="420" w:firstLineChars="200"/>
        <w:rPr>
          <w:rFonts w:hint="eastAsia"/>
          <w:color w:val="auto"/>
          <w:highlight w:val="none"/>
        </w:rPr>
      </w:pPr>
      <w:r>
        <w:rPr>
          <w:rFonts w:hint="eastAsia"/>
          <w:color w:val="auto"/>
          <w:highlight w:val="none"/>
        </w:rPr>
        <w:t>5. 对技术复杂的货物，甲方应请国家认可的专业检测机构参与初步验收及最终验收，并由其出具质量检测报告。</w:t>
      </w:r>
    </w:p>
    <w:p>
      <w:pPr>
        <w:pStyle w:val="28"/>
        <w:snapToGrid w:val="0"/>
        <w:spacing w:line="390" w:lineRule="exact"/>
        <w:ind w:firstLine="420" w:firstLineChars="200"/>
        <w:rPr>
          <w:rFonts w:hint="eastAsia"/>
          <w:color w:val="auto"/>
          <w:highlight w:val="none"/>
        </w:rPr>
      </w:pPr>
      <w:r>
        <w:rPr>
          <w:rFonts w:hint="eastAsia"/>
          <w:color w:val="auto"/>
          <w:highlight w:val="none"/>
        </w:rPr>
        <w:t>6. 验收时乙方必须在现场，验收完毕后作出验收结果报告；验收费用由乙方负责。</w:t>
      </w:r>
    </w:p>
    <w:p>
      <w:pPr>
        <w:pStyle w:val="28"/>
        <w:snapToGrid w:val="0"/>
        <w:spacing w:line="390" w:lineRule="exact"/>
        <w:ind w:firstLine="413" w:firstLineChars="196"/>
        <w:rPr>
          <w:rFonts w:hint="eastAsia"/>
          <w:b/>
          <w:color w:val="auto"/>
          <w:highlight w:val="none"/>
        </w:rPr>
      </w:pPr>
      <w:r>
        <w:rPr>
          <w:rFonts w:hint="eastAsia"/>
          <w:b/>
          <w:color w:val="auto"/>
          <w:highlight w:val="none"/>
        </w:rPr>
        <w:t>第十三条 货物包装、发运及运输</w:t>
      </w:r>
    </w:p>
    <w:p>
      <w:pPr>
        <w:pStyle w:val="28"/>
        <w:snapToGrid w:val="0"/>
        <w:spacing w:line="390" w:lineRule="exact"/>
        <w:rPr>
          <w:rFonts w:hint="eastAsia"/>
          <w:color w:val="auto"/>
          <w:highlight w:val="none"/>
        </w:rPr>
      </w:pPr>
      <w:r>
        <w:rPr>
          <w:rFonts w:hint="eastAsia"/>
          <w:color w:val="auto"/>
          <w:highlight w:val="none"/>
        </w:rPr>
        <w:t>1. 乙方应在货物发运前对其进行满足运输距离、防潮、防震、防锈和防破损装卸等要求包装，以保证货物安全运达甲方指定地点。</w:t>
      </w:r>
    </w:p>
    <w:p>
      <w:pPr>
        <w:pStyle w:val="28"/>
        <w:snapToGrid w:val="0"/>
        <w:spacing w:line="390" w:lineRule="exact"/>
        <w:rPr>
          <w:rFonts w:hint="eastAsia"/>
          <w:color w:val="auto"/>
          <w:highlight w:val="none"/>
        </w:rPr>
      </w:pPr>
      <w:r>
        <w:rPr>
          <w:rFonts w:hint="eastAsia"/>
          <w:color w:val="auto"/>
          <w:highlight w:val="none"/>
        </w:rPr>
        <w:t>2. 使用说明书、质量检验证明书、随配附件和工具以及清单一并附于货物内。</w:t>
      </w:r>
    </w:p>
    <w:p>
      <w:pPr>
        <w:pStyle w:val="28"/>
        <w:snapToGrid w:val="0"/>
        <w:spacing w:line="390" w:lineRule="exact"/>
        <w:rPr>
          <w:rFonts w:hint="eastAsia"/>
          <w:color w:val="auto"/>
          <w:highlight w:val="none"/>
        </w:rPr>
      </w:pPr>
      <w:r>
        <w:rPr>
          <w:rFonts w:hint="eastAsia"/>
          <w:color w:val="auto"/>
          <w:highlight w:val="none"/>
        </w:rPr>
        <w:t>3. 乙方在货物发运手续办理完毕后二十四小时内或货到甲方四十八小时前通知甲方，以准备接货。</w:t>
      </w:r>
    </w:p>
    <w:p>
      <w:pPr>
        <w:pStyle w:val="28"/>
        <w:snapToGrid w:val="0"/>
        <w:spacing w:line="390" w:lineRule="exact"/>
        <w:rPr>
          <w:rFonts w:hint="eastAsia"/>
          <w:color w:val="auto"/>
          <w:highlight w:val="none"/>
        </w:rPr>
      </w:pPr>
      <w:r>
        <w:rPr>
          <w:rFonts w:hint="eastAsia"/>
          <w:color w:val="auto"/>
          <w:highlight w:val="none"/>
        </w:rPr>
        <w:t>4. 货物在交付甲方前发生的风险均由乙方负责。</w:t>
      </w:r>
    </w:p>
    <w:p>
      <w:pPr>
        <w:pStyle w:val="28"/>
        <w:snapToGrid w:val="0"/>
        <w:spacing w:line="390" w:lineRule="exact"/>
        <w:rPr>
          <w:rFonts w:hint="eastAsia"/>
          <w:color w:val="auto"/>
          <w:spacing w:val="-8"/>
          <w:highlight w:val="none"/>
        </w:rPr>
      </w:pPr>
      <w:r>
        <w:rPr>
          <w:rFonts w:hint="eastAsia"/>
          <w:color w:val="auto"/>
          <w:highlight w:val="none"/>
        </w:rPr>
        <w:t>5. 货</w:t>
      </w:r>
      <w:r>
        <w:rPr>
          <w:rFonts w:hint="eastAsia"/>
          <w:color w:val="auto"/>
          <w:spacing w:val="-8"/>
          <w:highlight w:val="none"/>
        </w:rPr>
        <w:t>物在规定的交付期限内由乙方送达甲方指定的地点视为交付，乙方同时需通知甲方货物已送达。</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第十四条　违约责任</w:t>
      </w:r>
    </w:p>
    <w:p>
      <w:pPr>
        <w:snapToGrid w:val="0"/>
        <w:spacing w:line="390" w:lineRule="exact"/>
        <w:ind w:firstLine="525" w:firstLineChars="250"/>
        <w:rPr>
          <w:rFonts w:hint="eastAsia" w:ascii="宋体"/>
          <w:color w:val="auto"/>
          <w:szCs w:val="21"/>
          <w:highlight w:val="none"/>
        </w:rPr>
      </w:pPr>
      <w:r>
        <w:rPr>
          <w:rFonts w:hint="eastAsia" w:ascii="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90" w:lineRule="exact"/>
        <w:ind w:firstLine="472" w:firstLineChars="225"/>
        <w:rPr>
          <w:rFonts w:hint="eastAsia" w:ascii="宋体"/>
          <w:color w:val="auto"/>
          <w:szCs w:val="21"/>
          <w:highlight w:val="none"/>
        </w:rPr>
      </w:pPr>
      <w:r>
        <w:rPr>
          <w:rFonts w:hint="eastAsia" w:ascii="宋体"/>
          <w:color w:val="auto"/>
          <w:szCs w:val="21"/>
          <w:highlight w:val="none"/>
        </w:rPr>
        <w:t>2．乙方提供的货物如侵犯了第三方合法权益而引发的任何纠纷或诉讼，均由乙方负责交涉并承担全部责任。</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3．因包装、运输引起的货物损坏，按质量不合格处罚。</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4．乙方逾期交货的，每天向对方偿付违约货款额3‰违约金，但违约金累计不得超过违约货款额</w:t>
      </w:r>
      <w:r>
        <w:rPr>
          <w:rFonts w:hint="eastAsia" w:ascii="宋体"/>
          <w:color w:val="auto"/>
          <w:szCs w:val="21"/>
          <w:highlight w:val="none"/>
          <w:u w:val="single"/>
        </w:rPr>
        <w:t>5%</w:t>
      </w:r>
      <w:r>
        <w:rPr>
          <w:rFonts w:hint="eastAsia" w:ascii="宋体"/>
          <w:color w:val="auto"/>
          <w:szCs w:val="21"/>
          <w:highlight w:val="none"/>
        </w:rPr>
        <w:t>，超过</w:t>
      </w:r>
      <w:r>
        <w:rPr>
          <w:rFonts w:hint="eastAsia" w:ascii="宋体"/>
          <w:color w:val="auto"/>
          <w:szCs w:val="21"/>
          <w:highlight w:val="none"/>
          <w:u w:val="single"/>
        </w:rPr>
        <w:t xml:space="preserve">   </w:t>
      </w:r>
      <w:r>
        <w:rPr>
          <w:rFonts w:hint="eastAsia" w:ascii="宋体"/>
          <w:color w:val="auto"/>
          <w:szCs w:val="21"/>
          <w:highlight w:val="none"/>
        </w:rPr>
        <w:t>天对方有权解除合同，违约方承担因此给对方造成经济损失；甲方延期付货款的，每天向乙方偿付延期货款额</w:t>
      </w:r>
      <w:r>
        <w:rPr>
          <w:rFonts w:hint="eastAsia" w:ascii="宋体"/>
          <w:color w:val="auto"/>
          <w:szCs w:val="21"/>
          <w:highlight w:val="none"/>
          <w:u w:val="single"/>
        </w:rPr>
        <w:t xml:space="preserve">3‰ </w:t>
      </w:r>
      <w:r>
        <w:rPr>
          <w:rFonts w:hint="eastAsia" w:ascii="宋体"/>
          <w:color w:val="auto"/>
          <w:szCs w:val="21"/>
          <w:highlight w:val="none"/>
        </w:rPr>
        <w:t>滞纳金，但滞纳金累计不得超过延期货款额</w:t>
      </w:r>
      <w:r>
        <w:rPr>
          <w:rFonts w:hint="eastAsia" w:ascii="宋体"/>
          <w:color w:val="auto"/>
          <w:szCs w:val="21"/>
          <w:highlight w:val="none"/>
          <w:u w:val="single"/>
        </w:rPr>
        <w:t>5%</w:t>
      </w:r>
      <w:r>
        <w:rPr>
          <w:rFonts w:hint="eastAsia" w:ascii="宋体"/>
          <w:color w:val="auto"/>
          <w:szCs w:val="21"/>
          <w:highlight w:val="none"/>
        </w:rPr>
        <w:t>。</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5．乙方未按本合同和投标文件中规定的服务承诺提供售后服务的，乙方应按本合同合计金额</w:t>
      </w:r>
      <w:r>
        <w:rPr>
          <w:rFonts w:hint="eastAsia" w:ascii="宋体"/>
          <w:color w:val="auto"/>
          <w:szCs w:val="21"/>
          <w:highlight w:val="none"/>
          <w:u w:val="single"/>
        </w:rPr>
        <w:t xml:space="preserve"> 5%</w:t>
      </w:r>
      <w:r>
        <w:rPr>
          <w:rFonts w:hint="eastAsia" w:ascii="宋体"/>
          <w:color w:val="auto"/>
          <w:szCs w:val="21"/>
          <w:highlight w:val="none"/>
        </w:rPr>
        <w:t>向甲方支付违约金。</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6．乙方提供的货物在质量保证期内，因设计、工艺或材料的缺陷和其它质量原因造成的问题，由乙方负责，费用从</w:t>
      </w:r>
      <w:r>
        <w:rPr>
          <w:rFonts w:hint="eastAsia"/>
          <w:color w:val="auto"/>
          <w:highlight w:val="none"/>
        </w:rPr>
        <w:t>履</w:t>
      </w:r>
      <w:r>
        <w:rPr>
          <w:rFonts w:hint="eastAsia" w:ascii="宋体"/>
          <w:color w:val="auto"/>
          <w:szCs w:val="21"/>
          <w:highlight w:val="none"/>
        </w:rPr>
        <w:t>约保证金中扣除，履约保证金不足以支付的，由乙方另行支付。</w:t>
      </w:r>
    </w:p>
    <w:p>
      <w:pPr>
        <w:snapToGrid w:val="0"/>
        <w:spacing w:line="390" w:lineRule="exact"/>
        <w:ind w:firstLine="420" w:firstLineChars="200"/>
        <w:rPr>
          <w:rFonts w:hint="default" w:ascii="宋体" w:eastAsia="宋体"/>
          <w:color w:val="auto"/>
          <w:szCs w:val="21"/>
          <w:highlight w:val="none"/>
          <w:lang w:val="en-US" w:eastAsia="zh-CN"/>
        </w:rPr>
      </w:pPr>
      <w:r>
        <w:rPr>
          <w:rFonts w:hint="eastAsia" w:ascii="宋体"/>
          <w:color w:val="auto"/>
          <w:szCs w:val="21"/>
          <w:highlight w:val="none"/>
        </w:rPr>
        <w:t>7．其它违约行为按违约货款额5%收取违约金并赔偿经济损失。</w:t>
      </w:r>
    </w:p>
    <w:p>
      <w:pPr>
        <w:pStyle w:val="28"/>
        <w:snapToGrid w:val="0"/>
        <w:spacing w:line="390" w:lineRule="exact"/>
        <w:ind w:firstLine="413" w:firstLineChars="196"/>
        <w:rPr>
          <w:rFonts w:hint="eastAsia"/>
          <w:b/>
          <w:color w:val="auto"/>
          <w:highlight w:val="none"/>
        </w:rPr>
      </w:pPr>
      <w:r>
        <w:rPr>
          <w:rFonts w:hint="eastAsia"/>
          <w:b/>
          <w:color w:val="auto"/>
          <w:highlight w:val="none"/>
        </w:rPr>
        <w:t>第十五条  不可抗力事件处理</w:t>
      </w:r>
    </w:p>
    <w:p>
      <w:pPr>
        <w:pStyle w:val="28"/>
        <w:snapToGrid w:val="0"/>
        <w:spacing w:line="390" w:lineRule="exact"/>
        <w:ind w:firstLine="420" w:firstLineChars="200"/>
        <w:rPr>
          <w:rFonts w:hint="eastAsia"/>
          <w:color w:val="auto"/>
          <w:highlight w:val="none"/>
        </w:rPr>
      </w:pPr>
      <w:r>
        <w:rPr>
          <w:rFonts w:hint="eastAsia"/>
          <w:color w:val="auto"/>
          <w:highlight w:val="none"/>
        </w:rPr>
        <w:t>1. 在合同有效期内，任何一方因不可抗力事件导致不能履行合同，则合同履行期可延长，其延长期与不可抗力影响期相同。</w:t>
      </w:r>
    </w:p>
    <w:p>
      <w:pPr>
        <w:pStyle w:val="28"/>
        <w:snapToGrid w:val="0"/>
        <w:spacing w:line="390" w:lineRule="exact"/>
        <w:ind w:firstLine="420" w:firstLineChars="200"/>
        <w:rPr>
          <w:rFonts w:hint="eastAsia"/>
          <w:color w:val="auto"/>
          <w:highlight w:val="none"/>
        </w:rPr>
      </w:pPr>
      <w:r>
        <w:rPr>
          <w:rFonts w:hint="eastAsia"/>
          <w:color w:val="auto"/>
          <w:highlight w:val="none"/>
        </w:rPr>
        <w:t>2. 不可抗力事件发生后，应立即通知对方，并寄送有关权威机构出具的证明。</w:t>
      </w:r>
    </w:p>
    <w:p>
      <w:pPr>
        <w:pStyle w:val="28"/>
        <w:snapToGrid w:val="0"/>
        <w:spacing w:line="390" w:lineRule="exact"/>
        <w:ind w:firstLine="420" w:firstLineChars="200"/>
        <w:rPr>
          <w:rFonts w:hint="eastAsia"/>
          <w:color w:val="auto"/>
          <w:highlight w:val="none"/>
        </w:rPr>
      </w:pPr>
      <w:r>
        <w:rPr>
          <w:rFonts w:hint="eastAsia"/>
          <w:color w:val="auto"/>
          <w:highlight w:val="none"/>
        </w:rPr>
        <w:t>3. 不可抗力事件延续一百二十天以上，双方应通过友好协商，确定是否继续履行合同。</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第十六条  合同争议解决</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2．因履行本合同引起的或与本合同有关的争议，甲乙双方应首先通过友好协商解决，如果协商不能解决，可向甲方所在地的有管辖权人民法院提起诉讼。</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3．诉讼期间，本合同继续履行。</w:t>
      </w:r>
    </w:p>
    <w:p>
      <w:pPr>
        <w:pStyle w:val="28"/>
        <w:snapToGrid w:val="0"/>
        <w:spacing w:line="390" w:lineRule="exact"/>
        <w:ind w:firstLine="413" w:firstLineChars="196"/>
        <w:rPr>
          <w:rFonts w:hint="eastAsia"/>
          <w:b/>
          <w:color w:val="auto"/>
          <w:highlight w:val="none"/>
        </w:rPr>
      </w:pPr>
      <w:r>
        <w:rPr>
          <w:rFonts w:hint="eastAsia"/>
          <w:b/>
          <w:color w:val="auto"/>
          <w:highlight w:val="none"/>
        </w:rPr>
        <w:t>第十七条  诉讼</w:t>
      </w:r>
    </w:p>
    <w:p>
      <w:pPr>
        <w:pStyle w:val="28"/>
        <w:snapToGrid w:val="0"/>
        <w:spacing w:line="390" w:lineRule="exact"/>
        <w:rPr>
          <w:rFonts w:hint="eastAsia"/>
          <w:color w:val="auto"/>
          <w:highlight w:val="none"/>
        </w:rPr>
      </w:pPr>
      <w:r>
        <w:rPr>
          <w:rFonts w:hint="eastAsia"/>
          <w:color w:val="auto"/>
          <w:highlight w:val="none"/>
        </w:rPr>
        <w:t xml:space="preserve">    双方在执行合同中所发生的一切争议，应通过协商解决。如果协商不能解决，可向仲裁委员会申请仲裁或向人民法院提起诉讼。</w:t>
      </w:r>
    </w:p>
    <w:p>
      <w:pPr>
        <w:pStyle w:val="28"/>
        <w:snapToGrid w:val="0"/>
        <w:spacing w:line="390" w:lineRule="exact"/>
        <w:rPr>
          <w:rFonts w:hint="eastAsia"/>
          <w:b/>
          <w:color w:val="auto"/>
          <w:highlight w:val="none"/>
        </w:rPr>
      </w:pPr>
      <w:r>
        <w:rPr>
          <w:rFonts w:hint="eastAsia"/>
          <w:b/>
          <w:color w:val="auto"/>
          <w:highlight w:val="none"/>
        </w:rPr>
        <w:t xml:space="preserve">    第十八条  合同生效及其它</w:t>
      </w:r>
    </w:p>
    <w:p>
      <w:pPr>
        <w:pStyle w:val="28"/>
        <w:snapToGrid w:val="0"/>
        <w:spacing w:line="390" w:lineRule="exact"/>
        <w:rPr>
          <w:rFonts w:hint="eastAsia"/>
          <w:color w:val="auto"/>
          <w:highlight w:val="none"/>
        </w:rPr>
      </w:pPr>
      <w:r>
        <w:rPr>
          <w:rFonts w:hint="eastAsia"/>
          <w:b/>
          <w:color w:val="auto"/>
          <w:highlight w:val="none"/>
        </w:rPr>
        <w:t xml:space="preserve">   </w:t>
      </w:r>
      <w:r>
        <w:rPr>
          <w:rFonts w:hint="eastAsia"/>
          <w:color w:val="auto"/>
          <w:highlight w:val="none"/>
        </w:rPr>
        <w:t xml:space="preserve"> 1．合同经双方法定代表人或授权代表签字并加盖单位公章后生效。</w:t>
      </w:r>
    </w:p>
    <w:p>
      <w:pPr>
        <w:pStyle w:val="28"/>
        <w:snapToGrid w:val="0"/>
        <w:spacing w:line="390" w:lineRule="exact"/>
        <w:rPr>
          <w:rFonts w:hint="eastAsia"/>
          <w:color w:val="auto"/>
          <w:highlight w:val="none"/>
        </w:rPr>
      </w:pPr>
      <w:r>
        <w:rPr>
          <w:rFonts w:hint="eastAsia"/>
          <w:color w:val="auto"/>
          <w:highlight w:val="none"/>
        </w:rPr>
        <w:t xml:space="preserve">    2．合同执行中涉及采购资金和采购内容修改或补充的，须经财政部门审批，并签书面补充协议报财政部门备案，方可作为主合同不可分割的一部分。</w:t>
      </w:r>
    </w:p>
    <w:p>
      <w:pPr>
        <w:pStyle w:val="28"/>
        <w:snapToGrid w:val="0"/>
        <w:spacing w:line="390" w:lineRule="exact"/>
        <w:rPr>
          <w:rFonts w:hint="eastAsia"/>
          <w:color w:val="auto"/>
          <w:highlight w:val="none"/>
        </w:rPr>
      </w:pPr>
      <w:r>
        <w:rPr>
          <w:rFonts w:hint="eastAsia"/>
          <w:color w:val="auto"/>
          <w:highlight w:val="none"/>
        </w:rPr>
        <w:t xml:space="preserve">    3．</w:t>
      </w:r>
      <w:r>
        <w:rPr>
          <w:rFonts w:hint="eastAsia" w:hAnsi="宋体" w:cs="宋体"/>
          <w:color w:val="auto"/>
          <w:highlight w:val="none"/>
          <w:shd w:val="clear" w:color="auto" w:fill="auto"/>
          <w:lang w:val="en-US" w:eastAsia="zh-CN"/>
        </w:rPr>
        <w:t>本合同未尽事宜</w:t>
      </w:r>
      <w:r>
        <w:rPr>
          <w:rFonts w:hint="eastAsia" w:ascii="宋体" w:hAnsi="宋体" w:eastAsia="宋体" w:cs="宋体"/>
          <w:color w:val="auto"/>
          <w:kern w:val="1"/>
          <w:sz w:val="21"/>
          <w:szCs w:val="21"/>
          <w:highlight w:val="none"/>
          <w:shd w:val="clear" w:color="auto" w:fill="auto"/>
          <w:lang w:eastAsia="zh-CN"/>
        </w:rPr>
        <w:t>（</w:t>
      </w:r>
      <w:r>
        <w:rPr>
          <w:rFonts w:hint="eastAsia" w:ascii="宋体" w:hAnsi="宋体" w:eastAsia="宋体" w:cs="宋体"/>
          <w:color w:val="auto"/>
          <w:kern w:val="1"/>
          <w:sz w:val="21"/>
          <w:szCs w:val="21"/>
          <w:highlight w:val="none"/>
          <w:shd w:val="clear" w:color="auto" w:fill="auto"/>
          <w:lang w:val="en-US" w:eastAsia="zh-CN"/>
        </w:rPr>
        <w:t>包括采购文件及投标文件</w:t>
      </w:r>
      <w:r>
        <w:rPr>
          <w:rFonts w:hint="eastAsia" w:ascii="宋体" w:hAnsi="宋体" w:eastAsia="宋体" w:cs="宋体"/>
          <w:color w:val="auto"/>
          <w:kern w:val="1"/>
          <w:sz w:val="21"/>
          <w:szCs w:val="21"/>
          <w:highlight w:val="none"/>
          <w:shd w:val="clear" w:color="auto" w:fill="auto"/>
          <w:lang w:eastAsia="zh-CN"/>
        </w:rPr>
        <w:t>）</w:t>
      </w:r>
      <w:r>
        <w:rPr>
          <w:rFonts w:hint="eastAsia"/>
          <w:color w:val="auto"/>
          <w:highlight w:val="none"/>
        </w:rPr>
        <w:t>，遵照《中华人民共和国民法典》有关条文执行。</w:t>
      </w:r>
    </w:p>
    <w:p>
      <w:pPr>
        <w:pStyle w:val="28"/>
        <w:snapToGrid w:val="0"/>
        <w:spacing w:line="390" w:lineRule="exact"/>
        <w:rPr>
          <w:rFonts w:hint="eastAsia"/>
          <w:b/>
          <w:color w:val="auto"/>
          <w:highlight w:val="none"/>
        </w:rPr>
      </w:pPr>
      <w:r>
        <w:rPr>
          <w:rFonts w:hint="eastAsia" w:hAnsi="宋体"/>
          <w:color w:val="auto"/>
          <w:highlight w:val="none"/>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第十九条　合同的变更、终止与转让</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1．除《中华人民共和国政府采购法》第五十条规定的情形外，本合同一经签订，甲乙双方不得擅自变更、中止或终止。</w:t>
      </w:r>
    </w:p>
    <w:p>
      <w:pPr>
        <w:pStyle w:val="28"/>
        <w:snapToGrid w:val="0"/>
        <w:spacing w:line="390" w:lineRule="exact"/>
        <w:ind w:firstLine="411" w:firstLineChars="196"/>
        <w:rPr>
          <w:rFonts w:hint="eastAsia"/>
          <w:b/>
          <w:color w:val="auto"/>
          <w:highlight w:val="none"/>
        </w:rPr>
      </w:pPr>
      <w:r>
        <w:rPr>
          <w:rFonts w:hint="eastAsia"/>
          <w:color w:val="auto"/>
          <w:highlight w:val="none"/>
        </w:rPr>
        <w:t>2．乙方不得擅自转让（无进口资格的供应商委托进口货物除外）其应履行的合同义务。</w:t>
      </w:r>
    </w:p>
    <w:p>
      <w:pPr>
        <w:snapToGrid w:val="0"/>
        <w:spacing w:line="390" w:lineRule="exact"/>
        <w:ind w:firstLine="421" w:firstLineChars="200"/>
        <w:rPr>
          <w:rFonts w:hint="eastAsia" w:ascii="宋体"/>
          <w:b/>
          <w:color w:val="auto"/>
          <w:szCs w:val="21"/>
          <w:highlight w:val="none"/>
        </w:rPr>
      </w:pPr>
      <w:r>
        <w:rPr>
          <w:rFonts w:hint="eastAsia" w:ascii="宋体"/>
          <w:b/>
          <w:color w:val="auto"/>
          <w:szCs w:val="21"/>
          <w:highlight w:val="none"/>
        </w:rPr>
        <w:t>第二十条　签订本合同依据</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1．政府采购招标文件；</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2．乙方提供的投标文件；</w:t>
      </w:r>
    </w:p>
    <w:p>
      <w:pPr>
        <w:snapToGrid w:val="0"/>
        <w:spacing w:line="390" w:lineRule="exact"/>
        <w:ind w:firstLine="420" w:firstLineChars="200"/>
        <w:rPr>
          <w:rFonts w:hint="eastAsia" w:ascii="宋体"/>
          <w:color w:val="auto"/>
          <w:szCs w:val="21"/>
          <w:highlight w:val="none"/>
        </w:rPr>
      </w:pPr>
      <w:r>
        <w:rPr>
          <w:rFonts w:hint="eastAsia" w:ascii="宋体"/>
          <w:color w:val="auto"/>
          <w:szCs w:val="21"/>
          <w:highlight w:val="none"/>
        </w:rPr>
        <w:t>3．投标承诺书；</w:t>
      </w:r>
    </w:p>
    <w:p>
      <w:pPr>
        <w:snapToGrid w:val="0"/>
        <w:spacing w:line="390" w:lineRule="exact"/>
        <w:ind w:firstLine="420" w:firstLineChars="200"/>
        <w:rPr>
          <w:rFonts w:hint="eastAsia" w:ascii="宋体"/>
          <w:color w:val="auto"/>
          <w:szCs w:val="21"/>
          <w:highlight w:val="none"/>
          <w:u w:val="single"/>
        </w:rPr>
      </w:pPr>
      <w:r>
        <w:rPr>
          <w:rFonts w:hint="eastAsia" w:ascii="宋体"/>
          <w:color w:val="auto"/>
          <w:szCs w:val="21"/>
          <w:highlight w:val="none"/>
        </w:rPr>
        <w:t>4．中标通知书。</w:t>
      </w:r>
    </w:p>
    <w:p>
      <w:pPr>
        <w:snapToGrid w:val="0"/>
        <w:spacing w:line="390" w:lineRule="exact"/>
        <w:ind w:firstLine="421" w:firstLineChars="200"/>
        <w:rPr>
          <w:rFonts w:hint="eastAsia" w:ascii="宋体"/>
          <w:color w:val="auto"/>
          <w:szCs w:val="21"/>
          <w:highlight w:val="none"/>
        </w:rPr>
      </w:pPr>
      <w:r>
        <w:rPr>
          <w:rFonts w:hint="eastAsia" w:ascii="宋体"/>
          <w:b/>
          <w:color w:val="auto"/>
          <w:szCs w:val="21"/>
          <w:highlight w:val="none"/>
        </w:rPr>
        <w:t>第二十一条　</w:t>
      </w:r>
      <w:r>
        <w:rPr>
          <w:rFonts w:hint="eastAsia" w:ascii="宋体"/>
          <w:bCs/>
          <w:color w:val="auto"/>
          <w:szCs w:val="21"/>
          <w:highlight w:val="none"/>
          <w:lang w:val="en"/>
        </w:rPr>
        <w:t>本合同一式六份，具有同等法律效力。广西壮族自治区财政厅政府采购监督管理处、代理机构各一份，甲方三份，乙方一份。自签订之日起两个工作日内，</w:t>
      </w:r>
      <w:r>
        <w:rPr>
          <w:rFonts w:hint="eastAsia" w:ascii="宋体"/>
          <w:bCs/>
          <w:color w:val="auto"/>
          <w:szCs w:val="21"/>
          <w:highlight w:val="none"/>
          <w:lang w:val="en" w:eastAsia="zh-CN"/>
        </w:rPr>
        <w:t>甲方</w:t>
      </w:r>
      <w:r>
        <w:rPr>
          <w:rFonts w:hint="eastAsia" w:ascii="宋体"/>
          <w:bCs/>
          <w:color w:val="auto"/>
          <w:szCs w:val="21"/>
          <w:highlight w:val="none"/>
          <w:lang w:val="en"/>
        </w:rPr>
        <w:t>应当将合同通过广西政府采购云平台上传完成合同网上公示。</w:t>
      </w:r>
    </w:p>
    <w:p>
      <w:pPr>
        <w:snapToGrid w:val="0"/>
        <w:spacing w:line="390" w:lineRule="exact"/>
        <w:ind w:firstLine="420" w:firstLineChars="200"/>
        <w:rPr>
          <w:rFonts w:hint="eastAsia" w:ascii="宋体"/>
          <w:color w:val="auto"/>
          <w:szCs w:val="21"/>
          <w:highlight w:val="non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 xml:space="preserve">甲方（章）           </w:t>
            </w:r>
          </w:p>
          <w:p>
            <w:pPr>
              <w:snapToGrid w:val="0"/>
              <w:spacing w:line="360" w:lineRule="exact"/>
              <w:rPr>
                <w:rFonts w:hint="eastAsia" w:ascii="宋体"/>
                <w:color w:val="auto"/>
                <w:szCs w:val="21"/>
                <w:highlight w:val="none"/>
              </w:rPr>
            </w:pPr>
          </w:p>
          <w:p>
            <w:pPr>
              <w:snapToGrid w:val="0"/>
              <w:spacing w:line="360" w:lineRule="exact"/>
              <w:rPr>
                <w:rFonts w:hint="eastAsia" w:ascii="宋体"/>
                <w:color w:val="auto"/>
                <w:szCs w:val="21"/>
                <w:highlight w:val="none"/>
              </w:rPr>
            </w:pPr>
          </w:p>
          <w:p>
            <w:pPr>
              <w:snapToGrid w:val="0"/>
              <w:spacing w:line="360" w:lineRule="exact"/>
              <w:ind w:firstLine="945" w:firstLineChars="450"/>
              <w:jc w:val="right"/>
              <w:rPr>
                <w:rFonts w:hint="eastAsia" w:ascii="宋体"/>
                <w:color w:val="auto"/>
                <w:szCs w:val="21"/>
                <w:highlight w:val="none"/>
              </w:rPr>
            </w:pPr>
            <w:r>
              <w:rPr>
                <w:rFonts w:hint="eastAsia" w:ascii="宋体"/>
                <w:color w:val="auto"/>
                <w:szCs w:val="21"/>
                <w:highlight w:val="none"/>
              </w:rPr>
              <w:t>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 xml:space="preserve">乙方（章）             </w:t>
            </w:r>
          </w:p>
          <w:p>
            <w:pPr>
              <w:snapToGrid w:val="0"/>
              <w:spacing w:line="360" w:lineRule="exact"/>
              <w:rPr>
                <w:rFonts w:hint="eastAsia" w:ascii="宋体"/>
                <w:color w:val="auto"/>
                <w:szCs w:val="21"/>
                <w:highlight w:val="none"/>
              </w:rPr>
            </w:pPr>
          </w:p>
          <w:p>
            <w:pPr>
              <w:snapToGrid w:val="0"/>
              <w:spacing w:line="360" w:lineRule="exact"/>
              <w:rPr>
                <w:rFonts w:hint="eastAsia" w:ascii="宋体"/>
                <w:color w:val="auto"/>
                <w:szCs w:val="21"/>
                <w:highlight w:val="none"/>
              </w:rPr>
            </w:pPr>
          </w:p>
          <w:p>
            <w:pPr>
              <w:snapToGrid w:val="0"/>
              <w:spacing w:line="360" w:lineRule="exact"/>
              <w:jc w:val="right"/>
              <w:rPr>
                <w:rFonts w:hint="eastAsia" w:ascii="宋体"/>
                <w:color w:val="auto"/>
                <w:szCs w:val="21"/>
                <w:highlight w:val="none"/>
              </w:rPr>
            </w:pPr>
            <w:r>
              <w:rPr>
                <w:rFonts w:hint="eastAsia" w:asci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rPr>
            </w:pPr>
            <w:r>
              <w:rPr>
                <w:rFonts w:hint="eastAsia" w:asci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hint="eastAsia" w:ascii="宋体"/>
                <w:color w:val="auto"/>
                <w:szCs w:val="21"/>
                <w:highlight w:val="none"/>
              </w:rPr>
            </w:pPr>
            <w:r>
              <w:rPr>
                <w:rFonts w:hint="eastAsia" w:ascii="宋体"/>
                <w:color w:val="auto"/>
                <w:szCs w:val="21"/>
                <w:highlight w:val="none"/>
              </w:rPr>
              <w:t>经办人：</w:t>
            </w:r>
          </w:p>
          <w:p>
            <w:pPr>
              <w:snapToGrid w:val="0"/>
              <w:spacing w:line="360" w:lineRule="exact"/>
              <w:rPr>
                <w:rFonts w:hint="eastAsia" w:ascii="宋体"/>
                <w:color w:val="auto"/>
                <w:szCs w:val="21"/>
                <w:highlight w:val="none"/>
              </w:rPr>
            </w:pPr>
          </w:p>
          <w:p>
            <w:pPr>
              <w:snapToGrid w:val="0"/>
              <w:spacing w:line="360" w:lineRule="exact"/>
              <w:rPr>
                <w:rFonts w:hint="eastAsia" w:ascii="宋体"/>
                <w:color w:val="auto"/>
                <w:szCs w:val="21"/>
                <w:highlight w:val="none"/>
              </w:rPr>
            </w:pPr>
          </w:p>
          <w:p>
            <w:pPr>
              <w:snapToGrid w:val="0"/>
              <w:spacing w:line="360" w:lineRule="exact"/>
              <w:rPr>
                <w:rFonts w:hint="eastAsia" w:ascii="宋体"/>
                <w:color w:val="auto"/>
                <w:szCs w:val="21"/>
                <w:highlight w:val="none"/>
              </w:rPr>
            </w:pPr>
          </w:p>
          <w:p>
            <w:pPr>
              <w:snapToGrid w:val="0"/>
              <w:spacing w:line="360" w:lineRule="exact"/>
              <w:ind w:firstLine="630" w:firstLineChars="300"/>
              <w:jc w:val="right"/>
              <w:rPr>
                <w:rFonts w:hint="eastAsia" w:ascii="宋体"/>
                <w:color w:val="auto"/>
                <w:szCs w:val="21"/>
                <w:highlight w:val="none"/>
              </w:rPr>
            </w:pPr>
            <w:r>
              <w:rPr>
                <w:rFonts w:hint="eastAsia" w:ascii="宋体"/>
                <w:color w:val="auto"/>
                <w:szCs w:val="21"/>
                <w:highlight w:val="none"/>
              </w:rPr>
              <w:t>年    月    日</w:t>
            </w:r>
          </w:p>
        </w:tc>
      </w:tr>
    </w:tbl>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r>
        <w:rPr>
          <w:rFonts w:hint="eastAsia" w:ascii="宋体"/>
          <w:b/>
          <w:color w:val="auto"/>
          <w:sz w:val="28"/>
          <w:szCs w:val="28"/>
          <w:highlight w:val="none"/>
        </w:rPr>
        <w:t>合 同 附 件</w:t>
      </w:r>
    </w:p>
    <w:p>
      <w:pPr>
        <w:snapToGrid w:val="0"/>
        <w:spacing w:line="360" w:lineRule="exact"/>
        <w:jc w:val="center"/>
        <w:rPr>
          <w:rFonts w:hint="eastAsia" w:ascii="宋体"/>
          <w:b/>
          <w:color w:val="auto"/>
          <w:szCs w:val="21"/>
          <w:highlight w:val="none"/>
        </w:rPr>
      </w:pPr>
    </w:p>
    <w:tbl>
      <w:tblPr>
        <w:tblStyle w:val="52"/>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rPr>
            </w:pPr>
            <w:r>
              <w:rPr>
                <w:rFonts w:hint="eastAsia" w:ascii="宋体"/>
                <w:b/>
                <w:color w:val="auto"/>
                <w:szCs w:val="21"/>
                <w:highlight w:val="none"/>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rPr>
            </w:pPr>
            <w:r>
              <w:rPr>
                <w:rFonts w:hint="eastAsia" w:ascii="宋体"/>
                <w:b/>
                <w:color w:val="auto"/>
                <w:szCs w:val="21"/>
                <w:highlight w:val="none"/>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rPr>
            </w:pPr>
            <w:r>
              <w:rPr>
                <w:rFonts w:hint="eastAsia" w:ascii="宋体"/>
                <w:b/>
                <w:color w:val="auto"/>
                <w:szCs w:val="21"/>
                <w:highlight w:val="none"/>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rPr>
            </w:pPr>
            <w:r>
              <w:rPr>
                <w:rFonts w:hint="eastAsia" w:ascii="宋体"/>
                <w:b/>
                <w:color w:val="auto"/>
                <w:szCs w:val="21"/>
                <w:highlight w:val="none"/>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21" w:firstLineChars="200"/>
              <w:rPr>
                <w:rFonts w:hint="eastAsia" w:ascii="宋体"/>
                <w:b/>
                <w:color w:val="auto"/>
                <w:szCs w:val="21"/>
                <w:highlight w:val="none"/>
              </w:rPr>
            </w:pPr>
            <w:r>
              <w:rPr>
                <w:rFonts w:hint="eastAsia" w:ascii="宋体"/>
                <w:b/>
                <w:color w:val="auto"/>
                <w:szCs w:val="21"/>
                <w:highlight w:val="none"/>
              </w:rPr>
              <w:t>甲方（章）</w:t>
            </w:r>
          </w:p>
          <w:p>
            <w:pPr>
              <w:snapToGrid w:val="0"/>
              <w:spacing w:line="360" w:lineRule="exact"/>
              <w:ind w:firstLine="421" w:firstLineChars="200"/>
              <w:rPr>
                <w:rFonts w:hint="eastAsia" w:ascii="宋体"/>
                <w:b/>
                <w:color w:val="auto"/>
                <w:szCs w:val="21"/>
                <w:highlight w:val="none"/>
              </w:rPr>
            </w:pPr>
          </w:p>
          <w:p>
            <w:pPr>
              <w:snapToGrid w:val="0"/>
              <w:spacing w:line="360" w:lineRule="exact"/>
              <w:ind w:firstLine="421" w:firstLineChars="200"/>
              <w:rPr>
                <w:rFonts w:hint="eastAsia" w:ascii="宋体"/>
                <w:b/>
                <w:color w:val="auto"/>
                <w:szCs w:val="21"/>
                <w:highlight w:val="none"/>
              </w:rPr>
            </w:pPr>
          </w:p>
          <w:p>
            <w:pPr>
              <w:snapToGrid w:val="0"/>
              <w:spacing w:line="360" w:lineRule="exact"/>
              <w:ind w:firstLine="421" w:firstLineChars="200"/>
              <w:rPr>
                <w:rFonts w:hint="eastAsia" w:ascii="宋体"/>
                <w:b/>
                <w:color w:val="auto"/>
                <w:szCs w:val="21"/>
                <w:highlight w:val="none"/>
              </w:rPr>
            </w:pPr>
          </w:p>
          <w:p>
            <w:pPr>
              <w:snapToGrid w:val="0"/>
              <w:spacing w:line="360" w:lineRule="exact"/>
              <w:ind w:firstLine="421" w:firstLineChars="200"/>
              <w:rPr>
                <w:rFonts w:hint="eastAsia" w:ascii="宋体"/>
                <w:b/>
                <w:color w:val="auto"/>
                <w:szCs w:val="21"/>
                <w:highlight w:val="none"/>
              </w:rPr>
            </w:pPr>
          </w:p>
          <w:p>
            <w:pPr>
              <w:snapToGrid w:val="0"/>
              <w:spacing w:line="360" w:lineRule="exact"/>
              <w:ind w:firstLine="421" w:firstLineChars="200"/>
              <w:rPr>
                <w:rFonts w:hint="eastAsia" w:ascii="宋体"/>
                <w:b/>
                <w:color w:val="auto"/>
                <w:szCs w:val="21"/>
                <w:highlight w:val="none"/>
              </w:rPr>
            </w:pPr>
          </w:p>
          <w:p>
            <w:pPr>
              <w:snapToGrid w:val="0"/>
              <w:spacing w:line="360" w:lineRule="exact"/>
              <w:ind w:firstLine="421" w:firstLineChars="200"/>
              <w:rPr>
                <w:rFonts w:hint="eastAsia" w:ascii="宋体"/>
                <w:b/>
                <w:color w:val="auto"/>
                <w:szCs w:val="21"/>
                <w:highlight w:val="none"/>
              </w:rPr>
            </w:pPr>
            <w:r>
              <w:rPr>
                <w:rFonts w:hint="eastAsia" w:ascii="宋体"/>
                <w:b/>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21" w:firstLineChars="200"/>
              <w:rPr>
                <w:rFonts w:hint="eastAsia" w:ascii="宋体"/>
                <w:b/>
                <w:color w:val="auto"/>
                <w:szCs w:val="21"/>
                <w:highlight w:val="none"/>
              </w:rPr>
            </w:pPr>
            <w:r>
              <w:rPr>
                <w:rFonts w:hint="eastAsia" w:ascii="宋体"/>
                <w:b/>
                <w:color w:val="auto"/>
                <w:szCs w:val="21"/>
                <w:highlight w:val="none"/>
              </w:rPr>
              <w:t>乙方（章）</w:t>
            </w:r>
          </w:p>
          <w:p>
            <w:pPr>
              <w:snapToGrid w:val="0"/>
              <w:spacing w:line="360" w:lineRule="exact"/>
              <w:ind w:firstLine="421" w:firstLineChars="200"/>
              <w:rPr>
                <w:rFonts w:hint="eastAsia" w:ascii="宋体"/>
                <w:b/>
                <w:color w:val="auto"/>
                <w:szCs w:val="21"/>
                <w:highlight w:val="none"/>
              </w:rPr>
            </w:pPr>
          </w:p>
          <w:p>
            <w:pPr>
              <w:snapToGrid w:val="0"/>
              <w:spacing w:line="360" w:lineRule="exact"/>
              <w:ind w:firstLine="421" w:firstLineChars="200"/>
              <w:rPr>
                <w:rFonts w:hint="eastAsia" w:ascii="宋体"/>
                <w:b/>
                <w:color w:val="auto"/>
                <w:szCs w:val="21"/>
                <w:highlight w:val="none"/>
              </w:rPr>
            </w:pPr>
          </w:p>
          <w:p>
            <w:pPr>
              <w:snapToGrid w:val="0"/>
              <w:spacing w:line="360" w:lineRule="exact"/>
              <w:ind w:firstLine="421" w:firstLineChars="200"/>
              <w:rPr>
                <w:rFonts w:hint="eastAsia" w:ascii="宋体"/>
                <w:b/>
                <w:color w:val="auto"/>
                <w:szCs w:val="21"/>
                <w:highlight w:val="none"/>
              </w:rPr>
            </w:pPr>
          </w:p>
          <w:p>
            <w:pPr>
              <w:snapToGrid w:val="0"/>
              <w:spacing w:line="360" w:lineRule="exact"/>
              <w:ind w:firstLine="421" w:firstLineChars="200"/>
              <w:rPr>
                <w:rFonts w:hint="eastAsia" w:ascii="宋体"/>
                <w:b/>
                <w:color w:val="auto"/>
                <w:szCs w:val="21"/>
                <w:highlight w:val="none"/>
              </w:rPr>
            </w:pPr>
          </w:p>
          <w:p>
            <w:pPr>
              <w:snapToGrid w:val="0"/>
              <w:spacing w:line="360" w:lineRule="exact"/>
              <w:ind w:firstLine="421" w:firstLineChars="200"/>
              <w:rPr>
                <w:rFonts w:hint="eastAsia" w:ascii="宋体"/>
                <w:b/>
                <w:color w:val="auto"/>
                <w:szCs w:val="21"/>
                <w:highlight w:val="none"/>
              </w:rPr>
            </w:pPr>
          </w:p>
          <w:p>
            <w:pPr>
              <w:snapToGrid w:val="0"/>
              <w:spacing w:line="360" w:lineRule="exact"/>
              <w:ind w:firstLine="421" w:firstLineChars="200"/>
              <w:rPr>
                <w:rFonts w:hint="eastAsia" w:ascii="宋体"/>
                <w:b/>
                <w:color w:val="auto"/>
                <w:szCs w:val="21"/>
                <w:highlight w:val="none"/>
              </w:rPr>
            </w:pPr>
            <w:r>
              <w:rPr>
                <w:rFonts w:hint="eastAsia" w:ascii="宋体"/>
                <w:b/>
                <w:color w:val="auto"/>
                <w:szCs w:val="21"/>
                <w:highlight w:val="none"/>
              </w:rPr>
              <w:t xml:space="preserve">                       年   月   日</w:t>
            </w:r>
          </w:p>
        </w:tc>
      </w:tr>
    </w:tbl>
    <w:p>
      <w:pPr>
        <w:snapToGrid w:val="0"/>
        <w:spacing w:line="360" w:lineRule="exact"/>
        <w:rPr>
          <w:rFonts w:hint="eastAsia" w:ascii="宋体"/>
          <w:color w:val="auto"/>
          <w:szCs w:val="21"/>
          <w:highlight w:val="none"/>
        </w:rPr>
      </w:pPr>
      <w:r>
        <w:rPr>
          <w:rFonts w:hint="eastAsia" w:ascii="宋体"/>
          <w:color w:val="auto"/>
          <w:szCs w:val="21"/>
          <w:highlight w:val="none"/>
        </w:rPr>
        <w:t xml:space="preserve">  注：售后服务事项填不下时可另加附页</w:t>
      </w:r>
    </w:p>
    <w:p>
      <w:pPr>
        <w:pStyle w:val="28"/>
        <w:snapToGrid w:val="0"/>
        <w:spacing w:before="120" w:after="120"/>
        <w:jc w:val="center"/>
        <w:outlineLvl w:val="0"/>
        <w:rPr>
          <w:rFonts w:hint="eastAsia" w:ascii="黑体" w:eastAsia="黑体"/>
          <w:b/>
          <w:color w:val="auto"/>
          <w:sz w:val="44"/>
          <w:szCs w:val="44"/>
          <w:highlight w:val="none"/>
        </w:rPr>
      </w:pPr>
      <w:r>
        <w:rPr>
          <w:rFonts w:ascii="黑体" w:eastAsia="黑体"/>
          <w:b/>
          <w:color w:val="auto"/>
          <w:sz w:val="44"/>
          <w:szCs w:val="44"/>
          <w:highlight w:val="none"/>
        </w:rPr>
        <w:br w:type="page"/>
      </w:r>
    </w:p>
    <w:p>
      <w:pPr>
        <w:pStyle w:val="28"/>
        <w:snapToGrid w:val="0"/>
        <w:spacing w:before="120" w:after="120"/>
        <w:jc w:val="center"/>
        <w:outlineLvl w:val="0"/>
        <w:rPr>
          <w:rFonts w:hint="eastAsia"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5"/>
        <w:rPr>
          <w:rFonts w:hint="eastAsia"/>
          <w:color w:val="auto"/>
          <w:highlight w:val="none"/>
        </w:rPr>
      </w:pPr>
    </w:p>
    <w:p>
      <w:pPr>
        <w:pStyle w:val="28"/>
        <w:snapToGrid w:val="0"/>
        <w:spacing w:before="120" w:after="120"/>
        <w:jc w:val="center"/>
        <w:outlineLvl w:val="0"/>
        <w:rPr>
          <w:rFonts w:hint="eastAsia" w:ascii="黑体" w:eastAsia="黑体"/>
          <w:b/>
          <w:color w:val="auto"/>
          <w:sz w:val="44"/>
          <w:szCs w:val="44"/>
          <w:highlight w:val="none"/>
        </w:rPr>
      </w:pPr>
    </w:p>
    <w:p>
      <w:pPr>
        <w:pStyle w:val="28"/>
        <w:snapToGrid w:val="0"/>
        <w:spacing w:before="120" w:after="120"/>
        <w:jc w:val="center"/>
        <w:outlineLvl w:val="0"/>
        <w:rPr>
          <w:rFonts w:hint="eastAsia" w:ascii="黑体" w:eastAsia="黑体"/>
          <w:b/>
          <w:color w:val="auto"/>
          <w:sz w:val="44"/>
          <w:szCs w:val="44"/>
          <w:highlight w:val="none"/>
        </w:rPr>
      </w:pPr>
      <w:r>
        <w:rPr>
          <w:rFonts w:hint="eastAsia" w:ascii="仿宋_GB2312" w:eastAsia="仿宋_GB2312"/>
          <w:b/>
          <w:color w:val="auto"/>
          <w:sz w:val="44"/>
          <w:szCs w:val="44"/>
          <w:highlight w:val="none"/>
        </w:rPr>
        <w:t>第六章　投标文件格式</w:t>
      </w:r>
    </w:p>
    <w:p>
      <w:pPr>
        <w:snapToGrid w:val="0"/>
        <w:spacing w:before="50" w:after="50"/>
        <w:outlineLvl w:val="1"/>
        <w:rPr>
          <w:rFonts w:hint="eastAsia" w:ascii="仿宋_GB2312" w:eastAsia="仿宋_GB2312"/>
          <w:color w:val="auto"/>
          <w:sz w:val="32"/>
          <w:szCs w:val="20"/>
          <w:highlight w:val="none"/>
        </w:rPr>
      </w:pPr>
      <w:r>
        <w:rPr>
          <w:rFonts w:ascii="仿宋_GB2312" w:eastAsia="仿宋_GB2312"/>
          <w:color w:val="auto"/>
          <w:sz w:val="32"/>
          <w:szCs w:val="20"/>
          <w:highlight w:val="none"/>
        </w:rPr>
        <w:br w:type="page"/>
      </w:r>
      <w:bookmarkStart w:id="6" w:name="_Toc254970556"/>
      <w:bookmarkStart w:id="7" w:name="_Toc254970697"/>
    </w:p>
    <w:p>
      <w:pPr>
        <w:snapToGrid w:val="0"/>
        <w:spacing w:before="50" w:after="50"/>
        <w:outlineLvl w:val="1"/>
        <w:rPr>
          <w:rFonts w:hint="eastAsia" w:ascii="仿宋_GB2312" w:eastAsia="仿宋_GB2312"/>
          <w:color w:val="auto"/>
          <w:sz w:val="32"/>
          <w:szCs w:val="20"/>
          <w:highlight w:val="none"/>
        </w:rPr>
      </w:pPr>
    </w:p>
    <w:p>
      <w:pPr>
        <w:snapToGrid w:val="0"/>
        <w:spacing w:before="50" w:after="50"/>
        <w:outlineLvl w:val="1"/>
        <w:rPr>
          <w:rFonts w:hint="eastAsia" w:ascii="宋体"/>
          <w:b/>
          <w:bCs/>
          <w:color w:val="auto"/>
          <w:szCs w:val="21"/>
          <w:highlight w:val="none"/>
        </w:rPr>
      </w:pPr>
    </w:p>
    <w:bookmarkEnd w:id="6"/>
    <w:bookmarkEnd w:id="7"/>
    <w:p>
      <w:pPr>
        <w:snapToGrid w:val="0"/>
        <w:spacing w:before="156" w:beforeLines="50" w:after="50" w:line="360" w:lineRule="exact"/>
        <w:jc w:val="center"/>
        <w:outlineLvl w:val="1"/>
        <w:rPr>
          <w:rFonts w:ascii="仿宋_GB2312" w:hAnsi="宋体" w:eastAsia="仿宋_GB2312"/>
          <w:b/>
          <w:bCs/>
          <w:color w:val="auto"/>
          <w:sz w:val="32"/>
          <w:szCs w:val="32"/>
          <w:highlight w:val="none"/>
        </w:rPr>
      </w:pPr>
      <w:r>
        <w:rPr>
          <w:rFonts w:hint="eastAsia" w:ascii="仿宋_GB2312" w:hAnsi="宋体" w:eastAsia="仿宋_GB2312"/>
          <w:b/>
          <w:color w:val="auto"/>
          <w:sz w:val="32"/>
          <w:szCs w:val="32"/>
          <w:highlight w:val="none"/>
        </w:rPr>
        <w:t>投标文件格式</w:t>
      </w:r>
    </w:p>
    <w:p>
      <w:pPr>
        <w:snapToGrid w:val="0"/>
        <w:spacing w:before="156" w:beforeLines="50" w:after="50" w:line="360" w:lineRule="exact"/>
        <w:jc w:val="center"/>
        <w:outlineLvl w:val="0"/>
        <w:rPr>
          <w:rFonts w:hint="eastAsia" w:ascii="宋体" w:hAnsi="宋体"/>
          <w:b/>
          <w:bCs/>
          <w:color w:val="auto"/>
          <w:szCs w:val="21"/>
          <w:highlight w:val="none"/>
        </w:rPr>
      </w:pPr>
      <w:r>
        <w:rPr>
          <w:rFonts w:hint="eastAsia" w:ascii="宋体" w:hAnsi="宋体"/>
          <w:b/>
          <w:bCs/>
          <w:color w:val="auto"/>
          <w:szCs w:val="21"/>
          <w:highlight w:val="none"/>
        </w:rPr>
        <w:t>一、</w:t>
      </w:r>
      <w:r>
        <w:rPr>
          <w:rFonts w:hint="eastAsia" w:ascii="宋体" w:hAnsi="宋体"/>
          <w:b/>
          <w:color w:val="auto"/>
          <w:szCs w:val="21"/>
          <w:highlight w:val="none"/>
        </w:rPr>
        <w:t>投标文件封面</w:t>
      </w:r>
      <w:r>
        <w:rPr>
          <w:rFonts w:hint="eastAsia" w:ascii="宋体" w:hAnsi="宋体"/>
          <w:b/>
          <w:bCs/>
          <w:color w:val="auto"/>
          <w:szCs w:val="21"/>
          <w:highlight w:val="none"/>
        </w:rPr>
        <w:t>格式</w:t>
      </w: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仿宋_GB2312" w:hAnsi="宋体" w:eastAsia="仿宋_GB2312"/>
          <w:color w:val="auto"/>
          <w:sz w:val="24"/>
          <w:highlight w:val="none"/>
        </w:rPr>
      </w:pPr>
    </w:p>
    <w:p>
      <w:pPr>
        <w:snapToGrid w:val="0"/>
        <w:spacing w:before="156" w:beforeLines="50" w:after="50" w:line="360" w:lineRule="exact"/>
        <w:rPr>
          <w:rFonts w:hint="eastAsia" w:ascii="仿宋_GB2312" w:hAnsi="宋体" w:eastAsia="仿宋_GB2312"/>
          <w:bCs/>
          <w:color w:val="auto"/>
          <w:sz w:val="24"/>
          <w:highlight w:val="none"/>
        </w:rPr>
      </w:pPr>
      <w:r>
        <w:rPr>
          <w:rFonts w:hint="eastAsia" w:ascii="仿宋_GB2312" w:hAnsi="宋体" w:eastAsia="仿宋_GB2312"/>
          <w:color w:val="auto"/>
          <w:sz w:val="24"/>
          <w:highlight w:val="none"/>
        </w:rPr>
        <w:t xml:space="preserve">                                                   </w:t>
      </w:r>
    </w:p>
    <w:p>
      <w:pPr>
        <w:snapToGrid w:val="0"/>
        <w:spacing w:before="156" w:beforeLines="50" w:after="50" w:line="36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投标文件</w:t>
      </w:r>
    </w:p>
    <w:p>
      <w:pPr>
        <w:snapToGrid w:val="0"/>
        <w:spacing w:before="156" w:beforeLines="50" w:after="50" w:line="360" w:lineRule="exact"/>
        <w:rPr>
          <w:rFonts w:hint="eastAsia" w:ascii="仿宋_GB2312" w:hAnsi="宋体" w:eastAsia="仿宋_GB2312"/>
          <w:bCs/>
          <w:color w:val="auto"/>
          <w:sz w:val="24"/>
          <w:highlight w:val="none"/>
        </w:rPr>
      </w:pP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 xml:space="preserve">项目编号： </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所投分标：</w:t>
      </w:r>
      <w:r>
        <w:rPr>
          <w:rFonts w:hint="eastAsia" w:hAnsi="宋体"/>
          <w:color w:val="auto"/>
          <w:highlight w:val="none"/>
        </w:rPr>
        <w:t>分标</w:t>
      </w:r>
      <w:r>
        <w:rPr>
          <w:rFonts w:hint="eastAsia" w:hAnsi="宋体"/>
          <w:color w:val="auto"/>
          <w:highlight w:val="none"/>
          <w:u w:val="single"/>
          <w:lang w:val="en-US" w:eastAsia="zh-CN"/>
        </w:rPr>
        <w:t xml:space="preserve">      </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投标人名称：（盖章）</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投标人地址：</w:t>
      </w:r>
    </w:p>
    <w:p>
      <w:pPr>
        <w:snapToGrid w:val="0"/>
        <w:spacing w:before="156" w:beforeLines="50" w:after="50" w:line="360" w:lineRule="exact"/>
        <w:jc w:val="center"/>
        <w:outlineLvl w:val="1"/>
        <w:rPr>
          <w:rFonts w:hint="eastAsia" w:ascii="宋体" w:hAnsi="宋体"/>
          <w:color w:val="auto"/>
          <w:szCs w:val="21"/>
          <w:highlight w:val="none"/>
        </w:rPr>
      </w:pPr>
      <w:r>
        <w:rPr>
          <w:rFonts w:hint="eastAsia" w:ascii="仿宋_GB2312" w:hAnsi="宋体" w:eastAsia="仿宋_GB2312"/>
          <w:color w:val="auto"/>
          <w:sz w:val="24"/>
          <w:highlight w:val="none"/>
        </w:rPr>
        <w:t xml:space="preserve">                        年  月  日</w:t>
      </w:r>
    </w:p>
    <w:p>
      <w:pPr>
        <w:snapToGrid w:val="0"/>
        <w:spacing w:before="156" w:beforeLines="50" w:after="50" w:line="360" w:lineRule="exact"/>
        <w:jc w:val="center"/>
        <w:outlineLvl w:val="1"/>
        <w:rPr>
          <w:rFonts w:hint="eastAsia" w:ascii="宋体" w:hAnsi="宋体"/>
          <w:bCs/>
          <w:color w:val="auto"/>
          <w:szCs w:val="21"/>
          <w:highlight w:val="none"/>
        </w:rPr>
      </w:pPr>
      <w:bookmarkStart w:id="8" w:name="_Toc254970557"/>
      <w:bookmarkStart w:id="9" w:name="_Toc254970698"/>
    </w:p>
    <w:p>
      <w:pPr>
        <w:snapToGrid w:val="0"/>
        <w:spacing w:before="156" w:beforeLines="50" w:after="50" w:line="360" w:lineRule="exact"/>
        <w:jc w:val="left"/>
        <w:outlineLvl w:val="1"/>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[注：</w:t>
      </w:r>
      <w:r>
        <w:rPr>
          <w:rFonts w:hint="eastAsia" w:ascii="宋体"/>
          <w:color w:val="auto"/>
          <w:szCs w:val="21"/>
          <w:highlight w:val="none"/>
        </w:rPr>
        <w:t>投标文件由资格文件、资信及商务文件、技术文件、投标报价文件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r>
        <w:rPr>
          <w:rFonts w:hint="eastAsia" w:ascii="宋体" w:hAnsi="宋体"/>
          <w:bCs/>
          <w:color w:val="auto"/>
          <w:szCs w:val="21"/>
          <w:highlight w:val="none"/>
        </w:rPr>
        <w:t>]</w:t>
      </w:r>
    </w:p>
    <w:p>
      <w:pPr>
        <w:snapToGrid w:val="0"/>
        <w:spacing w:before="156" w:beforeLines="50" w:after="50" w:line="360" w:lineRule="exact"/>
        <w:jc w:val="center"/>
        <w:outlineLvl w:val="1"/>
        <w:rPr>
          <w:rFonts w:hint="eastAsia" w:ascii="黑体" w:hAnsi="宋体" w:eastAsia="黑体"/>
          <w:bCs/>
          <w:color w:val="auto"/>
          <w:sz w:val="24"/>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r>
        <w:rPr>
          <w:rFonts w:hint="eastAsia" w:ascii="黑体" w:hAnsi="宋体" w:eastAsia="黑体"/>
          <w:bCs/>
          <w:color w:val="auto"/>
          <w:sz w:val="32"/>
          <w:szCs w:val="32"/>
          <w:highlight w:val="none"/>
        </w:rPr>
        <w:t>二、投标文件目录</w:t>
      </w:r>
    </w:p>
    <w:p>
      <w:pPr>
        <w:snapToGrid w:val="0"/>
        <w:spacing w:before="156" w:beforeLines="50" w:after="50" w:line="360" w:lineRule="exact"/>
        <w:jc w:val="center"/>
        <w:outlineLvl w:val="1"/>
        <w:rPr>
          <w:rFonts w:hint="eastAsia" w:ascii="宋体" w:hAnsi="宋体"/>
          <w:bCs/>
          <w:color w:val="auto"/>
          <w:szCs w:val="21"/>
          <w:highlight w:val="none"/>
        </w:rPr>
      </w:pP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有效的营业执照等证明文件复印件；</w:t>
      </w:r>
    </w:p>
    <w:p>
      <w:pPr>
        <w:pStyle w:val="28"/>
        <w:adjustRightInd w:val="0"/>
        <w:snapToGrid w:val="0"/>
        <w:spacing w:line="400" w:lineRule="exact"/>
        <w:ind w:firstLine="424" w:firstLineChars="202"/>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snapToGrid w:val="0"/>
        <w:spacing w:line="360" w:lineRule="exact"/>
        <w:ind w:firstLine="424" w:firstLineChars="202"/>
        <w:jc w:val="left"/>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（1）投标保证金的相关证明扫描件或其他电子文件（</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u w:val="none"/>
        </w:rPr>
      </w:pPr>
      <w:r>
        <w:rPr>
          <w:rFonts w:hint="eastAsia" w:ascii="宋体" w:hAnsi="宋体"/>
          <w:b/>
          <w:color w:val="auto"/>
          <w:szCs w:val="21"/>
          <w:highlight w:val="none"/>
          <w:u w:val="none"/>
        </w:rPr>
        <w:t>（2）投标声明书 (格式见第六章)（必须提供）</w:t>
      </w:r>
      <w:r>
        <w:rPr>
          <w:rFonts w:hint="eastAsia" w:ascii="宋体" w:hAnsi="宋体"/>
          <w:color w:val="auto"/>
          <w:szCs w:val="21"/>
          <w:highlight w:val="none"/>
          <w:u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（3）法定代表人授权委托书和委托代理人身份证扫描件或其他电子文件（格式见第六章)（必须提供）</w:t>
      </w:r>
      <w:r>
        <w:rPr>
          <w:rFonts w:hint="eastAsia" w:ascii="宋体" w:hAnsi="宋体"/>
          <w:color w:val="auto"/>
          <w:szCs w:val="21"/>
          <w:highlight w:val="none"/>
        </w:rPr>
        <w:t>；（格式见第六章)；</w:t>
      </w:r>
      <w:r>
        <w:rPr>
          <w:rFonts w:hint="eastAsia" w:ascii="宋体" w:hAnsi="宋体"/>
          <w:b/>
          <w:color w:val="auto"/>
          <w:szCs w:val="21"/>
          <w:highlight w:val="none"/>
        </w:rPr>
        <w:t>当法定代表人参加投标时，必须提供法定代表人身份证扫描件或其他电子文件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（4）投标截止之日前半年内投标人连续三个月的依法缴纳税费或依法免缴税费的证明（复印件，，格式自拟）（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无纳税记录的，应提供由投标人所在地主管国税或地税部门出具的《依法纳税或依法免税证明》（格式自拟，复印件，）。</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21" w:firstLineChars="200"/>
        <w:jc w:val="left"/>
        <w:rPr>
          <w:rFonts w:hint="eastAsia" w:hAnsi="宋体"/>
          <w:b/>
          <w:color w:val="auto"/>
          <w:szCs w:val="21"/>
          <w:highlight w:val="none"/>
        </w:rPr>
      </w:pPr>
      <w:r>
        <w:rPr>
          <w:rFonts w:hint="eastAsia" w:hAnsi="宋体"/>
          <w:b/>
          <w:color w:val="auto"/>
          <w:szCs w:val="21"/>
          <w:highlight w:val="none"/>
        </w:rPr>
        <w:t>（6）财务状况报告（</w:t>
      </w:r>
      <w:r>
        <w:rPr>
          <w:rFonts w:hint="eastAsia" w:hAnsi="宋体"/>
          <w:b/>
          <w:color w:val="auto"/>
          <w:szCs w:val="21"/>
          <w:highlight w:val="none"/>
          <w:u w:val="single"/>
        </w:rPr>
        <w:t>格式自拟，必须提供</w:t>
      </w:r>
      <w:r>
        <w:rPr>
          <w:rFonts w:hint="eastAsia" w:hAnsi="宋体"/>
          <w:b/>
          <w:color w:val="auto"/>
          <w:szCs w:val="21"/>
          <w:highlight w:val="none"/>
        </w:rPr>
        <w:t>）；</w:t>
      </w:r>
    </w:p>
    <w:p>
      <w:pPr>
        <w:snapToGrid w:val="0"/>
        <w:spacing w:line="360" w:lineRule="exact"/>
        <w:ind w:firstLine="413" w:firstLineChars="196"/>
        <w:jc w:val="left"/>
        <w:rPr>
          <w:rFonts w:hint="eastAsia" w:hAnsi="宋体"/>
          <w:color w:val="auto"/>
          <w:szCs w:val="21"/>
          <w:highlight w:val="none"/>
        </w:rPr>
      </w:pPr>
      <w:r>
        <w:rPr>
          <w:rFonts w:hint="eastAsia" w:hAnsi="宋体" w:cs="宋体"/>
          <w:b/>
          <w:color w:val="auto"/>
          <w:kern w:val="0"/>
          <w:szCs w:val="21"/>
          <w:highlight w:val="none"/>
        </w:rPr>
        <w:t>（7）</w:t>
      </w:r>
      <w:r>
        <w:rPr>
          <w:rFonts w:hint="eastAsia" w:hAnsi="宋体"/>
          <w:b/>
          <w:color w:val="auto"/>
          <w:szCs w:val="21"/>
          <w:highlight w:val="none"/>
        </w:rPr>
        <w:t>具备履行合同所必需的设备和专业技术能力的证明材料（</w:t>
      </w:r>
      <w:r>
        <w:rPr>
          <w:rFonts w:hint="eastAsia" w:hAnsi="宋体"/>
          <w:b/>
          <w:color w:val="auto"/>
          <w:szCs w:val="21"/>
          <w:highlight w:val="none"/>
          <w:u w:val="single"/>
        </w:rPr>
        <w:t>内容、格式自拟，必须提供</w:t>
      </w:r>
      <w:r>
        <w:rPr>
          <w:rFonts w:hint="eastAsia" w:hAnsi="宋体"/>
          <w:b/>
          <w:color w:val="auto"/>
          <w:szCs w:val="21"/>
          <w:highlight w:val="none"/>
        </w:rPr>
        <w:t>）</w:t>
      </w:r>
      <w:r>
        <w:rPr>
          <w:rFonts w:hint="eastAsia" w:hAnsi="宋体" w:cs="宋体"/>
          <w:b/>
          <w:color w:val="auto"/>
          <w:kern w:val="0"/>
          <w:szCs w:val="21"/>
          <w:highlight w:val="none"/>
        </w:rPr>
        <w:t>；</w:t>
      </w:r>
    </w:p>
    <w:p>
      <w:pPr>
        <w:snapToGrid w:val="0"/>
        <w:spacing w:line="360" w:lineRule="exact"/>
        <w:ind w:firstLine="411" w:firstLineChars="196"/>
        <w:jc w:val="left"/>
        <w:rPr>
          <w:rFonts w:hint="eastAsia" w:hAnsi="宋体" w:cs="宋体"/>
          <w:color w:val="auto"/>
          <w:kern w:val="0"/>
          <w:szCs w:val="21"/>
          <w:highlight w:val="none"/>
        </w:rPr>
      </w:pPr>
      <w:r>
        <w:rPr>
          <w:rFonts w:hint="eastAsia" w:hAnsi="宋体" w:cs="宋体"/>
          <w:color w:val="auto"/>
          <w:kern w:val="0"/>
          <w:szCs w:val="21"/>
          <w:highlight w:val="none"/>
        </w:rPr>
        <w:t>（8）税务登记证</w:t>
      </w:r>
      <w:r>
        <w:rPr>
          <w:rFonts w:hint="eastAsia" w:ascii="宋体" w:hAnsi="宋体"/>
          <w:b/>
          <w:color w:val="auto"/>
          <w:szCs w:val="21"/>
          <w:highlight w:val="none"/>
        </w:rPr>
        <w:t>扫描件</w:t>
      </w:r>
      <w:r>
        <w:rPr>
          <w:rFonts w:hint="eastAsia" w:hAnsi="宋体" w:cs="宋体"/>
          <w:color w:val="auto"/>
          <w:kern w:val="0"/>
          <w:szCs w:val="21"/>
          <w:highlight w:val="none"/>
        </w:rPr>
        <w:t>；</w:t>
      </w:r>
    </w:p>
    <w:p>
      <w:pPr>
        <w:snapToGrid w:val="0"/>
        <w:spacing w:line="360" w:lineRule="exact"/>
        <w:ind w:firstLine="411" w:firstLineChars="196"/>
        <w:jc w:val="left"/>
        <w:rPr>
          <w:rFonts w:hint="eastAsia"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9</w:t>
      </w:r>
      <w:r>
        <w:rPr>
          <w:rFonts w:hint="eastAsia" w:ascii="宋体" w:hAnsi="宋体"/>
          <w:color w:val="auto"/>
          <w:szCs w:val="21"/>
          <w:highlight w:val="none"/>
        </w:rPr>
        <w:t>）产品销售许可证；</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（10）安全生产许可证扫描件、产品代理资格证明文件扫描件；</w:t>
      </w:r>
    </w:p>
    <w:p>
      <w:pPr>
        <w:snapToGrid w:val="0"/>
        <w:spacing w:line="360" w:lineRule="exact"/>
        <w:ind w:firstLine="413" w:firstLineChars="196"/>
        <w:jc w:val="left"/>
        <w:rPr>
          <w:rFonts w:hint="eastAsia" w:hAnsi="宋体"/>
          <w:b/>
          <w:color w:val="auto"/>
          <w:szCs w:val="21"/>
          <w:highlight w:val="none"/>
        </w:rPr>
      </w:pPr>
      <w:r>
        <w:rPr>
          <w:rFonts w:hint="eastAsia" w:hAnsi="宋体"/>
          <w:b/>
          <w:color w:val="auto"/>
          <w:szCs w:val="21"/>
          <w:highlight w:val="none"/>
        </w:rPr>
        <w:t>（11）商务响应表</w:t>
      </w:r>
      <w:r>
        <w:rPr>
          <w:rFonts w:hint="eastAsia" w:hAnsi="宋体"/>
          <w:color w:val="auto"/>
          <w:szCs w:val="21"/>
          <w:highlight w:val="none"/>
        </w:rPr>
        <w:t>（格式见第六章）</w:t>
      </w:r>
      <w:r>
        <w:rPr>
          <w:rFonts w:hint="eastAsia" w:hAnsi="宋体"/>
          <w:b/>
          <w:color w:val="auto"/>
          <w:szCs w:val="21"/>
          <w:highlight w:val="none"/>
        </w:rPr>
        <w:t>（</w:t>
      </w:r>
      <w:r>
        <w:rPr>
          <w:rFonts w:hint="eastAsia" w:hAnsi="宋体"/>
          <w:b/>
          <w:color w:val="auto"/>
          <w:szCs w:val="21"/>
          <w:highlight w:val="none"/>
          <w:u w:val="single"/>
        </w:rPr>
        <w:t>必须提供</w:t>
      </w:r>
      <w:r>
        <w:rPr>
          <w:rFonts w:hint="eastAsia" w:hAnsi="宋体"/>
          <w:b/>
          <w:color w:val="auto"/>
          <w:szCs w:val="21"/>
          <w:highlight w:val="none"/>
        </w:rPr>
        <w:t>）；</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highlight w:val="none"/>
        </w:rPr>
        <w:t>▲</w:t>
      </w:r>
      <w:r>
        <w:rPr>
          <w:rFonts w:hint="eastAsia" w:hAnsi="宋体"/>
          <w:color w:val="auto"/>
          <w:szCs w:val="21"/>
          <w:highlight w:val="none"/>
        </w:rPr>
        <w:t>（12）</w:t>
      </w:r>
      <w:r>
        <w:rPr>
          <w:rFonts w:hint="eastAsia" w:hAnsi="宋体"/>
          <w:b/>
          <w:color w:val="auto"/>
          <w:szCs w:val="21"/>
          <w:highlight w:val="none"/>
        </w:rPr>
        <w:t>招标项目采购需求中要求必须提供的材料等；</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szCs w:val="21"/>
          <w:highlight w:val="none"/>
        </w:rPr>
        <w:t>（13）具备法律、行政法规规定的其他条件的证明材料</w:t>
      </w:r>
      <w:r>
        <w:rPr>
          <w:rFonts w:hint="eastAsia" w:hAnsi="宋体"/>
          <w:b/>
          <w:color w:val="auto"/>
          <w:szCs w:val="21"/>
          <w:highlight w:val="none"/>
        </w:rPr>
        <w:t>(如有规定,则必须提供)。</w:t>
      </w:r>
    </w:p>
    <w:p>
      <w:pPr>
        <w:snapToGrid w:val="0"/>
        <w:spacing w:line="360" w:lineRule="exact"/>
        <w:ind w:firstLine="413" w:firstLineChars="196"/>
        <w:jc w:val="left"/>
        <w:rPr>
          <w:rFonts w:hint="eastAsia" w:hAnsi="宋体"/>
          <w:b/>
          <w:color w:val="auto"/>
          <w:szCs w:val="21"/>
          <w:highlight w:val="none"/>
        </w:rPr>
      </w:pPr>
      <w:r>
        <w:rPr>
          <w:rFonts w:hint="eastAsia" w:hAnsi="宋体"/>
          <w:b/>
          <w:bCs/>
          <w:color w:val="auto"/>
          <w:szCs w:val="21"/>
          <w:highlight w:val="none"/>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rPr>
      </w:pPr>
      <w:r>
        <w:rPr>
          <w:rFonts w:hint="eastAsia" w:hAnsi="宋体"/>
          <w:color w:val="auto"/>
          <w:szCs w:val="21"/>
          <w:highlight w:val="none"/>
        </w:rPr>
        <w:t>（14）类似案例成功的业绩（投标人同类项目实施情况一览表、合同扫描件）；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rPr>
      </w:pPr>
      <w:r>
        <w:rPr>
          <w:rFonts w:hint="eastAsia" w:hAnsi="宋体"/>
          <w:b/>
          <w:color w:val="auto"/>
          <w:szCs w:val="21"/>
          <w:highlight w:val="none"/>
        </w:rPr>
        <w:t>（</w:t>
      </w:r>
      <w:r>
        <w:rPr>
          <w:rFonts w:hint="eastAsia" w:hAnsi="宋体"/>
          <w:color w:val="auto"/>
          <w:szCs w:val="21"/>
          <w:highlight w:val="none"/>
        </w:rPr>
        <w:t>15</w:t>
      </w:r>
      <w:r>
        <w:rPr>
          <w:rFonts w:hint="eastAsia" w:hAnsi="宋体"/>
          <w:b/>
          <w:color w:val="auto"/>
          <w:szCs w:val="21"/>
          <w:highlight w:val="none"/>
        </w:rPr>
        <w:t>）</w:t>
      </w:r>
      <w:r>
        <w:rPr>
          <w:rFonts w:hint="eastAsia" w:hAnsi="宋体"/>
          <w:color w:val="auto"/>
          <w:szCs w:val="21"/>
          <w:highlight w:val="none"/>
        </w:rPr>
        <w:t>其他特殊资质证书（如本地化服务能力等）；</w:t>
      </w:r>
    </w:p>
    <w:p>
      <w:pPr>
        <w:snapToGrid w:val="0"/>
        <w:spacing w:line="360" w:lineRule="exact"/>
        <w:ind w:firstLine="411" w:firstLineChars="196"/>
        <w:jc w:val="left"/>
        <w:rPr>
          <w:rFonts w:hint="eastAsia" w:hAnsi="宋体"/>
          <w:b/>
          <w:color w:val="auto"/>
          <w:szCs w:val="21"/>
          <w:highlight w:val="none"/>
        </w:rPr>
      </w:pPr>
      <w:r>
        <w:rPr>
          <w:rFonts w:hint="eastAsia" w:hAnsi="宋体"/>
          <w:color w:val="auto"/>
          <w:szCs w:val="21"/>
          <w:highlight w:val="none"/>
        </w:rPr>
        <w:t>（16）节能环保产品或政府强制采购节能产品清单证书</w:t>
      </w:r>
      <w:r>
        <w:rPr>
          <w:rFonts w:hint="eastAsia" w:hAnsi="宋体"/>
          <w:b/>
          <w:color w:val="auto"/>
          <w:szCs w:val="21"/>
          <w:highlight w:val="none"/>
        </w:rPr>
        <w:t>；</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（17）投标人质量管理和质量保证体系等方面的认证证书；</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（18）投标人认为可以证明其能力或业绩的其他材料；</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hAnsi="宋体"/>
          <w:color w:val="auto"/>
          <w:szCs w:val="21"/>
          <w:highlight w:val="none"/>
        </w:rPr>
      </w:pPr>
      <w:r>
        <w:rPr>
          <w:rFonts w:hint="eastAsia" w:hAnsi="宋体"/>
          <w:color w:val="auto"/>
          <w:szCs w:val="21"/>
          <w:highlight w:val="none"/>
        </w:rPr>
        <w:t>（20）投标人情况介绍；</w:t>
      </w:r>
    </w:p>
    <w:p>
      <w:pPr>
        <w:snapToGrid w:val="0"/>
        <w:spacing w:line="360" w:lineRule="exact"/>
        <w:ind w:firstLine="411" w:firstLineChars="196"/>
        <w:jc w:val="left"/>
        <w:rPr>
          <w:rFonts w:hint="eastAsia"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21</w:t>
      </w:r>
      <w:r>
        <w:rPr>
          <w:rFonts w:hint="eastAsia" w:ascii="宋体" w:hAnsi="宋体"/>
          <w:color w:val="auto"/>
          <w:szCs w:val="21"/>
          <w:highlight w:val="none"/>
        </w:rPr>
        <w:t>）</w:t>
      </w:r>
      <w:r>
        <w:rPr>
          <w:rFonts w:ascii="宋体" w:hAnsi="宋体"/>
          <w:color w:val="auto"/>
          <w:highlight w:val="none"/>
        </w:rPr>
        <w:t>中小企业声明函</w:t>
      </w:r>
      <w:r>
        <w:rPr>
          <w:rFonts w:hint="eastAsia" w:ascii="宋体" w:hAnsi="宋体"/>
          <w:color w:val="auto"/>
          <w:szCs w:val="21"/>
          <w:highlight w:val="none"/>
        </w:rPr>
        <w:t>（按最新相关政策执行，格式见第六章，如有请提供）</w:t>
      </w:r>
      <w:r>
        <w:rPr>
          <w:rFonts w:hint="eastAsia" w:ascii="宋体" w:hAnsi="宋体"/>
          <w:color w:val="auto"/>
          <w:highlight w:val="none"/>
        </w:rPr>
        <w:t>。</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none"/>
        </w:rPr>
        <w:t>必须提供</w:t>
      </w:r>
      <w:r>
        <w:rPr>
          <w:rFonts w:hint="eastAsia" w:ascii="宋体" w:hAnsi="宋体"/>
          <w:b/>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w:t>
      </w:r>
      <w:r>
        <w:rPr>
          <w:rFonts w:hint="eastAsia" w:ascii="宋体" w:hAnsi="宋体"/>
          <w:color w:val="auto"/>
          <w:szCs w:val="21"/>
          <w:highlight w:val="none"/>
          <w:lang w:eastAsia="zh-CN"/>
        </w:rPr>
        <w:t>，</w:t>
      </w:r>
      <w:r>
        <w:rPr>
          <w:rFonts w:hint="eastAsia" w:ascii="宋体" w:hAnsi="宋体"/>
          <w:color w:val="auto"/>
          <w:szCs w:val="21"/>
          <w:highlight w:val="none"/>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w:t>
      </w:r>
      <w:r>
        <w:rPr>
          <w:rFonts w:hint="eastAsia" w:ascii="宋体" w:hAnsi="宋体"/>
          <w:b/>
          <w:color w:val="auto"/>
          <w:szCs w:val="21"/>
          <w:highlight w:val="none"/>
        </w:rPr>
        <w:t>必须提供</w:t>
      </w:r>
      <w:r>
        <w:rPr>
          <w:rFonts w:hint="eastAsia" w:ascii="宋体" w:hAnsi="宋体"/>
          <w:color w:val="auto"/>
          <w:szCs w:val="21"/>
          <w:highlight w:val="none"/>
          <w:lang w:eastAsia="zh-CN"/>
        </w:rPr>
        <w:t>，</w:t>
      </w:r>
      <w:r>
        <w:rPr>
          <w:rFonts w:hint="eastAsia" w:ascii="宋体" w:hAnsi="宋体"/>
          <w:color w:val="auto"/>
          <w:szCs w:val="21"/>
          <w:highlight w:val="none"/>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rPr>
      </w:pPr>
      <w:r>
        <w:rPr>
          <w:rFonts w:hint="eastAsia" w:ascii="宋体" w:hAnsi="宋体"/>
          <w:color w:val="auto"/>
          <w:szCs w:val="21"/>
          <w:highlight w:val="none"/>
        </w:rPr>
        <w:t>（4）开标一览表（</w:t>
      </w:r>
      <w:r>
        <w:rPr>
          <w:rFonts w:hint="eastAsia" w:ascii="宋体" w:hAnsi="宋体"/>
          <w:b/>
          <w:color w:val="auto"/>
          <w:szCs w:val="21"/>
          <w:highlight w:val="none"/>
        </w:rPr>
        <w:t>必须提供</w:t>
      </w:r>
      <w:r>
        <w:rPr>
          <w:rFonts w:hint="eastAsia" w:ascii="宋体" w:hAnsi="宋体"/>
          <w:color w:val="auto"/>
          <w:szCs w:val="21"/>
          <w:highlight w:val="none"/>
          <w:lang w:eastAsia="zh-CN"/>
        </w:rPr>
        <w:t>，</w:t>
      </w:r>
      <w:r>
        <w:rPr>
          <w:rFonts w:hint="eastAsia" w:ascii="宋体" w:hAnsi="宋体"/>
          <w:color w:val="auto"/>
          <w:szCs w:val="21"/>
          <w:highlight w:val="none"/>
        </w:rPr>
        <w:t>格式见第六章）。</w:t>
      </w:r>
    </w:p>
    <w:p>
      <w:pPr>
        <w:pStyle w:val="45"/>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注：法定代表人授权委托书、投标声明书、投标函、开标一览表必须按</w:t>
      </w:r>
      <w:r>
        <w:rPr>
          <w:rFonts w:hint="eastAsia" w:ascii="宋体" w:hAnsi="宋体"/>
          <w:b/>
          <w:color w:val="auto"/>
          <w:szCs w:val="21"/>
          <w:highlight w:val="none"/>
        </w:rPr>
        <w:t>招标文件格式要求</w:t>
      </w:r>
      <w:r>
        <w:rPr>
          <w:rFonts w:hint="eastAsia" w:ascii="宋体" w:hAnsi="宋体"/>
          <w:b/>
          <w:color w:val="auto"/>
          <w:szCs w:val="21"/>
          <w:highlight w:val="none"/>
          <w:lang w:eastAsia="zh-CN"/>
        </w:rPr>
        <w:t>签字或签章</w:t>
      </w:r>
      <w:r>
        <w:rPr>
          <w:rFonts w:hint="eastAsia" w:ascii="宋体" w:hAnsi="宋体"/>
          <w:b/>
          <w:bCs/>
          <w:color w:val="auto"/>
          <w:szCs w:val="21"/>
          <w:highlight w:val="none"/>
        </w:rPr>
        <w:t>并加盖单位公章。</w:t>
      </w:r>
    </w:p>
    <w:p>
      <w:pPr>
        <w:pStyle w:val="45"/>
        <w:spacing w:line="360" w:lineRule="exact"/>
        <w:ind w:firstLine="420" w:firstLineChars="200"/>
        <w:rPr>
          <w:rFonts w:hint="eastAsia" w:ascii="宋体" w:hAnsi="宋体"/>
          <w:color w:val="auto"/>
          <w:szCs w:val="21"/>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r>
        <w:rPr>
          <w:rFonts w:hint="eastAsia" w:ascii="宋体" w:hAnsi="宋体"/>
          <w:b/>
          <w:color w:val="auto"/>
          <w:sz w:val="24"/>
          <w:highlight w:val="none"/>
        </w:rPr>
        <w:t>三、投标文件格式</w:t>
      </w: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bCs/>
          <w:color w:val="auto"/>
          <w:szCs w:val="21"/>
          <w:highlight w:val="none"/>
        </w:rPr>
      </w:pPr>
      <w:r>
        <w:rPr>
          <w:rFonts w:hint="eastAsia" w:ascii="宋体" w:hAnsi="宋体"/>
          <w:b/>
          <w:color w:val="auto"/>
          <w:szCs w:val="21"/>
          <w:highlight w:val="none"/>
        </w:rPr>
        <w:t xml:space="preserve">  一）</w:t>
      </w:r>
      <w:r>
        <w:rPr>
          <w:rFonts w:hint="eastAsia" w:ascii="宋体" w:hAnsi="宋体"/>
          <w:b/>
          <w:bCs/>
          <w:color w:val="auto"/>
          <w:szCs w:val="21"/>
          <w:highlight w:val="none"/>
        </w:rPr>
        <w:t>资格文件部分（格式）</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有效的营业执照等证明文件复印件；</w:t>
      </w:r>
    </w:p>
    <w:p>
      <w:pPr>
        <w:pStyle w:val="28"/>
        <w:adjustRightInd w:val="0"/>
        <w:snapToGrid w:val="0"/>
        <w:spacing w:line="400" w:lineRule="exact"/>
        <w:ind w:firstLine="424" w:firstLineChars="202"/>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snapToGrid w:val="0"/>
        <w:spacing w:line="360" w:lineRule="exact"/>
        <w:ind w:firstLine="424" w:firstLineChars="202"/>
        <w:jc w:val="left"/>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jc w:val="center"/>
        <w:rPr>
          <w:rFonts w:hint="eastAsia" w:ascii="宋体" w:hAnsi="宋体" w:cs="宋体"/>
          <w:b/>
          <w:color w:val="auto"/>
          <w:kern w:val="0"/>
          <w:sz w:val="28"/>
          <w:szCs w:val="28"/>
          <w:highlight w:val="none"/>
        </w:rPr>
      </w:pPr>
      <w:r>
        <w:rPr>
          <w:rFonts w:hint="eastAsia" w:ascii="宋体" w:hAnsi="宋体"/>
          <w:b/>
          <w:color w:val="auto"/>
          <w:szCs w:val="21"/>
          <w:highlight w:val="none"/>
        </w:rPr>
        <w:t xml:space="preserve"> </w:t>
      </w:r>
    </w:p>
    <w:p>
      <w:pPr>
        <w:snapToGrid w:val="0"/>
        <w:spacing w:line="360" w:lineRule="exact"/>
        <w:jc w:val="center"/>
        <w:rPr>
          <w:rFonts w:hint="eastAsia" w:ascii="宋体" w:hAnsi="宋体" w:cs="宋体"/>
          <w:b/>
          <w:color w:val="auto"/>
          <w:kern w:val="0"/>
          <w:sz w:val="28"/>
          <w:szCs w:val="28"/>
          <w:highlight w:val="none"/>
        </w:rPr>
      </w:pPr>
    </w:p>
    <w:p>
      <w:pPr>
        <w:snapToGrid w:val="0"/>
        <w:spacing w:line="36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参加政府采购活动前三年内在经营活动中没有重大违法记录的书面声明</w:t>
      </w:r>
    </w:p>
    <w:p>
      <w:pPr>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（格式自拟，必须提供）</w:t>
      </w:r>
    </w:p>
    <w:p>
      <w:pPr>
        <w:snapToGrid w:val="0"/>
        <w:spacing w:line="360" w:lineRule="exact"/>
        <w:ind w:firstLine="413" w:firstLineChars="196"/>
        <w:jc w:val="center"/>
        <w:rPr>
          <w:rFonts w:hint="eastAsia" w:ascii="宋体" w:hAnsi="宋体"/>
          <w:b/>
          <w:color w:val="auto"/>
          <w:szCs w:val="21"/>
          <w:highlight w:val="none"/>
        </w:rPr>
      </w:pPr>
    </w:p>
    <w:p>
      <w:pPr>
        <w:snapToGrid w:val="0"/>
        <w:spacing w:line="360" w:lineRule="exact"/>
        <w:ind w:firstLine="413" w:firstLineChars="196"/>
        <w:jc w:val="center"/>
        <w:rPr>
          <w:rFonts w:hint="eastAsia" w:ascii="宋体" w:hAnsi="宋体"/>
          <w:b/>
          <w:color w:val="auto"/>
          <w:szCs w:val="21"/>
          <w:highlight w:val="none"/>
        </w:rPr>
      </w:pPr>
    </w:p>
    <w:p>
      <w:pPr>
        <w:snapToGrid w:val="0"/>
        <w:spacing w:line="360" w:lineRule="exact"/>
        <w:ind w:firstLine="413" w:firstLineChars="196"/>
        <w:jc w:val="center"/>
        <w:rPr>
          <w:rFonts w:hint="eastAsia" w:ascii="宋体" w:hAnsi="宋体"/>
          <w:b/>
          <w:color w:val="auto"/>
          <w:szCs w:val="21"/>
          <w:highlight w:val="none"/>
        </w:rPr>
      </w:pPr>
    </w:p>
    <w:p>
      <w:pPr>
        <w:snapToGrid w:val="0"/>
        <w:spacing w:line="360" w:lineRule="exact"/>
        <w:ind w:firstLine="413" w:firstLineChars="196"/>
        <w:jc w:val="center"/>
        <w:rPr>
          <w:rFonts w:hint="eastAsia" w:ascii="宋体" w:hAnsi="宋体"/>
          <w:b/>
          <w:color w:val="auto"/>
          <w:szCs w:val="21"/>
          <w:highlight w:val="none"/>
        </w:rPr>
      </w:pPr>
    </w:p>
    <w:p>
      <w:pPr>
        <w:snapToGrid w:val="0"/>
        <w:spacing w:before="156" w:beforeLines="50" w:line="340" w:lineRule="exact"/>
        <w:ind w:firstLine="3509" w:firstLineChars="1671"/>
        <w:rPr>
          <w:rFonts w:ascii="宋体" w:hAnsi="宋体"/>
          <w:color w:val="auto"/>
          <w:szCs w:val="21"/>
          <w:highlight w:val="none"/>
        </w:rPr>
      </w:pPr>
      <w:r>
        <w:rPr>
          <w:rFonts w:hint="eastAsia" w:ascii="宋体" w:hAnsi="宋体"/>
          <w:color w:val="auto"/>
          <w:szCs w:val="21"/>
          <w:highlight w:val="none"/>
        </w:rPr>
        <w:t>法定代表人（或机构负责人）或委托代理人</w:t>
      </w:r>
      <w:r>
        <w:rPr>
          <w:rFonts w:hint="eastAsia" w:ascii="宋体" w:hAnsi="宋体"/>
          <w:color w:val="auto"/>
          <w:sz w:val="24"/>
          <w:highlight w:val="none"/>
        </w:rPr>
        <w:t>签名（或签章）</w:t>
      </w:r>
      <w:r>
        <w:rPr>
          <w:rFonts w:hint="eastAsia" w:ascii="宋体" w:hAnsi="宋体"/>
          <w:color w:val="auto"/>
          <w:szCs w:val="21"/>
          <w:highlight w:val="none"/>
        </w:rPr>
        <w:t xml:space="preserve">：             </w:t>
      </w:r>
    </w:p>
    <w:p>
      <w:pPr>
        <w:snapToGrid w:val="0"/>
        <w:spacing w:before="156" w:beforeLines="50" w:after="50" w:line="340" w:lineRule="exact"/>
        <w:ind w:firstLine="3570" w:firstLineChars="1700"/>
        <w:rPr>
          <w:rFonts w:ascii="宋体" w:hAnsi="宋体"/>
          <w:color w:val="auto"/>
          <w:szCs w:val="21"/>
          <w:highlight w:val="none"/>
        </w:rPr>
      </w:pPr>
      <w:r>
        <w:rPr>
          <w:rFonts w:hint="eastAsia" w:ascii="宋体" w:hAnsi="宋体"/>
          <w:color w:val="auto"/>
          <w:szCs w:val="21"/>
          <w:highlight w:val="none"/>
        </w:rPr>
        <w:t xml:space="preserve">投标人公章：                                    </w:t>
      </w:r>
    </w:p>
    <w:p>
      <w:pPr>
        <w:pStyle w:val="28"/>
        <w:tabs>
          <w:tab w:val="left" w:pos="5580"/>
        </w:tabs>
        <w:spacing w:line="360" w:lineRule="auto"/>
        <w:ind w:left="1080" w:leftChars="257" w:hanging="540"/>
        <w:rPr>
          <w:rFonts w:hint="eastAsia" w:ascii="仿宋_GB2312" w:hAnsi="宋体" w:eastAsia="仿宋_GB2312"/>
          <w:b/>
          <w:color w:val="auto"/>
          <w:sz w:val="24"/>
          <w:highlight w:val="none"/>
        </w:rPr>
      </w:pPr>
      <w:r>
        <w:rPr>
          <w:rFonts w:hint="eastAsia" w:hAnsi="宋体"/>
          <w:color w:val="auto"/>
          <w:highlight w:val="none"/>
        </w:rPr>
        <w:t xml:space="preserve">                                          年    月    日</w:t>
      </w:r>
    </w:p>
    <w:p>
      <w:pPr>
        <w:snapToGrid w:val="0"/>
        <w:spacing w:line="360" w:lineRule="exact"/>
        <w:ind w:firstLine="664" w:firstLineChars="368"/>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说明:1.投标人应按照相关法规规定如实做出书面声明。</w:t>
      </w:r>
    </w:p>
    <w:p>
      <w:pPr>
        <w:snapToGrid w:val="0"/>
        <w:spacing w:line="360" w:lineRule="exact"/>
        <w:ind w:firstLine="1152" w:firstLineChars="638"/>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2．按照采购文件的规定盖章（自然人投标的无需盖章，需要</w:t>
      </w:r>
      <w:r>
        <w:rPr>
          <w:rFonts w:hint="default" w:ascii="宋体" w:hAnsi="宋体" w:cs="宋体"/>
          <w:b/>
          <w:color w:val="auto"/>
          <w:kern w:val="0"/>
          <w:sz w:val="18"/>
          <w:szCs w:val="18"/>
          <w:highlight w:val="none"/>
          <w:lang w:val="en"/>
        </w:rPr>
        <w:t>签字或签章</w:t>
      </w:r>
      <w:r>
        <w:rPr>
          <w:rFonts w:hint="eastAsia" w:ascii="宋体" w:hAnsi="宋体" w:cs="宋体"/>
          <w:b/>
          <w:color w:val="auto"/>
          <w:kern w:val="0"/>
          <w:sz w:val="18"/>
          <w:szCs w:val="18"/>
          <w:highlight w:val="none"/>
        </w:rPr>
        <w:t>）。</w:t>
      </w:r>
    </w:p>
    <w:bookmarkEnd w:id="8"/>
    <w:bookmarkEnd w:id="9"/>
    <w:p>
      <w:pPr>
        <w:snapToGrid w:val="0"/>
        <w:spacing w:before="50" w:after="156" w:afterLines="50" w:line="360" w:lineRule="exact"/>
        <w:jc w:val="left"/>
        <w:outlineLvl w:val="0"/>
        <w:rPr>
          <w:rFonts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r>
        <w:rPr>
          <w:rFonts w:hint="eastAsia" w:ascii="宋体" w:hAnsi="宋体"/>
          <w:b/>
          <w:color w:val="auto"/>
          <w:szCs w:val="21"/>
          <w:highlight w:val="none"/>
        </w:rPr>
        <w:t>二）</w:t>
      </w:r>
      <w:r>
        <w:rPr>
          <w:rFonts w:hint="eastAsia" w:ascii="宋体" w:hAnsi="宋体"/>
          <w:b/>
          <w:bCs/>
          <w:color w:val="auto"/>
          <w:szCs w:val="21"/>
          <w:highlight w:val="none"/>
        </w:rPr>
        <w:t>资信及商务文件部分（格式）</w:t>
      </w:r>
    </w:p>
    <w:p>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投标保证金的相关证明扫描件或其他电子文件</w:t>
      </w:r>
    </w:p>
    <w:p>
      <w:pPr>
        <w:snapToGrid w:val="0"/>
        <w:spacing w:before="50" w:after="156" w:afterLines="50" w:line="360" w:lineRule="exact"/>
        <w:ind w:firstLine="204" w:firstLineChars="97"/>
        <w:jc w:val="left"/>
        <w:rPr>
          <w:rFonts w:hint="eastAsia" w:ascii="宋体" w:hAnsi="宋体"/>
          <w:b/>
          <w:color w:val="auto"/>
          <w:szCs w:val="21"/>
          <w:highlight w:val="none"/>
        </w:rPr>
      </w:pPr>
    </w:p>
    <w:p>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color w:val="auto"/>
          <w:szCs w:val="21"/>
          <w:highlight w:val="none"/>
        </w:rPr>
        <w:t>（2）投标声明书格式：</w:t>
      </w:r>
    </w:p>
    <w:p>
      <w:pPr>
        <w:snapToGrid w:val="0"/>
        <w:spacing w:before="156" w:beforeLines="50" w:after="50" w:line="360" w:lineRule="exact"/>
        <w:jc w:val="center"/>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投标声明书</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致：_</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3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______</w:t>
      </w:r>
      <w:r>
        <w:rPr>
          <w:rFonts w:hint="eastAsia" w:ascii="宋体" w:hAnsi="宋体"/>
          <w:color w:val="auto"/>
          <w:szCs w:val="21"/>
          <w:highlight w:val="none"/>
          <w:u w:val="single"/>
        </w:rPr>
        <w:t>_     _</w:t>
      </w:r>
      <w:r>
        <w:rPr>
          <w:rFonts w:hint="eastAsia" w:ascii="宋体" w:hAnsi="宋体"/>
          <w:color w:val="auto"/>
          <w:szCs w:val="21"/>
          <w:highlight w:val="none"/>
        </w:rPr>
        <w:t>_（投标人名称）系中华人民共和国合法企业，经营地址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before="156" w:beforeLines="50" w:after="50" w:line="340" w:lineRule="exact"/>
        <w:ind w:firstLine="645"/>
        <w:rPr>
          <w:rFonts w:hint="eastAsia" w:ascii="宋体" w:hAnsi="宋体"/>
          <w:color w:val="auto"/>
          <w:szCs w:val="21"/>
          <w:highlight w:val="none"/>
        </w:rPr>
      </w:pPr>
      <w:r>
        <w:rPr>
          <w:rFonts w:hint="eastAsia" w:ascii="宋体" w:hAnsi="宋体"/>
          <w:color w:val="auto"/>
          <w:szCs w:val="21"/>
          <w:highlight w:val="none"/>
        </w:rPr>
        <w:t>我___</w:t>
      </w:r>
      <w:r>
        <w:rPr>
          <w:rFonts w:hint="eastAsia" w:ascii="宋体" w:hAnsi="宋体"/>
          <w:color w:val="auto"/>
          <w:szCs w:val="21"/>
          <w:highlight w:val="none"/>
          <w:u w:val="single"/>
        </w:rPr>
        <w:t xml:space="preserve">    _</w:t>
      </w:r>
      <w:r>
        <w:rPr>
          <w:rFonts w:hint="eastAsia" w:ascii="宋体" w:hAnsi="宋体"/>
          <w:color w:val="auto"/>
          <w:szCs w:val="21"/>
          <w:highlight w:val="none"/>
        </w:rPr>
        <w:t>_（姓名）系______</w:t>
      </w:r>
      <w:r>
        <w:rPr>
          <w:rFonts w:hint="eastAsia" w:ascii="宋体" w:hAnsi="宋体"/>
          <w:color w:val="auto"/>
          <w:szCs w:val="21"/>
          <w:highlight w:val="none"/>
          <w:u w:val="single"/>
        </w:rPr>
        <w:t>_     _</w:t>
      </w:r>
      <w:r>
        <w:rPr>
          <w:rFonts w:hint="eastAsia" w:ascii="宋体" w:hAnsi="宋体"/>
          <w:color w:val="auto"/>
          <w:szCs w:val="21"/>
          <w:highlight w:val="none"/>
        </w:rPr>
        <w:t>_（投标人名称）的法定代表人，我方愿意参加贵方组织的_____</w:t>
      </w:r>
      <w:r>
        <w:rPr>
          <w:rFonts w:hint="eastAsia" w:ascii="宋体" w:hAnsi="宋体"/>
          <w:color w:val="auto"/>
          <w:szCs w:val="21"/>
          <w:highlight w:val="none"/>
          <w:u w:val="single"/>
        </w:rPr>
        <w:t>_              _     _</w:t>
      </w:r>
      <w:r>
        <w:rPr>
          <w:rFonts w:hint="eastAsia" w:ascii="宋体" w:hAnsi="宋体"/>
          <w:color w:val="auto"/>
          <w:szCs w:val="21"/>
          <w:highlight w:val="none"/>
        </w:rPr>
        <w:t>_项目的投标，为便于贵方公正、择优地确定中标人及其投标产品和服务，我方就本次投标有关事项郑重声明如下：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3.我方此次向贵方提供的产品名称为：</w:t>
      </w:r>
      <w:r>
        <w:rPr>
          <w:rFonts w:hint="eastAsia" w:ascii="宋体" w:hAnsi="宋体"/>
          <w:color w:val="auto"/>
          <w:szCs w:val="21"/>
          <w:highlight w:val="none"/>
          <w:u w:val="single"/>
        </w:rPr>
        <w:t xml:space="preserve">                 </w:t>
      </w:r>
      <w:r>
        <w:rPr>
          <w:rFonts w:hint="eastAsia" w:ascii="宋体" w:hAnsi="宋体"/>
          <w:color w:val="auto"/>
          <w:szCs w:val="21"/>
          <w:highlight w:val="none"/>
        </w:rPr>
        <w:t>；规格型号：</w:t>
      </w:r>
      <w:r>
        <w:rPr>
          <w:rFonts w:hint="eastAsia" w:ascii="宋体" w:hAnsi="宋体"/>
          <w:color w:val="auto"/>
          <w:szCs w:val="21"/>
          <w:highlight w:val="none"/>
          <w:u w:val="single"/>
        </w:rPr>
        <w:t xml:space="preserve">                     </w:t>
      </w:r>
      <w:r>
        <w:rPr>
          <w:rFonts w:hint="eastAsia" w:ascii="宋体" w:hAnsi="宋体"/>
          <w:color w:val="auto"/>
          <w:szCs w:val="21"/>
          <w:highlight w:val="none"/>
        </w:rPr>
        <w:t>；该型号产品我方有现货可供，并已于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月生产完工或向　</w:t>
      </w:r>
      <w:r>
        <w:rPr>
          <w:rFonts w:hint="eastAsia" w:ascii="宋体" w:hAnsi="宋体"/>
          <w:color w:val="auto"/>
          <w:szCs w:val="21"/>
          <w:highlight w:val="none"/>
          <w:u w:val="single"/>
        </w:rPr>
        <w:t xml:space="preserve">　              </w:t>
      </w:r>
      <w:r>
        <w:rPr>
          <w:rFonts w:hint="eastAsia" w:ascii="宋体" w:hAnsi="宋体"/>
          <w:color w:val="auto"/>
          <w:szCs w:val="21"/>
          <w:highlight w:val="none"/>
        </w:rPr>
        <w:t>（原厂商名称）购进［</w:t>
      </w:r>
      <w:r>
        <w:rPr>
          <w:rFonts w:hint="eastAsia" w:ascii="宋体" w:hAnsi="宋体"/>
          <w:b/>
          <w:bCs/>
          <w:color w:val="auto"/>
          <w:szCs w:val="21"/>
          <w:highlight w:val="none"/>
        </w:rPr>
        <w:t>或</w:t>
      </w:r>
      <w:r>
        <w:rPr>
          <w:rFonts w:hint="eastAsia" w:ascii="宋体" w:hAnsi="宋体"/>
          <w:color w:val="auto"/>
          <w:szCs w:val="21"/>
          <w:highlight w:val="none"/>
        </w:rPr>
        <w:t>需在中标后向</w:t>
      </w:r>
      <w:r>
        <w:rPr>
          <w:rFonts w:hint="eastAsia" w:ascii="宋体" w:hAnsi="宋体"/>
          <w:color w:val="auto"/>
          <w:szCs w:val="21"/>
          <w:highlight w:val="none"/>
          <w:u w:val="single"/>
        </w:rPr>
        <w:t xml:space="preserve">               </w:t>
      </w:r>
      <w:r>
        <w:rPr>
          <w:rFonts w:hint="eastAsia" w:ascii="宋体" w:hAnsi="宋体"/>
          <w:color w:val="auto"/>
          <w:szCs w:val="21"/>
          <w:highlight w:val="none"/>
        </w:rPr>
        <w:t>订购］。</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pPr>
        <w:rPr>
          <w:rFonts w:hint="eastAsia" w:ascii="宋体" w:hAnsi="宋体"/>
          <w:color w:val="auto"/>
          <w:szCs w:val="21"/>
          <w:highlight w:val="none"/>
        </w:rPr>
      </w:pPr>
      <w:r>
        <w:rPr>
          <w:rFonts w:hint="eastAsia" w:ascii="宋体" w:hAnsi="宋体"/>
          <w:color w:val="auto"/>
          <w:szCs w:val="21"/>
          <w:highlight w:val="none"/>
        </w:rPr>
        <w:t>5. 我方参加政府采购活动前三年内在经营活动中重大违法记录和不良信用记录情况：</w:t>
      </w:r>
    </w:p>
    <w:p>
      <w:pPr>
        <w:snapToGrid w:val="0"/>
        <w:spacing w:before="156" w:beforeLines="50" w:line="340" w:lineRule="exact"/>
        <w:ind w:firstLine="421" w:firstLineChars="200"/>
        <w:rPr>
          <w:rFonts w:hint="eastAsia" w:ascii="宋体" w:hAnsi="宋体"/>
          <w:color w:val="auto"/>
          <w:szCs w:val="21"/>
          <w:highlight w:val="none"/>
          <w:u w:val="single"/>
        </w:rPr>
      </w:pPr>
      <w:r>
        <w:rPr>
          <w:rFonts w:hint="eastAsia" w:ascii="宋体" w:hAnsi="宋体"/>
          <w:b/>
          <w:color w:val="auto"/>
          <w:szCs w:val="21"/>
          <w:highlight w:val="none"/>
          <w:u w:val="single"/>
        </w:rPr>
        <w:t>　　　　　　</w:t>
      </w:r>
      <w:r>
        <w:rPr>
          <w:rFonts w:hint="eastAsia" w:ascii="宋体" w:hAnsi="宋体"/>
          <w:color w:val="auto"/>
          <w:szCs w:val="21"/>
          <w:highlight w:val="none"/>
          <w:u w:val="single"/>
        </w:rPr>
        <w:t>　　　　　　　　　　　　　　　　　　　　　</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6.以上事项如有虚假或隐瞒，我方愿意承担一切后果。</w:t>
      </w:r>
    </w:p>
    <w:p>
      <w:pPr>
        <w:snapToGrid w:val="0"/>
        <w:spacing w:before="156" w:beforeLines="50" w:line="340" w:lineRule="exact"/>
        <w:ind w:firstLine="3509" w:firstLineChars="1671"/>
        <w:rPr>
          <w:rFonts w:hint="eastAsia" w:ascii="宋体" w:hAnsi="宋体"/>
          <w:color w:val="auto"/>
          <w:szCs w:val="21"/>
          <w:highlight w:val="none"/>
          <w:u w:val="single"/>
        </w:rPr>
      </w:pPr>
      <w:r>
        <w:rPr>
          <w:rFonts w:hint="eastAsia" w:ascii="宋体" w:hAnsi="宋体"/>
          <w:color w:val="auto"/>
          <w:szCs w:val="21"/>
          <w:highlight w:val="none"/>
        </w:rPr>
        <w:t>法定代表人或委托代理人</w:t>
      </w:r>
      <w:r>
        <w:rPr>
          <w:rFonts w:hint="default" w:ascii="宋体" w:hAnsi="宋体"/>
          <w:color w:val="auto"/>
          <w:szCs w:val="21"/>
          <w:highlight w:val="none"/>
          <w:lang w:val="e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napToGrid w:val="0"/>
        <w:spacing w:before="156" w:beforeLines="50" w:after="50" w:line="34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34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年    月    日</w:t>
      </w:r>
    </w:p>
    <w:p>
      <w:pPr>
        <w:widowControl/>
        <w:spacing w:before="100" w:beforeAutospacing="1" w:after="100" w:afterAutospacing="1" w:line="432" w:lineRule="auto"/>
        <w:ind w:firstLine="413" w:firstLineChars="196"/>
        <w:jc w:val="left"/>
        <w:rPr>
          <w:rFonts w:hint="eastAsia" w:ascii="宋体" w:hAnsi="宋体"/>
          <w:b/>
          <w:color w:val="auto"/>
          <w:szCs w:val="21"/>
          <w:highlight w:val="none"/>
          <w:u w:val="single"/>
        </w:rPr>
      </w:pPr>
      <w:r>
        <w:rPr>
          <w:rFonts w:hint="eastAsia" w:ascii="宋体" w:hAnsi="宋体"/>
          <w:b/>
          <w:color w:val="auto"/>
          <w:szCs w:val="21"/>
          <w:highlight w:val="none"/>
          <w:u w:val="single"/>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b/>
          <w:color w:val="auto"/>
          <w:szCs w:val="21"/>
          <w:highlight w:val="none"/>
        </w:rPr>
      </w:pPr>
    </w:p>
    <w:p>
      <w:pPr>
        <w:snapToGrid w:val="0"/>
        <w:spacing w:before="50" w:after="156" w:afterLines="50" w:line="340" w:lineRule="exact"/>
        <w:jc w:val="left"/>
        <w:rPr>
          <w:rFonts w:hint="eastAsia" w:ascii="宋体" w:hAnsi="宋体"/>
          <w:b/>
          <w:color w:val="auto"/>
          <w:szCs w:val="21"/>
          <w:highlight w:val="none"/>
        </w:rPr>
      </w:pPr>
    </w:p>
    <w:p>
      <w:pPr>
        <w:snapToGrid w:val="0"/>
        <w:spacing w:before="50" w:after="156" w:afterLines="50" w:line="340" w:lineRule="exact"/>
        <w:jc w:val="left"/>
        <w:rPr>
          <w:rFonts w:hint="eastAsia" w:ascii="宋体" w:hAnsi="宋体"/>
          <w:b/>
          <w:color w:val="auto"/>
          <w:szCs w:val="21"/>
          <w:highlight w:val="none"/>
        </w:rPr>
      </w:pPr>
      <w:r>
        <w:rPr>
          <w:rFonts w:hint="eastAsia" w:ascii="宋体" w:hAnsi="宋体"/>
          <w:b/>
          <w:color w:val="auto"/>
          <w:szCs w:val="21"/>
          <w:highlight w:val="none"/>
        </w:rPr>
        <w:t>（3）法定代表人授权委托书格式：</w:t>
      </w:r>
    </w:p>
    <w:p>
      <w:pPr>
        <w:snapToGrid w:val="0"/>
        <w:spacing w:before="156" w:beforeLines="50" w:after="50" w:line="340" w:lineRule="exact"/>
        <w:jc w:val="center"/>
        <w:rPr>
          <w:rFonts w:hint="eastAsia" w:ascii="仿宋_GB2312" w:hAnsi="宋体" w:eastAsia="仿宋_GB2312"/>
          <w:b/>
          <w:color w:val="auto"/>
          <w:sz w:val="30"/>
          <w:szCs w:val="30"/>
          <w:highlight w:val="none"/>
        </w:rPr>
      </w:pPr>
    </w:p>
    <w:p>
      <w:pPr>
        <w:snapToGrid w:val="0"/>
        <w:spacing w:before="156" w:beforeLines="50" w:after="50" w:line="340" w:lineRule="exact"/>
        <w:jc w:val="center"/>
        <w:rPr>
          <w:rFonts w:hint="eastAsia" w:ascii="仿宋_GB2312" w:hAnsi="宋体" w:eastAsia="仿宋_GB2312"/>
          <w:b/>
          <w:color w:val="auto"/>
          <w:sz w:val="30"/>
          <w:szCs w:val="30"/>
          <w:highlight w:val="none"/>
        </w:rPr>
      </w:pPr>
    </w:p>
    <w:p>
      <w:pPr>
        <w:snapToGrid w:val="0"/>
        <w:spacing w:before="156" w:beforeLines="50" w:after="50" w:line="340" w:lineRule="exact"/>
        <w:jc w:val="center"/>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法定代表人授权委托书</w:t>
      </w:r>
    </w:p>
    <w:p>
      <w:pPr>
        <w:snapToGrid w:val="0"/>
        <w:spacing w:before="156" w:beforeLines="50" w:after="50" w:line="480" w:lineRule="auto"/>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rPr>
        <w:t>_</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480" w:lineRule="auto"/>
        <w:ind w:firstLine="630" w:firstLineChars="300"/>
        <w:rPr>
          <w:rFonts w:hint="eastAsia" w:ascii="宋体" w:hAnsi="宋体"/>
          <w:color w:val="auto"/>
          <w:szCs w:val="21"/>
          <w:highlight w:val="none"/>
        </w:rPr>
      </w:pPr>
      <w:r>
        <w:rPr>
          <w:rFonts w:hint="eastAsia" w:ascii="宋体" w:hAnsi="宋体"/>
          <w:color w:val="auto"/>
          <w:szCs w:val="21"/>
          <w:highlight w:val="none"/>
        </w:rPr>
        <w:t>我______</w:t>
      </w:r>
      <w:r>
        <w:rPr>
          <w:rFonts w:hint="eastAsia" w:ascii="宋体" w:hAnsi="宋体"/>
          <w:color w:val="auto"/>
          <w:szCs w:val="21"/>
          <w:highlight w:val="none"/>
          <w:u w:val="single"/>
        </w:rPr>
        <w:t>_     _</w:t>
      </w:r>
      <w:r>
        <w:rPr>
          <w:rFonts w:hint="eastAsia" w:ascii="宋体" w:hAnsi="宋体"/>
          <w:color w:val="auto"/>
          <w:szCs w:val="21"/>
          <w:highlight w:val="none"/>
        </w:rPr>
        <w:t>_（姓名）系______</w:t>
      </w:r>
      <w:r>
        <w:rPr>
          <w:rFonts w:hint="eastAsia" w:ascii="宋体" w:hAnsi="宋体"/>
          <w:color w:val="auto"/>
          <w:szCs w:val="21"/>
          <w:highlight w:val="none"/>
          <w:u w:val="single"/>
        </w:rPr>
        <w:t>_     _</w:t>
      </w:r>
      <w:r>
        <w:rPr>
          <w:rFonts w:hint="eastAsia" w:ascii="宋体" w:hAnsi="宋体"/>
          <w:color w:val="auto"/>
          <w:szCs w:val="21"/>
          <w:highlight w:val="none"/>
        </w:rPr>
        <w:t xml:space="preserve">_（投标人名称）的法定代表人，现授权委托本单位在职职工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before="156" w:beforeLines="50" w:after="50" w:line="480" w:lineRule="auto"/>
        <w:rPr>
          <w:rFonts w:hint="eastAsia"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pPr>
        <w:snapToGrid w:val="0"/>
        <w:spacing w:before="156" w:beforeLines="50" w:after="50" w:line="480" w:lineRule="auto"/>
        <w:ind w:firstLine="48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480" w:lineRule="auto"/>
        <w:ind w:firstLine="48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480" w:lineRule="auto"/>
        <w:rPr>
          <w:rFonts w:hint="eastAsia" w:ascii="宋体" w:hAnsi="宋体"/>
          <w:color w:val="auto"/>
          <w:szCs w:val="21"/>
          <w:highlight w:val="none"/>
          <w:u w:val="single"/>
        </w:rPr>
      </w:pPr>
      <w:r>
        <w:rPr>
          <w:rFonts w:hint="eastAsia" w:ascii="宋体" w:hAnsi="宋体"/>
          <w:color w:val="auto"/>
          <w:szCs w:val="21"/>
          <w:highlight w:val="none"/>
        </w:rPr>
        <w:t>被授权人签名：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法定代表人签字（或签章）：</w:t>
      </w:r>
      <w:r>
        <w:rPr>
          <w:rFonts w:hint="eastAsia" w:ascii="宋体" w:hAnsi="宋体"/>
          <w:color w:val="auto"/>
          <w:szCs w:val="21"/>
          <w:highlight w:val="none"/>
          <w:u w:val="single"/>
        </w:rPr>
        <w:t xml:space="preserve">          </w:t>
      </w:r>
    </w:p>
    <w:p>
      <w:pPr>
        <w:snapToGrid w:val="0"/>
        <w:spacing w:before="156" w:beforeLines="50" w:after="50" w:line="480" w:lineRule="auto"/>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pPr>
        <w:snapToGrid w:val="0"/>
        <w:spacing w:before="156" w:beforeLines="50" w:after="50" w:line="480" w:lineRule="auto"/>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480" w:lineRule="auto"/>
        <w:rPr>
          <w:rFonts w:hint="eastAsia" w:ascii="宋体" w:hAnsi="宋体"/>
          <w:color w:val="auto"/>
          <w:szCs w:val="21"/>
          <w:highlight w:val="none"/>
        </w:rPr>
      </w:pPr>
      <w:r>
        <w:rPr>
          <w:rFonts w:hint="eastAsia" w:ascii="宋体" w:hAnsi="宋体"/>
          <w:color w:val="auto"/>
          <w:szCs w:val="21"/>
          <w:highlight w:val="none"/>
        </w:rPr>
        <w:t>贴附“委托代理人身份证复印件”（正反两面）</w:t>
      </w:r>
    </w:p>
    <w:p>
      <w:pPr>
        <w:snapToGrid w:val="0"/>
        <w:spacing w:before="156" w:beforeLines="50" w:after="50" w:line="480" w:lineRule="auto"/>
        <w:rPr>
          <w:rFonts w:hint="eastAsia" w:ascii="宋体" w:hAnsi="宋体"/>
          <w:color w:val="auto"/>
          <w:szCs w:val="21"/>
          <w:highlight w:val="none"/>
        </w:rPr>
      </w:pPr>
    </w:p>
    <w:p>
      <w:pPr>
        <w:snapToGrid w:val="0"/>
        <w:spacing w:before="156" w:beforeLines="50" w:after="50" w:line="480" w:lineRule="auto"/>
        <w:rPr>
          <w:rFonts w:hint="eastAsia" w:ascii="宋体" w:hAnsi="宋体"/>
          <w:color w:val="auto"/>
          <w:szCs w:val="21"/>
          <w:highlight w:val="none"/>
        </w:rPr>
      </w:pPr>
    </w:p>
    <w:p>
      <w:pPr>
        <w:snapToGrid w:val="0"/>
        <w:spacing w:before="156" w:beforeLines="50" w:after="50" w:line="480" w:lineRule="auto"/>
        <w:rPr>
          <w:rFonts w:hint="eastAsia" w:ascii="宋体" w:hAnsi="宋体"/>
          <w:color w:val="auto"/>
          <w:szCs w:val="21"/>
          <w:highlight w:val="none"/>
        </w:rPr>
      </w:pPr>
    </w:p>
    <w:p>
      <w:pPr>
        <w:snapToGrid w:val="0"/>
        <w:spacing w:before="156" w:beforeLines="50" w:after="50" w:line="480" w:lineRule="auto"/>
        <w:ind w:firstLine="4620" w:firstLineChars="2200"/>
        <w:rPr>
          <w:rFonts w:hint="eastAsia" w:ascii="宋体" w:hAnsi="宋体"/>
          <w:color w:val="auto"/>
          <w:szCs w:val="21"/>
          <w:highlight w:val="none"/>
        </w:rPr>
      </w:pPr>
      <w:r>
        <w:rPr>
          <w:rFonts w:hint="eastAsia" w:ascii="宋体" w:hAnsi="宋体"/>
          <w:color w:val="auto"/>
          <w:szCs w:val="21"/>
          <w:highlight w:val="none"/>
        </w:rPr>
        <w:t xml:space="preserve">  投标人公章：</w:t>
      </w:r>
    </w:p>
    <w:p>
      <w:pPr>
        <w:snapToGrid w:val="0"/>
        <w:spacing w:before="156" w:beforeLines="50" w:after="50" w:line="480" w:lineRule="auto"/>
        <w:jc w:val="center"/>
        <w:rPr>
          <w:rFonts w:hint="eastAsia" w:ascii="宋体" w:hAnsi="宋体"/>
          <w:color w:val="auto"/>
          <w:szCs w:val="21"/>
          <w:highlight w:val="none"/>
        </w:rPr>
      </w:pPr>
      <w:r>
        <w:rPr>
          <w:rFonts w:hint="eastAsia" w:ascii="宋体" w:hAnsi="宋体"/>
          <w:color w:val="auto"/>
          <w:szCs w:val="21"/>
          <w:highlight w:val="none"/>
        </w:rPr>
        <w:t xml:space="preserve">                                        年    月    日</w:t>
      </w:r>
    </w:p>
    <w:p>
      <w:pPr>
        <w:snapToGrid w:val="0"/>
        <w:spacing w:before="312" w:beforeLines="100" w:after="312" w:afterLines="10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before="312" w:beforeLines="100" w:after="312" w:afterLines="10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before="312" w:beforeLines="100" w:after="312" w:afterLines="100" w:line="360" w:lineRule="exact"/>
        <w:ind w:firstLine="421" w:firstLineChars="200"/>
        <w:jc w:val="left"/>
        <w:rPr>
          <w:rFonts w:hint="eastAsia" w:hAnsi="宋体"/>
          <w:b/>
          <w:color w:val="auto"/>
          <w:szCs w:val="21"/>
          <w:highlight w:val="none"/>
        </w:rPr>
      </w:pPr>
      <w:r>
        <w:rPr>
          <w:rFonts w:hint="eastAsia" w:hAnsi="宋体"/>
          <w:b/>
          <w:color w:val="auto"/>
          <w:szCs w:val="21"/>
          <w:highlight w:val="none"/>
        </w:rPr>
        <w:t>（6）财务状况报告（</w:t>
      </w:r>
      <w:r>
        <w:rPr>
          <w:rFonts w:hint="eastAsia" w:hAnsi="宋体"/>
          <w:b/>
          <w:color w:val="auto"/>
          <w:szCs w:val="21"/>
          <w:highlight w:val="none"/>
          <w:u w:val="single"/>
        </w:rPr>
        <w:t>格式自拟，必须提供</w:t>
      </w:r>
      <w:r>
        <w:rPr>
          <w:rFonts w:hint="eastAsia" w:hAnsi="宋体"/>
          <w:b/>
          <w:color w:val="auto"/>
          <w:szCs w:val="21"/>
          <w:highlight w:val="none"/>
        </w:rPr>
        <w:t>）；</w:t>
      </w:r>
    </w:p>
    <w:p>
      <w:pPr>
        <w:snapToGrid w:val="0"/>
        <w:spacing w:before="312" w:beforeLines="100" w:after="312" w:afterLines="100" w:line="360" w:lineRule="exact"/>
        <w:ind w:firstLine="413" w:firstLineChars="196"/>
        <w:jc w:val="left"/>
        <w:rPr>
          <w:rFonts w:hint="eastAsia" w:hAnsi="宋体"/>
          <w:color w:val="auto"/>
          <w:szCs w:val="21"/>
          <w:highlight w:val="none"/>
        </w:rPr>
      </w:pPr>
      <w:r>
        <w:rPr>
          <w:rFonts w:hint="eastAsia" w:hAnsi="宋体" w:cs="宋体"/>
          <w:b/>
          <w:color w:val="auto"/>
          <w:kern w:val="0"/>
          <w:szCs w:val="21"/>
          <w:highlight w:val="none"/>
        </w:rPr>
        <w:t>（7）</w:t>
      </w:r>
      <w:r>
        <w:rPr>
          <w:rFonts w:hint="eastAsia" w:hAnsi="宋体"/>
          <w:b/>
          <w:color w:val="auto"/>
          <w:szCs w:val="21"/>
          <w:highlight w:val="none"/>
        </w:rPr>
        <w:t>具备履行合同所必需的设备和专业技术能力的证明材料（</w:t>
      </w:r>
      <w:r>
        <w:rPr>
          <w:rFonts w:hint="eastAsia" w:hAnsi="宋体"/>
          <w:b/>
          <w:color w:val="auto"/>
          <w:szCs w:val="21"/>
          <w:highlight w:val="none"/>
          <w:u w:val="single"/>
        </w:rPr>
        <w:t>内容、格式自拟，必须提供</w:t>
      </w:r>
      <w:r>
        <w:rPr>
          <w:rFonts w:hint="eastAsia" w:hAnsi="宋体"/>
          <w:b/>
          <w:color w:val="auto"/>
          <w:szCs w:val="21"/>
          <w:highlight w:val="none"/>
        </w:rPr>
        <w:t>）</w:t>
      </w:r>
      <w:r>
        <w:rPr>
          <w:rFonts w:hint="eastAsia" w:hAnsi="宋体" w:cs="宋体"/>
          <w:b/>
          <w:color w:val="auto"/>
          <w:kern w:val="0"/>
          <w:szCs w:val="21"/>
          <w:highlight w:val="none"/>
        </w:rPr>
        <w:t>；</w:t>
      </w:r>
    </w:p>
    <w:p>
      <w:pPr>
        <w:snapToGrid w:val="0"/>
        <w:spacing w:before="312" w:beforeLines="100" w:after="312" w:afterLines="100" w:line="360" w:lineRule="exact"/>
        <w:ind w:firstLine="411" w:firstLineChars="196"/>
        <w:jc w:val="left"/>
        <w:rPr>
          <w:rFonts w:hint="eastAsia" w:hAnsi="宋体" w:cs="宋体"/>
          <w:color w:val="auto"/>
          <w:kern w:val="0"/>
          <w:szCs w:val="21"/>
          <w:highlight w:val="none"/>
        </w:rPr>
      </w:pPr>
      <w:r>
        <w:rPr>
          <w:rFonts w:hint="eastAsia" w:hAnsi="宋体" w:cs="宋体"/>
          <w:color w:val="auto"/>
          <w:kern w:val="0"/>
          <w:szCs w:val="21"/>
          <w:highlight w:val="none"/>
        </w:rPr>
        <w:t>（8）税务登记证</w:t>
      </w:r>
      <w:r>
        <w:rPr>
          <w:rFonts w:hint="eastAsia" w:ascii="宋体" w:hAnsi="宋体"/>
          <w:b/>
          <w:color w:val="auto"/>
          <w:szCs w:val="21"/>
          <w:highlight w:val="none"/>
        </w:rPr>
        <w:t>扫描件</w:t>
      </w:r>
      <w:r>
        <w:rPr>
          <w:rFonts w:hint="eastAsia" w:hAnsi="宋体" w:cs="宋体"/>
          <w:color w:val="auto"/>
          <w:kern w:val="0"/>
          <w:szCs w:val="21"/>
          <w:highlight w:val="none"/>
        </w:rPr>
        <w:t>；</w:t>
      </w:r>
    </w:p>
    <w:p>
      <w:pPr>
        <w:snapToGrid w:val="0"/>
        <w:spacing w:before="312" w:beforeLines="100" w:after="312" w:afterLines="100" w:line="360" w:lineRule="exact"/>
        <w:ind w:firstLine="411" w:firstLineChars="196"/>
        <w:jc w:val="left"/>
        <w:rPr>
          <w:rFonts w:hint="eastAsia"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9</w:t>
      </w:r>
      <w:r>
        <w:rPr>
          <w:rFonts w:hint="eastAsia" w:ascii="宋体" w:hAnsi="宋体"/>
          <w:color w:val="auto"/>
          <w:szCs w:val="21"/>
          <w:highlight w:val="none"/>
        </w:rPr>
        <w:t>）产品销售许可证；</w:t>
      </w:r>
    </w:p>
    <w:p>
      <w:pPr>
        <w:snapToGrid w:val="0"/>
        <w:spacing w:before="312" w:beforeLines="100" w:after="312" w:afterLines="100" w:line="360" w:lineRule="exact"/>
        <w:ind w:firstLine="411" w:firstLineChars="196"/>
        <w:jc w:val="left"/>
        <w:rPr>
          <w:rFonts w:hint="eastAsia" w:hAnsi="宋体"/>
          <w:color w:val="auto"/>
          <w:szCs w:val="21"/>
          <w:highlight w:val="none"/>
        </w:rPr>
      </w:pPr>
      <w:r>
        <w:rPr>
          <w:rFonts w:hint="eastAsia" w:hAnsi="宋体"/>
          <w:color w:val="auto"/>
          <w:szCs w:val="21"/>
          <w:highlight w:val="none"/>
        </w:rPr>
        <w:t>（10）安全生产许可证扫描件、产品代理资格证明文件扫描件；</w:t>
      </w:r>
    </w:p>
    <w:p>
      <w:pPr>
        <w:snapToGrid w:val="0"/>
        <w:spacing w:before="50" w:line="360" w:lineRule="exact"/>
        <w:jc w:val="left"/>
        <w:rPr>
          <w:rFonts w:hint="eastAsia" w:ascii="宋体" w:hAnsi="宋体"/>
          <w:b/>
          <w:color w:val="auto"/>
          <w:szCs w:val="21"/>
          <w:highlight w:val="none"/>
        </w:rPr>
      </w:pPr>
      <w:r>
        <w:rPr>
          <w:rFonts w:hint="eastAsia" w:ascii="宋体" w:hAnsi="宋体"/>
          <w:b/>
          <w:color w:val="auto"/>
          <w:szCs w:val="21"/>
          <w:highlight w:val="none"/>
        </w:rPr>
        <w:t>（11）商务响应表格式：</w:t>
      </w:r>
    </w:p>
    <w:p>
      <w:pPr>
        <w:snapToGrid w:val="0"/>
        <w:spacing w:before="50" w:line="360" w:lineRule="exact"/>
        <w:jc w:val="center"/>
        <w:rPr>
          <w:rFonts w:hint="eastAsia" w:ascii="宋体" w:hAnsi="宋体"/>
          <w:color w:val="auto"/>
          <w:szCs w:val="21"/>
          <w:highlight w:val="none"/>
          <w:u w:val="single"/>
        </w:rPr>
      </w:pPr>
      <w:r>
        <w:rPr>
          <w:rFonts w:hint="eastAsia" w:ascii="宋体" w:hAnsi="宋体"/>
          <w:b/>
          <w:color w:val="auto"/>
          <w:szCs w:val="21"/>
          <w:highlight w:val="none"/>
        </w:rPr>
        <w:t>商务响应表</w:t>
      </w:r>
    </w:p>
    <w:p>
      <w:pPr>
        <w:snapToGrid w:val="0"/>
        <w:spacing w:before="50" w:line="360" w:lineRule="exact"/>
        <w:jc w:val="left"/>
        <w:rPr>
          <w:rFonts w:hint="eastAsia" w:ascii="宋体" w:hAnsi="宋体"/>
          <w:color w:val="auto"/>
          <w:szCs w:val="21"/>
          <w:highlight w:val="none"/>
          <w:u w:val="single"/>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项号</w:t>
            </w:r>
          </w:p>
        </w:tc>
        <w:tc>
          <w:tcPr>
            <w:tcW w:w="295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是否提供并响应</w:t>
            </w:r>
          </w:p>
        </w:tc>
        <w:tc>
          <w:tcPr>
            <w:tcW w:w="23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hAnsi="宋体" w:cs="宋体"/>
                <w:color w:val="auto"/>
                <w:szCs w:val="21"/>
                <w:highlight w:val="none"/>
              </w:rPr>
              <w:t>交付使用时间</w:t>
            </w:r>
            <w:r>
              <w:rPr>
                <w:rFonts w:hint="eastAsia" w:ascii="宋体" w:hAnsi="宋体" w:cs="宋体"/>
                <w:color w:val="auto"/>
                <w:kern w:val="0"/>
                <w:szCs w:val="21"/>
                <w:highlight w:val="none"/>
              </w:rPr>
              <w:t>：</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firstLine="315" w:firstLineChars="15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s="宋体"/>
                <w:color w:val="auto"/>
                <w:kern w:val="0"/>
                <w:szCs w:val="21"/>
                <w:highlight w:val="none"/>
              </w:rPr>
              <w:t>交货地点：</w:t>
            </w:r>
            <w:r>
              <w:rPr>
                <w:rFonts w:ascii="宋体" w:hAnsi="宋体"/>
                <w:color w:val="auto"/>
                <w:szCs w:val="21"/>
                <w:highlight w:val="none"/>
              </w:rPr>
              <w:t xml:space="preserve"> </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s="宋体"/>
                <w:color w:val="auto"/>
                <w:kern w:val="0"/>
                <w:szCs w:val="21"/>
                <w:highlight w:val="none"/>
              </w:rPr>
              <w:t>付款方式：</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ind w:left="105" w:hanging="105" w:hangingChars="50"/>
              <w:jc w:val="center"/>
              <w:rPr>
                <w:rFonts w:ascii="宋体" w:hAnsi="宋体"/>
                <w:color w:val="auto"/>
                <w:szCs w:val="21"/>
                <w:highlight w:val="none"/>
              </w:rPr>
            </w:pPr>
            <w:r>
              <w:rPr>
                <w:rFonts w:hint="eastAsia" w:ascii="宋体" w:hAnsi="宋体" w:cs="宋体"/>
                <w:color w:val="auto"/>
                <w:kern w:val="0"/>
                <w:szCs w:val="21"/>
                <w:highlight w:val="none"/>
              </w:rPr>
              <w:t>质保期：</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r>
    </w:tbl>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ind w:firstLine="210" w:firstLineChars="100"/>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hint="default" w:ascii="宋体" w:hAnsi="宋体"/>
          <w:color w:val="auto"/>
          <w:szCs w:val="21"/>
          <w:highlight w:val="none"/>
          <w:lang w:val="e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line="360" w:lineRule="exact"/>
        <w:ind w:firstLine="245" w:firstLineChars="98"/>
        <w:jc w:val="left"/>
        <w:rPr>
          <w:rFonts w:hint="eastAsia" w:ascii="宋体" w:hAnsi="宋体"/>
          <w:color w:val="auto"/>
          <w:spacing w:val="20"/>
          <w:szCs w:val="21"/>
          <w:highlight w:val="none"/>
        </w:rPr>
      </w:pPr>
    </w:p>
    <w:p>
      <w:pPr>
        <w:snapToGrid w:val="0"/>
        <w:spacing w:line="360" w:lineRule="exact"/>
        <w:ind w:firstLine="245" w:firstLineChars="98"/>
        <w:jc w:val="left"/>
        <w:rPr>
          <w:rFonts w:hint="eastAsia" w:ascii="宋体" w:hAnsi="宋体"/>
          <w:b/>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left="840" w:hanging="840" w:hangingChars="400"/>
        <w:jc w:val="left"/>
        <w:rPr>
          <w:rFonts w:ascii="宋体" w:hAnsi="宋体"/>
          <w:b/>
          <w:color w:val="auto"/>
          <w:szCs w:val="21"/>
          <w:highlight w:val="none"/>
        </w:rPr>
      </w:pPr>
      <w:r>
        <w:rPr>
          <w:rFonts w:hAnsi="宋体"/>
          <w:color w:val="auto"/>
          <w:highlight w:val="none"/>
        </w:rPr>
        <w:br w:type="page"/>
      </w:r>
      <w:r>
        <w:rPr>
          <w:rFonts w:hint="eastAsia" w:hAnsi="宋体"/>
          <w:color w:val="auto"/>
          <w:highlight w:val="none"/>
        </w:rPr>
        <w:t>▲</w:t>
      </w:r>
      <w:r>
        <w:rPr>
          <w:rFonts w:hint="eastAsia" w:ascii="宋体" w:hAnsi="宋体"/>
          <w:b/>
          <w:color w:val="auto"/>
          <w:szCs w:val="21"/>
          <w:highlight w:val="none"/>
        </w:rPr>
        <w:t>（12）招标项目采购需求中要求必须提供的材料等；</w:t>
      </w:r>
      <w:r>
        <w:rPr>
          <w:rFonts w:hint="eastAsia" w:ascii="宋体" w:hAnsi="宋体"/>
          <w:color w:val="auto"/>
          <w:szCs w:val="21"/>
          <w:highlight w:val="none"/>
        </w:rPr>
        <w:t>（招标项目采购需求中要求必须提供的材料，据实提供）</w:t>
      </w:r>
    </w:p>
    <w:p>
      <w:pPr>
        <w:snapToGrid w:val="0"/>
        <w:spacing w:before="312" w:beforeLines="100" w:after="312" w:afterLines="100" w:line="360" w:lineRule="exact"/>
        <w:ind w:firstLine="205" w:firstLineChars="98"/>
        <w:jc w:val="left"/>
        <w:rPr>
          <w:rFonts w:hint="eastAsia" w:ascii="宋体" w:hAnsi="宋体"/>
          <w:b/>
          <w:color w:val="auto"/>
          <w:szCs w:val="21"/>
          <w:highlight w:val="none"/>
        </w:rPr>
      </w:pPr>
      <w:r>
        <w:rPr>
          <w:rFonts w:hint="eastAsia" w:ascii="宋体" w:hAnsi="宋体"/>
          <w:color w:val="auto"/>
          <w:szCs w:val="21"/>
          <w:highlight w:val="none"/>
        </w:rPr>
        <w:t>（13）具备法律、行政法规规定的其他条件的证明材料</w:t>
      </w:r>
      <w:r>
        <w:rPr>
          <w:rFonts w:hint="eastAsia" w:ascii="宋体" w:hAnsi="宋体"/>
          <w:b/>
          <w:color w:val="auto"/>
          <w:szCs w:val="21"/>
          <w:highlight w:val="none"/>
        </w:rPr>
        <w:t>；</w:t>
      </w:r>
      <w:r>
        <w:rPr>
          <w:rFonts w:hint="eastAsia" w:ascii="宋体" w:hAnsi="宋体"/>
          <w:color w:val="auto"/>
          <w:szCs w:val="21"/>
          <w:highlight w:val="none"/>
        </w:rPr>
        <w:t>（格式自拟）</w:t>
      </w:r>
    </w:p>
    <w:p>
      <w:pPr>
        <w:snapToGrid w:val="0"/>
        <w:spacing w:before="312" w:beforeLines="100" w:after="312" w:afterLines="100" w:line="360" w:lineRule="exact"/>
        <w:ind w:firstLine="205" w:firstLineChars="98"/>
        <w:jc w:val="left"/>
        <w:rPr>
          <w:rFonts w:hint="eastAsia" w:ascii="宋体" w:hAnsi="宋体"/>
          <w:b/>
          <w:color w:val="auto"/>
          <w:szCs w:val="21"/>
          <w:highlight w:val="none"/>
        </w:rPr>
      </w:pPr>
      <w:r>
        <w:rPr>
          <w:rFonts w:hint="eastAsia" w:ascii="宋体" w:hAnsi="宋体"/>
          <w:color w:val="auto"/>
          <w:szCs w:val="21"/>
          <w:highlight w:val="none"/>
        </w:rPr>
        <w:t>（14）</w:t>
      </w:r>
      <w:r>
        <w:rPr>
          <w:rFonts w:hint="eastAsia" w:hAnsi="宋体"/>
          <w:color w:val="auto"/>
          <w:szCs w:val="21"/>
          <w:highlight w:val="none"/>
        </w:rPr>
        <w:t>类似案例成功的业绩（投标人同类项目实施情况一览表、合同扫描件）；</w:t>
      </w:r>
    </w:p>
    <w:p>
      <w:pPr>
        <w:snapToGrid w:val="0"/>
        <w:spacing w:before="312" w:beforeLines="100" w:after="312" w:afterLines="100" w:line="360" w:lineRule="exact"/>
        <w:ind w:firstLine="420" w:firstLineChars="200"/>
        <w:jc w:val="left"/>
        <w:rPr>
          <w:rFonts w:hint="eastAsia" w:hAnsi="宋体"/>
          <w:color w:val="auto"/>
          <w:szCs w:val="21"/>
          <w:highlight w:val="none"/>
        </w:rPr>
      </w:pPr>
      <w:r>
        <w:rPr>
          <w:rFonts w:hint="eastAsia" w:ascii="宋体" w:hAnsi="宋体" w:cs="宋体"/>
          <w:color w:val="auto"/>
          <w:szCs w:val="21"/>
          <w:highlight w:val="none"/>
        </w:rPr>
        <w:t>（15）</w:t>
      </w:r>
      <w:r>
        <w:rPr>
          <w:rFonts w:hint="eastAsia" w:hAnsi="宋体"/>
          <w:color w:val="auto"/>
          <w:szCs w:val="21"/>
          <w:highlight w:val="none"/>
        </w:rPr>
        <w:t>其他特殊资质证书（如本地化服务能力等）；</w:t>
      </w:r>
    </w:p>
    <w:p>
      <w:pPr>
        <w:snapToGrid w:val="0"/>
        <w:spacing w:before="312" w:beforeLines="100" w:after="312" w:afterLines="100" w:line="360" w:lineRule="exact"/>
        <w:ind w:firstLine="411" w:firstLineChars="196"/>
        <w:jc w:val="left"/>
        <w:rPr>
          <w:rFonts w:hint="eastAsia" w:hAnsi="宋体"/>
          <w:b/>
          <w:color w:val="auto"/>
          <w:szCs w:val="21"/>
          <w:highlight w:val="none"/>
        </w:rPr>
      </w:pPr>
      <w:r>
        <w:rPr>
          <w:rFonts w:hint="eastAsia" w:ascii="宋体" w:hAnsi="宋体" w:cs="宋体"/>
          <w:color w:val="auto"/>
          <w:szCs w:val="21"/>
          <w:highlight w:val="none"/>
        </w:rPr>
        <w:t>（16）</w:t>
      </w:r>
      <w:r>
        <w:rPr>
          <w:rFonts w:hint="eastAsia" w:hAnsi="宋体"/>
          <w:color w:val="auto"/>
          <w:szCs w:val="21"/>
          <w:highlight w:val="none"/>
        </w:rPr>
        <w:t>节能环保产品或政府强制采购节能产品清单证书</w:t>
      </w:r>
      <w:r>
        <w:rPr>
          <w:rFonts w:hint="eastAsia" w:hAnsi="宋体"/>
          <w:b/>
          <w:color w:val="auto"/>
          <w:szCs w:val="21"/>
          <w:highlight w:val="none"/>
        </w:rPr>
        <w:t>；</w:t>
      </w:r>
    </w:p>
    <w:p>
      <w:pPr>
        <w:snapToGrid w:val="0"/>
        <w:spacing w:before="312" w:beforeLines="100" w:after="312" w:afterLines="100" w:line="360" w:lineRule="exact"/>
        <w:ind w:firstLine="411" w:firstLineChars="196"/>
        <w:jc w:val="left"/>
        <w:rPr>
          <w:rFonts w:hint="eastAsia" w:hAnsi="宋体"/>
          <w:color w:val="auto"/>
          <w:szCs w:val="21"/>
          <w:highlight w:val="none"/>
        </w:rPr>
      </w:pPr>
      <w:r>
        <w:rPr>
          <w:rFonts w:hint="eastAsia" w:ascii="宋体" w:hAnsi="宋体" w:cs="宋体"/>
          <w:color w:val="auto"/>
          <w:szCs w:val="21"/>
          <w:highlight w:val="none"/>
        </w:rPr>
        <w:t>（17）</w:t>
      </w:r>
      <w:r>
        <w:rPr>
          <w:rFonts w:hint="eastAsia" w:hAnsi="宋体"/>
          <w:color w:val="auto"/>
          <w:szCs w:val="21"/>
          <w:highlight w:val="none"/>
        </w:rPr>
        <w:t>投标人质量管理和质量保证体系等方面的认证证书；</w:t>
      </w:r>
    </w:p>
    <w:p>
      <w:pPr>
        <w:snapToGrid w:val="0"/>
        <w:spacing w:before="312" w:beforeLines="100" w:after="312" w:afterLines="100" w:line="360" w:lineRule="exact"/>
        <w:ind w:firstLine="411" w:firstLineChars="196"/>
        <w:jc w:val="left"/>
        <w:rPr>
          <w:rFonts w:hint="eastAsia" w:hAnsi="宋体"/>
          <w:color w:val="auto"/>
          <w:szCs w:val="21"/>
          <w:highlight w:val="none"/>
        </w:rPr>
      </w:pPr>
      <w:r>
        <w:rPr>
          <w:rFonts w:hint="eastAsia" w:hAnsi="宋体"/>
          <w:color w:val="auto"/>
          <w:szCs w:val="21"/>
          <w:highlight w:val="none"/>
        </w:rPr>
        <w:t>（18）投标人认为可以证明其能力或业绩的其他材料；</w:t>
      </w:r>
    </w:p>
    <w:p>
      <w:pPr>
        <w:snapToGrid w:val="0"/>
        <w:spacing w:before="312" w:beforeLines="100" w:after="312" w:afterLines="100" w:line="360" w:lineRule="exact"/>
        <w:ind w:firstLine="411" w:firstLineChars="196"/>
        <w:jc w:val="left"/>
        <w:rPr>
          <w:rFonts w:hint="eastAsia" w:hAnsi="宋体"/>
          <w:color w:val="auto"/>
          <w:szCs w:val="21"/>
          <w:highlight w:val="none"/>
        </w:rPr>
      </w:pPr>
      <w:r>
        <w:rPr>
          <w:rFonts w:hint="eastAsia" w:hAnsi="宋体"/>
          <w:color w:val="auto"/>
          <w:szCs w:val="21"/>
          <w:highlight w:val="none"/>
        </w:rPr>
        <w:t>（19）投标人关于产品生产时间、升级或者更新淘汰计划、配件供应以及本单位债务纠纷、违法违规记录等方面的情况（内容见投标声明书）；</w:t>
      </w:r>
    </w:p>
    <w:p>
      <w:pPr>
        <w:snapToGrid w:val="0"/>
        <w:spacing w:before="312" w:beforeLines="100" w:after="312" w:afterLines="100" w:line="360" w:lineRule="exact"/>
        <w:ind w:firstLine="411" w:firstLineChars="196"/>
        <w:jc w:val="left"/>
        <w:rPr>
          <w:rFonts w:hint="eastAsia" w:hAnsi="宋体"/>
          <w:color w:val="auto"/>
          <w:szCs w:val="21"/>
          <w:highlight w:val="none"/>
        </w:rPr>
      </w:pPr>
      <w:r>
        <w:rPr>
          <w:rFonts w:hint="eastAsia" w:hAnsi="宋体"/>
          <w:color w:val="auto"/>
          <w:szCs w:val="21"/>
          <w:highlight w:val="none"/>
        </w:rPr>
        <w:t>（20）投标人情况介绍；</w:t>
      </w:r>
    </w:p>
    <w:p>
      <w:pPr>
        <w:snapToGrid w:val="0"/>
        <w:spacing w:line="360" w:lineRule="exact"/>
        <w:ind w:firstLine="415" w:firstLineChars="198"/>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（21）</w:t>
      </w:r>
      <w:r>
        <w:rPr>
          <w:rFonts w:ascii="宋体" w:hAnsi="宋体"/>
          <w:color w:val="auto"/>
          <w:highlight w:val="none"/>
        </w:rPr>
        <w:t>中小企业声明函</w:t>
      </w:r>
      <w:r>
        <w:rPr>
          <w:rFonts w:hint="eastAsia" w:ascii="宋体" w:hAnsi="宋体"/>
          <w:color w:val="auto"/>
          <w:highlight w:val="none"/>
        </w:rPr>
        <w:t>格式：</w:t>
      </w:r>
    </w:p>
    <w:p>
      <w:pPr>
        <w:pStyle w:val="401"/>
        <w:spacing w:after="0"/>
        <w:rPr>
          <w:color w:val="auto"/>
          <w:highlight w:val="none"/>
        </w:rPr>
      </w:pPr>
      <w:r>
        <w:rPr>
          <w:color w:val="auto"/>
          <w:highlight w:val="none"/>
        </w:rPr>
        <w:t>中小企业声明函</w:t>
      </w:r>
    </w:p>
    <w:p>
      <w:pPr>
        <w:pStyle w:val="401"/>
        <w:spacing w:after="0"/>
        <w:rPr>
          <w:color w:val="auto"/>
          <w:highlight w:val="none"/>
        </w:rPr>
      </w:pPr>
    </w:p>
    <w:p>
      <w:pPr>
        <w:pStyle w:val="403"/>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釆购活动,提供的货物全部由符合政策要求的中小企业制造。相关企业（含联合体中的中小企业、签订分包意向协议的中小企业）的具体情况如下</w:t>
      </w:r>
      <w:bookmarkStart w:id="10" w:name="bookmark1"/>
      <w:bookmarkEnd w:id="10"/>
      <w:r>
        <w:rPr>
          <w:rFonts w:hint="eastAsia"/>
          <w:color w:val="auto"/>
          <w:sz w:val="21"/>
          <w:szCs w:val="21"/>
          <w:highlight w:val="none"/>
        </w:rPr>
        <w:t>：</w:t>
      </w:r>
    </w:p>
    <w:p>
      <w:pPr>
        <w:pStyle w:val="403"/>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403"/>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pPr>
        <w:pStyle w:val="403"/>
        <w:spacing w:line="506" w:lineRule="exact"/>
        <w:ind w:firstLine="640"/>
        <w:jc w:val="both"/>
        <w:rPr>
          <w:color w:val="auto"/>
          <w:sz w:val="21"/>
          <w:szCs w:val="21"/>
          <w:highlight w:val="none"/>
        </w:rPr>
      </w:pPr>
      <w:r>
        <w:rPr>
          <w:rFonts w:hint="eastAsia"/>
          <w:color w:val="auto"/>
          <w:sz w:val="21"/>
          <w:szCs w:val="21"/>
          <w:highlight w:val="none"/>
        </w:rPr>
        <w:t>......</w:t>
      </w:r>
    </w:p>
    <w:p>
      <w:pPr>
        <w:pStyle w:val="403"/>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403"/>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403"/>
        <w:spacing w:after="40" w:line="499" w:lineRule="exact"/>
        <w:ind w:firstLine="640"/>
        <w:jc w:val="both"/>
        <w:rPr>
          <w:color w:val="auto"/>
          <w:sz w:val="21"/>
          <w:szCs w:val="21"/>
          <w:highlight w:val="none"/>
        </w:rPr>
      </w:pPr>
    </w:p>
    <w:p>
      <w:pPr>
        <w:pStyle w:val="403"/>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403"/>
        <w:spacing w:line="506" w:lineRule="exact"/>
        <w:ind w:firstLine="640"/>
        <w:jc w:val="both"/>
        <w:rPr>
          <w:color w:val="auto"/>
          <w:sz w:val="21"/>
          <w:szCs w:val="21"/>
          <w:highlight w:val="none"/>
        </w:rPr>
      </w:pPr>
      <w:r>
        <w:rPr>
          <w:rFonts w:hint="eastAsia"/>
          <w:color w:val="auto"/>
          <w:sz w:val="21"/>
          <w:szCs w:val="21"/>
          <w:highlight w:val="none"/>
        </w:rPr>
        <w:t xml:space="preserve">                          日期：</w:t>
      </w:r>
    </w:p>
    <w:p>
      <w:pPr>
        <w:pStyle w:val="401"/>
        <w:spacing w:after="0"/>
        <w:rPr>
          <w:rFonts w:hint="eastAsia"/>
          <w:color w:val="auto"/>
          <w:sz w:val="21"/>
          <w:szCs w:val="21"/>
          <w:highlight w:val="none"/>
        </w:rPr>
      </w:pPr>
    </w:p>
    <w:p>
      <w:pPr>
        <w:pStyle w:val="401"/>
        <w:spacing w:after="0"/>
        <w:rPr>
          <w:rFonts w:hint="eastAsia"/>
          <w:color w:val="auto"/>
          <w:highlight w:val="none"/>
        </w:rPr>
      </w:pPr>
    </w:p>
    <w:p>
      <w:pPr>
        <w:pStyle w:val="401"/>
        <w:adjustRightInd w:val="0"/>
        <w:snapToGrid w:val="0"/>
        <w:spacing w:after="0" w:line="360" w:lineRule="exact"/>
        <w:jc w:val="left"/>
        <w:rPr>
          <w:rFonts w:hint="eastAsia"/>
          <w:color w:val="auto"/>
          <w:sz w:val="18"/>
          <w:szCs w:val="18"/>
          <w:highlight w:val="none"/>
        </w:rPr>
      </w:pPr>
      <w:r>
        <w:rPr>
          <w:color w:val="auto"/>
          <w:sz w:val="18"/>
          <w:szCs w:val="18"/>
          <w:highlight w:val="none"/>
        </w:rPr>
        <w:t>备注：</w:t>
      </w:r>
    </w:p>
    <w:p>
      <w:pPr>
        <w:pStyle w:val="401"/>
        <w:adjustRightInd w:val="0"/>
        <w:snapToGrid w:val="0"/>
        <w:spacing w:after="0" w:line="360" w:lineRule="exact"/>
        <w:jc w:val="left"/>
        <w:rPr>
          <w:rFonts w:hint="eastAsia"/>
          <w:color w:val="auto"/>
          <w:sz w:val="18"/>
          <w:szCs w:val="18"/>
          <w:highlight w:val="none"/>
        </w:rPr>
      </w:pPr>
      <w:r>
        <w:rPr>
          <w:rFonts w:hint="eastAsia"/>
          <w:color w:val="auto"/>
          <w:sz w:val="18"/>
          <w:szCs w:val="18"/>
          <w:highlight w:val="none"/>
        </w:rPr>
        <w:t>1、</w:t>
      </w:r>
      <w:r>
        <w:rPr>
          <w:color w:val="auto"/>
          <w:sz w:val="18"/>
          <w:szCs w:val="18"/>
          <w:highlight w:val="none"/>
        </w:rPr>
        <w:t>从业人员、营业收入、资产总额填报上一年度数据，无上一年度数据的新成立企业可不填报。</w:t>
      </w:r>
    </w:p>
    <w:p>
      <w:pPr>
        <w:pStyle w:val="401"/>
        <w:adjustRightInd w:val="0"/>
        <w:snapToGrid w:val="0"/>
        <w:spacing w:after="0" w:line="360" w:lineRule="exact"/>
        <w:jc w:val="left"/>
        <w:rPr>
          <w:rFonts w:hint="eastAsia"/>
          <w:color w:val="auto"/>
          <w:sz w:val="18"/>
          <w:szCs w:val="18"/>
          <w:highlight w:val="none"/>
        </w:rPr>
      </w:pPr>
      <w:r>
        <w:rPr>
          <w:rFonts w:hint="eastAsia"/>
          <w:color w:val="auto"/>
          <w:sz w:val="18"/>
          <w:szCs w:val="18"/>
          <w:highlight w:val="none"/>
        </w:rPr>
        <w:t>2、采购文件中明确的所属行业名称是根据《关于印发中小企业划型标准规定的通知》（工信部联企业[2011]300号）规定确定。</w:t>
      </w:r>
    </w:p>
    <w:p>
      <w:pPr>
        <w:pStyle w:val="401"/>
        <w:spacing w:after="0"/>
        <w:rPr>
          <w:rFonts w:hint="eastAsia"/>
          <w:color w:val="auto"/>
          <w:sz w:val="21"/>
          <w:szCs w:val="21"/>
          <w:highlight w:val="none"/>
        </w:rPr>
      </w:pPr>
    </w:p>
    <w:p>
      <w:pPr>
        <w:pStyle w:val="401"/>
        <w:spacing w:after="0"/>
        <w:rPr>
          <w:rFonts w:hint="eastAsia"/>
          <w:color w:val="auto"/>
          <w:sz w:val="21"/>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pStyle w:val="14"/>
        <w:snapToGrid w:val="0"/>
        <w:spacing w:line="360" w:lineRule="exact"/>
        <w:rPr>
          <w:rFonts w:hint="eastAsia" w:ascii="宋体" w:hAnsi="宋体" w:eastAsia="宋体"/>
          <w:color w:val="auto"/>
          <w:sz w:val="21"/>
          <w:szCs w:val="21"/>
          <w:highlight w:val="none"/>
        </w:rPr>
      </w:pPr>
    </w:p>
    <w:p>
      <w:pPr>
        <w:snapToGrid w:val="0"/>
        <w:spacing w:line="360" w:lineRule="exact"/>
        <w:ind w:firstLine="516" w:firstLineChars="246"/>
        <w:jc w:val="left"/>
        <w:rPr>
          <w:rFonts w:hint="eastAsia" w:ascii="宋体" w:hAnsi="宋体"/>
          <w:b/>
          <w:color w:val="auto"/>
          <w:szCs w:val="21"/>
          <w:highlight w:val="none"/>
        </w:rPr>
      </w:pPr>
      <w:r>
        <w:rPr>
          <w:rFonts w:hint="eastAsia" w:ascii="宋体" w:hAnsi="宋体"/>
          <w:color w:val="auto"/>
          <w:szCs w:val="21"/>
          <w:highlight w:val="none"/>
        </w:rPr>
        <w:br w:type="page"/>
      </w:r>
      <w:r>
        <w:rPr>
          <w:rFonts w:hint="eastAsia" w:ascii="宋体" w:hAnsi="宋体"/>
          <w:b/>
          <w:color w:val="auto"/>
          <w:szCs w:val="21"/>
          <w:highlight w:val="none"/>
        </w:rPr>
        <w:t>三）、技术文件部分（格式）</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hint="eastAsia" w:ascii="宋体" w:hAnsi="宋体"/>
          <w:b/>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技术响应表格式：</w:t>
      </w:r>
      <w:r>
        <w:rPr>
          <w:rFonts w:hint="eastAsia" w:ascii="宋体" w:hAnsi="宋体"/>
          <w:b/>
          <w:color w:val="auto"/>
          <w:szCs w:val="21"/>
          <w:highlight w:val="none"/>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28"/>
              <w:spacing w:line="400" w:lineRule="exact"/>
              <w:jc w:val="center"/>
              <w:rPr>
                <w:rFonts w:hAnsi="宋体"/>
                <w:color w:val="auto"/>
                <w:highlight w:val="none"/>
              </w:rPr>
            </w:pPr>
            <w:r>
              <w:rPr>
                <w:rFonts w:hint="eastAsia" w:hAnsi="宋体"/>
                <w:color w:val="auto"/>
                <w:highlight w:val="none"/>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8"/>
              <w:spacing w:line="400" w:lineRule="exact"/>
              <w:jc w:val="center"/>
              <w:rPr>
                <w:rFonts w:ascii="Times New Roman" w:hAnsi="Times New Roman"/>
                <w:color w:val="auto"/>
                <w:highlight w:val="none"/>
              </w:rPr>
            </w:pPr>
            <w:r>
              <w:rPr>
                <w:rFonts w:hint="eastAsia" w:ascii="Times New Roman" w:hAnsi="Times New Roman"/>
                <w:color w:val="auto"/>
                <w:highlight w:val="none"/>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8"/>
              <w:spacing w:line="400" w:lineRule="exact"/>
              <w:jc w:val="center"/>
              <w:rPr>
                <w:rFonts w:ascii="Times New Roman" w:hAnsi="Times New Roman"/>
                <w:color w:val="auto"/>
                <w:highlight w:val="none"/>
              </w:rPr>
            </w:pPr>
            <w:r>
              <w:rPr>
                <w:rFonts w:hint="eastAsia" w:ascii="Times New Roman" w:hAnsi="Times New Roman"/>
                <w:color w:val="auto"/>
                <w:highlight w:val="none"/>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8"/>
              <w:spacing w:line="400" w:lineRule="exact"/>
              <w:jc w:val="center"/>
              <w:rPr>
                <w:rFonts w:ascii="Times New Roman" w:hAnsi="Times New Roman"/>
                <w:color w:val="auto"/>
                <w:highlight w:val="none"/>
              </w:rPr>
            </w:pPr>
            <w:r>
              <w:rPr>
                <w:rFonts w:hint="eastAsia" w:ascii="Times New Roman" w:hAnsi="Times New Roman"/>
                <w:color w:val="auto"/>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jc w:val="center"/>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8"/>
              <w:spacing w:line="600" w:lineRule="exact"/>
              <w:ind w:left="5250"/>
              <w:jc w:val="center"/>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8"/>
              <w:spacing w:line="600" w:lineRule="exact"/>
              <w:ind w:left="5250"/>
              <w:jc w:val="center"/>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8"/>
              <w:spacing w:line="600" w:lineRule="exact"/>
              <w:ind w:left="5250"/>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rPr>
            </w:pPr>
          </w:p>
        </w:tc>
      </w:tr>
    </w:tbl>
    <w:p>
      <w:pPr>
        <w:snapToGrid w:val="0"/>
        <w:spacing w:before="50" w:after="156" w:afterLines="50" w:line="360" w:lineRule="exact"/>
        <w:jc w:val="left"/>
        <w:rPr>
          <w:rFonts w:hint="eastAsia" w:ascii="宋体" w:hAnsi="宋体"/>
          <w:color w:val="auto"/>
          <w:szCs w:val="21"/>
          <w:highlight w:val="none"/>
          <w:u w:val="single"/>
        </w:rPr>
      </w:pPr>
    </w:p>
    <w:p>
      <w:pPr>
        <w:pStyle w:val="19"/>
        <w:spacing w:line="360" w:lineRule="exact"/>
        <w:ind w:firstLine="421" w:firstLineChars="200"/>
        <w:rPr>
          <w:rFonts w:hint="eastAsia" w:ascii="宋体" w:hAnsi="宋体"/>
          <w:color w:val="auto"/>
          <w:sz w:val="21"/>
          <w:szCs w:val="21"/>
          <w:highlight w:val="none"/>
        </w:rPr>
      </w:pPr>
      <w:r>
        <w:rPr>
          <w:rFonts w:hint="eastAsia" w:ascii="宋体" w:hAnsi="宋体"/>
          <w:color w:val="auto"/>
          <w:sz w:val="21"/>
          <w:szCs w:val="21"/>
          <w:highlight w:val="none"/>
        </w:rPr>
        <w:t>注：投标人应根据投标设备的性能指标、对照招标文件要求在技术响应表中详细列明招标要求及投标设备技术规格的响应情况，并填写“</w:t>
      </w:r>
      <w:r>
        <w:rPr>
          <w:rFonts w:hint="eastAsia"/>
          <w:color w:val="auto"/>
          <w:highlight w:val="none"/>
        </w:rPr>
        <w:t>偏离说明”。</w:t>
      </w:r>
      <w:r>
        <w:rPr>
          <w:rFonts w:hint="eastAsia" w:ascii="宋体" w:hAnsi="宋体"/>
          <w:color w:val="auto"/>
          <w:sz w:val="21"/>
          <w:szCs w:val="21"/>
          <w:highlight w:val="none"/>
        </w:rPr>
        <w:t>“偏离</w:t>
      </w:r>
      <w:r>
        <w:rPr>
          <w:rFonts w:hint="eastAsia"/>
          <w:color w:val="auto"/>
          <w:highlight w:val="none"/>
        </w:rPr>
        <w:t>说明</w:t>
      </w:r>
      <w:r>
        <w:rPr>
          <w:rFonts w:hint="eastAsia" w:ascii="宋体" w:hAnsi="宋体"/>
          <w:color w:val="auto"/>
          <w:sz w:val="21"/>
          <w:szCs w:val="21"/>
          <w:highlight w:val="none"/>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hint="default" w:ascii="宋体" w:hAnsi="宋体"/>
          <w:color w:val="auto"/>
          <w:szCs w:val="21"/>
          <w:highlight w:val="none"/>
          <w:lang w:val="e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pStyle w:val="28"/>
        <w:jc w:val="center"/>
        <w:rPr>
          <w:rFonts w:hint="eastAsia"/>
          <w:color w:val="auto"/>
          <w:highlight w:val="none"/>
        </w:rPr>
      </w:pP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设备配置清单格式：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品牌</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单位及数量</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性能及指标</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r>
    </w:tbl>
    <w:p>
      <w:pPr>
        <w:snapToGrid w:val="0"/>
        <w:spacing w:before="100" w:beforeAutospacing="1" w:after="100" w:afterAutospacing="1" w:line="480" w:lineRule="auto"/>
        <w:ind w:firstLine="315" w:firstLineChars="150"/>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hint="default" w:ascii="宋体" w:hAnsi="宋体"/>
          <w:color w:val="auto"/>
          <w:szCs w:val="21"/>
          <w:highlight w:val="none"/>
          <w:lang w:val="e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100" w:beforeAutospacing="1" w:after="100" w:afterAutospacing="1" w:line="480" w:lineRule="auto"/>
        <w:ind w:firstLine="500" w:firstLineChars="200"/>
        <w:jc w:val="left"/>
        <w:rPr>
          <w:rFonts w:hint="eastAsia" w:ascii="宋体" w:hAnsi="宋体"/>
          <w:color w:val="auto"/>
          <w:spacing w:val="20"/>
          <w:szCs w:val="21"/>
          <w:highlight w:val="none"/>
          <w:u w:val="singl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b/>
          <w:color w:val="auto"/>
          <w:szCs w:val="21"/>
          <w:highlight w:val="none"/>
        </w:rPr>
      </w:pPr>
      <w:r>
        <w:rPr>
          <w:rFonts w:hint="eastAsia" w:ascii="宋体" w:hAnsi="宋体"/>
          <w:bCs/>
          <w:color w:val="auto"/>
          <w:szCs w:val="21"/>
          <w:highlight w:val="none"/>
        </w:rPr>
        <w:t>（4）</w:t>
      </w:r>
      <w:r>
        <w:rPr>
          <w:rFonts w:hint="eastAsia" w:ascii="宋体" w:hAnsi="宋体"/>
          <w:color w:val="auto"/>
          <w:szCs w:val="21"/>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(格式自拟,必须提供）</w:t>
      </w:r>
      <w:r>
        <w:rPr>
          <w:rFonts w:hint="eastAsia" w:ascii="宋体" w:hAnsi="宋体"/>
          <w:color w:val="auto"/>
          <w:szCs w:val="21"/>
          <w:highlight w:val="none"/>
        </w:rPr>
        <w:t>；</w:t>
      </w:r>
    </w:p>
    <w:p>
      <w:pPr>
        <w:snapToGrid w:val="0"/>
        <w:spacing w:before="50" w:after="156" w:afterLines="50" w:line="360" w:lineRule="exact"/>
        <w:ind w:left="514" w:hanging="514" w:hangingChars="245"/>
        <w:jc w:val="left"/>
        <w:rPr>
          <w:rFonts w:hint="eastAsia" w:ascii="宋体" w:hAnsi="宋体"/>
          <w:color w:val="auto"/>
          <w:szCs w:val="21"/>
          <w:highlight w:val="none"/>
        </w:rPr>
      </w:pPr>
      <w:r>
        <w:rPr>
          <w:rFonts w:hint="eastAsia" w:ascii="宋体" w:hAnsi="宋体"/>
          <w:bCs/>
          <w:color w:val="auto"/>
          <w:szCs w:val="21"/>
          <w:highlight w:val="none"/>
        </w:rPr>
        <w:t>（5）</w:t>
      </w:r>
      <w:r>
        <w:rPr>
          <w:rFonts w:hint="eastAsia" w:ascii="宋体" w:hAnsi="宋体"/>
          <w:color w:val="auto"/>
          <w:szCs w:val="21"/>
          <w:highlight w:val="none"/>
        </w:rPr>
        <w:t>投标人拥有主要装备和检测设施的情况和现状（格式自拟）及项目实施人员一览表</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备品备件、专用耗材、售后服务优惠表格式：</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8"/>
              <w:snapToGrid w:val="0"/>
              <w:jc w:val="center"/>
              <w:rPr>
                <w:rFonts w:hAnsi="宋体"/>
                <w:color w:val="auto"/>
                <w:highlight w:val="none"/>
              </w:rPr>
            </w:pPr>
            <w:r>
              <w:rPr>
                <w:rFonts w:hint="eastAsia" w:hAnsi="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pPr>
              <w:pStyle w:val="28"/>
              <w:snapToGrid w:val="0"/>
              <w:jc w:val="center"/>
              <w:rPr>
                <w:rFonts w:hAnsi="宋体"/>
                <w:color w:val="auto"/>
                <w:highlight w:val="none"/>
              </w:rPr>
            </w:pPr>
            <w:r>
              <w:rPr>
                <w:rFonts w:hint="eastAsia" w:hAnsi="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pPr>
              <w:pStyle w:val="28"/>
              <w:snapToGrid w:val="0"/>
              <w:jc w:val="center"/>
              <w:rPr>
                <w:rFonts w:hAnsi="宋体"/>
                <w:color w:val="auto"/>
                <w:highlight w:val="none"/>
              </w:rPr>
            </w:pPr>
            <w:r>
              <w:rPr>
                <w:rFonts w:hint="eastAsia" w:hAnsi="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pPr>
              <w:pStyle w:val="28"/>
              <w:snapToGrid w:val="0"/>
              <w:jc w:val="center"/>
              <w:rPr>
                <w:rFonts w:hAnsi="宋体"/>
                <w:color w:val="auto"/>
                <w:highlight w:val="none"/>
              </w:rPr>
            </w:pPr>
            <w:r>
              <w:rPr>
                <w:rFonts w:hint="eastAsia" w:hAnsi="宋体"/>
                <w:color w:val="auto"/>
                <w:highlight w:val="none"/>
              </w:rPr>
              <w:t>单价</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28"/>
              <w:snapToGrid w:val="0"/>
              <w:jc w:val="center"/>
              <w:rPr>
                <w:rFonts w:hAnsi="宋体"/>
                <w:color w:val="auto"/>
                <w:highlight w:val="none"/>
              </w:rPr>
            </w:pPr>
            <w:r>
              <w:rPr>
                <w:rFonts w:hint="eastAsia" w:hAnsi="宋体"/>
                <w:color w:val="auto"/>
                <w:highlight w:val="none"/>
              </w:rPr>
              <w:t>比投标报价优惠率</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28"/>
              <w:snapToGrid w:val="0"/>
              <w:jc w:val="center"/>
              <w:rPr>
                <w:rFonts w:hAnsi="宋体"/>
                <w:color w:val="auto"/>
                <w:highlight w:val="none"/>
              </w:rPr>
            </w:pPr>
            <w:r>
              <w:rPr>
                <w:rFonts w:hint="eastAsia" w:hAnsi="宋体"/>
                <w:color w:val="auto"/>
                <w:highlight w:val="none"/>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8"/>
              <w:snapToGrid w:val="0"/>
              <w:jc w:val="center"/>
              <w:rPr>
                <w:rFonts w:hAnsi="宋体"/>
                <w:color w:val="auto"/>
                <w:highlight w:val="none"/>
              </w:rPr>
            </w:pPr>
          </w:p>
        </w:tc>
        <w:tc>
          <w:tcPr>
            <w:tcW w:w="2700" w:type="dxa"/>
            <w:tcBorders>
              <w:top w:val="single" w:color="auto" w:sz="2" w:space="0"/>
              <w:left w:val="single" w:color="auto" w:sz="2" w:space="0"/>
              <w:bottom w:val="single" w:color="auto" w:sz="6" w:space="0"/>
              <w:right w:val="single" w:color="auto" w:sz="4" w:space="0"/>
            </w:tcBorders>
            <w:noWrap w:val="0"/>
            <w:vAlign w:val="center"/>
          </w:tcPr>
          <w:p>
            <w:pPr>
              <w:pStyle w:val="28"/>
              <w:snapToGrid w:val="0"/>
              <w:jc w:val="center"/>
              <w:rPr>
                <w:rFonts w:hAnsi="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pPr>
              <w:pStyle w:val="28"/>
              <w:snapToGrid w:val="0"/>
              <w:jc w:val="center"/>
              <w:rPr>
                <w:rFonts w:hAnsi="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8"/>
              <w:snapToGrid w:val="0"/>
              <w:jc w:val="center"/>
              <w:rPr>
                <w:rFonts w:hAnsi="宋体"/>
                <w:color w:val="auto"/>
                <w:highlight w:val="none"/>
              </w:rPr>
            </w:pP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8"/>
              <w:snapToGrid w:val="0"/>
              <w:jc w:val="center"/>
              <w:rPr>
                <w:rFonts w:hAnsi="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8"/>
              <w:snapToGrid w:val="0"/>
              <w:jc w:val="center"/>
              <w:rPr>
                <w:rFonts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28"/>
              <w:snapToGrid w:val="0"/>
              <w:jc w:val="center"/>
              <w:rPr>
                <w:rFonts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8"/>
              <w:snapToGrid w:val="0"/>
              <w:jc w:val="center"/>
              <w:rPr>
                <w:rFonts w:hAnsi="宋体"/>
                <w:color w:val="auto"/>
                <w:highlight w:val="none"/>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8"/>
              <w:snapToGrid w:val="0"/>
              <w:jc w:val="center"/>
              <w:rPr>
                <w:rFonts w:hAnsi="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8"/>
              <w:snapToGrid w:val="0"/>
              <w:jc w:val="center"/>
              <w:rPr>
                <w:rFonts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28"/>
              <w:snapToGrid w:val="0"/>
              <w:jc w:val="center"/>
              <w:rPr>
                <w:rFonts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8"/>
              <w:snapToGrid w:val="0"/>
              <w:jc w:val="center"/>
              <w:rPr>
                <w:rFonts w:hAnsi="宋体"/>
                <w:color w:val="auto"/>
                <w:highlight w:val="none"/>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rPr>
            </w:pPr>
          </w:p>
        </w:tc>
      </w:tr>
    </w:tbl>
    <w:p>
      <w:pPr>
        <w:snapToGrid w:val="0"/>
        <w:spacing w:before="100" w:beforeAutospacing="1" w:after="100" w:afterAutospacing="1" w:line="360" w:lineRule="auto"/>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hint="default" w:ascii="宋体" w:hAnsi="宋体"/>
          <w:color w:val="auto"/>
          <w:szCs w:val="21"/>
          <w:highlight w:val="none"/>
          <w:lang w:val="e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100" w:beforeAutospacing="1" w:after="100" w:afterAutospacing="1" w:line="480" w:lineRule="auto"/>
        <w:rPr>
          <w:rFonts w:hint="eastAsia" w:ascii="宋体" w:hAnsi="宋体"/>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color w:val="auto"/>
          <w:szCs w:val="21"/>
          <w:highlight w:val="none"/>
        </w:rPr>
      </w:pP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（7）投标人对本项目的合理化建议和改进措施（格式自拟）</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（8）投标人需要说明的其他文件和说明（格式自拟）</w:t>
      </w:r>
    </w:p>
    <w:p>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▲（9）招标项目采购需求中要求必须提供的材料。（招标项目采购需求中要求必须提供的材料，据实提供）</w:t>
      </w:r>
    </w:p>
    <w:p>
      <w:pPr>
        <w:snapToGrid w:val="0"/>
        <w:spacing w:before="50" w:line="360" w:lineRule="exact"/>
        <w:jc w:val="left"/>
        <w:rPr>
          <w:rFonts w:hint="eastAsia" w:ascii="宋体" w:hAnsi="宋体"/>
          <w:b/>
          <w:color w:val="auto"/>
          <w:szCs w:val="21"/>
          <w:highlight w:val="none"/>
        </w:rPr>
      </w:pPr>
    </w:p>
    <w:p>
      <w:pPr>
        <w:snapToGrid w:val="0"/>
        <w:spacing w:before="156" w:beforeLines="50" w:after="50" w:line="360" w:lineRule="exact"/>
        <w:outlineLvl w:val="0"/>
        <w:rPr>
          <w:rFonts w:hint="eastAsia" w:ascii="宋体" w:hAnsi="宋体"/>
          <w:b/>
          <w:color w:val="auto"/>
          <w:szCs w:val="21"/>
          <w:highlight w:val="none"/>
        </w:rPr>
      </w:pPr>
      <w:r>
        <w:rPr>
          <w:rFonts w:hint="eastAsia" w:ascii="宋体" w:hAnsi="宋体"/>
          <w:b/>
          <w:color w:val="auto"/>
          <w:szCs w:val="21"/>
          <w:highlight w:val="none"/>
        </w:rPr>
        <w:t>四）报价文件部分 （格式）</w:t>
      </w:r>
    </w:p>
    <w:p>
      <w:pPr>
        <w:snapToGrid w:val="0"/>
        <w:spacing w:before="156" w:beforeLines="50" w:after="50" w:line="360" w:lineRule="exact"/>
        <w:rPr>
          <w:rFonts w:hint="eastAsia" w:ascii="宋体" w:hAnsi="宋体"/>
          <w:b/>
          <w:color w:val="auto"/>
          <w:szCs w:val="21"/>
          <w:highlight w:val="none"/>
        </w:rPr>
      </w:pPr>
      <w:r>
        <w:rPr>
          <w:rFonts w:hint="eastAsia" w:ascii="宋体" w:hAnsi="宋体"/>
          <w:b/>
          <w:color w:val="auto"/>
          <w:szCs w:val="21"/>
          <w:highlight w:val="none"/>
        </w:rPr>
        <w:t>（1）投标函格式：</w:t>
      </w:r>
    </w:p>
    <w:p>
      <w:pPr>
        <w:snapToGrid w:val="0"/>
        <w:spacing w:before="156" w:beforeLines="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投 标 函</w:t>
      </w:r>
    </w:p>
    <w:p>
      <w:pPr>
        <w:snapToGrid w:val="0"/>
        <w:spacing w:line="50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line="500" w:lineRule="exact"/>
        <w:ind w:firstLine="480"/>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项目的招标公告（项目编号：____</w:t>
      </w:r>
      <w:r>
        <w:rPr>
          <w:rFonts w:hint="eastAsia" w:ascii="宋体" w:hAnsi="宋体"/>
          <w:color w:val="auto"/>
          <w:szCs w:val="21"/>
          <w:highlight w:val="none"/>
          <w:u w:val="single"/>
        </w:rPr>
        <w:t>_     _</w:t>
      </w:r>
      <w:r>
        <w:rPr>
          <w:rFonts w:hint="eastAsia" w:ascii="宋体" w:hAnsi="宋体"/>
          <w:color w:val="auto"/>
          <w:szCs w:val="21"/>
          <w:highlight w:val="none"/>
        </w:rPr>
        <w:t>_），签字代表______</w:t>
      </w:r>
      <w:r>
        <w:rPr>
          <w:rFonts w:hint="eastAsia" w:ascii="宋体" w:hAnsi="宋体"/>
          <w:color w:val="auto"/>
          <w:szCs w:val="21"/>
          <w:highlight w:val="none"/>
          <w:u w:val="single"/>
        </w:rPr>
        <w:t xml:space="preserve">_     </w:t>
      </w:r>
      <w:r>
        <w:rPr>
          <w:rFonts w:hint="eastAsia" w:ascii="宋体" w:hAnsi="宋体"/>
          <w:color w:val="auto"/>
          <w:szCs w:val="21"/>
          <w:highlight w:val="none"/>
        </w:rPr>
        <w:t>（全名）经正式授权并代表投标人_____</w:t>
      </w:r>
      <w:r>
        <w:rPr>
          <w:rFonts w:hint="eastAsia" w:ascii="宋体" w:hAnsi="宋体"/>
          <w:color w:val="auto"/>
          <w:szCs w:val="21"/>
          <w:highlight w:val="none"/>
          <w:u w:val="single"/>
        </w:rPr>
        <w:t>__                    __</w:t>
      </w:r>
      <w:r>
        <w:rPr>
          <w:rFonts w:hint="eastAsia" w:ascii="宋体" w:hAnsi="宋体"/>
          <w:color w:val="auto"/>
          <w:szCs w:val="21"/>
          <w:highlight w:val="none"/>
        </w:rPr>
        <w:t>（投标人名称）上传并提交加密的电子投标文件一份。</w:t>
      </w:r>
    </w:p>
    <w:p>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据此函，签字代表宣布同意如下：</w:t>
      </w:r>
    </w:p>
    <w:p>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2.投标人在投标之前已经与贵方进行了充分的沟通，完全理解并接受招标文件的各项规定和要求，对招标文件的合理性、合法性不再有异议。</w:t>
      </w:r>
    </w:p>
    <w:p>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3.本投标有效期自开标日起 ______个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4.如中标，本投标文件至本项目合同履行完毕止均保持有效，本投标人将按“招标文件”及政府采购法律、法规的规定履行合同责任和义务。</w:t>
      </w:r>
    </w:p>
    <w:p>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5.投标人同意按照贵方要求提供与投标有关的一切数据或资料。</w:t>
      </w:r>
    </w:p>
    <w:p>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6.与本投标有关的一切正式往来信函请寄：</w:t>
      </w:r>
    </w:p>
    <w:p>
      <w:pPr>
        <w:snapToGrid w:val="0"/>
        <w:spacing w:line="500" w:lineRule="exact"/>
        <w:rPr>
          <w:rFonts w:hint="eastAsia" w:ascii="宋体" w:hAnsi="宋体"/>
          <w:color w:val="auto"/>
          <w:szCs w:val="21"/>
          <w:highlight w:val="none"/>
        </w:rPr>
      </w:pPr>
      <w:r>
        <w:rPr>
          <w:rFonts w:hint="eastAsia" w:ascii="宋体" w:hAnsi="宋体"/>
          <w:color w:val="auto"/>
          <w:szCs w:val="21"/>
          <w:highlight w:val="none"/>
        </w:rPr>
        <w:t>地址：______________________</w:t>
      </w:r>
      <w:r>
        <w:rPr>
          <w:rFonts w:hint="eastAsia" w:ascii="宋体" w:hAnsi="宋体"/>
          <w:color w:val="auto"/>
          <w:szCs w:val="21"/>
          <w:highlight w:val="none"/>
          <w:u w:val="single"/>
        </w:rPr>
        <w:t>_</w:t>
      </w:r>
      <w:r>
        <w:rPr>
          <w:rFonts w:hint="eastAsia" w:ascii="宋体" w:hAnsi="宋体"/>
          <w:color w:val="auto"/>
          <w:szCs w:val="21"/>
          <w:highlight w:val="none"/>
        </w:rPr>
        <w:t>___邮编：__________   电话：______________</w:t>
      </w:r>
    </w:p>
    <w:p>
      <w:pPr>
        <w:snapToGrid w:val="0"/>
        <w:spacing w:line="500" w:lineRule="exact"/>
        <w:rPr>
          <w:rFonts w:hint="eastAsia" w:ascii="宋体" w:hAnsi="宋体"/>
          <w:color w:val="auto"/>
          <w:szCs w:val="21"/>
          <w:highlight w:val="none"/>
        </w:rPr>
      </w:pPr>
      <w:r>
        <w:rPr>
          <w:rFonts w:hint="eastAsia" w:ascii="宋体" w:hAnsi="宋体"/>
          <w:color w:val="auto"/>
          <w:szCs w:val="21"/>
          <w:highlight w:val="none"/>
        </w:rPr>
        <w:t>传真：______________投标人代表姓名 ___________  职务：_____________</w:t>
      </w:r>
    </w:p>
    <w:p>
      <w:pPr>
        <w:snapToGrid w:val="0"/>
        <w:spacing w:line="500" w:lineRule="exact"/>
        <w:rPr>
          <w:rFonts w:hint="eastAsia" w:ascii="宋体" w:hAnsi="宋体"/>
          <w:color w:val="auto"/>
          <w:szCs w:val="21"/>
          <w:highlight w:val="none"/>
        </w:rPr>
      </w:pPr>
      <w:r>
        <w:rPr>
          <w:rFonts w:hint="eastAsia" w:ascii="宋体" w:hAnsi="宋体"/>
          <w:color w:val="auto"/>
          <w:szCs w:val="21"/>
          <w:highlight w:val="none"/>
        </w:rPr>
        <w:t>投标人名称(公章):___________________</w:t>
      </w:r>
    </w:p>
    <w:p>
      <w:pPr>
        <w:snapToGrid w:val="0"/>
        <w:spacing w:line="500" w:lineRule="exac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500" w:lineRule="exact"/>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default" w:ascii="宋体" w:hAnsi="宋体"/>
          <w:color w:val="auto"/>
          <w:szCs w:val="21"/>
          <w:highlight w:val="none"/>
          <w:lang w:val="en"/>
        </w:rPr>
        <w:t>签字或签章</w:t>
      </w:r>
      <w:r>
        <w:rPr>
          <w:rFonts w:hint="eastAsia" w:ascii="宋体" w:hAnsi="宋体"/>
          <w:color w:val="auto"/>
          <w:szCs w:val="21"/>
          <w:highlight w:val="none"/>
        </w:rPr>
        <w:t>:___________                 日期:_____年___月___日</w:t>
      </w:r>
    </w:p>
    <w:p>
      <w:pPr>
        <w:pStyle w:val="28"/>
        <w:snapToGrid w:val="0"/>
        <w:spacing w:line="500" w:lineRule="exact"/>
        <w:ind w:firstLine="5670" w:firstLineChars="2700"/>
        <w:rPr>
          <w:rFonts w:hint="eastAsia" w:hAnsi="宋体"/>
          <w:color w:val="auto"/>
          <w:highlight w:val="none"/>
        </w:rPr>
      </w:pPr>
      <w:r>
        <w:rPr>
          <w:rFonts w:hint="eastAsia" w:hAnsi="宋体"/>
          <w:color w:val="auto"/>
          <w:highlight w:val="none"/>
        </w:rPr>
        <w:t>(公章)</w:t>
      </w:r>
    </w:p>
    <w:p>
      <w:pPr>
        <w:pStyle w:val="28"/>
        <w:snapToGrid w:val="0"/>
        <w:spacing w:line="500" w:lineRule="exact"/>
        <w:ind w:firstLine="5565" w:firstLineChars="2650"/>
        <w:rPr>
          <w:rFonts w:hint="eastAsia" w:hAnsi="宋体"/>
          <w:color w:val="auto"/>
          <w:highlight w:val="none"/>
        </w:rPr>
      </w:pPr>
      <w:r>
        <w:rPr>
          <w:rFonts w:hint="eastAsia" w:hAnsi="宋体"/>
          <w:color w:val="auto"/>
          <w:highlight w:val="none"/>
        </w:rPr>
        <w:t>年___月___日</w:t>
      </w: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宋体" w:hAnsi="宋体"/>
          <w:b/>
          <w:color w:val="auto"/>
          <w:szCs w:val="21"/>
          <w:highlight w:val="none"/>
        </w:rPr>
      </w:pPr>
    </w:p>
    <w:p>
      <w:pPr>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（2）投标报价明细表格式</w:t>
      </w:r>
    </w:p>
    <w:p>
      <w:pPr>
        <w:pStyle w:val="28"/>
        <w:snapToGrid w:val="0"/>
        <w:spacing w:line="360" w:lineRule="exact"/>
        <w:ind w:firstLine="105" w:firstLineChars="50"/>
        <w:rPr>
          <w:rFonts w:hint="eastAsia" w:hAnsi="宋体"/>
          <w:color w:val="auto"/>
          <w:highlight w:val="none"/>
        </w:rPr>
      </w:pPr>
      <w:r>
        <w:rPr>
          <w:rFonts w:hint="eastAsia" w:hAnsi="宋体"/>
          <w:color w:val="auto"/>
          <w:highlight w:val="none"/>
        </w:rPr>
        <w:t xml:space="preserve">                                                金额单位：人民币（元）</w:t>
      </w:r>
    </w:p>
    <w:tbl>
      <w:tblPr>
        <w:tblStyle w:val="52"/>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pacing w:val="20"/>
                <w:szCs w:val="21"/>
                <w:highlight w:val="none"/>
              </w:rPr>
            </w:pPr>
            <w:r>
              <w:rPr>
                <w:rFonts w:hint="eastAsia" w:ascii="宋体" w:hAns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43"/>
              <w:jc w:val="center"/>
              <w:rPr>
                <w:color w:val="auto"/>
                <w:highlight w:val="none"/>
              </w:rPr>
            </w:pPr>
            <w:r>
              <w:rPr>
                <w:rFonts w:hint="eastAsia"/>
                <w:b w:val="0"/>
                <w:bCs/>
                <w:color w:val="auto"/>
                <w:highlight w:val="none"/>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highlight w:val="none"/>
              </w:rPr>
            </w:pPr>
            <w:r>
              <w:rPr>
                <w:rFonts w:hint="eastAsia" w:ascii="宋体" w:hAnsi="宋体"/>
                <w:color w:val="auto"/>
                <w:szCs w:val="21"/>
                <w:highlight w:val="none"/>
              </w:rPr>
              <w:t>生产厂家</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单位及数量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r>
              <w:rPr>
                <w:rFonts w:hint="eastAsia" w:ascii="宋体" w:hAnsi="宋体"/>
                <w:color w:val="auto"/>
                <w:spacing w:val="20"/>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0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rPr>
                <w:rFonts w:ascii="宋体" w:hAnsi="宋体"/>
                <w:color w:val="auto"/>
                <w:spacing w:val="20"/>
                <w:szCs w:val="21"/>
                <w:highlight w:val="none"/>
              </w:rPr>
            </w:pPr>
            <w:r>
              <w:rPr>
                <w:rFonts w:hint="eastAsia" w:hAnsi="宋体"/>
                <w:color w:val="auto"/>
                <w:highlight w:val="none"/>
              </w:rPr>
              <w:t>分标</w:t>
            </w:r>
            <w:r>
              <w:rPr>
                <w:rFonts w:hint="eastAsia" w:hAnsi="宋体"/>
                <w:color w:val="auto"/>
                <w:highlight w:val="none"/>
                <w:u w:val="single"/>
                <w:lang w:val="en-US" w:eastAsia="zh-CN"/>
              </w:rPr>
              <w:t xml:space="preserve">       </w:t>
            </w:r>
            <w:r>
              <w:rPr>
                <w:rFonts w:hint="eastAsia" w:ascii="宋体" w:hAnsi="宋体"/>
                <w:color w:val="auto"/>
                <w:szCs w:val="21"/>
                <w:highlight w:val="none"/>
              </w:rPr>
              <w:t>合计金额大写：</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rPr>
                <w:rFonts w:ascii="宋体" w:hAnsi="宋体"/>
                <w:color w:val="auto"/>
                <w:spacing w:val="20"/>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p>
        </w:tc>
      </w:tr>
    </w:tbl>
    <w:p>
      <w:pPr>
        <w:tabs>
          <w:tab w:val="left" w:pos="1418"/>
        </w:tabs>
        <w:snapToGrid w:val="0"/>
        <w:ind w:left="1418" w:hanging="567"/>
        <w:jc w:val="center"/>
        <w:rPr>
          <w:rFonts w:hint="eastAsia" w:ascii="宋体" w:hAnsi="宋体"/>
          <w:color w:val="auto"/>
          <w:spacing w:val="20"/>
          <w:szCs w:val="21"/>
          <w:highlight w:val="none"/>
          <w:u w:val="single"/>
        </w:rPr>
      </w:pPr>
    </w:p>
    <w:p>
      <w:pPr>
        <w:snapToGrid w:val="0"/>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hint="default" w:ascii="宋体" w:hAnsi="宋体"/>
          <w:color w:val="auto"/>
          <w:szCs w:val="21"/>
          <w:highlight w:val="none"/>
          <w:lang w:val="e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rPr>
          <w:rFonts w:hint="eastAsia" w:ascii="宋体" w:hAnsi="宋体"/>
          <w:color w:val="auto"/>
          <w:spacing w:val="20"/>
          <w:szCs w:val="21"/>
          <w:highlight w:val="none"/>
          <w:u w:val="single"/>
        </w:rPr>
      </w:pPr>
    </w:p>
    <w:p>
      <w:pPr>
        <w:snapToGrid w:val="0"/>
        <w:rPr>
          <w:rFonts w:hint="eastAsia" w:ascii="宋体" w:hAnsi="宋体"/>
          <w:color w:val="auto"/>
          <w:szCs w:val="21"/>
          <w:highlight w:val="none"/>
        </w:rPr>
      </w:pPr>
      <w:r>
        <w:rPr>
          <w:rFonts w:hint="eastAsia" w:ascii="宋体" w:hAnsi="宋体"/>
          <w:color w:val="auto"/>
          <w:szCs w:val="21"/>
          <w:highlight w:val="none"/>
        </w:rPr>
        <w:t xml:space="preserve">投标人盖章：                               日  期：         </w:t>
      </w:r>
    </w:p>
    <w:p>
      <w:pPr>
        <w:snapToGrid w:val="0"/>
        <w:rPr>
          <w:rFonts w:hint="eastAsia" w:ascii="宋体" w:hAnsi="宋体"/>
          <w:b/>
          <w:color w:val="auto"/>
          <w:szCs w:val="21"/>
          <w:highlight w:val="none"/>
        </w:rPr>
      </w:pPr>
    </w:p>
    <w:p>
      <w:pPr>
        <w:snapToGrid w:val="0"/>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投标人针对报价需要说明的其他文件和说明（格式自拟）</w:t>
      </w:r>
    </w:p>
    <w:p>
      <w:pPr>
        <w:snapToGrid w:val="0"/>
        <w:ind w:firstLine="421" w:firstLineChars="200"/>
        <w:rPr>
          <w:rFonts w:hint="eastAsia" w:ascii="宋体" w:hAnsi="宋体"/>
          <w:b/>
          <w:color w:val="auto"/>
          <w:szCs w:val="21"/>
          <w:highlight w:val="none"/>
        </w:rPr>
      </w:pPr>
    </w:p>
    <w:p>
      <w:pPr>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（4）开标一览表</w:t>
      </w:r>
    </w:p>
    <w:p>
      <w:pPr>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开标一览表</w:t>
      </w:r>
    </w:p>
    <w:p>
      <w:pPr>
        <w:snapToGrid w:val="0"/>
        <w:spacing w:line="360" w:lineRule="exact"/>
        <w:jc w:val="left"/>
        <w:rPr>
          <w:rFonts w:hint="eastAsia"/>
          <w:color w:val="auto"/>
          <w:highlight w:val="none"/>
        </w:rPr>
      </w:pPr>
      <w:r>
        <w:rPr>
          <w:rFonts w:hint="eastAsia" w:hAnsi="宋体"/>
          <w:color w:val="auto"/>
          <w:highlight w:val="none"/>
        </w:rPr>
        <w:t>项目名称：</w:t>
      </w:r>
    </w:p>
    <w:p>
      <w:pPr>
        <w:snapToGrid w:val="0"/>
        <w:spacing w:line="360" w:lineRule="exact"/>
        <w:jc w:val="left"/>
        <w:rPr>
          <w:rFonts w:hint="eastAsia" w:ascii="宋体" w:hAnsi="宋体"/>
          <w:b/>
          <w:color w:val="auto"/>
          <w:szCs w:val="21"/>
          <w:highlight w:val="none"/>
        </w:rPr>
      </w:pPr>
      <w:r>
        <w:rPr>
          <w:rFonts w:hint="eastAsia"/>
          <w:color w:val="auto"/>
          <w:highlight w:val="none"/>
        </w:rPr>
        <w:t>项目编号：</w:t>
      </w:r>
      <w:r>
        <w:rPr>
          <w:color w:val="auto"/>
          <w:highlight w:val="none"/>
        </w:rPr>
        <w:t xml:space="preserve">                                        </w:t>
      </w:r>
    </w:p>
    <w:p>
      <w:pPr>
        <w:snapToGrid w:val="0"/>
        <w:spacing w:line="360" w:lineRule="exact"/>
        <w:ind w:firstLine="102" w:firstLineChars="49"/>
        <w:jc w:val="left"/>
        <w:rPr>
          <w:rFonts w:hint="eastAsia" w:ascii="宋体" w:hAnsi="宋体"/>
          <w:b/>
          <w:color w:val="auto"/>
          <w:szCs w:val="21"/>
          <w:highlight w:val="none"/>
        </w:rPr>
      </w:pPr>
      <w:r>
        <w:rPr>
          <w:rFonts w:hint="eastAsia"/>
          <w:color w:val="auto"/>
          <w:highlight w:val="none"/>
        </w:rPr>
        <w:t xml:space="preserve">                                                金额单位：人民币（元）</w:t>
      </w:r>
    </w:p>
    <w:tbl>
      <w:tblPr>
        <w:tblStyle w:val="52"/>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ascii="宋体" w:hAnsi="宋体"/>
                <w:color w:val="auto"/>
                <w:szCs w:val="21"/>
                <w:highlight w:val="none"/>
              </w:rPr>
            </w:pPr>
            <w:r>
              <w:rPr>
                <w:rFonts w:hint="eastAsia" w:ascii="宋体" w:hAnsi="宋体"/>
                <w:color w:val="auto"/>
                <w:szCs w:val="21"/>
                <w:highlight w:val="none"/>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数量</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产地</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品牌及厂家</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规格型号</w:t>
            </w: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单价</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hint="eastAsia" w:ascii="宋体" w:hAnsi="宋体"/>
                <w:bCs/>
                <w:color w:val="auto"/>
                <w:szCs w:val="21"/>
                <w:highlight w:val="none"/>
              </w:rPr>
            </w:pPr>
            <w:r>
              <w:rPr>
                <w:rFonts w:hint="eastAsia" w:ascii="宋体" w:hAnsi="宋体"/>
                <w:bCs/>
                <w:color w:val="auto"/>
                <w:szCs w:val="21"/>
                <w:highlight w:val="none"/>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u w:val="single"/>
              </w:rPr>
            </w:pPr>
            <w:r>
              <w:rPr>
                <w:rFonts w:hint="eastAsia" w:hAnsi="宋体"/>
                <w:color w:val="auto"/>
                <w:highlight w:val="none"/>
              </w:rPr>
              <w:t>分标</w:t>
            </w:r>
            <w:r>
              <w:rPr>
                <w:rFonts w:hint="eastAsia" w:hAnsi="宋体"/>
                <w:color w:val="auto"/>
                <w:highlight w:val="none"/>
                <w:u w:val="single"/>
                <w:lang w:val="en-US" w:eastAsia="zh-CN"/>
              </w:rPr>
              <w:t xml:space="preserve">      </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pPr>
        <w:snapToGrid w:val="0"/>
        <w:spacing w:before="50" w:after="50"/>
        <w:jc w:val="left"/>
        <w:rPr>
          <w:rFonts w:hint="eastAsia" w:ascii="宋体" w:hAnsi="宋体"/>
          <w:color w:val="auto"/>
          <w:szCs w:val="21"/>
          <w:highlight w:val="none"/>
        </w:rPr>
      </w:pPr>
    </w:p>
    <w:p>
      <w:pPr>
        <w:snapToGrid w:val="0"/>
        <w:spacing w:line="2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注: </w:t>
      </w:r>
    </w:p>
    <w:p>
      <w:pPr>
        <w:snapToGrid w:val="0"/>
        <w:spacing w:line="2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1.报价一经涂改，应在涂改处加盖单位公章或者由法定代表人或授权委托人</w:t>
      </w:r>
      <w:r>
        <w:rPr>
          <w:rFonts w:hint="eastAsia" w:ascii="宋体" w:hAnsi="宋体"/>
          <w:color w:val="auto"/>
          <w:szCs w:val="21"/>
          <w:highlight w:val="none"/>
          <w:lang w:eastAsia="zh-CN"/>
        </w:rPr>
        <w:t>签字或签章</w:t>
      </w:r>
      <w:r>
        <w:rPr>
          <w:rFonts w:hint="eastAsia" w:ascii="宋体" w:hAnsi="宋体"/>
          <w:color w:val="auto"/>
          <w:szCs w:val="21"/>
          <w:highlight w:val="none"/>
        </w:rPr>
        <w:t>，否则其投标作无效标处理。</w:t>
      </w:r>
    </w:p>
    <w:p>
      <w:pPr>
        <w:snapToGrid w:val="0"/>
        <w:spacing w:line="2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2.凡需用专用耗材的专用设备类采购项目，应按招标文件规定的耗材量或按耗材的常规试用量提供报价。</w:t>
      </w:r>
    </w:p>
    <w:p>
      <w:pPr>
        <w:snapToGrid w:val="0"/>
        <w:spacing w:line="240" w:lineRule="exact"/>
        <w:jc w:val="left"/>
        <w:rPr>
          <w:rFonts w:hint="eastAsia" w:ascii="宋体" w:hAnsi="宋体"/>
          <w:color w:val="auto"/>
          <w:szCs w:val="21"/>
          <w:highlight w:val="none"/>
        </w:rPr>
      </w:pPr>
      <w:r>
        <w:rPr>
          <w:rFonts w:hint="eastAsia" w:ascii="宋体" w:hAnsi="宋体"/>
          <w:color w:val="auto"/>
          <w:szCs w:val="21"/>
          <w:highlight w:val="none"/>
        </w:rPr>
        <w:t xml:space="preserve">   3.投标费用包括项目实施所需的人工费、运输费、安装调试费、制作投标文件费、税费及其他一切费用。</w:t>
      </w:r>
    </w:p>
    <w:p>
      <w:pPr>
        <w:snapToGrid w:val="0"/>
        <w:spacing w:line="2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4.以上报价应与“投标设备报价明细表”中的“投标总价”相一致。</w:t>
      </w:r>
    </w:p>
    <w:p>
      <w:pPr>
        <w:snapToGrid w:val="0"/>
        <w:spacing w:line="240" w:lineRule="exact"/>
        <w:ind w:left="-2" w:leftChars="-1" w:right="-817" w:rightChars="-389" w:firstLine="421" w:firstLineChars="200"/>
        <w:rPr>
          <w:rFonts w:ascii="宋体" w:hAnsi="宋体"/>
          <w:b/>
          <w:color w:val="auto"/>
          <w:szCs w:val="21"/>
          <w:highlight w:val="none"/>
        </w:rPr>
      </w:pPr>
      <w:r>
        <w:rPr>
          <w:rFonts w:hint="eastAsia" w:ascii="宋体" w:hAnsi="宋体"/>
          <w:b/>
          <w:color w:val="auto"/>
          <w:szCs w:val="21"/>
          <w:highlight w:val="none"/>
        </w:rPr>
        <w:t>5.项目中有多个分标的，每一分标的开标一览表必须分别按格式要求填写并签字、盖章。</w:t>
      </w:r>
    </w:p>
    <w:p>
      <w:pPr>
        <w:snapToGrid w:val="0"/>
        <w:ind w:left="-2" w:leftChars="-1" w:right="-817" w:rightChars="-389" w:firstLine="420" w:firstLineChars="200"/>
        <w:rPr>
          <w:rFonts w:hint="eastAsia" w:ascii="宋体" w:hAnsi="宋体"/>
          <w:color w:val="auto"/>
          <w:szCs w:val="21"/>
          <w:highlight w:val="none"/>
        </w:rPr>
      </w:pPr>
    </w:p>
    <w:p>
      <w:pPr>
        <w:snapToGrid w:val="0"/>
        <w:ind w:left="-2" w:leftChars="-1"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default" w:ascii="宋体" w:hAnsi="宋体"/>
          <w:color w:val="auto"/>
          <w:szCs w:val="21"/>
          <w:highlight w:val="none"/>
          <w:lang w:val="en"/>
        </w:rPr>
        <w:t>签字或签章</w:t>
      </w:r>
      <w:r>
        <w:rPr>
          <w:rFonts w:hint="eastAsia" w:ascii="宋体" w:hAnsi="宋体"/>
          <w:color w:val="auto"/>
          <w:szCs w:val="21"/>
          <w:highlight w:val="none"/>
        </w:rPr>
        <w:t xml:space="preserve">：                    </w:t>
      </w:r>
    </w:p>
    <w:p>
      <w:pPr>
        <w:snapToGrid w:val="0"/>
        <w:ind w:right="-817" w:rightChars="-389" w:firstLine="420" w:firstLineChars="200"/>
        <w:rPr>
          <w:rFonts w:hint="eastAsia" w:ascii="宋体" w:hAnsi="宋体"/>
          <w:color w:val="auto"/>
          <w:szCs w:val="21"/>
          <w:highlight w:val="none"/>
        </w:rPr>
      </w:pPr>
    </w:p>
    <w:p>
      <w:pPr>
        <w:snapToGrid w:val="0"/>
        <w:ind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投标人名称（盖章）：</w:t>
      </w:r>
    </w:p>
    <w:p>
      <w:pPr>
        <w:snapToGrid w:val="0"/>
        <w:jc w:val="center"/>
        <w:rPr>
          <w:rFonts w:hint="eastAsia"/>
          <w:color w:val="auto"/>
          <w:highlight w:val="none"/>
        </w:rPr>
      </w:pPr>
      <w:r>
        <w:rPr>
          <w:rFonts w:hint="eastAsia"/>
          <w:color w:val="auto"/>
          <w:highlight w:val="none"/>
        </w:rPr>
        <w:t xml:space="preserve">                  日期：  年   月   日 </w:t>
      </w:r>
    </w:p>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汉仪书宋二S">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汉仪叶叶相思体简">
    <w:altName w:val="幼圆"/>
    <w:panose1 w:val="02010509060101010101"/>
    <w:charset w:val="86"/>
    <w:family w:val="auto"/>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Noto Sans CJK HK">
    <w:panose1 w:val="020B0600000000000000"/>
    <w:charset w:val="88"/>
    <w:family w:val="auto"/>
    <w:pitch w:val="default"/>
    <w:sig w:usb0="30000083" w:usb1="2BDF3C10" w:usb2="00000016" w:usb3="00000000" w:csb0="603A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4"/>
                            <w:jc w:val="center"/>
                          </w:pPr>
                          <w:r>
                            <w:rPr>
                              <w:rStyle w:val="56"/>
                            </w:rPr>
                            <w:fldChar w:fldCharType="begin"/>
                          </w:r>
                          <w:r>
                            <w:rPr>
                              <w:rStyle w:val="56"/>
                            </w:rPr>
                            <w:instrText xml:space="preserve"> PAGE </w:instrText>
                          </w:r>
                          <w:r>
                            <w:rPr>
                              <w:rStyle w:val="56"/>
                            </w:rPr>
                            <w:fldChar w:fldCharType="separate"/>
                          </w:r>
                          <w:r>
                            <w:rPr>
                              <w:rStyle w:val="56"/>
                            </w:rPr>
                            <w:t>40</w:t>
                          </w:r>
                          <w:r>
                            <w:rPr>
                              <w:rStyle w:val="56"/>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HXUPqS6AQAAWAMAAA4AAAAAAAAAAQAgAAAAOAEA&#10;AGRycy9lMm9Eb2MueG1sUEsFBgAAAAAGAAYAWQEAAGQFAAAAAA==&#10;">
              <v:fill on="f" focussize="0,0"/>
              <v:stroke on="f" weight="1.25pt"/>
              <v:imagedata o:title=""/>
              <o:lock v:ext="edit" aspectratio="f"/>
              <v:textbox inset="0mm,0mm,0mm,0mm" style="mso-fit-shape-to-text:t;">
                <w:txbxContent>
                  <w:p>
                    <w:pPr>
                      <w:pStyle w:val="34"/>
                      <w:jc w:val="center"/>
                    </w:pPr>
                    <w:r>
                      <w:rPr>
                        <w:rStyle w:val="56"/>
                      </w:rPr>
                      <w:fldChar w:fldCharType="begin"/>
                    </w:r>
                    <w:r>
                      <w:rPr>
                        <w:rStyle w:val="56"/>
                      </w:rPr>
                      <w:instrText xml:space="preserve"> PAGE </w:instrText>
                    </w:r>
                    <w:r>
                      <w:rPr>
                        <w:rStyle w:val="56"/>
                      </w:rPr>
                      <w:fldChar w:fldCharType="separate"/>
                    </w:r>
                    <w:r>
                      <w:rPr>
                        <w:rStyle w:val="56"/>
                      </w:rPr>
                      <w:t>40</w:t>
                    </w:r>
                    <w:r>
                      <w:rPr>
                        <w:rStyle w:val="5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rPr>
        <w:sz w:val="18"/>
        <w:szCs w:val="18"/>
      </w:rPr>
    </w:pPr>
    <w:r>
      <w:rPr>
        <w:rFonts w:hint="eastAsia" w:ascii="宋体" w:hAnsi="宋体"/>
        <w:sz w:val="18"/>
        <w:szCs w:val="18"/>
      </w:rPr>
      <w:t>广西艺术学院教学设备采购（二）(GXZC2025-G1-003273-CGZX)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ED013"/>
    <w:multiLevelType w:val="singleLevel"/>
    <w:tmpl w:val="9EFED013"/>
    <w:lvl w:ilvl="0" w:tentative="0">
      <w:start w:val="2"/>
      <w:numFmt w:val="decimal"/>
      <w:suff w:val="nothing"/>
      <w:lvlText w:val="（%1）"/>
      <w:lvlJc w:val="left"/>
      <w:pPr>
        <w:ind w:left="420" w:leftChars="0" w:firstLine="0" w:firstLineChars="0"/>
      </w:pPr>
    </w:lvl>
  </w:abstractNum>
  <w:abstractNum w:abstractNumId="1">
    <w:nsid w:val="BFEA3DC1"/>
    <w:multiLevelType w:val="singleLevel"/>
    <w:tmpl w:val="BFEA3DC1"/>
    <w:lvl w:ilvl="0" w:tentative="0">
      <w:start w:val="43"/>
      <w:numFmt w:val="decimal"/>
      <w:lvlText w:val="%1."/>
      <w:lvlJc w:val="left"/>
      <w:pPr>
        <w:tabs>
          <w:tab w:val="left" w:pos="312"/>
        </w:tabs>
      </w:pPr>
    </w:lvl>
  </w:abstractNum>
  <w:abstractNum w:abstractNumId="2">
    <w:nsid w:val="F4832543"/>
    <w:multiLevelType w:val="singleLevel"/>
    <w:tmpl w:val="F4832543"/>
    <w:lvl w:ilvl="0" w:tentative="0">
      <w:start w:val="43"/>
      <w:numFmt w:val="decimal"/>
      <w:lvlText w:val="%1."/>
      <w:lvlJc w:val="left"/>
      <w:pPr>
        <w:tabs>
          <w:tab w:val="left" w:pos="312"/>
        </w:tabs>
      </w:pPr>
    </w:lvl>
  </w:abstractNum>
  <w:abstractNum w:abstractNumId="3">
    <w:nsid w:val="0000000C"/>
    <w:multiLevelType w:val="multilevel"/>
    <w:tmpl w:val="0000000C"/>
    <w:lvl w:ilvl="0" w:tentative="0">
      <w:start w:val="1"/>
      <w:numFmt w:val="decimal"/>
      <w:pStyle w:val="374"/>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4">
    <w:nsid w:val="0000000D"/>
    <w:multiLevelType w:val="multilevel"/>
    <w:tmpl w:val="0000000D"/>
    <w:lvl w:ilvl="0" w:tentative="0">
      <w:start w:val="1"/>
      <w:numFmt w:val="none"/>
      <w:pStyle w:val="361"/>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6"/>
      <w:lvlText w:val="%1.%2.%3"/>
      <w:lvlJc w:val="left"/>
      <w:pPr>
        <w:tabs>
          <w:tab w:val="left" w:pos="1418"/>
        </w:tabs>
        <w:ind w:left="1418" w:hanging="567"/>
      </w:pPr>
      <w:rPr>
        <w:rFonts w:hint="eastAsia" w:cs="Times New Roman"/>
      </w:rPr>
    </w:lvl>
    <w:lvl w:ilvl="3" w:tentative="0">
      <w:start w:val="1"/>
      <w:numFmt w:val="decimal"/>
      <w:pStyle w:val="365"/>
      <w:lvlText w:val="%1.%2.%3.%4"/>
      <w:lvlJc w:val="left"/>
      <w:pPr>
        <w:tabs>
          <w:tab w:val="left" w:pos="1984"/>
        </w:tabs>
        <w:ind w:left="1984" w:hanging="708"/>
      </w:pPr>
      <w:rPr>
        <w:rFonts w:hint="eastAsia" w:cs="Times New Roman"/>
      </w:rPr>
    </w:lvl>
    <w:lvl w:ilvl="4" w:tentative="0">
      <w:start w:val="1"/>
      <w:numFmt w:val="decimal"/>
      <w:pStyle w:val="364"/>
      <w:lvlText w:val="%1.%2.%3.%4.%5"/>
      <w:lvlJc w:val="left"/>
      <w:pPr>
        <w:tabs>
          <w:tab w:val="left" w:pos="2551"/>
        </w:tabs>
        <w:ind w:left="2551" w:hanging="850"/>
      </w:pPr>
      <w:rPr>
        <w:rFonts w:hint="eastAsia" w:cs="Times New Roman"/>
      </w:rPr>
    </w:lvl>
    <w:lvl w:ilvl="5" w:tentative="0">
      <w:start w:val="1"/>
      <w:numFmt w:val="decimal"/>
      <w:pStyle w:val="376"/>
      <w:lvlText w:val="%1.%2.%3.%4.%5.%6"/>
      <w:lvlJc w:val="left"/>
      <w:pPr>
        <w:tabs>
          <w:tab w:val="left" w:pos="3260"/>
        </w:tabs>
        <w:ind w:left="3260" w:hanging="1134"/>
      </w:pPr>
      <w:rPr>
        <w:rFonts w:hint="eastAsia" w:cs="Times New Roman"/>
      </w:rPr>
    </w:lvl>
    <w:lvl w:ilvl="6" w:tentative="0">
      <w:start w:val="1"/>
      <w:numFmt w:val="decimal"/>
      <w:pStyle w:val="386"/>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0E"/>
    <w:multiLevelType w:val="multilevel"/>
    <w:tmpl w:val="0000000E"/>
    <w:lvl w:ilvl="0" w:tentative="0">
      <w:start w:val="1"/>
      <w:numFmt w:val="none"/>
      <w:pStyle w:val="387"/>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4"/>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0"/>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1"/>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6"/>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8"/>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5"/>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7">
    <w:nsid w:val="00000010"/>
    <w:multiLevelType w:val="multilevel"/>
    <w:tmpl w:val="00000010"/>
    <w:lvl w:ilvl="0" w:tentative="0">
      <w:start w:val="1"/>
      <w:numFmt w:val="none"/>
      <w:pStyle w:val="357"/>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00000011"/>
    <w:multiLevelType w:val="multilevel"/>
    <w:tmpl w:val="00000011"/>
    <w:lvl w:ilvl="0" w:tentative="0">
      <w:start w:val="1"/>
      <w:numFmt w:val="none"/>
      <w:pStyle w:val="360"/>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2"/>
    <w:multiLevelType w:val="multilevel"/>
    <w:tmpl w:val="00000012"/>
    <w:lvl w:ilvl="0" w:tentative="0">
      <w:start w:val="1"/>
      <w:numFmt w:val="none"/>
      <w:pStyle w:val="37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0000013"/>
    <w:multiLevelType w:val="multilevel"/>
    <w:tmpl w:val="00000013"/>
    <w:lvl w:ilvl="0" w:tentative="0">
      <w:start w:val="1"/>
      <w:numFmt w:val="none"/>
      <w:pStyle w:val="343"/>
      <w:suff w:val="nothing"/>
      <w:lvlText w:val="%1"/>
      <w:lvlJc w:val="left"/>
      <w:rPr>
        <w:rFonts w:hint="default" w:ascii="Times New Roman" w:hAnsi="Times New Roman" w:cs="Times New Roman"/>
        <w:b/>
        <w:i w:val="0"/>
        <w:sz w:val="21"/>
      </w:rPr>
    </w:lvl>
    <w:lvl w:ilvl="1" w:tentative="0">
      <w:start w:val="1"/>
      <w:numFmt w:val="decimal"/>
      <w:pStyle w:val="326"/>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0"/>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00000014"/>
    <w:multiLevelType w:val="multilevel"/>
    <w:tmpl w:val="00000014"/>
    <w:lvl w:ilvl="0" w:tentative="0">
      <w:start w:val="1"/>
      <w:numFmt w:val="none"/>
      <w:pStyle w:val="37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02439AD9"/>
    <w:multiLevelType w:val="singleLevel"/>
    <w:tmpl w:val="02439AD9"/>
    <w:lvl w:ilvl="0" w:tentative="0">
      <w:start w:val="2"/>
      <w:numFmt w:val="decimal"/>
      <w:suff w:val="nothing"/>
      <w:lvlText w:val="%1．"/>
      <w:lvlJc w:val="left"/>
    </w:lvl>
  </w:abstractNum>
  <w:abstractNum w:abstractNumId="13">
    <w:nsid w:val="11A3534B"/>
    <w:multiLevelType w:val="multilevel"/>
    <w:tmpl w:val="11A3534B"/>
    <w:lvl w:ilvl="0" w:tentative="0">
      <w:start w:val="1"/>
      <w:numFmt w:val="japaneseCounting"/>
      <w:pStyle w:val="342"/>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29"/>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5"/>
      <w:lvlText w:val="%6."/>
      <w:lvlJc w:val="right"/>
      <w:pPr>
        <w:ind w:left="3156" w:hanging="420"/>
      </w:pPr>
      <w:rPr>
        <w:rFonts w:cs="Times New Roman"/>
      </w:rPr>
    </w:lvl>
    <w:lvl w:ilvl="6" w:tentative="0">
      <w:start w:val="1"/>
      <w:numFmt w:val="decimal"/>
      <w:pStyle w:val="358"/>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num w:numId="1">
    <w:abstractNumId w:val="10"/>
  </w:num>
  <w:num w:numId="2">
    <w:abstractNumId w:val="13"/>
  </w:num>
  <w:num w:numId="3">
    <w:abstractNumId w:val="6"/>
  </w:num>
  <w:num w:numId="4">
    <w:abstractNumId w:val="7"/>
  </w:num>
  <w:num w:numId="5">
    <w:abstractNumId w:val="8"/>
  </w:num>
  <w:num w:numId="6">
    <w:abstractNumId w:val="4"/>
  </w:num>
  <w:num w:numId="7">
    <w:abstractNumId w:val="3"/>
  </w:num>
  <w:num w:numId="8">
    <w:abstractNumId w:val="11"/>
  </w:num>
  <w:num w:numId="9">
    <w:abstractNumId w:val="9"/>
  </w:num>
  <w:num w:numId="10">
    <w:abstractNumId w:val="5"/>
  </w:num>
  <w:num w:numId="11">
    <w:abstractNumId w:val="1"/>
  </w:num>
  <w:num w:numId="12">
    <w:abstractNumId w:val="1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430"/>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3E9"/>
    <w:rsid w:val="0005054B"/>
    <w:rsid w:val="000507E6"/>
    <w:rsid w:val="00050ADD"/>
    <w:rsid w:val="000527AA"/>
    <w:rsid w:val="00053526"/>
    <w:rsid w:val="00053753"/>
    <w:rsid w:val="00054FBB"/>
    <w:rsid w:val="000562EF"/>
    <w:rsid w:val="00060C9D"/>
    <w:rsid w:val="000618AE"/>
    <w:rsid w:val="00061B07"/>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0D3"/>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40A"/>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707"/>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C8C"/>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436"/>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575E"/>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66BA"/>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11A6"/>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4DF9"/>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4E53"/>
    <w:rsid w:val="00835E8D"/>
    <w:rsid w:val="00837BA0"/>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CEA"/>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8749C"/>
    <w:rsid w:val="00890974"/>
    <w:rsid w:val="00891011"/>
    <w:rsid w:val="00893D60"/>
    <w:rsid w:val="00893DE6"/>
    <w:rsid w:val="0089416F"/>
    <w:rsid w:val="008947BE"/>
    <w:rsid w:val="008948D4"/>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23C"/>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7F"/>
    <w:rsid w:val="009E60F8"/>
    <w:rsid w:val="009E6510"/>
    <w:rsid w:val="009E6BD2"/>
    <w:rsid w:val="009E6C0B"/>
    <w:rsid w:val="009E7C82"/>
    <w:rsid w:val="009E7DF5"/>
    <w:rsid w:val="009F03D2"/>
    <w:rsid w:val="009F06BC"/>
    <w:rsid w:val="009F07BE"/>
    <w:rsid w:val="009F184C"/>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5DD2"/>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6F7E"/>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580"/>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1AC8"/>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20E"/>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17F58"/>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753ED"/>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33A"/>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42A1"/>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027B"/>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933"/>
    <w:rsid w:val="00FF4AB1"/>
    <w:rsid w:val="00FF540B"/>
    <w:rsid w:val="00FF5D9E"/>
    <w:rsid w:val="00FF6655"/>
    <w:rsid w:val="0123E6E6"/>
    <w:rsid w:val="01583374"/>
    <w:rsid w:val="02146CE3"/>
    <w:rsid w:val="02313EFA"/>
    <w:rsid w:val="02BA21E0"/>
    <w:rsid w:val="02FE35FF"/>
    <w:rsid w:val="03ED241C"/>
    <w:rsid w:val="040B3AF1"/>
    <w:rsid w:val="04AF4A55"/>
    <w:rsid w:val="04EF5FD7"/>
    <w:rsid w:val="05BF1A23"/>
    <w:rsid w:val="07782386"/>
    <w:rsid w:val="07975E52"/>
    <w:rsid w:val="08185842"/>
    <w:rsid w:val="08BBF491"/>
    <w:rsid w:val="0B275F34"/>
    <w:rsid w:val="0BB91062"/>
    <w:rsid w:val="0BBD7265"/>
    <w:rsid w:val="0C041CFF"/>
    <w:rsid w:val="0D603BD0"/>
    <w:rsid w:val="0D7104C2"/>
    <w:rsid w:val="0DFBDADE"/>
    <w:rsid w:val="0E250E55"/>
    <w:rsid w:val="0E327354"/>
    <w:rsid w:val="0EF4169C"/>
    <w:rsid w:val="0EFF17A3"/>
    <w:rsid w:val="0F6C165C"/>
    <w:rsid w:val="0FB13746"/>
    <w:rsid w:val="0FFB22E4"/>
    <w:rsid w:val="109E7071"/>
    <w:rsid w:val="10E539A3"/>
    <w:rsid w:val="11683B24"/>
    <w:rsid w:val="11804676"/>
    <w:rsid w:val="12B9256C"/>
    <w:rsid w:val="12BD7BC5"/>
    <w:rsid w:val="13045DA8"/>
    <w:rsid w:val="1318202A"/>
    <w:rsid w:val="137A2AC6"/>
    <w:rsid w:val="13810AA4"/>
    <w:rsid w:val="13A573FB"/>
    <w:rsid w:val="14DA77BA"/>
    <w:rsid w:val="14FC0436"/>
    <w:rsid w:val="15094A24"/>
    <w:rsid w:val="15DB44F0"/>
    <w:rsid w:val="160C22A3"/>
    <w:rsid w:val="16AF56B0"/>
    <w:rsid w:val="176A5B2B"/>
    <w:rsid w:val="17BDADFB"/>
    <w:rsid w:val="17C96C63"/>
    <w:rsid w:val="17D47B03"/>
    <w:rsid w:val="17DF1EA9"/>
    <w:rsid w:val="19791A18"/>
    <w:rsid w:val="1BEE6E5A"/>
    <w:rsid w:val="1BEEABE5"/>
    <w:rsid w:val="1BFBF2AE"/>
    <w:rsid w:val="1BFF6D08"/>
    <w:rsid w:val="1C0C0967"/>
    <w:rsid w:val="1C243527"/>
    <w:rsid w:val="1CDEDA0E"/>
    <w:rsid w:val="1CFBAF00"/>
    <w:rsid w:val="1D0A6AFB"/>
    <w:rsid w:val="1DBF436D"/>
    <w:rsid w:val="1DBF78BF"/>
    <w:rsid w:val="1DED703F"/>
    <w:rsid w:val="1DEFB4C7"/>
    <w:rsid w:val="1DFD758E"/>
    <w:rsid w:val="1DFD7FE0"/>
    <w:rsid w:val="1DFFB513"/>
    <w:rsid w:val="1E7D713A"/>
    <w:rsid w:val="1FBF7375"/>
    <w:rsid w:val="1FEE6CB0"/>
    <w:rsid w:val="1FF87464"/>
    <w:rsid w:val="1FF9A8E2"/>
    <w:rsid w:val="1FFF18FE"/>
    <w:rsid w:val="1FFF7D52"/>
    <w:rsid w:val="20653333"/>
    <w:rsid w:val="20773CE7"/>
    <w:rsid w:val="214A7396"/>
    <w:rsid w:val="218F4931"/>
    <w:rsid w:val="21BFC071"/>
    <w:rsid w:val="22986CCA"/>
    <w:rsid w:val="233708A3"/>
    <w:rsid w:val="23AD426F"/>
    <w:rsid w:val="23EC7EB7"/>
    <w:rsid w:val="23FE52B7"/>
    <w:rsid w:val="241000B8"/>
    <w:rsid w:val="241E671A"/>
    <w:rsid w:val="24BC28EB"/>
    <w:rsid w:val="2577011E"/>
    <w:rsid w:val="258F0128"/>
    <w:rsid w:val="25CE052F"/>
    <w:rsid w:val="261D50CD"/>
    <w:rsid w:val="267A5045"/>
    <w:rsid w:val="26D7D936"/>
    <w:rsid w:val="275F976D"/>
    <w:rsid w:val="2776915C"/>
    <w:rsid w:val="279351FA"/>
    <w:rsid w:val="27D04F54"/>
    <w:rsid w:val="27DB2ADC"/>
    <w:rsid w:val="27EFA6FC"/>
    <w:rsid w:val="27EFDAF0"/>
    <w:rsid w:val="28111F47"/>
    <w:rsid w:val="287850B9"/>
    <w:rsid w:val="28C01A4F"/>
    <w:rsid w:val="29DFDC0C"/>
    <w:rsid w:val="2AE125A1"/>
    <w:rsid w:val="2AE61515"/>
    <w:rsid w:val="2B0A5828"/>
    <w:rsid w:val="2BFF6160"/>
    <w:rsid w:val="2CC7271F"/>
    <w:rsid w:val="2CEF1593"/>
    <w:rsid w:val="2D7D3CE6"/>
    <w:rsid w:val="2D7F49AD"/>
    <w:rsid w:val="2DB7A765"/>
    <w:rsid w:val="2DF7D6CC"/>
    <w:rsid w:val="2DFF3AD3"/>
    <w:rsid w:val="2EA7AF2A"/>
    <w:rsid w:val="2EBBF7CD"/>
    <w:rsid w:val="2ECF704C"/>
    <w:rsid w:val="2FAC40AA"/>
    <w:rsid w:val="2FE204FD"/>
    <w:rsid w:val="2FF70A09"/>
    <w:rsid w:val="2FFD2ADE"/>
    <w:rsid w:val="2FFF07B0"/>
    <w:rsid w:val="30912494"/>
    <w:rsid w:val="30E3C6D8"/>
    <w:rsid w:val="31B735F1"/>
    <w:rsid w:val="337C3269"/>
    <w:rsid w:val="33A930DF"/>
    <w:rsid w:val="33D81035"/>
    <w:rsid w:val="344D5601"/>
    <w:rsid w:val="34B779C7"/>
    <w:rsid w:val="34CF5CEC"/>
    <w:rsid w:val="34E055A5"/>
    <w:rsid w:val="34E5346C"/>
    <w:rsid w:val="366FEF9F"/>
    <w:rsid w:val="36F7F6EE"/>
    <w:rsid w:val="36FF3DC3"/>
    <w:rsid w:val="3731156C"/>
    <w:rsid w:val="377FEC31"/>
    <w:rsid w:val="37887318"/>
    <w:rsid w:val="3797248F"/>
    <w:rsid w:val="37EF5621"/>
    <w:rsid w:val="37EF74DB"/>
    <w:rsid w:val="37F76A7A"/>
    <w:rsid w:val="37FB64DA"/>
    <w:rsid w:val="38213B8C"/>
    <w:rsid w:val="38301231"/>
    <w:rsid w:val="385B2C3E"/>
    <w:rsid w:val="389FFD0E"/>
    <w:rsid w:val="392BF547"/>
    <w:rsid w:val="398C4612"/>
    <w:rsid w:val="39B7214F"/>
    <w:rsid w:val="3A7F6245"/>
    <w:rsid w:val="3A9DC0EC"/>
    <w:rsid w:val="3B4FA1AF"/>
    <w:rsid w:val="3B531602"/>
    <w:rsid w:val="3BA9F012"/>
    <w:rsid w:val="3BAB9182"/>
    <w:rsid w:val="3BEB16C6"/>
    <w:rsid w:val="3BEEC0B0"/>
    <w:rsid w:val="3BF66F8C"/>
    <w:rsid w:val="3C2B37B8"/>
    <w:rsid w:val="3C779915"/>
    <w:rsid w:val="3C9B2C06"/>
    <w:rsid w:val="3CB7C9C3"/>
    <w:rsid w:val="3CEF8113"/>
    <w:rsid w:val="3D4C5E9A"/>
    <w:rsid w:val="3D73248C"/>
    <w:rsid w:val="3D761FDF"/>
    <w:rsid w:val="3D7D5F47"/>
    <w:rsid w:val="3D9758B0"/>
    <w:rsid w:val="3DB15A34"/>
    <w:rsid w:val="3DD4574E"/>
    <w:rsid w:val="3DD72671"/>
    <w:rsid w:val="3DEAC215"/>
    <w:rsid w:val="3DEF93A5"/>
    <w:rsid w:val="3DFF2784"/>
    <w:rsid w:val="3EB74863"/>
    <w:rsid w:val="3ECA3916"/>
    <w:rsid w:val="3EF66B68"/>
    <w:rsid w:val="3EF79E87"/>
    <w:rsid w:val="3EFDBEA6"/>
    <w:rsid w:val="3F5BF6FB"/>
    <w:rsid w:val="3F673003"/>
    <w:rsid w:val="3FAD295C"/>
    <w:rsid w:val="3FAFD343"/>
    <w:rsid w:val="3FBBA733"/>
    <w:rsid w:val="3FBEFB5C"/>
    <w:rsid w:val="3FBF537A"/>
    <w:rsid w:val="3FCF4807"/>
    <w:rsid w:val="3FCF8ACA"/>
    <w:rsid w:val="3FDF3ED9"/>
    <w:rsid w:val="3FDF676E"/>
    <w:rsid w:val="3FE6949F"/>
    <w:rsid w:val="3FEB6D5B"/>
    <w:rsid w:val="3FF1D5C2"/>
    <w:rsid w:val="3FF35356"/>
    <w:rsid w:val="3FFA0245"/>
    <w:rsid w:val="3FFEB1BF"/>
    <w:rsid w:val="3FFF7F4B"/>
    <w:rsid w:val="402E5086"/>
    <w:rsid w:val="421E2F4D"/>
    <w:rsid w:val="428D0BB2"/>
    <w:rsid w:val="43817E6A"/>
    <w:rsid w:val="44260386"/>
    <w:rsid w:val="444C64F8"/>
    <w:rsid w:val="453F3B6B"/>
    <w:rsid w:val="45FF0815"/>
    <w:rsid w:val="46725C94"/>
    <w:rsid w:val="468E1469"/>
    <w:rsid w:val="46E8256D"/>
    <w:rsid w:val="475E2707"/>
    <w:rsid w:val="478B54A2"/>
    <w:rsid w:val="47C47F74"/>
    <w:rsid w:val="47E7B1C1"/>
    <w:rsid w:val="47FD46E8"/>
    <w:rsid w:val="488510E6"/>
    <w:rsid w:val="48FC4684"/>
    <w:rsid w:val="491F48CF"/>
    <w:rsid w:val="4A4E6968"/>
    <w:rsid w:val="4AEFB419"/>
    <w:rsid w:val="4B1AD193"/>
    <w:rsid w:val="4B5005B9"/>
    <w:rsid w:val="4B7744CC"/>
    <w:rsid w:val="4BB7B22D"/>
    <w:rsid w:val="4CBB3BB3"/>
    <w:rsid w:val="4CC5438A"/>
    <w:rsid w:val="4D5ED344"/>
    <w:rsid w:val="4D678F58"/>
    <w:rsid w:val="4D70739B"/>
    <w:rsid w:val="4D8E76E6"/>
    <w:rsid w:val="4DAD3831"/>
    <w:rsid w:val="4DADC526"/>
    <w:rsid w:val="4DB77F1F"/>
    <w:rsid w:val="4DEE7E83"/>
    <w:rsid w:val="4DEF6F6C"/>
    <w:rsid w:val="4DF3F31D"/>
    <w:rsid w:val="4E121292"/>
    <w:rsid w:val="4E1A7565"/>
    <w:rsid w:val="4ED24A28"/>
    <w:rsid w:val="4F4AF30E"/>
    <w:rsid w:val="4F5E1EC6"/>
    <w:rsid w:val="4F6700CF"/>
    <w:rsid w:val="4FA64C4B"/>
    <w:rsid w:val="4FFA63C2"/>
    <w:rsid w:val="4FFF02FB"/>
    <w:rsid w:val="4FFF2983"/>
    <w:rsid w:val="5054172F"/>
    <w:rsid w:val="50F7734E"/>
    <w:rsid w:val="51FF496A"/>
    <w:rsid w:val="525F4103"/>
    <w:rsid w:val="52963FB5"/>
    <w:rsid w:val="537FCC4F"/>
    <w:rsid w:val="53A30406"/>
    <w:rsid w:val="53BEBA7B"/>
    <w:rsid w:val="53D90AE1"/>
    <w:rsid w:val="54612FAE"/>
    <w:rsid w:val="547B5C4B"/>
    <w:rsid w:val="55571013"/>
    <w:rsid w:val="5570764A"/>
    <w:rsid w:val="557F59FD"/>
    <w:rsid w:val="558B2ED4"/>
    <w:rsid w:val="55EA6B3E"/>
    <w:rsid w:val="55FF7BDB"/>
    <w:rsid w:val="56FF2B6A"/>
    <w:rsid w:val="56FFA02C"/>
    <w:rsid w:val="56FFCDE5"/>
    <w:rsid w:val="57286503"/>
    <w:rsid w:val="5736C8ED"/>
    <w:rsid w:val="577BB77E"/>
    <w:rsid w:val="577F6437"/>
    <w:rsid w:val="57D74AF1"/>
    <w:rsid w:val="57FB31D1"/>
    <w:rsid w:val="58EE35C0"/>
    <w:rsid w:val="593F336D"/>
    <w:rsid w:val="59F7966E"/>
    <w:rsid w:val="5A4E5B07"/>
    <w:rsid w:val="5A7BFCFF"/>
    <w:rsid w:val="5A820BD1"/>
    <w:rsid w:val="5AEDE7B3"/>
    <w:rsid w:val="5AFCBEAC"/>
    <w:rsid w:val="5BE79DD4"/>
    <w:rsid w:val="5BEEA8DA"/>
    <w:rsid w:val="5BFF1A7D"/>
    <w:rsid w:val="5C436DFB"/>
    <w:rsid w:val="5CBB6E3E"/>
    <w:rsid w:val="5D4362E0"/>
    <w:rsid w:val="5D51628F"/>
    <w:rsid w:val="5D526412"/>
    <w:rsid w:val="5D6857E9"/>
    <w:rsid w:val="5D7E3057"/>
    <w:rsid w:val="5D7EA7FE"/>
    <w:rsid w:val="5DB4F2CF"/>
    <w:rsid w:val="5DCD610C"/>
    <w:rsid w:val="5DFF5A65"/>
    <w:rsid w:val="5E1D3FB1"/>
    <w:rsid w:val="5E2A73C0"/>
    <w:rsid w:val="5E793521"/>
    <w:rsid w:val="5E7F79EF"/>
    <w:rsid w:val="5E8866D7"/>
    <w:rsid w:val="5E8F6133"/>
    <w:rsid w:val="5EB7242C"/>
    <w:rsid w:val="5EE3C637"/>
    <w:rsid w:val="5EF5284B"/>
    <w:rsid w:val="5EFBE8D9"/>
    <w:rsid w:val="5EFCC07A"/>
    <w:rsid w:val="5EFEF3ED"/>
    <w:rsid w:val="5EFF7BE9"/>
    <w:rsid w:val="5F370C2B"/>
    <w:rsid w:val="5F5895B0"/>
    <w:rsid w:val="5F5EBF92"/>
    <w:rsid w:val="5F9E5591"/>
    <w:rsid w:val="5FBB5CE3"/>
    <w:rsid w:val="5FBE7281"/>
    <w:rsid w:val="5FCC1642"/>
    <w:rsid w:val="5FD419BA"/>
    <w:rsid w:val="5FDB0928"/>
    <w:rsid w:val="5FEE4964"/>
    <w:rsid w:val="5FEEF60C"/>
    <w:rsid w:val="5FF6FB1C"/>
    <w:rsid w:val="5FF7A055"/>
    <w:rsid w:val="5FF7A82D"/>
    <w:rsid w:val="5FFDA3EE"/>
    <w:rsid w:val="5FFE8776"/>
    <w:rsid w:val="5FFF611A"/>
    <w:rsid w:val="617FDA56"/>
    <w:rsid w:val="61D7E482"/>
    <w:rsid w:val="62939A67"/>
    <w:rsid w:val="633F6CC7"/>
    <w:rsid w:val="63C12A26"/>
    <w:rsid w:val="63C329BB"/>
    <w:rsid w:val="63EB0A68"/>
    <w:rsid w:val="63FDB491"/>
    <w:rsid w:val="641F491E"/>
    <w:rsid w:val="643566B2"/>
    <w:rsid w:val="64540CC2"/>
    <w:rsid w:val="648C0471"/>
    <w:rsid w:val="656102B9"/>
    <w:rsid w:val="657C820C"/>
    <w:rsid w:val="65B31319"/>
    <w:rsid w:val="65DF9500"/>
    <w:rsid w:val="65F78D8C"/>
    <w:rsid w:val="65FD4BAC"/>
    <w:rsid w:val="65FFE939"/>
    <w:rsid w:val="66442670"/>
    <w:rsid w:val="66BEF470"/>
    <w:rsid w:val="66E999FE"/>
    <w:rsid w:val="672F3A41"/>
    <w:rsid w:val="675EF6D4"/>
    <w:rsid w:val="67781D51"/>
    <w:rsid w:val="67BF9874"/>
    <w:rsid w:val="67E61DB3"/>
    <w:rsid w:val="67EF3224"/>
    <w:rsid w:val="67FE857C"/>
    <w:rsid w:val="684501D4"/>
    <w:rsid w:val="686E411D"/>
    <w:rsid w:val="687C16C2"/>
    <w:rsid w:val="694D23DB"/>
    <w:rsid w:val="697C40AA"/>
    <w:rsid w:val="69EF1D8C"/>
    <w:rsid w:val="6A204C47"/>
    <w:rsid w:val="6A275F63"/>
    <w:rsid w:val="6A7A31E5"/>
    <w:rsid w:val="6AAFED99"/>
    <w:rsid w:val="6AC8F278"/>
    <w:rsid w:val="6AE9C1DA"/>
    <w:rsid w:val="6B436831"/>
    <w:rsid w:val="6B6E3DC4"/>
    <w:rsid w:val="6BD51137"/>
    <w:rsid w:val="6BDA6921"/>
    <w:rsid w:val="6BEE8E5C"/>
    <w:rsid w:val="6BF7EAFA"/>
    <w:rsid w:val="6BFF5620"/>
    <w:rsid w:val="6BFFD4BB"/>
    <w:rsid w:val="6C066D46"/>
    <w:rsid w:val="6C430D4D"/>
    <w:rsid w:val="6C43F4B8"/>
    <w:rsid w:val="6CFD091F"/>
    <w:rsid w:val="6CFFC3B5"/>
    <w:rsid w:val="6D73CC41"/>
    <w:rsid w:val="6DEF40CD"/>
    <w:rsid w:val="6DF9AADB"/>
    <w:rsid w:val="6EBFEB94"/>
    <w:rsid w:val="6EF127BF"/>
    <w:rsid w:val="6EF35C7B"/>
    <w:rsid w:val="6EFD3EB9"/>
    <w:rsid w:val="6F3B17DD"/>
    <w:rsid w:val="6F4A2F08"/>
    <w:rsid w:val="6F7796A3"/>
    <w:rsid w:val="6F8F7E74"/>
    <w:rsid w:val="6F9FEB8D"/>
    <w:rsid w:val="6FB4E98C"/>
    <w:rsid w:val="6FCF7FB5"/>
    <w:rsid w:val="6FDE7331"/>
    <w:rsid w:val="6FE5BAF3"/>
    <w:rsid w:val="6FF23D55"/>
    <w:rsid w:val="6FF716C9"/>
    <w:rsid w:val="6FF71E06"/>
    <w:rsid w:val="6FFC15B4"/>
    <w:rsid w:val="6FFD4120"/>
    <w:rsid w:val="6FFDEF57"/>
    <w:rsid w:val="6FFE3253"/>
    <w:rsid w:val="6FFF319E"/>
    <w:rsid w:val="6FFFFAF4"/>
    <w:rsid w:val="7076285A"/>
    <w:rsid w:val="70C915A1"/>
    <w:rsid w:val="70F4632C"/>
    <w:rsid w:val="71265794"/>
    <w:rsid w:val="716F9959"/>
    <w:rsid w:val="71C542E2"/>
    <w:rsid w:val="71D4553B"/>
    <w:rsid w:val="71F9FC3B"/>
    <w:rsid w:val="71FB6C78"/>
    <w:rsid w:val="71FE8064"/>
    <w:rsid w:val="724E022D"/>
    <w:rsid w:val="727BDBB6"/>
    <w:rsid w:val="729B5156"/>
    <w:rsid w:val="72CF0DAC"/>
    <w:rsid w:val="72F2C217"/>
    <w:rsid w:val="72FB5973"/>
    <w:rsid w:val="73AFD98D"/>
    <w:rsid w:val="73BFDBC7"/>
    <w:rsid w:val="73DF29A0"/>
    <w:rsid w:val="73E99824"/>
    <w:rsid w:val="73EFF69A"/>
    <w:rsid w:val="73FF1F09"/>
    <w:rsid w:val="73FFA5BE"/>
    <w:rsid w:val="744EA2DA"/>
    <w:rsid w:val="74B82C6F"/>
    <w:rsid w:val="74EDFC71"/>
    <w:rsid w:val="75B2D8F4"/>
    <w:rsid w:val="75CB71F4"/>
    <w:rsid w:val="75DF1CB0"/>
    <w:rsid w:val="75DFCDD0"/>
    <w:rsid w:val="75E7EC3E"/>
    <w:rsid w:val="75ED4C81"/>
    <w:rsid w:val="75FE7200"/>
    <w:rsid w:val="767DB666"/>
    <w:rsid w:val="769C3D60"/>
    <w:rsid w:val="76B7A01E"/>
    <w:rsid w:val="76D73466"/>
    <w:rsid w:val="76EDFEA8"/>
    <w:rsid w:val="76EFA86B"/>
    <w:rsid w:val="76FBE0A6"/>
    <w:rsid w:val="76FEB519"/>
    <w:rsid w:val="76FFBDA3"/>
    <w:rsid w:val="77120D81"/>
    <w:rsid w:val="773B6E94"/>
    <w:rsid w:val="773F416B"/>
    <w:rsid w:val="773FC2B4"/>
    <w:rsid w:val="7767697B"/>
    <w:rsid w:val="777E1C13"/>
    <w:rsid w:val="777E241C"/>
    <w:rsid w:val="777FE2C2"/>
    <w:rsid w:val="77BEFEDF"/>
    <w:rsid w:val="77BF2292"/>
    <w:rsid w:val="77BF2C6C"/>
    <w:rsid w:val="77BF8717"/>
    <w:rsid w:val="77DA9E1C"/>
    <w:rsid w:val="77E7FD40"/>
    <w:rsid w:val="77EBC94C"/>
    <w:rsid w:val="77EE3B24"/>
    <w:rsid w:val="77F3F99A"/>
    <w:rsid w:val="77F7B6A1"/>
    <w:rsid w:val="77FC1973"/>
    <w:rsid w:val="77FD65AF"/>
    <w:rsid w:val="77FE7746"/>
    <w:rsid w:val="77FF2E5D"/>
    <w:rsid w:val="77FF3341"/>
    <w:rsid w:val="77FF73FE"/>
    <w:rsid w:val="77FF8DE4"/>
    <w:rsid w:val="77FF96DC"/>
    <w:rsid w:val="77FF98D9"/>
    <w:rsid w:val="78566782"/>
    <w:rsid w:val="79FF7B0D"/>
    <w:rsid w:val="7A71A7FD"/>
    <w:rsid w:val="7A97FF58"/>
    <w:rsid w:val="7AF30C9D"/>
    <w:rsid w:val="7AF54256"/>
    <w:rsid w:val="7AF70606"/>
    <w:rsid w:val="7AFE0FCA"/>
    <w:rsid w:val="7B1BC9ED"/>
    <w:rsid w:val="7B3C80AD"/>
    <w:rsid w:val="7B4307D3"/>
    <w:rsid w:val="7B4F838D"/>
    <w:rsid w:val="7B6BB10C"/>
    <w:rsid w:val="7B6F5563"/>
    <w:rsid w:val="7B77F2FD"/>
    <w:rsid w:val="7B77F8E5"/>
    <w:rsid w:val="7B7D359C"/>
    <w:rsid w:val="7B7E6EAB"/>
    <w:rsid w:val="7B7ED2FE"/>
    <w:rsid w:val="7B9A2410"/>
    <w:rsid w:val="7B9FA5D8"/>
    <w:rsid w:val="7BAFD528"/>
    <w:rsid w:val="7BB4D861"/>
    <w:rsid w:val="7BC7C2B2"/>
    <w:rsid w:val="7BCDC113"/>
    <w:rsid w:val="7BD32125"/>
    <w:rsid w:val="7BDB155B"/>
    <w:rsid w:val="7BDFC4D1"/>
    <w:rsid w:val="7BEFBC60"/>
    <w:rsid w:val="7BF5878C"/>
    <w:rsid w:val="7BF5E51E"/>
    <w:rsid w:val="7BFD39A7"/>
    <w:rsid w:val="7BFEB61B"/>
    <w:rsid w:val="7BFF90FF"/>
    <w:rsid w:val="7C133383"/>
    <w:rsid w:val="7C3DCC41"/>
    <w:rsid w:val="7C6E6434"/>
    <w:rsid w:val="7CDF0E31"/>
    <w:rsid w:val="7CE37221"/>
    <w:rsid w:val="7CE7B5D6"/>
    <w:rsid w:val="7CFA7567"/>
    <w:rsid w:val="7CFAD471"/>
    <w:rsid w:val="7CFB3D7D"/>
    <w:rsid w:val="7CFCE577"/>
    <w:rsid w:val="7CFE1B60"/>
    <w:rsid w:val="7D58238C"/>
    <w:rsid w:val="7D6E0348"/>
    <w:rsid w:val="7D732DDD"/>
    <w:rsid w:val="7D7E1CC4"/>
    <w:rsid w:val="7D7F35B0"/>
    <w:rsid w:val="7D8326E3"/>
    <w:rsid w:val="7D8F4F82"/>
    <w:rsid w:val="7DAF073E"/>
    <w:rsid w:val="7DB7C70A"/>
    <w:rsid w:val="7DBA4278"/>
    <w:rsid w:val="7DDB197B"/>
    <w:rsid w:val="7DDF2B9D"/>
    <w:rsid w:val="7DDF54C6"/>
    <w:rsid w:val="7DE863C5"/>
    <w:rsid w:val="7DEEADF7"/>
    <w:rsid w:val="7DEF083D"/>
    <w:rsid w:val="7DEF1F47"/>
    <w:rsid w:val="7DEFC657"/>
    <w:rsid w:val="7DF30AE4"/>
    <w:rsid w:val="7DF7F4FE"/>
    <w:rsid w:val="7DFDDCC0"/>
    <w:rsid w:val="7DFE8797"/>
    <w:rsid w:val="7DFF9D47"/>
    <w:rsid w:val="7E2B1B1F"/>
    <w:rsid w:val="7E3E5D8D"/>
    <w:rsid w:val="7E4435A0"/>
    <w:rsid w:val="7E5FC005"/>
    <w:rsid w:val="7E6F95AD"/>
    <w:rsid w:val="7E76C969"/>
    <w:rsid w:val="7E7AE341"/>
    <w:rsid w:val="7E7FE21D"/>
    <w:rsid w:val="7EB2B236"/>
    <w:rsid w:val="7EBC11EA"/>
    <w:rsid w:val="7EBF28CA"/>
    <w:rsid w:val="7ECF16B3"/>
    <w:rsid w:val="7ED9541D"/>
    <w:rsid w:val="7EE32EEC"/>
    <w:rsid w:val="7EE71208"/>
    <w:rsid w:val="7EE7312B"/>
    <w:rsid w:val="7EE9456A"/>
    <w:rsid w:val="7EEEA49A"/>
    <w:rsid w:val="7EEEBE07"/>
    <w:rsid w:val="7EF99FF1"/>
    <w:rsid w:val="7EFA5A26"/>
    <w:rsid w:val="7EFC857F"/>
    <w:rsid w:val="7EFF019F"/>
    <w:rsid w:val="7EFF50EB"/>
    <w:rsid w:val="7EFFE722"/>
    <w:rsid w:val="7F37422C"/>
    <w:rsid w:val="7F37B6C6"/>
    <w:rsid w:val="7F4FBD37"/>
    <w:rsid w:val="7F52B9EE"/>
    <w:rsid w:val="7F570B34"/>
    <w:rsid w:val="7F5E413C"/>
    <w:rsid w:val="7F6F268F"/>
    <w:rsid w:val="7F712C7F"/>
    <w:rsid w:val="7F77060B"/>
    <w:rsid w:val="7F770FD4"/>
    <w:rsid w:val="7F795B47"/>
    <w:rsid w:val="7F7EFBC9"/>
    <w:rsid w:val="7F9450B2"/>
    <w:rsid w:val="7F9B6B55"/>
    <w:rsid w:val="7F9E9DD4"/>
    <w:rsid w:val="7FA19BA3"/>
    <w:rsid w:val="7FA38CEE"/>
    <w:rsid w:val="7FA932EE"/>
    <w:rsid w:val="7FAD9DD0"/>
    <w:rsid w:val="7FAF17A5"/>
    <w:rsid w:val="7FAF8AFF"/>
    <w:rsid w:val="7FB2CBDF"/>
    <w:rsid w:val="7FBC335E"/>
    <w:rsid w:val="7FBE3A7A"/>
    <w:rsid w:val="7FBEDAF6"/>
    <w:rsid w:val="7FBF790E"/>
    <w:rsid w:val="7FBFA282"/>
    <w:rsid w:val="7FBFAEF6"/>
    <w:rsid w:val="7FBFEB69"/>
    <w:rsid w:val="7FD713CC"/>
    <w:rsid w:val="7FDB945F"/>
    <w:rsid w:val="7FDCADA8"/>
    <w:rsid w:val="7FDE127E"/>
    <w:rsid w:val="7FDE2061"/>
    <w:rsid w:val="7FDE354E"/>
    <w:rsid w:val="7FDEB33A"/>
    <w:rsid w:val="7FDF9342"/>
    <w:rsid w:val="7FDF9C85"/>
    <w:rsid w:val="7FEB85CC"/>
    <w:rsid w:val="7FEEFD1B"/>
    <w:rsid w:val="7FEF1DEB"/>
    <w:rsid w:val="7FEFBBEE"/>
    <w:rsid w:val="7FF37E77"/>
    <w:rsid w:val="7FF453DC"/>
    <w:rsid w:val="7FF72FF4"/>
    <w:rsid w:val="7FFB0636"/>
    <w:rsid w:val="7FFB51BE"/>
    <w:rsid w:val="7FFBA9B5"/>
    <w:rsid w:val="7FFCB6FC"/>
    <w:rsid w:val="7FFE1182"/>
    <w:rsid w:val="7FFEFED7"/>
    <w:rsid w:val="7FFF0A39"/>
    <w:rsid w:val="7FFF2FC4"/>
    <w:rsid w:val="7FFF68F5"/>
    <w:rsid w:val="7FFFA720"/>
    <w:rsid w:val="7FFFA8F0"/>
    <w:rsid w:val="7FFFB070"/>
    <w:rsid w:val="7FFFB9C6"/>
    <w:rsid w:val="857DCA8C"/>
    <w:rsid w:val="873D52FC"/>
    <w:rsid w:val="8B9F340F"/>
    <w:rsid w:val="8CDD673B"/>
    <w:rsid w:val="8F7B6424"/>
    <w:rsid w:val="8FBF9EA4"/>
    <w:rsid w:val="93BB7998"/>
    <w:rsid w:val="93FE2EBD"/>
    <w:rsid w:val="96DB80FD"/>
    <w:rsid w:val="96DD27EB"/>
    <w:rsid w:val="97BFD3AF"/>
    <w:rsid w:val="97D863FB"/>
    <w:rsid w:val="99D77A41"/>
    <w:rsid w:val="9AFAD547"/>
    <w:rsid w:val="9B9FF190"/>
    <w:rsid w:val="9BE7DD3E"/>
    <w:rsid w:val="9CF9F38E"/>
    <w:rsid w:val="9D77CC9D"/>
    <w:rsid w:val="9EE22732"/>
    <w:rsid w:val="9EE35536"/>
    <w:rsid w:val="9EEB06CE"/>
    <w:rsid w:val="9F1BCEB1"/>
    <w:rsid w:val="9F5F0D2C"/>
    <w:rsid w:val="9FBF7360"/>
    <w:rsid w:val="9FD3D22D"/>
    <w:rsid w:val="9FD50814"/>
    <w:rsid w:val="9FDF2FDD"/>
    <w:rsid w:val="9FFF3D56"/>
    <w:rsid w:val="9FFF4D92"/>
    <w:rsid w:val="A5F8D4B3"/>
    <w:rsid w:val="A5FDF941"/>
    <w:rsid w:val="A77A9539"/>
    <w:rsid w:val="A99B7769"/>
    <w:rsid w:val="AB9E912C"/>
    <w:rsid w:val="ABAF73A5"/>
    <w:rsid w:val="ABF7CADC"/>
    <w:rsid w:val="ACF888DA"/>
    <w:rsid w:val="AD26B185"/>
    <w:rsid w:val="AD3D4F96"/>
    <w:rsid w:val="ADCFA514"/>
    <w:rsid w:val="ADFDD8DC"/>
    <w:rsid w:val="AE7F4CDB"/>
    <w:rsid w:val="AF772FC8"/>
    <w:rsid w:val="AFBDA400"/>
    <w:rsid w:val="AFF7527D"/>
    <w:rsid w:val="AFFFA1A6"/>
    <w:rsid w:val="B0FFBD90"/>
    <w:rsid w:val="B37FD117"/>
    <w:rsid w:val="B3DCEFF3"/>
    <w:rsid w:val="B3F763FD"/>
    <w:rsid w:val="B56D5DF7"/>
    <w:rsid w:val="B63F6B32"/>
    <w:rsid w:val="B6DD05AB"/>
    <w:rsid w:val="B74F6CC1"/>
    <w:rsid w:val="B777AE16"/>
    <w:rsid w:val="B77DCC5C"/>
    <w:rsid w:val="B7DF047F"/>
    <w:rsid w:val="B7DF5616"/>
    <w:rsid w:val="B7FE7814"/>
    <w:rsid w:val="B991A51D"/>
    <w:rsid w:val="B9A615D4"/>
    <w:rsid w:val="B9FF6ADC"/>
    <w:rsid w:val="BA5C6F33"/>
    <w:rsid w:val="BBAFBAB2"/>
    <w:rsid w:val="BBDCF08F"/>
    <w:rsid w:val="BBE9D1DD"/>
    <w:rsid w:val="BBEFA94F"/>
    <w:rsid w:val="BC5D25E6"/>
    <w:rsid w:val="BC7FDC1C"/>
    <w:rsid w:val="BCB73D11"/>
    <w:rsid w:val="BCDD0456"/>
    <w:rsid w:val="BD1F5AE9"/>
    <w:rsid w:val="BD6F761E"/>
    <w:rsid w:val="BD772A0D"/>
    <w:rsid w:val="BDB15EF2"/>
    <w:rsid w:val="BDBE6A84"/>
    <w:rsid w:val="BDCF6989"/>
    <w:rsid w:val="BDF73FB9"/>
    <w:rsid w:val="BDF8786D"/>
    <w:rsid w:val="BDFA22D2"/>
    <w:rsid w:val="BDFE76E1"/>
    <w:rsid w:val="BEDE61D9"/>
    <w:rsid w:val="BEECC0F3"/>
    <w:rsid w:val="BEFE7628"/>
    <w:rsid w:val="BF038994"/>
    <w:rsid w:val="BF6B79BA"/>
    <w:rsid w:val="BF7E5043"/>
    <w:rsid w:val="BF9BDB48"/>
    <w:rsid w:val="BFBE9D7F"/>
    <w:rsid w:val="BFBF242B"/>
    <w:rsid w:val="BFBFA5EB"/>
    <w:rsid w:val="BFBFE6FC"/>
    <w:rsid w:val="BFDBE0F0"/>
    <w:rsid w:val="BFDCAF1C"/>
    <w:rsid w:val="BFDE6F09"/>
    <w:rsid w:val="BFDFAA72"/>
    <w:rsid w:val="BFEFC6B4"/>
    <w:rsid w:val="BFF26A67"/>
    <w:rsid w:val="BFF6E70B"/>
    <w:rsid w:val="BFF7C717"/>
    <w:rsid w:val="BFFFFA17"/>
    <w:rsid w:val="C5AC0AC5"/>
    <w:rsid w:val="C6473A2D"/>
    <w:rsid w:val="C7FB8E09"/>
    <w:rsid w:val="CAF3ED09"/>
    <w:rsid w:val="CBD7518A"/>
    <w:rsid w:val="CBFE3D58"/>
    <w:rsid w:val="CBFEFB0C"/>
    <w:rsid w:val="CBFFC3D9"/>
    <w:rsid w:val="CDFFB12E"/>
    <w:rsid w:val="CEEB128B"/>
    <w:rsid w:val="CF3FC383"/>
    <w:rsid w:val="CF5F5947"/>
    <w:rsid w:val="CF78EB40"/>
    <w:rsid w:val="CF7C7D31"/>
    <w:rsid w:val="CFAF0E91"/>
    <w:rsid w:val="CFF810C0"/>
    <w:rsid w:val="D1EAE632"/>
    <w:rsid w:val="D2F3BC68"/>
    <w:rsid w:val="D4F28F1D"/>
    <w:rsid w:val="D5FA850E"/>
    <w:rsid w:val="D5FF0160"/>
    <w:rsid w:val="D63EF88D"/>
    <w:rsid w:val="D6E45274"/>
    <w:rsid w:val="D74F94BD"/>
    <w:rsid w:val="D769096E"/>
    <w:rsid w:val="D76E1F8B"/>
    <w:rsid w:val="D77FEC1C"/>
    <w:rsid w:val="D7BF6BAE"/>
    <w:rsid w:val="D7F79086"/>
    <w:rsid w:val="D7F7DD0A"/>
    <w:rsid w:val="D8722C93"/>
    <w:rsid w:val="D8B34ED6"/>
    <w:rsid w:val="D8DE3529"/>
    <w:rsid w:val="D9FFB7BB"/>
    <w:rsid w:val="DA595172"/>
    <w:rsid w:val="DACCC658"/>
    <w:rsid w:val="DADBC3AD"/>
    <w:rsid w:val="DAEE91DF"/>
    <w:rsid w:val="DB3B70C9"/>
    <w:rsid w:val="DB67C22D"/>
    <w:rsid w:val="DB7B533E"/>
    <w:rsid w:val="DBBF4209"/>
    <w:rsid w:val="DBFF2ED8"/>
    <w:rsid w:val="DD7F6851"/>
    <w:rsid w:val="DDDFBEB5"/>
    <w:rsid w:val="DDF160E4"/>
    <w:rsid w:val="DDFF6C41"/>
    <w:rsid w:val="DE7927F5"/>
    <w:rsid w:val="DEBB921B"/>
    <w:rsid w:val="DEDAB6FD"/>
    <w:rsid w:val="DEECBB00"/>
    <w:rsid w:val="DEEF562B"/>
    <w:rsid w:val="DEF35BCA"/>
    <w:rsid w:val="DEF61E86"/>
    <w:rsid w:val="DEFBE734"/>
    <w:rsid w:val="DEFD52A1"/>
    <w:rsid w:val="DF340EEB"/>
    <w:rsid w:val="DF5FE7E6"/>
    <w:rsid w:val="DF7BA1A6"/>
    <w:rsid w:val="DF7FCA58"/>
    <w:rsid w:val="DF7FCB2E"/>
    <w:rsid w:val="DFBD1562"/>
    <w:rsid w:val="DFBF48F1"/>
    <w:rsid w:val="DFEEABDF"/>
    <w:rsid w:val="DFF4F857"/>
    <w:rsid w:val="DFF5AD9A"/>
    <w:rsid w:val="DFFFBA83"/>
    <w:rsid w:val="DFFFBDC4"/>
    <w:rsid w:val="DFFFC6EA"/>
    <w:rsid w:val="E31F42E7"/>
    <w:rsid w:val="E387722D"/>
    <w:rsid w:val="E4FEF684"/>
    <w:rsid w:val="E53F7E89"/>
    <w:rsid w:val="E59C0E56"/>
    <w:rsid w:val="E5AB030A"/>
    <w:rsid w:val="E65506D3"/>
    <w:rsid w:val="E6F2797E"/>
    <w:rsid w:val="E6F9E6AA"/>
    <w:rsid w:val="E74B0F27"/>
    <w:rsid w:val="E75E182F"/>
    <w:rsid w:val="E777DC6C"/>
    <w:rsid w:val="E79ACF5B"/>
    <w:rsid w:val="E7AA5B5A"/>
    <w:rsid w:val="E7BE4A86"/>
    <w:rsid w:val="E7BF0E98"/>
    <w:rsid w:val="E7D08605"/>
    <w:rsid w:val="E9C71B84"/>
    <w:rsid w:val="EA5DBB83"/>
    <w:rsid w:val="EAEEC950"/>
    <w:rsid w:val="EB5B0968"/>
    <w:rsid w:val="EB7B27EF"/>
    <w:rsid w:val="EBCAF011"/>
    <w:rsid w:val="EBCF2E2D"/>
    <w:rsid w:val="EBDFE16B"/>
    <w:rsid w:val="EBEF4477"/>
    <w:rsid w:val="EBF7F591"/>
    <w:rsid w:val="EC3F55C1"/>
    <w:rsid w:val="ECADA1C7"/>
    <w:rsid w:val="ECBF9672"/>
    <w:rsid w:val="ECCFD51D"/>
    <w:rsid w:val="ECD79EA6"/>
    <w:rsid w:val="ECDF8682"/>
    <w:rsid w:val="EDEBF818"/>
    <w:rsid w:val="EDEC4F9E"/>
    <w:rsid w:val="EDFE0E96"/>
    <w:rsid w:val="EDFF3F2D"/>
    <w:rsid w:val="EE5F0BD7"/>
    <w:rsid w:val="EE73EBDF"/>
    <w:rsid w:val="EE7759B6"/>
    <w:rsid w:val="EE7D49C7"/>
    <w:rsid w:val="EE7D761B"/>
    <w:rsid w:val="EEEA9F01"/>
    <w:rsid w:val="EEED24C7"/>
    <w:rsid w:val="EEEEBEA1"/>
    <w:rsid w:val="EEF770FF"/>
    <w:rsid w:val="EEFBC13C"/>
    <w:rsid w:val="EEFE4270"/>
    <w:rsid w:val="EEFFC566"/>
    <w:rsid w:val="EF3BDF7C"/>
    <w:rsid w:val="EF5F87D5"/>
    <w:rsid w:val="EF5FFFC3"/>
    <w:rsid w:val="EF7BC6B7"/>
    <w:rsid w:val="EF7F047C"/>
    <w:rsid w:val="EF8F01B8"/>
    <w:rsid w:val="EF99C2BB"/>
    <w:rsid w:val="EFD5C645"/>
    <w:rsid w:val="EFD7DBEB"/>
    <w:rsid w:val="EFDC3271"/>
    <w:rsid w:val="EFDF90D8"/>
    <w:rsid w:val="EFEF2AA3"/>
    <w:rsid w:val="EFEFC5E0"/>
    <w:rsid w:val="EFF5ED34"/>
    <w:rsid w:val="EFF7624A"/>
    <w:rsid w:val="EFFB0F67"/>
    <w:rsid w:val="EFFBADC9"/>
    <w:rsid w:val="EFFBDEE1"/>
    <w:rsid w:val="EFFD087D"/>
    <w:rsid w:val="EFFE0ABB"/>
    <w:rsid w:val="EFFFD1B5"/>
    <w:rsid w:val="F0E97D8B"/>
    <w:rsid w:val="F27DA92F"/>
    <w:rsid w:val="F27E57AB"/>
    <w:rsid w:val="F2DD75B2"/>
    <w:rsid w:val="F3BD0F6A"/>
    <w:rsid w:val="F3BF09FF"/>
    <w:rsid w:val="F3F379BA"/>
    <w:rsid w:val="F3F96835"/>
    <w:rsid w:val="F3FD34E8"/>
    <w:rsid w:val="F3FF7C7F"/>
    <w:rsid w:val="F4FF0120"/>
    <w:rsid w:val="F57E11BD"/>
    <w:rsid w:val="F57F8151"/>
    <w:rsid w:val="F5F23960"/>
    <w:rsid w:val="F5FF76FA"/>
    <w:rsid w:val="F5FFDA11"/>
    <w:rsid w:val="F67B0000"/>
    <w:rsid w:val="F67F2D6B"/>
    <w:rsid w:val="F6CED197"/>
    <w:rsid w:val="F6DF63A2"/>
    <w:rsid w:val="F6F7095B"/>
    <w:rsid w:val="F6FC9CB3"/>
    <w:rsid w:val="F727F50B"/>
    <w:rsid w:val="F72F28E2"/>
    <w:rsid w:val="F73D64AE"/>
    <w:rsid w:val="F747E823"/>
    <w:rsid w:val="F77FDFAB"/>
    <w:rsid w:val="F77FF3DF"/>
    <w:rsid w:val="F7992129"/>
    <w:rsid w:val="F79D24FB"/>
    <w:rsid w:val="F7AB552A"/>
    <w:rsid w:val="F7AEE001"/>
    <w:rsid w:val="F7BF295F"/>
    <w:rsid w:val="F7DDEFF1"/>
    <w:rsid w:val="F7EEBA21"/>
    <w:rsid w:val="F7EEE7EC"/>
    <w:rsid w:val="F7EF3B05"/>
    <w:rsid w:val="F7FD5B87"/>
    <w:rsid w:val="F7FF0303"/>
    <w:rsid w:val="F7FFF532"/>
    <w:rsid w:val="F8EED86C"/>
    <w:rsid w:val="F8FF78C3"/>
    <w:rsid w:val="F93FA157"/>
    <w:rsid w:val="F94F479A"/>
    <w:rsid w:val="F9BF925E"/>
    <w:rsid w:val="F9CF2780"/>
    <w:rsid w:val="F9D544BC"/>
    <w:rsid w:val="F9F417AA"/>
    <w:rsid w:val="F9F7FDF2"/>
    <w:rsid w:val="FA3FD1C5"/>
    <w:rsid w:val="FA7BFDF1"/>
    <w:rsid w:val="FADC1B87"/>
    <w:rsid w:val="FAE7F320"/>
    <w:rsid w:val="FAF0DFC6"/>
    <w:rsid w:val="FAFDF315"/>
    <w:rsid w:val="FB2AB3E5"/>
    <w:rsid w:val="FB4D387A"/>
    <w:rsid w:val="FB5858FB"/>
    <w:rsid w:val="FB5A53A2"/>
    <w:rsid w:val="FB7ECE0D"/>
    <w:rsid w:val="FBA990D1"/>
    <w:rsid w:val="FBAFF34D"/>
    <w:rsid w:val="FBB95C7F"/>
    <w:rsid w:val="FBBBB094"/>
    <w:rsid w:val="FBBBFDBF"/>
    <w:rsid w:val="FBDB9061"/>
    <w:rsid w:val="FBDD71F4"/>
    <w:rsid w:val="FBDF1618"/>
    <w:rsid w:val="FBE7AE39"/>
    <w:rsid w:val="FBED9F05"/>
    <w:rsid w:val="FBEF3174"/>
    <w:rsid w:val="FBF38B18"/>
    <w:rsid w:val="FBF3CAA7"/>
    <w:rsid w:val="FBF7A6ED"/>
    <w:rsid w:val="FBF915E9"/>
    <w:rsid w:val="FBFB4CA3"/>
    <w:rsid w:val="FBFB9188"/>
    <w:rsid w:val="FBFD5512"/>
    <w:rsid w:val="FBFE814D"/>
    <w:rsid w:val="FBFF40F4"/>
    <w:rsid w:val="FBFFA369"/>
    <w:rsid w:val="FC7EF94E"/>
    <w:rsid w:val="FC9CDC85"/>
    <w:rsid w:val="FCDEE495"/>
    <w:rsid w:val="FCDFCAF1"/>
    <w:rsid w:val="FCE7D0C1"/>
    <w:rsid w:val="FCEB3F67"/>
    <w:rsid w:val="FCEB6C25"/>
    <w:rsid w:val="FCEE210B"/>
    <w:rsid w:val="FCF4FD18"/>
    <w:rsid w:val="FCF73229"/>
    <w:rsid w:val="FCFC1180"/>
    <w:rsid w:val="FD732306"/>
    <w:rsid w:val="FD7385D8"/>
    <w:rsid w:val="FD7ADA0E"/>
    <w:rsid w:val="FD7BA142"/>
    <w:rsid w:val="FDBF4BBF"/>
    <w:rsid w:val="FDCB7DCA"/>
    <w:rsid w:val="FDD570B8"/>
    <w:rsid w:val="FDDAED36"/>
    <w:rsid w:val="FDDB9962"/>
    <w:rsid w:val="FDDFAAE7"/>
    <w:rsid w:val="FDE6B727"/>
    <w:rsid w:val="FDEF6C90"/>
    <w:rsid w:val="FDF39664"/>
    <w:rsid w:val="FDF74D82"/>
    <w:rsid w:val="FDFB1FD3"/>
    <w:rsid w:val="FDFCE639"/>
    <w:rsid w:val="FDFFA415"/>
    <w:rsid w:val="FDFFE94D"/>
    <w:rsid w:val="FE03C3A5"/>
    <w:rsid w:val="FE370956"/>
    <w:rsid w:val="FE3F3BD4"/>
    <w:rsid w:val="FE3F4037"/>
    <w:rsid w:val="FE4DB469"/>
    <w:rsid w:val="FE5EC233"/>
    <w:rsid w:val="FE5F682D"/>
    <w:rsid w:val="FE7E6364"/>
    <w:rsid w:val="FE92E028"/>
    <w:rsid w:val="FE9A8C7E"/>
    <w:rsid w:val="FE9D281B"/>
    <w:rsid w:val="FEB7BD29"/>
    <w:rsid w:val="FEBFEFF2"/>
    <w:rsid w:val="FEBFF8EF"/>
    <w:rsid w:val="FECF3F38"/>
    <w:rsid w:val="FEDB2D6F"/>
    <w:rsid w:val="FEDE973F"/>
    <w:rsid w:val="FEEB0125"/>
    <w:rsid w:val="FEEB9229"/>
    <w:rsid w:val="FEF64C97"/>
    <w:rsid w:val="FEF71EB7"/>
    <w:rsid w:val="FEFB2736"/>
    <w:rsid w:val="FEFDC52C"/>
    <w:rsid w:val="FEFE1208"/>
    <w:rsid w:val="FEFFCD5D"/>
    <w:rsid w:val="FEFFF7C5"/>
    <w:rsid w:val="FF02AED4"/>
    <w:rsid w:val="FF130B56"/>
    <w:rsid w:val="FF2D4198"/>
    <w:rsid w:val="FF336FC0"/>
    <w:rsid w:val="FF366BFC"/>
    <w:rsid w:val="FF3B3F79"/>
    <w:rsid w:val="FF46559B"/>
    <w:rsid w:val="FF4B5C8F"/>
    <w:rsid w:val="FF6B18CD"/>
    <w:rsid w:val="FF6D1D5D"/>
    <w:rsid w:val="FF6D4B63"/>
    <w:rsid w:val="FF6F4491"/>
    <w:rsid w:val="FF7773DE"/>
    <w:rsid w:val="FF7EC806"/>
    <w:rsid w:val="FF7F554F"/>
    <w:rsid w:val="FF7FD1F0"/>
    <w:rsid w:val="FF8F6DB5"/>
    <w:rsid w:val="FFA59863"/>
    <w:rsid w:val="FFAD8156"/>
    <w:rsid w:val="FFB327D6"/>
    <w:rsid w:val="FFBB1725"/>
    <w:rsid w:val="FFBB5C56"/>
    <w:rsid w:val="FFBD4D1A"/>
    <w:rsid w:val="FFBDF24B"/>
    <w:rsid w:val="FFBF1974"/>
    <w:rsid w:val="FFBF5C9F"/>
    <w:rsid w:val="FFCDDD54"/>
    <w:rsid w:val="FFDD1CDC"/>
    <w:rsid w:val="FFDD6461"/>
    <w:rsid w:val="FFDEA4C1"/>
    <w:rsid w:val="FFDEA5E2"/>
    <w:rsid w:val="FFDF132E"/>
    <w:rsid w:val="FFDF17E5"/>
    <w:rsid w:val="FFDF521D"/>
    <w:rsid w:val="FFE575D1"/>
    <w:rsid w:val="FFE7327E"/>
    <w:rsid w:val="FFEB855A"/>
    <w:rsid w:val="FFEB8EAD"/>
    <w:rsid w:val="FFEDE2B3"/>
    <w:rsid w:val="FFEE3999"/>
    <w:rsid w:val="FFEF3A33"/>
    <w:rsid w:val="FFEFC0E2"/>
    <w:rsid w:val="FFF13DE9"/>
    <w:rsid w:val="FFF6FDFC"/>
    <w:rsid w:val="FFF70967"/>
    <w:rsid w:val="FFF7AB77"/>
    <w:rsid w:val="FFF7CCE5"/>
    <w:rsid w:val="FFF8CC0C"/>
    <w:rsid w:val="FFFA7533"/>
    <w:rsid w:val="FFFAC1C6"/>
    <w:rsid w:val="FFFB3997"/>
    <w:rsid w:val="FFFC7B80"/>
    <w:rsid w:val="FFFCA5FD"/>
    <w:rsid w:val="FFFD808F"/>
    <w:rsid w:val="FFFE301F"/>
    <w:rsid w:val="FFFE4FEB"/>
    <w:rsid w:val="FFFF046A"/>
    <w:rsid w:val="FFFF6F35"/>
    <w:rsid w:val="FFFFDE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2">
    <w:name w:val="heading 3"/>
    <w:basedOn w:val="1"/>
    <w:next w:val="1"/>
    <w:link w:val="72"/>
    <w:qFormat/>
    <w:uiPriority w:val="0"/>
    <w:pPr>
      <w:keepNext/>
      <w:keepLines/>
      <w:spacing w:before="260" w:beforeLines="0" w:after="260" w:afterLines="0" w:line="416" w:lineRule="auto"/>
      <w:outlineLvl w:val="2"/>
    </w:pPr>
    <w:rPr>
      <w:b/>
      <w:bCs/>
      <w:kern w:val="0"/>
      <w:sz w:val="32"/>
      <w:szCs w:val="32"/>
    </w:rPr>
  </w:style>
  <w:style w:type="paragraph" w:styleId="5">
    <w:name w:val="heading 4"/>
    <w:basedOn w:val="1"/>
    <w:next w:val="1"/>
    <w:link w:val="7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74"/>
    <w:qFormat/>
    <w:uiPriority w:val="0"/>
    <w:pPr>
      <w:keepNext/>
      <w:keepLines/>
      <w:spacing w:before="280" w:beforeLines="0" w:after="290" w:afterLines="0" w:line="376" w:lineRule="auto"/>
      <w:outlineLvl w:val="4"/>
    </w:pPr>
    <w:rPr>
      <w:b/>
      <w:sz w:val="28"/>
    </w:rPr>
  </w:style>
  <w:style w:type="paragraph" w:styleId="8">
    <w:name w:val="heading 6"/>
    <w:basedOn w:val="1"/>
    <w:next w:val="7"/>
    <w:link w:val="75"/>
    <w:qFormat/>
    <w:uiPriority w:val="0"/>
    <w:pPr>
      <w:keepNext/>
      <w:keepLines/>
      <w:spacing w:before="240" w:beforeLines="0" w:after="64" w:afterLines="0" w:line="320" w:lineRule="auto"/>
      <w:outlineLvl w:val="5"/>
    </w:pPr>
    <w:rPr>
      <w:rFonts w:ascii="Arial" w:hAnsi="Arial" w:eastAsia="黑体"/>
      <w:b/>
      <w:sz w:val="24"/>
    </w:rPr>
  </w:style>
  <w:style w:type="paragraph" w:styleId="9">
    <w:name w:val="heading 7"/>
    <w:basedOn w:val="1"/>
    <w:next w:val="7"/>
    <w:link w:val="76"/>
    <w:qFormat/>
    <w:uiPriority w:val="0"/>
    <w:pPr>
      <w:keepNext/>
      <w:keepLines/>
      <w:spacing w:before="240" w:beforeLines="0" w:after="64" w:afterLines="0" w:line="320" w:lineRule="auto"/>
      <w:outlineLvl w:val="6"/>
    </w:pPr>
    <w:rPr>
      <w:b/>
      <w:sz w:val="24"/>
    </w:rPr>
  </w:style>
  <w:style w:type="paragraph" w:styleId="10">
    <w:name w:val="heading 8"/>
    <w:basedOn w:val="1"/>
    <w:next w:val="7"/>
    <w:link w:val="77"/>
    <w:qFormat/>
    <w:uiPriority w:val="0"/>
    <w:pPr>
      <w:keepNext/>
      <w:keepLines/>
      <w:spacing w:before="240" w:beforeLines="0" w:after="64" w:afterLines="0" w:line="320" w:lineRule="auto"/>
      <w:outlineLvl w:val="7"/>
    </w:pPr>
    <w:rPr>
      <w:rFonts w:ascii="Arial" w:hAnsi="Arial" w:eastAsia="黑体"/>
      <w:sz w:val="24"/>
    </w:rPr>
  </w:style>
  <w:style w:type="paragraph" w:styleId="11">
    <w:name w:val="heading 9"/>
    <w:basedOn w:val="1"/>
    <w:next w:val="7"/>
    <w:link w:val="78"/>
    <w:qFormat/>
    <w:uiPriority w:val="0"/>
    <w:pPr>
      <w:keepNext/>
      <w:keepLines/>
      <w:spacing w:before="240" w:beforeLines="0" w:after="64" w:afterLines="0" w:line="320" w:lineRule="auto"/>
      <w:outlineLvl w:val="8"/>
    </w:pPr>
    <w:rPr>
      <w:rFonts w:ascii="Arial" w:hAnsi="Arial" w:eastAsia="黑体"/>
    </w:rPr>
  </w:style>
  <w:style w:type="character" w:default="1" w:styleId="54">
    <w:name w:val="Default Paragraph Font"/>
    <w:semiHidden/>
    <w:qFormat/>
    <w:uiPriority w:val="0"/>
  </w:style>
  <w:style w:type="table" w:default="1" w:styleId="52">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Document Map"/>
    <w:basedOn w:val="1"/>
    <w:link w:val="79"/>
    <w:semiHidden/>
    <w:qFormat/>
    <w:uiPriority w:val="0"/>
    <w:pPr>
      <w:shd w:val="clear" w:color="auto" w:fill="000080"/>
    </w:pPr>
  </w:style>
  <w:style w:type="paragraph" w:styleId="16">
    <w:name w:val="toa heading"/>
    <w:basedOn w:val="1"/>
    <w:next w:val="1"/>
    <w:semiHidden/>
    <w:qFormat/>
    <w:uiPriority w:val="0"/>
    <w:pPr>
      <w:adjustRightInd w:val="0"/>
      <w:spacing w:before="120" w:line="312" w:lineRule="atLeast"/>
    </w:pPr>
    <w:rPr>
      <w:rFonts w:ascii="Arial" w:hAnsi="Arial"/>
      <w:b/>
      <w:kern w:val="0"/>
      <w:sz w:val="24"/>
    </w:rPr>
  </w:style>
  <w:style w:type="paragraph" w:styleId="17">
    <w:name w:val="annotation text"/>
    <w:basedOn w:val="1"/>
    <w:link w:val="80"/>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81"/>
    <w:qFormat/>
    <w:uiPriority w:val="0"/>
    <w:rPr>
      <w:sz w:val="28"/>
    </w:rPr>
  </w:style>
  <w:style w:type="paragraph" w:styleId="19">
    <w:name w:val="Body Text 3"/>
    <w:basedOn w:val="1"/>
    <w:link w:val="82"/>
    <w:qFormat/>
    <w:uiPriority w:val="0"/>
    <w:pPr>
      <w:spacing w:line="500" w:lineRule="exact"/>
    </w:pPr>
    <w:rPr>
      <w:b/>
      <w:bCs/>
      <w:sz w:val="24"/>
    </w:rPr>
  </w:style>
  <w:style w:type="paragraph" w:styleId="20">
    <w:name w:val="Body Text"/>
    <w:basedOn w:val="1"/>
    <w:link w:val="69"/>
    <w:qFormat/>
    <w:uiPriority w:val="0"/>
    <w:pPr>
      <w:spacing w:line="380" w:lineRule="exact"/>
    </w:pPr>
    <w:rPr>
      <w:sz w:val="24"/>
    </w:rPr>
  </w:style>
  <w:style w:type="paragraph" w:styleId="21">
    <w:name w:val="Body Text Indent"/>
    <w:basedOn w:val="1"/>
    <w:link w:val="83"/>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360"/>
      </w:tabs>
      <w:ind w:left="360" w:hanging="36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HTML Address"/>
    <w:basedOn w:val="1"/>
    <w:link w:val="84"/>
    <w:qFormat/>
    <w:uiPriority w:val="0"/>
    <w:rPr>
      <w:rFonts w:ascii="宋体"/>
      <w:i/>
      <w:iCs/>
      <w:kern w:val="21"/>
      <w:szCs w:val="21"/>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link w:val="85"/>
    <w:qFormat/>
    <w:uiPriority w:val="0"/>
    <w:pPr>
      <w:ind w:left="840" w:leftChars="400"/>
    </w:pPr>
  </w:style>
  <w:style w:type="paragraph" w:styleId="28">
    <w:name w:val="Plain Text"/>
    <w:basedOn w:val="1"/>
    <w:next w:val="5"/>
    <w:link w:val="86"/>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7"/>
    <w:qFormat/>
    <w:uiPriority w:val="0"/>
    <w:pPr>
      <w:ind w:left="100" w:leftChars="2500"/>
    </w:pPr>
    <w:rPr>
      <w:rFonts w:ascii="宋体" w:hAnsi="Courier New" w:cs="Courier New"/>
      <w:szCs w:val="21"/>
    </w:rPr>
  </w:style>
  <w:style w:type="paragraph" w:styleId="31">
    <w:name w:val="Body Text Indent 2"/>
    <w:basedOn w:val="1"/>
    <w:link w:val="88"/>
    <w:qFormat/>
    <w:uiPriority w:val="0"/>
    <w:pPr>
      <w:ind w:firstLine="630"/>
    </w:pPr>
    <w:rPr>
      <w:sz w:val="32"/>
      <w:szCs w:val="20"/>
    </w:rPr>
  </w:style>
  <w:style w:type="paragraph" w:styleId="32">
    <w:name w:val="endnote text"/>
    <w:basedOn w:val="1"/>
    <w:link w:val="89"/>
    <w:unhideWhenUsed/>
    <w:qFormat/>
    <w:uiPriority w:val="0"/>
    <w:pPr>
      <w:snapToGrid w:val="0"/>
      <w:jc w:val="left"/>
    </w:pPr>
    <w:rPr>
      <w:rFonts w:ascii="Calibri" w:hAnsi="Calibri"/>
      <w:szCs w:val="22"/>
    </w:rPr>
  </w:style>
  <w:style w:type="paragraph" w:styleId="33">
    <w:name w:val="Balloon Text"/>
    <w:basedOn w:val="1"/>
    <w:link w:val="90"/>
    <w:semiHidden/>
    <w:qFormat/>
    <w:uiPriority w:val="0"/>
    <w:rPr>
      <w:sz w:val="18"/>
      <w:szCs w:val="18"/>
    </w:rPr>
  </w:style>
  <w:style w:type="paragraph" w:styleId="34">
    <w:name w:val="footer"/>
    <w:basedOn w:val="1"/>
    <w:link w:val="91"/>
    <w:qFormat/>
    <w:uiPriority w:val="99"/>
    <w:pPr>
      <w:tabs>
        <w:tab w:val="center" w:pos="4153"/>
        <w:tab w:val="right" w:pos="8306"/>
      </w:tabs>
      <w:snapToGrid w:val="0"/>
      <w:jc w:val="left"/>
    </w:pPr>
    <w:rPr>
      <w:sz w:val="18"/>
      <w:szCs w:val="18"/>
    </w:rPr>
  </w:style>
  <w:style w:type="paragraph" w:styleId="35">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qFormat/>
    <w:uiPriority w:val="0"/>
    <w:pPr>
      <w:ind w:left="200" w:hanging="200" w:hangingChars="200"/>
    </w:pPr>
    <w:rPr>
      <w:sz w:val="28"/>
    </w:rPr>
  </w:style>
  <w:style w:type="paragraph" w:styleId="39">
    <w:name w:val="footnote text"/>
    <w:basedOn w:val="1"/>
    <w:link w:val="93"/>
    <w:semiHidden/>
    <w:qFormat/>
    <w:uiPriority w:val="0"/>
    <w:pPr>
      <w:snapToGrid w:val="0"/>
      <w:jc w:val="left"/>
    </w:pPr>
    <w:rPr>
      <w:rFonts w:ascii="宋体"/>
      <w:kern w:val="21"/>
      <w:sz w:val="18"/>
      <w:szCs w:val="18"/>
    </w:rPr>
  </w:style>
  <w:style w:type="paragraph" w:styleId="4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94"/>
    <w:qFormat/>
    <w:uiPriority w:val="0"/>
    <w:pPr>
      <w:spacing w:after="120" w:afterLines="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95"/>
    <w:qFormat/>
    <w:uiPriority w:val="0"/>
    <w:pPr>
      <w:spacing w:after="120" w:afterLines="0" w:line="480" w:lineRule="auto"/>
    </w:pPr>
  </w:style>
  <w:style w:type="paragraph" w:styleId="46">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8">
    <w:name w:val="index 1"/>
    <w:basedOn w:val="1"/>
    <w:next w:val="1"/>
    <w:semiHidden/>
    <w:qFormat/>
    <w:uiPriority w:val="0"/>
    <w:pPr>
      <w:spacing w:line="400" w:lineRule="exact"/>
      <w:ind w:firstLine="420" w:firstLineChars="200"/>
    </w:pPr>
    <w:rPr>
      <w:rFonts w:ascii="宋体" w:hAnsi="Courier New"/>
      <w:b/>
      <w:szCs w:val="20"/>
    </w:rPr>
  </w:style>
  <w:style w:type="paragraph" w:styleId="49">
    <w:name w:val="Title"/>
    <w:basedOn w:val="1"/>
    <w:link w:val="97"/>
    <w:qFormat/>
    <w:uiPriority w:val="0"/>
    <w:pPr>
      <w:spacing w:before="240" w:beforeLines="0" w:after="60" w:afterLines="0"/>
      <w:jc w:val="center"/>
      <w:outlineLvl w:val="0"/>
    </w:pPr>
    <w:rPr>
      <w:rFonts w:ascii="Arial" w:hAnsi="Arial"/>
      <w:b/>
      <w:bCs/>
      <w:sz w:val="32"/>
      <w:szCs w:val="32"/>
    </w:rPr>
  </w:style>
  <w:style w:type="paragraph" w:styleId="50">
    <w:name w:val="annotation subject"/>
    <w:basedOn w:val="17"/>
    <w:next w:val="17"/>
    <w:link w:val="98"/>
    <w:semiHidden/>
    <w:qFormat/>
    <w:uiPriority w:val="0"/>
    <w:pPr>
      <w:adjustRightInd/>
      <w:spacing w:line="240" w:lineRule="auto"/>
      <w:textAlignment w:val="auto"/>
    </w:pPr>
    <w:rPr>
      <w:b/>
      <w:bCs/>
      <w:kern w:val="2"/>
      <w:sz w:val="21"/>
      <w:szCs w:val="24"/>
    </w:rPr>
  </w:style>
  <w:style w:type="paragraph" w:styleId="51">
    <w:name w:val="Body Text First Indent"/>
    <w:basedOn w:val="20"/>
    <w:qFormat/>
    <w:uiPriority w:val="0"/>
    <w:pPr>
      <w:spacing w:after="0" w:line="380" w:lineRule="exact"/>
      <w:ind w:firstLine="420" w:firstLineChars="100"/>
    </w:pPr>
    <w:rPr>
      <w:sz w:val="24"/>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TML Definition"/>
    <w:qFormat/>
    <w:uiPriority w:val="0"/>
    <w:rPr>
      <w:i/>
    </w:rPr>
  </w:style>
  <w:style w:type="character" w:styleId="60">
    <w:name w:val="HTML Typewriter"/>
    <w:qFormat/>
    <w:uiPriority w:val="0"/>
    <w:rPr>
      <w:rFonts w:ascii="Courier New" w:hAnsi="Courier New"/>
      <w:sz w:val="20"/>
    </w:rPr>
  </w:style>
  <w:style w:type="character" w:styleId="61">
    <w:name w:val="HTML Acronym"/>
    <w:qFormat/>
    <w:uiPriority w:val="0"/>
    <w:rPr>
      <w:rFonts w:cs="Times New Roman"/>
    </w:rPr>
  </w:style>
  <w:style w:type="character" w:styleId="62">
    <w:name w:val="HTML Variable"/>
    <w:qFormat/>
    <w:uiPriority w:val="0"/>
    <w:rPr>
      <w:i/>
    </w:rPr>
  </w:style>
  <w:style w:type="character" w:styleId="63">
    <w:name w:val="Hyperlink"/>
    <w:qFormat/>
    <w:uiPriority w:val="99"/>
    <w:rPr>
      <w:color w:val="0000FF"/>
      <w:u w:val="single"/>
    </w:rPr>
  </w:style>
  <w:style w:type="character" w:styleId="64">
    <w:name w:val="HTML Code"/>
    <w:qFormat/>
    <w:uiPriority w:val="0"/>
    <w:rPr>
      <w:rFonts w:ascii="Courier New" w:hAnsi="Courier New"/>
      <w:sz w:val="20"/>
    </w:rPr>
  </w:style>
  <w:style w:type="character" w:styleId="65">
    <w:name w:val="annotation reference"/>
    <w:basedOn w:val="54"/>
    <w:qFormat/>
    <w:uiPriority w:val="0"/>
    <w:rPr>
      <w:sz w:val="21"/>
      <w:szCs w:val="21"/>
    </w:rPr>
  </w:style>
  <w:style w:type="character" w:styleId="66">
    <w:name w:val="HTML Cite"/>
    <w:qFormat/>
    <w:uiPriority w:val="0"/>
    <w:rPr>
      <w:i/>
    </w:rPr>
  </w:style>
  <w:style w:type="character" w:styleId="67">
    <w:name w:val="HTML Keyboard"/>
    <w:qFormat/>
    <w:uiPriority w:val="0"/>
    <w:rPr>
      <w:rFonts w:ascii="Courier New" w:hAnsi="Courier New"/>
      <w:sz w:val="20"/>
    </w:rPr>
  </w:style>
  <w:style w:type="character" w:styleId="68">
    <w:name w:val="HTML Sample"/>
    <w:qFormat/>
    <w:uiPriority w:val="0"/>
    <w:rPr>
      <w:rFonts w:ascii="Courier New" w:hAnsi="Courier New"/>
    </w:rPr>
  </w:style>
  <w:style w:type="character" w:customStyle="1" w:styleId="69">
    <w:name w:val="正文文本 字符5"/>
    <w:link w:val="20"/>
    <w:qFormat/>
    <w:uiPriority w:val="0"/>
    <w:rPr>
      <w:rFonts w:eastAsia="宋体"/>
      <w:kern w:val="2"/>
      <w:sz w:val="24"/>
      <w:szCs w:val="24"/>
      <w:lang w:val="en-US" w:eastAsia="zh-CN" w:bidi="ar-SA"/>
    </w:rPr>
  </w:style>
  <w:style w:type="character" w:customStyle="1" w:styleId="70">
    <w:name w:val="标题 1 字符5"/>
    <w:link w:val="3"/>
    <w:qFormat/>
    <w:uiPriority w:val="0"/>
    <w:rPr>
      <w:rFonts w:eastAsia="宋体"/>
      <w:b/>
      <w:bCs/>
      <w:kern w:val="44"/>
      <w:sz w:val="44"/>
      <w:szCs w:val="44"/>
      <w:lang w:val="en-US" w:eastAsia="zh-CN" w:bidi="ar-SA"/>
    </w:rPr>
  </w:style>
  <w:style w:type="character" w:customStyle="1" w:styleId="71">
    <w:name w:val="标题 2 字符5"/>
    <w:link w:val="4"/>
    <w:qFormat/>
    <w:uiPriority w:val="0"/>
    <w:rPr>
      <w:rFonts w:ascii="Arial" w:hAnsi="Arial" w:eastAsia="黑体"/>
      <w:b/>
      <w:bCs/>
      <w:sz w:val="32"/>
      <w:szCs w:val="32"/>
      <w:lang w:bidi="ar-SA"/>
    </w:rPr>
  </w:style>
  <w:style w:type="character" w:customStyle="1" w:styleId="72">
    <w:name w:val="标题 3 字符5"/>
    <w:link w:val="2"/>
    <w:qFormat/>
    <w:uiPriority w:val="0"/>
    <w:rPr>
      <w:rFonts w:eastAsia="宋体"/>
      <w:b/>
      <w:bCs/>
      <w:sz w:val="32"/>
      <w:szCs w:val="32"/>
      <w:lang w:bidi="ar-SA"/>
    </w:rPr>
  </w:style>
  <w:style w:type="character" w:customStyle="1" w:styleId="73">
    <w:name w:val="标题 4 字符5"/>
    <w:link w:val="5"/>
    <w:qFormat/>
    <w:uiPriority w:val="0"/>
    <w:rPr>
      <w:rFonts w:ascii="Arial" w:hAnsi="Arial" w:eastAsia="黑体"/>
      <w:sz w:val="28"/>
      <w:lang w:bidi="ar-SA"/>
    </w:rPr>
  </w:style>
  <w:style w:type="character" w:customStyle="1" w:styleId="74">
    <w:name w:val="标题 5 字符5"/>
    <w:link w:val="6"/>
    <w:qFormat/>
    <w:uiPriority w:val="0"/>
    <w:rPr>
      <w:rFonts w:eastAsia="宋体"/>
      <w:b/>
      <w:kern w:val="2"/>
      <w:sz w:val="28"/>
      <w:szCs w:val="24"/>
      <w:lang w:val="en-US" w:eastAsia="zh-CN" w:bidi="ar-SA"/>
    </w:rPr>
  </w:style>
  <w:style w:type="character" w:customStyle="1" w:styleId="75">
    <w:name w:val="标题 6 字符5"/>
    <w:link w:val="8"/>
    <w:qFormat/>
    <w:uiPriority w:val="0"/>
    <w:rPr>
      <w:rFonts w:ascii="Arial" w:hAnsi="Arial" w:eastAsia="黑体"/>
      <w:b/>
      <w:kern w:val="2"/>
      <w:sz w:val="24"/>
      <w:szCs w:val="24"/>
      <w:lang w:val="en-US" w:eastAsia="zh-CN" w:bidi="ar-SA"/>
    </w:rPr>
  </w:style>
  <w:style w:type="character" w:customStyle="1" w:styleId="76">
    <w:name w:val="标题 7 字符5"/>
    <w:link w:val="9"/>
    <w:qFormat/>
    <w:uiPriority w:val="0"/>
    <w:rPr>
      <w:rFonts w:eastAsia="宋体"/>
      <w:b/>
      <w:kern w:val="2"/>
      <w:sz w:val="24"/>
      <w:szCs w:val="24"/>
      <w:lang w:val="en-US" w:eastAsia="zh-CN" w:bidi="ar-SA"/>
    </w:rPr>
  </w:style>
  <w:style w:type="character" w:customStyle="1" w:styleId="77">
    <w:name w:val="标题 8 字符5"/>
    <w:link w:val="10"/>
    <w:qFormat/>
    <w:uiPriority w:val="0"/>
    <w:rPr>
      <w:rFonts w:ascii="Arial" w:hAnsi="Arial" w:eastAsia="黑体"/>
      <w:kern w:val="2"/>
      <w:sz w:val="24"/>
      <w:szCs w:val="24"/>
      <w:lang w:val="en-US" w:eastAsia="zh-CN" w:bidi="ar-SA"/>
    </w:rPr>
  </w:style>
  <w:style w:type="character" w:customStyle="1" w:styleId="78">
    <w:name w:val="标题 9 字符5"/>
    <w:link w:val="11"/>
    <w:qFormat/>
    <w:uiPriority w:val="0"/>
    <w:rPr>
      <w:rFonts w:ascii="Arial" w:hAnsi="Arial" w:eastAsia="黑体"/>
      <w:kern w:val="2"/>
      <w:sz w:val="21"/>
      <w:szCs w:val="24"/>
      <w:lang w:val="en-US" w:eastAsia="zh-CN" w:bidi="ar-SA"/>
    </w:rPr>
  </w:style>
  <w:style w:type="character" w:customStyle="1" w:styleId="79">
    <w:name w:val="文档结构图 字符5"/>
    <w:link w:val="15"/>
    <w:qFormat/>
    <w:uiPriority w:val="0"/>
    <w:rPr>
      <w:rFonts w:eastAsia="宋体"/>
      <w:kern w:val="2"/>
      <w:sz w:val="21"/>
      <w:szCs w:val="24"/>
      <w:lang w:val="en-US" w:eastAsia="zh-CN" w:bidi="ar-SA"/>
    </w:rPr>
  </w:style>
  <w:style w:type="character" w:customStyle="1" w:styleId="80">
    <w:name w:val="批注文字 字符5"/>
    <w:link w:val="17"/>
    <w:qFormat/>
    <w:uiPriority w:val="0"/>
    <w:rPr>
      <w:rFonts w:eastAsia="宋体"/>
      <w:sz w:val="24"/>
      <w:lang w:bidi="ar-SA"/>
    </w:rPr>
  </w:style>
  <w:style w:type="character" w:customStyle="1" w:styleId="81">
    <w:name w:val="称呼 字符5"/>
    <w:link w:val="18"/>
    <w:qFormat/>
    <w:uiPriority w:val="0"/>
    <w:rPr>
      <w:kern w:val="2"/>
      <w:sz w:val="28"/>
      <w:szCs w:val="24"/>
    </w:rPr>
  </w:style>
  <w:style w:type="character" w:customStyle="1" w:styleId="82">
    <w:name w:val="正文文本 3 字符5"/>
    <w:link w:val="19"/>
    <w:qFormat/>
    <w:uiPriority w:val="0"/>
    <w:rPr>
      <w:rFonts w:eastAsia="宋体"/>
      <w:b/>
      <w:bCs/>
      <w:kern w:val="2"/>
      <w:sz w:val="24"/>
      <w:szCs w:val="24"/>
      <w:lang w:val="en-US" w:eastAsia="zh-CN" w:bidi="ar-SA"/>
    </w:rPr>
  </w:style>
  <w:style w:type="character" w:customStyle="1" w:styleId="83">
    <w:name w:val="正文文本缩进 字符5"/>
    <w:link w:val="21"/>
    <w:qFormat/>
    <w:uiPriority w:val="0"/>
    <w:rPr>
      <w:rFonts w:ascii="仿宋_GB2312" w:eastAsia="仿宋_GB2312"/>
      <w:kern w:val="2"/>
      <w:sz w:val="32"/>
      <w:lang w:val="en-US" w:eastAsia="zh-CN" w:bidi="ar-SA"/>
    </w:rPr>
  </w:style>
  <w:style w:type="character" w:customStyle="1" w:styleId="84">
    <w:name w:val="HTML 地址 字符5"/>
    <w:link w:val="25"/>
    <w:qFormat/>
    <w:locked/>
    <w:uiPriority w:val="0"/>
    <w:rPr>
      <w:rFonts w:ascii="宋体" w:eastAsia="宋体"/>
      <w:i/>
      <w:iCs/>
      <w:kern w:val="21"/>
      <w:sz w:val="21"/>
      <w:szCs w:val="21"/>
      <w:lang w:val="en-US" w:eastAsia="zh-CN" w:bidi="ar-SA"/>
    </w:rPr>
  </w:style>
  <w:style w:type="character" w:customStyle="1" w:styleId="85">
    <w:name w:val="TOC 3 字符1"/>
    <w:link w:val="27"/>
    <w:qFormat/>
    <w:locked/>
    <w:uiPriority w:val="0"/>
    <w:rPr>
      <w:rFonts w:eastAsia="宋体"/>
      <w:kern w:val="2"/>
      <w:sz w:val="21"/>
      <w:szCs w:val="24"/>
      <w:lang w:val="en-US" w:eastAsia="zh-CN" w:bidi="ar-SA"/>
    </w:rPr>
  </w:style>
  <w:style w:type="character" w:customStyle="1" w:styleId="86">
    <w:name w:val="纯文本 字符6"/>
    <w:link w:val="28"/>
    <w:qFormat/>
    <w:uiPriority w:val="0"/>
    <w:rPr>
      <w:rFonts w:ascii="宋体" w:hAnsi="Courier New" w:eastAsia="宋体" w:cs="Courier New"/>
      <w:kern w:val="2"/>
      <w:sz w:val="21"/>
      <w:szCs w:val="21"/>
      <w:lang w:val="en-US" w:eastAsia="zh-CN" w:bidi="ar-SA"/>
    </w:rPr>
  </w:style>
  <w:style w:type="character" w:customStyle="1" w:styleId="87">
    <w:name w:val="日期 字符5"/>
    <w:link w:val="30"/>
    <w:qFormat/>
    <w:uiPriority w:val="0"/>
    <w:rPr>
      <w:rFonts w:ascii="宋体" w:hAnsi="Courier New" w:eastAsia="宋体" w:cs="Courier New"/>
      <w:kern w:val="2"/>
      <w:sz w:val="21"/>
      <w:szCs w:val="21"/>
      <w:lang w:val="en-US" w:eastAsia="zh-CN" w:bidi="ar-SA"/>
    </w:rPr>
  </w:style>
  <w:style w:type="character" w:customStyle="1" w:styleId="88">
    <w:name w:val="正文文本缩进 2 字符5"/>
    <w:link w:val="31"/>
    <w:qFormat/>
    <w:uiPriority w:val="0"/>
    <w:rPr>
      <w:rFonts w:eastAsia="宋体"/>
      <w:kern w:val="2"/>
      <w:sz w:val="32"/>
      <w:lang w:val="en-US" w:eastAsia="zh-CN" w:bidi="ar-SA"/>
    </w:rPr>
  </w:style>
  <w:style w:type="character" w:customStyle="1" w:styleId="89">
    <w:name w:val="尾注文本 字符5"/>
    <w:link w:val="32"/>
    <w:qFormat/>
    <w:uiPriority w:val="0"/>
    <w:rPr>
      <w:rFonts w:ascii="Calibri" w:hAnsi="Calibri"/>
      <w:kern w:val="2"/>
      <w:sz w:val="21"/>
      <w:szCs w:val="22"/>
    </w:rPr>
  </w:style>
  <w:style w:type="character" w:customStyle="1" w:styleId="90">
    <w:name w:val="批注框文本 字符"/>
    <w:link w:val="33"/>
    <w:semiHidden/>
    <w:qFormat/>
    <w:uiPriority w:val="0"/>
    <w:rPr>
      <w:rFonts w:eastAsia="宋体"/>
      <w:kern w:val="2"/>
      <w:sz w:val="18"/>
      <w:szCs w:val="18"/>
      <w:lang w:val="en-US" w:eastAsia="zh-CN" w:bidi="ar-SA"/>
    </w:rPr>
  </w:style>
  <w:style w:type="character" w:customStyle="1" w:styleId="91">
    <w:name w:val="页脚 字符5"/>
    <w:link w:val="34"/>
    <w:qFormat/>
    <w:uiPriority w:val="99"/>
    <w:rPr>
      <w:rFonts w:eastAsia="宋体"/>
      <w:kern w:val="2"/>
      <w:sz w:val="18"/>
      <w:szCs w:val="18"/>
      <w:lang w:val="en-US" w:eastAsia="zh-CN" w:bidi="ar-SA"/>
    </w:rPr>
  </w:style>
  <w:style w:type="character" w:customStyle="1" w:styleId="92">
    <w:name w:val="页眉 字符5"/>
    <w:link w:val="35"/>
    <w:qFormat/>
    <w:uiPriority w:val="99"/>
    <w:rPr>
      <w:rFonts w:eastAsia="宋体"/>
      <w:kern w:val="2"/>
      <w:sz w:val="18"/>
      <w:szCs w:val="18"/>
      <w:lang w:val="en-US" w:eastAsia="zh-CN" w:bidi="ar-SA"/>
    </w:rPr>
  </w:style>
  <w:style w:type="character" w:customStyle="1" w:styleId="93">
    <w:name w:val="脚注文本 字符5"/>
    <w:link w:val="39"/>
    <w:qFormat/>
    <w:locked/>
    <w:uiPriority w:val="0"/>
    <w:rPr>
      <w:rFonts w:ascii="宋体" w:eastAsia="宋体"/>
      <w:kern w:val="21"/>
      <w:sz w:val="18"/>
      <w:szCs w:val="18"/>
      <w:lang w:val="en-US" w:eastAsia="zh-CN" w:bidi="ar-SA"/>
    </w:rPr>
  </w:style>
  <w:style w:type="character" w:customStyle="1" w:styleId="94">
    <w:name w:val="正文文本缩进 3 字符5"/>
    <w:link w:val="42"/>
    <w:qFormat/>
    <w:uiPriority w:val="0"/>
    <w:rPr>
      <w:rFonts w:eastAsia="宋体"/>
      <w:kern w:val="2"/>
      <w:sz w:val="16"/>
      <w:szCs w:val="16"/>
      <w:lang w:val="en-US" w:eastAsia="zh-CN" w:bidi="ar-SA"/>
    </w:rPr>
  </w:style>
  <w:style w:type="character" w:customStyle="1" w:styleId="95">
    <w:name w:val="正文文本 2 字符5"/>
    <w:link w:val="45"/>
    <w:qFormat/>
    <w:uiPriority w:val="0"/>
    <w:rPr>
      <w:rFonts w:eastAsia="宋体"/>
      <w:kern w:val="2"/>
      <w:sz w:val="21"/>
      <w:szCs w:val="24"/>
      <w:lang w:val="en-US" w:eastAsia="zh-CN" w:bidi="ar-SA"/>
    </w:rPr>
  </w:style>
  <w:style w:type="character" w:customStyle="1" w:styleId="96">
    <w:name w:val="HTML 预设格式 字符5"/>
    <w:link w:val="46"/>
    <w:qFormat/>
    <w:uiPriority w:val="0"/>
    <w:rPr>
      <w:rFonts w:ascii="黑体" w:hAnsi="Courier New" w:eastAsia="黑体" w:cs="Courier New"/>
      <w:lang w:val="en-US" w:eastAsia="zh-CN" w:bidi="ar-SA"/>
    </w:rPr>
  </w:style>
  <w:style w:type="character" w:customStyle="1" w:styleId="97">
    <w:name w:val="标题 字符5"/>
    <w:link w:val="49"/>
    <w:qFormat/>
    <w:uiPriority w:val="0"/>
    <w:rPr>
      <w:rFonts w:ascii="Arial" w:hAnsi="Arial" w:eastAsia="宋体"/>
      <w:b/>
      <w:bCs/>
      <w:kern w:val="2"/>
      <w:sz w:val="32"/>
      <w:szCs w:val="32"/>
      <w:lang w:bidi="ar-SA"/>
    </w:rPr>
  </w:style>
  <w:style w:type="character" w:customStyle="1" w:styleId="98">
    <w:name w:val="批注主题 字符"/>
    <w:link w:val="50"/>
    <w:semiHidden/>
    <w:qFormat/>
    <w:uiPriority w:val="0"/>
    <w:rPr>
      <w:b/>
      <w:bCs/>
      <w:kern w:val="2"/>
      <w:sz w:val="21"/>
      <w:szCs w:val="24"/>
    </w:rPr>
  </w:style>
  <w:style w:type="paragraph" w:customStyle="1" w:styleId="99">
    <w:name w:val="表格文字"/>
    <w:basedOn w:val="1"/>
    <w:next w:val="20"/>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0">
    <w:name w:val="_Style 8"/>
    <w:basedOn w:val="15"/>
    <w:qFormat/>
    <w:uiPriority w:val="0"/>
    <w:pPr>
      <w:widowControl/>
      <w:ind w:firstLine="454"/>
      <w:jc w:val="left"/>
    </w:pPr>
  </w:style>
  <w:style w:type="character" w:customStyle="1" w:styleId="101">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2">
    <w:name w:val="apple-style-span"/>
    <w:qFormat/>
    <w:uiPriority w:val="0"/>
  </w:style>
  <w:style w:type="character" w:customStyle="1" w:styleId="103">
    <w:name w:val="无间隔 字符9"/>
    <w:link w:val="104"/>
    <w:qFormat/>
    <w:uiPriority w:val="0"/>
    <w:rPr>
      <w:sz w:val="22"/>
      <w:szCs w:val="22"/>
      <w:lang w:val="en-US" w:eastAsia="zh-CN" w:bidi="ar-SA"/>
    </w:rPr>
  </w:style>
  <w:style w:type="paragraph" w:styleId="104">
    <w:name w:val="No Spacing"/>
    <w:link w:val="103"/>
    <w:qFormat/>
    <w:uiPriority w:val="0"/>
    <w:rPr>
      <w:rFonts w:ascii="Times New Roman" w:hAnsi="Times New Roman" w:eastAsia="宋体" w:cs="Times New Roman"/>
      <w:sz w:val="22"/>
      <w:szCs w:val="22"/>
      <w:lang w:val="en-US" w:eastAsia="zh-CN" w:bidi="ar-SA"/>
    </w:rPr>
  </w:style>
  <w:style w:type="character" w:customStyle="1" w:styleId="105">
    <w:name w:val="纯文本 Char"/>
    <w:qFormat/>
    <w:uiPriority w:val="99"/>
    <w:rPr>
      <w:rFonts w:ascii="宋体" w:hAnsi="Courier New" w:eastAsia="宋体"/>
      <w:kern w:val="2"/>
      <w:sz w:val="21"/>
      <w:lang w:val="en-US" w:eastAsia="zh-CN" w:bidi="ar-SA"/>
    </w:rPr>
  </w:style>
  <w:style w:type="character" w:customStyle="1" w:styleId="106">
    <w:name w:val="ca-10"/>
    <w:qFormat/>
    <w:uiPriority w:val="0"/>
  </w:style>
  <w:style w:type="character" w:customStyle="1" w:styleId="107">
    <w:name w:val="Char Char Char Char Char"/>
    <w:qFormat/>
    <w:uiPriority w:val="0"/>
    <w:rPr>
      <w:rFonts w:hint="eastAsia" w:ascii="宋体" w:hAnsi="宋体" w:eastAsia="宋体"/>
      <w:b/>
      <w:bCs/>
      <w:kern w:val="44"/>
      <w:sz w:val="44"/>
      <w:szCs w:val="44"/>
      <w:lang w:val="en-US" w:eastAsia="zh-CN" w:bidi="ar-SA"/>
    </w:rPr>
  </w:style>
  <w:style w:type="character" w:customStyle="1" w:styleId="108">
    <w:name w:val="font41"/>
    <w:qFormat/>
    <w:uiPriority w:val="0"/>
    <w:rPr>
      <w:rFonts w:hint="eastAsia" w:ascii="仿宋_GB2312" w:eastAsia="仿宋_GB2312" w:cs="仿宋_GB2312"/>
      <w:color w:val="000000"/>
      <w:sz w:val="20"/>
      <w:szCs w:val="20"/>
      <w:u w:val="none"/>
    </w:rPr>
  </w:style>
  <w:style w:type="character" w:customStyle="1" w:styleId="109">
    <w:name w:val="ca-11"/>
    <w:qFormat/>
    <w:uiPriority w:val="0"/>
  </w:style>
  <w:style w:type="character" w:customStyle="1" w:styleId="110">
    <w:name w:val="Char Char12"/>
    <w:qFormat/>
    <w:uiPriority w:val="0"/>
    <w:rPr>
      <w:rFonts w:ascii="宋体" w:eastAsia="宋体" w:cs="Courier New"/>
      <w:kern w:val="2"/>
      <w:sz w:val="21"/>
      <w:szCs w:val="21"/>
      <w:lang w:val="en-US" w:eastAsia="zh-CN" w:bidi="ar-SA"/>
    </w:rPr>
  </w:style>
  <w:style w:type="character" w:customStyle="1" w:styleId="111">
    <w:name w:val="普通文字 Char Char4"/>
    <w:qFormat/>
    <w:uiPriority w:val="0"/>
    <w:rPr>
      <w:rFonts w:ascii="宋体" w:hAnsi="Courier New" w:eastAsia="宋体" w:cs="Courier New"/>
      <w:kern w:val="2"/>
      <w:sz w:val="21"/>
      <w:szCs w:val="21"/>
      <w:lang w:val="en-US" w:eastAsia="zh-CN" w:bidi="ar-SA"/>
    </w:rPr>
  </w:style>
  <w:style w:type="character" w:customStyle="1" w:styleId="112">
    <w:name w:val="ca-12"/>
    <w:qFormat/>
    <w:uiPriority w:val="0"/>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unnamed3"/>
    <w:qFormat/>
    <w:uiPriority w:val="0"/>
  </w:style>
  <w:style w:type="character" w:customStyle="1" w:styleId="115">
    <w:name w:val="Char Char7"/>
    <w:qFormat/>
    <w:uiPriority w:val="0"/>
    <w:rPr>
      <w:rFonts w:ascii="宋体" w:eastAsia="宋体" w:cs="Courier New"/>
      <w:kern w:val="2"/>
      <w:sz w:val="21"/>
      <w:szCs w:val="21"/>
      <w:lang w:val="en-US" w:eastAsia="zh-CN" w:bidi="ar-SA"/>
    </w:rPr>
  </w:style>
  <w:style w:type="character" w:customStyle="1" w:styleId="116">
    <w:name w:val="ca-3"/>
    <w:qFormat/>
    <w:uiPriority w:val="0"/>
  </w:style>
  <w:style w:type="character" w:customStyle="1" w:styleId="117">
    <w:name w:val="mark13"/>
    <w:qFormat/>
    <w:uiPriority w:val="0"/>
  </w:style>
  <w:style w:type="character" w:customStyle="1" w:styleId="118">
    <w:name w:val="style21"/>
    <w:qFormat/>
    <w:uiPriority w:val="0"/>
    <w:rPr>
      <w:sz w:val="18"/>
      <w:szCs w:val="18"/>
    </w:rPr>
  </w:style>
  <w:style w:type="character" w:customStyle="1" w:styleId="119">
    <w:name w:val="Char Char14"/>
    <w:qFormat/>
    <w:uiPriority w:val="0"/>
    <w:rPr>
      <w:sz w:val="18"/>
      <w:szCs w:val="18"/>
    </w:rPr>
  </w:style>
  <w:style w:type="character" w:customStyle="1" w:styleId="120">
    <w:name w:val="Char Char15"/>
    <w:qFormat/>
    <w:uiPriority w:val="0"/>
    <w:rPr>
      <w:sz w:val="18"/>
      <w:szCs w:val="18"/>
    </w:rPr>
  </w:style>
  <w:style w:type="character" w:customStyle="1" w:styleId="121">
    <w:name w:val="p1"/>
    <w:qFormat/>
    <w:uiPriority w:val="0"/>
  </w:style>
  <w:style w:type="character" w:customStyle="1" w:styleId="122">
    <w:name w:val="UP标题3 Char Char"/>
    <w:link w:val="123"/>
    <w:qFormat/>
    <w:locked/>
    <w:uiPriority w:val="0"/>
    <w:rPr>
      <w:rFonts w:ascii="黑体" w:eastAsia="黑体"/>
      <w:sz w:val="28"/>
      <w:szCs w:val="28"/>
      <w:lang w:bidi="ar-SA"/>
    </w:rPr>
  </w:style>
  <w:style w:type="paragraph" w:customStyle="1" w:styleId="123">
    <w:name w:val="UP标题3"/>
    <w:basedOn w:val="1"/>
    <w:link w:val="122"/>
    <w:qFormat/>
    <w:uiPriority w:val="0"/>
    <w:pPr>
      <w:spacing w:line="360" w:lineRule="auto"/>
      <w:ind w:firstLine="149" w:firstLineChars="149"/>
    </w:pPr>
    <w:rPr>
      <w:rFonts w:ascii="黑体" w:eastAsia="黑体"/>
      <w:kern w:val="0"/>
      <w:sz w:val="28"/>
      <w:szCs w:val="28"/>
    </w:rPr>
  </w:style>
  <w:style w:type="character" w:customStyle="1" w:styleId="124">
    <w:name w:val="ca-8"/>
    <w:qFormat/>
    <w:uiPriority w:val="0"/>
  </w:style>
  <w:style w:type="character" w:customStyle="1" w:styleId="125">
    <w:name w:val="Body Text Char"/>
    <w:qFormat/>
    <w:locked/>
    <w:uiPriority w:val="0"/>
    <w:rPr>
      <w:rFonts w:eastAsia="宋体"/>
      <w:kern w:val="2"/>
      <w:sz w:val="24"/>
      <w:szCs w:val="24"/>
      <w:lang w:val="en-US" w:eastAsia="zh-CN" w:bidi="ar-SA"/>
    </w:rPr>
  </w:style>
  <w:style w:type="character" w:customStyle="1" w:styleId="126">
    <w:name w:val="ca-16"/>
    <w:qFormat/>
    <w:uiPriority w:val="0"/>
  </w:style>
  <w:style w:type="character" w:customStyle="1" w:styleId="127">
    <w:name w:val="Char Char17"/>
    <w:qFormat/>
    <w:uiPriority w:val="0"/>
    <w:rPr>
      <w:rFonts w:hint="default" w:ascii="Times New Roman" w:hAnsi="Times New Roman" w:cs="Times New Roman"/>
      <w:b/>
      <w:bCs/>
      <w:kern w:val="2"/>
      <w:sz w:val="21"/>
      <w:szCs w:val="24"/>
    </w:rPr>
  </w:style>
  <w:style w:type="character" w:customStyle="1" w:styleId="128">
    <w:name w:val="ca-0"/>
    <w:qFormat/>
    <w:uiPriority w:val="0"/>
  </w:style>
  <w:style w:type="character" w:customStyle="1" w:styleId="129">
    <w:name w:val="Char Char8"/>
    <w:qFormat/>
    <w:uiPriority w:val="0"/>
    <w:rPr>
      <w:rFonts w:hint="eastAsia" w:ascii="仿宋_GB2312" w:eastAsia="仿宋_GB2312"/>
      <w:kern w:val="2"/>
      <w:sz w:val="32"/>
      <w:lang w:val="en-US" w:eastAsia="zh-CN" w:bidi="ar-SA"/>
    </w:rPr>
  </w:style>
  <w:style w:type="character" w:customStyle="1" w:styleId="130">
    <w:name w:val="Char Char3"/>
    <w:qFormat/>
    <w:locked/>
    <w:uiPriority w:val="0"/>
    <w:rPr>
      <w:rFonts w:ascii="宋体" w:hAnsi="Courier New" w:eastAsia="宋体" w:cs="Courier New"/>
      <w:kern w:val="2"/>
      <w:sz w:val="21"/>
      <w:szCs w:val="21"/>
      <w:lang w:val="en-US" w:eastAsia="zh-CN" w:bidi="ar-SA"/>
    </w:rPr>
  </w:style>
  <w:style w:type="character" w:customStyle="1" w:styleId="131">
    <w:name w:val="Char Char2"/>
    <w:qFormat/>
    <w:uiPriority w:val="0"/>
    <w:rPr>
      <w:rFonts w:eastAsia="宋体"/>
      <w:sz w:val="24"/>
    </w:rPr>
  </w:style>
  <w:style w:type="character" w:customStyle="1" w:styleId="132">
    <w:name w:val="批注文字 Char1"/>
    <w:semiHidden/>
    <w:qFormat/>
    <w:uiPriority w:val="0"/>
    <w:rPr>
      <w:kern w:val="2"/>
      <w:sz w:val="21"/>
      <w:szCs w:val="24"/>
    </w:rPr>
  </w:style>
  <w:style w:type="character" w:customStyle="1" w:styleId="133">
    <w:name w:val="Char Char23"/>
    <w:qFormat/>
    <w:uiPriority w:val="0"/>
    <w:rPr>
      <w:rFonts w:hint="default" w:ascii="Times New Roman" w:hAnsi="Times New Roman" w:eastAsia="宋体" w:cs="Times New Roman"/>
      <w:b/>
      <w:bCs/>
      <w:kern w:val="44"/>
      <w:sz w:val="44"/>
      <w:szCs w:val="44"/>
    </w:rPr>
  </w:style>
  <w:style w:type="character" w:customStyle="1" w:styleId="134">
    <w:name w:val="ca-5"/>
    <w:qFormat/>
    <w:uiPriority w:val="0"/>
  </w:style>
  <w:style w:type="character" w:customStyle="1" w:styleId="135">
    <w:name w:val="cubane_hilight1"/>
    <w:qFormat/>
    <w:uiPriority w:val="0"/>
    <w:rPr>
      <w:color w:val="CC0000"/>
    </w:rPr>
  </w:style>
  <w:style w:type="character" w:customStyle="1" w:styleId="136">
    <w:name w:val="ca-7"/>
    <w:qFormat/>
    <w:uiPriority w:val="0"/>
  </w:style>
  <w:style w:type="character" w:customStyle="1" w:styleId="137">
    <w:name w:val="普通文字 Char Char2"/>
    <w:qFormat/>
    <w:uiPriority w:val="0"/>
    <w:rPr>
      <w:rFonts w:ascii="宋体" w:hAnsi="Courier New" w:eastAsia="宋体"/>
      <w:kern w:val="2"/>
      <w:sz w:val="21"/>
      <w:lang w:val="en-US" w:eastAsia="zh-CN" w:bidi="ar-SA"/>
    </w:rPr>
  </w:style>
  <w:style w:type="character" w:customStyle="1" w:styleId="138">
    <w:name w:val="apple-converted-space"/>
    <w:qFormat/>
    <w:uiPriority w:val="0"/>
  </w:style>
  <w:style w:type="character" w:customStyle="1" w:styleId="139">
    <w:name w:val="标题 Char1"/>
    <w:qFormat/>
    <w:uiPriority w:val="0"/>
    <w:rPr>
      <w:rFonts w:hint="default" w:ascii="Cambria" w:hAnsi="Cambria" w:cs="Times New Roman"/>
      <w:b/>
      <w:bCs/>
      <w:kern w:val="2"/>
      <w:sz w:val="32"/>
      <w:szCs w:val="32"/>
    </w:rPr>
  </w:style>
  <w:style w:type="character" w:customStyle="1" w:styleId="140">
    <w:name w:val="ca-4"/>
    <w:qFormat/>
    <w:uiPriority w:val="0"/>
  </w:style>
  <w:style w:type="character" w:customStyle="1" w:styleId="141">
    <w:name w:val="ca-2"/>
    <w:qFormat/>
    <w:uiPriority w:val="0"/>
  </w:style>
  <w:style w:type="character" w:customStyle="1" w:styleId="142">
    <w:name w:val="Char Char10"/>
    <w:semiHidden/>
    <w:qFormat/>
    <w:uiPriority w:val="0"/>
    <w:rPr>
      <w:rFonts w:hint="eastAsia" w:ascii="宋体" w:hAnsi="宋体" w:eastAsia="宋体"/>
      <w:kern w:val="2"/>
      <w:sz w:val="24"/>
      <w:szCs w:val="24"/>
      <w:lang w:val="en-US" w:eastAsia="zh-CN" w:bidi="ar-SA"/>
    </w:rPr>
  </w:style>
  <w:style w:type="character" w:customStyle="1" w:styleId="143">
    <w:name w:val="1ji Char Char"/>
    <w:qFormat/>
    <w:locked/>
    <w:uiPriority w:val="0"/>
    <w:rPr>
      <w:rFonts w:ascii="宋体" w:hAnsi="宋体" w:eastAsia="宋体"/>
      <w:b/>
      <w:bCs/>
      <w:kern w:val="44"/>
      <w:sz w:val="36"/>
      <w:szCs w:val="44"/>
    </w:rPr>
  </w:style>
  <w:style w:type="character" w:customStyle="1" w:styleId="144">
    <w:name w:val="H1 Char1"/>
    <w:qFormat/>
    <w:uiPriority w:val="0"/>
    <w:rPr>
      <w:rFonts w:eastAsia="宋体"/>
      <w:b/>
      <w:bCs/>
      <w:kern w:val="44"/>
      <w:sz w:val="44"/>
      <w:szCs w:val="44"/>
      <w:lang w:val="en-US" w:eastAsia="zh-CN" w:bidi="ar-SA"/>
    </w:rPr>
  </w:style>
  <w:style w:type="character" w:customStyle="1" w:styleId="145">
    <w:name w:val=" Char Char10"/>
    <w:semiHidden/>
    <w:qFormat/>
    <w:uiPriority w:val="0"/>
    <w:rPr>
      <w:rFonts w:eastAsia="宋体"/>
      <w:kern w:val="2"/>
      <w:sz w:val="24"/>
      <w:szCs w:val="24"/>
      <w:lang w:val="en-US" w:eastAsia="zh-CN" w:bidi="ar-SA"/>
    </w:rPr>
  </w:style>
  <w:style w:type="character" w:customStyle="1" w:styleId="146">
    <w:name w:val=" Char Char14"/>
    <w:qFormat/>
    <w:uiPriority w:val="0"/>
    <w:rPr>
      <w:sz w:val="18"/>
      <w:szCs w:val="18"/>
    </w:rPr>
  </w:style>
  <w:style w:type="character" w:customStyle="1" w:styleId="147">
    <w:name w:val="H1 Char2"/>
    <w:qFormat/>
    <w:uiPriority w:val="0"/>
    <w:rPr>
      <w:rFonts w:eastAsia="宋体"/>
      <w:b/>
      <w:bCs/>
      <w:kern w:val="44"/>
      <w:sz w:val="44"/>
      <w:szCs w:val="44"/>
      <w:lang w:val="en-US" w:eastAsia="zh-CN" w:bidi="ar-SA"/>
    </w:rPr>
  </w:style>
  <w:style w:type="character" w:customStyle="1" w:styleId="148">
    <w:name w:val="无间隔 Char Char"/>
    <w:qFormat/>
    <w:uiPriority w:val="0"/>
    <w:rPr>
      <w:rFonts w:ascii="Calibri" w:hAnsi="Calibri" w:eastAsia="宋体"/>
      <w:sz w:val="22"/>
      <w:szCs w:val="22"/>
      <w:lang w:val="en-US" w:eastAsia="zh-CN" w:bidi="ar-SA"/>
    </w:rPr>
  </w:style>
  <w:style w:type="character" w:customStyle="1" w:styleId="149">
    <w:name w:val="正文文本缩进 Char1"/>
    <w:semiHidden/>
    <w:qFormat/>
    <w:uiPriority w:val="0"/>
    <w:rPr>
      <w:kern w:val="2"/>
      <w:sz w:val="21"/>
      <w:szCs w:val="22"/>
    </w:rPr>
  </w:style>
  <w:style w:type="character" w:customStyle="1" w:styleId="150">
    <w:name w:val="font31"/>
    <w:qFormat/>
    <w:uiPriority w:val="0"/>
    <w:rPr>
      <w:rFonts w:hint="eastAsia" w:ascii="宋体" w:hAnsi="宋体" w:eastAsia="宋体" w:cs="宋体"/>
      <w:color w:val="000000"/>
      <w:sz w:val="16"/>
      <w:szCs w:val="16"/>
      <w:u w:val="none"/>
    </w:rPr>
  </w:style>
  <w:style w:type="character" w:customStyle="1" w:styleId="151">
    <w:name w:val="Char Char4"/>
    <w:qFormat/>
    <w:locked/>
    <w:uiPriority w:val="0"/>
    <w:rPr>
      <w:rFonts w:ascii="宋体" w:hAnsi="Courier New" w:eastAsia="宋体" w:cs="Courier New"/>
      <w:kern w:val="2"/>
      <w:sz w:val="21"/>
      <w:szCs w:val="21"/>
      <w:lang w:val="en-US" w:eastAsia="zh-CN" w:bidi="ar-SA"/>
    </w:rPr>
  </w:style>
  <w:style w:type="character" w:customStyle="1" w:styleId="152">
    <w:name w:val="Char Char21"/>
    <w:qFormat/>
    <w:uiPriority w:val="0"/>
    <w:rPr>
      <w:rFonts w:ascii="宋体" w:eastAsia="宋体"/>
      <w:sz w:val="24"/>
    </w:rPr>
  </w:style>
  <w:style w:type="character" w:customStyle="1" w:styleId="153">
    <w:name w:val=" Char Char11"/>
    <w:qFormat/>
    <w:uiPriority w:val="0"/>
    <w:rPr>
      <w:rFonts w:ascii="Times New Roman" w:hAnsi="Times New Roman" w:eastAsia="宋体" w:cs="Times New Roman"/>
      <w:sz w:val="30"/>
      <w:szCs w:val="24"/>
    </w:rPr>
  </w:style>
  <w:style w:type="character" w:customStyle="1" w:styleId="154">
    <w:name w:val="font21"/>
    <w:qFormat/>
    <w:uiPriority w:val="0"/>
    <w:rPr>
      <w:rFonts w:ascii="Calibri" w:hAnsi="Calibri" w:cs="Calibri"/>
      <w:color w:val="000000"/>
      <w:sz w:val="20"/>
      <w:szCs w:val="20"/>
      <w:u w:val="none"/>
    </w:rPr>
  </w:style>
  <w:style w:type="character" w:customStyle="1" w:styleId="155">
    <w:name w:val="彩色列表 - 强调文字颜色 1 Char"/>
    <w:qFormat/>
    <w:locked/>
    <w:uiPriority w:val="34"/>
    <w:rPr>
      <w:rFonts w:ascii="Calibri" w:hAnsi="Calibri"/>
      <w:sz w:val="24"/>
      <w:szCs w:val="24"/>
      <w:lang w:eastAsia="en-US"/>
    </w:rPr>
  </w:style>
  <w:style w:type="character" w:customStyle="1" w:styleId="156">
    <w:name w:val="Char Char111"/>
    <w:qFormat/>
    <w:uiPriority w:val="0"/>
    <w:rPr>
      <w:rFonts w:hint="default" w:ascii="Times New Roman" w:hAnsi="Times New Roman" w:eastAsia="宋体" w:cs="Times New Roman"/>
      <w:sz w:val="30"/>
      <w:szCs w:val="24"/>
    </w:rPr>
  </w:style>
  <w:style w:type="character" w:customStyle="1" w:styleId="157">
    <w:name w:val="ca-14"/>
    <w:qFormat/>
    <w:uiPriority w:val="0"/>
  </w:style>
  <w:style w:type="character" w:customStyle="1" w:styleId="158">
    <w:name w:val="font11"/>
    <w:qFormat/>
    <w:uiPriority w:val="0"/>
    <w:rPr>
      <w:rFonts w:hint="eastAsia" w:ascii="宋体" w:hAnsi="宋体" w:eastAsia="宋体" w:cs="宋体"/>
      <w:color w:val="FF0000"/>
      <w:sz w:val="16"/>
      <w:szCs w:val="16"/>
      <w:u w:val="none"/>
    </w:rPr>
  </w:style>
  <w:style w:type="character" w:customStyle="1" w:styleId="159">
    <w:name w:val="row08"/>
    <w:qFormat/>
    <w:uiPriority w:val="0"/>
    <w:rPr>
      <w:rFonts w:cs="Times New Roman"/>
      <w:lang w:bidi="ar-SA"/>
    </w:rPr>
  </w:style>
  <w:style w:type="character" w:customStyle="1" w:styleId="160">
    <w:name w:val="列出段落 Char"/>
    <w:link w:val="161"/>
    <w:qFormat/>
    <w:uiPriority w:val="0"/>
    <w:rPr>
      <w:rFonts w:ascii="Calibri" w:hAnsi="Calibri" w:eastAsia="宋体"/>
      <w:kern w:val="2"/>
      <w:sz w:val="21"/>
      <w:szCs w:val="22"/>
      <w:lang w:val="en-US" w:eastAsia="zh-CN" w:bidi="ar-SA"/>
    </w:rPr>
  </w:style>
  <w:style w:type="paragraph" w:customStyle="1" w:styleId="161">
    <w:name w:val="列出段落3"/>
    <w:basedOn w:val="1"/>
    <w:link w:val="160"/>
    <w:qFormat/>
    <w:uiPriority w:val="0"/>
    <w:pPr>
      <w:ind w:firstLine="420" w:firstLineChars="200"/>
    </w:pPr>
    <w:rPr>
      <w:rFonts w:ascii="Calibri" w:hAnsi="Calibri"/>
      <w:szCs w:val="22"/>
    </w:rPr>
  </w:style>
  <w:style w:type="character" w:customStyle="1" w:styleId="162">
    <w:name w:val="自定义标题一 Char"/>
    <w:link w:val="163"/>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3">
    <w:name w:val="自定义标题一"/>
    <w:basedOn w:val="3"/>
    <w:link w:val="162"/>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4">
    <w:name w:val="Char Char6"/>
    <w:qFormat/>
    <w:locked/>
    <w:uiPriority w:val="0"/>
    <w:rPr>
      <w:rFonts w:ascii="宋体" w:hAnsi="Courier New" w:eastAsia="宋体" w:cs="Courier New"/>
      <w:kern w:val="2"/>
      <w:sz w:val="21"/>
      <w:szCs w:val="21"/>
      <w:lang w:val="en-US" w:eastAsia="zh-CN" w:bidi="ar-SA"/>
    </w:rPr>
  </w:style>
  <w:style w:type="character" w:customStyle="1" w:styleId="165">
    <w:name w:val="ca-15"/>
    <w:qFormat/>
    <w:uiPriority w:val="0"/>
  </w:style>
  <w:style w:type="character" w:customStyle="1" w:styleId="166">
    <w:name w:val="Char Char28"/>
    <w:qFormat/>
    <w:locked/>
    <w:uiPriority w:val="0"/>
    <w:rPr>
      <w:rFonts w:eastAsia="宋体"/>
      <w:b/>
      <w:bCs/>
      <w:kern w:val="44"/>
      <w:sz w:val="44"/>
      <w:szCs w:val="44"/>
      <w:lang w:val="en-US" w:eastAsia="zh-CN" w:bidi="ar-SA"/>
    </w:rPr>
  </w:style>
  <w:style w:type="character" w:customStyle="1" w:styleId="167">
    <w:name w:val=" Char Char Char Char Char"/>
    <w:qFormat/>
    <w:uiPriority w:val="0"/>
    <w:rPr>
      <w:rFonts w:eastAsia="宋体"/>
      <w:b/>
      <w:bCs/>
      <w:kern w:val="44"/>
      <w:sz w:val="44"/>
      <w:szCs w:val="44"/>
      <w:lang w:val="en-US" w:eastAsia="zh-CN" w:bidi="ar-SA"/>
    </w:rPr>
  </w:style>
  <w:style w:type="character" w:customStyle="1" w:styleId="168">
    <w:name w:val="正文2 Char Char"/>
    <w:link w:val="169"/>
    <w:qFormat/>
    <w:locked/>
    <w:uiPriority w:val="0"/>
    <w:rPr>
      <w:kern w:val="2"/>
      <w:sz w:val="28"/>
      <w:szCs w:val="22"/>
      <w:lang w:bidi="ar-SA"/>
    </w:rPr>
  </w:style>
  <w:style w:type="paragraph" w:customStyle="1" w:styleId="169">
    <w:name w:val="正文2"/>
    <w:basedOn w:val="1"/>
    <w:link w:val="168"/>
    <w:qFormat/>
    <w:uiPriority w:val="0"/>
    <w:pPr>
      <w:spacing w:line="360" w:lineRule="auto"/>
      <w:ind w:firstLine="200" w:firstLineChars="200"/>
    </w:pPr>
    <w:rPr>
      <w:sz w:val="28"/>
      <w:szCs w:val="22"/>
    </w:rPr>
  </w:style>
  <w:style w:type="character" w:customStyle="1" w:styleId="170">
    <w:name w:val="正文文字首行缩进 Char"/>
    <w:qFormat/>
    <w:locked/>
    <w:uiPriority w:val="0"/>
    <w:rPr>
      <w:rFonts w:ascii="仿宋_GB2312" w:eastAsia="仿宋_GB2312"/>
      <w:kern w:val="2"/>
      <w:sz w:val="32"/>
    </w:rPr>
  </w:style>
  <w:style w:type="character" w:customStyle="1" w:styleId="171">
    <w:name w:val="Char Char"/>
    <w:qFormat/>
    <w:uiPriority w:val="0"/>
    <w:rPr>
      <w:rFonts w:ascii="宋体" w:eastAsia="宋体" w:cs="Courier New"/>
      <w:kern w:val="2"/>
      <w:sz w:val="21"/>
      <w:szCs w:val="21"/>
      <w:lang w:val="en-US" w:eastAsia="zh-CN" w:bidi="ar-SA"/>
    </w:rPr>
  </w:style>
  <w:style w:type="character" w:customStyle="1" w:styleId="172">
    <w:name w:val="H1 Char"/>
    <w:qFormat/>
    <w:uiPriority w:val="0"/>
    <w:rPr>
      <w:rFonts w:eastAsia="宋体"/>
      <w:b/>
      <w:bCs/>
      <w:kern w:val="44"/>
      <w:sz w:val="44"/>
      <w:szCs w:val="44"/>
      <w:lang w:val="en-US" w:eastAsia="zh-CN" w:bidi="ar-SA"/>
    </w:rPr>
  </w:style>
  <w:style w:type="character" w:customStyle="1" w:styleId="173">
    <w:name w:val="Plain Text Char"/>
    <w:link w:val="174"/>
    <w:qFormat/>
    <w:locked/>
    <w:uiPriority w:val="0"/>
    <w:rPr>
      <w:rFonts w:ascii="宋体" w:hAnsi="Courier New" w:eastAsia="宋体"/>
      <w:kern w:val="2"/>
      <w:sz w:val="21"/>
    </w:rPr>
  </w:style>
  <w:style w:type="paragraph" w:customStyle="1" w:styleId="174">
    <w:name w:val="Plain Text"/>
    <w:basedOn w:val="1"/>
    <w:link w:val="173"/>
    <w:qFormat/>
    <w:uiPriority w:val="0"/>
    <w:rPr>
      <w:rFonts w:ascii="宋体" w:hAnsi="Courier New"/>
      <w:szCs w:val="20"/>
    </w:rPr>
  </w:style>
  <w:style w:type="character" w:customStyle="1" w:styleId="175">
    <w:name w:val="style31"/>
    <w:qFormat/>
    <w:uiPriority w:val="0"/>
    <w:rPr>
      <w:sz w:val="18"/>
      <w:szCs w:val="18"/>
    </w:rPr>
  </w:style>
  <w:style w:type="character" w:customStyle="1" w:styleId="176">
    <w:name w:val="纯文本 字符"/>
    <w:qFormat/>
    <w:uiPriority w:val="0"/>
    <w:rPr>
      <w:rFonts w:ascii="宋体" w:hAnsi="Courier New" w:eastAsia="宋体" w:cs="Courier New"/>
      <w:kern w:val="2"/>
      <w:sz w:val="21"/>
      <w:szCs w:val="21"/>
      <w:lang w:val="en-US" w:eastAsia="zh-CN" w:bidi="ar-SA"/>
    </w:rPr>
  </w:style>
  <w:style w:type="character" w:customStyle="1" w:styleId="177">
    <w:name w:val="ti"/>
    <w:qFormat/>
    <w:uiPriority w:val="0"/>
  </w:style>
  <w:style w:type="character" w:customStyle="1" w:styleId="178">
    <w:name w:val="1ji Char"/>
    <w:link w:val="179"/>
    <w:qFormat/>
    <w:uiPriority w:val="0"/>
    <w:rPr>
      <w:rFonts w:ascii="宋体" w:hAnsi="宋体" w:eastAsia="宋体"/>
      <w:b/>
      <w:bCs/>
      <w:kern w:val="44"/>
      <w:sz w:val="36"/>
      <w:szCs w:val="44"/>
      <w:lang w:val="en-US" w:eastAsia="zh-CN" w:bidi="ar-SA"/>
    </w:rPr>
  </w:style>
  <w:style w:type="paragraph" w:customStyle="1" w:styleId="179">
    <w:name w:val="1ji"/>
    <w:basedOn w:val="3"/>
    <w:link w:val="178"/>
    <w:qFormat/>
    <w:uiPriority w:val="0"/>
    <w:pPr>
      <w:keepLines w:val="0"/>
      <w:widowControl/>
      <w:spacing w:before="0" w:beforeLines="0" w:after="0" w:afterLines="0" w:line="240" w:lineRule="auto"/>
      <w:jc w:val="center"/>
    </w:pPr>
    <w:rPr>
      <w:rFonts w:ascii="宋体" w:hAnsi="宋体"/>
      <w:sz w:val="36"/>
    </w:rPr>
  </w:style>
  <w:style w:type="character" w:customStyle="1" w:styleId="180">
    <w:name w:val=" Char Char23"/>
    <w:qFormat/>
    <w:uiPriority w:val="0"/>
    <w:rPr>
      <w:rFonts w:ascii="Times New Roman" w:hAnsi="Times New Roman" w:eastAsia="宋体" w:cs="Times New Roman"/>
      <w:b/>
      <w:bCs/>
      <w:kern w:val="44"/>
      <w:sz w:val="44"/>
      <w:szCs w:val="44"/>
    </w:rPr>
  </w:style>
  <w:style w:type="character" w:customStyle="1" w:styleId="181">
    <w:name w:val="ca-13"/>
    <w:qFormat/>
    <w:uiPriority w:val="0"/>
  </w:style>
  <w:style w:type="character" w:customStyle="1" w:styleId="182">
    <w:name w:val="纯文本 Char1"/>
    <w:qFormat/>
    <w:uiPriority w:val="99"/>
    <w:rPr>
      <w:rFonts w:ascii="宋体" w:hAnsi="Courier New" w:eastAsia="宋体" w:cs="Courier New"/>
      <w:kern w:val="2"/>
      <w:sz w:val="21"/>
      <w:szCs w:val="21"/>
      <w:lang w:val="en-US" w:eastAsia="zh-CN" w:bidi="ar-SA"/>
    </w:rPr>
  </w:style>
  <w:style w:type="character" w:customStyle="1" w:styleId="183">
    <w:name w:val="font51"/>
    <w:qFormat/>
    <w:uiPriority w:val="0"/>
    <w:rPr>
      <w:rFonts w:hint="eastAsia" w:ascii="宋体" w:hAnsi="宋体" w:eastAsia="宋体" w:cs="宋体"/>
      <w:color w:val="FF0000"/>
      <w:sz w:val="18"/>
      <w:szCs w:val="18"/>
      <w:u w:val="none"/>
      <w:vertAlign w:val="superscript"/>
    </w:rPr>
  </w:style>
  <w:style w:type="character" w:customStyle="1" w:styleId="184">
    <w:name w:val="ca-6"/>
    <w:qFormat/>
    <w:uiPriority w:val="0"/>
  </w:style>
  <w:style w:type="character" w:customStyle="1" w:styleId="185">
    <w:name w:val="style161"/>
    <w:qFormat/>
    <w:uiPriority w:val="0"/>
    <w:rPr>
      <w:color w:val="666666"/>
    </w:rPr>
  </w:style>
  <w:style w:type="character" w:customStyle="1" w:styleId="186">
    <w:name w:val=" Char Char15"/>
    <w:qFormat/>
    <w:uiPriority w:val="0"/>
    <w:rPr>
      <w:sz w:val="18"/>
      <w:szCs w:val="18"/>
    </w:rPr>
  </w:style>
  <w:style w:type="character" w:customStyle="1" w:styleId="187">
    <w:name w:val="llyf92"/>
    <w:qFormat/>
    <w:uiPriority w:val="0"/>
    <w:rPr>
      <w:sz w:val="18"/>
      <w:szCs w:val="18"/>
    </w:rPr>
  </w:style>
  <w:style w:type="paragraph" w:customStyle="1" w:styleId="188">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89">
    <w:name w:val="Char Char1 Char Char Char Char1"/>
    <w:basedOn w:val="15"/>
    <w:qFormat/>
    <w:uiPriority w:val="0"/>
    <w:rPr>
      <w:rFonts w:ascii="Tahoma" w:hAnsi="Tahoma"/>
      <w:sz w:val="24"/>
    </w:rPr>
  </w:style>
  <w:style w:type="paragraph" w:customStyle="1" w:styleId="190">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1">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2">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3">
    <w:name w:val="标准文本"/>
    <w:basedOn w:val="1"/>
    <w:qFormat/>
    <w:uiPriority w:val="0"/>
    <w:pPr>
      <w:spacing w:line="360" w:lineRule="auto"/>
      <w:ind w:firstLine="200" w:firstLineChars="200"/>
    </w:pPr>
    <w:rPr>
      <w:kern w:val="0"/>
      <w:sz w:val="24"/>
      <w:szCs w:val="20"/>
    </w:rPr>
  </w:style>
  <w:style w:type="paragraph" w:customStyle="1" w:styleId="19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5">
    <w:name w:val="font10"/>
    <w:basedOn w:val="1"/>
    <w:qFormat/>
    <w:uiPriority w:val="0"/>
    <w:pPr>
      <w:widowControl/>
      <w:spacing w:before="100" w:beforeAutospacing="1" w:after="100" w:afterAutospacing="1"/>
      <w:jc w:val="left"/>
    </w:pPr>
    <w:rPr>
      <w:color w:val="000000"/>
      <w:kern w:val="0"/>
      <w:sz w:val="24"/>
    </w:rPr>
  </w:style>
  <w:style w:type="paragraph" w:customStyle="1" w:styleId="196">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7">
    <w:name w:val="列出段落2"/>
    <w:basedOn w:val="1"/>
    <w:qFormat/>
    <w:uiPriority w:val="0"/>
    <w:pPr>
      <w:ind w:firstLine="420" w:firstLineChars="200"/>
    </w:pPr>
    <w:rPr>
      <w:sz w:val="24"/>
    </w:rPr>
  </w:style>
  <w:style w:type="paragraph" w:customStyle="1" w:styleId="198">
    <w:name w:val="Char Char18"/>
    <w:basedOn w:val="15"/>
    <w:qFormat/>
    <w:uiPriority w:val="0"/>
    <w:pPr>
      <w:widowControl/>
      <w:ind w:firstLine="454"/>
      <w:jc w:val="left"/>
    </w:pPr>
    <w:rPr>
      <w:rFonts w:ascii="Tahoma" w:hAnsi="Tahoma" w:cs="宋体"/>
      <w:kern w:val="0"/>
      <w:sz w:val="24"/>
      <w:szCs w:val="20"/>
    </w:rPr>
  </w:style>
  <w:style w:type="paragraph" w:customStyle="1" w:styleId="199">
    <w:name w:val="Char Char Char Char Char Char Char Char Char"/>
    <w:basedOn w:val="1"/>
    <w:qFormat/>
    <w:uiPriority w:val="0"/>
    <w:pPr>
      <w:widowControl/>
      <w:spacing w:after="160" w:afterLines="0" w:line="240" w:lineRule="exact"/>
      <w:jc w:val="left"/>
    </w:pPr>
    <w:rPr>
      <w:szCs w:val="20"/>
    </w:rPr>
  </w:style>
  <w:style w:type="paragraph" w:customStyle="1" w:styleId="200">
    <w:name w:val="Table Paragraph"/>
    <w:basedOn w:val="1"/>
    <w:qFormat/>
    <w:uiPriority w:val="1"/>
    <w:rPr>
      <w:rFonts w:ascii="宋体" w:hAnsi="宋体" w:cs="宋体"/>
      <w:lang w:val="zh-CN" w:bidi="zh-CN"/>
    </w:rPr>
  </w:style>
  <w:style w:type="paragraph" w:customStyle="1" w:styleId="201">
    <w:name w:val="纯文本1"/>
    <w:basedOn w:val="1"/>
    <w:qFormat/>
    <w:uiPriority w:val="0"/>
    <w:rPr>
      <w:rFonts w:ascii="宋体"/>
      <w:szCs w:val="21"/>
    </w:rPr>
  </w:style>
  <w:style w:type="paragraph" w:customStyle="1" w:styleId="202">
    <w:name w:val="1"/>
    <w:basedOn w:val="1"/>
    <w:next w:val="28"/>
    <w:qFormat/>
    <w:uiPriority w:val="0"/>
    <w:rPr>
      <w:rFonts w:ascii="宋体" w:hAnsi="Courier New"/>
      <w:szCs w:val="20"/>
    </w:rPr>
  </w:style>
  <w:style w:type="paragraph" w:customStyle="1" w:styleId="203">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4">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5">
    <w:name w:val=" Char2"/>
    <w:basedOn w:val="1"/>
    <w:qFormat/>
    <w:uiPriority w:val="0"/>
    <w:rPr>
      <w:szCs w:val="20"/>
    </w:rPr>
  </w:style>
  <w:style w:type="paragraph" w:customStyle="1" w:styleId="206">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7">
    <w:name w:val="正文文本缩进 Char Char Char Char"/>
    <w:basedOn w:val="1"/>
    <w:qFormat/>
    <w:uiPriority w:val="0"/>
    <w:pPr>
      <w:ind w:firstLine="540"/>
    </w:pPr>
    <w:rPr>
      <w:rFonts w:hint="eastAsia" w:ascii="宋体" w:hAnsi="Courier New"/>
      <w:szCs w:val="20"/>
    </w:rPr>
  </w:style>
  <w:style w:type="paragraph" w:customStyle="1" w:styleId="208">
    <w:name w:val="Char Char19 Char Char Char Char"/>
    <w:basedOn w:val="15"/>
    <w:qFormat/>
    <w:uiPriority w:val="0"/>
    <w:pPr>
      <w:widowControl/>
      <w:ind w:firstLine="454"/>
      <w:jc w:val="left"/>
    </w:pPr>
  </w:style>
  <w:style w:type="paragraph" w:customStyle="1" w:styleId="209">
    <w:name w:val="pa-14"/>
    <w:basedOn w:val="1"/>
    <w:qFormat/>
    <w:uiPriority w:val="0"/>
    <w:pPr>
      <w:widowControl/>
      <w:spacing w:before="169" w:after="169"/>
      <w:jc w:val="left"/>
    </w:pPr>
    <w:rPr>
      <w:rFonts w:ascii="宋体" w:hAnsi="宋体" w:cs="宋体"/>
      <w:kern w:val="0"/>
      <w:sz w:val="24"/>
    </w:rPr>
  </w:style>
  <w:style w:type="paragraph" w:customStyle="1" w:styleId="210">
    <w:name w:val="标题3"/>
    <w:basedOn w:val="2"/>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1">
    <w:name w:val="msolistparagraph"/>
    <w:basedOn w:val="1"/>
    <w:qFormat/>
    <w:uiPriority w:val="0"/>
    <w:pPr>
      <w:ind w:firstLine="420" w:firstLineChars="200"/>
    </w:pPr>
    <w:rPr>
      <w:rFonts w:ascii="Calibri" w:hAnsi="Calibri"/>
      <w:szCs w:val="22"/>
    </w:rPr>
  </w:style>
  <w:style w:type="paragraph" w:customStyle="1" w:styleId="212">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3">
    <w:name w:val="pa-6"/>
    <w:basedOn w:val="1"/>
    <w:qFormat/>
    <w:uiPriority w:val="0"/>
    <w:pPr>
      <w:widowControl/>
      <w:spacing w:before="169" w:after="169"/>
      <w:jc w:val="left"/>
    </w:pPr>
    <w:rPr>
      <w:rFonts w:ascii="宋体" w:hAnsi="宋体" w:cs="宋体"/>
      <w:kern w:val="0"/>
      <w:sz w:val="24"/>
    </w:rPr>
  </w:style>
  <w:style w:type="paragraph" w:customStyle="1" w:styleId="214">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5">
    <w:name w:val="pa-4"/>
    <w:basedOn w:val="1"/>
    <w:qFormat/>
    <w:uiPriority w:val="0"/>
    <w:pPr>
      <w:widowControl/>
      <w:spacing w:before="169" w:after="169"/>
      <w:jc w:val="left"/>
    </w:pPr>
    <w:rPr>
      <w:rFonts w:ascii="宋体" w:hAnsi="宋体" w:cs="宋体"/>
      <w:kern w:val="0"/>
      <w:sz w:val="24"/>
    </w:rPr>
  </w:style>
  <w:style w:type="paragraph" w:customStyle="1" w:styleId="216">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7">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18">
    <w:name w:val="样式 首行缩进:  2 字符"/>
    <w:basedOn w:val="1"/>
    <w:qFormat/>
    <w:uiPriority w:val="0"/>
    <w:pPr>
      <w:spacing w:line="400" w:lineRule="exact"/>
      <w:ind w:firstLine="200" w:firstLineChars="200"/>
    </w:pPr>
    <w:rPr>
      <w:rFonts w:cs="宋体"/>
      <w:sz w:val="24"/>
    </w:rPr>
  </w:style>
  <w:style w:type="paragraph" w:customStyle="1" w:styleId="219">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0">
    <w:name w:val="7"/>
    <w:basedOn w:val="15"/>
    <w:qFormat/>
    <w:uiPriority w:val="0"/>
    <w:pPr>
      <w:widowControl/>
      <w:ind w:firstLine="454"/>
      <w:jc w:val="left"/>
    </w:pPr>
    <w:rPr>
      <w:rFonts w:ascii="Tahoma" w:hAnsi="Tahoma" w:cs="宋体"/>
      <w:kern w:val="0"/>
      <w:sz w:val="24"/>
      <w:szCs w:val="20"/>
    </w:rPr>
  </w:style>
  <w:style w:type="paragraph" w:customStyle="1" w:styleId="221">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2">
    <w:name w:val="pa-10"/>
    <w:basedOn w:val="1"/>
    <w:qFormat/>
    <w:uiPriority w:val="0"/>
    <w:pPr>
      <w:widowControl/>
      <w:spacing w:before="169" w:after="169"/>
      <w:jc w:val="left"/>
    </w:pPr>
    <w:rPr>
      <w:rFonts w:ascii="宋体" w:hAnsi="宋体" w:cs="宋体"/>
      <w:kern w:val="0"/>
      <w:sz w:val="24"/>
    </w:rPr>
  </w:style>
  <w:style w:type="paragraph" w:customStyle="1" w:styleId="223">
    <w:name w:val="表格"/>
    <w:basedOn w:val="1"/>
    <w:qFormat/>
    <w:uiPriority w:val="0"/>
    <w:pPr>
      <w:spacing w:line="400" w:lineRule="exact"/>
    </w:pPr>
    <w:rPr>
      <w:sz w:val="24"/>
    </w:rPr>
  </w:style>
  <w:style w:type="paragraph" w:customStyle="1" w:styleId="224">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5">
    <w:name w:val="p15"/>
    <w:basedOn w:val="1"/>
    <w:qFormat/>
    <w:uiPriority w:val="0"/>
    <w:pPr>
      <w:widowControl/>
    </w:pPr>
    <w:rPr>
      <w:rFonts w:ascii="宋体" w:hAnsi="宋体" w:cs="宋体"/>
      <w:kern w:val="0"/>
      <w:szCs w:val="21"/>
    </w:rPr>
  </w:style>
  <w:style w:type="paragraph" w:customStyle="1" w:styleId="226">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7">
    <w:name w:val="正文段"/>
    <w:basedOn w:val="1"/>
    <w:qFormat/>
    <w:uiPriority w:val="0"/>
    <w:pPr>
      <w:widowControl/>
      <w:snapToGrid w:val="0"/>
      <w:spacing w:after="156" w:afterLines="50"/>
      <w:ind w:firstLine="200" w:firstLineChars="200"/>
    </w:pPr>
    <w:rPr>
      <w:kern w:val="0"/>
      <w:sz w:val="24"/>
      <w:szCs w:val="20"/>
    </w:rPr>
  </w:style>
  <w:style w:type="paragraph" w:customStyle="1" w:styleId="22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29">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1">
    <w:name w:val="p0"/>
    <w:basedOn w:val="1"/>
    <w:qFormat/>
    <w:uiPriority w:val="0"/>
    <w:pPr>
      <w:widowControl/>
    </w:pPr>
    <w:rPr>
      <w:kern w:val="0"/>
      <w:szCs w:val="21"/>
    </w:rPr>
  </w:style>
  <w:style w:type="paragraph" w:customStyle="1" w:styleId="232">
    <w:name w:val="段"/>
    <w:link w:val="23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3">
    <w:name w:val="段 Char Char"/>
    <w:link w:val="232"/>
    <w:qFormat/>
    <w:locked/>
    <w:uiPriority w:val="0"/>
    <w:rPr>
      <w:rFonts w:ascii="宋体"/>
      <w:sz w:val="21"/>
      <w:lang w:val="en-US" w:eastAsia="zh-CN" w:bidi="ar-SA"/>
    </w:rPr>
  </w:style>
  <w:style w:type="paragraph" w:customStyle="1" w:styleId="234">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5">
    <w:name w:val=" Char Char19 Char Char Char Char"/>
    <w:basedOn w:val="15"/>
    <w:qFormat/>
    <w:uiPriority w:val="0"/>
    <w:pPr>
      <w:widowControl/>
      <w:ind w:firstLine="454"/>
      <w:jc w:val="left"/>
    </w:pPr>
  </w:style>
  <w:style w:type="paragraph" w:customStyle="1" w:styleId="236">
    <w:name w:val="文章总标题"/>
    <w:basedOn w:val="1"/>
    <w:next w:val="203"/>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38">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39">
    <w:name w:val="4"/>
    <w:basedOn w:val="1"/>
    <w:next w:val="31"/>
    <w:qFormat/>
    <w:uiPriority w:val="0"/>
    <w:pPr>
      <w:spacing w:line="420" w:lineRule="exact"/>
      <w:ind w:firstLine="409" w:firstLineChars="195"/>
    </w:pPr>
  </w:style>
  <w:style w:type="paragraph" w:customStyle="1" w:styleId="240">
    <w:name w:val="pa-8"/>
    <w:basedOn w:val="1"/>
    <w:qFormat/>
    <w:uiPriority w:val="0"/>
    <w:pPr>
      <w:widowControl/>
      <w:spacing w:before="169" w:after="169"/>
      <w:jc w:val="left"/>
    </w:pPr>
    <w:rPr>
      <w:rFonts w:ascii="宋体" w:hAnsi="宋体" w:cs="宋体"/>
      <w:kern w:val="0"/>
      <w:sz w:val="24"/>
    </w:rPr>
  </w:style>
  <w:style w:type="paragraph" w:customStyle="1" w:styleId="241">
    <w:name w:val="Char Char Char Char"/>
    <w:basedOn w:val="15"/>
    <w:qFormat/>
    <w:uiPriority w:val="0"/>
    <w:pPr>
      <w:adjustRightInd w:val="0"/>
      <w:snapToGrid w:val="0"/>
      <w:spacing w:line="360" w:lineRule="auto"/>
    </w:pPr>
    <w:rPr>
      <w:rFonts w:ascii="Tahoma" w:hAnsi="Tahoma"/>
      <w:sz w:val="24"/>
    </w:rPr>
  </w:style>
  <w:style w:type="paragraph" w:customStyle="1" w:styleId="242">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3">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4">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245">
    <w:name w:val="No Spacing11"/>
    <w:link w:val="246"/>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6">
    <w:name w:val="No Spacing Char"/>
    <w:link w:val="245"/>
    <w:qFormat/>
    <w:locked/>
    <w:uiPriority w:val="0"/>
    <w:rPr>
      <w:kern w:val="2"/>
      <w:sz w:val="21"/>
      <w:szCs w:val="22"/>
      <w:lang w:val="en-US" w:eastAsia="zh-CN" w:bidi="ar-SA"/>
    </w:rPr>
  </w:style>
  <w:style w:type="paragraph" w:customStyle="1" w:styleId="247">
    <w:name w:val="Char21"/>
    <w:basedOn w:val="1"/>
    <w:qFormat/>
    <w:uiPriority w:val="0"/>
    <w:pPr>
      <w:widowControl/>
      <w:spacing w:after="160" w:line="240" w:lineRule="exact"/>
      <w:jc w:val="left"/>
    </w:pPr>
  </w:style>
  <w:style w:type="paragraph" w:customStyle="1" w:styleId="24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49">
    <w:name w:val="默认段落字体 Para Char"/>
    <w:basedOn w:val="1"/>
    <w:qFormat/>
    <w:uiPriority w:val="0"/>
    <w:pPr>
      <w:adjustRightInd w:val="0"/>
      <w:spacing w:line="360" w:lineRule="auto"/>
    </w:pPr>
    <w:rPr>
      <w:szCs w:val="20"/>
    </w:rPr>
  </w:style>
  <w:style w:type="paragraph" w:customStyle="1" w:styleId="250">
    <w:name w:val="Char11"/>
    <w:basedOn w:val="15"/>
    <w:qFormat/>
    <w:uiPriority w:val="0"/>
    <w:pPr>
      <w:widowControl/>
      <w:ind w:firstLine="454"/>
      <w:jc w:val="left"/>
    </w:pPr>
    <w:rPr>
      <w:rFonts w:ascii="Tahoma" w:hAnsi="Tahoma" w:cs="宋体"/>
      <w:kern w:val="0"/>
      <w:sz w:val="24"/>
      <w:szCs w:val="20"/>
    </w:rPr>
  </w:style>
  <w:style w:type="paragraph" w:customStyle="1" w:styleId="251">
    <w:name w:val="pa-11"/>
    <w:basedOn w:val="1"/>
    <w:qFormat/>
    <w:uiPriority w:val="0"/>
    <w:pPr>
      <w:widowControl/>
      <w:spacing w:before="169" w:after="169"/>
      <w:jc w:val="left"/>
    </w:pPr>
    <w:rPr>
      <w:rFonts w:ascii="宋体" w:hAnsi="宋体" w:cs="宋体"/>
      <w:kern w:val="0"/>
      <w:sz w:val="24"/>
    </w:rPr>
  </w:style>
  <w:style w:type="paragraph" w:customStyle="1" w:styleId="252">
    <w:name w:val=" Char"/>
    <w:basedOn w:val="15"/>
    <w:qFormat/>
    <w:uiPriority w:val="0"/>
    <w:pPr>
      <w:widowControl/>
      <w:ind w:firstLine="454"/>
      <w:jc w:val="left"/>
    </w:pPr>
    <w:rPr>
      <w:rFonts w:ascii="Tahoma" w:hAnsi="Tahoma" w:cs="宋体"/>
      <w:kern w:val="0"/>
      <w:sz w:val="24"/>
      <w:szCs w:val="20"/>
    </w:rPr>
  </w:style>
  <w:style w:type="paragraph" w:customStyle="1" w:styleId="253">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4">
    <w:name w:val=" Char Char1 Char Char Char Char"/>
    <w:basedOn w:val="15"/>
    <w:qFormat/>
    <w:uiPriority w:val="0"/>
    <w:rPr>
      <w:rFonts w:ascii="Tahoma" w:hAnsi="Tahoma"/>
      <w:sz w:val="24"/>
    </w:rPr>
  </w:style>
  <w:style w:type="paragraph" w:customStyle="1" w:styleId="255">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6">
    <w:name w:val="pa-12"/>
    <w:basedOn w:val="1"/>
    <w:qFormat/>
    <w:uiPriority w:val="0"/>
    <w:pPr>
      <w:widowControl/>
      <w:spacing w:before="169" w:after="169"/>
      <w:jc w:val="left"/>
    </w:pPr>
    <w:rPr>
      <w:rFonts w:ascii="宋体" w:hAnsi="宋体" w:cs="宋体"/>
      <w:kern w:val="0"/>
      <w:sz w:val="24"/>
    </w:rPr>
  </w:style>
  <w:style w:type="paragraph" w:customStyle="1" w:styleId="257">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58">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59">
    <w:name w:val="pa-9"/>
    <w:basedOn w:val="1"/>
    <w:qFormat/>
    <w:uiPriority w:val="0"/>
    <w:pPr>
      <w:widowControl/>
      <w:spacing w:before="169" w:after="169"/>
      <w:jc w:val="left"/>
    </w:pPr>
    <w:rPr>
      <w:rFonts w:ascii="宋体" w:hAnsi="宋体" w:cs="宋体"/>
      <w:kern w:val="0"/>
      <w:sz w:val="24"/>
    </w:rPr>
  </w:style>
  <w:style w:type="paragraph" w:customStyle="1" w:styleId="260">
    <w:name w:val="正文首行缩进两字符"/>
    <w:basedOn w:val="1"/>
    <w:qFormat/>
    <w:uiPriority w:val="0"/>
    <w:pPr>
      <w:spacing w:line="360" w:lineRule="auto"/>
      <w:ind w:firstLine="200" w:firstLineChars="200"/>
    </w:pPr>
  </w:style>
  <w:style w:type="paragraph" w:customStyle="1" w:styleId="261">
    <w:name w:val="Char Char Char1"/>
    <w:basedOn w:val="1"/>
    <w:qFormat/>
    <w:uiPriority w:val="0"/>
    <w:rPr>
      <w:rFonts w:ascii="Tahoma" w:hAnsi="Tahoma"/>
      <w:sz w:val="24"/>
      <w:szCs w:val="20"/>
    </w:rPr>
  </w:style>
  <w:style w:type="paragraph" w:customStyle="1" w:styleId="262">
    <w:name w:val="节标题"/>
    <w:basedOn w:val="1"/>
    <w:next w:val="224"/>
    <w:qFormat/>
    <w:uiPriority w:val="0"/>
    <w:pPr>
      <w:widowControl/>
      <w:spacing w:line="289" w:lineRule="atLeast"/>
      <w:jc w:val="center"/>
      <w:textAlignment w:val="baseline"/>
    </w:pPr>
    <w:rPr>
      <w:color w:val="000000"/>
      <w:kern w:val="0"/>
      <w:sz w:val="28"/>
      <w:szCs w:val="20"/>
    </w:rPr>
  </w:style>
  <w:style w:type="paragraph" w:customStyle="1" w:styleId="263">
    <w:name w:val="F2"/>
    <w:basedOn w:val="1"/>
    <w:qFormat/>
    <w:uiPriority w:val="0"/>
    <w:pPr>
      <w:autoSpaceDE w:val="0"/>
      <w:autoSpaceDN w:val="0"/>
      <w:adjustRightInd w:val="0"/>
      <w:ind w:firstLine="601"/>
    </w:pPr>
    <w:rPr>
      <w:kern w:val="0"/>
      <w:sz w:val="24"/>
      <w:szCs w:val="20"/>
    </w:rPr>
  </w:style>
  <w:style w:type="paragraph" w:customStyle="1" w:styleId="26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5">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6">
    <w:name w:val=" Char Char9 Char Char Char Char"/>
    <w:basedOn w:val="1"/>
    <w:qFormat/>
    <w:uiPriority w:val="0"/>
    <w:pPr>
      <w:widowControl/>
      <w:spacing w:after="160" w:line="240" w:lineRule="exact"/>
      <w:jc w:val="left"/>
    </w:pPr>
  </w:style>
  <w:style w:type="paragraph" w:customStyle="1" w:styleId="267">
    <w:name w:val="p16"/>
    <w:basedOn w:val="1"/>
    <w:qFormat/>
    <w:uiPriority w:val="0"/>
    <w:pPr>
      <w:widowControl/>
    </w:pPr>
    <w:rPr>
      <w:rFonts w:ascii="宋体" w:cs="宋体"/>
      <w:kern w:val="0"/>
      <w:sz w:val="20"/>
      <w:szCs w:val="20"/>
    </w:rPr>
  </w:style>
  <w:style w:type="paragraph" w:customStyle="1" w:styleId="268">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69">
    <w:name w:val="_Style 35"/>
    <w:basedOn w:val="15"/>
    <w:qFormat/>
    <w:uiPriority w:val="0"/>
    <w:pPr>
      <w:widowControl/>
      <w:ind w:firstLine="454"/>
      <w:jc w:val="left"/>
    </w:pPr>
  </w:style>
  <w:style w:type="paragraph" w:customStyle="1" w:styleId="270">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1">
    <w:name w:val="列出段落11"/>
    <w:basedOn w:val="1"/>
    <w:qFormat/>
    <w:uiPriority w:val="0"/>
    <w:pPr>
      <w:ind w:firstLine="200" w:firstLineChars="200"/>
    </w:pPr>
    <w:rPr>
      <w:sz w:val="24"/>
    </w:rPr>
  </w:style>
  <w:style w:type="paragraph" w:customStyle="1" w:styleId="272">
    <w:name w:val="pa-7"/>
    <w:basedOn w:val="1"/>
    <w:qFormat/>
    <w:uiPriority w:val="0"/>
    <w:pPr>
      <w:widowControl/>
      <w:spacing w:before="169" w:after="169"/>
      <w:jc w:val="left"/>
    </w:pPr>
    <w:rPr>
      <w:rFonts w:ascii="宋体" w:hAnsi="宋体" w:cs="宋体"/>
      <w:kern w:val="0"/>
      <w:sz w:val="24"/>
    </w:rPr>
  </w:style>
  <w:style w:type="paragraph" w:customStyle="1" w:styleId="273">
    <w:name w:val="Char"/>
    <w:basedOn w:val="15"/>
    <w:qFormat/>
    <w:uiPriority w:val="0"/>
    <w:pPr>
      <w:widowControl/>
      <w:ind w:firstLine="454"/>
      <w:jc w:val="left"/>
    </w:pPr>
    <w:rPr>
      <w:rFonts w:ascii="Tahoma" w:hAnsi="Tahoma" w:cs="宋体"/>
      <w:kern w:val="0"/>
      <w:sz w:val="24"/>
      <w:szCs w:val="20"/>
    </w:rPr>
  </w:style>
  <w:style w:type="paragraph" w:customStyle="1" w:styleId="274">
    <w:name w:val="pa-15"/>
    <w:basedOn w:val="1"/>
    <w:qFormat/>
    <w:uiPriority w:val="0"/>
    <w:pPr>
      <w:widowControl/>
      <w:spacing w:before="169" w:after="169"/>
      <w:jc w:val="left"/>
    </w:pPr>
    <w:rPr>
      <w:rFonts w:ascii="宋体" w:hAnsi="宋体" w:cs="宋体"/>
      <w:kern w:val="0"/>
      <w:sz w:val="24"/>
    </w:rPr>
  </w:style>
  <w:style w:type="paragraph" w:customStyle="1" w:styleId="275">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6">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7">
    <w:name w:val="List Paragraph1"/>
    <w:basedOn w:val="1"/>
    <w:qFormat/>
    <w:uiPriority w:val="0"/>
    <w:pPr>
      <w:ind w:firstLine="420" w:firstLineChars="200"/>
    </w:pPr>
  </w:style>
  <w:style w:type="paragraph" w:customStyle="1" w:styleId="278">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9">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0">
    <w:name w:val="Char Char1 Char Char Char Char"/>
    <w:basedOn w:val="15"/>
    <w:qFormat/>
    <w:uiPriority w:val="0"/>
    <w:rPr>
      <w:rFonts w:ascii="Tahoma" w:hAnsi="Tahoma"/>
      <w:sz w:val="24"/>
    </w:rPr>
  </w:style>
  <w:style w:type="paragraph" w:customStyle="1" w:styleId="281">
    <w:name w:val="默认段落字体 Para Char Char Char Char Char Char Char Char Char1 Char Char Char Char"/>
    <w:basedOn w:val="1"/>
    <w:qFormat/>
    <w:uiPriority w:val="0"/>
    <w:rPr>
      <w:rFonts w:ascii="Tahoma" w:hAnsi="Tahoma"/>
      <w:sz w:val="24"/>
      <w:szCs w:val="20"/>
    </w:rPr>
  </w:style>
  <w:style w:type="paragraph" w:customStyle="1" w:styleId="282">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4">
    <w:name w:val="我的正文"/>
    <w:basedOn w:val="1"/>
    <w:qFormat/>
    <w:uiPriority w:val="0"/>
    <w:pPr>
      <w:spacing w:line="520" w:lineRule="exact"/>
      <w:ind w:firstLine="192" w:firstLineChars="192"/>
    </w:pPr>
    <w:rPr>
      <w:sz w:val="28"/>
      <w:szCs w:val="28"/>
    </w:rPr>
  </w:style>
  <w:style w:type="paragraph" w:customStyle="1" w:styleId="285">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6">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9">
    <w:name w:val="Char Char9 Char Char Char Char1"/>
    <w:basedOn w:val="1"/>
    <w:qFormat/>
    <w:uiPriority w:val="0"/>
    <w:pPr>
      <w:widowControl/>
      <w:spacing w:after="160" w:line="240" w:lineRule="exact"/>
      <w:jc w:val="left"/>
    </w:pPr>
  </w:style>
  <w:style w:type="paragraph" w:customStyle="1" w:styleId="290">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1">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2">
    <w:name w:val="样式 标题 3 + (中文) 黑体 小四 非加粗 段前: 7.8 磅 段后: 0 磅 行距: 固定值 20 磅"/>
    <w:basedOn w:val="2"/>
    <w:qFormat/>
    <w:uiPriority w:val="0"/>
    <w:pPr>
      <w:spacing w:before="0" w:beforeLines="0" w:after="0" w:afterLines="0" w:line="400" w:lineRule="exact"/>
    </w:pPr>
    <w:rPr>
      <w:rFonts w:eastAsia="黑体" w:cs="宋体"/>
      <w:b w:val="0"/>
      <w:bCs w:val="0"/>
      <w:sz w:val="24"/>
      <w:szCs w:val="20"/>
    </w:rPr>
  </w:style>
  <w:style w:type="paragraph" w:customStyle="1" w:styleId="293">
    <w:name w:val="Bullets"/>
    <w:basedOn w:val="1"/>
    <w:qFormat/>
    <w:uiPriority w:val="0"/>
    <w:pPr>
      <w:widowControl/>
      <w:adjustRightInd w:val="0"/>
      <w:snapToGrid w:val="0"/>
      <w:spacing w:before="60" w:after="60"/>
    </w:pPr>
    <w:rPr>
      <w:kern w:val="0"/>
      <w:sz w:val="24"/>
      <w:lang w:val="en-GB"/>
    </w:rPr>
  </w:style>
  <w:style w:type="paragraph" w:customStyle="1" w:styleId="294">
    <w:name w:val="Char1"/>
    <w:basedOn w:val="1"/>
    <w:qFormat/>
    <w:uiPriority w:val="0"/>
    <w:rPr>
      <w:szCs w:val="21"/>
    </w:rPr>
  </w:style>
  <w:style w:type="paragraph" w:customStyle="1" w:styleId="295">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7">
    <w:name w:val="样式1"/>
    <w:basedOn w:val="1"/>
    <w:qFormat/>
    <w:uiPriority w:val="0"/>
    <w:pPr>
      <w:spacing w:before="120" w:beforeLines="0" w:after="120" w:afterLines="0" w:line="300" w:lineRule="auto"/>
    </w:pPr>
    <w:rPr>
      <w:rFonts w:ascii="宋体" w:hAnsi="宋体"/>
      <w:b/>
      <w:sz w:val="24"/>
      <w:szCs w:val="20"/>
    </w:rPr>
  </w:style>
  <w:style w:type="paragraph" w:customStyle="1" w:styleId="298">
    <w:name w:val="List Paragraph"/>
    <w:basedOn w:val="1"/>
    <w:qFormat/>
    <w:uiPriority w:val="34"/>
    <w:pPr>
      <w:ind w:firstLine="420" w:firstLineChars="200"/>
    </w:pPr>
    <w:rPr>
      <w:rFonts w:ascii="Calibri" w:hAnsi="Calibri"/>
      <w:szCs w:val="22"/>
    </w:rPr>
  </w:style>
  <w:style w:type="paragraph" w:customStyle="1" w:styleId="299">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9 Char Char Char Char"/>
    <w:basedOn w:val="1"/>
    <w:qFormat/>
    <w:uiPriority w:val="0"/>
    <w:pPr>
      <w:widowControl/>
      <w:spacing w:after="160" w:line="240" w:lineRule="exact"/>
      <w:jc w:val="left"/>
    </w:pPr>
  </w:style>
  <w:style w:type="paragraph" w:customStyle="1" w:styleId="302">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3">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4">
    <w:name w:val="彩色列表 - 强调文字颜色 1111"/>
    <w:basedOn w:val="52"/>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5">
    <w:name w:val="_Style 4"/>
    <w:basedOn w:val="1"/>
    <w:next w:val="298"/>
    <w:qFormat/>
    <w:uiPriority w:val="0"/>
    <w:pPr>
      <w:ind w:firstLine="420" w:firstLineChars="200"/>
    </w:pPr>
  </w:style>
  <w:style w:type="table" w:customStyle="1" w:styleId="306">
    <w:name w:val="彩色列表 - 强调文字颜色 11"/>
    <w:basedOn w:val="52"/>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7">
    <w:name w:val="Header Char"/>
    <w:qFormat/>
    <w:locked/>
    <w:uiPriority w:val="0"/>
    <w:rPr>
      <w:rFonts w:ascii="Calibri" w:hAnsi="Calibri" w:eastAsia="宋体"/>
      <w:kern w:val="2"/>
      <w:sz w:val="18"/>
      <w:szCs w:val="18"/>
      <w:lang w:val="en-US" w:eastAsia="zh-CN" w:bidi="ar-SA"/>
    </w:rPr>
  </w:style>
  <w:style w:type="character" w:customStyle="1" w:styleId="308">
    <w:name w:val="Footer Char"/>
    <w:qFormat/>
    <w:locked/>
    <w:uiPriority w:val="0"/>
    <w:rPr>
      <w:rFonts w:ascii="Calibri" w:hAnsi="Calibri" w:eastAsia="宋体"/>
      <w:kern w:val="2"/>
      <w:sz w:val="18"/>
      <w:szCs w:val="18"/>
      <w:lang w:val="en-US" w:eastAsia="zh-CN" w:bidi="ar-SA"/>
    </w:rPr>
  </w:style>
  <w:style w:type="paragraph" w:customStyle="1" w:styleId="309">
    <w:name w:val="列表段落1"/>
    <w:basedOn w:val="1"/>
    <w:qFormat/>
    <w:uiPriority w:val="0"/>
    <w:pPr>
      <w:ind w:firstLine="420" w:firstLineChars="200"/>
    </w:pPr>
    <w:rPr>
      <w:rFonts w:ascii="Calibri" w:hAnsi="Calibri"/>
      <w:szCs w:val="22"/>
    </w:rPr>
  </w:style>
  <w:style w:type="character" w:customStyle="1" w:styleId="310">
    <w:name w:val="Heading 1 Char"/>
    <w:qFormat/>
    <w:locked/>
    <w:uiPriority w:val="0"/>
    <w:rPr>
      <w:rFonts w:ascii="宋体" w:eastAsia="宋体"/>
      <w:b/>
      <w:bCs/>
      <w:kern w:val="44"/>
      <w:sz w:val="44"/>
      <w:szCs w:val="44"/>
      <w:lang w:val="en-US" w:eastAsia="zh-CN" w:bidi="ar-SA"/>
    </w:rPr>
  </w:style>
  <w:style w:type="character" w:customStyle="1" w:styleId="311">
    <w:name w:val="Heading 2 Char"/>
    <w:qFormat/>
    <w:locked/>
    <w:uiPriority w:val="0"/>
    <w:rPr>
      <w:rFonts w:ascii="Arial" w:hAnsi="Arial" w:eastAsia="黑体"/>
      <w:b/>
      <w:bCs/>
      <w:kern w:val="21"/>
      <w:sz w:val="32"/>
      <w:szCs w:val="32"/>
      <w:lang w:val="en-US" w:eastAsia="zh-CN" w:bidi="ar-SA"/>
    </w:rPr>
  </w:style>
  <w:style w:type="character" w:customStyle="1" w:styleId="312">
    <w:name w:val="Heading 3 Char"/>
    <w:qFormat/>
    <w:locked/>
    <w:uiPriority w:val="0"/>
    <w:rPr>
      <w:rFonts w:ascii="宋体" w:eastAsia="宋体"/>
      <w:b/>
      <w:bCs/>
      <w:kern w:val="21"/>
      <w:sz w:val="32"/>
      <w:szCs w:val="32"/>
      <w:lang w:val="en-US" w:eastAsia="zh-CN" w:bidi="ar-SA"/>
    </w:rPr>
  </w:style>
  <w:style w:type="character" w:customStyle="1" w:styleId="313">
    <w:name w:val="Heading 4 Char"/>
    <w:qFormat/>
    <w:locked/>
    <w:uiPriority w:val="0"/>
    <w:rPr>
      <w:rFonts w:ascii="Arial" w:hAnsi="Arial" w:eastAsia="黑体"/>
      <w:b/>
      <w:bCs/>
      <w:kern w:val="21"/>
      <w:sz w:val="28"/>
      <w:szCs w:val="28"/>
      <w:lang w:val="en-US" w:eastAsia="zh-CN" w:bidi="ar-SA"/>
    </w:rPr>
  </w:style>
  <w:style w:type="character" w:customStyle="1" w:styleId="314">
    <w:name w:val="Heading 5 Char"/>
    <w:qFormat/>
    <w:locked/>
    <w:uiPriority w:val="0"/>
    <w:rPr>
      <w:rFonts w:ascii="宋体" w:eastAsia="宋体"/>
      <w:b/>
      <w:bCs/>
      <w:kern w:val="21"/>
      <w:sz w:val="28"/>
      <w:szCs w:val="28"/>
      <w:lang w:val="en-US" w:eastAsia="zh-CN" w:bidi="ar-SA"/>
    </w:rPr>
  </w:style>
  <w:style w:type="character" w:customStyle="1" w:styleId="315">
    <w:name w:val="Heading 6 Char"/>
    <w:qFormat/>
    <w:locked/>
    <w:uiPriority w:val="0"/>
    <w:rPr>
      <w:rFonts w:ascii="Arial" w:hAnsi="Arial" w:eastAsia="黑体"/>
      <w:b/>
      <w:bCs/>
      <w:kern w:val="21"/>
      <w:sz w:val="24"/>
      <w:szCs w:val="21"/>
      <w:lang w:val="en-US" w:eastAsia="zh-CN" w:bidi="ar-SA"/>
    </w:rPr>
  </w:style>
  <w:style w:type="character" w:customStyle="1" w:styleId="316">
    <w:name w:val="Heading 7 Char"/>
    <w:qFormat/>
    <w:locked/>
    <w:uiPriority w:val="0"/>
    <w:rPr>
      <w:rFonts w:ascii="宋体" w:eastAsia="宋体"/>
      <w:b/>
      <w:bCs/>
      <w:kern w:val="21"/>
      <w:sz w:val="24"/>
      <w:szCs w:val="21"/>
      <w:lang w:val="en-US" w:eastAsia="zh-CN" w:bidi="ar-SA"/>
    </w:rPr>
  </w:style>
  <w:style w:type="character" w:customStyle="1" w:styleId="317">
    <w:name w:val="Heading 8 Char"/>
    <w:qFormat/>
    <w:locked/>
    <w:uiPriority w:val="0"/>
    <w:rPr>
      <w:rFonts w:ascii="Arial" w:hAnsi="Arial" w:eastAsia="黑体"/>
      <w:kern w:val="21"/>
      <w:sz w:val="24"/>
      <w:szCs w:val="21"/>
      <w:lang w:val="en-US" w:eastAsia="zh-CN" w:bidi="ar-SA"/>
    </w:rPr>
  </w:style>
  <w:style w:type="character" w:customStyle="1" w:styleId="318">
    <w:name w:val="Heading 9 Char"/>
    <w:qFormat/>
    <w:locked/>
    <w:uiPriority w:val="0"/>
    <w:rPr>
      <w:rFonts w:ascii="Arial" w:hAnsi="Arial" w:eastAsia="黑体"/>
      <w:kern w:val="21"/>
      <w:sz w:val="21"/>
      <w:szCs w:val="21"/>
      <w:lang w:val="en-US" w:eastAsia="zh-CN" w:bidi="ar-SA"/>
    </w:rPr>
  </w:style>
  <w:style w:type="character" w:customStyle="1" w:styleId="319">
    <w:name w:val="一级条标题 Char"/>
    <w:qFormat/>
    <w:uiPriority w:val="0"/>
    <w:rPr>
      <w:rFonts w:cs="黑体"/>
      <w:szCs w:val="21"/>
      <w:lang w:val="en-US" w:eastAsia="zh-CN" w:bidi="ar-SA"/>
    </w:rPr>
  </w:style>
  <w:style w:type="character" w:customStyle="1" w:styleId="320">
    <w:name w:val="章标题 Char"/>
    <w:qFormat/>
    <w:uiPriority w:val="0"/>
    <w:rPr>
      <w:rFonts w:ascii="黑体" w:eastAsia="黑体"/>
      <w:sz w:val="21"/>
      <w:lang w:val="en-US" w:eastAsia="zh-CN"/>
    </w:rPr>
  </w:style>
  <w:style w:type="character" w:customStyle="1" w:styleId="321">
    <w:name w:val="发布"/>
    <w:qFormat/>
    <w:uiPriority w:val="0"/>
    <w:rPr>
      <w:rFonts w:ascii="黑体" w:eastAsia="黑体"/>
      <w:spacing w:val="22"/>
      <w:w w:val="100"/>
      <w:position w:val="3"/>
      <w:sz w:val="28"/>
    </w:rPr>
  </w:style>
  <w:style w:type="character" w:customStyle="1" w:styleId="322">
    <w:name w:val="个人答复风格"/>
    <w:qFormat/>
    <w:uiPriority w:val="0"/>
    <w:rPr>
      <w:rFonts w:ascii="Arial" w:hAnsi="Arial" w:eastAsia="宋体"/>
      <w:color w:val="auto"/>
      <w:sz w:val="20"/>
    </w:rPr>
  </w:style>
  <w:style w:type="character" w:customStyle="1" w:styleId="323">
    <w:name w:val="三级条标题 Char"/>
    <w:qFormat/>
    <w:uiPriority w:val="0"/>
    <w:rPr>
      <w:lang w:val="en-US" w:eastAsia="zh-CN" w:bidi="ar-SA"/>
    </w:rPr>
  </w:style>
  <w:style w:type="character" w:customStyle="1" w:styleId="324">
    <w:name w:val="二级条标题 Char"/>
    <w:qFormat/>
    <w:uiPriority w:val="0"/>
    <w:rPr>
      <w:lang w:val="en-US" w:eastAsia="zh-CN" w:bidi="ar-SA"/>
    </w:rPr>
  </w:style>
  <w:style w:type="character" w:customStyle="1" w:styleId="325">
    <w:name w:val="章标题 Char Char"/>
    <w:link w:val="326"/>
    <w:qFormat/>
    <w:locked/>
    <w:uiPriority w:val="0"/>
    <w:rPr>
      <w:rFonts w:ascii="黑体" w:eastAsia="黑体"/>
      <w:kern w:val="2"/>
      <w:sz w:val="22"/>
      <w:lang w:val="en-US" w:eastAsia="zh-CN" w:bidi="ar-SA"/>
    </w:rPr>
  </w:style>
  <w:style w:type="paragraph" w:customStyle="1" w:styleId="326">
    <w:name w:val="章标题"/>
    <w:next w:val="232"/>
    <w:link w:val="325"/>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7">
    <w:name w:val="三级条标题 Char Char"/>
    <w:link w:val="328"/>
    <w:qFormat/>
    <w:locked/>
    <w:uiPriority w:val="0"/>
    <w:rPr>
      <w:lang w:val="en-US" w:eastAsia="zh-CN" w:bidi="ar-SA"/>
    </w:rPr>
  </w:style>
  <w:style w:type="paragraph" w:customStyle="1" w:styleId="328">
    <w:name w:val="三级条标题"/>
    <w:basedOn w:val="329"/>
    <w:next w:val="232"/>
    <w:link w:val="327"/>
    <w:qFormat/>
    <w:uiPriority w:val="0"/>
    <w:pPr>
      <w:tabs>
        <w:tab w:val="left" w:pos="312"/>
        <w:tab w:val="left" w:pos="360"/>
      </w:tabs>
    </w:pPr>
  </w:style>
  <w:style w:type="paragraph" w:customStyle="1" w:styleId="329">
    <w:name w:val="二级条标题"/>
    <w:basedOn w:val="330"/>
    <w:next w:val="232"/>
    <w:link w:val="332"/>
    <w:qFormat/>
    <w:uiPriority w:val="0"/>
    <w:pPr>
      <w:numPr>
        <w:ilvl w:val="3"/>
        <w:numId w:val="2"/>
      </w:numPr>
      <w:tabs>
        <w:tab w:val="left" w:pos="312"/>
        <w:tab w:val="left" w:pos="360"/>
      </w:tabs>
      <w:outlineLvl w:val="3"/>
    </w:pPr>
  </w:style>
  <w:style w:type="paragraph" w:customStyle="1" w:styleId="330">
    <w:name w:val="一级条标题"/>
    <w:basedOn w:val="326"/>
    <w:next w:val="232"/>
    <w:link w:val="331"/>
    <w:qFormat/>
    <w:uiPriority w:val="0"/>
    <w:pPr>
      <w:numPr>
        <w:ilvl w:val="2"/>
        <w:numId w:val="1"/>
      </w:numPr>
      <w:tabs>
        <w:tab w:val="left" w:pos="312"/>
        <w:tab w:val="left" w:pos="360"/>
      </w:tabs>
      <w:spacing w:beforeLines="0" w:afterLines="0"/>
      <w:ind w:left="0"/>
      <w:outlineLvl w:val="2"/>
    </w:pPr>
    <w:rPr>
      <w:szCs w:val="22"/>
    </w:rPr>
  </w:style>
  <w:style w:type="character" w:customStyle="1" w:styleId="331">
    <w:name w:val="一级条标题 Char Char"/>
    <w:link w:val="330"/>
    <w:qFormat/>
    <w:locked/>
    <w:uiPriority w:val="0"/>
    <w:rPr>
      <w:szCs w:val="22"/>
      <w:lang w:val="en-US" w:eastAsia="zh-CN" w:bidi="ar-SA"/>
    </w:rPr>
  </w:style>
  <w:style w:type="character" w:customStyle="1" w:styleId="332">
    <w:name w:val="二级条标题 Char Char"/>
    <w:link w:val="329"/>
    <w:qFormat/>
    <w:locked/>
    <w:uiPriority w:val="0"/>
    <w:rPr>
      <w:lang w:val="en-US" w:eastAsia="zh-CN" w:bidi="ar-SA"/>
    </w:rPr>
  </w:style>
  <w:style w:type="character" w:customStyle="1" w:styleId="333">
    <w:name w:val="个人撰写风格"/>
    <w:qFormat/>
    <w:uiPriority w:val="0"/>
    <w:rPr>
      <w:rFonts w:ascii="Arial" w:hAnsi="Arial" w:eastAsia="宋体"/>
      <w:color w:val="auto"/>
      <w:sz w:val="20"/>
    </w:rPr>
  </w:style>
  <w:style w:type="paragraph" w:customStyle="1" w:styleId="334">
    <w:name w:val="其他发布部门"/>
    <w:basedOn w:val="335"/>
    <w:qFormat/>
    <w:uiPriority w:val="0"/>
    <w:pPr>
      <w:spacing w:line="240" w:lineRule="atLeast"/>
    </w:pPr>
    <w:rPr>
      <w:rFonts w:ascii="黑体" w:eastAsia="黑体"/>
      <w:b w:val="0"/>
    </w:rPr>
  </w:style>
  <w:style w:type="paragraph" w:customStyle="1" w:styleId="335">
    <w:name w:val="发布部门"/>
    <w:next w:val="232"/>
    <w:qFormat/>
    <w:uiPriority w:val="0"/>
    <w:pPr>
      <w:jc w:val="center"/>
    </w:pPr>
    <w:rPr>
      <w:rFonts w:ascii="宋体" w:hAnsi="Times New Roman" w:eastAsia="宋体" w:cs="Times New Roman"/>
      <w:b/>
      <w:spacing w:val="20"/>
      <w:w w:val="135"/>
      <w:sz w:val="36"/>
      <w:lang w:val="en-US" w:eastAsia="zh-CN" w:bidi="ar-SA"/>
    </w:rPr>
  </w:style>
  <w:style w:type="paragraph" w:customStyle="1" w:styleId="336">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8">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39">
    <w:name w:val="封面标准代替信息"/>
    <w:basedOn w:val="340"/>
    <w:qFormat/>
    <w:uiPriority w:val="0"/>
    <w:pPr>
      <w:spacing w:before="57"/>
    </w:pPr>
    <w:rPr>
      <w:rFonts w:ascii="宋体"/>
      <w:sz w:val="21"/>
    </w:rPr>
  </w:style>
  <w:style w:type="paragraph" w:customStyle="1" w:styleId="340">
    <w:name w:val="封面标准号2"/>
    <w:basedOn w:val="341"/>
    <w:qFormat/>
    <w:uiPriority w:val="0"/>
    <w:pPr>
      <w:adjustRightInd w:val="0"/>
      <w:spacing w:before="357" w:line="280" w:lineRule="exact"/>
    </w:pPr>
  </w:style>
  <w:style w:type="paragraph" w:customStyle="1" w:styleId="3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3">
    <w:name w:val="正文表标题"/>
    <w:next w:val="232"/>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4">
    <w:name w:val="附录章标题"/>
    <w:next w:val="232"/>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5">
    <w:name w:val="五级无标题条"/>
    <w:basedOn w:val="1"/>
    <w:qFormat/>
    <w:uiPriority w:val="0"/>
    <w:pPr>
      <w:numPr>
        <w:ilvl w:val="6"/>
        <w:numId w:val="3"/>
      </w:numPr>
    </w:pPr>
    <w:rPr>
      <w:rFonts w:ascii="宋体"/>
      <w:kern w:val="21"/>
      <w:szCs w:val="21"/>
    </w:rPr>
  </w:style>
  <w:style w:type="paragraph" w:customStyle="1" w:styleId="346">
    <w:name w:val="三级无标题条"/>
    <w:basedOn w:val="1"/>
    <w:qFormat/>
    <w:uiPriority w:val="0"/>
    <w:pPr>
      <w:numPr>
        <w:ilvl w:val="4"/>
        <w:numId w:val="3"/>
      </w:numPr>
    </w:pPr>
    <w:rPr>
      <w:rFonts w:ascii="宋体"/>
      <w:kern w:val="21"/>
      <w:szCs w:val="21"/>
    </w:rPr>
  </w:style>
  <w:style w:type="character" w:customStyle="1" w:styleId="347">
    <w:name w:val="Document Map Char"/>
    <w:qFormat/>
    <w:locked/>
    <w:uiPriority w:val="0"/>
    <w:rPr>
      <w:rFonts w:ascii="宋体" w:eastAsia="宋体"/>
      <w:kern w:val="21"/>
      <w:sz w:val="21"/>
      <w:szCs w:val="21"/>
      <w:lang w:val="en-US" w:eastAsia="zh-CN" w:bidi="ar-SA"/>
    </w:rPr>
  </w:style>
  <w:style w:type="paragraph" w:customStyle="1" w:styleId="34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49">
    <w:name w:val="目次、标准名称标题"/>
    <w:basedOn w:val="342"/>
    <w:next w:val="232"/>
    <w:qFormat/>
    <w:uiPriority w:val="0"/>
    <w:pPr>
      <w:numPr>
        <w:ilvl w:val="0"/>
        <w:numId w:val="0"/>
      </w:numPr>
      <w:spacing w:line="460" w:lineRule="exact"/>
    </w:pPr>
  </w:style>
  <w:style w:type="paragraph" w:customStyle="1" w:styleId="35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1">
    <w:name w:val="二级无标题条"/>
    <w:basedOn w:val="1"/>
    <w:qFormat/>
    <w:uiPriority w:val="0"/>
    <w:pPr>
      <w:numPr>
        <w:ilvl w:val="3"/>
        <w:numId w:val="3"/>
      </w:numPr>
    </w:pPr>
    <w:rPr>
      <w:rFonts w:ascii="宋体"/>
      <w:kern w:val="21"/>
      <w:szCs w:val="21"/>
    </w:rPr>
  </w:style>
  <w:style w:type="paragraph" w:customStyle="1" w:styleId="352">
    <w:name w:val="条文脚注"/>
    <w:basedOn w:val="39"/>
    <w:qFormat/>
    <w:uiPriority w:val="0"/>
    <w:pPr>
      <w:ind w:left="780" w:leftChars="200" w:hanging="360" w:hangingChars="200"/>
      <w:jc w:val="both"/>
    </w:pPr>
  </w:style>
  <w:style w:type="character" w:customStyle="1" w:styleId="353">
    <w:name w:val="HTML Preformatted Char"/>
    <w:qFormat/>
    <w:locked/>
    <w:uiPriority w:val="0"/>
    <w:rPr>
      <w:rFonts w:ascii="Courier New" w:hAnsi="Courier New" w:eastAsia="宋体" w:cs="Courier New"/>
      <w:kern w:val="21"/>
      <w:lang w:val="en-US" w:eastAsia="zh-CN" w:bidi="ar-SA"/>
    </w:rPr>
  </w:style>
  <w:style w:type="character" w:customStyle="1" w:styleId="354">
    <w:name w:val="Date Char"/>
    <w:qFormat/>
    <w:locked/>
    <w:uiPriority w:val="0"/>
    <w:rPr>
      <w:rFonts w:ascii="宋体" w:eastAsia="宋体"/>
      <w:kern w:val="21"/>
      <w:sz w:val="24"/>
      <w:lang w:val="en-US" w:eastAsia="zh-CN" w:bidi="ar-SA"/>
    </w:rPr>
  </w:style>
  <w:style w:type="paragraph" w:customStyle="1" w:styleId="355">
    <w:name w:val="四级条标题"/>
    <w:basedOn w:val="328"/>
    <w:next w:val="232"/>
    <w:qFormat/>
    <w:uiPriority w:val="0"/>
    <w:pPr>
      <w:numPr>
        <w:ilvl w:val="5"/>
        <w:numId w:val="2"/>
      </w:numPr>
      <w:ind w:left="2316"/>
      <w:outlineLvl w:val="5"/>
    </w:pPr>
  </w:style>
  <w:style w:type="character" w:customStyle="1" w:styleId="356">
    <w:name w:val="Title Char"/>
    <w:qFormat/>
    <w:locked/>
    <w:uiPriority w:val="0"/>
    <w:rPr>
      <w:rFonts w:ascii="Arial" w:hAnsi="Arial" w:eastAsia="宋体" w:cs="Arial"/>
      <w:b/>
      <w:bCs/>
      <w:kern w:val="21"/>
      <w:sz w:val="32"/>
      <w:szCs w:val="32"/>
      <w:lang w:val="en-US" w:eastAsia="zh-CN" w:bidi="ar-SA"/>
    </w:rPr>
  </w:style>
  <w:style w:type="paragraph" w:customStyle="1" w:styleId="357">
    <w:name w:val="注："/>
    <w:next w:val="232"/>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8">
    <w:name w:val="五级条标题"/>
    <w:basedOn w:val="355"/>
    <w:next w:val="232"/>
    <w:qFormat/>
    <w:uiPriority w:val="0"/>
    <w:pPr>
      <w:numPr>
        <w:ilvl w:val="6"/>
        <w:numId w:val="2"/>
      </w:numPr>
      <w:outlineLvl w:val="6"/>
    </w:pPr>
  </w:style>
  <w:style w:type="paragraph" w:customStyle="1" w:styleId="359">
    <w:name w:val="附录表标题"/>
    <w:next w:val="232"/>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0">
    <w:name w:val="正文图标题"/>
    <w:next w:val="232"/>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1">
    <w:name w:val="附录标识"/>
    <w:basedOn w:val="342"/>
    <w:qFormat/>
    <w:uiPriority w:val="0"/>
    <w:pPr>
      <w:numPr>
        <w:ilvl w:val="0"/>
        <w:numId w:val="6"/>
      </w:numPr>
      <w:tabs>
        <w:tab w:val="left" w:pos="6405"/>
      </w:tabs>
      <w:spacing w:after="200"/>
      <w:ind w:firstLine="0"/>
    </w:pPr>
    <w:rPr>
      <w:sz w:val="21"/>
    </w:rPr>
  </w:style>
  <w:style w:type="paragraph" w:customStyle="1" w:styleId="362">
    <w:name w:val="标准书眉_偶数页"/>
    <w:basedOn w:val="363"/>
    <w:next w:val="1"/>
    <w:qFormat/>
    <w:uiPriority w:val="0"/>
    <w:pPr>
      <w:tabs>
        <w:tab w:val="center" w:pos="4154"/>
        <w:tab w:val="right" w:pos="8306"/>
      </w:tabs>
      <w:jc w:val="left"/>
    </w:pPr>
  </w:style>
  <w:style w:type="paragraph" w:customStyle="1" w:styleId="3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4">
    <w:name w:val="附录三级条标题"/>
    <w:basedOn w:val="365"/>
    <w:next w:val="232"/>
    <w:qFormat/>
    <w:uiPriority w:val="0"/>
    <w:pPr>
      <w:numPr>
        <w:ilvl w:val="4"/>
        <w:numId w:val="6"/>
      </w:numPr>
      <w:tabs>
        <w:tab w:val="left" w:pos="1418"/>
        <w:tab w:val="left" w:pos="1984"/>
      </w:tabs>
      <w:outlineLvl w:val="4"/>
    </w:pPr>
  </w:style>
  <w:style w:type="paragraph" w:customStyle="1" w:styleId="365">
    <w:name w:val="附录二级条标题"/>
    <w:basedOn w:val="366"/>
    <w:next w:val="232"/>
    <w:qFormat/>
    <w:uiPriority w:val="0"/>
    <w:pPr>
      <w:numPr>
        <w:ilvl w:val="3"/>
        <w:numId w:val="6"/>
      </w:numPr>
      <w:tabs>
        <w:tab w:val="left" w:pos="1418"/>
      </w:tabs>
      <w:outlineLvl w:val="3"/>
    </w:pPr>
  </w:style>
  <w:style w:type="paragraph" w:customStyle="1" w:styleId="366">
    <w:name w:val="附录一级条标题"/>
    <w:basedOn w:val="344"/>
    <w:next w:val="232"/>
    <w:qFormat/>
    <w:uiPriority w:val="0"/>
    <w:pPr>
      <w:numPr>
        <w:ilvl w:val="2"/>
        <w:numId w:val="6"/>
      </w:numPr>
      <w:autoSpaceDN w:val="0"/>
      <w:spacing w:beforeLines="0" w:afterLines="0"/>
      <w:outlineLvl w:val="2"/>
    </w:pPr>
  </w:style>
  <w:style w:type="paragraph" w:customStyle="1" w:styleId="367">
    <w:name w:val="附录图标题"/>
    <w:next w:val="232"/>
    <w:qFormat/>
    <w:uiPriority w:val="0"/>
    <w:pPr>
      <w:jc w:val="center"/>
    </w:pPr>
    <w:rPr>
      <w:rFonts w:ascii="黑体" w:hAnsi="Times New Roman" w:eastAsia="黑体" w:cs="Times New Roman"/>
      <w:sz w:val="21"/>
      <w:lang w:val="en-US" w:eastAsia="zh-CN" w:bidi="ar-SA"/>
    </w:rPr>
  </w:style>
  <w:style w:type="paragraph" w:customStyle="1" w:styleId="368">
    <w:name w:val="四级无标题条"/>
    <w:basedOn w:val="1"/>
    <w:qFormat/>
    <w:uiPriority w:val="0"/>
    <w:pPr>
      <w:numPr>
        <w:ilvl w:val="5"/>
        <w:numId w:val="3"/>
      </w:numPr>
    </w:pPr>
    <w:rPr>
      <w:rFonts w:ascii="宋体"/>
      <w:kern w:val="21"/>
      <w:szCs w:val="21"/>
    </w:rPr>
  </w:style>
  <w:style w:type="paragraph" w:customStyle="1" w:styleId="36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0">
    <w:name w:val="封面正文"/>
    <w:qFormat/>
    <w:uiPriority w:val="0"/>
    <w:pPr>
      <w:jc w:val="both"/>
    </w:pPr>
    <w:rPr>
      <w:rFonts w:ascii="Times New Roman" w:hAnsi="Times New Roman" w:eastAsia="宋体" w:cs="Times New Roman"/>
      <w:lang w:val="en-US" w:eastAsia="zh-CN" w:bidi="ar-SA"/>
    </w:rPr>
  </w:style>
  <w:style w:type="character" w:customStyle="1" w:styleId="371">
    <w:name w:val="Balloon Text Char"/>
    <w:qFormat/>
    <w:locked/>
    <w:uiPriority w:val="0"/>
    <w:rPr>
      <w:rFonts w:ascii="宋体" w:eastAsia="宋体"/>
      <w:kern w:val="21"/>
      <w:sz w:val="18"/>
      <w:szCs w:val="18"/>
      <w:lang w:val="en-US" w:eastAsia="zh-CN" w:bidi="ar-SA"/>
    </w:rPr>
  </w:style>
  <w:style w:type="paragraph" w:customStyle="1" w:styleId="372">
    <w:name w:val="实施日期"/>
    <w:basedOn w:val="373"/>
    <w:qFormat/>
    <w:uiPriority w:val="0"/>
    <w:pPr>
      <w:jc w:val="right"/>
    </w:pPr>
  </w:style>
  <w:style w:type="paragraph" w:customStyle="1" w:styleId="373">
    <w:name w:val="发布日期"/>
    <w:qFormat/>
    <w:uiPriority w:val="0"/>
    <w:pPr>
      <w:jc w:val="both"/>
    </w:pPr>
    <w:rPr>
      <w:rFonts w:ascii="Times New Roman" w:hAnsi="Times New Roman" w:eastAsia="黑体" w:cs="Times New Roman"/>
      <w:sz w:val="28"/>
      <w:lang w:val="en-US" w:eastAsia="zh-CN" w:bidi="ar-SA"/>
    </w:rPr>
  </w:style>
  <w:style w:type="paragraph" w:customStyle="1" w:styleId="374">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5">
    <w:name w:val="示例"/>
    <w:next w:val="232"/>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6">
    <w:name w:val="附录四级条标题"/>
    <w:basedOn w:val="364"/>
    <w:next w:val="232"/>
    <w:qFormat/>
    <w:uiPriority w:val="0"/>
    <w:pPr>
      <w:numPr>
        <w:ilvl w:val="5"/>
        <w:numId w:val="6"/>
      </w:numPr>
      <w:outlineLvl w:val="5"/>
    </w:pPr>
  </w:style>
  <w:style w:type="paragraph" w:customStyle="1" w:styleId="377">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8">
    <w:name w:val="图表脚注"/>
    <w:next w:val="23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0">
    <w:name w:val="一级无标题条"/>
    <w:basedOn w:val="1"/>
    <w:qFormat/>
    <w:uiPriority w:val="0"/>
    <w:pPr>
      <w:numPr>
        <w:ilvl w:val="2"/>
        <w:numId w:val="3"/>
      </w:numPr>
    </w:pPr>
    <w:rPr>
      <w:rFonts w:ascii="宋体"/>
      <w:kern w:val="21"/>
      <w:szCs w:val="21"/>
    </w:rPr>
  </w:style>
  <w:style w:type="paragraph" w:customStyle="1" w:styleId="3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2">
    <w:name w:val="无标题条"/>
    <w:next w:val="232"/>
    <w:qFormat/>
    <w:uiPriority w:val="0"/>
    <w:pPr>
      <w:jc w:val="both"/>
    </w:pPr>
    <w:rPr>
      <w:rFonts w:ascii="Times New Roman" w:hAnsi="Times New Roman" w:eastAsia="宋体" w:cs="Times New Roman"/>
      <w:sz w:val="21"/>
      <w:lang w:val="en-US" w:eastAsia="zh-CN" w:bidi="ar-SA"/>
    </w:rPr>
  </w:style>
  <w:style w:type="paragraph" w:customStyle="1" w:styleId="383">
    <w:name w:val="标准书眉一"/>
    <w:qFormat/>
    <w:uiPriority w:val="0"/>
    <w:pPr>
      <w:jc w:val="both"/>
    </w:pPr>
    <w:rPr>
      <w:rFonts w:ascii="Times New Roman" w:hAnsi="Times New Roman" w:eastAsia="宋体" w:cs="Times New Roman"/>
      <w:lang w:val="en-US" w:eastAsia="zh-CN" w:bidi="ar-SA"/>
    </w:rPr>
  </w:style>
  <w:style w:type="paragraph" w:customStyle="1" w:styleId="3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5">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6">
    <w:name w:val="附录五级条标题"/>
    <w:basedOn w:val="376"/>
    <w:next w:val="232"/>
    <w:qFormat/>
    <w:uiPriority w:val="0"/>
    <w:pPr>
      <w:numPr>
        <w:ilvl w:val="6"/>
        <w:numId w:val="6"/>
      </w:numPr>
      <w:outlineLvl w:val="6"/>
    </w:pPr>
  </w:style>
  <w:style w:type="paragraph" w:customStyle="1" w:styleId="387">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0">
    <w:name w:val="参考文献、索引标题"/>
    <w:basedOn w:val="342"/>
    <w:next w:val="1"/>
    <w:qFormat/>
    <w:uiPriority w:val="0"/>
    <w:pPr>
      <w:numPr>
        <w:ilvl w:val="0"/>
        <w:numId w:val="0"/>
      </w:numPr>
      <w:spacing w:after="200"/>
    </w:pPr>
    <w:rPr>
      <w:sz w:val="21"/>
    </w:rPr>
  </w:style>
  <w:style w:type="paragraph" w:customStyle="1" w:styleId="391">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2">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3">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4">
    <w:name w:val=" Char Char33"/>
    <w:qFormat/>
    <w:uiPriority w:val="0"/>
    <w:rPr>
      <w:rFonts w:eastAsia="宋体"/>
      <w:b/>
      <w:bCs/>
      <w:kern w:val="44"/>
      <w:sz w:val="44"/>
      <w:szCs w:val="44"/>
      <w:lang w:val="en-US" w:eastAsia="zh-CN" w:bidi="ar-SA"/>
    </w:rPr>
  </w:style>
  <w:style w:type="character" w:customStyle="1" w:styleId="395">
    <w:name w:val=" Char Char32"/>
    <w:qFormat/>
    <w:uiPriority w:val="0"/>
    <w:rPr>
      <w:rFonts w:ascii="Arial" w:hAnsi="Arial" w:eastAsia="黑体"/>
      <w:b/>
      <w:bCs/>
      <w:sz w:val="32"/>
      <w:szCs w:val="32"/>
      <w:lang w:bidi="ar-SA"/>
    </w:rPr>
  </w:style>
  <w:style w:type="character" w:customStyle="1" w:styleId="396">
    <w:name w:val=" Char Char35"/>
    <w:qFormat/>
    <w:uiPriority w:val="0"/>
    <w:rPr>
      <w:rFonts w:eastAsia="宋体"/>
      <w:b/>
      <w:bCs/>
      <w:kern w:val="44"/>
      <w:sz w:val="44"/>
      <w:szCs w:val="44"/>
      <w:lang w:val="en-US" w:eastAsia="zh-CN" w:bidi="ar-SA"/>
    </w:rPr>
  </w:style>
  <w:style w:type="character" w:customStyle="1" w:styleId="397">
    <w:name w:val=" Char Char34"/>
    <w:qFormat/>
    <w:uiPriority w:val="0"/>
    <w:rPr>
      <w:rFonts w:ascii="Arial" w:hAnsi="Arial" w:eastAsia="黑体"/>
      <w:b/>
      <w:bCs/>
      <w:sz w:val="32"/>
      <w:szCs w:val="32"/>
      <w:lang w:bidi="ar-SA"/>
    </w:rPr>
  </w:style>
  <w:style w:type="paragraph" w:customStyle="1" w:styleId="398">
    <w:name w:val="标准正文 S"/>
    <w:basedOn w:val="1"/>
    <w:qFormat/>
    <w:uiPriority w:val="0"/>
    <w:pPr>
      <w:spacing w:beforeLines="50" w:afterLines="50" w:line="360" w:lineRule="auto"/>
      <w:ind w:firstLine="480"/>
      <w:jc w:val="left"/>
    </w:pPr>
    <w:rPr>
      <w:rFonts w:ascii="Calibri" w:hAnsi="Calibri"/>
      <w:sz w:val="24"/>
    </w:rPr>
  </w:style>
  <w:style w:type="paragraph" w:customStyle="1" w:styleId="399">
    <w:name w:val="*正文"/>
    <w:basedOn w:val="1"/>
    <w:qFormat/>
    <w:uiPriority w:val="0"/>
    <w:pPr>
      <w:spacing w:line="360" w:lineRule="auto"/>
      <w:ind w:firstLine="482"/>
      <w:jc w:val="left"/>
    </w:pPr>
    <w:rPr>
      <w:rFonts w:ascii="宋体" w:hAnsi="宋体"/>
      <w:kern w:val="0"/>
      <w:sz w:val="24"/>
      <w:szCs w:val="20"/>
    </w:rPr>
  </w:style>
  <w:style w:type="character" w:customStyle="1" w:styleId="400">
    <w:name w:val="Body text|3_"/>
    <w:link w:val="401"/>
    <w:qFormat/>
    <w:uiPriority w:val="0"/>
    <w:rPr>
      <w:rFonts w:ascii="宋体" w:hAnsi="宋体" w:eastAsia="宋体"/>
      <w:sz w:val="34"/>
      <w:szCs w:val="34"/>
      <w:lang w:bidi="ar-SA"/>
    </w:rPr>
  </w:style>
  <w:style w:type="paragraph" w:customStyle="1" w:styleId="401">
    <w:name w:val="Body text|3"/>
    <w:basedOn w:val="1"/>
    <w:link w:val="400"/>
    <w:qFormat/>
    <w:uiPriority w:val="0"/>
    <w:pPr>
      <w:spacing w:after="460"/>
      <w:jc w:val="center"/>
    </w:pPr>
    <w:rPr>
      <w:rFonts w:ascii="宋体" w:hAnsi="宋体" w:eastAsia="宋体"/>
      <w:kern w:val="0"/>
      <w:sz w:val="34"/>
      <w:szCs w:val="34"/>
    </w:rPr>
  </w:style>
  <w:style w:type="character" w:customStyle="1" w:styleId="402">
    <w:name w:val="Body text|1_"/>
    <w:link w:val="403"/>
    <w:qFormat/>
    <w:uiPriority w:val="0"/>
    <w:rPr>
      <w:rFonts w:ascii="宋体" w:hAnsi="宋体" w:eastAsia="宋体"/>
      <w:sz w:val="30"/>
      <w:szCs w:val="30"/>
      <w:lang w:bidi="ar-SA"/>
    </w:rPr>
  </w:style>
  <w:style w:type="paragraph" w:customStyle="1" w:styleId="403">
    <w:name w:val="Body text|1"/>
    <w:basedOn w:val="1"/>
    <w:link w:val="402"/>
    <w:qFormat/>
    <w:uiPriority w:val="0"/>
    <w:pPr>
      <w:spacing w:line="353" w:lineRule="auto"/>
      <w:ind w:firstLine="400"/>
      <w:jc w:val="left"/>
    </w:pPr>
    <w:rPr>
      <w:rFonts w:ascii="宋体" w:hAnsi="宋体" w:eastAsia="宋体"/>
      <w:kern w:val="0"/>
      <w:sz w:val="30"/>
      <w:szCs w:val="30"/>
    </w:rPr>
  </w:style>
  <w:style w:type="character" w:customStyle="1" w:styleId="404">
    <w:name w:val=" Char Char37"/>
    <w:qFormat/>
    <w:uiPriority w:val="0"/>
    <w:rPr>
      <w:rFonts w:eastAsia="宋体"/>
      <w:b/>
      <w:bCs/>
      <w:kern w:val="44"/>
      <w:sz w:val="44"/>
      <w:szCs w:val="44"/>
      <w:lang w:val="en-US" w:eastAsia="zh-CN" w:bidi="ar-SA"/>
    </w:rPr>
  </w:style>
  <w:style w:type="character" w:customStyle="1" w:styleId="405">
    <w:name w:val=" Char Char36"/>
    <w:qFormat/>
    <w:uiPriority w:val="0"/>
    <w:rPr>
      <w:rFonts w:ascii="Arial" w:hAnsi="Arial" w:eastAsia="黑体"/>
      <w:b/>
      <w:bCs/>
      <w:sz w:val="32"/>
      <w:szCs w:val="32"/>
      <w:lang w:bidi="ar-SA"/>
    </w:rPr>
  </w:style>
  <w:style w:type="character" w:customStyle="1" w:styleId="406">
    <w:name w:val="无间隔 字符"/>
    <w:qFormat/>
    <w:uiPriority w:val="0"/>
    <w:rPr>
      <w:sz w:val="22"/>
      <w:szCs w:val="22"/>
      <w:lang w:val="en-US" w:eastAsia="zh-CN" w:bidi="ar-SA"/>
    </w:rPr>
  </w:style>
  <w:style w:type="character" w:customStyle="1" w:styleId="407">
    <w:name w:val="正文文本 2 字符"/>
    <w:qFormat/>
    <w:uiPriority w:val="0"/>
    <w:rPr>
      <w:rFonts w:eastAsia="宋体"/>
      <w:kern w:val="2"/>
      <w:sz w:val="21"/>
      <w:szCs w:val="24"/>
      <w:lang w:val="en-US" w:eastAsia="zh-CN" w:bidi="ar-SA"/>
    </w:rPr>
  </w:style>
  <w:style w:type="character" w:customStyle="1" w:styleId="408">
    <w:name w:val="HTML 地址 字符"/>
    <w:qFormat/>
    <w:locked/>
    <w:uiPriority w:val="0"/>
    <w:rPr>
      <w:rFonts w:ascii="宋体" w:eastAsia="宋体"/>
      <w:i/>
      <w:iCs/>
      <w:kern w:val="21"/>
      <w:sz w:val="21"/>
      <w:szCs w:val="21"/>
      <w:lang w:val="en-US" w:eastAsia="zh-CN" w:bidi="ar-SA"/>
    </w:rPr>
  </w:style>
  <w:style w:type="character" w:customStyle="1" w:styleId="409">
    <w:name w:val="标题 6 字符"/>
    <w:qFormat/>
    <w:uiPriority w:val="0"/>
    <w:rPr>
      <w:rFonts w:ascii="Arial" w:hAnsi="Arial" w:eastAsia="黑体"/>
      <w:b/>
      <w:kern w:val="2"/>
      <w:sz w:val="24"/>
      <w:szCs w:val="24"/>
      <w:lang w:val="en-US" w:eastAsia="zh-CN" w:bidi="ar-SA"/>
    </w:rPr>
  </w:style>
  <w:style w:type="character" w:customStyle="1" w:styleId="410">
    <w:name w:val="日期 字符"/>
    <w:qFormat/>
    <w:uiPriority w:val="0"/>
    <w:rPr>
      <w:rFonts w:ascii="宋体" w:hAnsi="Courier New" w:eastAsia="宋体" w:cs="Courier New"/>
      <w:kern w:val="2"/>
      <w:sz w:val="21"/>
      <w:szCs w:val="21"/>
      <w:lang w:val="en-US" w:eastAsia="zh-CN" w:bidi="ar-SA"/>
    </w:rPr>
  </w:style>
  <w:style w:type="character" w:customStyle="1" w:styleId="411">
    <w:name w:val="正文文本缩进 2 字符"/>
    <w:qFormat/>
    <w:uiPriority w:val="0"/>
    <w:rPr>
      <w:rFonts w:eastAsia="宋体"/>
      <w:kern w:val="2"/>
      <w:sz w:val="32"/>
      <w:lang w:val="en-US" w:eastAsia="zh-CN" w:bidi="ar-SA"/>
    </w:rPr>
  </w:style>
  <w:style w:type="character" w:customStyle="1" w:styleId="412">
    <w:name w:val="标题 1 字符"/>
    <w:qFormat/>
    <w:uiPriority w:val="0"/>
    <w:rPr>
      <w:rFonts w:eastAsia="宋体"/>
      <w:b/>
      <w:bCs/>
      <w:kern w:val="44"/>
      <w:sz w:val="44"/>
      <w:szCs w:val="44"/>
      <w:lang w:val="en-US" w:eastAsia="zh-CN" w:bidi="ar-SA"/>
    </w:rPr>
  </w:style>
  <w:style w:type="character" w:customStyle="1" w:styleId="413">
    <w:name w:val="正文文本缩进 3 字符"/>
    <w:qFormat/>
    <w:uiPriority w:val="0"/>
    <w:rPr>
      <w:rFonts w:eastAsia="宋体"/>
      <w:kern w:val="2"/>
      <w:sz w:val="16"/>
      <w:szCs w:val="16"/>
      <w:lang w:val="en-US" w:eastAsia="zh-CN" w:bidi="ar-SA"/>
    </w:rPr>
  </w:style>
  <w:style w:type="character" w:customStyle="1" w:styleId="414">
    <w:name w:val="标题 2 字符"/>
    <w:qFormat/>
    <w:uiPriority w:val="0"/>
    <w:rPr>
      <w:rFonts w:ascii="Arial" w:hAnsi="Arial" w:eastAsia="黑体"/>
      <w:b/>
      <w:bCs/>
      <w:sz w:val="32"/>
      <w:szCs w:val="32"/>
      <w:lang w:bidi="ar-SA"/>
    </w:rPr>
  </w:style>
  <w:style w:type="character" w:customStyle="1" w:styleId="415">
    <w:name w:val="标题 3 字符"/>
    <w:qFormat/>
    <w:uiPriority w:val="0"/>
    <w:rPr>
      <w:rFonts w:eastAsia="宋体"/>
      <w:b/>
      <w:bCs/>
      <w:sz w:val="32"/>
      <w:szCs w:val="32"/>
      <w:lang w:bidi="ar-SA"/>
    </w:rPr>
  </w:style>
  <w:style w:type="character" w:customStyle="1" w:styleId="416">
    <w:name w:val="标题 4 字符"/>
    <w:qFormat/>
    <w:uiPriority w:val="0"/>
    <w:rPr>
      <w:rFonts w:ascii="Arial" w:hAnsi="Arial" w:eastAsia="黑体"/>
      <w:sz w:val="28"/>
      <w:lang w:bidi="ar-SA"/>
    </w:rPr>
  </w:style>
  <w:style w:type="character" w:customStyle="1" w:styleId="417">
    <w:name w:val="标题 5 字符"/>
    <w:qFormat/>
    <w:uiPriority w:val="0"/>
    <w:rPr>
      <w:rFonts w:eastAsia="宋体"/>
      <w:b/>
      <w:kern w:val="2"/>
      <w:sz w:val="28"/>
      <w:szCs w:val="24"/>
      <w:lang w:val="en-US" w:eastAsia="zh-CN" w:bidi="ar-SA"/>
    </w:rPr>
  </w:style>
  <w:style w:type="character" w:customStyle="1" w:styleId="418">
    <w:name w:val="标题 7 字符"/>
    <w:qFormat/>
    <w:uiPriority w:val="0"/>
    <w:rPr>
      <w:rFonts w:eastAsia="宋体"/>
      <w:b/>
      <w:kern w:val="2"/>
      <w:sz w:val="24"/>
      <w:szCs w:val="24"/>
      <w:lang w:val="en-US" w:eastAsia="zh-CN" w:bidi="ar-SA"/>
    </w:rPr>
  </w:style>
  <w:style w:type="character" w:customStyle="1" w:styleId="419">
    <w:name w:val="标题 8 字符"/>
    <w:qFormat/>
    <w:uiPriority w:val="0"/>
    <w:rPr>
      <w:rFonts w:ascii="Arial" w:hAnsi="Arial" w:eastAsia="黑体"/>
      <w:kern w:val="2"/>
      <w:sz w:val="24"/>
      <w:szCs w:val="24"/>
      <w:lang w:val="en-US" w:eastAsia="zh-CN" w:bidi="ar-SA"/>
    </w:rPr>
  </w:style>
  <w:style w:type="character" w:customStyle="1" w:styleId="420">
    <w:name w:val="标题 9 字符"/>
    <w:qFormat/>
    <w:uiPriority w:val="0"/>
    <w:rPr>
      <w:rFonts w:ascii="Arial" w:hAnsi="Arial" w:eastAsia="黑体"/>
      <w:kern w:val="2"/>
      <w:sz w:val="21"/>
      <w:szCs w:val="24"/>
      <w:lang w:val="en-US" w:eastAsia="zh-CN" w:bidi="ar-SA"/>
    </w:rPr>
  </w:style>
  <w:style w:type="character" w:customStyle="1" w:styleId="421">
    <w:name w:val="正文文本 3 字符"/>
    <w:qFormat/>
    <w:uiPriority w:val="0"/>
    <w:rPr>
      <w:rFonts w:eastAsia="宋体"/>
      <w:b/>
      <w:bCs/>
      <w:kern w:val="2"/>
      <w:sz w:val="24"/>
      <w:szCs w:val="24"/>
      <w:lang w:val="en-US" w:eastAsia="zh-CN" w:bidi="ar-SA"/>
    </w:rPr>
  </w:style>
  <w:style w:type="character" w:customStyle="1" w:styleId="422">
    <w:name w:val="页眉 字符"/>
    <w:qFormat/>
    <w:uiPriority w:val="0"/>
    <w:rPr>
      <w:rFonts w:eastAsia="宋体"/>
      <w:kern w:val="2"/>
      <w:sz w:val="18"/>
      <w:szCs w:val="18"/>
      <w:lang w:val="en-US" w:eastAsia="zh-CN" w:bidi="ar-SA"/>
    </w:rPr>
  </w:style>
  <w:style w:type="character" w:customStyle="1" w:styleId="423">
    <w:name w:val="标题 字符"/>
    <w:qFormat/>
    <w:uiPriority w:val="0"/>
    <w:rPr>
      <w:rFonts w:ascii="Arial" w:hAnsi="Arial" w:eastAsia="宋体"/>
      <w:b/>
      <w:bCs/>
      <w:kern w:val="2"/>
      <w:sz w:val="32"/>
      <w:szCs w:val="32"/>
      <w:lang w:bidi="ar-SA"/>
    </w:rPr>
  </w:style>
  <w:style w:type="character" w:customStyle="1" w:styleId="424">
    <w:name w:val="称呼 字符"/>
    <w:qFormat/>
    <w:uiPriority w:val="0"/>
    <w:rPr>
      <w:kern w:val="2"/>
      <w:sz w:val="28"/>
      <w:szCs w:val="24"/>
    </w:rPr>
  </w:style>
  <w:style w:type="character" w:customStyle="1" w:styleId="425">
    <w:name w:val="尾注文本 字符"/>
    <w:qFormat/>
    <w:uiPriority w:val="0"/>
    <w:rPr>
      <w:rFonts w:ascii="Calibri" w:hAnsi="Calibri"/>
      <w:kern w:val="2"/>
      <w:sz w:val="21"/>
      <w:szCs w:val="22"/>
    </w:rPr>
  </w:style>
  <w:style w:type="character" w:customStyle="1" w:styleId="426">
    <w:name w:val="纯文本 字符1"/>
    <w:qFormat/>
    <w:uiPriority w:val="0"/>
    <w:rPr>
      <w:rFonts w:ascii="宋体" w:hAnsi="Courier New" w:eastAsia="宋体" w:cs="Courier New"/>
      <w:kern w:val="2"/>
      <w:sz w:val="21"/>
      <w:szCs w:val="21"/>
      <w:lang w:val="en-US" w:eastAsia="zh-CN" w:bidi="ar-SA"/>
    </w:rPr>
  </w:style>
  <w:style w:type="character" w:customStyle="1" w:styleId="427">
    <w:name w:val="页脚 字符"/>
    <w:qFormat/>
    <w:uiPriority w:val="0"/>
    <w:rPr>
      <w:rFonts w:eastAsia="宋体"/>
      <w:kern w:val="2"/>
      <w:sz w:val="18"/>
      <w:szCs w:val="18"/>
      <w:lang w:val="en-US" w:eastAsia="zh-CN" w:bidi="ar-SA"/>
    </w:rPr>
  </w:style>
  <w:style w:type="character" w:customStyle="1" w:styleId="428">
    <w:name w:val="正文文本 字符"/>
    <w:qFormat/>
    <w:uiPriority w:val="0"/>
    <w:rPr>
      <w:rFonts w:eastAsia="宋体"/>
      <w:kern w:val="2"/>
      <w:sz w:val="24"/>
      <w:szCs w:val="24"/>
      <w:lang w:val="en-US" w:eastAsia="zh-CN" w:bidi="ar-SA"/>
    </w:rPr>
  </w:style>
  <w:style w:type="character" w:customStyle="1" w:styleId="429">
    <w:name w:val="HTML 预设格式 字符"/>
    <w:qFormat/>
    <w:uiPriority w:val="0"/>
    <w:rPr>
      <w:rFonts w:ascii="黑体" w:hAnsi="Courier New" w:eastAsia="黑体" w:cs="Courier New"/>
      <w:lang w:val="en-US" w:eastAsia="zh-CN" w:bidi="ar-SA"/>
    </w:rPr>
  </w:style>
  <w:style w:type="character" w:customStyle="1" w:styleId="430">
    <w:name w:val="批注文字 字符"/>
    <w:qFormat/>
    <w:uiPriority w:val="0"/>
    <w:rPr>
      <w:rFonts w:eastAsia="宋体"/>
      <w:sz w:val="24"/>
      <w:lang w:bidi="ar-SA"/>
    </w:rPr>
  </w:style>
  <w:style w:type="character" w:customStyle="1" w:styleId="431">
    <w:name w:val="正文文本缩进 字符"/>
    <w:qFormat/>
    <w:uiPriority w:val="0"/>
    <w:rPr>
      <w:rFonts w:ascii="仿宋_GB2312" w:eastAsia="仿宋_GB2312"/>
      <w:kern w:val="2"/>
      <w:sz w:val="32"/>
      <w:lang w:val="en-US" w:eastAsia="zh-CN" w:bidi="ar-SA"/>
    </w:rPr>
  </w:style>
  <w:style w:type="character" w:customStyle="1" w:styleId="432">
    <w:name w:val="脚注文本 字符"/>
    <w:qFormat/>
    <w:locked/>
    <w:uiPriority w:val="0"/>
    <w:rPr>
      <w:rFonts w:ascii="宋体" w:eastAsia="宋体"/>
      <w:kern w:val="21"/>
      <w:sz w:val="18"/>
      <w:szCs w:val="18"/>
      <w:lang w:val="en-US" w:eastAsia="zh-CN" w:bidi="ar-SA"/>
    </w:rPr>
  </w:style>
  <w:style w:type="character" w:customStyle="1" w:styleId="433">
    <w:name w:val="文档结构图 字符"/>
    <w:qFormat/>
    <w:uiPriority w:val="0"/>
    <w:rPr>
      <w:rFonts w:eastAsia="宋体"/>
      <w:kern w:val="2"/>
      <w:sz w:val="21"/>
      <w:szCs w:val="24"/>
      <w:lang w:val="en-US" w:eastAsia="zh-CN" w:bidi="ar-SA"/>
    </w:rPr>
  </w:style>
  <w:style w:type="character" w:customStyle="1" w:styleId="434">
    <w:name w:val="标题 3 字符1"/>
    <w:qFormat/>
    <w:uiPriority w:val="0"/>
    <w:rPr>
      <w:rFonts w:eastAsia="宋体"/>
      <w:b/>
      <w:bCs/>
      <w:sz w:val="32"/>
      <w:szCs w:val="32"/>
      <w:lang w:bidi="ar-SA"/>
    </w:rPr>
  </w:style>
  <w:style w:type="character" w:customStyle="1" w:styleId="435">
    <w:name w:val="纯文本 字符2"/>
    <w:qFormat/>
    <w:uiPriority w:val="0"/>
    <w:rPr>
      <w:rFonts w:ascii="宋体" w:hAnsi="Courier New" w:eastAsia="宋体" w:cs="Courier New"/>
      <w:kern w:val="2"/>
      <w:sz w:val="21"/>
      <w:szCs w:val="21"/>
      <w:lang w:val="en-US" w:eastAsia="zh-CN" w:bidi="ar-SA"/>
    </w:rPr>
  </w:style>
  <w:style w:type="character" w:customStyle="1" w:styleId="436">
    <w:name w:val="标题 5 字符1"/>
    <w:qFormat/>
    <w:uiPriority w:val="0"/>
    <w:rPr>
      <w:rFonts w:eastAsia="宋体"/>
      <w:b/>
      <w:kern w:val="2"/>
      <w:sz w:val="28"/>
      <w:szCs w:val="24"/>
      <w:lang w:val="en-US" w:eastAsia="zh-CN" w:bidi="ar-SA"/>
    </w:rPr>
  </w:style>
  <w:style w:type="character" w:customStyle="1" w:styleId="437">
    <w:name w:val="标题 8 字符1"/>
    <w:qFormat/>
    <w:uiPriority w:val="0"/>
    <w:rPr>
      <w:rFonts w:ascii="Arial" w:hAnsi="Arial" w:eastAsia="黑体"/>
      <w:kern w:val="2"/>
      <w:sz w:val="24"/>
      <w:szCs w:val="24"/>
      <w:lang w:val="en-US" w:eastAsia="zh-CN" w:bidi="ar-SA"/>
    </w:rPr>
  </w:style>
  <w:style w:type="character" w:customStyle="1" w:styleId="438">
    <w:name w:val="文档结构图 字符1"/>
    <w:qFormat/>
    <w:uiPriority w:val="0"/>
    <w:rPr>
      <w:rFonts w:eastAsia="宋体"/>
      <w:kern w:val="2"/>
      <w:sz w:val="21"/>
      <w:szCs w:val="24"/>
      <w:lang w:val="en-US" w:eastAsia="zh-CN" w:bidi="ar-SA"/>
    </w:rPr>
  </w:style>
  <w:style w:type="character" w:customStyle="1" w:styleId="439">
    <w:name w:val="标题 1 字符1"/>
    <w:qFormat/>
    <w:uiPriority w:val="0"/>
    <w:rPr>
      <w:rFonts w:eastAsia="宋体"/>
      <w:b/>
      <w:bCs/>
      <w:kern w:val="44"/>
      <w:sz w:val="44"/>
      <w:szCs w:val="44"/>
      <w:lang w:val="en-US" w:eastAsia="zh-CN" w:bidi="ar-SA"/>
    </w:rPr>
  </w:style>
  <w:style w:type="character" w:customStyle="1" w:styleId="440">
    <w:name w:val="页眉 字符1"/>
    <w:qFormat/>
    <w:uiPriority w:val="0"/>
    <w:rPr>
      <w:rFonts w:eastAsia="宋体"/>
      <w:kern w:val="2"/>
      <w:sz w:val="18"/>
      <w:szCs w:val="18"/>
      <w:lang w:val="en-US" w:eastAsia="zh-CN" w:bidi="ar-SA"/>
    </w:rPr>
  </w:style>
  <w:style w:type="character" w:customStyle="1" w:styleId="441">
    <w:name w:val="正文文本缩进 3 字符1"/>
    <w:qFormat/>
    <w:uiPriority w:val="0"/>
    <w:rPr>
      <w:rFonts w:eastAsia="宋体"/>
      <w:kern w:val="2"/>
      <w:sz w:val="16"/>
      <w:szCs w:val="16"/>
      <w:lang w:val="en-US" w:eastAsia="zh-CN" w:bidi="ar-SA"/>
    </w:rPr>
  </w:style>
  <w:style w:type="character" w:customStyle="1" w:styleId="442">
    <w:name w:val="页脚 字符1"/>
    <w:qFormat/>
    <w:uiPriority w:val="0"/>
    <w:rPr>
      <w:rFonts w:eastAsia="宋体"/>
      <w:kern w:val="2"/>
      <w:sz w:val="18"/>
      <w:szCs w:val="18"/>
      <w:lang w:val="en-US" w:eastAsia="zh-CN" w:bidi="ar-SA"/>
    </w:rPr>
  </w:style>
  <w:style w:type="character" w:customStyle="1" w:styleId="443">
    <w:name w:val="正文文本缩进 字符1"/>
    <w:qFormat/>
    <w:uiPriority w:val="0"/>
    <w:rPr>
      <w:rFonts w:ascii="仿宋_GB2312" w:eastAsia="仿宋_GB2312"/>
      <w:kern w:val="2"/>
      <w:sz w:val="32"/>
      <w:lang w:val="en-US" w:eastAsia="zh-CN" w:bidi="ar-SA"/>
    </w:rPr>
  </w:style>
  <w:style w:type="character" w:customStyle="1" w:styleId="444">
    <w:name w:val="标题 9 字符1"/>
    <w:qFormat/>
    <w:uiPriority w:val="0"/>
    <w:rPr>
      <w:rFonts w:ascii="Arial" w:hAnsi="Arial" w:eastAsia="黑体"/>
      <w:kern w:val="2"/>
      <w:sz w:val="21"/>
      <w:szCs w:val="24"/>
      <w:lang w:val="en-US" w:eastAsia="zh-CN" w:bidi="ar-SA"/>
    </w:rPr>
  </w:style>
  <w:style w:type="character" w:customStyle="1" w:styleId="445">
    <w:name w:val="正文文本缩进 2 字符1"/>
    <w:qFormat/>
    <w:uiPriority w:val="0"/>
    <w:rPr>
      <w:rFonts w:eastAsia="宋体"/>
      <w:kern w:val="2"/>
      <w:sz w:val="32"/>
      <w:lang w:val="en-US" w:eastAsia="zh-CN" w:bidi="ar-SA"/>
    </w:rPr>
  </w:style>
  <w:style w:type="character" w:customStyle="1" w:styleId="446">
    <w:name w:val="HTML 预设格式 字符1"/>
    <w:qFormat/>
    <w:uiPriority w:val="0"/>
    <w:rPr>
      <w:rFonts w:ascii="黑体" w:hAnsi="Courier New" w:eastAsia="黑体" w:cs="Courier New"/>
      <w:lang w:val="en-US" w:eastAsia="zh-CN" w:bidi="ar-SA"/>
    </w:rPr>
  </w:style>
  <w:style w:type="character" w:customStyle="1" w:styleId="447">
    <w:name w:val="正文文本 2 字符1"/>
    <w:qFormat/>
    <w:uiPriority w:val="0"/>
    <w:rPr>
      <w:rFonts w:eastAsia="宋体"/>
      <w:kern w:val="2"/>
      <w:sz w:val="21"/>
      <w:szCs w:val="24"/>
      <w:lang w:val="en-US" w:eastAsia="zh-CN" w:bidi="ar-SA"/>
    </w:rPr>
  </w:style>
  <w:style w:type="character" w:customStyle="1" w:styleId="448">
    <w:name w:val="正文文本 字符1"/>
    <w:qFormat/>
    <w:uiPriority w:val="0"/>
    <w:rPr>
      <w:rFonts w:eastAsia="宋体"/>
      <w:kern w:val="2"/>
      <w:sz w:val="24"/>
      <w:szCs w:val="24"/>
      <w:lang w:val="en-US" w:eastAsia="zh-CN" w:bidi="ar-SA"/>
    </w:rPr>
  </w:style>
  <w:style w:type="character" w:customStyle="1" w:styleId="449">
    <w:name w:val="标题 6 字符1"/>
    <w:qFormat/>
    <w:uiPriority w:val="0"/>
    <w:rPr>
      <w:rFonts w:ascii="Arial" w:hAnsi="Arial" w:eastAsia="黑体"/>
      <w:b/>
      <w:kern w:val="2"/>
      <w:sz w:val="24"/>
      <w:szCs w:val="24"/>
      <w:lang w:val="en-US" w:eastAsia="zh-CN" w:bidi="ar-SA"/>
    </w:rPr>
  </w:style>
  <w:style w:type="character" w:customStyle="1" w:styleId="450">
    <w:name w:val="称呼 字符1"/>
    <w:qFormat/>
    <w:uiPriority w:val="0"/>
    <w:rPr>
      <w:kern w:val="2"/>
      <w:sz w:val="28"/>
      <w:szCs w:val="24"/>
    </w:rPr>
  </w:style>
  <w:style w:type="character" w:customStyle="1" w:styleId="451">
    <w:name w:val="标题 4 字符1"/>
    <w:qFormat/>
    <w:uiPriority w:val="0"/>
    <w:rPr>
      <w:rFonts w:ascii="Arial" w:hAnsi="Arial" w:eastAsia="黑体"/>
      <w:sz w:val="28"/>
      <w:lang w:bidi="ar-SA"/>
    </w:rPr>
  </w:style>
  <w:style w:type="character" w:customStyle="1" w:styleId="452">
    <w:name w:val="标题 2 字符1"/>
    <w:qFormat/>
    <w:uiPriority w:val="0"/>
    <w:rPr>
      <w:rFonts w:ascii="Arial" w:hAnsi="Arial" w:eastAsia="黑体"/>
      <w:b/>
      <w:bCs/>
      <w:sz w:val="32"/>
      <w:szCs w:val="32"/>
      <w:lang w:bidi="ar-SA"/>
    </w:rPr>
  </w:style>
  <w:style w:type="character" w:customStyle="1" w:styleId="453">
    <w:name w:val="尾注文本 字符1"/>
    <w:qFormat/>
    <w:uiPriority w:val="0"/>
    <w:rPr>
      <w:rFonts w:ascii="Calibri" w:hAnsi="Calibri"/>
      <w:kern w:val="2"/>
      <w:sz w:val="21"/>
      <w:szCs w:val="22"/>
    </w:rPr>
  </w:style>
  <w:style w:type="character" w:customStyle="1" w:styleId="454">
    <w:name w:val="正文文本 3 字符1"/>
    <w:qFormat/>
    <w:uiPriority w:val="0"/>
    <w:rPr>
      <w:rFonts w:eastAsia="宋体"/>
      <w:b/>
      <w:bCs/>
      <w:kern w:val="2"/>
      <w:sz w:val="24"/>
      <w:szCs w:val="24"/>
      <w:lang w:val="en-US" w:eastAsia="zh-CN" w:bidi="ar-SA"/>
    </w:rPr>
  </w:style>
  <w:style w:type="character" w:customStyle="1" w:styleId="455">
    <w:name w:val="日期 字符1"/>
    <w:qFormat/>
    <w:uiPriority w:val="0"/>
    <w:rPr>
      <w:rFonts w:ascii="宋体" w:hAnsi="Courier New" w:eastAsia="宋体" w:cs="Courier New"/>
      <w:kern w:val="2"/>
      <w:sz w:val="21"/>
      <w:szCs w:val="21"/>
      <w:lang w:val="en-US" w:eastAsia="zh-CN" w:bidi="ar-SA"/>
    </w:rPr>
  </w:style>
  <w:style w:type="character" w:customStyle="1" w:styleId="456">
    <w:name w:val="批注文字 字符1"/>
    <w:qFormat/>
    <w:uiPriority w:val="0"/>
    <w:rPr>
      <w:rFonts w:eastAsia="宋体"/>
      <w:sz w:val="24"/>
      <w:lang w:bidi="ar-SA"/>
    </w:rPr>
  </w:style>
  <w:style w:type="character" w:customStyle="1" w:styleId="457">
    <w:name w:val="标题 字符1"/>
    <w:qFormat/>
    <w:uiPriority w:val="0"/>
    <w:rPr>
      <w:rFonts w:ascii="Arial" w:hAnsi="Arial" w:eastAsia="宋体"/>
      <w:b/>
      <w:bCs/>
      <w:kern w:val="2"/>
      <w:sz w:val="32"/>
      <w:szCs w:val="32"/>
      <w:lang w:bidi="ar-SA"/>
    </w:rPr>
  </w:style>
  <w:style w:type="character" w:customStyle="1" w:styleId="458">
    <w:name w:val="标题 7 字符1"/>
    <w:qFormat/>
    <w:uiPriority w:val="0"/>
    <w:rPr>
      <w:rFonts w:eastAsia="宋体"/>
      <w:b/>
      <w:kern w:val="2"/>
      <w:sz w:val="24"/>
      <w:szCs w:val="24"/>
      <w:lang w:val="en-US" w:eastAsia="zh-CN" w:bidi="ar-SA"/>
    </w:rPr>
  </w:style>
  <w:style w:type="character" w:customStyle="1" w:styleId="459">
    <w:name w:val="HTML 地址 字符1"/>
    <w:qFormat/>
    <w:locked/>
    <w:uiPriority w:val="0"/>
    <w:rPr>
      <w:rFonts w:ascii="宋体" w:eastAsia="宋体"/>
      <w:i/>
      <w:iCs/>
      <w:kern w:val="21"/>
      <w:sz w:val="21"/>
      <w:szCs w:val="21"/>
      <w:lang w:val="en-US" w:eastAsia="zh-CN" w:bidi="ar-SA"/>
    </w:rPr>
  </w:style>
  <w:style w:type="character" w:customStyle="1" w:styleId="460">
    <w:name w:val="无间隔 字符1"/>
    <w:qFormat/>
    <w:uiPriority w:val="0"/>
    <w:rPr>
      <w:sz w:val="22"/>
      <w:szCs w:val="22"/>
      <w:lang w:val="en-US" w:eastAsia="zh-CN" w:bidi="ar-SA"/>
    </w:rPr>
  </w:style>
  <w:style w:type="character" w:customStyle="1" w:styleId="461">
    <w:name w:val="脚注文本 字符1"/>
    <w:qFormat/>
    <w:locked/>
    <w:uiPriority w:val="0"/>
    <w:rPr>
      <w:rFonts w:ascii="宋体" w:eastAsia="宋体"/>
      <w:kern w:val="21"/>
      <w:sz w:val="18"/>
      <w:szCs w:val="18"/>
      <w:lang w:val="en-US" w:eastAsia="zh-CN" w:bidi="ar-SA"/>
    </w:rPr>
  </w:style>
  <w:style w:type="character" w:customStyle="1" w:styleId="462">
    <w:name w:val="批注文字 字符2"/>
    <w:qFormat/>
    <w:uiPriority w:val="0"/>
    <w:rPr>
      <w:rFonts w:eastAsia="宋体"/>
      <w:sz w:val="24"/>
      <w:lang w:bidi="ar-SA"/>
    </w:rPr>
  </w:style>
  <w:style w:type="character" w:customStyle="1" w:styleId="463">
    <w:name w:val="HTML 预设格式 字符2"/>
    <w:qFormat/>
    <w:uiPriority w:val="0"/>
    <w:rPr>
      <w:rFonts w:ascii="黑体" w:hAnsi="Courier New" w:eastAsia="黑体" w:cs="Courier New"/>
      <w:lang w:val="en-US" w:eastAsia="zh-CN" w:bidi="ar-SA"/>
    </w:rPr>
  </w:style>
  <w:style w:type="character" w:customStyle="1" w:styleId="464">
    <w:name w:val="HTML 地址 字符2"/>
    <w:qFormat/>
    <w:locked/>
    <w:uiPriority w:val="0"/>
    <w:rPr>
      <w:rFonts w:ascii="宋体" w:eastAsia="宋体"/>
      <w:i/>
      <w:iCs/>
      <w:kern w:val="21"/>
      <w:sz w:val="21"/>
      <w:szCs w:val="21"/>
      <w:lang w:val="en-US" w:eastAsia="zh-CN" w:bidi="ar-SA"/>
    </w:rPr>
  </w:style>
  <w:style w:type="character" w:customStyle="1" w:styleId="465">
    <w:name w:val="页脚 字符2"/>
    <w:qFormat/>
    <w:uiPriority w:val="0"/>
    <w:rPr>
      <w:rFonts w:eastAsia="宋体"/>
      <w:kern w:val="2"/>
      <w:sz w:val="18"/>
      <w:szCs w:val="18"/>
      <w:lang w:val="en-US" w:eastAsia="zh-CN" w:bidi="ar-SA"/>
    </w:rPr>
  </w:style>
  <w:style w:type="character" w:customStyle="1" w:styleId="466">
    <w:name w:val="标题 5 字符2"/>
    <w:qFormat/>
    <w:uiPriority w:val="0"/>
    <w:rPr>
      <w:rFonts w:eastAsia="宋体"/>
      <w:b/>
      <w:kern w:val="2"/>
      <w:sz w:val="28"/>
      <w:szCs w:val="24"/>
      <w:lang w:val="en-US" w:eastAsia="zh-CN" w:bidi="ar-SA"/>
    </w:rPr>
  </w:style>
  <w:style w:type="character" w:customStyle="1" w:styleId="467">
    <w:name w:val="标题 8 字符2"/>
    <w:qFormat/>
    <w:uiPriority w:val="0"/>
    <w:rPr>
      <w:rFonts w:ascii="Arial" w:hAnsi="Arial" w:eastAsia="黑体"/>
      <w:kern w:val="2"/>
      <w:sz w:val="24"/>
      <w:szCs w:val="24"/>
      <w:lang w:val="en-US" w:eastAsia="zh-CN" w:bidi="ar-SA"/>
    </w:rPr>
  </w:style>
  <w:style w:type="character" w:customStyle="1" w:styleId="468">
    <w:name w:val="尾注文本 字符2"/>
    <w:qFormat/>
    <w:uiPriority w:val="0"/>
    <w:rPr>
      <w:rFonts w:ascii="Calibri" w:hAnsi="Calibri"/>
      <w:kern w:val="2"/>
      <w:sz w:val="21"/>
      <w:szCs w:val="22"/>
    </w:rPr>
  </w:style>
  <w:style w:type="character" w:customStyle="1" w:styleId="469">
    <w:name w:val="正文文本 2 字符2"/>
    <w:qFormat/>
    <w:uiPriority w:val="0"/>
    <w:rPr>
      <w:rFonts w:eastAsia="宋体"/>
      <w:kern w:val="2"/>
      <w:sz w:val="21"/>
      <w:szCs w:val="24"/>
      <w:lang w:val="en-US" w:eastAsia="zh-CN" w:bidi="ar-SA"/>
    </w:rPr>
  </w:style>
  <w:style w:type="character" w:customStyle="1" w:styleId="470">
    <w:name w:val="标题 1 字符2"/>
    <w:qFormat/>
    <w:uiPriority w:val="0"/>
    <w:rPr>
      <w:rFonts w:eastAsia="宋体"/>
      <w:b/>
      <w:bCs/>
      <w:kern w:val="44"/>
      <w:sz w:val="44"/>
      <w:szCs w:val="44"/>
      <w:lang w:val="en-US" w:eastAsia="zh-CN" w:bidi="ar-SA"/>
    </w:rPr>
  </w:style>
  <w:style w:type="character" w:customStyle="1" w:styleId="471">
    <w:name w:val="标题 9 字符2"/>
    <w:qFormat/>
    <w:uiPriority w:val="0"/>
    <w:rPr>
      <w:rFonts w:ascii="Arial" w:hAnsi="Arial" w:eastAsia="黑体"/>
      <w:kern w:val="2"/>
      <w:sz w:val="21"/>
      <w:szCs w:val="24"/>
      <w:lang w:val="en-US" w:eastAsia="zh-CN" w:bidi="ar-SA"/>
    </w:rPr>
  </w:style>
  <w:style w:type="character" w:customStyle="1" w:styleId="472">
    <w:name w:val="标题 6 字符2"/>
    <w:qFormat/>
    <w:uiPriority w:val="0"/>
    <w:rPr>
      <w:rFonts w:ascii="Arial" w:hAnsi="Arial" w:eastAsia="黑体"/>
      <w:b/>
      <w:kern w:val="2"/>
      <w:sz w:val="24"/>
      <w:szCs w:val="24"/>
      <w:lang w:val="en-US" w:eastAsia="zh-CN" w:bidi="ar-SA"/>
    </w:rPr>
  </w:style>
  <w:style w:type="character" w:customStyle="1" w:styleId="473">
    <w:name w:val="正文文本缩进 3 字符2"/>
    <w:qFormat/>
    <w:uiPriority w:val="0"/>
    <w:rPr>
      <w:rFonts w:eastAsia="宋体"/>
      <w:kern w:val="2"/>
      <w:sz w:val="16"/>
      <w:szCs w:val="16"/>
      <w:lang w:val="en-US" w:eastAsia="zh-CN" w:bidi="ar-SA"/>
    </w:rPr>
  </w:style>
  <w:style w:type="character" w:customStyle="1" w:styleId="474">
    <w:name w:val="标题 4 字符2"/>
    <w:qFormat/>
    <w:uiPriority w:val="0"/>
    <w:rPr>
      <w:rFonts w:ascii="Arial" w:hAnsi="Arial" w:eastAsia="黑体"/>
      <w:sz w:val="28"/>
      <w:lang w:bidi="ar-SA"/>
    </w:rPr>
  </w:style>
  <w:style w:type="character" w:customStyle="1" w:styleId="475">
    <w:name w:val="标题 字符2"/>
    <w:qFormat/>
    <w:uiPriority w:val="0"/>
    <w:rPr>
      <w:rFonts w:ascii="Arial" w:hAnsi="Arial" w:eastAsia="宋体"/>
      <w:b/>
      <w:bCs/>
      <w:kern w:val="2"/>
      <w:sz w:val="32"/>
      <w:szCs w:val="32"/>
      <w:lang w:bidi="ar-SA"/>
    </w:rPr>
  </w:style>
  <w:style w:type="character" w:customStyle="1" w:styleId="476">
    <w:name w:val="文档结构图 字符2"/>
    <w:qFormat/>
    <w:uiPriority w:val="0"/>
    <w:rPr>
      <w:rFonts w:eastAsia="宋体"/>
      <w:kern w:val="2"/>
      <w:sz w:val="21"/>
      <w:szCs w:val="24"/>
      <w:lang w:val="en-US" w:eastAsia="zh-CN" w:bidi="ar-SA"/>
    </w:rPr>
  </w:style>
  <w:style w:type="character" w:customStyle="1" w:styleId="477">
    <w:name w:val="正文文本 3 字符2"/>
    <w:qFormat/>
    <w:uiPriority w:val="0"/>
    <w:rPr>
      <w:rFonts w:eastAsia="宋体"/>
      <w:b/>
      <w:bCs/>
      <w:kern w:val="2"/>
      <w:sz w:val="24"/>
      <w:szCs w:val="24"/>
      <w:lang w:val="en-US" w:eastAsia="zh-CN" w:bidi="ar-SA"/>
    </w:rPr>
  </w:style>
  <w:style w:type="character" w:customStyle="1" w:styleId="478">
    <w:name w:val="正文文本 字符2"/>
    <w:qFormat/>
    <w:uiPriority w:val="0"/>
    <w:rPr>
      <w:rFonts w:eastAsia="宋体"/>
      <w:kern w:val="2"/>
      <w:sz w:val="24"/>
      <w:szCs w:val="24"/>
      <w:lang w:val="en-US" w:eastAsia="zh-CN" w:bidi="ar-SA"/>
    </w:rPr>
  </w:style>
  <w:style w:type="character" w:customStyle="1" w:styleId="479">
    <w:name w:val="无间隔 字符2"/>
    <w:qFormat/>
    <w:uiPriority w:val="0"/>
    <w:rPr>
      <w:sz w:val="22"/>
      <w:szCs w:val="22"/>
      <w:lang w:val="en-US" w:eastAsia="zh-CN" w:bidi="ar-SA"/>
    </w:rPr>
  </w:style>
  <w:style w:type="character" w:customStyle="1" w:styleId="480">
    <w:name w:val="正文文本缩进 字符2"/>
    <w:qFormat/>
    <w:uiPriority w:val="0"/>
    <w:rPr>
      <w:rFonts w:ascii="仿宋_GB2312" w:eastAsia="仿宋_GB2312"/>
      <w:kern w:val="2"/>
      <w:sz w:val="32"/>
      <w:lang w:val="en-US" w:eastAsia="zh-CN" w:bidi="ar-SA"/>
    </w:rPr>
  </w:style>
  <w:style w:type="character" w:customStyle="1" w:styleId="481">
    <w:name w:val="标题 2 字符2"/>
    <w:qFormat/>
    <w:uiPriority w:val="0"/>
    <w:rPr>
      <w:rFonts w:ascii="Arial" w:hAnsi="Arial" w:eastAsia="黑体"/>
      <w:b/>
      <w:bCs/>
      <w:sz w:val="32"/>
      <w:szCs w:val="32"/>
      <w:lang w:bidi="ar-SA"/>
    </w:rPr>
  </w:style>
  <w:style w:type="character" w:customStyle="1" w:styleId="482">
    <w:name w:val="标题 3 字符2"/>
    <w:qFormat/>
    <w:uiPriority w:val="0"/>
    <w:rPr>
      <w:rFonts w:eastAsia="宋体"/>
      <w:b/>
      <w:bCs/>
      <w:sz w:val="32"/>
      <w:szCs w:val="32"/>
      <w:lang w:bidi="ar-SA"/>
    </w:rPr>
  </w:style>
  <w:style w:type="character" w:customStyle="1" w:styleId="483">
    <w:name w:val="标题 7 字符2"/>
    <w:qFormat/>
    <w:uiPriority w:val="0"/>
    <w:rPr>
      <w:rFonts w:eastAsia="宋体"/>
      <w:b/>
      <w:kern w:val="2"/>
      <w:sz w:val="24"/>
      <w:szCs w:val="24"/>
      <w:lang w:val="en-US" w:eastAsia="zh-CN" w:bidi="ar-SA"/>
    </w:rPr>
  </w:style>
  <w:style w:type="character" w:customStyle="1" w:styleId="484">
    <w:name w:val="正文文本缩进 2 字符2"/>
    <w:qFormat/>
    <w:uiPriority w:val="0"/>
    <w:rPr>
      <w:rFonts w:eastAsia="宋体"/>
      <w:kern w:val="2"/>
      <w:sz w:val="32"/>
      <w:lang w:val="en-US" w:eastAsia="zh-CN" w:bidi="ar-SA"/>
    </w:rPr>
  </w:style>
  <w:style w:type="character" w:customStyle="1" w:styleId="485">
    <w:name w:val="称呼 字符2"/>
    <w:qFormat/>
    <w:uiPriority w:val="0"/>
    <w:rPr>
      <w:kern w:val="2"/>
      <w:sz w:val="28"/>
      <w:szCs w:val="24"/>
    </w:rPr>
  </w:style>
  <w:style w:type="character" w:customStyle="1" w:styleId="486">
    <w:name w:val="纯文本 字符3"/>
    <w:qFormat/>
    <w:uiPriority w:val="0"/>
    <w:rPr>
      <w:rFonts w:ascii="宋体" w:hAnsi="Courier New" w:eastAsia="宋体" w:cs="Courier New"/>
      <w:kern w:val="2"/>
      <w:sz w:val="21"/>
      <w:szCs w:val="21"/>
      <w:lang w:val="en-US" w:eastAsia="zh-CN" w:bidi="ar-SA"/>
    </w:rPr>
  </w:style>
  <w:style w:type="character" w:customStyle="1" w:styleId="487">
    <w:name w:val="日期 字符2"/>
    <w:qFormat/>
    <w:uiPriority w:val="0"/>
    <w:rPr>
      <w:rFonts w:ascii="宋体" w:hAnsi="Courier New" w:eastAsia="宋体" w:cs="Courier New"/>
      <w:kern w:val="2"/>
      <w:sz w:val="21"/>
      <w:szCs w:val="21"/>
      <w:lang w:val="en-US" w:eastAsia="zh-CN" w:bidi="ar-SA"/>
    </w:rPr>
  </w:style>
  <w:style w:type="character" w:customStyle="1" w:styleId="488">
    <w:name w:val="页眉 字符2"/>
    <w:qFormat/>
    <w:uiPriority w:val="0"/>
    <w:rPr>
      <w:rFonts w:eastAsia="宋体"/>
      <w:kern w:val="2"/>
      <w:sz w:val="18"/>
      <w:szCs w:val="18"/>
      <w:lang w:val="en-US" w:eastAsia="zh-CN" w:bidi="ar-SA"/>
    </w:rPr>
  </w:style>
  <w:style w:type="character" w:customStyle="1" w:styleId="489">
    <w:name w:val="脚注文本 字符2"/>
    <w:qFormat/>
    <w:locked/>
    <w:uiPriority w:val="0"/>
    <w:rPr>
      <w:rFonts w:ascii="宋体" w:eastAsia="宋体"/>
      <w:kern w:val="21"/>
      <w:sz w:val="18"/>
      <w:szCs w:val="18"/>
      <w:lang w:val="en-US" w:eastAsia="zh-CN" w:bidi="ar-SA"/>
    </w:rPr>
  </w:style>
  <w:style w:type="character" w:customStyle="1" w:styleId="490">
    <w:name w:val=" Char Char39"/>
    <w:qFormat/>
    <w:uiPriority w:val="0"/>
    <w:rPr>
      <w:rFonts w:eastAsia="宋体"/>
      <w:b/>
      <w:bCs/>
      <w:kern w:val="44"/>
      <w:sz w:val="44"/>
      <w:szCs w:val="44"/>
      <w:lang w:val="en-US" w:eastAsia="zh-CN" w:bidi="ar-SA"/>
    </w:rPr>
  </w:style>
  <w:style w:type="character" w:customStyle="1" w:styleId="491">
    <w:name w:val=" Char Char38"/>
    <w:qFormat/>
    <w:uiPriority w:val="0"/>
    <w:rPr>
      <w:rFonts w:ascii="Arial" w:hAnsi="Arial" w:eastAsia="黑体"/>
      <w:b/>
      <w:bCs/>
      <w:sz w:val="32"/>
      <w:szCs w:val="32"/>
      <w:lang w:bidi="ar-SA"/>
    </w:rPr>
  </w:style>
  <w:style w:type="character" w:customStyle="1" w:styleId="492">
    <w:name w:val="无间隔 字符3"/>
    <w:qFormat/>
    <w:uiPriority w:val="0"/>
    <w:rPr>
      <w:sz w:val="22"/>
      <w:szCs w:val="22"/>
      <w:lang w:val="en-US" w:eastAsia="zh-CN" w:bidi="ar-SA"/>
    </w:rPr>
  </w:style>
  <w:style w:type="character" w:customStyle="1" w:styleId="493">
    <w:name w:val="普通文字 Char Char6"/>
    <w:qFormat/>
    <w:uiPriority w:val="0"/>
    <w:rPr>
      <w:rFonts w:ascii="宋体" w:hAnsi="Courier New" w:eastAsia="宋体" w:cs="Courier New"/>
      <w:kern w:val="2"/>
      <w:sz w:val="21"/>
      <w:szCs w:val="21"/>
      <w:lang w:val="en-US" w:eastAsia="zh-CN" w:bidi="ar-SA"/>
    </w:rPr>
  </w:style>
  <w:style w:type="character" w:customStyle="1" w:styleId="494">
    <w:name w:val="页脚 Char2"/>
    <w:qFormat/>
    <w:locked/>
    <w:uiPriority w:val="0"/>
    <w:rPr>
      <w:rFonts w:hint="eastAsia" w:ascii="宋体" w:hAnsi="宋体" w:eastAsia="宋体"/>
      <w:kern w:val="2"/>
      <w:sz w:val="18"/>
      <w:szCs w:val="18"/>
    </w:rPr>
  </w:style>
  <w:style w:type="character" w:customStyle="1" w:styleId="495">
    <w:name w:val="font61"/>
    <w:qFormat/>
    <w:uiPriority w:val="0"/>
    <w:rPr>
      <w:rFonts w:hint="eastAsia" w:ascii="宋体" w:hAnsi="宋体" w:eastAsia="宋体" w:cs="宋体"/>
      <w:color w:val="000000"/>
      <w:sz w:val="21"/>
      <w:szCs w:val="21"/>
      <w:u w:val="none"/>
    </w:rPr>
  </w:style>
  <w:style w:type="character" w:customStyle="1" w:styleId="496">
    <w:name w:val="font101"/>
    <w:qFormat/>
    <w:uiPriority w:val="0"/>
    <w:rPr>
      <w:rFonts w:hint="eastAsia" w:ascii="宋体" w:hAnsi="宋体" w:eastAsia="宋体" w:cs="宋体"/>
      <w:color w:val="000000"/>
      <w:sz w:val="21"/>
      <w:szCs w:val="21"/>
      <w:u w:val="none"/>
    </w:rPr>
  </w:style>
  <w:style w:type="table" w:customStyle="1" w:styleId="497">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8">
    <w:name w:val="Body Text Char1"/>
    <w:qFormat/>
    <w:locked/>
    <w:uiPriority w:val="0"/>
    <w:rPr>
      <w:rFonts w:eastAsia="宋体"/>
      <w:kern w:val="2"/>
      <w:sz w:val="24"/>
      <w:lang w:val="en-US" w:eastAsia="zh-CN"/>
    </w:rPr>
  </w:style>
  <w:style w:type="character" w:customStyle="1" w:styleId="499">
    <w:name w:val="Heading 1 Char1"/>
    <w:qFormat/>
    <w:locked/>
    <w:uiPriority w:val="0"/>
    <w:rPr>
      <w:rFonts w:eastAsia="宋体"/>
      <w:b/>
      <w:kern w:val="44"/>
      <w:sz w:val="44"/>
      <w:lang w:val="en-US" w:eastAsia="zh-CN"/>
    </w:rPr>
  </w:style>
  <w:style w:type="character" w:customStyle="1" w:styleId="500">
    <w:name w:val="Heading 2 Char1"/>
    <w:qFormat/>
    <w:locked/>
    <w:uiPriority w:val="0"/>
    <w:rPr>
      <w:rFonts w:ascii="Arial" w:hAnsi="Arial" w:eastAsia="黑体"/>
      <w:b/>
      <w:sz w:val="32"/>
    </w:rPr>
  </w:style>
  <w:style w:type="character" w:customStyle="1" w:styleId="501">
    <w:name w:val="Heading 3 Char1"/>
    <w:qFormat/>
    <w:locked/>
    <w:uiPriority w:val="0"/>
    <w:rPr>
      <w:rFonts w:eastAsia="宋体"/>
      <w:b/>
      <w:sz w:val="32"/>
    </w:rPr>
  </w:style>
  <w:style w:type="character" w:customStyle="1" w:styleId="502">
    <w:name w:val="Heading 4 Char1"/>
    <w:qFormat/>
    <w:locked/>
    <w:uiPriority w:val="0"/>
    <w:rPr>
      <w:rFonts w:ascii="Arial" w:hAnsi="Arial" w:eastAsia="黑体"/>
      <w:sz w:val="28"/>
    </w:rPr>
  </w:style>
  <w:style w:type="character" w:customStyle="1" w:styleId="503">
    <w:name w:val="Heading 5 Char1"/>
    <w:qFormat/>
    <w:locked/>
    <w:uiPriority w:val="0"/>
    <w:rPr>
      <w:rFonts w:eastAsia="宋体"/>
      <w:b/>
      <w:kern w:val="2"/>
      <w:sz w:val="24"/>
      <w:lang w:val="en-US" w:eastAsia="zh-CN"/>
    </w:rPr>
  </w:style>
  <w:style w:type="character" w:customStyle="1" w:styleId="504">
    <w:name w:val="Heading 6 Char1"/>
    <w:qFormat/>
    <w:locked/>
    <w:uiPriority w:val="0"/>
    <w:rPr>
      <w:rFonts w:ascii="Arial" w:hAnsi="Arial" w:eastAsia="黑体"/>
      <w:b/>
      <w:kern w:val="2"/>
      <w:sz w:val="24"/>
      <w:lang w:val="en-US" w:eastAsia="zh-CN"/>
    </w:rPr>
  </w:style>
  <w:style w:type="character" w:customStyle="1" w:styleId="505">
    <w:name w:val="Heading 7 Char1"/>
    <w:qFormat/>
    <w:locked/>
    <w:uiPriority w:val="0"/>
    <w:rPr>
      <w:rFonts w:eastAsia="宋体"/>
      <w:b/>
      <w:kern w:val="2"/>
      <w:sz w:val="24"/>
      <w:lang w:val="en-US" w:eastAsia="zh-CN"/>
    </w:rPr>
  </w:style>
  <w:style w:type="character" w:customStyle="1" w:styleId="506">
    <w:name w:val="Heading 8 Char1"/>
    <w:qFormat/>
    <w:locked/>
    <w:uiPriority w:val="0"/>
    <w:rPr>
      <w:rFonts w:ascii="Arial" w:hAnsi="Arial" w:eastAsia="黑体"/>
      <w:kern w:val="2"/>
      <w:sz w:val="24"/>
      <w:lang w:val="en-US" w:eastAsia="zh-CN"/>
    </w:rPr>
  </w:style>
  <w:style w:type="character" w:customStyle="1" w:styleId="507">
    <w:name w:val="Heading 9 Char1"/>
    <w:qFormat/>
    <w:locked/>
    <w:uiPriority w:val="0"/>
    <w:rPr>
      <w:rFonts w:ascii="Arial" w:hAnsi="Arial" w:eastAsia="黑体"/>
      <w:kern w:val="2"/>
      <w:sz w:val="24"/>
      <w:lang w:val="en-US" w:eastAsia="zh-CN"/>
    </w:rPr>
  </w:style>
  <w:style w:type="character" w:customStyle="1" w:styleId="508">
    <w:name w:val="Document Map Char1"/>
    <w:qFormat/>
    <w:locked/>
    <w:uiPriority w:val="0"/>
    <w:rPr>
      <w:rFonts w:eastAsia="宋体"/>
      <w:kern w:val="2"/>
      <w:sz w:val="24"/>
      <w:lang w:val="en-US" w:eastAsia="zh-CN"/>
    </w:rPr>
  </w:style>
  <w:style w:type="character" w:customStyle="1" w:styleId="509">
    <w:name w:val="Comment Text Char"/>
    <w:qFormat/>
    <w:locked/>
    <w:uiPriority w:val="0"/>
    <w:rPr>
      <w:rFonts w:eastAsia="宋体"/>
      <w:sz w:val="24"/>
    </w:rPr>
  </w:style>
  <w:style w:type="character" w:customStyle="1" w:styleId="510">
    <w:name w:val="Salutation Char"/>
    <w:qFormat/>
    <w:locked/>
    <w:uiPriority w:val="0"/>
    <w:rPr>
      <w:kern w:val="2"/>
      <w:sz w:val="24"/>
    </w:rPr>
  </w:style>
  <w:style w:type="character" w:customStyle="1" w:styleId="511">
    <w:name w:val="Body Text 3 Char"/>
    <w:qFormat/>
    <w:locked/>
    <w:uiPriority w:val="0"/>
    <w:rPr>
      <w:rFonts w:eastAsia="宋体"/>
      <w:b/>
      <w:kern w:val="2"/>
      <w:sz w:val="24"/>
      <w:lang w:val="en-US" w:eastAsia="zh-CN"/>
    </w:rPr>
  </w:style>
  <w:style w:type="character" w:customStyle="1" w:styleId="512">
    <w:name w:val="Body Text Indent Char"/>
    <w:qFormat/>
    <w:locked/>
    <w:uiPriority w:val="0"/>
    <w:rPr>
      <w:rFonts w:ascii="仿宋_GB2312" w:eastAsia="仿宋_GB2312"/>
      <w:kern w:val="2"/>
      <w:sz w:val="32"/>
      <w:lang w:val="en-US" w:eastAsia="zh-CN"/>
    </w:rPr>
  </w:style>
  <w:style w:type="character" w:customStyle="1" w:styleId="513">
    <w:name w:val="Plain Text Char1"/>
    <w:qFormat/>
    <w:locked/>
    <w:uiPriority w:val="0"/>
    <w:rPr>
      <w:rFonts w:ascii="宋体" w:hAnsi="Courier New" w:eastAsia="宋体"/>
      <w:kern w:val="2"/>
      <w:sz w:val="21"/>
      <w:lang w:val="en-US" w:eastAsia="zh-CN"/>
    </w:rPr>
  </w:style>
  <w:style w:type="character" w:customStyle="1" w:styleId="514">
    <w:name w:val="Date Char1"/>
    <w:qFormat/>
    <w:locked/>
    <w:uiPriority w:val="0"/>
    <w:rPr>
      <w:rFonts w:ascii="宋体" w:hAnsi="Courier New" w:eastAsia="宋体"/>
      <w:kern w:val="2"/>
      <w:sz w:val="21"/>
      <w:lang w:val="en-US" w:eastAsia="zh-CN"/>
    </w:rPr>
  </w:style>
  <w:style w:type="character" w:customStyle="1" w:styleId="515">
    <w:name w:val="Body Text Indent 2 Char"/>
    <w:qFormat/>
    <w:locked/>
    <w:uiPriority w:val="0"/>
    <w:rPr>
      <w:rFonts w:eastAsia="宋体"/>
      <w:kern w:val="2"/>
      <w:sz w:val="32"/>
      <w:lang w:val="en-US" w:eastAsia="zh-CN"/>
    </w:rPr>
  </w:style>
  <w:style w:type="character" w:customStyle="1" w:styleId="516">
    <w:name w:val="Endnote Text Char"/>
    <w:qFormat/>
    <w:locked/>
    <w:uiPriority w:val="0"/>
    <w:rPr>
      <w:rFonts w:ascii="Calibri" w:hAnsi="Calibri"/>
      <w:kern w:val="2"/>
      <w:sz w:val="22"/>
    </w:rPr>
  </w:style>
  <w:style w:type="character" w:customStyle="1" w:styleId="517">
    <w:name w:val="Balloon Text Char1"/>
    <w:semiHidden/>
    <w:qFormat/>
    <w:locked/>
    <w:uiPriority w:val="0"/>
    <w:rPr>
      <w:rFonts w:eastAsia="宋体"/>
      <w:kern w:val="2"/>
      <w:sz w:val="18"/>
      <w:lang w:val="en-US" w:eastAsia="zh-CN"/>
    </w:rPr>
  </w:style>
  <w:style w:type="character" w:customStyle="1" w:styleId="518">
    <w:name w:val="Footer Char1"/>
    <w:qFormat/>
    <w:locked/>
    <w:uiPriority w:val="0"/>
    <w:rPr>
      <w:rFonts w:eastAsia="宋体"/>
      <w:kern w:val="2"/>
      <w:sz w:val="18"/>
      <w:lang w:val="en-US" w:eastAsia="zh-CN"/>
    </w:rPr>
  </w:style>
  <w:style w:type="character" w:customStyle="1" w:styleId="519">
    <w:name w:val="Header Char1"/>
    <w:qFormat/>
    <w:locked/>
    <w:uiPriority w:val="0"/>
    <w:rPr>
      <w:rFonts w:eastAsia="宋体"/>
      <w:kern w:val="2"/>
      <w:sz w:val="18"/>
      <w:lang w:val="en-US" w:eastAsia="zh-CN"/>
    </w:rPr>
  </w:style>
  <w:style w:type="character" w:customStyle="1" w:styleId="520">
    <w:name w:val="Body Text Indent 3 Char"/>
    <w:qFormat/>
    <w:locked/>
    <w:uiPriority w:val="0"/>
    <w:rPr>
      <w:rFonts w:eastAsia="宋体"/>
      <w:kern w:val="2"/>
      <w:sz w:val="16"/>
      <w:lang w:val="en-US" w:eastAsia="zh-CN"/>
    </w:rPr>
  </w:style>
  <w:style w:type="character" w:customStyle="1" w:styleId="521">
    <w:name w:val="Body Text 2 Char"/>
    <w:qFormat/>
    <w:locked/>
    <w:uiPriority w:val="0"/>
    <w:rPr>
      <w:rFonts w:eastAsia="宋体"/>
      <w:kern w:val="2"/>
      <w:sz w:val="24"/>
      <w:lang w:val="en-US" w:eastAsia="zh-CN"/>
    </w:rPr>
  </w:style>
  <w:style w:type="character" w:customStyle="1" w:styleId="522">
    <w:name w:val="HTML Preformatted Char1"/>
    <w:qFormat/>
    <w:locked/>
    <w:uiPriority w:val="0"/>
    <w:rPr>
      <w:rFonts w:ascii="黑体" w:hAnsi="Courier New" w:eastAsia="黑体"/>
      <w:lang w:val="en-US" w:eastAsia="zh-CN"/>
    </w:rPr>
  </w:style>
  <w:style w:type="character" w:customStyle="1" w:styleId="523">
    <w:name w:val="Title Char1"/>
    <w:qFormat/>
    <w:locked/>
    <w:uiPriority w:val="0"/>
    <w:rPr>
      <w:rFonts w:ascii="Arial" w:hAnsi="Arial" w:eastAsia="宋体"/>
      <w:b/>
      <w:kern w:val="2"/>
      <w:sz w:val="32"/>
    </w:rPr>
  </w:style>
  <w:style w:type="character" w:customStyle="1" w:styleId="524">
    <w:name w:val="Comment Subject Char"/>
    <w:semiHidden/>
    <w:qFormat/>
    <w:locked/>
    <w:uiPriority w:val="0"/>
    <w:rPr>
      <w:b/>
      <w:kern w:val="2"/>
      <w:sz w:val="24"/>
    </w:rPr>
  </w:style>
  <w:style w:type="character" w:customStyle="1" w:styleId="525">
    <w:name w:val="Char Char101"/>
    <w:semiHidden/>
    <w:qFormat/>
    <w:uiPriority w:val="0"/>
    <w:rPr>
      <w:rFonts w:eastAsia="宋体"/>
      <w:kern w:val="2"/>
      <w:sz w:val="24"/>
      <w:lang w:val="en-US" w:eastAsia="zh-CN"/>
    </w:rPr>
  </w:style>
  <w:style w:type="character" w:customStyle="1" w:styleId="526">
    <w:name w:val="Char Char141"/>
    <w:qFormat/>
    <w:uiPriority w:val="0"/>
    <w:rPr>
      <w:sz w:val="18"/>
    </w:rPr>
  </w:style>
  <w:style w:type="character" w:customStyle="1" w:styleId="527">
    <w:name w:val="Char Char Char Char Char1"/>
    <w:qFormat/>
    <w:uiPriority w:val="0"/>
    <w:rPr>
      <w:rFonts w:eastAsia="宋体"/>
      <w:b/>
      <w:kern w:val="44"/>
      <w:sz w:val="44"/>
      <w:lang w:val="en-US" w:eastAsia="zh-CN"/>
    </w:rPr>
  </w:style>
  <w:style w:type="character" w:customStyle="1" w:styleId="528">
    <w:name w:val="Char Char231"/>
    <w:qFormat/>
    <w:uiPriority w:val="0"/>
    <w:rPr>
      <w:rFonts w:ascii="Times New Roman" w:hAnsi="Times New Roman" w:eastAsia="宋体"/>
      <w:b/>
      <w:kern w:val="44"/>
      <w:sz w:val="44"/>
    </w:rPr>
  </w:style>
  <w:style w:type="character" w:customStyle="1" w:styleId="529">
    <w:name w:val="Char Char151"/>
    <w:qFormat/>
    <w:uiPriority w:val="0"/>
    <w:rPr>
      <w:sz w:val="18"/>
    </w:rPr>
  </w:style>
  <w:style w:type="paragraph" w:customStyle="1" w:styleId="530">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1">
    <w:name w:val="纯文本11"/>
    <w:basedOn w:val="1"/>
    <w:qFormat/>
    <w:uiPriority w:val="0"/>
    <w:rPr>
      <w:rFonts w:ascii="宋体"/>
      <w:szCs w:val="21"/>
    </w:rPr>
  </w:style>
  <w:style w:type="paragraph" w:customStyle="1" w:styleId="53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3">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4">
    <w:name w:val="Char Char19 Char Char Char Char1"/>
    <w:basedOn w:val="15"/>
    <w:qFormat/>
    <w:uiPriority w:val="0"/>
    <w:pPr>
      <w:widowControl/>
      <w:ind w:firstLine="454"/>
      <w:jc w:val="left"/>
    </w:pPr>
  </w:style>
  <w:style w:type="paragraph" w:customStyle="1" w:styleId="53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7">
    <w:name w:val="Char3"/>
    <w:basedOn w:val="15"/>
    <w:qFormat/>
    <w:uiPriority w:val="0"/>
    <w:pPr>
      <w:widowControl/>
      <w:ind w:firstLine="454"/>
      <w:jc w:val="left"/>
    </w:pPr>
    <w:rPr>
      <w:rFonts w:ascii="Tahoma" w:hAnsi="Tahoma" w:cs="宋体"/>
      <w:kern w:val="0"/>
      <w:sz w:val="24"/>
      <w:szCs w:val="20"/>
    </w:rPr>
  </w:style>
  <w:style w:type="paragraph" w:customStyle="1" w:styleId="538">
    <w:name w:val="Char Char1 Char Char Char Char2"/>
    <w:basedOn w:val="15"/>
    <w:qFormat/>
    <w:uiPriority w:val="0"/>
    <w:rPr>
      <w:rFonts w:ascii="Tahoma" w:hAnsi="Tahoma"/>
      <w:sz w:val="24"/>
    </w:rPr>
  </w:style>
  <w:style w:type="paragraph" w:customStyle="1" w:styleId="539">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0">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1">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2">
    <w:name w:val="Char13"/>
    <w:basedOn w:val="1"/>
    <w:qFormat/>
    <w:uiPriority w:val="0"/>
    <w:rPr>
      <w:szCs w:val="21"/>
    </w:rPr>
  </w:style>
  <w:style w:type="paragraph" w:customStyle="1" w:styleId="543">
    <w:name w:val="列出段落4"/>
    <w:basedOn w:val="1"/>
    <w:qFormat/>
    <w:uiPriority w:val="0"/>
    <w:pPr>
      <w:ind w:firstLine="420" w:firstLineChars="200"/>
    </w:pPr>
    <w:rPr>
      <w:rFonts w:ascii="Calibri" w:hAnsi="Calibri"/>
      <w:szCs w:val="22"/>
    </w:rPr>
  </w:style>
  <w:style w:type="paragraph" w:customStyle="1" w:styleId="544">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5">
    <w:name w:val="Char Char9 Char Char Char Char2"/>
    <w:basedOn w:val="1"/>
    <w:qFormat/>
    <w:uiPriority w:val="0"/>
    <w:pPr>
      <w:widowControl/>
      <w:spacing w:after="160" w:line="240" w:lineRule="exact"/>
      <w:jc w:val="left"/>
    </w:pPr>
  </w:style>
  <w:style w:type="character" w:customStyle="1" w:styleId="546">
    <w:name w:val="Char Char33"/>
    <w:qFormat/>
    <w:uiPriority w:val="0"/>
    <w:rPr>
      <w:rFonts w:eastAsia="宋体"/>
      <w:b/>
      <w:kern w:val="44"/>
      <w:sz w:val="44"/>
      <w:lang w:val="en-US" w:eastAsia="zh-CN"/>
    </w:rPr>
  </w:style>
  <w:style w:type="character" w:customStyle="1" w:styleId="547">
    <w:name w:val="Char Char32"/>
    <w:qFormat/>
    <w:uiPriority w:val="0"/>
    <w:rPr>
      <w:rFonts w:ascii="Arial" w:hAnsi="Arial" w:eastAsia="黑体"/>
      <w:b/>
      <w:sz w:val="32"/>
    </w:rPr>
  </w:style>
  <w:style w:type="character" w:customStyle="1" w:styleId="548">
    <w:name w:val="Char Char35"/>
    <w:qFormat/>
    <w:uiPriority w:val="0"/>
    <w:rPr>
      <w:rFonts w:eastAsia="宋体"/>
      <w:b/>
      <w:kern w:val="44"/>
      <w:sz w:val="44"/>
      <w:lang w:val="en-US" w:eastAsia="zh-CN"/>
    </w:rPr>
  </w:style>
  <w:style w:type="character" w:customStyle="1" w:styleId="549">
    <w:name w:val="Char Char34"/>
    <w:qFormat/>
    <w:uiPriority w:val="0"/>
    <w:rPr>
      <w:rFonts w:ascii="Arial" w:hAnsi="Arial" w:eastAsia="黑体"/>
      <w:b/>
      <w:sz w:val="32"/>
    </w:rPr>
  </w:style>
  <w:style w:type="character" w:customStyle="1" w:styleId="550">
    <w:name w:val="Char Char37"/>
    <w:qFormat/>
    <w:uiPriority w:val="0"/>
    <w:rPr>
      <w:rFonts w:eastAsia="宋体"/>
      <w:b/>
      <w:kern w:val="44"/>
      <w:sz w:val="44"/>
      <w:lang w:val="en-US" w:eastAsia="zh-CN"/>
    </w:rPr>
  </w:style>
  <w:style w:type="character" w:customStyle="1" w:styleId="551">
    <w:name w:val="Char Char36"/>
    <w:qFormat/>
    <w:uiPriority w:val="0"/>
    <w:rPr>
      <w:rFonts w:ascii="Arial" w:hAnsi="Arial" w:eastAsia="黑体"/>
      <w:b/>
      <w:sz w:val="32"/>
    </w:rPr>
  </w:style>
  <w:style w:type="character" w:customStyle="1" w:styleId="552">
    <w:name w:val="Char Char39"/>
    <w:qFormat/>
    <w:uiPriority w:val="0"/>
    <w:rPr>
      <w:rFonts w:eastAsia="宋体"/>
      <w:b/>
      <w:kern w:val="44"/>
      <w:sz w:val="44"/>
      <w:lang w:val="en-US" w:eastAsia="zh-CN"/>
    </w:rPr>
  </w:style>
  <w:style w:type="character" w:customStyle="1" w:styleId="553">
    <w:name w:val="Char Char38"/>
    <w:qFormat/>
    <w:uiPriority w:val="0"/>
    <w:rPr>
      <w:rFonts w:ascii="Arial" w:hAnsi="Arial" w:eastAsia="黑体"/>
      <w:b/>
      <w:sz w:val="32"/>
    </w:rPr>
  </w:style>
  <w:style w:type="paragraph" w:customStyle="1" w:styleId="554">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5">
    <w:name w:val=" Char Char42"/>
    <w:qFormat/>
    <w:uiPriority w:val="0"/>
    <w:rPr>
      <w:rFonts w:eastAsia="宋体"/>
      <w:b/>
      <w:bCs/>
      <w:kern w:val="44"/>
      <w:sz w:val="44"/>
      <w:szCs w:val="44"/>
      <w:lang w:val="en-US" w:eastAsia="zh-CN" w:bidi="ar-SA"/>
    </w:rPr>
  </w:style>
  <w:style w:type="character" w:customStyle="1" w:styleId="556">
    <w:name w:val=" Char Char41"/>
    <w:qFormat/>
    <w:uiPriority w:val="0"/>
    <w:rPr>
      <w:rFonts w:ascii="Arial" w:hAnsi="Arial" w:eastAsia="黑体"/>
      <w:b/>
      <w:bCs/>
      <w:sz w:val="32"/>
      <w:szCs w:val="32"/>
      <w:lang w:bidi="ar-SA"/>
    </w:rPr>
  </w:style>
  <w:style w:type="character" w:customStyle="1" w:styleId="557">
    <w:name w:val=" Char Char40"/>
    <w:qFormat/>
    <w:uiPriority w:val="0"/>
    <w:rPr>
      <w:rFonts w:eastAsia="宋体"/>
      <w:b/>
      <w:bCs/>
      <w:sz w:val="32"/>
      <w:szCs w:val="32"/>
      <w:lang w:bidi="ar-SA"/>
    </w:rPr>
  </w:style>
  <w:style w:type="character" w:customStyle="1" w:styleId="558">
    <w:name w:val=" Char Char45"/>
    <w:qFormat/>
    <w:uiPriority w:val="0"/>
    <w:rPr>
      <w:rFonts w:eastAsia="宋体"/>
      <w:b/>
      <w:bCs/>
      <w:kern w:val="44"/>
      <w:sz w:val="44"/>
      <w:szCs w:val="44"/>
      <w:lang w:val="en-US" w:eastAsia="zh-CN" w:bidi="ar-SA"/>
    </w:rPr>
  </w:style>
  <w:style w:type="character" w:customStyle="1" w:styleId="559">
    <w:name w:val=" Char Char44"/>
    <w:qFormat/>
    <w:uiPriority w:val="0"/>
    <w:rPr>
      <w:rFonts w:ascii="Arial" w:hAnsi="Arial" w:eastAsia="黑体"/>
      <w:b/>
      <w:bCs/>
      <w:sz w:val="32"/>
      <w:szCs w:val="32"/>
      <w:lang w:bidi="ar-SA"/>
    </w:rPr>
  </w:style>
  <w:style w:type="character" w:customStyle="1" w:styleId="560">
    <w:name w:val=" Char Char43"/>
    <w:qFormat/>
    <w:uiPriority w:val="0"/>
    <w:rPr>
      <w:rFonts w:eastAsia="宋体"/>
      <w:b/>
      <w:bCs/>
      <w:sz w:val="32"/>
      <w:szCs w:val="32"/>
      <w:lang w:bidi="ar-SA"/>
    </w:rPr>
  </w:style>
  <w:style w:type="table" w:customStyle="1" w:styleId="561">
    <w:name w:val="彩色列表 - 强调文字颜色 111"/>
    <w:basedOn w:val="52"/>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2">
    <w:name w:val=" Char Char48"/>
    <w:qFormat/>
    <w:uiPriority w:val="0"/>
    <w:rPr>
      <w:rFonts w:eastAsia="宋体"/>
      <w:b/>
      <w:bCs/>
      <w:kern w:val="44"/>
      <w:sz w:val="44"/>
      <w:szCs w:val="44"/>
      <w:lang w:val="en-US" w:eastAsia="zh-CN" w:bidi="ar-SA"/>
    </w:rPr>
  </w:style>
  <w:style w:type="character" w:customStyle="1" w:styleId="563">
    <w:name w:val=" Char Char47"/>
    <w:qFormat/>
    <w:uiPriority w:val="0"/>
    <w:rPr>
      <w:rFonts w:ascii="Arial" w:hAnsi="Arial" w:eastAsia="黑体"/>
      <w:b/>
      <w:bCs/>
      <w:sz w:val="32"/>
      <w:szCs w:val="32"/>
      <w:lang w:bidi="ar-SA"/>
    </w:rPr>
  </w:style>
  <w:style w:type="character" w:customStyle="1" w:styleId="564">
    <w:name w:val=" Char Char46"/>
    <w:qFormat/>
    <w:uiPriority w:val="0"/>
    <w:rPr>
      <w:rFonts w:eastAsia="宋体"/>
      <w:b/>
      <w:bCs/>
      <w:sz w:val="32"/>
      <w:szCs w:val="32"/>
      <w:lang w:bidi="ar-SA"/>
    </w:rPr>
  </w:style>
  <w:style w:type="character" w:customStyle="1" w:styleId="565">
    <w:name w:val="普通文字 Char Char3"/>
    <w:qFormat/>
    <w:uiPriority w:val="0"/>
    <w:rPr>
      <w:rFonts w:ascii="宋体" w:hAnsi="Courier New" w:eastAsia="宋体" w:cs="Courier New"/>
      <w:kern w:val="2"/>
      <w:sz w:val="21"/>
      <w:szCs w:val="21"/>
      <w:lang w:val="en-US" w:eastAsia="zh-CN" w:bidi="ar-SA"/>
    </w:rPr>
  </w:style>
  <w:style w:type="character" w:customStyle="1" w:styleId="566">
    <w:name w:val="普通文字 Char Char5"/>
    <w:qFormat/>
    <w:uiPriority w:val="0"/>
    <w:rPr>
      <w:rFonts w:ascii="宋体" w:hAnsi="Courier New" w:eastAsia="宋体" w:cs="Courier New"/>
      <w:kern w:val="2"/>
      <w:sz w:val="21"/>
      <w:szCs w:val="21"/>
      <w:lang w:val="en-US" w:eastAsia="zh-CN" w:bidi="ar-SA"/>
    </w:rPr>
  </w:style>
  <w:style w:type="paragraph" w:customStyle="1" w:styleId="567">
    <w:name w:val="首行缩进"/>
    <w:basedOn w:val="1"/>
    <w:qFormat/>
    <w:uiPriority w:val="0"/>
    <w:pPr>
      <w:ind w:firstLine="480" w:firstLineChars="200"/>
    </w:pPr>
    <w:rPr>
      <w:sz w:val="24"/>
    </w:rPr>
  </w:style>
  <w:style w:type="paragraph" w:customStyle="1" w:styleId="56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称呼 字符3"/>
    <w:qFormat/>
    <w:uiPriority w:val="0"/>
    <w:rPr>
      <w:kern w:val="2"/>
      <w:sz w:val="28"/>
      <w:szCs w:val="24"/>
    </w:rPr>
  </w:style>
  <w:style w:type="character" w:customStyle="1" w:styleId="570">
    <w:name w:val="批注文字 字符3"/>
    <w:qFormat/>
    <w:uiPriority w:val="0"/>
    <w:rPr>
      <w:rFonts w:eastAsia="宋体"/>
      <w:sz w:val="24"/>
      <w:lang w:bidi="ar-SA"/>
    </w:rPr>
  </w:style>
  <w:style w:type="character" w:customStyle="1" w:styleId="571">
    <w:name w:val="正文文本缩进 2 字符3"/>
    <w:qFormat/>
    <w:uiPriority w:val="0"/>
    <w:rPr>
      <w:rFonts w:eastAsia="宋体"/>
      <w:kern w:val="2"/>
      <w:sz w:val="32"/>
      <w:lang w:val="en-US" w:eastAsia="zh-CN" w:bidi="ar-SA"/>
    </w:rPr>
  </w:style>
  <w:style w:type="character" w:customStyle="1" w:styleId="572">
    <w:name w:val="标题 5 字符3"/>
    <w:qFormat/>
    <w:uiPriority w:val="0"/>
    <w:rPr>
      <w:rFonts w:eastAsia="宋体"/>
      <w:b/>
      <w:kern w:val="2"/>
      <w:sz w:val="28"/>
      <w:szCs w:val="24"/>
      <w:lang w:val="en-US" w:eastAsia="zh-CN" w:bidi="ar-SA"/>
    </w:rPr>
  </w:style>
  <w:style w:type="character" w:customStyle="1" w:styleId="573">
    <w:name w:val="正文文本 3 字符3"/>
    <w:qFormat/>
    <w:uiPriority w:val="0"/>
    <w:rPr>
      <w:rFonts w:eastAsia="宋体"/>
      <w:b/>
      <w:bCs/>
      <w:kern w:val="2"/>
      <w:sz w:val="24"/>
      <w:szCs w:val="24"/>
      <w:lang w:val="en-US" w:eastAsia="zh-CN" w:bidi="ar-SA"/>
    </w:rPr>
  </w:style>
  <w:style w:type="character" w:customStyle="1" w:styleId="574">
    <w:name w:val="标题 8 字符3"/>
    <w:qFormat/>
    <w:uiPriority w:val="0"/>
    <w:rPr>
      <w:rFonts w:ascii="Arial" w:hAnsi="Arial" w:eastAsia="黑体"/>
      <w:kern w:val="2"/>
      <w:sz w:val="24"/>
      <w:szCs w:val="24"/>
      <w:lang w:val="en-US" w:eastAsia="zh-CN" w:bidi="ar-SA"/>
    </w:rPr>
  </w:style>
  <w:style w:type="character" w:customStyle="1" w:styleId="575">
    <w:name w:val="正文文本 字符3"/>
    <w:qFormat/>
    <w:uiPriority w:val="0"/>
    <w:rPr>
      <w:rFonts w:eastAsia="宋体"/>
      <w:kern w:val="2"/>
      <w:sz w:val="24"/>
      <w:szCs w:val="24"/>
      <w:lang w:val="en-US" w:eastAsia="zh-CN" w:bidi="ar-SA"/>
    </w:rPr>
  </w:style>
  <w:style w:type="character" w:customStyle="1" w:styleId="576">
    <w:name w:val="标题 1 字符3"/>
    <w:qFormat/>
    <w:uiPriority w:val="0"/>
    <w:rPr>
      <w:rFonts w:eastAsia="宋体"/>
      <w:b/>
      <w:bCs/>
      <w:kern w:val="44"/>
      <w:sz w:val="44"/>
      <w:szCs w:val="44"/>
      <w:lang w:val="en-US" w:eastAsia="zh-CN" w:bidi="ar-SA"/>
    </w:rPr>
  </w:style>
  <w:style w:type="character" w:customStyle="1" w:styleId="577">
    <w:name w:val="文档结构图 字符3"/>
    <w:qFormat/>
    <w:uiPriority w:val="0"/>
    <w:rPr>
      <w:rFonts w:eastAsia="宋体"/>
      <w:kern w:val="2"/>
      <w:sz w:val="21"/>
      <w:szCs w:val="24"/>
      <w:lang w:val="en-US" w:eastAsia="zh-CN" w:bidi="ar-SA"/>
    </w:rPr>
  </w:style>
  <w:style w:type="character" w:customStyle="1" w:styleId="578">
    <w:name w:val="标题 7 字符3"/>
    <w:qFormat/>
    <w:uiPriority w:val="0"/>
    <w:rPr>
      <w:rFonts w:eastAsia="宋体"/>
      <w:b/>
      <w:kern w:val="2"/>
      <w:sz w:val="24"/>
      <w:szCs w:val="24"/>
      <w:lang w:val="en-US" w:eastAsia="zh-CN" w:bidi="ar-SA"/>
    </w:rPr>
  </w:style>
  <w:style w:type="character" w:customStyle="1" w:styleId="579">
    <w:name w:val="标题 6 字符3"/>
    <w:qFormat/>
    <w:uiPriority w:val="0"/>
    <w:rPr>
      <w:rFonts w:ascii="Arial" w:hAnsi="Arial" w:eastAsia="黑体"/>
      <w:b/>
      <w:kern w:val="2"/>
      <w:sz w:val="24"/>
      <w:szCs w:val="24"/>
      <w:lang w:val="en-US" w:eastAsia="zh-CN" w:bidi="ar-SA"/>
    </w:rPr>
  </w:style>
  <w:style w:type="character" w:customStyle="1" w:styleId="580">
    <w:name w:val="标题 3 字符3"/>
    <w:qFormat/>
    <w:uiPriority w:val="0"/>
    <w:rPr>
      <w:rFonts w:eastAsia="宋体"/>
      <w:b/>
      <w:bCs/>
      <w:sz w:val="32"/>
      <w:szCs w:val="32"/>
      <w:lang w:bidi="ar-SA"/>
    </w:rPr>
  </w:style>
  <w:style w:type="character" w:customStyle="1" w:styleId="581">
    <w:name w:val="页脚 字符3"/>
    <w:qFormat/>
    <w:uiPriority w:val="0"/>
    <w:rPr>
      <w:rFonts w:eastAsia="宋体"/>
      <w:kern w:val="2"/>
      <w:sz w:val="18"/>
      <w:szCs w:val="18"/>
      <w:lang w:val="en-US" w:eastAsia="zh-CN" w:bidi="ar-SA"/>
    </w:rPr>
  </w:style>
  <w:style w:type="character" w:customStyle="1" w:styleId="582">
    <w:name w:val="尾注文本 字符3"/>
    <w:qFormat/>
    <w:uiPriority w:val="0"/>
    <w:rPr>
      <w:rFonts w:ascii="Calibri" w:hAnsi="Calibri"/>
      <w:kern w:val="2"/>
      <w:sz w:val="21"/>
      <w:szCs w:val="22"/>
    </w:rPr>
  </w:style>
  <w:style w:type="character" w:customStyle="1" w:styleId="583">
    <w:name w:val="日期 字符3"/>
    <w:qFormat/>
    <w:uiPriority w:val="0"/>
    <w:rPr>
      <w:rFonts w:ascii="宋体" w:hAnsi="Courier New" w:eastAsia="宋体" w:cs="Courier New"/>
      <w:kern w:val="2"/>
      <w:sz w:val="21"/>
      <w:szCs w:val="21"/>
      <w:lang w:val="en-US" w:eastAsia="zh-CN" w:bidi="ar-SA"/>
    </w:rPr>
  </w:style>
  <w:style w:type="character" w:customStyle="1" w:styleId="584">
    <w:name w:val="正文文本缩进 字符3"/>
    <w:qFormat/>
    <w:uiPriority w:val="0"/>
    <w:rPr>
      <w:rFonts w:ascii="仿宋_GB2312" w:eastAsia="仿宋_GB2312"/>
      <w:kern w:val="2"/>
      <w:sz w:val="32"/>
      <w:lang w:val="en-US" w:eastAsia="zh-CN" w:bidi="ar-SA"/>
    </w:rPr>
  </w:style>
  <w:style w:type="character" w:customStyle="1" w:styleId="585">
    <w:name w:val="标题 9 字符3"/>
    <w:qFormat/>
    <w:uiPriority w:val="0"/>
    <w:rPr>
      <w:rFonts w:ascii="Arial" w:hAnsi="Arial" w:eastAsia="黑体"/>
      <w:kern w:val="2"/>
      <w:sz w:val="21"/>
      <w:szCs w:val="24"/>
      <w:lang w:val="en-US" w:eastAsia="zh-CN" w:bidi="ar-SA"/>
    </w:rPr>
  </w:style>
  <w:style w:type="character" w:customStyle="1" w:styleId="586">
    <w:name w:val="正文文本缩进 3 字符3"/>
    <w:qFormat/>
    <w:uiPriority w:val="0"/>
    <w:rPr>
      <w:rFonts w:eastAsia="宋体"/>
      <w:kern w:val="2"/>
      <w:sz w:val="16"/>
      <w:szCs w:val="16"/>
      <w:lang w:val="en-US" w:eastAsia="zh-CN" w:bidi="ar-SA"/>
    </w:rPr>
  </w:style>
  <w:style w:type="character" w:customStyle="1" w:styleId="587">
    <w:name w:val="脚注文本 字符3"/>
    <w:qFormat/>
    <w:locked/>
    <w:uiPriority w:val="0"/>
    <w:rPr>
      <w:rFonts w:ascii="宋体" w:eastAsia="宋体"/>
      <w:kern w:val="21"/>
      <w:sz w:val="18"/>
      <w:szCs w:val="18"/>
      <w:lang w:val="en-US" w:eastAsia="zh-CN" w:bidi="ar-SA"/>
    </w:rPr>
  </w:style>
  <w:style w:type="character" w:customStyle="1" w:styleId="588">
    <w:name w:val="纯文本 字符4"/>
    <w:qFormat/>
    <w:uiPriority w:val="0"/>
    <w:rPr>
      <w:rFonts w:ascii="宋体" w:hAnsi="Courier New" w:eastAsia="宋体" w:cs="Courier New"/>
      <w:kern w:val="2"/>
      <w:sz w:val="21"/>
      <w:szCs w:val="21"/>
      <w:lang w:val="en-US" w:eastAsia="zh-CN" w:bidi="ar-SA"/>
    </w:rPr>
  </w:style>
  <w:style w:type="character" w:customStyle="1" w:styleId="589">
    <w:name w:val="HTML 预设格式 字符3"/>
    <w:qFormat/>
    <w:uiPriority w:val="0"/>
    <w:rPr>
      <w:rFonts w:ascii="黑体" w:hAnsi="Courier New" w:eastAsia="黑体" w:cs="Courier New"/>
      <w:lang w:val="en-US" w:eastAsia="zh-CN" w:bidi="ar-SA"/>
    </w:rPr>
  </w:style>
  <w:style w:type="character" w:customStyle="1" w:styleId="590">
    <w:name w:val="标题 2 字符3"/>
    <w:qFormat/>
    <w:uiPriority w:val="0"/>
    <w:rPr>
      <w:rFonts w:ascii="Arial" w:hAnsi="Arial" w:eastAsia="黑体"/>
      <w:b/>
      <w:bCs/>
      <w:sz w:val="32"/>
      <w:szCs w:val="32"/>
      <w:lang w:bidi="ar-SA"/>
    </w:rPr>
  </w:style>
  <w:style w:type="character" w:customStyle="1" w:styleId="591">
    <w:name w:val="HTML 地址 字符3"/>
    <w:qFormat/>
    <w:locked/>
    <w:uiPriority w:val="0"/>
    <w:rPr>
      <w:rFonts w:ascii="宋体" w:eastAsia="宋体"/>
      <w:i/>
      <w:iCs/>
      <w:kern w:val="21"/>
      <w:sz w:val="21"/>
      <w:szCs w:val="21"/>
      <w:lang w:val="en-US" w:eastAsia="zh-CN" w:bidi="ar-SA"/>
    </w:rPr>
  </w:style>
  <w:style w:type="character" w:customStyle="1" w:styleId="592">
    <w:name w:val="页眉 字符3"/>
    <w:qFormat/>
    <w:uiPriority w:val="0"/>
    <w:rPr>
      <w:rFonts w:eastAsia="宋体"/>
      <w:kern w:val="2"/>
      <w:sz w:val="18"/>
      <w:szCs w:val="18"/>
      <w:lang w:val="en-US" w:eastAsia="zh-CN" w:bidi="ar-SA"/>
    </w:rPr>
  </w:style>
  <w:style w:type="character" w:customStyle="1" w:styleId="593">
    <w:name w:val="无间隔 字符4"/>
    <w:qFormat/>
    <w:uiPriority w:val="0"/>
    <w:rPr>
      <w:sz w:val="22"/>
      <w:szCs w:val="22"/>
      <w:lang w:val="en-US" w:eastAsia="zh-CN" w:bidi="ar-SA"/>
    </w:rPr>
  </w:style>
  <w:style w:type="character" w:customStyle="1" w:styleId="594">
    <w:name w:val="正文文本 2 字符3"/>
    <w:qFormat/>
    <w:uiPriority w:val="0"/>
    <w:rPr>
      <w:rFonts w:eastAsia="宋体"/>
      <w:kern w:val="2"/>
      <w:sz w:val="21"/>
      <w:szCs w:val="24"/>
      <w:lang w:val="en-US" w:eastAsia="zh-CN" w:bidi="ar-SA"/>
    </w:rPr>
  </w:style>
  <w:style w:type="character" w:customStyle="1" w:styleId="595">
    <w:name w:val="标题 字符3"/>
    <w:qFormat/>
    <w:uiPriority w:val="0"/>
    <w:rPr>
      <w:rFonts w:ascii="Arial" w:hAnsi="Arial" w:eastAsia="宋体"/>
      <w:b/>
      <w:bCs/>
      <w:kern w:val="2"/>
      <w:sz w:val="32"/>
      <w:szCs w:val="32"/>
      <w:lang w:bidi="ar-SA"/>
    </w:rPr>
  </w:style>
  <w:style w:type="character" w:customStyle="1" w:styleId="596">
    <w:name w:val="标题 4 字符3"/>
    <w:qFormat/>
    <w:uiPriority w:val="0"/>
    <w:rPr>
      <w:rFonts w:ascii="Arial" w:hAnsi="Arial" w:eastAsia="黑体"/>
      <w:sz w:val="28"/>
      <w:lang w:bidi="ar-SA"/>
    </w:rPr>
  </w:style>
  <w:style w:type="character" w:customStyle="1" w:styleId="597">
    <w:name w:val=" Char Char50"/>
    <w:qFormat/>
    <w:uiPriority w:val="0"/>
    <w:rPr>
      <w:rFonts w:eastAsia="宋体"/>
      <w:b/>
      <w:bCs/>
      <w:kern w:val="44"/>
      <w:sz w:val="44"/>
      <w:szCs w:val="44"/>
      <w:lang w:val="en-US" w:eastAsia="zh-CN" w:bidi="ar-SA"/>
    </w:rPr>
  </w:style>
  <w:style w:type="character" w:customStyle="1" w:styleId="598">
    <w:name w:val=" Char Char49"/>
    <w:qFormat/>
    <w:uiPriority w:val="0"/>
    <w:rPr>
      <w:rFonts w:ascii="Arial" w:hAnsi="Arial" w:eastAsia="黑体"/>
      <w:b/>
      <w:bCs/>
      <w:sz w:val="32"/>
      <w:szCs w:val="32"/>
      <w:lang w:bidi="ar-SA"/>
    </w:rPr>
  </w:style>
  <w:style w:type="character" w:customStyle="1" w:styleId="599">
    <w:name w:val="普通文字 Char Char7"/>
    <w:qFormat/>
    <w:uiPriority w:val="0"/>
    <w:rPr>
      <w:rFonts w:ascii="宋体" w:hAnsi="Courier New" w:eastAsia="宋体" w:cs="Courier New"/>
      <w:kern w:val="2"/>
      <w:sz w:val="21"/>
      <w:szCs w:val="21"/>
      <w:lang w:val="en-US" w:eastAsia="zh-CN" w:bidi="ar-SA"/>
    </w:rPr>
  </w:style>
  <w:style w:type="paragraph" w:customStyle="1" w:styleId="600">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1">
    <w:name w:val="普通文字 Char Char2 Char"/>
    <w:qFormat/>
    <w:locked/>
    <w:uiPriority w:val="0"/>
    <w:rPr>
      <w:rFonts w:ascii="宋体" w:hAnsi="Courier New" w:eastAsia="宋体"/>
      <w:kern w:val="2"/>
      <w:sz w:val="21"/>
      <w:lang w:val="en-US" w:eastAsia="zh-CN" w:bidi="ar-SA"/>
    </w:rPr>
  </w:style>
  <w:style w:type="character" w:customStyle="1" w:styleId="602">
    <w:name w:val="标题 1 字符4"/>
    <w:qFormat/>
    <w:uiPriority w:val="0"/>
    <w:rPr>
      <w:rFonts w:eastAsia="宋体"/>
      <w:b/>
      <w:bCs/>
      <w:kern w:val="44"/>
      <w:sz w:val="44"/>
      <w:szCs w:val="44"/>
      <w:lang w:val="en-US" w:eastAsia="zh-CN" w:bidi="ar-SA"/>
    </w:rPr>
  </w:style>
  <w:style w:type="character" w:customStyle="1" w:styleId="603">
    <w:name w:val="标题 2 字符4"/>
    <w:qFormat/>
    <w:uiPriority w:val="0"/>
    <w:rPr>
      <w:rFonts w:ascii="Arial" w:hAnsi="Arial" w:eastAsia="黑体"/>
      <w:b/>
      <w:bCs/>
      <w:sz w:val="32"/>
      <w:szCs w:val="32"/>
      <w:lang w:bidi="ar-SA"/>
    </w:rPr>
  </w:style>
  <w:style w:type="character" w:customStyle="1" w:styleId="604">
    <w:name w:val="标题 3 字符4"/>
    <w:qFormat/>
    <w:uiPriority w:val="0"/>
    <w:rPr>
      <w:rFonts w:eastAsia="宋体"/>
      <w:b/>
      <w:bCs/>
      <w:sz w:val="32"/>
      <w:szCs w:val="32"/>
      <w:lang w:bidi="ar-SA"/>
    </w:rPr>
  </w:style>
  <w:style w:type="character" w:customStyle="1" w:styleId="605">
    <w:name w:val="标题 4 字符4"/>
    <w:qFormat/>
    <w:uiPriority w:val="0"/>
    <w:rPr>
      <w:rFonts w:ascii="Arial" w:hAnsi="Arial" w:eastAsia="黑体"/>
      <w:sz w:val="28"/>
      <w:lang w:bidi="ar-SA"/>
    </w:rPr>
  </w:style>
  <w:style w:type="character" w:customStyle="1" w:styleId="606">
    <w:name w:val="标题 5 字符4"/>
    <w:qFormat/>
    <w:uiPriority w:val="0"/>
    <w:rPr>
      <w:rFonts w:eastAsia="宋体"/>
      <w:b/>
      <w:kern w:val="2"/>
      <w:sz w:val="28"/>
      <w:szCs w:val="24"/>
      <w:lang w:val="en-US" w:eastAsia="zh-CN" w:bidi="ar-SA"/>
    </w:rPr>
  </w:style>
  <w:style w:type="character" w:customStyle="1" w:styleId="607">
    <w:name w:val="标题 6 字符4"/>
    <w:qFormat/>
    <w:uiPriority w:val="0"/>
    <w:rPr>
      <w:rFonts w:ascii="Arial" w:hAnsi="Arial" w:eastAsia="黑体"/>
      <w:b/>
      <w:kern w:val="2"/>
      <w:sz w:val="24"/>
      <w:szCs w:val="24"/>
      <w:lang w:val="en-US" w:eastAsia="zh-CN" w:bidi="ar-SA"/>
    </w:rPr>
  </w:style>
  <w:style w:type="character" w:customStyle="1" w:styleId="608">
    <w:name w:val="标题 7 字符4"/>
    <w:qFormat/>
    <w:uiPriority w:val="0"/>
    <w:rPr>
      <w:rFonts w:eastAsia="宋体"/>
      <w:b/>
      <w:kern w:val="2"/>
      <w:sz w:val="24"/>
      <w:szCs w:val="24"/>
      <w:lang w:val="en-US" w:eastAsia="zh-CN" w:bidi="ar-SA"/>
    </w:rPr>
  </w:style>
  <w:style w:type="character" w:customStyle="1" w:styleId="609">
    <w:name w:val="标题 8 字符4"/>
    <w:qFormat/>
    <w:uiPriority w:val="0"/>
    <w:rPr>
      <w:rFonts w:ascii="Arial" w:hAnsi="Arial" w:eastAsia="黑体"/>
      <w:kern w:val="2"/>
      <w:sz w:val="24"/>
      <w:szCs w:val="24"/>
      <w:lang w:val="en-US" w:eastAsia="zh-CN" w:bidi="ar-SA"/>
    </w:rPr>
  </w:style>
  <w:style w:type="character" w:customStyle="1" w:styleId="610">
    <w:name w:val="标题 9 字符4"/>
    <w:qFormat/>
    <w:uiPriority w:val="0"/>
    <w:rPr>
      <w:rFonts w:ascii="Arial" w:hAnsi="Arial" w:eastAsia="黑体"/>
      <w:kern w:val="2"/>
      <w:sz w:val="21"/>
      <w:szCs w:val="24"/>
      <w:lang w:val="en-US" w:eastAsia="zh-CN" w:bidi="ar-SA"/>
    </w:rPr>
  </w:style>
  <w:style w:type="character" w:customStyle="1" w:styleId="611">
    <w:name w:val="文档结构图 字符4"/>
    <w:qFormat/>
    <w:uiPriority w:val="0"/>
    <w:rPr>
      <w:rFonts w:eastAsia="宋体"/>
      <w:kern w:val="2"/>
      <w:sz w:val="21"/>
      <w:szCs w:val="24"/>
      <w:lang w:val="en-US" w:eastAsia="zh-CN" w:bidi="ar-SA"/>
    </w:rPr>
  </w:style>
  <w:style w:type="character" w:customStyle="1" w:styleId="612">
    <w:name w:val="批注文字 字符4"/>
    <w:qFormat/>
    <w:uiPriority w:val="0"/>
    <w:rPr>
      <w:rFonts w:eastAsia="宋体"/>
      <w:sz w:val="24"/>
      <w:lang w:bidi="ar-SA"/>
    </w:rPr>
  </w:style>
  <w:style w:type="character" w:customStyle="1" w:styleId="613">
    <w:name w:val="称呼 字符4"/>
    <w:qFormat/>
    <w:uiPriority w:val="0"/>
    <w:rPr>
      <w:kern w:val="2"/>
      <w:sz w:val="28"/>
      <w:szCs w:val="24"/>
    </w:rPr>
  </w:style>
  <w:style w:type="character" w:customStyle="1" w:styleId="614">
    <w:name w:val="正文文本 3 字符4"/>
    <w:qFormat/>
    <w:uiPriority w:val="0"/>
    <w:rPr>
      <w:rFonts w:eastAsia="宋体"/>
      <w:b/>
      <w:bCs/>
      <w:kern w:val="2"/>
      <w:sz w:val="24"/>
      <w:szCs w:val="24"/>
      <w:lang w:val="en-US" w:eastAsia="zh-CN" w:bidi="ar-SA"/>
    </w:rPr>
  </w:style>
  <w:style w:type="character" w:customStyle="1" w:styleId="615">
    <w:name w:val="正文文本 字符4"/>
    <w:qFormat/>
    <w:uiPriority w:val="0"/>
    <w:rPr>
      <w:rFonts w:eastAsia="宋体"/>
      <w:kern w:val="2"/>
      <w:sz w:val="24"/>
      <w:szCs w:val="24"/>
      <w:lang w:val="en-US" w:eastAsia="zh-CN" w:bidi="ar-SA"/>
    </w:rPr>
  </w:style>
  <w:style w:type="character" w:customStyle="1" w:styleId="616">
    <w:name w:val="正文文本缩进 字符4"/>
    <w:qFormat/>
    <w:uiPriority w:val="0"/>
    <w:rPr>
      <w:rFonts w:ascii="仿宋_GB2312" w:eastAsia="仿宋_GB2312"/>
      <w:kern w:val="2"/>
      <w:sz w:val="32"/>
      <w:lang w:val="en-US" w:eastAsia="zh-CN" w:bidi="ar-SA"/>
    </w:rPr>
  </w:style>
  <w:style w:type="character" w:customStyle="1" w:styleId="617">
    <w:name w:val="HTML 地址 字符4"/>
    <w:qFormat/>
    <w:locked/>
    <w:uiPriority w:val="0"/>
    <w:rPr>
      <w:rFonts w:ascii="宋体" w:eastAsia="宋体"/>
      <w:i/>
      <w:iCs/>
      <w:kern w:val="21"/>
      <w:sz w:val="21"/>
      <w:szCs w:val="21"/>
      <w:lang w:val="en-US" w:eastAsia="zh-CN" w:bidi="ar-SA"/>
    </w:rPr>
  </w:style>
  <w:style w:type="character" w:customStyle="1" w:styleId="618">
    <w:name w:val="TOC 3 字符"/>
    <w:qFormat/>
    <w:locked/>
    <w:uiPriority w:val="0"/>
    <w:rPr>
      <w:rFonts w:eastAsia="宋体"/>
      <w:kern w:val="2"/>
      <w:sz w:val="21"/>
      <w:szCs w:val="24"/>
      <w:lang w:val="en-US" w:eastAsia="zh-CN" w:bidi="ar-SA"/>
    </w:rPr>
  </w:style>
  <w:style w:type="character" w:customStyle="1" w:styleId="619">
    <w:name w:val="纯文本 字符5"/>
    <w:qFormat/>
    <w:uiPriority w:val="0"/>
    <w:rPr>
      <w:rFonts w:ascii="宋体" w:hAnsi="Courier New" w:eastAsia="宋体" w:cs="Courier New"/>
      <w:kern w:val="2"/>
      <w:sz w:val="21"/>
      <w:szCs w:val="21"/>
      <w:lang w:val="en-US" w:eastAsia="zh-CN" w:bidi="ar-SA"/>
    </w:rPr>
  </w:style>
  <w:style w:type="character" w:customStyle="1" w:styleId="620">
    <w:name w:val="日期 字符4"/>
    <w:qFormat/>
    <w:uiPriority w:val="0"/>
    <w:rPr>
      <w:rFonts w:ascii="宋体" w:hAnsi="Courier New" w:eastAsia="宋体" w:cs="Courier New"/>
      <w:kern w:val="2"/>
      <w:sz w:val="21"/>
      <w:szCs w:val="21"/>
      <w:lang w:val="en-US" w:eastAsia="zh-CN" w:bidi="ar-SA"/>
    </w:rPr>
  </w:style>
  <w:style w:type="character" w:customStyle="1" w:styleId="621">
    <w:name w:val="正文文本缩进 2 字符4"/>
    <w:qFormat/>
    <w:uiPriority w:val="0"/>
    <w:rPr>
      <w:rFonts w:eastAsia="宋体"/>
      <w:kern w:val="2"/>
      <w:sz w:val="32"/>
      <w:lang w:val="en-US" w:eastAsia="zh-CN" w:bidi="ar-SA"/>
    </w:rPr>
  </w:style>
  <w:style w:type="character" w:customStyle="1" w:styleId="622">
    <w:name w:val="尾注文本 字符4"/>
    <w:qFormat/>
    <w:uiPriority w:val="0"/>
    <w:rPr>
      <w:rFonts w:ascii="Calibri" w:hAnsi="Calibri"/>
      <w:kern w:val="2"/>
      <w:sz w:val="21"/>
      <w:szCs w:val="22"/>
    </w:rPr>
  </w:style>
  <w:style w:type="character" w:customStyle="1" w:styleId="623">
    <w:name w:val="页脚 字符4"/>
    <w:qFormat/>
    <w:uiPriority w:val="0"/>
    <w:rPr>
      <w:rFonts w:eastAsia="宋体"/>
      <w:kern w:val="2"/>
      <w:sz w:val="18"/>
      <w:szCs w:val="18"/>
      <w:lang w:val="en-US" w:eastAsia="zh-CN" w:bidi="ar-SA"/>
    </w:rPr>
  </w:style>
  <w:style w:type="character" w:customStyle="1" w:styleId="624">
    <w:name w:val="页眉 字符4"/>
    <w:qFormat/>
    <w:uiPriority w:val="0"/>
    <w:rPr>
      <w:rFonts w:eastAsia="宋体"/>
      <w:kern w:val="2"/>
      <w:sz w:val="18"/>
      <w:szCs w:val="18"/>
      <w:lang w:val="en-US" w:eastAsia="zh-CN" w:bidi="ar-SA"/>
    </w:rPr>
  </w:style>
  <w:style w:type="character" w:customStyle="1" w:styleId="625">
    <w:name w:val="脚注文本 字符4"/>
    <w:qFormat/>
    <w:locked/>
    <w:uiPriority w:val="0"/>
    <w:rPr>
      <w:rFonts w:ascii="宋体" w:eastAsia="宋体"/>
      <w:kern w:val="21"/>
      <w:sz w:val="18"/>
      <w:szCs w:val="18"/>
      <w:lang w:val="en-US" w:eastAsia="zh-CN" w:bidi="ar-SA"/>
    </w:rPr>
  </w:style>
  <w:style w:type="character" w:customStyle="1" w:styleId="626">
    <w:name w:val="正文文本缩进 3 字符4"/>
    <w:qFormat/>
    <w:uiPriority w:val="0"/>
    <w:rPr>
      <w:rFonts w:eastAsia="宋体"/>
      <w:kern w:val="2"/>
      <w:sz w:val="16"/>
      <w:szCs w:val="16"/>
      <w:lang w:val="en-US" w:eastAsia="zh-CN" w:bidi="ar-SA"/>
    </w:rPr>
  </w:style>
  <w:style w:type="character" w:customStyle="1" w:styleId="627">
    <w:name w:val="正文文本 2 字符4"/>
    <w:qFormat/>
    <w:uiPriority w:val="0"/>
    <w:rPr>
      <w:rFonts w:eastAsia="宋体"/>
      <w:kern w:val="2"/>
      <w:sz w:val="21"/>
      <w:szCs w:val="24"/>
      <w:lang w:val="en-US" w:eastAsia="zh-CN" w:bidi="ar-SA"/>
    </w:rPr>
  </w:style>
  <w:style w:type="character" w:customStyle="1" w:styleId="628">
    <w:name w:val="HTML 预设格式 字符4"/>
    <w:qFormat/>
    <w:uiPriority w:val="0"/>
    <w:rPr>
      <w:rFonts w:ascii="黑体" w:hAnsi="Courier New" w:eastAsia="黑体" w:cs="Courier New"/>
      <w:lang w:val="en-US" w:eastAsia="zh-CN" w:bidi="ar-SA"/>
    </w:rPr>
  </w:style>
  <w:style w:type="character" w:customStyle="1" w:styleId="629">
    <w:name w:val="标题 字符4"/>
    <w:qFormat/>
    <w:uiPriority w:val="0"/>
    <w:rPr>
      <w:rFonts w:ascii="Arial" w:hAnsi="Arial" w:eastAsia="宋体"/>
      <w:b/>
      <w:bCs/>
      <w:kern w:val="2"/>
      <w:sz w:val="32"/>
      <w:szCs w:val="32"/>
      <w:lang w:bidi="ar-SA"/>
    </w:rPr>
  </w:style>
  <w:style w:type="character" w:customStyle="1" w:styleId="630">
    <w:name w:val="无间隔 字符5"/>
    <w:qFormat/>
    <w:uiPriority w:val="0"/>
    <w:rPr>
      <w:sz w:val="22"/>
      <w:szCs w:val="22"/>
      <w:lang w:val="en-US" w:eastAsia="zh-CN" w:bidi="ar-SA"/>
    </w:rPr>
  </w:style>
  <w:style w:type="character" w:customStyle="1" w:styleId="631">
    <w:name w:val=" Char Char53"/>
    <w:qFormat/>
    <w:uiPriority w:val="0"/>
    <w:rPr>
      <w:rFonts w:eastAsia="宋体"/>
      <w:b/>
      <w:bCs/>
      <w:kern w:val="44"/>
      <w:sz w:val="44"/>
      <w:szCs w:val="44"/>
      <w:lang w:val="en-US" w:eastAsia="zh-CN" w:bidi="ar-SA"/>
    </w:rPr>
  </w:style>
  <w:style w:type="character" w:customStyle="1" w:styleId="632">
    <w:name w:val=" Char Char52"/>
    <w:qFormat/>
    <w:uiPriority w:val="0"/>
    <w:rPr>
      <w:rFonts w:ascii="Arial" w:hAnsi="Arial" w:eastAsia="黑体"/>
      <w:b/>
      <w:bCs/>
      <w:sz w:val="32"/>
      <w:szCs w:val="32"/>
      <w:lang w:bidi="ar-SA"/>
    </w:rPr>
  </w:style>
  <w:style w:type="character" w:customStyle="1" w:styleId="633">
    <w:name w:val=" Char Char51"/>
    <w:qFormat/>
    <w:uiPriority w:val="0"/>
    <w:rPr>
      <w:rFonts w:eastAsia="宋体"/>
      <w:b/>
      <w:bCs/>
      <w:sz w:val="32"/>
      <w:szCs w:val="32"/>
      <w:lang w:bidi="ar-SA"/>
    </w:rPr>
  </w:style>
  <w:style w:type="character" w:customStyle="1" w:styleId="634">
    <w:name w:val="无间隔 字符6"/>
    <w:qFormat/>
    <w:uiPriority w:val="0"/>
    <w:rPr>
      <w:sz w:val="22"/>
      <w:szCs w:val="22"/>
      <w:lang w:val="en-US" w:eastAsia="zh-CN" w:bidi="ar-SA"/>
    </w:rPr>
  </w:style>
  <w:style w:type="character" w:customStyle="1" w:styleId="635">
    <w:name w:val="普通文字 Char Char8"/>
    <w:qFormat/>
    <w:uiPriority w:val="0"/>
    <w:rPr>
      <w:rFonts w:ascii="宋体" w:hAnsi="Courier New" w:eastAsia="宋体" w:cs="Courier New"/>
      <w:kern w:val="2"/>
      <w:sz w:val="21"/>
      <w:szCs w:val="21"/>
      <w:lang w:val="en-US" w:eastAsia="zh-CN" w:bidi="ar-SA"/>
    </w:rPr>
  </w:style>
  <w:style w:type="character" w:customStyle="1" w:styleId="636">
    <w:name w:val="font81"/>
    <w:qFormat/>
    <w:uiPriority w:val="0"/>
    <w:rPr>
      <w:rFonts w:ascii="微软雅黑" w:hAnsi="微软雅黑" w:eastAsia="微软雅黑" w:cs="微软雅黑"/>
      <w:color w:val="000000"/>
      <w:sz w:val="18"/>
      <w:szCs w:val="18"/>
      <w:u w:val="none"/>
    </w:rPr>
  </w:style>
  <w:style w:type="character" w:customStyle="1" w:styleId="637">
    <w:name w:val=" Char Char57"/>
    <w:qFormat/>
    <w:uiPriority w:val="0"/>
    <w:rPr>
      <w:rFonts w:eastAsia="宋体"/>
      <w:b/>
      <w:bCs/>
      <w:kern w:val="44"/>
      <w:sz w:val="44"/>
      <w:szCs w:val="44"/>
      <w:lang w:val="en-US" w:eastAsia="zh-CN" w:bidi="ar-SA"/>
    </w:rPr>
  </w:style>
  <w:style w:type="character" w:customStyle="1" w:styleId="638">
    <w:name w:val=" Char Char56"/>
    <w:qFormat/>
    <w:uiPriority w:val="0"/>
    <w:rPr>
      <w:rFonts w:ascii="Arial" w:hAnsi="Arial" w:eastAsia="黑体"/>
      <w:b/>
      <w:bCs/>
      <w:sz w:val="32"/>
      <w:szCs w:val="32"/>
      <w:lang w:bidi="ar-SA"/>
    </w:rPr>
  </w:style>
  <w:style w:type="character" w:customStyle="1" w:styleId="639">
    <w:name w:val=" Char Char55"/>
    <w:qFormat/>
    <w:uiPriority w:val="0"/>
    <w:rPr>
      <w:rFonts w:eastAsia="宋体"/>
      <w:b/>
      <w:bCs/>
      <w:sz w:val="32"/>
      <w:szCs w:val="32"/>
      <w:lang w:bidi="ar-SA"/>
    </w:rPr>
  </w:style>
  <w:style w:type="character" w:customStyle="1" w:styleId="640">
    <w:name w:val=" Char Char54"/>
    <w:qFormat/>
    <w:uiPriority w:val="0"/>
    <w:rPr>
      <w:rFonts w:ascii="Arial" w:hAnsi="Arial" w:eastAsia="黑体"/>
      <w:sz w:val="28"/>
      <w:lang w:bidi="ar-SA"/>
    </w:rPr>
  </w:style>
  <w:style w:type="character" w:customStyle="1" w:styleId="641">
    <w:name w:val="无间隔 字符7"/>
    <w:qFormat/>
    <w:uiPriority w:val="0"/>
    <w:rPr>
      <w:sz w:val="22"/>
      <w:szCs w:val="22"/>
      <w:lang w:val="en-US" w:eastAsia="zh-CN" w:bidi="ar-SA"/>
    </w:rPr>
  </w:style>
  <w:style w:type="paragraph" w:customStyle="1" w:styleId="642">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3">
    <w:name w:val=" Char Char61"/>
    <w:qFormat/>
    <w:uiPriority w:val="0"/>
    <w:rPr>
      <w:rFonts w:eastAsia="宋体"/>
      <w:b/>
      <w:bCs/>
      <w:kern w:val="44"/>
      <w:sz w:val="44"/>
      <w:szCs w:val="44"/>
      <w:lang w:val="en-US" w:eastAsia="zh-CN" w:bidi="ar-SA"/>
    </w:rPr>
  </w:style>
  <w:style w:type="character" w:customStyle="1" w:styleId="644">
    <w:name w:val=" Char Char60"/>
    <w:qFormat/>
    <w:uiPriority w:val="0"/>
    <w:rPr>
      <w:rFonts w:ascii="Arial" w:hAnsi="Arial" w:eastAsia="黑体"/>
      <w:b/>
      <w:bCs/>
      <w:sz w:val="32"/>
      <w:szCs w:val="32"/>
      <w:lang w:bidi="ar-SA"/>
    </w:rPr>
  </w:style>
  <w:style w:type="character" w:customStyle="1" w:styleId="645">
    <w:name w:val=" Char Char59"/>
    <w:qFormat/>
    <w:uiPriority w:val="0"/>
    <w:rPr>
      <w:rFonts w:eastAsia="宋体"/>
      <w:b/>
      <w:bCs/>
      <w:sz w:val="32"/>
      <w:szCs w:val="32"/>
      <w:lang w:bidi="ar-SA"/>
    </w:rPr>
  </w:style>
  <w:style w:type="character" w:customStyle="1" w:styleId="646">
    <w:name w:val=" Char Char58"/>
    <w:qFormat/>
    <w:uiPriority w:val="0"/>
    <w:rPr>
      <w:rFonts w:ascii="Arial" w:hAnsi="Arial" w:eastAsia="黑体"/>
      <w:sz w:val="28"/>
      <w:lang w:bidi="ar-SA"/>
    </w:rPr>
  </w:style>
  <w:style w:type="character" w:customStyle="1" w:styleId="647">
    <w:name w:val="无间隔 字符8"/>
    <w:qFormat/>
    <w:uiPriority w:val="0"/>
    <w:rPr>
      <w:sz w:val="22"/>
      <w:szCs w:val="22"/>
      <w:lang w:val="en-US" w:eastAsia="zh-CN" w:bidi="ar-SA"/>
    </w:rPr>
  </w:style>
  <w:style w:type="character" w:customStyle="1" w:styleId="648">
    <w:name w:val="font121"/>
    <w:qFormat/>
    <w:uiPriority w:val="0"/>
    <w:rPr>
      <w:rFonts w:hint="eastAsia" w:ascii="宋体" w:hAnsi="宋体" w:eastAsia="宋体" w:cs="宋体"/>
      <w:b/>
      <w:bCs/>
      <w:color w:val="000000"/>
      <w:sz w:val="12"/>
      <w:szCs w:val="12"/>
      <w:u w:val="none"/>
    </w:rPr>
  </w:style>
  <w:style w:type="paragraph" w:customStyle="1" w:styleId="649">
    <w:name w:val="Table Text"/>
    <w:basedOn w:val="1"/>
    <w:semiHidden/>
    <w:qFormat/>
    <w:uiPriority w:val="0"/>
    <w:rPr>
      <w:rFonts w:ascii="宋体" w:hAnsi="宋体" w:eastAsia="宋体" w:cs="宋体"/>
      <w:sz w:val="20"/>
      <w:szCs w:val="20"/>
    </w:rPr>
  </w:style>
  <w:style w:type="paragraph" w:customStyle="1" w:styleId="650">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126</Pages>
  <Words>9280</Words>
  <Characters>11600</Characters>
  <Lines>549</Lines>
  <Paragraphs>154</Paragraphs>
  <TotalTime>8</TotalTime>
  <ScaleCrop>false</ScaleCrop>
  <LinksUpToDate>false</LinksUpToDate>
  <CharactersWithSpaces>13074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2022-05-18T03:06:00Z</dcterms:created>
  <dc:creator>聂泉源</dc:creator>
  <cp:lastModifiedBy>gxxc</cp:lastModifiedBy>
  <cp:lastPrinted>2025-11-05T02:31:00Z</cp:lastPrinted>
  <dcterms:modified xsi:type="dcterms:W3CDTF">2025-11-06T17:25:44Z</dcterms:modified>
  <dc:title>3</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eyJoZGlkIjoiZGQzYmM4YTI1YzdmMGRhZjAyM2NlZGJmMmFjNzY5NDQifQ==</vt:lpwstr>
  </property>
  <property fmtid="{D5CDD505-2E9C-101B-9397-08002B2CF9AE}" pid="4" name="ICV">
    <vt:lpwstr>4C96981446784928BE8D44C47E2E123D_13</vt:lpwstr>
  </property>
</Properties>
</file>