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Arial" w:hAnsi="Arial" w:cs="Arial"/>
          <w:sz w:val="52"/>
          <w:szCs w:val="52"/>
        </w:rPr>
      </w:pPr>
      <w:bookmarkStart w:id="30" w:name="_GoBack"/>
      <w:bookmarkEnd w:id="30"/>
    </w:p>
    <w:p>
      <w:pPr>
        <w:spacing w:before="156" w:beforeLines="50"/>
        <w:jc w:val="center"/>
        <w:rPr>
          <w:rFonts w:ascii="Arial" w:hAnsi="Arial" w:cs="Arial"/>
          <w:b/>
          <w:bCs/>
          <w:sz w:val="52"/>
        </w:rPr>
      </w:pPr>
      <w:r>
        <w:rPr>
          <w:rFonts w:hint="eastAsia" w:ascii="Arial" w:hAnsi="Arial" w:cs="Arial"/>
          <w:b/>
          <w:bCs/>
          <w:sz w:val="52"/>
        </w:rPr>
        <w:t>广西云之峰项目管理有限公司</w:t>
      </w:r>
    </w:p>
    <w:p>
      <w:pPr>
        <w:spacing w:before="156" w:beforeLines="50"/>
        <w:jc w:val="center"/>
        <w:rPr>
          <w:rFonts w:ascii="Arial" w:hAnsi="Arial" w:cs="Arial"/>
          <w:b/>
          <w:bCs/>
          <w:sz w:val="52"/>
        </w:rPr>
      </w:pPr>
    </w:p>
    <w:p>
      <w:pPr>
        <w:pStyle w:val="2"/>
        <w:rPr>
          <w:rFonts w:ascii="Arial" w:hAnsi="Arial" w:cs="Arial"/>
          <w:b/>
          <w:bCs/>
          <w:sz w:val="52"/>
        </w:rPr>
      </w:pPr>
    </w:p>
    <w:p/>
    <w:p>
      <w:pPr>
        <w:spacing w:before="156" w:beforeLines="50"/>
        <w:jc w:val="center"/>
        <w:rPr>
          <w:rFonts w:ascii="Arial" w:hAnsi="Arial" w:cs="Arial"/>
          <w:b/>
          <w:bCs/>
          <w:sz w:val="96"/>
          <w:szCs w:val="56"/>
        </w:rPr>
      </w:pPr>
      <w:r>
        <w:rPr>
          <w:rFonts w:ascii="Arial" w:hAnsi="Arial" w:cs="Arial"/>
          <w:b/>
          <w:bCs/>
          <w:sz w:val="96"/>
          <w:szCs w:val="56"/>
        </w:rPr>
        <w:t>竞争性磋商文件</w:t>
      </w:r>
    </w:p>
    <w:p>
      <w:pPr>
        <w:spacing w:before="312" w:beforeLines="100" w:after="156" w:afterLines="50" w:line="360" w:lineRule="auto"/>
        <w:jc w:val="center"/>
      </w:pPr>
      <w:r>
        <w:rPr>
          <w:rFonts w:ascii="Arial" w:hAnsi="Arial" w:cs="Arial"/>
          <w:sz w:val="24"/>
          <w:szCs w:val="24"/>
        </w:rPr>
        <w:t>（全流程电子化评标）</w:t>
      </w:r>
    </w:p>
    <w:p>
      <w:pPr>
        <w:spacing w:line="360" w:lineRule="auto"/>
        <w:jc w:val="center"/>
        <w:rPr>
          <w:rFonts w:ascii="Arial" w:hAnsi="Arial" w:cs="Arial"/>
          <w:b/>
          <w:sz w:val="32"/>
          <w:szCs w:val="32"/>
        </w:rPr>
      </w:pPr>
    </w:p>
    <w:p>
      <w:pPr>
        <w:pStyle w:val="61"/>
        <w:rPr>
          <w:rFonts w:ascii="Arial" w:hAnsi="Arial" w:cs="Arial"/>
          <w:b/>
          <w:sz w:val="32"/>
          <w:szCs w:val="32"/>
        </w:rPr>
      </w:pPr>
    </w:p>
    <w:p>
      <w:pPr>
        <w:pStyle w:val="62"/>
        <w:ind w:left="0"/>
        <w:jc w:val="both"/>
      </w:pPr>
    </w:p>
    <w:p/>
    <w:p>
      <w:pPr>
        <w:pStyle w:val="2"/>
      </w:pPr>
    </w:p>
    <w:p>
      <w:pPr>
        <w:snapToGrid w:val="0"/>
        <w:spacing w:before="156" w:beforeLines="50" w:line="700" w:lineRule="exact"/>
        <w:ind w:firstLine="563" w:firstLineChars="200"/>
        <w:jc w:val="left"/>
        <w:rPr>
          <w:rFonts w:hint="eastAsia" w:ascii="宋体" w:hAnsi="宋体" w:eastAsia="宋体" w:cs="宋体"/>
          <w:b/>
          <w:spacing w:val="-20"/>
          <w:sz w:val="32"/>
          <w:szCs w:val="32"/>
          <w:lang w:eastAsia="zh-CN"/>
        </w:rPr>
      </w:pPr>
      <w:r>
        <w:rPr>
          <w:rFonts w:hint="eastAsia" w:ascii="宋体" w:hAnsi="宋体" w:cs="宋体"/>
          <w:b/>
          <w:spacing w:val="-20"/>
          <w:sz w:val="32"/>
          <w:szCs w:val="32"/>
        </w:rPr>
        <w:t>项目名称：</w:t>
      </w:r>
      <w:r>
        <w:rPr>
          <w:rFonts w:hint="eastAsia" w:hAnsi="宋体" w:cs="宋体"/>
          <w:b/>
          <w:bCs/>
          <w:sz w:val="32"/>
          <w:lang w:eastAsia="zh-CN"/>
        </w:rPr>
        <w:t>2024年融安县初级中学教学楼、学生宿舍楼维修工程</w:t>
      </w:r>
    </w:p>
    <w:p>
      <w:pPr>
        <w:snapToGrid w:val="0"/>
        <w:spacing w:before="156" w:beforeLines="50" w:line="700" w:lineRule="exact"/>
        <w:ind w:firstLine="563" w:firstLineChars="200"/>
        <w:jc w:val="left"/>
        <w:rPr>
          <w:rFonts w:ascii="宋体" w:hAnsi="宋体" w:cs="宋体"/>
          <w:b/>
          <w:spacing w:val="-20"/>
          <w:sz w:val="32"/>
          <w:szCs w:val="32"/>
        </w:rPr>
      </w:pPr>
      <w:r>
        <w:rPr>
          <w:rFonts w:hint="eastAsia" w:ascii="宋体" w:hAnsi="宋体" w:cs="宋体"/>
          <w:b/>
          <w:spacing w:val="-20"/>
          <w:sz w:val="32"/>
          <w:szCs w:val="32"/>
        </w:rPr>
        <w:t>项目编号： LZZC2024-C2-240238-GXYZ</w:t>
      </w:r>
    </w:p>
    <w:p>
      <w:pPr>
        <w:snapToGrid w:val="0"/>
        <w:spacing w:before="156" w:beforeLines="50" w:line="700" w:lineRule="exact"/>
        <w:ind w:firstLine="563" w:firstLineChars="200"/>
        <w:jc w:val="left"/>
        <w:rPr>
          <w:rFonts w:ascii="宋体" w:hAnsi="宋体" w:cs="宋体"/>
          <w:b/>
          <w:spacing w:val="-20"/>
          <w:sz w:val="32"/>
          <w:szCs w:val="32"/>
        </w:rPr>
      </w:pPr>
      <w:r>
        <w:rPr>
          <w:rFonts w:hint="eastAsia" w:ascii="宋体" w:hAnsi="宋体" w:cs="宋体"/>
          <w:b/>
          <w:spacing w:val="-20"/>
          <w:sz w:val="32"/>
          <w:szCs w:val="32"/>
        </w:rPr>
        <w:t>采购人：</w:t>
      </w:r>
      <w:r>
        <w:rPr>
          <w:rFonts w:hint="eastAsia" w:hAnsi="宋体" w:cs="宋体"/>
          <w:b/>
          <w:bCs/>
          <w:sz w:val="32"/>
        </w:rPr>
        <w:t>融安县教育局</w:t>
      </w:r>
    </w:p>
    <w:p>
      <w:pPr>
        <w:snapToGrid w:val="0"/>
        <w:spacing w:before="156" w:beforeLines="50" w:line="700" w:lineRule="exact"/>
        <w:ind w:firstLine="563" w:firstLineChars="200"/>
        <w:jc w:val="left"/>
        <w:rPr>
          <w:rFonts w:ascii="宋体" w:hAnsi="宋体" w:cs="宋体"/>
          <w:b/>
          <w:bCs/>
          <w:w w:val="95"/>
          <w:sz w:val="30"/>
          <w:szCs w:val="30"/>
        </w:rPr>
      </w:pPr>
      <w:r>
        <w:rPr>
          <w:rFonts w:hint="eastAsia" w:ascii="宋体" w:hAnsi="宋体" w:cs="宋体"/>
          <w:b/>
          <w:spacing w:val="-20"/>
          <w:sz w:val="32"/>
          <w:szCs w:val="32"/>
        </w:rPr>
        <w:t>采购代理机构：</w:t>
      </w:r>
      <w:r>
        <w:rPr>
          <w:rFonts w:hint="eastAsia" w:ascii="宋体" w:hAnsi="宋体" w:cs="宋体"/>
          <w:b/>
          <w:bCs/>
          <w:sz w:val="32"/>
        </w:rPr>
        <w:t>广西云之峰项目管理有限公司</w:t>
      </w:r>
      <w:r>
        <w:rPr>
          <w:rFonts w:hint="eastAsia" w:ascii="宋体" w:hAnsi="宋体" w:cs="宋体"/>
          <w:b/>
          <w:spacing w:val="-20"/>
          <w:sz w:val="32"/>
          <w:szCs w:val="32"/>
        </w:rPr>
        <w:t xml:space="preserve"> </w:t>
      </w:r>
      <w:r>
        <w:rPr>
          <w:rFonts w:hint="eastAsia" w:ascii="宋体" w:hAnsi="宋体" w:cs="宋体"/>
          <w:b/>
          <w:bCs/>
          <w:w w:val="95"/>
          <w:sz w:val="30"/>
          <w:szCs w:val="30"/>
        </w:rPr>
        <w:t xml:space="preserve">     </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kern w:val="0"/>
          <w:sz w:val="36"/>
        </w:rPr>
      </w:pPr>
      <w:r>
        <w:rPr>
          <w:rFonts w:hint="eastAsia" w:ascii="宋体" w:hAnsi="宋体" w:cs="宋体"/>
          <w:b/>
          <w:bCs/>
          <w:w w:val="95"/>
          <w:sz w:val="30"/>
          <w:szCs w:val="30"/>
        </w:rPr>
        <w:t>202</w:t>
      </w:r>
      <w:r>
        <w:rPr>
          <w:rFonts w:hint="eastAsia" w:ascii="宋体" w:hAnsi="宋体" w:cs="宋体"/>
          <w:b/>
          <w:bCs/>
          <w:w w:val="95"/>
          <w:sz w:val="30"/>
          <w:szCs w:val="30"/>
          <w:lang w:val="en-US" w:eastAsia="zh-CN"/>
        </w:rPr>
        <w:t>4</w:t>
      </w:r>
      <w:r>
        <w:rPr>
          <w:rFonts w:hint="eastAsia" w:ascii="宋体" w:hAnsi="宋体" w:cs="宋体"/>
          <w:b/>
          <w:bCs/>
          <w:w w:val="95"/>
          <w:sz w:val="30"/>
          <w:szCs w:val="30"/>
        </w:rPr>
        <w:t>年</w:t>
      </w:r>
      <w:r>
        <w:rPr>
          <w:rFonts w:hint="eastAsia" w:ascii="宋体" w:hAnsi="宋体" w:cs="宋体"/>
          <w:b/>
          <w:bCs/>
          <w:w w:val="95"/>
          <w:sz w:val="30"/>
          <w:szCs w:val="30"/>
          <w:lang w:val="en-US" w:eastAsia="zh-CN"/>
        </w:rPr>
        <w:t>06</w:t>
      </w:r>
      <w:r>
        <w:rPr>
          <w:rFonts w:hint="eastAsia" w:ascii="宋体" w:hAnsi="宋体" w:cs="宋体"/>
          <w:b/>
          <w:bCs/>
          <w:w w:val="95"/>
          <w:sz w:val="30"/>
          <w:szCs w:val="30"/>
        </w:rPr>
        <w:t>月</w:t>
      </w:r>
    </w:p>
    <w:p>
      <w:pPr>
        <w:rPr>
          <w:rFonts w:ascii="宋体" w:hAnsi="宋体" w:cs="宋体"/>
        </w:rPr>
        <w:sectPr>
          <w:footerReference r:id="rId3" w:type="default"/>
          <w:pgSz w:w="11906" w:h="16838"/>
          <w:pgMar w:top="1134" w:right="1134" w:bottom="1134" w:left="1134" w:header="851" w:footer="992" w:gutter="0"/>
          <w:cols w:space="720" w:num="1"/>
          <w:docGrid w:type="lines" w:linePitch="312" w:charSpace="0"/>
        </w:sectPr>
      </w:pPr>
    </w:p>
    <w:p>
      <w:pPr>
        <w:jc w:val="center"/>
        <w:rPr>
          <w:rFonts w:ascii="宋体" w:hAnsi="宋体" w:cs="宋体"/>
          <w:sz w:val="44"/>
          <w:szCs w:val="44"/>
        </w:rPr>
      </w:pPr>
      <w:r>
        <w:rPr>
          <w:rFonts w:hint="eastAsia" w:ascii="宋体" w:hAnsi="宋体" w:cs="宋体"/>
          <w:sz w:val="44"/>
          <w:szCs w:val="44"/>
        </w:rPr>
        <w:t xml:space="preserve"> </w:t>
      </w:r>
    </w:p>
    <w:sdt>
      <w:sdtPr>
        <w:rPr>
          <w:rFonts w:hint="eastAsia" w:ascii="宋体" w:hAnsi="宋体" w:cs="宋体"/>
          <w:b/>
          <w:bCs/>
          <w:sz w:val="44"/>
          <w:szCs w:val="44"/>
        </w:rPr>
        <w:id w:val="147460414"/>
        <w15:color w:val="DBDBDB"/>
        <w:docPartObj>
          <w:docPartGallery w:val="Table of Contents"/>
          <w:docPartUnique/>
        </w:docPartObj>
      </w:sdtPr>
      <w:sdtEndPr>
        <w:rPr>
          <w:rFonts w:hint="eastAsia" w:ascii="宋体" w:hAnsi="宋体" w:cs="宋体"/>
          <w:b/>
          <w:bCs/>
          <w:sz w:val="44"/>
          <w:szCs w:val="44"/>
        </w:rPr>
      </w:sdtEndPr>
      <w:sdtContent>
        <w:p>
          <w:pPr>
            <w:jc w:val="center"/>
            <w:rPr>
              <w:rFonts w:ascii="宋体" w:hAnsi="宋体" w:cs="宋体"/>
              <w:b/>
              <w:bCs/>
              <w:sz w:val="44"/>
              <w:szCs w:val="44"/>
            </w:rPr>
          </w:pPr>
          <w:r>
            <w:rPr>
              <w:rFonts w:hint="eastAsia" w:ascii="宋体" w:hAnsi="宋体" w:cs="宋体"/>
              <w:b/>
              <w:bCs/>
              <w:sz w:val="44"/>
              <w:szCs w:val="44"/>
            </w:rPr>
            <w:t xml:space="preserve">目  录     </w:t>
          </w:r>
        </w:p>
        <w:p>
          <w:pPr>
            <w:pStyle w:val="29"/>
            <w:spacing w:line="360" w:lineRule="auto"/>
            <w:rPr>
              <w:rFonts w:ascii="宋体" w:hAnsi="宋体" w:cs="宋体"/>
              <w:b/>
              <w:bCs/>
              <w:sz w:val="28"/>
              <w:szCs w:val="28"/>
            </w:rPr>
          </w:pPr>
        </w:p>
        <w:p>
          <w:pPr>
            <w:pStyle w:val="33"/>
            <w:tabs>
              <w:tab w:val="right" w:leader="dot" w:pos="8730"/>
            </w:tabs>
            <w:spacing w:line="360" w:lineRule="auto"/>
            <w:rPr>
              <w:rFonts w:ascii="宋体" w:hAnsi="宋体" w:cs="宋体"/>
              <w:b w:val="0"/>
              <w:bCs w:val="0"/>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"_Toc20567" </w:instrText>
          </w:r>
          <w:r>
            <w:fldChar w:fldCharType="separate"/>
          </w:r>
          <w:r>
            <w:rPr>
              <w:rFonts w:hint="eastAsia" w:ascii="宋体" w:hAnsi="宋体" w:cs="宋体"/>
              <w:b w:val="0"/>
              <w:bCs w:val="0"/>
              <w:sz w:val="28"/>
              <w:szCs w:val="28"/>
            </w:rPr>
            <w:t>第一章  竞争性磋商公告</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_Toc20567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1</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33"/>
            <w:tabs>
              <w:tab w:val="right" w:leader="dot" w:pos="8730"/>
            </w:tabs>
            <w:spacing w:line="360" w:lineRule="auto"/>
            <w:rPr>
              <w:rFonts w:ascii="宋体" w:hAnsi="宋体" w:cs="宋体"/>
              <w:b w:val="0"/>
              <w:bCs w:val="0"/>
              <w:sz w:val="28"/>
              <w:szCs w:val="28"/>
            </w:rPr>
          </w:pPr>
          <w:r>
            <w:fldChar w:fldCharType="begin"/>
          </w:r>
          <w:r>
            <w:instrText xml:space="preserve"> HYPERLINK \l "_Toc18176" </w:instrText>
          </w:r>
          <w:r>
            <w:fldChar w:fldCharType="separate"/>
          </w:r>
          <w:r>
            <w:rPr>
              <w:rFonts w:hint="eastAsia" w:ascii="宋体" w:hAnsi="宋体" w:cs="宋体"/>
              <w:b w:val="0"/>
              <w:bCs w:val="0"/>
              <w:sz w:val="28"/>
              <w:szCs w:val="28"/>
            </w:rPr>
            <w:t>第二章  磋商须知前附表及磋商须知</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_Toc18176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4</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33"/>
            <w:tabs>
              <w:tab w:val="right" w:leader="dot" w:pos="8730"/>
            </w:tabs>
            <w:spacing w:line="360" w:lineRule="auto"/>
            <w:rPr>
              <w:rFonts w:ascii="宋体" w:hAnsi="宋体" w:cs="宋体"/>
              <w:b w:val="0"/>
              <w:bCs w:val="0"/>
              <w:sz w:val="28"/>
              <w:szCs w:val="28"/>
            </w:rPr>
          </w:pPr>
          <w:r>
            <w:fldChar w:fldCharType="begin"/>
          </w:r>
          <w:r>
            <w:instrText xml:space="preserve"> HYPERLINK \l "_Toc3177" </w:instrText>
          </w:r>
          <w:r>
            <w:fldChar w:fldCharType="separate"/>
          </w:r>
          <w:r>
            <w:rPr>
              <w:rFonts w:hint="eastAsia" w:ascii="宋体" w:hAnsi="宋体" w:cs="宋体"/>
              <w:b w:val="0"/>
              <w:bCs w:val="0"/>
              <w:sz w:val="28"/>
              <w:szCs w:val="28"/>
            </w:rPr>
            <w:t>第三章  技术规范</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_Toc3177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21</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33"/>
            <w:tabs>
              <w:tab w:val="right" w:leader="dot" w:pos="8730"/>
            </w:tabs>
            <w:spacing w:line="360" w:lineRule="auto"/>
            <w:rPr>
              <w:rFonts w:ascii="宋体" w:hAnsi="宋体" w:cs="宋体"/>
              <w:b w:val="0"/>
              <w:bCs w:val="0"/>
              <w:sz w:val="28"/>
              <w:szCs w:val="28"/>
            </w:rPr>
          </w:pPr>
          <w:r>
            <w:fldChar w:fldCharType="begin"/>
          </w:r>
          <w:r>
            <w:instrText xml:space="preserve"> HYPERLINK \l "_Toc3710" </w:instrText>
          </w:r>
          <w:r>
            <w:fldChar w:fldCharType="separate"/>
          </w:r>
          <w:r>
            <w:rPr>
              <w:rFonts w:hint="eastAsia" w:ascii="宋体" w:hAnsi="宋体" w:cs="宋体"/>
              <w:b w:val="0"/>
              <w:bCs w:val="0"/>
              <w:sz w:val="28"/>
              <w:szCs w:val="28"/>
            </w:rPr>
            <w:t>第四章  评审程序、评审方法和评审标准</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_Toc3710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22</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33"/>
            <w:tabs>
              <w:tab w:val="right" w:leader="dot" w:pos="8730"/>
            </w:tabs>
            <w:spacing w:line="360" w:lineRule="auto"/>
            <w:rPr>
              <w:rFonts w:ascii="宋体" w:hAnsi="宋体" w:cs="宋体"/>
              <w:b w:val="0"/>
              <w:bCs w:val="0"/>
              <w:sz w:val="28"/>
              <w:szCs w:val="28"/>
            </w:rPr>
          </w:pPr>
          <w:r>
            <w:fldChar w:fldCharType="begin"/>
          </w:r>
          <w:r>
            <w:instrText xml:space="preserve"> HYPERLINK \l "_Toc27061" </w:instrText>
          </w:r>
          <w:r>
            <w:fldChar w:fldCharType="separate"/>
          </w:r>
          <w:r>
            <w:rPr>
              <w:rFonts w:hint="eastAsia" w:ascii="宋体" w:hAnsi="宋体" w:cs="宋体"/>
              <w:b w:val="0"/>
              <w:bCs w:val="0"/>
              <w:sz w:val="28"/>
              <w:szCs w:val="28"/>
            </w:rPr>
            <w:t>第五章  响应文件格式</w:t>
          </w:r>
          <w:r>
            <w:rPr>
              <w:rFonts w:hint="eastAsia" w:ascii="宋体" w:hAnsi="宋体" w:cs="宋体"/>
              <w:b w:val="0"/>
              <w:bCs w:val="0"/>
              <w:sz w:val="28"/>
              <w:szCs w:val="28"/>
            </w:rPr>
            <w:tab/>
          </w:r>
          <w:r>
            <w:rPr>
              <w:rFonts w:hint="eastAsia" w:ascii="宋体" w:hAnsi="宋体" w:cs="宋体"/>
              <w:b w:val="0"/>
              <w:bCs w:val="0"/>
              <w:sz w:val="28"/>
              <w:szCs w:val="28"/>
            </w:rPr>
            <w:t>3</w:t>
          </w:r>
          <w:r>
            <w:rPr>
              <w:rFonts w:hint="eastAsia" w:ascii="宋体" w:hAnsi="宋体" w:cs="宋体"/>
              <w:b w:val="0"/>
              <w:bCs w:val="0"/>
              <w:sz w:val="28"/>
              <w:szCs w:val="28"/>
            </w:rPr>
            <w:fldChar w:fldCharType="end"/>
          </w:r>
          <w:r>
            <w:rPr>
              <w:rFonts w:hint="eastAsia" w:ascii="宋体" w:hAnsi="宋体" w:cs="宋体"/>
              <w:b w:val="0"/>
              <w:bCs w:val="0"/>
              <w:sz w:val="28"/>
              <w:szCs w:val="28"/>
            </w:rPr>
            <w:t>1</w:t>
          </w:r>
        </w:p>
        <w:p>
          <w:pPr>
            <w:pStyle w:val="33"/>
            <w:tabs>
              <w:tab w:val="right" w:leader="dot" w:pos="8730"/>
            </w:tabs>
            <w:spacing w:line="360" w:lineRule="auto"/>
            <w:rPr>
              <w:rFonts w:ascii="宋体" w:hAnsi="宋体" w:cs="宋体"/>
              <w:b w:val="0"/>
              <w:bCs w:val="0"/>
              <w:sz w:val="28"/>
              <w:szCs w:val="28"/>
            </w:rPr>
          </w:pPr>
          <w:r>
            <w:fldChar w:fldCharType="begin"/>
          </w:r>
          <w:r>
            <w:instrText xml:space="preserve"> HYPERLINK \l "_Toc6306" </w:instrText>
          </w:r>
          <w:r>
            <w:fldChar w:fldCharType="separate"/>
          </w:r>
          <w:r>
            <w:rPr>
              <w:rFonts w:hint="eastAsia" w:ascii="宋体" w:hAnsi="宋体" w:cs="宋体"/>
              <w:b w:val="0"/>
              <w:bCs w:val="0"/>
              <w:sz w:val="28"/>
              <w:szCs w:val="28"/>
            </w:rPr>
            <w:t>第六章  二次报价格式</w:t>
          </w:r>
          <w:r>
            <w:rPr>
              <w:rFonts w:hint="eastAsia" w:ascii="宋体" w:hAnsi="宋体" w:cs="宋体"/>
              <w:b w:val="0"/>
              <w:bCs w:val="0"/>
              <w:sz w:val="28"/>
              <w:szCs w:val="28"/>
            </w:rPr>
            <w:tab/>
          </w:r>
          <w:r>
            <w:rPr>
              <w:rFonts w:hint="eastAsia" w:ascii="宋体" w:hAnsi="宋体" w:cs="宋体"/>
              <w:b w:val="0"/>
              <w:bCs w:val="0"/>
              <w:sz w:val="28"/>
              <w:szCs w:val="28"/>
            </w:rPr>
            <w:fldChar w:fldCharType="begin"/>
          </w:r>
          <w:r>
            <w:rPr>
              <w:rFonts w:hint="eastAsia" w:ascii="宋体" w:hAnsi="宋体" w:cs="宋体"/>
              <w:b w:val="0"/>
              <w:bCs w:val="0"/>
              <w:sz w:val="28"/>
              <w:szCs w:val="28"/>
            </w:rPr>
            <w:instrText xml:space="preserve"> PAGEREF _Toc6306 \h </w:instrText>
          </w:r>
          <w:r>
            <w:rPr>
              <w:rFonts w:hint="eastAsia" w:ascii="宋体" w:hAnsi="宋体" w:cs="宋体"/>
              <w:b w:val="0"/>
              <w:bCs w:val="0"/>
              <w:sz w:val="28"/>
              <w:szCs w:val="28"/>
            </w:rPr>
            <w:fldChar w:fldCharType="separate"/>
          </w:r>
          <w:r>
            <w:rPr>
              <w:rFonts w:hint="eastAsia" w:ascii="宋体" w:hAnsi="宋体" w:cs="宋体"/>
              <w:b w:val="0"/>
              <w:bCs w:val="0"/>
              <w:sz w:val="28"/>
              <w:szCs w:val="28"/>
            </w:rPr>
            <w:t>56</w:t>
          </w:r>
          <w:r>
            <w:rPr>
              <w:rFonts w:hint="eastAsia" w:ascii="宋体" w:hAnsi="宋体" w:cs="宋体"/>
              <w:b w:val="0"/>
              <w:bCs w:val="0"/>
              <w:sz w:val="28"/>
              <w:szCs w:val="28"/>
            </w:rPr>
            <w:fldChar w:fldCharType="end"/>
          </w:r>
          <w:r>
            <w:rPr>
              <w:rFonts w:hint="eastAsia" w:ascii="宋体" w:hAnsi="宋体" w:cs="宋体"/>
              <w:b w:val="0"/>
              <w:bCs w:val="0"/>
              <w:sz w:val="28"/>
              <w:szCs w:val="28"/>
            </w:rPr>
            <w:fldChar w:fldCharType="end"/>
          </w:r>
        </w:p>
        <w:p>
          <w:pPr>
            <w:pStyle w:val="33"/>
            <w:tabs>
              <w:tab w:val="right" w:leader="dot" w:pos="8730"/>
            </w:tabs>
            <w:spacing w:line="360" w:lineRule="auto"/>
            <w:rPr>
              <w:rFonts w:ascii="宋体" w:hAnsi="宋体" w:cs="宋体"/>
              <w:b w:val="0"/>
              <w:bCs w:val="0"/>
              <w:sz w:val="28"/>
              <w:szCs w:val="28"/>
            </w:rPr>
          </w:pPr>
          <w:r>
            <w:fldChar w:fldCharType="begin"/>
          </w:r>
          <w:r>
            <w:instrText xml:space="preserve"> HYPERLINK \l "_Toc23378" </w:instrText>
          </w:r>
          <w:r>
            <w:fldChar w:fldCharType="separate"/>
          </w:r>
          <w:r>
            <w:rPr>
              <w:rFonts w:hint="eastAsia" w:ascii="宋体" w:hAnsi="宋体" w:cs="宋体"/>
              <w:b w:val="0"/>
              <w:bCs w:val="0"/>
              <w:sz w:val="28"/>
              <w:szCs w:val="28"/>
            </w:rPr>
            <w:t>第七章  合同书格式</w:t>
          </w:r>
          <w:r>
            <w:rPr>
              <w:rFonts w:hint="eastAsia" w:ascii="宋体" w:hAnsi="宋体" w:cs="宋体"/>
              <w:b w:val="0"/>
              <w:bCs w:val="0"/>
              <w:sz w:val="28"/>
              <w:szCs w:val="28"/>
            </w:rPr>
            <w:tab/>
          </w:r>
          <w:r>
            <w:rPr>
              <w:rFonts w:hint="eastAsia" w:ascii="宋体" w:hAnsi="宋体" w:cs="宋体"/>
              <w:b w:val="0"/>
              <w:bCs w:val="0"/>
              <w:sz w:val="28"/>
              <w:szCs w:val="28"/>
            </w:rPr>
            <w:t>5</w:t>
          </w:r>
          <w:r>
            <w:rPr>
              <w:rFonts w:hint="eastAsia" w:ascii="宋体" w:hAnsi="宋体" w:cs="宋体"/>
              <w:b w:val="0"/>
              <w:bCs w:val="0"/>
              <w:sz w:val="28"/>
              <w:szCs w:val="28"/>
            </w:rPr>
            <w:fldChar w:fldCharType="end"/>
          </w:r>
          <w:r>
            <w:rPr>
              <w:rFonts w:hint="eastAsia" w:ascii="宋体" w:hAnsi="宋体" w:cs="宋体"/>
              <w:b w:val="0"/>
              <w:bCs w:val="0"/>
              <w:sz w:val="28"/>
              <w:szCs w:val="28"/>
            </w:rPr>
            <w:t>7</w:t>
          </w:r>
        </w:p>
        <w:p>
          <w:pPr>
            <w:spacing w:line="360" w:lineRule="auto"/>
            <w:rPr>
              <w:rFonts w:ascii="宋体" w:hAnsi="宋体" w:cs="宋体"/>
            </w:rPr>
          </w:pPr>
          <w:r>
            <w:rPr>
              <w:rFonts w:hint="eastAsia" w:ascii="宋体" w:hAnsi="宋体" w:cs="宋体"/>
              <w:sz w:val="28"/>
              <w:szCs w:val="28"/>
            </w:rPr>
            <w:fldChar w:fldCharType="end"/>
          </w:r>
        </w:p>
      </w:sdtContent>
    </w:sdt>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 xml:space="preserve"> </w:t>
      </w:r>
    </w:p>
    <w:p>
      <w:pPr>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 xml:space="preserve"> </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41"/>
        <w:rPr>
          <w:rFonts w:ascii="宋体" w:hAnsi="宋体" w:cs="宋体"/>
        </w:rPr>
        <w:sectPr>
          <w:headerReference r:id="rId4" w:type="default"/>
          <w:footerReference r:id="rId5" w:type="default"/>
          <w:pgSz w:w="11910" w:h="16840"/>
          <w:pgMar w:top="1340" w:right="1500" w:bottom="280" w:left="1680" w:header="720" w:footer="720" w:gutter="0"/>
          <w:cols w:space="720" w:num="1"/>
        </w:sectPr>
      </w:pPr>
      <w:bookmarkStart w:id="0" w:name="_Toc20567"/>
      <w:bookmarkStart w:id="1" w:name="_Toc22939"/>
    </w:p>
    <w:p>
      <w:pPr>
        <w:pStyle w:val="41"/>
        <w:rPr>
          <w:rFonts w:ascii="宋体" w:hAnsi="宋体" w:cs="宋体"/>
        </w:rPr>
      </w:pPr>
      <w:r>
        <w:rPr>
          <w:rFonts w:hint="eastAsia" w:ascii="宋体" w:hAnsi="宋体" w:cs="宋体"/>
        </w:rPr>
        <w:t>第一章  竞争性磋商公告</w:t>
      </w:r>
      <w:bookmarkEnd w:id="0"/>
    </w:p>
    <w:p>
      <w:pPr>
        <w:pStyle w:val="4"/>
        <w:spacing w:before="0" w:beforeAutospacing="0" w:after="0" w:afterAutospacing="0" w:line="400" w:lineRule="exact"/>
        <w:ind w:firstLine="562" w:firstLineChars="200"/>
        <w:jc w:val="center"/>
      </w:pPr>
      <w:r>
        <w:rPr>
          <w:rFonts w:hint="eastAsia"/>
          <w:b/>
          <w:sz w:val="28"/>
          <w:szCs w:val="28"/>
        </w:rPr>
        <w:t>广西云之峰项目管理有限公司关于</w:t>
      </w:r>
      <w:r>
        <w:rPr>
          <w:rFonts w:hint="eastAsia"/>
          <w:b/>
          <w:sz w:val="28"/>
          <w:szCs w:val="28"/>
          <w:lang w:eastAsia="zh-CN"/>
        </w:rPr>
        <w:t>2024年融安县初级中学教学楼、学生宿舍楼维修工程</w:t>
      </w:r>
      <w:r>
        <w:rPr>
          <w:rFonts w:hint="eastAsia"/>
          <w:b/>
          <w:sz w:val="28"/>
          <w:szCs w:val="28"/>
        </w:rPr>
        <w:t>（</w:t>
      </w:r>
      <w:r>
        <w:rPr>
          <w:rFonts w:hint="eastAsia"/>
          <w:b/>
          <w:sz w:val="28"/>
          <w:szCs w:val="28"/>
          <w:lang w:val="en-US" w:eastAsia="zh-CN"/>
        </w:rPr>
        <w:t>LZZC2024-C2-240238-GXYZ</w:t>
      </w:r>
      <w:r>
        <w:rPr>
          <w:rFonts w:hint="eastAsia"/>
          <w:b/>
          <w:sz w:val="28"/>
          <w:szCs w:val="28"/>
          <w:lang w:eastAsia="zh-CN"/>
        </w:rPr>
        <w:t>）竞</w:t>
      </w:r>
      <w:r>
        <w:rPr>
          <w:rFonts w:hint="eastAsia"/>
          <w:b/>
          <w:sz w:val="28"/>
          <w:szCs w:val="28"/>
        </w:rPr>
        <w:t>争性磋商公告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rPr>
      </w:pPr>
      <w:r>
        <w:rPr>
          <w:rFonts w:hint="eastAsia" w:ascii="宋体" w:hAnsi="宋体" w:cs="宋体"/>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rPr>
      </w:pPr>
      <w:r>
        <w:rPr>
          <w:rFonts w:hint="eastAsia" w:ascii="宋体" w:hAnsi="宋体" w:cs="宋体"/>
          <w:lang w:eastAsia="zh-CN"/>
        </w:rPr>
        <w:t>2024年融安县初级中学教学楼、学生宿舍楼维修工程</w:t>
      </w:r>
      <w:r>
        <w:rPr>
          <w:rFonts w:hint="eastAsia" w:ascii="宋体" w:hAnsi="宋体" w:cs="宋体"/>
        </w:rPr>
        <w:t>的潜在供应商应在政采云平台（http：//www.zcygov.cn）获取采购文件，并于202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06</w:t>
      </w:r>
      <w:r>
        <w:rPr>
          <w:rFonts w:hint="eastAsia" w:ascii="宋体" w:hAnsi="宋体" w:cs="宋体"/>
        </w:rPr>
        <w:t>月1</w:t>
      </w:r>
      <w:r>
        <w:rPr>
          <w:rFonts w:hint="eastAsia" w:ascii="宋体" w:hAnsi="宋体" w:cs="宋体"/>
          <w:lang w:val="en-US" w:eastAsia="zh-CN"/>
        </w:rPr>
        <w:t>7</w:t>
      </w:r>
      <w:r>
        <w:rPr>
          <w:rFonts w:hint="eastAsia" w:ascii="宋体" w:hAnsi="宋体" w:cs="宋体"/>
        </w:rPr>
        <w:t>日09:30（北京时间）前提交响应文件。</w:t>
      </w:r>
    </w:p>
    <w:p>
      <w:pPr>
        <w:pStyle w:val="4"/>
        <w:spacing w:before="0" w:beforeAutospacing="0" w:after="0" w:afterAutospacing="0" w:line="360" w:lineRule="exact"/>
        <w:jc w:val="both"/>
        <w:rPr>
          <w:sz w:val="21"/>
          <w:szCs w:val="21"/>
        </w:rPr>
      </w:pPr>
      <w:r>
        <w:rPr>
          <w:rStyle w:val="48"/>
          <w:rFonts w:hint="eastAsia"/>
          <w:sz w:val="21"/>
          <w:szCs w:val="21"/>
        </w:rPr>
        <w:t>一、项目基本情况</w:t>
      </w:r>
    </w:p>
    <w:p>
      <w:pPr>
        <w:pStyle w:val="4"/>
        <w:spacing w:before="0" w:beforeAutospacing="0" w:after="0" w:afterAutospacing="0" w:line="360" w:lineRule="exact"/>
        <w:ind w:firstLine="420" w:firstLineChars="200"/>
        <w:rPr>
          <w:rFonts w:hint="eastAsia" w:eastAsia="宋体"/>
          <w:sz w:val="21"/>
          <w:szCs w:val="21"/>
          <w:lang w:eastAsia="zh-CN"/>
        </w:rPr>
      </w:pPr>
      <w:r>
        <w:rPr>
          <w:rFonts w:hint="eastAsia"/>
          <w:sz w:val="21"/>
          <w:szCs w:val="21"/>
        </w:rPr>
        <w:t>项目编号：LZZC2024-C2-240238-GXYZ</w:t>
      </w:r>
      <w:r>
        <w:rPr>
          <w:rFonts w:hint="eastAsia"/>
          <w:sz w:val="21"/>
          <w:szCs w:val="21"/>
          <w:lang w:val="en-US" w:eastAsia="zh-CN"/>
        </w:rPr>
        <w:t xml:space="preserve"> </w:t>
      </w:r>
    </w:p>
    <w:p>
      <w:pPr>
        <w:pStyle w:val="4"/>
        <w:spacing w:before="0" w:beforeAutospacing="0" w:after="0" w:afterAutospacing="0" w:line="360" w:lineRule="exact"/>
        <w:ind w:firstLine="420" w:firstLineChars="200"/>
        <w:rPr>
          <w:sz w:val="21"/>
          <w:szCs w:val="21"/>
        </w:rPr>
      </w:pPr>
      <w:r>
        <w:rPr>
          <w:rFonts w:hint="eastAsia"/>
          <w:sz w:val="21"/>
          <w:szCs w:val="21"/>
        </w:rPr>
        <w:t>项目名称：</w:t>
      </w:r>
      <w:r>
        <w:rPr>
          <w:rFonts w:hint="eastAsia"/>
          <w:sz w:val="21"/>
          <w:szCs w:val="21"/>
          <w:lang w:eastAsia="zh-CN"/>
        </w:rPr>
        <w:t>2024年融安县初级中学教学楼、学生宿舍楼维修工程</w:t>
      </w:r>
      <w:r>
        <w:rPr>
          <w:rFonts w:hint="eastAsia"/>
          <w:sz w:val="21"/>
          <w:szCs w:val="21"/>
        </w:rPr>
        <w:t> </w:t>
      </w:r>
    </w:p>
    <w:p>
      <w:pPr>
        <w:pStyle w:val="4"/>
        <w:spacing w:before="0" w:beforeAutospacing="0" w:after="0" w:afterAutospacing="0" w:line="360" w:lineRule="exact"/>
        <w:ind w:firstLine="420" w:firstLineChars="200"/>
        <w:rPr>
          <w:sz w:val="21"/>
          <w:szCs w:val="21"/>
        </w:rPr>
      </w:pPr>
      <w:r>
        <w:rPr>
          <w:rFonts w:hint="eastAsia"/>
          <w:sz w:val="21"/>
          <w:szCs w:val="21"/>
        </w:rPr>
        <w:t>采购方式：竞争性磋商 </w:t>
      </w:r>
    </w:p>
    <w:p>
      <w:pPr>
        <w:pStyle w:val="4"/>
        <w:spacing w:before="0" w:beforeAutospacing="0" w:after="0" w:afterAutospacing="0" w:line="360" w:lineRule="exact"/>
        <w:ind w:firstLine="420" w:firstLineChars="200"/>
        <w:rPr>
          <w:sz w:val="21"/>
          <w:szCs w:val="21"/>
          <w:highlight w:val="green"/>
        </w:rPr>
      </w:pPr>
      <w:r>
        <w:rPr>
          <w:rFonts w:hint="eastAsia"/>
          <w:sz w:val="21"/>
          <w:szCs w:val="21"/>
        </w:rPr>
        <w:t>预算总金额（元）：756051.28</w:t>
      </w:r>
    </w:p>
    <w:p>
      <w:pPr>
        <w:pStyle w:val="4"/>
        <w:spacing w:before="0" w:beforeAutospacing="0" w:after="0" w:afterAutospacing="0" w:line="360" w:lineRule="exact"/>
        <w:ind w:firstLine="420" w:firstLineChars="200"/>
        <w:rPr>
          <w:sz w:val="21"/>
          <w:szCs w:val="21"/>
        </w:rPr>
      </w:pPr>
      <w:r>
        <w:rPr>
          <w:rFonts w:hint="eastAsia"/>
          <w:sz w:val="21"/>
          <w:szCs w:val="21"/>
        </w:rPr>
        <w:t>采购需求：</w:t>
      </w:r>
    </w:p>
    <w:p>
      <w:pPr>
        <w:pStyle w:val="4"/>
        <w:spacing w:before="0" w:beforeAutospacing="0" w:after="0" w:afterAutospacing="0" w:line="360" w:lineRule="exact"/>
        <w:ind w:firstLine="420" w:firstLineChars="200"/>
        <w:rPr>
          <w:sz w:val="21"/>
          <w:szCs w:val="21"/>
        </w:rPr>
      </w:pPr>
      <w:r>
        <w:rPr>
          <w:rStyle w:val="60"/>
          <w:rFonts w:hint="eastAsia" w:ascii="宋体" w:hAnsi="宋体" w:eastAsia="宋体" w:cs="宋体"/>
          <w:sz w:val="21"/>
          <w:szCs w:val="21"/>
        </w:rPr>
        <w:t>标项一</w:t>
      </w:r>
      <w:r>
        <w:rPr>
          <w:rFonts w:hint="eastAsia"/>
          <w:sz w:val="21"/>
          <w:szCs w:val="21"/>
        </w:rPr>
        <w:t> </w:t>
      </w:r>
    </w:p>
    <w:p>
      <w:pPr>
        <w:pStyle w:val="4"/>
        <w:spacing w:before="0" w:beforeAutospacing="0" w:after="0" w:afterAutospacing="0" w:line="360" w:lineRule="exact"/>
        <w:ind w:firstLine="420" w:firstLineChars="200"/>
        <w:rPr>
          <w:rFonts w:hint="eastAsia" w:eastAsia="宋体"/>
          <w:sz w:val="21"/>
          <w:szCs w:val="21"/>
          <w:lang w:eastAsia="zh-CN"/>
        </w:rPr>
      </w:pPr>
      <w:r>
        <w:rPr>
          <w:rFonts w:hint="eastAsia"/>
          <w:sz w:val="21"/>
          <w:szCs w:val="21"/>
        </w:rPr>
        <w:t>标项名称:</w:t>
      </w:r>
      <w:r>
        <w:rPr>
          <w:rFonts w:hint="eastAsia"/>
          <w:sz w:val="21"/>
          <w:szCs w:val="21"/>
          <w:lang w:eastAsia="zh-CN"/>
        </w:rPr>
        <w:t>2024年融安县初级中学教学楼、学生宿舍楼维修工程</w:t>
      </w:r>
    </w:p>
    <w:p>
      <w:pPr>
        <w:pStyle w:val="4"/>
        <w:spacing w:before="0" w:beforeAutospacing="0" w:after="0" w:afterAutospacing="0" w:line="360" w:lineRule="exact"/>
        <w:ind w:firstLine="420" w:firstLineChars="200"/>
        <w:rPr>
          <w:sz w:val="21"/>
          <w:szCs w:val="21"/>
        </w:rPr>
      </w:pPr>
      <w:r>
        <w:rPr>
          <w:rFonts w:hint="eastAsia"/>
          <w:sz w:val="21"/>
          <w:szCs w:val="21"/>
        </w:rPr>
        <w:t>工程数量:1</w:t>
      </w:r>
    </w:p>
    <w:p>
      <w:pPr>
        <w:pStyle w:val="4"/>
        <w:spacing w:before="0" w:beforeAutospacing="0" w:after="0" w:afterAutospacing="0" w:line="360" w:lineRule="exact"/>
        <w:ind w:firstLine="420" w:firstLineChars="200"/>
        <w:rPr>
          <w:sz w:val="21"/>
          <w:szCs w:val="21"/>
          <w:highlight w:val="green"/>
        </w:rPr>
      </w:pPr>
      <w:r>
        <w:rPr>
          <w:rFonts w:hint="eastAsia"/>
          <w:sz w:val="21"/>
          <w:szCs w:val="21"/>
        </w:rPr>
        <w:t>预算金额（元）:756051.28</w:t>
      </w:r>
    </w:p>
    <w:p>
      <w:pPr>
        <w:pStyle w:val="4"/>
        <w:spacing w:before="0" w:beforeAutospacing="0" w:after="0" w:afterAutospacing="0" w:line="360" w:lineRule="exact"/>
        <w:ind w:firstLine="420" w:firstLineChars="200"/>
        <w:rPr>
          <w:sz w:val="21"/>
          <w:szCs w:val="21"/>
        </w:rPr>
      </w:pPr>
      <w:r>
        <w:rPr>
          <w:rFonts w:hint="eastAsia"/>
          <w:sz w:val="21"/>
          <w:szCs w:val="21"/>
        </w:rPr>
        <w:t>简要规格描述或项目基本概况介绍、用途：</w:t>
      </w:r>
      <w:r>
        <w:rPr>
          <w:rFonts w:hint="eastAsia"/>
          <w:sz w:val="21"/>
          <w:szCs w:val="21"/>
          <w:lang w:val="en-US" w:eastAsia="zh-CN"/>
        </w:rPr>
        <w:t>教学楼、宿舍楼维修</w:t>
      </w:r>
      <w:r>
        <w:rPr>
          <w:rFonts w:hint="eastAsia"/>
          <w:sz w:val="21"/>
          <w:szCs w:val="21"/>
        </w:rPr>
        <w:t>。详见工程量清单；具体内容详见磋商文件。</w:t>
      </w:r>
    </w:p>
    <w:p>
      <w:pPr>
        <w:pStyle w:val="4"/>
        <w:spacing w:before="0" w:beforeAutospacing="0" w:after="0" w:afterAutospacing="0" w:line="360" w:lineRule="exact"/>
        <w:ind w:firstLine="420" w:firstLineChars="200"/>
        <w:rPr>
          <w:sz w:val="21"/>
          <w:szCs w:val="21"/>
        </w:rPr>
      </w:pPr>
      <w:r>
        <w:rPr>
          <w:rFonts w:hint="eastAsia"/>
          <w:sz w:val="21"/>
          <w:szCs w:val="21"/>
        </w:rPr>
        <w:t>最高限价（如有）：756051.28</w:t>
      </w:r>
    </w:p>
    <w:p>
      <w:pPr>
        <w:pStyle w:val="4"/>
        <w:spacing w:before="0" w:beforeAutospacing="0" w:after="0" w:afterAutospacing="0" w:line="360" w:lineRule="exact"/>
        <w:ind w:firstLine="420" w:firstLineChars="200"/>
        <w:rPr>
          <w:sz w:val="21"/>
          <w:szCs w:val="21"/>
          <w:highlight w:val="yellow"/>
        </w:rPr>
      </w:pPr>
      <w:r>
        <w:rPr>
          <w:rFonts w:hint="eastAsia"/>
          <w:sz w:val="21"/>
          <w:szCs w:val="21"/>
        </w:rPr>
        <w:t>合同履约期限</w:t>
      </w:r>
      <w:r>
        <w:rPr>
          <w:rFonts w:hint="eastAsia"/>
          <w:sz w:val="21"/>
          <w:szCs w:val="21"/>
          <w:highlight w:val="none"/>
        </w:rPr>
        <w:t>：</w:t>
      </w:r>
      <w:r>
        <w:rPr>
          <w:rFonts w:hint="eastAsia"/>
          <w:sz w:val="21"/>
          <w:szCs w:val="21"/>
          <w:highlight w:val="none"/>
          <w:lang w:val="en-US" w:eastAsia="zh-CN"/>
        </w:rPr>
        <w:t>90</w:t>
      </w:r>
      <w:r>
        <w:rPr>
          <w:rFonts w:hint="eastAsia"/>
          <w:sz w:val="21"/>
          <w:szCs w:val="21"/>
          <w:highlight w:val="none"/>
        </w:rPr>
        <w:t>日历天。</w:t>
      </w:r>
    </w:p>
    <w:p>
      <w:pPr>
        <w:pStyle w:val="4"/>
        <w:spacing w:before="0" w:beforeAutospacing="0" w:after="0" w:afterAutospacing="0" w:line="360" w:lineRule="exact"/>
        <w:ind w:firstLine="420" w:firstLineChars="200"/>
        <w:rPr>
          <w:sz w:val="21"/>
          <w:szCs w:val="21"/>
        </w:rPr>
      </w:pPr>
      <w:r>
        <w:rPr>
          <w:rFonts w:hint="eastAsia"/>
          <w:sz w:val="21"/>
          <w:szCs w:val="21"/>
        </w:rPr>
        <w:t>本标项（否）接受联合体投标</w:t>
      </w:r>
    </w:p>
    <w:p>
      <w:pPr>
        <w:pStyle w:val="4"/>
        <w:spacing w:before="0" w:beforeAutospacing="0" w:after="0" w:afterAutospacing="0" w:line="360" w:lineRule="exact"/>
        <w:ind w:firstLine="420" w:firstLineChars="200"/>
        <w:rPr>
          <w:rStyle w:val="60"/>
          <w:rFonts w:ascii="宋体" w:hAnsi="宋体" w:eastAsia="宋体" w:cs="宋体"/>
          <w:sz w:val="21"/>
          <w:szCs w:val="21"/>
        </w:rPr>
      </w:pPr>
      <w:r>
        <w:rPr>
          <w:rFonts w:hint="eastAsia"/>
          <w:sz w:val="21"/>
          <w:szCs w:val="21"/>
        </w:rPr>
        <w:t>备注：无</w:t>
      </w:r>
    </w:p>
    <w:p>
      <w:pPr>
        <w:pStyle w:val="4"/>
        <w:spacing w:before="0" w:beforeAutospacing="0" w:after="0" w:afterAutospacing="0" w:line="360" w:lineRule="exact"/>
        <w:jc w:val="both"/>
        <w:rPr>
          <w:sz w:val="21"/>
          <w:szCs w:val="21"/>
        </w:rPr>
      </w:pPr>
      <w:r>
        <w:rPr>
          <w:rStyle w:val="48"/>
          <w:rFonts w:hint="eastAsia"/>
          <w:sz w:val="21"/>
          <w:szCs w:val="21"/>
        </w:rPr>
        <w:t>二、申请人的资格要求：</w:t>
      </w:r>
    </w:p>
    <w:p>
      <w:pPr>
        <w:pStyle w:val="4"/>
        <w:spacing w:before="0" w:beforeAutospacing="0" w:after="0" w:afterAutospacing="0" w:line="360" w:lineRule="exact"/>
        <w:ind w:firstLine="420" w:firstLineChars="200"/>
        <w:rPr>
          <w:sz w:val="21"/>
          <w:szCs w:val="21"/>
        </w:rPr>
      </w:pPr>
      <w:r>
        <w:rPr>
          <w:rFonts w:hint="eastAsia"/>
          <w:sz w:val="21"/>
          <w:szCs w:val="21"/>
        </w:rPr>
        <w:t>1.满足《中华人民共和国政府采购法》第二十二条规定；</w:t>
      </w:r>
    </w:p>
    <w:p>
      <w:pPr>
        <w:pStyle w:val="4"/>
        <w:spacing w:before="0" w:beforeAutospacing="0" w:after="0" w:afterAutospacing="0" w:line="360" w:lineRule="exact"/>
        <w:ind w:firstLine="420" w:firstLineChars="200"/>
        <w:rPr>
          <w:rFonts w:ascii="Times New Roman" w:hAnsi="Times New Roman"/>
          <w:sz w:val="21"/>
          <w:szCs w:val="21"/>
          <w:highlight w:val="yellow"/>
        </w:rPr>
      </w:pPr>
      <w:r>
        <w:rPr>
          <w:rFonts w:hint="eastAsia"/>
          <w:sz w:val="21"/>
          <w:szCs w:val="21"/>
        </w:rPr>
        <w:t>2.落实政府采购政策需满足的资格要求：分标1：本项目专门面向中小企业，供应商必须为中小企业（监狱企业、残疾人福利单位视同小微企业），响应文件中必须提供中小企业声明函或残疾人福利性单位声明函或供应商属于监狱企业的证明材料，否则响应文件按无效响应处理</w:t>
      </w:r>
      <w:r>
        <w:rPr>
          <w:spacing w:val="-22"/>
          <w:sz w:val="23"/>
          <w:szCs w:val="23"/>
        </w:rPr>
        <w:t>；</w:t>
      </w:r>
    </w:p>
    <w:p>
      <w:pPr>
        <w:pStyle w:val="4"/>
        <w:spacing w:before="0" w:beforeAutospacing="0" w:after="0" w:afterAutospacing="0" w:line="360" w:lineRule="exact"/>
        <w:ind w:firstLine="420" w:firstLineChars="200"/>
        <w:rPr>
          <w:sz w:val="21"/>
          <w:szCs w:val="21"/>
        </w:rPr>
      </w:pPr>
      <w:r>
        <w:rPr>
          <w:rFonts w:hint="eastAsia"/>
          <w:sz w:val="21"/>
          <w:szCs w:val="21"/>
        </w:rPr>
        <w:t>3.本项目的特定资格要求：分标1（1）具备建筑工程施工总承包叁级以上（含叁级）资质，具备有效的安全生产许可证，并在人员、设备、资金等方面具备相应的施工能力；（2）拟投入本工程项目经理须具备建筑工程专业二级及以上注册建造师执业资格证书，并具备有效的安全生产考核合格证（B 类）；（3）本项目不接受有在建、已中标未开工或已列为其他项目中标候选人第一名的建造师作为项目经理。</w:t>
      </w:r>
    </w:p>
    <w:p>
      <w:pPr>
        <w:pStyle w:val="4"/>
        <w:spacing w:before="0" w:beforeAutospacing="0" w:after="0" w:afterAutospacing="0" w:line="360" w:lineRule="exact"/>
        <w:jc w:val="both"/>
        <w:rPr>
          <w:sz w:val="21"/>
          <w:szCs w:val="21"/>
        </w:rPr>
      </w:pPr>
      <w:r>
        <w:rPr>
          <w:rStyle w:val="48"/>
          <w:rFonts w:hint="eastAsia"/>
          <w:sz w:val="21"/>
          <w:szCs w:val="21"/>
        </w:rPr>
        <w:t>三、获取采购文件</w:t>
      </w:r>
    </w:p>
    <w:p>
      <w:pPr>
        <w:pStyle w:val="4"/>
        <w:spacing w:before="0" w:beforeAutospacing="0" w:after="0" w:afterAutospacing="0" w:line="360" w:lineRule="exact"/>
        <w:ind w:firstLine="420" w:firstLineChars="200"/>
        <w:rPr>
          <w:sz w:val="21"/>
          <w:szCs w:val="21"/>
          <w:highlight w:val="green"/>
        </w:rPr>
      </w:pPr>
      <w:r>
        <w:rPr>
          <w:rFonts w:hint="eastAsia"/>
          <w:sz w:val="21"/>
          <w:szCs w:val="21"/>
        </w:rPr>
        <w:t>时间：202</w:t>
      </w:r>
      <w:r>
        <w:rPr>
          <w:rFonts w:hint="eastAsia"/>
          <w:sz w:val="21"/>
          <w:szCs w:val="21"/>
          <w:lang w:val="en-US" w:eastAsia="zh-CN"/>
        </w:rPr>
        <w:t>4</w:t>
      </w:r>
      <w:r>
        <w:rPr>
          <w:rFonts w:hint="eastAsia"/>
          <w:sz w:val="21"/>
          <w:szCs w:val="21"/>
        </w:rPr>
        <w:t>年</w:t>
      </w:r>
      <w:r>
        <w:rPr>
          <w:rFonts w:hint="eastAsia"/>
          <w:sz w:val="21"/>
          <w:szCs w:val="21"/>
          <w:lang w:val="en-US" w:eastAsia="zh-CN"/>
        </w:rPr>
        <w:t>06</w:t>
      </w:r>
      <w:r>
        <w:rPr>
          <w:rFonts w:hint="eastAsia"/>
          <w:sz w:val="21"/>
          <w:szCs w:val="21"/>
        </w:rPr>
        <w:t>月0</w:t>
      </w:r>
      <w:r>
        <w:rPr>
          <w:rFonts w:hint="eastAsia"/>
          <w:sz w:val="21"/>
          <w:szCs w:val="21"/>
          <w:lang w:val="en-US" w:eastAsia="zh-CN"/>
        </w:rPr>
        <w:t>6</w:t>
      </w:r>
      <w:r>
        <w:rPr>
          <w:rFonts w:hint="eastAsia"/>
          <w:sz w:val="21"/>
          <w:szCs w:val="21"/>
        </w:rPr>
        <w:t>日至202</w:t>
      </w:r>
      <w:r>
        <w:rPr>
          <w:rFonts w:hint="eastAsia"/>
          <w:sz w:val="21"/>
          <w:szCs w:val="21"/>
          <w:lang w:val="en-US" w:eastAsia="zh-CN"/>
        </w:rPr>
        <w:t>4</w:t>
      </w:r>
      <w:r>
        <w:rPr>
          <w:rFonts w:hint="eastAsia"/>
          <w:sz w:val="21"/>
          <w:szCs w:val="21"/>
        </w:rPr>
        <w:t>年</w:t>
      </w:r>
      <w:r>
        <w:rPr>
          <w:rFonts w:hint="eastAsia"/>
          <w:sz w:val="21"/>
          <w:szCs w:val="21"/>
          <w:lang w:val="en-US" w:eastAsia="zh-CN"/>
        </w:rPr>
        <w:t>06</w:t>
      </w:r>
      <w:r>
        <w:rPr>
          <w:rFonts w:hint="eastAsia"/>
          <w:sz w:val="21"/>
          <w:szCs w:val="21"/>
        </w:rPr>
        <w:t>月</w:t>
      </w:r>
      <w:r>
        <w:rPr>
          <w:rFonts w:hint="eastAsia"/>
          <w:sz w:val="21"/>
          <w:szCs w:val="21"/>
          <w:lang w:val="en-US" w:eastAsia="zh-CN"/>
        </w:rPr>
        <w:t>14</w:t>
      </w:r>
      <w:r>
        <w:rPr>
          <w:rFonts w:hint="eastAsia"/>
          <w:sz w:val="21"/>
          <w:szCs w:val="21"/>
        </w:rPr>
        <w:t>日，每天上午00:00至12:00，下午12:00至23:59（北京时间，法定节假日除外）</w:t>
      </w:r>
    </w:p>
    <w:p>
      <w:pPr>
        <w:pStyle w:val="4"/>
        <w:spacing w:before="0" w:beforeAutospacing="0" w:after="0" w:afterAutospacing="0" w:line="360" w:lineRule="exact"/>
        <w:ind w:firstLine="420" w:firstLineChars="200"/>
        <w:rPr>
          <w:sz w:val="21"/>
          <w:szCs w:val="21"/>
        </w:rPr>
      </w:pPr>
      <w:r>
        <w:rPr>
          <w:rFonts w:hint="eastAsia"/>
          <w:sz w:val="21"/>
          <w:szCs w:val="21"/>
        </w:rPr>
        <w:t>地点（网址）：广西政府采购云平台（https:// www.gcy.zfcg.gxzf.gov.cn） </w:t>
      </w:r>
    </w:p>
    <w:p>
      <w:pPr>
        <w:pStyle w:val="4"/>
        <w:spacing w:before="0" w:beforeAutospacing="0" w:after="0" w:afterAutospacing="0" w:line="360" w:lineRule="exact"/>
        <w:ind w:firstLine="420" w:firstLineChars="200"/>
        <w:rPr>
          <w:rFonts w:hint="eastAsia"/>
          <w:sz w:val="21"/>
          <w:szCs w:val="21"/>
        </w:rPr>
      </w:pPr>
      <w:r>
        <w:rPr>
          <w:rFonts w:hint="eastAsia"/>
          <w:sz w:val="21"/>
          <w:szCs w:val="21"/>
        </w:rPr>
        <w:t>方式：供应商登录广西政府采购云平台（https:// www.gcy.zfcg.gxzf.gov.cn）在线申请获取采购文件（进入“项目采购”应用，在获取采购文件菜单中选择项目，申请获取采购文件）</w:t>
      </w:r>
    </w:p>
    <w:p>
      <w:pPr>
        <w:pStyle w:val="4"/>
        <w:spacing w:before="0" w:beforeAutospacing="0" w:after="0" w:afterAutospacing="0" w:line="360" w:lineRule="exact"/>
        <w:ind w:firstLine="420" w:firstLineChars="200"/>
        <w:rPr>
          <w:sz w:val="21"/>
          <w:szCs w:val="21"/>
        </w:rPr>
      </w:pPr>
      <w:r>
        <w:rPr>
          <w:rFonts w:hint="eastAsia"/>
          <w:sz w:val="21"/>
          <w:szCs w:val="21"/>
        </w:rPr>
        <w:t>售价（元）：0 </w:t>
      </w:r>
    </w:p>
    <w:p>
      <w:pPr>
        <w:pStyle w:val="4"/>
        <w:spacing w:before="0" w:beforeAutospacing="0" w:after="0" w:afterAutospacing="0" w:line="360" w:lineRule="exact"/>
        <w:jc w:val="both"/>
        <w:rPr>
          <w:sz w:val="21"/>
          <w:szCs w:val="21"/>
        </w:rPr>
      </w:pPr>
      <w:r>
        <w:rPr>
          <w:rStyle w:val="48"/>
          <w:rFonts w:hint="eastAsia"/>
          <w:sz w:val="21"/>
          <w:szCs w:val="21"/>
        </w:rPr>
        <w:t>四、响应文件提交</w:t>
      </w:r>
      <w:r>
        <w:rPr>
          <w:rFonts w:hint="eastAsia"/>
          <w:sz w:val="21"/>
          <w:szCs w:val="21"/>
        </w:rPr>
        <w:t> </w:t>
      </w:r>
    </w:p>
    <w:p>
      <w:pPr>
        <w:pStyle w:val="4"/>
        <w:spacing w:before="0" w:beforeAutospacing="0" w:after="0" w:afterAutospacing="0" w:line="360" w:lineRule="exact"/>
        <w:ind w:firstLine="420" w:firstLineChars="200"/>
        <w:rPr>
          <w:sz w:val="21"/>
          <w:szCs w:val="21"/>
        </w:rPr>
      </w:pPr>
      <w:r>
        <w:rPr>
          <w:rFonts w:hint="eastAsia"/>
          <w:sz w:val="21"/>
          <w:szCs w:val="21"/>
        </w:rPr>
        <w:t>截止时间：202</w:t>
      </w:r>
      <w:r>
        <w:rPr>
          <w:rFonts w:hint="eastAsia"/>
          <w:sz w:val="21"/>
          <w:szCs w:val="21"/>
          <w:lang w:val="en-US" w:eastAsia="zh-CN"/>
        </w:rPr>
        <w:t>4</w:t>
      </w:r>
      <w:r>
        <w:rPr>
          <w:rFonts w:hint="eastAsia"/>
          <w:sz w:val="21"/>
          <w:szCs w:val="21"/>
        </w:rPr>
        <w:t>年</w:t>
      </w:r>
      <w:r>
        <w:rPr>
          <w:rFonts w:hint="eastAsia"/>
          <w:sz w:val="21"/>
          <w:szCs w:val="21"/>
          <w:lang w:val="en-US" w:eastAsia="zh-CN"/>
        </w:rPr>
        <w:t>06</w:t>
      </w:r>
      <w:r>
        <w:rPr>
          <w:rFonts w:hint="eastAsia"/>
          <w:sz w:val="21"/>
          <w:szCs w:val="21"/>
        </w:rPr>
        <w:t>月</w:t>
      </w:r>
      <w:r>
        <w:rPr>
          <w:rFonts w:hint="eastAsia"/>
          <w:sz w:val="21"/>
          <w:szCs w:val="21"/>
          <w:lang w:val="en-US" w:eastAsia="zh-CN"/>
        </w:rPr>
        <w:t>17</w:t>
      </w:r>
      <w:r>
        <w:rPr>
          <w:rFonts w:hint="eastAsia"/>
          <w:sz w:val="21"/>
          <w:szCs w:val="21"/>
        </w:rPr>
        <w:t xml:space="preserve"> 日 09:30（北京时间）</w:t>
      </w:r>
    </w:p>
    <w:p>
      <w:pPr>
        <w:pStyle w:val="4"/>
        <w:spacing w:before="0" w:beforeAutospacing="0" w:after="0" w:afterAutospacing="0" w:line="360" w:lineRule="exact"/>
        <w:ind w:firstLine="420" w:firstLineChars="200"/>
        <w:rPr>
          <w:sz w:val="21"/>
          <w:szCs w:val="21"/>
        </w:rPr>
      </w:pPr>
      <w:r>
        <w:rPr>
          <w:rFonts w:hint="eastAsia"/>
          <w:sz w:val="21"/>
          <w:szCs w:val="21"/>
        </w:rPr>
        <w:t>地点（网址）：广西政府采购云平台（https:// www.gcy.zfcg.gxzf.gov.cn） </w:t>
      </w:r>
    </w:p>
    <w:p>
      <w:pPr>
        <w:pStyle w:val="4"/>
        <w:spacing w:before="0" w:beforeAutospacing="0" w:after="0" w:afterAutospacing="0" w:line="360" w:lineRule="exact"/>
        <w:jc w:val="both"/>
        <w:rPr>
          <w:sz w:val="21"/>
          <w:szCs w:val="21"/>
        </w:rPr>
      </w:pPr>
      <w:r>
        <w:rPr>
          <w:rStyle w:val="48"/>
          <w:rFonts w:hint="eastAsia"/>
          <w:sz w:val="21"/>
          <w:szCs w:val="21"/>
        </w:rPr>
        <w:t>五、响应文件开启</w:t>
      </w:r>
      <w:r>
        <w:rPr>
          <w:rFonts w:hint="eastAsia"/>
          <w:sz w:val="21"/>
          <w:szCs w:val="21"/>
        </w:rPr>
        <w:t> </w:t>
      </w:r>
    </w:p>
    <w:p>
      <w:pPr>
        <w:pStyle w:val="4"/>
        <w:spacing w:before="0" w:beforeAutospacing="0" w:after="0" w:afterAutospacing="0" w:line="360" w:lineRule="exact"/>
        <w:ind w:firstLine="420" w:firstLineChars="200"/>
        <w:rPr>
          <w:sz w:val="21"/>
          <w:szCs w:val="21"/>
        </w:rPr>
      </w:pPr>
      <w:r>
        <w:rPr>
          <w:rFonts w:hint="eastAsia"/>
          <w:sz w:val="21"/>
          <w:szCs w:val="21"/>
        </w:rPr>
        <w:t>开启时间：202</w:t>
      </w:r>
      <w:r>
        <w:rPr>
          <w:rFonts w:hint="eastAsia"/>
          <w:sz w:val="21"/>
          <w:szCs w:val="21"/>
          <w:lang w:val="en-US" w:eastAsia="zh-CN"/>
        </w:rPr>
        <w:t>4</w:t>
      </w:r>
      <w:r>
        <w:rPr>
          <w:rFonts w:hint="eastAsia"/>
          <w:sz w:val="21"/>
          <w:szCs w:val="21"/>
        </w:rPr>
        <w:t>年</w:t>
      </w:r>
      <w:r>
        <w:rPr>
          <w:rFonts w:hint="eastAsia"/>
          <w:sz w:val="21"/>
          <w:szCs w:val="21"/>
          <w:lang w:val="en-US" w:eastAsia="zh-CN"/>
        </w:rPr>
        <w:t>06</w:t>
      </w:r>
      <w:r>
        <w:rPr>
          <w:rFonts w:hint="eastAsia"/>
          <w:sz w:val="21"/>
          <w:szCs w:val="21"/>
        </w:rPr>
        <w:t>月</w:t>
      </w:r>
      <w:r>
        <w:rPr>
          <w:rFonts w:hint="eastAsia"/>
          <w:sz w:val="21"/>
          <w:szCs w:val="21"/>
          <w:lang w:val="en-US" w:eastAsia="zh-CN"/>
        </w:rPr>
        <w:t>17</w:t>
      </w:r>
      <w:r>
        <w:rPr>
          <w:rFonts w:hint="eastAsia"/>
          <w:sz w:val="21"/>
          <w:szCs w:val="21"/>
        </w:rPr>
        <w:t>日 09:30（北京时间）</w:t>
      </w:r>
    </w:p>
    <w:p>
      <w:pPr>
        <w:pStyle w:val="4"/>
        <w:spacing w:before="0" w:beforeAutospacing="0" w:after="0" w:afterAutospacing="0" w:line="360" w:lineRule="exact"/>
        <w:ind w:firstLine="420" w:firstLineChars="200"/>
        <w:rPr>
          <w:sz w:val="21"/>
          <w:szCs w:val="21"/>
        </w:rPr>
      </w:pPr>
      <w:r>
        <w:rPr>
          <w:rFonts w:hint="eastAsia"/>
          <w:sz w:val="21"/>
          <w:szCs w:val="21"/>
        </w:rPr>
        <w:t>地点：广西政府采购云平台（https:// www.gcy.zfcg.gxzf.gov.cn） </w:t>
      </w:r>
    </w:p>
    <w:p>
      <w:pPr>
        <w:pStyle w:val="4"/>
        <w:spacing w:before="0" w:beforeAutospacing="0" w:after="0" w:afterAutospacing="0" w:line="360" w:lineRule="exact"/>
        <w:jc w:val="both"/>
        <w:rPr>
          <w:sz w:val="21"/>
          <w:szCs w:val="21"/>
        </w:rPr>
      </w:pPr>
      <w:r>
        <w:rPr>
          <w:rStyle w:val="48"/>
          <w:rFonts w:hint="eastAsia"/>
          <w:sz w:val="21"/>
          <w:szCs w:val="21"/>
        </w:rPr>
        <w:t>六、公告期限</w:t>
      </w:r>
    </w:p>
    <w:p>
      <w:pPr>
        <w:pStyle w:val="4"/>
        <w:spacing w:before="0" w:beforeAutospacing="0" w:after="0" w:afterAutospacing="0" w:line="360" w:lineRule="exact"/>
        <w:ind w:firstLine="420" w:firstLineChars="200"/>
        <w:rPr>
          <w:sz w:val="21"/>
          <w:szCs w:val="21"/>
        </w:rPr>
      </w:pPr>
      <w:r>
        <w:rPr>
          <w:rFonts w:hint="eastAsia"/>
          <w:sz w:val="21"/>
          <w:szCs w:val="21"/>
        </w:rPr>
        <w:t>自本公告发布之日起3个工作日。</w:t>
      </w:r>
    </w:p>
    <w:p>
      <w:pPr>
        <w:pStyle w:val="4"/>
        <w:spacing w:before="0" w:beforeAutospacing="0" w:after="0" w:afterAutospacing="0" w:line="360" w:lineRule="exact"/>
        <w:jc w:val="both"/>
        <w:rPr>
          <w:sz w:val="21"/>
          <w:szCs w:val="21"/>
        </w:rPr>
      </w:pPr>
      <w:r>
        <w:rPr>
          <w:rStyle w:val="48"/>
          <w:rFonts w:hint="eastAsia"/>
          <w:sz w:val="21"/>
          <w:szCs w:val="21"/>
        </w:rPr>
        <w:t>七、其他补充事宜</w:t>
      </w:r>
      <w:r>
        <w:rPr>
          <w:rFonts w:hint="eastAsia"/>
          <w:sz w:val="21"/>
          <w:szCs w:val="21"/>
        </w:rPr>
        <w:t>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1.磋商保证金：本项目不收取磋商保证金。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2.网上查询地址：广西柳州政府采购网、广西壮族自治区政府采购网。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3.供应商参与电子投标特别说明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（1）本项目通过广西政府采购云平台实行电子投标，供应商应按照本项目采购文件和广西政府采购云平台的要求，通过“广西政府采购云平台电子投标客户端 ”编制、加密并提交电子投标文件。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（2）参与电子标的供应商必须为广西政府采购云平台的正式供应商且申领 CA 证书，各供应商应在开标前及时完成平台注册、CA 证书申领、CA 证书绑定、下载投标客户端，熟悉并掌握广西政府采购云平台电子标系统操作。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left"/>
        <w:textAlignment w:val="auto"/>
        <w:rPr>
          <w:rStyle w:val="48"/>
          <w:rFonts w:hint="eastAsia"/>
          <w:b w:val="0"/>
          <w:bCs w:val="0"/>
          <w:sz w:val="21"/>
          <w:szCs w:val="21"/>
        </w:rPr>
      </w:pPr>
      <w:r>
        <w:rPr>
          <w:rStyle w:val="48"/>
          <w:rFonts w:hint="eastAsia"/>
          <w:b w:val="0"/>
          <w:bCs w:val="0"/>
          <w:sz w:val="21"/>
          <w:szCs w:val="21"/>
        </w:rPr>
        <w:t>（3）供应商应及时熟悉掌握电子标系统操作指南（见广西政府采购云平台电子卖场首页右上角—服务中心—帮助文档—项目采购）：https://service.zcygov.cn/#/knowledges/tree?tag=AG1DtGwBFdiHxlNdhY0r。</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left"/>
        <w:textAlignment w:val="auto"/>
        <w:rPr>
          <w:rStyle w:val="48"/>
          <w:rFonts w:hint="eastAsia"/>
          <w:b w:val="0"/>
          <w:bCs w:val="0"/>
          <w:sz w:val="21"/>
          <w:szCs w:val="21"/>
        </w:rPr>
      </w:pPr>
      <w:r>
        <w:rPr>
          <w:rStyle w:val="48"/>
          <w:rFonts w:hint="eastAsia"/>
          <w:b w:val="0"/>
          <w:bCs w:val="0"/>
          <w:sz w:val="21"/>
          <w:szCs w:val="21"/>
        </w:rPr>
        <w:t>（4）供应商应及时完成 CA 申领和绑定（见广西壮族自治区政府采购网—办事服务—下载专区-政采云 CA 证书办理操作指南）：http://zfcg.gxzf.gov.cn/OfficeService/DownloadArea/4759578.html?utm=sites_group_front.b8b6c91.0.0.272124d0107e11ec92d74f64427aa31d</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5）供应商通过广西政府采购云平台投标客户端软件制作响应文件，广西政府采购云平台投标客户端软件请供应商自行前往下载并安装：https://customer.zcygov.cn/CA-driver-download?utm=web-permission-front.43ec66b7.0.0.03da045082e611ea92d56b556e835c50。</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（6）电子标项目不要求参与投标的供应商到现场，但供应商应派法定代表人（负责人、自然人） 或委托代理人准时在线出席电子开评标会议，随时关注开评标进度，如在开评标过程中有电子询标，应在规定的时间内对电子询标函进行澄清回复。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（7）因未注册广西政府采购云平台、未办理 CA 证书、CA 证书故障、操作不当等原因造成无法投标或投标失败等后果由供应商自行承担；</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（8）供应商在使用广西政府采购云平台参与投标过程中遇到涉及平台使用的任何问题，可致电广西政府采购云平台技术支持热线咨询，联系方式：95763。</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4.对在“信用中国 ” 网站(www.creditchina.gov.cn)、中国政府采购网(www.ccgp.gov.cn)等渠 道列入失信被执行人、重大税收违法案件当事人名单、政府采购严重违法失信行为记录名单及其 他不符合《中华人民共和国政府采购法》第二十二条规定条件的供应商，不得参与政府采购活动。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Style w:val="48"/>
          <w:rFonts w:hint="eastAsia"/>
          <w:b w:val="0"/>
          <w:bCs w:val="0"/>
          <w:sz w:val="21"/>
          <w:szCs w:val="21"/>
        </w:rPr>
      </w:pPr>
      <w:r>
        <w:rPr>
          <w:rStyle w:val="48"/>
          <w:rFonts w:hint="eastAsia"/>
          <w:b w:val="0"/>
          <w:bCs w:val="0"/>
          <w:sz w:val="21"/>
          <w:szCs w:val="21"/>
        </w:rPr>
        <w:t>5.监督部门：融安县财政局政府采购管理股 联系电话：0772-8130499</w:t>
      </w:r>
    </w:p>
    <w:p>
      <w:pPr>
        <w:pStyle w:val="4"/>
        <w:spacing w:before="0" w:beforeAutospacing="0" w:after="0" w:afterAutospacing="0" w:line="360" w:lineRule="exact"/>
        <w:jc w:val="both"/>
        <w:rPr>
          <w:sz w:val="21"/>
          <w:szCs w:val="21"/>
        </w:rPr>
      </w:pPr>
      <w:r>
        <w:rPr>
          <w:rStyle w:val="48"/>
          <w:rFonts w:hint="eastAsia"/>
          <w:sz w:val="21"/>
          <w:szCs w:val="21"/>
        </w:rPr>
        <w:t>八、凡对本次招标提出询问，请按以下方式联系</w:t>
      </w:r>
    </w:p>
    <w:p>
      <w:pPr>
        <w:pStyle w:val="4"/>
        <w:spacing w:before="0" w:beforeAutospacing="0" w:after="0" w:afterAutospacing="0" w:line="360" w:lineRule="exact"/>
        <w:ind w:firstLine="420" w:firstLineChars="200"/>
        <w:rPr>
          <w:sz w:val="21"/>
          <w:szCs w:val="21"/>
        </w:rPr>
      </w:pPr>
      <w:r>
        <w:rPr>
          <w:rFonts w:hint="eastAsia"/>
          <w:sz w:val="21"/>
          <w:szCs w:val="21"/>
        </w:rPr>
        <w:t>1.采购人信息</w:t>
      </w:r>
    </w:p>
    <w:p>
      <w:pPr>
        <w:pStyle w:val="4"/>
        <w:spacing w:before="0" w:beforeAutospacing="0" w:after="0" w:afterAutospacing="0" w:line="360" w:lineRule="exact"/>
        <w:ind w:firstLine="420" w:firstLineChars="200"/>
        <w:rPr>
          <w:sz w:val="21"/>
          <w:szCs w:val="21"/>
        </w:rPr>
      </w:pPr>
      <w:r>
        <w:rPr>
          <w:rFonts w:hint="eastAsia"/>
          <w:sz w:val="21"/>
          <w:szCs w:val="21"/>
        </w:rPr>
        <w:t>名    称：融安县教育局</w:t>
      </w:r>
    </w:p>
    <w:p>
      <w:pPr>
        <w:pStyle w:val="4"/>
        <w:spacing w:before="0" w:beforeAutospacing="0" w:after="0" w:afterAutospacing="0" w:line="360" w:lineRule="exact"/>
        <w:ind w:firstLine="420" w:firstLineChars="200"/>
        <w:rPr>
          <w:sz w:val="21"/>
          <w:szCs w:val="21"/>
        </w:rPr>
      </w:pPr>
      <w:r>
        <w:rPr>
          <w:rFonts w:hint="eastAsia"/>
          <w:sz w:val="21"/>
          <w:szCs w:val="21"/>
        </w:rPr>
        <w:t>地     址：广西柳州融安县长安镇立新街221号</w:t>
      </w:r>
    </w:p>
    <w:p>
      <w:pPr>
        <w:pStyle w:val="4"/>
        <w:spacing w:before="0" w:beforeAutospacing="0" w:after="0" w:afterAutospacing="0" w:line="360" w:lineRule="exact"/>
        <w:ind w:firstLine="420" w:firstLineChars="200"/>
        <w:rPr>
          <w:sz w:val="21"/>
          <w:szCs w:val="21"/>
        </w:rPr>
      </w:pPr>
      <w:r>
        <w:rPr>
          <w:rFonts w:hint="eastAsia"/>
          <w:sz w:val="21"/>
          <w:szCs w:val="21"/>
        </w:rPr>
        <w:t>项目联系人：杨世雄</w:t>
      </w:r>
    </w:p>
    <w:p>
      <w:pPr>
        <w:pStyle w:val="4"/>
        <w:spacing w:before="0" w:beforeAutospacing="0" w:after="0" w:afterAutospacing="0" w:line="360" w:lineRule="exact"/>
        <w:ind w:firstLine="420" w:firstLineChars="200"/>
        <w:rPr>
          <w:sz w:val="21"/>
          <w:szCs w:val="21"/>
        </w:rPr>
      </w:pPr>
      <w:r>
        <w:rPr>
          <w:rFonts w:hint="eastAsia"/>
          <w:sz w:val="21"/>
          <w:szCs w:val="21"/>
        </w:rPr>
        <w:t>项目联系方式：0772-8139842</w:t>
      </w:r>
    </w:p>
    <w:p>
      <w:pPr>
        <w:pStyle w:val="4"/>
        <w:spacing w:before="0" w:beforeAutospacing="0" w:after="0" w:afterAutospacing="0" w:line="360" w:lineRule="exact"/>
        <w:ind w:left="420" w:leftChars="200"/>
        <w:rPr>
          <w:sz w:val="21"/>
          <w:szCs w:val="21"/>
        </w:rPr>
      </w:pPr>
      <w:r>
        <w:rPr>
          <w:rFonts w:hint="eastAsia"/>
          <w:sz w:val="21"/>
          <w:szCs w:val="21"/>
        </w:rPr>
        <w:t>2.采购代理机构信息</w:t>
      </w:r>
    </w:p>
    <w:p>
      <w:pPr>
        <w:pStyle w:val="4"/>
        <w:spacing w:before="0" w:beforeAutospacing="0" w:after="0" w:afterAutospacing="0" w:line="360" w:lineRule="exact"/>
        <w:ind w:firstLine="420" w:firstLineChars="200"/>
        <w:rPr>
          <w:sz w:val="21"/>
          <w:szCs w:val="21"/>
        </w:rPr>
      </w:pPr>
      <w:r>
        <w:rPr>
          <w:rFonts w:hint="eastAsia"/>
          <w:sz w:val="21"/>
          <w:szCs w:val="21"/>
        </w:rPr>
        <w:t>名    称：广西云之峰项目管理有限公司</w:t>
      </w:r>
    </w:p>
    <w:p>
      <w:pPr>
        <w:pStyle w:val="4"/>
        <w:spacing w:before="0" w:beforeAutospacing="0" w:after="0" w:afterAutospacing="0" w:line="360" w:lineRule="exact"/>
        <w:ind w:firstLine="420" w:firstLineChars="200"/>
        <w:rPr>
          <w:sz w:val="21"/>
          <w:szCs w:val="21"/>
        </w:rPr>
      </w:pPr>
      <w:r>
        <w:rPr>
          <w:rFonts w:hint="eastAsia"/>
          <w:sz w:val="21"/>
          <w:szCs w:val="21"/>
        </w:rPr>
        <w:t>地    址：柳州市柳北区潭中中路8号华泰大厦4-18、4-19号</w:t>
      </w:r>
    </w:p>
    <w:p>
      <w:pPr>
        <w:pStyle w:val="4"/>
        <w:spacing w:before="0" w:beforeAutospacing="0" w:after="0" w:afterAutospacing="0" w:line="360" w:lineRule="exact"/>
        <w:ind w:firstLine="420" w:firstLineChars="200"/>
        <w:rPr>
          <w:sz w:val="21"/>
          <w:szCs w:val="21"/>
        </w:rPr>
      </w:pPr>
      <w:r>
        <w:rPr>
          <w:rFonts w:hint="eastAsia"/>
          <w:sz w:val="21"/>
          <w:szCs w:val="21"/>
        </w:rPr>
        <w:t>项目联系人：龙功文</w:t>
      </w:r>
    </w:p>
    <w:p>
      <w:pPr>
        <w:pStyle w:val="4"/>
        <w:spacing w:before="0" w:beforeAutospacing="0" w:after="0" w:afterAutospacing="0" w:line="360" w:lineRule="exact"/>
        <w:ind w:firstLine="420" w:firstLineChars="200"/>
        <w:rPr>
          <w:sz w:val="21"/>
          <w:szCs w:val="21"/>
        </w:rPr>
      </w:pPr>
      <w:r>
        <w:rPr>
          <w:rFonts w:hint="eastAsia"/>
          <w:sz w:val="21"/>
          <w:szCs w:val="21"/>
        </w:rPr>
        <w:t>项目联系方式：0772-2600405</w:t>
      </w:r>
    </w:p>
    <w:p>
      <w:pPr>
        <w:pStyle w:val="41"/>
        <w:rPr>
          <w:rFonts w:ascii="宋体" w:hAnsi="宋体" w:cs="宋体"/>
        </w:rPr>
      </w:pPr>
      <w:bookmarkStart w:id="2" w:name="_Toc18176"/>
    </w:p>
    <w:p>
      <w:pPr>
        <w:pStyle w:val="41"/>
        <w:rPr>
          <w:rFonts w:ascii="宋体" w:hAnsi="宋体" w:cs="宋体"/>
        </w:rPr>
        <w:sectPr>
          <w:footerReference r:id="rId6" w:type="default"/>
          <w:pgSz w:w="11910" w:h="16840"/>
          <w:pgMar w:top="1340" w:right="1500" w:bottom="280" w:left="1680" w:header="720" w:footer="720" w:gutter="0"/>
          <w:pgNumType w:start="1"/>
          <w:cols w:space="720" w:num="1"/>
        </w:sectPr>
      </w:pPr>
    </w:p>
    <w:p>
      <w:pPr>
        <w:pStyle w:val="41"/>
        <w:rPr>
          <w:rFonts w:ascii="宋体" w:hAnsi="宋体" w:cs="宋体"/>
        </w:rPr>
      </w:pPr>
      <w:r>
        <w:rPr>
          <w:rFonts w:hint="eastAsia" w:ascii="宋体" w:hAnsi="宋体" w:cs="宋体"/>
        </w:rPr>
        <w:t>第二章  磋商须知前附表及</w:t>
      </w:r>
      <w:bookmarkEnd w:id="1"/>
      <w:r>
        <w:rPr>
          <w:rFonts w:hint="eastAsia" w:ascii="宋体" w:hAnsi="宋体" w:cs="宋体"/>
        </w:rPr>
        <w:t>磋商须知</w:t>
      </w:r>
      <w:bookmarkEnd w:id="2"/>
    </w:p>
    <w:p>
      <w:pPr>
        <w:jc w:val="center"/>
        <w:rPr>
          <w:rFonts w:ascii="宋体" w:hAnsi="宋体" w:cs="宋体"/>
          <w:b/>
          <w:bCs/>
          <w:sz w:val="32"/>
          <w:szCs w:val="32"/>
        </w:rPr>
      </w:pPr>
    </w:p>
    <w:p>
      <w:pPr>
        <w:spacing w:line="400" w:lineRule="exact"/>
        <w:jc w:val="center"/>
        <w:rPr>
          <w:rFonts w:ascii="宋体" w:hAnsi="宋体" w:cs="宋体"/>
          <w:b/>
          <w:bCs/>
          <w:sz w:val="32"/>
          <w:szCs w:val="32"/>
        </w:rPr>
      </w:pPr>
      <w:r>
        <w:rPr>
          <w:rFonts w:hint="eastAsia" w:ascii="宋体" w:hAnsi="宋体" w:cs="宋体"/>
          <w:b/>
          <w:bCs/>
          <w:sz w:val="32"/>
          <w:szCs w:val="32"/>
        </w:rPr>
        <w:t>磋商须知前附表</w:t>
      </w:r>
    </w:p>
    <w:p>
      <w:pPr>
        <w:pStyle w:val="20"/>
        <w:spacing w:line="400" w:lineRule="exact"/>
        <w:rPr>
          <w:rFonts w:ascii="宋体" w:hAnsi="宋体" w:eastAsia="宋体" w:cs="宋体"/>
        </w:rPr>
      </w:pPr>
    </w:p>
    <w:tbl>
      <w:tblPr>
        <w:tblStyle w:val="45"/>
        <w:tblW w:w="10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93"/>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项号</w:t>
            </w:r>
          </w:p>
        </w:tc>
        <w:tc>
          <w:tcPr>
            <w:tcW w:w="1093" w:type="dxa"/>
            <w:vAlign w:val="center"/>
          </w:tcPr>
          <w:p>
            <w:pPr>
              <w:spacing w:line="400" w:lineRule="exact"/>
              <w:jc w:val="center"/>
              <w:rPr>
                <w:rFonts w:ascii="宋体" w:hAnsi="宋体" w:cs="宋体"/>
                <w:spacing w:val="2"/>
              </w:rPr>
            </w:pPr>
            <w:r>
              <w:rPr>
                <w:rFonts w:hint="eastAsia" w:ascii="宋体" w:hAnsi="宋体" w:cs="宋体"/>
                <w:spacing w:val="2"/>
              </w:rPr>
              <w:t>条款号</w:t>
            </w:r>
          </w:p>
        </w:tc>
        <w:tc>
          <w:tcPr>
            <w:tcW w:w="8813" w:type="dxa"/>
            <w:vAlign w:val="center"/>
          </w:tcPr>
          <w:p>
            <w:pPr>
              <w:spacing w:line="400" w:lineRule="exact"/>
              <w:jc w:val="center"/>
              <w:rPr>
                <w:rFonts w:ascii="宋体" w:hAnsi="宋体" w:cs="宋体"/>
                <w:spacing w:val="2"/>
              </w:rPr>
            </w:pPr>
            <w:r>
              <w:rPr>
                <w:rFonts w:hint="eastAsia" w:ascii="宋体" w:hAnsi="宋体" w:cs="宋体"/>
                <w:spacing w:val="2"/>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w:t>
            </w:r>
          </w:p>
        </w:tc>
        <w:tc>
          <w:tcPr>
            <w:tcW w:w="1093" w:type="dxa"/>
            <w:vAlign w:val="center"/>
          </w:tcPr>
          <w:p>
            <w:pPr>
              <w:spacing w:line="400" w:lineRule="exact"/>
              <w:jc w:val="center"/>
              <w:rPr>
                <w:rFonts w:ascii="宋体" w:hAnsi="宋体" w:cs="宋体"/>
                <w:spacing w:val="2"/>
              </w:rPr>
            </w:pPr>
            <w:r>
              <w:rPr>
                <w:rFonts w:hint="eastAsia" w:ascii="宋体" w:hAnsi="宋体" w:cs="宋体"/>
                <w:spacing w:val="2"/>
              </w:rPr>
              <w:t>1</w:t>
            </w:r>
          </w:p>
        </w:tc>
        <w:tc>
          <w:tcPr>
            <w:tcW w:w="8813" w:type="dxa"/>
            <w:vAlign w:val="center"/>
          </w:tcPr>
          <w:p>
            <w:pPr>
              <w:spacing w:line="400" w:lineRule="exact"/>
              <w:ind w:firstLine="430" w:firstLineChars="200"/>
              <w:jc w:val="left"/>
              <w:rPr>
                <w:rFonts w:hint="eastAsia" w:ascii="宋体" w:hAnsi="宋体" w:eastAsia="宋体" w:cs="宋体"/>
                <w:spacing w:val="2"/>
                <w:lang w:eastAsia="zh-CN"/>
              </w:rPr>
            </w:pPr>
            <w:r>
              <w:rPr>
                <w:rFonts w:hint="eastAsia" w:ascii="宋体" w:hAnsi="宋体" w:cs="宋体"/>
                <w:b/>
                <w:spacing w:val="2"/>
              </w:rPr>
              <w:t>项目名称：</w:t>
            </w:r>
            <w:r>
              <w:rPr>
                <w:rFonts w:hint="eastAsia" w:ascii="宋体" w:hAnsi="宋体" w:cs="宋体"/>
                <w:spacing w:val="2"/>
                <w:lang w:eastAsia="zh-CN"/>
              </w:rPr>
              <w:t>2024年融安县初级中学教学楼、学生宿舍楼维修工程</w:t>
            </w:r>
          </w:p>
          <w:p>
            <w:pPr>
              <w:spacing w:line="400" w:lineRule="exact"/>
              <w:ind w:firstLine="430" w:firstLineChars="200"/>
              <w:jc w:val="left"/>
              <w:rPr>
                <w:rFonts w:hint="eastAsia" w:ascii="宋体" w:hAnsi="宋体" w:eastAsia="宋体" w:cs="宋体"/>
                <w:b/>
                <w:spacing w:val="2"/>
                <w:lang w:eastAsia="zh-CN"/>
              </w:rPr>
            </w:pPr>
            <w:r>
              <w:rPr>
                <w:rFonts w:hint="eastAsia" w:ascii="宋体" w:hAnsi="宋体" w:cs="宋体"/>
                <w:b/>
                <w:spacing w:val="2"/>
              </w:rPr>
              <w:t>项目编号：LZZC2024-C2-240238-GXYZ</w:t>
            </w:r>
          </w:p>
          <w:p>
            <w:pPr>
              <w:spacing w:line="400" w:lineRule="exact"/>
              <w:ind w:firstLine="430" w:firstLineChars="200"/>
              <w:jc w:val="left"/>
              <w:rPr>
                <w:rFonts w:ascii="宋体" w:hAnsi="宋体" w:cs="宋体"/>
                <w:spacing w:val="2"/>
              </w:rPr>
            </w:pPr>
            <w:r>
              <w:rPr>
                <w:rFonts w:hint="eastAsia" w:ascii="宋体" w:hAnsi="宋体" w:cs="宋体"/>
                <w:b/>
                <w:spacing w:val="2"/>
              </w:rPr>
              <w:t>分标划分：</w:t>
            </w:r>
            <w:r>
              <w:rPr>
                <w:rFonts w:hint="eastAsia" w:ascii="宋体" w:hAnsi="宋体" w:cs="宋体"/>
                <w:bCs/>
                <w:spacing w:val="2"/>
              </w:rPr>
              <w:t>无</w:t>
            </w:r>
          </w:p>
          <w:p>
            <w:pPr>
              <w:spacing w:line="400" w:lineRule="exact"/>
              <w:ind w:firstLine="422" w:firstLineChars="200"/>
              <w:jc w:val="left"/>
              <w:rPr>
                <w:rFonts w:ascii="宋体" w:hAnsi="宋体" w:cs="宋体"/>
                <w:spacing w:val="2"/>
              </w:rPr>
            </w:pPr>
            <w:r>
              <w:rPr>
                <w:rFonts w:hint="eastAsia" w:ascii="宋体" w:hAnsi="宋体" w:cs="宋体"/>
                <w:b/>
              </w:rPr>
              <w:t>建设单位：</w:t>
            </w:r>
            <w:r>
              <w:rPr>
                <w:rFonts w:hint="eastAsia" w:ascii="宋体" w:hAnsi="宋体" w:cs="宋体"/>
              </w:rPr>
              <w:t>融安县教育局</w:t>
            </w:r>
          </w:p>
          <w:p>
            <w:pPr>
              <w:spacing w:line="400" w:lineRule="exact"/>
              <w:ind w:firstLine="422" w:firstLineChars="200"/>
              <w:jc w:val="left"/>
              <w:rPr>
                <w:rFonts w:ascii="宋体" w:hAnsi="宋体" w:cs="宋体"/>
              </w:rPr>
            </w:pPr>
            <w:r>
              <w:rPr>
                <w:rFonts w:hint="eastAsia" w:ascii="宋体" w:hAnsi="宋体" w:cs="宋体"/>
                <w:b/>
                <w:bCs/>
              </w:rPr>
              <w:t>资金来源：</w:t>
            </w:r>
            <w:r>
              <w:rPr>
                <w:rFonts w:hint="eastAsia" w:ascii="宋体" w:hAnsi="宋体" w:cs="宋体"/>
              </w:rPr>
              <w:t>财政资金</w:t>
            </w:r>
          </w:p>
          <w:p>
            <w:pPr>
              <w:spacing w:line="400" w:lineRule="exact"/>
              <w:ind w:firstLine="422" w:firstLineChars="200"/>
              <w:jc w:val="left"/>
              <w:rPr>
                <w:rFonts w:ascii="宋体" w:hAnsi="宋体" w:cs="宋体"/>
                <w:highlight w:val="yellow"/>
              </w:rPr>
            </w:pPr>
            <w:r>
              <w:rPr>
                <w:rFonts w:hint="eastAsia" w:ascii="宋体" w:hAnsi="宋体" w:cs="宋体"/>
                <w:b/>
              </w:rPr>
              <w:t>工程总预算控制价：756051.28</w:t>
            </w:r>
            <w:r>
              <w:rPr>
                <w:rFonts w:hint="eastAsia" w:ascii="宋体" w:hAnsi="宋体" w:cs="宋体"/>
              </w:rPr>
              <w:t>元；</w:t>
            </w:r>
          </w:p>
          <w:p>
            <w:pPr>
              <w:spacing w:line="400" w:lineRule="exact"/>
              <w:ind w:firstLine="422" w:firstLineChars="200"/>
              <w:jc w:val="left"/>
              <w:rPr>
                <w:rFonts w:ascii="宋体" w:hAnsi="宋体" w:cs="宋体"/>
                <w:spacing w:val="2"/>
              </w:rPr>
            </w:pPr>
            <w:r>
              <w:rPr>
                <w:rFonts w:hint="eastAsia" w:ascii="宋体" w:hAnsi="宋体" w:cs="宋体"/>
                <w:b/>
                <w:bCs/>
              </w:rPr>
              <w:t>建设地点：</w:t>
            </w:r>
            <w:r>
              <w:rPr>
                <w:rFonts w:hint="eastAsia" w:cs="宋体"/>
              </w:rPr>
              <w:t>融安县境内</w:t>
            </w:r>
          </w:p>
          <w:p>
            <w:pPr>
              <w:pStyle w:val="4"/>
              <w:spacing w:before="0" w:beforeAutospacing="0" w:after="0" w:afterAutospacing="0" w:line="360" w:lineRule="exact"/>
              <w:ind w:firstLine="482" w:firstLineChars="200"/>
              <w:rPr>
                <w:sz w:val="21"/>
                <w:szCs w:val="21"/>
              </w:rPr>
            </w:pPr>
            <w:r>
              <w:rPr>
                <w:rFonts w:hint="eastAsia" w:ascii="宋体" w:hAnsi="宋体" w:cs="宋体"/>
                <w:b/>
              </w:rPr>
              <w:t>工程建设规模与内容：</w:t>
            </w:r>
            <w:r>
              <w:rPr>
                <w:rFonts w:hint="eastAsia"/>
                <w:sz w:val="21"/>
                <w:szCs w:val="21"/>
                <w:lang w:val="en-US" w:eastAsia="zh-CN"/>
              </w:rPr>
              <w:t>教学楼、宿舍楼维修</w:t>
            </w:r>
            <w:r>
              <w:rPr>
                <w:rFonts w:hint="eastAsia"/>
                <w:sz w:val="21"/>
                <w:szCs w:val="21"/>
              </w:rPr>
              <w:t>。详见工程量清单；具体内容详见磋商文件。</w:t>
            </w:r>
          </w:p>
          <w:p>
            <w:pPr>
              <w:spacing w:line="400" w:lineRule="exact"/>
              <w:ind w:firstLine="422" w:firstLineChars="200"/>
              <w:jc w:val="left"/>
              <w:rPr>
                <w:rFonts w:ascii="宋体" w:hAnsi="宋体" w:cs="宋体"/>
                <w:highlight w:val="yellow"/>
              </w:rPr>
            </w:pPr>
            <w:r>
              <w:rPr>
                <w:rFonts w:hint="eastAsia" w:ascii="宋体" w:hAnsi="宋体" w:cs="宋体"/>
                <w:b/>
                <w:bCs/>
              </w:rPr>
              <w:t>计划工期</w:t>
            </w:r>
            <w:r>
              <w:rPr>
                <w:rFonts w:hint="eastAsia" w:ascii="宋体" w:hAnsi="宋体" w:cs="宋体"/>
                <w:b/>
                <w:bCs/>
                <w:highlight w:val="none"/>
              </w:rPr>
              <w:t>：</w:t>
            </w:r>
            <w:r>
              <w:rPr>
                <w:rFonts w:hint="eastAsia" w:ascii="宋体" w:hAnsi="宋体" w:cs="宋体"/>
                <w:highlight w:val="none"/>
                <w:lang w:val="en-US" w:eastAsia="zh-CN"/>
              </w:rPr>
              <w:t>90</w:t>
            </w:r>
            <w:r>
              <w:rPr>
                <w:rFonts w:hint="eastAsia" w:ascii="宋体" w:hAnsi="宋体" w:cs="宋体"/>
                <w:highlight w:val="none"/>
              </w:rPr>
              <w:t>日历天。</w:t>
            </w:r>
          </w:p>
          <w:p>
            <w:pPr>
              <w:spacing w:line="400" w:lineRule="exact"/>
              <w:ind w:firstLine="422" w:firstLineChars="200"/>
              <w:jc w:val="left"/>
              <w:rPr>
                <w:rFonts w:ascii="宋体" w:hAnsi="宋体" w:cs="宋体"/>
                <w:spacing w:val="2"/>
              </w:rPr>
            </w:pPr>
            <w:r>
              <w:rPr>
                <w:rFonts w:hint="eastAsia" w:ascii="宋体" w:hAnsi="宋体" w:cs="宋体"/>
                <w:b/>
                <w:bCs/>
              </w:rPr>
              <w:t>质量要求：</w:t>
            </w:r>
            <w:r>
              <w:rPr>
                <w:rFonts w:hint="eastAsia" w:ascii="宋体" w:hAnsi="宋体" w:cs="宋体"/>
              </w:rPr>
              <w:t>达到国家工程施工验收规范合格标准。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3</w:t>
            </w:r>
          </w:p>
        </w:tc>
        <w:tc>
          <w:tcPr>
            <w:tcW w:w="1093" w:type="dxa"/>
            <w:vAlign w:val="center"/>
          </w:tcPr>
          <w:p>
            <w:pPr>
              <w:spacing w:line="400" w:lineRule="exact"/>
              <w:jc w:val="center"/>
              <w:rPr>
                <w:rFonts w:ascii="宋体" w:hAnsi="宋体" w:cs="宋体"/>
              </w:rPr>
            </w:pPr>
            <w:r>
              <w:rPr>
                <w:rFonts w:hint="eastAsia" w:ascii="宋体" w:hAnsi="宋体" w:cs="宋体"/>
              </w:rPr>
              <w:t>3、4</w:t>
            </w:r>
          </w:p>
        </w:tc>
        <w:tc>
          <w:tcPr>
            <w:tcW w:w="8813" w:type="dxa"/>
            <w:vAlign w:val="center"/>
          </w:tcPr>
          <w:p>
            <w:pPr>
              <w:spacing w:line="400" w:lineRule="exact"/>
              <w:jc w:val="left"/>
            </w:pPr>
            <w:r>
              <w:rPr>
                <w:rFonts w:hint="eastAsia"/>
              </w:rPr>
              <w:t>供应商资格要求：</w:t>
            </w:r>
          </w:p>
          <w:p>
            <w:pPr>
              <w:pStyle w:val="4"/>
              <w:spacing w:before="0" w:beforeAutospacing="0" w:after="0" w:afterAutospacing="0" w:line="360" w:lineRule="exact"/>
              <w:ind w:firstLine="420" w:firstLineChars="200"/>
              <w:rPr>
                <w:sz w:val="21"/>
                <w:szCs w:val="21"/>
              </w:rPr>
            </w:pPr>
            <w:r>
              <w:rPr>
                <w:rFonts w:hint="eastAsia"/>
                <w:sz w:val="21"/>
                <w:szCs w:val="21"/>
              </w:rPr>
              <w:t>1.满足《中华人民共和国政府采购法》第二十二条规定；</w:t>
            </w:r>
          </w:p>
          <w:p>
            <w:pPr>
              <w:pStyle w:val="4"/>
              <w:spacing w:before="0" w:beforeAutospacing="0" w:after="0" w:afterAutospacing="0" w:line="360" w:lineRule="exact"/>
              <w:ind w:firstLine="420" w:firstLineChars="200"/>
              <w:rPr>
                <w:rFonts w:ascii="Times New Roman" w:hAnsi="Times New Roman"/>
                <w:sz w:val="21"/>
                <w:szCs w:val="21"/>
                <w:highlight w:val="yellow"/>
              </w:rPr>
            </w:pPr>
            <w:r>
              <w:rPr>
                <w:rFonts w:hint="eastAsia"/>
                <w:sz w:val="21"/>
                <w:szCs w:val="21"/>
              </w:rPr>
              <w:t>2.落实政府采购政策需满足的资格要求：分标1：本项目专门面向中小企业，供应商必须为中小企业（监狱企业、残疾人福利单位视同小微企业），响应文件中必须提供中小企业声明函或残疾人福利性单位声明函或供应商属于监狱企业的证明材料，否则响应文件按无效响应处理</w:t>
            </w:r>
            <w:r>
              <w:rPr>
                <w:spacing w:val="-22"/>
                <w:sz w:val="23"/>
                <w:szCs w:val="23"/>
              </w:rPr>
              <w:t>；</w:t>
            </w:r>
          </w:p>
          <w:p>
            <w:pPr>
              <w:pStyle w:val="4"/>
              <w:spacing w:before="0" w:beforeAutospacing="0" w:after="0" w:afterAutospacing="0" w:line="360" w:lineRule="exact"/>
              <w:ind w:firstLine="420" w:firstLineChars="200"/>
            </w:pPr>
            <w:r>
              <w:rPr>
                <w:rFonts w:hint="eastAsia"/>
                <w:sz w:val="21"/>
                <w:szCs w:val="21"/>
              </w:rPr>
              <w:t>3.本项目的特定资格要求：分标1（1）具备建筑工程施工总承包叁级以上（含叁级）资质，具备有效的安全生产许可证，并在人员、设备、资金等方面具备相应的施工能力；（2）拟投入本工程项目经理须具备建筑工程专业二级及以上注册建造师执业资格证书，并具备有效的安全生产考核合格证（B 类）；（3）本项目不接受有在建、已中标未开工或已列为其他项目中标候选人第一名的建造师作为项目经理。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5"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12</w:t>
            </w:r>
          </w:p>
        </w:tc>
        <w:tc>
          <w:tcPr>
            <w:tcW w:w="1093" w:type="dxa"/>
            <w:vAlign w:val="center"/>
          </w:tcPr>
          <w:p>
            <w:pPr>
              <w:spacing w:line="400" w:lineRule="exact"/>
              <w:jc w:val="center"/>
              <w:rPr>
                <w:rFonts w:ascii="宋体" w:hAnsi="宋体" w:cs="宋体"/>
              </w:rPr>
            </w:pPr>
            <w:r>
              <w:rPr>
                <w:rFonts w:hint="eastAsia" w:ascii="宋体" w:hAnsi="宋体" w:cs="宋体"/>
              </w:rPr>
              <w:t>12.1.1</w:t>
            </w:r>
          </w:p>
        </w:tc>
        <w:tc>
          <w:tcPr>
            <w:tcW w:w="8813" w:type="dxa"/>
            <w:vAlign w:val="center"/>
          </w:tcPr>
          <w:p>
            <w:pPr>
              <w:spacing w:line="400" w:lineRule="exact"/>
              <w:jc w:val="left"/>
              <w:rPr>
                <w:rFonts w:ascii="宋体" w:hAnsi="宋体" w:cs="宋体"/>
                <w:b/>
              </w:rPr>
            </w:pPr>
            <w:r>
              <w:rPr>
                <w:rFonts w:hint="eastAsia" w:ascii="宋体" w:hAnsi="宋体" w:cs="宋体"/>
                <w:b/>
              </w:rPr>
              <w:t>资格证明文件</w:t>
            </w:r>
          </w:p>
          <w:p>
            <w:pPr>
              <w:pStyle w:val="18"/>
              <w:numPr>
                <w:ilvl w:val="0"/>
                <w:numId w:val="6"/>
              </w:numPr>
              <w:spacing w:line="400" w:lineRule="exact"/>
              <w:rPr>
                <w:rFonts w:ascii="宋体" w:hAnsi="宋体" w:cs="宋体"/>
              </w:rPr>
            </w:pPr>
            <w:r>
              <w:rPr>
                <w:rFonts w:hint="eastAsia" w:ascii="宋体" w:hAnsi="宋体" w:cs="宋体"/>
              </w:rPr>
              <w:t>中小企业声明函（必须提供及加盖供应商电子公章，否则磋商响应无效）；</w:t>
            </w:r>
          </w:p>
          <w:p>
            <w:pPr>
              <w:pStyle w:val="18"/>
              <w:numPr>
                <w:ilvl w:val="0"/>
                <w:numId w:val="6"/>
              </w:numPr>
              <w:spacing w:line="400" w:lineRule="exact"/>
              <w:rPr>
                <w:rFonts w:ascii="宋体" w:hAnsi="宋体" w:cs="宋体"/>
              </w:rPr>
            </w:pPr>
            <w:r>
              <w:rPr>
                <w:rFonts w:hint="eastAsia" w:ascii="宋体" w:hAnsi="宋体" w:cs="宋体"/>
              </w:rPr>
              <w:t>供应商为法人或者其他组织的提供其营业执照等证明文件（如营业执照或者事业单位法人证书或者执业许可证等），供应商为自然人的提供其身份证复印件；（必须提供及加盖供应商电子公章，否则磋商响应无效）</w:t>
            </w:r>
          </w:p>
          <w:p>
            <w:pPr>
              <w:pStyle w:val="18"/>
              <w:numPr>
                <w:ilvl w:val="0"/>
                <w:numId w:val="6"/>
              </w:numPr>
              <w:spacing w:line="400" w:lineRule="exact"/>
              <w:rPr>
                <w:rFonts w:ascii="宋体" w:hAnsi="宋体" w:cs="宋体"/>
              </w:rPr>
            </w:pPr>
            <w:r>
              <w:rPr>
                <w:rFonts w:hint="eastAsia" w:ascii="宋体" w:hAnsi="宋体" w:cs="宋体"/>
              </w:rPr>
              <w:t>法定代表人身份证明书；（必须提供及加盖供应商电子公章，否则磋商响应无效）</w:t>
            </w:r>
          </w:p>
          <w:p>
            <w:pPr>
              <w:pStyle w:val="18"/>
              <w:numPr>
                <w:ilvl w:val="0"/>
                <w:numId w:val="6"/>
              </w:numPr>
              <w:spacing w:line="400" w:lineRule="exact"/>
              <w:rPr>
                <w:rFonts w:ascii="宋体" w:hAnsi="宋体" w:cs="宋体"/>
              </w:rPr>
            </w:pPr>
            <w:r>
              <w:rPr>
                <w:rFonts w:hint="eastAsia" w:ascii="宋体" w:hAnsi="宋体" w:cs="宋体"/>
              </w:rPr>
              <w:t>授权委托书原件及委托代理人身份证正反面复印件；（委托代理时必须提供及加盖供应商电子公章，否则磋商响应无效）</w:t>
            </w:r>
          </w:p>
          <w:p>
            <w:pPr>
              <w:pStyle w:val="18"/>
              <w:numPr>
                <w:ilvl w:val="0"/>
                <w:numId w:val="6"/>
              </w:numPr>
              <w:spacing w:line="400" w:lineRule="exact"/>
              <w:rPr>
                <w:rStyle w:val="169"/>
                <w:rFonts w:ascii="宋体" w:hAnsi="宋体" w:cs="宋体"/>
              </w:rPr>
            </w:pPr>
            <w:r>
              <w:rPr>
                <w:rFonts w:hint="eastAsia" w:ascii="宋体" w:hAnsi="宋体" w:cs="宋体"/>
              </w:rPr>
              <w:t>项目经理：具备</w:t>
            </w:r>
            <w:r>
              <w:rPr>
                <w:rFonts w:hint="eastAsia" w:cs="宋体"/>
              </w:rPr>
              <w:t>建筑工程专业</w:t>
            </w:r>
            <w:r>
              <w:rPr>
                <w:rFonts w:hint="eastAsia" w:ascii="宋体" w:hAnsi="宋体" w:cs="宋体"/>
              </w:rPr>
              <w:t>贰级 (含)以上注册建造师执业资格、安全生产考核合格证书(B类)必须提供及加盖供应商电子公章，否则磋商响应无效）</w:t>
            </w:r>
          </w:p>
          <w:p>
            <w:pPr>
              <w:pStyle w:val="18"/>
              <w:numPr>
                <w:ilvl w:val="0"/>
                <w:numId w:val="6"/>
              </w:numPr>
              <w:spacing w:line="400" w:lineRule="exact"/>
              <w:rPr>
                <w:rStyle w:val="169"/>
                <w:rFonts w:ascii="宋体" w:hAnsi="宋体" w:cs="宋体"/>
              </w:rPr>
            </w:pPr>
            <w:r>
              <w:rPr>
                <w:rFonts w:hint="eastAsia"/>
              </w:rPr>
              <w:t>项目经理承诺书（承诺无任何在建工程中担任任何管理职务。符合以下条件之一的，界定为无在建工程;</w:t>
            </w:r>
            <w:r>
              <w:t>①</w:t>
            </w:r>
            <w:r>
              <w:rPr>
                <w:rStyle w:val="169"/>
                <w:rFonts w:hint="eastAsia" w:ascii="宋体" w:hAnsi="宋体" w:cs="宋体"/>
              </w:rPr>
              <w:t>在建项目施工合同 (包括签订的补充协议) 工期已结束。②项目通过合同完工验收或竣工验收。③发包人原因造成停工的，工程项目已按建设管理程序办理停工手续。）</w:t>
            </w:r>
          </w:p>
          <w:p>
            <w:pPr>
              <w:pStyle w:val="18"/>
              <w:numPr>
                <w:ilvl w:val="0"/>
                <w:numId w:val="6"/>
              </w:numPr>
              <w:spacing w:line="400" w:lineRule="exact"/>
              <w:rPr>
                <w:rStyle w:val="169"/>
                <w:rFonts w:ascii="宋体" w:hAnsi="宋体" w:cs="宋体"/>
              </w:rPr>
            </w:pPr>
            <w:r>
              <w:rPr>
                <w:rStyle w:val="169"/>
                <w:rFonts w:hint="eastAsia" w:ascii="宋体" w:hAnsi="宋体" w:cs="宋体"/>
              </w:rPr>
              <w:t>资格声明函。（格式后附，必须提供及加盖供应商电子公章，否则磋商响应无效）</w:t>
            </w:r>
          </w:p>
          <w:p>
            <w:pPr>
              <w:pStyle w:val="128"/>
              <w:autoSpaceDE/>
              <w:autoSpaceDN/>
              <w:spacing w:line="400" w:lineRule="exact"/>
              <w:ind w:left="108"/>
              <w:rPr>
                <w:rFonts w:ascii="宋体" w:hAnsi="宋体" w:eastAsia="宋体" w:cs="宋体"/>
                <w:b/>
                <w:sz w:val="21"/>
                <w:szCs w:val="21"/>
              </w:rPr>
            </w:pPr>
            <w:r>
              <w:rPr>
                <w:rFonts w:hint="eastAsia" w:ascii="宋体" w:hAnsi="宋体" w:eastAsia="宋体" w:cs="宋体"/>
                <w:b/>
                <w:sz w:val="21"/>
                <w:szCs w:val="21"/>
              </w:rPr>
              <w:t>注：</w:t>
            </w:r>
          </w:p>
          <w:p>
            <w:pPr>
              <w:pStyle w:val="128"/>
              <w:numPr>
                <w:ilvl w:val="0"/>
                <w:numId w:val="7"/>
              </w:numPr>
              <w:tabs>
                <w:tab w:val="left" w:pos="733"/>
                <w:tab w:val="clear" w:pos="312"/>
              </w:tabs>
              <w:autoSpaceDE/>
              <w:autoSpaceDN/>
              <w:spacing w:before="45" w:line="400" w:lineRule="exact"/>
              <w:ind w:right="240" w:firstLine="422" w:firstLineChars="200"/>
              <w:rPr>
                <w:rFonts w:ascii="宋体" w:hAnsi="宋体" w:eastAsia="宋体" w:cs="宋体"/>
                <w:b/>
                <w:sz w:val="21"/>
                <w:szCs w:val="21"/>
              </w:rPr>
            </w:pPr>
            <w:r>
              <w:rPr>
                <w:rFonts w:hint="eastAsia" w:ascii="宋体" w:hAnsi="宋体" w:eastAsia="宋体" w:cs="宋体"/>
                <w:b/>
                <w:sz w:val="21"/>
                <w:szCs w:val="21"/>
              </w:rPr>
              <w:t>以上标明“必须提供”的材料属于复印件的扫描件的，必须加盖供应商电子公章，否则响应文件按无效响应处理。</w:t>
            </w:r>
          </w:p>
          <w:p>
            <w:pPr>
              <w:pStyle w:val="128"/>
              <w:numPr>
                <w:ilvl w:val="0"/>
                <w:numId w:val="7"/>
              </w:numPr>
              <w:tabs>
                <w:tab w:val="left" w:pos="733"/>
                <w:tab w:val="clear" w:pos="312"/>
              </w:tabs>
              <w:autoSpaceDE/>
              <w:autoSpaceDN/>
              <w:spacing w:before="45" w:line="400" w:lineRule="exact"/>
              <w:ind w:right="240" w:firstLine="422" w:firstLineChars="200"/>
              <w:rPr>
                <w:rFonts w:ascii="宋体" w:hAnsi="宋体" w:eastAsia="宋体" w:cs="宋体"/>
                <w:szCs w:val="21"/>
              </w:rPr>
            </w:pPr>
            <w:r>
              <w:rPr>
                <w:rFonts w:hint="eastAsia" w:ascii="宋体" w:hAnsi="宋体" w:eastAsia="宋体" w:cs="宋体"/>
                <w:b/>
                <w:sz w:val="21"/>
                <w:szCs w:val="21"/>
              </w:rPr>
              <w:t>联合体竞标时，第 1-7项资格证明文件联合体各方均必须分别提供，联合体各方分别盖章和签字，否则响应文件按无效响应处理。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12</w:t>
            </w:r>
          </w:p>
        </w:tc>
        <w:tc>
          <w:tcPr>
            <w:tcW w:w="1093" w:type="dxa"/>
            <w:vAlign w:val="center"/>
          </w:tcPr>
          <w:p>
            <w:pPr>
              <w:spacing w:line="400" w:lineRule="exact"/>
              <w:jc w:val="center"/>
              <w:rPr>
                <w:rFonts w:ascii="宋体" w:hAnsi="宋体" w:cs="宋体"/>
              </w:rPr>
            </w:pPr>
            <w:r>
              <w:rPr>
                <w:rFonts w:hint="eastAsia" w:ascii="宋体" w:hAnsi="宋体" w:cs="宋体"/>
              </w:rPr>
              <w:t>12.1.2</w:t>
            </w:r>
          </w:p>
        </w:tc>
        <w:tc>
          <w:tcPr>
            <w:tcW w:w="8813" w:type="dxa"/>
            <w:vAlign w:val="center"/>
          </w:tcPr>
          <w:p>
            <w:pPr>
              <w:spacing w:line="400" w:lineRule="exact"/>
              <w:jc w:val="left"/>
              <w:rPr>
                <w:rFonts w:ascii="宋体" w:hAnsi="宋体" w:cs="宋体"/>
                <w:b/>
                <w:bCs/>
              </w:rPr>
            </w:pPr>
            <w:r>
              <w:rPr>
                <w:rFonts w:hint="eastAsia" w:ascii="宋体" w:hAnsi="宋体" w:cs="宋体"/>
                <w:b/>
                <w:bCs/>
              </w:rPr>
              <w:t>商务文件</w:t>
            </w:r>
          </w:p>
          <w:p>
            <w:pPr>
              <w:numPr>
                <w:ilvl w:val="0"/>
                <w:numId w:val="8"/>
              </w:numPr>
              <w:spacing w:line="400" w:lineRule="exact"/>
              <w:jc w:val="left"/>
            </w:pPr>
            <w:r>
              <w:rPr>
                <w:rFonts w:hint="eastAsia"/>
              </w:rPr>
              <w:t>农民工工资保障金的交纳与使用承诺书；（必须提供及加盖供应商电子公章，否则磋商响应无效）</w:t>
            </w:r>
          </w:p>
          <w:p>
            <w:pPr>
              <w:numPr>
                <w:ilvl w:val="0"/>
                <w:numId w:val="8"/>
              </w:numPr>
              <w:spacing w:line="400" w:lineRule="exact"/>
              <w:jc w:val="left"/>
            </w:pPr>
            <w:r>
              <w:rPr>
                <w:rFonts w:hint="eastAsia"/>
              </w:rPr>
              <w:t>建设工程项目管理承诺书；（必须提供及加盖供应商电子公章，否则磋商响应无效）</w:t>
            </w:r>
          </w:p>
          <w:p>
            <w:pPr>
              <w:numPr>
                <w:ilvl w:val="0"/>
                <w:numId w:val="8"/>
              </w:numPr>
              <w:spacing w:line="400" w:lineRule="exact"/>
              <w:jc w:val="left"/>
            </w:pPr>
            <w:r>
              <w:rPr>
                <w:rFonts w:hint="eastAsia"/>
              </w:rPr>
              <w:t>供应商认为需要提供的其他有关资料。</w:t>
            </w:r>
          </w:p>
          <w:p>
            <w:pPr>
              <w:numPr>
                <w:ilvl w:val="0"/>
                <w:numId w:val="8"/>
              </w:numPr>
              <w:spacing w:line="400" w:lineRule="exact"/>
              <w:jc w:val="left"/>
            </w:pPr>
            <w:r>
              <w:rPr>
                <w:rFonts w:hint="eastAsia"/>
              </w:rPr>
              <w:t>供应商业绩。（如有请提供，格式见附件）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12</w:t>
            </w:r>
          </w:p>
        </w:tc>
        <w:tc>
          <w:tcPr>
            <w:tcW w:w="1093" w:type="dxa"/>
            <w:vAlign w:val="center"/>
          </w:tcPr>
          <w:p>
            <w:pPr>
              <w:spacing w:line="400" w:lineRule="exact"/>
              <w:jc w:val="center"/>
              <w:rPr>
                <w:rFonts w:ascii="宋体" w:hAnsi="宋体" w:cs="宋体"/>
              </w:rPr>
            </w:pPr>
            <w:r>
              <w:rPr>
                <w:rFonts w:hint="eastAsia" w:ascii="宋体" w:hAnsi="宋体" w:cs="宋体"/>
              </w:rPr>
              <w:t>12.1.2</w:t>
            </w:r>
          </w:p>
        </w:tc>
        <w:tc>
          <w:tcPr>
            <w:tcW w:w="8813" w:type="dxa"/>
            <w:vAlign w:val="center"/>
          </w:tcPr>
          <w:p>
            <w:pPr>
              <w:spacing w:line="400" w:lineRule="exact"/>
              <w:jc w:val="left"/>
              <w:rPr>
                <w:rFonts w:ascii="宋体" w:hAnsi="宋体" w:cs="宋体"/>
                <w:b/>
                <w:bCs/>
              </w:rPr>
            </w:pPr>
            <w:r>
              <w:rPr>
                <w:rFonts w:hint="eastAsia" w:ascii="宋体" w:hAnsi="宋体" w:cs="宋体"/>
                <w:b/>
                <w:bCs/>
              </w:rPr>
              <w:t>技术文件</w:t>
            </w:r>
          </w:p>
          <w:p>
            <w:pPr>
              <w:spacing w:line="400" w:lineRule="exact"/>
              <w:jc w:val="left"/>
              <w:rPr>
                <w:rFonts w:ascii="宋体" w:hAnsi="宋体" w:cs="宋体"/>
              </w:rPr>
            </w:pPr>
            <w:r>
              <w:rPr>
                <w:rFonts w:hint="eastAsia" w:ascii="宋体" w:hAnsi="宋体" w:cs="宋体"/>
              </w:rPr>
              <w:t>（1）施工组织设计；（必须提供及加盖供应商电子公章，否则磋商响应无效）</w:t>
            </w:r>
          </w:p>
          <w:p>
            <w:pPr>
              <w:spacing w:line="400" w:lineRule="exact"/>
              <w:jc w:val="left"/>
              <w:rPr>
                <w:rFonts w:ascii="宋体" w:hAnsi="宋体" w:cs="宋体"/>
              </w:rPr>
            </w:pPr>
            <w:r>
              <w:rPr>
                <w:rFonts w:hint="eastAsia" w:ascii="宋体" w:hAnsi="宋体" w:cs="宋体"/>
              </w:rPr>
              <w:t>（2）项目管理机构；（必须提供及加盖供应商电子公章，否则磋商响应无效）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12</w:t>
            </w:r>
          </w:p>
        </w:tc>
        <w:tc>
          <w:tcPr>
            <w:tcW w:w="1093" w:type="dxa"/>
            <w:vAlign w:val="center"/>
          </w:tcPr>
          <w:p>
            <w:pPr>
              <w:spacing w:line="400" w:lineRule="exact"/>
              <w:jc w:val="center"/>
              <w:rPr>
                <w:rFonts w:ascii="宋体" w:hAnsi="宋体" w:cs="宋体"/>
              </w:rPr>
            </w:pPr>
            <w:r>
              <w:rPr>
                <w:rFonts w:hint="eastAsia" w:ascii="宋体" w:hAnsi="宋体" w:cs="宋体"/>
              </w:rPr>
              <w:t>12.1.3</w:t>
            </w:r>
          </w:p>
        </w:tc>
        <w:tc>
          <w:tcPr>
            <w:tcW w:w="8813" w:type="dxa"/>
            <w:vAlign w:val="center"/>
          </w:tcPr>
          <w:p>
            <w:pPr>
              <w:spacing w:line="400" w:lineRule="exact"/>
              <w:jc w:val="left"/>
              <w:rPr>
                <w:rFonts w:ascii="宋体" w:hAnsi="宋体" w:cs="宋体"/>
                <w:b/>
                <w:bCs/>
              </w:rPr>
            </w:pPr>
            <w:r>
              <w:rPr>
                <w:rFonts w:hint="eastAsia" w:ascii="宋体" w:hAnsi="宋体" w:cs="宋体"/>
                <w:b/>
                <w:bCs/>
              </w:rPr>
              <w:t>报价文件</w:t>
            </w:r>
          </w:p>
          <w:p>
            <w:pPr>
              <w:spacing w:line="400" w:lineRule="exact"/>
              <w:jc w:val="left"/>
              <w:rPr>
                <w:rFonts w:ascii="宋体" w:hAnsi="宋体" w:cs="宋体"/>
                <w:spacing w:val="2"/>
              </w:rPr>
            </w:pPr>
            <w:r>
              <w:rPr>
                <w:rFonts w:hint="eastAsia" w:ascii="宋体" w:hAnsi="宋体" w:cs="宋体"/>
                <w:spacing w:val="2"/>
              </w:rPr>
              <w:t>（1）磋商函；（格式后附，必须提供及加盖供应商电子公章，否则磋商响应无效）</w:t>
            </w:r>
          </w:p>
          <w:p>
            <w:pPr>
              <w:spacing w:line="400" w:lineRule="exact"/>
              <w:jc w:val="left"/>
              <w:rPr>
                <w:rFonts w:ascii="宋体" w:hAnsi="宋体" w:cs="宋体"/>
                <w:spacing w:val="2"/>
              </w:rPr>
            </w:pPr>
            <w:r>
              <w:rPr>
                <w:rFonts w:hint="eastAsia" w:ascii="宋体" w:hAnsi="宋体" w:cs="宋体"/>
                <w:spacing w:val="2"/>
              </w:rPr>
              <w:t>（2）磋商函附表；（格式后附，必须提供及加盖供应商电子公章，否则磋商响应无效）</w:t>
            </w:r>
          </w:p>
          <w:p>
            <w:pPr>
              <w:spacing w:line="400" w:lineRule="exact"/>
              <w:jc w:val="left"/>
              <w:rPr>
                <w:rFonts w:ascii="宋体" w:hAnsi="宋体" w:cs="宋体"/>
                <w:spacing w:val="2"/>
              </w:rPr>
            </w:pPr>
            <w:r>
              <w:rPr>
                <w:rFonts w:hint="eastAsia" w:ascii="宋体" w:hAnsi="宋体" w:cs="宋体"/>
                <w:spacing w:val="2"/>
              </w:rPr>
              <w:t>（3）磋商报价表；（格式后附，必须提供及加盖供应商电子公章，否则磋商响应无效）</w:t>
            </w:r>
          </w:p>
          <w:p>
            <w:pPr>
              <w:spacing w:line="400" w:lineRule="exact"/>
              <w:jc w:val="left"/>
              <w:rPr>
                <w:rFonts w:ascii="宋体" w:hAnsi="宋体" w:cs="宋体"/>
              </w:rPr>
            </w:pPr>
            <w:r>
              <w:rPr>
                <w:rFonts w:hint="eastAsia" w:ascii="宋体" w:hAnsi="宋体" w:cs="宋体"/>
                <w:spacing w:val="2"/>
              </w:rPr>
              <w:t>（4）已标价的工程量清单报价有关材料；（必须提供及加盖供应商电子公章，否则磋商响应无效）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2" w:type="dxa"/>
            <w:vAlign w:val="center"/>
          </w:tcPr>
          <w:p>
            <w:pPr>
              <w:spacing w:line="400" w:lineRule="exact"/>
              <w:jc w:val="center"/>
              <w:rPr>
                <w:rFonts w:ascii="宋体" w:hAnsi="宋体" w:cs="宋体"/>
                <w:spacing w:val="2"/>
              </w:rPr>
            </w:pPr>
          </w:p>
        </w:tc>
        <w:tc>
          <w:tcPr>
            <w:tcW w:w="1093" w:type="dxa"/>
            <w:vAlign w:val="center"/>
          </w:tcPr>
          <w:p>
            <w:pPr>
              <w:spacing w:line="400" w:lineRule="exact"/>
              <w:jc w:val="center"/>
              <w:rPr>
                <w:rFonts w:ascii="宋体" w:hAnsi="宋体" w:cs="宋体"/>
              </w:rPr>
            </w:pPr>
          </w:p>
        </w:tc>
        <w:tc>
          <w:tcPr>
            <w:tcW w:w="8813" w:type="dxa"/>
            <w:vAlign w:val="center"/>
          </w:tcPr>
          <w:p>
            <w:pPr>
              <w:spacing w:line="400" w:lineRule="exact"/>
              <w:jc w:val="left"/>
              <w:rPr>
                <w:rFonts w:ascii="宋体" w:hAnsi="宋体" w:cs="宋体"/>
                <w:b/>
              </w:rPr>
            </w:pPr>
            <w:r>
              <w:rPr>
                <w:rFonts w:hint="eastAsia" w:ascii="宋体" w:hAnsi="宋体" w:cs="宋体"/>
                <w:b/>
              </w:rPr>
              <w:t>▲特别说明：</w:t>
            </w:r>
          </w:p>
          <w:p>
            <w:pPr>
              <w:spacing w:line="400" w:lineRule="exact"/>
              <w:jc w:val="left"/>
              <w:rPr>
                <w:rFonts w:ascii="宋体" w:hAnsi="宋体" w:cs="宋体"/>
              </w:rPr>
            </w:pPr>
            <w:r>
              <w:rPr>
                <w:rFonts w:hint="eastAsia" w:ascii="宋体" w:hAnsi="宋体" w:cs="宋体"/>
                <w:b/>
              </w:rPr>
              <w:t>（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00" w:lineRule="exact"/>
              <w:jc w:val="left"/>
              <w:rPr>
                <w:rFonts w:ascii="宋体" w:hAnsi="宋体" w:cs="宋体"/>
                <w:b/>
              </w:rPr>
            </w:pPr>
            <w:r>
              <w:rPr>
                <w:rFonts w:hint="eastAsia" w:ascii="宋体" w:hAnsi="宋体" w:cs="宋体"/>
                <w:b/>
              </w:rPr>
              <w:t>（2）竞争性磋商采购文件要求提供的的各种复印件，须加盖磋商供应商CA签章，否则其磋商无效。</w:t>
            </w:r>
          </w:p>
          <w:p>
            <w:pPr>
              <w:spacing w:line="400" w:lineRule="exact"/>
              <w:jc w:val="left"/>
              <w:rPr>
                <w:rFonts w:ascii="宋体" w:hAnsi="宋体" w:cs="宋体"/>
                <w:b/>
              </w:rPr>
            </w:pPr>
            <w:r>
              <w:rPr>
                <w:rFonts w:hint="eastAsia" w:ascii="宋体" w:hAnsi="宋体" w:cs="宋体"/>
                <w:b/>
              </w:rPr>
              <w:t>（3）竞争性磋商采购文件要求“必须提供”的证明等材料，磋商供应商必须全部提供，缺一不可，否则磋商无效。</w:t>
            </w:r>
          </w:p>
          <w:p>
            <w:pPr>
              <w:spacing w:line="400" w:lineRule="exact"/>
              <w:jc w:val="left"/>
              <w:rPr>
                <w:rFonts w:ascii="宋体" w:hAnsi="宋体" w:cs="宋体"/>
                <w:b/>
              </w:rPr>
            </w:pPr>
            <w:r>
              <w:rPr>
                <w:rFonts w:hint="eastAsia" w:ascii="宋体" w:hAnsi="宋体" w:cs="宋体"/>
                <w:b/>
              </w:rPr>
              <w:t>（4）竞争性磋商采购文件要求法定代表人（负责人）或委托代理人签字的部分必须签字然后扫描或者拍照做成pdf格式上传，无签字的视为磋商无效。</w:t>
            </w:r>
          </w:p>
          <w:p>
            <w:pPr>
              <w:spacing w:line="400" w:lineRule="exact"/>
              <w:jc w:val="left"/>
              <w:rPr>
                <w:rFonts w:ascii="宋体" w:hAnsi="宋体" w:cs="宋体"/>
                <w:spacing w:val="2"/>
              </w:rPr>
            </w:pPr>
            <w:r>
              <w:rPr>
                <w:rFonts w:hint="eastAsia" w:ascii="宋体" w:hAnsi="宋体" w:cs="宋体"/>
                <w:b/>
              </w:rPr>
              <w:t>（5）以上材料未附格式的，由供应商自行拟定。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13</w:t>
            </w:r>
          </w:p>
        </w:tc>
        <w:tc>
          <w:tcPr>
            <w:tcW w:w="1093" w:type="dxa"/>
            <w:vAlign w:val="center"/>
          </w:tcPr>
          <w:p>
            <w:pPr>
              <w:spacing w:line="400" w:lineRule="exact"/>
              <w:jc w:val="center"/>
              <w:rPr>
                <w:rFonts w:ascii="宋体" w:hAnsi="宋体" w:cs="宋体"/>
                <w:spacing w:val="2"/>
              </w:rPr>
            </w:pPr>
            <w:r>
              <w:rPr>
                <w:rFonts w:hint="eastAsia" w:ascii="宋体" w:hAnsi="宋体" w:cs="宋体"/>
                <w:spacing w:val="2"/>
              </w:rPr>
              <w:t>13.1</w:t>
            </w:r>
          </w:p>
        </w:tc>
        <w:tc>
          <w:tcPr>
            <w:tcW w:w="8813" w:type="dxa"/>
            <w:vAlign w:val="center"/>
          </w:tcPr>
          <w:p>
            <w:pPr>
              <w:spacing w:line="400" w:lineRule="exact"/>
              <w:jc w:val="left"/>
              <w:rPr>
                <w:rFonts w:ascii="宋体" w:hAnsi="宋体" w:cs="宋体"/>
                <w:spacing w:val="2"/>
              </w:rPr>
            </w:pPr>
            <w:r>
              <w:rPr>
                <w:rFonts w:hint="eastAsia" w:ascii="宋体" w:hAnsi="宋体" w:cs="宋体"/>
                <w:spacing w:val="2"/>
              </w:rPr>
              <w:t>竞标有效期为</w:t>
            </w:r>
            <w:r>
              <w:rPr>
                <w:rFonts w:hint="eastAsia" w:ascii="宋体" w:hAnsi="宋体" w:cs="宋体"/>
                <w:spacing w:val="2"/>
                <w:highlight w:val="none"/>
              </w:rPr>
              <w:t>：</w:t>
            </w:r>
            <w:r>
              <w:rPr>
                <w:rFonts w:hint="eastAsia" w:ascii="宋体" w:hAnsi="宋体" w:cs="宋体"/>
                <w:spacing w:val="2"/>
                <w:highlight w:val="none"/>
                <w:lang w:val="en-US" w:eastAsia="zh-CN"/>
              </w:rPr>
              <w:t>90</w:t>
            </w:r>
            <w:r>
              <w:rPr>
                <w:rFonts w:hint="eastAsia" w:ascii="宋体" w:hAnsi="宋体" w:cs="宋体"/>
                <w:spacing w:val="2"/>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14</w:t>
            </w:r>
          </w:p>
        </w:tc>
        <w:tc>
          <w:tcPr>
            <w:tcW w:w="1093" w:type="dxa"/>
            <w:vAlign w:val="center"/>
          </w:tcPr>
          <w:p>
            <w:pPr>
              <w:spacing w:line="400" w:lineRule="exact"/>
              <w:jc w:val="center"/>
              <w:rPr>
                <w:rFonts w:ascii="宋体" w:hAnsi="宋体" w:cs="宋体"/>
                <w:spacing w:val="2"/>
              </w:rPr>
            </w:pPr>
            <w:r>
              <w:rPr>
                <w:rFonts w:hint="eastAsia" w:ascii="宋体" w:hAnsi="宋体" w:cs="宋体"/>
                <w:spacing w:val="2"/>
              </w:rPr>
              <w:t>14</w:t>
            </w:r>
          </w:p>
        </w:tc>
        <w:tc>
          <w:tcPr>
            <w:tcW w:w="8813" w:type="dxa"/>
            <w:vAlign w:val="center"/>
          </w:tcPr>
          <w:p>
            <w:pPr>
              <w:spacing w:line="400" w:lineRule="exact"/>
              <w:jc w:val="left"/>
              <w:rPr>
                <w:rFonts w:ascii="宋体" w:hAnsi="宋体" w:cs="宋体"/>
                <w:b/>
                <w:spacing w:val="2"/>
                <w:u w:val="single"/>
              </w:rPr>
            </w:pPr>
            <w:r>
              <w:rPr>
                <w:rFonts w:hint="eastAsia" w:ascii="宋体" w:hAnsi="宋体" w:cs="宋体"/>
              </w:rPr>
              <w:t>磋商保证金：本项目不收取磋商保证金。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17</w:t>
            </w:r>
          </w:p>
        </w:tc>
        <w:tc>
          <w:tcPr>
            <w:tcW w:w="1093" w:type="dxa"/>
            <w:vAlign w:val="center"/>
          </w:tcPr>
          <w:p>
            <w:pPr>
              <w:spacing w:line="400" w:lineRule="exact"/>
              <w:jc w:val="center"/>
              <w:rPr>
                <w:rFonts w:ascii="宋体" w:hAnsi="宋体" w:cs="宋体"/>
                <w:spacing w:val="2"/>
              </w:rPr>
            </w:pPr>
            <w:r>
              <w:rPr>
                <w:rFonts w:hint="eastAsia" w:ascii="宋体" w:hAnsi="宋体" w:cs="宋体"/>
                <w:spacing w:val="2"/>
              </w:rPr>
              <w:t>17.1</w:t>
            </w:r>
          </w:p>
        </w:tc>
        <w:tc>
          <w:tcPr>
            <w:tcW w:w="8813" w:type="dxa"/>
            <w:vAlign w:val="center"/>
          </w:tcPr>
          <w:p>
            <w:pPr>
              <w:spacing w:line="400" w:lineRule="exact"/>
              <w:jc w:val="left"/>
              <w:rPr>
                <w:rFonts w:ascii="宋体" w:hAnsi="宋体" w:cs="宋体"/>
                <w:spacing w:val="2"/>
              </w:rPr>
            </w:pPr>
            <w:r>
              <w:rPr>
                <w:rFonts w:hint="eastAsia" w:ascii="宋体" w:hAnsi="宋体" w:cs="宋体"/>
              </w:rPr>
              <w:t>竞争性磋商响应文件的份数：电子响应文件一份。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6</w:t>
            </w:r>
          </w:p>
        </w:tc>
        <w:tc>
          <w:tcPr>
            <w:tcW w:w="1093" w:type="dxa"/>
            <w:vAlign w:val="center"/>
          </w:tcPr>
          <w:p>
            <w:pPr>
              <w:spacing w:line="400" w:lineRule="exact"/>
              <w:jc w:val="center"/>
              <w:rPr>
                <w:rFonts w:ascii="宋体" w:hAnsi="宋体" w:cs="宋体"/>
                <w:spacing w:val="2"/>
              </w:rPr>
            </w:pPr>
            <w:r>
              <w:rPr>
                <w:rFonts w:hint="eastAsia" w:ascii="宋体" w:hAnsi="宋体" w:cs="宋体"/>
                <w:spacing w:val="2"/>
              </w:rPr>
              <w:t>6</w:t>
            </w:r>
          </w:p>
        </w:tc>
        <w:tc>
          <w:tcPr>
            <w:tcW w:w="8813" w:type="dxa"/>
            <w:vAlign w:val="center"/>
          </w:tcPr>
          <w:p>
            <w:pPr>
              <w:spacing w:line="400" w:lineRule="exact"/>
              <w:ind w:hanging="6"/>
              <w:jc w:val="left"/>
              <w:rPr>
                <w:rFonts w:ascii="宋体" w:hAnsi="宋体" w:cs="宋体"/>
                <w:spacing w:val="2"/>
              </w:rPr>
            </w:pPr>
            <w:r>
              <w:rPr>
                <w:rFonts w:hint="eastAsia" w:ascii="宋体" w:hAnsi="宋体" w:cs="宋体"/>
                <w:b/>
                <w:bCs/>
                <w:spacing w:val="2"/>
              </w:rPr>
              <w:t>磋商时间：</w:t>
            </w:r>
            <w:r>
              <w:rPr>
                <w:rFonts w:hint="eastAsia" w:ascii="宋体" w:hAnsi="宋体" w:cs="宋体"/>
              </w:rPr>
              <w:t>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06</w:t>
            </w:r>
            <w:r>
              <w:rPr>
                <w:rFonts w:hint="eastAsia" w:ascii="宋体" w:hAnsi="宋体" w:cs="宋体"/>
              </w:rPr>
              <w:t>月 1</w:t>
            </w:r>
            <w:r>
              <w:rPr>
                <w:rFonts w:hint="eastAsia" w:ascii="宋体" w:hAnsi="宋体" w:cs="宋体"/>
                <w:lang w:val="en-US" w:eastAsia="zh-CN"/>
              </w:rPr>
              <w:t>7</w:t>
            </w:r>
            <w:r>
              <w:rPr>
                <w:rFonts w:hint="eastAsia" w:ascii="宋体" w:hAnsi="宋体" w:cs="宋体"/>
              </w:rPr>
              <w:t>日09点30分</w:t>
            </w:r>
            <w:r>
              <w:rPr>
                <w:rFonts w:hint="eastAsia" w:ascii="宋体" w:hAnsi="宋体" w:cs="宋体"/>
                <w:spacing w:val="2"/>
              </w:rPr>
              <w:t>截标后</w:t>
            </w:r>
          </w:p>
          <w:p>
            <w:pPr>
              <w:spacing w:line="400" w:lineRule="exact"/>
              <w:ind w:hanging="6"/>
              <w:jc w:val="left"/>
              <w:rPr>
                <w:rFonts w:ascii="宋体" w:hAnsi="宋体" w:cs="宋体"/>
                <w:b/>
                <w:bCs/>
                <w:spacing w:val="2"/>
              </w:rPr>
            </w:pPr>
            <w:r>
              <w:rPr>
                <w:rFonts w:hint="eastAsia" w:ascii="宋体" w:hAnsi="宋体" w:cs="宋体"/>
                <w:b/>
                <w:bCs/>
                <w:spacing w:val="2"/>
              </w:rPr>
              <w:t>磋商地点：</w:t>
            </w:r>
            <w:r>
              <w:rPr>
                <w:rFonts w:hint="eastAsia" w:ascii="宋体" w:hAnsi="宋体" w:cs="宋体"/>
                <w:spacing w:val="2"/>
              </w:rPr>
              <w:t>通过</w:t>
            </w:r>
            <w:r>
              <w:rPr>
                <w:rFonts w:hint="eastAsia" w:ascii="宋体" w:hAnsi="宋体" w:cs="宋体"/>
                <w:spacing w:val="12"/>
                <w:sz w:val="20"/>
                <w:szCs w:val="20"/>
              </w:rPr>
              <w:t>广西政府采购云平台</w:t>
            </w:r>
            <w:r>
              <w:rPr>
                <w:rFonts w:hint="eastAsia"/>
                <w:spacing w:val="12"/>
                <w:sz w:val="20"/>
                <w:szCs w:val="20"/>
              </w:rPr>
              <w:t>实行在线投标响应</w:t>
            </w:r>
            <w:r>
              <w:rPr>
                <w:rFonts w:hint="eastAsia" w:ascii="宋体" w:hAnsi="宋体" w:cs="宋体"/>
                <w:spacing w:val="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8</w:t>
            </w:r>
          </w:p>
        </w:tc>
        <w:tc>
          <w:tcPr>
            <w:tcW w:w="1093" w:type="dxa"/>
            <w:vAlign w:val="center"/>
          </w:tcPr>
          <w:p>
            <w:pPr>
              <w:spacing w:line="400" w:lineRule="exact"/>
              <w:jc w:val="center"/>
              <w:rPr>
                <w:rFonts w:ascii="宋体" w:hAnsi="宋体" w:cs="宋体"/>
                <w:spacing w:val="2"/>
              </w:rPr>
            </w:pPr>
            <w:r>
              <w:rPr>
                <w:rFonts w:hint="eastAsia" w:ascii="宋体" w:hAnsi="宋体" w:cs="宋体"/>
              </w:rPr>
              <w:t>8</w:t>
            </w:r>
          </w:p>
        </w:tc>
        <w:tc>
          <w:tcPr>
            <w:tcW w:w="8813" w:type="dxa"/>
            <w:vAlign w:val="center"/>
          </w:tcPr>
          <w:p>
            <w:pPr>
              <w:spacing w:line="400" w:lineRule="exact"/>
              <w:ind w:hanging="6"/>
              <w:jc w:val="left"/>
              <w:rPr>
                <w:rFonts w:ascii="宋体" w:hAnsi="宋体" w:cs="宋体"/>
                <w:b/>
                <w:bCs/>
                <w:spacing w:val="2"/>
              </w:rPr>
            </w:pPr>
            <w:r>
              <w:rPr>
                <w:rFonts w:hint="eastAsia" w:ascii="宋体" w:hAnsi="宋体" w:cs="宋体"/>
                <w:b/>
                <w:bCs/>
                <w:spacing w:val="2"/>
              </w:rPr>
              <w:t>磋商前准备：</w:t>
            </w:r>
          </w:p>
          <w:p>
            <w:pPr>
              <w:spacing w:line="400" w:lineRule="exact"/>
              <w:ind w:hanging="6"/>
              <w:jc w:val="left"/>
              <w:rPr>
                <w:rFonts w:ascii="宋体" w:hAnsi="宋体" w:cs="宋体"/>
                <w:spacing w:val="2"/>
              </w:rPr>
            </w:pPr>
            <w:r>
              <w:rPr>
                <w:rFonts w:hint="eastAsia" w:ascii="宋体" w:hAnsi="宋体" w:cs="宋体"/>
                <w:spacing w:val="2"/>
              </w:rPr>
              <w:t>1、本项目实行网上磋商，采用电子磋商响应文件。若供应商参与磋商，自行承担磋商一切费用。</w:t>
            </w:r>
          </w:p>
          <w:p>
            <w:pPr>
              <w:spacing w:line="400" w:lineRule="exact"/>
              <w:ind w:hanging="6"/>
              <w:jc w:val="left"/>
              <w:rPr>
                <w:rFonts w:ascii="宋体" w:hAnsi="宋体" w:cs="宋体"/>
                <w:spacing w:val="2"/>
              </w:rPr>
            </w:pPr>
            <w:r>
              <w:rPr>
                <w:rFonts w:hint="eastAsia" w:ascii="宋体" w:hAnsi="宋体" w:cs="宋体"/>
                <w:spacing w:val="2"/>
              </w:rPr>
              <w:t>2、各供应商应在截标前应确保成为政采云平台正式注册入库供应商，并完成CA数字证书申领。因未注册入库、未办理CA数字证书等原因造成无法磋商或磋商失败等后果由供应商自行承担。</w:t>
            </w:r>
          </w:p>
          <w:p>
            <w:pPr>
              <w:spacing w:line="400" w:lineRule="exact"/>
              <w:ind w:hanging="6"/>
              <w:jc w:val="left"/>
              <w:rPr>
                <w:rFonts w:ascii="宋体" w:hAnsi="宋体" w:cs="宋体"/>
                <w:spacing w:val="2"/>
              </w:rPr>
            </w:pPr>
            <w:r>
              <w:rPr>
                <w:rFonts w:hint="eastAsia" w:ascii="宋体" w:hAnsi="宋体" w:cs="宋体"/>
                <w:spacing w:val="2"/>
              </w:rPr>
              <w:t>3、供应商将政采云电子交易客户端下载、安装完成后，可通过账号密码或CA登录客户端进行响应文件制作。客户端请至网站下载专区查看，如有问题可拨打政采云客户服务热线95763进行咨询。</w:t>
            </w:r>
          </w:p>
          <w:p>
            <w:pPr>
              <w:spacing w:line="400" w:lineRule="exact"/>
              <w:ind w:hanging="6"/>
              <w:jc w:val="left"/>
              <w:rPr>
                <w:rFonts w:ascii="宋体" w:hAnsi="宋体" w:cs="宋体"/>
                <w:b/>
                <w:bCs/>
                <w:spacing w:val="2"/>
              </w:rPr>
            </w:pPr>
            <w:r>
              <w:rPr>
                <w:rFonts w:hint="eastAsia" w:ascii="宋体" w:hAnsi="宋体" w:cs="宋体"/>
                <w:b/>
                <w:bCs/>
                <w:spacing w:val="2"/>
              </w:rPr>
              <w:t>磋商响应文件解密时间：</w:t>
            </w:r>
          </w:p>
          <w:p>
            <w:pPr>
              <w:pStyle w:val="26"/>
              <w:spacing w:line="400" w:lineRule="exact"/>
              <w:ind w:firstLine="428" w:firstLineChars="200"/>
              <w:jc w:val="left"/>
              <w:rPr>
                <w:rFonts w:hAnsi="宋体"/>
                <w:b/>
                <w:bCs/>
                <w:spacing w:val="2"/>
              </w:rPr>
            </w:pPr>
            <w:r>
              <w:rPr>
                <w:rFonts w:hint="eastAsia" w:hAnsi="宋体"/>
                <w:spacing w:val="2"/>
                <w:kern w:val="2"/>
                <w:sz w:val="21"/>
                <w:szCs w:val="21"/>
              </w:rPr>
              <w:t>截标时间后30分钟内磋商供应商可以登录政采云平台，用“项目采购-开标评标”功能进行解密磋商响应文件。若磋商供应商在规定时间内无法解密或解密失败，可以以电子备份磋商响应文件作为依据，若电子备份磋商响应文件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spacing w:val="2"/>
              </w:rPr>
              <w:t>18</w:t>
            </w:r>
          </w:p>
        </w:tc>
        <w:tc>
          <w:tcPr>
            <w:tcW w:w="1093" w:type="dxa"/>
            <w:vAlign w:val="center"/>
          </w:tcPr>
          <w:p>
            <w:pPr>
              <w:spacing w:line="400" w:lineRule="exact"/>
              <w:jc w:val="center"/>
              <w:rPr>
                <w:rFonts w:ascii="宋体" w:hAnsi="宋体" w:cs="宋体"/>
                <w:spacing w:val="2"/>
              </w:rPr>
            </w:pPr>
            <w:r>
              <w:rPr>
                <w:rFonts w:hint="eastAsia" w:ascii="宋体" w:hAnsi="宋体" w:cs="宋体"/>
              </w:rPr>
              <w:t>18.13.1</w:t>
            </w:r>
          </w:p>
        </w:tc>
        <w:tc>
          <w:tcPr>
            <w:tcW w:w="8813" w:type="dxa"/>
            <w:vAlign w:val="center"/>
          </w:tcPr>
          <w:p>
            <w:pPr>
              <w:tabs>
                <w:tab w:val="left" w:pos="210"/>
              </w:tabs>
              <w:spacing w:line="400" w:lineRule="exact"/>
              <w:ind w:left="4870" w:hanging="4869" w:hangingChars="2319"/>
              <w:jc w:val="left"/>
              <w:rPr>
                <w:rFonts w:ascii="宋体" w:hAnsi="宋体" w:cs="宋体"/>
                <w:b/>
                <w:bCs/>
                <w:spacing w:val="2"/>
              </w:rPr>
            </w:pPr>
            <w:r>
              <w:rPr>
                <w:rFonts w:hint="eastAsia" w:ascii="宋体" w:hAnsi="宋体" w:cs="宋体"/>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rPr>
              <w:t>19、20</w:t>
            </w:r>
          </w:p>
        </w:tc>
        <w:tc>
          <w:tcPr>
            <w:tcW w:w="1093" w:type="dxa"/>
            <w:vAlign w:val="center"/>
          </w:tcPr>
          <w:p>
            <w:pPr>
              <w:spacing w:line="400" w:lineRule="exact"/>
              <w:jc w:val="center"/>
              <w:rPr>
                <w:rFonts w:ascii="宋体" w:hAnsi="宋体" w:cs="宋体"/>
              </w:rPr>
            </w:pPr>
            <w:r>
              <w:rPr>
                <w:rFonts w:hint="eastAsia" w:ascii="宋体" w:hAnsi="宋体" w:cs="宋体"/>
              </w:rPr>
              <w:t>19.3.1.1、20.1.6</w:t>
            </w:r>
          </w:p>
        </w:tc>
        <w:tc>
          <w:tcPr>
            <w:tcW w:w="8813" w:type="dxa"/>
            <w:vAlign w:val="center"/>
          </w:tcPr>
          <w:p>
            <w:pPr>
              <w:spacing w:line="400" w:lineRule="exact"/>
              <w:jc w:val="left"/>
              <w:rPr>
                <w:rFonts w:ascii="宋体" w:hAnsi="宋体" w:cs="宋体"/>
                <w:spacing w:val="2"/>
              </w:rPr>
            </w:pPr>
            <w:r>
              <w:rPr>
                <w:rFonts w:hint="eastAsia" w:ascii="宋体" w:hAnsi="宋体" w:cs="宋体"/>
                <w:spacing w:val="2"/>
              </w:rPr>
              <w:t>需要补充的其他内容：</w:t>
            </w:r>
          </w:p>
          <w:p>
            <w:pPr>
              <w:spacing w:line="400" w:lineRule="exact"/>
              <w:jc w:val="left"/>
              <w:rPr>
                <w:rFonts w:ascii="宋体" w:hAnsi="宋体" w:cs="宋体"/>
                <w:spacing w:val="2"/>
              </w:rPr>
            </w:pPr>
            <w:r>
              <w:rPr>
                <w:rFonts w:hint="eastAsia" w:ascii="宋体" w:hAnsi="宋体" w:cs="宋体"/>
                <w:spacing w:val="2"/>
              </w:rPr>
              <w:t>（1）招标代理自评审结束之日起2个工作日内将评审报告送交采购人；</w:t>
            </w:r>
          </w:p>
          <w:p>
            <w:pPr>
              <w:spacing w:line="400" w:lineRule="exact"/>
              <w:jc w:val="left"/>
              <w:rPr>
                <w:rFonts w:ascii="宋体" w:hAnsi="宋体" w:cs="宋体"/>
                <w:spacing w:val="2"/>
              </w:rPr>
            </w:pPr>
            <w:r>
              <w:rPr>
                <w:rFonts w:hint="eastAsia" w:ascii="宋体" w:hAnsi="宋体" w:cs="宋体"/>
                <w:spacing w:val="2"/>
              </w:rPr>
              <w:t>（2）采购人收到代理机构提交的评审报告后，2个工作日内确定成交供应商；</w:t>
            </w:r>
          </w:p>
          <w:p>
            <w:pPr>
              <w:spacing w:line="400" w:lineRule="exact"/>
              <w:jc w:val="left"/>
              <w:rPr>
                <w:rFonts w:ascii="宋体" w:hAnsi="宋体" w:cs="宋体"/>
                <w:spacing w:val="2"/>
              </w:rPr>
            </w:pPr>
            <w:r>
              <w:rPr>
                <w:rFonts w:hint="eastAsia" w:ascii="宋体" w:hAnsi="宋体" w:cs="宋体"/>
                <w:spacing w:val="2"/>
              </w:rPr>
              <w:t>（3）合同签订期：自成交通知书发出之日起7个工作日内；</w:t>
            </w:r>
          </w:p>
          <w:p>
            <w:pPr>
              <w:spacing w:line="400" w:lineRule="exact"/>
              <w:jc w:val="left"/>
              <w:rPr>
                <w:rFonts w:ascii="宋体" w:hAnsi="宋体" w:cs="宋体"/>
              </w:rPr>
            </w:pPr>
            <w:r>
              <w:rPr>
                <w:rFonts w:hint="eastAsia" w:ascii="宋体" w:hAnsi="宋体" w:cs="宋体"/>
                <w:spacing w:val="2"/>
              </w:rPr>
              <w:t>（4）采购人和成交供应商签订合同之日起2个工作日内将政府采购合同在相关网站上发布。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spacing w:val="2"/>
              </w:rPr>
            </w:pPr>
            <w:r>
              <w:rPr>
                <w:rFonts w:hint="eastAsia" w:ascii="宋体" w:hAnsi="宋体" w:cs="宋体"/>
              </w:rPr>
              <w:t>20</w:t>
            </w:r>
          </w:p>
        </w:tc>
        <w:tc>
          <w:tcPr>
            <w:tcW w:w="1093" w:type="dxa"/>
            <w:vAlign w:val="center"/>
          </w:tcPr>
          <w:p>
            <w:pPr>
              <w:autoSpaceDE w:val="0"/>
              <w:autoSpaceDN w:val="0"/>
              <w:spacing w:line="400" w:lineRule="exact"/>
              <w:ind w:right="69" w:rightChars="33"/>
              <w:jc w:val="center"/>
              <w:rPr>
                <w:rFonts w:ascii="宋体" w:hAnsi="宋体" w:cs="宋体"/>
                <w:kern w:val="0"/>
              </w:rPr>
            </w:pPr>
            <w:r>
              <w:rPr>
                <w:rFonts w:hint="eastAsia" w:ascii="宋体" w:hAnsi="宋体" w:cs="宋体"/>
                <w:kern w:val="0"/>
              </w:rPr>
              <w:t>20.2</w:t>
            </w:r>
          </w:p>
        </w:tc>
        <w:tc>
          <w:tcPr>
            <w:tcW w:w="8813" w:type="dxa"/>
            <w:vAlign w:val="center"/>
          </w:tcPr>
          <w:p>
            <w:pPr>
              <w:spacing w:line="400" w:lineRule="exact"/>
              <w:jc w:val="left"/>
              <w:rPr>
                <w:rFonts w:ascii="宋体" w:hAnsi="宋体" w:cs="宋体"/>
              </w:rPr>
            </w:pPr>
            <w:r>
              <w:rPr>
                <w:rFonts w:hint="eastAsia" w:ascii="宋体" w:hAnsi="宋体" w:cs="宋体"/>
              </w:rPr>
              <w:t>履约保证金：无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rPr>
            </w:pPr>
            <w:r>
              <w:rPr>
                <w:rFonts w:hint="eastAsia" w:ascii="宋体" w:hAnsi="宋体" w:cs="宋体"/>
              </w:rPr>
              <w:t>6</w:t>
            </w:r>
          </w:p>
        </w:tc>
        <w:tc>
          <w:tcPr>
            <w:tcW w:w="1093" w:type="dxa"/>
            <w:vAlign w:val="center"/>
          </w:tcPr>
          <w:p>
            <w:pPr>
              <w:autoSpaceDE w:val="0"/>
              <w:autoSpaceDN w:val="0"/>
              <w:spacing w:line="400" w:lineRule="exact"/>
              <w:ind w:right="69" w:rightChars="33"/>
              <w:jc w:val="center"/>
              <w:rPr>
                <w:rFonts w:ascii="宋体" w:hAnsi="宋体" w:cs="宋体"/>
                <w:kern w:val="0"/>
              </w:rPr>
            </w:pPr>
            <w:r>
              <w:rPr>
                <w:rFonts w:hint="eastAsia" w:ascii="宋体" w:hAnsi="宋体" w:cs="宋体"/>
                <w:kern w:val="0"/>
              </w:rPr>
              <w:t>6.1</w:t>
            </w:r>
          </w:p>
        </w:tc>
        <w:tc>
          <w:tcPr>
            <w:tcW w:w="8813" w:type="dxa"/>
            <w:vAlign w:val="center"/>
          </w:tcPr>
          <w:p>
            <w:pPr>
              <w:pStyle w:val="20"/>
              <w:spacing w:line="400" w:lineRule="exact"/>
              <w:jc w:val="left"/>
              <w:rPr>
                <w:rFonts w:ascii="宋体" w:hAnsi="宋体" w:eastAsia="宋体" w:cs="宋体"/>
                <w:b w:val="0"/>
                <w:bCs w:val="0"/>
                <w:kern w:val="2"/>
                <w:sz w:val="21"/>
                <w:szCs w:val="21"/>
              </w:rPr>
            </w:pPr>
            <w:r>
              <w:rPr>
                <w:rFonts w:hint="eastAsia" w:ascii="宋体" w:hAnsi="宋体" w:eastAsia="宋体" w:cs="宋体"/>
                <w:b w:val="0"/>
                <w:bCs w:val="0"/>
                <w:kern w:val="2"/>
                <w:sz w:val="21"/>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rPr>
            </w:pPr>
            <w:r>
              <w:rPr>
                <w:rFonts w:hint="eastAsia" w:ascii="宋体" w:hAnsi="宋体" w:cs="宋体"/>
              </w:rPr>
              <w:t>9</w:t>
            </w:r>
          </w:p>
        </w:tc>
        <w:tc>
          <w:tcPr>
            <w:tcW w:w="1093" w:type="dxa"/>
            <w:vAlign w:val="center"/>
          </w:tcPr>
          <w:p>
            <w:pPr>
              <w:autoSpaceDE w:val="0"/>
              <w:autoSpaceDN w:val="0"/>
              <w:spacing w:line="400" w:lineRule="exact"/>
              <w:ind w:right="69" w:rightChars="33"/>
              <w:jc w:val="center"/>
              <w:rPr>
                <w:rFonts w:ascii="宋体" w:hAnsi="宋体" w:cs="宋体"/>
                <w:kern w:val="0"/>
              </w:rPr>
            </w:pPr>
            <w:r>
              <w:rPr>
                <w:rFonts w:hint="eastAsia" w:ascii="宋体" w:hAnsi="宋体" w:cs="宋体"/>
                <w:kern w:val="0"/>
              </w:rPr>
              <w:t>4</w:t>
            </w:r>
          </w:p>
        </w:tc>
        <w:tc>
          <w:tcPr>
            <w:tcW w:w="8813" w:type="dxa"/>
            <w:vAlign w:val="center"/>
          </w:tcPr>
          <w:p>
            <w:pPr>
              <w:spacing w:line="400" w:lineRule="exact"/>
              <w:jc w:val="left"/>
              <w:rPr>
                <w:rFonts w:ascii="宋体" w:hAnsi="宋体" w:cs="宋体"/>
                <w:b/>
                <w:kern w:val="0"/>
              </w:rPr>
            </w:pPr>
            <w:r>
              <w:rPr>
                <w:rFonts w:hint="eastAsia" w:ascii="宋体" w:hAnsi="宋体" w:cs="宋体"/>
              </w:rPr>
              <w:t>监督部门及电话：融安县财政局政府采购管理股；0772-8130499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dxa"/>
            <w:vAlign w:val="center"/>
          </w:tcPr>
          <w:p>
            <w:pPr>
              <w:spacing w:line="400" w:lineRule="exact"/>
              <w:jc w:val="center"/>
              <w:rPr>
                <w:rFonts w:ascii="宋体" w:hAnsi="宋体" w:cs="宋体"/>
              </w:rPr>
            </w:pPr>
            <w:r>
              <w:rPr>
                <w:rFonts w:hint="eastAsia" w:ascii="宋体" w:hAnsi="宋体" w:cs="宋体"/>
              </w:rPr>
              <w:t>38</w:t>
            </w:r>
          </w:p>
        </w:tc>
        <w:tc>
          <w:tcPr>
            <w:tcW w:w="1093" w:type="dxa"/>
            <w:vAlign w:val="center"/>
          </w:tcPr>
          <w:p>
            <w:pPr>
              <w:autoSpaceDE w:val="0"/>
              <w:autoSpaceDN w:val="0"/>
              <w:spacing w:line="400" w:lineRule="exact"/>
              <w:ind w:right="69" w:rightChars="33"/>
              <w:jc w:val="center"/>
              <w:rPr>
                <w:rFonts w:ascii="宋体" w:hAnsi="宋体" w:cs="宋体"/>
                <w:kern w:val="0"/>
              </w:rPr>
            </w:pPr>
            <w:r>
              <w:rPr>
                <w:rFonts w:hint="eastAsia" w:ascii="宋体" w:hAnsi="宋体" w:cs="宋体"/>
                <w:kern w:val="0"/>
              </w:rPr>
              <w:t>38</w:t>
            </w:r>
          </w:p>
        </w:tc>
        <w:tc>
          <w:tcPr>
            <w:tcW w:w="8813" w:type="dxa"/>
            <w:vAlign w:val="center"/>
          </w:tcPr>
          <w:p>
            <w:pPr>
              <w:pStyle w:val="20"/>
              <w:ind w:firstLine="428" w:firstLineChars="200"/>
              <w:jc w:val="both"/>
              <w:rPr>
                <w:rFonts w:ascii="宋体" w:hAnsi="宋体" w:eastAsia="宋体" w:cs="宋体"/>
              </w:rPr>
            </w:pPr>
            <w:r>
              <w:rPr>
                <w:rFonts w:hint="eastAsia" w:ascii="宋体" w:hAnsi="宋体" w:eastAsia="宋体" w:cs="宋体"/>
                <w:b w:val="0"/>
                <w:bCs w:val="0"/>
                <w:spacing w:val="2"/>
                <w:kern w:val="2"/>
                <w:sz w:val="21"/>
                <w:szCs w:val="21"/>
              </w:rPr>
              <w:t>代理服务费参照原国家发展计划委员会计价格[2002]1980号《招标代理服务费管理暂行办法》收费标准、发改办价格[2003]857号、发改价格{2011}534号文按</w:t>
            </w:r>
            <w:r>
              <w:rPr>
                <w:rFonts w:hint="eastAsia" w:ascii="宋体" w:hAnsi="宋体" w:eastAsia="宋体" w:cs="宋体"/>
                <w:b w:val="0"/>
                <w:bCs w:val="0"/>
                <w:spacing w:val="2"/>
                <w:kern w:val="2"/>
                <w:sz w:val="21"/>
                <w:szCs w:val="21"/>
                <w:u w:val="single"/>
              </w:rPr>
              <w:t>工程类</w:t>
            </w:r>
            <w:r>
              <w:rPr>
                <w:rFonts w:hint="eastAsia" w:ascii="宋体" w:hAnsi="宋体" w:eastAsia="宋体" w:cs="宋体"/>
                <w:b w:val="0"/>
                <w:bCs w:val="0"/>
                <w:spacing w:val="2"/>
                <w:kern w:val="2"/>
                <w:sz w:val="21"/>
                <w:szCs w:val="21"/>
              </w:rPr>
              <w:t>收费标准向成交供应商收取（不含评审费）。领取成交通知书前，成交供应商应向采购代理机构一次付清代理服务费。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spacing w:line="400" w:lineRule="exact"/>
              <w:jc w:val="center"/>
              <w:rPr>
                <w:rFonts w:ascii="宋体" w:hAnsi="宋体" w:cs="宋体"/>
              </w:rPr>
            </w:pPr>
            <w:r>
              <w:rPr>
                <w:rFonts w:hint="eastAsia" w:ascii="宋体" w:hAnsi="宋体" w:cs="宋体"/>
              </w:rPr>
              <w:t>7</w:t>
            </w:r>
          </w:p>
        </w:tc>
        <w:tc>
          <w:tcPr>
            <w:tcW w:w="1093" w:type="dxa"/>
            <w:vAlign w:val="center"/>
          </w:tcPr>
          <w:p>
            <w:pPr>
              <w:autoSpaceDE w:val="0"/>
              <w:autoSpaceDN w:val="0"/>
              <w:spacing w:line="400" w:lineRule="exact"/>
              <w:ind w:right="69" w:rightChars="33"/>
              <w:jc w:val="center"/>
              <w:rPr>
                <w:rFonts w:ascii="宋体" w:hAnsi="宋体" w:cs="宋体"/>
                <w:kern w:val="0"/>
              </w:rPr>
            </w:pPr>
            <w:r>
              <w:rPr>
                <w:rFonts w:hint="eastAsia" w:ascii="宋体" w:hAnsi="宋体" w:cs="宋体"/>
                <w:kern w:val="0"/>
              </w:rPr>
              <w:t>12.4.1</w:t>
            </w:r>
          </w:p>
        </w:tc>
        <w:tc>
          <w:tcPr>
            <w:tcW w:w="8813" w:type="dxa"/>
            <w:vAlign w:val="center"/>
          </w:tcPr>
          <w:p>
            <w:pPr>
              <w:pStyle w:val="164"/>
              <w:spacing w:line="360" w:lineRule="auto"/>
              <w:ind w:firstLine="420" w:firstLineChars="200"/>
              <w:jc w:val="left"/>
              <w:rPr>
                <w:rFonts w:ascii="宋体" w:hAnsi="宋体"/>
                <w:b/>
                <w:bCs/>
              </w:rPr>
            </w:pPr>
            <w:r>
              <w:rPr>
                <w:rFonts w:hint="eastAsia" w:ascii="宋体" w:hAnsi="宋体"/>
              </w:rPr>
              <w:t>工程款支付方式：</w:t>
            </w:r>
            <w:r>
              <w:rPr>
                <w:rFonts w:hint="eastAsia" w:ascii="宋体" w:hAnsi="宋体"/>
                <w:lang w:eastAsia="zh-CN"/>
              </w:rPr>
              <w:t>无预付款，</w:t>
            </w:r>
            <w:r>
              <w:rPr>
                <w:rFonts w:hint="eastAsia" w:ascii="宋体" w:hAnsi="宋体"/>
              </w:rPr>
              <w:t>工程完工验收达到质量要求后支付至合同价的</w:t>
            </w:r>
            <w:r>
              <w:rPr>
                <w:rFonts w:hint="eastAsia" w:ascii="宋体" w:hAnsi="宋体"/>
                <w:lang w:val="en-US" w:eastAsia="zh-CN"/>
              </w:rPr>
              <w:t>80</w:t>
            </w:r>
            <w:r>
              <w:rPr>
                <w:rFonts w:hint="eastAsia" w:ascii="宋体" w:hAnsi="宋体"/>
              </w:rPr>
              <w:t>%，结算经有资质的第三方结算审核公司审定后，同时上级本工程项目资金全部到位，工程款支付至结算总价的97%，余下的3%作为质量保修金，质量保修金在质保修期内不计付利息。本工程的质量保修期为 1 年，工程自竣工验收合格之日起计算。质量保修期满之日起的14日内，发包人将质量保修金扣除承包人应支付的保修费用后退还承包人。</w:t>
            </w:r>
          </w:p>
        </w:tc>
      </w:tr>
    </w:tbl>
    <w:p>
      <w:pPr>
        <w:jc w:val="center"/>
        <w:rPr>
          <w:rFonts w:ascii="宋体" w:hAnsi="宋体" w:cs="宋体"/>
          <w:b/>
          <w:bCs/>
          <w:sz w:val="36"/>
          <w:szCs w:val="36"/>
        </w:rPr>
      </w:pPr>
    </w:p>
    <w:p>
      <w:pPr>
        <w:jc w:val="center"/>
        <w:rPr>
          <w:rFonts w:ascii="宋体" w:hAnsi="宋体" w:cs="宋体"/>
          <w:b/>
          <w:bCs/>
          <w:sz w:val="36"/>
          <w:szCs w:val="36"/>
        </w:rPr>
      </w:pPr>
    </w:p>
    <w:p>
      <w:pPr>
        <w:rPr>
          <w:rFonts w:ascii="宋体" w:hAnsi="宋体" w:cs="宋体"/>
          <w:b/>
          <w:bCs/>
          <w:sz w:val="36"/>
          <w:szCs w:val="36"/>
        </w:rPr>
        <w:sectPr>
          <w:pgSz w:w="11910" w:h="16840"/>
          <w:pgMar w:top="1340" w:right="1500" w:bottom="280" w:left="1680" w:header="720" w:footer="720" w:gutter="0"/>
          <w:cols w:space="720" w:num="1"/>
        </w:sectPr>
      </w:pPr>
    </w:p>
    <w:p>
      <w:pPr>
        <w:spacing w:line="400" w:lineRule="exact"/>
        <w:jc w:val="center"/>
        <w:rPr>
          <w:rFonts w:ascii="宋体" w:hAnsi="宋体" w:cs="宋体"/>
          <w:b/>
          <w:bCs/>
          <w:sz w:val="36"/>
          <w:szCs w:val="36"/>
        </w:rPr>
      </w:pPr>
      <w:r>
        <w:rPr>
          <w:rFonts w:hint="eastAsia" w:ascii="宋体" w:hAnsi="宋体" w:cs="宋体"/>
          <w:b/>
          <w:bCs/>
          <w:sz w:val="36"/>
          <w:szCs w:val="36"/>
        </w:rPr>
        <w:t>磋商须知</w:t>
      </w:r>
    </w:p>
    <w:p>
      <w:pPr>
        <w:spacing w:line="400" w:lineRule="exact"/>
        <w:ind w:firstLine="211" w:firstLineChars="98"/>
        <w:jc w:val="center"/>
        <w:rPr>
          <w:rFonts w:ascii="宋体" w:hAnsi="宋体" w:cs="宋体"/>
          <w:b/>
          <w:bCs/>
          <w:spacing w:val="2"/>
        </w:rPr>
      </w:pPr>
      <w:r>
        <w:rPr>
          <w:rFonts w:hint="eastAsia" w:ascii="宋体" w:hAnsi="宋体" w:cs="宋体"/>
          <w:b/>
          <w:bCs/>
          <w:spacing w:val="2"/>
        </w:rPr>
        <w:t>一、总则</w:t>
      </w:r>
    </w:p>
    <w:p>
      <w:pPr>
        <w:spacing w:line="400" w:lineRule="exact"/>
        <w:rPr>
          <w:rFonts w:ascii="宋体" w:hAnsi="宋体" w:cs="宋体"/>
          <w:b/>
          <w:bCs/>
          <w:spacing w:val="2"/>
        </w:rPr>
      </w:pPr>
    </w:p>
    <w:p>
      <w:pPr>
        <w:spacing w:line="400" w:lineRule="exact"/>
        <w:ind w:firstLine="422" w:firstLineChars="200"/>
        <w:rPr>
          <w:rFonts w:ascii="宋体" w:hAnsi="宋体" w:cs="宋体"/>
          <w:b/>
          <w:bCs/>
        </w:rPr>
      </w:pPr>
      <w:r>
        <w:rPr>
          <w:rFonts w:hint="eastAsia" w:ascii="宋体" w:hAnsi="宋体" w:cs="宋体"/>
          <w:b/>
          <w:bCs/>
        </w:rPr>
        <w:t>1.适用范围</w:t>
      </w:r>
    </w:p>
    <w:p>
      <w:pPr>
        <w:spacing w:line="400" w:lineRule="exact"/>
        <w:ind w:firstLine="420" w:firstLineChars="200"/>
        <w:rPr>
          <w:rFonts w:ascii="宋体" w:hAnsi="宋体" w:cs="宋体"/>
        </w:rPr>
      </w:pPr>
      <w:r>
        <w:rPr>
          <w:rFonts w:hint="eastAsia" w:ascii="宋体" w:hAnsi="宋体" w:cs="宋体"/>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400" w:lineRule="exact"/>
        <w:ind w:firstLine="420" w:firstLineChars="200"/>
        <w:rPr>
          <w:rFonts w:ascii="宋体" w:hAnsi="宋体" w:cs="宋体"/>
        </w:rPr>
      </w:pPr>
      <w:r>
        <w:rPr>
          <w:rFonts w:hint="eastAsia" w:ascii="宋体" w:hAnsi="宋体" w:cs="宋体"/>
        </w:rPr>
        <w:t>1.2</w:t>
      </w:r>
      <w:r>
        <w:rPr>
          <w:rFonts w:hint="eastAsia" w:ascii="宋体" w:hAnsi="宋体" w:cs="宋体"/>
          <w:spacing w:val="-6"/>
        </w:rPr>
        <w:t>本竞争性磋商文件（以下简称磋商文件）适用于本项目的所有采购程序和环节（法律、法规另有规定的，从其规定）。</w:t>
      </w:r>
    </w:p>
    <w:p>
      <w:pPr>
        <w:spacing w:line="400" w:lineRule="exact"/>
        <w:ind w:firstLine="422" w:firstLineChars="200"/>
        <w:rPr>
          <w:rFonts w:ascii="宋体" w:hAnsi="宋体" w:cs="宋体"/>
          <w:b/>
          <w:bCs/>
        </w:rPr>
      </w:pPr>
      <w:r>
        <w:rPr>
          <w:rFonts w:hint="eastAsia" w:ascii="宋体" w:hAnsi="宋体" w:cs="宋体"/>
          <w:b/>
          <w:bCs/>
        </w:rPr>
        <w:t>2.定义</w:t>
      </w:r>
    </w:p>
    <w:p>
      <w:pPr>
        <w:spacing w:line="400" w:lineRule="exact"/>
        <w:ind w:firstLine="420" w:firstLineChars="200"/>
        <w:rPr>
          <w:rFonts w:ascii="宋体" w:hAnsi="宋体" w:cs="宋体"/>
        </w:rPr>
      </w:pPr>
      <w:r>
        <w:rPr>
          <w:rFonts w:hint="eastAsia" w:ascii="宋体" w:hAnsi="宋体" w:cs="宋体"/>
        </w:rPr>
        <w:t>2.1“采购人”是指依法进行政府采购的国家机关、事业单位、团体组织。</w:t>
      </w:r>
    </w:p>
    <w:p>
      <w:pPr>
        <w:spacing w:line="400" w:lineRule="exact"/>
        <w:ind w:firstLine="420" w:firstLineChars="200"/>
        <w:rPr>
          <w:rFonts w:ascii="宋体" w:hAnsi="宋体" w:cs="宋体"/>
          <w:u w:val="single"/>
        </w:rPr>
      </w:pPr>
      <w:r>
        <w:rPr>
          <w:rFonts w:hint="eastAsia" w:ascii="宋体" w:hAnsi="宋体" w:cs="宋体"/>
        </w:rPr>
        <w:t>2.2“采购代理机构”是指政府采购集中采购机构和集中采购机构以外的采购代理机构。</w:t>
      </w:r>
    </w:p>
    <w:p>
      <w:pPr>
        <w:spacing w:line="400" w:lineRule="exact"/>
        <w:ind w:firstLine="420" w:firstLineChars="200"/>
        <w:rPr>
          <w:rFonts w:ascii="宋体" w:hAnsi="宋体" w:cs="宋体"/>
        </w:rPr>
      </w:pPr>
      <w:r>
        <w:rPr>
          <w:rFonts w:hint="eastAsia" w:ascii="宋体" w:hAnsi="宋体" w:cs="宋体"/>
        </w:rPr>
        <w:t>2.3“供应商”是指向采购人提供货物、工程或者服务的法人、其他组织或者自然人。</w:t>
      </w:r>
    </w:p>
    <w:p>
      <w:pPr>
        <w:spacing w:line="400" w:lineRule="exact"/>
        <w:ind w:firstLine="420" w:firstLineChars="200"/>
        <w:rPr>
          <w:rFonts w:ascii="宋体" w:hAnsi="宋体" w:cs="宋体"/>
        </w:rPr>
      </w:pPr>
      <w:r>
        <w:rPr>
          <w:rFonts w:hint="eastAsia" w:ascii="宋体" w:hAnsi="宋体" w:cs="宋体"/>
        </w:rPr>
        <w:t>2.4“服务”是指除货物和工程以外的其他政府采购对象。</w:t>
      </w:r>
    </w:p>
    <w:p>
      <w:pPr>
        <w:spacing w:line="400" w:lineRule="exact"/>
        <w:ind w:firstLine="420" w:firstLineChars="200"/>
        <w:rPr>
          <w:rFonts w:ascii="宋体" w:hAnsi="宋体" w:cs="宋体"/>
        </w:rPr>
      </w:pPr>
      <w:r>
        <w:rPr>
          <w:rFonts w:hint="eastAsia" w:ascii="宋体" w:hAnsi="宋体" w:cs="宋体"/>
        </w:rPr>
        <w:t>2.5“竞标”是指供应商按照本项目竞争性磋商公告或者邀请函规定的方式获取磋商文件、提交响应文件并希望获得标的的行为。</w:t>
      </w:r>
    </w:p>
    <w:p>
      <w:pPr>
        <w:spacing w:line="400" w:lineRule="exact"/>
        <w:ind w:firstLine="420" w:firstLineChars="200"/>
        <w:rPr>
          <w:rFonts w:ascii="宋体" w:hAnsi="宋体" w:cs="宋体"/>
        </w:rPr>
      </w:pPr>
      <w:r>
        <w:rPr>
          <w:rFonts w:hint="eastAsia" w:ascii="宋体" w:hAnsi="宋体" w:cs="宋体"/>
        </w:rPr>
        <w:t>2.6“响应文件”</w:t>
      </w:r>
      <w:r>
        <w:rPr>
          <w:rFonts w:hint="eastAsia" w:ascii="宋体" w:hAnsi="宋体" w:cs="宋体"/>
          <w:spacing w:val="-6"/>
        </w:rPr>
        <w:t>是指：供应商根据本磋商文件要求，编制包含资格证明、报价商务技术等所有内容的文件。</w:t>
      </w:r>
    </w:p>
    <w:p>
      <w:pPr>
        <w:spacing w:line="400" w:lineRule="exact"/>
        <w:ind w:firstLine="420" w:firstLineChars="200"/>
        <w:rPr>
          <w:rFonts w:ascii="宋体" w:hAnsi="宋体" w:cs="宋体"/>
        </w:rPr>
      </w:pPr>
      <w:r>
        <w:rPr>
          <w:rFonts w:hint="eastAsia" w:ascii="宋体" w:hAnsi="宋体" w:cs="宋体"/>
        </w:rPr>
        <w:t>2.7“实质性要求”是指磋商文件中已经指明不满足则响应文件按无效响应处理的条款，或者不能负偏离的条款，或者采购需求中带“▲”的条款。</w:t>
      </w:r>
    </w:p>
    <w:p>
      <w:pPr>
        <w:spacing w:line="400" w:lineRule="exact"/>
        <w:ind w:firstLine="420" w:firstLineChars="200"/>
        <w:rPr>
          <w:rFonts w:ascii="宋体" w:hAnsi="宋体" w:cs="宋体"/>
        </w:rPr>
      </w:pPr>
      <w:r>
        <w:rPr>
          <w:rFonts w:hint="eastAsia" w:ascii="宋体" w:hAnsi="宋体" w:cs="宋体"/>
        </w:rPr>
        <w:t>2.8“正偏离”，是指响应文件对磋商文件“采购需求”中有关条款作出的响应优于条款要求并有利于采购人的情形。</w:t>
      </w:r>
    </w:p>
    <w:p>
      <w:pPr>
        <w:spacing w:line="400" w:lineRule="exact"/>
        <w:ind w:firstLine="420" w:firstLineChars="200"/>
        <w:rPr>
          <w:rFonts w:ascii="宋体" w:hAnsi="宋体" w:cs="宋体"/>
        </w:rPr>
      </w:pPr>
      <w:r>
        <w:rPr>
          <w:rFonts w:hint="eastAsia" w:ascii="宋体" w:hAnsi="宋体" w:cs="宋体"/>
        </w:rPr>
        <w:t>2.9“负偏离”，是指响应文件对磋商文件“采购需求”中有关条款作出的响应不满足条款要求，导致采购人要求不能得到满足的情形。</w:t>
      </w:r>
    </w:p>
    <w:p>
      <w:pPr>
        <w:spacing w:line="400" w:lineRule="exact"/>
        <w:ind w:firstLine="420" w:firstLineChars="200"/>
        <w:rPr>
          <w:rFonts w:ascii="宋体" w:hAnsi="宋体" w:cs="宋体"/>
        </w:rPr>
      </w:pPr>
      <w:r>
        <w:rPr>
          <w:rFonts w:hint="eastAsia" w:ascii="宋体" w:hAnsi="宋体" w:cs="宋体"/>
        </w:rPr>
        <w:t>2.10“允许负偏离的条款”是指采购需求中的不属于“实质性要求”的条款。</w:t>
      </w:r>
    </w:p>
    <w:p>
      <w:pPr>
        <w:spacing w:line="400" w:lineRule="exact"/>
        <w:ind w:firstLine="420" w:firstLineChars="200"/>
        <w:rPr>
          <w:rFonts w:ascii="宋体" w:hAnsi="宋体" w:cs="宋体"/>
        </w:rPr>
      </w:pPr>
      <w:r>
        <w:rPr>
          <w:rFonts w:hint="eastAsia" w:ascii="宋体" w:hAnsi="宋体" w:cs="宋体"/>
        </w:rPr>
        <w:t>2.11“书面形式”是指合同书、信件和数据电文（包括电报、电传、传真、电子数据交换和电子邮件）等可以有形地表现所载内容的形式。</w:t>
      </w:r>
    </w:p>
    <w:p>
      <w:pPr>
        <w:spacing w:line="400" w:lineRule="exact"/>
        <w:ind w:firstLine="420" w:firstLineChars="200"/>
        <w:rPr>
          <w:rFonts w:ascii="宋体" w:hAnsi="宋体" w:cs="宋体"/>
        </w:rPr>
      </w:pPr>
      <w:r>
        <w:rPr>
          <w:rFonts w:hint="eastAsia" w:ascii="宋体" w:hAnsi="宋体" w:cs="宋体"/>
        </w:rPr>
        <w:t>2.12“首次报价”是指供应商提交的首次响应文件中的报价。</w:t>
      </w:r>
    </w:p>
    <w:p>
      <w:pPr>
        <w:spacing w:line="400" w:lineRule="exact"/>
        <w:ind w:firstLine="420" w:firstLineChars="200"/>
        <w:rPr>
          <w:rFonts w:ascii="宋体" w:hAnsi="宋体" w:cs="宋体"/>
        </w:rPr>
      </w:pPr>
      <w:r>
        <w:rPr>
          <w:rFonts w:hint="eastAsia" w:ascii="宋体" w:hAnsi="宋体" w:cs="宋体"/>
        </w:rPr>
        <w:t>2.13“评审报价”是指供应商提交的最后报价并经修正（如有）和政策功能价格扣除（如有）后的价格。</w:t>
      </w:r>
    </w:p>
    <w:p>
      <w:pPr>
        <w:spacing w:line="400" w:lineRule="exact"/>
        <w:ind w:firstLine="422" w:firstLineChars="200"/>
        <w:rPr>
          <w:rFonts w:ascii="宋体" w:hAnsi="宋体" w:cs="宋体"/>
          <w:b/>
          <w:bCs/>
        </w:rPr>
      </w:pPr>
      <w:r>
        <w:rPr>
          <w:rFonts w:hint="eastAsia" w:ascii="宋体" w:hAnsi="宋体" w:cs="宋体"/>
          <w:b/>
          <w:bCs/>
        </w:rPr>
        <w:t>3.供应商的资格条件</w:t>
      </w:r>
    </w:p>
    <w:p>
      <w:pPr>
        <w:spacing w:line="400" w:lineRule="exact"/>
        <w:ind w:firstLine="420" w:firstLineChars="200"/>
        <w:rPr>
          <w:rFonts w:ascii="宋体" w:hAnsi="宋体" w:cs="宋体"/>
        </w:rPr>
      </w:pPr>
      <w:r>
        <w:rPr>
          <w:rFonts w:hint="eastAsia" w:ascii="宋体" w:hAnsi="宋体" w:cs="宋体"/>
        </w:rPr>
        <w:t>供应商的资格条件详见“供应商须知前附表”。</w:t>
      </w:r>
    </w:p>
    <w:p>
      <w:pPr>
        <w:spacing w:line="400" w:lineRule="exact"/>
        <w:ind w:firstLine="422" w:firstLineChars="200"/>
        <w:rPr>
          <w:rFonts w:ascii="宋体" w:hAnsi="宋体" w:cs="宋体"/>
          <w:b/>
          <w:bCs/>
        </w:rPr>
      </w:pPr>
      <w:r>
        <w:rPr>
          <w:rFonts w:hint="eastAsia" w:ascii="宋体" w:hAnsi="宋体" w:cs="宋体"/>
          <w:b/>
          <w:bCs/>
        </w:rPr>
        <w:t>4.磋商费用</w:t>
      </w:r>
    </w:p>
    <w:p>
      <w:pPr>
        <w:spacing w:line="400" w:lineRule="exact"/>
        <w:ind w:firstLine="420" w:firstLineChars="200"/>
        <w:rPr>
          <w:rFonts w:ascii="宋体" w:hAnsi="宋体" w:cs="宋体"/>
        </w:rPr>
      </w:pPr>
      <w:r>
        <w:rPr>
          <w:rFonts w:hint="eastAsia" w:ascii="宋体" w:hAnsi="宋体" w:cs="宋体"/>
        </w:rPr>
        <w:t>供应商应承担参与本次采购活动有关的所有费用，包括但不限于勘查现场、编制和提交响应文件、参加磋商与应答、签订合同等，不论竞标结果如何，均应自行承担。</w:t>
      </w:r>
    </w:p>
    <w:p>
      <w:pPr>
        <w:spacing w:line="400" w:lineRule="exact"/>
        <w:ind w:firstLine="422" w:firstLineChars="200"/>
        <w:rPr>
          <w:rFonts w:ascii="宋体" w:hAnsi="宋体" w:cs="宋体"/>
          <w:b/>
          <w:bCs/>
        </w:rPr>
      </w:pPr>
      <w:r>
        <w:rPr>
          <w:rFonts w:hint="eastAsia" w:ascii="宋体" w:hAnsi="宋体" w:cs="宋体"/>
          <w:b/>
          <w:bCs/>
        </w:rPr>
        <w:t>5.联合体竞标</w:t>
      </w:r>
    </w:p>
    <w:p>
      <w:pPr>
        <w:spacing w:line="400" w:lineRule="exact"/>
        <w:ind w:firstLine="420" w:firstLineChars="200"/>
        <w:rPr>
          <w:rFonts w:ascii="宋体" w:hAnsi="宋体" w:cs="宋体"/>
        </w:rPr>
      </w:pPr>
      <w:r>
        <w:rPr>
          <w:rFonts w:hint="eastAsia" w:ascii="宋体" w:hAnsi="宋体" w:cs="宋体"/>
        </w:rPr>
        <w:t>5.1本项目是否接受联合体竞标，详见“供应商须知前附表”。</w:t>
      </w:r>
    </w:p>
    <w:p>
      <w:pPr>
        <w:spacing w:line="400" w:lineRule="exact"/>
        <w:ind w:firstLine="420" w:firstLineChars="200"/>
        <w:rPr>
          <w:rFonts w:ascii="宋体" w:hAnsi="宋体" w:cs="宋体"/>
        </w:rPr>
      </w:pPr>
      <w:r>
        <w:rPr>
          <w:rFonts w:hint="eastAsia" w:ascii="宋体" w:hAnsi="宋体" w:cs="宋体"/>
        </w:rPr>
        <w:t>5.2如接受联合体竞标，联合体竞标要求详见“供应商须知前附表”。</w:t>
      </w:r>
    </w:p>
    <w:p>
      <w:pPr>
        <w:spacing w:line="400" w:lineRule="exact"/>
        <w:ind w:firstLine="420" w:firstLineChars="200"/>
        <w:rPr>
          <w:rFonts w:ascii="宋体" w:hAnsi="宋体" w:cs="宋体"/>
          <w:bCs/>
        </w:rPr>
      </w:pPr>
      <w:r>
        <w:rPr>
          <w:rFonts w:hint="eastAsia" w:ascii="宋体" w:hAnsi="宋体" w:cs="宋体"/>
        </w:rPr>
        <w:t>5.3</w:t>
      </w:r>
      <w:r>
        <w:rPr>
          <w:rFonts w:hint="eastAsia" w:ascii="宋体" w:hAnsi="宋体" w:cs="宋体"/>
          <w:bCs/>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pPr>
        <w:spacing w:line="400" w:lineRule="exact"/>
        <w:ind w:firstLine="422" w:firstLineChars="200"/>
        <w:rPr>
          <w:rFonts w:ascii="宋体" w:hAnsi="宋体" w:cs="宋体"/>
          <w:b/>
          <w:bCs/>
        </w:rPr>
      </w:pPr>
      <w:r>
        <w:rPr>
          <w:rFonts w:hint="eastAsia" w:ascii="宋体" w:hAnsi="宋体" w:cs="宋体"/>
          <w:b/>
          <w:bCs/>
        </w:rPr>
        <w:t xml:space="preserve">6.转包与分包             </w:t>
      </w:r>
    </w:p>
    <w:p>
      <w:pPr>
        <w:spacing w:line="400" w:lineRule="exact"/>
        <w:ind w:firstLine="420" w:firstLineChars="200"/>
        <w:rPr>
          <w:rFonts w:ascii="宋体" w:hAnsi="宋体" w:cs="宋体"/>
        </w:rPr>
      </w:pPr>
      <w:r>
        <w:rPr>
          <w:rFonts w:hint="eastAsia" w:ascii="宋体" w:hAnsi="宋体" w:cs="宋体"/>
        </w:rPr>
        <w:t>6.1本项目是否允许分包详见“供应商须知前附表”，本项目不允许违法分包。</w:t>
      </w:r>
    </w:p>
    <w:p>
      <w:pPr>
        <w:spacing w:line="400" w:lineRule="exact"/>
        <w:ind w:firstLine="420" w:firstLineChars="200"/>
        <w:rPr>
          <w:rFonts w:ascii="宋体" w:hAnsi="宋体" w:cs="宋体"/>
        </w:rPr>
      </w:pPr>
      <w:r>
        <w:rPr>
          <w:rFonts w:hint="eastAsia" w:ascii="宋体" w:hAnsi="宋体" w:cs="宋体"/>
        </w:rPr>
        <w:t>6.2</w:t>
      </w:r>
      <w:r>
        <w:rPr>
          <w:rFonts w:hint="eastAsia" w:ascii="宋体" w:hAnsi="宋体" w:cs="宋体"/>
          <w:bCs/>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pPr>
        <w:spacing w:line="400" w:lineRule="exact"/>
        <w:ind w:firstLine="422" w:firstLineChars="200"/>
        <w:rPr>
          <w:rFonts w:ascii="宋体" w:hAnsi="宋体" w:cs="宋体"/>
          <w:b/>
          <w:bCs/>
        </w:rPr>
      </w:pPr>
      <w:bookmarkStart w:id="3" w:name="_Toc254970673"/>
      <w:bookmarkStart w:id="4" w:name="_Toc254970532"/>
      <w:r>
        <w:rPr>
          <w:rFonts w:hint="eastAsia" w:ascii="宋体" w:hAnsi="宋体" w:cs="宋体"/>
          <w:b/>
          <w:bCs/>
        </w:rPr>
        <w:t>7.特别说明</w:t>
      </w:r>
      <w:bookmarkEnd w:id="3"/>
      <w:bookmarkEnd w:id="4"/>
    </w:p>
    <w:p>
      <w:pPr>
        <w:spacing w:line="400" w:lineRule="exact"/>
        <w:ind w:firstLine="420" w:firstLineChars="200"/>
        <w:rPr>
          <w:rFonts w:ascii="宋体" w:hAnsi="宋体" w:cs="宋体"/>
        </w:rPr>
      </w:pPr>
      <w:bookmarkStart w:id="5" w:name="_8.1提供相同品牌产品且通过资格审查、符合性审查的不同投标人参加同一合"/>
      <w:bookmarkEnd w:id="5"/>
      <w:r>
        <w:rPr>
          <w:rFonts w:hint="eastAsia" w:ascii="宋体" w:hAnsi="宋体" w:cs="宋体"/>
        </w:rPr>
        <w:t>7.1</w:t>
      </w:r>
      <w:bookmarkStart w:id="6" w:name="_Hlk65832145"/>
      <w:r>
        <w:rPr>
          <w:rFonts w:hint="eastAsia" w:ascii="宋体" w:hAnsi="宋体" w:cs="宋体"/>
        </w:rPr>
        <w:t>如果本磋商文件要求提供供应商或制造商的资格、信誉、荣誉、业绩与企业认证等材料的，资格、信誉、荣誉、业绩与企业认证等必须为供应商或者制造商所拥有或自身获得。</w:t>
      </w:r>
    </w:p>
    <w:bookmarkEnd w:id="6"/>
    <w:p>
      <w:pPr>
        <w:spacing w:line="400" w:lineRule="exact"/>
        <w:ind w:firstLine="420" w:firstLineChars="200"/>
        <w:rPr>
          <w:rFonts w:ascii="宋体" w:hAnsi="宋体" w:cs="宋体"/>
        </w:rPr>
      </w:pPr>
      <w:r>
        <w:rPr>
          <w:rFonts w:hint="eastAsia" w:ascii="宋体" w:hAnsi="宋体" w:cs="宋体"/>
        </w:rPr>
        <w:t>7.2供应商应仔细阅读磋商文件的所有内容，按照磋商文件的要求提交响应文件，并对所提供的全部资料的真实性承担法律责任。</w:t>
      </w:r>
    </w:p>
    <w:p>
      <w:pPr>
        <w:spacing w:line="400" w:lineRule="exact"/>
        <w:ind w:firstLine="420" w:firstLineChars="200"/>
        <w:rPr>
          <w:rFonts w:ascii="宋体" w:hAnsi="宋体" w:cs="宋体"/>
        </w:rPr>
      </w:pPr>
      <w:r>
        <w:rPr>
          <w:rFonts w:hint="eastAsia" w:ascii="宋体" w:hAnsi="宋体" w:cs="宋体"/>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400" w:lineRule="exact"/>
        <w:ind w:firstLine="420" w:firstLineChars="200"/>
        <w:rPr>
          <w:rFonts w:ascii="宋体" w:hAnsi="宋体" w:cs="宋体"/>
        </w:rPr>
      </w:pPr>
      <w:r>
        <w:rPr>
          <w:rFonts w:hint="eastAsia" w:ascii="宋体" w:hAnsi="宋体" w:cs="宋体"/>
        </w:rPr>
        <w:t>7.4在政府采购活动中，采购人员及相关人员与供应商有下列利害关系之一的，应当回避：</w:t>
      </w:r>
    </w:p>
    <w:p>
      <w:pPr>
        <w:spacing w:line="400" w:lineRule="exact"/>
        <w:ind w:firstLine="420" w:firstLineChars="200"/>
        <w:rPr>
          <w:rFonts w:ascii="宋体" w:hAnsi="宋体" w:cs="宋体"/>
        </w:rPr>
      </w:pPr>
      <w:r>
        <w:rPr>
          <w:rFonts w:hint="eastAsia" w:ascii="宋体" w:hAnsi="宋体" w:cs="宋体"/>
        </w:rPr>
        <w:t>（1）参加采购活动前3年内与供应商存在劳动关系；</w:t>
      </w:r>
    </w:p>
    <w:p>
      <w:pPr>
        <w:spacing w:line="400" w:lineRule="exact"/>
        <w:ind w:firstLine="420" w:firstLineChars="200"/>
        <w:rPr>
          <w:rFonts w:ascii="宋体" w:hAnsi="宋体" w:cs="宋体"/>
        </w:rPr>
      </w:pPr>
      <w:r>
        <w:rPr>
          <w:rFonts w:hint="eastAsia" w:ascii="宋体" w:hAnsi="宋体" w:cs="宋体"/>
        </w:rPr>
        <w:t>（2）参加采购活动前3年内担任供应商的董事、监事；</w:t>
      </w:r>
    </w:p>
    <w:p>
      <w:pPr>
        <w:spacing w:line="400" w:lineRule="exact"/>
        <w:ind w:firstLine="420" w:firstLineChars="200"/>
        <w:rPr>
          <w:rFonts w:ascii="宋体" w:hAnsi="宋体" w:cs="宋体"/>
        </w:rPr>
      </w:pPr>
      <w:r>
        <w:rPr>
          <w:rFonts w:hint="eastAsia" w:ascii="宋体" w:hAnsi="宋体" w:cs="宋体"/>
        </w:rPr>
        <w:t>（3）参加采购活动前3年内是供应商的控股股东或者实际控制人；</w:t>
      </w:r>
    </w:p>
    <w:p>
      <w:pPr>
        <w:spacing w:line="400" w:lineRule="exact"/>
        <w:ind w:firstLine="420" w:firstLineChars="200"/>
        <w:rPr>
          <w:rFonts w:ascii="宋体" w:hAnsi="宋体" w:cs="宋体"/>
        </w:rPr>
      </w:pPr>
      <w:r>
        <w:rPr>
          <w:rFonts w:hint="eastAsia" w:ascii="宋体" w:hAnsi="宋体" w:cs="宋体"/>
        </w:rPr>
        <w:t>（4）与供应商的法定代表人或者负责人有夫妻、直系血亲、三代以内旁系血亲或者近姻亲关系；</w:t>
      </w:r>
    </w:p>
    <w:p>
      <w:pPr>
        <w:spacing w:line="400" w:lineRule="exact"/>
        <w:ind w:firstLine="420" w:firstLineChars="200"/>
        <w:rPr>
          <w:rFonts w:ascii="宋体" w:hAnsi="宋体" w:cs="宋体"/>
        </w:rPr>
      </w:pPr>
      <w:r>
        <w:rPr>
          <w:rFonts w:hint="eastAsia" w:ascii="宋体" w:hAnsi="宋体" w:cs="宋体"/>
        </w:rPr>
        <w:t>（5）与供应商有其他可能影响政府采购活动公平、公正进行的关系。</w:t>
      </w:r>
    </w:p>
    <w:p>
      <w:pPr>
        <w:spacing w:line="400" w:lineRule="exact"/>
        <w:ind w:firstLine="420" w:firstLineChars="200"/>
        <w:rPr>
          <w:rFonts w:ascii="宋体" w:hAnsi="宋体" w:cs="宋体"/>
        </w:rPr>
      </w:pPr>
      <w:r>
        <w:rPr>
          <w:rFonts w:hint="eastAsia" w:ascii="宋体" w:hAnsi="宋体" w:cs="宋体"/>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400" w:lineRule="exact"/>
        <w:ind w:firstLine="420" w:firstLineChars="200"/>
        <w:rPr>
          <w:rFonts w:ascii="宋体" w:hAnsi="宋体" w:cs="宋体"/>
        </w:rPr>
      </w:pPr>
      <w:r>
        <w:rPr>
          <w:rFonts w:hint="eastAsia" w:ascii="宋体" w:hAnsi="宋体" w:cs="宋体"/>
        </w:rPr>
        <w:t>7.5有下列情形之一的视为供应商相互串通竞标，响应文件将被视为无效：</w:t>
      </w:r>
    </w:p>
    <w:p>
      <w:pPr>
        <w:spacing w:line="400" w:lineRule="exact"/>
        <w:ind w:firstLine="420" w:firstLineChars="200"/>
        <w:rPr>
          <w:rFonts w:ascii="宋体" w:hAnsi="宋体" w:cs="宋体"/>
        </w:rPr>
      </w:pPr>
      <w:r>
        <w:rPr>
          <w:rFonts w:hint="eastAsia" w:ascii="宋体" w:hAnsi="宋体" w:cs="宋体"/>
        </w:rPr>
        <w:t xml:space="preserve">（1）不同供应商的响应文件由同一单位或者个人编制； </w:t>
      </w:r>
    </w:p>
    <w:p>
      <w:pPr>
        <w:spacing w:line="400" w:lineRule="exact"/>
        <w:ind w:firstLine="420" w:firstLineChars="200"/>
        <w:rPr>
          <w:rFonts w:ascii="宋体" w:hAnsi="宋体" w:cs="宋体"/>
        </w:rPr>
      </w:pPr>
      <w:r>
        <w:rPr>
          <w:rFonts w:hint="eastAsia" w:ascii="宋体" w:hAnsi="宋体" w:cs="宋体"/>
        </w:rPr>
        <w:t>（2）不同供应商委托同一单位或者个人办理竞标事宜；</w:t>
      </w:r>
    </w:p>
    <w:p>
      <w:pPr>
        <w:spacing w:line="400" w:lineRule="exact"/>
        <w:ind w:firstLine="420" w:firstLineChars="200"/>
        <w:rPr>
          <w:rFonts w:ascii="宋体" w:hAnsi="宋体" w:cs="宋体"/>
        </w:rPr>
      </w:pPr>
      <w:r>
        <w:rPr>
          <w:rFonts w:hint="eastAsia" w:ascii="宋体" w:hAnsi="宋体" w:cs="宋体"/>
        </w:rPr>
        <w:t>（3）不同的供应商的响应文件载明的项目管理员为同一个人；</w:t>
      </w:r>
    </w:p>
    <w:p>
      <w:pPr>
        <w:spacing w:line="400" w:lineRule="exact"/>
        <w:ind w:firstLine="420" w:firstLineChars="200"/>
        <w:rPr>
          <w:rFonts w:ascii="宋体" w:hAnsi="宋体" w:cs="宋体"/>
        </w:rPr>
      </w:pPr>
      <w:r>
        <w:rPr>
          <w:rFonts w:hint="eastAsia" w:ascii="宋体" w:hAnsi="宋体" w:cs="宋体"/>
        </w:rPr>
        <w:t>（4）不同供应商的响应文件异常一致或者报价呈规律性差异；</w:t>
      </w:r>
    </w:p>
    <w:p>
      <w:pPr>
        <w:spacing w:line="400" w:lineRule="exact"/>
        <w:ind w:firstLine="420" w:firstLineChars="200"/>
        <w:rPr>
          <w:rFonts w:ascii="宋体" w:hAnsi="宋体" w:cs="宋体"/>
        </w:rPr>
      </w:pPr>
      <w:r>
        <w:rPr>
          <w:rFonts w:hint="eastAsia" w:ascii="宋体" w:hAnsi="宋体" w:cs="宋体"/>
        </w:rPr>
        <w:t>（5）不同供应商的响应文件相互混装；</w:t>
      </w:r>
    </w:p>
    <w:p>
      <w:pPr>
        <w:tabs>
          <w:tab w:val="left" w:pos="6931"/>
        </w:tabs>
        <w:spacing w:line="400" w:lineRule="exact"/>
        <w:ind w:firstLine="420" w:firstLineChars="200"/>
        <w:rPr>
          <w:rFonts w:ascii="宋体" w:hAnsi="宋体" w:cs="宋体"/>
        </w:rPr>
      </w:pPr>
      <w:r>
        <w:rPr>
          <w:rFonts w:hint="eastAsia" w:ascii="宋体" w:hAnsi="宋体" w:cs="宋体"/>
        </w:rPr>
        <w:t>（6）不同供应商的磋商保证金从同一单位或者个人账户转出。</w:t>
      </w:r>
      <w:r>
        <w:rPr>
          <w:rFonts w:hint="eastAsia" w:ascii="宋体" w:hAnsi="宋体" w:cs="宋体"/>
        </w:rPr>
        <w:tab/>
      </w:r>
    </w:p>
    <w:p>
      <w:pPr>
        <w:spacing w:line="400" w:lineRule="exact"/>
        <w:ind w:firstLine="420" w:firstLineChars="200"/>
        <w:rPr>
          <w:rFonts w:ascii="宋体" w:hAnsi="宋体" w:cs="宋体"/>
        </w:rPr>
      </w:pPr>
      <w:r>
        <w:rPr>
          <w:rFonts w:hint="eastAsia" w:ascii="宋体" w:hAnsi="宋体" w:cs="宋体"/>
        </w:rPr>
        <w:t>7.6供应商有下列情形之一的，属于恶意串通行为，将报同级监督管理部门：</w:t>
      </w:r>
    </w:p>
    <w:p>
      <w:pPr>
        <w:spacing w:line="400" w:lineRule="exact"/>
        <w:ind w:firstLine="420" w:firstLineChars="200"/>
        <w:rPr>
          <w:rFonts w:ascii="宋体" w:hAnsi="宋体" w:cs="宋体"/>
        </w:rPr>
      </w:pPr>
      <w:r>
        <w:rPr>
          <w:rFonts w:hint="eastAsia" w:ascii="宋体" w:hAnsi="宋体" w:cs="宋体"/>
        </w:rPr>
        <w:t>（1）供应商直接或者间接从采购人或者采购代理机构处获得其他供应商的相关信息并修改其响应文件；</w:t>
      </w:r>
    </w:p>
    <w:p>
      <w:pPr>
        <w:spacing w:line="400" w:lineRule="exact"/>
        <w:ind w:firstLine="420" w:firstLineChars="200"/>
        <w:rPr>
          <w:rFonts w:ascii="宋体" w:hAnsi="宋体" w:cs="宋体"/>
        </w:rPr>
      </w:pPr>
      <w:r>
        <w:rPr>
          <w:rFonts w:hint="eastAsia" w:ascii="宋体" w:hAnsi="宋体" w:cs="宋体"/>
        </w:rPr>
        <w:t>（2）供应商按照采购人或者采购代理机构的授意撤换、修改响应文件；</w:t>
      </w:r>
    </w:p>
    <w:p>
      <w:pPr>
        <w:spacing w:line="400" w:lineRule="exact"/>
        <w:ind w:firstLine="420" w:firstLineChars="200"/>
        <w:rPr>
          <w:rFonts w:ascii="宋体" w:hAnsi="宋体" w:cs="宋体"/>
        </w:rPr>
      </w:pPr>
      <w:r>
        <w:rPr>
          <w:rFonts w:hint="eastAsia" w:ascii="宋体" w:hAnsi="宋体" w:cs="宋体"/>
        </w:rPr>
        <w:t>（3）供应商之间协商报价、技术方案等响应文件或者响应文件的实质性内容；</w:t>
      </w:r>
    </w:p>
    <w:p>
      <w:pPr>
        <w:spacing w:line="400" w:lineRule="exact"/>
        <w:ind w:firstLine="396" w:firstLineChars="200"/>
        <w:rPr>
          <w:rFonts w:ascii="宋体" w:hAnsi="宋体" w:cs="宋体"/>
          <w:spacing w:val="-6"/>
        </w:rPr>
      </w:pPr>
      <w:r>
        <w:rPr>
          <w:rFonts w:hint="eastAsia" w:ascii="宋体" w:hAnsi="宋体" w:cs="宋体"/>
          <w:spacing w:val="-6"/>
        </w:rPr>
        <w:t>（4）属于同一集团、协会、商会等组织成员的供应商按照该组织要求协同参加政府采购活动；</w:t>
      </w:r>
    </w:p>
    <w:p>
      <w:pPr>
        <w:spacing w:line="400" w:lineRule="exact"/>
        <w:ind w:firstLine="420" w:firstLineChars="200"/>
        <w:rPr>
          <w:rFonts w:ascii="宋体" w:hAnsi="宋体" w:cs="宋体"/>
        </w:rPr>
      </w:pPr>
      <w:r>
        <w:rPr>
          <w:rFonts w:hint="eastAsia" w:ascii="宋体" w:hAnsi="宋体" w:cs="宋体"/>
        </w:rPr>
        <w:t>（5）供应商之间事先约定一致抬高或者压低报价，或者在政府采购活动中事先约定轮流以高价位或者低价位成交，或者事先约定由某一特定供应商成交，然后再参加竞标；</w:t>
      </w:r>
    </w:p>
    <w:p>
      <w:pPr>
        <w:spacing w:line="400" w:lineRule="exact"/>
        <w:ind w:firstLine="420" w:firstLineChars="200"/>
        <w:rPr>
          <w:rFonts w:ascii="宋体" w:hAnsi="宋体" w:cs="宋体"/>
        </w:rPr>
      </w:pPr>
      <w:r>
        <w:rPr>
          <w:rFonts w:hint="eastAsia" w:ascii="宋体" w:hAnsi="宋体" w:cs="宋体"/>
        </w:rPr>
        <w:t>（6）供应商之间商定部分供应商放弃参加政府采购活动或者放弃成交；</w:t>
      </w:r>
    </w:p>
    <w:p>
      <w:pPr>
        <w:pStyle w:val="26"/>
        <w:spacing w:line="400" w:lineRule="exact"/>
        <w:ind w:firstLine="420"/>
        <w:rPr>
          <w:rFonts w:hAnsi="宋体"/>
          <w:sz w:val="21"/>
          <w:szCs w:val="21"/>
        </w:rPr>
      </w:pPr>
      <w:r>
        <w:rPr>
          <w:rFonts w:hint="eastAsia" w:hAnsi="宋体"/>
          <w:szCs w:val="21"/>
        </w:rPr>
        <w:t>（7）供应商与采购人或者采购代理机构之间、供应商相互之间，为谋求特定供应商成交或者排斥其他供应商的其他串通行为。</w:t>
      </w:r>
    </w:p>
    <w:p>
      <w:pPr>
        <w:spacing w:line="400" w:lineRule="exact"/>
        <w:jc w:val="center"/>
        <w:rPr>
          <w:rFonts w:ascii="宋体" w:hAnsi="宋体" w:cs="宋体"/>
          <w:b/>
          <w:bCs/>
          <w:spacing w:val="2"/>
        </w:rPr>
      </w:pPr>
      <w:r>
        <w:rPr>
          <w:rFonts w:hint="eastAsia" w:ascii="宋体" w:hAnsi="宋体" w:cs="宋体"/>
          <w:b/>
          <w:bCs/>
          <w:spacing w:val="2"/>
        </w:rPr>
        <w:t>二、竞争性磋商采购文件（简称磋商文件）</w:t>
      </w:r>
    </w:p>
    <w:p>
      <w:pPr>
        <w:spacing w:line="400" w:lineRule="exact"/>
        <w:rPr>
          <w:rFonts w:ascii="宋体" w:hAnsi="宋体" w:cs="宋体"/>
          <w:b/>
          <w:bCs/>
          <w:spacing w:val="2"/>
        </w:rPr>
      </w:pPr>
      <w:r>
        <w:rPr>
          <w:rFonts w:hint="eastAsia" w:ascii="宋体" w:hAnsi="宋体" w:cs="宋体"/>
          <w:b/>
          <w:bCs/>
          <w:spacing w:val="2"/>
        </w:rPr>
        <w:t>8．竞争性磋商采购文件的组成</w:t>
      </w:r>
    </w:p>
    <w:p>
      <w:pPr>
        <w:spacing w:line="400" w:lineRule="exact"/>
        <w:ind w:firstLine="428" w:firstLineChars="200"/>
        <w:rPr>
          <w:rFonts w:ascii="宋体" w:hAnsi="宋体" w:cs="宋体"/>
          <w:spacing w:val="2"/>
        </w:rPr>
      </w:pPr>
      <w:r>
        <w:rPr>
          <w:rFonts w:hint="eastAsia" w:ascii="宋体" w:hAnsi="宋体" w:cs="宋体"/>
          <w:spacing w:val="2"/>
        </w:rPr>
        <w:t>第一章 竞争性磋商公告</w:t>
      </w:r>
    </w:p>
    <w:p>
      <w:pPr>
        <w:spacing w:line="400" w:lineRule="exact"/>
        <w:ind w:firstLine="428" w:firstLineChars="200"/>
        <w:rPr>
          <w:rFonts w:ascii="宋体" w:hAnsi="宋体" w:cs="宋体"/>
          <w:spacing w:val="2"/>
        </w:rPr>
      </w:pPr>
      <w:r>
        <w:rPr>
          <w:rFonts w:hint="eastAsia" w:ascii="宋体" w:hAnsi="宋体" w:cs="宋体"/>
          <w:spacing w:val="2"/>
        </w:rPr>
        <w:t>第二章 磋商须知前附表及磋商须知</w:t>
      </w:r>
    </w:p>
    <w:p>
      <w:pPr>
        <w:spacing w:line="400" w:lineRule="exact"/>
        <w:ind w:firstLine="417" w:firstLineChars="195"/>
        <w:rPr>
          <w:rFonts w:ascii="宋体" w:hAnsi="宋体" w:cs="宋体"/>
          <w:spacing w:val="2"/>
        </w:rPr>
      </w:pPr>
      <w:r>
        <w:rPr>
          <w:rFonts w:hint="eastAsia" w:ascii="宋体" w:hAnsi="宋体" w:cs="宋体"/>
          <w:spacing w:val="2"/>
        </w:rPr>
        <w:t xml:space="preserve">第三章 </w:t>
      </w:r>
      <w:r>
        <w:rPr>
          <w:rFonts w:hint="eastAsia" w:ascii="宋体" w:hAnsi="宋体" w:cs="宋体"/>
        </w:rPr>
        <w:t>技术规范</w:t>
      </w:r>
    </w:p>
    <w:p>
      <w:pPr>
        <w:spacing w:line="400" w:lineRule="exact"/>
        <w:ind w:firstLine="417" w:firstLineChars="195"/>
        <w:rPr>
          <w:rFonts w:ascii="宋体" w:hAnsi="宋体" w:cs="宋体"/>
          <w:spacing w:val="2"/>
        </w:rPr>
      </w:pPr>
      <w:r>
        <w:rPr>
          <w:rFonts w:hint="eastAsia" w:ascii="宋体" w:hAnsi="宋体" w:cs="宋体"/>
          <w:spacing w:val="2"/>
        </w:rPr>
        <w:t>第四章 评审程序、评审方法和评审标准</w:t>
      </w:r>
    </w:p>
    <w:p>
      <w:pPr>
        <w:spacing w:line="400" w:lineRule="exact"/>
        <w:ind w:firstLine="417" w:firstLineChars="195"/>
        <w:rPr>
          <w:rFonts w:ascii="宋体" w:hAnsi="宋体" w:cs="宋体"/>
          <w:spacing w:val="2"/>
        </w:rPr>
      </w:pPr>
      <w:r>
        <w:rPr>
          <w:rFonts w:hint="eastAsia" w:ascii="宋体" w:hAnsi="宋体" w:cs="宋体"/>
          <w:spacing w:val="2"/>
        </w:rPr>
        <w:t>第五章 响应文件格式</w:t>
      </w:r>
    </w:p>
    <w:p>
      <w:pPr>
        <w:spacing w:line="400" w:lineRule="exact"/>
        <w:ind w:firstLine="419" w:firstLineChars="196"/>
        <w:rPr>
          <w:rFonts w:ascii="宋体" w:hAnsi="宋体" w:cs="宋体"/>
          <w:spacing w:val="2"/>
        </w:rPr>
      </w:pPr>
      <w:r>
        <w:rPr>
          <w:rFonts w:hint="eastAsia" w:ascii="宋体" w:hAnsi="宋体" w:cs="宋体"/>
          <w:spacing w:val="2"/>
        </w:rPr>
        <w:t xml:space="preserve">第六章 二次报价格式 </w:t>
      </w:r>
    </w:p>
    <w:p>
      <w:pPr>
        <w:spacing w:line="400" w:lineRule="exact"/>
        <w:ind w:firstLine="419" w:firstLineChars="196"/>
        <w:rPr>
          <w:rFonts w:ascii="宋体" w:hAnsi="宋体" w:cs="宋体"/>
          <w:spacing w:val="2"/>
        </w:rPr>
      </w:pPr>
      <w:r>
        <w:rPr>
          <w:rFonts w:hint="eastAsia" w:ascii="宋体" w:hAnsi="宋体" w:cs="宋体"/>
          <w:spacing w:val="2"/>
        </w:rPr>
        <w:t>第七章 合同书格式</w:t>
      </w:r>
    </w:p>
    <w:p>
      <w:pPr>
        <w:spacing w:line="400" w:lineRule="exact"/>
        <w:jc w:val="left"/>
        <w:rPr>
          <w:rFonts w:ascii="宋体" w:hAnsi="宋体" w:cs="宋体"/>
          <w:b/>
          <w:bCs/>
        </w:rPr>
      </w:pPr>
      <w:r>
        <w:rPr>
          <w:rFonts w:hint="eastAsia" w:ascii="宋体" w:hAnsi="宋体" w:cs="宋体"/>
          <w:b/>
          <w:bCs/>
        </w:rPr>
        <w:t>9.供应商的询问</w:t>
      </w:r>
    </w:p>
    <w:p>
      <w:pPr>
        <w:spacing w:line="400" w:lineRule="exact"/>
        <w:ind w:firstLine="420" w:firstLineChars="200"/>
        <w:rPr>
          <w:rFonts w:ascii="宋体" w:hAnsi="宋体" w:cs="宋体"/>
        </w:rPr>
      </w:pPr>
      <w:r>
        <w:rPr>
          <w:rFonts w:hint="eastAsia" w:ascii="宋体" w:hAnsi="宋体" w:cs="宋体"/>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400" w:lineRule="exact"/>
        <w:rPr>
          <w:rFonts w:ascii="宋体" w:hAnsi="宋体" w:cs="宋体"/>
          <w:b/>
          <w:bCs/>
          <w:spacing w:val="2"/>
        </w:rPr>
      </w:pPr>
      <w:r>
        <w:rPr>
          <w:rFonts w:hint="eastAsia" w:ascii="宋体" w:hAnsi="宋体" w:cs="宋体"/>
          <w:b/>
          <w:bCs/>
        </w:rPr>
        <w:t>10.竞争性磋商采购文件的澄清和修改</w:t>
      </w:r>
    </w:p>
    <w:p>
      <w:pPr>
        <w:spacing w:line="400" w:lineRule="exact"/>
        <w:ind w:firstLine="409" w:firstLineChars="195"/>
        <w:rPr>
          <w:rFonts w:ascii="宋体" w:hAnsi="宋体" w:cs="宋体"/>
        </w:rPr>
      </w:pPr>
      <w:r>
        <w:rPr>
          <w:rFonts w:hint="eastAsia" w:ascii="宋体" w:hAnsi="宋体" w:cs="宋体"/>
        </w:rPr>
        <w:t>10.1已获取磋商文件的潜在供应商，若有问题需要澄清，应于应标截止时间前，以书面形式向采购代理机构提出，采购代理机构与采购人研究后，对认为有必要回答的问题，按照本章10.3的内容处理。</w:t>
      </w:r>
    </w:p>
    <w:p>
      <w:pPr>
        <w:spacing w:line="400" w:lineRule="exact"/>
        <w:ind w:firstLine="422" w:firstLineChars="200"/>
        <w:rPr>
          <w:rFonts w:ascii="宋体" w:hAnsi="宋体" w:cs="宋体"/>
          <w:b/>
        </w:rPr>
      </w:pPr>
      <w:r>
        <w:rPr>
          <w:rFonts w:hint="eastAsia" w:ascii="宋体" w:hAnsi="宋体" w:cs="宋体"/>
          <w:b/>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400" w:lineRule="exact"/>
        <w:ind w:firstLine="420" w:firstLineChars="200"/>
        <w:rPr>
          <w:rFonts w:ascii="宋体" w:hAnsi="宋体" w:cs="宋体"/>
        </w:rPr>
      </w:pPr>
      <w:r>
        <w:rPr>
          <w:rFonts w:hint="eastAsia" w:ascii="宋体" w:hAnsi="宋体" w:cs="宋体"/>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pPr>
        <w:spacing w:line="400" w:lineRule="exact"/>
        <w:ind w:firstLine="420" w:firstLineChars="200"/>
        <w:rPr>
          <w:rFonts w:ascii="宋体" w:hAnsi="宋体" w:cs="宋体"/>
        </w:rPr>
      </w:pPr>
      <w:r>
        <w:rPr>
          <w:rFonts w:hint="eastAsia" w:ascii="宋体" w:hAnsi="宋体" w:cs="宋体"/>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400" w:lineRule="exact"/>
        <w:ind w:firstLine="420" w:firstLineChars="200"/>
        <w:rPr>
          <w:rFonts w:ascii="宋体" w:hAnsi="宋体" w:cs="宋体"/>
        </w:rPr>
      </w:pPr>
      <w:r>
        <w:rPr>
          <w:rFonts w:hint="eastAsia" w:ascii="宋体" w:hAnsi="宋体" w:cs="宋体"/>
        </w:rPr>
        <w:t>10.5  采购人和采购代理机构可以视采购具体情况，变更提交首次响应文件截止时间和竞谈时间，将变更时间在“采购文件公告”中“七、其他补充事宜3.网上查询地址”规定的政府采购信息发布媒体上发布更正公告。</w:t>
      </w:r>
    </w:p>
    <w:p>
      <w:pPr>
        <w:spacing w:line="400" w:lineRule="exact"/>
        <w:ind w:firstLine="390" w:firstLineChars="195"/>
        <w:rPr>
          <w:rFonts w:ascii="宋体" w:hAnsi="宋体" w:cs="宋体"/>
          <w:b/>
          <w:kern w:val="0"/>
          <w:sz w:val="20"/>
        </w:rPr>
      </w:pPr>
      <w:r>
        <w:rPr>
          <w:rFonts w:hint="eastAsia" w:ascii="宋体" w:hAnsi="宋体" w:cs="宋体"/>
          <w:kern w:val="0"/>
          <w:sz w:val="20"/>
        </w:rPr>
        <w:t>▲</w:t>
      </w:r>
      <w:r>
        <w:rPr>
          <w:rFonts w:hint="eastAsia" w:ascii="宋体" w:hAnsi="宋体" w:cs="宋体"/>
          <w:b/>
          <w:kern w:val="0"/>
          <w:sz w:val="20"/>
        </w:rPr>
        <w:t>响应文件未按磋商文件的澄清、修改的内容编制，又不符合实质性要求的，其响应文件作无效处理。</w:t>
      </w:r>
    </w:p>
    <w:p>
      <w:pPr>
        <w:spacing w:line="400" w:lineRule="exact"/>
        <w:ind w:firstLine="419" w:firstLineChars="195"/>
        <w:jc w:val="center"/>
        <w:rPr>
          <w:rFonts w:ascii="宋体" w:hAnsi="宋体" w:cs="宋体"/>
          <w:b/>
          <w:bCs/>
          <w:spacing w:val="2"/>
        </w:rPr>
      </w:pPr>
      <w:r>
        <w:rPr>
          <w:rFonts w:hint="eastAsia" w:ascii="宋体" w:hAnsi="宋体" w:cs="宋体"/>
          <w:b/>
          <w:bCs/>
          <w:spacing w:val="2"/>
        </w:rPr>
        <w:t>三、响应文件的编制</w:t>
      </w:r>
    </w:p>
    <w:p>
      <w:pPr>
        <w:spacing w:line="400" w:lineRule="exact"/>
        <w:rPr>
          <w:rFonts w:ascii="宋体" w:hAnsi="宋体" w:cs="宋体"/>
          <w:b/>
          <w:bCs/>
          <w:spacing w:val="2"/>
        </w:rPr>
      </w:pPr>
      <w:r>
        <w:rPr>
          <w:rFonts w:hint="eastAsia" w:ascii="宋体" w:hAnsi="宋体" w:cs="宋体"/>
          <w:b/>
          <w:bCs/>
          <w:spacing w:val="2"/>
        </w:rPr>
        <w:t>11．竞争性磋商响应文件编制基本要求</w:t>
      </w:r>
    </w:p>
    <w:p>
      <w:pPr>
        <w:spacing w:line="400" w:lineRule="exact"/>
        <w:ind w:firstLine="417" w:firstLineChars="195"/>
        <w:rPr>
          <w:rFonts w:ascii="宋体" w:hAnsi="宋体" w:cs="宋体"/>
          <w:spacing w:val="2"/>
        </w:rPr>
      </w:pPr>
      <w:r>
        <w:rPr>
          <w:rFonts w:hint="eastAsia" w:ascii="宋体" w:hAnsi="宋体" w:cs="宋体"/>
          <w:spacing w:val="2"/>
        </w:rPr>
        <w:t xml:space="preserve">11.1 本项目实行电子投标，供应商应准备电子磋商响应文件。  </w:t>
      </w:r>
    </w:p>
    <w:p>
      <w:pPr>
        <w:spacing w:line="400" w:lineRule="exact"/>
        <w:ind w:firstLine="417" w:firstLineChars="195"/>
        <w:rPr>
          <w:rFonts w:ascii="宋体" w:hAnsi="宋体" w:cs="宋体"/>
          <w:spacing w:val="2"/>
        </w:rPr>
      </w:pPr>
      <w:r>
        <w:rPr>
          <w:rFonts w:hint="eastAsia" w:ascii="宋体" w:hAnsi="宋体" w:cs="宋体"/>
          <w:spacing w:val="2"/>
        </w:rPr>
        <w:t>11.1.1电子响应文件按政采云平台要求及本竞争性磋商文件要求制作、加密并递交。具体操作流程可参考《政府采购项目电子交易管理操作指南-供应商》，指南可在“http://www.ccgp-guangxi.gov.cn/PurchaseAdvisory/ImportantNotice/2866753.html”下载。</w:t>
      </w:r>
    </w:p>
    <w:p>
      <w:pPr>
        <w:spacing w:line="400" w:lineRule="exact"/>
        <w:ind w:firstLine="411" w:firstLineChars="195"/>
        <w:rPr>
          <w:rFonts w:ascii="宋体" w:hAnsi="宋体" w:cs="宋体"/>
          <w:b/>
          <w:bCs/>
        </w:rPr>
      </w:pPr>
      <w:r>
        <w:rPr>
          <w:rFonts w:hint="eastAsia" w:ascii="宋体" w:hAnsi="宋体" w:cs="宋体"/>
          <w:b/>
          <w:bCs/>
        </w:rPr>
        <w:t>▲11.1.2磋商响应文件启用顺序和效力：磋商响应文件的启用，按先后顺位分别为电子磋商响应文件、电子备份磋商响应文件。若磋商供应商在规定时间内无法解密或解密失败，可以以电子备份磋商响应文件作为依据，若电子备份磋商响应文件与政采云平台上传的电子磋商响应文件被识别为不一致的，以电子备份磋商响应文件作为评审依据；磋商供应商按时在线解密响应文件的，以在线解密的响应文件作为评审依据。若磋商供应商在规定时间内无法解密或解密失败且未提供电子备份磋商响应文件的，视为响应文件撤回。</w:t>
      </w:r>
    </w:p>
    <w:p>
      <w:pPr>
        <w:spacing w:line="400" w:lineRule="exact"/>
        <w:ind w:firstLine="417" w:firstLineChars="195"/>
        <w:rPr>
          <w:rFonts w:ascii="宋体" w:hAnsi="宋体" w:cs="宋体"/>
          <w:spacing w:val="2"/>
        </w:rPr>
      </w:pPr>
      <w:r>
        <w:rPr>
          <w:rFonts w:hint="eastAsia" w:ascii="宋体" w:hAnsi="宋体" w:cs="宋体"/>
          <w:spacing w:val="2"/>
        </w:rPr>
        <w:t xml:space="preserve">11.2 </w:t>
      </w:r>
      <w:r>
        <w:rPr>
          <w:rFonts w:hint="eastAsia" w:ascii="宋体" w:hAnsi="宋体" w:cs="宋体"/>
        </w:rPr>
        <w:t>供应商应当按照竞争性磋商采购文件的要求编制响应文件，并对其提交的响应文件的真实性、合法性承担法律责任。响应文件应当对竞争性磋商采购文件作出实质性响应</w:t>
      </w:r>
      <w:r>
        <w:rPr>
          <w:rFonts w:hint="eastAsia" w:ascii="宋体" w:hAnsi="宋体" w:cs="宋体"/>
          <w:spacing w:val="2"/>
        </w:rPr>
        <w:t xml:space="preserve">。  </w:t>
      </w:r>
    </w:p>
    <w:p>
      <w:pPr>
        <w:spacing w:line="400" w:lineRule="exact"/>
        <w:ind w:firstLine="417" w:firstLineChars="195"/>
        <w:rPr>
          <w:rFonts w:ascii="宋体" w:hAnsi="宋体" w:cs="宋体"/>
          <w:spacing w:val="2"/>
        </w:rPr>
      </w:pPr>
      <w:r>
        <w:rPr>
          <w:rFonts w:hint="eastAsia" w:ascii="宋体" w:hAnsi="宋体" w:cs="宋体"/>
          <w:spacing w:val="2"/>
        </w:rPr>
        <w:t xml:space="preserve">11.3磋商供应商提交的竞争性磋商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  </w:t>
      </w:r>
    </w:p>
    <w:p>
      <w:pPr>
        <w:spacing w:line="400" w:lineRule="exact"/>
        <w:ind w:firstLine="417" w:firstLineChars="195"/>
        <w:rPr>
          <w:rFonts w:ascii="宋体" w:hAnsi="宋体" w:cs="宋体"/>
          <w:spacing w:val="2"/>
        </w:rPr>
      </w:pPr>
      <w:r>
        <w:rPr>
          <w:rFonts w:hint="eastAsia" w:ascii="宋体" w:hAnsi="宋体" w:cs="宋体"/>
          <w:spacing w:val="2"/>
        </w:rPr>
        <w:t xml:space="preserve">11.4 磋商供应商应认真阅读、并充分理解本文件的全部内容（包括所有的澄清、更改、补充、答疑等内容），承诺并履行本文件中各项条款规定及要求 。  </w:t>
      </w:r>
    </w:p>
    <w:p>
      <w:pPr>
        <w:spacing w:line="400" w:lineRule="exact"/>
        <w:ind w:firstLine="417" w:firstLineChars="195"/>
        <w:rPr>
          <w:rFonts w:ascii="宋体" w:hAnsi="宋体" w:cs="宋体"/>
          <w:spacing w:val="2"/>
        </w:rPr>
      </w:pPr>
      <w:r>
        <w:rPr>
          <w:rFonts w:hint="eastAsia" w:ascii="宋体" w:hAnsi="宋体" w:cs="宋体"/>
          <w:spacing w:val="2"/>
        </w:rPr>
        <w:t>11.5竞争性磋商响应文件必须按本文件的全部内容，包括所有的澄清、更改、补充、答疑等内容及附件进行编制。</w:t>
      </w:r>
    </w:p>
    <w:p>
      <w:pPr>
        <w:spacing w:line="400" w:lineRule="exact"/>
        <w:ind w:firstLine="417" w:firstLineChars="195"/>
        <w:rPr>
          <w:rFonts w:ascii="宋体" w:hAnsi="宋体" w:cs="宋体"/>
          <w:spacing w:val="2"/>
        </w:rPr>
      </w:pPr>
      <w:r>
        <w:rPr>
          <w:rFonts w:hint="eastAsia" w:ascii="宋体" w:hAnsi="宋体" w:cs="宋体"/>
          <w:spacing w:val="2"/>
        </w:rPr>
        <w:t xml:space="preserve">11.6 如因磋商供应商只填写和提供了本文件要求的部分内容和附件，而给磋商小组评审造成困难，其可能导致的结果和责任由磋商供应商自行承担。 </w:t>
      </w:r>
    </w:p>
    <w:p>
      <w:pPr>
        <w:spacing w:line="400" w:lineRule="exact"/>
        <w:rPr>
          <w:rFonts w:ascii="宋体" w:hAnsi="宋体" w:cs="宋体"/>
          <w:b/>
          <w:bCs/>
          <w:spacing w:val="2"/>
        </w:rPr>
      </w:pPr>
      <w:r>
        <w:rPr>
          <w:rFonts w:hint="eastAsia" w:ascii="宋体" w:hAnsi="宋体" w:cs="宋体"/>
          <w:b/>
          <w:bCs/>
          <w:spacing w:val="2"/>
        </w:rPr>
        <w:t>12．竞争性磋商响应文件的组成</w:t>
      </w:r>
    </w:p>
    <w:p>
      <w:pPr>
        <w:spacing w:line="400" w:lineRule="exact"/>
        <w:ind w:firstLine="420" w:firstLineChars="200"/>
        <w:rPr>
          <w:rFonts w:ascii="宋体" w:hAnsi="宋体" w:cs="宋体"/>
        </w:rPr>
      </w:pPr>
      <w:r>
        <w:rPr>
          <w:rFonts w:hint="eastAsia" w:ascii="宋体" w:hAnsi="宋体" w:cs="宋体"/>
        </w:rPr>
        <w:t>12.1响应文件由资格证明文件、商务和技术文件、报价文件三部分组成：</w:t>
      </w:r>
    </w:p>
    <w:p>
      <w:pPr>
        <w:spacing w:line="400" w:lineRule="exact"/>
        <w:ind w:left="420" w:leftChars="200" w:firstLine="420" w:firstLineChars="200"/>
        <w:rPr>
          <w:rFonts w:ascii="宋体" w:hAnsi="宋体" w:cs="宋体"/>
        </w:rPr>
      </w:pPr>
      <w:r>
        <w:rPr>
          <w:rFonts w:hint="eastAsia" w:ascii="宋体" w:hAnsi="宋体" w:cs="宋体"/>
        </w:rPr>
        <w:t>12.1.1资格证明文件：详见须知前附表</w:t>
      </w:r>
    </w:p>
    <w:p>
      <w:pPr>
        <w:spacing w:line="400" w:lineRule="exact"/>
        <w:ind w:left="420" w:leftChars="200" w:firstLine="420" w:firstLineChars="200"/>
        <w:rPr>
          <w:rFonts w:ascii="宋体" w:hAnsi="宋体" w:cs="宋体"/>
        </w:rPr>
      </w:pPr>
      <w:r>
        <w:rPr>
          <w:rFonts w:hint="eastAsia" w:ascii="宋体" w:hAnsi="宋体" w:cs="宋体"/>
        </w:rPr>
        <w:t>12.1.2商务和技术文件：详见须知前附表</w:t>
      </w:r>
    </w:p>
    <w:p>
      <w:pPr>
        <w:spacing w:line="400" w:lineRule="exact"/>
        <w:ind w:left="420" w:leftChars="200" w:firstLine="420" w:firstLineChars="200"/>
        <w:rPr>
          <w:rFonts w:ascii="宋体" w:hAnsi="宋体" w:cs="宋体"/>
        </w:rPr>
      </w:pPr>
      <w:r>
        <w:rPr>
          <w:rFonts w:hint="eastAsia" w:ascii="宋体" w:hAnsi="宋体" w:cs="宋体"/>
        </w:rPr>
        <w:t>12.1.3报价文件：详见须知前附表</w:t>
      </w:r>
    </w:p>
    <w:p>
      <w:pPr>
        <w:spacing w:line="400" w:lineRule="exact"/>
        <w:rPr>
          <w:rFonts w:ascii="宋体" w:hAnsi="宋体" w:cs="宋体"/>
          <w:b/>
          <w:bCs/>
          <w:spacing w:val="2"/>
        </w:rPr>
      </w:pPr>
      <w:r>
        <w:rPr>
          <w:rFonts w:hint="eastAsia" w:ascii="宋体" w:hAnsi="宋体" w:cs="宋体"/>
          <w:b/>
          <w:bCs/>
          <w:spacing w:val="2"/>
        </w:rPr>
        <w:t>13.计量单位</w:t>
      </w:r>
    </w:p>
    <w:p>
      <w:pPr>
        <w:spacing w:line="400" w:lineRule="exact"/>
        <w:ind w:firstLine="420" w:firstLineChars="200"/>
        <w:rPr>
          <w:rFonts w:ascii="宋体" w:hAnsi="宋体" w:cs="宋体"/>
        </w:rPr>
      </w:pPr>
      <w:r>
        <w:rPr>
          <w:rFonts w:hint="eastAsia" w:ascii="宋体" w:hAnsi="宋体" w:cs="宋体"/>
        </w:rPr>
        <w:t>竞争性磋商采购文件已有明确规定的，使用竞争性磋商采购文件规定的计量单位；竞争性磋商采购文件没有规定的，应采用中华人民共和国法定计量单位，货币种类为人民币，否则视同未响应。</w:t>
      </w:r>
    </w:p>
    <w:p>
      <w:pPr>
        <w:spacing w:line="400" w:lineRule="exact"/>
        <w:rPr>
          <w:rFonts w:ascii="宋体" w:hAnsi="宋体" w:cs="宋体"/>
          <w:b/>
          <w:bCs/>
        </w:rPr>
      </w:pPr>
      <w:r>
        <w:rPr>
          <w:rFonts w:hint="eastAsia" w:ascii="宋体" w:hAnsi="宋体" w:cs="宋体"/>
          <w:b/>
          <w:bCs/>
        </w:rPr>
        <w:t>14.竞标的风险</w:t>
      </w:r>
    </w:p>
    <w:p>
      <w:pPr>
        <w:spacing w:line="400" w:lineRule="exact"/>
        <w:ind w:firstLine="420" w:firstLineChars="200"/>
        <w:rPr>
          <w:rFonts w:ascii="宋体" w:hAnsi="宋体" w:cs="宋体"/>
        </w:rPr>
      </w:pPr>
      <w:r>
        <w:rPr>
          <w:rFonts w:hint="eastAsia" w:ascii="宋体" w:hAnsi="宋体" w:cs="宋体"/>
        </w:rPr>
        <w:t>供应商没有按照竞争性磋商采购文件要求提供全部资料，或者供应商没有对竞争性磋商采购文件在各方面作出实质性响应可能导致其响应无效，是供应商应当考虑的风险。</w:t>
      </w:r>
    </w:p>
    <w:p>
      <w:pPr>
        <w:spacing w:line="400" w:lineRule="exact"/>
        <w:rPr>
          <w:rFonts w:ascii="宋体" w:hAnsi="宋体" w:cs="宋体"/>
          <w:b/>
          <w:bCs/>
        </w:rPr>
      </w:pPr>
      <w:r>
        <w:rPr>
          <w:rFonts w:hint="eastAsia" w:ascii="宋体" w:hAnsi="宋体" w:cs="宋体"/>
          <w:b/>
          <w:bCs/>
        </w:rPr>
        <w:t>15. 磋商报价说明</w:t>
      </w:r>
    </w:p>
    <w:p>
      <w:pPr>
        <w:tabs>
          <w:tab w:val="left" w:pos="2492"/>
        </w:tabs>
        <w:spacing w:line="400" w:lineRule="exact"/>
        <w:ind w:firstLine="420" w:firstLineChars="200"/>
        <w:rPr>
          <w:rFonts w:ascii="宋体" w:hAnsi="宋体" w:cs="宋体"/>
        </w:rPr>
      </w:pPr>
      <w:r>
        <w:rPr>
          <w:rFonts w:hint="eastAsia" w:ascii="宋体" w:hAnsi="宋体" w:cs="宋体"/>
        </w:rPr>
        <w:t>15.1磋商价格</w:t>
      </w:r>
    </w:p>
    <w:p>
      <w:pPr>
        <w:tabs>
          <w:tab w:val="left" w:pos="2492"/>
        </w:tabs>
        <w:spacing w:line="400" w:lineRule="exact"/>
        <w:ind w:firstLine="840" w:firstLineChars="400"/>
        <w:rPr>
          <w:rFonts w:ascii="宋体" w:hAnsi="宋体" w:cs="宋体"/>
        </w:rPr>
      </w:pPr>
      <w:r>
        <w:rPr>
          <w:rFonts w:hint="eastAsia" w:ascii="宋体" w:hAnsi="宋体" w:cs="宋体"/>
        </w:rPr>
        <w:t>本工程的报价方式为工程量清单报价，合同承包方式为：单价包干。</w:t>
      </w:r>
    </w:p>
    <w:p>
      <w:pPr>
        <w:tabs>
          <w:tab w:val="left" w:pos="2492"/>
        </w:tabs>
        <w:spacing w:line="400" w:lineRule="exact"/>
        <w:ind w:firstLine="420" w:firstLineChars="200"/>
        <w:rPr>
          <w:rFonts w:ascii="宋体" w:hAnsi="宋体" w:cs="宋体"/>
        </w:rPr>
      </w:pPr>
      <w:r>
        <w:rPr>
          <w:rFonts w:hint="eastAsia" w:ascii="宋体" w:hAnsi="宋体" w:cs="宋体"/>
        </w:rPr>
        <w:t>15.1.1 本工程量清单是根据竞争性磋商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tabs>
          <w:tab w:val="left" w:pos="2492"/>
        </w:tabs>
        <w:spacing w:line="400" w:lineRule="exact"/>
        <w:ind w:firstLine="420" w:firstLineChars="200"/>
        <w:rPr>
          <w:rFonts w:ascii="宋体" w:hAnsi="宋体" w:cs="宋体"/>
        </w:rPr>
      </w:pPr>
      <w:r>
        <w:rPr>
          <w:rFonts w:hint="eastAsia" w:ascii="宋体" w:hAnsi="宋体" w:cs="宋体"/>
        </w:rPr>
        <w:t>15.1.2 本工程量清单应与竞争性磋商文件中的供应商须知、通用合同条款、专用合同条款、技术规范及图纸等一起阅读和理解。</w:t>
      </w:r>
    </w:p>
    <w:p>
      <w:pPr>
        <w:tabs>
          <w:tab w:val="left" w:pos="2492"/>
        </w:tabs>
        <w:spacing w:line="400" w:lineRule="exact"/>
        <w:ind w:firstLine="420" w:firstLineChars="200"/>
        <w:rPr>
          <w:rFonts w:ascii="宋体" w:hAnsi="宋体" w:cs="宋体"/>
        </w:rPr>
      </w:pPr>
      <w:r>
        <w:rPr>
          <w:rFonts w:hint="eastAsia" w:ascii="宋体" w:hAnsi="宋体" w:cs="宋体"/>
        </w:rPr>
        <w:t>15.1.3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的规定，由监理人确定的单价或总额价计算支付额。</w:t>
      </w:r>
    </w:p>
    <w:p>
      <w:pPr>
        <w:tabs>
          <w:tab w:val="left" w:pos="2492"/>
        </w:tabs>
        <w:spacing w:line="400" w:lineRule="exact"/>
        <w:ind w:firstLine="420" w:firstLineChars="200"/>
        <w:rPr>
          <w:rFonts w:ascii="宋体" w:hAnsi="宋体" w:cs="宋体"/>
        </w:rPr>
      </w:pPr>
      <w:r>
        <w:rPr>
          <w:rFonts w:hint="eastAsia" w:ascii="宋体" w:hAnsi="宋体" w:cs="宋体"/>
        </w:rPr>
        <w:t>15.1.4 工程量清单中所列工程量的变动，丝毫不会降低或影响合同条款的效力，也不免除承包人按规定的标准进行施工和修复缺陷的责任。</w:t>
      </w:r>
    </w:p>
    <w:p>
      <w:pPr>
        <w:tabs>
          <w:tab w:val="left" w:pos="2492"/>
        </w:tabs>
        <w:spacing w:line="400" w:lineRule="exact"/>
        <w:ind w:firstLine="420" w:firstLineChars="200"/>
        <w:rPr>
          <w:rFonts w:ascii="宋体" w:hAnsi="宋体" w:cs="宋体"/>
        </w:rPr>
      </w:pPr>
      <w:r>
        <w:rPr>
          <w:rFonts w:hint="eastAsia" w:ascii="宋体" w:hAnsi="宋体" w:cs="宋体"/>
        </w:rPr>
        <w:t>15.1.5图纸中所列的工程数量表及数量汇总表仅是提供资料，不是工程量清单的外延。当图纸与工程量清单所列数量不一致时，以工程量清单所列数量作为报价的依据。</w:t>
      </w:r>
    </w:p>
    <w:p>
      <w:pPr>
        <w:tabs>
          <w:tab w:val="left" w:pos="2492"/>
        </w:tabs>
        <w:spacing w:line="400" w:lineRule="exact"/>
        <w:ind w:firstLine="420" w:firstLineChars="200"/>
        <w:rPr>
          <w:rFonts w:ascii="宋体" w:hAnsi="宋体" w:cs="宋体"/>
        </w:rPr>
      </w:pPr>
      <w:r>
        <w:rPr>
          <w:rFonts w:hint="eastAsia" w:ascii="宋体" w:hAnsi="宋体" w:cs="宋体"/>
        </w:rPr>
        <w:t xml:space="preserve">15.1.6工程量清单另册发放。 </w:t>
      </w:r>
    </w:p>
    <w:p>
      <w:pPr>
        <w:tabs>
          <w:tab w:val="left" w:pos="2492"/>
        </w:tabs>
        <w:spacing w:line="400" w:lineRule="exact"/>
        <w:ind w:firstLine="420" w:firstLineChars="200"/>
        <w:rPr>
          <w:rFonts w:ascii="宋体" w:hAnsi="宋体" w:cs="宋体"/>
        </w:rPr>
      </w:pPr>
      <w:r>
        <w:rPr>
          <w:rFonts w:hint="eastAsia" w:ascii="宋体" w:hAnsi="宋体" w:cs="宋体"/>
        </w:rPr>
        <w:t>15.1.7 工程量清单中的每一子目须填入单价或价格，且只允许有一个报价。</w:t>
      </w:r>
    </w:p>
    <w:p>
      <w:pPr>
        <w:tabs>
          <w:tab w:val="left" w:pos="2492"/>
        </w:tabs>
        <w:spacing w:line="400" w:lineRule="exact"/>
        <w:ind w:firstLine="420" w:firstLineChars="200"/>
        <w:rPr>
          <w:rFonts w:ascii="宋体" w:hAnsi="宋体" w:cs="宋体"/>
        </w:rPr>
      </w:pPr>
      <w:r>
        <w:rPr>
          <w:rFonts w:hint="eastAsia" w:ascii="宋体" w:hAnsi="宋体" w:cs="宋体"/>
        </w:rPr>
        <w:t>15.1.8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tabs>
          <w:tab w:val="left" w:pos="2492"/>
        </w:tabs>
        <w:spacing w:line="400" w:lineRule="exact"/>
        <w:ind w:firstLine="420" w:firstLineChars="200"/>
        <w:rPr>
          <w:rFonts w:ascii="宋体" w:hAnsi="宋体" w:cs="宋体"/>
        </w:rPr>
      </w:pPr>
      <w:r>
        <w:rPr>
          <w:rFonts w:hint="eastAsia" w:ascii="宋体" w:hAnsi="宋体" w:cs="宋体"/>
        </w:rPr>
        <w:t>15.1.9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pPr>
        <w:tabs>
          <w:tab w:val="left" w:pos="2492"/>
        </w:tabs>
        <w:spacing w:line="400" w:lineRule="exact"/>
        <w:ind w:firstLine="420" w:firstLineChars="200"/>
        <w:rPr>
          <w:rFonts w:ascii="宋体" w:hAnsi="宋体" w:cs="宋体"/>
        </w:rPr>
      </w:pPr>
      <w:r>
        <w:rPr>
          <w:rFonts w:hint="eastAsia" w:ascii="宋体" w:hAnsi="宋体" w:cs="宋体"/>
        </w:rPr>
        <w:t>15.1.10 符合合同条款规定的全部费用应认为已被计入有标价的工程量清单所列各子目之中，未列子目不予计量的工作，其费用应视为已分摊在本合同工程的有关子目的单价或总额价之中。</w:t>
      </w:r>
    </w:p>
    <w:p>
      <w:pPr>
        <w:tabs>
          <w:tab w:val="left" w:pos="2492"/>
        </w:tabs>
        <w:spacing w:line="400" w:lineRule="exact"/>
        <w:ind w:firstLine="420" w:firstLineChars="200"/>
        <w:rPr>
          <w:rFonts w:ascii="宋体" w:hAnsi="宋体" w:cs="宋体"/>
        </w:rPr>
      </w:pPr>
      <w:r>
        <w:rPr>
          <w:rFonts w:hint="eastAsia" w:ascii="宋体" w:hAnsi="宋体" w:cs="宋体"/>
        </w:rPr>
        <w:t>15.1.11承包人用于本合同工程的各类装备的提供、运输、维护、拆卸、拼装等支付的费用，已包括在工程量清单的单价与总额价之中。</w:t>
      </w:r>
    </w:p>
    <w:p>
      <w:pPr>
        <w:tabs>
          <w:tab w:val="left" w:pos="2492"/>
        </w:tabs>
        <w:spacing w:line="400" w:lineRule="exact"/>
        <w:ind w:firstLine="420" w:firstLineChars="200"/>
        <w:rPr>
          <w:rFonts w:ascii="宋体" w:hAnsi="宋体" w:cs="宋体"/>
        </w:rPr>
      </w:pPr>
      <w:r>
        <w:rPr>
          <w:rFonts w:hint="eastAsia" w:ascii="宋体" w:hAnsi="宋体" w:cs="宋体"/>
        </w:rPr>
        <w:t>15.1.12 工程量清单中各项金额均以人民币（元）结算。</w:t>
      </w:r>
    </w:p>
    <w:p>
      <w:pPr>
        <w:tabs>
          <w:tab w:val="left" w:pos="2492"/>
        </w:tabs>
        <w:spacing w:line="400" w:lineRule="exact"/>
        <w:ind w:firstLine="420" w:firstLineChars="200"/>
        <w:rPr>
          <w:rFonts w:ascii="宋体" w:hAnsi="宋体" w:cs="宋体"/>
        </w:rPr>
      </w:pPr>
      <w:r>
        <w:rPr>
          <w:rFonts w:hint="eastAsia" w:ascii="宋体" w:hAnsi="宋体" w:cs="宋体"/>
        </w:rPr>
        <w:t>15.1.13 暂列金额（不含计日工总额）的数量及拟用子目的说明：</w:t>
      </w:r>
      <w:r>
        <w:rPr>
          <w:rFonts w:hint="eastAsia" w:ascii="宋体" w:hAnsi="宋体" w:cs="宋体"/>
          <w:u w:val="single"/>
        </w:rPr>
        <w:t xml:space="preserve">  详见工程量清单</w:t>
      </w:r>
      <w:r>
        <w:rPr>
          <w:rFonts w:hint="eastAsia" w:ascii="宋体" w:hAnsi="宋体" w:cs="宋体"/>
        </w:rPr>
        <w:t xml:space="preserve">  。</w:t>
      </w:r>
    </w:p>
    <w:p>
      <w:pPr>
        <w:tabs>
          <w:tab w:val="left" w:pos="2492"/>
        </w:tabs>
        <w:spacing w:line="400" w:lineRule="exact"/>
        <w:ind w:firstLine="420" w:firstLineChars="200"/>
        <w:rPr>
          <w:rFonts w:ascii="宋体" w:hAnsi="宋体" w:cs="宋体"/>
        </w:rPr>
      </w:pPr>
      <w:r>
        <w:rPr>
          <w:rFonts w:hint="eastAsia" w:ascii="宋体" w:hAnsi="宋体" w:cs="宋体"/>
        </w:rPr>
        <w:t>15.1.14 暂估价的数量及拟用子目的说明：</w:t>
      </w:r>
      <w:r>
        <w:rPr>
          <w:rFonts w:hint="eastAsia" w:ascii="宋体" w:hAnsi="宋体" w:cs="宋体"/>
          <w:u w:val="single"/>
        </w:rPr>
        <w:t xml:space="preserve">  详见工程量清单</w:t>
      </w:r>
      <w:r>
        <w:rPr>
          <w:rFonts w:hint="eastAsia" w:ascii="宋体" w:hAnsi="宋体" w:cs="宋体"/>
        </w:rPr>
        <w:t xml:space="preserve">  。</w:t>
      </w:r>
    </w:p>
    <w:p>
      <w:pPr>
        <w:tabs>
          <w:tab w:val="left" w:pos="2492"/>
        </w:tabs>
        <w:spacing w:line="400" w:lineRule="exact"/>
        <w:ind w:firstLine="420" w:firstLineChars="200"/>
        <w:rPr>
          <w:rFonts w:ascii="宋体" w:hAnsi="宋体" w:cs="宋体"/>
        </w:rPr>
      </w:pPr>
      <w:r>
        <w:rPr>
          <w:rFonts w:hint="eastAsia" w:ascii="宋体" w:hAnsi="宋体" w:cs="宋体"/>
        </w:rPr>
        <w:t xml:space="preserve">15.1.15磋商供应商的磋商报价须按竞争性磋商采购文件及澄清答疑中所确认的工程量清单进行报价。磋商供应商对自己所填写的项目编码、计量单位、工程数量负责。评审中，如报价文件项目编码、计量单位、工程数量与采购人提供的无法一致，该清单项目作废，该清单项目的费用视为包含在其他清单项目中；该清单项目作废，如作废的清单项 目达到3项以上（含本数）或作废的清单项目造价累计超过单位工程磋商报价的2%（含本数），视为不响应竞争性磋商采购文件实质性内容，作无效磋商处理。 </w:t>
      </w:r>
    </w:p>
    <w:p>
      <w:pPr>
        <w:tabs>
          <w:tab w:val="left" w:pos="2492"/>
        </w:tabs>
        <w:spacing w:line="400" w:lineRule="exact"/>
        <w:ind w:firstLine="420" w:firstLineChars="200"/>
        <w:rPr>
          <w:rFonts w:ascii="宋体" w:hAnsi="宋体" w:cs="宋体"/>
        </w:rPr>
      </w:pPr>
      <w:r>
        <w:rPr>
          <w:rFonts w:hint="eastAsia" w:ascii="宋体" w:hAnsi="宋体" w:cs="宋体"/>
        </w:rPr>
        <w:t>15.2磋商价格计算依据：</w:t>
      </w:r>
    </w:p>
    <w:p>
      <w:pPr>
        <w:tabs>
          <w:tab w:val="left" w:pos="2492"/>
        </w:tabs>
        <w:spacing w:line="400" w:lineRule="exact"/>
        <w:ind w:firstLine="422" w:firstLineChars="200"/>
        <w:rPr>
          <w:rFonts w:ascii="宋体" w:hAnsi="宋体" w:cs="宋体"/>
        </w:rPr>
      </w:pPr>
      <w:r>
        <w:rPr>
          <w:rFonts w:hint="eastAsia" w:ascii="宋体" w:hAnsi="宋体" w:cs="宋体"/>
          <w:b/>
        </w:rPr>
        <w:t>15.3本项目有二次报价，如二次报价总价有变动，请提供二次报价已标价工程量清单（不得以总价下浮的方式做报价，否则作无效磋商处理）作为应答文件的组成部分并加盖单位公章。磋商供应商须提前做好相关准备（已盖章的工程量清单扫描件），并根据二次报价指令在规定的时间内递交报价文件，报价高于采购预算控制价的竞争性磋商响应文件将被拒绝。如磋商供应商在二次报价时，总报价不做改变，则无需再次提供二次报价已标价工程量清单。</w:t>
      </w:r>
    </w:p>
    <w:p>
      <w:pPr>
        <w:spacing w:line="400" w:lineRule="exact"/>
        <w:ind w:firstLine="420" w:firstLineChars="200"/>
        <w:rPr>
          <w:rFonts w:ascii="宋体" w:hAnsi="宋体" w:cs="宋体"/>
        </w:rPr>
      </w:pPr>
      <w:r>
        <w:rPr>
          <w:rFonts w:hint="eastAsia" w:ascii="宋体" w:hAnsi="宋体" w:cs="宋体"/>
        </w:rPr>
        <w:t>15.4竞标报价（包含首次报价、最后报价）超过规定的采购预算金额或者最高限价的（如本项目公布了最高限价），其响应文件将作无效处理。</w:t>
      </w:r>
      <w:bookmarkStart w:id="7" w:name="_Hlk42592874"/>
    </w:p>
    <w:bookmarkEnd w:id="7"/>
    <w:p>
      <w:pPr>
        <w:spacing w:line="400" w:lineRule="exact"/>
        <w:rPr>
          <w:rFonts w:ascii="宋体" w:hAnsi="宋体" w:cs="宋体"/>
          <w:b/>
          <w:bCs/>
        </w:rPr>
      </w:pPr>
      <w:r>
        <w:rPr>
          <w:rFonts w:hint="eastAsia" w:ascii="宋体" w:hAnsi="宋体" w:cs="宋体"/>
          <w:b/>
          <w:bCs/>
        </w:rPr>
        <w:t>16.竞标有效期</w:t>
      </w:r>
    </w:p>
    <w:p>
      <w:pPr>
        <w:spacing w:line="400" w:lineRule="exact"/>
        <w:ind w:firstLine="420" w:firstLineChars="200"/>
        <w:rPr>
          <w:rFonts w:ascii="宋体" w:hAnsi="宋体" w:cs="宋体"/>
        </w:rPr>
      </w:pPr>
      <w:r>
        <w:rPr>
          <w:rFonts w:hint="eastAsia" w:ascii="宋体" w:hAnsi="宋体" w:cs="宋体"/>
        </w:rPr>
        <w:t>16.1竞标有效期是指为保证采购人有足够的时间在提交响应文件后完成评审、确定成交供应商、合同签订等工作而要求供应商提交的响应文件在一定时间内保持有效的期限。</w:t>
      </w:r>
    </w:p>
    <w:p>
      <w:pPr>
        <w:spacing w:line="400" w:lineRule="exact"/>
        <w:ind w:firstLine="420" w:firstLineChars="200"/>
        <w:rPr>
          <w:rFonts w:ascii="宋体" w:hAnsi="宋体" w:cs="宋体"/>
        </w:rPr>
      </w:pPr>
      <w:r>
        <w:rPr>
          <w:rFonts w:hint="eastAsia" w:ascii="宋体" w:hAnsi="宋体" w:cs="宋体"/>
        </w:rPr>
        <w:t>16.2 竞标有效期应由供应商按“供应商须知前附表”规定的期限作出响应。</w:t>
      </w:r>
    </w:p>
    <w:p>
      <w:pPr>
        <w:spacing w:line="400" w:lineRule="exact"/>
        <w:ind w:firstLine="420" w:firstLineChars="200"/>
        <w:rPr>
          <w:rFonts w:ascii="宋体" w:hAnsi="宋体" w:cs="宋体"/>
        </w:rPr>
      </w:pPr>
      <w:r>
        <w:rPr>
          <w:rFonts w:hint="eastAsia" w:ascii="宋体" w:hAnsi="宋体" w:cs="宋体"/>
        </w:rPr>
        <w:t>16.3供应商的响应文件在竞标有效期内均保持有效。</w:t>
      </w:r>
    </w:p>
    <w:p>
      <w:pPr>
        <w:spacing w:line="400" w:lineRule="exact"/>
        <w:rPr>
          <w:rFonts w:ascii="宋体" w:hAnsi="宋体" w:cs="宋体"/>
          <w:b/>
          <w:bCs/>
        </w:rPr>
      </w:pPr>
      <w:r>
        <w:rPr>
          <w:rFonts w:hint="eastAsia" w:ascii="宋体" w:hAnsi="宋体" w:cs="宋体"/>
          <w:b/>
          <w:bCs/>
        </w:rPr>
        <w:t>17.磋商保证金：本项目不收取磋商保证金</w:t>
      </w:r>
      <w:r>
        <w:rPr>
          <w:rFonts w:hint="eastAsia" w:ascii="宋体" w:hAnsi="宋体" w:cs="宋体"/>
          <w:b/>
          <w:bCs/>
          <w:lang w:eastAsia="zh-CN"/>
        </w:rPr>
        <w:t>。；、</w:t>
      </w:r>
    </w:p>
    <w:p>
      <w:pPr>
        <w:spacing w:line="400" w:lineRule="exact"/>
        <w:rPr>
          <w:rFonts w:ascii="宋体" w:hAnsi="宋体" w:cs="宋体"/>
          <w:b/>
          <w:bCs/>
        </w:rPr>
      </w:pPr>
      <w:r>
        <w:rPr>
          <w:rFonts w:hint="eastAsia" w:ascii="宋体" w:hAnsi="宋体" w:cs="宋体"/>
          <w:b/>
          <w:bCs/>
        </w:rPr>
        <w:t>18.响应文件编制的要求</w:t>
      </w:r>
    </w:p>
    <w:p>
      <w:pPr>
        <w:spacing w:line="400" w:lineRule="exact"/>
        <w:ind w:firstLine="420" w:firstLineChars="200"/>
        <w:rPr>
          <w:rFonts w:ascii="宋体" w:hAnsi="宋体" w:cs="宋体"/>
        </w:rPr>
      </w:pPr>
      <w:r>
        <w:rPr>
          <w:rFonts w:hint="eastAsia" w:ascii="宋体" w:hAnsi="宋体" w:cs="宋体"/>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由此引发的后果由供应商承担。</w:t>
      </w:r>
    </w:p>
    <w:p>
      <w:pPr>
        <w:spacing w:line="400" w:lineRule="exact"/>
        <w:ind w:firstLine="420" w:firstLineChars="200"/>
        <w:rPr>
          <w:rFonts w:ascii="宋体" w:hAnsi="宋体" w:cs="宋体"/>
        </w:rPr>
      </w:pPr>
      <w:r>
        <w:rPr>
          <w:rFonts w:hint="eastAsia" w:ascii="宋体" w:hAnsi="宋体" w:cs="宋体"/>
        </w:rPr>
        <w:t>18.2响应文件应按资格证明、报价分别编制，商务技术文件合并编制，本磋商只接受电子版响应文件。</w:t>
      </w:r>
    </w:p>
    <w:p>
      <w:pPr>
        <w:spacing w:line="400" w:lineRule="exact"/>
        <w:ind w:firstLine="420" w:firstLineChars="200"/>
        <w:rPr>
          <w:rFonts w:ascii="宋体" w:hAnsi="宋体" w:cs="宋体"/>
        </w:rPr>
      </w:pPr>
      <w:r>
        <w:rPr>
          <w:rFonts w:hint="eastAsia" w:ascii="宋体" w:hAnsi="宋体" w:cs="宋体"/>
        </w:rPr>
        <w:t>18.</w:t>
      </w:r>
      <w:bookmarkStart w:id="8" w:name="_Hlk65832699"/>
      <w:r>
        <w:rPr>
          <w:rFonts w:hint="eastAsia" w:ascii="宋体" w:hAnsi="宋体" w:cs="宋体"/>
        </w:rPr>
        <w:t>3响应文件须由供应商在</w:t>
      </w:r>
      <w:r>
        <w:rPr>
          <w:rFonts w:hint="eastAsia" w:ascii="宋体" w:hAnsi="宋体" w:cs="宋体"/>
          <w:kern w:val="0"/>
          <w:lang w:val="zh-CN"/>
        </w:rPr>
        <w:t>“</w:t>
      </w:r>
      <w:r>
        <w:rPr>
          <w:rFonts w:hint="eastAsia" w:ascii="宋体" w:hAnsi="宋体" w:cs="宋体"/>
        </w:rPr>
        <w:t>第五章 响应文件格式</w:t>
      </w:r>
      <w:r>
        <w:rPr>
          <w:rFonts w:hint="eastAsia" w:ascii="宋体" w:hAnsi="宋体" w:cs="宋体"/>
          <w:kern w:val="0"/>
          <w:lang w:val="zh-CN"/>
        </w:rPr>
        <w:t>”</w:t>
      </w:r>
      <w:r>
        <w:rPr>
          <w:rFonts w:hint="eastAsia" w:ascii="宋体" w:hAnsi="宋体" w:cs="宋体"/>
        </w:rPr>
        <w:t>规定位置进行签署、盖章</w:t>
      </w:r>
      <w:bookmarkEnd w:id="8"/>
      <w:r>
        <w:rPr>
          <w:rFonts w:hint="eastAsia" w:ascii="宋体" w:hAnsi="宋体" w:cs="宋体"/>
        </w:rPr>
        <w:t>，否则其响应文件按无效响应处理。骑缝盖公章不视为在规定位置盖章。</w:t>
      </w:r>
    </w:p>
    <w:p>
      <w:pPr>
        <w:spacing w:line="400" w:lineRule="exact"/>
        <w:ind w:firstLine="420" w:firstLineChars="200"/>
        <w:rPr>
          <w:rFonts w:ascii="宋体" w:hAnsi="宋体" w:cs="宋体"/>
        </w:rPr>
      </w:pPr>
      <w:r>
        <w:rPr>
          <w:rFonts w:hint="eastAsia" w:ascii="宋体" w:hAnsi="宋体" w:cs="宋体"/>
        </w:rPr>
        <w:t>18.4响应文件中标注的供应商名称应与营业执照（事业单位法人证书、执业许可证、自然人身份证）及电子公章一致，否则其响应文件按无效响应处理。</w:t>
      </w:r>
    </w:p>
    <w:p>
      <w:pPr>
        <w:spacing w:line="400" w:lineRule="exact"/>
        <w:ind w:firstLine="420" w:firstLineChars="200"/>
        <w:rPr>
          <w:rFonts w:ascii="宋体" w:hAnsi="宋体" w:cs="宋体"/>
        </w:rPr>
      </w:pPr>
      <w:r>
        <w:rPr>
          <w:rFonts w:hint="eastAsia" w:ascii="宋体" w:hAnsi="宋体" w:cs="宋体"/>
        </w:rPr>
        <w:t>18.5响应文件应避免涂改、行间插字或者删除，否则其响应文件按无效响应处理。</w:t>
      </w:r>
    </w:p>
    <w:p>
      <w:pPr>
        <w:spacing w:line="400" w:lineRule="exact"/>
        <w:ind w:firstLine="420" w:firstLineChars="200"/>
        <w:rPr>
          <w:rFonts w:ascii="宋体" w:hAnsi="宋体" w:cs="宋体"/>
          <w:b/>
        </w:rPr>
      </w:pPr>
      <w:r>
        <w:rPr>
          <w:rFonts w:hint="eastAsia" w:ascii="宋体" w:hAnsi="宋体" w:cs="宋体"/>
        </w:rPr>
        <w:t>18.6</w:t>
      </w:r>
      <w:r>
        <w:rPr>
          <w:rFonts w:hint="eastAsia" w:ascii="宋体" w:hAnsi="宋体" w:cs="宋体"/>
          <w:b/>
        </w:rPr>
        <w:t>▲特别说明：（1）响应文件中所须加盖公章部分均采用CA签章。若竞争性磋商采购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400" w:lineRule="exact"/>
        <w:ind w:firstLine="422" w:firstLineChars="200"/>
        <w:rPr>
          <w:rFonts w:ascii="宋体" w:hAnsi="宋体" w:cs="宋体"/>
          <w:b/>
        </w:rPr>
      </w:pPr>
      <w:r>
        <w:rPr>
          <w:rFonts w:hint="eastAsia" w:ascii="宋体" w:hAnsi="宋体" w:cs="宋体"/>
          <w:b/>
        </w:rPr>
        <w:t>（2）竞争性磋商采购文件要求提供的的各种复印件，须加盖磋商供应商CA签章，否则其磋商无效。</w:t>
      </w:r>
    </w:p>
    <w:p>
      <w:pPr>
        <w:spacing w:line="400" w:lineRule="exact"/>
        <w:ind w:firstLine="422" w:firstLineChars="200"/>
        <w:rPr>
          <w:rFonts w:ascii="宋体" w:hAnsi="宋体" w:cs="宋体"/>
          <w:b/>
        </w:rPr>
      </w:pPr>
      <w:r>
        <w:rPr>
          <w:rFonts w:hint="eastAsia" w:ascii="宋体" w:hAnsi="宋体" w:cs="宋体"/>
          <w:b/>
        </w:rPr>
        <w:t>（3）竞争性磋商采购文件要求“必须提供”的证明等材料，磋商供应商必须全部提供，缺一不可，否则磋商无效。</w:t>
      </w:r>
    </w:p>
    <w:p>
      <w:pPr>
        <w:spacing w:line="400" w:lineRule="exact"/>
        <w:ind w:firstLine="422" w:firstLineChars="200"/>
        <w:rPr>
          <w:rFonts w:ascii="宋体" w:hAnsi="宋体" w:cs="宋体"/>
          <w:b/>
        </w:rPr>
      </w:pPr>
      <w:r>
        <w:rPr>
          <w:rFonts w:hint="eastAsia" w:ascii="宋体" w:hAnsi="宋体" w:cs="宋体"/>
          <w:b/>
        </w:rPr>
        <w:t>（4）竞争性磋商采购文件要求法定代表人（负责人）或委托代理人签字的部分必须签字然后扫描或者拍照做成pdf格式上传，无签字的视为磋商无效。</w:t>
      </w:r>
    </w:p>
    <w:p>
      <w:pPr>
        <w:adjustRightInd w:val="0"/>
        <w:snapToGrid w:val="0"/>
        <w:spacing w:line="400" w:lineRule="exact"/>
        <w:ind w:firstLine="420"/>
        <w:rPr>
          <w:rFonts w:ascii="宋体" w:hAnsi="宋体" w:cs="宋体"/>
          <w:b/>
          <w:szCs w:val="20"/>
        </w:rPr>
      </w:pPr>
      <w:r>
        <w:rPr>
          <w:rFonts w:hint="eastAsia" w:ascii="宋体" w:hAnsi="宋体" w:cs="宋体"/>
          <w:b/>
          <w:szCs w:val="20"/>
        </w:rPr>
        <w:t>（5）电子磋商响应文件中须加盖供应商公章部分均采用 CA 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w:t>
      </w:r>
      <w:r>
        <w:rPr>
          <w:rFonts w:hint="eastAsia" w:ascii="宋体" w:hAnsi="宋体" w:cs="宋体"/>
          <w:b/>
          <w:szCs w:val="20"/>
          <w:lang w:bidi="ar"/>
        </w:rPr>
        <w:t>竞争性磋商</w:t>
      </w:r>
      <w:r>
        <w:rPr>
          <w:rFonts w:hint="eastAsia" w:ascii="宋体" w:hAnsi="宋体" w:cs="宋体"/>
          <w:b/>
          <w:szCs w:val="20"/>
        </w:rPr>
        <w:t>文件规定的部位查找不到相关内容的，由供应商自行承担。</w:t>
      </w:r>
    </w:p>
    <w:p>
      <w:pPr>
        <w:adjustRightInd w:val="0"/>
        <w:snapToGrid w:val="0"/>
        <w:spacing w:line="400" w:lineRule="exact"/>
        <w:ind w:firstLine="420"/>
        <w:rPr>
          <w:rFonts w:ascii="宋体" w:hAnsi="宋体" w:cs="宋体"/>
          <w:b/>
          <w:szCs w:val="20"/>
        </w:rPr>
      </w:pPr>
      <w:r>
        <w:rPr>
          <w:rFonts w:hint="eastAsia" w:ascii="宋体" w:hAnsi="宋体" w:cs="宋体"/>
          <w:b/>
          <w:szCs w:val="20"/>
        </w:rPr>
        <w:t>（6） CA 签章上目前没有法人（负责人）或授权代表签字信息，供应商在磋商响应文件中涉及到签字的位置线下签好字然后扫描或者拍照做成PDF的格式即可。</w:t>
      </w:r>
    </w:p>
    <w:p>
      <w:pPr>
        <w:adjustRightInd w:val="0"/>
        <w:snapToGrid w:val="0"/>
        <w:spacing w:line="400" w:lineRule="exact"/>
        <w:ind w:firstLine="420"/>
        <w:rPr>
          <w:rFonts w:ascii="宋体" w:hAnsi="宋体" w:cs="宋体"/>
          <w:b/>
          <w:szCs w:val="20"/>
        </w:rPr>
      </w:pPr>
      <w:r>
        <w:rPr>
          <w:rFonts w:hint="eastAsia" w:ascii="宋体" w:hAnsi="宋体" w:cs="宋体"/>
          <w:b/>
          <w:szCs w:val="20"/>
        </w:rPr>
        <w:t>（7）磋商响应文件不得涂改，若有修改错漏处，须法定代表人（负责人）或授权委托人签字。磋商响应文件因字迹潦草或表达不清所引起的后果由供应商负责。</w:t>
      </w:r>
    </w:p>
    <w:p>
      <w:pPr>
        <w:adjustRightInd w:val="0"/>
        <w:snapToGrid w:val="0"/>
        <w:spacing w:line="400" w:lineRule="exact"/>
        <w:ind w:firstLine="420"/>
        <w:rPr>
          <w:rFonts w:ascii="宋体" w:hAnsi="宋体" w:cs="宋体"/>
          <w:b/>
          <w:szCs w:val="20"/>
        </w:rPr>
      </w:pPr>
      <w:r>
        <w:rPr>
          <w:rFonts w:hint="eastAsia" w:ascii="宋体" w:hAnsi="宋体" w:cs="宋体"/>
          <w:b/>
          <w:szCs w:val="20"/>
        </w:rPr>
        <w:t>19.响应文件的密封和标记</w:t>
      </w:r>
    </w:p>
    <w:p>
      <w:pPr>
        <w:spacing w:line="400" w:lineRule="exact"/>
        <w:ind w:firstLine="420" w:firstLineChars="200"/>
        <w:rPr>
          <w:rFonts w:ascii="宋体" w:hAnsi="宋体" w:cs="宋体"/>
          <w:kern w:val="0"/>
          <w:lang w:val="zh-CN"/>
        </w:rPr>
      </w:pPr>
      <w:r>
        <w:rPr>
          <w:rFonts w:hint="eastAsia" w:ascii="宋体" w:hAnsi="宋体" w:cs="宋体"/>
          <w:kern w:val="0"/>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400" w:lineRule="exact"/>
        <w:ind w:firstLine="420" w:firstLineChars="200"/>
        <w:rPr>
          <w:rFonts w:ascii="宋体" w:hAnsi="宋体" w:cs="宋体"/>
          <w:kern w:val="0"/>
          <w:lang w:val="zh-CN"/>
        </w:rPr>
      </w:pPr>
      <w:r>
        <w:rPr>
          <w:rFonts w:hint="eastAsia" w:ascii="宋体" w:hAnsi="宋体" w:cs="宋体"/>
          <w:kern w:val="0"/>
          <w:lang w:val="zh-CN"/>
        </w:rPr>
        <w:t>19.2使用“政采云电子交易客户端”需要提前申领CA数字证书，申领流程见该项目采购公告附件。</w:t>
      </w:r>
    </w:p>
    <w:p>
      <w:pPr>
        <w:spacing w:line="400" w:lineRule="exact"/>
        <w:ind w:firstLine="396" w:firstLineChars="200"/>
        <w:rPr>
          <w:rFonts w:ascii="宋体" w:hAnsi="宋体" w:cs="宋体"/>
          <w:spacing w:val="-6"/>
          <w:kern w:val="0"/>
          <w:lang w:val="zh-CN"/>
        </w:rPr>
      </w:pPr>
      <w:r>
        <w:rPr>
          <w:rFonts w:hint="eastAsia" w:ascii="宋体" w:hAnsi="宋体" w:cs="宋体"/>
          <w:spacing w:val="-6"/>
          <w:kern w:val="0"/>
          <w:lang w:val="zh-CN"/>
        </w:rPr>
        <w:t>19.3为确保网上操作合法、有效和安全，供应商应当在响应文件提交截止时间前完成在“政府采购云平台”的身份认证，确保在电子交易过程中能够对相关数据电文进行加密和使用电子签名。</w:t>
      </w:r>
    </w:p>
    <w:p>
      <w:pPr>
        <w:spacing w:line="400" w:lineRule="exact"/>
        <w:rPr>
          <w:rFonts w:ascii="宋体" w:hAnsi="宋体" w:cs="宋体"/>
          <w:b/>
          <w:bCs/>
        </w:rPr>
      </w:pPr>
      <w:r>
        <w:rPr>
          <w:rFonts w:hint="eastAsia" w:ascii="宋体" w:hAnsi="宋体" w:cs="宋体"/>
          <w:b/>
          <w:bCs/>
        </w:rPr>
        <w:t>20. 竞争性磋商响应文件的递交</w:t>
      </w:r>
    </w:p>
    <w:p>
      <w:pPr>
        <w:spacing w:line="400" w:lineRule="exact"/>
        <w:ind w:firstLine="420" w:firstLineChars="200"/>
        <w:rPr>
          <w:rFonts w:ascii="宋体" w:hAnsi="宋体" w:cs="宋体"/>
        </w:rPr>
      </w:pPr>
      <w:r>
        <w:rPr>
          <w:rFonts w:hint="eastAsia" w:ascii="宋体" w:hAnsi="宋体" w:cs="宋体"/>
        </w:rPr>
        <w:t>20.1供应商必须在“供应商须知前附表”规定的时间和地点提交响应文件。</w:t>
      </w:r>
    </w:p>
    <w:p>
      <w:pPr>
        <w:spacing w:line="400" w:lineRule="exact"/>
        <w:ind w:firstLine="420" w:firstLineChars="200"/>
        <w:rPr>
          <w:rFonts w:ascii="宋体" w:hAnsi="宋体" w:cs="宋体"/>
        </w:rPr>
      </w:pPr>
      <w:r>
        <w:rPr>
          <w:rFonts w:hint="eastAsia" w:ascii="宋体" w:hAnsi="宋体" w:cs="宋体"/>
        </w:rPr>
        <w:t>20.2 在响应文件提交截止时间以后，不能补充、修改响应文件。</w:t>
      </w:r>
    </w:p>
    <w:p>
      <w:pPr>
        <w:spacing w:line="400" w:lineRule="exact"/>
        <w:ind w:firstLine="420" w:firstLineChars="200"/>
        <w:rPr>
          <w:rFonts w:ascii="宋体" w:hAnsi="宋体" w:cs="宋体"/>
        </w:rPr>
      </w:pPr>
      <w:r>
        <w:rPr>
          <w:rFonts w:hint="eastAsia" w:ascii="宋体" w:hAnsi="宋体" w:cs="宋体"/>
        </w:rPr>
        <w:t>20.3 在提交“最后报价”后，供应商不能退出谈判。</w:t>
      </w:r>
    </w:p>
    <w:p>
      <w:pPr>
        <w:spacing w:line="400" w:lineRule="exact"/>
        <w:ind w:firstLine="420" w:firstLineChars="200"/>
        <w:rPr>
          <w:rFonts w:ascii="宋体" w:hAnsi="宋体" w:cs="宋体"/>
        </w:rPr>
      </w:pPr>
      <w:r>
        <w:rPr>
          <w:rFonts w:hint="eastAsia" w:ascii="宋体" w:hAnsi="宋体" w:cs="宋体"/>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400" w:lineRule="exact"/>
        <w:ind w:firstLine="420" w:firstLineChars="200"/>
        <w:rPr>
          <w:rFonts w:ascii="宋体" w:hAnsi="宋体" w:cs="宋体"/>
        </w:rPr>
      </w:pPr>
      <w:r>
        <w:rPr>
          <w:rFonts w:hint="eastAsia" w:ascii="宋体" w:hAnsi="宋体" w:cs="宋体"/>
        </w:rPr>
        <w:t>20.5 采购机构不可视情况延长提交响应文件的截止时间。</w:t>
      </w:r>
    </w:p>
    <w:p>
      <w:pPr>
        <w:spacing w:line="400" w:lineRule="exact"/>
        <w:rPr>
          <w:rFonts w:ascii="宋体" w:hAnsi="宋体" w:cs="宋体"/>
          <w:b/>
          <w:bCs/>
        </w:rPr>
      </w:pPr>
      <w:r>
        <w:rPr>
          <w:rFonts w:hint="eastAsia" w:ascii="宋体" w:hAnsi="宋体" w:cs="宋体"/>
          <w:b/>
          <w:bCs/>
        </w:rPr>
        <w:t>21.首次响应文件的补充、修改与撤回</w:t>
      </w:r>
    </w:p>
    <w:p>
      <w:pPr>
        <w:spacing w:line="400" w:lineRule="exact"/>
        <w:ind w:firstLine="420" w:firstLineChars="200"/>
        <w:rPr>
          <w:rFonts w:ascii="宋体" w:hAnsi="宋体" w:cs="宋体"/>
        </w:rPr>
      </w:pPr>
      <w:r>
        <w:rPr>
          <w:rFonts w:hint="eastAsia" w:ascii="宋体" w:hAnsi="宋体" w:cs="宋体"/>
        </w:rPr>
        <w:t>详见“供应商须知前附表”。</w:t>
      </w:r>
    </w:p>
    <w:p>
      <w:pPr>
        <w:spacing w:line="400" w:lineRule="exact"/>
        <w:rPr>
          <w:rFonts w:ascii="宋体" w:hAnsi="宋体" w:cs="宋体"/>
          <w:b/>
          <w:bCs/>
        </w:rPr>
      </w:pPr>
      <w:bookmarkStart w:id="9" w:name="_Hlk45702405"/>
      <w:r>
        <w:rPr>
          <w:rFonts w:hint="eastAsia" w:ascii="宋体" w:hAnsi="宋体" w:cs="宋体"/>
          <w:b/>
          <w:bCs/>
        </w:rPr>
        <w:t>22. 首次响应文件的退回</w:t>
      </w:r>
    </w:p>
    <w:p>
      <w:pPr>
        <w:spacing w:line="400" w:lineRule="exact"/>
        <w:ind w:firstLine="396" w:firstLineChars="200"/>
        <w:rPr>
          <w:rFonts w:ascii="宋体" w:hAnsi="宋体" w:cs="宋体"/>
          <w:spacing w:val="-6"/>
        </w:rPr>
      </w:pPr>
      <w:r>
        <w:rPr>
          <w:rFonts w:hint="eastAsia" w:ascii="宋体" w:hAnsi="宋体" w:cs="宋体"/>
          <w:spacing w:val="-6"/>
        </w:rPr>
        <w:t>在首次响应文件提交截止时间止提交响应文件的供应商不足3家时电子响应文件由代理机构在“政采云”平台操作退回，除此之外采购人和采购代理机构对已提交的电子响应文件概不退回。</w:t>
      </w:r>
    </w:p>
    <w:p>
      <w:pPr>
        <w:spacing w:line="400" w:lineRule="exact"/>
        <w:rPr>
          <w:rFonts w:ascii="宋体" w:hAnsi="宋体" w:cs="宋体"/>
          <w:b/>
          <w:bCs/>
        </w:rPr>
      </w:pPr>
      <w:r>
        <w:rPr>
          <w:rFonts w:hint="eastAsia" w:ascii="宋体" w:hAnsi="宋体" w:cs="宋体"/>
          <w:b/>
          <w:bCs/>
        </w:rPr>
        <w:t>23. 截止时间后的撤回</w:t>
      </w:r>
    </w:p>
    <w:p>
      <w:pPr>
        <w:spacing w:line="400" w:lineRule="exact"/>
        <w:ind w:firstLine="420" w:firstLineChars="200"/>
        <w:rPr>
          <w:rFonts w:ascii="宋体" w:hAnsi="宋体" w:cs="宋体"/>
        </w:rPr>
      </w:pPr>
      <w:r>
        <w:rPr>
          <w:rFonts w:hint="eastAsia" w:ascii="宋体" w:hAnsi="宋体" w:cs="宋体"/>
        </w:rPr>
        <w:t>供应商在首次响应文件提交截止时间后可向采购人、采购代理机构书面申请撤回电子响应文件。</w:t>
      </w:r>
      <w:bookmarkEnd w:id="9"/>
    </w:p>
    <w:p>
      <w:pPr>
        <w:pStyle w:val="26"/>
        <w:spacing w:line="400" w:lineRule="exact"/>
        <w:jc w:val="center"/>
        <w:rPr>
          <w:rFonts w:hAnsi="宋体"/>
          <w:b/>
          <w:sz w:val="21"/>
          <w:szCs w:val="21"/>
        </w:rPr>
      </w:pPr>
      <w:r>
        <w:rPr>
          <w:rFonts w:hint="eastAsia" w:hAnsi="宋体"/>
          <w:b/>
          <w:sz w:val="21"/>
          <w:szCs w:val="21"/>
        </w:rPr>
        <w:t>四、评审和磋商</w:t>
      </w:r>
    </w:p>
    <w:p>
      <w:pPr>
        <w:spacing w:line="400" w:lineRule="exact"/>
        <w:ind w:firstLine="417" w:firstLineChars="195"/>
        <w:rPr>
          <w:rFonts w:ascii="宋体" w:hAnsi="宋体" w:cs="宋体"/>
          <w:spacing w:val="2"/>
        </w:rPr>
      </w:pPr>
    </w:p>
    <w:p>
      <w:pPr>
        <w:pStyle w:val="26"/>
        <w:spacing w:line="400" w:lineRule="exact"/>
        <w:rPr>
          <w:rFonts w:hAnsi="宋体"/>
          <w:b/>
          <w:bCs/>
          <w:sz w:val="21"/>
        </w:rPr>
      </w:pPr>
      <w:r>
        <w:rPr>
          <w:rFonts w:hint="eastAsia" w:hAnsi="宋体"/>
          <w:b/>
          <w:bCs/>
          <w:sz w:val="21"/>
        </w:rPr>
        <w:t>24.磋商小组的组建</w:t>
      </w:r>
    </w:p>
    <w:p>
      <w:pPr>
        <w:spacing w:line="400" w:lineRule="exact"/>
        <w:ind w:firstLine="420" w:firstLineChars="200"/>
        <w:rPr>
          <w:rFonts w:ascii="宋体" w:hAnsi="宋体" w:cs="宋体"/>
        </w:rPr>
      </w:pPr>
      <w:r>
        <w:rPr>
          <w:rFonts w:hint="eastAsia" w:ascii="宋体" w:hAnsi="宋体" w:cs="宋体"/>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400" w:lineRule="exact"/>
        <w:ind w:firstLine="420" w:firstLineChars="200"/>
        <w:rPr>
          <w:rFonts w:ascii="宋体" w:hAnsi="宋体" w:cs="宋体"/>
        </w:rPr>
      </w:pPr>
      <w:r>
        <w:rPr>
          <w:rFonts w:hint="eastAsia" w:ascii="宋体" w:hAnsi="宋体" w:cs="宋体"/>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rPr>
          <w:rFonts w:ascii="宋体" w:hAnsi="宋体" w:cs="宋体"/>
          <w:b/>
          <w:bCs/>
        </w:rPr>
      </w:pPr>
      <w:r>
        <w:rPr>
          <w:rFonts w:hint="eastAsia" w:ascii="宋体" w:hAnsi="宋体" w:cs="宋体"/>
          <w:b/>
          <w:bCs/>
        </w:rPr>
        <w:t>25.首次响应文件的开启</w:t>
      </w:r>
    </w:p>
    <w:p>
      <w:pPr>
        <w:spacing w:line="400" w:lineRule="exact"/>
        <w:ind w:firstLine="420" w:firstLineChars="200"/>
        <w:rPr>
          <w:rFonts w:ascii="宋体" w:hAnsi="宋体" w:cs="宋体"/>
        </w:rPr>
      </w:pPr>
      <w:r>
        <w:rPr>
          <w:rFonts w:hint="eastAsia" w:ascii="宋体" w:hAnsi="宋体" w:cs="宋体"/>
        </w:rPr>
        <w:t>25.1首次响应文件由磋商小组或者采购代理机构在“供应商须知前附表”规定的时间开启。</w:t>
      </w:r>
    </w:p>
    <w:p>
      <w:pPr>
        <w:pStyle w:val="26"/>
        <w:spacing w:line="400" w:lineRule="exact"/>
        <w:ind w:firstLine="420" w:firstLineChars="200"/>
        <w:rPr>
          <w:rFonts w:hAnsi="宋体"/>
          <w:bCs/>
          <w:sz w:val="21"/>
        </w:rPr>
      </w:pPr>
      <w:r>
        <w:rPr>
          <w:rFonts w:hint="eastAsia" w:hAnsi="宋体"/>
          <w:sz w:val="21"/>
        </w:rPr>
        <w:t xml:space="preserve">25.2 </w:t>
      </w:r>
      <w:r>
        <w:rPr>
          <w:rFonts w:hint="eastAsia" w:hAnsi="宋体"/>
          <w:bCs/>
          <w:sz w:val="21"/>
        </w:rPr>
        <w:t>响应文件解密</w:t>
      </w:r>
    </w:p>
    <w:p>
      <w:pPr>
        <w:pStyle w:val="26"/>
        <w:snapToGrid w:val="0"/>
        <w:spacing w:line="400" w:lineRule="exact"/>
        <w:ind w:firstLine="420" w:firstLineChars="200"/>
        <w:rPr>
          <w:rFonts w:hAnsi="宋体"/>
          <w:sz w:val="21"/>
        </w:rPr>
      </w:pPr>
      <w:r>
        <w:rPr>
          <w:rFonts w:hint="eastAsia" w:hAnsi="宋体"/>
          <w:bCs/>
          <w:sz w:val="21"/>
        </w:rPr>
        <w:t>采购代理机构将在“供应商须知前附表”规定的时</w:t>
      </w:r>
      <w:r>
        <w:rPr>
          <w:rFonts w:hint="eastAsia" w:hAnsi="宋体"/>
          <w:sz w:val="21"/>
        </w:rPr>
        <w:t>间通过电子交易平台组织响应文件开启，采购机构依托电子交易平台发起开始解密指令，供应商的法定代表人或其委托代理人</w:t>
      </w:r>
      <w:r>
        <w:rPr>
          <w:rFonts w:hint="eastAsia" w:hAnsi="宋体"/>
          <w:b/>
          <w:sz w:val="21"/>
        </w:rPr>
        <w:t>须携带加密时所用的CA锁按平台提示和采购文件的规定登录到“政采云”平台电子开标大厅签到并在发起解密指令之时起30分钟内完成对电子响应文件在线解密</w:t>
      </w:r>
      <w:r>
        <w:rPr>
          <w:rFonts w:hint="eastAsia" w:hAnsi="宋体"/>
          <w:sz w:val="21"/>
        </w:rPr>
        <w:t>。发起解密指令之时起5分钟内供应商还未进行解密的，代理机构要通知供应商，供应商没预留联系方式或预留联系方式无效，导致代理机构无法联系到供应商进行解密的，</w:t>
      </w:r>
      <w:r>
        <w:rPr>
          <w:rFonts w:hint="eastAsia" w:hAnsi="宋体"/>
          <w:b/>
          <w:sz w:val="21"/>
        </w:rPr>
        <w:t>视为响应文件无效。</w:t>
      </w:r>
      <w:r>
        <w:rPr>
          <w:rFonts w:hint="eastAsia" w:hAnsi="宋体"/>
          <w:sz w:val="21"/>
        </w:rPr>
        <w:t>（解密</w:t>
      </w:r>
      <w:r>
        <w:rPr>
          <w:rFonts w:hint="eastAsia" w:hAnsi="宋体"/>
          <w:bCs/>
          <w:sz w:val="21"/>
        </w:rPr>
        <w:t>异常情况处理：详见本章</w:t>
      </w:r>
      <w:r>
        <w:rPr>
          <w:rFonts w:hint="eastAsia" w:hAnsi="宋体"/>
          <w:sz w:val="21"/>
        </w:rPr>
        <w:t>26.3电子交易活动的中止。）</w:t>
      </w:r>
    </w:p>
    <w:p>
      <w:pPr>
        <w:pStyle w:val="26"/>
        <w:spacing w:line="400" w:lineRule="exact"/>
        <w:ind w:firstLine="420" w:firstLineChars="200"/>
        <w:rPr>
          <w:rFonts w:hAnsi="宋体"/>
          <w:sz w:val="21"/>
          <w:szCs w:val="21"/>
        </w:rPr>
      </w:pPr>
      <w:r>
        <w:rPr>
          <w:rFonts w:hint="eastAsia" w:hAnsi="宋体"/>
          <w:sz w:val="21"/>
          <w:szCs w:val="21"/>
        </w:rPr>
        <w:t>如</w:t>
      </w:r>
      <w:r>
        <w:rPr>
          <w:rFonts w:hint="eastAsia" w:hAnsi="宋体"/>
          <w:bCs/>
          <w:sz w:val="21"/>
          <w:szCs w:val="21"/>
        </w:rPr>
        <w:t>供应商成功解密响应文件，但未在“政采云”电子开标大厅参加谈判的，视同认可谈判过程和结果，</w:t>
      </w:r>
      <w:r>
        <w:rPr>
          <w:rFonts w:hint="eastAsia" w:hAnsi="宋体"/>
          <w:sz w:val="21"/>
          <w:szCs w:val="21"/>
        </w:rPr>
        <w:t>由此产生的后果由供应商自行负责。 参与磋商的供应商不足3家的，不得磋商。</w:t>
      </w:r>
    </w:p>
    <w:p>
      <w:pPr>
        <w:spacing w:line="400" w:lineRule="exact"/>
        <w:rPr>
          <w:rFonts w:ascii="宋体" w:hAnsi="宋体" w:cs="宋体"/>
          <w:b/>
          <w:bCs/>
        </w:rPr>
      </w:pPr>
      <w:r>
        <w:rPr>
          <w:rFonts w:hint="eastAsia" w:ascii="宋体" w:hAnsi="宋体" w:cs="宋体"/>
          <w:b/>
          <w:bCs/>
        </w:rPr>
        <w:t>26.评审程序、评审方法和评审标准</w:t>
      </w:r>
    </w:p>
    <w:p>
      <w:pPr>
        <w:spacing w:line="400" w:lineRule="exact"/>
        <w:ind w:firstLine="420" w:firstLineChars="200"/>
        <w:rPr>
          <w:rFonts w:ascii="宋体" w:hAnsi="宋体" w:cs="宋体"/>
        </w:rPr>
      </w:pPr>
      <w:r>
        <w:rPr>
          <w:rFonts w:hint="eastAsia" w:ascii="宋体" w:hAnsi="宋体" w:cs="宋体"/>
        </w:rPr>
        <w:t>26.1磋商小组按照“第四章 评审程序、评审方法和评审标准”规定的方法、评审因素、标准和程序对响应文件进行评审。</w:t>
      </w:r>
    </w:p>
    <w:p>
      <w:pPr>
        <w:spacing w:line="400" w:lineRule="exact"/>
        <w:ind w:firstLine="420" w:firstLineChars="200"/>
        <w:rPr>
          <w:rFonts w:ascii="宋体" w:hAnsi="宋体" w:cs="宋体"/>
        </w:rPr>
      </w:pPr>
      <w:r>
        <w:rPr>
          <w:rFonts w:hint="eastAsia" w:ascii="宋体" w:hAnsi="宋体" w:cs="宋体"/>
        </w:rPr>
        <w:t>26.2 采购需求负偏离要求及磋商顺序详见 “ 供应商须知前附表”。</w:t>
      </w:r>
    </w:p>
    <w:p>
      <w:pPr>
        <w:spacing w:line="400" w:lineRule="exact"/>
        <w:ind w:firstLine="420" w:firstLineChars="200"/>
        <w:rPr>
          <w:rFonts w:ascii="宋体" w:hAnsi="宋体" w:cs="宋体"/>
        </w:rPr>
      </w:pPr>
      <w:r>
        <w:rPr>
          <w:rFonts w:hint="eastAsia" w:ascii="宋体" w:hAnsi="宋体" w:cs="宋体"/>
        </w:rPr>
        <w:t>26.3电子交易活动的中止。采购过程中出现以下情形，导致电子交易平台无法正常运行，或者无法保证电子交易的公平、公正和安全时，采购机构可中止电子交易活动：</w:t>
      </w:r>
    </w:p>
    <w:p>
      <w:pPr>
        <w:spacing w:line="400" w:lineRule="exact"/>
        <w:ind w:firstLine="420" w:firstLineChars="200"/>
        <w:rPr>
          <w:rFonts w:ascii="宋体" w:hAnsi="宋体" w:cs="宋体"/>
        </w:rPr>
      </w:pPr>
      <w:r>
        <w:rPr>
          <w:rFonts w:hint="eastAsia" w:ascii="宋体" w:hAnsi="宋体" w:cs="宋体"/>
        </w:rPr>
        <w:t xml:space="preserve">（1）电子交易平台发生故障而无法登录访问的； </w:t>
      </w:r>
    </w:p>
    <w:p>
      <w:pPr>
        <w:spacing w:line="400" w:lineRule="exact"/>
        <w:ind w:firstLine="420" w:firstLineChars="200"/>
        <w:rPr>
          <w:rFonts w:ascii="宋体" w:hAnsi="宋体" w:cs="宋体"/>
        </w:rPr>
      </w:pPr>
      <w:r>
        <w:rPr>
          <w:rFonts w:hint="eastAsia" w:ascii="宋体" w:hAnsi="宋体" w:cs="宋体"/>
        </w:rPr>
        <w:t>（2）电子交易平台应用或数据库出现错误，不能进行正常操作的；</w:t>
      </w:r>
    </w:p>
    <w:p>
      <w:pPr>
        <w:spacing w:line="400" w:lineRule="exact"/>
        <w:ind w:firstLine="420" w:firstLineChars="200"/>
        <w:rPr>
          <w:rFonts w:ascii="宋体" w:hAnsi="宋体" w:cs="宋体"/>
        </w:rPr>
      </w:pPr>
      <w:r>
        <w:rPr>
          <w:rFonts w:hint="eastAsia" w:ascii="宋体" w:hAnsi="宋体" w:cs="宋体"/>
        </w:rPr>
        <w:t>（3）电子交易平台发现严重安全漏洞，有潜在泄密危险的；</w:t>
      </w:r>
    </w:p>
    <w:p>
      <w:pPr>
        <w:spacing w:line="400" w:lineRule="exact"/>
        <w:ind w:firstLine="420" w:firstLineChars="200"/>
        <w:rPr>
          <w:rFonts w:ascii="宋体" w:hAnsi="宋体" w:cs="宋体"/>
        </w:rPr>
      </w:pPr>
      <w:r>
        <w:rPr>
          <w:rFonts w:hint="eastAsia" w:ascii="宋体" w:hAnsi="宋体" w:cs="宋体"/>
        </w:rPr>
        <w:t xml:space="preserve">（4）病毒发作导致不能进行正常操作的； </w:t>
      </w:r>
    </w:p>
    <w:p>
      <w:pPr>
        <w:spacing w:line="400" w:lineRule="exact"/>
        <w:ind w:firstLine="420" w:firstLineChars="200"/>
        <w:rPr>
          <w:rFonts w:ascii="宋体" w:hAnsi="宋体" w:cs="宋体"/>
        </w:rPr>
      </w:pPr>
      <w:r>
        <w:rPr>
          <w:rFonts w:hint="eastAsia" w:ascii="宋体" w:hAnsi="宋体" w:cs="宋体"/>
        </w:rPr>
        <w:t>（4）其他无法保证电子交易的公平、公正和安全的情况。</w:t>
      </w:r>
    </w:p>
    <w:p>
      <w:pPr>
        <w:spacing w:line="400" w:lineRule="exact"/>
        <w:rPr>
          <w:rFonts w:ascii="宋体" w:hAnsi="宋体" w:cs="宋体"/>
          <w:b/>
          <w:kern w:val="0"/>
        </w:rPr>
      </w:pPr>
      <w:r>
        <w:rPr>
          <w:rFonts w:hint="eastAsia" w:ascii="宋体" w:hAnsi="宋体" w:cs="宋体"/>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bookmarkStart w:id="10" w:name="_Toc80886934"/>
      <w:bookmarkStart w:id="11" w:name="_Toc20286"/>
    </w:p>
    <w:p>
      <w:pPr>
        <w:pStyle w:val="26"/>
        <w:spacing w:line="400" w:lineRule="exact"/>
        <w:jc w:val="center"/>
        <w:rPr>
          <w:rFonts w:hAnsi="宋体"/>
          <w:b/>
          <w:sz w:val="21"/>
          <w:szCs w:val="21"/>
        </w:rPr>
      </w:pPr>
      <w:r>
        <w:rPr>
          <w:rFonts w:hint="eastAsia" w:hAnsi="宋体"/>
          <w:b/>
          <w:sz w:val="21"/>
          <w:szCs w:val="21"/>
        </w:rPr>
        <w:t>五、成交及合同</w:t>
      </w:r>
      <w:bookmarkEnd w:id="10"/>
      <w:bookmarkEnd w:id="11"/>
    </w:p>
    <w:p>
      <w:pPr>
        <w:spacing w:line="400" w:lineRule="exact"/>
        <w:rPr>
          <w:rFonts w:ascii="宋体" w:hAnsi="宋体" w:cs="宋体"/>
          <w:b/>
          <w:bCs/>
        </w:rPr>
      </w:pPr>
      <w:r>
        <w:rPr>
          <w:rFonts w:hint="eastAsia" w:ascii="宋体" w:hAnsi="宋体" w:cs="宋体"/>
          <w:b/>
          <w:bCs/>
        </w:rPr>
        <w:t>27.确定成交供应商及结果公告</w:t>
      </w:r>
    </w:p>
    <w:p>
      <w:pPr>
        <w:spacing w:line="400" w:lineRule="exact"/>
        <w:ind w:firstLine="420" w:firstLineChars="200"/>
        <w:rPr>
          <w:rFonts w:ascii="宋体" w:hAnsi="宋体" w:cs="宋体"/>
        </w:rPr>
      </w:pPr>
      <w:r>
        <w:rPr>
          <w:rFonts w:hint="eastAsia" w:ascii="宋体" w:hAnsi="宋体" w:cs="宋体"/>
        </w:rPr>
        <w:t>27.1</w:t>
      </w:r>
      <w:r>
        <w:rPr>
          <w:rFonts w:hint="eastAsia" w:ascii="宋体" w:hAnsi="宋体" w:cs="宋体"/>
          <w:kern w:val="0"/>
        </w:rPr>
        <w:t xml:space="preserve"> </w:t>
      </w:r>
      <w:r>
        <w:rPr>
          <w:rFonts w:hint="eastAsia" w:ascii="宋体" w:hAnsi="宋体" w:cs="宋体"/>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400" w:lineRule="exact"/>
        <w:ind w:firstLine="420" w:firstLineChars="200"/>
        <w:rPr>
          <w:rFonts w:ascii="宋体" w:hAnsi="宋体" w:cs="宋体"/>
        </w:rPr>
      </w:pPr>
      <w:r>
        <w:rPr>
          <w:rFonts w:hint="eastAsia" w:ascii="宋体" w:hAnsi="宋体" w:cs="宋体"/>
        </w:rPr>
        <w:t>27.2采购代理机构应当在</w:t>
      </w:r>
      <w:r>
        <w:rPr>
          <w:rFonts w:hint="eastAsia" w:ascii="宋体" w:hAnsi="宋体" w:cs="宋体"/>
          <w:kern w:val="0"/>
        </w:rPr>
        <w:t>成交</w:t>
      </w:r>
      <w:r>
        <w:rPr>
          <w:rFonts w:hint="eastAsia" w:ascii="宋体" w:hAnsi="宋体" w:cs="宋体"/>
        </w:rPr>
        <w:t>供应商确定后2个工作日内，在省级以上财政部门指定的媒体上公告成交结果，同时向成交供应商发出成交通知书。</w:t>
      </w:r>
    </w:p>
    <w:p>
      <w:pPr>
        <w:spacing w:line="400" w:lineRule="exact"/>
        <w:ind w:firstLine="420" w:firstLineChars="200"/>
        <w:rPr>
          <w:rFonts w:ascii="宋体" w:hAnsi="宋体" w:cs="宋体"/>
          <w:b/>
        </w:rPr>
      </w:pPr>
      <w:r>
        <w:rPr>
          <w:rFonts w:hint="eastAsia" w:ascii="宋体" w:hAnsi="宋体" w:cs="宋体"/>
        </w:rPr>
        <w:t>27.3</w:t>
      </w:r>
      <w:r>
        <w:rPr>
          <w:rFonts w:hint="eastAsia" w:ascii="宋体" w:hAnsi="宋体" w:cs="宋体"/>
          <w:b/>
        </w:rPr>
        <w:t xml:space="preserve"> </w:t>
      </w:r>
      <w:r>
        <w:rPr>
          <w:rFonts w:hint="eastAsia" w:ascii="宋体" w:hAnsi="宋体" w:cs="宋体"/>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400" w:lineRule="exact"/>
        <w:ind w:firstLine="420" w:firstLineChars="200"/>
        <w:rPr>
          <w:rFonts w:ascii="宋体" w:hAnsi="宋体" w:cs="宋体"/>
        </w:rPr>
      </w:pPr>
      <w:r>
        <w:rPr>
          <w:rFonts w:hint="eastAsia" w:ascii="宋体" w:hAnsi="宋体" w:cs="宋体"/>
          <w:bCs/>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也可以重新重新开展采购活动。</w:t>
      </w:r>
    </w:p>
    <w:p>
      <w:pPr>
        <w:spacing w:line="400" w:lineRule="exact"/>
        <w:rPr>
          <w:rFonts w:ascii="宋体" w:hAnsi="宋体" w:cs="宋体"/>
          <w:b/>
          <w:bCs/>
        </w:rPr>
      </w:pPr>
      <w:r>
        <w:rPr>
          <w:rFonts w:hint="eastAsia" w:ascii="宋体" w:hAnsi="宋体" w:cs="宋体"/>
          <w:b/>
          <w:bCs/>
        </w:rPr>
        <w:t>28.履约保证金：无。</w:t>
      </w:r>
    </w:p>
    <w:p>
      <w:pPr>
        <w:spacing w:line="400" w:lineRule="exact"/>
        <w:rPr>
          <w:rFonts w:ascii="宋体" w:hAnsi="宋体" w:cs="宋体"/>
        </w:rPr>
      </w:pPr>
      <w:r>
        <w:rPr>
          <w:rFonts w:hint="eastAsia" w:ascii="宋体" w:hAnsi="宋体" w:cs="宋体"/>
          <w:b/>
          <w:bCs/>
        </w:rPr>
        <w:t>29.签订合同</w:t>
      </w:r>
    </w:p>
    <w:p>
      <w:pPr>
        <w:spacing w:line="400" w:lineRule="exact"/>
        <w:ind w:firstLine="424" w:firstLineChars="202"/>
        <w:rPr>
          <w:rFonts w:ascii="宋体" w:hAnsi="宋体" w:cs="宋体"/>
        </w:rPr>
      </w:pPr>
      <w:r>
        <w:rPr>
          <w:rFonts w:hint="eastAsia" w:ascii="宋体" w:hAnsi="宋体" w:cs="宋体"/>
        </w:rPr>
        <w:t>29.1 签订合同时间：自成交通知书发出之日起25日历天日内与采购人签订政府采购合同。</w:t>
      </w:r>
    </w:p>
    <w:p>
      <w:pPr>
        <w:spacing w:line="400" w:lineRule="exact"/>
        <w:ind w:firstLine="424" w:firstLineChars="202"/>
        <w:rPr>
          <w:rFonts w:ascii="宋体" w:hAnsi="宋体" w:cs="宋体"/>
        </w:rPr>
      </w:pPr>
      <w:r>
        <w:rPr>
          <w:rFonts w:hint="eastAsia" w:ascii="宋体" w:hAnsi="宋体" w:cs="宋体"/>
        </w:rPr>
        <w:t>29.2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400" w:lineRule="exact"/>
        <w:rPr>
          <w:rFonts w:ascii="宋体" w:hAnsi="宋体" w:cs="宋体"/>
          <w:b/>
          <w:bCs/>
        </w:rPr>
      </w:pPr>
      <w:r>
        <w:rPr>
          <w:rFonts w:hint="eastAsia" w:ascii="宋体" w:hAnsi="宋体" w:cs="宋体"/>
          <w:b/>
          <w:bCs/>
        </w:rPr>
        <w:t>30.政府采购合同公告</w:t>
      </w:r>
    </w:p>
    <w:p>
      <w:pPr>
        <w:spacing w:line="400" w:lineRule="exact"/>
        <w:ind w:firstLine="420" w:firstLineChars="200"/>
        <w:rPr>
          <w:rFonts w:ascii="宋体" w:hAnsi="宋体" w:cs="宋体"/>
        </w:rPr>
      </w:pPr>
      <w:r>
        <w:rPr>
          <w:rFonts w:hint="eastAsia" w:ascii="宋体" w:hAnsi="宋体" w:cs="宋体"/>
        </w:rPr>
        <w:t>根据《中华人民共和国政府采购法实施条例》第五十条规定，采购人或者受托采购代理机构应当自政府采购合同签订之日起2个工作日内，将政府采购合同</w:t>
      </w:r>
      <w:r>
        <w:rPr>
          <w:rFonts w:hint="eastAsia" w:ascii="宋体" w:hAnsi="宋体" w:cs="宋体"/>
          <w:bCs/>
        </w:rPr>
        <w:t>在以下媒体上发布</w:t>
      </w:r>
      <w:r>
        <w:rPr>
          <w:rFonts w:hint="eastAsia" w:ascii="宋体" w:hAnsi="宋体" w:cs="宋体"/>
          <w:kern w:val="0"/>
        </w:rPr>
        <w:t xml:space="preserve"> “广西政府采购网”（http://zfcg.gxzf.gov.cn）</w:t>
      </w:r>
      <w:r>
        <w:rPr>
          <w:rFonts w:hint="eastAsia" w:ascii="宋体" w:hAnsi="宋体" w:cs="宋体"/>
        </w:rPr>
        <w:t>上公告，但政府采购合同中涉及国家秘密、商业秘密的内容除外。</w:t>
      </w:r>
    </w:p>
    <w:p>
      <w:pPr>
        <w:spacing w:line="400" w:lineRule="exact"/>
        <w:rPr>
          <w:rFonts w:ascii="宋体" w:hAnsi="宋体" w:cs="宋体"/>
          <w:b/>
          <w:bCs/>
        </w:rPr>
      </w:pPr>
      <w:r>
        <w:rPr>
          <w:rFonts w:hint="eastAsia" w:ascii="宋体" w:hAnsi="宋体" w:cs="宋体"/>
          <w:b/>
          <w:bCs/>
        </w:rPr>
        <w:t>31. 询问、质疑和投诉</w:t>
      </w:r>
    </w:p>
    <w:p>
      <w:pPr>
        <w:spacing w:line="400" w:lineRule="exact"/>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pPr>
        <w:spacing w:line="400" w:lineRule="exact"/>
        <w:ind w:firstLine="420" w:firstLineChars="200"/>
        <w:rPr>
          <w:rFonts w:ascii="宋体" w:hAnsi="宋体" w:cs="宋体"/>
          <w:b/>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rPr>
        <w:t>“供应商须知前附表”。</w:t>
      </w:r>
      <w:r>
        <w:rPr>
          <w:rFonts w:hint="eastAsia" w:ascii="宋体" w:hAnsi="宋体" w:cs="宋体"/>
          <w:b/>
        </w:rPr>
        <w:t xml:space="preserve">具体质疑起算时间及处理方式如下： </w:t>
      </w:r>
    </w:p>
    <w:p>
      <w:pPr>
        <w:spacing w:line="400" w:lineRule="exact"/>
        <w:ind w:firstLine="420" w:firstLineChars="200"/>
        <w:rPr>
          <w:rFonts w:ascii="宋体" w:hAnsi="宋体" w:cs="宋体"/>
          <w:bCs/>
        </w:rPr>
      </w:pPr>
      <w:r>
        <w:rPr>
          <w:rFonts w:hint="eastAsia" w:ascii="宋体" w:hAnsi="宋体" w:cs="宋体"/>
          <w:bCs/>
        </w:rPr>
        <w:t>（1）潜在供应商依法获取采购文件后，认为采购文件使自己的权益受到损害的，应当在竞争性磋商采购文件公告期限届满之日起7个工作日内提出质疑。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pPr>
        <w:spacing w:line="400" w:lineRule="exact"/>
        <w:ind w:firstLine="420" w:firstLineChars="200"/>
        <w:rPr>
          <w:rFonts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400" w:lineRule="exact"/>
        <w:ind w:firstLine="420" w:firstLineChars="200"/>
        <w:rPr>
          <w:rFonts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pPr>
        <w:spacing w:line="400" w:lineRule="exact"/>
        <w:ind w:firstLine="420" w:firstLineChars="200"/>
        <w:rPr>
          <w:rFonts w:ascii="宋体" w:hAnsi="宋体" w:cs="宋体"/>
          <w:bCs/>
        </w:rPr>
      </w:pPr>
      <w:r>
        <w:rPr>
          <w:rFonts w:hint="eastAsia" w:ascii="宋体" w:hAnsi="宋体" w:cs="宋体"/>
          <w:bCs/>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400" w:lineRule="exact"/>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pPr>
        <w:spacing w:line="400" w:lineRule="exact"/>
        <w:ind w:firstLine="420" w:firstLineChars="200"/>
        <w:rPr>
          <w:rFonts w:ascii="宋体" w:hAnsi="宋体" w:cs="宋体"/>
        </w:rPr>
      </w:pPr>
      <w:r>
        <w:rPr>
          <w:rFonts w:hint="eastAsia" w:ascii="宋体" w:hAnsi="宋体" w:cs="宋体"/>
        </w:rPr>
        <w:t>（1）供应商的姓名或者名称、地址、邮编、联系人及联系电话；</w:t>
      </w:r>
    </w:p>
    <w:p>
      <w:pPr>
        <w:spacing w:line="400" w:lineRule="exact"/>
        <w:ind w:firstLine="420" w:firstLineChars="200"/>
        <w:rPr>
          <w:rFonts w:ascii="宋体" w:hAnsi="宋体" w:cs="宋体"/>
        </w:rPr>
      </w:pPr>
      <w:r>
        <w:rPr>
          <w:rFonts w:hint="eastAsia" w:ascii="宋体" w:hAnsi="宋体" w:cs="宋体"/>
        </w:rPr>
        <w:t>（2）质疑项目的名称、编号；</w:t>
      </w:r>
    </w:p>
    <w:p>
      <w:pPr>
        <w:spacing w:line="400" w:lineRule="exact"/>
        <w:ind w:firstLine="420" w:firstLineChars="200"/>
        <w:rPr>
          <w:rFonts w:ascii="宋体" w:hAnsi="宋体" w:cs="宋体"/>
        </w:rPr>
      </w:pPr>
      <w:r>
        <w:rPr>
          <w:rFonts w:hint="eastAsia" w:ascii="宋体" w:hAnsi="宋体" w:cs="宋体"/>
        </w:rPr>
        <w:t>（3）具体、明确的质疑事项和与质疑事项相关的请求；</w:t>
      </w:r>
    </w:p>
    <w:p>
      <w:pPr>
        <w:spacing w:line="400" w:lineRule="exact"/>
        <w:ind w:firstLine="420" w:firstLineChars="200"/>
        <w:rPr>
          <w:rFonts w:ascii="宋体" w:hAnsi="宋体" w:cs="宋体"/>
        </w:rPr>
      </w:pPr>
      <w:r>
        <w:rPr>
          <w:rFonts w:hint="eastAsia" w:ascii="宋体" w:hAnsi="宋体" w:cs="宋体"/>
        </w:rPr>
        <w:t>（4）事实依据；</w:t>
      </w:r>
    </w:p>
    <w:p>
      <w:pPr>
        <w:spacing w:line="400" w:lineRule="exact"/>
        <w:ind w:firstLine="420" w:firstLineChars="200"/>
        <w:rPr>
          <w:rFonts w:ascii="宋体" w:hAnsi="宋体" w:cs="宋体"/>
        </w:rPr>
      </w:pPr>
      <w:r>
        <w:rPr>
          <w:rFonts w:hint="eastAsia" w:ascii="宋体" w:hAnsi="宋体" w:cs="宋体"/>
        </w:rPr>
        <w:t>（5）必要的法律依据；</w:t>
      </w:r>
    </w:p>
    <w:p>
      <w:pPr>
        <w:spacing w:line="400" w:lineRule="exact"/>
        <w:ind w:firstLine="420" w:firstLineChars="200"/>
        <w:rPr>
          <w:rFonts w:ascii="宋体" w:hAnsi="宋体" w:cs="宋体"/>
        </w:rPr>
      </w:pPr>
      <w:r>
        <w:rPr>
          <w:rFonts w:hint="eastAsia" w:ascii="宋体" w:hAnsi="宋体" w:cs="宋体"/>
        </w:rPr>
        <w:t>（6）提出质疑的日期。</w:t>
      </w:r>
    </w:p>
    <w:p>
      <w:pPr>
        <w:spacing w:line="400" w:lineRule="exact"/>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pPr>
        <w:spacing w:line="400" w:lineRule="exact"/>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pPr>
        <w:spacing w:line="400" w:lineRule="exact"/>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pPr>
        <w:spacing w:line="400" w:lineRule="exact"/>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pPr>
        <w:spacing w:line="400" w:lineRule="exact"/>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pPr>
        <w:spacing w:line="400" w:lineRule="exact"/>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pPr>
        <w:snapToGrid w:val="0"/>
        <w:spacing w:line="400" w:lineRule="exact"/>
        <w:ind w:firstLine="420" w:firstLineChars="200"/>
        <w:rPr>
          <w:rFonts w:ascii="宋体" w:hAnsi="宋体" w:cs="宋体"/>
        </w:rPr>
      </w:pPr>
      <w:r>
        <w:rPr>
          <w:rFonts w:hint="eastAsia" w:ascii="宋体" w:hAnsi="宋体" w:cs="宋体"/>
        </w:rPr>
        <w:t>31.7接收质疑函方式：书面形式或邮寄。</w:t>
      </w:r>
    </w:p>
    <w:p>
      <w:pPr>
        <w:spacing w:line="400" w:lineRule="exact"/>
        <w:rPr>
          <w:rFonts w:ascii="宋体" w:hAnsi="宋体" w:cs="宋体"/>
          <w:b/>
          <w:bCs/>
        </w:rPr>
      </w:pPr>
      <w:r>
        <w:rPr>
          <w:rFonts w:hint="eastAsia" w:ascii="宋体" w:hAnsi="宋体" w:cs="宋体"/>
          <w:b/>
          <w:bCs/>
        </w:rPr>
        <w:t>32.评标结果公示</w:t>
      </w:r>
    </w:p>
    <w:p>
      <w:pPr>
        <w:spacing w:line="400" w:lineRule="exact"/>
        <w:ind w:firstLine="420" w:firstLineChars="200"/>
        <w:rPr>
          <w:rFonts w:ascii="宋体" w:hAnsi="宋体" w:cs="宋体"/>
        </w:rPr>
      </w:pPr>
      <w:r>
        <w:rPr>
          <w:rFonts w:hint="eastAsia" w:ascii="宋体" w:hAnsi="宋体" w:cs="宋体"/>
        </w:rPr>
        <w:t>32.1在评标结束的2个工作日内，</w:t>
      </w:r>
      <w:r>
        <w:rPr>
          <w:rFonts w:hint="eastAsia" w:ascii="宋体" w:hAnsi="宋体" w:cs="宋体"/>
          <w:spacing w:val="2"/>
        </w:rPr>
        <w:t>在http://www.gxzfcg.gov.cn（广西壮族自治区政府采购网）、http://zfcg.lzscz.liuzhou.gov.cn/广西柳州政府采购网”公示评标结果。</w:t>
      </w:r>
    </w:p>
    <w:p>
      <w:pPr>
        <w:spacing w:line="400" w:lineRule="exact"/>
        <w:rPr>
          <w:rFonts w:ascii="宋体" w:hAnsi="宋体" w:cs="宋体"/>
          <w:b/>
          <w:bCs/>
        </w:rPr>
      </w:pPr>
      <w:r>
        <w:rPr>
          <w:rFonts w:hint="eastAsia" w:ascii="宋体" w:hAnsi="宋体" w:cs="宋体"/>
          <w:b/>
          <w:bCs/>
        </w:rPr>
        <w:t>33.成交通知书</w:t>
      </w:r>
    </w:p>
    <w:p>
      <w:pPr>
        <w:spacing w:line="400" w:lineRule="exact"/>
        <w:ind w:firstLine="409" w:firstLineChars="195"/>
        <w:rPr>
          <w:rFonts w:ascii="宋体" w:hAnsi="宋体" w:cs="宋体"/>
        </w:rPr>
      </w:pPr>
      <w:r>
        <w:rPr>
          <w:rFonts w:hint="eastAsia" w:ascii="宋体" w:hAnsi="宋体" w:cs="宋体"/>
        </w:rPr>
        <w:t>33.1成交通知及成交结果公告。</w:t>
      </w:r>
      <w:r>
        <w:rPr>
          <w:rFonts w:hint="eastAsia" w:ascii="宋体" w:hAnsi="宋体" w:cs="宋体"/>
          <w:kern w:val="0"/>
        </w:rPr>
        <w:t>成交</w:t>
      </w:r>
      <w:r>
        <w:rPr>
          <w:rFonts w:hint="eastAsia" w:ascii="宋体" w:hAnsi="宋体" w:cs="宋体"/>
        </w:rPr>
        <w:t>供应商确定后2个工作日内，在省级以上财政部门指定的媒体上公</w:t>
      </w:r>
      <w:r>
        <w:rPr>
          <w:rFonts w:hint="eastAsia" w:ascii="宋体" w:hAnsi="宋体" w:cs="宋体"/>
          <w:kern w:val="0"/>
        </w:rPr>
        <w:t>告成交结果（公告内容除包含《政府采购公告和公示信息格式规范（2020年或2021年版）》要求内容外，还应包含采购人专门面向中小企业预留份额情况及成交供应商评审价格、优惠率等内容），</w:t>
      </w:r>
      <w:r>
        <w:rPr>
          <w:rFonts w:hint="eastAsia" w:ascii="宋体" w:hAnsi="宋体" w:cs="宋体"/>
        </w:rPr>
        <w:t>同时向成交供应商发出成交通知书，成交通知书规定签订合同的时间不得超过7个工作日。公示二个工作日后如无质疑可以向成交人发成交通知书。在该通知书（以下合同条件中称“成交通知书”）中给出采购人对成交的供应商按本合同施工、竣工和保修工程的成交标价（以下合同条件中称为“合同价格”），以及工期、质量和有关合同签订的日期、地点。</w:t>
      </w:r>
    </w:p>
    <w:p>
      <w:pPr>
        <w:spacing w:line="400" w:lineRule="exact"/>
        <w:ind w:firstLine="409" w:firstLineChars="195"/>
        <w:rPr>
          <w:rFonts w:ascii="宋体" w:hAnsi="宋体" w:cs="宋体"/>
        </w:rPr>
      </w:pPr>
      <w:r>
        <w:rPr>
          <w:rFonts w:hint="eastAsia" w:ascii="宋体" w:hAnsi="宋体" w:cs="宋体"/>
        </w:rPr>
        <w:t>33.2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400" w:lineRule="exact"/>
        <w:ind w:firstLine="409" w:firstLineChars="195"/>
        <w:rPr>
          <w:rFonts w:ascii="宋体" w:hAnsi="宋体" w:cs="宋体"/>
        </w:rPr>
      </w:pPr>
      <w:r>
        <w:rPr>
          <w:rFonts w:hint="eastAsia" w:ascii="宋体" w:hAnsi="宋体" w:cs="宋体"/>
        </w:rPr>
        <w:t>33.3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400" w:lineRule="exact"/>
        <w:ind w:firstLine="409" w:firstLineChars="195"/>
        <w:rPr>
          <w:rFonts w:ascii="宋体" w:hAnsi="宋体" w:cs="宋体"/>
        </w:rPr>
      </w:pPr>
      <w:r>
        <w:rPr>
          <w:rFonts w:hint="eastAsia" w:ascii="宋体" w:hAnsi="宋体" w:cs="宋体"/>
        </w:rPr>
        <w:t>33.4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400" w:lineRule="exact"/>
        <w:ind w:firstLine="409" w:firstLineChars="195"/>
        <w:rPr>
          <w:rFonts w:ascii="宋体" w:hAnsi="宋体" w:cs="宋体"/>
        </w:rPr>
      </w:pPr>
      <w:r>
        <w:rPr>
          <w:rFonts w:hint="eastAsia" w:ascii="宋体" w:hAnsi="宋体" w:cs="宋体"/>
        </w:rPr>
        <w:t>33.5成交通知书为合同的组成部分。</w:t>
      </w:r>
    </w:p>
    <w:p>
      <w:pPr>
        <w:spacing w:line="400" w:lineRule="exact"/>
        <w:ind w:firstLine="409" w:firstLineChars="195"/>
        <w:rPr>
          <w:rFonts w:ascii="宋体" w:hAnsi="宋体" w:cs="宋体"/>
        </w:rPr>
      </w:pPr>
      <w:r>
        <w:rPr>
          <w:rFonts w:hint="eastAsia" w:ascii="宋体" w:hAnsi="宋体" w:cs="宋体"/>
        </w:rPr>
        <w:t>33.6采购代理机构应及时将未成交的结果通知其他供应商。</w:t>
      </w:r>
    </w:p>
    <w:p>
      <w:pPr>
        <w:spacing w:line="400" w:lineRule="exact"/>
        <w:rPr>
          <w:rFonts w:ascii="宋体" w:hAnsi="宋体" w:cs="宋体"/>
          <w:b/>
          <w:bCs/>
        </w:rPr>
      </w:pPr>
      <w:r>
        <w:rPr>
          <w:rFonts w:hint="eastAsia" w:ascii="宋体" w:hAnsi="宋体" w:cs="宋体"/>
          <w:b/>
          <w:bCs/>
        </w:rPr>
        <w:t>34.合同的授予标准</w:t>
      </w:r>
    </w:p>
    <w:p>
      <w:pPr>
        <w:spacing w:line="400" w:lineRule="exact"/>
        <w:ind w:firstLine="409" w:firstLineChars="195"/>
        <w:rPr>
          <w:rFonts w:ascii="宋体" w:hAnsi="宋体" w:cs="宋体"/>
        </w:rPr>
      </w:pPr>
      <w:r>
        <w:rPr>
          <w:rFonts w:hint="eastAsia" w:ascii="宋体" w:hAnsi="宋体" w:cs="宋体"/>
        </w:rPr>
        <w:t>34.1合同将授予被确定为实质上响应招标文件要求，具备履行合同能力，综合评分排名第一的供应商。</w:t>
      </w:r>
    </w:p>
    <w:p>
      <w:pPr>
        <w:spacing w:line="400" w:lineRule="exact"/>
        <w:rPr>
          <w:rFonts w:ascii="宋体" w:hAnsi="宋体" w:cs="宋体"/>
        </w:rPr>
      </w:pPr>
      <w:r>
        <w:rPr>
          <w:rFonts w:hint="eastAsia" w:ascii="宋体" w:hAnsi="宋体" w:cs="宋体"/>
          <w:b/>
          <w:bCs/>
        </w:rPr>
        <w:t>35.合同的签署</w:t>
      </w:r>
    </w:p>
    <w:p>
      <w:pPr>
        <w:spacing w:line="400" w:lineRule="exact"/>
        <w:ind w:firstLine="409" w:firstLineChars="195"/>
        <w:rPr>
          <w:rFonts w:ascii="宋体" w:hAnsi="宋体" w:cs="宋体"/>
        </w:rPr>
      </w:pPr>
      <w:r>
        <w:rPr>
          <w:rFonts w:hint="eastAsia" w:ascii="宋体" w:hAnsi="宋体" w:cs="宋体"/>
        </w:rPr>
        <w:t>35.1对中标、成交结果公告无异议的项目在中标、成交通知书发出之日起25日历天内和中标、成交供应商签订采购合同，倡导各采购人尽量压缩合同签订时间。</w:t>
      </w:r>
    </w:p>
    <w:p>
      <w:pPr>
        <w:spacing w:line="400" w:lineRule="exact"/>
        <w:ind w:firstLine="409" w:firstLineChars="195"/>
        <w:rPr>
          <w:rFonts w:ascii="宋体" w:hAnsi="宋体" w:cs="宋体"/>
          <w:lang w:val="zh-CN"/>
        </w:rPr>
      </w:pPr>
      <w:r>
        <w:rPr>
          <w:rFonts w:hint="eastAsia" w:ascii="宋体" w:hAnsi="宋体" w:cs="宋体"/>
        </w:rPr>
        <w:t>35.2采购人与成交供应商应当在成交通知书规定的时间内，按照磋商文件确定的合同文本以及采购标的、服务技术、采购金额、采购数量、技术和服务要求等事项签订政府采购合同。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lang w:val="zh-CN"/>
        </w:rPr>
        <w:t>如成交供应商为联合体的，由联合体成员各方法定代表人或其授权代表与采购人代表签订合同。</w:t>
      </w:r>
    </w:p>
    <w:p>
      <w:pPr>
        <w:spacing w:line="400" w:lineRule="exact"/>
        <w:ind w:firstLine="409" w:firstLineChars="195"/>
        <w:rPr>
          <w:rFonts w:ascii="宋体" w:hAnsi="宋体" w:cs="宋体"/>
        </w:rPr>
      </w:pPr>
      <w:r>
        <w:rPr>
          <w:rFonts w:hint="eastAsia" w:ascii="宋体" w:hAnsi="宋体" w:cs="宋体"/>
        </w:rPr>
        <w:t>35.3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400" w:lineRule="exact"/>
        <w:ind w:firstLine="409" w:firstLineChars="195"/>
        <w:rPr>
          <w:rFonts w:ascii="宋体" w:hAnsi="宋体" w:cs="宋体"/>
        </w:rPr>
      </w:pPr>
      <w:r>
        <w:rPr>
          <w:rFonts w:hint="eastAsia" w:ascii="宋体" w:hAnsi="宋体" w:cs="宋体"/>
        </w:rPr>
        <w:t>35.4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400" w:lineRule="exact"/>
        <w:ind w:firstLine="409" w:firstLineChars="195"/>
        <w:rPr>
          <w:rFonts w:ascii="宋体" w:hAnsi="宋体" w:cs="宋体"/>
        </w:rPr>
      </w:pPr>
      <w:r>
        <w:rPr>
          <w:rFonts w:hint="eastAsia" w:ascii="宋体" w:hAnsi="宋体" w:cs="宋体"/>
        </w:rPr>
        <w:t>35.5如签订合同并生效后，供应商无故拒绝或延期履行义务，除按照合同条款处理外，列入不良行为记录，并给予通报。</w:t>
      </w:r>
    </w:p>
    <w:p>
      <w:pPr>
        <w:spacing w:line="400" w:lineRule="exact"/>
        <w:ind w:firstLine="409" w:firstLineChars="195"/>
        <w:rPr>
          <w:rFonts w:ascii="宋体" w:hAnsi="宋体" w:cs="宋体"/>
        </w:rPr>
      </w:pPr>
      <w:r>
        <w:rPr>
          <w:rFonts w:hint="eastAsia" w:ascii="宋体" w:hAnsi="宋体" w:cs="宋体"/>
        </w:rPr>
        <w:t>35.6采购合同由采购人与成交供应商根据磋商文件、响应文件等内容通过政府采购电子交易平台在线签订，自动备案，根据《中华人民共和国政府采购法实施条例》第五十条规定，采购人应当自采购合同签订之日起2个工作日内，将采购合同在竞争性磋商采购公告发布的媒体上公告，但采购合同中涉及国家秘密、商业秘密的内容除外。在线签订须携带使用的有效 CA 证书加盖单位电子公章。</w:t>
      </w:r>
    </w:p>
    <w:p>
      <w:pPr>
        <w:spacing w:line="400" w:lineRule="exact"/>
        <w:rPr>
          <w:rFonts w:ascii="宋体" w:hAnsi="宋体" w:cs="宋体"/>
          <w:b/>
          <w:bCs/>
        </w:rPr>
      </w:pPr>
      <w:r>
        <w:rPr>
          <w:rFonts w:hint="eastAsia" w:ascii="宋体" w:hAnsi="宋体" w:cs="宋体"/>
          <w:b/>
          <w:bCs/>
        </w:rPr>
        <w:t>36.履约保证金</w:t>
      </w:r>
    </w:p>
    <w:p>
      <w:pPr>
        <w:tabs>
          <w:tab w:val="left" w:pos="0"/>
        </w:tabs>
        <w:spacing w:line="400" w:lineRule="exact"/>
        <w:ind w:firstLine="420" w:firstLineChars="200"/>
        <w:rPr>
          <w:rFonts w:ascii="宋体" w:hAnsi="宋体" w:cs="宋体"/>
        </w:rPr>
      </w:pPr>
      <w:r>
        <w:rPr>
          <w:rFonts w:hint="eastAsia" w:ascii="宋体" w:hAnsi="宋体" w:cs="宋体"/>
        </w:rPr>
        <w:t>本项目不需要提交履约保证金。</w:t>
      </w:r>
    </w:p>
    <w:p>
      <w:pPr>
        <w:pStyle w:val="31"/>
        <w:spacing w:line="400" w:lineRule="exact"/>
        <w:jc w:val="center"/>
        <w:rPr>
          <w:rFonts w:ascii="宋体" w:hAnsi="宋体" w:cs="宋体"/>
        </w:rPr>
      </w:pPr>
      <w:r>
        <w:rPr>
          <w:rFonts w:hint="eastAsia" w:ascii="宋体" w:hAnsi="宋体" w:cs="宋体"/>
          <w:b/>
          <w:sz w:val="21"/>
          <w:szCs w:val="21"/>
        </w:rPr>
        <w:t>六、验收</w:t>
      </w:r>
    </w:p>
    <w:p>
      <w:pPr>
        <w:tabs>
          <w:tab w:val="left" w:pos="0"/>
        </w:tabs>
        <w:spacing w:line="400" w:lineRule="exact"/>
        <w:ind w:firstLine="420" w:firstLineChars="200"/>
        <w:rPr>
          <w:rFonts w:ascii="宋体" w:hAnsi="宋体" w:cs="宋体"/>
          <w:kern w:val="0"/>
        </w:rPr>
      </w:pPr>
      <w:r>
        <w:rPr>
          <w:rFonts w:hint="eastAsia" w:ascii="宋体" w:hAnsi="宋体" w:cs="宋体"/>
          <w:kern w:val="0"/>
        </w:rPr>
        <w:t>37.1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400" w:lineRule="exact"/>
        <w:ind w:firstLine="420" w:firstLineChars="200"/>
        <w:rPr>
          <w:rFonts w:ascii="宋体" w:hAnsi="宋体" w:cs="宋体"/>
          <w:kern w:val="0"/>
        </w:rPr>
      </w:pPr>
      <w:r>
        <w:rPr>
          <w:rFonts w:hint="eastAsia" w:ascii="宋体" w:hAnsi="宋体" w:cs="宋体"/>
          <w:kern w:val="0"/>
        </w:rPr>
        <w:t>37.2采购人可以邀请参加本项目的其他供应商或者第三方机构参与验收。参与验收的供应商或者第三方机构的意见作为验收书的参考资料一并存档。</w:t>
      </w:r>
    </w:p>
    <w:p>
      <w:pPr>
        <w:tabs>
          <w:tab w:val="left" w:pos="0"/>
        </w:tabs>
        <w:spacing w:line="400" w:lineRule="exact"/>
        <w:ind w:firstLine="420" w:firstLineChars="200"/>
        <w:rPr>
          <w:rFonts w:ascii="宋体" w:hAnsi="宋体" w:cs="宋体"/>
          <w:kern w:val="0"/>
        </w:rPr>
      </w:pPr>
      <w:r>
        <w:rPr>
          <w:rFonts w:hint="eastAsia" w:ascii="宋体" w:hAnsi="宋体" w:cs="宋体"/>
          <w:kern w:val="0"/>
        </w:rPr>
        <w:t>37.3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400" w:lineRule="exact"/>
        <w:ind w:firstLine="420" w:firstLineChars="200"/>
        <w:rPr>
          <w:rFonts w:ascii="宋体" w:hAnsi="宋体" w:cs="宋体"/>
          <w:b/>
        </w:rPr>
      </w:pPr>
      <w:r>
        <w:rPr>
          <w:rFonts w:hint="eastAsia" w:ascii="宋体" w:hAnsi="宋体" w:cs="宋体"/>
          <w:kern w:val="0"/>
        </w:rPr>
        <w:t>37.4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6"/>
        <w:spacing w:line="400" w:lineRule="exact"/>
        <w:ind w:firstLine="422" w:firstLineChars="200"/>
        <w:jc w:val="center"/>
        <w:rPr>
          <w:rFonts w:hAnsi="宋体"/>
          <w:b/>
          <w:sz w:val="21"/>
          <w:szCs w:val="21"/>
        </w:rPr>
      </w:pPr>
      <w:r>
        <w:rPr>
          <w:rFonts w:hint="eastAsia" w:hAnsi="宋体"/>
          <w:b/>
          <w:sz w:val="21"/>
          <w:szCs w:val="21"/>
        </w:rPr>
        <w:t>七、其他事项</w:t>
      </w:r>
    </w:p>
    <w:p>
      <w:pPr>
        <w:pStyle w:val="26"/>
        <w:spacing w:line="400" w:lineRule="exact"/>
        <w:rPr>
          <w:rFonts w:hAnsi="宋体"/>
          <w:b/>
          <w:sz w:val="21"/>
          <w:szCs w:val="21"/>
        </w:rPr>
      </w:pPr>
      <w:r>
        <w:rPr>
          <w:rFonts w:hint="eastAsia" w:hAnsi="宋体"/>
          <w:b/>
          <w:sz w:val="21"/>
          <w:szCs w:val="21"/>
        </w:rPr>
        <w:t>38.代理服务费</w:t>
      </w:r>
    </w:p>
    <w:p>
      <w:pPr>
        <w:pStyle w:val="26"/>
        <w:spacing w:line="400" w:lineRule="exact"/>
        <w:ind w:firstLine="420" w:firstLineChars="200"/>
        <w:textAlignment w:val="center"/>
        <w:rPr>
          <w:rFonts w:hAnsi="宋体"/>
          <w:kern w:val="2"/>
          <w:sz w:val="21"/>
        </w:rPr>
      </w:pPr>
      <w:r>
        <w:rPr>
          <w:rFonts w:hint="eastAsia" w:hAnsi="宋体"/>
          <w:kern w:val="2"/>
          <w:sz w:val="21"/>
        </w:rPr>
        <w:t>代理服务收费标准及缴费账户详见“供应商须知前附表”，供应商为联合体的，可以由联合体中的一方或者多方共同交纳代理服务费。</w:t>
      </w:r>
    </w:p>
    <w:p>
      <w:pPr>
        <w:pStyle w:val="26"/>
        <w:spacing w:line="400" w:lineRule="exact"/>
        <w:rPr>
          <w:rFonts w:hAnsi="宋体"/>
          <w:b/>
          <w:sz w:val="21"/>
          <w:szCs w:val="21"/>
        </w:rPr>
      </w:pPr>
      <w:r>
        <w:rPr>
          <w:rFonts w:hint="eastAsia" w:hAnsi="宋体"/>
          <w:b/>
          <w:sz w:val="21"/>
          <w:szCs w:val="21"/>
        </w:rPr>
        <w:t>39.需要补充的其他内容</w:t>
      </w:r>
    </w:p>
    <w:p>
      <w:pPr>
        <w:pStyle w:val="26"/>
        <w:spacing w:line="400" w:lineRule="exact"/>
        <w:ind w:firstLine="420" w:firstLineChars="200"/>
        <w:textAlignment w:val="center"/>
        <w:rPr>
          <w:rFonts w:hAnsi="宋体"/>
          <w:kern w:val="2"/>
          <w:sz w:val="21"/>
        </w:rPr>
      </w:pPr>
      <w:r>
        <w:rPr>
          <w:rFonts w:hint="eastAsia" w:hAnsi="宋体"/>
          <w:kern w:val="2"/>
          <w:sz w:val="21"/>
        </w:rPr>
        <w:t>39.1本竞争性磋商采购文件是根据《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解释权属本采购代理机构。</w:t>
      </w:r>
    </w:p>
    <w:p>
      <w:pPr>
        <w:pStyle w:val="26"/>
        <w:spacing w:line="400" w:lineRule="exact"/>
        <w:ind w:firstLine="420" w:firstLineChars="200"/>
        <w:textAlignment w:val="center"/>
        <w:rPr>
          <w:rFonts w:hAnsi="宋体"/>
          <w:kern w:val="2"/>
          <w:sz w:val="21"/>
        </w:rPr>
      </w:pPr>
      <w:r>
        <w:rPr>
          <w:rFonts w:hint="eastAsia" w:hAnsi="宋体"/>
          <w:sz w:val="21"/>
          <w:szCs w:val="21"/>
        </w:rPr>
        <w:t>39.2</w:t>
      </w:r>
      <w:r>
        <w:rPr>
          <w:rFonts w:hint="eastAsia" w:hAnsi="宋体"/>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sz w:val="21"/>
        </w:rPr>
        <w:t>服务由中小企业承接，即提供服务的人员为中小企业依照《中华人民共和国劳动民法典》订立劳动合同的从业人员，不对其中涉及的货物的制造商和工程承建商作出要求的</w:t>
      </w:r>
      <w:r>
        <w:rPr>
          <w:rFonts w:hint="eastAsia" w:hAnsi="宋体"/>
          <w:kern w:val="2"/>
          <w:sz w:val="21"/>
        </w:rPr>
        <w:t>，享受本文件规定的中小企业扶持政策。</w:t>
      </w:r>
    </w:p>
    <w:p>
      <w:pPr>
        <w:pStyle w:val="26"/>
        <w:spacing w:line="400" w:lineRule="exact"/>
        <w:ind w:firstLine="420" w:firstLineChars="200"/>
        <w:textAlignment w:val="center"/>
        <w:rPr>
          <w:rFonts w:hAnsi="宋体"/>
          <w:kern w:val="2"/>
          <w:sz w:val="21"/>
        </w:rPr>
      </w:pPr>
      <w:r>
        <w:rPr>
          <w:rFonts w:hint="eastAsia" w:hAnsi="宋体"/>
          <w:kern w:val="2"/>
          <w:sz w:val="21"/>
        </w:rPr>
        <w:t>以联合体形式参加政府采购活动，联合体各方均为中小企业的，联合体视同中小企业。其中，联合体各方均为小微企业的，联合体视同小微企业。</w:t>
      </w:r>
    </w:p>
    <w:p>
      <w:pPr>
        <w:pStyle w:val="26"/>
        <w:spacing w:line="400" w:lineRule="exact"/>
        <w:ind w:firstLine="420"/>
        <w:rPr>
          <w:rFonts w:hAnsi="宋体"/>
          <w:kern w:val="2"/>
          <w:sz w:val="21"/>
        </w:rPr>
      </w:pPr>
      <w:r>
        <w:rPr>
          <w:rFonts w:hint="eastAsia" w:hAnsi="宋体"/>
          <w:kern w:val="2"/>
          <w:sz w:val="21"/>
        </w:rPr>
        <w:t>依据本文件规定享受扶持政策获得政府采购合同的，小微企业不得将合同分包给大中型企业，中型企业不得将合同分包给大型企业。</w:t>
      </w:r>
    </w:p>
    <w:p>
      <w:pPr>
        <w:rPr>
          <w:rFonts w:ascii="宋体" w:hAnsi="宋体" w:cs="宋体"/>
        </w:rPr>
      </w:pPr>
    </w:p>
    <w:p>
      <w:pPr>
        <w:pStyle w:val="20"/>
        <w:rPr>
          <w:rFonts w:ascii="宋体" w:hAnsi="宋体" w:eastAsia="宋体" w:cs="宋体"/>
          <w:kern w:val="2"/>
          <w:sz w:val="21"/>
        </w:rPr>
      </w:pPr>
    </w:p>
    <w:p>
      <w:pPr>
        <w:rPr>
          <w:rFonts w:ascii="宋体" w:hAnsi="宋体" w:cs="宋体"/>
        </w:rPr>
      </w:pPr>
    </w:p>
    <w:p>
      <w:pPr>
        <w:pStyle w:val="20"/>
        <w:rPr>
          <w:rFonts w:ascii="宋体" w:hAnsi="宋体" w:eastAsia="宋体" w:cs="宋体"/>
          <w:kern w:val="2"/>
          <w:sz w:val="21"/>
        </w:rPr>
      </w:pPr>
    </w:p>
    <w:p>
      <w:pPr>
        <w:rPr>
          <w:rFonts w:ascii="宋体" w:hAnsi="宋体" w:cs="宋体"/>
        </w:rPr>
      </w:pPr>
    </w:p>
    <w:p>
      <w:pPr>
        <w:pStyle w:val="61"/>
      </w:pPr>
    </w:p>
    <w:p>
      <w:pPr>
        <w:pStyle w:val="20"/>
        <w:rPr>
          <w:rFonts w:ascii="宋体" w:hAnsi="宋体" w:eastAsia="宋体" w:cs="宋体"/>
          <w:kern w:val="2"/>
          <w:sz w:val="21"/>
        </w:rPr>
      </w:pPr>
    </w:p>
    <w:p>
      <w:pPr>
        <w:rPr>
          <w:rFonts w:ascii="宋体" w:hAnsi="宋体" w:cs="宋体"/>
        </w:rPr>
      </w:pPr>
    </w:p>
    <w:p>
      <w:pPr>
        <w:pStyle w:val="186"/>
        <w:widowControl/>
        <w:jc w:val="left"/>
        <w:rPr>
          <w:rStyle w:val="169"/>
          <w:rFonts w:ascii="宋体" w:hAnsi="宋体" w:cs="宋体"/>
          <w:kern w:val="0"/>
          <w:sz w:val="32"/>
          <w:szCs w:val="32"/>
        </w:rPr>
      </w:pPr>
      <w:r>
        <w:rPr>
          <w:rStyle w:val="169"/>
          <w:rFonts w:hint="eastAsia" w:ascii="宋体" w:hAnsi="宋体" w:cs="宋体"/>
          <w:kern w:val="0"/>
          <w:sz w:val="32"/>
          <w:szCs w:val="32"/>
        </w:rPr>
        <w:t>附件1：</w:t>
      </w:r>
    </w:p>
    <w:p>
      <w:pPr>
        <w:spacing w:line="528" w:lineRule="exact"/>
        <w:ind w:left="1871"/>
        <w:jc w:val="center"/>
        <w:textAlignment w:val="baseline"/>
        <w:rPr>
          <w:rStyle w:val="169"/>
          <w:rFonts w:ascii="宋体" w:hAnsi="宋体" w:cs="宋体"/>
          <w:sz w:val="40"/>
          <w:szCs w:val="40"/>
        </w:rPr>
      </w:pPr>
      <w:r>
        <w:rPr>
          <w:rStyle w:val="169"/>
          <w:rFonts w:hint="eastAsia" w:ascii="宋体" w:hAnsi="宋体" w:cs="宋体"/>
          <w:sz w:val="40"/>
          <w:szCs w:val="40"/>
        </w:rPr>
        <w:t>中小微企业划型标准</w:t>
      </w:r>
    </w:p>
    <w:tbl>
      <w:tblPr>
        <w:tblStyle w:val="45"/>
        <w:tblW w:w="9497" w:type="dxa"/>
        <w:tblInd w:w="250" w:type="dxa"/>
        <w:tblLayout w:type="fixed"/>
        <w:tblCellMar>
          <w:top w:w="0" w:type="dxa"/>
          <w:left w:w="0" w:type="dxa"/>
          <w:bottom w:w="0" w:type="dxa"/>
          <w:right w:w="0" w:type="dxa"/>
        </w:tblCellMar>
      </w:tblPr>
      <w:tblGrid>
        <w:gridCol w:w="1985"/>
        <w:gridCol w:w="1984"/>
        <w:gridCol w:w="851"/>
        <w:gridCol w:w="1842"/>
        <w:gridCol w:w="1701"/>
        <w:gridCol w:w="1134"/>
      </w:tblGrid>
      <w:tr>
        <w:tblPrEx>
          <w:tblCellMar>
            <w:top w:w="0" w:type="dxa"/>
            <w:left w:w="0" w:type="dxa"/>
            <w:bottom w:w="0" w:type="dxa"/>
            <w:right w:w="0"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kern w:val="0"/>
                <w:sz w:val="24"/>
                <w:szCs w:val="24"/>
              </w:rPr>
            </w:pPr>
            <w:r>
              <w:rPr>
                <w:rStyle w:val="169"/>
                <w:rFonts w:hint="eastAsia" w:ascii="宋体" w:hAnsi="宋体" w:cs="宋体"/>
                <w:b/>
                <w:kern w:val="0"/>
                <w:sz w:val="24"/>
                <w:szCs w:val="24"/>
              </w:rPr>
              <w:t>行业名称</w:t>
            </w:r>
          </w:p>
        </w:tc>
        <w:tc>
          <w:tcPr>
            <w:tcW w:w="1984" w:type="dxa"/>
            <w:tcBorders>
              <w:top w:val="single" w:color="000000" w:sz="4" w:space="0"/>
              <w:left w:val="nil"/>
              <w:bottom w:val="single" w:color="000000" w:sz="4" w:space="0"/>
              <w:right w:val="single" w:color="000000" w:sz="4" w:space="0"/>
            </w:tcBorders>
            <w:vAlign w:val="center"/>
          </w:tcPr>
          <w:p>
            <w:pPr>
              <w:widowControl/>
              <w:jc w:val="left"/>
              <w:textAlignment w:val="baseline"/>
              <w:rPr>
                <w:rStyle w:val="169"/>
                <w:rFonts w:ascii="宋体" w:hAnsi="宋体" w:cs="宋体"/>
                <w:b/>
                <w:kern w:val="0"/>
                <w:sz w:val="24"/>
                <w:szCs w:val="24"/>
              </w:rPr>
            </w:pPr>
            <w:r>
              <w:rPr>
                <w:rStyle w:val="169"/>
                <w:rFonts w:hint="eastAsia" w:ascii="宋体" w:hAnsi="宋体" w:cs="宋体"/>
                <w:b/>
                <w:kern w:val="0"/>
                <w:sz w:val="24"/>
                <w:szCs w:val="24"/>
              </w:rPr>
              <w:t>指标名称</w:t>
            </w:r>
          </w:p>
        </w:tc>
        <w:tc>
          <w:tcPr>
            <w:tcW w:w="851" w:type="dxa"/>
            <w:tcBorders>
              <w:top w:val="single" w:color="000000" w:sz="4" w:space="0"/>
              <w:left w:val="nil"/>
              <w:bottom w:val="single" w:color="000000" w:sz="4" w:space="0"/>
              <w:right w:val="single" w:color="000000" w:sz="4" w:space="0"/>
            </w:tcBorders>
            <w:vAlign w:val="center"/>
          </w:tcPr>
          <w:p>
            <w:pPr>
              <w:widowControl/>
              <w:jc w:val="left"/>
              <w:textAlignment w:val="baseline"/>
              <w:rPr>
                <w:rStyle w:val="169"/>
                <w:rFonts w:ascii="宋体" w:hAnsi="宋体" w:cs="宋体"/>
                <w:b/>
                <w:kern w:val="0"/>
                <w:sz w:val="24"/>
                <w:szCs w:val="24"/>
              </w:rPr>
            </w:pPr>
            <w:r>
              <w:rPr>
                <w:rStyle w:val="169"/>
                <w:rFonts w:hint="eastAsia" w:ascii="宋体" w:hAnsi="宋体" w:cs="宋体"/>
                <w:b/>
                <w:kern w:val="0"/>
                <w:sz w:val="24"/>
                <w:szCs w:val="24"/>
              </w:rPr>
              <w:t>计量单位</w:t>
            </w:r>
          </w:p>
        </w:tc>
        <w:tc>
          <w:tcPr>
            <w:tcW w:w="1842" w:type="dxa"/>
            <w:tcBorders>
              <w:top w:val="single" w:color="000000" w:sz="4" w:space="0"/>
              <w:left w:val="nil"/>
              <w:bottom w:val="single" w:color="000000" w:sz="4" w:space="0"/>
              <w:right w:val="single" w:color="000000" w:sz="4" w:space="0"/>
            </w:tcBorders>
            <w:vAlign w:val="center"/>
          </w:tcPr>
          <w:p>
            <w:pPr>
              <w:widowControl/>
              <w:jc w:val="left"/>
              <w:textAlignment w:val="baseline"/>
              <w:rPr>
                <w:rStyle w:val="169"/>
                <w:rFonts w:ascii="宋体" w:hAnsi="宋体" w:cs="宋体"/>
                <w:b/>
                <w:kern w:val="0"/>
                <w:sz w:val="24"/>
                <w:szCs w:val="24"/>
              </w:rPr>
            </w:pPr>
            <w:r>
              <w:rPr>
                <w:rStyle w:val="169"/>
                <w:rFonts w:hint="eastAsia" w:ascii="宋体" w:hAnsi="宋体" w:cs="宋体"/>
                <w:b/>
                <w:kern w:val="0"/>
                <w:sz w:val="24"/>
                <w:szCs w:val="24"/>
              </w:rPr>
              <w:t>中型</w:t>
            </w:r>
          </w:p>
        </w:tc>
        <w:tc>
          <w:tcPr>
            <w:tcW w:w="1701" w:type="dxa"/>
            <w:tcBorders>
              <w:top w:val="single" w:color="000000" w:sz="4" w:space="0"/>
              <w:left w:val="nil"/>
              <w:bottom w:val="single" w:color="000000" w:sz="4" w:space="0"/>
              <w:right w:val="single" w:color="000000" w:sz="4" w:space="0"/>
            </w:tcBorders>
            <w:vAlign w:val="center"/>
          </w:tcPr>
          <w:p>
            <w:pPr>
              <w:widowControl/>
              <w:jc w:val="left"/>
              <w:textAlignment w:val="baseline"/>
              <w:rPr>
                <w:rStyle w:val="169"/>
                <w:rFonts w:ascii="宋体" w:hAnsi="宋体" w:cs="宋体"/>
                <w:b/>
                <w:kern w:val="0"/>
                <w:sz w:val="24"/>
                <w:szCs w:val="24"/>
              </w:rPr>
            </w:pPr>
            <w:r>
              <w:rPr>
                <w:rStyle w:val="169"/>
                <w:rFonts w:hint="eastAsia" w:ascii="宋体" w:hAnsi="宋体" w:cs="宋体"/>
                <w:b/>
                <w:kern w:val="0"/>
                <w:sz w:val="24"/>
                <w:szCs w:val="24"/>
              </w:rPr>
              <w:t>小型</w:t>
            </w:r>
          </w:p>
        </w:tc>
        <w:tc>
          <w:tcPr>
            <w:tcW w:w="1134" w:type="dxa"/>
            <w:tcBorders>
              <w:top w:val="single" w:color="000000" w:sz="4" w:space="0"/>
              <w:left w:val="nil"/>
              <w:bottom w:val="single" w:color="000000" w:sz="4" w:space="0"/>
              <w:right w:val="single" w:color="000000" w:sz="4" w:space="0"/>
            </w:tcBorders>
            <w:vAlign w:val="center"/>
          </w:tcPr>
          <w:p>
            <w:pPr>
              <w:widowControl/>
              <w:jc w:val="left"/>
              <w:textAlignment w:val="baseline"/>
              <w:rPr>
                <w:rStyle w:val="169"/>
                <w:rFonts w:ascii="宋体" w:hAnsi="宋体" w:cs="宋体"/>
                <w:b/>
                <w:kern w:val="0"/>
                <w:sz w:val="24"/>
                <w:szCs w:val="24"/>
              </w:rPr>
            </w:pPr>
            <w:r>
              <w:rPr>
                <w:rStyle w:val="169"/>
                <w:rFonts w:hint="eastAsia" w:ascii="宋体" w:hAnsi="宋体" w:cs="宋体"/>
                <w:b/>
                <w:kern w:val="0"/>
                <w:sz w:val="24"/>
                <w:szCs w:val="24"/>
              </w:rPr>
              <w:t>微型</w:t>
            </w:r>
          </w:p>
        </w:tc>
      </w:tr>
      <w:tr>
        <w:tblPrEx>
          <w:tblCellMar>
            <w:top w:w="0" w:type="dxa"/>
            <w:left w:w="0" w:type="dxa"/>
            <w:bottom w:w="0" w:type="dxa"/>
            <w:right w:w="0" w:type="dxa"/>
          </w:tblCellMar>
        </w:tblPrEx>
        <w:trPr>
          <w:trHeight w:val="225" w:hRule="atLeast"/>
        </w:trPr>
        <w:tc>
          <w:tcPr>
            <w:tcW w:w="1985"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农、林、牧、渔</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500≤Y＜20000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50≤Y＜500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Y＜50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工业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300≤X＜1000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20≤X＜300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X＜20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2000≤Y＜40000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300≤Y＜2000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Y＜300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建筑业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6000≤Y＜100000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300≤Y＜6000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Y＜300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资产总额（Z）</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6000≤Z＜100000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300≤Z＜6000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Z＜300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批发业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20≤X＜200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5≤X＜20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X＜5</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6000≤Y＜40000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1000≤Y＜6000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零售业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50≤X＜300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10≤X＜50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500≤Y＜20000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100≤Y＜500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交通运输业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300≤X＜1000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20≤X＜300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X＜20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3000≤Y＜30000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200≤Y＜3000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Y＜200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仓储业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100≤X＜200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X＜20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1000≤Y＜30000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100≤Y＜1000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邮政业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300≤X＜1000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20≤X＜300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X＜20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2000≤Y＜30000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100≤Y＜2000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住宿业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100≤X＜300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2000≤Y＜10000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100≤Y＜2000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餐饮业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100≤X＜300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2000≤Y＜10000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100≤Y＜2000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信息传输业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100≤X＜2000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1000≤Y＜100000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100≤Y＜1000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软件和信息技术服务业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100≤X＜300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1000≤Y＜10000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50≤Y＜1000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Y＜50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房地产开发经营</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1000≤Y＜200000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100≤X＜1000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资产总额（Z）</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6000≤Z＜10000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2000≤Y＜6000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Y＜2000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物业管理</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300≤X＜1000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100≤X＜300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营业收入（Y）</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1000≤Y＜6000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500≤Y＜1000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Y＜500</w:t>
            </w:r>
          </w:p>
        </w:tc>
      </w:tr>
      <w:tr>
        <w:tblPrEx>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租赁和商务服务业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100≤X＜300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r>
        <w:tblPrEx>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Style w:val="169"/>
                <w:rFonts w:ascii="宋体" w:hAnsi="宋体" w:cs="宋体"/>
                <w:b/>
                <w:bCs/>
                <w:kern w:val="0"/>
                <w:sz w:val="18"/>
                <w:szCs w:val="18"/>
              </w:rPr>
            </w:pP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资产总额（Z）</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万元</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10000≤Z＜120000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100≤Z＜10000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Y＜100</w:t>
            </w:r>
          </w:p>
        </w:tc>
      </w:tr>
      <w:tr>
        <w:tblPrEx>
          <w:tblCellMar>
            <w:top w:w="0" w:type="dxa"/>
            <w:left w:w="0" w:type="dxa"/>
            <w:bottom w:w="0" w:type="dxa"/>
            <w:right w:w="0" w:type="dxa"/>
          </w:tblCellMar>
        </w:tblPrEx>
        <w:trPr>
          <w:trHeight w:val="225" w:hRule="atLeast"/>
        </w:trPr>
        <w:tc>
          <w:tcPr>
            <w:tcW w:w="1985" w:type="dxa"/>
            <w:tcBorders>
              <w:top w:val="nil"/>
              <w:left w:val="single" w:color="000000" w:sz="4" w:space="0"/>
              <w:bottom w:val="single" w:color="000000" w:sz="4" w:space="0"/>
              <w:right w:val="single" w:color="000000" w:sz="4" w:space="0"/>
            </w:tcBorders>
            <w:vAlign w:val="bottom"/>
          </w:tcPr>
          <w:p>
            <w:pPr>
              <w:widowControl/>
              <w:jc w:val="center"/>
              <w:textAlignment w:val="baseline"/>
              <w:rPr>
                <w:rStyle w:val="169"/>
                <w:rFonts w:ascii="宋体" w:hAnsi="宋体" w:cs="宋体"/>
                <w:b/>
                <w:bCs/>
                <w:kern w:val="0"/>
                <w:sz w:val="18"/>
                <w:szCs w:val="18"/>
              </w:rPr>
            </w:pPr>
            <w:r>
              <w:rPr>
                <w:rStyle w:val="169"/>
                <w:rFonts w:hint="eastAsia" w:ascii="宋体" w:hAnsi="宋体" w:cs="宋体"/>
                <w:b/>
                <w:bCs/>
                <w:kern w:val="0"/>
                <w:sz w:val="18"/>
                <w:szCs w:val="18"/>
              </w:rPr>
              <w:t>其他未列明行业</w:t>
            </w:r>
          </w:p>
        </w:tc>
        <w:tc>
          <w:tcPr>
            <w:tcW w:w="198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从业人员（X）</w:t>
            </w:r>
          </w:p>
        </w:tc>
        <w:tc>
          <w:tcPr>
            <w:tcW w:w="85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人</w:t>
            </w:r>
          </w:p>
        </w:tc>
        <w:tc>
          <w:tcPr>
            <w:tcW w:w="1842"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100≤X＜300</w:t>
            </w:r>
          </w:p>
        </w:tc>
        <w:tc>
          <w:tcPr>
            <w:tcW w:w="1701"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10≤X＜100</w:t>
            </w:r>
          </w:p>
        </w:tc>
        <w:tc>
          <w:tcPr>
            <w:tcW w:w="1134" w:type="dxa"/>
            <w:tcBorders>
              <w:top w:val="nil"/>
              <w:left w:val="nil"/>
              <w:bottom w:val="single" w:color="000000" w:sz="4" w:space="0"/>
              <w:right w:val="single" w:color="000000" w:sz="4" w:space="0"/>
            </w:tcBorders>
            <w:vAlign w:val="center"/>
          </w:tcPr>
          <w:p>
            <w:pPr>
              <w:widowControl/>
              <w:jc w:val="left"/>
              <w:textAlignment w:val="baseline"/>
              <w:rPr>
                <w:rStyle w:val="169"/>
                <w:rFonts w:ascii="宋体" w:hAnsi="宋体" w:cs="宋体"/>
                <w:kern w:val="0"/>
                <w:sz w:val="18"/>
                <w:szCs w:val="18"/>
              </w:rPr>
            </w:pPr>
            <w:r>
              <w:rPr>
                <w:rStyle w:val="169"/>
                <w:rFonts w:hint="eastAsia" w:ascii="宋体" w:hAnsi="宋体" w:cs="宋体"/>
                <w:kern w:val="0"/>
                <w:sz w:val="18"/>
                <w:szCs w:val="18"/>
              </w:rPr>
              <w:t>X＜10</w:t>
            </w:r>
          </w:p>
        </w:tc>
      </w:tr>
    </w:tbl>
    <w:p>
      <w:pPr>
        <w:spacing w:line="560" w:lineRule="exact"/>
        <w:ind w:firstLine="525" w:firstLineChars="250"/>
        <w:textAlignment w:val="baseline"/>
        <w:rPr>
          <w:rStyle w:val="169"/>
          <w:rFonts w:ascii="宋体" w:hAnsi="宋体" w:cs="宋体"/>
          <w:szCs w:val="24"/>
        </w:rPr>
        <w:sectPr>
          <w:footerReference r:id="rId7" w:type="default"/>
          <w:pgSz w:w="11906" w:h="16838"/>
          <w:pgMar w:top="1134" w:right="1134" w:bottom="1134" w:left="1134" w:header="720" w:footer="720" w:gutter="0"/>
          <w:cols w:space="720" w:num="1"/>
          <w:docGrid w:type="lines" w:linePitch="331" w:charSpace="0"/>
        </w:sectPr>
      </w:pPr>
      <w:r>
        <w:rPr>
          <w:rStyle w:val="169"/>
          <w:rFonts w:hint="eastAsia" w:ascii="宋体" w:hAnsi="宋体" w:cs="宋体"/>
        </w:rPr>
        <w:t>说明：上述标准参照《关于印发中小企业划型标准规定的通知》（工信部联企业[2011]300号），大型、中型和小型企业须同时满足所列指标的下限，否则下划一档；微型企业只须满足所列指标中的一项即可。本项目所属行业为：建筑业。</w:t>
      </w:r>
    </w:p>
    <w:p>
      <w:pPr>
        <w:pStyle w:val="31"/>
        <w:rPr>
          <w:rFonts w:ascii="宋体" w:hAnsi="宋体" w:cs="宋体"/>
          <w:kern w:val="2"/>
          <w:sz w:val="21"/>
        </w:rPr>
      </w:pPr>
    </w:p>
    <w:p>
      <w:pPr>
        <w:pStyle w:val="31"/>
        <w:rPr>
          <w:rFonts w:ascii="宋体" w:hAnsi="宋体" w:cs="宋体"/>
          <w:kern w:val="2"/>
          <w:sz w:val="21"/>
        </w:rPr>
      </w:pPr>
    </w:p>
    <w:p>
      <w:pPr>
        <w:pStyle w:val="6"/>
        <w:numPr>
          <w:ilvl w:val="0"/>
          <w:numId w:val="9"/>
        </w:numPr>
        <w:jc w:val="center"/>
        <w:rPr>
          <w:rFonts w:ascii="宋体" w:hAnsi="宋体" w:cs="宋体"/>
          <w:kern w:val="0"/>
          <w:sz w:val="44"/>
          <w:szCs w:val="44"/>
        </w:rPr>
      </w:pPr>
      <w:bookmarkStart w:id="12" w:name="_Toc3177"/>
      <w:bookmarkStart w:id="13" w:name="_Toc13906"/>
      <w:r>
        <w:rPr>
          <w:rFonts w:hint="eastAsia" w:ascii="宋体" w:hAnsi="宋体" w:cs="宋体"/>
          <w:kern w:val="0"/>
          <w:sz w:val="44"/>
          <w:szCs w:val="44"/>
        </w:rPr>
        <w:t xml:space="preserve">  技术规范</w:t>
      </w:r>
      <w:bookmarkEnd w:id="12"/>
    </w:p>
    <w:p>
      <w:pPr>
        <w:spacing w:line="420" w:lineRule="exact"/>
        <w:ind w:firstLine="420" w:firstLineChars="200"/>
        <w:jc w:val="left"/>
        <w:rPr>
          <w:rFonts w:ascii="宋体" w:hAnsi="宋体" w:cs="宋体"/>
        </w:rPr>
      </w:pPr>
      <w:r>
        <w:rPr>
          <w:rFonts w:hint="eastAsia" w:ascii="宋体" w:hAnsi="宋体" w:cs="宋体"/>
        </w:rPr>
        <w:t>一、工程建设地点的现场条件：</w:t>
      </w:r>
    </w:p>
    <w:p>
      <w:pPr>
        <w:spacing w:line="420" w:lineRule="exact"/>
        <w:ind w:firstLine="420" w:firstLineChars="200"/>
        <w:jc w:val="left"/>
        <w:rPr>
          <w:rFonts w:ascii="宋体" w:hAnsi="宋体" w:cs="宋体"/>
        </w:rPr>
      </w:pPr>
      <w:r>
        <w:rPr>
          <w:rFonts w:hint="eastAsia" w:ascii="宋体" w:hAnsi="宋体" w:cs="宋体"/>
        </w:rPr>
        <w:t>（一）现场自然条件</w:t>
      </w:r>
    </w:p>
    <w:p>
      <w:pPr>
        <w:spacing w:line="420" w:lineRule="exact"/>
        <w:ind w:firstLine="420" w:firstLineChars="200"/>
        <w:jc w:val="left"/>
        <w:rPr>
          <w:rFonts w:ascii="宋体" w:hAnsi="宋体" w:cs="宋体"/>
        </w:rPr>
      </w:pPr>
      <w:r>
        <w:rPr>
          <w:rFonts w:hint="eastAsia" w:ascii="宋体" w:hAnsi="宋体" w:cs="宋体"/>
        </w:rPr>
        <w:t>满足施工要求。</w:t>
      </w:r>
    </w:p>
    <w:p>
      <w:pPr>
        <w:spacing w:line="420" w:lineRule="exact"/>
        <w:ind w:firstLine="420" w:firstLineChars="200"/>
        <w:jc w:val="left"/>
        <w:rPr>
          <w:rFonts w:ascii="宋体" w:hAnsi="宋体" w:cs="宋体"/>
        </w:rPr>
      </w:pPr>
      <w:r>
        <w:rPr>
          <w:rFonts w:hint="eastAsia" w:ascii="宋体" w:hAnsi="宋体" w:cs="宋体"/>
        </w:rPr>
        <w:t>（二）现场施工条件</w:t>
      </w:r>
    </w:p>
    <w:p>
      <w:pPr>
        <w:spacing w:line="420" w:lineRule="exact"/>
        <w:ind w:firstLine="420" w:firstLineChars="200"/>
        <w:jc w:val="left"/>
        <w:rPr>
          <w:rFonts w:ascii="宋体" w:hAnsi="宋体" w:cs="宋体"/>
        </w:rPr>
      </w:pPr>
      <w:r>
        <w:rPr>
          <w:rFonts w:hint="eastAsia" w:ascii="宋体" w:hAnsi="宋体" w:cs="宋体"/>
        </w:rPr>
        <w:t>符合施工要求。</w:t>
      </w:r>
    </w:p>
    <w:p>
      <w:pPr>
        <w:spacing w:line="420" w:lineRule="exact"/>
        <w:ind w:firstLine="420" w:firstLineChars="200"/>
        <w:jc w:val="left"/>
        <w:rPr>
          <w:rFonts w:ascii="宋体" w:hAnsi="宋体" w:cs="宋体"/>
        </w:rPr>
      </w:pPr>
      <w:r>
        <w:rPr>
          <w:rFonts w:hint="eastAsia" w:ascii="宋体" w:hAnsi="宋体" w:cs="宋体"/>
        </w:rPr>
        <w:t>二、施工要求</w:t>
      </w:r>
    </w:p>
    <w:p>
      <w:pPr>
        <w:spacing w:line="420" w:lineRule="exact"/>
        <w:ind w:firstLine="420" w:firstLineChars="200"/>
        <w:jc w:val="left"/>
        <w:rPr>
          <w:rFonts w:ascii="宋体" w:hAnsi="宋体" w:cs="宋体"/>
        </w:rPr>
      </w:pPr>
      <w:r>
        <w:rPr>
          <w:rFonts w:hint="eastAsia" w:ascii="宋体" w:hAnsi="宋体" w:cs="宋体"/>
        </w:rPr>
        <w:t>本工程应该认真按照设计施工图纸的要求进行施工，同时也要严格现行标准和技术规范。具体技术参数按工程图纸说明。</w:t>
      </w: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pStyle w:val="26"/>
        <w:spacing w:line="360" w:lineRule="auto"/>
        <w:jc w:val="center"/>
        <w:rPr>
          <w:rStyle w:val="64"/>
          <w:rFonts w:ascii="宋体" w:hAnsi="宋体" w:eastAsia="宋体" w:cs="宋体"/>
          <w:sz w:val="36"/>
          <w:szCs w:val="36"/>
        </w:rPr>
      </w:pPr>
    </w:p>
    <w:p>
      <w:pPr>
        <w:rPr>
          <w:rStyle w:val="64"/>
          <w:rFonts w:ascii="宋体" w:hAnsi="宋体" w:eastAsia="宋体" w:cs="宋体"/>
          <w:sz w:val="36"/>
          <w:szCs w:val="36"/>
        </w:rPr>
      </w:pPr>
    </w:p>
    <w:p>
      <w:pPr>
        <w:pStyle w:val="20"/>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6"/>
        <w:numPr>
          <w:ilvl w:val="0"/>
          <w:numId w:val="9"/>
        </w:numPr>
        <w:jc w:val="center"/>
        <w:rPr>
          <w:rFonts w:ascii="宋体" w:hAnsi="宋体" w:cs="宋体"/>
          <w:kern w:val="0"/>
          <w:sz w:val="44"/>
          <w:szCs w:val="44"/>
        </w:rPr>
      </w:pPr>
      <w:r>
        <w:rPr>
          <w:rFonts w:hint="eastAsia" w:ascii="宋体" w:hAnsi="宋体" w:cs="宋体"/>
          <w:kern w:val="0"/>
          <w:sz w:val="44"/>
          <w:szCs w:val="44"/>
        </w:rPr>
        <w:t xml:space="preserve">  </w:t>
      </w:r>
      <w:bookmarkStart w:id="14" w:name="_Toc3710"/>
      <w:r>
        <w:rPr>
          <w:rFonts w:hint="eastAsia" w:ascii="宋体" w:hAnsi="宋体" w:cs="宋体"/>
          <w:kern w:val="0"/>
          <w:sz w:val="44"/>
          <w:szCs w:val="44"/>
        </w:rPr>
        <w:t>评审程序、评审方法和评审标准</w:t>
      </w:r>
      <w:bookmarkEnd w:id="14"/>
    </w:p>
    <w:p>
      <w:pPr>
        <w:pStyle w:val="6"/>
        <w:jc w:val="center"/>
        <w:rPr>
          <w:rFonts w:ascii="宋体" w:hAnsi="宋体" w:cs="宋体"/>
          <w:b w:val="0"/>
        </w:rPr>
      </w:pPr>
      <w:bookmarkStart w:id="15" w:name="_Toc80886938"/>
      <w:bookmarkStart w:id="16" w:name="_Toc23320"/>
      <w:r>
        <w:rPr>
          <w:rFonts w:hint="eastAsia" w:ascii="宋体" w:hAnsi="宋体" w:cs="宋体"/>
          <w:b w:val="0"/>
        </w:rPr>
        <w:t>第一节 评审程序和评审方法</w:t>
      </w:r>
      <w:bookmarkEnd w:id="15"/>
      <w:bookmarkEnd w:id="16"/>
    </w:p>
    <w:p>
      <w:pPr>
        <w:spacing w:line="400" w:lineRule="exact"/>
        <w:ind w:firstLine="422" w:firstLineChars="200"/>
        <w:rPr>
          <w:rFonts w:ascii="宋体" w:hAnsi="宋体" w:cs="宋体"/>
          <w:b/>
          <w:bCs/>
        </w:rPr>
      </w:pPr>
      <w:r>
        <w:rPr>
          <w:rFonts w:hint="eastAsia" w:ascii="宋体" w:hAnsi="宋体" w:cs="宋体"/>
          <w:b/>
          <w:bCs/>
        </w:rPr>
        <w:t>1.确认磋商文件</w:t>
      </w:r>
    </w:p>
    <w:p>
      <w:pPr>
        <w:spacing w:line="400" w:lineRule="exact"/>
        <w:ind w:firstLine="420" w:firstLineChars="200"/>
        <w:rPr>
          <w:rFonts w:ascii="宋体" w:hAnsi="宋体" w:cs="宋体"/>
        </w:rPr>
      </w:pPr>
      <w:r>
        <w:rPr>
          <w:rFonts w:hint="eastAsia" w:ascii="宋体" w:hAnsi="宋体" w:cs="宋体"/>
        </w:rPr>
        <w:t>1.1由磋商小组确认磋商文件。</w:t>
      </w:r>
    </w:p>
    <w:p>
      <w:pPr>
        <w:spacing w:line="400" w:lineRule="exact"/>
        <w:ind w:firstLine="422" w:firstLineChars="200"/>
        <w:rPr>
          <w:rFonts w:ascii="宋体" w:hAnsi="宋体" w:cs="宋体"/>
          <w:b/>
          <w:bCs/>
        </w:rPr>
      </w:pPr>
      <w:r>
        <w:rPr>
          <w:rFonts w:hint="eastAsia" w:ascii="宋体" w:hAnsi="宋体" w:cs="宋体"/>
          <w:b/>
          <w:bCs/>
        </w:rPr>
        <w:t>2.资格审查</w:t>
      </w:r>
    </w:p>
    <w:p>
      <w:pPr>
        <w:snapToGrid w:val="0"/>
        <w:spacing w:line="400" w:lineRule="exact"/>
        <w:ind w:firstLine="420" w:firstLineChars="200"/>
        <w:rPr>
          <w:rFonts w:ascii="宋体" w:hAnsi="宋体" w:cs="宋体"/>
        </w:rPr>
      </w:pPr>
      <w:r>
        <w:rPr>
          <w:rFonts w:hint="eastAsia" w:ascii="宋体" w:hAnsi="宋体" w:cs="宋体"/>
        </w:rPr>
        <w:t>2.1响应文件开启后，磋商小组依法对供应商的资格证明文件进行审查。</w:t>
      </w:r>
    </w:p>
    <w:p>
      <w:pPr>
        <w:snapToGrid w:val="0"/>
        <w:spacing w:line="400" w:lineRule="exact"/>
        <w:ind w:firstLine="420" w:firstLineChars="200"/>
        <w:jc w:val="left"/>
        <w:rPr>
          <w:rFonts w:ascii="宋体" w:hAnsi="宋体" w:cs="宋体"/>
        </w:rPr>
      </w:pPr>
      <w:r>
        <w:rPr>
          <w:rFonts w:hint="eastAsia" w:ascii="宋体" w:hAnsi="宋体" w:cs="宋体"/>
        </w:rPr>
        <w:t>（1）查询渠道：“政采云”平台“信用中国”网站(</w:t>
      </w:r>
      <w:r>
        <w:fldChar w:fldCharType="begin"/>
      </w:r>
      <w:r>
        <w:instrText xml:space="preserve"> HYPERLINK "http://www.creditchina.gov.cn" </w:instrText>
      </w:r>
      <w:r>
        <w:fldChar w:fldCharType="separate"/>
      </w:r>
      <w:r>
        <w:rPr>
          <w:rStyle w:val="55"/>
          <w:rFonts w:hint="eastAsia" w:ascii="宋体" w:hAnsi="宋体" w:cs="宋体"/>
        </w:rPr>
        <w:t>www.creditchina.gov.cn</w:t>
      </w:r>
      <w:r>
        <w:rPr>
          <w:rStyle w:val="55"/>
          <w:rFonts w:hint="eastAsia" w:ascii="宋体" w:hAnsi="宋体" w:cs="宋体"/>
        </w:rPr>
        <w:fldChar w:fldCharType="end"/>
      </w:r>
      <w:r>
        <w:rPr>
          <w:rFonts w:hint="eastAsia" w:ascii="宋体" w:hAnsi="宋体" w:cs="宋体"/>
        </w:rPr>
        <w:t>)、中国政府采购网(</w:t>
      </w:r>
      <w:r>
        <w:fldChar w:fldCharType="begin"/>
      </w:r>
      <w:r>
        <w:instrText xml:space="preserve"> HYPERLINK "http://www.ccgp.gov.cn" </w:instrText>
      </w:r>
      <w:r>
        <w:fldChar w:fldCharType="separate"/>
      </w:r>
      <w:r>
        <w:rPr>
          <w:rStyle w:val="55"/>
          <w:rFonts w:hint="eastAsia" w:ascii="宋体" w:hAnsi="宋体" w:cs="宋体"/>
        </w:rPr>
        <w:t>www.ccgp.gov.cn</w:t>
      </w:r>
      <w:r>
        <w:rPr>
          <w:rStyle w:val="55"/>
          <w:rFonts w:hint="eastAsia" w:ascii="宋体" w:hAnsi="宋体" w:cs="宋体"/>
        </w:rPr>
        <w:fldChar w:fldCharType="end"/>
      </w:r>
      <w:r>
        <w:rPr>
          <w:rFonts w:hint="eastAsia" w:ascii="宋体" w:hAnsi="宋体" w:cs="宋体"/>
        </w:rPr>
        <w:t>)链接入口。</w:t>
      </w:r>
    </w:p>
    <w:p>
      <w:pPr>
        <w:snapToGrid w:val="0"/>
        <w:spacing w:line="400" w:lineRule="exact"/>
        <w:ind w:firstLine="420" w:firstLineChars="200"/>
        <w:rPr>
          <w:rFonts w:ascii="宋体" w:hAnsi="宋体" w:cs="宋体"/>
        </w:rPr>
      </w:pPr>
      <w:r>
        <w:rPr>
          <w:rFonts w:hint="eastAsia" w:ascii="宋体" w:hAnsi="宋体" w:cs="宋体"/>
        </w:rPr>
        <w:t>（2）信用查询截止时点：资格审查结束前。</w:t>
      </w:r>
    </w:p>
    <w:p>
      <w:pPr>
        <w:spacing w:line="400" w:lineRule="exact"/>
        <w:ind w:firstLine="420" w:firstLineChars="200"/>
        <w:rPr>
          <w:rFonts w:ascii="宋体" w:hAnsi="宋体" w:cs="宋体"/>
        </w:rPr>
      </w:pPr>
      <w:r>
        <w:rPr>
          <w:rFonts w:hint="eastAsia" w:ascii="宋体" w:hAnsi="宋体" w:cs="宋体"/>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20" w:firstLineChars="200"/>
        <w:rPr>
          <w:rFonts w:ascii="宋体" w:hAnsi="宋体" w:cs="宋体"/>
        </w:rPr>
      </w:pPr>
      <w:r>
        <w:rPr>
          <w:rFonts w:hint="eastAsia" w:ascii="宋体" w:hAnsi="宋体" w:cs="宋体"/>
        </w:rPr>
        <w:t>2.2资格审查标准为本磋商文件中载明对供应商资格要求的条件。资格审查采用合格制，凡符合磋商文件规定的供应商资格要求的响应文件均通过资格审查。</w:t>
      </w:r>
    </w:p>
    <w:p>
      <w:pPr>
        <w:spacing w:line="400" w:lineRule="exact"/>
        <w:ind w:firstLine="420" w:firstLineChars="200"/>
        <w:rPr>
          <w:rFonts w:ascii="宋体" w:hAnsi="宋体" w:cs="宋体"/>
        </w:rPr>
      </w:pPr>
      <w:r>
        <w:rPr>
          <w:rFonts w:hint="eastAsia" w:ascii="宋体" w:hAnsi="宋体" w:cs="宋体"/>
        </w:rPr>
        <w:t>2.3供应商有下列情形之一的，资格审查不通过，其响应文件按无效响应处理：</w:t>
      </w:r>
    </w:p>
    <w:p>
      <w:pPr>
        <w:snapToGrid w:val="0"/>
        <w:spacing w:line="400" w:lineRule="exact"/>
        <w:ind w:firstLine="420" w:firstLineChars="200"/>
        <w:rPr>
          <w:rFonts w:ascii="宋体" w:hAnsi="宋体" w:cs="宋体"/>
        </w:rPr>
      </w:pPr>
      <w:r>
        <w:rPr>
          <w:rFonts w:hint="eastAsia" w:ascii="宋体" w:hAnsi="宋体" w:cs="宋体"/>
        </w:rPr>
        <w:t>（1）不具备磋商文件中规定的资格要求的；</w:t>
      </w:r>
    </w:p>
    <w:p>
      <w:pPr>
        <w:spacing w:line="400" w:lineRule="exact"/>
        <w:ind w:firstLine="420" w:firstLineChars="200"/>
        <w:rPr>
          <w:rFonts w:ascii="宋体" w:hAnsi="宋体" w:cs="宋体"/>
        </w:rPr>
      </w:pPr>
      <w:r>
        <w:rPr>
          <w:rFonts w:hint="eastAsia" w:ascii="宋体" w:hAnsi="宋体" w:cs="宋体"/>
        </w:rPr>
        <w:t>（2）响应文件未提供任一项“供应商须知前附表”资格证明文件规定的“必须提供”的文件资料的；</w:t>
      </w:r>
    </w:p>
    <w:p>
      <w:pPr>
        <w:spacing w:line="400" w:lineRule="exact"/>
        <w:ind w:firstLine="420" w:firstLineChars="200"/>
        <w:rPr>
          <w:rFonts w:ascii="宋体" w:hAnsi="宋体" w:cs="宋体"/>
        </w:rPr>
      </w:pPr>
      <w:r>
        <w:rPr>
          <w:rFonts w:hint="eastAsia" w:ascii="宋体" w:hAnsi="宋体" w:cs="宋体"/>
        </w:rPr>
        <w:t>（3）响应文件提供的资格证明文件出现任一项不符合“供应商须知前附表”资格证明文件规定的“必须提供”的文件资料要求或者无效的。</w:t>
      </w:r>
    </w:p>
    <w:p>
      <w:pPr>
        <w:spacing w:line="400" w:lineRule="exact"/>
        <w:ind w:firstLine="420" w:firstLineChars="200"/>
        <w:rPr>
          <w:rFonts w:ascii="宋体" w:hAnsi="宋体" w:cs="宋体"/>
        </w:rPr>
      </w:pPr>
      <w:bookmarkStart w:id="17" w:name="_Hlk68601553"/>
      <w:r>
        <w:rPr>
          <w:rFonts w:hint="eastAsia" w:ascii="宋体" w:hAnsi="宋体" w:cs="宋体"/>
        </w:rPr>
        <w:t>（4）同一合同项下的不同供应商，单位负责人为同一人或者存在直接控股、管理关系的；为本项目提供过整体设计、规范编制或者项目管理、监理、检测等服务的。</w:t>
      </w:r>
      <w:bookmarkEnd w:id="17"/>
    </w:p>
    <w:p>
      <w:pPr>
        <w:spacing w:line="400" w:lineRule="exact"/>
        <w:ind w:firstLine="420" w:firstLineChars="200"/>
        <w:rPr>
          <w:rFonts w:ascii="宋体" w:hAnsi="宋体" w:cs="宋体"/>
        </w:rPr>
      </w:pPr>
      <w:r>
        <w:rPr>
          <w:rFonts w:hint="eastAsia" w:ascii="宋体" w:hAnsi="宋体" w:cs="宋体"/>
        </w:rPr>
        <w:t>2.4通过资格审查的合格供应商不足3家的，不得进入符合性审查环节，采购人或者采购代理机构应当重新开展采购活动。</w:t>
      </w:r>
    </w:p>
    <w:p>
      <w:pPr>
        <w:numPr>
          <w:ilvl w:val="0"/>
          <w:numId w:val="7"/>
        </w:numPr>
        <w:spacing w:line="400" w:lineRule="exact"/>
        <w:ind w:firstLine="482" w:firstLineChars="200"/>
        <w:rPr>
          <w:rFonts w:ascii="宋体" w:hAnsi="宋体" w:cs="宋体"/>
        </w:rPr>
      </w:pPr>
      <w:r>
        <w:rPr>
          <w:rFonts w:hint="eastAsia" w:ascii="宋体" w:hAnsi="宋体" w:cs="宋体"/>
          <w:b/>
          <w:bCs/>
          <w:sz w:val="24"/>
        </w:rPr>
        <w:t>符合性审查</w:t>
      </w:r>
    </w:p>
    <w:p>
      <w:pPr>
        <w:spacing w:line="400" w:lineRule="exact"/>
        <w:ind w:firstLine="420" w:firstLineChars="200"/>
        <w:rPr>
          <w:rFonts w:ascii="宋体" w:hAnsi="宋体" w:cs="宋体"/>
        </w:rPr>
      </w:pPr>
      <w:r>
        <w:rPr>
          <w:rFonts w:hint="eastAsia" w:ascii="宋体" w:hAnsi="宋体" w:cs="宋体"/>
        </w:rPr>
        <w:t>3.1由磋商小组对通过资格审查的合格供应商的响应文件的响应报价、商务、技术等实质性要求进行符合性审查，以确定其是否满足磋商文件的实质性要求。</w:t>
      </w:r>
    </w:p>
    <w:p>
      <w:pPr>
        <w:pStyle w:val="20"/>
        <w:ind w:firstLine="422" w:firstLineChars="200"/>
        <w:jc w:val="both"/>
        <w:rPr>
          <w:rStyle w:val="169"/>
          <w:rFonts w:ascii="宋体" w:hAnsi="宋体" w:cs="宋体"/>
          <w:bCs w:val="0"/>
        </w:rPr>
      </w:pPr>
      <w:r>
        <w:rPr>
          <w:rStyle w:val="169"/>
          <w:rFonts w:hint="eastAsia" w:ascii="宋体" w:hAnsi="宋体" w:cs="宋体"/>
          <w:bCs w:val="0"/>
        </w:rPr>
        <w:t>符合性审查的内容为：</w:t>
      </w:r>
    </w:p>
    <w:p>
      <w:pPr>
        <w:rPr>
          <w:rFonts w:ascii="宋体" w:hAnsi="宋体" w:cs="宋体"/>
        </w:rPr>
      </w:pPr>
      <w:r>
        <w:rPr>
          <w:rStyle w:val="169"/>
          <w:rFonts w:hint="eastAsia" w:ascii="宋体" w:hAnsi="宋体" w:cs="宋体"/>
        </w:rPr>
        <w:t xml:space="preserve">     </w:t>
      </w:r>
    </w:p>
    <w:p>
      <w:pPr>
        <w:pStyle w:val="2"/>
        <w:numPr>
          <w:ilvl w:val="0"/>
          <w:numId w:val="10"/>
        </w:numPr>
        <w:rPr>
          <w:rFonts w:ascii="宋体" w:hAnsi="宋体" w:cs="宋体"/>
        </w:rPr>
      </w:pPr>
      <w:r>
        <w:rPr>
          <w:rFonts w:hint="eastAsia" w:ascii="宋体" w:hAnsi="宋体" w:cs="宋体"/>
        </w:rPr>
        <w:t>磋商人名称与营业执照、资质证书、安全生产许可证一致；</w:t>
      </w:r>
    </w:p>
    <w:p>
      <w:pPr>
        <w:spacing w:line="400" w:lineRule="exact"/>
        <w:ind w:firstLine="420" w:firstLineChars="200"/>
        <w:rPr>
          <w:rFonts w:ascii="宋体" w:hAnsi="宋体" w:cs="宋体"/>
        </w:rPr>
      </w:pPr>
      <w:r>
        <w:rPr>
          <w:rFonts w:hint="eastAsia" w:ascii="宋体" w:hAnsi="宋体" w:cs="宋体"/>
        </w:rPr>
        <w:t>（2）磋商人签字盖章：有法定代表人或其授权代理人签字或盖章或加盖单位章；</w:t>
      </w:r>
    </w:p>
    <w:p>
      <w:pPr>
        <w:spacing w:line="400" w:lineRule="exact"/>
        <w:ind w:firstLine="420" w:firstLineChars="200"/>
        <w:rPr>
          <w:rFonts w:ascii="宋体" w:hAnsi="宋体" w:cs="宋体"/>
        </w:rPr>
      </w:pPr>
      <w:r>
        <w:rPr>
          <w:rFonts w:hint="eastAsia" w:ascii="宋体" w:hAnsi="宋体" w:cs="宋体"/>
        </w:rPr>
        <w:t>（3）磋商文件格式：按照第五章  响应文件格式</w:t>
      </w:r>
    </w:p>
    <w:p>
      <w:pPr>
        <w:spacing w:line="400" w:lineRule="exact"/>
        <w:ind w:firstLine="420" w:firstLineChars="200"/>
        <w:rPr>
          <w:rFonts w:ascii="宋体" w:hAnsi="宋体" w:cs="宋体"/>
        </w:rPr>
      </w:pPr>
      <w:r>
        <w:rPr>
          <w:rFonts w:hint="eastAsia" w:ascii="宋体" w:hAnsi="宋体" w:cs="宋体"/>
        </w:rPr>
        <w:t>（4）报价唯一：只能有一个有效报价；</w:t>
      </w:r>
    </w:p>
    <w:p>
      <w:pPr>
        <w:spacing w:line="400" w:lineRule="exact"/>
        <w:ind w:firstLine="420" w:firstLineChars="200"/>
        <w:rPr>
          <w:rFonts w:ascii="宋体" w:hAnsi="宋体" w:cs="宋体"/>
        </w:rPr>
      </w:pPr>
      <w:r>
        <w:rPr>
          <w:rFonts w:hint="eastAsia" w:ascii="宋体" w:hAnsi="宋体" w:cs="宋体"/>
        </w:rPr>
        <w:t>（5）工期：符合磋商须知前附表条款号1；</w:t>
      </w:r>
    </w:p>
    <w:p>
      <w:pPr>
        <w:spacing w:line="400" w:lineRule="exact"/>
        <w:ind w:firstLine="420" w:firstLineChars="200"/>
        <w:rPr>
          <w:rFonts w:ascii="宋体" w:hAnsi="宋体" w:cs="宋体"/>
        </w:rPr>
      </w:pPr>
      <w:r>
        <w:rPr>
          <w:rFonts w:hint="eastAsia" w:ascii="宋体" w:hAnsi="宋体" w:cs="宋体"/>
        </w:rPr>
        <w:t>（6）工程质量：符合磋商须知前附表条款号1；</w:t>
      </w:r>
    </w:p>
    <w:p>
      <w:pPr>
        <w:spacing w:line="400" w:lineRule="exact"/>
        <w:ind w:firstLine="420" w:firstLineChars="200"/>
        <w:rPr>
          <w:rFonts w:ascii="宋体" w:hAnsi="宋体" w:cs="宋体"/>
        </w:rPr>
      </w:pPr>
      <w:r>
        <w:rPr>
          <w:rFonts w:hint="eastAsia" w:ascii="宋体" w:hAnsi="宋体" w:cs="宋体"/>
        </w:rPr>
        <w:t>（7）投标有效期：符合磋商须知前附表条款号13.1；</w:t>
      </w:r>
    </w:p>
    <w:p>
      <w:pPr>
        <w:spacing w:line="400" w:lineRule="exact"/>
        <w:ind w:firstLine="420" w:firstLineChars="200"/>
        <w:rPr>
          <w:rFonts w:ascii="宋体" w:hAnsi="宋体" w:cs="宋体"/>
        </w:rPr>
      </w:pPr>
      <w:r>
        <w:rPr>
          <w:rFonts w:hint="eastAsia" w:ascii="宋体" w:hAnsi="宋体" w:cs="宋体"/>
        </w:rPr>
        <w:t>（8）投标价格：低于（含等于）招标控制价。</w:t>
      </w:r>
    </w:p>
    <w:p>
      <w:pPr>
        <w:spacing w:line="400" w:lineRule="exact"/>
        <w:ind w:firstLine="420" w:firstLineChars="200"/>
        <w:rPr>
          <w:rFonts w:ascii="宋体" w:hAnsi="宋体" w:cs="宋体"/>
        </w:rPr>
      </w:pPr>
      <w:r>
        <w:rPr>
          <w:rFonts w:hint="eastAsia" w:ascii="宋体" w:hAnsi="宋体" w:cs="宋体"/>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ascii="宋体" w:hAnsi="宋体" w:cs="宋体"/>
          <w:spacing w:val="-6"/>
        </w:rPr>
      </w:pPr>
      <w:r>
        <w:rPr>
          <w:rFonts w:hint="eastAsia" w:ascii="宋体" w:hAnsi="宋体" w:cs="宋体"/>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spacing w:val="-6"/>
        </w:rPr>
        <w:t>。供应商为自然人的，必须由本人签字并附身份证明。</w:t>
      </w:r>
    </w:p>
    <w:p>
      <w:pPr>
        <w:spacing w:line="400" w:lineRule="exact"/>
        <w:ind w:firstLine="396" w:firstLineChars="200"/>
        <w:rPr>
          <w:rFonts w:ascii="宋体" w:hAnsi="宋体" w:cs="宋体"/>
        </w:rPr>
      </w:pPr>
      <w:r>
        <w:rPr>
          <w:rFonts w:hint="eastAsia" w:ascii="宋体" w:hAnsi="宋体" w:cs="宋体"/>
          <w:spacing w:val="-6"/>
        </w:rPr>
        <w:t>3.4</w:t>
      </w:r>
      <w:r>
        <w:rPr>
          <w:rFonts w:hint="eastAsia" w:ascii="宋体" w:hAnsi="宋体" w:cs="宋体"/>
        </w:rPr>
        <w:t xml:space="preserve">首次响应文件报价出现前后不一致的，按照下列规定修正： </w:t>
      </w:r>
    </w:p>
    <w:p>
      <w:pPr>
        <w:spacing w:line="400" w:lineRule="exact"/>
        <w:ind w:firstLine="420" w:firstLineChars="200"/>
        <w:rPr>
          <w:rFonts w:ascii="宋体" w:hAnsi="宋体" w:cs="宋体"/>
        </w:rPr>
      </w:pPr>
      <w:r>
        <w:rPr>
          <w:rFonts w:hint="eastAsia" w:ascii="宋体" w:hAnsi="宋体" w:cs="宋体"/>
        </w:rPr>
        <w:t>（1）响应文件中报价表内容与响应文件中相应内容不一致的，以报价表为准；</w:t>
      </w:r>
    </w:p>
    <w:p>
      <w:pPr>
        <w:spacing w:line="400" w:lineRule="exact"/>
        <w:ind w:firstLine="420" w:firstLineChars="200"/>
        <w:rPr>
          <w:rFonts w:ascii="宋体" w:hAnsi="宋体" w:cs="宋体"/>
        </w:rPr>
      </w:pPr>
      <w:r>
        <w:rPr>
          <w:rFonts w:hint="eastAsia" w:ascii="宋体" w:hAnsi="宋体" w:cs="宋体"/>
        </w:rPr>
        <w:t>（2）大写金额和小写金额不一致的，以大写金额为准；</w:t>
      </w:r>
    </w:p>
    <w:p>
      <w:pPr>
        <w:spacing w:line="400" w:lineRule="exact"/>
        <w:ind w:firstLine="420" w:firstLineChars="200"/>
        <w:rPr>
          <w:rFonts w:ascii="宋体" w:hAnsi="宋体" w:cs="宋体"/>
        </w:rPr>
      </w:pPr>
      <w:r>
        <w:rPr>
          <w:rFonts w:hint="eastAsia" w:ascii="宋体" w:hAnsi="宋体" w:cs="宋体"/>
        </w:rPr>
        <w:t>（3）单价金额小数点或者百分比有明显错位的，以报价表的总价为准，并修改单价；</w:t>
      </w:r>
    </w:p>
    <w:p>
      <w:pPr>
        <w:spacing w:line="400" w:lineRule="exact"/>
        <w:ind w:firstLine="420" w:firstLineChars="200"/>
        <w:rPr>
          <w:rFonts w:ascii="宋体" w:hAnsi="宋体" w:cs="宋体"/>
        </w:rPr>
      </w:pPr>
      <w:r>
        <w:rPr>
          <w:rFonts w:hint="eastAsia" w:ascii="宋体" w:hAnsi="宋体" w:cs="宋体"/>
        </w:rPr>
        <w:t>（4）总价金额与按单价汇总金额不一致的，以单价金额计算结果为准。</w:t>
      </w:r>
    </w:p>
    <w:p>
      <w:pPr>
        <w:spacing w:line="400" w:lineRule="exact"/>
        <w:ind w:firstLine="420" w:firstLineChars="200"/>
        <w:rPr>
          <w:rFonts w:ascii="宋体" w:hAnsi="宋体" w:cs="宋体"/>
        </w:rPr>
      </w:pPr>
      <w:r>
        <w:rPr>
          <w:rFonts w:hint="eastAsia" w:ascii="宋体" w:hAnsi="宋体" w:cs="宋体"/>
        </w:rPr>
        <w:t>同时出现两种以上不一致的，按照以上（1）-（4）规定的顺序逐条进行修正。修正后的报价经供应商确认后产生约束力，供应商不确认的，其响应文件按无效响应处理。</w:t>
      </w:r>
    </w:p>
    <w:p>
      <w:pPr>
        <w:spacing w:line="400" w:lineRule="exact"/>
        <w:ind w:firstLine="420" w:firstLineChars="200"/>
        <w:rPr>
          <w:rFonts w:ascii="宋体" w:hAnsi="宋体" w:cs="宋体"/>
        </w:rPr>
      </w:pPr>
      <w:r>
        <w:rPr>
          <w:rFonts w:hint="eastAsia" w:ascii="宋体" w:hAnsi="宋体" w:cs="宋体"/>
        </w:rPr>
        <w:t>3.5商务技术、报价评审</w:t>
      </w:r>
    </w:p>
    <w:p>
      <w:pPr>
        <w:spacing w:line="400" w:lineRule="exact"/>
        <w:ind w:firstLine="420" w:firstLineChars="200"/>
        <w:rPr>
          <w:rFonts w:ascii="宋体" w:hAnsi="宋体" w:cs="宋体"/>
        </w:rPr>
      </w:pPr>
      <w:r>
        <w:rPr>
          <w:rFonts w:hint="eastAsia" w:ascii="宋体" w:hAnsi="宋体" w:cs="宋体"/>
        </w:rPr>
        <w:t>在评审时，如发现下列情形之一的，将被视为响应文件无效处理：</w:t>
      </w:r>
    </w:p>
    <w:p>
      <w:pPr>
        <w:spacing w:line="400" w:lineRule="exact"/>
        <w:ind w:firstLine="420" w:firstLineChars="200"/>
        <w:rPr>
          <w:rFonts w:ascii="宋体" w:hAnsi="宋体" w:cs="宋体"/>
        </w:rPr>
      </w:pPr>
      <w:r>
        <w:rPr>
          <w:rFonts w:hint="eastAsia" w:ascii="宋体" w:hAnsi="宋体" w:cs="宋体"/>
        </w:rPr>
        <w:t>（1）商务技术评审</w:t>
      </w:r>
    </w:p>
    <w:p>
      <w:pPr>
        <w:spacing w:line="400" w:lineRule="exact"/>
        <w:ind w:firstLine="420" w:firstLineChars="200"/>
        <w:rPr>
          <w:rFonts w:ascii="宋体" w:hAnsi="宋体" w:cs="宋体"/>
        </w:rPr>
      </w:pPr>
      <w:r>
        <w:rPr>
          <w:rFonts w:hint="eastAsia" w:ascii="宋体" w:hAnsi="宋体" w:cs="宋体"/>
        </w:rPr>
        <w:t>1）响应文件未按磋商文件要求签署、盖章；</w:t>
      </w:r>
    </w:p>
    <w:p>
      <w:pPr>
        <w:spacing w:line="400" w:lineRule="exact"/>
        <w:ind w:firstLine="420" w:firstLineChars="200"/>
        <w:rPr>
          <w:rFonts w:ascii="宋体" w:hAnsi="宋体" w:cs="宋体"/>
        </w:rPr>
      </w:pPr>
      <w:r>
        <w:rPr>
          <w:rFonts w:hint="eastAsia" w:ascii="宋体" w:hAnsi="宋体" w:cs="宋体"/>
        </w:rPr>
        <w:t xml:space="preserve">2）委托代理人未能出具有效身份证明或者出具的身份证明与授权委托书中的信息不符； </w:t>
      </w:r>
    </w:p>
    <w:p>
      <w:pPr>
        <w:spacing w:line="400" w:lineRule="exact"/>
        <w:ind w:firstLine="420" w:firstLineChars="200"/>
        <w:rPr>
          <w:rFonts w:ascii="宋体" w:hAnsi="宋体" w:cs="宋体"/>
        </w:rPr>
      </w:pPr>
      <w:r>
        <w:rPr>
          <w:rFonts w:hint="eastAsia" w:ascii="宋体" w:hAnsi="宋体" w:cs="宋体"/>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400" w:lineRule="exact"/>
        <w:ind w:firstLine="420" w:firstLineChars="200"/>
        <w:rPr>
          <w:rFonts w:ascii="宋体" w:hAnsi="宋体" w:cs="宋体"/>
        </w:rPr>
      </w:pPr>
      <w:r>
        <w:rPr>
          <w:rFonts w:hint="eastAsia" w:ascii="宋体" w:hAnsi="宋体" w:cs="宋体"/>
        </w:rPr>
        <w:t>4）商务条款中标“▲”的条款发生负偏离的或者允许负偏离的条款数超过“供应商须知前附表”规定项数的或者标明实质性的要求发生负偏离；</w:t>
      </w:r>
    </w:p>
    <w:p>
      <w:pPr>
        <w:spacing w:line="400" w:lineRule="exact"/>
        <w:ind w:firstLine="420" w:firstLineChars="200"/>
        <w:rPr>
          <w:rFonts w:ascii="宋体" w:hAnsi="宋体" w:cs="宋体"/>
        </w:rPr>
      </w:pPr>
      <w:r>
        <w:rPr>
          <w:rFonts w:hint="eastAsia" w:ascii="宋体" w:hAnsi="宋体" w:cs="宋体"/>
        </w:rPr>
        <w:t>5）未对竞标有效期作出响应或者响应文件承诺的竞标有效期不满足磋商文件要求；</w:t>
      </w:r>
    </w:p>
    <w:p>
      <w:pPr>
        <w:spacing w:line="400" w:lineRule="exact"/>
        <w:ind w:firstLine="420" w:firstLineChars="200"/>
        <w:rPr>
          <w:rFonts w:ascii="宋体" w:hAnsi="宋体" w:cs="宋体"/>
        </w:rPr>
      </w:pPr>
      <w:r>
        <w:rPr>
          <w:rFonts w:hint="eastAsia" w:ascii="宋体" w:hAnsi="宋体" w:cs="宋体"/>
        </w:rPr>
        <w:t>6）响应文件的实质性内容未使用中文表述、使用计量单位不符合磋商文件要求；</w:t>
      </w:r>
    </w:p>
    <w:p>
      <w:pPr>
        <w:spacing w:line="400" w:lineRule="exact"/>
        <w:ind w:firstLine="420" w:firstLineChars="200"/>
        <w:rPr>
          <w:rFonts w:ascii="宋体" w:hAnsi="宋体" w:cs="宋体"/>
        </w:rPr>
      </w:pPr>
      <w:r>
        <w:rPr>
          <w:rFonts w:hint="eastAsia" w:ascii="宋体" w:hAnsi="宋体" w:cs="宋体"/>
        </w:rPr>
        <w:t>7）响应文件中的文件资料因填写不齐全或者内容虚假或者出现其他情形而导致被磋商小组认定无效；</w:t>
      </w:r>
    </w:p>
    <w:p>
      <w:pPr>
        <w:spacing w:line="400" w:lineRule="exact"/>
        <w:ind w:firstLine="420" w:firstLineChars="200"/>
        <w:rPr>
          <w:rFonts w:ascii="宋体" w:hAnsi="宋体" w:cs="宋体"/>
        </w:rPr>
      </w:pPr>
      <w:r>
        <w:rPr>
          <w:rFonts w:hint="eastAsia" w:ascii="宋体" w:hAnsi="宋体" w:cs="宋体"/>
        </w:rPr>
        <w:t>8）响应文件含有采购人不能接受的附加条件；</w:t>
      </w:r>
    </w:p>
    <w:p>
      <w:pPr>
        <w:spacing w:line="400" w:lineRule="exact"/>
        <w:ind w:firstLine="420" w:firstLineChars="200"/>
        <w:rPr>
          <w:rFonts w:ascii="宋体" w:hAnsi="宋体" w:cs="宋体"/>
        </w:rPr>
      </w:pPr>
      <w:r>
        <w:rPr>
          <w:rFonts w:hint="eastAsia" w:ascii="宋体" w:hAnsi="宋体" w:cs="宋体"/>
        </w:rPr>
        <w:t>9）属于“供应商须知正文”第7.5条情形；</w:t>
      </w:r>
    </w:p>
    <w:p>
      <w:pPr>
        <w:spacing w:line="400" w:lineRule="exact"/>
        <w:ind w:firstLine="420" w:firstLineChars="200"/>
        <w:rPr>
          <w:rFonts w:ascii="宋体" w:hAnsi="宋体" w:cs="宋体"/>
        </w:rPr>
      </w:pPr>
      <w:r>
        <w:rPr>
          <w:rFonts w:hint="eastAsia" w:ascii="宋体" w:hAnsi="宋体" w:cs="宋体"/>
        </w:rPr>
        <w:t>10）技术需求允许负偏离的条款数超过“供应商须知前附表”规定项数；</w:t>
      </w:r>
    </w:p>
    <w:p>
      <w:pPr>
        <w:spacing w:line="400" w:lineRule="exact"/>
        <w:ind w:firstLine="420" w:firstLineChars="200"/>
        <w:rPr>
          <w:rFonts w:ascii="宋体" w:hAnsi="宋体" w:cs="宋体"/>
        </w:rPr>
      </w:pPr>
      <w:r>
        <w:rPr>
          <w:rFonts w:hint="eastAsia" w:ascii="宋体" w:hAnsi="宋体" w:cs="宋体"/>
        </w:rPr>
        <w:t>11）虚假竞标，或者出现其他情形而导致被磋商小组认定无效；</w:t>
      </w:r>
    </w:p>
    <w:p>
      <w:pPr>
        <w:spacing w:line="400" w:lineRule="exact"/>
        <w:ind w:firstLine="420" w:firstLineChars="200"/>
        <w:rPr>
          <w:rFonts w:ascii="宋体" w:hAnsi="宋体" w:cs="宋体"/>
        </w:rPr>
      </w:pPr>
      <w:r>
        <w:rPr>
          <w:rFonts w:hint="eastAsia" w:ascii="宋体" w:hAnsi="宋体" w:cs="宋体"/>
        </w:rPr>
        <w:t>12）竞标技术方案不明确，磋商文件未允许但响应文件中存在一个或者一个以上备选（替代）竞标方案；</w:t>
      </w:r>
    </w:p>
    <w:p>
      <w:pPr>
        <w:spacing w:line="400" w:lineRule="exact"/>
        <w:ind w:firstLine="420" w:firstLineChars="200"/>
        <w:rPr>
          <w:rFonts w:ascii="宋体" w:hAnsi="宋体" w:cs="宋体"/>
        </w:rPr>
      </w:pPr>
      <w:r>
        <w:rPr>
          <w:rFonts w:hint="eastAsia" w:ascii="宋体" w:hAnsi="宋体" w:cs="宋体"/>
        </w:rPr>
        <w:t>13）响应文件标注的项目名称或者项目编号与竞争性磋商文件标注的项目名称或者项目编号不一致的；</w:t>
      </w:r>
    </w:p>
    <w:p>
      <w:pPr>
        <w:spacing w:line="400" w:lineRule="exact"/>
        <w:ind w:firstLine="420" w:firstLineChars="200"/>
        <w:rPr>
          <w:rFonts w:ascii="宋体" w:hAnsi="宋体" w:cs="宋体"/>
        </w:rPr>
      </w:pPr>
      <w:r>
        <w:rPr>
          <w:rFonts w:hint="eastAsia" w:ascii="宋体" w:hAnsi="宋体" w:cs="宋体"/>
        </w:rPr>
        <w:t>14）未响应磋商文件实质性要求；</w:t>
      </w:r>
    </w:p>
    <w:p>
      <w:pPr>
        <w:spacing w:line="400" w:lineRule="exact"/>
        <w:ind w:firstLine="420" w:firstLineChars="200"/>
        <w:rPr>
          <w:rFonts w:ascii="宋体" w:hAnsi="宋体" w:cs="宋体"/>
        </w:rPr>
      </w:pPr>
      <w:r>
        <w:rPr>
          <w:rFonts w:hint="eastAsia" w:ascii="宋体" w:hAnsi="宋体" w:cs="宋体"/>
        </w:rPr>
        <w:t>15）法律、法规和磋商文件规定的其他无效情形。</w:t>
      </w:r>
    </w:p>
    <w:p>
      <w:pPr>
        <w:spacing w:line="400" w:lineRule="exact"/>
        <w:ind w:firstLine="420" w:firstLineChars="200"/>
        <w:rPr>
          <w:rFonts w:ascii="宋体" w:hAnsi="宋体" w:cs="宋体"/>
        </w:rPr>
      </w:pPr>
      <w:r>
        <w:rPr>
          <w:rFonts w:hint="eastAsia" w:ascii="宋体" w:hAnsi="宋体" w:cs="宋体"/>
        </w:rPr>
        <w:t>（2）报价评审</w:t>
      </w:r>
    </w:p>
    <w:p>
      <w:pPr>
        <w:spacing w:line="400" w:lineRule="exact"/>
        <w:ind w:firstLine="420" w:firstLineChars="200"/>
        <w:rPr>
          <w:rFonts w:ascii="宋体" w:hAnsi="宋体" w:cs="宋体"/>
        </w:rPr>
      </w:pPr>
      <w:r>
        <w:rPr>
          <w:rFonts w:hint="eastAsia" w:ascii="宋体" w:hAnsi="宋体" w:cs="宋体"/>
        </w:rPr>
        <w:t>1) 响应文件未提供“供应商须知前附表” 报价文件中规定的“响应报价表”；</w:t>
      </w:r>
    </w:p>
    <w:p>
      <w:pPr>
        <w:spacing w:line="400" w:lineRule="exact"/>
        <w:ind w:firstLine="420" w:firstLineChars="200"/>
        <w:rPr>
          <w:rFonts w:ascii="宋体" w:hAnsi="宋体" w:cs="宋体"/>
        </w:rPr>
      </w:pPr>
      <w:r>
        <w:rPr>
          <w:rFonts w:hint="eastAsia" w:ascii="宋体" w:hAnsi="宋体" w:cs="宋体"/>
        </w:rPr>
        <w:t>2）未采用人民币报价或者未按照磋商文件标明的币种报价；</w:t>
      </w:r>
    </w:p>
    <w:p>
      <w:pPr>
        <w:spacing w:line="400" w:lineRule="exact"/>
        <w:ind w:firstLine="420" w:firstLineChars="200"/>
        <w:rPr>
          <w:rFonts w:ascii="宋体" w:hAnsi="宋体" w:cs="宋体"/>
        </w:rPr>
      </w:pPr>
      <w:r>
        <w:rPr>
          <w:rFonts w:hint="eastAsia" w:ascii="宋体" w:hAnsi="宋体" w:cs="宋体"/>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400" w:lineRule="exact"/>
        <w:ind w:firstLine="420" w:firstLineChars="200"/>
        <w:rPr>
          <w:rFonts w:ascii="宋体" w:hAnsi="宋体" w:cs="宋体"/>
        </w:rPr>
      </w:pPr>
      <w:r>
        <w:rPr>
          <w:rFonts w:hint="eastAsia" w:ascii="宋体" w:hAnsi="宋体" w:cs="宋体"/>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400" w:lineRule="exact"/>
        <w:ind w:firstLine="420" w:firstLineChars="200"/>
        <w:rPr>
          <w:rFonts w:ascii="宋体" w:hAnsi="宋体" w:cs="宋体"/>
        </w:rPr>
      </w:pPr>
      <w:r>
        <w:rPr>
          <w:rFonts w:hint="eastAsia" w:ascii="宋体" w:hAnsi="宋体" w:cs="宋体"/>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400" w:lineRule="exact"/>
        <w:ind w:firstLine="420" w:firstLineChars="200"/>
        <w:rPr>
          <w:rFonts w:ascii="宋体" w:hAnsi="宋体" w:cs="宋体"/>
        </w:rPr>
      </w:pPr>
      <w:r>
        <w:rPr>
          <w:rFonts w:hint="eastAsia" w:ascii="宋体" w:hAnsi="宋体" w:cs="宋体"/>
        </w:rPr>
        <w:t>6）响应文件响应的标的数量及单位与竞争性磋商采购文件要求实质性不一致的。</w:t>
      </w:r>
    </w:p>
    <w:p>
      <w:pPr>
        <w:spacing w:line="400" w:lineRule="exact"/>
        <w:ind w:firstLine="420" w:firstLineChars="200"/>
        <w:rPr>
          <w:rFonts w:ascii="宋体" w:hAnsi="宋体" w:cs="宋体"/>
        </w:rPr>
      </w:pPr>
      <w:r>
        <w:rPr>
          <w:rFonts w:hint="eastAsia" w:ascii="宋体" w:hAnsi="宋体" w:cs="宋体"/>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400" w:lineRule="exact"/>
        <w:ind w:firstLine="420" w:firstLineChars="200"/>
        <w:rPr>
          <w:rFonts w:ascii="宋体" w:hAnsi="宋体" w:cs="宋体"/>
        </w:rPr>
      </w:pPr>
      <w:r>
        <w:rPr>
          <w:rFonts w:hint="eastAsia" w:ascii="宋体" w:hAnsi="宋体" w:cs="宋体"/>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400" w:lineRule="exact"/>
        <w:ind w:firstLine="422" w:firstLineChars="200"/>
        <w:rPr>
          <w:rFonts w:ascii="宋体" w:hAnsi="宋体" w:cs="宋体"/>
          <w:b/>
          <w:bCs/>
        </w:rPr>
      </w:pPr>
      <w:r>
        <w:rPr>
          <w:rFonts w:hint="eastAsia" w:ascii="宋体" w:hAnsi="宋体" w:cs="宋体"/>
          <w:b/>
          <w:bCs/>
        </w:rPr>
        <w:t>4.磋商程序</w:t>
      </w:r>
    </w:p>
    <w:p>
      <w:pPr>
        <w:spacing w:line="400" w:lineRule="exact"/>
        <w:ind w:firstLine="420" w:firstLineChars="200"/>
        <w:rPr>
          <w:rFonts w:ascii="宋体" w:hAnsi="宋体" w:cs="宋体"/>
          <w:kern w:val="0"/>
        </w:rPr>
      </w:pPr>
      <w:r>
        <w:rPr>
          <w:rFonts w:hint="eastAsia" w:ascii="宋体" w:hAnsi="宋体" w:cs="宋体"/>
          <w:kern w:val="0"/>
        </w:rPr>
        <w:t>4.1磋商小组按照“供应商须知前附表”</w:t>
      </w:r>
      <w:r>
        <w:rPr>
          <w:rFonts w:hint="eastAsia" w:ascii="宋体" w:hAnsi="宋体" w:cs="宋体"/>
        </w:rPr>
        <w:t xml:space="preserve"> </w:t>
      </w:r>
      <w:r>
        <w:rPr>
          <w:rFonts w:hint="eastAsia" w:ascii="宋体" w:hAnsi="宋体" w:cs="宋体"/>
          <w:kern w:val="0"/>
        </w:rPr>
        <w:t>确定的</w:t>
      </w:r>
      <w:r>
        <w:rPr>
          <w:rFonts w:hint="eastAsia" w:ascii="宋体" w:hAnsi="宋体" w:cs="宋体"/>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400" w:lineRule="exact"/>
        <w:ind w:firstLine="420" w:firstLineChars="200"/>
        <w:rPr>
          <w:rFonts w:ascii="宋体" w:hAnsi="宋体" w:cs="宋体"/>
        </w:rPr>
      </w:pPr>
      <w:r>
        <w:rPr>
          <w:rFonts w:hint="eastAsia" w:ascii="宋体" w:hAnsi="宋体" w:cs="宋体"/>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400" w:lineRule="exact"/>
        <w:ind w:firstLine="420" w:firstLineChars="200"/>
        <w:rPr>
          <w:rFonts w:ascii="宋体" w:hAnsi="宋体" w:cs="宋体"/>
        </w:rPr>
      </w:pPr>
      <w:r>
        <w:rPr>
          <w:rFonts w:hint="eastAsia" w:ascii="宋体" w:hAnsi="宋体" w:cs="宋体"/>
        </w:rPr>
        <w:t>4.3对磋商文件作出的实质性变动是磋商文件的有效组成部分，由磋商小组及时以电子澄清函形式同时通知所有参加磋商的供应商。</w:t>
      </w:r>
    </w:p>
    <w:p>
      <w:pPr>
        <w:spacing w:line="400" w:lineRule="exact"/>
        <w:ind w:firstLine="420" w:firstLineChars="200"/>
        <w:rPr>
          <w:rFonts w:ascii="宋体" w:hAnsi="宋体" w:cs="宋体"/>
        </w:rPr>
      </w:pPr>
      <w:r>
        <w:rPr>
          <w:rFonts w:hint="eastAsia" w:ascii="宋体" w:hAnsi="宋体" w:cs="宋体"/>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400" w:lineRule="exact"/>
        <w:ind w:firstLine="420" w:firstLineChars="200"/>
        <w:rPr>
          <w:rFonts w:ascii="宋体" w:hAnsi="宋体" w:cs="宋体"/>
        </w:rPr>
      </w:pPr>
      <w:r>
        <w:rPr>
          <w:rFonts w:hint="eastAsia" w:ascii="宋体" w:hAnsi="宋体" w:cs="宋体"/>
        </w:rPr>
        <w:t>4.5磋商中，</w:t>
      </w:r>
      <w:r>
        <w:rPr>
          <w:rFonts w:hint="eastAsia" w:ascii="宋体" w:hAnsi="宋体" w:cs="宋体"/>
          <w:spacing w:val="-6"/>
        </w:rPr>
        <w:t>磋商的任何一方不得透露与磋商有关的其他供应商的技术资料、价格和其他信息。</w:t>
      </w:r>
    </w:p>
    <w:p>
      <w:pPr>
        <w:widowControl/>
        <w:tabs>
          <w:tab w:val="left" w:pos="540"/>
        </w:tabs>
        <w:spacing w:line="400" w:lineRule="exact"/>
        <w:ind w:firstLine="420" w:firstLineChars="200"/>
        <w:jc w:val="left"/>
        <w:rPr>
          <w:rFonts w:ascii="宋体" w:hAnsi="宋体" w:cs="宋体"/>
          <w:b/>
        </w:rPr>
      </w:pPr>
      <w:r>
        <w:rPr>
          <w:rFonts w:hint="eastAsia" w:ascii="宋体" w:hAnsi="宋体" w:cs="宋体"/>
        </w:rPr>
        <w:t>4.6磋商小组应对磋商过程和重要磋商内容进行记录，作为评标报告一部分，磋商小组在记录上签字确认。主要内容包括：</w:t>
      </w:r>
    </w:p>
    <w:p>
      <w:pPr>
        <w:pStyle w:val="172"/>
        <w:spacing w:before="0" w:line="400" w:lineRule="exact"/>
        <w:ind w:firstLine="396"/>
        <w:rPr>
          <w:rFonts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pPr>
        <w:pStyle w:val="172"/>
        <w:spacing w:before="0" w:line="400" w:lineRule="exact"/>
        <w:ind w:firstLine="396"/>
        <w:rPr>
          <w:rFonts w:ascii="宋体" w:hAnsi="宋体" w:cs="宋体"/>
          <w:spacing w:val="-6"/>
          <w:kern w:val="2"/>
          <w:sz w:val="21"/>
          <w:szCs w:val="21"/>
        </w:rPr>
      </w:pPr>
      <w:r>
        <w:rPr>
          <w:rFonts w:hint="eastAsia" w:ascii="宋体" w:hAnsi="宋体" w:cs="宋体"/>
          <w:spacing w:val="-6"/>
          <w:kern w:val="2"/>
          <w:sz w:val="21"/>
          <w:szCs w:val="21"/>
        </w:rPr>
        <w:t>（2）磋商日期和地点，供应商员名单；</w:t>
      </w:r>
    </w:p>
    <w:p>
      <w:pPr>
        <w:pStyle w:val="172"/>
        <w:spacing w:before="0" w:line="400" w:lineRule="exact"/>
        <w:ind w:firstLine="396"/>
        <w:rPr>
          <w:rFonts w:ascii="宋体" w:hAnsi="宋体" w:cs="宋体"/>
          <w:spacing w:val="-6"/>
          <w:kern w:val="2"/>
          <w:sz w:val="21"/>
          <w:szCs w:val="21"/>
        </w:rPr>
      </w:pPr>
      <w:r>
        <w:rPr>
          <w:rFonts w:hint="eastAsia" w:ascii="宋体" w:hAnsi="宋体" w:cs="宋体"/>
          <w:spacing w:val="-6"/>
          <w:kern w:val="2"/>
          <w:sz w:val="21"/>
          <w:szCs w:val="21"/>
        </w:rPr>
        <w:t>（3）合同主要条款及价格商定情况。</w:t>
      </w:r>
    </w:p>
    <w:p>
      <w:pPr>
        <w:widowControl/>
        <w:tabs>
          <w:tab w:val="left" w:pos="540"/>
        </w:tabs>
        <w:spacing w:line="400" w:lineRule="exact"/>
        <w:ind w:firstLine="420" w:firstLineChars="200"/>
        <w:jc w:val="left"/>
        <w:rPr>
          <w:rFonts w:ascii="宋体" w:hAnsi="宋体" w:cs="宋体"/>
        </w:rPr>
      </w:pPr>
      <w:r>
        <w:rPr>
          <w:rFonts w:hint="eastAsia" w:ascii="宋体" w:hAnsi="宋体" w:cs="宋体"/>
        </w:rPr>
        <w:t>4.7磋商过程中重新提交的响应文件，供应商可以在开启前补充、修改。</w:t>
      </w:r>
    </w:p>
    <w:p>
      <w:pPr>
        <w:tabs>
          <w:tab w:val="left" w:pos="2835"/>
        </w:tabs>
        <w:spacing w:line="400" w:lineRule="exact"/>
        <w:ind w:firstLine="420" w:firstLineChars="200"/>
        <w:rPr>
          <w:rFonts w:ascii="宋体" w:hAnsi="宋体" w:cs="宋体"/>
        </w:rPr>
      </w:pPr>
      <w:r>
        <w:rPr>
          <w:rFonts w:hint="eastAsia" w:ascii="宋体" w:hAnsi="宋体" w:cs="宋体"/>
        </w:rPr>
        <w:t>4.8对磋商过程提交的响应文件进行有效性、完整性和响应程度审查，通过审查的合格供应商不足3家的，采购人或者采购代理机构应当重新开展采购活动。</w:t>
      </w:r>
    </w:p>
    <w:p>
      <w:pPr>
        <w:spacing w:line="400" w:lineRule="exact"/>
        <w:ind w:firstLine="200"/>
        <w:rPr>
          <w:rFonts w:ascii="宋体" w:hAnsi="宋体" w:cs="宋体"/>
        </w:rPr>
      </w:pPr>
      <w:r>
        <w:rPr>
          <w:rFonts w:hint="eastAsia" w:ascii="宋体" w:hAnsi="宋体" w:cs="宋体"/>
          <w:b/>
          <w:bCs/>
        </w:rPr>
        <w:t>5. 最后报价</w:t>
      </w:r>
    </w:p>
    <w:p>
      <w:pPr>
        <w:spacing w:line="400" w:lineRule="exact"/>
        <w:ind w:firstLine="420" w:firstLineChars="200"/>
        <w:rPr>
          <w:rFonts w:ascii="宋体" w:hAnsi="宋体" w:cs="宋体"/>
        </w:rPr>
      </w:pPr>
      <w:r>
        <w:rPr>
          <w:rFonts w:hint="eastAsia" w:ascii="宋体" w:hAnsi="宋体" w:cs="宋体"/>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400" w:lineRule="exact"/>
        <w:ind w:firstLine="420" w:firstLineChars="200"/>
        <w:rPr>
          <w:rFonts w:ascii="宋体" w:hAnsi="宋体" w:cs="宋体"/>
        </w:rPr>
      </w:pPr>
      <w:r>
        <w:rPr>
          <w:rFonts w:hint="eastAsia" w:ascii="宋体" w:hAnsi="宋体" w:cs="宋体"/>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400" w:lineRule="exact"/>
        <w:ind w:firstLine="420" w:firstLineChars="200"/>
        <w:rPr>
          <w:rFonts w:ascii="宋体" w:hAnsi="宋体" w:cs="宋体"/>
        </w:rPr>
      </w:pPr>
      <w:r>
        <w:rPr>
          <w:rFonts w:hint="eastAsia" w:ascii="宋体" w:hAnsi="宋体" w:cs="宋体"/>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400" w:lineRule="exact"/>
        <w:ind w:firstLine="420" w:firstLineChars="200"/>
        <w:rPr>
          <w:rFonts w:ascii="宋体" w:hAnsi="宋体" w:cs="宋体"/>
        </w:rPr>
      </w:pPr>
      <w:r>
        <w:rPr>
          <w:rFonts w:hint="eastAsia" w:ascii="宋体" w:hAnsi="宋体" w:cs="宋体"/>
        </w:rPr>
        <w:t>5.4已经提交响应文件的供应商，在提交最后报价之前，可以根据磋商情况退出磋商，退出磋商的供应商的响应文件按无效响应处理。</w:t>
      </w:r>
    </w:p>
    <w:p>
      <w:pPr>
        <w:spacing w:line="400" w:lineRule="exact"/>
        <w:ind w:firstLine="420" w:firstLineChars="200"/>
        <w:rPr>
          <w:rFonts w:ascii="宋体" w:hAnsi="宋体" w:cs="宋体"/>
        </w:rPr>
      </w:pPr>
      <w:r>
        <w:rPr>
          <w:rFonts w:hint="eastAsia" w:ascii="宋体" w:hAnsi="宋体" w:cs="宋体"/>
        </w:rPr>
        <w:t>5.5供应商未在规定时间内提交最后报价的，视同退出磋商。</w:t>
      </w:r>
    </w:p>
    <w:p>
      <w:pPr>
        <w:spacing w:line="400" w:lineRule="exact"/>
        <w:ind w:firstLine="420" w:firstLineChars="200"/>
        <w:rPr>
          <w:rFonts w:ascii="宋体" w:hAnsi="宋体" w:cs="宋体"/>
        </w:rPr>
      </w:pPr>
      <w:r>
        <w:rPr>
          <w:rFonts w:hint="eastAsia" w:ascii="宋体" w:hAnsi="宋体" w:cs="宋体"/>
        </w:rPr>
        <w:t>5.6磋商小组收齐某一分标最后报价后统一开启，磋商小组对最后报价进行有效性、完整性和响应程度的审查。</w:t>
      </w:r>
    </w:p>
    <w:p>
      <w:pPr>
        <w:spacing w:line="400" w:lineRule="exact"/>
        <w:ind w:firstLine="420" w:firstLineChars="200"/>
        <w:rPr>
          <w:rFonts w:ascii="宋体" w:hAnsi="宋体" w:cs="宋体"/>
        </w:rPr>
      </w:pPr>
      <w:r>
        <w:rPr>
          <w:rFonts w:hint="eastAsia" w:ascii="宋体" w:hAnsi="宋体" w:cs="宋体"/>
        </w:rPr>
        <w:t xml:space="preserve">5.7最终响应文件的报价出现前后不一致的，按照本章第3.4条的规定修正。 </w:t>
      </w:r>
    </w:p>
    <w:p>
      <w:pPr>
        <w:spacing w:line="400" w:lineRule="exact"/>
        <w:ind w:firstLine="420" w:firstLineChars="200"/>
        <w:rPr>
          <w:rFonts w:ascii="宋体" w:hAnsi="宋体" w:cs="宋体"/>
        </w:rPr>
      </w:pPr>
      <w:r>
        <w:rPr>
          <w:rFonts w:hint="eastAsia" w:ascii="宋体" w:hAnsi="宋体" w:cs="宋体"/>
        </w:rPr>
        <w:t>5.8修正后的最终报价出现下列情形的，按无效响应处理：</w:t>
      </w:r>
    </w:p>
    <w:p>
      <w:pPr>
        <w:spacing w:line="400" w:lineRule="exact"/>
        <w:ind w:firstLine="420" w:firstLineChars="200"/>
        <w:rPr>
          <w:rFonts w:ascii="宋体" w:hAnsi="宋体" w:cs="宋体"/>
        </w:rPr>
      </w:pPr>
      <w:r>
        <w:rPr>
          <w:rFonts w:hint="eastAsia" w:ascii="宋体" w:hAnsi="宋体" w:cs="宋体"/>
        </w:rPr>
        <w:t>（1）供应商不确认的（全流程电子化评标采取在线确认）；</w:t>
      </w:r>
    </w:p>
    <w:p>
      <w:pPr>
        <w:spacing w:line="400" w:lineRule="exact"/>
        <w:ind w:firstLine="420" w:firstLineChars="200"/>
        <w:rPr>
          <w:rFonts w:ascii="宋体" w:hAnsi="宋体" w:cs="宋体"/>
        </w:rPr>
      </w:pPr>
      <w:r>
        <w:rPr>
          <w:rFonts w:hint="eastAsia" w:ascii="宋体" w:hAnsi="宋体" w:cs="宋体"/>
        </w:rPr>
        <w:t>（2）经供应商确认修正后的响应报价（包含首次报价、最后报价）超过所竞标分标规定的采购预算金额或者最高限价的（如本项目公布了最高限价）；</w:t>
      </w:r>
    </w:p>
    <w:p>
      <w:pPr>
        <w:spacing w:line="400" w:lineRule="exact"/>
        <w:ind w:firstLine="420" w:firstLineChars="200"/>
        <w:rPr>
          <w:rFonts w:ascii="宋体" w:hAnsi="宋体" w:cs="宋体"/>
        </w:rPr>
      </w:pPr>
      <w:r>
        <w:rPr>
          <w:rFonts w:hint="eastAsia" w:ascii="宋体" w:hAnsi="宋体" w:cs="宋体"/>
        </w:rPr>
        <w:t>（3）经供应商确认修正后的响应报价（包含首次报价、最后报价）超过分项采购预算金额或者最高限价的（如本项目公布了最高限价）。</w:t>
      </w:r>
    </w:p>
    <w:p>
      <w:pPr>
        <w:spacing w:line="400" w:lineRule="exact"/>
        <w:ind w:firstLine="420" w:firstLineChars="200"/>
        <w:rPr>
          <w:rFonts w:ascii="宋体" w:hAnsi="宋体" w:cs="宋体"/>
        </w:rPr>
      </w:pPr>
      <w:r>
        <w:rPr>
          <w:rFonts w:hint="eastAsia" w:ascii="宋体" w:hAnsi="宋体" w:cs="宋体"/>
        </w:rPr>
        <w:t>5.9经供应商确认修正后的最后报价作为评审及签订合同的依据。</w:t>
      </w:r>
    </w:p>
    <w:p>
      <w:pPr>
        <w:spacing w:line="400" w:lineRule="exact"/>
        <w:ind w:firstLine="420" w:firstLineChars="200"/>
        <w:rPr>
          <w:rFonts w:ascii="宋体" w:hAnsi="宋体" w:cs="宋体"/>
        </w:rPr>
      </w:pPr>
      <w:r>
        <w:rPr>
          <w:rFonts w:hint="eastAsia" w:ascii="宋体" w:hAnsi="宋体" w:cs="宋体"/>
        </w:rPr>
        <w:t>5.10供应商出现最后报价按无效响应处理或者响应文件按无效处理时</w:t>
      </w:r>
      <w:r>
        <w:rPr>
          <w:rFonts w:hint="eastAsia" w:ascii="宋体" w:hAnsi="宋体" w:cs="宋体"/>
          <w:sz w:val="22"/>
          <w:szCs w:val="22"/>
        </w:rPr>
        <w:t>，磋商小组应当告知有关供应商</w:t>
      </w:r>
      <w:r>
        <w:rPr>
          <w:rFonts w:hint="eastAsia" w:ascii="宋体" w:hAnsi="宋体" w:cs="宋体"/>
        </w:rPr>
        <w:t>。</w:t>
      </w:r>
    </w:p>
    <w:p>
      <w:pPr>
        <w:spacing w:line="400" w:lineRule="exact"/>
        <w:ind w:firstLine="420" w:firstLineChars="200"/>
        <w:rPr>
          <w:rFonts w:ascii="宋体" w:hAnsi="宋体" w:cs="宋体"/>
        </w:rPr>
      </w:pPr>
      <w:r>
        <w:rPr>
          <w:rFonts w:hint="eastAsia" w:ascii="宋体" w:hAnsi="宋体" w:cs="宋体"/>
        </w:rPr>
        <w:t>5.11最后报价结束后，磋商小组不得再与供应商进行任何形式的商谈。</w:t>
      </w:r>
    </w:p>
    <w:p>
      <w:pPr>
        <w:spacing w:line="400" w:lineRule="exact"/>
        <w:ind w:firstLine="200"/>
        <w:rPr>
          <w:rFonts w:ascii="宋体" w:hAnsi="宋体" w:cs="宋体"/>
          <w:b/>
          <w:bCs/>
        </w:rPr>
      </w:pPr>
      <w:r>
        <w:rPr>
          <w:rFonts w:hint="eastAsia" w:ascii="宋体" w:hAnsi="宋体" w:cs="宋体"/>
          <w:b/>
          <w:bCs/>
        </w:rPr>
        <w:t>6.比较与评价</w:t>
      </w:r>
    </w:p>
    <w:p>
      <w:pPr>
        <w:spacing w:line="400" w:lineRule="exact"/>
        <w:ind w:firstLine="420" w:firstLineChars="200"/>
        <w:rPr>
          <w:rFonts w:ascii="宋体" w:hAnsi="宋体" w:cs="宋体"/>
        </w:rPr>
      </w:pPr>
      <w:r>
        <w:rPr>
          <w:rFonts w:hint="eastAsia" w:ascii="宋体" w:hAnsi="宋体" w:cs="宋体"/>
        </w:rPr>
        <w:t>6.1评审方法：综合评分法。</w:t>
      </w:r>
    </w:p>
    <w:p>
      <w:pPr>
        <w:spacing w:line="400" w:lineRule="exact"/>
        <w:ind w:firstLine="420" w:firstLineChars="200"/>
        <w:rPr>
          <w:rFonts w:ascii="宋体" w:hAnsi="宋体" w:cs="宋体"/>
        </w:rPr>
      </w:pPr>
      <w:r>
        <w:rPr>
          <w:rFonts w:hint="eastAsia" w:ascii="宋体" w:hAnsi="宋体" w:cs="宋体"/>
        </w:rPr>
        <w:t>6.2经磋商确定最终采购需求和提交最后报价的供应商后，由磋商小组采用综合评分法对提交最后报价的供应商的响应文件和最后报价进行综合评分。</w:t>
      </w:r>
    </w:p>
    <w:p>
      <w:pPr>
        <w:spacing w:line="400" w:lineRule="exact"/>
        <w:ind w:firstLine="420" w:firstLineChars="200"/>
        <w:rPr>
          <w:rFonts w:ascii="宋体" w:hAnsi="宋体" w:cs="宋体"/>
        </w:rPr>
      </w:pPr>
      <w:r>
        <w:rPr>
          <w:rFonts w:hint="eastAsia" w:ascii="宋体" w:hAnsi="宋体" w:cs="宋体"/>
        </w:rPr>
        <w:t>6.3评审时，磋商小组各成员应当独立对每个有效响应的文件进行评价、打分，然后汇总每个供应商每项评分因素的得分。</w:t>
      </w:r>
    </w:p>
    <w:p>
      <w:pPr>
        <w:spacing w:line="400" w:lineRule="exact"/>
        <w:ind w:firstLine="420" w:firstLineChars="200"/>
        <w:rPr>
          <w:rFonts w:ascii="宋体" w:hAnsi="宋体" w:cs="宋体"/>
        </w:rPr>
      </w:pPr>
      <w:r>
        <w:rPr>
          <w:rFonts w:hint="eastAsia" w:ascii="宋体" w:hAnsi="宋体" w:cs="宋体"/>
        </w:rPr>
        <w:t>（1）磋商小组按照磋商文件中规定的评审标准计算各供应商的报价得分。项目评审过程中，不得去掉最后报价中的最高报价和最低报价。</w:t>
      </w:r>
    </w:p>
    <w:p>
      <w:pPr>
        <w:spacing w:line="400" w:lineRule="exact"/>
        <w:ind w:firstLine="420" w:firstLineChars="200"/>
        <w:rPr>
          <w:rFonts w:ascii="宋体" w:hAnsi="宋体" w:cs="宋体"/>
        </w:rPr>
      </w:pPr>
      <w:r>
        <w:rPr>
          <w:rFonts w:hint="eastAsia" w:ascii="宋体" w:hAnsi="宋体" w:cs="宋体"/>
        </w:rPr>
        <w:t>（2）各供应商的得分为磋商小组所有成员的有效评分的算术平均数。</w:t>
      </w:r>
    </w:p>
    <w:p>
      <w:pPr>
        <w:spacing w:line="400" w:lineRule="exact"/>
        <w:ind w:firstLine="420" w:firstLineChars="200"/>
        <w:rPr>
          <w:rFonts w:ascii="宋体" w:hAnsi="宋体" w:cs="宋体"/>
        </w:rPr>
      </w:pPr>
      <w:r>
        <w:rPr>
          <w:rFonts w:hint="eastAsia" w:ascii="宋体" w:hAnsi="宋体" w:cs="宋体"/>
        </w:rPr>
        <w:t>6.4评审价为供应商的最后报价进行政策性扣除后的价格，评审价只是作为评审时使用。最终成交供应商的成交金额等于最后报价（如有修正，以确认修正后的最后报价为准）。</w:t>
      </w:r>
    </w:p>
    <w:p>
      <w:pPr>
        <w:spacing w:line="400" w:lineRule="exact"/>
        <w:ind w:firstLine="420" w:firstLineChars="200"/>
        <w:rPr>
          <w:rFonts w:ascii="宋体" w:hAnsi="宋体" w:cs="宋体"/>
          <w:kern w:val="0"/>
        </w:rPr>
      </w:pPr>
      <w:r>
        <w:rPr>
          <w:rFonts w:hint="eastAsia" w:ascii="宋体" w:hAnsi="宋体" w:cs="宋体"/>
        </w:rPr>
        <w:t>6.5由磋商小组根据综合评分情况，按照评审得分由高到低顺序推荐3名以上成交候选供应商，并编写评</w:t>
      </w:r>
      <w:r>
        <w:rPr>
          <w:rFonts w:hint="eastAsia" w:ascii="宋体" w:hAnsi="宋体" w:cs="宋体"/>
          <w:kern w:val="0"/>
        </w:rPr>
        <w:t>审报告。符合本章第5.3条情形的，可以推荐2家成交候选供应商。评审得分相同的，按照最后报价由低到高的顺序推荐。评审得分且最后报价相同的，按照技术指标优劣顺序推荐。</w:t>
      </w:r>
    </w:p>
    <w:p>
      <w:pPr>
        <w:spacing w:line="400" w:lineRule="exact"/>
        <w:ind w:firstLine="420" w:firstLineChars="200"/>
        <w:rPr>
          <w:rFonts w:ascii="宋体" w:hAnsi="宋体" w:cs="宋体"/>
        </w:rPr>
      </w:pPr>
      <w:r>
        <w:rPr>
          <w:rFonts w:hint="eastAsia" w:ascii="宋体" w:hAnsi="宋体" w:cs="宋体"/>
          <w:kern w:val="0"/>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before="152" w:line="228" w:lineRule="auto"/>
        <w:ind w:left="425"/>
        <w:rPr>
          <w:rFonts w:hint="eastAsia" w:ascii="宋体" w:hAnsi="宋体" w:cs="宋体"/>
          <w:sz w:val="20"/>
          <w:szCs w:val="20"/>
        </w:rPr>
      </w:pPr>
      <w:r>
        <w:rPr>
          <w:rFonts w:hint="eastAsia" w:ascii="宋体" w:hAnsi="宋体" w:cs="宋体"/>
          <w:spacing w:val="6"/>
          <w:sz w:val="20"/>
          <w:szCs w:val="20"/>
        </w:rPr>
        <w:t>7、评分办法</w:t>
      </w:r>
    </w:p>
    <w:p>
      <w:pPr>
        <w:spacing w:before="155" w:line="228" w:lineRule="auto"/>
        <w:ind w:left="423"/>
        <w:rPr>
          <w:rFonts w:hint="eastAsia" w:ascii="宋体" w:hAnsi="宋体" w:cs="宋体"/>
          <w:sz w:val="20"/>
          <w:szCs w:val="20"/>
        </w:rPr>
      </w:pPr>
      <w:r>
        <w:rPr>
          <w:rFonts w:hint="eastAsia" w:ascii="宋体" w:hAnsi="宋体" w:cs="宋体"/>
          <w:spacing w:val="8"/>
          <w:sz w:val="20"/>
          <w:szCs w:val="20"/>
        </w:rPr>
        <w:t>综合评分法评审的具体要求为：</w:t>
      </w:r>
    </w:p>
    <w:p>
      <w:pPr>
        <w:spacing w:before="154" w:line="398" w:lineRule="exact"/>
        <w:ind w:right="57" w:firstLine="440" w:firstLineChars="200"/>
        <w:jc w:val="both"/>
        <w:rPr>
          <w:rFonts w:hint="eastAsia" w:ascii="宋体" w:hAnsi="宋体" w:cs="宋体"/>
          <w:sz w:val="20"/>
          <w:szCs w:val="20"/>
        </w:rPr>
      </w:pPr>
      <w:r>
        <w:rPr>
          <w:rFonts w:hint="eastAsia" w:ascii="宋体" w:hAnsi="宋体" w:cs="宋体"/>
          <w:spacing w:val="10"/>
          <w:position w:val="14"/>
          <w:sz w:val="20"/>
          <w:szCs w:val="20"/>
          <w:lang w:val="en-US" w:eastAsia="zh-CN"/>
        </w:rPr>
        <w:t>(1)</w:t>
      </w:r>
      <w:r>
        <w:rPr>
          <w:rFonts w:hint="eastAsia" w:ascii="宋体" w:hAnsi="宋体" w:cs="宋体"/>
          <w:spacing w:val="10"/>
          <w:position w:val="14"/>
          <w:sz w:val="20"/>
          <w:szCs w:val="20"/>
        </w:rPr>
        <w:t>对通过资格审查、符合性性评审、技术标合格的竞争</w:t>
      </w:r>
      <w:r>
        <w:rPr>
          <w:rFonts w:hint="eastAsia" w:ascii="宋体" w:hAnsi="宋体" w:cs="宋体"/>
          <w:spacing w:val="9"/>
          <w:position w:val="14"/>
          <w:sz w:val="20"/>
          <w:szCs w:val="20"/>
        </w:rPr>
        <w:t>性谈判响应文件，采用综合评分</w:t>
      </w:r>
    </w:p>
    <w:p>
      <w:pPr>
        <w:spacing w:line="228" w:lineRule="auto"/>
        <w:rPr>
          <w:rFonts w:hint="eastAsia" w:ascii="宋体" w:hAnsi="宋体" w:cs="宋体"/>
          <w:sz w:val="20"/>
          <w:szCs w:val="20"/>
        </w:rPr>
      </w:pPr>
      <w:r>
        <w:rPr>
          <w:rFonts w:hint="eastAsia" w:ascii="宋体" w:hAnsi="宋体" w:cs="宋体"/>
          <w:spacing w:val="6"/>
          <w:sz w:val="20"/>
          <w:szCs w:val="20"/>
        </w:rPr>
        <w:t>法进行评审；</w:t>
      </w:r>
    </w:p>
    <w:p>
      <w:pPr>
        <w:spacing w:before="156" w:line="369" w:lineRule="auto"/>
        <w:ind w:right="847" w:firstLine="436" w:firstLineChars="200"/>
        <w:jc w:val="both"/>
        <w:rPr>
          <w:rFonts w:hint="eastAsia" w:ascii="宋体" w:hAnsi="宋体" w:cs="宋体"/>
          <w:sz w:val="20"/>
          <w:szCs w:val="20"/>
        </w:rPr>
      </w:pPr>
      <w:r>
        <w:rPr>
          <w:rFonts w:hint="eastAsia" w:ascii="宋体" w:hAnsi="宋体" w:cs="宋体"/>
          <w:spacing w:val="9"/>
          <w:sz w:val="20"/>
          <w:szCs w:val="20"/>
          <w:lang w:val="en-US" w:eastAsia="zh-CN"/>
        </w:rPr>
        <w:t>(2)</w:t>
      </w:r>
      <w:r>
        <w:rPr>
          <w:rFonts w:hint="eastAsia" w:ascii="宋体" w:hAnsi="宋体" w:cs="宋体"/>
          <w:spacing w:val="9"/>
          <w:sz w:val="20"/>
          <w:szCs w:val="20"/>
        </w:rPr>
        <w:t>评标时以经评审的</w:t>
      </w:r>
      <w:r>
        <w:rPr>
          <w:rFonts w:hint="eastAsia" w:ascii="宋体" w:hAnsi="宋体" w:cs="宋体"/>
          <w:spacing w:val="9"/>
          <w:sz w:val="20"/>
          <w:szCs w:val="20"/>
          <w:lang w:val="en-US" w:eastAsia="zh-CN"/>
        </w:rPr>
        <w:t>最</w:t>
      </w:r>
      <w:r>
        <w:rPr>
          <w:rFonts w:hint="eastAsia" w:ascii="宋体" w:hAnsi="宋体" w:cs="宋体"/>
          <w:spacing w:val="9"/>
          <w:sz w:val="20"/>
          <w:szCs w:val="20"/>
        </w:rPr>
        <w:t>低价为得分最高满分</w:t>
      </w:r>
      <w:r>
        <w:rPr>
          <w:rFonts w:hint="eastAsia" w:ascii="宋体" w:hAnsi="宋体" w:cs="宋体"/>
          <w:spacing w:val="-25"/>
          <w:sz w:val="20"/>
          <w:szCs w:val="20"/>
        </w:rPr>
        <w:t xml:space="preserve"> </w:t>
      </w:r>
      <w:r>
        <w:rPr>
          <w:rFonts w:hint="eastAsia" w:ascii="宋体" w:hAnsi="宋体" w:cs="宋体"/>
          <w:spacing w:val="9"/>
          <w:sz w:val="20"/>
          <w:szCs w:val="20"/>
          <w:lang w:val="en-US" w:eastAsia="zh-CN"/>
        </w:rPr>
        <w:t>30</w:t>
      </w:r>
      <w:r>
        <w:rPr>
          <w:rFonts w:hint="eastAsia" w:ascii="宋体" w:hAnsi="宋体" w:cs="宋体"/>
          <w:spacing w:val="-35"/>
          <w:sz w:val="20"/>
          <w:szCs w:val="20"/>
        </w:rPr>
        <w:t xml:space="preserve"> </w:t>
      </w:r>
      <w:r>
        <w:rPr>
          <w:rFonts w:hint="eastAsia" w:ascii="宋体" w:hAnsi="宋体" w:cs="宋体"/>
          <w:spacing w:val="9"/>
          <w:sz w:val="20"/>
          <w:szCs w:val="20"/>
        </w:rPr>
        <w:t>分，</w:t>
      </w:r>
      <w:r>
        <w:rPr>
          <w:rFonts w:hint="eastAsia" w:ascii="宋体" w:hAnsi="宋体" w:cs="宋体"/>
          <w:spacing w:val="6"/>
          <w:sz w:val="20"/>
          <w:szCs w:val="20"/>
        </w:rPr>
        <w:t>本项目专门面向中小企</w:t>
      </w:r>
      <w:r>
        <w:rPr>
          <w:rFonts w:hint="eastAsia" w:ascii="宋体" w:hAnsi="宋体" w:cs="宋体"/>
          <w:spacing w:val="8"/>
          <w:sz w:val="20"/>
          <w:szCs w:val="20"/>
        </w:rPr>
        <w:t>业采购，专门面向中小企业预留份额为</w:t>
      </w:r>
      <w:r>
        <w:rPr>
          <w:rFonts w:hint="eastAsia" w:ascii="宋体" w:hAnsi="宋体" w:cs="宋体"/>
          <w:spacing w:val="-21"/>
          <w:sz w:val="20"/>
          <w:szCs w:val="20"/>
        </w:rPr>
        <w:t xml:space="preserve"> </w:t>
      </w:r>
      <w:r>
        <w:rPr>
          <w:rFonts w:hint="eastAsia" w:ascii="宋体" w:hAnsi="宋体" w:cs="宋体"/>
          <w:spacing w:val="8"/>
          <w:sz w:val="20"/>
          <w:szCs w:val="20"/>
        </w:rPr>
        <w:t>100%，根据财库[2020]46</w:t>
      </w:r>
      <w:r>
        <w:rPr>
          <w:rFonts w:hint="eastAsia" w:ascii="宋体" w:hAnsi="宋体" w:cs="宋体"/>
          <w:spacing w:val="-37"/>
          <w:sz w:val="20"/>
          <w:szCs w:val="20"/>
        </w:rPr>
        <w:t xml:space="preserve"> </w:t>
      </w:r>
      <w:r>
        <w:rPr>
          <w:rFonts w:hint="eastAsia" w:ascii="宋体" w:hAnsi="宋体" w:cs="宋体"/>
          <w:spacing w:val="8"/>
          <w:sz w:val="20"/>
          <w:szCs w:val="20"/>
        </w:rPr>
        <w:t>号文规定，不再执行价格评审</w:t>
      </w:r>
      <w:r>
        <w:rPr>
          <w:rFonts w:hint="eastAsia" w:ascii="宋体" w:hAnsi="宋体" w:cs="宋体"/>
          <w:spacing w:val="7"/>
          <w:sz w:val="20"/>
          <w:szCs w:val="20"/>
        </w:rPr>
        <w:t>优惠的扶持政策。</w:t>
      </w:r>
    </w:p>
    <w:p>
      <w:pPr>
        <w:spacing w:before="156" w:line="369" w:lineRule="auto"/>
        <w:ind w:right="847" w:firstLine="436" w:firstLineChars="200"/>
        <w:jc w:val="both"/>
        <w:rPr>
          <w:rFonts w:hint="eastAsia" w:ascii="宋体" w:hAnsi="宋体" w:cs="宋体"/>
          <w:spacing w:val="9"/>
          <w:sz w:val="20"/>
          <w:szCs w:val="20"/>
        </w:rPr>
      </w:pPr>
      <w:r>
        <w:rPr>
          <w:rFonts w:hint="eastAsia" w:ascii="宋体" w:hAnsi="宋体" w:cs="宋体"/>
          <w:spacing w:val="9"/>
          <w:sz w:val="20"/>
          <w:szCs w:val="20"/>
          <w:lang w:val="en-US" w:eastAsia="zh-CN"/>
        </w:rPr>
        <w:t>(3)</w:t>
      </w:r>
      <w:r>
        <w:rPr>
          <w:rFonts w:hint="eastAsia" w:ascii="宋体" w:hAnsi="宋体" w:cs="宋体"/>
          <w:spacing w:val="9"/>
          <w:sz w:val="20"/>
          <w:szCs w:val="20"/>
        </w:rPr>
        <w:t>本项目为专门面向中小企业采购的项目。</w:t>
      </w:r>
    </w:p>
    <w:p>
      <w:pPr>
        <w:spacing w:beforeLines="0" w:afterLines="0" w:line="143" w:lineRule="auto"/>
        <w:rPr>
          <w:rFonts w:hint="eastAsia" w:ascii="宋体" w:hAnsi="宋体" w:eastAsia="宋体" w:cs="宋体"/>
          <w:sz w:val="18"/>
          <w:szCs w:val="18"/>
        </w:rPr>
      </w:pPr>
    </w:p>
    <w:tbl>
      <w:tblPr>
        <w:tblStyle w:val="45"/>
        <w:tblW w:w="9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9"/>
        <w:gridCol w:w="1133"/>
        <w:gridCol w:w="65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62" w:lineRule="auto"/>
              <w:rPr>
                <w:rFonts w:hint="eastAsia" w:ascii="宋体" w:hAnsi="宋体" w:eastAsia="宋体" w:cs="宋体"/>
                <w:sz w:val="18"/>
                <w:szCs w:val="18"/>
              </w:rPr>
            </w:pPr>
          </w:p>
          <w:p>
            <w:pPr>
              <w:pStyle w:val="189"/>
              <w:spacing w:before="68" w:beforeLines="0" w:afterLines="0" w:line="401" w:lineRule="exact"/>
              <w:ind w:left="121"/>
              <w:rPr>
                <w:rFonts w:hint="eastAsia" w:ascii="宋体" w:hAnsi="宋体" w:eastAsia="宋体" w:cs="宋体"/>
                <w:sz w:val="18"/>
                <w:szCs w:val="18"/>
              </w:rPr>
            </w:pPr>
            <w:r>
              <w:rPr>
                <w:rFonts w:hint="eastAsia" w:ascii="宋体" w:hAnsi="宋体" w:eastAsia="宋体" w:cs="宋体"/>
                <w:position w:val="14"/>
                <w:sz w:val="18"/>
                <w:szCs w:val="18"/>
              </w:rPr>
              <w:t>报价分（满</w:t>
            </w:r>
          </w:p>
          <w:p>
            <w:pPr>
              <w:pStyle w:val="189"/>
              <w:spacing w:beforeLines="0" w:afterLines="0" w:line="221" w:lineRule="auto"/>
              <w:ind w:left="281"/>
              <w:rPr>
                <w:rFonts w:hint="eastAsia" w:ascii="宋体" w:hAnsi="宋体" w:eastAsia="宋体" w:cs="宋体"/>
                <w:sz w:val="18"/>
                <w:szCs w:val="18"/>
              </w:rPr>
            </w:pPr>
            <w:r>
              <w:rPr>
                <w:rFonts w:hint="eastAsia" w:ascii="宋体" w:hAnsi="宋体" w:eastAsia="宋体" w:cs="宋体"/>
                <w:spacing w:val="-4"/>
                <w:sz w:val="18"/>
                <w:szCs w:val="18"/>
              </w:rPr>
              <w:t>分30分）</w:t>
            </w:r>
          </w:p>
        </w:tc>
        <w:tc>
          <w:tcPr>
            <w:tcW w:w="7713"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62" w:lineRule="auto"/>
              <w:rPr>
                <w:rFonts w:hint="eastAsia" w:ascii="宋体" w:hAnsi="宋体" w:eastAsia="宋体" w:cs="宋体"/>
                <w:sz w:val="18"/>
                <w:szCs w:val="18"/>
              </w:rPr>
            </w:pPr>
          </w:p>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left="0" w:firstLine="348" w:firstLineChars="200"/>
              <w:textAlignment w:val="baseline"/>
              <w:rPr>
                <w:rFonts w:hint="eastAsia" w:ascii="宋体" w:hAnsi="宋体" w:eastAsia="宋体" w:cs="宋体"/>
                <w:spacing w:val="-3"/>
                <w:sz w:val="18"/>
                <w:szCs w:val="18"/>
              </w:rPr>
            </w:pPr>
            <w:r>
              <w:rPr>
                <w:rFonts w:hint="eastAsia" w:ascii="宋体" w:hAnsi="宋体" w:eastAsia="宋体" w:cs="宋体"/>
                <w:spacing w:val="-3"/>
                <w:sz w:val="18"/>
                <w:szCs w:val="18"/>
              </w:rPr>
              <w:t>（1）本项目专门面向中小企业采购，不再执行价格优惠扶持政策，评标报价=竞标</w:t>
            </w:r>
            <w:r>
              <w:rPr>
                <w:rFonts w:hint="eastAsia" w:cs="宋体"/>
                <w:spacing w:val="-3"/>
                <w:sz w:val="18"/>
                <w:szCs w:val="18"/>
                <w:lang w:eastAsia="zh-CN"/>
              </w:rPr>
              <w:t>最后</w:t>
            </w:r>
            <w:r>
              <w:rPr>
                <w:rFonts w:hint="eastAsia" w:ascii="宋体" w:hAnsi="宋体" w:eastAsia="宋体" w:cs="宋体"/>
                <w:spacing w:val="-3"/>
                <w:sz w:val="18"/>
                <w:szCs w:val="18"/>
              </w:rPr>
              <w:t>报价。</w:t>
            </w:r>
          </w:p>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left="0" w:firstLine="348" w:firstLineChars="200"/>
              <w:textAlignment w:val="baseline"/>
              <w:rPr>
                <w:rFonts w:hint="eastAsia" w:ascii="宋体" w:hAnsi="宋体" w:eastAsia="宋体" w:cs="宋体"/>
                <w:spacing w:val="-3"/>
                <w:sz w:val="18"/>
                <w:szCs w:val="18"/>
              </w:rPr>
            </w:pPr>
            <w:r>
              <w:rPr>
                <w:rFonts w:hint="eastAsia" w:ascii="宋体" w:hAnsi="宋体" w:eastAsia="宋体" w:cs="宋体"/>
                <w:spacing w:val="-3"/>
                <w:sz w:val="18"/>
                <w:szCs w:val="18"/>
              </w:rPr>
              <w:t>（2）满足采购文件要求且评审报价最低的报价为评审基准价，其价格分为满分。</w:t>
            </w:r>
          </w:p>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left="0" w:firstLine="360" w:firstLineChars="200"/>
              <w:textAlignment w:val="baseline"/>
              <w:rPr>
                <w:rFonts w:hint="eastAsia" w:ascii="宋体" w:hAnsi="宋体" w:eastAsia="宋体" w:cs="宋体"/>
                <w:sz w:val="18"/>
                <w:szCs w:val="18"/>
              </w:rPr>
            </w:pPr>
            <w:r>
              <w:rPr>
                <w:rFonts w:hint="eastAsia" w:ascii="宋体" w:hAnsi="宋体" w:eastAsia="宋体" w:cs="宋体"/>
                <w:sz w:val="18"/>
                <w:szCs w:val="18"/>
              </w:rPr>
              <w:t>（</w:t>
            </w:r>
            <w:r>
              <w:rPr>
                <w:rFonts w:hint="eastAsia" w:cs="宋体"/>
                <w:sz w:val="18"/>
                <w:szCs w:val="18"/>
                <w:lang w:val="en-US" w:eastAsia="zh-CN"/>
              </w:rPr>
              <w:t>3</w:t>
            </w:r>
            <w:r>
              <w:rPr>
                <w:rFonts w:hint="eastAsia" w:ascii="宋体" w:hAnsi="宋体" w:eastAsia="宋体" w:cs="宋体"/>
                <w:sz w:val="18"/>
                <w:szCs w:val="18"/>
              </w:rPr>
              <w:t>）某有效供应商价格得分=有效供应商最低评标价</w:t>
            </w:r>
            <w:r>
              <w:rPr>
                <w:rFonts w:hint="eastAsia" w:ascii="宋体" w:hAnsi="宋体" w:eastAsia="宋体" w:cs="宋体"/>
                <w:spacing w:val="-1"/>
                <w:sz w:val="18"/>
                <w:szCs w:val="18"/>
              </w:rPr>
              <w:t>/某供应商的最后报价×30分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1389"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267" w:lineRule="auto"/>
              <w:rPr>
                <w:rFonts w:hint="eastAsia" w:ascii="宋体" w:hAnsi="宋体" w:eastAsia="宋体" w:cs="宋体"/>
                <w:sz w:val="18"/>
                <w:szCs w:val="18"/>
              </w:rPr>
            </w:pPr>
          </w:p>
          <w:p>
            <w:pPr>
              <w:spacing w:beforeLines="0" w:afterLines="0" w:line="267" w:lineRule="auto"/>
              <w:rPr>
                <w:rFonts w:hint="eastAsia" w:ascii="宋体" w:hAnsi="宋体" w:eastAsia="宋体" w:cs="宋体"/>
                <w:sz w:val="18"/>
                <w:szCs w:val="18"/>
              </w:rPr>
            </w:pPr>
          </w:p>
          <w:p>
            <w:pPr>
              <w:spacing w:beforeLines="0" w:afterLines="0" w:line="267" w:lineRule="auto"/>
              <w:rPr>
                <w:rFonts w:hint="eastAsia" w:ascii="宋体" w:hAnsi="宋体" w:eastAsia="宋体" w:cs="宋体"/>
                <w:sz w:val="18"/>
                <w:szCs w:val="18"/>
              </w:rPr>
            </w:pPr>
          </w:p>
          <w:p>
            <w:pPr>
              <w:spacing w:beforeLines="0" w:afterLines="0" w:line="268" w:lineRule="auto"/>
              <w:rPr>
                <w:rFonts w:hint="eastAsia" w:ascii="宋体" w:hAnsi="宋体" w:eastAsia="宋体" w:cs="宋体"/>
                <w:sz w:val="18"/>
                <w:szCs w:val="18"/>
              </w:rPr>
            </w:pPr>
          </w:p>
          <w:p>
            <w:pPr>
              <w:pStyle w:val="189"/>
              <w:spacing w:before="68" w:beforeLines="0" w:afterLines="0" w:line="401" w:lineRule="exact"/>
              <w:ind w:left="127"/>
              <w:rPr>
                <w:rFonts w:hint="eastAsia" w:ascii="宋体" w:hAnsi="宋体" w:eastAsia="宋体" w:cs="宋体"/>
                <w:sz w:val="18"/>
                <w:szCs w:val="18"/>
              </w:rPr>
            </w:pPr>
            <w:r>
              <w:rPr>
                <w:rFonts w:hint="eastAsia" w:ascii="宋体" w:hAnsi="宋体" w:eastAsia="宋体" w:cs="宋体"/>
                <w:spacing w:val="-1"/>
                <w:position w:val="14"/>
                <w:sz w:val="18"/>
                <w:szCs w:val="18"/>
              </w:rPr>
              <w:t>商务分（ 满</w:t>
            </w:r>
          </w:p>
          <w:p>
            <w:pPr>
              <w:pStyle w:val="189"/>
              <w:spacing w:beforeLines="0" w:afterLines="0" w:line="221" w:lineRule="auto"/>
              <w:ind w:left="281"/>
              <w:rPr>
                <w:rFonts w:hint="eastAsia" w:ascii="宋体" w:hAnsi="宋体" w:eastAsia="宋体" w:cs="宋体"/>
                <w:sz w:val="18"/>
                <w:szCs w:val="18"/>
              </w:rPr>
            </w:pPr>
            <w:r>
              <w:rPr>
                <w:rFonts w:hint="eastAsia" w:ascii="宋体" w:hAnsi="宋体" w:eastAsia="宋体" w:cs="宋体"/>
                <w:spacing w:val="-4"/>
                <w:sz w:val="18"/>
                <w:szCs w:val="18"/>
              </w:rPr>
              <w:t>分10分）</w:t>
            </w: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68" w:beforeLines="0" w:afterLines="0" w:line="401" w:lineRule="exact"/>
              <w:jc w:val="center"/>
              <w:rPr>
                <w:rFonts w:hint="eastAsia" w:ascii="宋体" w:hAnsi="宋体" w:eastAsia="宋体" w:cs="宋体"/>
                <w:spacing w:val="-2"/>
                <w:sz w:val="18"/>
                <w:szCs w:val="18"/>
              </w:rPr>
            </w:pPr>
            <w:r>
              <w:rPr>
                <w:rFonts w:hint="eastAsia" w:ascii="宋体" w:hAnsi="宋体" w:eastAsia="宋体" w:cs="宋体"/>
                <w:spacing w:val="-2"/>
                <w:sz w:val="18"/>
                <w:szCs w:val="18"/>
              </w:rPr>
              <w:t>业绩</w:t>
            </w:r>
          </w:p>
          <w:p>
            <w:pPr>
              <w:pStyle w:val="189"/>
              <w:spacing w:before="68" w:beforeLines="0" w:afterLines="0" w:line="401" w:lineRule="exact"/>
              <w:jc w:val="center"/>
              <w:rPr>
                <w:rFonts w:hint="eastAsia" w:ascii="宋体" w:hAnsi="宋体" w:eastAsia="宋体" w:cs="宋体"/>
                <w:sz w:val="18"/>
                <w:szCs w:val="18"/>
              </w:rPr>
            </w:pPr>
            <w:r>
              <w:rPr>
                <w:rFonts w:hint="eastAsia" w:ascii="宋体" w:hAnsi="宋体" w:eastAsia="宋体" w:cs="宋体"/>
                <w:spacing w:val="-2"/>
                <w:sz w:val="18"/>
                <w:szCs w:val="18"/>
              </w:rPr>
              <w:t>（6分）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firstLine="348" w:firstLineChars="200"/>
              <w:textAlignment w:val="baseline"/>
              <w:rPr>
                <w:rFonts w:hint="eastAsia" w:ascii="宋体" w:hAnsi="宋体" w:eastAsia="宋体" w:cs="宋体"/>
                <w:spacing w:val="-3"/>
                <w:sz w:val="18"/>
                <w:szCs w:val="18"/>
              </w:rPr>
            </w:pPr>
            <w:r>
              <w:rPr>
                <w:rFonts w:hint="eastAsia" w:ascii="宋体" w:hAnsi="宋体" w:eastAsia="宋体" w:cs="宋体"/>
                <w:spacing w:val="-3"/>
                <w:sz w:val="18"/>
                <w:szCs w:val="18"/>
              </w:rPr>
              <w:t>投标人自2020年以来完成过的类似工程项目， 每个得</w:t>
            </w:r>
            <w:r>
              <w:rPr>
                <w:rFonts w:hint="eastAsia" w:cs="宋体"/>
                <w:spacing w:val="-3"/>
                <w:sz w:val="18"/>
                <w:szCs w:val="18"/>
                <w:lang w:val="en-US" w:eastAsia="zh-CN"/>
              </w:rPr>
              <w:t>3</w:t>
            </w:r>
            <w:r>
              <w:rPr>
                <w:rFonts w:hint="eastAsia" w:ascii="宋体" w:hAnsi="宋体" w:eastAsia="宋体" w:cs="宋体"/>
                <w:spacing w:val="-3"/>
                <w:sz w:val="18"/>
                <w:szCs w:val="18"/>
              </w:rPr>
              <w:t>分，本项满分6分。</w:t>
            </w:r>
          </w:p>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lef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注： 需提供中标通知书或合同协议书</w:t>
            </w:r>
            <w:r>
              <w:rPr>
                <w:rFonts w:hint="eastAsia" w:ascii="宋体" w:hAnsi="宋体" w:eastAsia="宋体" w:cs="宋体"/>
                <w:spacing w:val="-3"/>
                <w:sz w:val="18"/>
                <w:szCs w:val="18"/>
                <w:lang w:eastAsia="zh-CN"/>
              </w:rPr>
              <w:t>，</w:t>
            </w:r>
            <w:r>
              <w:rPr>
                <w:rFonts w:hint="eastAsia" w:ascii="宋体" w:hAnsi="宋体" w:eastAsia="宋体" w:cs="宋体"/>
                <w:spacing w:val="-3"/>
                <w:sz w:val="18"/>
                <w:szCs w:val="18"/>
              </w:rPr>
              <w:t xml:space="preserve"> 否则不予计分。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389"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38" w:beforeLines="0" w:afterLines="0" w:line="221" w:lineRule="auto"/>
              <w:jc w:val="center"/>
              <w:rPr>
                <w:rFonts w:hint="eastAsia" w:ascii="宋体" w:hAnsi="宋体" w:eastAsia="宋体" w:cs="宋体"/>
                <w:sz w:val="18"/>
                <w:szCs w:val="18"/>
              </w:rPr>
            </w:pPr>
            <w:r>
              <w:rPr>
                <w:rFonts w:hint="eastAsia" w:ascii="宋体" w:hAnsi="宋体" w:eastAsia="宋体" w:cs="宋体"/>
                <w:spacing w:val="-2"/>
                <w:sz w:val="18"/>
                <w:szCs w:val="18"/>
              </w:rPr>
              <w:t>综合实力</w:t>
            </w:r>
          </w:p>
          <w:p>
            <w:pPr>
              <w:pStyle w:val="189"/>
              <w:spacing w:before="149" w:beforeLines="0" w:afterLines="0" w:line="221" w:lineRule="auto"/>
              <w:ind w:left="118"/>
              <w:rPr>
                <w:rFonts w:hint="eastAsia" w:ascii="宋体" w:hAnsi="宋体" w:eastAsia="宋体" w:cs="宋体"/>
                <w:sz w:val="18"/>
                <w:szCs w:val="18"/>
              </w:rPr>
            </w:pPr>
            <w:r>
              <w:rPr>
                <w:rFonts w:hint="eastAsia" w:ascii="宋体" w:hAnsi="宋体" w:eastAsia="宋体" w:cs="宋体"/>
                <w:spacing w:val="-5"/>
                <w:sz w:val="18"/>
                <w:szCs w:val="18"/>
              </w:rPr>
              <w:t>（满分4分）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firstLine="348" w:firstLineChars="200"/>
              <w:textAlignment w:val="baseline"/>
              <w:rPr>
                <w:rFonts w:hint="eastAsia" w:ascii="宋体" w:hAnsi="宋体" w:eastAsia="宋体" w:cs="宋体"/>
                <w:spacing w:val="-3"/>
                <w:sz w:val="18"/>
                <w:szCs w:val="18"/>
              </w:rPr>
            </w:pPr>
            <w:r>
              <w:rPr>
                <w:rFonts w:hint="eastAsia" w:ascii="宋体" w:hAnsi="宋体" w:eastAsia="宋体" w:cs="宋体"/>
                <w:spacing w:val="-3"/>
                <w:sz w:val="18"/>
                <w:szCs w:val="18"/>
              </w:rPr>
              <w:t>投标人具备有效的质量管理体系认证证书的得 4分。</w:t>
            </w:r>
          </w:p>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注：需提供相关证书、证件复印件且加盖公章，否则不予计分。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trPr>
        <w:tc>
          <w:tcPr>
            <w:tcW w:w="1389" w:type="dxa"/>
            <w:vMerge w:val="restart"/>
            <w:tcBorders>
              <w:top w:val="single" w:color="000000" w:sz="2" w:space="0"/>
              <w:left w:val="single" w:color="000000" w:sz="2" w:space="0"/>
              <w:right w:val="single" w:color="000000" w:sz="2" w:space="0"/>
              <w:tl2br w:val="nil"/>
              <w:tr2bl w:val="nil"/>
            </w:tcBorders>
            <w:noWrap w:val="0"/>
            <w:vAlign w:val="top"/>
          </w:tcPr>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7"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spacing w:beforeLines="0" w:afterLines="0" w:line="248" w:lineRule="auto"/>
              <w:jc w:val="center"/>
              <w:rPr>
                <w:rFonts w:hint="eastAsia" w:ascii="宋体" w:hAnsi="宋体" w:eastAsia="宋体" w:cs="宋体"/>
                <w:snapToGrid w:val="0"/>
                <w:color w:val="000000"/>
                <w:spacing w:val="-6"/>
                <w:sz w:val="18"/>
                <w:szCs w:val="18"/>
                <w:lang w:val="en-US" w:eastAsia="en-US" w:bidi="ar-SA"/>
              </w:rPr>
            </w:pPr>
          </w:p>
          <w:p>
            <w:pPr>
              <w:pStyle w:val="189"/>
              <w:spacing w:before="68" w:beforeLines="0" w:afterLines="0" w:line="402" w:lineRule="exact"/>
              <w:ind w:left="116"/>
              <w:jc w:val="center"/>
              <w:rPr>
                <w:rFonts w:hint="eastAsia" w:ascii="宋体" w:hAnsi="宋体" w:eastAsia="宋体" w:cs="宋体"/>
                <w:snapToGrid w:val="0"/>
                <w:color w:val="000000"/>
                <w:spacing w:val="-6"/>
                <w:sz w:val="18"/>
                <w:szCs w:val="18"/>
                <w:lang w:val="en-US" w:eastAsia="en-US" w:bidi="ar-SA"/>
              </w:rPr>
            </w:pPr>
            <w:r>
              <w:rPr>
                <w:rFonts w:hint="eastAsia" w:ascii="宋体" w:hAnsi="宋体" w:eastAsia="宋体" w:cs="宋体"/>
                <w:snapToGrid w:val="0"/>
                <w:color w:val="000000"/>
                <w:spacing w:val="-6"/>
                <w:sz w:val="18"/>
                <w:szCs w:val="18"/>
                <w:lang w:val="en-US" w:eastAsia="en-US" w:bidi="ar-SA"/>
              </w:rPr>
              <w:t>技术分（满分</w:t>
            </w:r>
          </w:p>
          <w:p>
            <w:pPr>
              <w:pStyle w:val="189"/>
              <w:spacing w:beforeLines="0" w:afterLines="0" w:line="221" w:lineRule="auto"/>
              <w:ind w:left="386"/>
              <w:jc w:val="center"/>
              <w:rPr>
                <w:rFonts w:hint="eastAsia" w:ascii="宋体" w:hAnsi="宋体" w:eastAsia="宋体" w:cs="宋体"/>
                <w:snapToGrid w:val="0"/>
                <w:color w:val="000000"/>
                <w:spacing w:val="-6"/>
                <w:sz w:val="18"/>
                <w:szCs w:val="18"/>
                <w:lang w:val="en-US" w:eastAsia="en-US" w:bidi="ar-SA"/>
              </w:rPr>
            </w:pPr>
            <w:r>
              <w:rPr>
                <w:rFonts w:hint="eastAsia" w:ascii="宋体" w:hAnsi="宋体" w:eastAsia="宋体" w:cs="宋体"/>
                <w:snapToGrid w:val="0"/>
                <w:color w:val="000000"/>
                <w:spacing w:val="-6"/>
                <w:sz w:val="18"/>
                <w:szCs w:val="18"/>
                <w:lang w:val="en-US" w:eastAsia="en-US" w:bidi="ar-SA"/>
              </w:rPr>
              <w:t>60分）</w:t>
            </w: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89"/>
              <w:spacing w:before="150" w:beforeLines="0" w:afterLines="0" w:line="221" w:lineRule="auto"/>
              <w:jc w:val="center"/>
              <w:rPr>
                <w:rFonts w:hint="default" w:ascii="宋体" w:hAnsi="宋体" w:eastAsia="宋体" w:cs="宋体"/>
                <w:snapToGrid w:val="0"/>
                <w:color w:val="000000"/>
                <w:spacing w:val="-6"/>
                <w:sz w:val="18"/>
                <w:szCs w:val="18"/>
                <w:lang w:val="en-US" w:eastAsia="zh-CN" w:bidi="ar-SA"/>
              </w:rPr>
            </w:pPr>
            <w:r>
              <w:rPr>
                <w:rFonts w:hint="eastAsia" w:ascii="宋体" w:hAnsi="宋体" w:eastAsia="宋体" w:cs="宋体"/>
                <w:spacing w:val="-6"/>
                <w:sz w:val="18"/>
                <w:szCs w:val="18"/>
                <w:lang w:val="en-US" w:eastAsia="en-US"/>
              </w:rPr>
              <w:t>各分部分项工程的主要施工方法</w:t>
            </w:r>
            <w:r>
              <w:rPr>
                <w:rFonts w:hint="eastAsia" w:ascii="宋体" w:hAnsi="宋体" w:eastAsia="宋体" w:cs="宋体"/>
                <w:spacing w:val="-6"/>
                <w:sz w:val="18"/>
                <w:szCs w:val="18"/>
                <w:lang w:val="en-US" w:eastAsia="zh-CN"/>
              </w:rPr>
              <w:t>（8分）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50" w:beforeLines="0" w:afterLines="0" w:line="221" w:lineRule="auto"/>
              <w:ind w:firstLine="168" w:firstLineChars="100"/>
              <w:rPr>
                <w:rFonts w:hint="eastAsia" w:ascii="宋体" w:hAnsi="宋体" w:eastAsia="宋体" w:cs="宋体"/>
                <w:spacing w:val="-6"/>
                <w:sz w:val="18"/>
                <w:szCs w:val="18"/>
              </w:rPr>
            </w:pPr>
            <w:r>
              <w:rPr>
                <w:rFonts w:hint="eastAsia" w:ascii="宋体" w:hAnsi="宋体" w:eastAsia="宋体" w:cs="宋体"/>
                <w:spacing w:val="-6"/>
                <w:sz w:val="18"/>
                <w:szCs w:val="18"/>
              </w:rPr>
              <w:t xml:space="preserve">优（8分） ：施工方法合理，技术措施具体、先进、有效。 </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良（5分） ：施工方法比较合理， 施工技术措施比较具体。</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 ：施工方法基本合理， 施工技术措施不够具体。</w:t>
            </w:r>
          </w:p>
          <w:p>
            <w:pPr>
              <w:pStyle w:val="189"/>
              <w:spacing w:before="150" w:beforeLines="0" w:afterLines="0" w:line="221" w:lineRule="auto"/>
              <w:ind w:left="145"/>
              <w:rPr>
                <w:rFonts w:hint="eastAsia" w:ascii="宋体" w:hAnsi="宋体" w:eastAsia="宋体" w:cs="宋体"/>
                <w:sz w:val="18"/>
                <w:szCs w:val="18"/>
              </w:rPr>
            </w:pPr>
            <w:r>
              <w:rPr>
                <w:rFonts w:hint="eastAsia" w:ascii="宋体" w:hAnsi="宋体" w:eastAsia="宋体" w:cs="宋体"/>
                <w:spacing w:val="-6"/>
                <w:sz w:val="18"/>
                <w:szCs w:val="18"/>
              </w:rPr>
              <w:t>差（0 分） ：未提供施工方法或施工方法不合理，技术措施不具体。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389" w:type="dxa"/>
            <w:vMerge w:val="continue"/>
            <w:tcBorders>
              <w:left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89"/>
              <w:spacing w:before="150" w:beforeLines="0" w:afterLines="0" w:line="221" w:lineRule="auto"/>
              <w:jc w:val="center"/>
              <w:rPr>
                <w:rFonts w:hint="eastAsia" w:ascii="宋体" w:hAnsi="宋体" w:eastAsia="宋体" w:cs="宋体"/>
                <w:spacing w:val="-6"/>
                <w:sz w:val="18"/>
                <w:szCs w:val="18"/>
              </w:rPr>
            </w:pPr>
            <w:r>
              <w:rPr>
                <w:rFonts w:hint="eastAsia" w:ascii="宋体" w:hAnsi="宋体" w:eastAsia="宋体" w:cs="宋体"/>
                <w:spacing w:val="-6"/>
                <w:sz w:val="18"/>
                <w:szCs w:val="18"/>
              </w:rPr>
              <w:t>拟投入本工程的主要施工机械设备情况</w:t>
            </w:r>
          </w:p>
          <w:p>
            <w:pPr>
              <w:pStyle w:val="189"/>
              <w:spacing w:before="150" w:beforeLines="0" w:afterLines="0" w:line="221" w:lineRule="auto"/>
              <w:jc w:val="center"/>
              <w:rPr>
                <w:rFonts w:hint="default" w:ascii="宋体" w:hAnsi="宋体" w:eastAsia="宋体" w:cs="宋体"/>
                <w:sz w:val="18"/>
                <w:szCs w:val="18"/>
                <w:lang w:val="en-US" w:eastAsia="zh-CN"/>
              </w:rPr>
            </w:pP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7分）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keepNext w:val="0"/>
              <w:keepLines w:val="0"/>
              <w:pageBreakBefore w:val="0"/>
              <w:widowControl/>
              <w:kinsoku w:val="0"/>
              <w:wordWrap/>
              <w:overflowPunct/>
              <w:topLinePunct w:val="0"/>
              <w:autoSpaceDE w:val="0"/>
              <w:autoSpaceDN w:val="0"/>
              <w:bidi w:val="0"/>
              <w:adjustRightInd w:val="0"/>
              <w:snapToGrid w:val="0"/>
              <w:spacing w:beforeLines="0" w:afterLines="0" w:line="400" w:lineRule="exact"/>
              <w:ind w:left="0"/>
              <w:textAlignment w:val="baseline"/>
              <w:rPr>
                <w:rFonts w:hint="eastAsia" w:ascii="宋体" w:hAnsi="宋体" w:eastAsia="宋体" w:cs="宋体"/>
                <w:spacing w:val="4"/>
                <w:position w:val="14"/>
                <w:sz w:val="18"/>
                <w:szCs w:val="18"/>
              </w:rPr>
            </w:pP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优（7分）：投入计划与进度计划呼应，较好满足施工需要，采用先进机械设备。</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良（4分） ：投入计划与进度计划呼应，满足施工需要。</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 ：投入计划与进度计划呼应，基本满足施工需要。</w:t>
            </w:r>
          </w:p>
          <w:p>
            <w:pPr>
              <w:pStyle w:val="189"/>
              <w:spacing w:before="150" w:beforeLines="0" w:afterLines="0" w:line="221" w:lineRule="auto"/>
              <w:ind w:left="145"/>
              <w:rPr>
                <w:rFonts w:hint="eastAsia" w:ascii="宋体" w:hAnsi="宋体" w:eastAsia="宋体" w:cs="宋体"/>
                <w:sz w:val="18"/>
                <w:szCs w:val="18"/>
              </w:rPr>
            </w:pPr>
            <w:r>
              <w:rPr>
                <w:rFonts w:hint="eastAsia" w:ascii="宋体" w:hAnsi="宋体" w:eastAsia="宋体" w:cs="宋体"/>
                <w:spacing w:val="-6"/>
                <w:sz w:val="18"/>
                <w:szCs w:val="18"/>
              </w:rPr>
              <w:t>差（0分） ：未提供投入计划或投入计划与进度计划不呼应，不能满足施工需要。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1389" w:type="dxa"/>
            <w:vMerge w:val="continue"/>
            <w:tcBorders>
              <w:left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89"/>
              <w:spacing w:before="68" w:beforeLines="0" w:afterLines="0" w:line="401" w:lineRule="exact"/>
              <w:jc w:val="center"/>
              <w:rPr>
                <w:rFonts w:hint="default" w:ascii="宋体" w:hAnsi="宋体" w:eastAsia="宋体" w:cs="宋体"/>
                <w:sz w:val="18"/>
                <w:szCs w:val="18"/>
                <w:lang w:val="en-US" w:eastAsia="zh-CN"/>
              </w:rPr>
            </w:pPr>
            <w:r>
              <w:rPr>
                <w:rFonts w:hint="eastAsia" w:ascii="宋体" w:hAnsi="宋体" w:eastAsia="宋体" w:cs="宋体"/>
                <w:spacing w:val="-6"/>
                <w:sz w:val="18"/>
                <w:szCs w:val="18"/>
              </w:rPr>
              <w:t>劳动力安排计划</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lang w:val="en-US" w:eastAsia="zh-CN"/>
              </w:rPr>
              <w:t>7分）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优（7分）：投入计划与进度计划呼应，较好满足施工需要，调配投入计划合理、准确。</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良（4分）：投入计划与进度计划呼应，基本满足施工需要，调配投入计划基本合理、准确。</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中（2分）：投入计划与进度计划呼应，基本满足施工需要，调配投入计划基本合理。</w:t>
            </w:r>
          </w:p>
          <w:p>
            <w:pPr>
              <w:pStyle w:val="189"/>
              <w:spacing w:before="150" w:beforeLines="0" w:afterLines="0" w:line="221" w:lineRule="auto"/>
              <w:ind w:left="145"/>
              <w:rPr>
                <w:rFonts w:hint="eastAsia" w:ascii="宋体" w:hAnsi="宋体" w:eastAsia="宋体" w:cs="宋体"/>
                <w:sz w:val="18"/>
                <w:szCs w:val="18"/>
              </w:rPr>
            </w:pPr>
            <w:r>
              <w:rPr>
                <w:rFonts w:hint="eastAsia" w:ascii="宋体" w:hAnsi="宋体" w:eastAsia="宋体" w:cs="宋体"/>
                <w:spacing w:val="-6"/>
                <w:sz w:val="18"/>
                <w:szCs w:val="18"/>
              </w:rPr>
              <w:t>差（0分） ：未提供投入计划或投入计划与进度计划不呼应，不能满足施工需要。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89"/>
              <w:spacing w:before="143" w:beforeLines="0" w:afterLines="0" w:line="221" w:lineRule="auto"/>
              <w:jc w:val="center"/>
              <w:rPr>
                <w:rFonts w:hint="default" w:ascii="宋体" w:hAnsi="宋体" w:eastAsia="宋体" w:cs="宋体"/>
                <w:sz w:val="18"/>
                <w:szCs w:val="18"/>
                <w:lang w:val="en-US" w:eastAsia="zh-CN"/>
              </w:rPr>
            </w:pPr>
            <w:r>
              <w:rPr>
                <w:rFonts w:hint="eastAsia" w:ascii="宋体" w:hAnsi="宋体" w:eastAsia="宋体" w:cs="宋体"/>
                <w:spacing w:val="-2"/>
                <w:sz w:val="18"/>
                <w:szCs w:val="18"/>
              </w:rPr>
              <w:t>确保工程质量的技术组织措</w:t>
            </w:r>
            <w:r>
              <w:rPr>
                <w:rFonts w:hint="eastAsia" w:ascii="宋体" w:hAnsi="宋体" w:eastAsia="宋体" w:cs="宋体"/>
                <w:sz w:val="18"/>
                <w:szCs w:val="18"/>
              </w:rPr>
              <w:t>施</w:t>
            </w:r>
            <w:r>
              <w:rPr>
                <w:rFonts w:hint="eastAsia" w:cs="宋体"/>
                <w:sz w:val="18"/>
                <w:szCs w:val="18"/>
                <w:lang w:eastAsia="zh-CN"/>
              </w:rPr>
              <w:t>（</w:t>
            </w:r>
            <w:r>
              <w:rPr>
                <w:rFonts w:hint="eastAsia" w:cs="宋体"/>
                <w:sz w:val="18"/>
                <w:szCs w:val="18"/>
                <w:lang w:val="en-US" w:eastAsia="zh-CN"/>
              </w:rPr>
              <w:t>8分）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优（8分）：针对项目实际提出先进、可行、具体的保证措施，超过招标文件的质量要求及施工验收规范要求。</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良（5分） ：针对项目实际提出先进、可行、具体的保证措施，满足招标文件的质量要求。</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中（2分）：具体措施可行，满足招标文件的质量要求。</w:t>
            </w:r>
          </w:p>
          <w:p>
            <w:pPr>
              <w:pStyle w:val="189"/>
              <w:spacing w:before="150" w:beforeLines="0" w:afterLines="0" w:line="221" w:lineRule="auto"/>
              <w:ind w:left="145"/>
              <w:rPr>
                <w:rFonts w:hint="eastAsia" w:ascii="宋体" w:hAnsi="宋体" w:eastAsia="宋体" w:cs="宋体"/>
                <w:sz w:val="18"/>
                <w:szCs w:val="18"/>
              </w:rPr>
            </w:pPr>
            <w:r>
              <w:rPr>
                <w:rFonts w:hint="eastAsia" w:ascii="宋体" w:hAnsi="宋体" w:eastAsia="宋体" w:cs="宋体"/>
                <w:spacing w:val="-6"/>
                <w:sz w:val="18"/>
                <w:szCs w:val="18"/>
              </w:rPr>
              <w:t>差（0分）：未提供措施或措施不可行。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89"/>
              <w:spacing w:before="69" w:beforeLines="0" w:afterLines="0" w:line="221" w:lineRule="auto"/>
              <w:ind w:left="150"/>
              <w:jc w:val="center"/>
              <w:rPr>
                <w:rFonts w:hint="eastAsia" w:ascii="宋体" w:hAnsi="宋体" w:eastAsia="宋体" w:cs="宋体"/>
                <w:sz w:val="18"/>
                <w:szCs w:val="18"/>
              </w:rPr>
            </w:pPr>
            <w:r>
              <w:rPr>
                <w:rFonts w:hint="eastAsia" w:ascii="宋体" w:hAnsi="宋体" w:eastAsia="宋体" w:cs="宋体"/>
                <w:spacing w:val="-2"/>
                <w:sz w:val="18"/>
                <w:szCs w:val="18"/>
              </w:rPr>
              <w:t>确保安全生产的技术组织措</w:t>
            </w:r>
            <w:r>
              <w:rPr>
                <w:rFonts w:hint="eastAsia" w:ascii="宋体" w:hAnsi="宋体" w:eastAsia="宋体" w:cs="宋体"/>
                <w:sz w:val="18"/>
                <w:szCs w:val="18"/>
              </w:rPr>
              <w:t>施</w:t>
            </w:r>
          </w:p>
          <w:p>
            <w:pPr>
              <w:pStyle w:val="189"/>
              <w:spacing w:before="69" w:beforeLines="0" w:afterLines="0" w:line="221" w:lineRule="auto"/>
              <w:ind w:left="150"/>
              <w:jc w:val="center"/>
              <w:rPr>
                <w:rFonts w:hint="default" w:ascii="宋体" w:hAnsi="宋体" w:eastAsia="宋体" w:cs="宋体"/>
                <w:sz w:val="18"/>
                <w:szCs w:val="18"/>
                <w:lang w:val="en-US" w:eastAsia="zh-CN"/>
              </w:rPr>
            </w:pPr>
            <w:r>
              <w:rPr>
                <w:rFonts w:hint="eastAsia" w:cs="宋体"/>
                <w:sz w:val="18"/>
                <w:szCs w:val="18"/>
                <w:lang w:eastAsia="zh-CN"/>
              </w:rPr>
              <w:t>（</w:t>
            </w:r>
            <w:r>
              <w:rPr>
                <w:rFonts w:hint="eastAsia" w:cs="宋体"/>
                <w:sz w:val="18"/>
                <w:szCs w:val="18"/>
                <w:lang w:val="en-US" w:eastAsia="zh-CN"/>
              </w:rPr>
              <w:t>8分）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优（8分）：针对项目实际情况， 有先进、具体、完整、可行的实施措施，采用规范正确、清晰。</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良（5分）：针对项目实际情况，有合理的措施且具体、完整，采用规范正确。</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中（2分）：有基本合理的措施， 采用规范正确。</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差（0分）：未提供安全施工措施或安全施工措施不合理， 采用规范不正确。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89"/>
              <w:spacing w:before="68" w:beforeLines="0" w:afterLines="0" w:line="220" w:lineRule="auto"/>
              <w:ind w:left="150"/>
              <w:jc w:val="center"/>
              <w:rPr>
                <w:rFonts w:hint="eastAsia" w:ascii="宋体" w:hAnsi="宋体" w:eastAsia="宋体" w:cs="宋体"/>
                <w:spacing w:val="-2"/>
                <w:sz w:val="18"/>
                <w:szCs w:val="18"/>
              </w:rPr>
            </w:pPr>
            <w:r>
              <w:rPr>
                <w:rFonts w:hint="eastAsia" w:ascii="宋体" w:hAnsi="宋体" w:eastAsia="宋体" w:cs="宋体"/>
                <w:spacing w:val="-2"/>
                <w:sz w:val="18"/>
                <w:szCs w:val="18"/>
              </w:rPr>
              <w:t>拟配备的试验和检测仪器设备</w:t>
            </w:r>
          </w:p>
          <w:p>
            <w:pPr>
              <w:pStyle w:val="189"/>
              <w:spacing w:before="68" w:beforeLines="0" w:afterLines="0" w:line="220" w:lineRule="auto"/>
              <w:ind w:left="150"/>
              <w:jc w:val="center"/>
              <w:rPr>
                <w:rFonts w:hint="default" w:ascii="宋体" w:hAnsi="宋体" w:eastAsia="宋体" w:cs="宋体"/>
                <w:sz w:val="18"/>
                <w:szCs w:val="18"/>
                <w:lang w:val="en-US" w:eastAsia="zh-CN"/>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7分）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优（7分）：投入计划与进度计划呼应，较好满足施工需要，采用先进机械设备。</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良（4分）：投入计划与进度计划呼应，满足施工需要。</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中（2分）：投入计划与进度计划呼应，基本满足施工需要。</w:t>
            </w:r>
          </w:p>
          <w:p>
            <w:pPr>
              <w:pStyle w:val="189"/>
              <w:spacing w:before="150" w:beforeLines="0" w:afterLines="0" w:line="221" w:lineRule="auto"/>
              <w:ind w:left="145"/>
              <w:rPr>
                <w:rFonts w:hint="eastAsia" w:ascii="宋体" w:hAnsi="宋体" w:eastAsia="宋体" w:cs="宋体"/>
                <w:spacing w:val="-9"/>
                <w:sz w:val="18"/>
                <w:szCs w:val="18"/>
              </w:rPr>
            </w:pPr>
            <w:r>
              <w:rPr>
                <w:rFonts w:hint="eastAsia" w:ascii="宋体" w:hAnsi="宋体" w:eastAsia="宋体" w:cs="宋体"/>
                <w:spacing w:val="-6"/>
                <w:sz w:val="18"/>
                <w:szCs w:val="18"/>
              </w:rPr>
              <w:t>差（0分）：未提供投入计划或投入计划与进度计划不呼应，不能满足施工需要。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34" w:lineRule="auto"/>
              <w:rPr>
                <w:rFonts w:hint="eastAsia" w:ascii="宋体" w:hAnsi="宋体" w:eastAsia="宋体" w:cs="宋体"/>
                <w:sz w:val="18"/>
                <w:szCs w:val="18"/>
              </w:rPr>
            </w:pPr>
          </w:p>
          <w:p>
            <w:pPr>
              <w:pStyle w:val="189"/>
              <w:spacing w:before="68" w:beforeLines="0" w:afterLines="0" w:line="220" w:lineRule="auto"/>
              <w:ind w:left="150"/>
              <w:jc w:val="center"/>
              <w:rPr>
                <w:rFonts w:hint="eastAsia" w:ascii="宋体" w:hAnsi="宋体" w:eastAsia="宋体" w:cs="宋体"/>
                <w:spacing w:val="-2"/>
                <w:sz w:val="18"/>
                <w:szCs w:val="18"/>
              </w:rPr>
            </w:pPr>
            <w:r>
              <w:rPr>
                <w:rFonts w:hint="eastAsia" w:ascii="宋体" w:hAnsi="宋体" w:eastAsia="宋体" w:cs="宋体"/>
                <w:spacing w:val="-2"/>
                <w:sz w:val="18"/>
                <w:szCs w:val="18"/>
              </w:rPr>
              <w:t>确保文明施工的技术组织措施</w:t>
            </w:r>
          </w:p>
          <w:p>
            <w:pPr>
              <w:pStyle w:val="189"/>
              <w:spacing w:before="68" w:beforeLines="0" w:afterLines="0" w:line="220" w:lineRule="auto"/>
              <w:ind w:left="150"/>
              <w:jc w:val="center"/>
              <w:rPr>
                <w:rFonts w:hint="default" w:ascii="宋体" w:hAnsi="宋体" w:eastAsia="宋体" w:cs="宋体"/>
                <w:sz w:val="18"/>
                <w:szCs w:val="18"/>
                <w:lang w:val="en-US" w:eastAsia="zh-CN"/>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8分）</w:t>
            </w:r>
          </w:p>
        </w:tc>
        <w:tc>
          <w:tcPr>
            <w:tcW w:w="658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优（8分） ：针对项目实际情况， 有先进、具体、完整、可行的实施措施，采用规范正确、清晰。</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良（5分） ：针对项目实际情况，有合理的措施且具体、完整，采用规范正确。</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 ：有基本合理的措施， 采用规范正确。</w:t>
            </w:r>
          </w:p>
          <w:p>
            <w:pPr>
              <w:pStyle w:val="189"/>
              <w:spacing w:before="150" w:beforeLines="0" w:afterLines="0" w:line="221" w:lineRule="auto"/>
              <w:ind w:left="145"/>
              <w:rPr>
                <w:rFonts w:hint="eastAsia" w:ascii="宋体" w:hAnsi="宋体" w:eastAsia="宋体" w:cs="宋体"/>
                <w:spacing w:val="-4"/>
                <w:sz w:val="18"/>
                <w:szCs w:val="18"/>
              </w:rPr>
            </w:pPr>
            <w:r>
              <w:rPr>
                <w:rFonts w:hint="eastAsia" w:ascii="宋体" w:hAnsi="宋体" w:eastAsia="宋体" w:cs="宋体"/>
                <w:spacing w:val="-6"/>
                <w:sz w:val="18"/>
                <w:szCs w:val="18"/>
              </w:rPr>
              <w:t>差（0分） ：未提供文明施工措施或文明施工措施不合理， 采用规范不正确。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1389" w:type="dxa"/>
            <w:vMerge w:val="continue"/>
            <w:tcBorders>
              <w:left w:val="single" w:color="000000" w:sz="2" w:space="0"/>
              <w:bottom w:val="single" w:color="auto" w:sz="4" w:space="0"/>
              <w:right w:val="single" w:color="000000" w:sz="2" w:space="0"/>
              <w:tl2br w:val="nil"/>
              <w:tr2bl w:val="nil"/>
            </w:tcBorders>
            <w:noWrap w:val="0"/>
            <w:vAlign w:val="top"/>
          </w:tcPr>
          <w:p>
            <w:pPr>
              <w:spacing w:beforeLines="0" w:afterLines="0"/>
              <w:rPr>
                <w:rFonts w:hint="eastAsia" w:ascii="宋体" w:hAnsi="宋体" w:eastAsia="宋体" w:cs="宋体"/>
                <w:sz w:val="18"/>
                <w:szCs w:val="18"/>
              </w:rPr>
            </w:pPr>
          </w:p>
        </w:tc>
        <w:tc>
          <w:tcPr>
            <w:tcW w:w="1133" w:type="dxa"/>
            <w:tcBorders>
              <w:top w:val="single" w:color="000000" w:sz="2" w:space="0"/>
              <w:left w:val="single" w:color="000000" w:sz="2" w:space="0"/>
              <w:bottom w:val="single" w:color="auto" w:sz="4" w:space="0"/>
              <w:right w:val="single" w:color="000000" w:sz="2" w:space="0"/>
              <w:tl2br w:val="nil"/>
              <w:tr2bl w:val="nil"/>
            </w:tcBorders>
            <w:noWrap w:val="0"/>
            <w:vAlign w:val="top"/>
          </w:tcPr>
          <w:p>
            <w:pPr>
              <w:spacing w:beforeLines="0" w:afterLines="0" w:line="267" w:lineRule="auto"/>
              <w:rPr>
                <w:rFonts w:hint="eastAsia" w:ascii="宋体" w:hAnsi="宋体" w:eastAsia="宋体" w:cs="宋体"/>
                <w:sz w:val="18"/>
                <w:szCs w:val="18"/>
              </w:rPr>
            </w:pPr>
          </w:p>
          <w:p>
            <w:pPr>
              <w:spacing w:beforeLines="0" w:afterLines="0" w:line="267" w:lineRule="auto"/>
              <w:rPr>
                <w:rFonts w:hint="eastAsia" w:ascii="宋体" w:hAnsi="宋体" w:eastAsia="宋体" w:cs="宋体"/>
                <w:sz w:val="18"/>
                <w:szCs w:val="18"/>
              </w:rPr>
            </w:pPr>
          </w:p>
          <w:p>
            <w:pPr>
              <w:pStyle w:val="189"/>
              <w:spacing w:before="68" w:beforeLines="0" w:afterLines="0" w:line="220" w:lineRule="auto"/>
              <w:ind w:left="150"/>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rPr>
              <w:t>确保工期的技术组织措施</w:t>
            </w: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7分）</w:t>
            </w:r>
          </w:p>
        </w:tc>
        <w:tc>
          <w:tcPr>
            <w:tcW w:w="6580" w:type="dxa"/>
            <w:tcBorders>
              <w:top w:val="single" w:color="000000" w:sz="2" w:space="0"/>
              <w:left w:val="single" w:color="000000" w:sz="2" w:space="0"/>
              <w:bottom w:val="single" w:color="auto" w:sz="4" w:space="0"/>
              <w:right w:val="single" w:color="000000" w:sz="2" w:space="0"/>
              <w:tl2br w:val="nil"/>
              <w:tr2bl w:val="nil"/>
            </w:tcBorders>
            <w:noWrap w:val="0"/>
            <w:vAlign w:val="top"/>
          </w:tcPr>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优（7分）：关键线路清晰、准确、完整， 计划编制合理、可行，关键节点的控制措施有力、合理、可行。</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良（4分） ：关键线路清晰、准确、完整， 计划编制可行， 关键节点的控制措施合理、可行。</w:t>
            </w:r>
          </w:p>
          <w:p>
            <w:pPr>
              <w:pStyle w:val="189"/>
              <w:spacing w:before="150" w:beforeLines="0" w:afterLines="0" w:line="221" w:lineRule="auto"/>
              <w:ind w:left="145"/>
              <w:rPr>
                <w:rFonts w:hint="eastAsia" w:ascii="宋体" w:hAnsi="宋体" w:eastAsia="宋体" w:cs="宋体"/>
                <w:spacing w:val="-6"/>
                <w:sz w:val="18"/>
                <w:szCs w:val="18"/>
              </w:rPr>
            </w:pPr>
            <w:r>
              <w:rPr>
                <w:rFonts w:hint="eastAsia" w:ascii="宋体" w:hAnsi="宋体" w:eastAsia="宋体" w:cs="宋体"/>
                <w:spacing w:val="-6"/>
                <w:sz w:val="18"/>
                <w:szCs w:val="18"/>
              </w:rPr>
              <w:t>中（2分）：关键线路基本准确， 计划编制合理， 关键节点的控制措施基本可行。</w:t>
            </w:r>
          </w:p>
          <w:p>
            <w:pPr>
              <w:pStyle w:val="189"/>
              <w:spacing w:before="150" w:beforeLines="0" w:afterLines="0" w:line="221" w:lineRule="auto"/>
              <w:ind w:left="145"/>
              <w:rPr>
                <w:rFonts w:hint="eastAsia" w:ascii="宋体" w:hAnsi="宋体" w:eastAsia="宋体" w:cs="宋体"/>
                <w:spacing w:val="-9"/>
                <w:sz w:val="18"/>
                <w:szCs w:val="18"/>
              </w:rPr>
            </w:pPr>
            <w:r>
              <w:rPr>
                <w:rFonts w:hint="eastAsia" w:ascii="宋体" w:hAnsi="宋体" w:eastAsia="宋体" w:cs="宋体"/>
                <w:spacing w:val="-6"/>
                <w:sz w:val="18"/>
                <w:szCs w:val="18"/>
              </w:rPr>
              <w:t>差（0分）：关键线路不准确， 计划编制不合理， 关键节点的控制不可行。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910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pStyle w:val="189"/>
              <w:spacing w:beforeLines="0" w:afterLines="0" w:line="221" w:lineRule="auto"/>
              <w:ind w:left="115" w:leftChars="0"/>
              <w:rPr>
                <w:rFonts w:hint="eastAsia" w:ascii="宋体" w:hAnsi="宋体" w:eastAsia="宋体" w:cs="宋体"/>
                <w:spacing w:val="-10"/>
                <w:sz w:val="18"/>
                <w:szCs w:val="18"/>
              </w:rPr>
            </w:pPr>
            <w:r>
              <w:rPr>
                <w:rFonts w:hint="eastAsia" w:ascii="宋体" w:hAnsi="宋体" w:eastAsia="宋体" w:cs="宋体"/>
                <w:spacing w:val="-3"/>
                <w:sz w:val="18"/>
                <w:szCs w:val="18"/>
              </w:rPr>
              <w:t>投标人综合得分（满分100 分）</w:t>
            </w:r>
            <w:r>
              <w:rPr>
                <w:rFonts w:hint="eastAsia" w:ascii="宋体" w:hAnsi="宋体" w:eastAsia="宋体" w:cs="宋体"/>
                <w:spacing w:val="-43"/>
                <w:sz w:val="18"/>
                <w:szCs w:val="18"/>
              </w:rPr>
              <w:t xml:space="preserve"> </w:t>
            </w:r>
            <w:r>
              <w:rPr>
                <w:rFonts w:hint="eastAsia" w:ascii="宋体" w:hAnsi="宋体" w:eastAsia="宋体" w:cs="宋体"/>
                <w:spacing w:val="-3"/>
                <w:sz w:val="18"/>
                <w:szCs w:val="18"/>
              </w:rPr>
              <w:t>=报价分（30）+商务分（10 分）</w:t>
            </w:r>
            <w:r>
              <w:rPr>
                <w:rFonts w:hint="eastAsia" w:ascii="宋体" w:hAnsi="宋体" w:eastAsia="宋体" w:cs="宋体"/>
                <w:spacing w:val="-41"/>
                <w:sz w:val="18"/>
                <w:szCs w:val="18"/>
              </w:rPr>
              <w:t xml:space="preserve"> </w:t>
            </w:r>
            <w:r>
              <w:rPr>
                <w:rFonts w:hint="eastAsia" w:ascii="宋体" w:hAnsi="宋体" w:eastAsia="宋体" w:cs="宋体"/>
                <w:spacing w:val="-3"/>
                <w:sz w:val="18"/>
                <w:szCs w:val="18"/>
              </w:rPr>
              <w:t>+技术</w:t>
            </w:r>
            <w:r>
              <w:rPr>
                <w:rFonts w:hint="eastAsia" w:ascii="宋体" w:hAnsi="宋体" w:eastAsia="宋体" w:cs="宋体"/>
                <w:spacing w:val="-4"/>
                <w:sz w:val="18"/>
                <w:szCs w:val="18"/>
              </w:rPr>
              <w:t>分（60 分）</w:t>
            </w:r>
          </w:p>
        </w:tc>
      </w:tr>
    </w:tbl>
    <w:p>
      <w:pPr>
        <w:pStyle w:val="20"/>
        <w:spacing w:beforeLines="0" w:afterLines="0"/>
        <w:rPr>
          <w:rFonts w:hint="eastAsia" w:ascii="宋体" w:hAnsi="宋体" w:eastAsia="宋体" w:cs="宋体"/>
          <w:sz w:val="18"/>
          <w:szCs w:val="18"/>
        </w:rPr>
      </w:pPr>
    </w:p>
    <w:p>
      <w:pPr>
        <w:keepNext w:val="0"/>
        <w:keepLines w:val="0"/>
        <w:pageBreakBefore w:val="0"/>
        <w:widowControl w:val="0"/>
        <w:kinsoku/>
        <w:wordWrap/>
        <w:overflowPunct/>
        <w:topLinePunct w:val="0"/>
        <w:autoSpaceDE/>
        <w:autoSpaceDN/>
        <w:bidi w:val="0"/>
        <w:adjustRightInd/>
        <w:snapToGrid/>
        <w:spacing w:line="400" w:lineRule="atLeast"/>
        <w:ind w:right="0" w:firstLine="432" w:firstLineChars="200"/>
        <w:jc w:val="both"/>
        <w:textAlignment w:val="auto"/>
        <w:rPr>
          <w:rFonts w:hint="eastAsia" w:ascii="宋体" w:hAnsi="宋体" w:cs="宋体"/>
          <w:spacing w:val="8"/>
          <w:sz w:val="20"/>
          <w:szCs w:val="20"/>
        </w:rPr>
      </w:pPr>
      <w:r>
        <w:rPr>
          <w:rFonts w:hint="eastAsia" w:ascii="宋体" w:hAnsi="宋体" w:cs="宋体"/>
          <w:spacing w:val="8"/>
          <w:sz w:val="20"/>
          <w:szCs w:val="20"/>
        </w:rPr>
        <w:t>评分标准：</w:t>
      </w:r>
    </w:p>
    <w:p>
      <w:pPr>
        <w:keepNext w:val="0"/>
        <w:keepLines w:val="0"/>
        <w:pageBreakBefore w:val="0"/>
        <w:widowControl w:val="0"/>
        <w:kinsoku/>
        <w:wordWrap/>
        <w:overflowPunct/>
        <w:topLinePunct w:val="0"/>
        <w:autoSpaceDE/>
        <w:autoSpaceDN/>
        <w:bidi w:val="0"/>
        <w:adjustRightInd/>
        <w:snapToGrid/>
        <w:spacing w:line="400" w:lineRule="atLeast"/>
        <w:ind w:right="0" w:firstLine="432" w:firstLineChars="200"/>
        <w:jc w:val="both"/>
        <w:textAlignment w:val="auto"/>
        <w:rPr>
          <w:rFonts w:hint="eastAsia" w:ascii="宋体" w:hAnsi="宋体" w:cs="宋体"/>
          <w:spacing w:val="8"/>
          <w:sz w:val="20"/>
          <w:szCs w:val="20"/>
        </w:rPr>
      </w:pPr>
      <w:r>
        <w:rPr>
          <w:rFonts w:hint="eastAsia" w:ascii="宋体" w:hAnsi="宋体" w:cs="宋体"/>
          <w:spacing w:val="8"/>
          <w:sz w:val="20"/>
          <w:szCs w:val="20"/>
        </w:rPr>
        <w:t>1、各项指标的分数计算四舍五入，取小数点后两位。</w:t>
      </w:r>
    </w:p>
    <w:p>
      <w:pPr>
        <w:keepNext w:val="0"/>
        <w:keepLines w:val="0"/>
        <w:pageBreakBefore w:val="0"/>
        <w:widowControl w:val="0"/>
        <w:kinsoku/>
        <w:wordWrap/>
        <w:overflowPunct/>
        <w:topLinePunct w:val="0"/>
        <w:autoSpaceDE/>
        <w:autoSpaceDN/>
        <w:bidi w:val="0"/>
        <w:adjustRightInd/>
        <w:snapToGrid/>
        <w:spacing w:line="400" w:lineRule="atLeast"/>
        <w:ind w:right="0" w:firstLine="432" w:firstLineChars="200"/>
        <w:jc w:val="both"/>
        <w:textAlignment w:val="auto"/>
        <w:rPr>
          <w:rFonts w:hint="eastAsia" w:ascii="宋体" w:hAnsi="宋体" w:cs="宋体"/>
          <w:spacing w:val="8"/>
          <w:sz w:val="20"/>
          <w:szCs w:val="20"/>
          <w:lang w:eastAsia="zh-CN"/>
        </w:rPr>
      </w:pPr>
      <w:r>
        <w:rPr>
          <w:rFonts w:hint="eastAsia" w:ascii="宋体" w:hAnsi="宋体" w:cs="宋体"/>
          <w:spacing w:val="8"/>
          <w:sz w:val="20"/>
          <w:szCs w:val="20"/>
        </w:rPr>
        <w:t>2、投标人综合得分（满分100分）=报价分（30</w:t>
      </w:r>
      <w:r>
        <w:rPr>
          <w:rFonts w:hint="eastAsia" w:ascii="宋体" w:hAnsi="宋体" w:cs="宋体"/>
          <w:spacing w:val="8"/>
          <w:sz w:val="20"/>
          <w:szCs w:val="20"/>
          <w:lang w:eastAsia="zh-CN"/>
        </w:rPr>
        <w:t>分</w:t>
      </w:r>
      <w:r>
        <w:rPr>
          <w:rFonts w:hint="eastAsia" w:ascii="宋体" w:hAnsi="宋体" w:cs="宋体"/>
          <w:spacing w:val="8"/>
          <w:sz w:val="20"/>
          <w:szCs w:val="20"/>
        </w:rPr>
        <w:t>）+商务分（10分）+技术分（60分）</w:t>
      </w:r>
    </w:p>
    <w:p>
      <w:pPr>
        <w:keepNext w:val="0"/>
        <w:keepLines w:val="0"/>
        <w:pageBreakBefore w:val="0"/>
        <w:widowControl w:val="0"/>
        <w:kinsoku/>
        <w:wordWrap/>
        <w:overflowPunct/>
        <w:topLinePunct w:val="0"/>
        <w:autoSpaceDE/>
        <w:autoSpaceDN/>
        <w:bidi w:val="0"/>
        <w:adjustRightInd/>
        <w:snapToGrid/>
        <w:spacing w:line="400" w:lineRule="atLeast"/>
        <w:ind w:right="0" w:firstLine="432" w:firstLineChars="200"/>
        <w:jc w:val="both"/>
        <w:textAlignment w:val="auto"/>
        <w:rPr>
          <w:rFonts w:hint="eastAsia" w:ascii="宋体" w:hAnsi="宋体" w:cs="宋体"/>
          <w:spacing w:val="8"/>
          <w:sz w:val="20"/>
          <w:szCs w:val="20"/>
        </w:rPr>
      </w:pPr>
      <w:r>
        <w:rPr>
          <w:rFonts w:hint="eastAsia" w:ascii="宋体" w:hAnsi="宋体" w:cs="宋体"/>
          <w:spacing w:val="8"/>
          <w:sz w:val="20"/>
          <w:szCs w:val="20"/>
        </w:rPr>
        <w:t>3、本项目评标委员会将按照经综合评分法计算出的最后得分由高到低顺序排列推荐三名中标候选人。得分相同的，按投标总报价由低到高顺序排列，得分且投标总报价相同的，按技术标优劣顺序排列，若技术标得分仍相同的，由评标小组集体投票确定。</w:t>
      </w:r>
    </w:p>
    <w:p>
      <w:pPr>
        <w:keepNext w:val="0"/>
        <w:keepLines w:val="0"/>
        <w:pageBreakBefore w:val="0"/>
        <w:widowControl w:val="0"/>
        <w:kinsoku/>
        <w:wordWrap/>
        <w:overflowPunct/>
        <w:topLinePunct w:val="0"/>
        <w:autoSpaceDE/>
        <w:autoSpaceDN/>
        <w:bidi w:val="0"/>
        <w:adjustRightInd/>
        <w:snapToGrid/>
        <w:spacing w:line="400" w:lineRule="atLeast"/>
        <w:ind w:right="0" w:firstLine="432" w:firstLineChars="200"/>
        <w:jc w:val="both"/>
        <w:textAlignment w:val="auto"/>
        <w:rPr>
          <w:rFonts w:hint="eastAsia" w:ascii="宋体" w:hAnsi="宋体" w:eastAsia="宋体" w:cs="宋体"/>
          <w:spacing w:val="8"/>
          <w:sz w:val="20"/>
          <w:szCs w:val="20"/>
          <w:lang w:eastAsia="zh-CN"/>
        </w:rPr>
        <w:sectPr>
          <w:footerReference r:id="rId8" w:type="default"/>
          <w:pgSz w:w="11907" w:h="16839"/>
          <w:pgMar w:top="1431" w:right="1325" w:bottom="1362" w:left="1474" w:header="0" w:footer="1201" w:gutter="0"/>
          <w:lnNumType w:countBy="0" w:distance="360"/>
          <w:pgNumType w:fmt="decimal"/>
          <w:cols w:space="720" w:num="1"/>
        </w:sectPr>
      </w:pPr>
      <w:r>
        <w:rPr>
          <w:rFonts w:hint="eastAsia" w:ascii="宋体" w:hAnsi="宋体" w:cs="宋体"/>
          <w:spacing w:val="8"/>
          <w:sz w:val="20"/>
          <w:szCs w:val="20"/>
        </w:rPr>
        <w:t>4、根据评标委员会推荐的中标候选人 (按最后得分高低排序) ，由招标人按顺序根据有关规定书 面确定中标人，并将结果通知所有参加投标人。本项目的合同授予被确定为实质上响应招标人需求，具备履行合同能力，评标报告中推荐的排名第一的中标候选人为中标人</w:t>
      </w:r>
    </w:p>
    <w:p>
      <w:pPr>
        <w:pStyle w:val="6"/>
        <w:spacing w:line="400" w:lineRule="exact"/>
        <w:jc w:val="center"/>
        <w:rPr>
          <w:rFonts w:ascii="宋体" w:hAnsi="宋体" w:cs="宋体"/>
          <w:b w:val="0"/>
        </w:rPr>
      </w:pPr>
      <w:bookmarkStart w:id="18" w:name="_Toc32748"/>
      <w:bookmarkStart w:id="19" w:name="_Toc80886939"/>
      <w:r>
        <w:rPr>
          <w:rFonts w:hint="eastAsia" w:ascii="宋体" w:hAnsi="宋体" w:cs="宋体"/>
          <w:b w:val="0"/>
        </w:rPr>
        <w:t>第二节 评审报告</w:t>
      </w:r>
      <w:bookmarkEnd w:id="18"/>
      <w:bookmarkEnd w:id="19"/>
    </w:p>
    <w:p>
      <w:pPr>
        <w:spacing w:line="400" w:lineRule="exact"/>
        <w:ind w:firstLine="420" w:firstLineChars="200"/>
        <w:rPr>
          <w:rFonts w:ascii="宋体" w:hAnsi="宋体" w:cs="宋体"/>
        </w:rPr>
      </w:pPr>
      <w:r>
        <w:rPr>
          <w:rFonts w:hint="eastAsia" w:ascii="宋体" w:hAnsi="宋体" w:cs="宋体"/>
        </w:rPr>
        <w:t>1.成交标准</w:t>
      </w:r>
    </w:p>
    <w:p>
      <w:pPr>
        <w:spacing w:line="400" w:lineRule="exact"/>
        <w:ind w:firstLine="420" w:firstLineChars="200"/>
        <w:rPr>
          <w:rFonts w:ascii="宋体" w:hAnsi="宋体" w:cs="宋体"/>
        </w:rPr>
      </w:pPr>
      <w:r>
        <w:rPr>
          <w:rFonts w:hint="eastAsia" w:ascii="宋体" w:hAnsi="宋体" w:cs="宋体"/>
          <w:bCs/>
        </w:rPr>
        <w:t>（1）由磋商小组根据综合评分情况，按照评审得分由高到低顺序推荐3名以上成交候选供应商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400" w:lineRule="exact"/>
        <w:ind w:firstLine="420" w:firstLineChars="200"/>
        <w:rPr>
          <w:rFonts w:ascii="宋体" w:hAnsi="宋体" w:cs="宋体"/>
        </w:rPr>
      </w:pPr>
      <w:r>
        <w:rPr>
          <w:rFonts w:hint="eastAsia" w:ascii="宋体" w:hAnsi="宋体" w:cs="宋体"/>
        </w:rPr>
        <w:t>2.评标争议事项处理</w:t>
      </w:r>
    </w:p>
    <w:p>
      <w:pPr>
        <w:pStyle w:val="172"/>
        <w:spacing w:before="0" w:line="400" w:lineRule="exact"/>
        <w:ind w:firstLine="420"/>
        <w:rPr>
          <w:rFonts w:ascii="宋体" w:hAnsi="宋体" w:cs="宋体"/>
          <w:kern w:val="2"/>
          <w:sz w:val="21"/>
          <w:szCs w:val="21"/>
        </w:rPr>
      </w:pPr>
      <w:r>
        <w:rPr>
          <w:rFonts w:hint="eastAsia" w:ascii="宋体" w:hAnsi="宋体" w:cs="宋体"/>
          <w:kern w:val="2"/>
          <w:sz w:val="21"/>
          <w:szCs w:val="21"/>
        </w:rPr>
        <w:t>磋商小组成员对需要共同认定的事项存在争议的，应当按照少数服从多数的原则作出结论。持不同意见的磋商小组成员应当在评标报告上签署不同意见及理由，否则视为同意评标报告。</w:t>
      </w:r>
    </w:p>
    <w:p>
      <w:pPr>
        <w:pStyle w:val="6"/>
        <w:spacing w:line="400" w:lineRule="exact"/>
        <w:jc w:val="center"/>
        <w:rPr>
          <w:rFonts w:ascii="宋体" w:hAnsi="宋体" w:cs="宋体"/>
          <w:b w:val="0"/>
        </w:rPr>
      </w:pPr>
      <w:bookmarkStart w:id="20" w:name="_Toc80205936"/>
      <w:bookmarkStart w:id="21" w:name="_Toc7829"/>
      <w:bookmarkStart w:id="22" w:name="_Toc80886940"/>
      <w:r>
        <w:rPr>
          <w:rFonts w:hint="eastAsia" w:ascii="宋体" w:hAnsi="宋体" w:cs="宋体"/>
          <w:b w:val="0"/>
        </w:rPr>
        <w:t>第三节 评审过程的保密与录像</w:t>
      </w:r>
      <w:bookmarkEnd w:id="20"/>
      <w:bookmarkEnd w:id="21"/>
      <w:bookmarkEnd w:id="22"/>
    </w:p>
    <w:p>
      <w:pPr>
        <w:spacing w:line="400" w:lineRule="exact"/>
        <w:ind w:firstLine="420" w:firstLineChars="200"/>
        <w:rPr>
          <w:rFonts w:ascii="宋体" w:hAnsi="宋体" w:cs="宋体"/>
        </w:rPr>
      </w:pPr>
      <w:r>
        <w:rPr>
          <w:rFonts w:hint="eastAsia" w:ascii="宋体" w:hAnsi="宋体" w:cs="宋体"/>
        </w:rPr>
        <w:t>1.保密。</w:t>
      </w:r>
    </w:p>
    <w:p>
      <w:pPr>
        <w:widowControl/>
        <w:spacing w:line="400" w:lineRule="exact"/>
        <w:ind w:firstLine="420" w:firstLineChars="200"/>
        <w:rPr>
          <w:rFonts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400" w:lineRule="exact"/>
        <w:ind w:firstLine="420" w:firstLineChars="200"/>
        <w:rPr>
          <w:rFonts w:ascii="宋体" w:hAnsi="宋体" w:cs="宋体"/>
        </w:rPr>
      </w:pPr>
      <w:r>
        <w:rPr>
          <w:rFonts w:hint="eastAsia" w:ascii="宋体" w:hAnsi="宋体" w:cs="宋体"/>
        </w:rPr>
        <w:t>2.录音录像。</w:t>
      </w:r>
    </w:p>
    <w:p>
      <w:pPr>
        <w:pStyle w:val="43"/>
        <w:spacing w:line="400" w:lineRule="exact"/>
        <w:ind w:firstLineChars="200"/>
        <w:rPr>
          <w:rFonts w:ascii="宋体" w:hAnsi="宋体" w:eastAsia="宋体" w:cs="宋体"/>
          <w:b w:val="0"/>
          <w:bCs w:val="0"/>
          <w:sz w:val="21"/>
          <w:szCs w:val="21"/>
        </w:rPr>
      </w:pPr>
      <w:r>
        <w:rPr>
          <w:rFonts w:hint="eastAsia" w:ascii="宋体" w:hAnsi="宋体" w:eastAsia="宋体" w:cs="宋体"/>
          <w:b w:val="0"/>
          <w:bCs w:val="0"/>
          <w:sz w:val="21"/>
          <w:szCs w:val="21"/>
        </w:rPr>
        <w:t>采购代理机构对评审工作现场及操作屏幕进行全过程录音录像。</w:t>
      </w:r>
    </w:p>
    <w:p>
      <w:pPr>
        <w:pStyle w:val="43"/>
        <w:spacing w:line="360" w:lineRule="auto"/>
        <w:ind w:firstLine="0" w:firstLineChars="0"/>
        <w:outlineLvl w:val="0"/>
        <w:rPr>
          <w:rFonts w:ascii="宋体" w:hAnsi="宋体" w:eastAsia="宋体" w:cs="宋体"/>
          <w:sz w:val="44"/>
          <w:szCs w:val="44"/>
        </w:rPr>
        <w:sectPr>
          <w:pgSz w:w="11910" w:h="16840"/>
          <w:pgMar w:top="1340" w:right="1500" w:bottom="280" w:left="1680" w:header="720" w:footer="720" w:gutter="0"/>
          <w:cols w:space="720" w:num="1"/>
        </w:sectPr>
      </w:pPr>
      <w:bookmarkStart w:id="23" w:name="_Toc27061"/>
      <w:bookmarkStart w:id="24" w:name="_Toc44229897"/>
    </w:p>
    <w:p>
      <w:pPr>
        <w:pStyle w:val="43"/>
        <w:spacing w:line="360" w:lineRule="auto"/>
        <w:ind w:firstLine="442"/>
        <w:jc w:val="center"/>
        <w:outlineLvl w:val="0"/>
        <w:rPr>
          <w:rFonts w:ascii="宋体" w:hAnsi="宋体" w:eastAsia="宋体" w:cs="宋体"/>
          <w:sz w:val="44"/>
          <w:szCs w:val="44"/>
        </w:rPr>
      </w:pPr>
      <w:r>
        <w:rPr>
          <w:rFonts w:hint="eastAsia" w:ascii="宋体" w:hAnsi="宋体" w:eastAsia="宋体" w:cs="宋体"/>
          <w:sz w:val="44"/>
          <w:szCs w:val="44"/>
        </w:rPr>
        <w:t>第五章  响应文件格式</w:t>
      </w:r>
      <w:bookmarkEnd w:id="23"/>
    </w:p>
    <w:p>
      <w:pPr>
        <w:pStyle w:val="6"/>
        <w:jc w:val="center"/>
        <w:rPr>
          <w:rFonts w:ascii="宋体" w:hAnsi="宋体" w:cs="宋体"/>
          <w:bCs w:val="0"/>
        </w:rPr>
      </w:pPr>
      <w:r>
        <w:rPr>
          <w:rFonts w:hint="eastAsia" w:ascii="宋体" w:hAnsi="宋体" w:cs="宋体"/>
          <w:bCs w:val="0"/>
        </w:rPr>
        <w:t>第一节 封面格式</w:t>
      </w:r>
    </w:p>
    <w:p>
      <w:pPr>
        <w:pStyle w:val="20"/>
        <w:jc w:val="both"/>
        <w:rPr>
          <w:rFonts w:ascii="宋体" w:hAnsi="宋体" w:eastAsia="宋体" w:cs="宋体"/>
        </w:rPr>
      </w:pPr>
    </w:p>
    <w:p>
      <w:pPr>
        <w:pStyle w:val="63"/>
        <w:rPr>
          <w:rFonts w:ascii="宋体" w:hAnsi="宋体" w:cs="宋体"/>
        </w:rPr>
      </w:pPr>
    </w:p>
    <w:p>
      <w:pPr>
        <w:snapToGrid w:val="0"/>
        <w:spacing w:before="120" w:beforeLines="50" w:after="50"/>
        <w:jc w:val="center"/>
        <w:rPr>
          <w:rFonts w:ascii="宋体" w:hAnsi="宋体" w:cs="宋体"/>
          <w:bCs/>
          <w:sz w:val="44"/>
          <w:szCs w:val="44"/>
        </w:rPr>
      </w:pPr>
      <w:r>
        <w:rPr>
          <w:rFonts w:hint="eastAsia" w:ascii="宋体" w:hAnsi="宋体" w:cs="宋体"/>
          <w:bCs/>
          <w:sz w:val="44"/>
          <w:szCs w:val="44"/>
        </w:rPr>
        <w:t>响  应  文  件</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32"/>
          <w:szCs w:val="32"/>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pPr>
        <w:snapToGrid w:val="0"/>
        <w:spacing w:before="120" w:beforeLines="50" w:after="50"/>
        <w:ind w:firstLine="480" w:firstLineChars="150"/>
        <w:rPr>
          <w:rFonts w:ascii="宋体" w:hAnsi="宋体" w:cs="宋体"/>
          <w:bCs/>
          <w:sz w:val="32"/>
          <w:szCs w:val="32"/>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pPr>
        <w:snapToGrid w:val="0"/>
        <w:spacing w:before="120" w:beforeLines="50" w:after="50"/>
        <w:ind w:firstLine="480" w:firstLineChars="150"/>
        <w:rPr>
          <w:rFonts w:ascii="宋体" w:hAnsi="宋体" w:cs="宋体"/>
          <w:bCs/>
          <w:sz w:val="32"/>
          <w:szCs w:val="32"/>
        </w:rPr>
      </w:pPr>
    </w:p>
    <w:p>
      <w:pPr>
        <w:snapToGrid w:val="0"/>
        <w:spacing w:before="120" w:beforeLines="50" w:after="50"/>
        <w:rPr>
          <w:rFonts w:ascii="宋体" w:hAnsi="宋体" w:cs="宋体"/>
          <w:bCs/>
          <w:sz w:val="32"/>
          <w:szCs w:val="32"/>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pPr>
        <w:snapToGrid w:val="0"/>
        <w:spacing w:before="120" w:beforeLines="50" w:after="50"/>
        <w:rPr>
          <w:rFonts w:ascii="宋体" w:hAnsi="宋体" w:cs="宋体"/>
          <w:bCs/>
          <w:sz w:val="32"/>
          <w:szCs w:val="32"/>
        </w:rPr>
      </w:pPr>
    </w:p>
    <w:p>
      <w:pPr>
        <w:snapToGrid w:val="0"/>
        <w:spacing w:before="120" w:beforeLines="50" w:after="50"/>
        <w:ind w:firstLine="5440" w:firstLineChars="1700"/>
        <w:jc w:val="center"/>
        <w:rPr>
          <w:rFonts w:ascii="宋体" w:hAnsi="宋体" w:cs="宋体"/>
          <w:bCs/>
          <w:sz w:val="32"/>
          <w:szCs w:val="32"/>
        </w:rPr>
      </w:pPr>
    </w:p>
    <w:p>
      <w:pPr>
        <w:pStyle w:val="43"/>
        <w:ind w:firstLine="321"/>
        <w:rPr>
          <w:rFonts w:ascii="宋体" w:hAnsi="宋体" w:eastAsia="宋体" w:cs="宋体"/>
          <w:sz w:val="32"/>
          <w:szCs w:val="32"/>
        </w:rPr>
      </w:pPr>
    </w:p>
    <w:p>
      <w:pPr>
        <w:pStyle w:val="43"/>
        <w:ind w:firstLine="321"/>
        <w:rPr>
          <w:rFonts w:ascii="宋体" w:hAnsi="宋体" w:eastAsia="宋体" w:cs="宋体"/>
          <w:sz w:val="32"/>
          <w:szCs w:val="32"/>
        </w:rPr>
      </w:pPr>
    </w:p>
    <w:p>
      <w:pPr>
        <w:pStyle w:val="43"/>
        <w:ind w:firstLine="321"/>
        <w:rPr>
          <w:rFonts w:ascii="宋体" w:hAnsi="宋体" w:eastAsia="宋体" w:cs="宋体"/>
          <w:sz w:val="32"/>
          <w:szCs w:val="32"/>
        </w:rPr>
      </w:pPr>
    </w:p>
    <w:p>
      <w:pPr>
        <w:pStyle w:val="43"/>
        <w:ind w:firstLine="321"/>
        <w:rPr>
          <w:rFonts w:ascii="宋体" w:hAnsi="宋体" w:eastAsia="宋体" w:cs="宋体"/>
          <w:sz w:val="32"/>
          <w:szCs w:val="32"/>
        </w:rPr>
      </w:pPr>
    </w:p>
    <w:p>
      <w:pPr>
        <w:snapToGrid w:val="0"/>
        <w:spacing w:before="120" w:beforeLines="50" w:after="50"/>
        <w:ind w:firstLine="645"/>
        <w:jc w:val="center"/>
        <w:rPr>
          <w:rFonts w:ascii="宋体" w:hAnsi="宋体" w:cs="宋体"/>
        </w:rPr>
        <w:sectPr>
          <w:pgSz w:w="11910" w:h="16840"/>
          <w:pgMar w:top="1340" w:right="1500" w:bottom="280" w:left="1680" w:header="720" w:footer="720" w:gutter="0"/>
          <w:cols w:space="720" w:num="1"/>
        </w:sectPr>
      </w:pPr>
      <w:r>
        <w:rPr>
          <w:rFonts w:hint="eastAsia" w:ascii="宋体" w:hAnsi="宋体" w:cs="宋体"/>
          <w:bCs/>
          <w:sz w:val="32"/>
          <w:szCs w:val="32"/>
        </w:rPr>
        <w:t>年    月    日</w:t>
      </w:r>
    </w:p>
    <w:p>
      <w:pPr>
        <w:snapToGrid w:val="0"/>
        <w:spacing w:before="120" w:beforeLines="50" w:after="50"/>
        <w:rPr>
          <w:rFonts w:ascii="宋体" w:hAnsi="宋体" w:cs="宋体"/>
          <w:bCs/>
          <w:sz w:val="24"/>
          <w:szCs w:val="20"/>
        </w:rPr>
      </w:pPr>
    </w:p>
    <w:p>
      <w:pPr>
        <w:pStyle w:val="6"/>
        <w:jc w:val="center"/>
        <w:rPr>
          <w:rFonts w:ascii="宋体" w:hAnsi="宋体" w:cs="宋体"/>
          <w:bCs w:val="0"/>
        </w:rPr>
      </w:pPr>
      <w:r>
        <w:rPr>
          <w:rFonts w:hint="eastAsia" w:ascii="宋体" w:hAnsi="宋体" w:cs="宋体"/>
          <w:bCs w:val="0"/>
        </w:rPr>
        <w:t>第二节 资格证明文件格式</w:t>
      </w:r>
    </w:p>
    <w:p>
      <w:pPr>
        <w:snapToGrid w:val="0"/>
        <w:spacing w:before="120" w:beforeLines="50" w:after="50"/>
        <w:jc w:val="center"/>
        <w:rPr>
          <w:rFonts w:ascii="宋体" w:hAnsi="宋体" w:cs="宋体"/>
          <w:sz w:val="32"/>
          <w:szCs w:val="32"/>
        </w:rPr>
      </w:pPr>
      <w:r>
        <w:rPr>
          <w:rFonts w:hint="eastAsia" w:ascii="宋体" w:hAnsi="宋体" w:cs="宋体"/>
          <w:sz w:val="24"/>
        </w:rPr>
        <w:t xml:space="preserve">                                                   </w:t>
      </w:r>
    </w:p>
    <w:p>
      <w:pPr>
        <w:snapToGrid w:val="0"/>
        <w:spacing w:before="120" w:beforeLines="50" w:after="50"/>
        <w:rPr>
          <w:rFonts w:ascii="宋体" w:hAnsi="宋体" w:cs="宋体"/>
          <w:bCs/>
          <w:sz w:val="44"/>
          <w:szCs w:val="44"/>
        </w:rPr>
      </w:pPr>
      <w:r>
        <w:rPr>
          <w:rFonts w:hint="eastAsia" w:ascii="宋体" w:hAnsi="宋体" w:cs="宋体"/>
          <w:bCs/>
          <w:sz w:val="44"/>
          <w:szCs w:val="44"/>
        </w:rPr>
        <w:t>资  格  证  明  文  件（封面）</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pPr>
        <w:snapToGrid w:val="0"/>
        <w:spacing w:before="120" w:beforeLines="50" w:after="50"/>
        <w:ind w:firstLine="720" w:firstLineChars="225"/>
        <w:rPr>
          <w:rFonts w:ascii="宋体" w:hAnsi="宋体" w:cs="宋体"/>
          <w:bCs/>
          <w:sz w:val="32"/>
          <w:szCs w:val="32"/>
        </w:rPr>
      </w:pPr>
    </w:p>
    <w:p>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项目编号：</w:t>
      </w:r>
    </w:p>
    <w:p>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pPr>
        <w:pStyle w:val="2"/>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1280" w:firstLineChars="400"/>
        <w:rPr>
          <w:rFonts w:ascii="宋体" w:hAnsi="宋体" w:cs="宋体"/>
          <w:bCs/>
          <w:sz w:val="32"/>
          <w:szCs w:val="32"/>
        </w:rPr>
      </w:pPr>
    </w:p>
    <w:p>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pPr>
        <w:pStyle w:val="43"/>
        <w:spacing w:line="360" w:lineRule="auto"/>
        <w:ind w:firstLine="0" w:firstLineChars="0"/>
        <w:rPr>
          <w:rFonts w:ascii="宋体" w:hAnsi="宋体" w:eastAsia="宋体" w:cs="宋体"/>
          <w:sz w:val="21"/>
          <w:szCs w:val="21"/>
        </w:rPr>
      </w:pPr>
      <w:r>
        <w:rPr>
          <w:rFonts w:hint="eastAsia" w:ascii="宋体" w:hAnsi="宋体" w:eastAsia="宋体" w:cs="宋体"/>
          <w:sz w:val="24"/>
        </w:rPr>
        <w:br w:type="page"/>
      </w:r>
    </w:p>
    <w:p>
      <w:pPr>
        <w:snapToGrid w:val="0"/>
        <w:spacing w:before="120" w:beforeLines="50" w:after="50"/>
        <w:jc w:val="center"/>
        <w:rPr>
          <w:rFonts w:ascii="宋体" w:hAnsi="宋体" w:cs="宋体"/>
          <w:b/>
          <w:bCs/>
          <w:sz w:val="32"/>
          <w:szCs w:val="32"/>
        </w:rPr>
      </w:pPr>
      <w:r>
        <w:rPr>
          <w:rFonts w:hint="eastAsia" w:ascii="宋体" w:hAnsi="宋体" w:cs="宋体"/>
          <w:b/>
          <w:bCs/>
          <w:sz w:val="32"/>
          <w:szCs w:val="32"/>
        </w:rPr>
        <w:t>一、资格证明文件格式</w:t>
      </w:r>
    </w:p>
    <w:p>
      <w:pPr>
        <w:snapToGrid w:val="0"/>
        <w:spacing w:before="120" w:beforeLines="50" w:after="50"/>
        <w:jc w:val="left"/>
        <w:rPr>
          <w:rFonts w:ascii="宋体" w:hAnsi="宋体" w:cs="宋体"/>
          <w:b/>
          <w:sz w:val="32"/>
          <w:szCs w:val="32"/>
        </w:rPr>
      </w:pPr>
    </w:p>
    <w:p>
      <w:pPr>
        <w:snapToGrid w:val="0"/>
        <w:spacing w:before="120" w:beforeLines="50" w:after="50"/>
        <w:jc w:val="center"/>
        <w:rPr>
          <w:rFonts w:ascii="宋体" w:hAnsi="宋体" w:cs="宋体"/>
          <w:b/>
          <w:bCs/>
          <w:sz w:val="32"/>
          <w:szCs w:val="32"/>
        </w:rPr>
      </w:pPr>
      <w:r>
        <w:rPr>
          <w:rFonts w:hint="eastAsia" w:ascii="宋体" w:hAnsi="宋体" w:cs="宋体"/>
          <w:b/>
          <w:bCs/>
          <w:sz w:val="32"/>
          <w:szCs w:val="32"/>
        </w:rPr>
        <w:t>资格证明文件目录</w:t>
      </w:r>
    </w:p>
    <w:p>
      <w:pPr>
        <w:snapToGrid w:val="0"/>
        <w:spacing w:before="120" w:beforeLines="50" w:after="50" w:line="500" w:lineRule="exact"/>
        <w:rPr>
          <w:rFonts w:ascii="宋体" w:hAnsi="宋体" w:cs="宋体"/>
          <w:b/>
        </w:rPr>
      </w:pPr>
      <w:r>
        <w:rPr>
          <w:rFonts w:hint="eastAsia" w:ascii="宋体" w:hAnsi="宋体" w:cs="宋体"/>
          <w:b/>
        </w:rPr>
        <w:t>根据竞争性磋商采购文件规定及供应商提供的材料自行编写目录（部分格式后附）</w:t>
      </w:r>
    </w:p>
    <w:p>
      <w:pPr>
        <w:numPr>
          <w:ilvl w:val="0"/>
          <w:numId w:val="11"/>
        </w:numPr>
        <w:spacing w:line="400" w:lineRule="exact"/>
        <w:jc w:val="distribute"/>
        <w:rPr>
          <w:rFonts w:ascii="宋体" w:hAnsi="宋体" w:cs="宋体"/>
          <w:spacing w:val="2"/>
        </w:rPr>
      </w:pPr>
      <w:r>
        <w:rPr>
          <w:rFonts w:hint="eastAsia" w:ascii="宋体" w:hAnsi="宋体" w:cs="宋体"/>
          <w:spacing w:val="2"/>
        </w:rPr>
        <w:t>中小企业声明函……………………………………………………………………………（页码）</w:t>
      </w:r>
    </w:p>
    <w:p>
      <w:pPr>
        <w:numPr>
          <w:ilvl w:val="0"/>
          <w:numId w:val="11"/>
        </w:numPr>
        <w:spacing w:line="400" w:lineRule="exact"/>
        <w:jc w:val="distribute"/>
        <w:rPr>
          <w:rFonts w:ascii="宋体" w:hAnsi="宋体" w:cs="宋体"/>
          <w:spacing w:val="2"/>
        </w:rPr>
      </w:pPr>
      <w:r>
        <w:rPr>
          <w:rFonts w:hint="eastAsia" w:ascii="宋体" w:hAnsi="宋体" w:cs="宋体"/>
          <w:spacing w:val="2"/>
        </w:rPr>
        <w:t>营业执照(或事业法人登记证或其他工商等登记证明材料)复印件（供应商为自然人的，须提供自然人的身份证明）……………………………………………………………………（页码）</w:t>
      </w:r>
    </w:p>
    <w:p>
      <w:pPr>
        <w:numPr>
          <w:ilvl w:val="0"/>
          <w:numId w:val="11"/>
        </w:numPr>
        <w:spacing w:line="400" w:lineRule="exact"/>
        <w:jc w:val="distribute"/>
        <w:rPr>
          <w:rFonts w:ascii="宋体" w:hAnsi="宋体" w:cs="宋体"/>
        </w:rPr>
      </w:pPr>
      <w:r>
        <w:rPr>
          <w:rFonts w:hint="eastAsia" w:ascii="宋体" w:hAnsi="宋体" w:cs="宋体"/>
        </w:rPr>
        <w:t>法定代表人身份证明书......................................................</w:t>
      </w:r>
      <w:r>
        <w:rPr>
          <w:rFonts w:hint="eastAsia" w:ascii="宋体" w:hAnsi="宋体" w:cs="宋体"/>
          <w:spacing w:val="2"/>
        </w:rPr>
        <w:t>（页码）</w:t>
      </w:r>
    </w:p>
    <w:p>
      <w:pPr>
        <w:numPr>
          <w:ilvl w:val="0"/>
          <w:numId w:val="11"/>
        </w:numPr>
        <w:spacing w:line="400" w:lineRule="exact"/>
        <w:jc w:val="distribute"/>
        <w:rPr>
          <w:rFonts w:ascii="宋体" w:hAnsi="宋体" w:cs="宋体"/>
          <w:spacing w:val="2"/>
        </w:rPr>
      </w:pPr>
      <w:r>
        <w:rPr>
          <w:rFonts w:hint="eastAsia" w:ascii="宋体" w:hAnsi="宋体" w:cs="宋体"/>
        </w:rPr>
        <w:t>授权委托书原件及委托代理人身份证正反面复印件..............................（页码）</w:t>
      </w:r>
    </w:p>
    <w:p>
      <w:pPr>
        <w:numPr>
          <w:ilvl w:val="0"/>
          <w:numId w:val="11"/>
        </w:numPr>
        <w:spacing w:line="400" w:lineRule="exact"/>
        <w:jc w:val="left"/>
        <w:rPr>
          <w:rStyle w:val="169"/>
          <w:rFonts w:ascii="宋体" w:hAnsi="宋体" w:cs="宋体"/>
        </w:rPr>
      </w:pPr>
      <w:r>
        <w:rPr>
          <w:rFonts w:hint="eastAsia" w:ascii="宋体" w:hAnsi="宋体" w:cs="宋体"/>
        </w:rPr>
        <w:t>项目经理：</w:t>
      </w:r>
      <w:r>
        <w:rPr>
          <w:rFonts w:hint="eastAsia" w:cs="宋体"/>
        </w:rPr>
        <w:t>具备建筑工程专业贰级 (含)以上注册建造师执业资格、安全生产考核合格证书B(类）</w:t>
      </w:r>
      <w:r>
        <w:rPr>
          <w:rFonts w:hint="eastAsia" w:ascii="宋体" w:hAnsi="宋体" w:cs="宋体"/>
          <w:spacing w:val="2"/>
        </w:rPr>
        <w:t xml:space="preserve">…………………………………………………………………………………………（页码）  </w:t>
      </w:r>
    </w:p>
    <w:p>
      <w:pPr>
        <w:numPr>
          <w:ilvl w:val="0"/>
          <w:numId w:val="11"/>
        </w:numPr>
        <w:spacing w:line="400" w:lineRule="exact"/>
        <w:jc w:val="distribute"/>
        <w:rPr>
          <w:rStyle w:val="169"/>
          <w:rFonts w:ascii="宋体" w:hAnsi="宋体" w:cs="宋体"/>
        </w:rPr>
      </w:pPr>
      <w:r>
        <w:rPr>
          <w:rFonts w:hint="eastAsia" w:ascii="宋体" w:hAnsi="宋体" w:cs="宋体"/>
          <w:spacing w:val="2"/>
        </w:rPr>
        <w:t xml:space="preserve">项目经理承诺函 </w:t>
      </w:r>
      <w:r>
        <w:rPr>
          <w:rFonts w:hint="eastAsia" w:ascii="宋体" w:hAnsi="宋体" w:cs="宋体"/>
        </w:rPr>
        <w:t>......................................................</w:t>
      </w:r>
      <w:r>
        <w:rPr>
          <w:rFonts w:hint="eastAsia" w:ascii="宋体" w:hAnsi="宋体" w:cs="宋体"/>
          <w:spacing w:val="2"/>
        </w:rPr>
        <w:t xml:space="preserve">（页码）                 </w:t>
      </w:r>
    </w:p>
    <w:p>
      <w:pPr>
        <w:numPr>
          <w:ilvl w:val="0"/>
          <w:numId w:val="11"/>
        </w:numPr>
        <w:spacing w:line="400" w:lineRule="exact"/>
        <w:jc w:val="distribute"/>
        <w:rPr>
          <w:rFonts w:ascii="宋体" w:hAnsi="宋体" w:cs="宋体"/>
          <w:spacing w:val="2"/>
        </w:rPr>
      </w:pPr>
      <w:r>
        <w:rPr>
          <w:rFonts w:hint="eastAsia" w:ascii="宋体" w:hAnsi="宋体" w:cs="宋体"/>
        </w:rPr>
        <w:t>资格声明函</w:t>
      </w:r>
      <w:r>
        <w:rPr>
          <w:rFonts w:hint="eastAsia" w:ascii="宋体" w:hAnsi="宋体" w:cs="宋体"/>
          <w:spacing w:val="2"/>
        </w:rPr>
        <w:t>………………………………………………………………………………（页码）</w:t>
      </w:r>
    </w:p>
    <w:p>
      <w:pPr>
        <w:pStyle w:val="20"/>
        <w:jc w:val="both"/>
        <w:rPr>
          <w:rFonts w:ascii="宋体" w:hAnsi="宋体" w:eastAsia="宋体" w:cs="宋体"/>
        </w:rPr>
      </w:pPr>
    </w:p>
    <w:p>
      <w:pPr>
        <w:pStyle w:val="63"/>
        <w:rPr>
          <w:rFonts w:ascii="宋体" w:hAnsi="宋体" w:cs="宋体"/>
        </w:rPr>
      </w:pPr>
    </w:p>
    <w:p>
      <w:pPr>
        <w:rPr>
          <w:rFonts w:ascii="宋体" w:hAnsi="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0" w:firstLineChars="0"/>
        <w:rPr>
          <w:rFonts w:ascii="宋体" w:hAnsi="宋体" w:eastAsia="宋体" w:cs="宋体"/>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注：以上目录是编制供应商响应文件的基本格式要求，各供应商可根据自身情况进一步细化。</w:t>
      </w:r>
    </w:p>
    <w:p>
      <w:pPr>
        <w:pStyle w:val="26"/>
        <w:spacing w:line="360" w:lineRule="auto"/>
        <w:ind w:firstLine="400" w:firstLineChars="200"/>
        <w:rPr>
          <w:rFonts w:hAnsi="宋体"/>
        </w:rPr>
        <w:sectPr>
          <w:pgSz w:w="11910" w:h="16840"/>
          <w:pgMar w:top="1340" w:right="1500" w:bottom="280" w:left="1680" w:header="720" w:footer="720" w:gutter="0"/>
          <w:cols w:space="720" w:num="1"/>
        </w:sectPr>
      </w:pPr>
    </w:p>
    <w:p>
      <w:pPr>
        <w:spacing w:line="400" w:lineRule="exact"/>
        <w:jc w:val="left"/>
        <w:rPr>
          <w:rFonts w:ascii="宋体" w:hAnsi="宋体" w:cs="宋体"/>
          <w:b/>
          <w:bCs/>
          <w:kern w:val="0"/>
          <w:sz w:val="30"/>
          <w:szCs w:val="30"/>
        </w:rPr>
      </w:pPr>
      <w:r>
        <w:rPr>
          <w:rFonts w:hint="eastAsia" w:ascii="宋体" w:hAnsi="宋体" w:cs="宋体"/>
          <w:b/>
          <w:bCs/>
          <w:kern w:val="0"/>
          <w:sz w:val="30"/>
          <w:szCs w:val="30"/>
        </w:rPr>
        <w:t>一、中小企业声明函</w:t>
      </w: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t>中小企业声明函</w:t>
      </w:r>
    </w:p>
    <w:p>
      <w:pPr>
        <w:spacing w:line="588" w:lineRule="exact"/>
        <w:rPr>
          <w:rFonts w:ascii="宋体" w:hAnsi="宋体" w:cs="宋体"/>
          <w:b/>
          <w:spacing w:val="6"/>
          <w:sz w:val="30"/>
          <w:szCs w:val="30"/>
        </w:rPr>
      </w:pPr>
    </w:p>
    <w:p>
      <w:pPr>
        <w:widowControl/>
        <w:kinsoku w:val="0"/>
        <w:autoSpaceDE w:val="0"/>
        <w:autoSpaceDN w:val="0"/>
        <w:adjustRightInd w:val="0"/>
        <w:snapToGrid w:val="0"/>
        <w:spacing w:before="75" w:line="440" w:lineRule="exact"/>
        <w:ind w:left="465"/>
        <w:textAlignment w:val="baseline"/>
        <w:outlineLvl w:val="1"/>
        <w:rPr>
          <w:rFonts w:ascii="宋体" w:hAnsi="宋体" w:cs="宋体"/>
          <w:sz w:val="23"/>
          <w:szCs w:val="23"/>
        </w:rPr>
      </w:pPr>
      <w:r>
        <w:rPr>
          <w:rFonts w:ascii="宋体" w:hAnsi="宋体" w:cs="宋体"/>
          <w:spacing w:val="-3"/>
          <w:sz w:val="23"/>
          <w:szCs w:val="23"/>
        </w:rPr>
        <w:t>本公司(联合体)郑重声明，根据《政府采购促进中小企业发展管理办法》 (</w:t>
      </w:r>
      <w:r>
        <w:rPr>
          <w:rFonts w:ascii="宋体" w:hAnsi="宋体" w:cs="宋体"/>
          <w:sz w:val="23"/>
          <w:szCs w:val="23"/>
        </w:rPr>
        <w:t>财库</w:t>
      </w:r>
    </w:p>
    <w:p>
      <w:pPr>
        <w:widowControl/>
        <w:kinsoku w:val="0"/>
        <w:autoSpaceDE w:val="0"/>
        <w:autoSpaceDN w:val="0"/>
        <w:adjustRightInd w:val="0"/>
        <w:snapToGrid w:val="0"/>
        <w:spacing w:before="184" w:line="440" w:lineRule="exact"/>
        <w:ind w:left="31" w:right="215" w:firstLine="73"/>
        <w:textAlignment w:val="baseline"/>
        <w:rPr>
          <w:rFonts w:ascii="宋体" w:hAnsi="宋体" w:cs="宋体"/>
          <w:sz w:val="23"/>
          <w:szCs w:val="23"/>
        </w:rPr>
      </w:pPr>
      <w:r>
        <w:rPr>
          <w:rFonts w:ascii="宋体" w:hAnsi="宋体" w:cs="宋体"/>
          <w:spacing w:val="-8"/>
          <w:sz w:val="23"/>
          <w:szCs w:val="23"/>
        </w:rPr>
        <w:t>﹝ 202</w:t>
      </w:r>
      <w:r>
        <w:rPr>
          <w:rFonts w:ascii="宋体" w:hAnsi="宋体" w:cs="宋体"/>
          <w:spacing w:val="-6"/>
          <w:sz w:val="23"/>
          <w:szCs w:val="23"/>
        </w:rPr>
        <w:t>0</w:t>
      </w:r>
      <w:r>
        <w:rPr>
          <w:rFonts w:ascii="宋体" w:hAnsi="宋体" w:cs="宋体"/>
          <w:spacing w:val="-4"/>
          <w:sz w:val="23"/>
          <w:szCs w:val="23"/>
        </w:rPr>
        <w:t xml:space="preserve"> ﹞ 46 号)的规定，本公司 (联合体) 参加 </w:t>
      </w:r>
      <w:r>
        <w:rPr>
          <w:rFonts w:ascii="宋体" w:hAnsi="宋体" w:cs="宋体"/>
          <w:spacing w:val="-4"/>
          <w:sz w:val="23"/>
          <w:szCs w:val="23"/>
          <w:u w:val="single"/>
        </w:rPr>
        <w:t xml:space="preserve">   (单位名称)    </w:t>
      </w:r>
      <w:r>
        <w:rPr>
          <w:rFonts w:ascii="宋体" w:hAnsi="宋体" w:cs="宋体"/>
          <w:spacing w:val="-4"/>
          <w:sz w:val="23"/>
          <w:szCs w:val="23"/>
        </w:rPr>
        <w:t xml:space="preserve"> 的</w:t>
      </w:r>
      <w:r>
        <w:rPr>
          <w:rFonts w:ascii="宋体" w:hAnsi="宋体" w:cs="宋体"/>
          <w:spacing w:val="-4"/>
          <w:sz w:val="23"/>
          <w:szCs w:val="23"/>
          <w:u w:val="single"/>
        </w:rPr>
        <w:t xml:space="preserve">    (项</w:t>
      </w:r>
      <w:r>
        <w:rPr>
          <w:rFonts w:ascii="宋体" w:hAnsi="宋体" w:cs="宋体"/>
          <w:sz w:val="23"/>
          <w:szCs w:val="23"/>
        </w:rPr>
        <w:t xml:space="preserve"> </w:t>
      </w:r>
      <w:r>
        <w:rPr>
          <w:rFonts w:ascii="宋体" w:hAnsi="宋体" w:cs="宋体"/>
          <w:spacing w:val="1"/>
          <w:sz w:val="23"/>
          <w:szCs w:val="23"/>
          <w:u w:val="single"/>
        </w:rPr>
        <w:t xml:space="preserve">目名称)  </w:t>
      </w:r>
      <w:r>
        <w:rPr>
          <w:rFonts w:ascii="宋体" w:hAnsi="宋体" w:cs="宋体"/>
          <w:spacing w:val="1"/>
          <w:sz w:val="23"/>
          <w:szCs w:val="23"/>
        </w:rPr>
        <w:t xml:space="preserve"> 采购活动，工程的施工单位全部为符合政策要求的中小企业(或者：  </w:t>
      </w:r>
      <w:r>
        <w:rPr>
          <w:rFonts w:ascii="宋体" w:hAnsi="宋体" w:cs="宋体"/>
          <w:sz w:val="23"/>
          <w:szCs w:val="23"/>
        </w:rPr>
        <w:t xml:space="preserve">服 </w:t>
      </w:r>
      <w:r>
        <w:rPr>
          <w:rFonts w:ascii="宋体" w:hAnsi="宋体" w:cs="宋体"/>
          <w:spacing w:val="11"/>
          <w:sz w:val="23"/>
          <w:szCs w:val="23"/>
        </w:rPr>
        <w:t>务全部由符合政策要求的中小企业承接) 。相关企业(含联合体中的中小企业、</w:t>
      </w:r>
      <w:r>
        <w:rPr>
          <w:rFonts w:ascii="宋体" w:hAnsi="宋体" w:cs="宋体"/>
          <w:spacing w:val="6"/>
          <w:sz w:val="23"/>
          <w:szCs w:val="23"/>
        </w:rPr>
        <w:t>签</w:t>
      </w:r>
      <w:r>
        <w:rPr>
          <w:rFonts w:ascii="宋体" w:hAnsi="宋体" w:cs="宋体"/>
          <w:sz w:val="23"/>
          <w:szCs w:val="23"/>
        </w:rPr>
        <w:t xml:space="preserve"> </w:t>
      </w:r>
      <w:r>
        <w:rPr>
          <w:rFonts w:ascii="宋体" w:hAnsi="宋体" w:cs="宋体"/>
          <w:spacing w:val="18"/>
          <w:sz w:val="23"/>
          <w:szCs w:val="23"/>
        </w:rPr>
        <w:t>订</w:t>
      </w:r>
      <w:r>
        <w:rPr>
          <w:rFonts w:ascii="宋体" w:hAnsi="宋体" w:cs="宋体"/>
          <w:spacing w:val="12"/>
          <w:sz w:val="23"/>
          <w:szCs w:val="23"/>
        </w:rPr>
        <w:t>分包意向协议的中小企业)的具体情况如下：</w:t>
      </w:r>
    </w:p>
    <w:p>
      <w:pPr>
        <w:widowControl/>
        <w:kinsoku w:val="0"/>
        <w:autoSpaceDE w:val="0"/>
        <w:autoSpaceDN w:val="0"/>
        <w:adjustRightInd w:val="0"/>
        <w:snapToGrid w:val="0"/>
        <w:spacing w:before="1" w:line="440" w:lineRule="exact"/>
        <w:ind w:left="494"/>
        <w:textAlignment w:val="baseline"/>
        <w:rPr>
          <w:rFonts w:ascii="宋体" w:hAnsi="宋体" w:cs="宋体"/>
          <w:sz w:val="23"/>
          <w:szCs w:val="23"/>
        </w:rPr>
      </w:pPr>
      <w:r>
        <w:rPr>
          <w:rFonts w:ascii="宋体" w:hAnsi="宋体" w:cs="宋体"/>
          <w:spacing w:val="1"/>
          <w:sz w:val="23"/>
          <w:szCs w:val="23"/>
        </w:rPr>
        <w:t>1</w:t>
      </w:r>
      <w:r>
        <w:rPr>
          <w:rFonts w:ascii="宋体" w:hAnsi="宋体" w:cs="宋体"/>
          <w:sz w:val="23"/>
          <w:szCs w:val="23"/>
        </w:rPr>
        <w:t xml:space="preserve">. </w:t>
      </w:r>
      <w:r>
        <w:rPr>
          <w:rFonts w:ascii="宋体" w:hAnsi="宋体" w:cs="宋体"/>
          <w:sz w:val="23"/>
          <w:szCs w:val="23"/>
          <w:u w:val="single"/>
        </w:rPr>
        <w:t xml:space="preserve"> (标的名称) </w:t>
      </w:r>
      <w:r>
        <w:rPr>
          <w:rFonts w:ascii="宋体" w:hAnsi="宋体" w:cs="宋体"/>
          <w:sz w:val="23"/>
          <w:szCs w:val="23"/>
        </w:rPr>
        <w:t>，属于</w:t>
      </w:r>
      <w:r>
        <w:rPr>
          <w:rFonts w:ascii="宋体" w:hAnsi="宋体" w:cs="宋体"/>
          <w:sz w:val="23"/>
          <w:szCs w:val="23"/>
          <w:u w:val="single"/>
        </w:rPr>
        <w:t xml:space="preserve"> (采购文件中明确的所属行业) </w:t>
      </w:r>
      <w:r>
        <w:rPr>
          <w:rFonts w:ascii="宋体" w:hAnsi="宋体" w:cs="宋体"/>
          <w:sz w:val="23"/>
          <w:szCs w:val="23"/>
        </w:rPr>
        <w:t>； 承建(承接) 企业为</w:t>
      </w:r>
      <w:r>
        <w:rPr>
          <w:rFonts w:ascii="宋体" w:hAnsi="宋体" w:cs="宋体"/>
          <w:sz w:val="23"/>
          <w:szCs w:val="23"/>
          <w:u w:val="single"/>
        </w:rPr>
        <w:t xml:space="preserve"> </w:t>
      </w:r>
    </w:p>
    <w:p>
      <w:pPr>
        <w:widowControl/>
        <w:kinsoku w:val="0"/>
        <w:autoSpaceDE w:val="0"/>
        <w:autoSpaceDN w:val="0"/>
        <w:adjustRightInd w:val="0"/>
        <w:snapToGrid w:val="0"/>
        <w:spacing w:before="186" w:line="440" w:lineRule="exact"/>
        <w:ind w:left="72"/>
        <w:textAlignment w:val="baseline"/>
        <w:rPr>
          <w:rFonts w:ascii="宋体" w:hAnsi="宋体" w:cs="宋体"/>
          <w:sz w:val="23"/>
          <w:szCs w:val="23"/>
        </w:rPr>
      </w:pPr>
      <w:r>
        <w:rPr>
          <w:rFonts w:ascii="宋体" w:hAnsi="宋体" w:cs="宋体"/>
          <w:spacing w:val="-18"/>
          <w:sz w:val="23"/>
          <w:szCs w:val="23"/>
          <w:u w:val="single"/>
        </w:rPr>
        <w:t>(</w:t>
      </w:r>
      <w:r>
        <w:rPr>
          <w:rFonts w:ascii="宋体" w:hAnsi="宋体" w:cs="宋体"/>
          <w:spacing w:val="-11"/>
          <w:sz w:val="23"/>
          <w:szCs w:val="23"/>
          <w:u w:val="single"/>
        </w:rPr>
        <w:t xml:space="preserve">企业名称) </w:t>
      </w:r>
      <w:r>
        <w:rPr>
          <w:rFonts w:ascii="宋体" w:hAnsi="宋体" w:cs="宋体"/>
          <w:spacing w:val="-11"/>
          <w:sz w:val="23"/>
          <w:szCs w:val="23"/>
        </w:rPr>
        <w:t>， 从业人员</w:t>
      </w:r>
      <w:r>
        <w:rPr>
          <w:rFonts w:ascii="宋体" w:hAnsi="宋体" w:cs="宋体"/>
          <w:spacing w:val="-11"/>
          <w:sz w:val="23"/>
          <w:szCs w:val="23"/>
          <w:u w:val="single"/>
        </w:rPr>
        <w:t xml:space="preserve">   </w:t>
      </w:r>
      <w:r>
        <w:rPr>
          <w:rFonts w:ascii="宋体" w:hAnsi="宋体" w:cs="宋体"/>
          <w:spacing w:val="-11"/>
          <w:sz w:val="23"/>
          <w:szCs w:val="23"/>
        </w:rPr>
        <w:t xml:space="preserve"> 人， 营业收入为</w:t>
      </w:r>
      <w:r>
        <w:rPr>
          <w:rFonts w:ascii="宋体" w:hAnsi="宋体" w:cs="宋体"/>
          <w:spacing w:val="-11"/>
          <w:sz w:val="23"/>
          <w:szCs w:val="23"/>
          <w:u w:val="single"/>
        </w:rPr>
        <w:t xml:space="preserve">           </w:t>
      </w:r>
      <w:r>
        <w:rPr>
          <w:rFonts w:ascii="宋体" w:hAnsi="宋体" w:cs="宋体"/>
          <w:spacing w:val="-11"/>
          <w:sz w:val="23"/>
          <w:szCs w:val="23"/>
        </w:rPr>
        <w:t xml:space="preserve"> 万元， 资产总额为</w:t>
      </w:r>
      <w:r>
        <w:rPr>
          <w:rFonts w:ascii="宋体" w:hAnsi="宋体" w:cs="宋体"/>
          <w:sz w:val="23"/>
          <w:szCs w:val="23"/>
          <w:u w:val="single"/>
        </w:rPr>
        <w:t xml:space="preserve">    </w:t>
      </w:r>
      <w:r>
        <w:rPr>
          <w:rFonts w:hint="eastAsia" w:ascii="宋体" w:hAnsi="宋体" w:cs="宋体"/>
          <w:sz w:val="23"/>
          <w:szCs w:val="23"/>
          <w:u w:val="single"/>
        </w:rPr>
        <w:t xml:space="preserve">      </w:t>
      </w:r>
      <w:r>
        <w:rPr>
          <w:rFonts w:ascii="宋体" w:hAnsi="宋体" w:cs="宋体"/>
          <w:sz w:val="23"/>
          <w:szCs w:val="23"/>
          <w:u w:val="single"/>
        </w:rPr>
        <w:t xml:space="preserve">   </w:t>
      </w:r>
    </w:p>
    <w:p>
      <w:pPr>
        <w:widowControl/>
        <w:kinsoku w:val="0"/>
        <w:autoSpaceDE w:val="0"/>
        <w:autoSpaceDN w:val="0"/>
        <w:adjustRightInd w:val="0"/>
        <w:snapToGrid w:val="0"/>
        <w:spacing w:before="182" w:line="440" w:lineRule="exact"/>
        <w:ind w:left="35"/>
        <w:textAlignment w:val="baseline"/>
        <w:rPr>
          <w:rFonts w:ascii="宋体" w:hAnsi="宋体" w:cs="宋体"/>
          <w:sz w:val="23"/>
          <w:szCs w:val="23"/>
        </w:rPr>
      </w:pPr>
      <w:r>
        <w:rPr>
          <w:rFonts w:ascii="宋体" w:hAnsi="宋体" w:cs="宋体"/>
          <w:spacing w:val="-6"/>
          <w:sz w:val="23"/>
          <w:szCs w:val="23"/>
        </w:rPr>
        <w:t xml:space="preserve">万元，属于( </w:t>
      </w:r>
      <w:r>
        <w:rPr>
          <w:rFonts w:ascii="宋体" w:hAnsi="宋体" w:cs="宋体"/>
          <w:spacing w:val="-6"/>
          <w:sz w:val="23"/>
          <w:szCs w:val="23"/>
          <w:u w:val="single"/>
        </w:rPr>
        <w:t xml:space="preserve"> 中型企业、   小</w:t>
      </w:r>
      <w:r>
        <w:rPr>
          <w:rFonts w:ascii="宋体" w:hAnsi="宋体" w:cs="宋体"/>
          <w:spacing w:val="-6"/>
          <w:sz w:val="23"/>
          <w:szCs w:val="23"/>
        </w:rPr>
        <w:t xml:space="preserve"> </w:t>
      </w:r>
      <w:r>
        <w:rPr>
          <w:rFonts w:ascii="宋体" w:hAnsi="宋体" w:cs="宋体"/>
          <w:spacing w:val="-6"/>
          <w:sz w:val="23"/>
          <w:szCs w:val="23"/>
          <w:u w:val="single"/>
        </w:rPr>
        <w:t>型企业、微型企业</w:t>
      </w:r>
      <w:r>
        <w:rPr>
          <w:rFonts w:ascii="宋体" w:hAnsi="宋体" w:cs="宋体"/>
          <w:spacing w:val="-6"/>
          <w:sz w:val="23"/>
          <w:szCs w:val="23"/>
        </w:rPr>
        <w:t>)</w:t>
      </w:r>
      <w:r>
        <w:rPr>
          <w:rFonts w:ascii="宋体" w:hAnsi="宋体" w:cs="宋体"/>
          <w:spacing w:val="-5"/>
          <w:sz w:val="23"/>
          <w:szCs w:val="23"/>
        </w:rPr>
        <w:t>；</w:t>
      </w:r>
    </w:p>
    <w:p>
      <w:pPr>
        <w:widowControl/>
        <w:kinsoku w:val="0"/>
        <w:autoSpaceDE w:val="0"/>
        <w:autoSpaceDN w:val="0"/>
        <w:adjustRightInd w:val="0"/>
        <w:snapToGrid w:val="0"/>
        <w:spacing w:before="184" w:line="440" w:lineRule="exact"/>
        <w:ind w:left="479"/>
        <w:textAlignment w:val="baseline"/>
        <w:rPr>
          <w:rFonts w:ascii="宋体" w:hAnsi="宋体" w:cs="宋体"/>
          <w:sz w:val="23"/>
          <w:szCs w:val="23"/>
        </w:rPr>
      </w:pPr>
      <w:r>
        <w:rPr>
          <w:rFonts w:ascii="宋体" w:hAnsi="宋体" w:cs="宋体"/>
          <w:spacing w:val="1"/>
          <w:sz w:val="23"/>
          <w:szCs w:val="23"/>
        </w:rPr>
        <w:t xml:space="preserve">2. </w:t>
      </w:r>
      <w:r>
        <w:rPr>
          <w:rFonts w:ascii="宋体" w:hAnsi="宋体" w:cs="宋体"/>
          <w:spacing w:val="1"/>
          <w:sz w:val="23"/>
          <w:szCs w:val="23"/>
          <w:u w:val="single"/>
        </w:rPr>
        <w:t xml:space="preserve"> (标的名称) </w:t>
      </w:r>
      <w:r>
        <w:rPr>
          <w:rFonts w:ascii="宋体" w:hAnsi="宋体" w:cs="宋体"/>
          <w:spacing w:val="1"/>
          <w:sz w:val="23"/>
          <w:szCs w:val="23"/>
        </w:rPr>
        <w:t>，属于</w:t>
      </w:r>
      <w:r>
        <w:rPr>
          <w:rFonts w:ascii="宋体" w:hAnsi="宋体" w:cs="宋体"/>
          <w:spacing w:val="1"/>
          <w:sz w:val="23"/>
          <w:szCs w:val="23"/>
          <w:u w:val="single"/>
        </w:rPr>
        <w:t xml:space="preserve"> (采购文件中明确的所属行业) </w:t>
      </w:r>
      <w:r>
        <w:rPr>
          <w:rFonts w:ascii="宋体" w:hAnsi="宋体" w:cs="宋体"/>
          <w:sz w:val="23"/>
          <w:szCs w:val="23"/>
        </w:rPr>
        <w:t>； 承建(承接) 企业为</w:t>
      </w:r>
      <w:r>
        <w:rPr>
          <w:rFonts w:ascii="宋体" w:hAnsi="宋体" w:cs="宋体"/>
          <w:sz w:val="23"/>
          <w:szCs w:val="23"/>
          <w:u w:val="single"/>
        </w:rPr>
        <w:t xml:space="preserve"> </w:t>
      </w:r>
    </w:p>
    <w:p>
      <w:pPr>
        <w:widowControl/>
        <w:kinsoku w:val="0"/>
        <w:autoSpaceDE w:val="0"/>
        <w:autoSpaceDN w:val="0"/>
        <w:adjustRightInd w:val="0"/>
        <w:snapToGrid w:val="0"/>
        <w:spacing w:before="183" w:line="440" w:lineRule="exact"/>
        <w:ind w:left="72"/>
        <w:textAlignment w:val="baseline"/>
        <w:rPr>
          <w:rFonts w:ascii="宋体" w:hAnsi="宋体" w:cs="宋体"/>
          <w:sz w:val="23"/>
          <w:szCs w:val="23"/>
        </w:rPr>
      </w:pPr>
      <w:r>
        <w:rPr>
          <w:rFonts w:ascii="宋体" w:hAnsi="宋体" w:cs="宋体"/>
          <w:spacing w:val="-14"/>
          <w:sz w:val="23"/>
          <w:szCs w:val="23"/>
          <w:u w:val="single"/>
        </w:rPr>
        <w:t>(企业名称</w:t>
      </w:r>
      <w:r>
        <w:rPr>
          <w:rFonts w:ascii="宋体" w:hAnsi="宋体" w:cs="宋体"/>
          <w:spacing w:val="-10"/>
          <w:sz w:val="23"/>
          <w:szCs w:val="23"/>
          <w:u w:val="single"/>
        </w:rPr>
        <w:t>)</w:t>
      </w:r>
      <w:r>
        <w:rPr>
          <w:rFonts w:ascii="宋体" w:hAnsi="宋体" w:cs="宋体"/>
          <w:spacing w:val="-7"/>
          <w:sz w:val="23"/>
          <w:szCs w:val="23"/>
          <w:u w:val="single"/>
        </w:rPr>
        <w:t xml:space="preserve"> </w:t>
      </w:r>
      <w:r>
        <w:rPr>
          <w:rFonts w:ascii="宋体" w:hAnsi="宋体" w:cs="宋体"/>
          <w:spacing w:val="-7"/>
          <w:sz w:val="23"/>
          <w:szCs w:val="23"/>
        </w:rPr>
        <w:t>， 从业人员</w:t>
      </w:r>
      <w:r>
        <w:rPr>
          <w:rFonts w:ascii="宋体" w:hAnsi="宋体" w:cs="宋体"/>
          <w:spacing w:val="-7"/>
          <w:sz w:val="23"/>
          <w:szCs w:val="23"/>
          <w:u w:val="single"/>
        </w:rPr>
        <w:t xml:space="preserve"> </w:t>
      </w:r>
      <w:r>
        <w:rPr>
          <w:rFonts w:hint="eastAsia" w:ascii="宋体" w:hAnsi="宋体" w:cs="宋体"/>
          <w:spacing w:val="-7"/>
          <w:sz w:val="23"/>
          <w:szCs w:val="23"/>
          <w:u w:val="single"/>
        </w:rPr>
        <w:t xml:space="preserve"> </w:t>
      </w:r>
      <w:r>
        <w:rPr>
          <w:rFonts w:ascii="宋体" w:hAnsi="宋体" w:cs="宋体"/>
          <w:spacing w:val="-7"/>
          <w:sz w:val="23"/>
          <w:szCs w:val="23"/>
          <w:u w:val="single"/>
        </w:rPr>
        <w:t xml:space="preserve">  </w:t>
      </w:r>
      <w:r>
        <w:rPr>
          <w:rFonts w:ascii="宋体" w:hAnsi="宋体" w:cs="宋体"/>
          <w:spacing w:val="-7"/>
          <w:sz w:val="23"/>
          <w:szCs w:val="23"/>
        </w:rPr>
        <w:t xml:space="preserve"> 人，营业 收入为</w:t>
      </w:r>
      <w:r>
        <w:rPr>
          <w:rFonts w:ascii="宋体" w:hAnsi="宋体" w:cs="宋体"/>
          <w:spacing w:val="-7"/>
          <w:sz w:val="23"/>
          <w:szCs w:val="23"/>
          <w:u w:val="single"/>
        </w:rPr>
        <w:t xml:space="preserve">           </w:t>
      </w:r>
      <w:r>
        <w:rPr>
          <w:rFonts w:ascii="宋体" w:hAnsi="宋体" w:cs="宋体"/>
          <w:spacing w:val="-7"/>
          <w:sz w:val="23"/>
          <w:szCs w:val="23"/>
        </w:rPr>
        <w:t xml:space="preserve"> 万元，资产总额为</w:t>
      </w:r>
      <w:r>
        <w:rPr>
          <w:rFonts w:ascii="宋体" w:hAnsi="宋体" w:cs="宋体"/>
          <w:sz w:val="23"/>
          <w:szCs w:val="23"/>
          <w:u w:val="single"/>
        </w:rPr>
        <w:t xml:space="preserve">       </w:t>
      </w:r>
    </w:p>
    <w:p>
      <w:pPr>
        <w:widowControl/>
        <w:kinsoku w:val="0"/>
        <w:autoSpaceDE w:val="0"/>
        <w:autoSpaceDN w:val="0"/>
        <w:adjustRightInd w:val="0"/>
        <w:snapToGrid w:val="0"/>
        <w:spacing w:before="185" w:line="440" w:lineRule="exact"/>
        <w:ind w:left="35"/>
        <w:textAlignment w:val="baseline"/>
        <w:rPr>
          <w:rFonts w:ascii="宋体" w:hAnsi="宋体" w:cs="宋体"/>
          <w:sz w:val="23"/>
          <w:szCs w:val="23"/>
        </w:rPr>
      </w:pPr>
      <w:r>
        <w:rPr>
          <w:rFonts w:ascii="宋体" w:hAnsi="宋体" w:cs="宋体"/>
          <w:spacing w:val="-8"/>
          <w:sz w:val="23"/>
          <w:szCs w:val="23"/>
        </w:rPr>
        <w:t>万元，</w:t>
      </w:r>
      <w:r>
        <w:rPr>
          <w:rFonts w:ascii="宋体" w:hAnsi="宋体" w:cs="宋体"/>
          <w:spacing w:val="-6"/>
          <w:sz w:val="23"/>
          <w:szCs w:val="23"/>
        </w:rPr>
        <w:t>属</w:t>
      </w:r>
      <w:r>
        <w:rPr>
          <w:rFonts w:ascii="宋体" w:hAnsi="宋体" w:cs="宋体"/>
          <w:spacing w:val="-4"/>
          <w:sz w:val="23"/>
          <w:szCs w:val="23"/>
        </w:rPr>
        <w:t xml:space="preserve">于( </w:t>
      </w:r>
      <w:r>
        <w:rPr>
          <w:rFonts w:ascii="宋体" w:hAnsi="宋体" w:cs="宋体"/>
          <w:spacing w:val="-4"/>
          <w:sz w:val="23"/>
          <w:szCs w:val="23"/>
          <w:u w:val="single"/>
        </w:rPr>
        <w:t xml:space="preserve"> 中型企业、  小</w:t>
      </w:r>
      <w:r>
        <w:rPr>
          <w:rFonts w:ascii="宋体" w:hAnsi="宋体" w:cs="宋体"/>
          <w:spacing w:val="-4"/>
          <w:sz w:val="23"/>
          <w:szCs w:val="23"/>
        </w:rPr>
        <w:t xml:space="preserve"> </w:t>
      </w:r>
      <w:r>
        <w:rPr>
          <w:rFonts w:ascii="宋体" w:hAnsi="宋体" w:cs="宋体"/>
          <w:spacing w:val="-4"/>
          <w:sz w:val="23"/>
          <w:szCs w:val="23"/>
          <w:u w:val="single"/>
        </w:rPr>
        <w:t>型企业、微型企业</w:t>
      </w:r>
      <w:r>
        <w:rPr>
          <w:rFonts w:ascii="宋体" w:hAnsi="宋体" w:cs="宋体"/>
          <w:spacing w:val="-4"/>
          <w:sz w:val="23"/>
          <w:szCs w:val="23"/>
        </w:rPr>
        <w:t>)；</w:t>
      </w:r>
    </w:p>
    <w:p>
      <w:pPr>
        <w:widowControl/>
        <w:kinsoku w:val="0"/>
        <w:autoSpaceDE w:val="0"/>
        <w:autoSpaceDN w:val="0"/>
        <w:adjustRightInd w:val="0"/>
        <w:snapToGrid w:val="0"/>
        <w:spacing w:before="181" w:line="440" w:lineRule="exact"/>
        <w:ind w:left="28" w:right="213" w:firstLine="438"/>
        <w:textAlignment w:val="baseline"/>
        <w:rPr>
          <w:rFonts w:ascii="宋体" w:hAnsi="宋体" w:cs="宋体"/>
          <w:sz w:val="23"/>
          <w:szCs w:val="23"/>
        </w:rPr>
      </w:pPr>
      <w:r>
        <w:rPr>
          <w:rFonts w:ascii="宋体" w:hAnsi="宋体" w:cs="宋体"/>
          <w:spacing w:val="-18"/>
          <w:sz w:val="23"/>
          <w:szCs w:val="23"/>
        </w:rPr>
        <w:t>以上</w:t>
      </w:r>
      <w:r>
        <w:rPr>
          <w:rFonts w:ascii="宋体" w:hAnsi="宋体" w:cs="宋体"/>
          <w:spacing w:val="-13"/>
          <w:sz w:val="23"/>
          <w:szCs w:val="23"/>
        </w:rPr>
        <w:t>企</w:t>
      </w:r>
      <w:r>
        <w:rPr>
          <w:rFonts w:ascii="宋体" w:hAnsi="宋体" w:cs="宋体"/>
          <w:spacing w:val="-9"/>
          <w:sz w:val="23"/>
          <w:szCs w:val="23"/>
        </w:rPr>
        <w:t>业，不属于大企业的分支机构，不存在控股股东为大企业的情形，不存</w:t>
      </w:r>
      <w:r>
        <w:rPr>
          <w:rFonts w:ascii="宋体" w:hAnsi="宋体" w:cs="宋体"/>
          <w:spacing w:val="4"/>
          <w:sz w:val="23"/>
          <w:szCs w:val="23"/>
        </w:rPr>
        <w:t>在</w:t>
      </w:r>
      <w:r>
        <w:rPr>
          <w:rFonts w:ascii="宋体" w:hAnsi="宋体" w:cs="宋体"/>
          <w:spacing w:val="3"/>
          <w:sz w:val="23"/>
          <w:szCs w:val="23"/>
        </w:rPr>
        <w:t>与大企业的负责人为同一人的情形。</w:t>
      </w:r>
    </w:p>
    <w:p>
      <w:pPr>
        <w:widowControl/>
        <w:kinsoku w:val="0"/>
        <w:autoSpaceDE w:val="0"/>
        <w:autoSpaceDN w:val="0"/>
        <w:adjustRightInd w:val="0"/>
        <w:snapToGrid w:val="0"/>
        <w:spacing w:before="1" w:line="440" w:lineRule="exact"/>
        <w:ind w:left="501"/>
        <w:textAlignment w:val="baseline"/>
        <w:rPr>
          <w:rFonts w:ascii="宋体" w:hAnsi="宋体" w:cs="宋体"/>
          <w:sz w:val="23"/>
          <w:szCs w:val="23"/>
        </w:rPr>
      </w:pPr>
      <w:r>
        <w:rPr>
          <w:rFonts w:ascii="宋体" w:hAnsi="宋体" w:cs="宋体"/>
          <w:spacing w:val="10"/>
          <w:sz w:val="23"/>
          <w:szCs w:val="23"/>
        </w:rPr>
        <w:t>本</w:t>
      </w:r>
      <w:r>
        <w:rPr>
          <w:rFonts w:ascii="宋体" w:hAnsi="宋体" w:cs="宋体"/>
          <w:spacing w:val="8"/>
          <w:sz w:val="23"/>
          <w:szCs w:val="23"/>
        </w:rPr>
        <w:t>企业对上述声明内容的真实性负责。如有虚假，将依法承担相应责任。</w:t>
      </w: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before="75" w:line="440" w:lineRule="exact"/>
        <w:ind w:left="33" w:firstLine="5112" w:firstLineChars="1800"/>
        <w:textAlignment w:val="baseline"/>
        <w:rPr>
          <w:rFonts w:ascii="宋体" w:hAnsi="宋体" w:cs="宋体"/>
          <w:sz w:val="23"/>
          <w:szCs w:val="23"/>
        </w:rPr>
      </w:pPr>
      <w:r>
        <w:rPr>
          <w:rFonts w:ascii="宋体" w:hAnsi="宋体" w:cs="宋体"/>
          <w:spacing w:val="27"/>
          <w:sz w:val="23"/>
          <w:szCs w:val="23"/>
        </w:rPr>
        <w:t>企</w:t>
      </w:r>
      <w:r>
        <w:rPr>
          <w:rFonts w:ascii="宋体" w:hAnsi="宋体" w:cs="宋体"/>
          <w:spacing w:val="22"/>
          <w:sz w:val="23"/>
          <w:szCs w:val="23"/>
        </w:rPr>
        <w:t>业名称(电子盖章)：</w:t>
      </w:r>
      <w:r>
        <w:rPr>
          <w:rFonts w:ascii="宋体" w:hAnsi="宋体" w:cs="宋体"/>
          <w:sz w:val="23"/>
          <w:szCs w:val="23"/>
          <w:u w:val="single"/>
        </w:rPr>
        <w:t xml:space="preserve">            </w:t>
      </w:r>
    </w:p>
    <w:p>
      <w:pPr>
        <w:widowControl/>
        <w:kinsoku w:val="0"/>
        <w:autoSpaceDE w:val="0"/>
        <w:autoSpaceDN w:val="0"/>
        <w:adjustRightInd w:val="0"/>
        <w:snapToGrid w:val="0"/>
        <w:spacing w:line="440" w:lineRule="exact"/>
        <w:ind w:firstLine="5456" w:firstLineChars="3100"/>
        <w:textAlignment w:val="baseline"/>
        <w:rPr>
          <w:rFonts w:ascii="宋体" w:hAnsi="宋体" w:cs="宋体"/>
          <w:sz w:val="23"/>
          <w:szCs w:val="23"/>
        </w:rPr>
      </w:pPr>
      <w:r>
        <w:rPr>
          <w:rFonts w:ascii="宋体" w:hAnsi="宋体" w:cs="宋体"/>
          <w:spacing w:val="-27"/>
          <w:sz w:val="23"/>
          <w:szCs w:val="23"/>
        </w:rPr>
        <w:t>日</w:t>
      </w:r>
      <w:r>
        <w:rPr>
          <w:rFonts w:hint="eastAsia" w:ascii="宋体" w:hAnsi="宋体" w:cs="宋体"/>
          <w:spacing w:val="-27"/>
          <w:sz w:val="23"/>
          <w:szCs w:val="23"/>
        </w:rPr>
        <w:t xml:space="preserve">  </w:t>
      </w:r>
      <w:r>
        <w:rPr>
          <w:rFonts w:ascii="宋体" w:hAnsi="宋体" w:cs="宋体"/>
          <w:spacing w:val="-27"/>
          <w:sz w:val="23"/>
          <w:szCs w:val="23"/>
        </w:rPr>
        <w:t xml:space="preserve">  期 ：</w:t>
      </w:r>
      <w:r>
        <w:rPr>
          <w:rFonts w:ascii="宋体" w:hAnsi="宋体" w:cs="宋体"/>
          <w:sz w:val="23"/>
          <w:szCs w:val="23"/>
          <w:u w:val="single"/>
        </w:rPr>
        <w:t xml:space="preserve">    </w:t>
      </w:r>
      <w:r>
        <w:rPr>
          <w:rFonts w:hint="eastAsia" w:ascii="宋体" w:hAnsi="宋体" w:cs="宋体"/>
          <w:sz w:val="23"/>
          <w:szCs w:val="23"/>
          <w:u w:val="single"/>
        </w:rPr>
        <w:t xml:space="preserve">              </w:t>
      </w:r>
      <w:r>
        <w:rPr>
          <w:rFonts w:ascii="宋体" w:hAnsi="宋体" w:cs="宋体"/>
          <w:sz w:val="23"/>
          <w:szCs w:val="23"/>
          <w:u w:val="single"/>
        </w:rPr>
        <w:t xml:space="preserve">       </w:t>
      </w:r>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before="75" w:line="440" w:lineRule="exact"/>
        <w:ind w:left="49" w:right="383" w:firstLine="528"/>
        <w:textAlignment w:val="baseline"/>
        <w:rPr>
          <w:rFonts w:ascii="宋体" w:hAnsi="宋体" w:cs="宋体"/>
        </w:rPr>
      </w:pPr>
      <w:r>
        <w:rPr>
          <w:rFonts w:ascii="宋体" w:hAnsi="宋体" w:cs="宋体"/>
          <w:spacing w:val="32"/>
        </w:rPr>
        <w:t>1</w:t>
      </w:r>
      <w:r>
        <w:rPr>
          <w:rFonts w:ascii="宋体" w:hAnsi="宋体" w:cs="宋体"/>
          <w:spacing w:val="17"/>
        </w:rPr>
        <w:t>、从业人员、营业收入、资产总额填报上一年度数据，无上一年度数据</w:t>
      </w:r>
      <w:r>
        <w:rPr>
          <w:rFonts w:ascii="宋体" w:hAnsi="宋体" w:cs="宋体"/>
        </w:rPr>
        <w:t xml:space="preserve"> </w:t>
      </w:r>
      <w:r>
        <w:rPr>
          <w:rFonts w:ascii="宋体" w:hAnsi="宋体" w:cs="宋体"/>
          <w:spacing w:val="18"/>
        </w:rPr>
        <w:t>的</w:t>
      </w:r>
      <w:r>
        <w:rPr>
          <w:rFonts w:ascii="宋体" w:hAnsi="宋体" w:cs="宋体"/>
          <w:spacing w:val="17"/>
        </w:rPr>
        <w:t>新成立企业可不填报。</w:t>
      </w:r>
    </w:p>
    <w:p>
      <w:pPr>
        <w:widowControl/>
        <w:kinsoku w:val="0"/>
        <w:autoSpaceDE w:val="0"/>
        <w:autoSpaceDN w:val="0"/>
        <w:adjustRightInd w:val="0"/>
        <w:snapToGrid w:val="0"/>
        <w:spacing w:before="1" w:line="440" w:lineRule="exact"/>
        <w:ind w:left="28" w:firstLine="534"/>
        <w:textAlignment w:val="baseline"/>
        <w:rPr>
          <w:rFonts w:ascii="宋体" w:hAnsi="宋体" w:cs="宋体"/>
        </w:rPr>
      </w:pPr>
      <w:r>
        <w:rPr>
          <w:rFonts w:ascii="宋体" w:hAnsi="宋体" w:cs="宋体"/>
          <w:spacing w:val="26"/>
        </w:rPr>
        <w:t>2</w:t>
      </w:r>
      <w:r>
        <w:rPr>
          <w:rFonts w:ascii="宋体" w:hAnsi="宋体" w:cs="宋体"/>
          <w:spacing w:val="22"/>
        </w:rPr>
        <w:t>、采购文件中明确的所属行业名称是根据《关于印发中小企业划型标准规定</w:t>
      </w:r>
      <w:r>
        <w:rPr>
          <w:rFonts w:ascii="宋体" w:hAnsi="宋体" w:cs="宋体"/>
        </w:rPr>
        <w:t xml:space="preserve"> </w:t>
      </w:r>
      <w:r>
        <w:rPr>
          <w:rFonts w:ascii="宋体" w:hAnsi="宋体" w:cs="宋体"/>
          <w:spacing w:val="24"/>
        </w:rPr>
        <w:t>的</w:t>
      </w:r>
      <w:r>
        <w:rPr>
          <w:rFonts w:ascii="宋体" w:hAnsi="宋体" w:cs="宋体"/>
          <w:spacing w:val="18"/>
        </w:rPr>
        <w:t>通</w:t>
      </w:r>
      <w:r>
        <w:rPr>
          <w:rFonts w:ascii="宋体" w:hAnsi="宋体" w:cs="宋体"/>
          <w:spacing w:val="12"/>
        </w:rPr>
        <w:t>知》(工信部联企业[2011]300 号)规定确定，请根据自己的真实情况出具</w:t>
      </w:r>
      <w:r>
        <w:rPr>
          <w:rFonts w:ascii="宋体" w:hAnsi="宋体" w:cs="宋体"/>
          <w:spacing w:val="16"/>
        </w:rPr>
        <w:t>《中小企业声明函》 。依法享受中小企业优惠政策的，采购人或者采购代理机</w:t>
      </w:r>
      <w:r>
        <w:rPr>
          <w:rFonts w:ascii="宋体" w:hAnsi="宋体" w:cs="宋体"/>
          <w:spacing w:val="14"/>
        </w:rPr>
        <w:t>构</w:t>
      </w:r>
      <w:r>
        <w:rPr>
          <w:rFonts w:ascii="宋体" w:hAnsi="宋体" w:cs="宋体"/>
          <w:spacing w:val="10"/>
        </w:rPr>
        <w:t>在公</w:t>
      </w:r>
      <w:r>
        <w:rPr>
          <w:rFonts w:ascii="宋体" w:hAnsi="宋体" w:cs="宋体"/>
          <w:spacing w:val="6"/>
        </w:rPr>
        <w:t>告</w:t>
      </w:r>
      <w:r>
        <w:rPr>
          <w:rFonts w:ascii="宋体" w:hAnsi="宋体" w:cs="宋体"/>
          <w:spacing w:val="5"/>
        </w:rPr>
        <w:t>中标结果时，同时公告其《中小企业声明函》，接受社会监督。</w:t>
      </w:r>
    </w:p>
    <w:p>
      <w:pPr>
        <w:sectPr>
          <w:footerReference r:id="rId9" w:type="default"/>
          <w:pgSz w:w="11912" w:h="16841"/>
          <w:pgMar w:top="400" w:right="1200" w:bottom="1210" w:left="1681" w:header="0" w:footer="1043" w:gutter="0"/>
          <w:pgNumType w:fmt="numberInDash"/>
          <w:cols w:space="720" w:num="1"/>
        </w:sectPr>
      </w:pPr>
    </w:p>
    <w:p>
      <w:pPr>
        <w:pStyle w:val="26"/>
        <w:spacing w:line="360" w:lineRule="auto"/>
        <w:ind w:firstLine="400" w:firstLineChars="200"/>
        <w:rPr>
          <w:rFonts w:hAnsi="宋体"/>
        </w:rPr>
      </w:pPr>
      <w:r>
        <w:rPr>
          <w:rFonts w:hint="eastAsia" w:hAnsi="宋体"/>
        </w:rPr>
        <w:t xml:space="preserve">  </w:t>
      </w:r>
      <w:r>
        <w:rPr>
          <w:rFonts w:hint="eastAsia" w:hAnsi="宋体"/>
          <w:b/>
          <w:sz w:val="30"/>
          <w:szCs w:val="30"/>
        </w:rPr>
        <w:t>二、营业执照(或事业法人登记证或其他工商等登记证明材料)复印件（供应商为自然人的，提供自然人的身份证明）（必须提供及加盖供应商电子公章，否则磋商响应无效）</w:t>
      </w:r>
    </w:p>
    <w:p>
      <w:pPr>
        <w:pStyle w:val="8"/>
        <w:rPr>
          <w:rFonts w:ascii="宋体" w:hAnsi="宋体" w:cs="宋体"/>
          <w:sz w:val="44"/>
          <w:szCs w:val="44"/>
        </w:rPr>
      </w:pPr>
    </w:p>
    <w:p>
      <w:pPr>
        <w:rPr>
          <w:rFonts w:ascii="宋体" w:hAnsi="宋体" w:cs="宋体"/>
        </w:rPr>
      </w:pPr>
    </w:p>
    <w:p>
      <w:pPr>
        <w:pStyle w:val="20"/>
        <w:rPr>
          <w:rFonts w:ascii="宋体" w:hAnsi="宋体" w:eastAsia="宋体" w:cs="宋体"/>
          <w:b w:val="0"/>
          <w:bCs w:val="0"/>
        </w:rPr>
      </w:pPr>
    </w:p>
    <w:p>
      <w:pPr>
        <w:pStyle w:val="43"/>
        <w:ind w:firstLine="0" w:firstLineChars="0"/>
        <w:jc w:val="center"/>
        <w:rPr>
          <w:rFonts w:ascii="宋体" w:hAnsi="宋体" w:eastAsia="宋体" w:cs="宋体"/>
        </w:rPr>
      </w:pPr>
      <w:r>
        <w:rPr>
          <w:rFonts w:hint="eastAsia" w:ascii="宋体" w:hAnsi="宋体" w:eastAsia="宋体" w:cs="宋体"/>
          <w:sz w:val="30"/>
          <w:szCs w:val="30"/>
        </w:rPr>
        <w:t xml:space="preserve"> 三、法定代表人身份证明书（必须提供及加盖供应商电子公章，否则磋商响应无效）</w:t>
      </w:r>
    </w:p>
    <w:p>
      <w:pPr>
        <w:rPr>
          <w:rFonts w:ascii="宋体" w:hAnsi="宋体" w:cs="宋体"/>
        </w:rPr>
      </w:pPr>
    </w:p>
    <w:p>
      <w:pPr>
        <w:pStyle w:val="43"/>
        <w:ind w:firstLine="0" w:firstLineChars="0"/>
        <w:jc w:val="center"/>
        <w:rPr>
          <w:rFonts w:ascii="宋体" w:hAnsi="宋体" w:eastAsia="宋体" w:cs="宋体"/>
          <w:kern w:val="2"/>
          <w:sz w:val="32"/>
          <w:szCs w:val="32"/>
        </w:rPr>
      </w:pPr>
      <w:r>
        <w:rPr>
          <w:rFonts w:hint="eastAsia" w:ascii="宋体" w:hAnsi="宋体" w:eastAsia="宋体" w:cs="宋体"/>
          <w:kern w:val="2"/>
          <w:sz w:val="32"/>
          <w:szCs w:val="32"/>
        </w:rPr>
        <w:t>法定代表人身份证明书</w:t>
      </w:r>
    </w:p>
    <w:p>
      <w:pPr>
        <w:rPr>
          <w:rFonts w:ascii="宋体" w:hAnsi="宋体" w:cs="宋体"/>
          <w:b/>
        </w:rPr>
      </w:pPr>
    </w:p>
    <w:p>
      <w:pPr>
        <w:spacing w:line="360" w:lineRule="auto"/>
        <w:ind w:firstLine="612"/>
        <w:rPr>
          <w:rFonts w:ascii="宋体" w:hAnsi="宋体" w:cs="宋体"/>
        </w:rPr>
      </w:pPr>
      <w:r>
        <w:rPr>
          <w:rFonts w:hint="eastAsia" w:ascii="宋体" w:hAnsi="宋体" w:cs="宋体"/>
        </w:rPr>
        <w:t>单位名称：</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p>
    <w:p>
      <w:pPr>
        <w:spacing w:line="360" w:lineRule="auto"/>
        <w:ind w:firstLine="612"/>
        <w:rPr>
          <w:rFonts w:ascii="宋体" w:hAnsi="宋体" w:cs="宋体"/>
        </w:rPr>
      </w:pPr>
    </w:p>
    <w:p>
      <w:pPr>
        <w:spacing w:line="360" w:lineRule="auto"/>
        <w:ind w:firstLine="610"/>
        <w:rPr>
          <w:rFonts w:ascii="宋体" w:hAnsi="宋体" w:cs="宋体"/>
          <w:u w:val="single"/>
        </w:rPr>
      </w:pPr>
      <w:r>
        <w:rPr>
          <w:rFonts w:hint="eastAsia" w:ascii="宋体" w:hAnsi="宋体" w:cs="宋体"/>
        </w:rPr>
        <w:t>单位性质：</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p>
    <w:p>
      <w:pPr>
        <w:spacing w:line="360" w:lineRule="auto"/>
        <w:ind w:firstLine="610"/>
        <w:rPr>
          <w:rFonts w:ascii="宋体" w:hAnsi="宋体" w:cs="宋体"/>
        </w:rPr>
      </w:pPr>
    </w:p>
    <w:p>
      <w:pPr>
        <w:spacing w:line="360" w:lineRule="auto"/>
        <w:ind w:firstLine="610"/>
        <w:rPr>
          <w:rFonts w:ascii="宋体" w:hAnsi="宋体" w:cs="宋体"/>
          <w:u w:val="single"/>
        </w:rPr>
      </w:pPr>
      <w:r>
        <w:rPr>
          <w:rFonts w:hint="eastAsia" w:ascii="宋体" w:hAnsi="宋体" w:cs="宋体"/>
        </w:rPr>
        <w:t>地    址：</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p>
    <w:p>
      <w:pPr>
        <w:spacing w:line="360" w:lineRule="auto"/>
        <w:ind w:firstLine="610"/>
        <w:rPr>
          <w:rFonts w:ascii="宋体" w:hAnsi="宋体" w:cs="宋体"/>
        </w:rPr>
      </w:pPr>
    </w:p>
    <w:p>
      <w:pPr>
        <w:spacing w:line="360" w:lineRule="auto"/>
        <w:ind w:firstLine="610"/>
        <w:rPr>
          <w:rFonts w:ascii="宋体" w:hAnsi="宋体" w:cs="宋体"/>
        </w:rPr>
      </w:pPr>
      <w:r>
        <w:rPr>
          <w:rFonts w:hint="eastAsia" w:ascii="宋体" w:hAnsi="宋体" w:cs="宋体"/>
        </w:rPr>
        <w:t>成立时间：</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610"/>
        <w:rPr>
          <w:rFonts w:ascii="宋体" w:hAnsi="宋体" w:cs="宋体"/>
          <w:u w:val="single"/>
        </w:rPr>
      </w:pPr>
    </w:p>
    <w:p>
      <w:pPr>
        <w:spacing w:line="360" w:lineRule="auto"/>
        <w:ind w:firstLine="610"/>
        <w:rPr>
          <w:rFonts w:ascii="宋体" w:hAnsi="宋体" w:cs="宋体"/>
        </w:rPr>
      </w:pPr>
    </w:p>
    <w:p>
      <w:pPr>
        <w:spacing w:line="360" w:lineRule="auto"/>
        <w:ind w:firstLine="610"/>
        <w:rPr>
          <w:rFonts w:ascii="宋体" w:hAnsi="宋体" w:cs="宋体"/>
          <w:u w:val="single"/>
        </w:rPr>
      </w:pPr>
      <w:r>
        <w:rPr>
          <w:rFonts w:hint="eastAsia" w:ascii="宋体" w:hAnsi="宋体" w:cs="宋体"/>
        </w:rPr>
        <w:t>姓    名：</w:t>
      </w:r>
      <w:r>
        <w:rPr>
          <w:rFonts w:hint="eastAsia" w:ascii="宋体" w:hAnsi="宋体" w:cs="宋体"/>
          <w:u w:val="single"/>
        </w:rPr>
        <w:t xml:space="preserve">          </w:t>
      </w:r>
      <w:r>
        <w:rPr>
          <w:rFonts w:hint="eastAsia" w:ascii="宋体" w:hAnsi="宋体" w:cs="宋体"/>
        </w:rPr>
        <w:t xml:space="preserve"> 性别：</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pPr>
        <w:spacing w:line="360" w:lineRule="auto"/>
        <w:rPr>
          <w:rFonts w:ascii="宋体" w:hAnsi="宋体" w:cs="宋体"/>
        </w:rPr>
      </w:pPr>
    </w:p>
    <w:p>
      <w:pPr>
        <w:spacing w:line="360" w:lineRule="auto"/>
        <w:ind w:firstLine="630" w:firstLineChars="30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360" w:lineRule="auto"/>
        <w:ind w:firstLine="610"/>
        <w:rPr>
          <w:rFonts w:ascii="宋体" w:hAnsi="宋体" w:cs="宋体"/>
        </w:rPr>
      </w:pPr>
    </w:p>
    <w:p>
      <w:pPr>
        <w:spacing w:line="360" w:lineRule="auto"/>
        <w:ind w:firstLine="610"/>
        <w:rPr>
          <w:rFonts w:ascii="宋体" w:hAnsi="宋体" w:cs="宋体"/>
        </w:rPr>
      </w:pPr>
      <w:r>
        <w:rPr>
          <w:rFonts w:hint="eastAsia" w:ascii="宋体" w:hAnsi="宋体" w:cs="宋体"/>
        </w:rPr>
        <w:t>系</w:t>
      </w:r>
      <w:r>
        <w:rPr>
          <w:rFonts w:hint="eastAsia" w:ascii="宋体" w:hAnsi="宋体" w:cs="宋体"/>
          <w:u w:val="single"/>
        </w:rPr>
        <w:t xml:space="preserve">          （供应商名称）         </w:t>
      </w:r>
      <w:r>
        <w:rPr>
          <w:rFonts w:hint="eastAsia" w:ascii="宋体" w:hAnsi="宋体" w:cs="宋体"/>
        </w:rPr>
        <w:t>的法定代表人。</w:t>
      </w:r>
    </w:p>
    <w:p>
      <w:pPr>
        <w:spacing w:line="360" w:lineRule="auto"/>
        <w:ind w:firstLine="610"/>
        <w:rPr>
          <w:rFonts w:ascii="宋体" w:hAnsi="宋体" w:cs="宋体"/>
        </w:rPr>
      </w:pPr>
    </w:p>
    <w:p>
      <w:pPr>
        <w:spacing w:line="360" w:lineRule="auto"/>
        <w:ind w:firstLine="610"/>
        <w:rPr>
          <w:rFonts w:ascii="宋体" w:hAnsi="宋体" w:cs="宋体"/>
        </w:rPr>
      </w:pPr>
      <w:r>
        <w:rPr>
          <w:rFonts w:hint="eastAsia" w:ascii="宋体" w:hAnsi="宋体" w:cs="宋体"/>
        </w:rPr>
        <w:t>特此证明。</w:t>
      </w:r>
    </w:p>
    <w:p>
      <w:pPr>
        <w:tabs>
          <w:tab w:val="left" w:pos="720"/>
          <w:tab w:val="left" w:pos="900"/>
        </w:tabs>
        <w:spacing w:line="360" w:lineRule="auto"/>
        <w:ind w:firstLine="420" w:firstLineChars="200"/>
        <w:rPr>
          <w:rFonts w:ascii="宋体" w:hAnsi="宋体" w:cs="宋体"/>
        </w:rPr>
      </w:pPr>
    </w:p>
    <w:p>
      <w:pPr>
        <w:tabs>
          <w:tab w:val="left" w:pos="720"/>
          <w:tab w:val="left" w:pos="900"/>
        </w:tabs>
        <w:spacing w:line="360" w:lineRule="auto"/>
        <w:ind w:firstLine="420" w:firstLineChars="200"/>
        <w:rPr>
          <w:rFonts w:ascii="宋体" w:hAnsi="宋体" w:cs="宋体"/>
        </w:rPr>
      </w:pPr>
    </w:p>
    <w:p>
      <w:pPr>
        <w:tabs>
          <w:tab w:val="left" w:pos="720"/>
          <w:tab w:val="left" w:pos="900"/>
        </w:tabs>
        <w:spacing w:line="360" w:lineRule="auto"/>
        <w:ind w:firstLine="3990" w:firstLineChars="1900"/>
        <w:rPr>
          <w:rFonts w:ascii="宋体" w:hAnsi="宋体" w:cs="宋体"/>
        </w:rPr>
      </w:pPr>
    </w:p>
    <w:p>
      <w:pPr>
        <w:tabs>
          <w:tab w:val="left" w:pos="720"/>
          <w:tab w:val="left" w:pos="900"/>
        </w:tabs>
        <w:spacing w:line="360" w:lineRule="auto"/>
        <w:ind w:firstLine="3570" w:firstLineChars="1700"/>
        <w:rPr>
          <w:rFonts w:ascii="宋体" w:hAnsi="宋体" w:cs="宋体"/>
          <w:u w:val="single"/>
        </w:rPr>
      </w:pPr>
      <w:r>
        <w:rPr>
          <w:rFonts w:hint="eastAsia" w:ascii="宋体" w:hAnsi="宋体" w:cs="宋体"/>
        </w:rPr>
        <w:t>供应商名称（电子签章）：</w:t>
      </w:r>
      <w:r>
        <w:rPr>
          <w:rFonts w:hint="eastAsia" w:ascii="宋体" w:hAnsi="宋体" w:cs="宋体"/>
          <w:u w:val="single"/>
        </w:rPr>
        <w:t xml:space="preserve">                </w:t>
      </w:r>
    </w:p>
    <w:p>
      <w:pPr>
        <w:tabs>
          <w:tab w:val="left" w:pos="720"/>
          <w:tab w:val="left" w:pos="900"/>
        </w:tabs>
        <w:spacing w:line="360" w:lineRule="auto"/>
        <w:ind w:firstLine="3570" w:firstLineChars="1700"/>
        <w:rPr>
          <w:rFonts w:ascii="宋体" w:hAnsi="宋体" w:cs="宋体"/>
          <w:u w:val="single"/>
        </w:rPr>
      </w:pPr>
    </w:p>
    <w:p>
      <w:pPr>
        <w:tabs>
          <w:tab w:val="left" w:pos="720"/>
          <w:tab w:val="left" w:pos="900"/>
        </w:tabs>
        <w:spacing w:line="360" w:lineRule="auto"/>
        <w:ind w:firstLine="4410" w:firstLineChars="210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3"/>
        <w:ind w:firstLine="0" w:firstLineChars="0"/>
        <w:rPr>
          <w:rFonts w:ascii="宋体" w:hAnsi="宋体" w:eastAsia="宋体" w:cs="宋体"/>
          <w:sz w:val="30"/>
          <w:szCs w:val="30"/>
        </w:rPr>
      </w:pPr>
    </w:p>
    <w:p>
      <w:pPr>
        <w:snapToGrid w:val="0"/>
        <w:ind w:firstLine="472" w:firstLineChars="196"/>
        <w:jc w:val="center"/>
        <w:rPr>
          <w:rFonts w:ascii="宋体" w:hAnsi="宋体" w:cs="宋体"/>
          <w:b/>
          <w:sz w:val="24"/>
        </w:rPr>
      </w:pPr>
      <w:r>
        <w:rPr>
          <w:rFonts w:hint="eastAsia" w:ascii="宋体" w:hAnsi="宋体" w:cs="宋体"/>
          <w:b/>
          <w:sz w:val="24"/>
        </w:rPr>
        <w:t>法定代表人身份证复印件（必须提供及加盖供应商电子公章，否则磋商响应无效）</w:t>
      </w:r>
    </w:p>
    <w:p>
      <w:pPr>
        <w:rPr>
          <w:rFonts w:ascii="宋体" w:hAnsi="宋体" w:cs="宋体"/>
        </w:rPr>
      </w:pPr>
    </w:p>
    <w:p>
      <w:pPr>
        <w:rPr>
          <w:rFonts w:ascii="宋体" w:hAnsi="宋体" w:cs="宋体"/>
        </w:rPr>
      </w:pPr>
      <w:r>
        <w:rPr>
          <w:rFonts w:hint="eastAsia" w:ascii="宋体" w:hAnsi="宋体" w:cs="宋体"/>
        </w:rPr>
        <w:t>供应商法定代表人身份证复印件：</w:t>
      </w:r>
    </w:p>
    <w:p>
      <w:pPr>
        <w:rPr>
          <w:rFonts w:ascii="宋体" w:hAnsi="宋体" w:cs="宋体"/>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6" w:hRule="atLeast"/>
        </w:trPr>
        <w:tc>
          <w:tcPr>
            <w:tcW w:w="6948" w:type="dxa"/>
            <w:vAlign w:val="center"/>
          </w:tcPr>
          <w:p>
            <w:pPr>
              <w:jc w:val="center"/>
              <w:rPr>
                <w:rFonts w:ascii="宋体" w:hAnsi="宋体" w:cs="宋体"/>
              </w:rPr>
            </w:pPr>
            <w:r>
              <w:rPr>
                <w:rFonts w:hint="eastAsia" w:ascii="宋体" w:hAnsi="宋体" w:cs="宋体"/>
              </w:rPr>
              <w:t>身份证（正面）</w:t>
            </w:r>
          </w:p>
        </w:tc>
      </w:tr>
    </w:tbl>
    <w:p>
      <w:pPr>
        <w:rPr>
          <w:rFonts w:ascii="宋体" w:hAnsi="宋体" w:cs="宋体"/>
        </w:rPr>
      </w:pPr>
    </w:p>
    <w:tbl>
      <w:tblPr>
        <w:tblStyle w:val="45"/>
        <w:tblW w:w="6948" w:type="dxa"/>
        <w:tblInd w:w="1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7" w:hRule="atLeast"/>
        </w:trPr>
        <w:tc>
          <w:tcPr>
            <w:tcW w:w="6948" w:type="dxa"/>
            <w:vAlign w:val="center"/>
          </w:tcPr>
          <w:p>
            <w:pPr>
              <w:jc w:val="center"/>
              <w:rPr>
                <w:rFonts w:ascii="宋体" w:hAnsi="宋体" w:cs="宋体"/>
              </w:rPr>
            </w:pPr>
            <w:r>
              <w:rPr>
                <w:rFonts w:hint="eastAsia" w:ascii="宋体" w:hAnsi="宋体" w:cs="宋体"/>
              </w:rPr>
              <w:t>身份证（反面）</w:t>
            </w:r>
          </w:p>
          <w:p>
            <w:pPr>
              <w:jc w:val="center"/>
              <w:rPr>
                <w:rFonts w:ascii="宋体" w:hAnsi="宋体" w:cs="宋体"/>
              </w:rPr>
            </w:pPr>
          </w:p>
        </w:tc>
      </w:tr>
    </w:tbl>
    <w:p>
      <w:pPr>
        <w:rPr>
          <w:rFonts w:ascii="宋体" w:hAnsi="宋体" w:cs="宋体"/>
        </w:rPr>
      </w:pPr>
    </w:p>
    <w:p>
      <w:pPr>
        <w:rPr>
          <w:rFonts w:ascii="宋体" w:hAnsi="宋体" w:cs="宋体"/>
        </w:rPr>
      </w:pPr>
    </w:p>
    <w:p>
      <w:pPr>
        <w:spacing w:line="360" w:lineRule="auto"/>
        <w:jc w:val="center"/>
        <w:rPr>
          <w:rFonts w:ascii="宋体" w:hAnsi="宋体" w:cs="宋体"/>
        </w:rPr>
      </w:pPr>
      <w:r>
        <w:rPr>
          <w:rFonts w:hint="eastAsia" w:ascii="宋体" w:hAnsi="宋体" w:cs="宋体"/>
        </w:rPr>
        <w:t xml:space="preserve">                 </w:t>
      </w:r>
    </w:p>
    <w:p>
      <w:pPr>
        <w:spacing w:line="360" w:lineRule="auto"/>
        <w:jc w:val="center"/>
        <w:rPr>
          <w:rFonts w:ascii="宋体" w:hAnsi="宋体" w:cs="宋体"/>
        </w:rPr>
      </w:pPr>
    </w:p>
    <w:p>
      <w:pPr>
        <w:spacing w:line="360" w:lineRule="auto"/>
        <w:jc w:val="center"/>
        <w:rPr>
          <w:rFonts w:ascii="宋体" w:hAnsi="宋体" w:cs="宋体"/>
          <w:u w:val="single"/>
        </w:rPr>
      </w:pPr>
      <w:r>
        <w:rPr>
          <w:rFonts w:hint="eastAsia" w:ascii="宋体" w:hAnsi="宋体" w:cs="宋体"/>
        </w:rPr>
        <w:t xml:space="preserve">                 法定代表人（签字或盖章）：</w:t>
      </w:r>
      <w:r>
        <w:rPr>
          <w:rFonts w:hint="eastAsia" w:ascii="宋体" w:hAnsi="宋体" w:cs="宋体"/>
          <w:u w:val="single"/>
        </w:rPr>
        <w:t xml:space="preserve">               </w:t>
      </w:r>
    </w:p>
    <w:p>
      <w:pPr>
        <w:tabs>
          <w:tab w:val="left" w:pos="720"/>
          <w:tab w:val="left" w:pos="900"/>
        </w:tabs>
        <w:spacing w:line="360" w:lineRule="auto"/>
        <w:ind w:firstLine="3780" w:firstLineChars="1800"/>
        <w:rPr>
          <w:rFonts w:ascii="宋体" w:hAnsi="宋体" w:cs="宋体"/>
        </w:rPr>
      </w:pPr>
      <w:r>
        <w:rPr>
          <w:rFonts w:hint="eastAsia" w:ascii="宋体" w:hAnsi="宋体" w:cs="宋体"/>
        </w:rPr>
        <w:t>供应商名称（电子签章）：</w:t>
      </w:r>
      <w:r>
        <w:rPr>
          <w:rFonts w:hint="eastAsia" w:ascii="宋体" w:hAnsi="宋体" w:cs="宋体"/>
          <w:u w:val="single"/>
        </w:rPr>
        <w:t xml:space="preserve">                 </w:t>
      </w:r>
    </w:p>
    <w:p>
      <w:pPr>
        <w:spacing w:line="360" w:lineRule="auto"/>
        <w:ind w:firstLine="4410" w:firstLineChars="2100"/>
        <w:rPr>
          <w:rFonts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pStyle w:val="43"/>
        <w:ind w:firstLine="482"/>
        <w:rPr>
          <w:rFonts w:ascii="宋体" w:hAnsi="宋体" w:eastAsia="宋体" w:cs="宋体"/>
          <w:sz w:val="30"/>
          <w:szCs w:val="30"/>
        </w:rPr>
      </w:pPr>
      <w:r>
        <w:rPr>
          <w:rFonts w:hint="eastAsia" w:ascii="宋体" w:hAnsi="宋体" w:eastAsia="宋体" w:cs="宋体"/>
        </w:rPr>
        <w:br w:type="page"/>
      </w:r>
    </w:p>
    <w:p>
      <w:pPr>
        <w:pStyle w:val="43"/>
        <w:ind w:firstLine="301"/>
        <w:rPr>
          <w:rFonts w:ascii="宋体" w:hAnsi="宋体" w:eastAsia="宋体" w:cs="宋体"/>
          <w:sz w:val="30"/>
          <w:szCs w:val="30"/>
        </w:rPr>
      </w:pPr>
      <w:r>
        <w:rPr>
          <w:rFonts w:hint="eastAsia" w:ascii="宋体" w:hAnsi="宋体" w:eastAsia="宋体" w:cs="宋体"/>
          <w:sz w:val="30"/>
          <w:szCs w:val="30"/>
        </w:rPr>
        <w:t>四、授权委托书原件及委托代理人身份证正反面复印件</w:t>
      </w:r>
    </w:p>
    <w:p>
      <w:pPr>
        <w:pStyle w:val="43"/>
        <w:ind w:firstLine="0" w:firstLineChars="0"/>
        <w:jc w:val="center"/>
        <w:rPr>
          <w:rFonts w:ascii="宋体" w:hAnsi="宋体" w:eastAsia="宋体" w:cs="宋体"/>
          <w:sz w:val="30"/>
          <w:szCs w:val="30"/>
        </w:rPr>
      </w:pPr>
    </w:p>
    <w:p>
      <w:pPr>
        <w:pStyle w:val="43"/>
        <w:ind w:firstLine="0" w:firstLineChars="0"/>
        <w:jc w:val="center"/>
        <w:rPr>
          <w:rFonts w:ascii="宋体" w:hAnsi="宋体" w:eastAsia="宋体" w:cs="宋体"/>
          <w:kern w:val="2"/>
          <w:sz w:val="32"/>
          <w:szCs w:val="32"/>
        </w:rPr>
      </w:pPr>
      <w:r>
        <w:rPr>
          <w:rFonts w:hint="eastAsia" w:ascii="宋体" w:hAnsi="宋体" w:eastAsia="宋体" w:cs="宋体"/>
          <w:sz w:val="30"/>
          <w:szCs w:val="30"/>
        </w:rPr>
        <w:t>授权委托书</w:t>
      </w:r>
      <w:r>
        <w:rPr>
          <w:rFonts w:hint="eastAsia" w:ascii="宋体" w:hAnsi="宋体" w:eastAsia="宋体" w:cs="宋体"/>
          <w:kern w:val="2"/>
          <w:sz w:val="32"/>
          <w:szCs w:val="32"/>
        </w:rPr>
        <w:t>（委托代理时必须提供）</w:t>
      </w:r>
    </w:p>
    <w:p>
      <w:pPr>
        <w:spacing w:after="156"/>
        <w:rPr>
          <w:rFonts w:ascii="宋体" w:hAnsi="宋体" w:cs="宋体"/>
          <w:b/>
        </w:rPr>
      </w:pPr>
    </w:p>
    <w:p>
      <w:pPr>
        <w:spacing w:line="360" w:lineRule="auto"/>
        <w:ind w:firstLine="610"/>
        <w:rPr>
          <w:rFonts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（供应商名称）</w:t>
      </w:r>
      <w:r>
        <w:rPr>
          <w:rFonts w:hint="eastAsia" w:ascii="宋体" w:hAnsi="宋体" w:cs="宋体"/>
        </w:rPr>
        <w:t>的法定代表人，现授权委托</w:t>
      </w:r>
      <w:r>
        <w:rPr>
          <w:rFonts w:hint="eastAsia" w:ascii="宋体" w:hAnsi="宋体" w:cs="宋体"/>
          <w:u w:val="single"/>
        </w:rPr>
        <w:t xml:space="preserve">      （供应商名称）     </w:t>
      </w:r>
      <w:r>
        <w:rPr>
          <w:rFonts w:hint="eastAsia" w:ascii="宋体" w:hAnsi="宋体" w:cs="宋体"/>
        </w:rPr>
        <w:t>的</w:t>
      </w:r>
      <w:r>
        <w:rPr>
          <w:rFonts w:hint="eastAsia" w:ascii="宋体" w:hAnsi="宋体" w:cs="宋体"/>
          <w:u w:val="single"/>
        </w:rPr>
        <w:t xml:space="preserve">    （姓名）    </w:t>
      </w:r>
      <w:r>
        <w:rPr>
          <w:rFonts w:hint="eastAsia" w:ascii="宋体" w:hAnsi="宋体" w:cs="宋体"/>
        </w:rPr>
        <w:t>为我公司签署本工程的响应文件的法定代表人授权委托代理人，我承认代理人全权代表我所签署的本工程的响应文件的内容。</w:t>
      </w:r>
    </w:p>
    <w:p>
      <w:pPr>
        <w:spacing w:line="360" w:lineRule="auto"/>
        <w:ind w:firstLine="610"/>
        <w:rPr>
          <w:rFonts w:ascii="宋体" w:hAnsi="宋体" w:cs="宋体"/>
        </w:rPr>
      </w:pPr>
    </w:p>
    <w:p>
      <w:pPr>
        <w:spacing w:line="360" w:lineRule="auto"/>
        <w:ind w:firstLine="697"/>
        <w:rPr>
          <w:rFonts w:ascii="宋体" w:hAnsi="宋体" w:cs="宋体"/>
        </w:rPr>
      </w:pPr>
      <w:r>
        <w:rPr>
          <w:rFonts w:hint="eastAsia" w:ascii="宋体" w:hAnsi="宋体" w:cs="宋体"/>
        </w:rPr>
        <w:t>代理人无转委托权，特此委托。</w:t>
      </w:r>
    </w:p>
    <w:p>
      <w:pPr>
        <w:ind w:left="1260"/>
        <w:rPr>
          <w:rFonts w:ascii="宋体" w:hAnsi="宋体" w:cs="宋体"/>
        </w:rPr>
      </w:pPr>
    </w:p>
    <w:p>
      <w:pPr>
        <w:ind w:left="1260"/>
        <w:rPr>
          <w:rFonts w:ascii="宋体" w:hAnsi="宋体" w:cs="宋体"/>
        </w:rPr>
      </w:pPr>
    </w:p>
    <w:p>
      <w:pPr>
        <w:rPr>
          <w:rFonts w:ascii="宋体" w:hAnsi="宋体" w:cs="宋体"/>
        </w:rPr>
      </w:pPr>
      <w:r>
        <w:rPr>
          <w:rFonts w:hint="eastAsia" w:ascii="宋体" w:hAnsi="宋体" w:cs="宋体"/>
        </w:rPr>
        <w:t xml:space="preserve">      附委托代理人身份证复印件。</w:t>
      </w: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1260"/>
        <w:rPr>
          <w:rFonts w:ascii="宋体" w:hAnsi="宋体" w:cs="宋体"/>
        </w:rPr>
      </w:pPr>
    </w:p>
    <w:p>
      <w:pPr>
        <w:ind w:left="2699"/>
        <w:rPr>
          <w:rFonts w:ascii="宋体" w:hAnsi="宋体" w:cs="宋体"/>
        </w:rPr>
      </w:pPr>
      <w:r>
        <w:rPr>
          <w:rFonts w:hint="eastAsia" w:ascii="宋体" w:hAnsi="宋体" w:cs="宋体"/>
        </w:rPr>
        <w:t>代理人：</w:t>
      </w:r>
      <w:r>
        <w:rPr>
          <w:rFonts w:hint="eastAsia" w:ascii="宋体" w:hAnsi="宋体" w:cs="宋体"/>
          <w:u w:val="single"/>
        </w:rPr>
        <w:t xml:space="preserve">   （签字）   </w:t>
      </w:r>
      <w:r>
        <w:rPr>
          <w:rFonts w:hint="eastAsia" w:ascii="宋体" w:hAnsi="宋体" w:cs="宋体"/>
        </w:rPr>
        <w:t>性别 ：</w:t>
      </w:r>
      <w:r>
        <w:rPr>
          <w:rFonts w:hint="eastAsia" w:ascii="宋体" w:hAnsi="宋体" w:cs="宋体"/>
          <w:u w:val="single"/>
        </w:rPr>
        <w:t xml:space="preserve">            </w:t>
      </w:r>
      <w:r>
        <w:rPr>
          <w:rFonts w:hint="eastAsia" w:ascii="宋体" w:hAnsi="宋体" w:cs="宋体"/>
        </w:rPr>
        <w:t>年龄：</w:t>
      </w:r>
      <w:r>
        <w:rPr>
          <w:rFonts w:hint="eastAsia" w:ascii="宋体" w:hAnsi="宋体" w:cs="宋体"/>
          <w:u w:val="single"/>
        </w:rPr>
        <w:t xml:space="preserve">            </w:t>
      </w:r>
    </w:p>
    <w:p>
      <w:pPr>
        <w:ind w:left="2699"/>
        <w:rPr>
          <w:rFonts w:ascii="宋体" w:hAnsi="宋体" w:cs="宋体"/>
        </w:rPr>
      </w:pPr>
    </w:p>
    <w:p>
      <w:pPr>
        <w:ind w:left="2699"/>
        <w:rPr>
          <w:rFonts w:ascii="宋体" w:hAnsi="宋体" w:cs="宋体"/>
          <w:u w:val="single"/>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ind w:left="2699"/>
        <w:rPr>
          <w:rFonts w:ascii="宋体" w:hAnsi="宋体" w:cs="宋体"/>
        </w:rPr>
      </w:pPr>
    </w:p>
    <w:p>
      <w:pPr>
        <w:ind w:left="2699"/>
        <w:rPr>
          <w:rFonts w:ascii="宋体" w:hAnsi="宋体" w:cs="宋体"/>
        </w:rPr>
      </w:pPr>
      <w:r>
        <w:rPr>
          <w:rFonts w:hint="eastAsia" w:ascii="宋体" w:hAnsi="宋体" w:cs="宋体"/>
        </w:rPr>
        <w:t>供应商名称（电子签章）：</w:t>
      </w:r>
      <w:r>
        <w:rPr>
          <w:rFonts w:hint="eastAsia" w:ascii="宋体" w:hAnsi="宋体" w:cs="宋体"/>
          <w:u w:val="single"/>
        </w:rPr>
        <w:t xml:space="preserve">                                </w:t>
      </w:r>
    </w:p>
    <w:p>
      <w:pPr>
        <w:ind w:left="2699"/>
        <w:rPr>
          <w:rFonts w:ascii="宋体" w:hAnsi="宋体" w:cs="宋体"/>
        </w:rPr>
      </w:pPr>
    </w:p>
    <w:p>
      <w:pPr>
        <w:ind w:left="2699"/>
        <w:rPr>
          <w:rFonts w:ascii="宋体" w:hAnsi="宋体" w:cs="宋体"/>
          <w:u w:val="single"/>
        </w:rPr>
      </w:pPr>
      <w:r>
        <w:rPr>
          <w:rFonts w:hint="eastAsia" w:ascii="宋体" w:hAnsi="宋体" w:cs="宋体"/>
        </w:rPr>
        <w:t>法定代表人：</w:t>
      </w:r>
      <w:r>
        <w:rPr>
          <w:rFonts w:hint="eastAsia" w:ascii="宋体" w:hAnsi="宋体" w:cs="宋体"/>
          <w:u w:val="single"/>
        </w:rPr>
        <w:t xml:space="preserve">                            （签字或盖章）</w:t>
      </w:r>
    </w:p>
    <w:p>
      <w:pPr>
        <w:pStyle w:val="18"/>
        <w:rPr>
          <w:rFonts w:ascii="宋体" w:hAnsi="宋体" w:cs="宋体"/>
        </w:rPr>
      </w:pPr>
    </w:p>
    <w:p>
      <w:pPr>
        <w:pStyle w:val="43"/>
        <w:ind w:firstLine="482"/>
        <w:rPr>
          <w:rFonts w:ascii="宋体" w:hAnsi="宋体" w:eastAsia="宋体" w:cs="宋体"/>
        </w:rPr>
      </w:pPr>
    </w:p>
    <w:p>
      <w:pPr>
        <w:pStyle w:val="43"/>
        <w:ind w:firstLine="482"/>
        <w:rPr>
          <w:rFonts w:ascii="宋体" w:hAnsi="宋体" w:eastAsia="宋体" w:cs="宋体"/>
        </w:rPr>
      </w:pPr>
    </w:p>
    <w:p>
      <w:pPr>
        <w:rPr>
          <w:rFonts w:ascii="宋体" w:hAnsi="宋体" w:cs="宋体"/>
        </w:rPr>
        <w:sectPr>
          <w:pgSz w:w="11910" w:h="16840"/>
          <w:pgMar w:top="1340" w:right="1500" w:bottom="280" w:left="1680" w:header="720" w:footer="720" w:gutter="0"/>
          <w:cols w:space="720" w:num="1"/>
        </w:sectPr>
      </w:pPr>
    </w:p>
    <w:p>
      <w:pPr>
        <w:pStyle w:val="43"/>
        <w:ind w:firstLine="0" w:firstLineChars="0"/>
        <w:jc w:val="center"/>
        <w:rPr>
          <w:rFonts w:ascii="宋体" w:hAnsi="宋体" w:eastAsia="宋体" w:cs="宋体"/>
          <w:kern w:val="2"/>
          <w:sz w:val="30"/>
          <w:szCs w:val="30"/>
        </w:rPr>
      </w:pPr>
      <w:r>
        <w:rPr>
          <w:rFonts w:hint="eastAsia" w:ascii="宋体" w:hAnsi="宋体" w:eastAsia="宋体" w:cs="宋体"/>
          <w:kern w:val="2"/>
          <w:sz w:val="30"/>
          <w:szCs w:val="30"/>
        </w:rPr>
        <w:t>五、项目经理：具备建筑工程专业贰级 (含)以上注册建造师执业资格、安全生产考核合格证书B(类）必须提供及加盖供应商电子公章，否则磋商响应无效）</w:t>
      </w:r>
    </w:p>
    <w:p>
      <w:pPr>
        <w:autoSpaceDE w:val="0"/>
        <w:autoSpaceDN w:val="0"/>
        <w:spacing w:line="360" w:lineRule="auto"/>
        <w:ind w:left="4365" w:leftChars="1850" w:hanging="480" w:hangingChars="200"/>
        <w:rPr>
          <w:rFonts w:ascii="宋体" w:hAnsi="宋体" w:cs="宋体"/>
          <w:kern w:val="0"/>
          <w:sz w:val="24"/>
        </w:rPr>
      </w:pPr>
    </w:p>
    <w:p>
      <w:pPr>
        <w:jc w:val="right"/>
        <w:rPr>
          <w:rFonts w:ascii="宋体" w:hAnsi="宋体" w:cs="宋体"/>
        </w:rPr>
      </w:pPr>
    </w:p>
    <w:p>
      <w:pPr>
        <w:pStyle w:val="8"/>
        <w:rPr>
          <w:rFonts w:ascii="宋体" w:hAnsi="宋体" w:cs="宋体"/>
        </w:rPr>
      </w:pPr>
    </w:p>
    <w:p>
      <w:pPr>
        <w:rPr>
          <w:rFonts w:ascii="宋体" w:hAnsi="宋体" w:cs="宋体"/>
        </w:rPr>
      </w:pPr>
    </w:p>
    <w:p>
      <w:pPr>
        <w:ind w:left="451"/>
        <w:rPr>
          <w:rFonts w:ascii="宋体" w:hAnsi="宋体" w:cs="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pPr>
    </w:p>
    <w:p>
      <w:pPr>
        <w:pStyle w:val="38"/>
        <w:ind w:firstLine="0"/>
        <w:rPr>
          <w:rFonts w:hAnsi="宋体"/>
          <w:b/>
          <w:sz w:val="30"/>
          <w:szCs w:val="30"/>
        </w:rPr>
      </w:pPr>
    </w:p>
    <w:p>
      <w:pPr>
        <w:ind w:left="451"/>
        <w:rPr>
          <w:rFonts w:ascii="宋体" w:hAnsi="宋体" w:cs="宋体"/>
          <w:b/>
          <w:sz w:val="30"/>
          <w:szCs w:val="30"/>
        </w:rPr>
      </w:pPr>
      <w:r>
        <w:rPr>
          <w:rFonts w:hint="eastAsia" w:hAnsi="宋体" w:cs="宋体"/>
          <w:b/>
          <w:sz w:val="30"/>
          <w:szCs w:val="30"/>
        </w:rPr>
        <w:t>六、项目经理承诺书</w:t>
      </w:r>
      <w:r>
        <w:rPr>
          <w:rFonts w:hint="eastAsia" w:ascii="宋体" w:hAnsi="宋体" w:cs="宋体"/>
          <w:b/>
          <w:sz w:val="30"/>
          <w:szCs w:val="30"/>
        </w:rPr>
        <w:t>（必须提供及加盖供应商电子公章，否则磋商响应无效）</w:t>
      </w:r>
    </w:p>
    <w:p>
      <w:pPr>
        <w:pStyle w:val="38"/>
        <w:ind w:firstLine="0"/>
        <w:rPr>
          <w:rFonts w:hAnsi="宋体"/>
          <w:b/>
          <w:sz w:val="30"/>
          <w:szCs w:val="30"/>
        </w:rPr>
      </w:pPr>
    </w:p>
    <w:p>
      <w:pPr>
        <w:pStyle w:val="38"/>
        <w:rPr>
          <w:rFonts w:hAnsi="宋体"/>
          <w:b/>
          <w:sz w:val="30"/>
          <w:szCs w:val="30"/>
        </w:rPr>
      </w:pPr>
    </w:p>
    <w:p>
      <w:pPr>
        <w:pStyle w:val="38"/>
        <w:rPr>
          <w:rFonts w:hAnsi="宋体"/>
          <w:b/>
          <w:sz w:val="30"/>
          <w:szCs w:val="30"/>
        </w:rPr>
      </w:pPr>
    </w:p>
    <w:p>
      <w:pPr>
        <w:pStyle w:val="38"/>
        <w:rPr>
          <w:rFonts w:hAnsi="宋体"/>
          <w:b/>
          <w:sz w:val="30"/>
          <w:szCs w:val="30"/>
        </w:rPr>
        <w:sectPr>
          <w:pgSz w:w="11910" w:h="16840"/>
          <w:pgMar w:top="1340" w:right="1500" w:bottom="280" w:left="1680" w:header="720" w:footer="720" w:gutter="0"/>
          <w:cols w:space="720" w:num="1"/>
        </w:sectPr>
      </w:pPr>
    </w:p>
    <w:p>
      <w:pPr>
        <w:rPr>
          <w:rFonts w:ascii="宋体" w:hAnsi="宋体" w:cs="宋体"/>
        </w:rPr>
      </w:pPr>
    </w:p>
    <w:p>
      <w:pPr>
        <w:ind w:left="451"/>
        <w:rPr>
          <w:rFonts w:ascii="宋体" w:hAnsi="宋体" w:cs="宋体"/>
          <w:b/>
          <w:sz w:val="30"/>
          <w:szCs w:val="30"/>
        </w:rPr>
      </w:pPr>
      <w:r>
        <w:rPr>
          <w:rFonts w:hint="eastAsia" w:ascii="宋体" w:hAnsi="宋体" w:cs="宋体"/>
          <w:b/>
          <w:sz w:val="30"/>
          <w:szCs w:val="30"/>
        </w:rPr>
        <w:t>七、资格声明函（必须提供及加盖供应商电子公章，否则磋商响应无效）</w:t>
      </w:r>
    </w:p>
    <w:p>
      <w:pPr>
        <w:pStyle w:val="26"/>
        <w:spacing w:before="54" w:line="440" w:lineRule="exact"/>
        <w:ind w:left="115" w:right="111" w:firstLine="480" w:firstLineChars="200"/>
        <w:rPr>
          <w:rFonts w:hAnsi="宋体"/>
          <w:sz w:val="24"/>
          <w:szCs w:val="24"/>
        </w:rPr>
      </w:pPr>
    </w:p>
    <w:p>
      <w:pPr>
        <w:rPr>
          <w:rFonts w:ascii="宋体" w:hAnsi="宋体" w:cs="宋体"/>
          <w:sz w:val="24"/>
          <w:szCs w:val="24"/>
        </w:rPr>
      </w:pPr>
    </w:p>
    <w:p>
      <w:pPr>
        <w:pStyle w:val="20"/>
        <w:rPr>
          <w:rFonts w:ascii="宋体" w:hAnsi="宋体" w:eastAsia="宋体" w:cs="宋体"/>
          <w:sz w:val="32"/>
          <w:szCs w:val="32"/>
        </w:rPr>
      </w:pPr>
      <w:r>
        <w:rPr>
          <w:rFonts w:hint="eastAsia" w:ascii="宋体" w:hAnsi="宋体" w:eastAsia="宋体" w:cs="宋体"/>
          <w:sz w:val="32"/>
          <w:szCs w:val="32"/>
        </w:rPr>
        <w:t>资格声明函</w:t>
      </w:r>
    </w:p>
    <w:p>
      <w:pPr>
        <w:pStyle w:val="43"/>
        <w:ind w:firstLine="482"/>
        <w:rPr>
          <w:rFonts w:ascii="宋体" w:hAnsi="宋体" w:eastAsia="宋体" w:cs="宋体"/>
        </w:rPr>
      </w:pPr>
    </w:p>
    <w:p>
      <w:pPr>
        <w:autoSpaceDE w:val="0"/>
        <w:autoSpaceDN w:val="0"/>
        <w:adjustRightInd w:val="0"/>
        <w:spacing w:line="400" w:lineRule="exact"/>
        <w:rPr>
          <w:rFonts w:ascii="宋体" w:hAnsi="宋体" w:cs="宋体"/>
          <w:spacing w:val="6"/>
          <w:sz w:val="28"/>
          <w:szCs w:val="28"/>
        </w:rPr>
      </w:pPr>
      <w:r>
        <w:rPr>
          <w:rFonts w:hint="eastAsia" w:ascii="宋体" w:hAnsi="宋体" w:cs="宋体"/>
          <w:spacing w:val="6"/>
          <w:sz w:val="28"/>
          <w:szCs w:val="28"/>
        </w:rPr>
        <w:t>致：</w:t>
      </w:r>
      <w:r>
        <w:rPr>
          <w:rFonts w:hint="eastAsia" w:ascii="宋体" w:hAnsi="宋体" w:cs="宋体"/>
          <w:spacing w:val="6"/>
          <w:sz w:val="28"/>
          <w:szCs w:val="28"/>
          <w:u w:val="single"/>
        </w:rPr>
        <w:t>（采购人名称）、（代理机构名称）</w:t>
      </w:r>
      <w:r>
        <w:rPr>
          <w:rFonts w:hint="eastAsia" w:ascii="宋体" w:hAnsi="宋体" w:cs="宋体"/>
          <w:spacing w:val="6"/>
          <w:sz w:val="28"/>
          <w:szCs w:val="28"/>
        </w:rPr>
        <w:t>：</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我方自愿参加</w:t>
      </w:r>
      <w:r>
        <w:rPr>
          <w:rFonts w:hint="eastAsia" w:ascii="宋体" w:hAnsi="宋体" w:cs="宋体"/>
          <w:spacing w:val="6"/>
          <w:sz w:val="28"/>
          <w:szCs w:val="28"/>
          <w:u w:val="single"/>
        </w:rPr>
        <w:t xml:space="preserve">                       </w:t>
      </w:r>
      <w:r>
        <w:rPr>
          <w:rFonts w:hint="eastAsia" w:ascii="宋体" w:hAnsi="宋体" w:cs="宋体"/>
          <w:spacing w:val="6"/>
          <w:sz w:val="28"/>
          <w:szCs w:val="28"/>
        </w:rPr>
        <w:t>项目（项目编号：</w:t>
      </w:r>
      <w:r>
        <w:rPr>
          <w:rFonts w:hint="eastAsia" w:ascii="宋体" w:hAnsi="宋体" w:cs="宋体"/>
          <w:spacing w:val="6"/>
          <w:sz w:val="28"/>
          <w:szCs w:val="28"/>
          <w:u w:val="single"/>
        </w:rPr>
        <w:t xml:space="preserve">                      </w:t>
      </w:r>
      <w:r>
        <w:rPr>
          <w:rFonts w:hint="eastAsia" w:ascii="宋体" w:hAnsi="宋体" w:cs="宋体"/>
          <w:spacing w:val="6"/>
          <w:sz w:val="28"/>
          <w:szCs w:val="28"/>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（一）具有独立承担民事责任的能力；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（二）具有良好的商业信誉和健全的财务会计制度；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（三）具有履行合同所必需的设备和专业技术能力；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（四）有依法缴纳税收和社会保障资金的良好记录；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（五）参加政府采购活动前三年内，在经营活动中没有重大违法记录；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（六）法律、行政法规规定的其他条件。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spacing w:val="6"/>
          <w:sz w:val="28"/>
          <w:szCs w:val="28"/>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宋体" w:hAnsi="宋体" w:cs="宋体"/>
          <w:spacing w:val="6"/>
          <w:sz w:val="28"/>
          <w:szCs w:val="28"/>
        </w:rPr>
      </w:pPr>
      <w:r>
        <w:rPr>
          <w:rFonts w:hint="eastAsia" w:ascii="宋体" w:hAnsi="宋体" w:cs="宋体"/>
          <w:b/>
          <w:bCs/>
          <w:spacing w:val="6"/>
          <w:sz w:val="28"/>
          <w:szCs w:val="28"/>
        </w:rPr>
        <w:t>特此声明！</w:t>
      </w:r>
      <w:r>
        <w:rPr>
          <w:rFonts w:hint="eastAsia" w:ascii="宋体" w:hAnsi="宋体" w:cs="宋体"/>
          <w:spacing w:val="6"/>
          <w:sz w:val="28"/>
          <w:szCs w:val="28"/>
        </w:rPr>
        <w:t xml:space="preserve"> </w:t>
      </w:r>
    </w:p>
    <w:p>
      <w:pPr>
        <w:pStyle w:val="44"/>
        <w:spacing w:line="400" w:lineRule="exact"/>
        <w:ind w:firstLine="584"/>
        <w:rPr>
          <w:rFonts w:ascii="宋体" w:hAnsi="宋体" w:cs="宋体"/>
          <w:spacing w:val="6"/>
          <w:sz w:val="28"/>
          <w:szCs w:val="28"/>
        </w:rPr>
      </w:pPr>
    </w:p>
    <w:p>
      <w:pPr>
        <w:spacing w:line="400" w:lineRule="exact"/>
        <w:rPr>
          <w:rFonts w:ascii="宋体" w:hAnsi="宋体" w:cs="宋体"/>
          <w:sz w:val="32"/>
          <w:szCs w:val="32"/>
        </w:rPr>
      </w:pPr>
    </w:p>
    <w:p>
      <w:pPr>
        <w:spacing w:line="400" w:lineRule="exact"/>
        <w:jc w:val="center"/>
        <w:rPr>
          <w:rFonts w:ascii="宋体" w:hAnsi="宋体" w:cs="宋体"/>
          <w:sz w:val="28"/>
          <w:szCs w:val="28"/>
          <w:u w:val="single"/>
        </w:rPr>
      </w:pPr>
      <w:r>
        <w:rPr>
          <w:rFonts w:hint="eastAsia" w:ascii="宋体" w:hAnsi="宋体" w:cs="宋体"/>
          <w:sz w:val="32"/>
          <w:szCs w:val="32"/>
        </w:rPr>
        <w:t xml:space="preserve">           </w:t>
      </w:r>
      <w:r>
        <w:rPr>
          <w:rFonts w:hint="eastAsia" w:ascii="宋体" w:hAnsi="宋体" w:cs="宋体"/>
          <w:sz w:val="28"/>
          <w:szCs w:val="28"/>
        </w:rPr>
        <w:t>法定代表人或委托代理人</w:t>
      </w:r>
      <w:r>
        <w:rPr>
          <w:rFonts w:hint="eastAsia" w:ascii="宋体" w:hAnsi="宋体" w:cs="宋体"/>
          <w:b/>
          <w:bCs/>
          <w:sz w:val="28"/>
          <w:szCs w:val="28"/>
        </w:rPr>
        <w:t>（签字）：</w:t>
      </w:r>
      <w:r>
        <w:rPr>
          <w:rFonts w:hint="eastAsia" w:ascii="宋体" w:hAnsi="宋体" w:cs="宋体"/>
          <w:sz w:val="28"/>
          <w:szCs w:val="28"/>
          <w:u w:val="single"/>
        </w:rPr>
        <w:t xml:space="preserve">               </w:t>
      </w:r>
      <w:r>
        <w:rPr>
          <w:rFonts w:hint="eastAsia" w:ascii="宋体" w:hAnsi="宋体" w:cs="宋体"/>
          <w:b/>
          <w:bCs/>
          <w:sz w:val="28"/>
          <w:szCs w:val="28"/>
        </w:rPr>
        <w:t xml:space="preserve">    </w:t>
      </w:r>
      <w:r>
        <w:rPr>
          <w:rFonts w:hint="eastAsia" w:ascii="宋体" w:hAnsi="宋体" w:cs="宋体"/>
          <w:sz w:val="28"/>
          <w:szCs w:val="28"/>
          <w:u w:val="single"/>
        </w:rPr>
        <w:t xml:space="preserve">         </w:t>
      </w:r>
    </w:p>
    <w:p>
      <w:pPr>
        <w:spacing w:line="400" w:lineRule="exact"/>
        <w:jc w:val="center"/>
        <w:rPr>
          <w:rFonts w:ascii="宋体" w:hAnsi="宋体" w:cs="宋体"/>
          <w:sz w:val="28"/>
          <w:szCs w:val="28"/>
          <w:u w:val="single"/>
        </w:rPr>
      </w:pPr>
    </w:p>
    <w:p>
      <w:pPr>
        <w:pStyle w:val="26"/>
        <w:spacing w:line="400" w:lineRule="exact"/>
        <w:ind w:firstLine="2520" w:firstLineChars="900"/>
        <w:rPr>
          <w:rFonts w:hAnsi="宋体"/>
          <w:sz w:val="32"/>
          <w:szCs w:val="32"/>
        </w:rPr>
      </w:pPr>
      <w:r>
        <w:rPr>
          <w:rFonts w:hint="eastAsia" w:hAnsi="宋体"/>
          <w:sz w:val="28"/>
          <w:szCs w:val="28"/>
        </w:rPr>
        <w:t>政府采购供应商</w:t>
      </w:r>
      <w:r>
        <w:rPr>
          <w:rFonts w:hint="eastAsia" w:hAnsi="宋体"/>
          <w:b/>
          <w:bCs/>
          <w:sz w:val="28"/>
          <w:szCs w:val="28"/>
        </w:rPr>
        <w:t>（CA电子签章）</w:t>
      </w:r>
      <w:r>
        <w:rPr>
          <w:rFonts w:hint="eastAsia" w:hAnsi="宋体"/>
          <w:sz w:val="28"/>
          <w:szCs w:val="28"/>
        </w:rPr>
        <w:t>：</w:t>
      </w:r>
      <w:r>
        <w:rPr>
          <w:rFonts w:hint="eastAsia" w:hAnsi="宋体"/>
          <w:sz w:val="28"/>
          <w:szCs w:val="28"/>
          <w:u w:val="single"/>
        </w:rPr>
        <w:t xml:space="preserve">   </w:t>
      </w:r>
      <w:r>
        <w:rPr>
          <w:rFonts w:hint="eastAsia" w:hAnsi="宋体"/>
          <w:sz w:val="32"/>
          <w:szCs w:val="32"/>
          <w:u w:val="single"/>
        </w:rPr>
        <w:t xml:space="preserve">             </w:t>
      </w:r>
    </w:p>
    <w:p>
      <w:pPr>
        <w:pStyle w:val="26"/>
        <w:spacing w:line="400" w:lineRule="exact"/>
        <w:rPr>
          <w:rFonts w:hAnsi="宋体"/>
          <w:sz w:val="32"/>
          <w:szCs w:val="32"/>
        </w:rPr>
      </w:pPr>
    </w:p>
    <w:p>
      <w:pPr>
        <w:pStyle w:val="26"/>
        <w:spacing w:line="400" w:lineRule="exact"/>
        <w:jc w:val="right"/>
        <w:rPr>
          <w:rFonts w:hAnsi="宋体"/>
          <w:sz w:val="30"/>
          <w:szCs w:val="30"/>
        </w:rPr>
      </w:pPr>
      <w:r>
        <w:rPr>
          <w:rFonts w:hint="eastAsia" w:hAnsi="宋体"/>
          <w:sz w:val="32"/>
          <w:szCs w:val="32"/>
        </w:rPr>
        <w:t>日期：       年   月   日</w:t>
      </w:r>
    </w:p>
    <w:p>
      <w:pPr>
        <w:pStyle w:val="26"/>
        <w:spacing w:line="400" w:lineRule="exact"/>
        <w:rPr>
          <w:rFonts w:hAnsi="宋体"/>
          <w:b/>
          <w:sz w:val="30"/>
          <w:szCs w:val="30"/>
        </w:rPr>
      </w:pPr>
    </w:p>
    <w:p>
      <w:pPr>
        <w:pStyle w:val="26"/>
        <w:spacing w:line="400" w:lineRule="exact"/>
        <w:ind w:firstLine="602" w:firstLineChars="200"/>
        <w:rPr>
          <w:rFonts w:hAnsi="宋体"/>
          <w:b/>
          <w:sz w:val="30"/>
          <w:szCs w:val="30"/>
        </w:rPr>
      </w:pPr>
    </w:p>
    <w:p>
      <w:pPr>
        <w:pStyle w:val="26"/>
        <w:spacing w:line="400" w:lineRule="exact"/>
        <w:ind w:firstLine="602" w:firstLineChars="200"/>
        <w:rPr>
          <w:rFonts w:hAnsi="宋体"/>
          <w:b/>
          <w:sz w:val="30"/>
          <w:szCs w:val="30"/>
        </w:rPr>
      </w:pPr>
    </w:p>
    <w:p>
      <w:pPr>
        <w:pStyle w:val="26"/>
        <w:spacing w:line="400" w:lineRule="exact"/>
        <w:ind w:firstLine="602" w:firstLineChars="200"/>
        <w:rPr>
          <w:rFonts w:hAnsi="宋体"/>
          <w:b/>
          <w:sz w:val="30"/>
          <w:szCs w:val="30"/>
        </w:rPr>
      </w:pPr>
    </w:p>
    <w:p>
      <w:pPr>
        <w:pStyle w:val="26"/>
        <w:spacing w:line="400" w:lineRule="exact"/>
        <w:ind w:firstLine="602" w:firstLineChars="200"/>
        <w:rPr>
          <w:rFonts w:hAnsi="宋体"/>
        </w:rPr>
      </w:pPr>
      <w:r>
        <w:rPr>
          <w:rFonts w:hint="eastAsia" w:ascii="仿宋_GB2312" w:eastAsia="仿宋_GB2312"/>
          <w:b/>
          <w:sz w:val="30"/>
          <w:szCs w:val="30"/>
        </w:rPr>
        <w:t>注：此项材料必须</w:t>
      </w:r>
      <w:r>
        <w:rPr>
          <w:rFonts w:hint="eastAsia" w:ascii="仿宋_GB2312" w:hAnsi="宋体" w:eastAsia="仿宋_GB2312"/>
          <w:b/>
          <w:bCs/>
          <w:sz w:val="30"/>
          <w:szCs w:val="30"/>
        </w:rPr>
        <w:t>以PDF格式上传。</w:t>
      </w:r>
    </w:p>
    <w:p>
      <w:pPr>
        <w:rPr>
          <w:rFonts w:ascii="宋体" w:hAnsi="宋体" w:cs="宋体"/>
        </w:rPr>
      </w:pPr>
    </w:p>
    <w:p>
      <w:pPr>
        <w:pStyle w:val="6"/>
        <w:jc w:val="center"/>
        <w:rPr>
          <w:rFonts w:ascii="宋体" w:hAnsi="宋体" w:cs="宋体"/>
        </w:rPr>
      </w:pPr>
      <w:r>
        <w:rPr>
          <w:rFonts w:hint="eastAsia" w:ascii="宋体" w:hAnsi="宋体" w:cs="宋体"/>
        </w:rPr>
        <w:t>第三节 商务技术文件格式</w:t>
      </w:r>
    </w:p>
    <w:p>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Cs/>
          <w:sz w:val="44"/>
          <w:szCs w:val="44"/>
        </w:rPr>
      </w:pPr>
      <w:r>
        <w:rPr>
          <w:rFonts w:hint="eastAsia" w:ascii="宋体" w:hAnsi="宋体" w:cs="宋体"/>
          <w:bCs/>
          <w:sz w:val="44"/>
          <w:szCs w:val="44"/>
        </w:rPr>
        <w:t>商  务  技  术  文  件（封面）</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pPr>
        <w:snapToGrid w:val="0"/>
        <w:spacing w:before="120" w:beforeLines="50" w:after="50"/>
        <w:ind w:firstLine="720" w:firstLineChars="225"/>
        <w:rPr>
          <w:rFonts w:ascii="宋体" w:hAnsi="宋体" w:cs="宋体"/>
          <w:bCs/>
          <w:sz w:val="32"/>
          <w:szCs w:val="32"/>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pPr>
        <w:pStyle w:val="2"/>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1280" w:firstLineChars="400"/>
        <w:rPr>
          <w:rFonts w:ascii="宋体" w:hAnsi="宋体" w:cs="宋体"/>
          <w:bCs/>
          <w:sz w:val="32"/>
          <w:szCs w:val="32"/>
        </w:rPr>
      </w:pPr>
    </w:p>
    <w:p>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pPr>
        <w:snapToGrid w:val="0"/>
        <w:spacing w:before="120" w:beforeLines="50" w:after="50" w:line="360" w:lineRule="auto"/>
        <w:ind w:left="142" w:firstLine="643" w:firstLineChars="200"/>
        <w:jc w:val="left"/>
        <w:rPr>
          <w:rFonts w:ascii="宋体" w:hAnsi="宋体" w:cs="宋体"/>
          <w:b/>
          <w:bCs/>
          <w:sz w:val="32"/>
          <w:szCs w:val="32"/>
        </w:rPr>
        <w:sectPr>
          <w:pgSz w:w="11910" w:h="16840"/>
          <w:pgMar w:top="1340" w:right="1500" w:bottom="280" w:left="2100" w:header="720" w:footer="720" w:gutter="0"/>
          <w:cols w:space="720" w:num="1"/>
        </w:sectPr>
      </w:pPr>
    </w:p>
    <w:p>
      <w:pPr>
        <w:pStyle w:val="43"/>
        <w:ind w:firstLine="0" w:firstLineChars="0"/>
        <w:jc w:val="center"/>
        <w:rPr>
          <w:rFonts w:ascii="宋体" w:hAnsi="宋体" w:eastAsia="宋体" w:cs="宋体"/>
          <w:kern w:val="2"/>
          <w:sz w:val="32"/>
          <w:szCs w:val="32"/>
        </w:rPr>
      </w:pPr>
      <w:r>
        <w:rPr>
          <w:rFonts w:hint="eastAsia" w:ascii="宋体" w:hAnsi="宋体" w:eastAsia="宋体" w:cs="宋体"/>
          <w:kern w:val="2"/>
          <w:sz w:val="32"/>
          <w:szCs w:val="32"/>
        </w:rPr>
        <w:t>一、商务技术文件格式</w:t>
      </w:r>
    </w:p>
    <w:p>
      <w:pPr>
        <w:pStyle w:val="43"/>
        <w:ind w:firstLine="0" w:firstLineChars="0"/>
        <w:rPr>
          <w:rFonts w:ascii="宋体" w:hAnsi="宋体" w:eastAsia="宋体" w:cs="宋体"/>
          <w:kern w:val="2"/>
          <w:sz w:val="32"/>
          <w:szCs w:val="32"/>
        </w:rPr>
      </w:pPr>
    </w:p>
    <w:p>
      <w:pPr>
        <w:pStyle w:val="43"/>
        <w:ind w:firstLine="0" w:firstLineChars="0"/>
        <w:jc w:val="center"/>
        <w:rPr>
          <w:rFonts w:ascii="宋体" w:hAnsi="宋体" w:eastAsia="宋体" w:cs="宋体"/>
          <w:kern w:val="2"/>
          <w:sz w:val="32"/>
          <w:szCs w:val="32"/>
        </w:rPr>
      </w:pPr>
      <w:r>
        <w:rPr>
          <w:rFonts w:hint="eastAsia" w:ascii="宋体" w:hAnsi="宋体" w:eastAsia="宋体" w:cs="宋体"/>
          <w:kern w:val="2"/>
          <w:sz w:val="32"/>
          <w:szCs w:val="32"/>
        </w:rPr>
        <w:t>商务技术文件目录</w:t>
      </w:r>
    </w:p>
    <w:p>
      <w:pPr>
        <w:spacing w:line="400" w:lineRule="exact"/>
        <w:jc w:val="distribute"/>
        <w:rPr>
          <w:rFonts w:ascii="宋体" w:hAnsi="宋体" w:cs="宋体"/>
          <w:spacing w:val="2"/>
        </w:rPr>
      </w:pPr>
      <w:r>
        <w:rPr>
          <w:rFonts w:hint="eastAsia" w:ascii="宋体" w:hAnsi="宋体" w:cs="宋体"/>
          <w:spacing w:val="2"/>
        </w:rPr>
        <w:t>1.农民工工资保障金的交纳与使用承诺书……………………………………………（页码）</w:t>
      </w:r>
    </w:p>
    <w:p>
      <w:pPr>
        <w:spacing w:line="400" w:lineRule="exact"/>
        <w:jc w:val="distribute"/>
        <w:rPr>
          <w:rFonts w:ascii="宋体" w:hAnsi="宋体" w:cs="宋体"/>
          <w:spacing w:val="2"/>
        </w:rPr>
      </w:pPr>
      <w:r>
        <w:rPr>
          <w:rFonts w:hint="eastAsia" w:ascii="宋体" w:hAnsi="宋体" w:cs="宋体"/>
          <w:spacing w:val="2"/>
        </w:rPr>
        <w:t>2.建设工程项目管理承诺书……………………………………………………………（页码）</w:t>
      </w:r>
    </w:p>
    <w:p>
      <w:pPr>
        <w:spacing w:line="400" w:lineRule="exact"/>
        <w:jc w:val="distribute"/>
        <w:rPr>
          <w:rFonts w:ascii="宋体" w:hAnsi="宋体" w:cs="宋体"/>
          <w:spacing w:val="2"/>
        </w:rPr>
      </w:pPr>
      <w:r>
        <w:rPr>
          <w:rFonts w:hint="eastAsia" w:ascii="宋体" w:hAnsi="宋体" w:cs="宋体"/>
          <w:spacing w:val="2"/>
        </w:rPr>
        <w:t>3.供应商认为需要提供的其他有关资料……………………………………………（页码）</w:t>
      </w:r>
    </w:p>
    <w:p>
      <w:pPr>
        <w:spacing w:line="400" w:lineRule="exact"/>
        <w:jc w:val="distribute"/>
        <w:rPr>
          <w:rFonts w:ascii="宋体" w:hAnsi="宋体" w:cs="宋体"/>
          <w:spacing w:val="2"/>
        </w:rPr>
      </w:pPr>
      <w:r>
        <w:rPr>
          <w:rFonts w:hint="eastAsia" w:ascii="宋体" w:hAnsi="宋体" w:cs="宋体"/>
          <w:spacing w:val="2"/>
        </w:rPr>
        <w:t>（1）施工组织设计……………………………………………………………………（页码）</w:t>
      </w:r>
    </w:p>
    <w:p>
      <w:pPr>
        <w:spacing w:line="400" w:lineRule="exact"/>
        <w:jc w:val="distribute"/>
        <w:rPr>
          <w:rFonts w:ascii="宋体" w:hAnsi="宋体" w:cs="宋体"/>
          <w:spacing w:val="2"/>
        </w:rPr>
      </w:pPr>
      <w:r>
        <w:rPr>
          <w:rFonts w:hint="eastAsia" w:ascii="宋体" w:hAnsi="宋体" w:cs="宋体"/>
          <w:spacing w:val="2"/>
        </w:rPr>
        <w:t>（2）项目管理机构……………………………………………………………………（页码）</w:t>
      </w:r>
    </w:p>
    <w:p>
      <w:pPr>
        <w:spacing w:line="400" w:lineRule="exact"/>
        <w:jc w:val="left"/>
        <w:rPr>
          <w:rFonts w:ascii="宋体" w:hAnsi="宋体" w:cs="宋体"/>
          <w:spacing w:val="2"/>
        </w:rPr>
      </w:pPr>
      <w:r>
        <w:rPr>
          <w:rFonts w:hint="eastAsia" w:ascii="宋体" w:hAnsi="宋体" w:cs="宋体"/>
          <w:spacing w:val="2"/>
        </w:rPr>
        <w:t>4.供应商业绩（如有）……………………………………………………………………（页码）</w:t>
      </w: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301"/>
        <w:rPr>
          <w:rFonts w:ascii="宋体" w:hAnsi="宋体" w:eastAsia="宋体" w:cs="宋体"/>
          <w:sz w:val="30"/>
          <w:szCs w:val="30"/>
        </w:rPr>
        <w:sectPr>
          <w:pgSz w:w="11907" w:h="16840"/>
          <w:pgMar w:top="1440" w:right="1440" w:bottom="1440" w:left="1797" w:header="851" w:footer="851" w:gutter="0"/>
          <w:cols w:space="720" w:num="1"/>
        </w:sectPr>
      </w:pPr>
    </w:p>
    <w:p>
      <w:pPr>
        <w:spacing w:line="400" w:lineRule="exact"/>
        <w:jc w:val="left"/>
        <w:rPr>
          <w:rFonts w:ascii="宋体" w:hAnsi="宋体" w:cs="宋体"/>
          <w:b/>
          <w:bCs/>
          <w:kern w:val="0"/>
          <w:sz w:val="30"/>
          <w:szCs w:val="30"/>
        </w:rPr>
      </w:pPr>
      <w:r>
        <w:rPr>
          <w:rFonts w:hint="eastAsia" w:ascii="宋体" w:hAnsi="宋体" w:cs="宋体"/>
          <w:b/>
          <w:bCs/>
          <w:kern w:val="0"/>
          <w:sz w:val="30"/>
          <w:szCs w:val="30"/>
        </w:rPr>
        <w:t>一、农民工工资保障金的交纳与使用承诺书（必须提供及加盖供应商电子公章，否则磋商响应无效）</w:t>
      </w:r>
    </w:p>
    <w:p>
      <w:pPr>
        <w:pStyle w:val="2"/>
        <w:spacing w:line="480" w:lineRule="auto"/>
        <w:ind w:firstLine="400" w:firstLineChars="167"/>
        <w:rPr>
          <w:rFonts w:ascii="宋体" w:hAnsi="宋体" w:cs="宋体"/>
          <w:sz w:val="24"/>
          <w:szCs w:val="24"/>
        </w:rPr>
      </w:pPr>
    </w:p>
    <w:p>
      <w:pPr>
        <w:pStyle w:val="2"/>
        <w:spacing w:line="480" w:lineRule="auto"/>
        <w:ind w:firstLine="400" w:firstLineChars="167"/>
        <w:rPr>
          <w:rFonts w:ascii="宋体" w:hAnsi="宋体" w:cs="宋体"/>
          <w:sz w:val="24"/>
          <w:szCs w:val="24"/>
        </w:rPr>
      </w:pPr>
      <w:r>
        <w:rPr>
          <w:rFonts w:hint="eastAsia" w:ascii="宋体" w:hAnsi="宋体" w:cs="宋体"/>
          <w:sz w:val="24"/>
          <w:szCs w:val="24"/>
        </w:rPr>
        <w:t>致：</w:t>
      </w:r>
      <w:r>
        <w:rPr>
          <w:rFonts w:hint="eastAsia" w:ascii="宋体" w:hAnsi="宋体" w:cs="宋体"/>
          <w:u w:val="single"/>
        </w:rPr>
        <w:t xml:space="preserve">                        </w:t>
      </w:r>
      <w:r>
        <w:rPr>
          <w:rFonts w:hint="eastAsia" w:ascii="宋体" w:hAnsi="宋体" w:cs="宋体"/>
        </w:rPr>
        <w:t>（采购人）</w:t>
      </w:r>
    </w:p>
    <w:p>
      <w:pPr>
        <w:pStyle w:val="2"/>
        <w:spacing w:line="480" w:lineRule="auto"/>
        <w:ind w:firstLine="400" w:firstLineChars="167"/>
        <w:rPr>
          <w:rFonts w:ascii="宋体" w:hAnsi="宋体" w:cs="宋体"/>
          <w:sz w:val="24"/>
          <w:szCs w:val="24"/>
        </w:rPr>
      </w:pPr>
      <w:r>
        <w:rPr>
          <w:rFonts w:hint="eastAsia" w:ascii="宋体" w:hAnsi="宋体" w:cs="宋体"/>
          <w:sz w:val="24"/>
          <w:szCs w:val="24"/>
        </w:rPr>
        <w:t xml:space="preserve">    如我公司在贵单位的</w:t>
      </w:r>
      <w:r>
        <w:rPr>
          <w:rFonts w:hint="eastAsia" w:ascii="宋体" w:hAnsi="宋体" w:cs="宋体"/>
          <w:sz w:val="24"/>
          <w:szCs w:val="24"/>
          <w:u w:val="single"/>
        </w:rPr>
        <w:t xml:space="preserve">                </w:t>
      </w:r>
      <w:r>
        <w:rPr>
          <w:rFonts w:hint="eastAsia" w:ascii="宋体" w:hAnsi="宋体" w:cs="宋体"/>
          <w:sz w:val="24"/>
          <w:szCs w:val="24"/>
        </w:rPr>
        <w:t xml:space="preserve">项目成交，根据广西壮族自治区劳动和社会保障厅、广西壮族自治区建设厅桂劳社发[2009]50号规定，我方在此向采购人承诺： </w:t>
      </w:r>
    </w:p>
    <w:p>
      <w:pPr>
        <w:pStyle w:val="2"/>
        <w:spacing w:line="480" w:lineRule="auto"/>
        <w:ind w:firstLine="880" w:firstLineChars="367"/>
        <w:rPr>
          <w:rFonts w:ascii="宋体" w:hAnsi="宋体" w:cs="宋体"/>
          <w:sz w:val="24"/>
          <w:szCs w:val="24"/>
        </w:rPr>
      </w:pPr>
      <w:r>
        <w:rPr>
          <w:rFonts w:hint="eastAsia" w:ascii="宋体" w:hAnsi="宋体" w:cs="宋体"/>
          <w:sz w:val="24"/>
          <w:szCs w:val="24"/>
        </w:rPr>
        <w:t>1、我方保证在</w:t>
      </w:r>
      <w:r>
        <w:rPr>
          <w:rFonts w:hint="eastAsia" w:ascii="宋体" w:hAnsi="宋体" w:cs="宋体"/>
          <w:sz w:val="24"/>
          <w:szCs w:val="24"/>
          <w:u w:val="single"/>
        </w:rPr>
        <w:t xml:space="preserve">                </w:t>
      </w:r>
      <w:r>
        <w:rPr>
          <w:rFonts w:hint="eastAsia" w:ascii="宋体" w:hAnsi="宋体" w:cs="宋体"/>
          <w:sz w:val="24"/>
          <w:szCs w:val="24"/>
        </w:rPr>
        <w:t xml:space="preserve">项目的磋商文件中，如实反映我方以前所承建工程中工资支付的情况，并特别注明至提交磋商文件截止之日止，不存在拖欠或克扣农民工工资的行为。 </w:t>
      </w:r>
    </w:p>
    <w:p>
      <w:pPr>
        <w:pStyle w:val="2"/>
        <w:spacing w:line="480" w:lineRule="auto"/>
        <w:ind w:firstLine="880" w:firstLineChars="367"/>
        <w:rPr>
          <w:rFonts w:ascii="宋体" w:hAnsi="宋体" w:cs="宋体"/>
          <w:sz w:val="24"/>
          <w:szCs w:val="24"/>
        </w:rPr>
      </w:pPr>
      <w:r>
        <w:rPr>
          <w:rFonts w:hint="eastAsia" w:ascii="宋体" w:hAnsi="宋体" w:cs="宋体"/>
          <w:sz w:val="24"/>
          <w:szCs w:val="24"/>
        </w:rPr>
        <w:t>2、我方参与磋商的</w:t>
      </w:r>
      <w:r>
        <w:rPr>
          <w:rFonts w:hint="eastAsia" w:ascii="宋体" w:hAnsi="宋体" w:cs="宋体"/>
          <w:sz w:val="24"/>
          <w:szCs w:val="24"/>
          <w:u w:val="single"/>
        </w:rPr>
        <w:t xml:space="preserve">                </w:t>
      </w:r>
      <w:r>
        <w:rPr>
          <w:rFonts w:hint="eastAsia" w:ascii="宋体" w:hAnsi="宋体" w:cs="宋体"/>
          <w:sz w:val="24"/>
          <w:szCs w:val="24"/>
        </w:rPr>
        <w:t xml:space="preserve">项目，一旦成交，我方保证在收到成交通知书之日起 7个工作日内，及时并足额将农民工工资保证金存入指定帐户，作为本项目农民工工资保证金。 </w:t>
      </w:r>
    </w:p>
    <w:p>
      <w:pPr>
        <w:pStyle w:val="2"/>
        <w:spacing w:line="480" w:lineRule="auto"/>
        <w:ind w:firstLine="880" w:firstLineChars="367"/>
        <w:rPr>
          <w:rFonts w:ascii="宋体" w:hAnsi="宋体" w:cs="宋体"/>
          <w:sz w:val="24"/>
          <w:szCs w:val="24"/>
        </w:rPr>
      </w:pPr>
      <w:r>
        <w:rPr>
          <w:rFonts w:hint="eastAsia" w:ascii="宋体" w:hAnsi="宋体" w:cs="宋体"/>
          <w:sz w:val="24"/>
          <w:szCs w:val="24"/>
        </w:rPr>
        <w:t>3、如我方在承包</w:t>
      </w:r>
      <w:r>
        <w:rPr>
          <w:rFonts w:hint="eastAsia" w:ascii="宋体" w:hAnsi="宋体" w:cs="宋体"/>
          <w:sz w:val="24"/>
          <w:szCs w:val="24"/>
          <w:u w:val="single"/>
        </w:rPr>
        <w:t xml:space="preserve">                   </w:t>
      </w:r>
      <w:r>
        <w:rPr>
          <w:rFonts w:hint="eastAsia" w:ascii="宋体" w:hAnsi="宋体" w:cs="宋体"/>
          <w:sz w:val="24"/>
          <w:szCs w:val="24"/>
        </w:rPr>
        <w:t xml:space="preserve"> 项目中出现欠或克扣农民工工资和其它职工工资情况的，由建设行政主管部门从本企业缴纳的农民工工资保证金中先予划支。 </w:t>
      </w:r>
    </w:p>
    <w:p>
      <w:pPr>
        <w:pStyle w:val="2"/>
        <w:spacing w:line="480" w:lineRule="auto"/>
        <w:ind w:firstLine="880" w:firstLineChars="367"/>
        <w:rPr>
          <w:rFonts w:ascii="宋体" w:hAnsi="宋体" w:cs="宋体"/>
          <w:sz w:val="24"/>
          <w:szCs w:val="24"/>
        </w:rPr>
      </w:pPr>
      <w:r>
        <w:rPr>
          <w:rFonts w:hint="eastAsia" w:ascii="宋体" w:hAnsi="宋体" w:cs="宋体"/>
          <w:sz w:val="24"/>
          <w:szCs w:val="24"/>
        </w:rPr>
        <w:t xml:space="preserve">4、如我方不按时、足额存入农民工工资保证金，采购人有权取消我方成交资格。 </w:t>
      </w:r>
    </w:p>
    <w:p>
      <w:pPr>
        <w:pStyle w:val="2"/>
        <w:spacing w:line="360" w:lineRule="auto"/>
        <w:ind w:firstLine="400" w:firstLineChars="167"/>
        <w:rPr>
          <w:rFonts w:ascii="宋体" w:hAnsi="宋体" w:cs="宋体"/>
          <w:sz w:val="24"/>
          <w:szCs w:val="24"/>
        </w:rPr>
      </w:pPr>
    </w:p>
    <w:p>
      <w:pPr>
        <w:pStyle w:val="2"/>
        <w:spacing w:line="360" w:lineRule="auto"/>
        <w:ind w:firstLine="400" w:firstLineChars="167"/>
        <w:rPr>
          <w:rFonts w:ascii="宋体" w:hAnsi="宋体" w:cs="宋体"/>
          <w:sz w:val="24"/>
          <w:szCs w:val="24"/>
        </w:rPr>
      </w:pPr>
    </w:p>
    <w:p>
      <w:pPr>
        <w:ind w:left="2699"/>
        <w:rPr>
          <w:rFonts w:ascii="宋体" w:hAnsi="宋体" w:cs="宋体"/>
        </w:rPr>
      </w:pPr>
      <w:r>
        <w:rPr>
          <w:rFonts w:hint="eastAsia" w:ascii="宋体" w:hAnsi="宋体" w:cs="宋体"/>
        </w:rPr>
        <w:t>供应商名称（电子签章）：</w:t>
      </w:r>
      <w:r>
        <w:rPr>
          <w:rFonts w:hint="eastAsia" w:ascii="宋体" w:hAnsi="宋体" w:cs="宋体"/>
          <w:u w:val="single"/>
        </w:rPr>
        <w:t xml:space="preserve">                                </w:t>
      </w:r>
    </w:p>
    <w:p>
      <w:pPr>
        <w:pStyle w:val="2"/>
        <w:spacing w:line="360" w:lineRule="auto"/>
        <w:ind w:firstLine="400" w:firstLineChars="167"/>
        <w:rPr>
          <w:rFonts w:ascii="宋体" w:hAnsi="宋体" w:cs="宋体"/>
          <w:sz w:val="24"/>
          <w:szCs w:val="24"/>
        </w:rPr>
      </w:pPr>
    </w:p>
    <w:p>
      <w:pPr>
        <w:pStyle w:val="2"/>
        <w:spacing w:line="360" w:lineRule="auto"/>
        <w:ind w:firstLine="5200" w:firstLineChars="2167"/>
        <w:rPr>
          <w:rFonts w:ascii="宋体" w:hAnsi="宋体" w:cs="宋体"/>
          <w:sz w:val="24"/>
          <w:szCs w:val="24"/>
        </w:rPr>
      </w:pPr>
      <w:r>
        <w:rPr>
          <w:rFonts w:hint="eastAsia" w:ascii="宋体" w:hAnsi="宋体" w:cs="宋体"/>
          <w:sz w:val="24"/>
          <w:szCs w:val="24"/>
        </w:rPr>
        <w:t>日期： 年 月 日</w:t>
      </w:r>
    </w:p>
    <w:p>
      <w:pPr>
        <w:spacing w:line="400" w:lineRule="exact"/>
        <w:jc w:val="left"/>
        <w:rPr>
          <w:rFonts w:ascii="宋体" w:hAnsi="宋体" w:cs="宋体"/>
          <w:b/>
          <w:bCs/>
          <w:kern w:val="0"/>
          <w:sz w:val="30"/>
          <w:szCs w:val="30"/>
        </w:rPr>
        <w:sectPr>
          <w:pgSz w:w="11907" w:h="16840"/>
          <w:pgMar w:top="1440" w:right="1440" w:bottom="1440" w:left="1797" w:header="851" w:footer="851" w:gutter="0"/>
          <w:cols w:space="720" w:num="1"/>
        </w:sectPr>
      </w:pPr>
    </w:p>
    <w:p>
      <w:pPr>
        <w:spacing w:line="400" w:lineRule="exact"/>
        <w:jc w:val="left"/>
        <w:rPr>
          <w:rFonts w:ascii="宋体" w:hAnsi="宋体" w:cs="宋体"/>
          <w:b/>
          <w:bCs/>
          <w:kern w:val="0"/>
          <w:sz w:val="30"/>
          <w:szCs w:val="30"/>
        </w:rPr>
      </w:pPr>
      <w:r>
        <w:rPr>
          <w:rFonts w:hint="eastAsia" w:ascii="宋体" w:hAnsi="宋体" w:cs="宋体"/>
          <w:b/>
          <w:bCs/>
          <w:kern w:val="0"/>
          <w:sz w:val="30"/>
          <w:szCs w:val="30"/>
        </w:rPr>
        <w:t>二、建设工程项目管理承诺书（必须提供及加盖供应商电子公章，否则磋商响应无效）</w:t>
      </w:r>
    </w:p>
    <w:p>
      <w:pPr>
        <w:spacing w:line="480" w:lineRule="auto"/>
        <w:jc w:val="left"/>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w:t>
      </w:r>
    </w:p>
    <w:p>
      <w:pPr>
        <w:spacing w:line="520" w:lineRule="exact"/>
        <w:ind w:left="-10" w:firstLine="455" w:firstLineChars="217"/>
        <w:jc w:val="left"/>
        <w:rPr>
          <w:rFonts w:ascii="宋体" w:hAnsi="宋体" w:cs="宋体"/>
        </w:rPr>
      </w:pPr>
      <w:r>
        <w:rPr>
          <w:rFonts w:hint="eastAsia" w:ascii="宋体" w:hAnsi="宋体" w:cs="宋体"/>
        </w:rPr>
        <w:t>作为参与</w:t>
      </w:r>
      <w:r>
        <w:rPr>
          <w:rFonts w:hint="eastAsia" w:ascii="宋体" w:hAnsi="宋体" w:cs="宋体"/>
          <w:u w:val="single"/>
        </w:rPr>
        <w:t xml:space="preserve">                     </w:t>
      </w:r>
      <w:r>
        <w:rPr>
          <w:rFonts w:hint="eastAsia" w:ascii="宋体" w:hAnsi="宋体" w:cs="宋体"/>
        </w:rPr>
        <w:t>（项目名称）项目的投标方，根据国家、自治区相关文件规定，我方在此向招标人承诺：</w:t>
      </w:r>
    </w:p>
    <w:p>
      <w:pPr>
        <w:spacing w:line="520" w:lineRule="exact"/>
        <w:ind w:left="-10" w:firstLine="455" w:firstLineChars="217"/>
        <w:jc w:val="left"/>
        <w:rPr>
          <w:rFonts w:ascii="宋体" w:hAnsi="宋体" w:cs="宋体"/>
        </w:rPr>
      </w:pPr>
      <w:r>
        <w:rPr>
          <w:rFonts w:hint="eastAsia" w:ascii="宋体" w:hAnsi="宋体" w:cs="宋体"/>
        </w:rPr>
        <w:t>1、一旦中标，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pPr>
        <w:spacing w:line="520" w:lineRule="exact"/>
        <w:ind w:left="-10" w:firstLine="455" w:firstLineChars="217"/>
        <w:jc w:val="left"/>
        <w:rPr>
          <w:rFonts w:ascii="宋体" w:hAnsi="宋体" w:cs="宋体"/>
        </w:rPr>
      </w:pPr>
      <w:r>
        <w:rPr>
          <w:rFonts w:hint="eastAsia" w:ascii="宋体" w:hAnsi="宋体" w:cs="宋体"/>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2006〕22号文附件一规定执行的情形，我方愿意按照相关规定接受建设单位及有关主管部门的处罚。</w:t>
      </w:r>
    </w:p>
    <w:p>
      <w:pPr>
        <w:spacing w:line="520" w:lineRule="exact"/>
        <w:ind w:left="-2" w:leftChars="-1" w:firstLine="449" w:firstLineChars="214"/>
        <w:jc w:val="left"/>
        <w:rPr>
          <w:rFonts w:ascii="宋体" w:hAnsi="宋体" w:cs="宋体"/>
        </w:rPr>
      </w:pPr>
      <w:r>
        <w:rPr>
          <w:rFonts w:hint="eastAsia" w:ascii="宋体" w:hAnsi="宋体" w:cs="宋体"/>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hAnsi="宋体" w:cs="宋体"/>
        </w:rPr>
      </w:pPr>
      <w:r>
        <w:rPr>
          <w:rFonts w:hint="eastAsia" w:ascii="宋体" w:hAnsi="宋体" w:cs="宋体"/>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rPr>
          <w:rFonts w:ascii="宋体" w:hAnsi="宋体" w:cs="宋体"/>
        </w:rPr>
      </w:pPr>
      <w:r>
        <w:rPr>
          <w:rFonts w:hint="eastAsia" w:ascii="宋体" w:hAnsi="宋体" w:cs="宋体"/>
        </w:rPr>
        <w:t>5、一旦中标，我方保证严格执行《危险性较大的分部分项工程安全管理办法》（建质〔2009〕87号）的规定，强化对深基坑、高切坡、高大模板、人工挖孔桩、起重吊装、临时活动板房等重大危险源的专项施工方案的编制、论证、审批、实施、检测的风险管理。</w:t>
      </w:r>
    </w:p>
    <w:p>
      <w:pPr>
        <w:spacing w:line="360" w:lineRule="auto"/>
        <w:ind w:firstLine="4410" w:firstLineChars="2100"/>
        <w:jc w:val="left"/>
        <w:rPr>
          <w:rFonts w:ascii="宋体" w:hAnsi="宋体" w:cs="宋体"/>
        </w:rPr>
      </w:pPr>
    </w:p>
    <w:p>
      <w:pPr>
        <w:ind w:left="2699"/>
        <w:rPr>
          <w:rFonts w:ascii="宋体" w:hAnsi="宋体" w:cs="宋体"/>
        </w:rPr>
      </w:pPr>
    </w:p>
    <w:p>
      <w:pPr>
        <w:ind w:left="2699"/>
        <w:rPr>
          <w:rFonts w:ascii="宋体" w:hAnsi="宋体" w:cs="宋体"/>
        </w:rPr>
      </w:pPr>
      <w:r>
        <w:rPr>
          <w:rFonts w:hint="eastAsia" w:ascii="宋体" w:hAnsi="宋体" w:cs="宋体"/>
        </w:rPr>
        <w:t>供应商名称（电子签章）：</w:t>
      </w:r>
      <w:r>
        <w:rPr>
          <w:rFonts w:hint="eastAsia" w:ascii="宋体" w:hAnsi="宋体" w:cs="宋体"/>
          <w:u w:val="single"/>
        </w:rPr>
        <w:t xml:space="preserve">                                </w:t>
      </w:r>
    </w:p>
    <w:p>
      <w:pPr>
        <w:pStyle w:val="2"/>
        <w:spacing w:line="360" w:lineRule="auto"/>
        <w:ind w:firstLine="400" w:firstLineChars="167"/>
        <w:rPr>
          <w:rFonts w:ascii="宋体" w:hAnsi="宋体" w:cs="宋体"/>
          <w:sz w:val="24"/>
          <w:szCs w:val="24"/>
        </w:rPr>
      </w:pPr>
    </w:p>
    <w:p>
      <w:pPr>
        <w:ind w:left="2699"/>
        <w:rPr>
          <w:rFonts w:ascii="宋体" w:hAnsi="宋体" w:cs="宋体"/>
        </w:rPr>
      </w:pPr>
      <w:r>
        <w:rPr>
          <w:rFonts w:hint="eastAsia" w:ascii="宋体" w:hAnsi="宋体" w:cs="宋体"/>
        </w:rPr>
        <w:t>日期：     年   月   日</w:t>
      </w:r>
    </w:p>
    <w:p>
      <w:pPr>
        <w:pStyle w:val="22"/>
        <w:rPr>
          <w:color w:val="auto"/>
        </w:rPr>
      </w:pPr>
    </w:p>
    <w:p>
      <w:pPr>
        <w:spacing w:line="400" w:lineRule="exact"/>
        <w:jc w:val="left"/>
        <w:rPr>
          <w:rFonts w:ascii="宋体" w:hAnsi="宋体" w:cs="宋体"/>
          <w:b/>
          <w:bCs/>
          <w:kern w:val="0"/>
          <w:sz w:val="30"/>
          <w:szCs w:val="30"/>
        </w:rPr>
      </w:pPr>
      <w:r>
        <w:rPr>
          <w:rFonts w:hint="eastAsia" w:ascii="宋体" w:hAnsi="宋体" w:cs="宋体"/>
          <w:b/>
          <w:bCs/>
          <w:kern w:val="0"/>
          <w:sz w:val="30"/>
          <w:szCs w:val="30"/>
        </w:rPr>
        <w:t>三、供应商认为需要提供的其他有关资料</w:t>
      </w:r>
    </w:p>
    <w:p>
      <w:pPr>
        <w:spacing w:line="400" w:lineRule="exact"/>
        <w:jc w:val="left"/>
        <w:rPr>
          <w:rFonts w:ascii="宋体" w:hAnsi="宋体" w:cs="宋体"/>
          <w:b/>
          <w:bCs/>
          <w:kern w:val="0"/>
          <w:sz w:val="30"/>
          <w:szCs w:val="30"/>
        </w:rPr>
      </w:pPr>
      <w:r>
        <w:rPr>
          <w:rFonts w:hint="eastAsia" w:ascii="宋体" w:hAnsi="宋体" w:cs="宋体"/>
          <w:b/>
          <w:bCs/>
          <w:kern w:val="0"/>
          <w:sz w:val="30"/>
          <w:szCs w:val="30"/>
        </w:rPr>
        <w:t>（1）施工组织设计</w:t>
      </w:r>
    </w:p>
    <w:p>
      <w:pPr>
        <w:spacing w:line="460" w:lineRule="exact"/>
        <w:ind w:firstLine="420" w:firstLineChars="200"/>
        <w:rPr>
          <w:rFonts w:ascii="宋体" w:hAnsi="宋体" w:cs="宋体"/>
        </w:rPr>
      </w:pPr>
      <w:r>
        <w:rPr>
          <w:rFonts w:hint="eastAsia" w:ascii="宋体" w:hAnsi="宋体" w:cs="宋体"/>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460" w:lineRule="exact"/>
        <w:ind w:firstLine="420" w:firstLineChars="200"/>
        <w:rPr>
          <w:rFonts w:ascii="宋体" w:hAnsi="宋体" w:cs="宋体"/>
        </w:rPr>
      </w:pPr>
      <w:r>
        <w:rPr>
          <w:rFonts w:hint="eastAsia" w:ascii="宋体" w:hAnsi="宋体" w:cs="宋体"/>
        </w:rPr>
        <w:t>2．施工组织设计除采用文字表述外可附下列图表，图表及格式要求附后。</w:t>
      </w:r>
    </w:p>
    <w:p>
      <w:pPr>
        <w:spacing w:line="460" w:lineRule="exact"/>
        <w:ind w:firstLine="420" w:firstLineChars="200"/>
        <w:rPr>
          <w:rFonts w:ascii="宋体" w:hAnsi="宋体" w:cs="宋体"/>
        </w:rPr>
      </w:pPr>
      <w:r>
        <w:rPr>
          <w:rFonts w:hint="eastAsia" w:ascii="宋体" w:hAnsi="宋体" w:cs="宋体"/>
        </w:rPr>
        <w:t>附表一  拟投入本工程的主要施工设备表</w:t>
      </w:r>
    </w:p>
    <w:p>
      <w:pPr>
        <w:spacing w:line="460" w:lineRule="exact"/>
        <w:ind w:firstLine="420" w:firstLineChars="200"/>
        <w:rPr>
          <w:rFonts w:ascii="宋体" w:hAnsi="宋体" w:cs="宋体"/>
        </w:rPr>
      </w:pPr>
      <w:r>
        <w:rPr>
          <w:rFonts w:hint="eastAsia" w:ascii="宋体" w:hAnsi="宋体" w:cs="宋体"/>
        </w:rPr>
        <w:t>附表二  拟配备本工程的试验和检测仪器设备表</w:t>
      </w:r>
    </w:p>
    <w:p>
      <w:pPr>
        <w:spacing w:line="460" w:lineRule="exact"/>
        <w:ind w:firstLine="420" w:firstLineChars="200"/>
        <w:rPr>
          <w:rFonts w:ascii="宋体" w:hAnsi="宋体" w:cs="宋体"/>
        </w:rPr>
      </w:pPr>
      <w:r>
        <w:rPr>
          <w:rFonts w:hint="eastAsia" w:ascii="宋体" w:hAnsi="宋体" w:cs="宋体"/>
        </w:rPr>
        <w:t>附表三  劳动力计划表</w:t>
      </w:r>
    </w:p>
    <w:p>
      <w:pPr>
        <w:spacing w:line="460" w:lineRule="exact"/>
        <w:ind w:firstLine="420" w:firstLineChars="200"/>
        <w:rPr>
          <w:rFonts w:ascii="宋体" w:hAnsi="宋体" w:cs="宋体"/>
        </w:rPr>
      </w:pPr>
      <w:r>
        <w:rPr>
          <w:rFonts w:hint="eastAsia" w:ascii="宋体" w:hAnsi="宋体" w:cs="宋体"/>
        </w:rPr>
        <w:t>附表四  计划开、竣工日期和施工进度网络图</w:t>
      </w:r>
    </w:p>
    <w:p>
      <w:pPr>
        <w:spacing w:line="460" w:lineRule="exact"/>
        <w:ind w:firstLine="420" w:firstLineChars="200"/>
        <w:rPr>
          <w:rFonts w:ascii="宋体" w:hAnsi="宋体" w:cs="宋体"/>
        </w:rPr>
      </w:pPr>
      <w:r>
        <w:rPr>
          <w:rFonts w:hint="eastAsia" w:ascii="宋体" w:hAnsi="宋体" w:cs="宋体"/>
        </w:rPr>
        <w:t>附表五  施工总平面图</w:t>
      </w:r>
    </w:p>
    <w:p>
      <w:pPr>
        <w:spacing w:line="460" w:lineRule="exact"/>
        <w:ind w:firstLine="420" w:firstLineChars="200"/>
        <w:rPr>
          <w:rFonts w:ascii="宋体" w:hAnsi="宋体" w:cs="宋体"/>
        </w:rPr>
      </w:pPr>
      <w:r>
        <w:rPr>
          <w:rFonts w:hint="eastAsia" w:ascii="宋体" w:hAnsi="宋体" w:cs="宋体"/>
        </w:rPr>
        <w:t>附表六  临时用地表</w:t>
      </w:r>
    </w:p>
    <w:p>
      <w:pPr>
        <w:spacing w:line="460" w:lineRule="exact"/>
        <w:ind w:firstLine="420" w:firstLineChars="200"/>
        <w:rPr>
          <w:rFonts w:ascii="宋体" w:hAnsi="宋体" w:cs="宋体"/>
        </w:rPr>
      </w:pPr>
    </w:p>
    <w:p>
      <w:pPr>
        <w:rPr>
          <w:rFonts w:ascii="宋体" w:hAnsi="宋体" w:cs="宋体"/>
        </w:rPr>
      </w:pPr>
      <w:r>
        <w:rPr>
          <w:rFonts w:hint="eastAsia" w:ascii="宋体" w:hAnsi="宋体" w:cs="宋体"/>
        </w:rPr>
        <w:t>附表一：拟投入本工程的主要施工设备表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设备名称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型号</w:t>
            </w:r>
          </w:p>
          <w:p>
            <w:pPr>
              <w:jc w:val="center"/>
              <w:rPr>
                <w:rFonts w:ascii="宋体" w:hAnsi="宋体" w:cs="宋体"/>
              </w:rPr>
            </w:pPr>
            <w:r>
              <w:rPr>
                <w:rFonts w:hint="eastAsia" w:ascii="宋体" w:hAnsi="宋体" w:cs="宋体"/>
              </w:rPr>
              <w:t>规格</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数量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国别</w:t>
            </w:r>
          </w:p>
          <w:p>
            <w:pPr>
              <w:jc w:val="center"/>
              <w:rPr>
                <w:rFonts w:ascii="宋体" w:hAnsi="宋体" w:cs="宋体"/>
              </w:rPr>
            </w:pPr>
            <w:r>
              <w:rPr>
                <w:rFonts w:hint="eastAsia" w:ascii="宋体" w:hAnsi="宋体" w:cs="宋体"/>
              </w:rPr>
              <w:t>产地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制造</w:t>
            </w:r>
          </w:p>
          <w:p>
            <w:pPr>
              <w:jc w:val="center"/>
              <w:rPr>
                <w:rFonts w:ascii="宋体" w:hAnsi="宋体" w:cs="宋体"/>
              </w:rPr>
            </w:pPr>
            <w:r>
              <w:rPr>
                <w:rFonts w:hint="eastAsia" w:ascii="宋体" w:hAnsi="宋体" w:cs="宋体"/>
              </w:rPr>
              <w:t>年份</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额定功率</w:t>
            </w:r>
          </w:p>
          <w:p>
            <w:pPr>
              <w:jc w:val="center"/>
              <w:rPr>
                <w:rFonts w:ascii="宋体" w:hAnsi="宋体" w:cs="宋体"/>
              </w:rPr>
            </w:pPr>
            <w:r>
              <w:rPr>
                <w:rFonts w:hint="eastAsia" w:ascii="宋体" w:hAnsi="宋体" w:cs="宋体"/>
              </w:rPr>
              <w:t>（KW）</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生产</w:t>
            </w:r>
          </w:p>
          <w:p>
            <w:pPr>
              <w:jc w:val="center"/>
              <w:rPr>
                <w:rFonts w:ascii="宋体" w:hAnsi="宋体" w:cs="宋体"/>
              </w:rPr>
            </w:pPr>
            <w:r>
              <w:rPr>
                <w:rFonts w:hint="eastAsia" w:ascii="宋体" w:hAnsi="宋体" w:cs="宋体"/>
              </w:rPr>
              <w:t>能力</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用于施</w:t>
            </w:r>
          </w:p>
          <w:p>
            <w:pPr>
              <w:jc w:val="center"/>
              <w:rPr>
                <w:rFonts w:ascii="宋体" w:hAnsi="宋体" w:cs="宋体"/>
              </w:rPr>
            </w:pPr>
            <w:r>
              <w:rPr>
                <w:rFonts w:hint="eastAsia" w:ascii="宋体" w:hAnsi="宋体" w:cs="宋体"/>
              </w:rPr>
              <w:t>工部位</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ind w:firstLine="420" w:firstLineChars="200"/>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附表二：拟配备本工程的试验和检测仪器设备表</w:t>
      </w:r>
    </w:p>
    <w:tbl>
      <w:tblPr>
        <w:tblStyle w:val="45"/>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序号</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仪器设备名称</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型号</w:t>
            </w:r>
          </w:p>
          <w:p>
            <w:pPr>
              <w:jc w:val="center"/>
              <w:rPr>
                <w:rFonts w:ascii="宋体" w:hAnsi="宋体" w:cs="宋体"/>
              </w:rPr>
            </w:pPr>
            <w:r>
              <w:rPr>
                <w:rFonts w:hint="eastAsia" w:ascii="宋体" w:hAnsi="宋体" w:cs="宋体"/>
              </w:rPr>
              <w:t>规格</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数量</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国别</w:t>
            </w:r>
          </w:p>
          <w:p>
            <w:pPr>
              <w:jc w:val="center"/>
              <w:rPr>
                <w:rFonts w:ascii="宋体" w:hAnsi="宋体" w:cs="宋体"/>
              </w:rPr>
            </w:pPr>
            <w:r>
              <w:rPr>
                <w:rFonts w:hint="eastAsia" w:ascii="宋体" w:hAnsi="宋体" w:cs="宋体"/>
              </w:rPr>
              <w:t>产地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制造年份</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已使用</w:t>
            </w:r>
          </w:p>
          <w:p>
            <w:pPr>
              <w:jc w:val="center"/>
              <w:rPr>
                <w:rFonts w:ascii="宋体" w:hAnsi="宋体" w:cs="宋体"/>
              </w:rPr>
            </w:pPr>
            <w:r>
              <w:rPr>
                <w:rFonts w:hint="eastAsia" w:ascii="宋体" w:hAnsi="宋体" w:cs="宋体"/>
              </w:rPr>
              <w:t>台时数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用途</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cs="宋体"/>
              </w:rPr>
            </w:pPr>
          </w:p>
        </w:tc>
      </w:tr>
    </w:tbl>
    <w:p>
      <w:pPr>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附表三：劳动力计划表</w:t>
      </w:r>
    </w:p>
    <w:p>
      <w:pPr>
        <w:ind w:firstLine="7245" w:firstLineChars="3450"/>
        <w:rPr>
          <w:rFonts w:ascii="宋体" w:hAnsi="宋体" w:cs="宋体"/>
        </w:rPr>
      </w:pPr>
      <w:r>
        <w:rPr>
          <w:rFonts w:hint="eastAsia" w:ascii="宋体" w:hAnsi="宋体" w:cs="宋体"/>
        </w:rPr>
        <w:t xml:space="preserve">   单位：人</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工种</w:t>
            </w:r>
          </w:p>
        </w:tc>
        <w:tc>
          <w:tcPr>
            <w:tcW w:w="85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r>
              <w:rPr>
                <w:rFonts w:hint="eastAsia" w:ascii="宋体" w:hAnsi="宋体" w:cs="宋体"/>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rPr>
            </w:pPr>
          </w:p>
        </w:tc>
      </w:tr>
    </w:tbl>
    <w:p>
      <w:pPr>
        <w:rPr>
          <w:rFonts w:ascii="宋体" w:hAnsi="宋体" w:cs="宋体"/>
        </w:rPr>
      </w:pPr>
    </w:p>
    <w:p>
      <w:pPr>
        <w:rPr>
          <w:rFonts w:ascii="宋体" w:hAnsi="宋体" w:cs="宋体"/>
        </w:rPr>
      </w:pPr>
      <w:r>
        <w:rPr>
          <w:rFonts w:hint="eastAsia" w:ascii="宋体" w:hAnsi="宋体" w:cs="宋体"/>
        </w:rPr>
        <w:t>附表四：计划开、竣工日期和施工进度计划（网络图或横道图）</w:t>
      </w:r>
    </w:p>
    <w:p>
      <w:pPr>
        <w:spacing w:line="460" w:lineRule="exact"/>
        <w:ind w:left="-6" w:firstLine="420"/>
        <w:rPr>
          <w:rFonts w:ascii="宋体" w:hAnsi="宋体" w:cs="宋体"/>
        </w:rPr>
      </w:pPr>
      <w:r>
        <w:rPr>
          <w:rFonts w:hint="eastAsia" w:ascii="宋体" w:hAnsi="宋体" w:cs="宋体"/>
        </w:rPr>
        <w:t>1. 供应商应提交施工进度计划，说明按招标文件要求的工期进行施工的各个关键日期。中标的供应商还应按合同条件有关条款的要求提交详细的施工进度计划。</w:t>
      </w:r>
    </w:p>
    <w:p>
      <w:pPr>
        <w:spacing w:line="460" w:lineRule="exact"/>
        <w:ind w:left="-6" w:firstLine="420"/>
        <w:rPr>
          <w:rFonts w:ascii="宋体" w:hAnsi="宋体" w:cs="宋体"/>
        </w:rPr>
      </w:pPr>
      <w:r>
        <w:rPr>
          <w:rFonts w:hint="eastAsia" w:ascii="宋体" w:hAnsi="宋体" w:cs="宋体"/>
        </w:rPr>
        <w:t>2. 施工进度计划可采用网络图（或横道图）表示，说明计划开工日期和各分项工程各阶段的完工日期和分包合同签订的日期。</w:t>
      </w:r>
    </w:p>
    <w:p>
      <w:pPr>
        <w:spacing w:line="460" w:lineRule="exact"/>
        <w:ind w:left="-6" w:firstLine="420"/>
        <w:rPr>
          <w:rFonts w:ascii="宋体" w:hAnsi="宋体" w:cs="宋体"/>
        </w:rPr>
      </w:pPr>
      <w:r>
        <w:rPr>
          <w:rFonts w:hint="eastAsia" w:ascii="宋体" w:hAnsi="宋体" w:cs="宋体"/>
        </w:rPr>
        <w:t>3. 施工进度计划应与施工组织设计相适应。</w:t>
      </w:r>
    </w:p>
    <w:p>
      <w:pPr>
        <w:spacing w:line="360" w:lineRule="auto"/>
        <w:ind w:left="-6" w:firstLine="420"/>
        <w:rPr>
          <w:rFonts w:ascii="宋体" w:hAnsi="宋体" w:cs="宋体"/>
        </w:rPr>
      </w:pPr>
    </w:p>
    <w:p>
      <w:pPr>
        <w:rPr>
          <w:rFonts w:ascii="宋体" w:hAnsi="宋体" w:cs="宋体"/>
        </w:rPr>
      </w:pPr>
    </w:p>
    <w:p>
      <w:pPr>
        <w:rPr>
          <w:rFonts w:ascii="宋体" w:hAnsi="宋体" w:cs="宋体"/>
        </w:rPr>
      </w:pPr>
      <w:r>
        <w:rPr>
          <w:rFonts w:hint="eastAsia" w:ascii="宋体" w:hAnsi="宋体" w:cs="宋体"/>
        </w:rPr>
        <w:t>附表五：施工总平面图</w:t>
      </w:r>
    </w:p>
    <w:p>
      <w:pPr>
        <w:pStyle w:val="8"/>
        <w:rPr>
          <w:rFonts w:ascii="宋体" w:hAnsi="宋体" w:cs="宋体"/>
        </w:rPr>
      </w:pPr>
    </w:p>
    <w:p>
      <w:pPr>
        <w:spacing w:line="460" w:lineRule="exact"/>
        <w:ind w:firstLine="420" w:firstLineChars="200"/>
        <w:rPr>
          <w:rFonts w:ascii="宋体" w:hAnsi="宋体" w:cs="宋体"/>
        </w:rPr>
      </w:pPr>
      <w:r>
        <w:rPr>
          <w:rFonts w:hint="eastAsia" w:ascii="宋体" w:hAnsi="宋体" w:cs="宋体"/>
        </w:rPr>
        <w:t>供应商应递交一份施工总平面图，绘出现场临时设施布置图表并附文字说明，说明临时设施、加工车间、现场办公、设备及仓储、供电、供水、卫生、生活、道路、消防等设施的情况和布置。</w:t>
      </w:r>
    </w:p>
    <w:p>
      <w:pPr>
        <w:rPr>
          <w:rFonts w:ascii="宋体" w:hAnsi="宋体" w:cs="宋体"/>
        </w:rPr>
      </w:pPr>
    </w:p>
    <w:p>
      <w:pPr>
        <w:rPr>
          <w:rFonts w:ascii="宋体" w:hAnsi="宋体" w:cs="宋体"/>
        </w:rPr>
      </w:pPr>
      <w:r>
        <w:rPr>
          <w:rFonts w:hint="eastAsia" w:ascii="宋体" w:hAnsi="宋体" w:cs="宋体"/>
        </w:rPr>
        <w:t>附表六：临时用地表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357"/>
        <w:gridCol w:w="2356"/>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用途</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面积（平方米）</w:t>
            </w:r>
          </w:p>
        </w:tc>
        <w:tc>
          <w:tcPr>
            <w:tcW w:w="23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位置</w:t>
            </w:r>
          </w:p>
        </w:tc>
        <w:tc>
          <w:tcPr>
            <w:tcW w:w="23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6"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c>
          <w:tcPr>
            <w:tcW w:w="2357" w:type="dxa"/>
            <w:tcBorders>
              <w:top w:val="single" w:color="auto" w:sz="4" w:space="0"/>
              <w:left w:val="single" w:color="auto" w:sz="4" w:space="0"/>
              <w:bottom w:val="single" w:color="auto" w:sz="4" w:space="0"/>
              <w:right w:val="single" w:color="auto" w:sz="4" w:space="0"/>
            </w:tcBorders>
          </w:tcPr>
          <w:p>
            <w:pPr>
              <w:rPr>
                <w:rFonts w:ascii="宋体" w:hAnsi="宋体" w:cs="宋体"/>
              </w:rPr>
            </w:pPr>
          </w:p>
        </w:tc>
      </w:tr>
    </w:tbl>
    <w:p>
      <w:pPr>
        <w:pStyle w:val="6"/>
        <w:jc w:val="center"/>
        <w:rPr>
          <w:rFonts w:ascii="宋体" w:hAnsi="宋体" w:cs="宋体"/>
        </w:rPr>
        <w:sectPr>
          <w:pgSz w:w="11907" w:h="16840"/>
          <w:pgMar w:top="1440" w:right="1440" w:bottom="1440" w:left="1797" w:header="851" w:footer="851" w:gutter="0"/>
          <w:cols w:space="720" w:num="1"/>
        </w:sectPr>
      </w:pPr>
    </w:p>
    <w:p>
      <w:pPr>
        <w:pStyle w:val="43"/>
        <w:ind w:firstLine="0" w:firstLineChars="0"/>
        <w:jc w:val="center"/>
        <w:rPr>
          <w:rFonts w:ascii="宋体" w:hAnsi="宋体" w:eastAsia="宋体" w:cs="宋体"/>
          <w:sz w:val="28"/>
          <w:szCs w:val="28"/>
        </w:rPr>
      </w:pPr>
      <w:r>
        <w:rPr>
          <w:rFonts w:hint="eastAsia" w:ascii="宋体" w:hAnsi="宋体" w:eastAsia="宋体" w:cs="宋体"/>
          <w:kern w:val="2"/>
          <w:sz w:val="32"/>
          <w:szCs w:val="32"/>
        </w:rPr>
        <w:t>二、拟分包计划表</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w:t>
            </w:r>
          </w:p>
          <w:p>
            <w:pPr>
              <w:jc w:val="center"/>
              <w:rPr>
                <w:rFonts w:ascii="宋体" w:hAnsi="宋体" w:cs="宋体"/>
              </w:rPr>
            </w:pPr>
            <w:r>
              <w:rPr>
                <w:rFonts w:hint="eastAsia" w:ascii="宋体" w:hAnsi="宋体" w:cs="宋体"/>
              </w:rPr>
              <w:t>号</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拟分包项目名称、范围及理由</w:t>
            </w:r>
          </w:p>
        </w:tc>
        <w:tc>
          <w:tcPr>
            <w:tcW w:w="511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拟选分包人</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拟选分包人名称</w:t>
            </w: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注册地点</w:t>
            </w: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企业资质</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有关业绩</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9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0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1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bl>
    <w:p>
      <w:pPr>
        <w:spacing w:line="440" w:lineRule="exact"/>
        <w:ind w:right="420" w:firstLine="420" w:firstLineChars="200"/>
        <w:rPr>
          <w:rFonts w:ascii="宋体" w:hAnsi="宋体" w:cs="宋体"/>
        </w:rPr>
      </w:pPr>
      <w:r>
        <w:rPr>
          <w:rFonts w:hint="eastAsia" w:ascii="宋体" w:hAnsi="宋体" w:cs="宋体"/>
        </w:rPr>
        <w:t xml:space="preserve">备注：本表所列分包仅限于承包人自行施工范围内的非主体、非关键工程。 </w:t>
      </w:r>
    </w:p>
    <w:p>
      <w:pPr>
        <w:pStyle w:val="18"/>
        <w:rPr>
          <w:rFonts w:ascii="宋体" w:hAnsi="宋体" w:cs="宋体"/>
        </w:rPr>
      </w:pPr>
    </w:p>
    <w:p>
      <w:pPr>
        <w:spacing w:line="400" w:lineRule="exact"/>
        <w:jc w:val="left"/>
        <w:rPr>
          <w:rFonts w:ascii="宋体" w:hAnsi="宋体" w:cs="宋体"/>
          <w:b/>
          <w:bCs/>
          <w:kern w:val="0"/>
          <w:sz w:val="30"/>
          <w:szCs w:val="30"/>
        </w:rPr>
      </w:pPr>
      <w:r>
        <w:rPr>
          <w:rFonts w:hint="eastAsia" w:ascii="宋体" w:hAnsi="宋体" w:cs="宋体"/>
          <w:b/>
          <w:bCs/>
          <w:kern w:val="0"/>
          <w:sz w:val="30"/>
          <w:szCs w:val="30"/>
        </w:rPr>
        <w:t>（2）项目管理机构</w:t>
      </w:r>
    </w:p>
    <w:p>
      <w:pPr>
        <w:spacing w:line="400" w:lineRule="exact"/>
        <w:jc w:val="left"/>
        <w:rPr>
          <w:rFonts w:ascii="宋体" w:hAnsi="宋体" w:cs="宋体"/>
          <w:b/>
          <w:bCs/>
          <w:kern w:val="0"/>
          <w:sz w:val="30"/>
          <w:szCs w:val="30"/>
        </w:rPr>
      </w:pPr>
      <w:r>
        <w:rPr>
          <w:rFonts w:hint="eastAsia" w:ascii="宋体" w:hAnsi="宋体" w:cs="宋体"/>
          <w:b/>
          <w:bCs/>
          <w:kern w:val="0"/>
          <w:sz w:val="30"/>
          <w:szCs w:val="30"/>
        </w:rPr>
        <w:fldChar w:fldCharType="begin"/>
      </w:r>
      <w:r>
        <w:rPr>
          <w:rFonts w:hint="eastAsia" w:ascii="宋体" w:hAnsi="宋体" w:cs="宋体"/>
          <w:b/>
          <w:bCs/>
          <w:kern w:val="0"/>
          <w:sz w:val="30"/>
          <w:szCs w:val="30"/>
        </w:rPr>
        <w:instrText xml:space="preserve"> = 1 \* GB3 </w:instrText>
      </w:r>
      <w:r>
        <w:rPr>
          <w:rFonts w:hint="eastAsia" w:ascii="宋体" w:hAnsi="宋体" w:cs="宋体"/>
          <w:b/>
          <w:bCs/>
          <w:kern w:val="0"/>
          <w:sz w:val="30"/>
          <w:szCs w:val="30"/>
        </w:rPr>
        <w:fldChar w:fldCharType="separate"/>
      </w:r>
      <w:r>
        <w:rPr>
          <w:rFonts w:hint="eastAsia" w:ascii="宋体" w:hAnsi="宋体" w:cs="宋体"/>
          <w:b/>
          <w:bCs/>
          <w:kern w:val="0"/>
          <w:sz w:val="30"/>
          <w:szCs w:val="30"/>
        </w:rPr>
        <w:t>①</w:t>
      </w:r>
      <w:r>
        <w:rPr>
          <w:rFonts w:hint="eastAsia" w:ascii="宋体" w:hAnsi="宋体" w:cs="宋体"/>
          <w:b/>
          <w:bCs/>
          <w:kern w:val="0"/>
          <w:sz w:val="30"/>
          <w:szCs w:val="30"/>
        </w:rPr>
        <w:fldChar w:fldCharType="end"/>
      </w:r>
      <w:r>
        <w:rPr>
          <w:rFonts w:hint="eastAsia" w:ascii="宋体" w:hAnsi="宋体" w:cs="宋体"/>
          <w:b/>
          <w:bCs/>
          <w:kern w:val="0"/>
          <w:sz w:val="30"/>
          <w:szCs w:val="30"/>
        </w:rPr>
        <w:t>项目管理机构配备情况表</w:t>
      </w:r>
    </w:p>
    <w:p>
      <w:pPr>
        <w:pStyle w:val="167"/>
        <w:rPr>
          <w:rFonts w:ascii="宋体" w:hAnsi="宋体" w:cs="宋体"/>
          <w:u w:val="single"/>
        </w:rPr>
      </w:pPr>
    </w:p>
    <w:p>
      <w:pPr>
        <w:pStyle w:val="167"/>
        <w:rPr>
          <w:rFonts w:ascii="宋体" w:hAnsi="宋体" w:cs="宋体"/>
          <w:u w:val="single"/>
        </w:rPr>
      </w:pPr>
    </w:p>
    <w:p>
      <w:pPr>
        <w:pStyle w:val="167"/>
        <w:rPr>
          <w:rFonts w:ascii="宋体" w:hAnsi="宋体" w:cs="宋体"/>
        </w:rPr>
      </w:pPr>
      <w:r>
        <w:rPr>
          <w:rFonts w:hint="eastAsia" w:ascii="宋体" w:hAnsi="宋体" w:cs="宋体"/>
          <w:u w:val="single"/>
        </w:rPr>
        <w:t xml:space="preserve">            （项目名称）        </w:t>
      </w:r>
      <w:r>
        <w:rPr>
          <w:rFonts w:hint="eastAsia" w:ascii="宋体" w:hAnsi="宋体" w:cs="宋体"/>
        </w:rPr>
        <w:t xml:space="preserve"> 工程 </w:t>
      </w:r>
    </w:p>
    <w:tbl>
      <w:tblPr>
        <w:tblStyle w:val="45"/>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vAlign w:val="center"/>
          </w:tcPr>
          <w:p>
            <w:pPr>
              <w:ind w:left="223" w:hanging="222" w:hangingChars="106"/>
              <w:jc w:val="center"/>
              <w:rPr>
                <w:rFonts w:ascii="宋体" w:hAnsi="宋体" w:cs="宋体"/>
              </w:rPr>
            </w:pPr>
            <w:r>
              <w:rPr>
                <w:rFonts w:hint="eastAsia" w:ascii="宋体" w:hAnsi="宋体" w:cs="宋体"/>
              </w:rPr>
              <w:t>岗位</w:t>
            </w:r>
          </w:p>
        </w:tc>
        <w:tc>
          <w:tcPr>
            <w:tcW w:w="829" w:type="dxa"/>
            <w:vMerge w:val="restart"/>
            <w:vAlign w:val="center"/>
          </w:tcPr>
          <w:p>
            <w:pPr>
              <w:ind w:left="223" w:hanging="222" w:hangingChars="106"/>
              <w:jc w:val="center"/>
              <w:rPr>
                <w:rFonts w:ascii="宋体" w:hAnsi="宋体" w:cs="宋体"/>
              </w:rPr>
            </w:pPr>
            <w:r>
              <w:rPr>
                <w:rFonts w:hint="eastAsia" w:ascii="宋体" w:hAnsi="宋体" w:cs="宋体"/>
              </w:rPr>
              <w:t>姓名</w:t>
            </w:r>
          </w:p>
        </w:tc>
        <w:tc>
          <w:tcPr>
            <w:tcW w:w="816" w:type="dxa"/>
            <w:vMerge w:val="restart"/>
            <w:vAlign w:val="center"/>
          </w:tcPr>
          <w:p>
            <w:pPr>
              <w:ind w:left="223" w:hanging="222" w:hangingChars="106"/>
              <w:jc w:val="center"/>
              <w:rPr>
                <w:rFonts w:ascii="宋体" w:hAnsi="宋体" w:cs="宋体"/>
              </w:rPr>
            </w:pPr>
            <w:r>
              <w:rPr>
                <w:rFonts w:hint="eastAsia" w:ascii="宋体" w:hAnsi="宋体" w:cs="宋体"/>
              </w:rPr>
              <w:t>职称</w:t>
            </w:r>
          </w:p>
        </w:tc>
        <w:tc>
          <w:tcPr>
            <w:tcW w:w="4592" w:type="dxa"/>
            <w:gridSpan w:val="4"/>
            <w:vAlign w:val="center"/>
          </w:tcPr>
          <w:p>
            <w:pPr>
              <w:ind w:left="223" w:hanging="222" w:hangingChars="106"/>
              <w:jc w:val="center"/>
              <w:rPr>
                <w:rFonts w:ascii="宋体" w:hAnsi="宋体" w:cs="宋体"/>
              </w:rPr>
            </w:pPr>
            <w:r>
              <w:rPr>
                <w:rFonts w:hint="eastAsia" w:ascii="宋体" w:hAnsi="宋体" w:cs="宋体"/>
              </w:rPr>
              <w:t>执业或职业资格证明</w:t>
            </w:r>
          </w:p>
        </w:tc>
        <w:tc>
          <w:tcPr>
            <w:tcW w:w="2126" w:type="dxa"/>
            <w:gridSpan w:val="2"/>
            <w:vAlign w:val="center"/>
          </w:tcPr>
          <w:p>
            <w:pPr>
              <w:ind w:left="223" w:hanging="222" w:hangingChars="106"/>
              <w:jc w:val="center"/>
              <w:rPr>
                <w:rFonts w:ascii="宋体" w:hAnsi="宋体" w:cs="宋体"/>
              </w:rPr>
            </w:pPr>
            <w:r>
              <w:rPr>
                <w:rFonts w:hint="eastAsia" w:ascii="宋体" w:hAnsi="宋体" w:cs="宋体"/>
              </w:rPr>
              <w:t>承担完工工程情况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vAlign w:val="center"/>
          </w:tcPr>
          <w:p>
            <w:pPr>
              <w:ind w:left="223" w:hanging="222" w:hangingChars="106"/>
              <w:jc w:val="center"/>
              <w:rPr>
                <w:rFonts w:ascii="宋体" w:hAnsi="宋体" w:cs="宋体"/>
              </w:rPr>
            </w:pPr>
          </w:p>
        </w:tc>
        <w:tc>
          <w:tcPr>
            <w:tcW w:w="829" w:type="dxa"/>
            <w:vMerge w:val="continue"/>
            <w:vAlign w:val="center"/>
          </w:tcPr>
          <w:p>
            <w:pPr>
              <w:ind w:left="223" w:hanging="222" w:hangingChars="106"/>
              <w:jc w:val="center"/>
              <w:rPr>
                <w:rFonts w:ascii="宋体" w:hAnsi="宋体" w:cs="宋体"/>
              </w:rPr>
            </w:pPr>
          </w:p>
        </w:tc>
        <w:tc>
          <w:tcPr>
            <w:tcW w:w="816" w:type="dxa"/>
            <w:vMerge w:val="continue"/>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r>
              <w:rPr>
                <w:rFonts w:hint="eastAsia" w:ascii="宋体" w:hAnsi="宋体" w:cs="宋体"/>
              </w:rPr>
              <w:t>证书名称</w:t>
            </w:r>
          </w:p>
        </w:tc>
        <w:tc>
          <w:tcPr>
            <w:tcW w:w="1148" w:type="dxa"/>
            <w:vAlign w:val="center"/>
          </w:tcPr>
          <w:p>
            <w:pPr>
              <w:ind w:left="223" w:hanging="222" w:hangingChars="106"/>
              <w:jc w:val="center"/>
              <w:rPr>
                <w:rFonts w:ascii="宋体" w:hAnsi="宋体" w:cs="宋体"/>
              </w:rPr>
            </w:pPr>
            <w:r>
              <w:rPr>
                <w:rFonts w:hint="eastAsia" w:ascii="宋体" w:hAnsi="宋体" w:cs="宋体"/>
              </w:rPr>
              <w:t>级别</w:t>
            </w:r>
          </w:p>
        </w:tc>
        <w:tc>
          <w:tcPr>
            <w:tcW w:w="1148" w:type="dxa"/>
            <w:vAlign w:val="center"/>
          </w:tcPr>
          <w:p>
            <w:pPr>
              <w:ind w:left="223" w:hanging="222" w:hangingChars="106"/>
              <w:jc w:val="center"/>
              <w:rPr>
                <w:rFonts w:ascii="宋体" w:hAnsi="宋体" w:cs="宋体"/>
              </w:rPr>
            </w:pPr>
            <w:r>
              <w:rPr>
                <w:rFonts w:hint="eastAsia" w:ascii="宋体" w:hAnsi="宋体" w:cs="宋体"/>
              </w:rPr>
              <w:t>证号</w:t>
            </w:r>
          </w:p>
        </w:tc>
        <w:tc>
          <w:tcPr>
            <w:tcW w:w="1148" w:type="dxa"/>
            <w:vAlign w:val="center"/>
          </w:tcPr>
          <w:p>
            <w:pPr>
              <w:ind w:left="223" w:hanging="222" w:hangingChars="106"/>
              <w:jc w:val="center"/>
              <w:rPr>
                <w:rFonts w:ascii="宋体" w:hAnsi="宋体" w:cs="宋体"/>
              </w:rPr>
            </w:pPr>
            <w:r>
              <w:rPr>
                <w:rFonts w:hint="eastAsia" w:ascii="宋体" w:hAnsi="宋体" w:cs="宋体"/>
              </w:rPr>
              <w:t>专业</w:t>
            </w:r>
          </w:p>
        </w:tc>
        <w:tc>
          <w:tcPr>
            <w:tcW w:w="850" w:type="dxa"/>
            <w:vAlign w:val="center"/>
          </w:tcPr>
          <w:p>
            <w:pPr>
              <w:ind w:left="223" w:hanging="222" w:hangingChars="106"/>
              <w:jc w:val="center"/>
              <w:rPr>
                <w:rFonts w:ascii="宋体" w:hAnsi="宋体" w:cs="宋体"/>
              </w:rPr>
            </w:pPr>
            <w:r>
              <w:rPr>
                <w:rFonts w:hint="eastAsia" w:ascii="宋体" w:hAnsi="宋体" w:cs="宋体"/>
              </w:rPr>
              <w:t>项目数</w:t>
            </w:r>
          </w:p>
        </w:tc>
        <w:tc>
          <w:tcPr>
            <w:tcW w:w="1276" w:type="dxa"/>
            <w:vAlign w:val="center"/>
          </w:tcPr>
          <w:p>
            <w:pPr>
              <w:ind w:left="223" w:hanging="222" w:hangingChars="106"/>
              <w:jc w:val="center"/>
              <w:rPr>
                <w:rFonts w:ascii="宋体" w:hAnsi="宋体" w:cs="宋体"/>
              </w:rPr>
            </w:pPr>
            <w:r>
              <w:rPr>
                <w:rFonts w:hint="eastAsia" w:ascii="宋体" w:hAnsi="宋体" w:cs="宋体"/>
              </w:rPr>
              <w:t>主要项目</w:t>
            </w:r>
          </w:p>
          <w:p>
            <w:pPr>
              <w:ind w:left="223" w:hanging="222" w:hangingChars="106"/>
              <w:jc w:val="center"/>
              <w:rPr>
                <w:rFonts w:ascii="宋体" w:hAnsi="宋体" w:cs="宋体"/>
              </w:rPr>
            </w:pPr>
            <w:r>
              <w:rPr>
                <w:rFonts w:hint="eastAsia" w:ascii="宋体" w:hAnsi="宋体" w:cs="宋体"/>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restart"/>
            <w:vAlign w:val="center"/>
          </w:tcPr>
          <w:p>
            <w:pPr>
              <w:ind w:left="223" w:hanging="222" w:hangingChars="106"/>
              <w:jc w:val="left"/>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Merge w:val="continue"/>
            <w:vAlign w:val="center"/>
          </w:tcPr>
          <w:p>
            <w:pPr>
              <w:ind w:left="223" w:hanging="222" w:hangingChars="106"/>
              <w:jc w:val="center"/>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vAlign w:val="center"/>
          </w:tcPr>
          <w:p>
            <w:pPr>
              <w:ind w:left="223" w:hanging="222" w:hangingChars="106"/>
              <w:jc w:val="center"/>
              <w:rPr>
                <w:rFonts w:ascii="宋体" w:hAnsi="宋体" w:cs="宋体"/>
              </w:rPr>
            </w:pPr>
          </w:p>
        </w:tc>
        <w:tc>
          <w:tcPr>
            <w:tcW w:w="829" w:type="dxa"/>
            <w:vAlign w:val="center"/>
          </w:tcPr>
          <w:p>
            <w:pPr>
              <w:ind w:left="223" w:hanging="222" w:hangingChars="106"/>
              <w:jc w:val="center"/>
              <w:rPr>
                <w:rFonts w:ascii="宋体" w:hAnsi="宋体" w:cs="宋体"/>
              </w:rPr>
            </w:pPr>
          </w:p>
        </w:tc>
        <w:tc>
          <w:tcPr>
            <w:tcW w:w="816"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1148" w:type="dxa"/>
            <w:vAlign w:val="center"/>
          </w:tcPr>
          <w:p>
            <w:pPr>
              <w:ind w:left="223" w:hanging="222" w:hangingChars="106"/>
              <w:jc w:val="center"/>
              <w:rPr>
                <w:rFonts w:ascii="宋体" w:hAnsi="宋体" w:cs="宋体"/>
              </w:rPr>
            </w:pPr>
          </w:p>
        </w:tc>
        <w:tc>
          <w:tcPr>
            <w:tcW w:w="850" w:type="dxa"/>
            <w:vAlign w:val="center"/>
          </w:tcPr>
          <w:p>
            <w:pPr>
              <w:ind w:left="223" w:hanging="222" w:hangingChars="106"/>
              <w:jc w:val="center"/>
              <w:rPr>
                <w:rFonts w:ascii="宋体" w:hAnsi="宋体" w:cs="宋体"/>
              </w:rPr>
            </w:pPr>
          </w:p>
        </w:tc>
        <w:tc>
          <w:tcPr>
            <w:tcW w:w="1276" w:type="dxa"/>
            <w:vAlign w:val="center"/>
          </w:tcPr>
          <w:p>
            <w:pPr>
              <w:ind w:left="223" w:hanging="222" w:hangingChars="106"/>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9"/>
            <w:vAlign w:val="center"/>
          </w:tcPr>
          <w:p>
            <w:pPr>
              <w:spacing w:line="360" w:lineRule="auto"/>
              <w:rPr>
                <w:rFonts w:ascii="宋体" w:hAnsi="宋体" w:cs="宋体"/>
              </w:rPr>
            </w:pPr>
            <w:r>
              <w:rPr>
                <w:rFonts w:hint="eastAsia" w:ascii="宋体" w:hAnsi="宋体" w:cs="宋体"/>
              </w:rPr>
              <w:t>一旦我单位中标，将实行项目经理负责制，我方保证并配备上述项目管理机构。上述填报内容真实，若不真实，愿按有关规定接受处理。项目管理班子机构设置、职责分工等情况另附资料说明。</w:t>
            </w:r>
          </w:p>
        </w:tc>
      </w:tr>
    </w:tbl>
    <w:p>
      <w:pPr>
        <w:spacing w:line="360" w:lineRule="auto"/>
        <w:rPr>
          <w:rFonts w:ascii="宋体" w:hAnsi="宋体" w:cs="宋体"/>
        </w:rPr>
      </w:pPr>
      <w:r>
        <w:rPr>
          <w:rFonts w:hint="eastAsia" w:ascii="宋体" w:hAnsi="宋体" w:cs="宋体"/>
        </w:rPr>
        <w:t>【备注：附各岗位人员资格证件（如有）复印件。】</w:t>
      </w:r>
    </w:p>
    <w:p>
      <w:pPr>
        <w:spacing w:line="400" w:lineRule="exact"/>
        <w:jc w:val="left"/>
        <w:rPr>
          <w:rFonts w:ascii="宋体" w:hAnsi="宋体" w:cs="宋体"/>
          <w:b/>
          <w:bCs/>
          <w:kern w:val="0"/>
          <w:sz w:val="30"/>
          <w:szCs w:val="30"/>
        </w:rPr>
      </w:pPr>
      <w:r>
        <w:rPr>
          <w:rFonts w:hint="eastAsia" w:ascii="宋体" w:hAnsi="宋体" w:cs="宋体"/>
          <w:b/>
          <w:bCs/>
          <w:kern w:val="0"/>
          <w:sz w:val="30"/>
          <w:szCs w:val="30"/>
        </w:rPr>
        <w:fldChar w:fldCharType="begin"/>
      </w:r>
      <w:r>
        <w:rPr>
          <w:rFonts w:hint="eastAsia" w:ascii="宋体" w:hAnsi="宋体" w:cs="宋体"/>
          <w:b/>
          <w:bCs/>
          <w:kern w:val="0"/>
          <w:sz w:val="30"/>
          <w:szCs w:val="30"/>
        </w:rPr>
        <w:instrText xml:space="preserve"> = 2 \* GB3 </w:instrText>
      </w:r>
      <w:r>
        <w:rPr>
          <w:rFonts w:hint="eastAsia" w:ascii="宋体" w:hAnsi="宋体" w:cs="宋体"/>
          <w:b/>
          <w:bCs/>
          <w:kern w:val="0"/>
          <w:sz w:val="30"/>
          <w:szCs w:val="30"/>
        </w:rPr>
        <w:fldChar w:fldCharType="separate"/>
      </w:r>
      <w:r>
        <w:rPr>
          <w:rFonts w:hint="eastAsia" w:ascii="宋体" w:hAnsi="宋体" w:cs="宋体"/>
          <w:b/>
          <w:bCs/>
          <w:kern w:val="0"/>
          <w:sz w:val="30"/>
          <w:szCs w:val="30"/>
        </w:rPr>
        <w:t>②</w:t>
      </w:r>
      <w:r>
        <w:rPr>
          <w:rFonts w:hint="eastAsia" w:ascii="宋体" w:hAnsi="宋体" w:cs="宋体"/>
          <w:b/>
          <w:bCs/>
          <w:kern w:val="0"/>
          <w:sz w:val="30"/>
          <w:szCs w:val="30"/>
        </w:rPr>
        <w:fldChar w:fldCharType="end"/>
      </w:r>
      <w:r>
        <w:rPr>
          <w:rFonts w:hint="eastAsia" w:ascii="宋体" w:hAnsi="宋体" w:cs="宋体"/>
          <w:b/>
          <w:bCs/>
          <w:kern w:val="0"/>
          <w:sz w:val="30"/>
          <w:szCs w:val="30"/>
        </w:rPr>
        <w:t>项目经理简历表</w:t>
      </w:r>
    </w:p>
    <w:p>
      <w:pPr>
        <w:pStyle w:val="167"/>
        <w:rPr>
          <w:rFonts w:ascii="宋体" w:hAnsi="宋体" w:cs="宋体"/>
          <w:u w:val="single"/>
        </w:rPr>
      </w:pPr>
    </w:p>
    <w:p>
      <w:pPr>
        <w:pStyle w:val="167"/>
        <w:rPr>
          <w:rFonts w:ascii="宋体" w:hAnsi="宋体" w:cs="宋体"/>
          <w:u w:val="single"/>
        </w:rPr>
      </w:pPr>
    </w:p>
    <w:p>
      <w:pPr>
        <w:pStyle w:val="167"/>
        <w:rPr>
          <w:rFonts w:ascii="宋体" w:hAnsi="宋体" w:cs="宋体"/>
          <w:u w:val="single"/>
        </w:rPr>
      </w:pPr>
    </w:p>
    <w:p>
      <w:pPr>
        <w:pStyle w:val="167"/>
        <w:rPr>
          <w:rFonts w:ascii="宋体" w:hAnsi="宋体" w:cs="宋体"/>
        </w:rPr>
      </w:pPr>
      <w:r>
        <w:rPr>
          <w:rFonts w:hint="eastAsia" w:ascii="宋体" w:hAnsi="宋体" w:cs="宋体"/>
          <w:u w:val="single"/>
        </w:rPr>
        <w:t xml:space="preserve">            （项目名称）        </w:t>
      </w:r>
      <w:r>
        <w:rPr>
          <w:rFonts w:hint="eastAsia" w:ascii="宋体" w:hAnsi="宋体" w:cs="宋体"/>
        </w:rPr>
        <w:t xml:space="preserve"> 工程</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rFonts w:ascii="宋体" w:hAnsi="宋体" w:cs="宋体"/>
              </w:rPr>
            </w:pPr>
            <w:r>
              <w:rPr>
                <w:rFonts w:hint="eastAsia" w:ascii="宋体" w:hAnsi="宋体" w:cs="宋体"/>
              </w:rPr>
              <w:t>姓名</w:t>
            </w:r>
          </w:p>
        </w:tc>
        <w:tc>
          <w:tcPr>
            <w:tcW w:w="2340" w:type="dxa"/>
            <w:gridSpan w:val="3"/>
            <w:vAlign w:val="center"/>
          </w:tcPr>
          <w:p>
            <w:pPr>
              <w:jc w:val="center"/>
              <w:rPr>
                <w:rFonts w:ascii="宋体" w:hAnsi="宋体" w:cs="宋体"/>
              </w:rPr>
            </w:pPr>
          </w:p>
        </w:tc>
        <w:tc>
          <w:tcPr>
            <w:tcW w:w="1893" w:type="dxa"/>
            <w:gridSpan w:val="2"/>
            <w:vAlign w:val="center"/>
          </w:tcPr>
          <w:p>
            <w:pPr>
              <w:jc w:val="center"/>
              <w:rPr>
                <w:rFonts w:ascii="宋体" w:hAnsi="宋体" w:cs="宋体"/>
              </w:rPr>
            </w:pPr>
            <w:r>
              <w:rPr>
                <w:rFonts w:hint="eastAsia" w:ascii="宋体" w:hAnsi="宋体" w:cs="宋体"/>
              </w:rPr>
              <w:t>性别</w:t>
            </w:r>
          </w:p>
        </w:tc>
        <w:tc>
          <w:tcPr>
            <w:tcW w:w="1585" w:type="dxa"/>
            <w:gridSpan w:val="2"/>
            <w:vAlign w:val="center"/>
          </w:tcPr>
          <w:p>
            <w:pPr>
              <w:jc w:val="center"/>
              <w:rPr>
                <w:rFonts w:ascii="宋体" w:hAnsi="宋体" w:cs="宋体"/>
              </w:rPr>
            </w:pPr>
          </w:p>
        </w:tc>
        <w:tc>
          <w:tcPr>
            <w:tcW w:w="1108" w:type="dxa"/>
            <w:gridSpan w:val="2"/>
            <w:vAlign w:val="center"/>
          </w:tcPr>
          <w:p>
            <w:pPr>
              <w:jc w:val="center"/>
              <w:rPr>
                <w:rFonts w:ascii="宋体" w:hAnsi="宋体" w:cs="宋体"/>
              </w:rPr>
            </w:pPr>
            <w:r>
              <w:rPr>
                <w:rFonts w:hint="eastAsia" w:ascii="宋体" w:hAnsi="宋体" w:cs="宋体"/>
              </w:rPr>
              <w:t>年龄</w:t>
            </w: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rFonts w:ascii="宋体" w:hAnsi="宋体" w:cs="宋体"/>
              </w:rPr>
            </w:pPr>
            <w:r>
              <w:rPr>
                <w:rFonts w:hint="eastAsia" w:ascii="宋体" w:hAnsi="宋体" w:cs="宋体"/>
              </w:rPr>
              <w:t>职务</w:t>
            </w:r>
          </w:p>
        </w:tc>
        <w:tc>
          <w:tcPr>
            <w:tcW w:w="2340" w:type="dxa"/>
            <w:gridSpan w:val="3"/>
            <w:vAlign w:val="center"/>
          </w:tcPr>
          <w:p>
            <w:pPr>
              <w:jc w:val="center"/>
              <w:rPr>
                <w:rFonts w:ascii="宋体" w:hAnsi="宋体" w:cs="宋体"/>
              </w:rPr>
            </w:pPr>
          </w:p>
        </w:tc>
        <w:tc>
          <w:tcPr>
            <w:tcW w:w="1893" w:type="dxa"/>
            <w:gridSpan w:val="2"/>
            <w:vAlign w:val="center"/>
          </w:tcPr>
          <w:p>
            <w:pPr>
              <w:jc w:val="center"/>
              <w:rPr>
                <w:rFonts w:ascii="宋体" w:hAnsi="宋体" w:cs="宋体"/>
              </w:rPr>
            </w:pPr>
            <w:r>
              <w:rPr>
                <w:rFonts w:hint="eastAsia" w:ascii="宋体" w:hAnsi="宋体" w:cs="宋体"/>
              </w:rPr>
              <w:t>职称</w:t>
            </w:r>
          </w:p>
        </w:tc>
        <w:tc>
          <w:tcPr>
            <w:tcW w:w="1585" w:type="dxa"/>
            <w:gridSpan w:val="2"/>
            <w:vAlign w:val="center"/>
          </w:tcPr>
          <w:p>
            <w:pPr>
              <w:jc w:val="center"/>
              <w:rPr>
                <w:rFonts w:ascii="宋体" w:hAnsi="宋体" w:cs="宋体"/>
              </w:rPr>
            </w:pPr>
          </w:p>
        </w:tc>
        <w:tc>
          <w:tcPr>
            <w:tcW w:w="1108" w:type="dxa"/>
            <w:gridSpan w:val="2"/>
            <w:vAlign w:val="center"/>
          </w:tcPr>
          <w:p>
            <w:pPr>
              <w:jc w:val="center"/>
              <w:rPr>
                <w:rFonts w:ascii="宋体" w:hAnsi="宋体" w:cs="宋体"/>
              </w:rPr>
            </w:pPr>
            <w:r>
              <w:rPr>
                <w:rFonts w:hint="eastAsia" w:ascii="宋体" w:hAnsi="宋体" w:cs="宋体"/>
              </w:rPr>
              <w:t>学历</w:t>
            </w: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rFonts w:ascii="宋体" w:hAnsi="宋体" w:cs="宋体"/>
              </w:rPr>
            </w:pPr>
            <w:r>
              <w:rPr>
                <w:rFonts w:hint="eastAsia" w:ascii="宋体" w:hAnsi="宋体" w:cs="宋体"/>
              </w:rPr>
              <w:t>参加工作时间</w:t>
            </w:r>
          </w:p>
        </w:tc>
        <w:tc>
          <w:tcPr>
            <w:tcW w:w="1893" w:type="dxa"/>
            <w:gridSpan w:val="2"/>
            <w:vAlign w:val="center"/>
          </w:tcPr>
          <w:p>
            <w:pPr>
              <w:jc w:val="center"/>
              <w:rPr>
                <w:rFonts w:ascii="宋体" w:hAnsi="宋体" w:cs="宋体"/>
              </w:rPr>
            </w:pPr>
          </w:p>
        </w:tc>
        <w:tc>
          <w:tcPr>
            <w:tcW w:w="2693" w:type="dxa"/>
            <w:gridSpan w:val="4"/>
            <w:vAlign w:val="center"/>
          </w:tcPr>
          <w:p>
            <w:pPr>
              <w:jc w:val="center"/>
              <w:rPr>
                <w:rFonts w:ascii="宋体" w:hAnsi="宋体" w:cs="宋体"/>
              </w:rPr>
            </w:pPr>
            <w:r>
              <w:rPr>
                <w:rFonts w:hint="eastAsia" w:ascii="宋体" w:hAnsi="宋体" w:cs="宋体"/>
              </w:rPr>
              <w:t>担任项目经理年限</w:t>
            </w:r>
          </w:p>
        </w:tc>
        <w:tc>
          <w:tcPr>
            <w:tcW w:w="127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rFonts w:ascii="宋体" w:hAnsi="宋体" w:cs="宋体"/>
              </w:rPr>
            </w:pPr>
            <w:r>
              <w:rPr>
                <w:rFonts w:hint="eastAsia" w:ascii="宋体" w:hAnsi="宋体" w:cs="宋体"/>
              </w:rPr>
              <w:t>职称证书编号</w:t>
            </w:r>
          </w:p>
        </w:tc>
        <w:tc>
          <w:tcPr>
            <w:tcW w:w="5862" w:type="dxa"/>
            <w:gridSpan w:val="7"/>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rFonts w:ascii="宋体" w:hAnsi="宋体" w:cs="宋体"/>
              </w:rPr>
            </w:pPr>
            <w:r>
              <w:rPr>
                <w:rFonts w:hint="eastAsia" w:ascii="宋体" w:hAnsi="宋体" w:cs="宋体"/>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rFonts w:ascii="宋体" w:hAnsi="宋体" w:cs="宋体"/>
              </w:rPr>
            </w:pPr>
            <w:r>
              <w:rPr>
                <w:rFonts w:hint="eastAsia" w:ascii="宋体" w:hAnsi="宋体" w:cs="宋体"/>
              </w:rPr>
              <w:t>建设单位</w:t>
            </w:r>
          </w:p>
        </w:tc>
        <w:tc>
          <w:tcPr>
            <w:tcW w:w="1548" w:type="dxa"/>
            <w:vAlign w:val="center"/>
          </w:tcPr>
          <w:p>
            <w:pPr>
              <w:jc w:val="center"/>
              <w:rPr>
                <w:rFonts w:ascii="宋体" w:hAnsi="宋体" w:cs="宋体"/>
              </w:rPr>
            </w:pPr>
            <w:r>
              <w:rPr>
                <w:rFonts w:hint="eastAsia" w:ascii="宋体" w:hAnsi="宋体" w:cs="宋体"/>
              </w:rPr>
              <w:t>项目名称</w:t>
            </w:r>
          </w:p>
        </w:tc>
        <w:tc>
          <w:tcPr>
            <w:tcW w:w="1547" w:type="dxa"/>
            <w:gridSpan w:val="2"/>
            <w:vAlign w:val="center"/>
          </w:tcPr>
          <w:p>
            <w:pPr>
              <w:jc w:val="center"/>
              <w:rPr>
                <w:rFonts w:ascii="宋体" w:hAnsi="宋体" w:cs="宋体"/>
              </w:rPr>
            </w:pPr>
            <w:r>
              <w:rPr>
                <w:rFonts w:hint="eastAsia" w:ascii="宋体" w:hAnsi="宋体" w:cs="宋体"/>
              </w:rPr>
              <w:t>建设规模</w:t>
            </w:r>
          </w:p>
        </w:tc>
        <w:tc>
          <w:tcPr>
            <w:tcW w:w="1548" w:type="dxa"/>
            <w:gridSpan w:val="2"/>
            <w:vAlign w:val="center"/>
          </w:tcPr>
          <w:p>
            <w:pPr>
              <w:jc w:val="center"/>
              <w:rPr>
                <w:rFonts w:ascii="宋体" w:hAnsi="宋体" w:cs="宋体"/>
              </w:rPr>
            </w:pPr>
            <w:r>
              <w:rPr>
                <w:rFonts w:hint="eastAsia" w:ascii="宋体" w:hAnsi="宋体" w:cs="宋体"/>
              </w:rPr>
              <w:t>开、竣工日期</w:t>
            </w:r>
          </w:p>
        </w:tc>
        <w:tc>
          <w:tcPr>
            <w:tcW w:w="1547" w:type="dxa"/>
            <w:gridSpan w:val="2"/>
            <w:vAlign w:val="center"/>
          </w:tcPr>
          <w:p>
            <w:pPr>
              <w:jc w:val="center"/>
              <w:rPr>
                <w:rFonts w:ascii="宋体" w:hAnsi="宋体" w:cs="宋体"/>
              </w:rPr>
            </w:pPr>
            <w:r>
              <w:rPr>
                <w:rFonts w:hint="eastAsia" w:ascii="宋体" w:hAnsi="宋体" w:cs="宋体"/>
              </w:rPr>
              <w:t>在建或已完</w:t>
            </w:r>
          </w:p>
        </w:tc>
        <w:tc>
          <w:tcPr>
            <w:tcW w:w="1548" w:type="dxa"/>
            <w:gridSpan w:val="2"/>
            <w:vAlign w:val="center"/>
          </w:tcPr>
          <w:p>
            <w:pPr>
              <w:jc w:val="center"/>
              <w:rPr>
                <w:rFonts w:ascii="宋体" w:hAnsi="宋体" w:cs="宋体"/>
              </w:rPr>
            </w:pPr>
            <w:r>
              <w:rPr>
                <w:rFonts w:hint="eastAsia" w:ascii="宋体" w:hAnsi="宋体" w:cs="宋体"/>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宋体" w:hAnsi="宋体" w:cs="宋体"/>
              </w:rPr>
            </w:pPr>
          </w:p>
        </w:tc>
        <w:tc>
          <w:tcPr>
            <w:tcW w:w="1548" w:type="dxa"/>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宋体" w:hAnsi="宋体" w:cs="宋体"/>
              </w:rPr>
            </w:pPr>
          </w:p>
        </w:tc>
        <w:tc>
          <w:tcPr>
            <w:tcW w:w="1548" w:type="dxa"/>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rFonts w:ascii="宋体" w:hAnsi="宋体" w:cs="宋体"/>
              </w:rPr>
            </w:pPr>
          </w:p>
        </w:tc>
        <w:tc>
          <w:tcPr>
            <w:tcW w:w="1548" w:type="dxa"/>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rFonts w:ascii="宋体" w:hAnsi="宋体" w:cs="宋体"/>
              </w:rPr>
            </w:pPr>
          </w:p>
        </w:tc>
        <w:tc>
          <w:tcPr>
            <w:tcW w:w="1548" w:type="dxa"/>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c>
          <w:tcPr>
            <w:tcW w:w="1547" w:type="dxa"/>
            <w:gridSpan w:val="2"/>
            <w:vAlign w:val="center"/>
          </w:tcPr>
          <w:p>
            <w:pPr>
              <w:jc w:val="center"/>
              <w:rPr>
                <w:rFonts w:ascii="宋体" w:hAnsi="宋体" w:cs="宋体"/>
              </w:rPr>
            </w:pPr>
          </w:p>
        </w:tc>
        <w:tc>
          <w:tcPr>
            <w:tcW w:w="1548" w:type="dxa"/>
            <w:gridSpan w:val="2"/>
            <w:vAlign w:val="center"/>
          </w:tcPr>
          <w:p>
            <w:pPr>
              <w:jc w:val="center"/>
              <w:rPr>
                <w:rFonts w:ascii="宋体" w:hAnsi="宋体" w:cs="宋体"/>
              </w:rPr>
            </w:pPr>
          </w:p>
        </w:tc>
      </w:tr>
    </w:tbl>
    <w:p>
      <w:pPr>
        <w:spacing w:line="360" w:lineRule="auto"/>
        <w:rPr>
          <w:rFonts w:ascii="宋体" w:hAnsi="宋体" w:cs="宋体"/>
        </w:rPr>
      </w:pPr>
    </w:p>
    <w:p>
      <w:pPr>
        <w:spacing w:line="360" w:lineRule="auto"/>
        <w:rPr>
          <w:rFonts w:ascii="宋体" w:hAnsi="宋体" w:cs="宋体"/>
        </w:rPr>
      </w:pPr>
      <w:r>
        <w:rPr>
          <w:rFonts w:hint="eastAsia" w:ascii="宋体" w:hAnsi="宋体" w:cs="宋体"/>
        </w:rPr>
        <w:t>备注：可提供如下材料作为证明材料</w:t>
      </w:r>
    </w:p>
    <w:p>
      <w:pPr>
        <w:numPr>
          <w:ilvl w:val="0"/>
          <w:numId w:val="12"/>
        </w:numPr>
        <w:spacing w:line="360" w:lineRule="auto"/>
        <w:ind w:firstLine="420" w:firstLineChars="200"/>
        <w:rPr>
          <w:rFonts w:ascii="宋体" w:hAnsi="宋体" w:cs="宋体"/>
        </w:rPr>
      </w:pPr>
      <w:r>
        <w:rPr>
          <w:rFonts w:hint="eastAsia" w:ascii="宋体" w:hAnsi="宋体" w:cs="宋体"/>
        </w:rPr>
        <w:t>项目经理职称证；</w:t>
      </w:r>
    </w:p>
    <w:p>
      <w:pPr>
        <w:numPr>
          <w:ilvl w:val="0"/>
          <w:numId w:val="12"/>
        </w:numPr>
        <w:spacing w:line="360" w:lineRule="auto"/>
        <w:ind w:firstLine="420" w:firstLineChars="200"/>
        <w:rPr>
          <w:rFonts w:ascii="宋体" w:hAnsi="宋体" w:cs="宋体"/>
        </w:rPr>
      </w:pPr>
      <w:r>
        <w:rPr>
          <w:rFonts w:hint="eastAsia" w:ascii="宋体" w:hAnsi="宋体" w:cs="宋体"/>
        </w:rPr>
        <w:t>在建工程应附成交通知书（如有）、工程合同协议书有关页面第一节；</w:t>
      </w:r>
    </w:p>
    <w:p>
      <w:pPr>
        <w:numPr>
          <w:ilvl w:val="0"/>
          <w:numId w:val="12"/>
        </w:numPr>
        <w:spacing w:line="360" w:lineRule="auto"/>
        <w:ind w:firstLine="420" w:firstLineChars="200"/>
        <w:rPr>
          <w:rFonts w:ascii="宋体" w:hAnsi="宋体" w:cs="宋体"/>
        </w:rPr>
        <w:sectPr>
          <w:pgSz w:w="11907" w:h="16840"/>
          <w:pgMar w:top="1440" w:right="1440" w:bottom="1440" w:left="1797" w:header="851" w:footer="851" w:gutter="0"/>
          <w:cols w:space="720" w:num="1"/>
        </w:sectPr>
      </w:pPr>
      <w:r>
        <w:rPr>
          <w:rFonts w:hint="eastAsia" w:ascii="宋体" w:hAnsi="宋体" w:cs="宋体"/>
        </w:rPr>
        <w:t>已完成的工程应附成交通知书（如有）、合同协议书有关页面、工程竣工验收证明材料的复印件。</w:t>
      </w:r>
    </w:p>
    <w:p>
      <w:pPr>
        <w:spacing w:line="400" w:lineRule="exact"/>
        <w:jc w:val="left"/>
        <w:rPr>
          <w:rFonts w:ascii="宋体" w:hAnsi="宋体" w:cs="宋体"/>
          <w:b/>
          <w:bCs/>
          <w:kern w:val="0"/>
          <w:sz w:val="30"/>
          <w:szCs w:val="30"/>
        </w:rPr>
      </w:pPr>
    </w:p>
    <w:p>
      <w:pPr>
        <w:pStyle w:val="18"/>
        <w:rPr>
          <w:rFonts w:ascii="宋体" w:hAnsi="宋体" w:cs="宋体"/>
        </w:rPr>
      </w:pPr>
    </w:p>
    <w:p>
      <w:pPr>
        <w:numPr>
          <w:ilvl w:val="0"/>
          <w:numId w:val="13"/>
        </w:numPr>
        <w:spacing w:line="400" w:lineRule="exact"/>
        <w:jc w:val="left"/>
        <w:rPr>
          <w:rFonts w:ascii="宋体" w:hAnsi="宋体" w:cs="宋体"/>
          <w:b/>
          <w:bCs/>
          <w:kern w:val="0"/>
          <w:sz w:val="30"/>
          <w:szCs w:val="30"/>
        </w:rPr>
      </w:pPr>
      <w:r>
        <w:rPr>
          <w:rFonts w:hint="eastAsia" w:ascii="宋体" w:hAnsi="宋体" w:cs="宋体"/>
          <w:b/>
          <w:bCs/>
          <w:kern w:val="0"/>
          <w:sz w:val="30"/>
          <w:szCs w:val="30"/>
        </w:rPr>
        <w:t>供应商业绩</w:t>
      </w:r>
    </w:p>
    <w:p>
      <w:pPr>
        <w:pStyle w:val="174"/>
        <w:rPr>
          <w:rFonts w:ascii="宋体" w:hAnsi="宋体" w:cs="宋体"/>
          <w:b/>
          <w:bCs/>
          <w:sz w:val="24"/>
          <w:szCs w:val="24"/>
        </w:rPr>
      </w:pPr>
    </w:p>
    <w:p>
      <w:pPr>
        <w:pStyle w:val="174"/>
        <w:jc w:val="center"/>
        <w:rPr>
          <w:rFonts w:ascii="宋体" w:hAnsi="宋体" w:cs="宋体"/>
          <w:b/>
          <w:bCs/>
          <w:sz w:val="24"/>
          <w:szCs w:val="24"/>
        </w:rPr>
      </w:pPr>
      <w:r>
        <w:rPr>
          <w:rFonts w:hint="eastAsia" w:ascii="宋体" w:hAnsi="宋体" w:cs="宋体"/>
          <w:b/>
          <w:bCs/>
          <w:sz w:val="24"/>
          <w:szCs w:val="24"/>
        </w:rPr>
        <w:t>供应商2020年以来类似项目一览表</w:t>
      </w:r>
    </w:p>
    <w:p>
      <w:pPr>
        <w:pStyle w:val="174"/>
        <w:jc w:val="center"/>
        <w:rPr>
          <w:rFonts w:ascii="宋体" w:hAnsi="宋体" w:cs="宋体"/>
          <w:b/>
          <w:bCs/>
          <w:sz w:val="24"/>
          <w:szCs w:val="24"/>
        </w:rPr>
      </w:pPr>
    </w:p>
    <w:tbl>
      <w:tblPr>
        <w:tblStyle w:val="45"/>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417"/>
        <w:gridCol w:w="851"/>
        <w:gridCol w:w="992"/>
        <w:gridCol w:w="1134"/>
        <w:gridCol w:w="790"/>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1" w:type="dxa"/>
            <w:vAlign w:val="center"/>
          </w:tcPr>
          <w:p>
            <w:pPr>
              <w:pStyle w:val="174"/>
              <w:jc w:val="center"/>
              <w:rPr>
                <w:rFonts w:ascii="宋体" w:hAnsi="宋体" w:cs="宋体"/>
                <w:szCs w:val="21"/>
              </w:rPr>
            </w:pPr>
            <w:r>
              <w:rPr>
                <w:rFonts w:hint="eastAsia" w:ascii="宋体" w:hAnsi="宋体" w:cs="宋体"/>
                <w:szCs w:val="21"/>
              </w:rPr>
              <w:t>序号</w:t>
            </w:r>
          </w:p>
        </w:tc>
        <w:tc>
          <w:tcPr>
            <w:tcW w:w="1701" w:type="dxa"/>
            <w:vAlign w:val="center"/>
          </w:tcPr>
          <w:p>
            <w:pPr>
              <w:pStyle w:val="174"/>
              <w:jc w:val="center"/>
              <w:rPr>
                <w:rFonts w:ascii="宋体" w:hAnsi="宋体" w:cs="宋体"/>
                <w:szCs w:val="21"/>
              </w:rPr>
            </w:pPr>
            <w:r>
              <w:rPr>
                <w:rFonts w:hint="eastAsia" w:ascii="宋体" w:hAnsi="宋体" w:cs="宋体"/>
                <w:szCs w:val="21"/>
              </w:rPr>
              <w:t>发包人名称</w:t>
            </w:r>
          </w:p>
        </w:tc>
        <w:tc>
          <w:tcPr>
            <w:tcW w:w="1417" w:type="dxa"/>
            <w:vAlign w:val="center"/>
          </w:tcPr>
          <w:p>
            <w:pPr>
              <w:pStyle w:val="174"/>
              <w:jc w:val="center"/>
              <w:rPr>
                <w:rFonts w:ascii="宋体" w:hAnsi="宋体" w:cs="宋体"/>
                <w:szCs w:val="21"/>
              </w:rPr>
            </w:pPr>
            <w:r>
              <w:rPr>
                <w:rFonts w:hint="eastAsia" w:ascii="宋体" w:hAnsi="宋体" w:cs="宋体"/>
                <w:szCs w:val="21"/>
              </w:rPr>
              <w:t>工程名称</w:t>
            </w:r>
          </w:p>
          <w:p>
            <w:pPr>
              <w:pStyle w:val="174"/>
              <w:jc w:val="center"/>
              <w:rPr>
                <w:rFonts w:ascii="宋体" w:hAnsi="宋体" w:cs="宋体"/>
                <w:szCs w:val="21"/>
              </w:rPr>
            </w:pPr>
            <w:r>
              <w:rPr>
                <w:rFonts w:hint="eastAsia" w:ascii="宋体" w:hAnsi="宋体" w:cs="宋体"/>
                <w:szCs w:val="21"/>
              </w:rPr>
              <w:t>及建设地点</w:t>
            </w:r>
          </w:p>
        </w:tc>
        <w:tc>
          <w:tcPr>
            <w:tcW w:w="851" w:type="dxa"/>
            <w:vAlign w:val="center"/>
          </w:tcPr>
          <w:p>
            <w:pPr>
              <w:pStyle w:val="174"/>
              <w:jc w:val="center"/>
              <w:rPr>
                <w:rFonts w:ascii="宋体" w:hAnsi="宋体" w:cs="宋体"/>
                <w:szCs w:val="21"/>
              </w:rPr>
            </w:pPr>
            <w:r>
              <w:rPr>
                <w:rFonts w:hint="eastAsia" w:ascii="宋体" w:hAnsi="宋体" w:cs="宋体"/>
                <w:szCs w:val="21"/>
              </w:rPr>
              <w:t>结构</w:t>
            </w:r>
          </w:p>
          <w:p>
            <w:pPr>
              <w:pStyle w:val="174"/>
              <w:jc w:val="center"/>
              <w:rPr>
                <w:rFonts w:ascii="宋体" w:hAnsi="宋体" w:cs="宋体"/>
                <w:szCs w:val="21"/>
              </w:rPr>
            </w:pPr>
            <w:r>
              <w:rPr>
                <w:rFonts w:hint="eastAsia" w:ascii="宋体" w:hAnsi="宋体" w:cs="宋体"/>
                <w:szCs w:val="21"/>
              </w:rPr>
              <w:t>类型</w:t>
            </w:r>
          </w:p>
        </w:tc>
        <w:tc>
          <w:tcPr>
            <w:tcW w:w="992" w:type="dxa"/>
            <w:vAlign w:val="center"/>
          </w:tcPr>
          <w:p>
            <w:pPr>
              <w:pStyle w:val="174"/>
              <w:jc w:val="center"/>
              <w:rPr>
                <w:rFonts w:ascii="宋体" w:hAnsi="宋体" w:cs="宋体"/>
                <w:szCs w:val="21"/>
              </w:rPr>
            </w:pPr>
            <w:r>
              <w:rPr>
                <w:rFonts w:hint="eastAsia" w:ascii="宋体" w:hAnsi="宋体" w:cs="宋体"/>
                <w:szCs w:val="21"/>
              </w:rPr>
              <w:t>建设</w:t>
            </w:r>
          </w:p>
          <w:p>
            <w:pPr>
              <w:pStyle w:val="174"/>
              <w:jc w:val="center"/>
              <w:rPr>
                <w:rFonts w:ascii="宋体" w:hAnsi="宋体" w:cs="宋体"/>
                <w:szCs w:val="21"/>
              </w:rPr>
            </w:pPr>
            <w:r>
              <w:rPr>
                <w:rFonts w:hint="eastAsia" w:ascii="宋体" w:hAnsi="宋体" w:cs="宋体"/>
                <w:szCs w:val="21"/>
              </w:rPr>
              <w:t>规模</w:t>
            </w:r>
          </w:p>
        </w:tc>
        <w:tc>
          <w:tcPr>
            <w:tcW w:w="1134" w:type="dxa"/>
            <w:vAlign w:val="center"/>
          </w:tcPr>
          <w:p>
            <w:pPr>
              <w:pStyle w:val="174"/>
              <w:jc w:val="center"/>
              <w:rPr>
                <w:rFonts w:ascii="宋体" w:hAnsi="宋体" w:cs="宋体"/>
                <w:szCs w:val="21"/>
              </w:rPr>
            </w:pPr>
            <w:r>
              <w:rPr>
                <w:rFonts w:hint="eastAsia" w:ascii="宋体" w:hAnsi="宋体" w:cs="宋体"/>
                <w:szCs w:val="21"/>
              </w:rPr>
              <w:t>合同金额</w:t>
            </w:r>
          </w:p>
          <w:p>
            <w:pPr>
              <w:pStyle w:val="174"/>
              <w:jc w:val="center"/>
              <w:rPr>
                <w:rFonts w:ascii="宋体" w:hAnsi="宋体" w:cs="宋体"/>
                <w:szCs w:val="21"/>
              </w:rPr>
            </w:pPr>
            <w:r>
              <w:rPr>
                <w:rFonts w:hint="eastAsia" w:ascii="宋体" w:hAnsi="宋体" w:cs="宋体"/>
                <w:szCs w:val="21"/>
              </w:rPr>
              <w:t>（万元）</w:t>
            </w:r>
          </w:p>
        </w:tc>
        <w:tc>
          <w:tcPr>
            <w:tcW w:w="790" w:type="dxa"/>
            <w:vAlign w:val="center"/>
          </w:tcPr>
          <w:p>
            <w:pPr>
              <w:pStyle w:val="174"/>
              <w:jc w:val="center"/>
              <w:rPr>
                <w:rFonts w:ascii="宋体" w:hAnsi="宋体" w:cs="宋体"/>
                <w:szCs w:val="21"/>
              </w:rPr>
            </w:pPr>
            <w:r>
              <w:rPr>
                <w:rFonts w:hint="eastAsia" w:ascii="宋体" w:hAnsi="宋体" w:cs="宋体"/>
                <w:szCs w:val="21"/>
              </w:rPr>
              <w:t>质量标准</w:t>
            </w:r>
          </w:p>
        </w:tc>
        <w:tc>
          <w:tcPr>
            <w:tcW w:w="957" w:type="dxa"/>
            <w:vAlign w:val="center"/>
          </w:tcPr>
          <w:p>
            <w:pPr>
              <w:pStyle w:val="174"/>
              <w:jc w:val="center"/>
              <w:rPr>
                <w:rFonts w:ascii="宋体" w:hAnsi="宋体" w:cs="宋体"/>
                <w:szCs w:val="21"/>
              </w:rPr>
            </w:pPr>
            <w:r>
              <w:rPr>
                <w:rFonts w:hint="eastAsia" w:ascii="宋体" w:hAnsi="宋体" w:cs="宋体"/>
                <w:szCs w:val="21"/>
              </w:rPr>
              <w:t>开工</w:t>
            </w:r>
          </w:p>
          <w:p>
            <w:pPr>
              <w:pStyle w:val="174"/>
              <w:jc w:val="center"/>
              <w:rPr>
                <w:rFonts w:ascii="宋体" w:hAnsi="宋体" w:cs="宋体"/>
                <w:szCs w:val="21"/>
              </w:rPr>
            </w:pPr>
            <w:r>
              <w:rPr>
                <w:rFonts w:hint="eastAsia" w:ascii="宋体" w:hAnsi="宋体" w:cs="宋体"/>
                <w:szCs w:val="21"/>
              </w:rPr>
              <w:t>日  期</w:t>
            </w:r>
          </w:p>
        </w:tc>
        <w:tc>
          <w:tcPr>
            <w:tcW w:w="957" w:type="dxa"/>
            <w:vAlign w:val="center"/>
          </w:tcPr>
          <w:p>
            <w:pPr>
              <w:pStyle w:val="174"/>
              <w:jc w:val="center"/>
              <w:rPr>
                <w:rFonts w:ascii="宋体" w:hAnsi="宋体" w:cs="宋体"/>
                <w:szCs w:val="21"/>
              </w:rPr>
            </w:pPr>
            <w:r>
              <w:rPr>
                <w:rFonts w:hint="eastAsia" w:ascii="宋体" w:hAnsi="宋体" w:cs="宋体"/>
                <w:szCs w:val="21"/>
              </w:rPr>
              <w:t>竣工</w:t>
            </w:r>
          </w:p>
          <w:p>
            <w:pPr>
              <w:pStyle w:val="174"/>
              <w:jc w:val="center"/>
              <w:rPr>
                <w:rFonts w:ascii="宋体" w:hAnsi="宋体" w:cs="宋体"/>
                <w:szCs w:val="21"/>
              </w:rPr>
            </w:pPr>
            <w:r>
              <w:rPr>
                <w:rFonts w:hint="eastAsia" w:ascii="宋体" w:hAnsi="宋体" w:cs="宋体"/>
                <w:szCs w:val="21"/>
              </w:rPr>
              <w:t>日  期（如有）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51" w:type="dxa"/>
            <w:vAlign w:val="center"/>
          </w:tcPr>
          <w:p>
            <w:pPr>
              <w:pStyle w:val="174"/>
              <w:jc w:val="center"/>
              <w:rPr>
                <w:rFonts w:ascii="宋体" w:hAnsi="宋体" w:cs="宋体"/>
                <w:szCs w:val="21"/>
              </w:rPr>
            </w:pPr>
          </w:p>
        </w:tc>
        <w:tc>
          <w:tcPr>
            <w:tcW w:w="1701" w:type="dxa"/>
            <w:vAlign w:val="center"/>
          </w:tcPr>
          <w:p>
            <w:pPr>
              <w:pStyle w:val="174"/>
              <w:jc w:val="center"/>
              <w:rPr>
                <w:rFonts w:ascii="宋体" w:hAnsi="宋体" w:cs="宋体"/>
                <w:szCs w:val="21"/>
              </w:rPr>
            </w:pPr>
          </w:p>
        </w:tc>
        <w:tc>
          <w:tcPr>
            <w:tcW w:w="1417" w:type="dxa"/>
            <w:vAlign w:val="center"/>
          </w:tcPr>
          <w:p>
            <w:pPr>
              <w:pStyle w:val="174"/>
              <w:jc w:val="center"/>
              <w:rPr>
                <w:rFonts w:ascii="宋体" w:hAnsi="宋体" w:cs="宋体"/>
                <w:szCs w:val="21"/>
              </w:rPr>
            </w:pPr>
          </w:p>
        </w:tc>
        <w:tc>
          <w:tcPr>
            <w:tcW w:w="851" w:type="dxa"/>
            <w:vAlign w:val="center"/>
          </w:tcPr>
          <w:p>
            <w:pPr>
              <w:pStyle w:val="174"/>
              <w:jc w:val="center"/>
              <w:rPr>
                <w:rFonts w:ascii="宋体" w:hAnsi="宋体" w:cs="宋体"/>
                <w:szCs w:val="21"/>
              </w:rPr>
            </w:pPr>
          </w:p>
        </w:tc>
        <w:tc>
          <w:tcPr>
            <w:tcW w:w="992" w:type="dxa"/>
            <w:vAlign w:val="center"/>
          </w:tcPr>
          <w:p>
            <w:pPr>
              <w:pStyle w:val="174"/>
              <w:jc w:val="center"/>
              <w:rPr>
                <w:rFonts w:ascii="宋体" w:hAnsi="宋体" w:cs="宋体"/>
                <w:szCs w:val="21"/>
              </w:rPr>
            </w:pPr>
          </w:p>
        </w:tc>
        <w:tc>
          <w:tcPr>
            <w:tcW w:w="1134" w:type="dxa"/>
            <w:vAlign w:val="center"/>
          </w:tcPr>
          <w:p>
            <w:pPr>
              <w:pStyle w:val="174"/>
              <w:jc w:val="center"/>
              <w:rPr>
                <w:rFonts w:ascii="宋体" w:hAnsi="宋体" w:cs="宋体"/>
                <w:szCs w:val="21"/>
              </w:rPr>
            </w:pPr>
          </w:p>
        </w:tc>
        <w:tc>
          <w:tcPr>
            <w:tcW w:w="790"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51" w:type="dxa"/>
            <w:vAlign w:val="center"/>
          </w:tcPr>
          <w:p>
            <w:pPr>
              <w:pStyle w:val="174"/>
              <w:jc w:val="center"/>
              <w:rPr>
                <w:rFonts w:ascii="宋体" w:hAnsi="宋体" w:cs="宋体"/>
                <w:szCs w:val="21"/>
              </w:rPr>
            </w:pPr>
          </w:p>
        </w:tc>
        <w:tc>
          <w:tcPr>
            <w:tcW w:w="1701" w:type="dxa"/>
            <w:vAlign w:val="center"/>
          </w:tcPr>
          <w:p>
            <w:pPr>
              <w:pStyle w:val="174"/>
              <w:jc w:val="center"/>
              <w:rPr>
                <w:rFonts w:ascii="宋体" w:hAnsi="宋体" w:cs="宋体"/>
                <w:szCs w:val="21"/>
              </w:rPr>
            </w:pPr>
          </w:p>
        </w:tc>
        <w:tc>
          <w:tcPr>
            <w:tcW w:w="1417" w:type="dxa"/>
            <w:vAlign w:val="center"/>
          </w:tcPr>
          <w:p>
            <w:pPr>
              <w:pStyle w:val="174"/>
              <w:jc w:val="center"/>
              <w:rPr>
                <w:rFonts w:ascii="宋体" w:hAnsi="宋体" w:cs="宋体"/>
                <w:szCs w:val="21"/>
              </w:rPr>
            </w:pPr>
          </w:p>
        </w:tc>
        <w:tc>
          <w:tcPr>
            <w:tcW w:w="851" w:type="dxa"/>
            <w:vAlign w:val="center"/>
          </w:tcPr>
          <w:p>
            <w:pPr>
              <w:pStyle w:val="174"/>
              <w:jc w:val="center"/>
              <w:rPr>
                <w:rFonts w:ascii="宋体" w:hAnsi="宋体" w:cs="宋体"/>
                <w:szCs w:val="21"/>
              </w:rPr>
            </w:pPr>
          </w:p>
        </w:tc>
        <w:tc>
          <w:tcPr>
            <w:tcW w:w="992" w:type="dxa"/>
            <w:vAlign w:val="center"/>
          </w:tcPr>
          <w:p>
            <w:pPr>
              <w:pStyle w:val="174"/>
              <w:jc w:val="center"/>
              <w:rPr>
                <w:rFonts w:ascii="宋体" w:hAnsi="宋体" w:cs="宋体"/>
                <w:szCs w:val="21"/>
              </w:rPr>
            </w:pPr>
          </w:p>
        </w:tc>
        <w:tc>
          <w:tcPr>
            <w:tcW w:w="1134" w:type="dxa"/>
            <w:vAlign w:val="center"/>
          </w:tcPr>
          <w:p>
            <w:pPr>
              <w:pStyle w:val="174"/>
              <w:jc w:val="center"/>
              <w:rPr>
                <w:rFonts w:ascii="宋体" w:hAnsi="宋体" w:cs="宋体"/>
                <w:szCs w:val="21"/>
              </w:rPr>
            </w:pPr>
          </w:p>
        </w:tc>
        <w:tc>
          <w:tcPr>
            <w:tcW w:w="790"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174"/>
              <w:jc w:val="center"/>
              <w:rPr>
                <w:rFonts w:ascii="宋体" w:hAnsi="宋体" w:cs="宋体"/>
                <w:szCs w:val="21"/>
              </w:rPr>
            </w:pPr>
          </w:p>
        </w:tc>
        <w:tc>
          <w:tcPr>
            <w:tcW w:w="1701" w:type="dxa"/>
            <w:vAlign w:val="center"/>
          </w:tcPr>
          <w:p>
            <w:pPr>
              <w:pStyle w:val="174"/>
              <w:jc w:val="center"/>
              <w:rPr>
                <w:rFonts w:ascii="宋体" w:hAnsi="宋体" w:cs="宋体"/>
                <w:szCs w:val="21"/>
              </w:rPr>
            </w:pPr>
          </w:p>
        </w:tc>
        <w:tc>
          <w:tcPr>
            <w:tcW w:w="1417" w:type="dxa"/>
            <w:vAlign w:val="center"/>
          </w:tcPr>
          <w:p>
            <w:pPr>
              <w:pStyle w:val="174"/>
              <w:jc w:val="center"/>
              <w:rPr>
                <w:rFonts w:ascii="宋体" w:hAnsi="宋体" w:cs="宋体"/>
                <w:szCs w:val="21"/>
              </w:rPr>
            </w:pPr>
          </w:p>
        </w:tc>
        <w:tc>
          <w:tcPr>
            <w:tcW w:w="851" w:type="dxa"/>
            <w:vAlign w:val="center"/>
          </w:tcPr>
          <w:p>
            <w:pPr>
              <w:pStyle w:val="174"/>
              <w:jc w:val="center"/>
              <w:rPr>
                <w:rFonts w:ascii="宋体" w:hAnsi="宋体" w:cs="宋体"/>
                <w:szCs w:val="21"/>
              </w:rPr>
            </w:pPr>
          </w:p>
        </w:tc>
        <w:tc>
          <w:tcPr>
            <w:tcW w:w="992" w:type="dxa"/>
            <w:vAlign w:val="center"/>
          </w:tcPr>
          <w:p>
            <w:pPr>
              <w:pStyle w:val="174"/>
              <w:jc w:val="center"/>
              <w:rPr>
                <w:rFonts w:ascii="宋体" w:hAnsi="宋体" w:cs="宋体"/>
                <w:szCs w:val="21"/>
              </w:rPr>
            </w:pPr>
          </w:p>
        </w:tc>
        <w:tc>
          <w:tcPr>
            <w:tcW w:w="1134" w:type="dxa"/>
            <w:vAlign w:val="center"/>
          </w:tcPr>
          <w:p>
            <w:pPr>
              <w:pStyle w:val="174"/>
              <w:jc w:val="center"/>
              <w:rPr>
                <w:rFonts w:ascii="宋体" w:hAnsi="宋体" w:cs="宋体"/>
                <w:szCs w:val="21"/>
              </w:rPr>
            </w:pPr>
          </w:p>
        </w:tc>
        <w:tc>
          <w:tcPr>
            <w:tcW w:w="790"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174"/>
              <w:jc w:val="center"/>
              <w:rPr>
                <w:rFonts w:ascii="宋体" w:hAnsi="宋体" w:cs="宋体"/>
                <w:szCs w:val="21"/>
              </w:rPr>
            </w:pPr>
          </w:p>
        </w:tc>
        <w:tc>
          <w:tcPr>
            <w:tcW w:w="1701" w:type="dxa"/>
            <w:vAlign w:val="center"/>
          </w:tcPr>
          <w:p>
            <w:pPr>
              <w:pStyle w:val="174"/>
              <w:jc w:val="center"/>
              <w:rPr>
                <w:rFonts w:ascii="宋体" w:hAnsi="宋体" w:cs="宋体"/>
                <w:szCs w:val="21"/>
              </w:rPr>
            </w:pPr>
          </w:p>
        </w:tc>
        <w:tc>
          <w:tcPr>
            <w:tcW w:w="1417" w:type="dxa"/>
            <w:vAlign w:val="center"/>
          </w:tcPr>
          <w:p>
            <w:pPr>
              <w:pStyle w:val="174"/>
              <w:jc w:val="center"/>
              <w:rPr>
                <w:rFonts w:ascii="宋体" w:hAnsi="宋体" w:cs="宋体"/>
                <w:szCs w:val="21"/>
              </w:rPr>
            </w:pPr>
          </w:p>
        </w:tc>
        <w:tc>
          <w:tcPr>
            <w:tcW w:w="851" w:type="dxa"/>
            <w:vAlign w:val="center"/>
          </w:tcPr>
          <w:p>
            <w:pPr>
              <w:pStyle w:val="174"/>
              <w:jc w:val="center"/>
              <w:rPr>
                <w:rFonts w:ascii="宋体" w:hAnsi="宋体" w:cs="宋体"/>
                <w:szCs w:val="21"/>
              </w:rPr>
            </w:pPr>
          </w:p>
        </w:tc>
        <w:tc>
          <w:tcPr>
            <w:tcW w:w="992" w:type="dxa"/>
            <w:vAlign w:val="center"/>
          </w:tcPr>
          <w:p>
            <w:pPr>
              <w:pStyle w:val="174"/>
              <w:jc w:val="center"/>
              <w:rPr>
                <w:rFonts w:ascii="宋体" w:hAnsi="宋体" w:cs="宋体"/>
                <w:szCs w:val="21"/>
              </w:rPr>
            </w:pPr>
          </w:p>
        </w:tc>
        <w:tc>
          <w:tcPr>
            <w:tcW w:w="1134" w:type="dxa"/>
            <w:vAlign w:val="center"/>
          </w:tcPr>
          <w:p>
            <w:pPr>
              <w:pStyle w:val="174"/>
              <w:jc w:val="center"/>
              <w:rPr>
                <w:rFonts w:ascii="宋体" w:hAnsi="宋体" w:cs="宋体"/>
                <w:szCs w:val="21"/>
              </w:rPr>
            </w:pPr>
          </w:p>
        </w:tc>
        <w:tc>
          <w:tcPr>
            <w:tcW w:w="790"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51" w:type="dxa"/>
            <w:vAlign w:val="center"/>
          </w:tcPr>
          <w:p>
            <w:pPr>
              <w:pStyle w:val="174"/>
              <w:jc w:val="center"/>
              <w:rPr>
                <w:rFonts w:ascii="宋体" w:hAnsi="宋体" w:cs="宋体"/>
                <w:szCs w:val="21"/>
              </w:rPr>
            </w:pPr>
          </w:p>
        </w:tc>
        <w:tc>
          <w:tcPr>
            <w:tcW w:w="1701" w:type="dxa"/>
            <w:vAlign w:val="center"/>
          </w:tcPr>
          <w:p>
            <w:pPr>
              <w:pStyle w:val="174"/>
              <w:jc w:val="center"/>
              <w:rPr>
                <w:rFonts w:ascii="宋体" w:hAnsi="宋体" w:cs="宋体"/>
                <w:szCs w:val="21"/>
              </w:rPr>
            </w:pPr>
          </w:p>
        </w:tc>
        <w:tc>
          <w:tcPr>
            <w:tcW w:w="1417" w:type="dxa"/>
            <w:vAlign w:val="center"/>
          </w:tcPr>
          <w:p>
            <w:pPr>
              <w:pStyle w:val="174"/>
              <w:jc w:val="center"/>
              <w:rPr>
                <w:rFonts w:ascii="宋体" w:hAnsi="宋体" w:cs="宋体"/>
                <w:szCs w:val="21"/>
              </w:rPr>
            </w:pPr>
          </w:p>
        </w:tc>
        <w:tc>
          <w:tcPr>
            <w:tcW w:w="851" w:type="dxa"/>
            <w:vAlign w:val="center"/>
          </w:tcPr>
          <w:p>
            <w:pPr>
              <w:pStyle w:val="174"/>
              <w:jc w:val="center"/>
              <w:rPr>
                <w:rFonts w:ascii="宋体" w:hAnsi="宋体" w:cs="宋体"/>
                <w:szCs w:val="21"/>
              </w:rPr>
            </w:pPr>
          </w:p>
        </w:tc>
        <w:tc>
          <w:tcPr>
            <w:tcW w:w="992" w:type="dxa"/>
            <w:vAlign w:val="center"/>
          </w:tcPr>
          <w:p>
            <w:pPr>
              <w:pStyle w:val="174"/>
              <w:jc w:val="center"/>
              <w:rPr>
                <w:rFonts w:ascii="宋体" w:hAnsi="宋体" w:cs="宋体"/>
                <w:szCs w:val="21"/>
              </w:rPr>
            </w:pPr>
          </w:p>
        </w:tc>
        <w:tc>
          <w:tcPr>
            <w:tcW w:w="1134" w:type="dxa"/>
            <w:vAlign w:val="center"/>
          </w:tcPr>
          <w:p>
            <w:pPr>
              <w:pStyle w:val="174"/>
              <w:jc w:val="center"/>
              <w:rPr>
                <w:rFonts w:ascii="宋体" w:hAnsi="宋体" w:cs="宋体"/>
                <w:szCs w:val="21"/>
              </w:rPr>
            </w:pPr>
          </w:p>
        </w:tc>
        <w:tc>
          <w:tcPr>
            <w:tcW w:w="790"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c>
          <w:tcPr>
            <w:tcW w:w="957" w:type="dxa"/>
            <w:vAlign w:val="center"/>
          </w:tcPr>
          <w:p>
            <w:pPr>
              <w:pStyle w:val="174"/>
              <w:jc w:val="center"/>
              <w:rPr>
                <w:rFonts w:ascii="宋体" w:hAnsi="宋体" w:cs="宋体"/>
                <w:szCs w:val="21"/>
              </w:rPr>
            </w:pPr>
          </w:p>
        </w:tc>
      </w:tr>
    </w:tbl>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74"/>
        <w:rPr>
          <w:rFonts w:ascii="宋体" w:hAnsi="宋体" w:cs="宋体"/>
          <w:szCs w:val="21"/>
        </w:rPr>
      </w:pPr>
    </w:p>
    <w:p>
      <w:pPr>
        <w:pStyle w:val="18"/>
        <w:rPr>
          <w:rFonts w:ascii="宋体" w:hAnsi="宋体" w:cs="宋体"/>
        </w:rPr>
      </w:pPr>
    </w:p>
    <w:p>
      <w:pPr>
        <w:pStyle w:val="6"/>
        <w:jc w:val="center"/>
        <w:rPr>
          <w:rFonts w:ascii="宋体" w:hAnsi="宋体" w:cs="宋体"/>
        </w:rPr>
      </w:pPr>
      <w:r>
        <w:rPr>
          <w:rFonts w:hint="eastAsia" w:ascii="宋体" w:hAnsi="宋体" w:cs="宋体"/>
        </w:rPr>
        <w:t>第四节 报价文件格式</w:t>
      </w:r>
    </w:p>
    <w:p>
      <w:pPr>
        <w:snapToGrid w:val="0"/>
        <w:spacing w:before="120" w:beforeLines="50" w:after="50"/>
        <w:rPr>
          <w:rFonts w:ascii="宋体" w:hAnsi="宋体" w:cs="宋体"/>
          <w:bCs/>
          <w:sz w:val="32"/>
          <w:szCs w:val="20"/>
        </w:rPr>
      </w:pPr>
      <w:r>
        <w:rPr>
          <w:rFonts w:hint="eastAsia" w:ascii="宋体" w:hAnsi="宋体" w:cs="宋体"/>
          <w:sz w:val="24"/>
        </w:rPr>
        <w:t xml:space="preserve">                                                    </w:t>
      </w:r>
      <w:r>
        <w:rPr>
          <w:rFonts w:hint="eastAsia" w:ascii="宋体" w:hAnsi="宋体" w:cs="宋体"/>
          <w:bCs/>
        </w:rPr>
        <w:t>全流程电子文件</w:t>
      </w: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rPr>
          <w:rFonts w:ascii="宋体" w:hAnsi="宋体" w:cs="宋体"/>
          <w:sz w:val="24"/>
          <w:szCs w:val="20"/>
        </w:rPr>
      </w:pPr>
    </w:p>
    <w:p>
      <w:pPr>
        <w:snapToGrid w:val="0"/>
        <w:spacing w:before="120" w:beforeLines="50" w:after="50"/>
        <w:jc w:val="center"/>
        <w:rPr>
          <w:rFonts w:ascii="宋体" w:hAnsi="宋体" w:cs="宋体"/>
          <w:bCs/>
          <w:sz w:val="44"/>
          <w:szCs w:val="44"/>
        </w:rPr>
      </w:pPr>
      <w:r>
        <w:rPr>
          <w:rFonts w:hint="eastAsia" w:ascii="宋体" w:hAnsi="宋体" w:cs="宋体"/>
          <w:bCs/>
          <w:sz w:val="44"/>
          <w:szCs w:val="44"/>
        </w:rPr>
        <w:t>报  价  文  件（封面）</w:t>
      </w: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rPr>
          <w:rFonts w:ascii="宋体" w:hAnsi="宋体" w:cs="宋体"/>
          <w:bCs/>
          <w:sz w:val="24"/>
          <w:szCs w:val="20"/>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pPr>
        <w:snapToGrid w:val="0"/>
        <w:spacing w:before="120" w:beforeLines="50" w:after="50"/>
        <w:ind w:firstLine="720" w:firstLineChars="225"/>
        <w:rPr>
          <w:rFonts w:ascii="宋体" w:hAnsi="宋体" w:cs="宋体"/>
          <w:bCs/>
          <w:sz w:val="32"/>
          <w:szCs w:val="32"/>
        </w:rPr>
      </w:pPr>
    </w:p>
    <w:p>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pPr>
        <w:pStyle w:val="2"/>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720" w:firstLineChars="225"/>
        <w:rPr>
          <w:rFonts w:ascii="宋体" w:hAnsi="宋体" w:cs="宋体"/>
          <w:bCs/>
          <w:sz w:val="32"/>
          <w:szCs w:val="32"/>
        </w:rPr>
      </w:pPr>
    </w:p>
    <w:p>
      <w:pPr>
        <w:pStyle w:val="2"/>
        <w:snapToGrid w:val="0"/>
        <w:spacing w:before="50" w:after="50"/>
        <w:ind w:firstLine="1280" w:firstLineChars="400"/>
        <w:rPr>
          <w:rFonts w:ascii="宋体" w:hAnsi="宋体" w:cs="宋体"/>
          <w:bCs/>
          <w:sz w:val="32"/>
          <w:szCs w:val="32"/>
        </w:rPr>
      </w:pPr>
    </w:p>
    <w:p>
      <w:pPr>
        <w:snapToGrid w:val="0"/>
        <w:spacing w:before="120" w:beforeLines="50" w:after="50"/>
        <w:jc w:val="center"/>
        <w:rPr>
          <w:rFonts w:ascii="宋体" w:hAnsi="宋体" w:cs="宋体"/>
          <w:sz w:val="32"/>
          <w:szCs w:val="32"/>
        </w:rPr>
      </w:pPr>
      <w:r>
        <w:rPr>
          <w:rFonts w:hint="eastAsia" w:ascii="宋体" w:hAnsi="宋体" w:cs="宋体"/>
          <w:sz w:val="32"/>
          <w:szCs w:val="32"/>
        </w:rPr>
        <w:t>年    月    日</w:t>
      </w:r>
    </w:p>
    <w:p>
      <w:pPr>
        <w:snapToGrid w:val="0"/>
        <w:spacing w:before="120" w:beforeLines="50" w:after="50" w:line="400" w:lineRule="exact"/>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报价文件目录</w:t>
      </w:r>
    </w:p>
    <w:p>
      <w:pPr>
        <w:rPr>
          <w:rFonts w:ascii="宋体" w:hAnsi="宋体" w:cs="宋体"/>
          <w:sz w:val="24"/>
          <w:szCs w:val="24"/>
        </w:rPr>
      </w:pPr>
    </w:p>
    <w:p>
      <w:pPr>
        <w:pStyle w:val="18"/>
        <w:rPr>
          <w:rFonts w:ascii="宋体" w:hAnsi="宋体" w:cs="宋体"/>
        </w:rPr>
      </w:pPr>
    </w:p>
    <w:p>
      <w:pPr>
        <w:numPr>
          <w:ilvl w:val="0"/>
          <w:numId w:val="14"/>
        </w:numPr>
        <w:jc w:val="distribute"/>
        <w:rPr>
          <w:rFonts w:ascii="宋体" w:hAnsi="宋体" w:cs="宋体"/>
          <w:kern w:val="0"/>
          <w:sz w:val="24"/>
          <w:szCs w:val="24"/>
        </w:rPr>
      </w:pPr>
      <w:r>
        <w:rPr>
          <w:rFonts w:hint="eastAsia" w:ascii="宋体" w:hAnsi="宋体" w:cs="宋体"/>
          <w:spacing w:val="2"/>
          <w:sz w:val="24"/>
          <w:szCs w:val="24"/>
        </w:rPr>
        <w:t>磋商函</w:t>
      </w:r>
      <w:r>
        <w:rPr>
          <w:rFonts w:hint="eastAsia" w:ascii="宋体" w:hAnsi="宋体" w:cs="宋体"/>
          <w:spacing w:val="2"/>
        </w:rPr>
        <w:t>…………………………………</w:t>
      </w:r>
      <w:r>
        <w:rPr>
          <w:rFonts w:hint="eastAsia" w:ascii="宋体" w:hAnsi="宋体" w:cs="宋体"/>
          <w:kern w:val="0"/>
          <w:sz w:val="24"/>
          <w:szCs w:val="24"/>
        </w:rPr>
        <w:t>…………………………………………（页码）</w:t>
      </w:r>
    </w:p>
    <w:p>
      <w:pPr>
        <w:pStyle w:val="20"/>
        <w:jc w:val="distribute"/>
        <w:rPr>
          <w:rFonts w:ascii="宋体" w:hAnsi="宋体" w:eastAsia="宋体" w:cs="宋体"/>
        </w:rPr>
      </w:pPr>
      <w:r>
        <w:rPr>
          <w:rFonts w:hint="eastAsia" w:ascii="宋体" w:hAnsi="宋体" w:eastAsia="宋体" w:cs="宋体"/>
          <w:b w:val="0"/>
          <w:bCs w:val="0"/>
          <w:spacing w:val="2"/>
          <w:sz w:val="24"/>
          <w:szCs w:val="24"/>
        </w:rPr>
        <w:t>2、磋商函附表…………………………………………………………………（页码）</w:t>
      </w:r>
    </w:p>
    <w:p>
      <w:pPr>
        <w:jc w:val="distribute"/>
        <w:rPr>
          <w:rFonts w:ascii="宋体" w:hAnsi="宋体" w:cs="宋体"/>
          <w:spacing w:val="2"/>
          <w:sz w:val="24"/>
          <w:szCs w:val="24"/>
        </w:rPr>
      </w:pPr>
      <w:r>
        <w:rPr>
          <w:rFonts w:hint="eastAsia" w:ascii="宋体" w:hAnsi="宋体" w:cs="宋体"/>
          <w:spacing w:val="2"/>
          <w:sz w:val="24"/>
          <w:szCs w:val="24"/>
        </w:rPr>
        <w:t>3、磋商报价表…………………………………………………………………（页码）</w:t>
      </w:r>
    </w:p>
    <w:p>
      <w:pPr>
        <w:jc w:val="distribute"/>
        <w:rPr>
          <w:rFonts w:ascii="宋体" w:hAnsi="宋体" w:cs="宋体"/>
          <w:spacing w:val="2"/>
          <w:sz w:val="24"/>
          <w:szCs w:val="24"/>
        </w:rPr>
      </w:pPr>
      <w:r>
        <w:rPr>
          <w:rFonts w:hint="eastAsia" w:ascii="宋体" w:hAnsi="宋体" w:cs="宋体"/>
          <w:spacing w:val="2"/>
          <w:sz w:val="24"/>
          <w:szCs w:val="24"/>
        </w:rPr>
        <w:t>4、已标价的工程量清单报价有关材料………………………………………（页码）</w:t>
      </w:r>
    </w:p>
    <w:p>
      <w:pPr>
        <w:pStyle w:val="8"/>
        <w:rPr>
          <w:rFonts w:ascii="宋体" w:hAnsi="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pStyle w:val="43"/>
        <w:ind w:firstLine="482"/>
        <w:rPr>
          <w:rFonts w:ascii="宋体" w:hAnsi="宋体" w:eastAsia="宋体" w:cs="宋体"/>
        </w:rPr>
      </w:pPr>
    </w:p>
    <w:p>
      <w:pPr>
        <w:rPr>
          <w:rFonts w:ascii="宋体" w:hAnsi="宋体" w:cs="宋体"/>
          <w:kern w:val="0"/>
          <w:sz w:val="24"/>
          <w:szCs w:val="24"/>
        </w:rPr>
      </w:pPr>
    </w:p>
    <w:p>
      <w:pPr>
        <w:numPr>
          <w:ilvl w:val="0"/>
          <w:numId w:val="15"/>
        </w:numPr>
        <w:spacing w:line="400" w:lineRule="exact"/>
        <w:jc w:val="left"/>
        <w:rPr>
          <w:rFonts w:ascii="宋体" w:hAnsi="宋体" w:cs="宋体"/>
          <w:b/>
          <w:bCs/>
          <w:kern w:val="0"/>
          <w:sz w:val="30"/>
          <w:szCs w:val="30"/>
        </w:rPr>
        <w:sectPr>
          <w:pgSz w:w="11910" w:h="16840"/>
          <w:pgMar w:top="1340" w:right="1500" w:bottom="280" w:left="1680" w:header="720" w:footer="720" w:gutter="0"/>
          <w:cols w:space="720" w:num="1"/>
        </w:sectPr>
      </w:pPr>
    </w:p>
    <w:p>
      <w:pPr>
        <w:numPr>
          <w:ilvl w:val="0"/>
          <w:numId w:val="15"/>
        </w:numPr>
        <w:spacing w:line="400" w:lineRule="exact"/>
        <w:jc w:val="left"/>
        <w:rPr>
          <w:rFonts w:ascii="宋体" w:hAnsi="宋体" w:cs="宋体"/>
          <w:b/>
          <w:bCs/>
          <w:kern w:val="0"/>
          <w:sz w:val="30"/>
          <w:szCs w:val="30"/>
        </w:rPr>
      </w:pPr>
      <w:r>
        <w:rPr>
          <w:rFonts w:hint="eastAsia" w:ascii="宋体" w:hAnsi="宋体" w:cs="宋体"/>
          <w:b/>
          <w:bCs/>
          <w:kern w:val="0"/>
          <w:sz w:val="30"/>
          <w:szCs w:val="30"/>
        </w:rPr>
        <w:t>磋商函（必须提供及加盖供应商电子公章，否则磋商响应无效）</w:t>
      </w:r>
    </w:p>
    <w:p>
      <w:pPr>
        <w:spacing w:line="380" w:lineRule="exact"/>
        <w:rPr>
          <w:rFonts w:ascii="宋体" w:hAnsi="宋体" w:cs="宋体"/>
        </w:rPr>
      </w:pPr>
    </w:p>
    <w:p>
      <w:pPr>
        <w:spacing w:line="400" w:lineRule="exact"/>
        <w:rPr>
          <w:rFonts w:ascii="宋体" w:hAnsi="宋体" w:cs="宋体"/>
        </w:rPr>
      </w:pPr>
      <w:r>
        <w:rPr>
          <w:rFonts w:hint="eastAsia" w:ascii="宋体" w:hAnsi="宋体" w:cs="宋体"/>
        </w:rPr>
        <w:t>致</w:t>
      </w:r>
      <w:r>
        <w:rPr>
          <w:rFonts w:hint="eastAsia" w:ascii="宋体" w:hAnsi="宋体" w:cs="宋体"/>
          <w:u w:val="single"/>
        </w:rPr>
        <w:t xml:space="preserve">                        </w:t>
      </w:r>
      <w:r>
        <w:rPr>
          <w:rFonts w:hint="eastAsia" w:ascii="宋体" w:hAnsi="宋体" w:cs="宋体"/>
        </w:rPr>
        <w:t>（采购人）：</w:t>
      </w:r>
    </w:p>
    <w:p>
      <w:pPr>
        <w:spacing w:line="400" w:lineRule="exact"/>
        <w:ind w:firstLine="630"/>
        <w:rPr>
          <w:rFonts w:ascii="宋体" w:hAnsi="宋体" w:cs="宋体"/>
        </w:rPr>
      </w:pPr>
      <w:r>
        <w:rPr>
          <w:rFonts w:hint="eastAsia" w:ascii="宋体" w:hAnsi="宋体" w:cs="宋体"/>
        </w:rPr>
        <w:t>1、 我公司根据收到并研究了</w:t>
      </w:r>
      <w:r>
        <w:rPr>
          <w:rFonts w:hint="eastAsia" w:ascii="宋体" w:hAnsi="宋体" w:cs="宋体"/>
          <w:u w:val="single"/>
        </w:rPr>
        <w:t xml:space="preserve">                    </w:t>
      </w:r>
      <w:r>
        <w:rPr>
          <w:rFonts w:hint="eastAsia" w:ascii="宋体" w:hAnsi="宋体" w:cs="宋体"/>
        </w:rPr>
        <w:t>工程（项目编号：</w:t>
      </w:r>
      <w:r>
        <w:rPr>
          <w:rFonts w:hint="eastAsia" w:ascii="宋体" w:hAnsi="宋体" w:cs="宋体"/>
          <w:u w:val="single"/>
        </w:rPr>
        <w:t xml:space="preserve">                    </w:t>
      </w:r>
      <w:r>
        <w:rPr>
          <w:rFonts w:hint="eastAsia" w:ascii="宋体" w:hAnsi="宋体" w:cs="宋体"/>
        </w:rPr>
        <w:t>）的竞争性磋商采购文件，愿意按竞争性磋商采购文件规定的内容承担该工程的施工任务，严格执行供应商所承诺的责任和义务。</w:t>
      </w:r>
    </w:p>
    <w:p>
      <w:pPr>
        <w:spacing w:line="400" w:lineRule="exact"/>
        <w:ind w:firstLine="525" w:firstLineChars="250"/>
        <w:rPr>
          <w:rFonts w:ascii="宋体" w:hAnsi="宋体" w:cs="宋体"/>
        </w:rPr>
      </w:pPr>
      <w:r>
        <w:rPr>
          <w:rFonts w:hint="eastAsia" w:ascii="宋体" w:hAnsi="宋体" w:cs="宋体"/>
        </w:rPr>
        <w:t>2、</w:t>
      </w:r>
      <w:r>
        <w:rPr>
          <w:rFonts w:hint="eastAsia" w:ascii="宋体" w:hAnsi="宋体" w:cs="宋体"/>
          <w:spacing w:val="8"/>
        </w:rPr>
        <w:t>我单位经考察现场和研究上述工程竞争性磋商采购文件的磋商须知前附表及磋商须知、合同条件、工程建设标准及其他有关文件后，我方</w:t>
      </w:r>
      <w:r>
        <w:rPr>
          <w:rFonts w:hint="eastAsia" w:ascii="宋体" w:hAnsi="宋体" w:cs="宋体"/>
          <w:bCs/>
        </w:rPr>
        <w:t>愿以：人民币</w:t>
      </w:r>
      <w:r>
        <w:rPr>
          <w:rFonts w:hint="eastAsia" w:ascii="宋体" w:hAnsi="宋体" w:cs="宋体"/>
          <w:bCs/>
          <w:u w:val="single"/>
        </w:rPr>
        <w:t xml:space="preserve">（大写）                  （小写）            </w:t>
      </w:r>
      <w:r>
        <w:rPr>
          <w:rFonts w:hint="eastAsia" w:ascii="宋体" w:hAnsi="宋体" w:cs="宋体"/>
          <w:bCs/>
        </w:rPr>
        <w:t>的磋商报价</w:t>
      </w:r>
      <w:r>
        <w:rPr>
          <w:rFonts w:hint="eastAsia" w:ascii="宋体" w:hAnsi="宋体" w:cs="宋体"/>
          <w:bCs/>
          <w:spacing w:val="8"/>
        </w:rPr>
        <w:t>，安全文明施工费为：</w:t>
      </w:r>
      <w:r>
        <w:rPr>
          <w:rFonts w:hint="eastAsia" w:ascii="宋体" w:hAnsi="宋体" w:cs="宋体"/>
          <w:bCs/>
        </w:rPr>
        <w:t>人民币</w:t>
      </w:r>
      <w:r>
        <w:rPr>
          <w:rFonts w:hint="eastAsia" w:ascii="宋体" w:hAnsi="宋体" w:cs="宋体"/>
          <w:bCs/>
          <w:u w:val="single"/>
        </w:rPr>
        <w:t>（大写）                  （小写）            ，</w:t>
      </w:r>
      <w:r>
        <w:rPr>
          <w:rFonts w:hint="eastAsia" w:ascii="宋体" w:hAnsi="宋体" w:cs="宋体"/>
          <w:bCs/>
        </w:rPr>
        <w:t>并按上述工程量清单、合</w:t>
      </w:r>
      <w:r>
        <w:rPr>
          <w:rFonts w:hint="eastAsia" w:ascii="宋体" w:hAnsi="宋体" w:cs="宋体"/>
        </w:rPr>
        <w:t>同条款、工程建设标准的条件要求承包工程的施工、竣工，并承担任何质量缺陷保修责任。</w:t>
      </w:r>
    </w:p>
    <w:p>
      <w:pPr>
        <w:pStyle w:val="26"/>
        <w:spacing w:line="400" w:lineRule="exact"/>
        <w:rPr>
          <w:rFonts w:hAnsi="宋体"/>
          <w:sz w:val="21"/>
          <w:szCs w:val="21"/>
        </w:rPr>
      </w:pPr>
      <w:r>
        <w:rPr>
          <w:rFonts w:hint="eastAsia" w:hAnsi="宋体"/>
          <w:sz w:val="21"/>
          <w:szCs w:val="21"/>
        </w:rPr>
        <w:t xml:space="preserve">     3、一旦我方成交，我方保证：在签订合同之日起</w:t>
      </w:r>
      <w:r>
        <w:rPr>
          <w:rFonts w:hint="eastAsia" w:hAnsi="宋体"/>
          <w:sz w:val="21"/>
          <w:szCs w:val="21"/>
          <w:u w:val="single"/>
        </w:rPr>
        <w:t xml:space="preserve">     </w:t>
      </w:r>
      <w:r>
        <w:rPr>
          <w:rFonts w:hint="eastAsia" w:hAnsi="宋体"/>
          <w:sz w:val="21"/>
          <w:szCs w:val="21"/>
        </w:rPr>
        <w:t>天（日历天）内竣工并移交整个工程，并保证工程质量达到</w:t>
      </w:r>
      <w:r>
        <w:rPr>
          <w:rFonts w:hint="eastAsia" w:hAnsi="宋体"/>
          <w:sz w:val="21"/>
          <w:szCs w:val="21"/>
          <w:u w:val="single"/>
        </w:rPr>
        <w:t xml:space="preserve">      </w:t>
      </w:r>
      <w:r>
        <w:rPr>
          <w:rFonts w:hint="eastAsia" w:hAnsi="宋体"/>
          <w:sz w:val="21"/>
          <w:szCs w:val="21"/>
        </w:rPr>
        <w:t>等级；</w:t>
      </w:r>
    </w:p>
    <w:p>
      <w:pPr>
        <w:spacing w:line="400" w:lineRule="exact"/>
        <w:ind w:firstLine="525" w:firstLineChars="250"/>
        <w:rPr>
          <w:rFonts w:ascii="宋体" w:hAnsi="宋体" w:cs="宋体"/>
        </w:rPr>
      </w:pPr>
      <w:r>
        <w:rPr>
          <w:rFonts w:hint="eastAsia" w:ascii="宋体" w:hAnsi="宋体" w:cs="宋体"/>
        </w:rPr>
        <w:t>4、我方同意所递交的响应文件在“磋商须知前附表及磋商须知”第13条规定的竞标有效期内有效，在此期间内我方的竞标有可能成交，我方将受此约束。</w:t>
      </w:r>
    </w:p>
    <w:p>
      <w:pPr>
        <w:spacing w:line="400" w:lineRule="exact"/>
        <w:ind w:firstLine="525"/>
        <w:rPr>
          <w:rFonts w:ascii="宋体" w:hAnsi="宋体" w:cs="宋体"/>
        </w:rPr>
      </w:pPr>
      <w:r>
        <w:rPr>
          <w:rFonts w:hint="eastAsia" w:ascii="宋体" w:hAnsi="宋体" w:cs="宋体"/>
        </w:rPr>
        <w:t>5、一旦成交，我公司保证按照竞争性磋商采购文件的要求和与采购人签订的工程施工合同，成立本工程的项目部，按响应文件拟订的项目经理和专业技术人员进驻施工现场实施施工合同。</w:t>
      </w:r>
    </w:p>
    <w:p>
      <w:pPr>
        <w:spacing w:line="400" w:lineRule="exact"/>
        <w:ind w:firstLine="525"/>
        <w:rPr>
          <w:rFonts w:ascii="宋体" w:hAnsi="宋体" w:cs="宋体"/>
        </w:rPr>
      </w:pPr>
      <w:r>
        <w:rPr>
          <w:rFonts w:hint="eastAsia" w:ascii="宋体" w:hAnsi="宋体" w:cs="宋体"/>
        </w:rPr>
        <w:t>6、 我公司同意从竞标之日起至施工合同终止之日止，遵守本响应文件，在此期间，本响应文件一直对我公司具有约束力。同时，在制定和执行正式合同之前，除非另外达成协议并生效，本响应文件连同</w:t>
      </w:r>
      <w:r>
        <w:rPr>
          <w:rFonts w:hint="eastAsia" w:ascii="宋体" w:hAnsi="宋体" w:cs="宋体"/>
          <w:spacing w:val="2"/>
        </w:rPr>
        <w:t>采购代理机构</w:t>
      </w:r>
      <w:r>
        <w:rPr>
          <w:rFonts w:hint="eastAsia" w:ascii="宋体" w:hAnsi="宋体" w:cs="宋体"/>
        </w:rPr>
        <w:t>发出的成交通知书，应构成我们之间有约束力的合同。</w:t>
      </w:r>
    </w:p>
    <w:p>
      <w:pPr>
        <w:spacing w:line="380" w:lineRule="exact"/>
        <w:rPr>
          <w:rFonts w:ascii="宋体" w:hAnsi="宋体" w:cs="宋体"/>
        </w:rPr>
      </w:pPr>
    </w:p>
    <w:p>
      <w:pPr>
        <w:pStyle w:val="20"/>
        <w:rPr>
          <w:rFonts w:ascii="宋体" w:hAnsi="宋体" w:eastAsia="宋体" w:cs="宋体"/>
        </w:rPr>
      </w:pPr>
    </w:p>
    <w:p>
      <w:pPr>
        <w:rPr>
          <w:rFonts w:ascii="宋体" w:hAnsi="宋体" w:cs="宋体"/>
        </w:rPr>
      </w:pPr>
    </w:p>
    <w:p>
      <w:pPr>
        <w:pStyle w:val="20"/>
        <w:rPr>
          <w:rFonts w:ascii="宋体" w:hAnsi="宋体" w:eastAsia="宋体" w:cs="宋体"/>
        </w:rPr>
      </w:pPr>
    </w:p>
    <w:p>
      <w:pPr>
        <w:autoSpaceDE w:val="0"/>
        <w:autoSpaceDN w:val="0"/>
        <w:spacing w:line="360" w:lineRule="auto"/>
        <w:ind w:left="4305" w:leftChars="1850" w:hanging="420" w:hangingChars="200"/>
        <w:rPr>
          <w:rFonts w:ascii="宋体" w:hAnsi="宋体" w:cs="宋体"/>
          <w:kern w:val="0"/>
        </w:rPr>
      </w:pPr>
      <w:r>
        <w:rPr>
          <w:rFonts w:hint="eastAsia" w:ascii="宋体" w:hAnsi="宋体" w:cs="宋体"/>
          <w:kern w:val="0"/>
        </w:rPr>
        <w:t>供应商名称（电子签章）：</w:t>
      </w:r>
      <w:r>
        <w:rPr>
          <w:rFonts w:hint="eastAsia" w:ascii="宋体" w:hAnsi="宋体" w:cs="宋体"/>
          <w:u w:val="single"/>
        </w:rPr>
        <w:t xml:space="preserve">                       </w:t>
      </w:r>
    </w:p>
    <w:p>
      <w:pPr>
        <w:autoSpaceDE w:val="0"/>
        <w:autoSpaceDN w:val="0"/>
        <w:spacing w:line="360" w:lineRule="auto"/>
        <w:ind w:firstLine="5355" w:firstLineChars="2550"/>
        <w:rPr>
          <w:rFonts w:ascii="宋体" w:hAnsi="宋体" w:cs="宋体"/>
          <w:kern w:val="0"/>
          <w:sz w:val="24"/>
        </w:rPr>
        <w:sectPr>
          <w:pgSz w:w="11910" w:h="16840"/>
          <w:pgMar w:top="1340" w:right="1500" w:bottom="280" w:left="1680" w:header="720" w:footer="720" w:gutter="0"/>
          <w:cols w:space="720" w:num="1"/>
        </w:sectPr>
      </w:pPr>
      <w:r>
        <w:rPr>
          <w:rFonts w:hint="eastAsia" w:ascii="宋体" w:hAnsi="宋体" w:cs="宋体"/>
          <w:kern w:val="0"/>
          <w:lang w:val="zh-CN"/>
        </w:rPr>
        <w:t>日期：  年  月</w:t>
      </w:r>
      <w:r>
        <w:rPr>
          <w:rFonts w:hint="eastAsia" w:ascii="宋体" w:hAnsi="宋体" w:cs="宋体"/>
          <w:kern w:val="0"/>
          <w:sz w:val="24"/>
          <w:lang w:val="zh-CN"/>
        </w:rPr>
        <w:t xml:space="preserve">  </w:t>
      </w:r>
      <w:r>
        <w:rPr>
          <w:rFonts w:hint="eastAsia" w:ascii="宋体" w:hAnsi="宋体" w:cs="宋体"/>
          <w:kern w:val="0"/>
          <w:sz w:val="24"/>
        </w:rPr>
        <w:t xml:space="preserve"> 日</w:t>
      </w:r>
    </w:p>
    <w:p>
      <w:pPr>
        <w:numPr>
          <w:ilvl w:val="0"/>
          <w:numId w:val="15"/>
        </w:numPr>
        <w:spacing w:line="400" w:lineRule="exact"/>
        <w:jc w:val="left"/>
        <w:rPr>
          <w:rFonts w:ascii="宋体" w:hAnsi="宋体" w:cs="宋体"/>
          <w:b/>
          <w:bCs/>
          <w:kern w:val="0"/>
          <w:sz w:val="30"/>
          <w:szCs w:val="30"/>
        </w:rPr>
      </w:pPr>
      <w:r>
        <w:rPr>
          <w:rFonts w:hint="eastAsia" w:ascii="宋体" w:hAnsi="宋体" w:cs="宋体"/>
          <w:b/>
          <w:bCs/>
          <w:kern w:val="0"/>
          <w:sz w:val="30"/>
          <w:szCs w:val="30"/>
        </w:rPr>
        <w:t>磋商函附表（必须提供及加盖供应商电子公章，否则磋商响应无效）</w:t>
      </w:r>
    </w:p>
    <w:p>
      <w:pPr>
        <w:pStyle w:val="20"/>
        <w:rPr>
          <w:rFonts w:ascii="宋体" w:hAnsi="宋体" w:eastAsia="宋体" w:cs="宋体"/>
          <w:sz w:val="30"/>
          <w:szCs w:val="30"/>
        </w:rPr>
      </w:pPr>
    </w:p>
    <w:tbl>
      <w:tblPr>
        <w:tblStyle w:val="4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822"/>
        <w:gridCol w:w="362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序 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条款内容</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合同条款号</w:t>
            </w: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约定内容</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项目经理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姓名：</w:t>
            </w:r>
            <w:r>
              <w:rPr>
                <w:rFonts w:hint="eastAsia" w:ascii="宋体" w:hAnsi="宋体" w:cs="宋体"/>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2</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竞标有效期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rPr>
                <w:rFonts w:ascii="宋体" w:hAnsi="宋体" w:cs="宋体"/>
              </w:rPr>
            </w:pP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u w:val="single"/>
              </w:rPr>
            </w:pPr>
            <w:r>
              <w:rPr>
                <w:rFonts w:hint="eastAsia" w:ascii="宋体" w:hAnsi="宋体" w:cs="宋体"/>
                <w:u w:val="single"/>
              </w:rPr>
              <w:t xml:space="preserve"> 90  </w:t>
            </w:r>
            <w:r>
              <w:rPr>
                <w:rFonts w:hint="eastAsia" w:ascii="宋体" w:hAnsi="宋体" w:cs="宋体"/>
              </w:rPr>
              <w:t>日历天</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3</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工期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u w:val="single"/>
              </w:rPr>
              <w:t xml:space="preserve">     </w:t>
            </w:r>
            <w:r>
              <w:rPr>
                <w:rFonts w:hint="eastAsia" w:ascii="宋体" w:hAnsi="宋体" w:cs="宋体"/>
              </w:rPr>
              <w:t>日历天</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4</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缺陷责任期</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5</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发包人支付担保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6</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承包人履约担保金额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7</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分包</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见分包项目情况表</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8</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逾期竣工违约金</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合同价款</w:t>
            </w:r>
            <w:r>
              <w:rPr>
                <w:rFonts w:ascii="宋体" w:hAnsi="宋体" w:cs="宋体"/>
                <w:highlight w:val="none"/>
                <w:u w:val="single"/>
              </w:rPr>
              <w:t>100</w:t>
            </w:r>
            <w:r>
              <w:rPr>
                <w:rFonts w:hint="eastAsia" w:ascii="宋体" w:hAnsi="宋体" w:cs="宋体"/>
                <w:highlight w:val="none"/>
                <w:u w:val="single"/>
              </w:rPr>
              <w:t xml:space="preserve">元 </w:t>
            </w:r>
            <w:r>
              <w:rPr>
                <w:rFonts w:hint="eastAsia" w:ascii="宋体" w:hAnsi="宋体" w:cs="宋体"/>
                <w:highlight w:val="none"/>
              </w:rPr>
              <w:t>/天</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逾期竣工违约金最高限额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highlight w:val="none"/>
              </w:rPr>
            </w:pPr>
            <w:r>
              <w:rPr>
                <w:rFonts w:hint="eastAsia" w:ascii="宋体" w:hAnsi="宋体" w:cs="宋体"/>
                <w:highlight w:val="none"/>
              </w:rPr>
              <w:t>合同价</w:t>
            </w:r>
            <w:r>
              <w:rPr>
                <w:rFonts w:hint="eastAsia" w:ascii="宋体" w:hAnsi="宋体" w:cs="宋体"/>
                <w:highlight w:val="none"/>
                <w:u w:val="single"/>
              </w:rPr>
              <w:t xml:space="preserve"> </w:t>
            </w:r>
            <w:r>
              <w:rPr>
                <w:rFonts w:ascii="宋体" w:hAnsi="宋体" w:cs="宋体"/>
                <w:highlight w:val="none"/>
                <w:u w:val="single"/>
              </w:rPr>
              <w:t>3</w:t>
            </w:r>
            <w:r>
              <w:rPr>
                <w:rFonts w:hint="eastAsia" w:ascii="宋体" w:hAnsi="宋体" w:cs="宋体"/>
                <w:highlight w:val="none"/>
                <w:u w:val="single"/>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10</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质量标准</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u w:val="single"/>
              </w:rPr>
              <w:t>达到国家工程施工验收规范合格标准</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11</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预付款额度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12</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预付款保函金额</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u w:val="single"/>
              </w:rPr>
              <w:t xml:space="preserve">   /    </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13</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质量保证金额度</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jc w:val="center"/>
              <w:rPr>
                <w:rFonts w:ascii="宋体" w:hAnsi="宋体" w:cs="宋体"/>
                <w:szCs w:val="24"/>
              </w:rPr>
            </w:pPr>
            <w:r>
              <w:rPr>
                <w:rFonts w:hint="eastAsia" w:ascii="宋体" w:hAnsi="宋体" w:cs="宋体"/>
              </w:rPr>
              <w:t>专用条款</w:t>
            </w:r>
          </w:p>
        </w:tc>
        <w:tc>
          <w:tcPr>
            <w:tcW w:w="36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rPr>
            </w:pPr>
            <w:r>
              <w:rPr>
                <w:rFonts w:hint="eastAsia" w:ascii="宋体" w:hAnsi="宋体" w:cs="宋体"/>
              </w:rPr>
              <w:t>结算价的</w:t>
            </w:r>
            <w:r>
              <w:rPr>
                <w:rFonts w:hint="eastAsia" w:ascii="宋体" w:hAnsi="宋体" w:cs="宋体"/>
                <w:u w:val="single"/>
              </w:rPr>
              <w:t xml:space="preserve">  3  </w:t>
            </w:r>
            <w:r>
              <w:rPr>
                <w:rFonts w:hint="eastAsia" w:ascii="宋体" w:hAnsi="宋体" w:cs="宋体"/>
              </w:rPr>
              <w:t xml:space="preserve">% </w:t>
            </w: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w:t>
            </w:r>
          </w:p>
        </w:tc>
        <w:tc>
          <w:tcPr>
            <w:tcW w:w="1822" w:type="dxa"/>
            <w:tcBorders>
              <w:top w:val="single" w:color="auto" w:sz="4" w:space="0"/>
              <w:left w:val="single" w:color="auto" w:sz="4" w:space="0"/>
              <w:bottom w:val="single" w:color="auto" w:sz="4" w:space="0"/>
              <w:right w:val="single" w:color="auto" w:sz="4" w:space="0"/>
            </w:tcBorders>
            <w:tcMar>
              <w:top w:w="0" w:type="dxa"/>
              <w:left w:w="170" w:type="dxa"/>
              <w:bottom w:w="0" w:type="dxa"/>
              <w:right w:w="108" w:type="dxa"/>
            </w:tcMar>
            <w:vAlign w:val="center"/>
          </w:tcPr>
          <w:p>
            <w:pPr>
              <w:rPr>
                <w:rFonts w:ascii="宋体" w:hAnsi="宋体" w:cs="宋体"/>
              </w:rPr>
            </w:pPr>
          </w:p>
        </w:tc>
        <w:tc>
          <w:tcPr>
            <w:tcW w:w="36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c>
          <w:tcPr>
            <w:tcW w:w="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10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rPr>
            </w:pPr>
            <w:r>
              <w:rPr>
                <w:rFonts w:hint="eastAsia" w:ascii="宋体" w:hAnsi="宋体" w:cs="宋体"/>
              </w:rPr>
              <w:t>备注：供应商在响应文件中满足规定的实质性要求和条件的基础上，可做出其他有利于采购人的承诺。此类承诺可在本表中予以补充填写。</w:t>
            </w:r>
          </w:p>
        </w:tc>
      </w:tr>
    </w:tbl>
    <w:p>
      <w:pPr>
        <w:autoSpaceDE w:val="0"/>
        <w:autoSpaceDN w:val="0"/>
        <w:spacing w:line="360" w:lineRule="auto"/>
        <w:ind w:left="4305" w:leftChars="1850" w:hanging="420" w:hangingChars="200"/>
        <w:rPr>
          <w:rFonts w:ascii="宋体" w:hAnsi="宋体" w:cs="宋体"/>
          <w:kern w:val="0"/>
        </w:rPr>
      </w:pPr>
    </w:p>
    <w:p>
      <w:pPr>
        <w:autoSpaceDE w:val="0"/>
        <w:autoSpaceDN w:val="0"/>
        <w:spacing w:line="360" w:lineRule="auto"/>
        <w:ind w:left="4305" w:leftChars="1850" w:hanging="420" w:hangingChars="200"/>
        <w:rPr>
          <w:rFonts w:ascii="宋体" w:hAnsi="宋体" w:cs="宋体"/>
          <w:kern w:val="0"/>
        </w:rPr>
      </w:pPr>
    </w:p>
    <w:p>
      <w:pPr>
        <w:autoSpaceDE w:val="0"/>
        <w:autoSpaceDN w:val="0"/>
        <w:spacing w:line="360" w:lineRule="auto"/>
        <w:ind w:left="4305" w:leftChars="1850" w:hanging="420" w:hangingChars="200"/>
        <w:rPr>
          <w:rFonts w:ascii="宋体" w:hAnsi="宋体" w:cs="宋体"/>
          <w:kern w:val="0"/>
        </w:rPr>
      </w:pPr>
      <w:r>
        <w:rPr>
          <w:rFonts w:hint="eastAsia" w:ascii="宋体" w:hAnsi="宋体" w:cs="宋体"/>
          <w:kern w:val="0"/>
        </w:rPr>
        <w:t>供应商名称（电子签章）：</w:t>
      </w:r>
      <w:r>
        <w:rPr>
          <w:rFonts w:hint="eastAsia" w:ascii="宋体" w:hAnsi="宋体" w:cs="宋体"/>
          <w:u w:val="single"/>
        </w:rPr>
        <w:t xml:space="preserve">                       </w:t>
      </w:r>
    </w:p>
    <w:p>
      <w:pPr>
        <w:autoSpaceDE w:val="0"/>
        <w:autoSpaceDN w:val="0"/>
        <w:spacing w:line="360" w:lineRule="auto"/>
        <w:ind w:firstLine="5355" w:firstLineChars="2550"/>
        <w:rPr>
          <w:rFonts w:ascii="宋体" w:hAnsi="宋体" w:cs="宋体"/>
          <w:kern w:val="0"/>
          <w:sz w:val="24"/>
        </w:rPr>
        <w:sectPr>
          <w:pgSz w:w="11910" w:h="16840"/>
          <w:pgMar w:top="1340" w:right="1500" w:bottom="280" w:left="1680" w:header="720" w:footer="720" w:gutter="0"/>
          <w:cols w:space="720" w:num="1"/>
        </w:sectPr>
      </w:pPr>
      <w:r>
        <w:rPr>
          <w:rFonts w:hint="eastAsia" w:ascii="宋体" w:hAnsi="宋体" w:cs="宋体"/>
          <w:kern w:val="0"/>
          <w:lang w:val="zh-CN"/>
        </w:rPr>
        <w:t>日期：  年  月</w:t>
      </w:r>
      <w:r>
        <w:rPr>
          <w:rFonts w:hint="eastAsia" w:ascii="宋体" w:hAnsi="宋体" w:cs="宋体"/>
          <w:kern w:val="0"/>
          <w:sz w:val="24"/>
          <w:lang w:val="zh-CN"/>
        </w:rPr>
        <w:t xml:space="preserve">  </w:t>
      </w:r>
      <w:r>
        <w:rPr>
          <w:rFonts w:hint="eastAsia" w:ascii="宋体" w:hAnsi="宋体" w:cs="宋体"/>
          <w:kern w:val="0"/>
          <w:sz w:val="24"/>
        </w:rPr>
        <w:t xml:space="preserve"> 日</w:t>
      </w:r>
    </w:p>
    <w:p>
      <w:pPr>
        <w:rPr>
          <w:rFonts w:ascii="宋体" w:hAnsi="宋体" w:cs="宋体"/>
        </w:rPr>
      </w:pPr>
    </w:p>
    <w:p>
      <w:pPr>
        <w:pStyle w:val="18"/>
        <w:rPr>
          <w:rFonts w:ascii="宋体" w:hAnsi="宋体" w:cs="宋体"/>
        </w:rPr>
      </w:pPr>
    </w:p>
    <w:p>
      <w:pPr>
        <w:numPr>
          <w:ilvl w:val="0"/>
          <w:numId w:val="15"/>
        </w:numPr>
        <w:spacing w:line="400" w:lineRule="exact"/>
        <w:jc w:val="left"/>
        <w:rPr>
          <w:rFonts w:ascii="宋体" w:hAnsi="宋体" w:cs="宋体"/>
          <w:b/>
          <w:bCs/>
          <w:kern w:val="0"/>
          <w:sz w:val="30"/>
          <w:szCs w:val="30"/>
        </w:rPr>
      </w:pPr>
      <w:r>
        <w:rPr>
          <w:rFonts w:hint="eastAsia" w:ascii="宋体" w:hAnsi="宋体" w:cs="宋体"/>
          <w:b/>
          <w:bCs/>
          <w:kern w:val="0"/>
          <w:sz w:val="30"/>
          <w:szCs w:val="30"/>
        </w:rPr>
        <w:t>磋商报价表（必须提供及加盖供应商电子公章，否则磋商响应无效）</w:t>
      </w:r>
    </w:p>
    <w:p>
      <w:pPr>
        <w:ind w:left="-178" w:leftChars="-85" w:right="-512" w:rightChars="-244" w:firstLine="630" w:firstLineChars="300"/>
        <w:jc w:val="left"/>
        <w:rPr>
          <w:rFonts w:ascii="宋体" w:hAnsi="宋体" w:cs="宋体"/>
        </w:rPr>
      </w:pPr>
    </w:p>
    <w:p>
      <w:pPr>
        <w:ind w:left="-178" w:leftChars="-85" w:right="-512" w:rightChars="-244" w:firstLine="630" w:firstLineChars="300"/>
        <w:jc w:val="left"/>
        <w:rPr>
          <w:rFonts w:ascii="宋体" w:hAnsi="宋体" w:cs="宋体"/>
        </w:rPr>
      </w:pPr>
      <w:r>
        <w:rPr>
          <w:rFonts w:hint="eastAsia" w:ascii="宋体" w:hAnsi="宋体" w:cs="宋体"/>
        </w:rPr>
        <w:t xml:space="preserve">项目名称：  </w:t>
      </w:r>
      <w:r>
        <w:rPr>
          <w:rFonts w:hint="eastAsia" w:ascii="宋体" w:hAnsi="宋体" w:cs="宋体"/>
          <w:u w:val="single"/>
        </w:rPr>
        <w:t xml:space="preserve">                              </w:t>
      </w:r>
      <w:r>
        <w:rPr>
          <w:rFonts w:hint="eastAsia" w:ascii="宋体" w:hAnsi="宋体" w:cs="宋体"/>
        </w:rPr>
        <w:t xml:space="preserve">                  币种：人民币</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6"/>
        <w:gridCol w:w="78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86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序号</w:t>
            </w:r>
          </w:p>
        </w:tc>
        <w:tc>
          <w:tcPr>
            <w:tcW w:w="787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rPr>
            </w:pPr>
            <w:r>
              <w:rPr>
                <w:rFonts w:hint="eastAsia" w:ascii="宋体" w:hAnsi="宋体" w:cs="宋体"/>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bottom"/>
          </w:tcPr>
          <w:p>
            <w:pPr>
              <w:spacing w:line="480" w:lineRule="auto"/>
              <w:jc w:val="center"/>
              <w:rPr>
                <w:rFonts w:ascii="宋体" w:hAnsi="宋体" w:cs="宋体"/>
              </w:rPr>
            </w:pPr>
            <w:r>
              <w:rPr>
                <w:rFonts w:hint="eastAsia" w:ascii="宋体" w:hAnsi="宋体" w:cs="宋体"/>
              </w:rPr>
              <w:t>1</w:t>
            </w:r>
          </w:p>
        </w:tc>
        <w:tc>
          <w:tcPr>
            <w:tcW w:w="7871" w:type="dxa"/>
            <w:tcBorders>
              <w:top w:val="single" w:color="auto" w:sz="6" w:space="0"/>
              <w:left w:val="single" w:color="auto" w:sz="6" w:space="0"/>
              <w:bottom w:val="single" w:color="auto" w:sz="6" w:space="0"/>
              <w:right w:val="single" w:color="auto" w:sz="6" w:space="0"/>
            </w:tcBorders>
            <w:vAlign w:val="bottom"/>
          </w:tcPr>
          <w:p>
            <w:pPr>
              <w:spacing w:before="120" w:beforeLines="50" w:line="480" w:lineRule="auto"/>
              <w:rPr>
                <w:rFonts w:ascii="宋体" w:hAnsi="宋体" w:cs="宋体"/>
              </w:rPr>
            </w:pPr>
            <w:r>
              <w:rPr>
                <w:rFonts w:hint="eastAsia" w:ascii="宋体" w:hAnsi="宋体" w:cs="宋体"/>
              </w:rPr>
              <w:t>项目经理姓名：</w:t>
            </w:r>
            <w:r>
              <w:rPr>
                <w:rFonts w:hint="eastAsia" w:ascii="宋体" w:hAnsi="宋体" w:cs="宋体"/>
                <w:u w:val="thick"/>
              </w:rPr>
              <w:t xml:space="preserve">                                    </w:t>
            </w:r>
          </w:p>
          <w:p>
            <w:pPr>
              <w:spacing w:line="480" w:lineRule="auto"/>
              <w:rPr>
                <w:rFonts w:ascii="宋体" w:hAnsi="宋体" w:cs="宋体"/>
              </w:rPr>
            </w:pPr>
            <w:r>
              <w:rPr>
                <w:rFonts w:hint="eastAsia" w:ascii="宋体" w:hAnsi="宋体" w:cs="宋体"/>
              </w:rPr>
              <w:t>职称证号：</w:t>
            </w:r>
            <w:r>
              <w:rPr>
                <w:rFonts w:hint="eastAsia" w:ascii="宋体" w:hAnsi="宋体" w:cs="宋体"/>
                <w:u w:val="thick"/>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bottom"/>
          </w:tcPr>
          <w:p>
            <w:pPr>
              <w:spacing w:line="480" w:lineRule="auto"/>
              <w:jc w:val="center"/>
              <w:rPr>
                <w:rFonts w:ascii="宋体" w:hAnsi="宋体" w:cs="宋体"/>
              </w:rPr>
            </w:pPr>
            <w:r>
              <w:rPr>
                <w:rFonts w:hint="eastAsia" w:ascii="宋体" w:hAnsi="宋体" w:cs="宋体"/>
              </w:rPr>
              <w:t>2</w:t>
            </w:r>
          </w:p>
        </w:tc>
        <w:tc>
          <w:tcPr>
            <w:tcW w:w="7871" w:type="dxa"/>
            <w:tcBorders>
              <w:top w:val="single" w:color="auto" w:sz="6" w:space="0"/>
              <w:left w:val="single" w:color="auto" w:sz="6" w:space="0"/>
              <w:bottom w:val="single" w:color="auto" w:sz="6" w:space="0"/>
              <w:right w:val="single" w:color="auto" w:sz="6" w:space="0"/>
            </w:tcBorders>
            <w:vAlign w:val="bottom"/>
          </w:tcPr>
          <w:p>
            <w:pPr>
              <w:spacing w:line="480" w:lineRule="auto"/>
              <w:rPr>
                <w:rFonts w:ascii="宋体" w:hAnsi="宋体" w:cs="宋体"/>
              </w:rPr>
            </w:pPr>
            <w:r>
              <w:rPr>
                <w:rFonts w:hint="eastAsia" w:ascii="宋体" w:hAnsi="宋体" w:cs="宋体"/>
              </w:rPr>
              <w:t>投标总报价 （大写人民币）：</w:t>
            </w:r>
            <w:r>
              <w:rPr>
                <w:rFonts w:hint="eastAsia" w:ascii="宋体" w:hAnsi="宋体" w:cs="宋体"/>
                <w:u w:val="thick"/>
              </w:rPr>
              <w:t xml:space="preserve">              （￥            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bottom"/>
          </w:tcPr>
          <w:p>
            <w:pPr>
              <w:spacing w:line="480" w:lineRule="auto"/>
              <w:jc w:val="center"/>
              <w:rPr>
                <w:rFonts w:ascii="宋体" w:hAnsi="宋体" w:cs="宋体"/>
              </w:rPr>
            </w:pPr>
            <w:r>
              <w:rPr>
                <w:rFonts w:hint="eastAsia" w:ascii="宋体" w:hAnsi="宋体" w:cs="宋体"/>
              </w:rPr>
              <w:t>3</w:t>
            </w:r>
          </w:p>
        </w:tc>
        <w:tc>
          <w:tcPr>
            <w:tcW w:w="7871" w:type="dxa"/>
            <w:tcBorders>
              <w:top w:val="single" w:color="auto" w:sz="6" w:space="0"/>
              <w:left w:val="single" w:color="auto" w:sz="6" w:space="0"/>
              <w:bottom w:val="single" w:color="auto" w:sz="6" w:space="0"/>
              <w:right w:val="single" w:color="auto" w:sz="6" w:space="0"/>
            </w:tcBorders>
            <w:vAlign w:val="bottom"/>
          </w:tcPr>
          <w:p>
            <w:pPr>
              <w:spacing w:before="120" w:beforeLines="50" w:line="480" w:lineRule="auto"/>
              <w:rPr>
                <w:rFonts w:ascii="宋体" w:hAnsi="宋体" w:cs="宋体"/>
                <w:u w:val="single"/>
              </w:rPr>
            </w:pPr>
            <w:r>
              <w:rPr>
                <w:rFonts w:hint="eastAsia" w:ascii="宋体" w:hAnsi="宋体" w:cs="宋体"/>
              </w:rPr>
              <w:t>工期：</w:t>
            </w:r>
            <w:r>
              <w:rPr>
                <w:rFonts w:hint="eastAsia" w:ascii="宋体" w:hAnsi="宋体" w:cs="宋体"/>
                <w:u w:val="thick"/>
              </w:rPr>
              <w:t xml:space="preserve">                  </w:t>
            </w:r>
            <w:r>
              <w:rPr>
                <w:rFonts w:hint="eastAsia" w:ascii="宋体" w:hAnsi="宋体" w:cs="宋体"/>
              </w:rPr>
              <w:t>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bottom"/>
          </w:tcPr>
          <w:p>
            <w:pPr>
              <w:spacing w:line="480" w:lineRule="auto"/>
              <w:jc w:val="center"/>
              <w:rPr>
                <w:rFonts w:ascii="宋体" w:hAnsi="宋体" w:cs="宋体"/>
              </w:rPr>
            </w:pPr>
            <w:r>
              <w:rPr>
                <w:rFonts w:hint="eastAsia" w:ascii="宋体" w:hAnsi="宋体" w:cs="宋体"/>
              </w:rPr>
              <w:t>4</w:t>
            </w:r>
          </w:p>
        </w:tc>
        <w:tc>
          <w:tcPr>
            <w:tcW w:w="7871" w:type="dxa"/>
            <w:tcBorders>
              <w:top w:val="single" w:color="auto" w:sz="6" w:space="0"/>
              <w:left w:val="single" w:color="auto" w:sz="6" w:space="0"/>
              <w:bottom w:val="single" w:color="auto" w:sz="6" w:space="0"/>
              <w:right w:val="single" w:color="auto" w:sz="6" w:space="0"/>
            </w:tcBorders>
            <w:vAlign w:val="bottom"/>
          </w:tcPr>
          <w:p>
            <w:pPr>
              <w:spacing w:line="480" w:lineRule="auto"/>
              <w:rPr>
                <w:rFonts w:ascii="宋体" w:hAnsi="宋体" w:cs="宋体"/>
              </w:rPr>
            </w:pPr>
            <w:r>
              <w:rPr>
                <w:rFonts w:hint="eastAsia" w:ascii="宋体" w:hAnsi="宋体" w:cs="宋体"/>
              </w:rPr>
              <w:t>质量等级：</w:t>
            </w:r>
            <w:r>
              <w:rPr>
                <w:rFonts w:hint="eastAsia" w:ascii="宋体" w:hAnsi="宋体" w:cs="宋体"/>
                <w:u w:val="thick"/>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866" w:type="dxa"/>
            <w:tcBorders>
              <w:top w:val="single" w:color="auto" w:sz="6" w:space="0"/>
              <w:left w:val="single" w:color="auto" w:sz="6" w:space="0"/>
              <w:bottom w:val="single" w:color="auto" w:sz="6" w:space="0"/>
              <w:right w:val="single" w:color="auto" w:sz="6" w:space="0"/>
            </w:tcBorders>
            <w:vAlign w:val="bottom"/>
          </w:tcPr>
          <w:p>
            <w:pPr>
              <w:spacing w:line="480" w:lineRule="auto"/>
              <w:jc w:val="center"/>
              <w:rPr>
                <w:rFonts w:ascii="宋体" w:hAnsi="宋体" w:cs="宋体"/>
              </w:rPr>
            </w:pPr>
            <w:r>
              <w:rPr>
                <w:rFonts w:hint="eastAsia" w:ascii="宋体" w:hAnsi="宋体" w:cs="宋体"/>
              </w:rPr>
              <w:t>5</w:t>
            </w:r>
          </w:p>
        </w:tc>
        <w:tc>
          <w:tcPr>
            <w:tcW w:w="7871" w:type="dxa"/>
            <w:tcBorders>
              <w:top w:val="single" w:color="auto" w:sz="6" w:space="0"/>
              <w:left w:val="single" w:color="auto" w:sz="6" w:space="0"/>
              <w:bottom w:val="single" w:color="auto" w:sz="6" w:space="0"/>
              <w:right w:val="single" w:color="auto" w:sz="6" w:space="0"/>
            </w:tcBorders>
            <w:vAlign w:val="bottom"/>
          </w:tcPr>
          <w:p>
            <w:pPr>
              <w:spacing w:line="480" w:lineRule="auto"/>
              <w:rPr>
                <w:rFonts w:ascii="宋体" w:hAnsi="宋体" w:cs="宋体"/>
              </w:rPr>
            </w:pPr>
            <w:r>
              <w:rPr>
                <w:rFonts w:hint="eastAsia" w:ascii="宋体" w:hAnsi="宋体" w:cs="宋体"/>
              </w:rPr>
              <w:t>其    他：</w:t>
            </w:r>
            <w:r>
              <w:rPr>
                <w:rFonts w:hint="eastAsia" w:ascii="宋体" w:hAnsi="宋体" w:cs="宋体"/>
                <w:u w:val="thick"/>
              </w:rPr>
              <w:t xml:space="preserve">                    </w:t>
            </w:r>
          </w:p>
        </w:tc>
      </w:tr>
    </w:tbl>
    <w:p>
      <w:pPr>
        <w:spacing w:line="480" w:lineRule="auto"/>
        <w:ind w:firstLine="210" w:firstLineChars="100"/>
        <w:rPr>
          <w:rFonts w:ascii="宋体" w:hAnsi="宋体" w:cs="宋体"/>
        </w:rPr>
      </w:pPr>
    </w:p>
    <w:p>
      <w:pPr>
        <w:pStyle w:val="29"/>
        <w:rPr>
          <w:rFonts w:ascii="宋体" w:hAnsi="宋体" w:cs="宋体"/>
        </w:rPr>
      </w:pPr>
    </w:p>
    <w:p>
      <w:pPr>
        <w:autoSpaceDE w:val="0"/>
        <w:autoSpaceDN w:val="0"/>
        <w:spacing w:line="360" w:lineRule="auto"/>
        <w:ind w:left="4305" w:leftChars="1850" w:hanging="420" w:hangingChars="200"/>
        <w:rPr>
          <w:rFonts w:ascii="宋体" w:hAnsi="宋体" w:cs="宋体"/>
          <w:kern w:val="0"/>
        </w:rPr>
      </w:pPr>
      <w:r>
        <w:rPr>
          <w:rFonts w:hint="eastAsia" w:ascii="宋体" w:hAnsi="宋体" w:cs="宋体"/>
          <w:kern w:val="0"/>
        </w:rPr>
        <w:t>供应商名称（电子签章）：</w:t>
      </w:r>
      <w:r>
        <w:rPr>
          <w:rFonts w:hint="eastAsia" w:ascii="宋体" w:hAnsi="宋体" w:cs="宋体"/>
          <w:u w:val="single"/>
        </w:rPr>
        <w:t xml:space="preserve">                       </w:t>
      </w:r>
    </w:p>
    <w:p>
      <w:pPr>
        <w:autoSpaceDE w:val="0"/>
        <w:autoSpaceDN w:val="0"/>
        <w:spacing w:line="360" w:lineRule="auto"/>
        <w:ind w:firstLine="5355" w:firstLineChars="2550"/>
        <w:rPr>
          <w:rFonts w:ascii="宋体" w:hAnsi="宋体" w:cs="宋体"/>
          <w:kern w:val="0"/>
          <w:sz w:val="24"/>
        </w:rPr>
        <w:sectPr>
          <w:pgSz w:w="11910" w:h="16840"/>
          <w:pgMar w:top="1340" w:right="1500" w:bottom="280" w:left="1680" w:header="720" w:footer="720" w:gutter="0"/>
          <w:cols w:space="720" w:num="1"/>
        </w:sectPr>
      </w:pPr>
      <w:r>
        <w:rPr>
          <w:rFonts w:hint="eastAsia" w:ascii="宋体" w:hAnsi="宋体" w:cs="宋体"/>
          <w:kern w:val="0"/>
          <w:lang w:val="zh-CN"/>
        </w:rPr>
        <w:t>日期：  年  月</w:t>
      </w:r>
      <w:r>
        <w:rPr>
          <w:rFonts w:hint="eastAsia" w:ascii="宋体" w:hAnsi="宋体" w:cs="宋体"/>
          <w:kern w:val="0"/>
          <w:sz w:val="24"/>
          <w:lang w:val="zh-CN"/>
        </w:rPr>
        <w:t xml:space="preserve">  </w:t>
      </w:r>
      <w:r>
        <w:rPr>
          <w:rFonts w:hint="eastAsia" w:ascii="宋体" w:hAnsi="宋体" w:cs="宋体"/>
          <w:kern w:val="0"/>
          <w:sz w:val="24"/>
        </w:rPr>
        <w:t xml:space="preserve"> 日</w:t>
      </w:r>
    </w:p>
    <w:p>
      <w:pPr>
        <w:pStyle w:val="18"/>
        <w:rPr>
          <w:rFonts w:ascii="宋体" w:hAnsi="宋体" w:cs="宋体"/>
        </w:rPr>
      </w:pPr>
    </w:p>
    <w:p>
      <w:pPr>
        <w:numPr>
          <w:ilvl w:val="0"/>
          <w:numId w:val="15"/>
        </w:numPr>
        <w:spacing w:line="400" w:lineRule="exact"/>
        <w:jc w:val="left"/>
        <w:rPr>
          <w:rFonts w:ascii="宋体" w:hAnsi="宋体" w:cs="宋体"/>
          <w:b/>
          <w:bCs/>
          <w:kern w:val="0"/>
          <w:sz w:val="30"/>
          <w:szCs w:val="30"/>
        </w:rPr>
      </w:pPr>
      <w:r>
        <w:rPr>
          <w:rFonts w:hint="eastAsia" w:ascii="宋体" w:hAnsi="宋体" w:cs="宋体"/>
          <w:b/>
          <w:bCs/>
          <w:kern w:val="0"/>
          <w:sz w:val="30"/>
          <w:szCs w:val="30"/>
        </w:rPr>
        <w:t>已标价的工程量清单报价有关材料（必须提供及加盖供应商电子公章，否则磋商响应无效）</w:t>
      </w:r>
    </w:p>
    <w:p>
      <w:pPr>
        <w:pStyle w:val="8"/>
        <w:rPr>
          <w:rFonts w:ascii="宋体" w:hAnsi="宋体" w:cs="宋体"/>
        </w:rPr>
      </w:pPr>
    </w:p>
    <w:p>
      <w:pPr>
        <w:pStyle w:val="8"/>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spacing w:line="400" w:lineRule="exact"/>
        <w:jc w:val="left"/>
        <w:rPr>
          <w:rFonts w:ascii="宋体" w:hAnsi="宋体" w:cs="宋体"/>
          <w:b/>
          <w:bCs/>
          <w:kern w:val="0"/>
          <w:sz w:val="30"/>
          <w:szCs w:val="30"/>
        </w:rPr>
      </w:pPr>
      <w:r>
        <w:rPr>
          <w:rFonts w:hint="eastAsia" w:ascii="宋体" w:hAnsi="宋体" w:cs="宋体"/>
          <w:b/>
          <w:bCs/>
          <w:kern w:val="0"/>
          <w:sz w:val="30"/>
          <w:szCs w:val="30"/>
        </w:rPr>
        <w:t>五、残疾人福利性单位声明函</w:t>
      </w:r>
    </w:p>
    <w:p>
      <w:pPr>
        <w:pStyle w:val="2"/>
        <w:ind w:firstLine="0"/>
        <w:jc w:val="both"/>
        <w:rPr>
          <w:rFonts w:ascii="宋体" w:hAnsi="宋体" w:cs="宋体"/>
          <w:sz w:val="28"/>
          <w:szCs w:val="28"/>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24"/>
        </w:rPr>
      </w:pPr>
    </w:p>
    <w:p>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588" w:lineRule="exact"/>
        <w:rPr>
          <w:rFonts w:ascii="宋体" w:hAnsi="宋体" w:cs="宋体"/>
          <w:spacing w:val="6"/>
          <w:sz w:val="24"/>
        </w:rPr>
      </w:pPr>
    </w:p>
    <w:p>
      <w:pPr>
        <w:tabs>
          <w:tab w:val="left" w:pos="4860"/>
        </w:tabs>
        <w:spacing w:line="588" w:lineRule="exact"/>
        <w:ind w:right="930" w:firstLine="504" w:firstLineChars="200"/>
        <w:jc w:val="center"/>
        <w:rPr>
          <w:rFonts w:ascii="宋体" w:hAnsi="宋体" w:cs="宋体"/>
          <w:spacing w:val="6"/>
          <w:sz w:val="24"/>
        </w:rPr>
      </w:pPr>
      <w:r>
        <w:rPr>
          <w:rFonts w:hint="eastAsia" w:ascii="宋体" w:hAnsi="宋体" w:cs="宋体"/>
          <w:spacing w:val="6"/>
          <w:sz w:val="24"/>
        </w:rPr>
        <w:t xml:space="preserve">                      供应商名称（电子签章）：</w:t>
      </w:r>
    </w:p>
    <w:p>
      <w:pPr>
        <w:autoSpaceDE w:val="0"/>
        <w:autoSpaceDN w:val="0"/>
        <w:spacing w:line="300" w:lineRule="auto"/>
        <w:ind w:left="480" w:right="504" w:hanging="480"/>
        <w:jc w:val="center"/>
        <w:rPr>
          <w:rFonts w:ascii="宋体" w:hAnsi="宋体" w:cs="宋体"/>
          <w:spacing w:val="6"/>
          <w:sz w:val="24"/>
        </w:rPr>
      </w:pPr>
      <w:r>
        <w:rPr>
          <w:rFonts w:hint="eastAsia" w:ascii="宋体" w:hAnsi="宋体" w:cs="宋体"/>
          <w:spacing w:val="6"/>
          <w:sz w:val="24"/>
        </w:rPr>
        <w:t xml:space="preserve">                            日  期：</w:t>
      </w:r>
    </w:p>
    <w:p>
      <w:pPr>
        <w:pStyle w:val="20"/>
        <w:rPr>
          <w:rFonts w:ascii="宋体" w:hAnsi="宋体" w:eastAsia="宋体" w:cs="宋体"/>
        </w:rPr>
      </w:pPr>
    </w:p>
    <w:p>
      <w:pPr>
        <w:spacing w:line="588" w:lineRule="exact"/>
        <w:jc w:val="left"/>
        <w:rPr>
          <w:rFonts w:ascii="宋体" w:hAnsi="宋体" w:cs="宋体"/>
          <w:b/>
          <w:sz w:val="28"/>
          <w:szCs w:val="28"/>
        </w:rPr>
      </w:pPr>
      <w:r>
        <w:rPr>
          <w:rFonts w:hint="eastAsia" w:ascii="宋体" w:hAnsi="宋体" w:cs="宋体"/>
          <w:b/>
          <w:sz w:val="28"/>
          <w:szCs w:val="28"/>
        </w:rPr>
        <w:t>注：如供应商为残疾人福利性单位，可提供声明函作为评分项加分依据。但除了提供本声明函外，还须提供工商办理残疾人福利性单位相关证明材料（如残疾人证件等被认定为残疾人福利性单位的相关证明材料）</w:t>
      </w:r>
    </w:p>
    <w:p>
      <w:pPr>
        <w:pStyle w:val="43"/>
        <w:ind w:firstLine="0" w:firstLineChars="0"/>
        <w:rPr>
          <w:rFonts w:ascii="宋体" w:hAnsi="宋体" w:eastAsia="宋体" w:cs="宋体"/>
        </w:rPr>
      </w:pPr>
    </w:p>
    <w:p>
      <w:pPr>
        <w:pStyle w:val="2"/>
        <w:ind w:firstLine="0"/>
        <w:jc w:val="both"/>
        <w:rPr>
          <w:rFonts w:ascii="宋体" w:hAnsi="宋体" w:cs="宋体"/>
          <w:sz w:val="28"/>
          <w:szCs w:val="28"/>
        </w:rPr>
      </w:pPr>
    </w:p>
    <w:p>
      <w:pPr>
        <w:pStyle w:val="2"/>
        <w:ind w:firstLine="0"/>
        <w:jc w:val="both"/>
        <w:rPr>
          <w:rFonts w:ascii="宋体" w:hAnsi="宋体" w:cs="宋体"/>
          <w:sz w:val="28"/>
          <w:szCs w:val="28"/>
        </w:rPr>
      </w:pPr>
    </w:p>
    <w:p>
      <w:pPr>
        <w:pStyle w:val="2"/>
        <w:ind w:firstLine="0"/>
        <w:jc w:val="both"/>
        <w:rPr>
          <w:rFonts w:ascii="宋体" w:hAnsi="宋体" w:cs="宋体"/>
          <w:sz w:val="28"/>
          <w:szCs w:val="28"/>
        </w:rPr>
      </w:pPr>
    </w:p>
    <w:p>
      <w:pPr>
        <w:jc w:val="center"/>
        <w:outlineLvl w:val="0"/>
        <w:rPr>
          <w:rFonts w:ascii="宋体" w:hAnsi="宋体" w:cs="宋体"/>
          <w:b/>
          <w:bCs/>
          <w:kern w:val="0"/>
          <w:sz w:val="44"/>
          <w:szCs w:val="44"/>
        </w:rPr>
      </w:pPr>
      <w:bookmarkStart w:id="25" w:name="_Toc6306"/>
      <w:r>
        <w:rPr>
          <w:rFonts w:hint="eastAsia" w:ascii="宋体" w:hAnsi="宋体" w:cs="宋体"/>
          <w:b/>
          <w:bCs/>
          <w:kern w:val="0"/>
          <w:sz w:val="44"/>
          <w:szCs w:val="44"/>
        </w:rPr>
        <w:t>第六章   二次报价格式</w:t>
      </w:r>
      <w:bookmarkEnd w:id="25"/>
    </w:p>
    <w:p>
      <w:pPr>
        <w:jc w:val="center"/>
        <w:rPr>
          <w:rFonts w:ascii="宋体" w:hAnsi="宋体" w:cs="宋体"/>
          <w:b/>
          <w:sz w:val="32"/>
          <w:szCs w:val="20"/>
        </w:rPr>
      </w:pPr>
      <w:r>
        <w:rPr>
          <w:rFonts w:hint="eastAsia" w:ascii="宋体" w:hAnsi="宋体" w:cs="宋体"/>
          <w:b/>
          <w:sz w:val="32"/>
          <w:szCs w:val="20"/>
        </w:rPr>
        <w:t>（1）二次磋商报价表</w:t>
      </w:r>
    </w:p>
    <w:p>
      <w:pPr>
        <w:ind w:left="-178" w:leftChars="-85" w:right="-512" w:rightChars="-244" w:firstLine="630" w:firstLineChars="300"/>
        <w:jc w:val="left"/>
        <w:rPr>
          <w:rFonts w:ascii="宋体" w:hAnsi="宋体" w:cs="宋体"/>
        </w:rPr>
      </w:pPr>
      <w:r>
        <w:rPr>
          <w:rFonts w:hint="eastAsia" w:ascii="宋体" w:hAnsi="宋体" w:cs="宋体"/>
        </w:rPr>
        <w:t xml:space="preserve">项目名称：  </w:t>
      </w:r>
      <w:r>
        <w:rPr>
          <w:rFonts w:hint="eastAsia" w:ascii="宋体" w:hAnsi="宋体" w:cs="宋体"/>
          <w:u w:val="single"/>
        </w:rPr>
        <w:t xml:space="preserve">                              </w:t>
      </w:r>
      <w:r>
        <w:rPr>
          <w:rFonts w:hint="eastAsia" w:ascii="宋体" w:hAnsi="宋体" w:cs="宋体"/>
        </w:rPr>
        <w:t xml:space="preserve">                  币种：人民币</w:t>
      </w:r>
    </w:p>
    <w:tbl>
      <w:tblPr>
        <w:tblStyle w:val="4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76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44" w:hRule="atLeast"/>
        </w:trPr>
        <w:tc>
          <w:tcPr>
            <w:tcW w:w="1526"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50" w:after="50" w:line="400" w:lineRule="exact"/>
              <w:jc w:val="center"/>
              <w:rPr>
                <w:rFonts w:ascii="宋体" w:hAnsi="宋体" w:cs="宋体"/>
                <w:spacing w:val="20"/>
              </w:rPr>
            </w:pPr>
            <w:r>
              <w:rPr>
                <w:rFonts w:hint="eastAsia" w:ascii="宋体" w:hAnsi="宋体" w:cs="宋体"/>
                <w:spacing w:val="20"/>
              </w:rPr>
              <w:t>项目名称</w:t>
            </w:r>
          </w:p>
        </w:tc>
        <w:tc>
          <w:tcPr>
            <w:tcW w:w="7688"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before="120" w:after="50" w:line="400" w:lineRule="exact"/>
              <w:jc w:val="center"/>
              <w:rPr>
                <w:rFonts w:hint="eastAsia" w:ascii="宋体" w:hAnsi="宋体" w:eastAsia="宋体" w:cs="宋体"/>
                <w:spacing w:val="20"/>
                <w:lang w:eastAsia="zh-CN"/>
              </w:rPr>
            </w:pPr>
            <w:r>
              <w:rPr>
                <w:rFonts w:hint="eastAsia" w:ascii="宋体" w:hAnsi="宋体" w:cs="宋体"/>
              </w:rPr>
              <w:t xml:space="preserve"> </w:t>
            </w:r>
            <w:r>
              <w:rPr>
                <w:rFonts w:hint="eastAsia" w:ascii="宋体" w:hAnsi="宋体" w:cs="宋体"/>
                <w:lang w:eastAsia="zh-CN"/>
              </w:rPr>
              <w:t>2024年融安县初级中学教学楼、学生宿舍楼维修工程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pacing w:val="20"/>
              </w:rPr>
            </w:pPr>
            <w:r>
              <w:rPr>
                <w:rFonts w:hint="eastAsia" w:ascii="宋体" w:hAnsi="宋体" w:cs="宋体"/>
              </w:rPr>
              <w:t>报 价</w:t>
            </w:r>
          </w:p>
        </w:tc>
        <w:tc>
          <w:tcPr>
            <w:tcW w:w="7688" w:type="dxa"/>
            <w:tcBorders>
              <w:top w:val="single" w:color="auto" w:sz="4" w:space="0"/>
              <w:left w:val="single" w:color="auto" w:sz="4" w:space="0"/>
              <w:bottom w:val="single" w:color="auto" w:sz="4" w:space="0"/>
              <w:right w:val="single" w:color="auto" w:sz="4" w:space="0"/>
            </w:tcBorders>
            <w:vAlign w:val="center"/>
          </w:tcPr>
          <w:p>
            <w:pPr>
              <w:widowControl/>
              <w:spacing w:before="120" w:line="276" w:lineRule="auto"/>
              <w:jc w:val="lef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w:t>
            </w:r>
            <w:r>
              <w:rPr>
                <w:rFonts w:hint="eastAsia" w:ascii="宋体" w:hAnsi="宋体" w:cs="宋体"/>
                <w:spacing w:val="-6"/>
              </w:rPr>
              <w:t xml:space="preserve">¥ </w:t>
            </w:r>
            <w:r>
              <w:rPr>
                <w:rFonts w:hint="eastAsia" w:ascii="宋体" w:hAnsi="宋体" w:cs="宋体"/>
                <w:u w:val="single"/>
              </w:rPr>
              <w:t xml:space="preserve">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工 期</w:t>
            </w:r>
          </w:p>
        </w:tc>
        <w:tc>
          <w:tcPr>
            <w:tcW w:w="7688"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宋体" w:hAnsi="宋体" w:cs="宋体"/>
              </w:rPr>
            </w:pPr>
            <w:r>
              <w:rPr>
                <w:rFonts w:hint="eastAsia" w:ascii="宋体" w:hAnsi="宋体" w:cs="宋体"/>
              </w:rPr>
              <w:t xml:space="preserve"> </w:t>
            </w:r>
            <w:r>
              <w:rPr>
                <w:rFonts w:hint="eastAsia" w:ascii="宋体" w:hAnsi="宋体" w:cs="宋体"/>
                <w:u w:val="single"/>
              </w:rPr>
              <w:t xml:space="preserve">            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rPr>
            </w:pPr>
            <w:r>
              <w:rPr>
                <w:rFonts w:hint="eastAsia" w:ascii="宋体" w:hAnsi="宋体" w:cs="宋体"/>
              </w:rPr>
              <w:t>质 量</w:t>
            </w:r>
          </w:p>
        </w:tc>
        <w:tc>
          <w:tcPr>
            <w:tcW w:w="7688"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rPr>
            </w:pPr>
          </w:p>
        </w:tc>
      </w:tr>
    </w:tbl>
    <w:p>
      <w:pPr>
        <w:snapToGrid w:val="0"/>
        <w:spacing w:before="50" w:after="50"/>
        <w:ind w:firstLine="105" w:firstLineChars="50"/>
        <w:jc w:val="left"/>
        <w:rPr>
          <w:rFonts w:ascii="宋体" w:hAnsi="宋体" w:cs="宋体"/>
        </w:rPr>
      </w:pPr>
    </w:p>
    <w:p>
      <w:pPr>
        <w:snapToGrid w:val="0"/>
        <w:spacing w:before="50" w:after="50"/>
        <w:ind w:firstLine="420" w:firstLineChars="200"/>
        <w:jc w:val="left"/>
        <w:rPr>
          <w:rFonts w:ascii="宋体" w:hAnsi="宋体" w:cs="宋体"/>
        </w:rPr>
      </w:pPr>
      <w:r>
        <w:rPr>
          <w:rFonts w:hint="eastAsia" w:ascii="宋体" w:hAnsi="宋体" w:cs="宋体"/>
        </w:rPr>
        <w:t>注:最终报价与一次发生改变时，需重新提交由计价软件生成的工程量清单。</w:t>
      </w:r>
    </w:p>
    <w:p>
      <w:pPr>
        <w:spacing w:line="480" w:lineRule="auto"/>
        <w:ind w:firstLine="210" w:firstLineChars="100"/>
        <w:rPr>
          <w:rFonts w:ascii="宋体" w:hAnsi="宋体" w:cs="宋体"/>
        </w:rPr>
      </w:pPr>
    </w:p>
    <w:p>
      <w:pPr>
        <w:spacing w:line="480" w:lineRule="auto"/>
        <w:ind w:firstLine="210" w:firstLineChars="100"/>
        <w:rPr>
          <w:rFonts w:ascii="宋体" w:hAnsi="宋体" w:cs="宋体"/>
        </w:rPr>
      </w:pPr>
    </w:p>
    <w:p>
      <w:pPr>
        <w:autoSpaceDE w:val="0"/>
        <w:autoSpaceDN w:val="0"/>
        <w:spacing w:line="360" w:lineRule="auto"/>
        <w:ind w:left="4305" w:leftChars="1850" w:hanging="420" w:hangingChars="200"/>
        <w:rPr>
          <w:rFonts w:ascii="宋体" w:hAnsi="宋体" w:cs="宋体"/>
          <w:kern w:val="0"/>
        </w:rPr>
      </w:pPr>
      <w:r>
        <w:rPr>
          <w:rFonts w:hint="eastAsia" w:ascii="宋体" w:hAnsi="宋体" w:cs="宋体"/>
          <w:kern w:val="0"/>
        </w:rPr>
        <w:t>供应商名称（电子签章）：</w:t>
      </w:r>
      <w:r>
        <w:rPr>
          <w:rFonts w:hint="eastAsia" w:ascii="宋体" w:hAnsi="宋体" w:cs="宋体"/>
          <w:u w:val="single"/>
        </w:rPr>
        <w:t xml:space="preserve">                       </w:t>
      </w:r>
    </w:p>
    <w:p>
      <w:pPr>
        <w:autoSpaceDE w:val="0"/>
        <w:autoSpaceDN w:val="0"/>
        <w:spacing w:line="360" w:lineRule="auto"/>
        <w:ind w:firstLine="5355" w:firstLineChars="2550"/>
        <w:rPr>
          <w:rFonts w:ascii="宋体" w:hAnsi="宋体" w:cs="宋体"/>
          <w:kern w:val="0"/>
          <w:sz w:val="24"/>
        </w:rPr>
      </w:pPr>
      <w:r>
        <w:rPr>
          <w:rFonts w:hint="eastAsia" w:ascii="宋体" w:hAnsi="宋体" w:cs="宋体"/>
          <w:kern w:val="0"/>
          <w:lang w:val="zh-CN"/>
        </w:rPr>
        <w:t>日期：  年  月</w:t>
      </w:r>
      <w:r>
        <w:rPr>
          <w:rFonts w:hint="eastAsia" w:ascii="宋体" w:hAnsi="宋体" w:cs="宋体"/>
          <w:kern w:val="0"/>
          <w:sz w:val="24"/>
          <w:lang w:val="zh-CN"/>
        </w:rPr>
        <w:t xml:space="preserve">  </w:t>
      </w:r>
      <w:r>
        <w:rPr>
          <w:rFonts w:hint="eastAsia" w:ascii="宋体" w:hAnsi="宋体" w:cs="宋体"/>
          <w:kern w:val="0"/>
          <w:sz w:val="24"/>
        </w:rPr>
        <w:t xml:space="preserve"> 日</w:t>
      </w:r>
    </w:p>
    <w:p>
      <w:pPr>
        <w:pStyle w:val="38"/>
        <w:rPr>
          <w:rFonts w:hAnsi="宋体"/>
          <w:sz w:val="24"/>
        </w:rPr>
      </w:pPr>
    </w:p>
    <w:p>
      <w:pPr>
        <w:autoSpaceDE w:val="0"/>
        <w:autoSpaceDN w:val="0"/>
        <w:adjustRightInd w:val="0"/>
        <w:jc w:val="left"/>
        <w:rPr>
          <w:rFonts w:ascii="宋体" w:hAnsi="宋体" w:cs="宋体"/>
          <w:kern w:val="0"/>
          <w:sz w:val="31"/>
          <w:szCs w:val="31"/>
        </w:rPr>
      </w:pPr>
    </w:p>
    <w:p>
      <w:pPr>
        <w:autoSpaceDE w:val="0"/>
        <w:autoSpaceDN w:val="0"/>
        <w:adjustRightInd w:val="0"/>
        <w:ind w:firstLine="2325" w:firstLineChars="750"/>
        <w:jc w:val="left"/>
        <w:rPr>
          <w:rFonts w:ascii="宋体" w:hAnsi="宋体" w:cs="宋体"/>
          <w:kern w:val="0"/>
          <w:sz w:val="31"/>
          <w:szCs w:val="31"/>
        </w:rPr>
      </w:pPr>
      <w:r>
        <w:rPr>
          <w:rFonts w:hint="eastAsia" w:ascii="宋体" w:hAnsi="宋体" w:cs="宋体"/>
          <w:kern w:val="0"/>
          <w:sz w:val="31"/>
          <w:szCs w:val="31"/>
        </w:rPr>
        <w:t>（2）二次报价已标价工程量清单</w:t>
      </w:r>
    </w:p>
    <w:p>
      <w:pPr>
        <w:pStyle w:val="43"/>
        <w:ind w:firstLine="482"/>
        <w:rPr>
          <w:rFonts w:ascii="宋体" w:hAnsi="宋体" w:eastAsia="宋体" w:cs="宋体"/>
        </w:rPr>
      </w:pPr>
    </w:p>
    <w:p>
      <w:pPr>
        <w:pStyle w:val="26"/>
        <w:spacing w:line="360" w:lineRule="auto"/>
        <w:jc w:val="center"/>
        <w:rPr>
          <w:rStyle w:val="64"/>
          <w:rFonts w:ascii="宋体" w:hAnsi="宋体" w:eastAsia="宋体" w:cs="宋体"/>
          <w:sz w:val="36"/>
          <w:szCs w:val="36"/>
        </w:rPr>
      </w:pPr>
    </w:p>
    <w:p>
      <w:pPr>
        <w:rPr>
          <w:rStyle w:val="64"/>
          <w:rFonts w:ascii="宋体" w:hAnsi="宋体" w:eastAsia="宋体" w:cs="宋体"/>
          <w:sz w:val="36"/>
          <w:szCs w:val="36"/>
        </w:rPr>
      </w:pPr>
    </w:p>
    <w:p>
      <w:pPr>
        <w:pStyle w:val="20"/>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43"/>
        <w:ind w:firstLine="361"/>
        <w:rPr>
          <w:rStyle w:val="64"/>
          <w:rFonts w:ascii="宋体" w:hAnsi="宋体" w:eastAsia="宋体" w:cs="宋体"/>
          <w:b/>
          <w:bCs/>
          <w:sz w:val="36"/>
          <w:szCs w:val="36"/>
        </w:rPr>
      </w:pPr>
    </w:p>
    <w:p>
      <w:pPr>
        <w:pStyle w:val="26"/>
        <w:spacing w:line="360" w:lineRule="auto"/>
        <w:outlineLvl w:val="0"/>
        <w:rPr>
          <w:rFonts w:hAnsi="宋体"/>
          <w:b/>
          <w:bCs/>
          <w:sz w:val="44"/>
          <w:szCs w:val="44"/>
        </w:rPr>
        <w:sectPr>
          <w:pgSz w:w="11907" w:h="16840"/>
          <w:pgMar w:top="1440" w:right="1440" w:bottom="1440" w:left="1797" w:header="851" w:footer="851" w:gutter="0"/>
          <w:cols w:space="720" w:num="1"/>
        </w:sectPr>
      </w:pPr>
      <w:bookmarkStart w:id="26" w:name="_Toc23378"/>
    </w:p>
    <w:p>
      <w:pPr>
        <w:pStyle w:val="26"/>
        <w:spacing w:line="360" w:lineRule="auto"/>
        <w:jc w:val="center"/>
        <w:outlineLvl w:val="0"/>
        <w:rPr>
          <w:rFonts w:hAnsi="宋体"/>
          <w:b/>
          <w:bCs/>
          <w:sz w:val="44"/>
          <w:szCs w:val="44"/>
        </w:rPr>
      </w:pPr>
      <w:r>
        <w:rPr>
          <w:rFonts w:hint="eastAsia" w:hAnsi="宋体"/>
          <w:b/>
          <w:bCs/>
          <w:sz w:val="44"/>
          <w:szCs w:val="44"/>
        </w:rPr>
        <w:t>第七章   合同书格式</w:t>
      </w:r>
      <w:bookmarkEnd w:id="26"/>
    </w:p>
    <w:p>
      <w:pPr>
        <w:spacing w:line="500" w:lineRule="exact"/>
        <w:ind w:firstLine="420" w:firstLineChars="200"/>
        <w:rPr>
          <w:rFonts w:ascii="宋体" w:hAnsi="宋体" w:cs="宋体"/>
          <w:b/>
          <w:sz w:val="28"/>
          <w:szCs w:val="28"/>
        </w:rPr>
      </w:pPr>
      <w:r>
        <w:rPr>
          <w:rFonts w:hint="eastAsia" w:ascii="宋体" w:hAnsi="宋体" w:cs="宋体"/>
        </w:rPr>
        <w:t>注：本合同仅为合同的参考文本，合同签订双方可根据项目的具体要求进行修订，但合同条款不得与采购文件和成交供应商响应文件有实质性偏离。</w:t>
      </w:r>
    </w:p>
    <w:p>
      <w:pPr>
        <w:snapToGrid w:val="0"/>
        <w:spacing w:line="400" w:lineRule="exact"/>
        <w:jc w:val="center"/>
        <w:rPr>
          <w:rFonts w:ascii="宋体" w:hAnsi="宋体" w:cs="宋体"/>
          <w:b/>
          <w:sz w:val="28"/>
          <w:szCs w:val="28"/>
        </w:rPr>
      </w:pPr>
      <w:r>
        <w:rPr>
          <w:rFonts w:hint="eastAsia" w:ascii="宋体" w:hAnsi="宋体" w:cs="宋体"/>
          <w:b/>
          <w:sz w:val="28"/>
          <w:szCs w:val="28"/>
        </w:rPr>
        <w:t>（仅供参考，具体以实际签订内容为准，但不得偏离实质性内容）</w:t>
      </w:r>
    </w:p>
    <w:p>
      <w:pPr>
        <w:pStyle w:val="61"/>
      </w:pPr>
    </w:p>
    <w:p>
      <w:pPr>
        <w:pStyle w:val="26"/>
        <w:spacing w:line="360" w:lineRule="auto"/>
        <w:jc w:val="center"/>
        <w:outlineLvl w:val="1"/>
        <w:rPr>
          <w:rFonts w:hAnsi="宋体"/>
          <w:b/>
          <w:bCs/>
          <w:sz w:val="24"/>
          <w:szCs w:val="24"/>
        </w:rPr>
      </w:pPr>
      <w:r>
        <w:rPr>
          <w:rFonts w:hint="eastAsia" w:hAnsi="宋体"/>
          <w:b/>
          <w:bCs/>
          <w:sz w:val="24"/>
          <w:szCs w:val="24"/>
        </w:rPr>
        <w:t>第一部分   合同协议书</w:t>
      </w:r>
    </w:p>
    <w:p>
      <w:pPr>
        <w:widowControl/>
        <w:kinsoku w:val="0"/>
        <w:autoSpaceDE w:val="0"/>
        <w:autoSpaceDN w:val="0"/>
        <w:adjustRightInd w:val="0"/>
        <w:snapToGrid w:val="0"/>
        <w:spacing w:before="154" w:line="440" w:lineRule="exact"/>
        <w:ind w:left="24"/>
        <w:textAlignment w:val="baseline"/>
        <w:rPr>
          <w:rFonts w:ascii="宋体" w:hAnsi="宋体" w:cs="宋体"/>
          <w:sz w:val="23"/>
          <w:szCs w:val="23"/>
        </w:rPr>
      </w:pPr>
      <w:r>
        <w:rPr>
          <w:rFonts w:ascii="宋体" w:hAnsi="宋体" w:cs="宋体"/>
          <w:spacing w:val="-4"/>
          <w:sz w:val="23"/>
          <w:szCs w:val="23"/>
        </w:rPr>
        <w:t xml:space="preserve">发包人 (全称) </w:t>
      </w:r>
      <w:r>
        <w:rPr>
          <w:rFonts w:ascii="宋体" w:hAnsi="宋体" w:cs="宋体"/>
          <w:spacing w:val="-2"/>
          <w:sz w:val="23"/>
          <w:szCs w:val="23"/>
        </w:rPr>
        <w:t>：</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line="440" w:lineRule="exact"/>
        <w:ind w:left="20"/>
        <w:textAlignment w:val="baseline"/>
        <w:rPr>
          <w:rFonts w:ascii="宋体" w:hAnsi="宋体" w:cs="宋体"/>
          <w:sz w:val="23"/>
          <w:szCs w:val="23"/>
        </w:rPr>
      </w:pPr>
      <w:r>
        <w:rPr>
          <w:rFonts w:ascii="宋体" w:hAnsi="宋体" w:cs="宋体"/>
          <w:spacing w:val="-4"/>
          <w:sz w:val="23"/>
          <w:szCs w:val="23"/>
        </w:rPr>
        <w:t>承包人 (全称</w:t>
      </w:r>
      <w:r>
        <w:rPr>
          <w:rFonts w:ascii="宋体" w:hAnsi="宋体" w:cs="宋体"/>
          <w:spacing w:val="-2"/>
          <w:sz w:val="23"/>
          <w:szCs w:val="23"/>
        </w:rPr>
        <w:t>) ：</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159" w:line="300" w:lineRule="exact"/>
        <w:ind w:left="500"/>
        <w:textAlignment w:val="baseline"/>
        <w:rPr>
          <w:rFonts w:ascii="宋体" w:hAnsi="宋体" w:cs="宋体"/>
          <w:sz w:val="23"/>
          <w:szCs w:val="23"/>
        </w:rPr>
      </w:pPr>
      <w:r>
        <w:rPr>
          <w:rFonts w:ascii="宋体" w:hAnsi="宋体" w:cs="宋体"/>
          <w:spacing w:val="18"/>
          <w:sz w:val="23"/>
          <w:szCs w:val="23"/>
        </w:rPr>
        <w:t>根据</w:t>
      </w:r>
      <w:r>
        <w:rPr>
          <w:rFonts w:ascii="宋体" w:hAnsi="宋体" w:cs="宋体"/>
          <w:spacing w:val="14"/>
          <w:sz w:val="23"/>
          <w:szCs w:val="23"/>
        </w:rPr>
        <w:t>《</w:t>
      </w:r>
      <w:r>
        <w:rPr>
          <w:rFonts w:ascii="宋体" w:hAnsi="宋体" w:cs="宋体"/>
          <w:spacing w:val="9"/>
          <w:sz w:val="23"/>
          <w:szCs w:val="23"/>
        </w:rPr>
        <w:t>中华人民共和国民法典》、《中华人民共和国建筑法》及有关法律规</w:t>
      </w:r>
    </w:p>
    <w:p>
      <w:pPr>
        <w:widowControl/>
        <w:kinsoku w:val="0"/>
        <w:autoSpaceDE w:val="0"/>
        <w:autoSpaceDN w:val="0"/>
        <w:adjustRightInd w:val="0"/>
        <w:snapToGrid w:val="0"/>
        <w:spacing w:before="157" w:line="300" w:lineRule="exact"/>
        <w:ind w:left="20" w:firstLine="5"/>
        <w:textAlignment w:val="baseline"/>
        <w:rPr>
          <w:rFonts w:ascii="宋体" w:hAnsi="宋体" w:cs="宋体"/>
          <w:sz w:val="23"/>
          <w:szCs w:val="23"/>
        </w:rPr>
      </w:pPr>
      <w:r>
        <w:rPr>
          <w:rFonts w:ascii="宋体" w:hAnsi="宋体" w:cs="宋体"/>
          <w:spacing w:val="12"/>
          <w:sz w:val="23"/>
          <w:szCs w:val="23"/>
        </w:rPr>
        <w:t>定</w:t>
      </w:r>
      <w:r>
        <w:rPr>
          <w:rFonts w:ascii="宋体" w:hAnsi="宋体" w:cs="宋体"/>
          <w:spacing w:val="7"/>
          <w:sz w:val="23"/>
          <w:szCs w:val="23"/>
        </w:rPr>
        <w:t>，</w:t>
      </w:r>
      <w:r>
        <w:rPr>
          <w:rFonts w:ascii="宋体" w:hAnsi="宋体" w:cs="宋体"/>
          <w:spacing w:val="6"/>
          <w:sz w:val="23"/>
          <w:szCs w:val="23"/>
        </w:rPr>
        <w:t>遵循平等、 自愿、公平和诚实信用的原则，双方就工程施工及有关事项协商一</w:t>
      </w:r>
      <w:r>
        <w:rPr>
          <w:rFonts w:ascii="宋体" w:hAnsi="宋体" w:cs="宋体"/>
          <w:sz w:val="23"/>
          <w:szCs w:val="23"/>
        </w:rPr>
        <w:t xml:space="preserve"> </w:t>
      </w:r>
      <w:r>
        <w:rPr>
          <w:rFonts w:ascii="宋体" w:hAnsi="宋体" w:cs="宋体"/>
          <w:spacing w:val="10"/>
          <w:sz w:val="23"/>
          <w:szCs w:val="23"/>
        </w:rPr>
        <w:t>致</w:t>
      </w:r>
      <w:r>
        <w:rPr>
          <w:rFonts w:ascii="宋体" w:hAnsi="宋体" w:cs="宋体"/>
          <w:spacing w:val="8"/>
          <w:sz w:val="23"/>
          <w:szCs w:val="23"/>
        </w:rPr>
        <w:t>，共同达成如下协议：</w:t>
      </w:r>
    </w:p>
    <w:p>
      <w:pPr>
        <w:widowControl/>
        <w:kinsoku w:val="0"/>
        <w:autoSpaceDE w:val="0"/>
        <w:autoSpaceDN w:val="0"/>
        <w:adjustRightInd w:val="0"/>
        <w:snapToGrid w:val="0"/>
        <w:spacing w:line="400" w:lineRule="exact"/>
        <w:ind w:left="24"/>
        <w:textAlignment w:val="baseline"/>
        <w:outlineLvl w:val="1"/>
        <w:rPr>
          <w:rFonts w:ascii="宋体" w:hAnsi="宋体" w:cs="宋体"/>
          <w:sz w:val="23"/>
          <w:szCs w:val="23"/>
        </w:rPr>
      </w:pPr>
      <w:r>
        <w:rPr>
          <w:rFonts w:ascii="宋体" w:hAnsi="宋体" w:cs="宋体"/>
          <w:spacing w:val="11"/>
          <w:position w:val="2"/>
          <w:sz w:val="23"/>
          <w:szCs w:val="23"/>
          <w14:textOutline w14:w="4356" w14:cap="sq" w14:cmpd="sng" w14:algn="ctr">
            <w14:solidFill>
              <w14:srgbClr w14:val="000000"/>
            </w14:solidFill>
            <w14:prstDash w14:val="solid"/>
            <w14:bevel/>
          </w14:textOutline>
        </w:rPr>
        <w:t>一</w:t>
      </w:r>
      <w:r>
        <w:rPr>
          <w:rFonts w:ascii="宋体" w:hAnsi="宋体" w:cs="宋体"/>
          <w:spacing w:val="8"/>
          <w:position w:val="2"/>
          <w:sz w:val="23"/>
          <w:szCs w:val="23"/>
          <w14:textOutline w14:w="4356" w14:cap="sq" w14:cmpd="sng" w14:algn="ctr">
            <w14:solidFill>
              <w14:srgbClr w14:val="000000"/>
            </w14:solidFill>
            <w14:prstDash w14:val="solid"/>
            <w14:bevel/>
          </w14:textOutline>
        </w:rPr>
        <w:t>、</w:t>
      </w:r>
      <w:r>
        <w:rPr>
          <w:rFonts w:hint="eastAsia" w:ascii="宋体" w:hAnsi="宋体" w:cs="宋体"/>
          <w:spacing w:val="8"/>
          <w:position w:val="2"/>
          <w:sz w:val="23"/>
          <w:szCs w:val="23"/>
          <w14:textOutline w14:w="4356" w14:cap="sq" w14:cmpd="sng" w14:algn="ctr">
            <w14:solidFill>
              <w14:srgbClr w14:val="000000"/>
            </w14:solidFill>
            <w14:prstDash w14:val="solid"/>
            <w14:bevel/>
          </w14:textOutline>
        </w:rPr>
        <w:t>工程概况</w:t>
      </w:r>
    </w:p>
    <w:p>
      <w:pPr>
        <w:widowControl/>
        <w:kinsoku w:val="0"/>
        <w:autoSpaceDE w:val="0"/>
        <w:autoSpaceDN w:val="0"/>
        <w:adjustRightInd w:val="0"/>
        <w:snapToGrid w:val="0"/>
        <w:spacing w:before="47" w:line="400" w:lineRule="exact"/>
        <w:ind w:left="490" w:right="1489" w:firstLine="18"/>
        <w:textAlignment w:val="baseline"/>
        <w:rPr>
          <w:rFonts w:ascii="宋体" w:hAnsi="宋体" w:cs="宋体"/>
          <w:spacing w:val="-2"/>
          <w:sz w:val="23"/>
          <w:szCs w:val="23"/>
        </w:rPr>
      </w:pPr>
      <w:r>
        <w:rPr>
          <w:rFonts w:ascii="宋体" w:hAnsi="宋体" w:cs="宋体"/>
          <w:spacing w:val="-4"/>
          <w:sz w:val="23"/>
          <w:szCs w:val="23"/>
        </w:rPr>
        <w:t>1.工程名称：</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47" w:line="400" w:lineRule="exact"/>
        <w:ind w:left="490" w:right="1489" w:firstLine="18"/>
        <w:textAlignment w:val="baseline"/>
        <w:rPr>
          <w:rFonts w:ascii="宋体" w:hAnsi="宋体" w:cs="宋体"/>
          <w:spacing w:val="-2"/>
          <w:sz w:val="23"/>
          <w:szCs w:val="23"/>
        </w:rPr>
      </w:pPr>
      <w:r>
        <w:rPr>
          <w:rFonts w:ascii="宋体" w:hAnsi="宋体" w:cs="宋体"/>
          <w:spacing w:val="-4"/>
          <w:sz w:val="23"/>
          <w:szCs w:val="23"/>
        </w:rPr>
        <w:t>2.工程</w:t>
      </w:r>
      <w:r>
        <w:rPr>
          <w:rFonts w:ascii="宋体" w:hAnsi="宋体" w:cs="宋体"/>
          <w:spacing w:val="-2"/>
          <w:sz w:val="23"/>
          <w:szCs w:val="23"/>
        </w:rPr>
        <w:t>地点：</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47" w:line="400" w:lineRule="exact"/>
        <w:ind w:left="490" w:right="1489" w:firstLine="18"/>
        <w:textAlignment w:val="baseline"/>
        <w:rPr>
          <w:rFonts w:ascii="宋体" w:hAnsi="宋体" w:cs="宋体"/>
          <w:sz w:val="23"/>
          <w:szCs w:val="23"/>
        </w:rPr>
      </w:pPr>
      <w:r>
        <w:rPr>
          <w:rFonts w:ascii="宋体" w:hAnsi="宋体" w:cs="宋体"/>
          <w:spacing w:val="-4"/>
          <w:sz w:val="23"/>
          <w:szCs w:val="23"/>
        </w:rPr>
        <w:t>3.工程立项批准</w:t>
      </w:r>
      <w:r>
        <w:rPr>
          <w:rFonts w:ascii="宋体" w:hAnsi="宋体" w:cs="宋体"/>
          <w:spacing w:val="-2"/>
          <w:sz w:val="23"/>
          <w:szCs w:val="23"/>
        </w:rPr>
        <w:t>文号：</w:t>
      </w:r>
      <w:r>
        <w:rPr>
          <w:rFonts w:ascii="宋体" w:hAnsi="宋体" w:cs="宋体"/>
          <w:spacing w:val="-2"/>
          <w:sz w:val="23"/>
          <w:szCs w:val="23"/>
          <w:u w:val="single"/>
        </w:rPr>
        <w:t xml:space="preserve">                                     </w:t>
      </w:r>
      <w:r>
        <w:rPr>
          <w:rFonts w:ascii="宋体" w:hAnsi="宋体" w:cs="宋体"/>
          <w:spacing w:val="-2"/>
          <w:sz w:val="23"/>
          <w:szCs w:val="23"/>
        </w:rPr>
        <w:t>。</w:t>
      </w:r>
      <w:r>
        <w:rPr>
          <w:rFonts w:ascii="宋体" w:hAnsi="宋体" w:cs="宋体"/>
          <w:sz w:val="23"/>
          <w:szCs w:val="23"/>
        </w:rPr>
        <w:t xml:space="preserve"> </w:t>
      </w:r>
    </w:p>
    <w:p>
      <w:pPr>
        <w:widowControl/>
        <w:kinsoku w:val="0"/>
        <w:autoSpaceDE w:val="0"/>
        <w:autoSpaceDN w:val="0"/>
        <w:adjustRightInd w:val="0"/>
        <w:snapToGrid w:val="0"/>
        <w:spacing w:before="47" w:line="400" w:lineRule="exact"/>
        <w:ind w:left="490" w:right="1489" w:firstLine="18"/>
        <w:textAlignment w:val="baseline"/>
        <w:rPr>
          <w:rFonts w:ascii="宋体" w:hAnsi="宋体" w:cs="宋体"/>
          <w:spacing w:val="-2"/>
          <w:sz w:val="23"/>
          <w:szCs w:val="23"/>
        </w:rPr>
      </w:pPr>
      <w:r>
        <w:rPr>
          <w:rFonts w:ascii="宋体" w:hAnsi="宋体" w:cs="宋体"/>
          <w:spacing w:val="-4"/>
          <w:sz w:val="23"/>
          <w:szCs w:val="23"/>
        </w:rPr>
        <w:t>4.资金</w:t>
      </w:r>
      <w:r>
        <w:rPr>
          <w:rFonts w:ascii="宋体" w:hAnsi="宋体" w:cs="宋体"/>
          <w:spacing w:val="-2"/>
          <w:sz w:val="23"/>
          <w:szCs w:val="23"/>
        </w:rPr>
        <w:t>来源：</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47" w:line="400" w:lineRule="exact"/>
        <w:ind w:left="490" w:right="1489" w:firstLine="18"/>
        <w:textAlignment w:val="baseline"/>
        <w:rPr>
          <w:rFonts w:ascii="宋体" w:hAnsi="宋体" w:cs="宋体"/>
          <w:sz w:val="23"/>
          <w:szCs w:val="23"/>
        </w:rPr>
      </w:pPr>
      <w:r>
        <w:rPr>
          <w:rFonts w:ascii="宋体" w:hAnsi="宋体" w:cs="宋体"/>
          <w:spacing w:val="-4"/>
          <w:sz w:val="23"/>
          <w:szCs w:val="23"/>
        </w:rPr>
        <w:t>5.工程内容及</w:t>
      </w:r>
      <w:r>
        <w:rPr>
          <w:rFonts w:ascii="宋体" w:hAnsi="宋体" w:cs="宋体"/>
          <w:spacing w:val="-2"/>
          <w:sz w:val="23"/>
          <w:szCs w:val="23"/>
        </w:rPr>
        <w:t>规模：</w:t>
      </w:r>
      <w:r>
        <w:rPr>
          <w:rFonts w:ascii="宋体" w:hAnsi="宋体" w:cs="宋体"/>
          <w:spacing w:val="-2"/>
          <w:sz w:val="23"/>
          <w:szCs w:val="23"/>
          <w:u w:val="single"/>
        </w:rPr>
        <w:t xml:space="preserve">                                       </w:t>
      </w:r>
      <w:r>
        <w:rPr>
          <w:rFonts w:ascii="宋体" w:hAnsi="宋体" w:cs="宋体"/>
          <w:spacing w:val="-2"/>
          <w:sz w:val="23"/>
          <w:szCs w:val="23"/>
        </w:rPr>
        <w:t>。</w:t>
      </w:r>
      <w:r>
        <w:rPr>
          <w:rFonts w:ascii="宋体" w:hAnsi="宋体" w:cs="宋体"/>
          <w:sz w:val="23"/>
          <w:szCs w:val="23"/>
        </w:rPr>
        <w:t xml:space="preserve"> </w:t>
      </w:r>
    </w:p>
    <w:p>
      <w:pPr>
        <w:widowControl/>
        <w:kinsoku w:val="0"/>
        <w:autoSpaceDE w:val="0"/>
        <w:autoSpaceDN w:val="0"/>
        <w:adjustRightInd w:val="0"/>
        <w:snapToGrid w:val="0"/>
        <w:spacing w:before="47" w:line="400" w:lineRule="exact"/>
        <w:ind w:left="490" w:right="1489" w:firstLine="18"/>
        <w:textAlignment w:val="baseline"/>
        <w:rPr>
          <w:rFonts w:ascii="宋体" w:hAnsi="宋体" w:cs="宋体"/>
          <w:sz w:val="23"/>
          <w:szCs w:val="23"/>
        </w:rPr>
      </w:pPr>
      <w:r>
        <w:rPr>
          <w:rFonts w:ascii="宋体" w:hAnsi="宋体" w:cs="宋体"/>
          <w:spacing w:val="-4"/>
          <w:sz w:val="23"/>
          <w:szCs w:val="23"/>
        </w:rPr>
        <w:t>6.工程承包</w:t>
      </w:r>
      <w:r>
        <w:rPr>
          <w:rFonts w:ascii="宋体" w:hAnsi="宋体" w:cs="宋体"/>
          <w:spacing w:val="-2"/>
          <w:sz w:val="23"/>
          <w:szCs w:val="23"/>
        </w:rPr>
        <w:t>范围：</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line="400" w:lineRule="exact"/>
        <w:ind w:left="24"/>
        <w:textAlignment w:val="baseline"/>
        <w:outlineLvl w:val="1"/>
        <w:rPr>
          <w:rFonts w:ascii="宋体" w:hAnsi="宋体" w:cs="宋体"/>
          <w:sz w:val="23"/>
          <w:szCs w:val="23"/>
        </w:rPr>
      </w:pPr>
      <w:r>
        <w:rPr>
          <w:rFonts w:ascii="宋体" w:hAnsi="宋体" w:cs="宋体"/>
          <w:spacing w:val="11"/>
          <w:position w:val="1"/>
          <w:sz w:val="23"/>
          <w:szCs w:val="23"/>
          <w14:textOutline w14:w="4356" w14:cap="sq" w14:cmpd="sng" w14:algn="ctr">
            <w14:solidFill>
              <w14:srgbClr w14:val="000000"/>
            </w14:solidFill>
            <w14:prstDash w14:val="solid"/>
            <w14:bevel/>
          </w14:textOutline>
        </w:rPr>
        <w:t>二</w:t>
      </w:r>
      <w:r>
        <w:rPr>
          <w:rFonts w:ascii="宋体" w:hAnsi="宋体" w:cs="宋体"/>
          <w:spacing w:val="8"/>
          <w:position w:val="1"/>
          <w:sz w:val="23"/>
          <w:szCs w:val="23"/>
          <w14:textOutline w14:w="4356" w14:cap="sq" w14:cmpd="sng" w14:algn="ctr">
            <w14:solidFill>
              <w14:srgbClr w14:val="000000"/>
            </w14:solidFill>
            <w14:prstDash w14:val="solid"/>
            <w14:bevel/>
          </w14:textOutline>
        </w:rPr>
        <w:t>、合同工期</w:t>
      </w:r>
    </w:p>
    <w:p>
      <w:pPr>
        <w:widowControl/>
        <w:kinsoku w:val="0"/>
        <w:autoSpaceDE w:val="0"/>
        <w:autoSpaceDN w:val="0"/>
        <w:adjustRightInd w:val="0"/>
        <w:snapToGrid w:val="0"/>
        <w:spacing w:before="126" w:line="400" w:lineRule="exact"/>
        <w:ind w:left="479"/>
        <w:textAlignment w:val="baseline"/>
        <w:rPr>
          <w:rFonts w:ascii="宋体" w:hAnsi="宋体" w:cs="宋体"/>
          <w:sz w:val="23"/>
          <w:szCs w:val="23"/>
        </w:rPr>
      </w:pPr>
      <w:r>
        <w:rPr>
          <w:rFonts w:ascii="宋体" w:hAnsi="宋体" w:cs="宋体"/>
          <w:spacing w:val="4"/>
          <w:sz w:val="23"/>
          <w:szCs w:val="23"/>
        </w:rPr>
        <w:t>计划开工日</w:t>
      </w:r>
      <w:r>
        <w:rPr>
          <w:rFonts w:ascii="宋体" w:hAnsi="宋体" w:cs="宋体"/>
          <w:spacing w:val="3"/>
          <w:sz w:val="23"/>
          <w:szCs w:val="23"/>
        </w:rPr>
        <w:t>期</w:t>
      </w:r>
      <w:r>
        <w:rPr>
          <w:rFonts w:ascii="宋体" w:hAnsi="宋体" w:cs="宋体"/>
          <w:spacing w:val="2"/>
          <w:sz w:val="23"/>
          <w:szCs w:val="23"/>
        </w:rPr>
        <w:t>：</w:t>
      </w:r>
      <w:r>
        <w:rPr>
          <w:rFonts w:ascii="宋体" w:hAnsi="宋体" w:cs="宋体"/>
          <w:spacing w:val="2"/>
          <w:sz w:val="23"/>
          <w:szCs w:val="23"/>
          <w:u w:val="single"/>
        </w:rPr>
        <w:t xml:space="preserve">         </w:t>
      </w:r>
      <w:r>
        <w:rPr>
          <w:rFonts w:ascii="宋体" w:hAnsi="宋体" w:cs="宋体"/>
          <w:spacing w:val="2"/>
          <w:sz w:val="23"/>
          <w:szCs w:val="23"/>
        </w:rPr>
        <w:t>年</w:t>
      </w:r>
      <w:r>
        <w:rPr>
          <w:rFonts w:ascii="宋体" w:hAnsi="宋体" w:cs="宋体"/>
          <w:spacing w:val="2"/>
          <w:sz w:val="23"/>
          <w:szCs w:val="23"/>
          <w:u w:val="single"/>
        </w:rPr>
        <w:t xml:space="preserve">      </w:t>
      </w:r>
      <w:r>
        <w:rPr>
          <w:rFonts w:ascii="宋体" w:hAnsi="宋体" w:cs="宋体"/>
          <w:spacing w:val="2"/>
          <w:sz w:val="23"/>
          <w:szCs w:val="23"/>
        </w:rPr>
        <w:t>月</w:t>
      </w:r>
      <w:r>
        <w:rPr>
          <w:rFonts w:ascii="宋体" w:hAnsi="宋体" w:cs="宋体"/>
          <w:spacing w:val="2"/>
          <w:sz w:val="23"/>
          <w:szCs w:val="23"/>
          <w:u w:val="single"/>
        </w:rPr>
        <w:t xml:space="preserve">      </w:t>
      </w:r>
      <w:r>
        <w:rPr>
          <w:rFonts w:ascii="宋体" w:hAnsi="宋体" w:cs="宋体"/>
          <w:spacing w:val="2"/>
          <w:sz w:val="23"/>
          <w:szCs w:val="23"/>
        </w:rPr>
        <w:t>日。</w:t>
      </w:r>
    </w:p>
    <w:p>
      <w:pPr>
        <w:widowControl/>
        <w:kinsoku w:val="0"/>
        <w:autoSpaceDE w:val="0"/>
        <w:autoSpaceDN w:val="0"/>
        <w:adjustRightInd w:val="0"/>
        <w:snapToGrid w:val="0"/>
        <w:spacing w:line="400" w:lineRule="exact"/>
        <w:ind w:left="479"/>
        <w:textAlignment w:val="baseline"/>
        <w:rPr>
          <w:rFonts w:ascii="宋体" w:hAnsi="宋体" w:cs="宋体"/>
          <w:sz w:val="23"/>
          <w:szCs w:val="23"/>
        </w:rPr>
      </w:pPr>
      <w:r>
        <w:rPr>
          <w:rFonts w:ascii="宋体" w:hAnsi="宋体" w:cs="宋体"/>
          <w:spacing w:val="4"/>
          <w:sz w:val="23"/>
          <w:szCs w:val="23"/>
        </w:rPr>
        <w:t>计划竣工日期：</w:t>
      </w:r>
      <w:r>
        <w:rPr>
          <w:rFonts w:ascii="宋体" w:hAnsi="宋体" w:cs="宋体"/>
          <w:spacing w:val="2"/>
          <w:sz w:val="23"/>
          <w:szCs w:val="23"/>
          <w:u w:val="single"/>
        </w:rPr>
        <w:t xml:space="preserve">         </w:t>
      </w:r>
      <w:r>
        <w:rPr>
          <w:rFonts w:ascii="宋体" w:hAnsi="宋体" w:cs="宋体"/>
          <w:spacing w:val="2"/>
          <w:sz w:val="23"/>
          <w:szCs w:val="23"/>
        </w:rPr>
        <w:t>年</w:t>
      </w:r>
      <w:r>
        <w:rPr>
          <w:rFonts w:ascii="宋体" w:hAnsi="宋体" w:cs="宋体"/>
          <w:spacing w:val="2"/>
          <w:sz w:val="23"/>
          <w:szCs w:val="23"/>
          <w:u w:val="single"/>
        </w:rPr>
        <w:t xml:space="preserve">      </w:t>
      </w:r>
      <w:r>
        <w:rPr>
          <w:rFonts w:ascii="宋体" w:hAnsi="宋体" w:cs="宋体"/>
          <w:spacing w:val="2"/>
          <w:sz w:val="23"/>
          <w:szCs w:val="23"/>
        </w:rPr>
        <w:t>月</w:t>
      </w:r>
      <w:r>
        <w:rPr>
          <w:rFonts w:ascii="宋体" w:hAnsi="宋体" w:cs="宋体"/>
          <w:spacing w:val="2"/>
          <w:sz w:val="23"/>
          <w:szCs w:val="23"/>
          <w:u w:val="single"/>
        </w:rPr>
        <w:t xml:space="preserve">       </w:t>
      </w:r>
      <w:r>
        <w:rPr>
          <w:rFonts w:ascii="宋体" w:hAnsi="宋体" w:cs="宋体"/>
          <w:spacing w:val="2"/>
          <w:sz w:val="23"/>
          <w:szCs w:val="23"/>
        </w:rPr>
        <w:t>日。</w:t>
      </w:r>
    </w:p>
    <w:p>
      <w:pPr>
        <w:widowControl/>
        <w:kinsoku w:val="0"/>
        <w:autoSpaceDE w:val="0"/>
        <w:autoSpaceDN w:val="0"/>
        <w:adjustRightInd w:val="0"/>
        <w:snapToGrid w:val="0"/>
        <w:spacing w:before="157" w:line="400" w:lineRule="exact"/>
        <w:ind w:left="23" w:right="21" w:firstLine="458"/>
        <w:textAlignment w:val="baseline"/>
        <w:rPr>
          <w:rFonts w:ascii="宋体" w:hAnsi="宋体" w:cs="宋体"/>
          <w:sz w:val="23"/>
          <w:szCs w:val="23"/>
        </w:rPr>
      </w:pPr>
      <w:r>
        <w:rPr>
          <w:rFonts w:ascii="宋体" w:hAnsi="宋体" w:cs="宋体"/>
          <w:spacing w:val="10"/>
          <w:sz w:val="23"/>
          <w:szCs w:val="23"/>
        </w:rPr>
        <w:t>工期总日历</w:t>
      </w:r>
      <w:r>
        <w:rPr>
          <w:rFonts w:ascii="宋体" w:hAnsi="宋体" w:cs="宋体"/>
          <w:spacing w:val="7"/>
          <w:sz w:val="23"/>
          <w:szCs w:val="23"/>
        </w:rPr>
        <w:t>天</w:t>
      </w:r>
      <w:r>
        <w:rPr>
          <w:rFonts w:ascii="宋体" w:hAnsi="宋体" w:cs="宋体"/>
          <w:spacing w:val="5"/>
          <w:sz w:val="23"/>
          <w:szCs w:val="23"/>
        </w:rPr>
        <w:t>数：</w:t>
      </w:r>
      <w:r>
        <w:rPr>
          <w:rFonts w:ascii="宋体" w:hAnsi="宋体" w:cs="宋体"/>
          <w:spacing w:val="5"/>
          <w:sz w:val="23"/>
          <w:szCs w:val="23"/>
          <w:u w:val="single"/>
        </w:rPr>
        <w:t xml:space="preserve">     </w:t>
      </w:r>
      <w:r>
        <w:rPr>
          <w:rFonts w:ascii="宋体" w:hAnsi="宋体" w:cs="宋体"/>
          <w:spacing w:val="5"/>
          <w:sz w:val="23"/>
          <w:szCs w:val="23"/>
        </w:rPr>
        <w:t>天。工期总日历天数与根据前述计划开竣工日期计算的</w:t>
      </w:r>
      <w:r>
        <w:rPr>
          <w:rFonts w:ascii="宋体" w:hAnsi="宋体" w:cs="宋体"/>
          <w:sz w:val="23"/>
          <w:szCs w:val="23"/>
        </w:rPr>
        <w:t xml:space="preserve"> </w:t>
      </w:r>
      <w:r>
        <w:rPr>
          <w:rFonts w:ascii="宋体" w:hAnsi="宋体" w:cs="宋体"/>
          <w:spacing w:val="9"/>
          <w:sz w:val="23"/>
          <w:szCs w:val="23"/>
        </w:rPr>
        <w:t>工期天数不一致的，以工期总日历天数为准</w:t>
      </w:r>
      <w:r>
        <w:rPr>
          <w:rFonts w:ascii="宋体" w:hAnsi="宋体" w:cs="宋体"/>
          <w:spacing w:val="6"/>
          <w:sz w:val="23"/>
          <w:szCs w:val="23"/>
        </w:rPr>
        <w:t>。</w:t>
      </w:r>
    </w:p>
    <w:p>
      <w:pPr>
        <w:widowControl/>
        <w:kinsoku w:val="0"/>
        <w:autoSpaceDE w:val="0"/>
        <w:autoSpaceDN w:val="0"/>
        <w:adjustRightInd w:val="0"/>
        <w:snapToGrid w:val="0"/>
        <w:spacing w:line="400" w:lineRule="exact"/>
        <w:ind w:left="20"/>
        <w:textAlignment w:val="baseline"/>
        <w:outlineLvl w:val="1"/>
        <w:rPr>
          <w:rFonts w:ascii="宋体" w:hAnsi="宋体" w:cs="宋体"/>
          <w:sz w:val="23"/>
          <w:szCs w:val="23"/>
        </w:rPr>
      </w:pPr>
      <w:r>
        <w:rPr>
          <w:rFonts w:ascii="宋体" w:hAnsi="宋体" w:cs="宋体"/>
          <w:spacing w:val="10"/>
          <w:position w:val="1"/>
          <w:sz w:val="23"/>
          <w:szCs w:val="23"/>
          <w14:textOutline w14:w="4356" w14:cap="sq" w14:cmpd="sng" w14:algn="ctr">
            <w14:solidFill>
              <w14:srgbClr w14:val="000000"/>
            </w14:solidFill>
            <w14:prstDash w14:val="solid"/>
            <w14:bevel/>
          </w14:textOutline>
        </w:rPr>
        <w:t>三</w:t>
      </w:r>
      <w:r>
        <w:rPr>
          <w:rFonts w:ascii="宋体" w:hAnsi="宋体" w:cs="宋体"/>
          <w:spacing w:val="9"/>
          <w:position w:val="1"/>
          <w:sz w:val="23"/>
          <w:szCs w:val="23"/>
          <w14:textOutline w14:w="4356" w14:cap="sq" w14:cmpd="sng" w14:algn="ctr">
            <w14:solidFill>
              <w14:srgbClr w14:val="000000"/>
            </w14:solidFill>
            <w14:prstDash w14:val="solid"/>
            <w14:bevel/>
          </w14:textOutline>
        </w:rPr>
        <w:t>、质量标准</w:t>
      </w:r>
    </w:p>
    <w:p>
      <w:pPr>
        <w:widowControl/>
        <w:kinsoku w:val="0"/>
        <w:autoSpaceDE w:val="0"/>
        <w:autoSpaceDN w:val="0"/>
        <w:adjustRightInd w:val="0"/>
        <w:snapToGrid w:val="0"/>
        <w:spacing w:before="135" w:line="400" w:lineRule="exact"/>
        <w:ind w:left="482"/>
        <w:textAlignment w:val="baseline"/>
        <w:rPr>
          <w:rFonts w:ascii="宋体" w:hAnsi="宋体" w:cs="宋体"/>
          <w:sz w:val="23"/>
          <w:szCs w:val="23"/>
        </w:rPr>
      </w:pPr>
      <w:r>
        <w:rPr>
          <w:rFonts w:ascii="宋体" w:hAnsi="宋体" w:cs="宋体"/>
          <w:spacing w:val="9"/>
          <w:sz w:val="23"/>
          <w:szCs w:val="23"/>
        </w:rPr>
        <w:t>工</w:t>
      </w:r>
      <w:r>
        <w:rPr>
          <w:rFonts w:ascii="宋体" w:hAnsi="宋体" w:cs="宋体"/>
          <w:spacing w:val="8"/>
          <w:sz w:val="23"/>
          <w:szCs w:val="23"/>
        </w:rPr>
        <w:t>程质量符合</w:t>
      </w:r>
      <w:r>
        <w:rPr>
          <w:rFonts w:ascii="宋体" w:hAnsi="宋体" w:cs="宋体"/>
          <w:spacing w:val="8"/>
          <w:sz w:val="23"/>
          <w:szCs w:val="23"/>
          <w:u w:val="single"/>
        </w:rPr>
        <w:t xml:space="preserve"> 设计要求合格 </w:t>
      </w:r>
      <w:r>
        <w:rPr>
          <w:rFonts w:ascii="宋体" w:hAnsi="宋体" w:cs="宋体"/>
          <w:spacing w:val="8"/>
          <w:sz w:val="23"/>
          <w:szCs w:val="23"/>
        </w:rPr>
        <w:t>标准。</w:t>
      </w:r>
    </w:p>
    <w:p>
      <w:pPr>
        <w:widowControl/>
        <w:kinsoku w:val="0"/>
        <w:autoSpaceDE w:val="0"/>
        <w:autoSpaceDN w:val="0"/>
        <w:adjustRightInd w:val="0"/>
        <w:snapToGrid w:val="0"/>
        <w:spacing w:before="156" w:line="400" w:lineRule="exact"/>
        <w:ind w:left="43"/>
        <w:textAlignment w:val="baseline"/>
        <w:outlineLvl w:val="1"/>
        <w:rPr>
          <w:rFonts w:ascii="宋体" w:hAnsi="宋体" w:cs="宋体"/>
          <w:sz w:val="23"/>
          <w:szCs w:val="23"/>
        </w:rPr>
      </w:pPr>
      <w:r>
        <w:rPr>
          <w:rFonts w:ascii="宋体" w:hAnsi="宋体" w:cs="宋体"/>
          <w:spacing w:val="16"/>
          <w:sz w:val="23"/>
          <w:szCs w:val="23"/>
          <w14:textOutline w14:w="4356" w14:cap="sq" w14:cmpd="sng" w14:algn="ctr">
            <w14:solidFill>
              <w14:srgbClr w14:val="000000"/>
            </w14:solidFill>
            <w14:prstDash w14:val="solid"/>
            <w14:bevel/>
          </w14:textOutline>
        </w:rPr>
        <w:t>四</w:t>
      </w:r>
      <w:r>
        <w:rPr>
          <w:rFonts w:ascii="宋体" w:hAnsi="宋体" w:cs="宋体"/>
          <w:spacing w:val="8"/>
          <w:sz w:val="23"/>
          <w:szCs w:val="23"/>
          <w14:textOutline w14:w="4356" w14:cap="sq" w14:cmpd="sng" w14:algn="ctr">
            <w14:solidFill>
              <w14:srgbClr w14:val="000000"/>
            </w14:solidFill>
            <w14:prstDash w14:val="solid"/>
            <w14:bevel/>
          </w14:textOutline>
        </w:rPr>
        <w:t>、签约合同价与合同价格形式</w:t>
      </w:r>
    </w:p>
    <w:p>
      <w:pPr>
        <w:widowControl/>
        <w:kinsoku w:val="0"/>
        <w:autoSpaceDE w:val="0"/>
        <w:autoSpaceDN w:val="0"/>
        <w:adjustRightInd w:val="0"/>
        <w:snapToGrid w:val="0"/>
        <w:spacing w:before="155" w:line="400" w:lineRule="exact"/>
        <w:ind w:left="497"/>
        <w:textAlignment w:val="baseline"/>
        <w:rPr>
          <w:rFonts w:ascii="宋体" w:hAnsi="宋体" w:cs="宋体"/>
          <w:sz w:val="23"/>
          <w:szCs w:val="23"/>
        </w:rPr>
      </w:pPr>
      <w:r>
        <w:rPr>
          <w:rFonts w:ascii="宋体" w:hAnsi="宋体" w:cs="宋体"/>
          <w:spacing w:val="8"/>
          <w:position w:val="1"/>
          <w:sz w:val="23"/>
          <w:szCs w:val="23"/>
        </w:rPr>
        <w:t>1</w:t>
      </w:r>
      <w:r>
        <w:rPr>
          <w:rFonts w:ascii="宋体" w:hAnsi="宋体" w:cs="宋体"/>
          <w:spacing w:val="6"/>
          <w:position w:val="1"/>
          <w:sz w:val="23"/>
          <w:szCs w:val="23"/>
        </w:rPr>
        <w:t>.</w:t>
      </w:r>
      <w:r>
        <w:rPr>
          <w:rFonts w:ascii="宋体" w:hAnsi="宋体" w:cs="宋体"/>
          <w:spacing w:val="4"/>
          <w:position w:val="1"/>
          <w:sz w:val="23"/>
          <w:szCs w:val="23"/>
        </w:rPr>
        <w:t>签约合同价为：</w:t>
      </w:r>
    </w:p>
    <w:p>
      <w:pPr>
        <w:widowControl/>
        <w:kinsoku w:val="0"/>
        <w:autoSpaceDE w:val="0"/>
        <w:autoSpaceDN w:val="0"/>
        <w:adjustRightInd w:val="0"/>
        <w:snapToGrid w:val="0"/>
        <w:spacing w:before="129" w:line="400" w:lineRule="exact"/>
        <w:ind w:left="622"/>
        <w:textAlignment w:val="baseline"/>
        <w:rPr>
          <w:rFonts w:ascii="宋体" w:hAnsi="宋体" w:cs="宋体"/>
          <w:sz w:val="23"/>
          <w:szCs w:val="23"/>
        </w:rPr>
      </w:pPr>
      <w:r>
        <w:rPr>
          <w:rFonts w:ascii="宋体" w:hAnsi="宋体" w:cs="宋体"/>
          <w:spacing w:val="2"/>
          <w:sz w:val="23"/>
          <w:szCs w:val="23"/>
        </w:rPr>
        <w:t>人民币 (大写</w:t>
      </w:r>
      <w:r>
        <w:rPr>
          <w:rFonts w:ascii="宋体" w:hAnsi="宋体" w:cs="宋体"/>
          <w:spacing w:val="2"/>
          <w:sz w:val="23"/>
          <w:szCs w:val="23"/>
          <w:u w:val="single"/>
        </w:rPr>
        <w:t xml:space="preserve">)                            </w:t>
      </w:r>
      <w:r>
        <w:rPr>
          <w:rFonts w:ascii="宋体" w:hAnsi="宋体" w:cs="宋体"/>
          <w:spacing w:val="1"/>
          <w:sz w:val="23"/>
          <w:szCs w:val="23"/>
        </w:rPr>
        <w:t>；</w:t>
      </w:r>
    </w:p>
    <w:p>
      <w:pPr>
        <w:widowControl/>
        <w:kinsoku w:val="0"/>
        <w:autoSpaceDE w:val="0"/>
        <w:autoSpaceDN w:val="0"/>
        <w:adjustRightInd w:val="0"/>
        <w:snapToGrid w:val="0"/>
        <w:spacing w:before="1" w:line="400" w:lineRule="exact"/>
        <w:ind w:left="503"/>
        <w:textAlignment w:val="baseline"/>
        <w:rPr>
          <w:rFonts w:ascii="宋体" w:hAnsi="宋体" w:cs="宋体"/>
          <w:sz w:val="23"/>
          <w:szCs w:val="23"/>
        </w:rPr>
      </w:pPr>
      <w:r>
        <w:rPr>
          <w:rFonts w:ascii="宋体" w:hAnsi="宋体" w:cs="宋体"/>
          <w:spacing w:val="8"/>
          <w:sz w:val="23"/>
          <w:szCs w:val="23"/>
        </w:rPr>
        <w:t>2.合同价格形式：</w:t>
      </w:r>
      <w:r>
        <w:rPr>
          <w:rFonts w:ascii="宋体" w:hAnsi="宋体" w:cs="宋体"/>
          <w:spacing w:val="8"/>
          <w:sz w:val="23"/>
          <w:szCs w:val="23"/>
          <w:u w:val="single"/>
        </w:rPr>
        <w:t>单价合同形式</w:t>
      </w:r>
      <w:r>
        <w:rPr>
          <w:rFonts w:ascii="宋体" w:hAnsi="宋体" w:cs="宋体"/>
          <w:spacing w:val="7"/>
          <w:sz w:val="23"/>
          <w:szCs w:val="23"/>
        </w:rPr>
        <w:t>。</w:t>
      </w:r>
    </w:p>
    <w:p>
      <w:pPr>
        <w:widowControl/>
        <w:kinsoku w:val="0"/>
        <w:autoSpaceDE w:val="0"/>
        <w:autoSpaceDN w:val="0"/>
        <w:adjustRightInd w:val="0"/>
        <w:snapToGrid w:val="0"/>
        <w:spacing w:before="160" w:line="400" w:lineRule="exact"/>
        <w:ind w:left="24"/>
        <w:textAlignment w:val="baseline"/>
        <w:outlineLvl w:val="1"/>
        <w:rPr>
          <w:rFonts w:ascii="宋体" w:hAnsi="宋体" w:cs="宋体"/>
          <w:sz w:val="23"/>
          <w:szCs w:val="23"/>
        </w:rPr>
      </w:pPr>
      <w:r>
        <w:rPr>
          <w:rFonts w:ascii="宋体" w:hAnsi="宋体" w:cs="宋体"/>
          <w:spacing w:val="11"/>
          <w:sz w:val="23"/>
          <w:szCs w:val="23"/>
          <w14:textOutline w14:w="4356" w14:cap="sq" w14:cmpd="sng" w14:algn="ctr">
            <w14:solidFill>
              <w14:srgbClr w14:val="000000"/>
            </w14:solidFill>
            <w14:prstDash w14:val="solid"/>
            <w14:bevel/>
          </w14:textOutline>
        </w:rPr>
        <w:t>五</w:t>
      </w:r>
      <w:r>
        <w:rPr>
          <w:rFonts w:ascii="宋体" w:hAnsi="宋体" w:cs="宋体"/>
          <w:spacing w:val="8"/>
          <w:sz w:val="23"/>
          <w:szCs w:val="23"/>
          <w14:textOutline w14:w="4356" w14:cap="sq" w14:cmpd="sng" w14:algn="ctr">
            <w14:solidFill>
              <w14:srgbClr w14:val="000000"/>
            </w14:solidFill>
            <w14:prstDash w14:val="solid"/>
            <w14:bevel/>
          </w14:textOutline>
        </w:rPr>
        <w:t>、项目经理</w:t>
      </w:r>
    </w:p>
    <w:p>
      <w:pPr>
        <w:widowControl/>
        <w:kinsoku w:val="0"/>
        <w:autoSpaceDE w:val="0"/>
        <w:autoSpaceDN w:val="0"/>
        <w:adjustRightInd w:val="0"/>
        <w:snapToGrid w:val="0"/>
        <w:spacing w:before="144" w:line="400" w:lineRule="exact"/>
        <w:ind w:left="500"/>
        <w:textAlignment w:val="baseline"/>
        <w:rPr>
          <w:rFonts w:ascii="宋体" w:hAnsi="宋体" w:cs="宋体"/>
          <w:sz w:val="23"/>
          <w:szCs w:val="23"/>
        </w:rPr>
      </w:pPr>
      <w:r>
        <w:rPr>
          <w:rFonts w:ascii="宋体" w:hAnsi="宋体" w:cs="宋体"/>
          <w:spacing w:val="-1"/>
          <w:sz w:val="23"/>
          <w:szCs w:val="23"/>
        </w:rPr>
        <w:t>承包人项目经理：</w:t>
      </w:r>
      <w:r>
        <w:rPr>
          <w:rFonts w:ascii="宋体" w:hAnsi="宋体" w:cs="宋体"/>
          <w:spacing w:val="-1"/>
          <w:sz w:val="23"/>
          <w:szCs w:val="23"/>
          <w:u w:val="single"/>
        </w:rPr>
        <w:t xml:space="preserve">                    </w:t>
      </w:r>
      <w:r>
        <w:rPr>
          <w:rFonts w:ascii="宋体" w:hAnsi="宋体" w:cs="宋体"/>
          <w:sz w:val="23"/>
          <w:szCs w:val="23"/>
          <w:u w:val="single"/>
        </w:rPr>
        <w:t xml:space="preserve">        </w:t>
      </w:r>
      <w:r>
        <w:rPr>
          <w:rFonts w:ascii="宋体" w:hAnsi="宋体" w:cs="宋体"/>
          <w:sz w:val="23"/>
          <w:szCs w:val="23"/>
        </w:rPr>
        <w:t>。</w:t>
      </w:r>
    </w:p>
    <w:p>
      <w:pPr>
        <w:widowControl/>
        <w:kinsoku w:val="0"/>
        <w:autoSpaceDE w:val="0"/>
        <w:autoSpaceDN w:val="0"/>
        <w:adjustRightInd w:val="0"/>
        <w:snapToGrid w:val="0"/>
        <w:spacing w:before="156" w:line="400" w:lineRule="exact"/>
        <w:ind w:left="22"/>
        <w:textAlignment w:val="baseline"/>
        <w:outlineLvl w:val="1"/>
        <w:rPr>
          <w:rFonts w:ascii="宋体" w:hAnsi="宋体" w:cs="宋体"/>
          <w:sz w:val="23"/>
          <w:szCs w:val="23"/>
        </w:rPr>
      </w:pPr>
      <w:r>
        <w:rPr>
          <w:rFonts w:ascii="宋体" w:hAnsi="宋体" w:cs="宋体"/>
          <w:spacing w:val="12"/>
          <w:sz w:val="23"/>
          <w:szCs w:val="23"/>
          <w14:textOutline w14:w="4356" w14:cap="sq" w14:cmpd="sng" w14:algn="ctr">
            <w14:solidFill>
              <w14:srgbClr w14:val="000000"/>
            </w14:solidFill>
            <w14:prstDash w14:val="solid"/>
            <w14:bevel/>
          </w14:textOutline>
        </w:rPr>
        <w:t>六</w:t>
      </w:r>
      <w:r>
        <w:rPr>
          <w:rFonts w:ascii="宋体" w:hAnsi="宋体" w:cs="宋体"/>
          <w:spacing w:val="9"/>
          <w:sz w:val="23"/>
          <w:szCs w:val="23"/>
          <w14:textOutline w14:w="4356" w14:cap="sq" w14:cmpd="sng" w14:algn="ctr">
            <w14:solidFill>
              <w14:srgbClr w14:val="000000"/>
            </w14:solidFill>
            <w14:prstDash w14:val="solid"/>
            <w14:bevel/>
          </w14:textOutline>
        </w:rPr>
        <w:t>、合同文件构成</w:t>
      </w:r>
    </w:p>
    <w:p>
      <w:pPr>
        <w:widowControl/>
        <w:kinsoku w:val="0"/>
        <w:autoSpaceDE w:val="0"/>
        <w:autoSpaceDN w:val="0"/>
        <w:adjustRightInd w:val="0"/>
        <w:snapToGrid w:val="0"/>
        <w:spacing w:before="75" w:line="400" w:lineRule="exact"/>
        <w:ind w:left="512"/>
        <w:textAlignment w:val="baseline"/>
        <w:rPr>
          <w:rFonts w:ascii="宋体" w:hAnsi="宋体" w:cs="宋体"/>
          <w:spacing w:val="9"/>
          <w:sz w:val="23"/>
          <w:szCs w:val="23"/>
        </w:rPr>
      </w:pPr>
      <w:r>
        <w:rPr>
          <w:rFonts w:ascii="宋体" w:hAnsi="宋体" w:cs="宋体"/>
          <w:spacing w:val="9"/>
          <w:sz w:val="23"/>
          <w:szCs w:val="23"/>
        </w:rPr>
        <w:t>本协议书与下列文件一起构成合同文件</w:t>
      </w:r>
      <w:r>
        <w:rPr>
          <w:rFonts w:hint="eastAsia" w:ascii="宋体" w:hAnsi="宋体" w:cs="宋体"/>
          <w:spacing w:val="9"/>
          <w:sz w:val="23"/>
          <w:szCs w:val="23"/>
        </w:rPr>
        <w:t>：</w:t>
      </w:r>
    </w:p>
    <w:p>
      <w:pPr>
        <w:widowControl/>
        <w:kinsoku w:val="0"/>
        <w:autoSpaceDE w:val="0"/>
        <w:autoSpaceDN w:val="0"/>
        <w:adjustRightInd w:val="0"/>
        <w:snapToGrid w:val="0"/>
        <w:spacing w:before="75" w:line="300" w:lineRule="exact"/>
        <w:ind w:left="512"/>
        <w:textAlignment w:val="baseline"/>
        <w:rPr>
          <w:rFonts w:ascii="宋体" w:hAnsi="宋体" w:cs="宋体"/>
          <w:sz w:val="23"/>
          <w:szCs w:val="23"/>
        </w:rPr>
      </w:pPr>
      <w:r>
        <w:rPr>
          <w:rFonts w:ascii="宋体" w:hAnsi="宋体" w:cs="宋体"/>
          <w:spacing w:val="15"/>
          <w:sz w:val="23"/>
          <w:szCs w:val="23"/>
        </w:rPr>
        <w:t>(</w:t>
      </w:r>
      <w:r>
        <w:rPr>
          <w:rFonts w:ascii="宋体" w:hAnsi="宋体" w:cs="宋体"/>
          <w:spacing w:val="13"/>
          <w:sz w:val="23"/>
          <w:szCs w:val="23"/>
        </w:rPr>
        <w:t>1) 中标通知书 (如有) ；</w:t>
      </w:r>
    </w:p>
    <w:p>
      <w:pPr>
        <w:widowControl/>
        <w:kinsoku w:val="0"/>
        <w:autoSpaceDE w:val="0"/>
        <w:autoSpaceDN w:val="0"/>
        <w:adjustRightInd w:val="0"/>
        <w:snapToGrid w:val="0"/>
        <w:spacing w:before="156" w:line="300" w:lineRule="exact"/>
        <w:ind w:left="512"/>
        <w:textAlignment w:val="baseline"/>
        <w:rPr>
          <w:rFonts w:ascii="宋体" w:hAnsi="宋体" w:cs="宋体"/>
          <w:sz w:val="23"/>
          <w:szCs w:val="23"/>
        </w:rPr>
      </w:pPr>
      <w:r>
        <w:rPr>
          <w:rFonts w:ascii="宋体" w:hAnsi="宋体" w:cs="宋体"/>
          <w:spacing w:val="13"/>
          <w:sz w:val="23"/>
          <w:szCs w:val="23"/>
        </w:rPr>
        <w:t xml:space="preserve">(2) 投标函及其附录 (如有) </w:t>
      </w:r>
      <w:r>
        <w:rPr>
          <w:rFonts w:ascii="宋体" w:hAnsi="宋体" w:cs="宋体"/>
          <w:spacing w:val="9"/>
          <w:sz w:val="23"/>
          <w:szCs w:val="23"/>
        </w:rPr>
        <w:t>；</w:t>
      </w:r>
    </w:p>
    <w:p>
      <w:pPr>
        <w:widowControl/>
        <w:kinsoku w:val="0"/>
        <w:autoSpaceDE w:val="0"/>
        <w:autoSpaceDN w:val="0"/>
        <w:adjustRightInd w:val="0"/>
        <w:snapToGrid w:val="0"/>
        <w:spacing w:before="156" w:line="300" w:lineRule="exact"/>
        <w:ind w:left="512"/>
        <w:textAlignment w:val="baseline"/>
        <w:rPr>
          <w:rFonts w:ascii="宋体" w:hAnsi="宋体" w:cs="宋体"/>
          <w:sz w:val="23"/>
          <w:szCs w:val="23"/>
        </w:rPr>
      </w:pPr>
      <w:r>
        <w:rPr>
          <w:rFonts w:ascii="宋体" w:hAnsi="宋体" w:cs="宋体"/>
          <w:spacing w:val="23"/>
          <w:sz w:val="23"/>
          <w:szCs w:val="23"/>
        </w:rPr>
        <w:t>(</w:t>
      </w:r>
      <w:r>
        <w:rPr>
          <w:rFonts w:ascii="宋体" w:hAnsi="宋体" w:cs="宋体"/>
          <w:spacing w:val="14"/>
          <w:sz w:val="23"/>
          <w:szCs w:val="23"/>
        </w:rPr>
        <w:t>3) 专用合同条款及其附件；</w:t>
      </w:r>
    </w:p>
    <w:p>
      <w:pPr>
        <w:widowControl/>
        <w:kinsoku w:val="0"/>
        <w:autoSpaceDE w:val="0"/>
        <w:autoSpaceDN w:val="0"/>
        <w:adjustRightInd w:val="0"/>
        <w:snapToGrid w:val="0"/>
        <w:spacing w:before="156" w:line="300" w:lineRule="exact"/>
        <w:ind w:firstLine="536" w:firstLineChars="200"/>
        <w:textAlignment w:val="baseline"/>
        <w:rPr>
          <w:rFonts w:ascii="宋体" w:hAnsi="宋体" w:cs="宋体"/>
          <w:spacing w:val="16"/>
          <w:sz w:val="23"/>
          <w:szCs w:val="23"/>
        </w:rPr>
      </w:pPr>
      <w:r>
        <w:rPr>
          <w:rFonts w:ascii="宋体" w:hAnsi="宋体" w:cs="宋体"/>
          <w:spacing w:val="19"/>
          <w:sz w:val="23"/>
          <w:szCs w:val="23"/>
        </w:rPr>
        <w:t>(</w:t>
      </w:r>
      <w:r>
        <w:rPr>
          <w:rFonts w:ascii="宋体" w:hAnsi="宋体" w:cs="宋体"/>
          <w:spacing w:val="16"/>
          <w:sz w:val="23"/>
          <w:szCs w:val="23"/>
        </w:rPr>
        <w:t>4) 通用合同条款</w:t>
      </w:r>
      <w:r>
        <w:rPr>
          <w:rFonts w:hint="eastAsia" w:ascii="宋体" w:hAnsi="宋体" w:cs="宋体"/>
          <w:spacing w:val="16"/>
          <w:sz w:val="23"/>
          <w:szCs w:val="23"/>
        </w:rPr>
        <w:t>；</w:t>
      </w:r>
    </w:p>
    <w:p>
      <w:pPr>
        <w:widowControl/>
        <w:kinsoku w:val="0"/>
        <w:autoSpaceDE w:val="0"/>
        <w:autoSpaceDN w:val="0"/>
        <w:adjustRightInd w:val="0"/>
        <w:snapToGrid w:val="0"/>
        <w:spacing w:before="156" w:line="300" w:lineRule="exact"/>
        <w:ind w:firstLine="556" w:firstLineChars="200"/>
        <w:textAlignment w:val="baseline"/>
        <w:rPr>
          <w:rFonts w:ascii="宋体" w:hAnsi="宋体" w:cs="宋体"/>
          <w:sz w:val="23"/>
          <w:szCs w:val="23"/>
        </w:rPr>
      </w:pPr>
      <w:r>
        <w:rPr>
          <w:rFonts w:ascii="宋体" w:hAnsi="宋体" w:cs="宋体"/>
          <w:spacing w:val="24"/>
          <w:sz w:val="23"/>
          <w:szCs w:val="23"/>
        </w:rPr>
        <w:t>(</w:t>
      </w:r>
      <w:r>
        <w:rPr>
          <w:rFonts w:ascii="宋体" w:hAnsi="宋体" w:cs="宋体"/>
          <w:spacing w:val="15"/>
          <w:sz w:val="23"/>
          <w:szCs w:val="23"/>
        </w:rPr>
        <w:t>5) 技术标准和要求；</w:t>
      </w:r>
    </w:p>
    <w:p>
      <w:pPr>
        <w:widowControl/>
        <w:kinsoku w:val="0"/>
        <w:autoSpaceDE w:val="0"/>
        <w:autoSpaceDN w:val="0"/>
        <w:adjustRightInd w:val="0"/>
        <w:snapToGrid w:val="0"/>
        <w:spacing w:before="156" w:line="300" w:lineRule="exact"/>
        <w:ind w:left="512"/>
        <w:textAlignment w:val="baseline"/>
        <w:rPr>
          <w:rFonts w:ascii="宋体" w:hAnsi="宋体" w:cs="宋体"/>
          <w:sz w:val="23"/>
          <w:szCs w:val="23"/>
        </w:rPr>
      </w:pPr>
      <w:r>
        <w:rPr>
          <w:rFonts w:ascii="宋体" w:hAnsi="宋体" w:cs="宋体"/>
          <w:spacing w:val="15"/>
          <w:sz w:val="23"/>
          <w:szCs w:val="23"/>
        </w:rPr>
        <w:t>(</w:t>
      </w:r>
      <w:r>
        <w:rPr>
          <w:rFonts w:ascii="宋体" w:hAnsi="宋体" w:cs="宋体"/>
          <w:spacing w:val="14"/>
          <w:sz w:val="23"/>
          <w:szCs w:val="23"/>
        </w:rPr>
        <w:t>6) 已标价工程量清单或预算书；</w:t>
      </w:r>
    </w:p>
    <w:p>
      <w:pPr>
        <w:widowControl/>
        <w:kinsoku w:val="0"/>
        <w:autoSpaceDE w:val="0"/>
        <w:autoSpaceDN w:val="0"/>
        <w:adjustRightInd w:val="0"/>
        <w:snapToGrid w:val="0"/>
        <w:spacing w:before="159" w:line="300" w:lineRule="exact"/>
        <w:ind w:left="512"/>
        <w:textAlignment w:val="baseline"/>
        <w:rPr>
          <w:rFonts w:ascii="宋体" w:hAnsi="宋体" w:cs="宋体"/>
          <w:sz w:val="23"/>
          <w:szCs w:val="23"/>
        </w:rPr>
      </w:pPr>
      <w:r>
        <w:rPr>
          <w:rFonts w:ascii="宋体" w:hAnsi="宋体" w:cs="宋体"/>
          <w:spacing w:val="20"/>
          <w:sz w:val="23"/>
          <w:szCs w:val="23"/>
        </w:rPr>
        <w:t>(7) 图纸</w:t>
      </w:r>
      <w:r>
        <w:rPr>
          <w:rFonts w:ascii="宋体" w:hAnsi="宋体" w:cs="宋体"/>
          <w:spacing w:val="19"/>
          <w:sz w:val="23"/>
          <w:szCs w:val="23"/>
        </w:rPr>
        <w:t>；</w:t>
      </w:r>
    </w:p>
    <w:p>
      <w:pPr>
        <w:widowControl/>
        <w:kinsoku w:val="0"/>
        <w:autoSpaceDE w:val="0"/>
        <w:autoSpaceDN w:val="0"/>
        <w:adjustRightInd w:val="0"/>
        <w:snapToGrid w:val="0"/>
        <w:spacing w:before="155" w:line="300" w:lineRule="exact"/>
        <w:ind w:left="512"/>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6"/>
          <w:sz w:val="23"/>
          <w:szCs w:val="23"/>
        </w:rPr>
        <w:t>8) 其他合同文件。</w:t>
      </w:r>
    </w:p>
    <w:p>
      <w:pPr>
        <w:widowControl/>
        <w:kinsoku w:val="0"/>
        <w:autoSpaceDE w:val="0"/>
        <w:autoSpaceDN w:val="0"/>
        <w:adjustRightInd w:val="0"/>
        <w:snapToGrid w:val="0"/>
        <w:spacing w:before="156" w:line="400" w:lineRule="exact"/>
        <w:ind w:left="499"/>
        <w:textAlignment w:val="baseline"/>
        <w:rPr>
          <w:rFonts w:ascii="宋体" w:hAnsi="宋体" w:cs="宋体"/>
          <w:sz w:val="23"/>
          <w:szCs w:val="23"/>
        </w:rPr>
      </w:pPr>
      <w:r>
        <w:rPr>
          <w:rFonts w:ascii="宋体" w:hAnsi="宋体" w:cs="宋体"/>
          <w:spacing w:val="18"/>
          <w:sz w:val="23"/>
          <w:szCs w:val="23"/>
        </w:rPr>
        <w:t>在</w:t>
      </w:r>
      <w:r>
        <w:rPr>
          <w:rFonts w:ascii="宋体" w:hAnsi="宋体" w:cs="宋体"/>
          <w:spacing w:val="15"/>
          <w:sz w:val="23"/>
          <w:szCs w:val="23"/>
        </w:rPr>
        <w:t>合</w:t>
      </w:r>
      <w:r>
        <w:rPr>
          <w:rFonts w:ascii="宋体" w:hAnsi="宋体" w:cs="宋体"/>
          <w:spacing w:val="9"/>
          <w:sz w:val="23"/>
          <w:szCs w:val="23"/>
        </w:rPr>
        <w:t>同订立及履行过程中形成的与合同有关的文件均构成合同文件组成部分。</w:t>
      </w:r>
    </w:p>
    <w:p>
      <w:pPr>
        <w:widowControl/>
        <w:kinsoku w:val="0"/>
        <w:autoSpaceDE w:val="0"/>
        <w:autoSpaceDN w:val="0"/>
        <w:adjustRightInd w:val="0"/>
        <w:snapToGrid w:val="0"/>
        <w:spacing w:before="158" w:line="400" w:lineRule="exact"/>
        <w:ind w:left="44" w:firstLine="458"/>
        <w:textAlignment w:val="baseline"/>
        <w:rPr>
          <w:rFonts w:ascii="宋体" w:hAnsi="宋体" w:cs="宋体"/>
          <w:sz w:val="23"/>
          <w:szCs w:val="23"/>
        </w:rPr>
      </w:pPr>
      <w:r>
        <w:rPr>
          <w:rFonts w:ascii="宋体" w:hAnsi="宋体" w:cs="宋体"/>
          <w:spacing w:val="18"/>
          <w:sz w:val="23"/>
          <w:szCs w:val="23"/>
        </w:rPr>
        <w:t>上述</w:t>
      </w:r>
      <w:r>
        <w:rPr>
          <w:rFonts w:ascii="宋体" w:hAnsi="宋体" w:cs="宋体"/>
          <w:spacing w:val="13"/>
          <w:sz w:val="23"/>
          <w:szCs w:val="23"/>
        </w:rPr>
        <w:t>各</w:t>
      </w:r>
      <w:r>
        <w:rPr>
          <w:rFonts w:ascii="宋体" w:hAnsi="宋体" w:cs="宋体"/>
          <w:spacing w:val="9"/>
          <w:sz w:val="23"/>
          <w:szCs w:val="23"/>
        </w:rPr>
        <w:t>项合同文件包括合同当事人就该项合同文件所作出的补充和修改，属于</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left="44" w:firstLine="458"/>
        <w:textAlignment w:val="baseline"/>
        <w:rPr>
          <w:rFonts w:ascii="宋体" w:hAnsi="宋体" w:cs="宋体"/>
          <w:sz w:val="23"/>
          <w:szCs w:val="23"/>
        </w:rPr>
      </w:pPr>
      <w:r>
        <w:rPr>
          <w:rFonts w:ascii="宋体" w:hAnsi="宋体" w:cs="宋体"/>
          <w:spacing w:val="12"/>
          <w:sz w:val="23"/>
          <w:szCs w:val="23"/>
        </w:rPr>
        <w:t>同</w:t>
      </w:r>
      <w:r>
        <w:rPr>
          <w:rFonts w:ascii="宋体" w:hAnsi="宋体" w:cs="宋体"/>
          <w:spacing w:val="9"/>
          <w:sz w:val="23"/>
          <w:szCs w:val="23"/>
        </w:rPr>
        <w:t>一类内容的文件，应以最新签署的为准。专用合同条款及其附件须经合同当事人</w:t>
      </w:r>
      <w:r>
        <w:rPr>
          <w:rFonts w:ascii="宋体" w:hAnsi="宋体" w:cs="宋体"/>
          <w:spacing w:val="10"/>
          <w:sz w:val="23"/>
          <w:szCs w:val="23"/>
        </w:rPr>
        <w:t>签</w:t>
      </w:r>
      <w:r>
        <w:rPr>
          <w:rFonts w:ascii="宋体" w:hAnsi="宋体" w:cs="宋体"/>
          <w:spacing w:val="6"/>
          <w:sz w:val="23"/>
          <w:szCs w:val="23"/>
        </w:rPr>
        <w:t>字或盖章。</w:t>
      </w:r>
    </w:p>
    <w:p>
      <w:pPr>
        <w:widowControl/>
        <w:kinsoku w:val="0"/>
        <w:autoSpaceDE w:val="0"/>
        <w:autoSpaceDN w:val="0"/>
        <w:adjustRightInd w:val="0"/>
        <w:snapToGrid w:val="0"/>
        <w:spacing w:before="47" w:line="400" w:lineRule="exact"/>
        <w:ind w:left="19"/>
        <w:textAlignment w:val="baseline"/>
        <w:outlineLvl w:val="1"/>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七</w:t>
      </w:r>
      <w:r>
        <w:rPr>
          <w:rFonts w:ascii="宋体" w:hAnsi="宋体" w:cs="宋体"/>
          <w:spacing w:val="8"/>
          <w:sz w:val="23"/>
          <w:szCs w:val="23"/>
          <w14:textOutline w14:w="4356" w14:cap="sq" w14:cmpd="sng" w14:algn="ctr">
            <w14:solidFill>
              <w14:srgbClr w14:val="000000"/>
            </w14:solidFill>
            <w14:prstDash w14:val="solid"/>
            <w14:bevel/>
          </w14:textOutline>
        </w:rPr>
        <w:t>、承诺</w:t>
      </w:r>
    </w:p>
    <w:p>
      <w:pPr>
        <w:widowControl/>
        <w:kinsoku w:val="0"/>
        <w:autoSpaceDE w:val="0"/>
        <w:autoSpaceDN w:val="0"/>
        <w:adjustRightInd w:val="0"/>
        <w:snapToGrid w:val="0"/>
        <w:spacing w:before="171" w:line="400" w:lineRule="exact"/>
        <w:ind w:left="26" w:firstLine="492"/>
        <w:textAlignment w:val="baseline"/>
        <w:rPr>
          <w:rFonts w:ascii="宋体" w:hAnsi="宋体" w:cs="宋体"/>
          <w:sz w:val="23"/>
          <w:szCs w:val="23"/>
        </w:rPr>
      </w:pPr>
      <w:r>
        <w:rPr>
          <w:rFonts w:ascii="宋体" w:hAnsi="宋体" w:cs="宋体"/>
          <w:spacing w:val="9"/>
          <w:sz w:val="23"/>
          <w:szCs w:val="23"/>
        </w:rPr>
        <w:t>1.发包人承诺按照法律规定履行项目审批手续、筹集工程建设资金并按照合</w:t>
      </w:r>
      <w:r>
        <w:rPr>
          <w:rFonts w:ascii="宋体" w:hAnsi="宋体" w:cs="宋体"/>
          <w:spacing w:val="6"/>
          <w:sz w:val="23"/>
          <w:szCs w:val="23"/>
        </w:rPr>
        <w:t>同</w:t>
      </w:r>
      <w:r>
        <w:rPr>
          <w:rFonts w:ascii="宋体" w:hAnsi="宋体" w:cs="宋体"/>
          <w:sz w:val="23"/>
          <w:szCs w:val="23"/>
        </w:rPr>
        <w:t xml:space="preserve"> </w:t>
      </w:r>
      <w:r>
        <w:rPr>
          <w:rFonts w:ascii="宋体" w:hAnsi="宋体" w:cs="宋体"/>
          <w:spacing w:val="8"/>
          <w:sz w:val="23"/>
          <w:szCs w:val="23"/>
        </w:rPr>
        <w:t>约</w:t>
      </w:r>
      <w:r>
        <w:rPr>
          <w:rFonts w:ascii="宋体" w:hAnsi="宋体" w:cs="宋体"/>
          <w:spacing w:val="7"/>
          <w:sz w:val="23"/>
          <w:szCs w:val="23"/>
        </w:rPr>
        <w:t>定支付合同价款。</w:t>
      </w:r>
    </w:p>
    <w:p>
      <w:pPr>
        <w:widowControl/>
        <w:kinsoku w:val="0"/>
        <w:autoSpaceDE w:val="0"/>
        <w:autoSpaceDN w:val="0"/>
        <w:adjustRightInd w:val="0"/>
        <w:snapToGrid w:val="0"/>
        <w:spacing w:before="94" w:line="400" w:lineRule="exact"/>
        <w:ind w:left="503"/>
        <w:textAlignment w:val="baseline"/>
        <w:rPr>
          <w:rFonts w:ascii="宋体" w:hAnsi="宋体" w:cs="宋体"/>
          <w:sz w:val="23"/>
          <w:szCs w:val="23"/>
        </w:rPr>
      </w:pPr>
      <w:r>
        <w:rPr>
          <w:rFonts w:ascii="宋体" w:hAnsi="宋体" w:cs="宋体"/>
          <w:spacing w:val="18"/>
          <w:position w:val="1"/>
          <w:sz w:val="23"/>
          <w:szCs w:val="23"/>
        </w:rPr>
        <w:t>2</w:t>
      </w:r>
      <w:r>
        <w:rPr>
          <w:rFonts w:ascii="宋体" w:hAnsi="宋体" w:cs="宋体"/>
          <w:spacing w:val="12"/>
          <w:position w:val="1"/>
          <w:sz w:val="23"/>
          <w:szCs w:val="23"/>
        </w:rPr>
        <w:t>.</w:t>
      </w:r>
      <w:r>
        <w:rPr>
          <w:rFonts w:ascii="宋体" w:hAnsi="宋体" w:cs="宋体"/>
          <w:spacing w:val="9"/>
          <w:position w:val="1"/>
          <w:sz w:val="23"/>
          <w:szCs w:val="23"/>
        </w:rPr>
        <w:t>承包人承诺按照法律规定及合同约定组织完成工程施工，确保工程质量和安</w:t>
      </w:r>
    </w:p>
    <w:p>
      <w:pPr>
        <w:widowControl/>
        <w:kinsoku w:val="0"/>
        <w:autoSpaceDE w:val="0"/>
        <w:autoSpaceDN w:val="0"/>
        <w:adjustRightInd w:val="0"/>
        <w:snapToGrid w:val="0"/>
        <w:spacing w:before="128" w:line="400" w:lineRule="exact"/>
        <w:ind w:left="19" w:right="239"/>
        <w:textAlignment w:val="baseline"/>
        <w:rPr>
          <w:rFonts w:ascii="宋体" w:hAnsi="宋体" w:cs="宋体"/>
          <w:sz w:val="23"/>
          <w:szCs w:val="23"/>
        </w:rPr>
      </w:pPr>
      <w:r>
        <w:rPr>
          <w:rFonts w:ascii="宋体" w:hAnsi="宋体" w:cs="宋体"/>
          <w:spacing w:val="18"/>
          <w:sz w:val="23"/>
          <w:szCs w:val="23"/>
        </w:rPr>
        <w:t>全，</w:t>
      </w:r>
      <w:r>
        <w:rPr>
          <w:rFonts w:ascii="宋体" w:hAnsi="宋体" w:cs="宋体"/>
          <w:spacing w:val="16"/>
          <w:sz w:val="23"/>
          <w:szCs w:val="23"/>
        </w:rPr>
        <w:t>不</w:t>
      </w:r>
      <w:r>
        <w:rPr>
          <w:rFonts w:ascii="宋体" w:hAnsi="宋体" w:cs="宋体"/>
          <w:spacing w:val="9"/>
          <w:sz w:val="23"/>
          <w:szCs w:val="23"/>
        </w:rPr>
        <w:t>进行转包及违法分包，并在缺陷责任期及保修期内承担相应的工程维修责</w:t>
      </w:r>
      <w:r>
        <w:rPr>
          <w:rFonts w:ascii="宋体" w:hAnsi="宋体" w:cs="宋体"/>
          <w:sz w:val="23"/>
          <w:szCs w:val="23"/>
        </w:rPr>
        <w:t xml:space="preserve"> </w:t>
      </w:r>
      <w:r>
        <w:rPr>
          <w:rFonts w:ascii="宋体" w:hAnsi="宋体" w:cs="宋体"/>
          <w:spacing w:val="1"/>
          <w:sz w:val="23"/>
          <w:szCs w:val="23"/>
        </w:rPr>
        <w:t>任</w:t>
      </w:r>
      <w:r>
        <w:rPr>
          <w:rFonts w:ascii="宋体" w:hAnsi="宋体" w:cs="宋体"/>
          <w:sz w:val="23"/>
          <w:szCs w:val="23"/>
        </w:rPr>
        <w:t>。</w:t>
      </w:r>
    </w:p>
    <w:p>
      <w:pPr>
        <w:widowControl/>
        <w:kinsoku w:val="0"/>
        <w:autoSpaceDE w:val="0"/>
        <w:autoSpaceDN w:val="0"/>
        <w:adjustRightInd w:val="0"/>
        <w:snapToGrid w:val="0"/>
        <w:spacing w:before="1" w:line="400" w:lineRule="exact"/>
        <w:ind w:left="19" w:firstLine="485"/>
        <w:textAlignment w:val="baseline"/>
        <w:rPr>
          <w:rFonts w:ascii="宋体" w:hAnsi="宋体" w:cs="宋体"/>
          <w:sz w:val="23"/>
          <w:szCs w:val="23"/>
        </w:rPr>
      </w:pPr>
      <w:r>
        <w:rPr>
          <w:rFonts w:ascii="宋体" w:hAnsi="宋体" w:cs="宋体"/>
          <w:spacing w:val="18"/>
          <w:sz w:val="23"/>
          <w:szCs w:val="23"/>
        </w:rPr>
        <w:t>3</w:t>
      </w:r>
      <w:r>
        <w:rPr>
          <w:rFonts w:ascii="宋体" w:hAnsi="宋体" w:cs="宋体"/>
          <w:spacing w:val="10"/>
          <w:sz w:val="23"/>
          <w:szCs w:val="23"/>
        </w:rPr>
        <w:t>.</w:t>
      </w:r>
      <w:r>
        <w:rPr>
          <w:rFonts w:ascii="宋体" w:hAnsi="宋体" w:cs="宋体"/>
          <w:spacing w:val="9"/>
          <w:sz w:val="23"/>
          <w:szCs w:val="23"/>
        </w:rPr>
        <w:t>发包人和承包人通过招投标形式签订合同的，双方理解并承诺不再就同一工</w:t>
      </w:r>
      <w:r>
        <w:rPr>
          <w:rFonts w:ascii="宋体" w:hAnsi="宋体" w:cs="宋体"/>
          <w:sz w:val="23"/>
          <w:szCs w:val="23"/>
        </w:rPr>
        <w:t xml:space="preserve"> </w:t>
      </w:r>
      <w:r>
        <w:rPr>
          <w:rFonts w:ascii="宋体" w:hAnsi="宋体" w:cs="宋体"/>
          <w:spacing w:val="10"/>
          <w:sz w:val="23"/>
          <w:szCs w:val="23"/>
        </w:rPr>
        <w:t>程</w:t>
      </w:r>
      <w:r>
        <w:rPr>
          <w:rFonts w:ascii="宋体" w:hAnsi="宋体" w:cs="宋体"/>
          <w:spacing w:val="9"/>
          <w:sz w:val="23"/>
          <w:szCs w:val="23"/>
        </w:rPr>
        <w:t>另行签订与合同实质性内容相背离的协议。</w:t>
      </w:r>
    </w:p>
    <w:p>
      <w:pPr>
        <w:widowControl/>
        <w:kinsoku w:val="0"/>
        <w:autoSpaceDE w:val="0"/>
        <w:autoSpaceDN w:val="0"/>
        <w:adjustRightInd w:val="0"/>
        <w:snapToGrid w:val="0"/>
        <w:spacing w:line="400" w:lineRule="exact"/>
        <w:ind w:left="24"/>
        <w:textAlignment w:val="baseline"/>
        <w:outlineLvl w:val="1"/>
        <w:rPr>
          <w:rFonts w:ascii="宋体" w:hAnsi="宋体" w:cs="宋体"/>
          <w:sz w:val="23"/>
          <w:szCs w:val="23"/>
        </w:rPr>
      </w:pPr>
      <w:r>
        <w:rPr>
          <w:rFonts w:ascii="宋体" w:hAnsi="宋体" w:cs="宋体"/>
          <w:spacing w:val="11"/>
          <w:sz w:val="23"/>
          <w:szCs w:val="23"/>
          <w14:textOutline w14:w="4356" w14:cap="sq" w14:cmpd="sng" w14:algn="ctr">
            <w14:solidFill>
              <w14:srgbClr w14:val="000000"/>
            </w14:solidFill>
            <w14:prstDash w14:val="solid"/>
            <w14:bevel/>
          </w14:textOutline>
        </w:rPr>
        <w:t>八</w:t>
      </w:r>
      <w:r>
        <w:rPr>
          <w:rFonts w:ascii="宋体" w:hAnsi="宋体" w:cs="宋体"/>
          <w:spacing w:val="8"/>
          <w:sz w:val="23"/>
          <w:szCs w:val="23"/>
          <w14:textOutline w14:w="4356" w14:cap="sq" w14:cmpd="sng" w14:algn="ctr">
            <w14:solidFill>
              <w14:srgbClr w14:val="000000"/>
            </w14:solidFill>
            <w14:prstDash w14:val="solid"/>
            <w14:bevel/>
          </w14:textOutline>
        </w:rPr>
        <w:t>、词语含义</w:t>
      </w:r>
    </w:p>
    <w:p>
      <w:pPr>
        <w:widowControl/>
        <w:kinsoku w:val="0"/>
        <w:autoSpaceDE w:val="0"/>
        <w:autoSpaceDN w:val="0"/>
        <w:adjustRightInd w:val="0"/>
        <w:snapToGrid w:val="0"/>
        <w:spacing w:before="155" w:line="400" w:lineRule="exact"/>
        <w:ind w:left="501"/>
        <w:textAlignment w:val="baseline"/>
        <w:rPr>
          <w:rFonts w:ascii="宋体" w:hAnsi="宋体" w:cs="宋体"/>
          <w:sz w:val="23"/>
          <w:szCs w:val="23"/>
        </w:rPr>
      </w:pPr>
      <w:r>
        <w:rPr>
          <w:rFonts w:ascii="宋体" w:hAnsi="宋体" w:cs="宋体"/>
          <w:spacing w:val="17"/>
          <w:sz w:val="23"/>
          <w:szCs w:val="23"/>
        </w:rPr>
        <w:t>本</w:t>
      </w:r>
      <w:r>
        <w:rPr>
          <w:rFonts w:ascii="宋体" w:hAnsi="宋体" w:cs="宋体"/>
          <w:spacing w:val="9"/>
          <w:sz w:val="23"/>
          <w:szCs w:val="23"/>
        </w:rPr>
        <w:t>协议书中词语含义与第二部分通用合同条款中赋予的含义相同。</w:t>
      </w:r>
    </w:p>
    <w:p>
      <w:pPr>
        <w:widowControl/>
        <w:kinsoku w:val="0"/>
        <w:autoSpaceDE w:val="0"/>
        <w:autoSpaceDN w:val="0"/>
        <w:adjustRightInd w:val="0"/>
        <w:snapToGrid w:val="0"/>
        <w:spacing w:before="157" w:line="400" w:lineRule="exact"/>
        <w:ind w:left="26"/>
        <w:textAlignment w:val="baseline"/>
        <w:outlineLvl w:val="1"/>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九</w:t>
      </w:r>
      <w:r>
        <w:rPr>
          <w:rFonts w:ascii="宋体" w:hAnsi="宋体" w:cs="宋体"/>
          <w:spacing w:val="8"/>
          <w:sz w:val="23"/>
          <w:szCs w:val="23"/>
          <w14:textOutline w14:w="4356" w14:cap="sq" w14:cmpd="sng" w14:algn="ctr">
            <w14:solidFill>
              <w14:srgbClr w14:val="000000"/>
            </w14:solidFill>
            <w14:prstDash w14:val="solid"/>
            <w14:bevel/>
          </w14:textOutline>
        </w:rPr>
        <w:t>、签订时间</w:t>
      </w:r>
    </w:p>
    <w:p>
      <w:pPr>
        <w:widowControl/>
        <w:kinsoku w:val="0"/>
        <w:autoSpaceDE w:val="0"/>
        <w:autoSpaceDN w:val="0"/>
        <w:adjustRightInd w:val="0"/>
        <w:snapToGrid w:val="0"/>
        <w:spacing w:before="154" w:line="400" w:lineRule="exact"/>
        <w:ind w:left="501"/>
        <w:textAlignment w:val="baseline"/>
        <w:rPr>
          <w:rFonts w:ascii="宋体" w:hAnsi="宋体" w:cs="宋体"/>
          <w:sz w:val="23"/>
          <w:szCs w:val="23"/>
        </w:rPr>
      </w:pPr>
      <w:r>
        <w:rPr>
          <w:rFonts w:ascii="宋体" w:hAnsi="宋体" w:cs="宋体"/>
          <w:spacing w:val="-4"/>
          <w:sz w:val="23"/>
          <w:szCs w:val="23"/>
        </w:rPr>
        <w:t>本合同于</w:t>
      </w:r>
      <w:r>
        <w:rPr>
          <w:rFonts w:ascii="宋体" w:hAnsi="宋体" w:cs="宋体"/>
          <w:spacing w:val="-4"/>
          <w:sz w:val="23"/>
          <w:szCs w:val="23"/>
          <w:u w:val="single"/>
        </w:rPr>
        <w:t xml:space="preserve">       </w:t>
      </w:r>
      <w:r>
        <w:rPr>
          <w:rFonts w:ascii="宋体" w:hAnsi="宋体" w:cs="宋体"/>
          <w:spacing w:val="-3"/>
          <w:sz w:val="23"/>
          <w:szCs w:val="23"/>
        </w:rPr>
        <w:t xml:space="preserve"> </w:t>
      </w:r>
      <w:r>
        <w:rPr>
          <w:rFonts w:ascii="宋体" w:hAnsi="宋体" w:cs="宋体"/>
          <w:spacing w:val="-2"/>
          <w:sz w:val="23"/>
          <w:szCs w:val="23"/>
        </w:rPr>
        <w:t>年</w:t>
      </w:r>
      <w:r>
        <w:rPr>
          <w:rFonts w:ascii="宋体" w:hAnsi="宋体" w:cs="宋体"/>
          <w:spacing w:val="-2"/>
          <w:sz w:val="23"/>
          <w:szCs w:val="23"/>
          <w:u w:val="single"/>
        </w:rPr>
        <w:t xml:space="preserve">          </w:t>
      </w:r>
      <w:r>
        <w:rPr>
          <w:rFonts w:ascii="宋体" w:hAnsi="宋体" w:cs="宋体"/>
          <w:spacing w:val="-2"/>
          <w:sz w:val="23"/>
          <w:szCs w:val="23"/>
        </w:rPr>
        <w:t xml:space="preserve"> 月</w:t>
      </w:r>
      <w:r>
        <w:rPr>
          <w:rFonts w:ascii="宋体" w:hAnsi="宋体" w:cs="宋体"/>
          <w:spacing w:val="-2"/>
          <w:sz w:val="23"/>
          <w:szCs w:val="23"/>
          <w:u w:val="single"/>
        </w:rPr>
        <w:t xml:space="preserve">              </w:t>
      </w:r>
      <w:r>
        <w:rPr>
          <w:rFonts w:ascii="宋体" w:hAnsi="宋体" w:cs="宋体"/>
          <w:spacing w:val="-2"/>
          <w:sz w:val="23"/>
          <w:szCs w:val="23"/>
        </w:rPr>
        <w:t xml:space="preserve"> 日签订。</w:t>
      </w:r>
    </w:p>
    <w:p>
      <w:pPr>
        <w:widowControl/>
        <w:kinsoku w:val="0"/>
        <w:autoSpaceDE w:val="0"/>
        <w:autoSpaceDN w:val="0"/>
        <w:adjustRightInd w:val="0"/>
        <w:snapToGrid w:val="0"/>
        <w:spacing w:before="157" w:line="400" w:lineRule="exact"/>
        <w:ind w:left="21"/>
        <w:textAlignment w:val="baseline"/>
        <w:outlineLvl w:val="1"/>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十、签订地点</w:t>
      </w:r>
    </w:p>
    <w:p>
      <w:pPr>
        <w:widowControl/>
        <w:kinsoku w:val="0"/>
        <w:autoSpaceDE w:val="0"/>
        <w:autoSpaceDN w:val="0"/>
        <w:adjustRightInd w:val="0"/>
        <w:snapToGrid w:val="0"/>
        <w:spacing w:before="159" w:line="400" w:lineRule="exact"/>
        <w:ind w:left="21"/>
        <w:textAlignment w:val="baseline"/>
        <w:outlineLvl w:val="1"/>
        <w:rPr>
          <w:rFonts w:ascii="宋体" w:hAnsi="宋体" w:cs="宋体"/>
          <w:spacing w:val="4"/>
          <w:sz w:val="23"/>
          <w:szCs w:val="23"/>
        </w:rPr>
      </w:pPr>
      <w:r>
        <w:rPr>
          <w:rFonts w:ascii="宋体" w:hAnsi="宋体" w:cs="宋体"/>
          <w:spacing w:val="8"/>
          <w:sz w:val="23"/>
          <w:szCs w:val="23"/>
        </w:rPr>
        <w:t>本合</w:t>
      </w:r>
      <w:r>
        <w:rPr>
          <w:rFonts w:ascii="宋体" w:hAnsi="宋体" w:cs="宋体"/>
          <w:spacing w:val="4"/>
          <w:sz w:val="23"/>
          <w:szCs w:val="23"/>
        </w:rPr>
        <w:t>同在</w:t>
      </w:r>
      <w:r>
        <w:rPr>
          <w:rFonts w:ascii="宋体" w:hAnsi="宋体" w:cs="宋体"/>
          <w:spacing w:val="4"/>
          <w:sz w:val="23"/>
          <w:szCs w:val="23"/>
          <w:u w:val="single"/>
        </w:rPr>
        <w:t xml:space="preserve">  </w:t>
      </w:r>
      <w:r>
        <w:rPr>
          <w:rFonts w:hint="eastAsia" w:ascii="宋体" w:hAnsi="宋体" w:cs="宋体"/>
          <w:spacing w:val="4"/>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 xml:space="preserve"> 签订。</w:t>
      </w:r>
    </w:p>
    <w:p>
      <w:pPr>
        <w:widowControl/>
        <w:kinsoku w:val="0"/>
        <w:autoSpaceDE w:val="0"/>
        <w:autoSpaceDN w:val="0"/>
        <w:adjustRightInd w:val="0"/>
        <w:snapToGrid w:val="0"/>
        <w:spacing w:before="159" w:line="400" w:lineRule="exact"/>
        <w:ind w:left="21"/>
        <w:textAlignment w:val="baseline"/>
        <w:outlineLvl w:val="1"/>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十</w:t>
      </w:r>
      <w:r>
        <w:rPr>
          <w:rFonts w:ascii="宋体" w:hAnsi="宋体" w:cs="宋体"/>
          <w:spacing w:val="9"/>
          <w:sz w:val="23"/>
          <w:szCs w:val="23"/>
          <w14:textOutline w14:w="4356" w14:cap="sq" w14:cmpd="sng" w14:algn="ctr">
            <w14:solidFill>
              <w14:srgbClr w14:val="000000"/>
            </w14:solidFill>
            <w14:prstDash w14:val="solid"/>
            <w14:bevel/>
          </w14:textOutline>
        </w:rPr>
        <w:t>一、补充协议</w:t>
      </w:r>
    </w:p>
    <w:p>
      <w:pPr>
        <w:widowControl/>
        <w:kinsoku w:val="0"/>
        <w:autoSpaceDE w:val="0"/>
        <w:autoSpaceDN w:val="0"/>
        <w:adjustRightInd w:val="0"/>
        <w:snapToGrid w:val="0"/>
        <w:spacing w:before="155" w:line="400" w:lineRule="exact"/>
        <w:ind w:left="501"/>
        <w:textAlignment w:val="baseline"/>
        <w:rPr>
          <w:rFonts w:ascii="宋体" w:hAnsi="宋体" w:cs="宋体"/>
          <w:sz w:val="23"/>
          <w:szCs w:val="23"/>
        </w:rPr>
      </w:pPr>
      <w:r>
        <w:rPr>
          <w:rFonts w:ascii="宋体" w:hAnsi="宋体" w:cs="宋体"/>
          <w:spacing w:val="18"/>
          <w:sz w:val="23"/>
          <w:szCs w:val="23"/>
        </w:rPr>
        <w:t>合</w:t>
      </w:r>
      <w:r>
        <w:rPr>
          <w:rFonts w:ascii="宋体" w:hAnsi="宋体" w:cs="宋体"/>
          <w:spacing w:val="13"/>
          <w:sz w:val="23"/>
          <w:szCs w:val="23"/>
        </w:rPr>
        <w:t>同</w:t>
      </w:r>
      <w:r>
        <w:rPr>
          <w:rFonts w:ascii="宋体" w:hAnsi="宋体" w:cs="宋体"/>
          <w:spacing w:val="9"/>
          <w:sz w:val="23"/>
          <w:szCs w:val="23"/>
        </w:rPr>
        <w:t>未尽事宜，合同当事人另行签订补充协议，补充协议是合同的组成部分。</w:t>
      </w:r>
    </w:p>
    <w:p>
      <w:pPr>
        <w:widowControl/>
        <w:kinsoku w:val="0"/>
        <w:autoSpaceDE w:val="0"/>
        <w:autoSpaceDN w:val="0"/>
        <w:adjustRightInd w:val="0"/>
        <w:snapToGrid w:val="0"/>
        <w:spacing w:before="155" w:line="400" w:lineRule="exact"/>
        <w:ind w:left="21"/>
        <w:textAlignment w:val="baseline"/>
        <w:outlineLvl w:val="1"/>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十</w:t>
      </w:r>
      <w:r>
        <w:rPr>
          <w:rFonts w:ascii="宋体" w:hAnsi="宋体" w:cs="宋体"/>
          <w:spacing w:val="9"/>
          <w:sz w:val="23"/>
          <w:szCs w:val="23"/>
          <w14:textOutline w14:w="4356" w14:cap="sq" w14:cmpd="sng" w14:algn="ctr">
            <w14:solidFill>
              <w14:srgbClr w14:val="000000"/>
            </w14:solidFill>
            <w14:prstDash w14:val="solid"/>
            <w14:bevel/>
          </w14:textOutline>
        </w:rPr>
        <w:t>二、合同生效</w:t>
      </w:r>
    </w:p>
    <w:p>
      <w:pPr>
        <w:widowControl/>
        <w:kinsoku w:val="0"/>
        <w:autoSpaceDE w:val="0"/>
        <w:autoSpaceDN w:val="0"/>
        <w:adjustRightInd w:val="0"/>
        <w:snapToGrid w:val="0"/>
        <w:spacing w:before="156" w:line="400" w:lineRule="exact"/>
        <w:ind w:left="501"/>
        <w:textAlignment w:val="baseline"/>
        <w:rPr>
          <w:rFonts w:ascii="宋体" w:hAnsi="宋体" w:cs="宋体"/>
          <w:sz w:val="23"/>
          <w:szCs w:val="23"/>
        </w:rPr>
      </w:pPr>
      <w:r>
        <w:rPr>
          <w:rFonts w:ascii="宋体" w:hAnsi="宋体" w:cs="宋体"/>
          <w:spacing w:val="-1"/>
          <w:sz w:val="23"/>
          <w:szCs w:val="23"/>
        </w:rPr>
        <w:t>本合</w:t>
      </w:r>
      <w:r>
        <w:rPr>
          <w:rFonts w:ascii="宋体" w:hAnsi="宋体" w:cs="宋体"/>
          <w:spacing w:val="-1"/>
          <w:sz w:val="23"/>
          <w:szCs w:val="23"/>
          <w:u w:val="single"/>
        </w:rPr>
        <w:t xml:space="preserve">  自签</w:t>
      </w:r>
      <w:r>
        <w:rPr>
          <w:rFonts w:ascii="宋体" w:hAnsi="宋体" w:cs="宋体"/>
          <w:sz w:val="23"/>
          <w:szCs w:val="23"/>
          <w:u w:val="single"/>
        </w:rPr>
        <w:t xml:space="preserve">订之日起  </w:t>
      </w:r>
      <w:r>
        <w:rPr>
          <w:rFonts w:ascii="宋体" w:hAnsi="宋体" w:cs="宋体"/>
          <w:sz w:val="23"/>
          <w:szCs w:val="23"/>
        </w:rPr>
        <w:t xml:space="preserve"> 生效。</w:t>
      </w:r>
    </w:p>
    <w:p>
      <w:pPr>
        <w:spacing w:before="156" w:line="400" w:lineRule="exact"/>
        <w:ind w:left="501"/>
        <w:rPr>
          <w:rFonts w:ascii="宋体" w:hAnsi="宋体" w:cs="宋体"/>
          <w:sz w:val="23"/>
          <w:szCs w:val="23"/>
        </w:rPr>
      </w:pPr>
    </w:p>
    <w:p>
      <w:pPr>
        <w:spacing w:line="276" w:lineRule="auto"/>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十</w:t>
      </w:r>
      <w:r>
        <w:rPr>
          <w:rFonts w:ascii="宋体" w:hAnsi="宋体" w:cs="宋体"/>
          <w:spacing w:val="9"/>
          <w:sz w:val="23"/>
          <w:szCs w:val="23"/>
          <w14:textOutline w14:w="4356" w14:cap="sq" w14:cmpd="sng" w14:algn="ctr">
            <w14:solidFill>
              <w14:srgbClr w14:val="000000"/>
            </w14:solidFill>
            <w14:prstDash w14:val="solid"/>
            <w14:bevel/>
          </w14:textOutline>
        </w:rPr>
        <w:t>三、合同份数</w:t>
      </w:r>
    </w:p>
    <w:p>
      <w:pPr>
        <w:spacing w:before="153" w:line="227" w:lineRule="auto"/>
        <w:ind w:left="106"/>
        <w:rPr>
          <w:rFonts w:ascii="宋体" w:hAnsi="宋体" w:cs="宋体"/>
          <w:sz w:val="23"/>
          <w:szCs w:val="23"/>
        </w:rPr>
      </w:pPr>
      <w:r>
        <w:rPr>
          <w:rFonts w:ascii="宋体" w:hAnsi="宋体" w:cs="宋体"/>
          <w:spacing w:val="16"/>
          <w:sz w:val="23"/>
          <w:szCs w:val="23"/>
        </w:rPr>
        <w:t>本合同</w:t>
      </w:r>
      <w:r>
        <w:rPr>
          <w:rFonts w:ascii="宋体" w:hAnsi="宋体" w:cs="宋体"/>
          <w:spacing w:val="9"/>
          <w:sz w:val="23"/>
          <w:szCs w:val="23"/>
        </w:rPr>
        <w:t>一</w:t>
      </w:r>
      <w:r>
        <w:rPr>
          <w:rFonts w:ascii="宋体" w:hAnsi="宋体" w:cs="宋体"/>
          <w:spacing w:val="8"/>
          <w:sz w:val="23"/>
          <w:szCs w:val="23"/>
        </w:rPr>
        <w:t>式</w:t>
      </w:r>
      <w:r>
        <w:rPr>
          <w:rFonts w:ascii="宋体" w:hAnsi="宋体" w:cs="宋体"/>
          <w:spacing w:val="8"/>
          <w:sz w:val="23"/>
          <w:szCs w:val="23"/>
          <w:u w:val="single"/>
        </w:rPr>
        <w:t xml:space="preserve"> 陆 </w:t>
      </w:r>
      <w:r>
        <w:rPr>
          <w:rFonts w:ascii="宋体" w:hAnsi="宋体" w:cs="宋体"/>
          <w:spacing w:val="8"/>
          <w:sz w:val="23"/>
          <w:szCs w:val="23"/>
        </w:rPr>
        <w:t>份，均具有同等法律效力，发包人执</w:t>
      </w:r>
      <w:r>
        <w:rPr>
          <w:rFonts w:ascii="宋体" w:hAnsi="宋体" w:cs="宋体"/>
          <w:spacing w:val="8"/>
          <w:sz w:val="23"/>
          <w:szCs w:val="23"/>
          <w:u w:val="single"/>
        </w:rPr>
        <w:t xml:space="preserve"> 叁 </w:t>
      </w:r>
      <w:r>
        <w:rPr>
          <w:rFonts w:ascii="宋体" w:hAnsi="宋体" w:cs="宋体"/>
          <w:spacing w:val="8"/>
          <w:sz w:val="23"/>
          <w:szCs w:val="23"/>
        </w:rPr>
        <w:t>份，承包人执</w:t>
      </w:r>
      <w:r>
        <w:rPr>
          <w:rFonts w:ascii="宋体" w:hAnsi="宋体" w:cs="宋体"/>
          <w:spacing w:val="8"/>
          <w:sz w:val="23"/>
          <w:szCs w:val="23"/>
          <w:u w:val="single"/>
        </w:rPr>
        <w:t xml:space="preserve"> 叁 </w:t>
      </w:r>
      <w:r>
        <w:rPr>
          <w:rFonts w:ascii="宋体" w:hAnsi="宋体" w:cs="宋体"/>
          <w:spacing w:val="8"/>
          <w:sz w:val="23"/>
          <w:szCs w:val="23"/>
        </w:rPr>
        <w:t>份。</w:t>
      </w:r>
    </w:p>
    <w:p>
      <w:pPr>
        <w:spacing w:line="118" w:lineRule="exact"/>
      </w:pPr>
    </w:p>
    <w:p>
      <w:pPr>
        <w:sectPr>
          <w:footerReference r:id="rId10" w:type="default"/>
          <w:pgSz w:w="11907" w:h="16840"/>
          <w:pgMar w:top="400" w:right="1350" w:bottom="1017" w:left="1701" w:header="0" w:footer="850" w:gutter="0"/>
          <w:pgNumType w:fmt="numberInDash"/>
          <w:cols w:equalWidth="0" w:num="1">
            <w:col w:w="8856"/>
          </w:cols>
        </w:sectPr>
      </w:pPr>
    </w:p>
    <w:p>
      <w:pPr>
        <w:spacing w:before="48" w:line="192" w:lineRule="auto"/>
        <w:ind w:left="13"/>
        <w:rPr>
          <w:rFonts w:ascii="宋体" w:hAnsi="宋体" w:cs="宋体"/>
          <w:sz w:val="23"/>
          <w:szCs w:val="23"/>
        </w:rPr>
      </w:pPr>
      <w:r>
        <w:rPr>
          <w:rFonts w:ascii="宋体" w:hAnsi="宋体" w:cs="宋体"/>
          <w:spacing w:val="-6"/>
          <w:sz w:val="23"/>
          <w:szCs w:val="23"/>
        </w:rPr>
        <w:t>发包人：  (公章</w:t>
      </w:r>
      <w:r>
        <w:rPr>
          <w:rFonts w:ascii="宋体" w:hAnsi="宋体" w:cs="宋体"/>
          <w:spacing w:val="-5"/>
          <w:sz w:val="23"/>
          <w:szCs w:val="23"/>
        </w:rPr>
        <w:t>)</w:t>
      </w:r>
    </w:p>
    <w:p>
      <w:pPr>
        <w:spacing w:line="14" w:lineRule="auto"/>
        <w:rPr>
          <w:rFonts w:ascii="Arial"/>
          <w:sz w:val="2"/>
        </w:rPr>
      </w:pPr>
      <w:r>
        <w:rPr>
          <w:rFonts w:ascii="Arial" w:hAnsi="Arial" w:eastAsia="Arial" w:cs="Arial"/>
          <w:sz w:val="2"/>
          <w:szCs w:val="2"/>
        </w:rPr>
        <w:br w:type="column"/>
      </w:r>
    </w:p>
    <w:p>
      <w:pPr>
        <w:spacing w:before="47" w:line="192" w:lineRule="auto"/>
        <w:rPr>
          <w:rFonts w:ascii="宋体" w:hAnsi="宋体" w:cs="宋体"/>
          <w:sz w:val="23"/>
          <w:szCs w:val="23"/>
        </w:rPr>
      </w:pPr>
      <w:r>
        <w:rPr>
          <w:rFonts w:ascii="宋体" w:hAnsi="宋体" w:cs="宋体"/>
          <w:spacing w:val="-10"/>
          <w:sz w:val="23"/>
          <w:szCs w:val="23"/>
        </w:rPr>
        <w:t>承</w:t>
      </w:r>
      <w:r>
        <w:rPr>
          <w:rFonts w:ascii="宋体" w:hAnsi="宋体" w:cs="宋体"/>
          <w:spacing w:val="-5"/>
          <w:sz w:val="23"/>
          <w:szCs w:val="23"/>
        </w:rPr>
        <w:t>包人：  (公章)</w:t>
      </w:r>
    </w:p>
    <w:p>
      <w:pPr>
        <w:sectPr>
          <w:type w:val="continuous"/>
          <w:pgSz w:w="11907" w:h="16840"/>
          <w:pgMar w:top="400" w:right="1350" w:bottom="1017" w:left="1701" w:header="0" w:footer="850" w:gutter="0"/>
          <w:pgNumType w:fmt="numberInDash"/>
          <w:cols w:equalWidth="0" w:num="2">
            <w:col w:w="4413" w:space="100"/>
            <w:col w:w="4344"/>
          </w:cols>
        </w:sectPr>
      </w:pPr>
    </w:p>
    <w:p/>
    <w:p/>
    <w:p/>
    <w:p/>
    <w:p/>
    <w:p>
      <w:pPr>
        <w:spacing w:line="76" w:lineRule="exact"/>
      </w:pPr>
    </w:p>
    <w:p>
      <w:pPr>
        <w:sectPr>
          <w:type w:val="continuous"/>
          <w:pgSz w:w="11907" w:h="16840"/>
          <w:pgMar w:top="400" w:right="1350" w:bottom="1017" w:left="1701" w:header="0" w:footer="850" w:gutter="0"/>
          <w:pgNumType w:fmt="numberInDash"/>
          <w:cols w:equalWidth="0" w:num="1">
            <w:col w:w="8856"/>
          </w:cols>
        </w:sectPr>
      </w:pPr>
    </w:p>
    <w:p>
      <w:pPr>
        <w:spacing w:before="48" w:line="466" w:lineRule="exact"/>
        <w:ind w:left="10"/>
        <w:rPr>
          <w:rFonts w:ascii="宋体" w:hAnsi="宋体" w:cs="宋体"/>
          <w:sz w:val="23"/>
          <w:szCs w:val="23"/>
        </w:rPr>
      </w:pPr>
      <w:r>
        <w:rPr>
          <w:rFonts w:ascii="宋体" w:hAnsi="宋体" w:cs="宋体"/>
          <w:spacing w:val="9"/>
          <w:position w:val="17"/>
          <w:sz w:val="23"/>
          <w:szCs w:val="23"/>
        </w:rPr>
        <w:t>法</w:t>
      </w:r>
      <w:r>
        <w:rPr>
          <w:rFonts w:ascii="宋体" w:hAnsi="宋体" w:cs="宋体"/>
          <w:spacing w:val="6"/>
          <w:position w:val="17"/>
          <w:sz w:val="23"/>
          <w:szCs w:val="23"/>
        </w:rPr>
        <w:t>定代表人：</w:t>
      </w:r>
    </w:p>
    <w:p>
      <w:pPr>
        <w:spacing w:before="1" w:line="226" w:lineRule="auto"/>
        <w:ind w:left="21"/>
        <w:rPr>
          <w:rFonts w:ascii="宋体" w:hAnsi="宋体" w:cs="宋体"/>
          <w:sz w:val="23"/>
          <w:szCs w:val="23"/>
        </w:rPr>
      </w:pPr>
      <w:r>
        <w:rPr>
          <w:rFonts w:ascii="宋体" w:hAnsi="宋体" w:cs="宋体"/>
          <w:spacing w:val="22"/>
          <w:sz w:val="23"/>
          <w:szCs w:val="23"/>
        </w:rPr>
        <w:t>(签字或印章)</w:t>
      </w:r>
    </w:p>
    <w:p>
      <w:pPr>
        <w:spacing w:line="291" w:lineRule="auto"/>
        <w:rPr>
          <w:rFonts w:ascii="Arial"/>
        </w:rPr>
      </w:pPr>
    </w:p>
    <w:p>
      <w:pPr>
        <w:spacing w:line="292" w:lineRule="auto"/>
        <w:rPr>
          <w:rFonts w:ascii="Arial"/>
        </w:rPr>
      </w:pPr>
    </w:p>
    <w:p>
      <w:pPr>
        <w:spacing w:line="292" w:lineRule="auto"/>
        <w:rPr>
          <w:rFonts w:ascii="Arial"/>
        </w:rPr>
      </w:pPr>
    </w:p>
    <w:p>
      <w:pPr>
        <w:spacing w:before="75" w:line="229" w:lineRule="auto"/>
        <w:ind w:left="15"/>
        <w:rPr>
          <w:rFonts w:ascii="宋体" w:hAnsi="宋体" w:cs="宋体"/>
          <w:sz w:val="23"/>
          <w:szCs w:val="23"/>
        </w:rPr>
      </w:pPr>
      <w:r>
        <w:rPr>
          <w:rFonts w:ascii="宋体" w:hAnsi="宋体" w:cs="宋体"/>
          <w:spacing w:val="8"/>
          <w:sz w:val="23"/>
          <w:szCs w:val="23"/>
        </w:rPr>
        <w:t>统</w:t>
      </w:r>
      <w:r>
        <w:rPr>
          <w:rFonts w:ascii="宋体" w:hAnsi="宋体" w:cs="宋体"/>
          <w:spacing w:val="7"/>
          <w:sz w:val="23"/>
          <w:szCs w:val="23"/>
        </w:rPr>
        <w:t>一社会信用代码：</w:t>
      </w:r>
    </w:p>
    <w:p>
      <w:pPr>
        <w:tabs>
          <w:tab w:val="left" w:pos="4286"/>
        </w:tabs>
        <w:spacing w:before="217" w:line="242" w:lineRule="exact"/>
        <w:rPr>
          <w:rFonts w:ascii="Arial"/>
        </w:rPr>
      </w:pPr>
      <w:r>
        <w:rPr>
          <w:rFonts w:ascii="Arial" w:hAnsi="Arial" w:eastAsia="Arial" w:cs="Arial"/>
          <w:u w:val="single"/>
        </w:rPr>
        <w:tab/>
      </w:r>
    </w:p>
    <w:p>
      <w:pPr>
        <w:spacing w:before="189" w:line="237" w:lineRule="auto"/>
        <w:ind w:left="9"/>
        <w:rPr>
          <w:rFonts w:ascii="宋体" w:hAnsi="宋体" w:cs="宋体"/>
          <w:sz w:val="23"/>
          <w:szCs w:val="23"/>
        </w:rPr>
      </w:pPr>
      <w:r>
        <w:rPr>
          <w:rFonts w:ascii="宋体" w:hAnsi="宋体" w:cs="宋体"/>
          <w:spacing w:val="4"/>
          <w:sz w:val="23"/>
          <w:szCs w:val="23"/>
        </w:rPr>
        <w:t>地</w:t>
      </w:r>
      <w:r>
        <w:rPr>
          <w:rFonts w:ascii="宋体" w:hAnsi="宋体" w:cs="宋体"/>
          <w:spacing w:val="3"/>
          <w:sz w:val="23"/>
          <w:szCs w:val="23"/>
        </w:rPr>
        <w:t>址：</w:t>
      </w:r>
      <w:r>
        <w:rPr>
          <w:rFonts w:ascii="宋体" w:hAnsi="宋体" w:cs="宋体"/>
          <w:sz w:val="23"/>
          <w:szCs w:val="23"/>
          <w:u w:val="single"/>
        </w:rPr>
        <w:t xml:space="preserve">                                </w:t>
      </w:r>
    </w:p>
    <w:p>
      <w:pPr>
        <w:spacing w:before="170" w:line="230" w:lineRule="auto"/>
        <w:ind w:left="38"/>
        <w:rPr>
          <w:rFonts w:ascii="宋体" w:hAnsi="宋体" w:cs="宋体"/>
          <w:sz w:val="23"/>
          <w:szCs w:val="23"/>
        </w:rPr>
      </w:pPr>
      <w:r>
        <w:rPr>
          <w:rFonts w:ascii="宋体" w:hAnsi="宋体" w:cs="宋体"/>
          <w:spacing w:val="-6"/>
          <w:sz w:val="23"/>
          <w:szCs w:val="23"/>
        </w:rPr>
        <w:t>电话：</w:t>
      </w:r>
      <w:r>
        <w:rPr>
          <w:rFonts w:ascii="宋体" w:hAnsi="宋体" w:cs="宋体"/>
          <w:sz w:val="23"/>
          <w:szCs w:val="23"/>
          <w:u w:val="single"/>
        </w:rPr>
        <w:t xml:space="preserve">                                </w:t>
      </w:r>
    </w:p>
    <w:p>
      <w:pPr>
        <w:spacing w:before="182" w:line="228" w:lineRule="auto"/>
        <w:ind w:left="10"/>
        <w:rPr>
          <w:rFonts w:ascii="宋体" w:hAnsi="宋体" w:cs="宋体"/>
          <w:sz w:val="23"/>
          <w:szCs w:val="23"/>
        </w:rPr>
      </w:pPr>
      <w:r>
        <w:rPr>
          <w:rFonts w:ascii="宋体" w:hAnsi="宋体" w:cs="宋体"/>
          <w:spacing w:val="6"/>
          <w:sz w:val="23"/>
          <w:szCs w:val="23"/>
        </w:rPr>
        <w:t>开户银行</w:t>
      </w:r>
      <w:r>
        <w:rPr>
          <w:rFonts w:ascii="宋体" w:hAnsi="宋体" w:cs="宋体"/>
          <w:spacing w:val="5"/>
          <w:sz w:val="23"/>
          <w:szCs w:val="23"/>
        </w:rPr>
        <w:t>：</w:t>
      </w:r>
      <w:r>
        <w:rPr>
          <w:rFonts w:ascii="宋体" w:hAnsi="宋体" w:cs="宋体"/>
          <w:sz w:val="23"/>
          <w:szCs w:val="23"/>
          <w:u w:val="single"/>
        </w:rPr>
        <w:t xml:space="preserve">                            </w:t>
      </w:r>
    </w:p>
    <w:p>
      <w:pPr>
        <w:spacing w:before="184" w:line="229" w:lineRule="auto"/>
        <w:ind w:left="13"/>
        <w:rPr>
          <w:rFonts w:ascii="宋体" w:hAnsi="宋体" w:cs="宋体"/>
          <w:sz w:val="23"/>
          <w:szCs w:val="23"/>
        </w:rPr>
      </w:pPr>
      <w:r>
        <w:rPr>
          <w:rFonts w:ascii="宋体" w:hAnsi="宋体" w:cs="宋体"/>
          <w:spacing w:val="2"/>
          <w:sz w:val="23"/>
          <w:szCs w:val="23"/>
        </w:rPr>
        <w:t>账号：</w:t>
      </w:r>
      <w:r>
        <w:rPr>
          <w:rFonts w:ascii="宋体" w:hAnsi="宋体" w:cs="宋体"/>
          <w:sz w:val="23"/>
          <w:szCs w:val="23"/>
          <w:u w:val="single"/>
        </w:rPr>
        <w:t xml:space="preserve">                                </w:t>
      </w:r>
    </w:p>
    <w:p>
      <w:pPr>
        <w:spacing w:line="14" w:lineRule="auto"/>
        <w:rPr>
          <w:rFonts w:ascii="Arial"/>
          <w:sz w:val="2"/>
        </w:rPr>
      </w:pPr>
      <w:r>
        <w:rPr>
          <w:rFonts w:ascii="Arial" w:hAnsi="Arial" w:eastAsia="Arial" w:cs="Arial"/>
          <w:sz w:val="2"/>
          <w:szCs w:val="2"/>
        </w:rPr>
        <w:br w:type="column"/>
      </w:r>
    </w:p>
    <w:p>
      <w:pPr>
        <w:spacing w:before="47" w:line="465" w:lineRule="exact"/>
        <w:ind w:left="75"/>
        <w:rPr>
          <w:rFonts w:ascii="宋体" w:hAnsi="宋体" w:cs="宋体"/>
          <w:sz w:val="23"/>
          <w:szCs w:val="23"/>
        </w:rPr>
      </w:pPr>
      <w:r>
        <w:rPr>
          <w:rFonts w:ascii="宋体" w:hAnsi="宋体" w:cs="宋体"/>
          <w:spacing w:val="9"/>
          <w:position w:val="17"/>
          <w:sz w:val="23"/>
          <w:szCs w:val="23"/>
        </w:rPr>
        <w:t>法</w:t>
      </w:r>
      <w:r>
        <w:rPr>
          <w:rFonts w:ascii="宋体" w:hAnsi="宋体" w:cs="宋体"/>
          <w:spacing w:val="6"/>
          <w:position w:val="17"/>
          <w:sz w:val="23"/>
          <w:szCs w:val="23"/>
        </w:rPr>
        <w:t>定代表人：</w:t>
      </w:r>
    </w:p>
    <w:p>
      <w:pPr>
        <w:spacing w:before="1" w:line="226" w:lineRule="auto"/>
        <w:ind w:left="85"/>
        <w:rPr>
          <w:rFonts w:ascii="宋体" w:hAnsi="宋体" w:cs="宋体"/>
          <w:sz w:val="23"/>
          <w:szCs w:val="23"/>
        </w:rPr>
      </w:pPr>
      <w:r>
        <w:rPr>
          <w:rFonts w:ascii="宋体" w:hAnsi="宋体" w:cs="宋体"/>
          <w:spacing w:val="22"/>
          <w:sz w:val="23"/>
          <w:szCs w:val="23"/>
        </w:rPr>
        <w:t>(签字或印章)</w:t>
      </w:r>
    </w:p>
    <w:p>
      <w:pPr>
        <w:spacing w:line="291" w:lineRule="auto"/>
        <w:rPr>
          <w:rFonts w:ascii="Arial"/>
        </w:rPr>
      </w:pPr>
    </w:p>
    <w:p>
      <w:pPr>
        <w:spacing w:line="292" w:lineRule="auto"/>
        <w:rPr>
          <w:rFonts w:ascii="Arial"/>
        </w:rPr>
      </w:pPr>
    </w:p>
    <w:p>
      <w:pPr>
        <w:spacing w:line="292" w:lineRule="auto"/>
        <w:rPr>
          <w:rFonts w:ascii="Arial"/>
        </w:rPr>
      </w:pPr>
    </w:p>
    <w:p>
      <w:pPr>
        <w:spacing w:before="76" w:line="229" w:lineRule="auto"/>
        <w:ind w:left="80"/>
        <w:rPr>
          <w:rFonts w:ascii="宋体" w:hAnsi="宋体" w:cs="宋体"/>
          <w:sz w:val="23"/>
          <w:szCs w:val="23"/>
        </w:rPr>
      </w:pPr>
      <w:r>
        <w:rPr>
          <w:rFonts w:ascii="宋体" w:hAnsi="宋体" w:cs="宋体"/>
          <w:spacing w:val="8"/>
          <w:sz w:val="23"/>
          <w:szCs w:val="23"/>
        </w:rPr>
        <w:t>统</w:t>
      </w:r>
      <w:r>
        <w:rPr>
          <w:rFonts w:ascii="宋体" w:hAnsi="宋体" w:cs="宋体"/>
          <w:spacing w:val="7"/>
          <w:sz w:val="23"/>
          <w:szCs w:val="23"/>
        </w:rPr>
        <w:t>一社会信用代码：</w:t>
      </w:r>
    </w:p>
    <w:p>
      <w:pPr>
        <w:tabs>
          <w:tab w:val="left" w:pos="4417"/>
        </w:tabs>
        <w:spacing w:before="217" w:line="241" w:lineRule="exact"/>
        <w:ind w:left="65"/>
        <w:rPr>
          <w:rFonts w:ascii="Arial"/>
        </w:rPr>
      </w:pPr>
      <w:r>
        <w:rPr>
          <w:rFonts w:ascii="Arial" w:hAnsi="Arial" w:eastAsia="Arial" w:cs="Arial"/>
          <w:u w:val="single"/>
        </w:rPr>
        <w:tab/>
      </w:r>
    </w:p>
    <w:p>
      <w:pPr>
        <w:spacing w:before="190" w:line="237" w:lineRule="auto"/>
        <w:ind w:left="74"/>
        <w:rPr>
          <w:rFonts w:ascii="宋体" w:hAnsi="宋体" w:cs="宋体"/>
          <w:sz w:val="23"/>
          <w:szCs w:val="23"/>
        </w:rPr>
      </w:pPr>
      <w:r>
        <w:rPr>
          <w:rFonts w:ascii="宋体" w:hAnsi="宋体" w:cs="宋体"/>
          <w:spacing w:val="4"/>
          <w:sz w:val="23"/>
          <w:szCs w:val="23"/>
        </w:rPr>
        <w:t>地</w:t>
      </w:r>
      <w:r>
        <w:rPr>
          <w:rFonts w:ascii="宋体" w:hAnsi="宋体" w:cs="宋体"/>
          <w:spacing w:val="3"/>
          <w:sz w:val="23"/>
          <w:szCs w:val="23"/>
        </w:rPr>
        <w:t>址：</w:t>
      </w:r>
      <w:r>
        <w:rPr>
          <w:rFonts w:ascii="宋体" w:hAnsi="宋体" w:cs="宋体"/>
          <w:sz w:val="23"/>
          <w:szCs w:val="23"/>
          <w:u w:val="single"/>
        </w:rPr>
        <w:t xml:space="preserve">                                 </w:t>
      </w:r>
    </w:p>
    <w:p>
      <w:pPr>
        <w:spacing w:before="170" w:line="230" w:lineRule="auto"/>
        <w:ind w:left="102"/>
        <w:rPr>
          <w:rFonts w:ascii="宋体" w:hAnsi="宋体" w:cs="宋体"/>
          <w:sz w:val="23"/>
          <w:szCs w:val="23"/>
        </w:rPr>
      </w:pPr>
      <w:r>
        <w:rPr>
          <w:rFonts w:ascii="宋体" w:hAnsi="宋体" w:cs="宋体"/>
          <w:spacing w:val="-6"/>
          <w:sz w:val="23"/>
          <w:szCs w:val="23"/>
        </w:rPr>
        <w:t>电话：</w:t>
      </w:r>
      <w:r>
        <w:rPr>
          <w:rFonts w:ascii="宋体" w:hAnsi="宋体" w:cs="宋体"/>
          <w:sz w:val="23"/>
          <w:szCs w:val="23"/>
          <w:u w:val="single"/>
        </w:rPr>
        <w:t xml:space="preserve">                                 </w:t>
      </w:r>
    </w:p>
    <w:p>
      <w:pPr>
        <w:spacing w:before="182" w:line="228" w:lineRule="auto"/>
        <w:ind w:left="75"/>
        <w:rPr>
          <w:rFonts w:ascii="宋体" w:hAnsi="宋体" w:cs="宋体"/>
          <w:sz w:val="23"/>
          <w:szCs w:val="23"/>
        </w:rPr>
      </w:pPr>
      <w:r>
        <w:rPr>
          <w:rFonts w:ascii="宋体" w:hAnsi="宋体" w:cs="宋体"/>
          <w:spacing w:val="6"/>
          <w:sz w:val="23"/>
          <w:szCs w:val="23"/>
        </w:rPr>
        <w:t>开户银行</w:t>
      </w:r>
      <w:r>
        <w:rPr>
          <w:rFonts w:ascii="宋体" w:hAnsi="宋体" w:cs="宋体"/>
          <w:spacing w:val="5"/>
          <w:sz w:val="23"/>
          <w:szCs w:val="23"/>
        </w:rPr>
        <w:t>：</w:t>
      </w:r>
      <w:r>
        <w:rPr>
          <w:rFonts w:ascii="宋体" w:hAnsi="宋体" w:cs="宋体"/>
          <w:sz w:val="23"/>
          <w:szCs w:val="23"/>
          <w:u w:val="single"/>
        </w:rPr>
        <w:t xml:space="preserve">                            </w:t>
      </w:r>
    </w:p>
    <w:p>
      <w:pPr>
        <w:spacing w:before="184" w:line="229" w:lineRule="auto"/>
        <w:ind w:left="78"/>
        <w:rPr>
          <w:rFonts w:ascii="宋体" w:hAnsi="宋体" w:cs="宋体"/>
          <w:sz w:val="23"/>
          <w:szCs w:val="23"/>
        </w:rPr>
      </w:pPr>
      <w:r>
        <w:rPr>
          <w:rFonts w:ascii="宋体" w:hAnsi="宋体" w:cs="宋体"/>
          <w:spacing w:val="2"/>
          <w:sz w:val="23"/>
          <w:szCs w:val="23"/>
        </w:rPr>
        <w:t>账号：</w:t>
      </w:r>
      <w:r>
        <w:rPr>
          <w:rFonts w:ascii="宋体" w:hAnsi="宋体" w:cs="宋体"/>
          <w:sz w:val="23"/>
          <w:szCs w:val="23"/>
          <w:u w:val="single"/>
        </w:rPr>
        <w:t xml:space="preserve">                                 </w:t>
      </w:r>
    </w:p>
    <w:p>
      <w:pPr>
        <w:spacing w:line="244" w:lineRule="auto"/>
        <w:rPr>
          <w:rFonts w:ascii="Arial"/>
        </w:rPr>
      </w:pPr>
    </w:p>
    <w:p>
      <w:pPr>
        <w:spacing w:line="244" w:lineRule="auto"/>
        <w:rPr>
          <w:rFonts w:ascii="Arial"/>
        </w:rPr>
      </w:pPr>
    </w:p>
    <w:p>
      <w:pPr>
        <w:spacing w:line="245" w:lineRule="auto"/>
        <w:rPr>
          <w:rFonts w:ascii="Arial"/>
        </w:rPr>
      </w:pPr>
    </w:p>
    <w:p>
      <w:pPr>
        <w:spacing w:before="75" w:line="192" w:lineRule="auto"/>
        <w:rPr>
          <w:rFonts w:ascii="宋体" w:hAnsi="宋体" w:cs="宋体"/>
          <w:sz w:val="23"/>
          <w:szCs w:val="23"/>
        </w:rPr>
      </w:pPr>
      <w:r>
        <w:rPr>
          <w:rFonts w:ascii="宋体" w:hAnsi="宋体" w:cs="宋体"/>
          <w:spacing w:val="17"/>
          <w:sz w:val="23"/>
          <w:szCs w:val="23"/>
          <w14:textOutline w14:w="4356" w14:cap="sq" w14:cmpd="sng" w14:algn="ctr">
            <w14:solidFill>
              <w14:srgbClr w14:val="000000"/>
            </w14:solidFill>
            <w14:prstDash w14:val="solid"/>
            <w14:bevel/>
          </w14:textOutline>
        </w:rPr>
        <w:t>注</w:t>
      </w:r>
      <w:r>
        <w:rPr>
          <w:rFonts w:ascii="宋体" w:hAnsi="宋体" w:cs="宋体"/>
          <w:spacing w:val="10"/>
          <w:sz w:val="23"/>
          <w:szCs w:val="23"/>
          <w14:textOutline w14:w="4356" w14:cap="sq" w14:cmpd="sng" w14:algn="ctr">
            <w14:solidFill>
              <w14:srgbClr w14:val="000000"/>
            </w14:solidFill>
            <w14:prstDash w14:val="solid"/>
            <w14:bevel/>
          </w14:textOutline>
        </w:rPr>
        <w:t>：该工程款发包人须汇入承包人账户</w:t>
      </w:r>
    </w:p>
    <w:p>
      <w:pPr>
        <w:sectPr>
          <w:footerReference r:id="rId11" w:type="default"/>
          <w:type w:val="continuous"/>
          <w:pgSz w:w="11907" w:h="16840"/>
          <w:pgMar w:top="400" w:right="1350" w:bottom="1017" w:left="1701" w:header="0" w:footer="850" w:gutter="0"/>
          <w:pgNumType w:fmt="numberInDash"/>
          <w:cols w:equalWidth="0" w:num="2">
            <w:col w:w="4338" w:space="100"/>
            <w:col w:w="4419"/>
          </w:cols>
        </w:sectPr>
      </w:pPr>
    </w:p>
    <w:p>
      <w:pPr>
        <w:spacing w:line="261" w:lineRule="auto"/>
        <w:rPr>
          <w:rFonts w:ascii="Arial"/>
        </w:rPr>
      </w:pPr>
    </w:p>
    <w:p>
      <w:pPr>
        <w:spacing w:line="262" w:lineRule="auto"/>
        <w:rPr>
          <w:rFonts w:ascii="Arial"/>
          <w:b/>
          <w:bCs/>
        </w:rPr>
      </w:pPr>
    </w:p>
    <w:p>
      <w:pPr>
        <w:spacing w:line="262" w:lineRule="auto"/>
        <w:rPr>
          <w:rFonts w:ascii="Arial"/>
          <w:b/>
          <w:bCs/>
        </w:rPr>
      </w:pPr>
    </w:p>
    <w:p>
      <w:pPr>
        <w:spacing w:line="262" w:lineRule="auto"/>
        <w:rPr>
          <w:rFonts w:ascii="Arial"/>
          <w:b/>
          <w:bCs/>
        </w:rPr>
      </w:pPr>
    </w:p>
    <w:p>
      <w:pPr>
        <w:spacing w:line="333" w:lineRule="exact"/>
        <w:jc w:val="center"/>
        <w:textAlignment w:val="center"/>
        <w:rPr>
          <w:b/>
          <w:bCs/>
          <w:sz w:val="32"/>
          <w:szCs w:val="32"/>
        </w:rPr>
      </w:pPr>
      <w:r>
        <w:rPr>
          <w:rFonts w:hint="eastAsia"/>
          <w:b/>
          <w:bCs/>
          <w:sz w:val="32"/>
          <w:szCs w:val="32"/>
        </w:rPr>
        <w:t>第二部分   通用合同条款</w:t>
      </w:r>
    </w:p>
    <w:p>
      <w:pPr>
        <w:spacing w:line="333" w:lineRule="exact"/>
        <w:ind w:firstLine="4109"/>
        <w:textAlignment w:val="center"/>
      </w:pPr>
    </w:p>
    <w:p>
      <w:pPr>
        <w:spacing w:line="333" w:lineRule="exact"/>
        <w:ind w:firstLine="4109"/>
        <w:textAlignment w:val="center"/>
        <w:rPr>
          <w:sz w:val="28"/>
          <w:szCs w:val="28"/>
        </w:rPr>
      </w:pPr>
    </w:p>
    <w:p>
      <w:pPr>
        <w:spacing w:line="422" w:lineRule="auto"/>
        <w:rPr>
          <w:sz w:val="28"/>
          <w:szCs w:val="28"/>
        </w:rPr>
        <w:sectPr>
          <w:footerReference r:id="rId12" w:type="default"/>
          <w:pgSz w:w="11907" w:h="16840"/>
          <w:pgMar w:top="400" w:right="1786" w:bottom="1017" w:left="1786" w:header="0" w:footer="850" w:gutter="0"/>
          <w:pgNumType w:fmt="numberInDash"/>
          <w:cols w:space="720" w:num="1"/>
        </w:sectPr>
      </w:pPr>
      <w:r>
        <w:rPr>
          <w:rFonts w:hint="eastAsia"/>
          <w:sz w:val="28"/>
          <w:szCs w:val="28"/>
        </w:rPr>
        <w:t>采用《建设工程施工合同（示范文本）》（GF-2017-0201)</w:t>
      </w:r>
    </w:p>
    <w:p>
      <w:pPr>
        <w:spacing w:line="261" w:lineRule="auto"/>
        <w:rPr>
          <w:rFonts w:ascii="Arial"/>
        </w:rPr>
      </w:pPr>
    </w:p>
    <w:p>
      <w:pPr>
        <w:spacing w:line="262" w:lineRule="auto"/>
        <w:rPr>
          <w:rFonts w:ascii="Arial"/>
        </w:rPr>
      </w:pPr>
    </w:p>
    <w:p>
      <w:pPr>
        <w:spacing w:line="262" w:lineRule="auto"/>
        <w:rPr>
          <w:rFonts w:ascii="Arial"/>
        </w:rPr>
      </w:pPr>
    </w:p>
    <w:p>
      <w:pPr>
        <w:spacing w:line="262" w:lineRule="auto"/>
        <w:jc w:val="center"/>
        <w:rPr>
          <w:rFonts w:ascii="Arial"/>
        </w:rPr>
      </w:pPr>
    </w:p>
    <w:p>
      <w:pPr>
        <w:spacing w:line="333" w:lineRule="exact"/>
        <w:jc w:val="center"/>
        <w:textAlignment w:val="center"/>
        <w:rPr>
          <w:b/>
          <w:bCs/>
          <w:sz w:val="28"/>
          <w:szCs w:val="28"/>
        </w:rPr>
      </w:pPr>
      <w:r>
        <w:rPr>
          <w:rFonts w:hint="eastAsia"/>
          <w:b/>
          <w:bCs/>
          <w:sz w:val="28"/>
          <w:szCs w:val="28"/>
        </w:rPr>
        <w:t>第三部分      专用合同条款</w:t>
      </w:r>
    </w:p>
    <w:p>
      <w:pPr>
        <w:widowControl/>
        <w:kinsoku w:val="0"/>
        <w:autoSpaceDE w:val="0"/>
        <w:autoSpaceDN w:val="0"/>
        <w:adjustRightInd w:val="0"/>
        <w:snapToGrid w:val="0"/>
        <w:spacing w:before="163" w:line="400" w:lineRule="exact"/>
        <w:ind w:left="38"/>
        <w:textAlignment w:val="baseline"/>
        <w:outlineLvl w:val="1"/>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4"/>
          <w:sz w:val="23"/>
          <w:szCs w:val="23"/>
          <w14:textOutline w14:w="4356" w14:cap="sq" w14:cmpd="sng" w14:algn="ctr">
            <w14:solidFill>
              <w14:srgbClr w14:val="000000"/>
            </w14:solidFill>
            <w14:prstDash w14:val="solid"/>
            <w14:bevel/>
          </w14:textOutline>
        </w:rPr>
        <w:t>.</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一般约定</w:t>
      </w:r>
    </w:p>
    <w:p>
      <w:pPr>
        <w:widowControl/>
        <w:kinsoku w:val="0"/>
        <w:autoSpaceDE w:val="0"/>
        <w:autoSpaceDN w:val="0"/>
        <w:adjustRightInd w:val="0"/>
        <w:snapToGrid w:val="0"/>
        <w:spacing w:before="155"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5"/>
          <w:sz w:val="23"/>
          <w:szCs w:val="23"/>
          <w14:textOutline w14:w="4356" w14:cap="sq" w14:cmpd="sng" w14:algn="ctr">
            <w14:solidFill>
              <w14:srgbClr w14:val="000000"/>
            </w14:solidFill>
            <w14:prstDash w14:val="solid"/>
            <w14:bevel/>
          </w14:textOutline>
        </w:rPr>
        <w:t>.</w:t>
      </w:r>
      <w:r>
        <w:rPr>
          <w:rFonts w:ascii="宋体" w:hAnsi="宋体" w:cs="宋体"/>
          <w:spacing w:val="4"/>
          <w:sz w:val="23"/>
          <w:szCs w:val="23"/>
          <w14:textOutline w14:w="4356" w14:cap="sq" w14:cmpd="sng" w14:algn="ctr">
            <w14:solidFill>
              <w14:srgbClr w14:val="000000"/>
            </w14:solidFill>
            <w14:prstDash w14:val="solid"/>
            <w14:bevel/>
          </w14:textOutline>
        </w:rPr>
        <w:t>1</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词语定义</w:t>
      </w:r>
    </w:p>
    <w:p>
      <w:pPr>
        <w:widowControl/>
        <w:kinsoku w:val="0"/>
        <w:autoSpaceDE w:val="0"/>
        <w:autoSpaceDN w:val="0"/>
        <w:adjustRightInd w:val="0"/>
        <w:snapToGrid w:val="0"/>
        <w:spacing w:before="157" w:line="400" w:lineRule="exact"/>
        <w:textAlignment w:val="baseline"/>
        <w:rPr>
          <w:rFonts w:ascii="宋体" w:hAnsi="宋体" w:cs="宋体"/>
          <w:sz w:val="23"/>
          <w:szCs w:val="23"/>
        </w:rPr>
      </w:pPr>
      <w:r>
        <w:rPr>
          <w:rFonts w:ascii="宋体" w:hAnsi="宋体" w:cs="宋体"/>
          <w:spacing w:val="4"/>
          <w:position w:val="1"/>
          <w:sz w:val="23"/>
          <w:szCs w:val="23"/>
        </w:rPr>
        <w:t>1</w:t>
      </w:r>
      <w:r>
        <w:rPr>
          <w:rFonts w:ascii="宋体" w:hAnsi="宋体" w:cs="宋体"/>
          <w:spacing w:val="3"/>
          <w:position w:val="1"/>
          <w:sz w:val="23"/>
          <w:szCs w:val="23"/>
        </w:rPr>
        <w:t>.</w:t>
      </w:r>
      <w:r>
        <w:rPr>
          <w:rFonts w:ascii="宋体" w:hAnsi="宋体" w:cs="宋体"/>
          <w:spacing w:val="2"/>
          <w:position w:val="1"/>
          <w:sz w:val="23"/>
          <w:szCs w:val="23"/>
        </w:rPr>
        <w:t>1.1合同</w:t>
      </w:r>
    </w:p>
    <w:p>
      <w:pPr>
        <w:widowControl/>
        <w:kinsoku w:val="0"/>
        <w:autoSpaceDE w:val="0"/>
        <w:autoSpaceDN w:val="0"/>
        <w:adjustRightInd w:val="0"/>
        <w:snapToGrid w:val="0"/>
        <w:spacing w:before="127" w:line="400" w:lineRule="exact"/>
        <w:ind w:right="28"/>
        <w:textAlignment w:val="baseline"/>
        <w:rPr>
          <w:rFonts w:ascii="宋体" w:hAnsi="宋体" w:cs="宋体"/>
          <w:sz w:val="23"/>
          <w:szCs w:val="23"/>
        </w:rPr>
      </w:pPr>
      <w:r>
        <w:rPr>
          <w:rFonts w:ascii="宋体" w:hAnsi="宋体" w:cs="宋体"/>
          <w:spacing w:val="16"/>
          <w:sz w:val="23"/>
          <w:szCs w:val="23"/>
        </w:rPr>
        <w:t>1</w:t>
      </w:r>
      <w:r>
        <w:rPr>
          <w:rFonts w:ascii="宋体" w:hAnsi="宋体" w:cs="宋体"/>
          <w:spacing w:val="8"/>
          <w:sz w:val="23"/>
          <w:szCs w:val="23"/>
        </w:rPr>
        <w:t>.1.1.10其他合同文件包括：</w:t>
      </w:r>
      <w:r>
        <w:rPr>
          <w:rFonts w:ascii="宋体" w:hAnsi="宋体" w:cs="宋体"/>
          <w:spacing w:val="8"/>
          <w:sz w:val="23"/>
          <w:szCs w:val="23"/>
          <w:u w:val="single"/>
        </w:rPr>
        <w:t>是指经合同当事人约定的与工程施工有关的具有</w:t>
      </w:r>
      <w:r>
        <w:rPr>
          <w:rFonts w:ascii="宋体" w:hAnsi="宋体" w:cs="宋体"/>
          <w:spacing w:val="15"/>
          <w:sz w:val="23"/>
          <w:szCs w:val="23"/>
          <w:u w:val="single"/>
        </w:rPr>
        <w:t>合</w:t>
      </w:r>
      <w:r>
        <w:rPr>
          <w:rFonts w:ascii="宋体" w:hAnsi="宋体" w:cs="宋体"/>
          <w:spacing w:val="8"/>
          <w:sz w:val="23"/>
          <w:szCs w:val="23"/>
          <w:u w:val="single"/>
        </w:rPr>
        <w:t>同约束力的文件或书面协议</w:t>
      </w:r>
      <w:r>
        <w:rPr>
          <w:rFonts w:ascii="宋体" w:hAnsi="宋体" w:cs="宋体"/>
          <w:spacing w:val="8"/>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12"/>
          <w:sz w:val="23"/>
          <w:szCs w:val="23"/>
        </w:rPr>
        <w:t>1</w:t>
      </w:r>
      <w:r>
        <w:rPr>
          <w:rFonts w:ascii="宋体" w:hAnsi="宋体" w:cs="宋体"/>
          <w:spacing w:val="10"/>
          <w:sz w:val="23"/>
          <w:szCs w:val="23"/>
        </w:rPr>
        <w:t>.</w:t>
      </w:r>
      <w:r>
        <w:rPr>
          <w:rFonts w:ascii="宋体" w:hAnsi="宋体" w:cs="宋体"/>
          <w:spacing w:val="6"/>
          <w:sz w:val="23"/>
          <w:szCs w:val="23"/>
        </w:rPr>
        <w:t>1.2 合同当事人及其他相关方</w:t>
      </w:r>
      <w:r>
        <w:rPr>
          <w:rFonts w:hint="eastAsia" w:ascii="宋体" w:hAnsi="宋体" w:cs="宋体"/>
          <w:spacing w:val="6"/>
          <w:sz w:val="23"/>
          <w:szCs w:val="23"/>
        </w:rPr>
        <w:t>。</w:t>
      </w:r>
    </w:p>
    <w:p>
      <w:pPr>
        <w:widowControl/>
        <w:kinsoku w:val="0"/>
        <w:autoSpaceDE w:val="0"/>
        <w:autoSpaceDN w:val="0"/>
        <w:adjustRightInd w:val="0"/>
        <w:snapToGrid w:val="0"/>
        <w:spacing w:before="155" w:line="400" w:lineRule="exact"/>
        <w:textAlignment w:val="baseline"/>
        <w:rPr>
          <w:rFonts w:ascii="宋体" w:hAnsi="宋体" w:cs="宋体"/>
          <w:sz w:val="23"/>
          <w:szCs w:val="23"/>
        </w:rPr>
      </w:pPr>
      <w:r>
        <w:rPr>
          <w:rFonts w:ascii="宋体" w:hAnsi="宋体" w:cs="宋体"/>
          <w:spacing w:val="6"/>
          <w:sz w:val="23"/>
          <w:szCs w:val="23"/>
        </w:rPr>
        <w:t>1.</w:t>
      </w:r>
      <w:r>
        <w:rPr>
          <w:rFonts w:ascii="宋体" w:hAnsi="宋体" w:cs="宋体"/>
          <w:spacing w:val="3"/>
          <w:sz w:val="23"/>
          <w:szCs w:val="23"/>
        </w:rPr>
        <w:t>1.2.4 监理人：</w:t>
      </w:r>
    </w:p>
    <w:p>
      <w:pPr>
        <w:widowControl/>
        <w:kinsoku w:val="0"/>
        <w:autoSpaceDE w:val="0"/>
        <w:autoSpaceDN w:val="0"/>
        <w:adjustRightInd w:val="0"/>
        <w:snapToGrid w:val="0"/>
        <w:spacing w:before="152" w:line="400" w:lineRule="exact"/>
        <w:ind w:left="503"/>
        <w:textAlignment w:val="baseline"/>
        <w:rPr>
          <w:rFonts w:ascii="宋体" w:hAnsi="宋体" w:cs="宋体"/>
          <w:sz w:val="23"/>
          <w:szCs w:val="23"/>
        </w:rPr>
      </w:pPr>
      <w:r>
        <w:rPr>
          <w:rFonts w:ascii="宋体" w:hAnsi="宋体" w:cs="宋体"/>
          <w:spacing w:val="-4"/>
          <w:sz w:val="23"/>
          <w:szCs w:val="23"/>
        </w:rPr>
        <w:t>名    称 ：</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z w:val="23"/>
          <w:szCs w:val="23"/>
        </w:rPr>
        <w:t>；</w:t>
      </w:r>
    </w:p>
    <w:p>
      <w:pPr>
        <w:widowControl/>
        <w:kinsoku w:val="0"/>
        <w:autoSpaceDE w:val="0"/>
        <w:autoSpaceDN w:val="0"/>
        <w:adjustRightInd w:val="0"/>
        <w:snapToGrid w:val="0"/>
        <w:spacing w:before="154" w:line="400" w:lineRule="exact"/>
        <w:ind w:left="501" w:right="1649" w:firstLine="9"/>
        <w:textAlignment w:val="baseline"/>
        <w:rPr>
          <w:rFonts w:ascii="宋体" w:hAnsi="宋体" w:cs="宋体"/>
          <w:spacing w:val="-3"/>
          <w:sz w:val="23"/>
          <w:szCs w:val="23"/>
        </w:rPr>
      </w:pPr>
      <w:r>
        <w:rPr>
          <w:rFonts w:ascii="宋体" w:hAnsi="宋体" w:cs="宋体"/>
          <w:spacing w:val="-6"/>
          <w:sz w:val="23"/>
          <w:szCs w:val="23"/>
        </w:rPr>
        <w:t>资</w:t>
      </w:r>
      <w:r>
        <w:rPr>
          <w:rFonts w:ascii="宋体" w:hAnsi="宋体" w:cs="宋体"/>
          <w:spacing w:val="-4"/>
          <w:sz w:val="23"/>
          <w:szCs w:val="23"/>
        </w:rPr>
        <w:t>质</w:t>
      </w:r>
      <w:r>
        <w:rPr>
          <w:rFonts w:ascii="宋体" w:hAnsi="宋体" w:cs="宋体"/>
          <w:spacing w:val="-3"/>
          <w:sz w:val="23"/>
          <w:szCs w:val="23"/>
        </w:rPr>
        <w:t>类别和等级：</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54" w:line="400" w:lineRule="exact"/>
        <w:ind w:right="1649" w:firstLine="444" w:firstLineChars="200"/>
        <w:textAlignment w:val="baseline"/>
        <w:rPr>
          <w:rFonts w:ascii="宋体" w:hAnsi="宋体" w:cs="宋体"/>
          <w:sz w:val="23"/>
          <w:szCs w:val="23"/>
        </w:rPr>
      </w:pPr>
      <w:r>
        <w:rPr>
          <w:rFonts w:ascii="宋体" w:hAnsi="宋体" w:cs="宋体"/>
          <w:spacing w:val="-4"/>
          <w:sz w:val="23"/>
          <w:szCs w:val="23"/>
        </w:rPr>
        <w:t>联系电话：</w:t>
      </w:r>
      <w:r>
        <w:rPr>
          <w:rFonts w:ascii="宋体" w:hAnsi="宋体" w:cs="宋体"/>
          <w:spacing w:val="-4"/>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2" w:line="400" w:lineRule="exact"/>
        <w:ind w:right="1388" w:firstLine="444" w:firstLineChars="200"/>
        <w:textAlignment w:val="baseline"/>
        <w:rPr>
          <w:rFonts w:ascii="宋体" w:hAnsi="宋体" w:cs="宋体"/>
          <w:spacing w:val="-2"/>
          <w:sz w:val="23"/>
          <w:szCs w:val="23"/>
          <w:u w:val="single"/>
        </w:rPr>
      </w:pPr>
      <w:r>
        <w:rPr>
          <w:rFonts w:ascii="宋体" w:hAnsi="宋体" w:cs="宋体"/>
          <w:spacing w:val="-4"/>
          <w:sz w:val="23"/>
          <w:szCs w:val="23"/>
        </w:rPr>
        <w:t>通</w:t>
      </w:r>
      <w:r>
        <w:rPr>
          <w:rFonts w:ascii="宋体" w:hAnsi="宋体" w:cs="宋体"/>
          <w:spacing w:val="-2"/>
          <w:sz w:val="23"/>
          <w:szCs w:val="23"/>
        </w:rPr>
        <w:t>信地址：</w:t>
      </w:r>
      <w:r>
        <w:rPr>
          <w:rFonts w:ascii="宋体" w:hAnsi="宋体" w:cs="宋体"/>
          <w:spacing w:val="-2"/>
          <w:sz w:val="23"/>
          <w:szCs w:val="23"/>
          <w:u w:val="single"/>
        </w:rPr>
        <w:t xml:space="preserve">                                               </w:t>
      </w:r>
      <w:r>
        <w:rPr>
          <w:rFonts w:hint="eastAsia" w:ascii="宋体" w:hAnsi="宋体" w:cs="宋体"/>
          <w:spacing w:val="-2"/>
          <w:sz w:val="23"/>
          <w:szCs w:val="23"/>
          <w:u w:val="single"/>
        </w:rPr>
        <w:t>；</w:t>
      </w:r>
    </w:p>
    <w:p>
      <w:pPr>
        <w:widowControl/>
        <w:kinsoku w:val="0"/>
        <w:autoSpaceDE w:val="0"/>
        <w:autoSpaceDN w:val="0"/>
        <w:adjustRightInd w:val="0"/>
        <w:snapToGrid w:val="0"/>
        <w:spacing w:before="2" w:line="400" w:lineRule="exact"/>
        <w:ind w:right="1388"/>
        <w:textAlignment w:val="baseline"/>
        <w:rPr>
          <w:rFonts w:ascii="宋体" w:hAnsi="宋体" w:cs="宋体"/>
          <w:sz w:val="23"/>
          <w:szCs w:val="23"/>
        </w:rPr>
      </w:pPr>
      <w:r>
        <w:rPr>
          <w:rFonts w:ascii="宋体" w:hAnsi="宋体" w:cs="宋体"/>
          <w:spacing w:val="6"/>
          <w:sz w:val="23"/>
          <w:szCs w:val="23"/>
        </w:rPr>
        <w:t>1.</w:t>
      </w:r>
      <w:r>
        <w:rPr>
          <w:rFonts w:ascii="宋体" w:hAnsi="宋体" w:cs="宋体"/>
          <w:spacing w:val="3"/>
          <w:sz w:val="23"/>
          <w:szCs w:val="23"/>
        </w:rPr>
        <w:t>1.2.5 设计人：</w:t>
      </w:r>
    </w:p>
    <w:p>
      <w:pPr>
        <w:widowControl/>
        <w:kinsoku w:val="0"/>
        <w:autoSpaceDE w:val="0"/>
        <w:autoSpaceDN w:val="0"/>
        <w:adjustRightInd w:val="0"/>
        <w:snapToGrid w:val="0"/>
        <w:spacing w:line="400" w:lineRule="exact"/>
        <w:ind w:right="809" w:firstLine="218" w:firstLineChars="100"/>
        <w:textAlignment w:val="baseline"/>
        <w:rPr>
          <w:rFonts w:ascii="宋体" w:hAnsi="宋体" w:cs="宋体"/>
          <w:sz w:val="23"/>
          <w:szCs w:val="23"/>
        </w:rPr>
      </w:pPr>
      <w:r>
        <w:rPr>
          <w:rFonts w:ascii="宋体" w:hAnsi="宋体" w:cs="宋体"/>
          <w:spacing w:val="-6"/>
          <w:sz w:val="23"/>
          <w:szCs w:val="23"/>
        </w:rPr>
        <w:t>名称：</w:t>
      </w:r>
      <w:r>
        <w:rPr>
          <w:rFonts w:ascii="宋体" w:hAnsi="宋体" w:cs="宋体"/>
          <w:spacing w:val="-6"/>
          <w:sz w:val="23"/>
          <w:szCs w:val="23"/>
          <w:u w:val="single"/>
        </w:rPr>
        <w:t xml:space="preserve">         </w:t>
      </w:r>
      <w:r>
        <w:rPr>
          <w:rFonts w:ascii="宋体" w:hAnsi="宋体" w:cs="宋体"/>
          <w:spacing w:val="-5"/>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r>
        <w:rPr>
          <w:rFonts w:ascii="宋体" w:hAnsi="宋体" w:cs="宋体"/>
          <w:sz w:val="23"/>
          <w:szCs w:val="23"/>
        </w:rPr>
        <w:t xml:space="preserve"> </w:t>
      </w:r>
    </w:p>
    <w:p>
      <w:pPr>
        <w:widowControl/>
        <w:kinsoku w:val="0"/>
        <w:autoSpaceDE w:val="0"/>
        <w:autoSpaceDN w:val="0"/>
        <w:adjustRightInd w:val="0"/>
        <w:snapToGrid w:val="0"/>
        <w:spacing w:line="400" w:lineRule="exact"/>
        <w:ind w:right="809" w:firstLine="226" w:firstLineChars="100"/>
        <w:textAlignment w:val="baseline"/>
        <w:rPr>
          <w:rFonts w:ascii="宋体" w:hAnsi="宋体" w:cs="宋体"/>
          <w:sz w:val="23"/>
          <w:szCs w:val="23"/>
        </w:rPr>
      </w:pPr>
      <w:r>
        <w:rPr>
          <w:rFonts w:ascii="宋体" w:hAnsi="宋体" w:cs="宋体"/>
          <w:spacing w:val="-2"/>
          <w:sz w:val="23"/>
          <w:szCs w:val="23"/>
        </w:rPr>
        <w:t>资质类别和等级：</w:t>
      </w:r>
      <w:r>
        <w:rPr>
          <w:rFonts w:ascii="宋体" w:hAnsi="宋体" w:cs="宋体"/>
          <w:spacing w:val="-2"/>
          <w:sz w:val="23"/>
          <w:szCs w:val="23"/>
          <w:u w:val="single"/>
        </w:rPr>
        <w:t xml:space="preserve">                                               </w:t>
      </w:r>
      <w:r>
        <w:rPr>
          <w:rFonts w:ascii="宋体" w:hAnsi="宋体" w:cs="宋体"/>
          <w:sz w:val="23"/>
          <w:szCs w:val="23"/>
        </w:rPr>
        <w:t xml:space="preserve">； </w:t>
      </w:r>
    </w:p>
    <w:p>
      <w:pPr>
        <w:widowControl/>
        <w:kinsoku w:val="0"/>
        <w:autoSpaceDE w:val="0"/>
        <w:autoSpaceDN w:val="0"/>
        <w:adjustRightInd w:val="0"/>
        <w:snapToGrid w:val="0"/>
        <w:spacing w:line="400" w:lineRule="exact"/>
        <w:ind w:right="809" w:firstLine="218" w:firstLineChars="100"/>
        <w:textAlignment w:val="baseline"/>
        <w:rPr>
          <w:rFonts w:ascii="宋体" w:hAnsi="宋体" w:cs="宋体"/>
          <w:sz w:val="23"/>
          <w:szCs w:val="23"/>
        </w:rPr>
      </w:pPr>
      <w:r>
        <w:rPr>
          <w:rFonts w:ascii="宋体" w:hAnsi="宋体" w:cs="宋体"/>
          <w:spacing w:val="-6"/>
          <w:sz w:val="23"/>
          <w:szCs w:val="23"/>
        </w:rPr>
        <w:t>设计代表：</w:t>
      </w:r>
      <w:r>
        <w:rPr>
          <w:rFonts w:ascii="宋体" w:hAnsi="宋体" w:cs="宋体"/>
          <w:spacing w:val="-6"/>
          <w:sz w:val="23"/>
          <w:szCs w:val="23"/>
          <w:u w:val="single"/>
        </w:rPr>
        <w:t xml:space="preserve">     </w:t>
      </w:r>
      <w:r>
        <w:rPr>
          <w:rFonts w:ascii="宋体" w:hAnsi="宋体" w:cs="宋体"/>
          <w:spacing w:val="-5"/>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 w:line="400" w:lineRule="exact"/>
        <w:ind w:firstLine="218" w:firstLineChars="100"/>
        <w:textAlignment w:val="baseline"/>
        <w:rPr>
          <w:rFonts w:ascii="宋体" w:hAnsi="宋体" w:cs="宋体"/>
          <w:sz w:val="23"/>
          <w:szCs w:val="23"/>
        </w:rPr>
      </w:pPr>
      <w:r>
        <w:rPr>
          <w:rFonts w:ascii="宋体" w:hAnsi="宋体" w:cs="宋体"/>
          <w:spacing w:val="-6"/>
          <w:sz w:val="23"/>
          <w:szCs w:val="23"/>
        </w:rPr>
        <w:t>联系电话：</w:t>
      </w:r>
      <w:r>
        <w:rPr>
          <w:rFonts w:ascii="宋体" w:hAnsi="宋体" w:cs="宋体"/>
          <w:spacing w:val="-6"/>
          <w:sz w:val="23"/>
          <w:szCs w:val="23"/>
          <w:u w:val="single"/>
        </w:rPr>
        <w:t xml:space="preserve">  </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line="400" w:lineRule="exact"/>
        <w:ind w:firstLine="222" w:firstLineChars="100"/>
        <w:textAlignment w:val="baseline"/>
        <w:rPr>
          <w:rFonts w:ascii="宋体" w:hAnsi="宋体" w:cs="宋体"/>
          <w:sz w:val="23"/>
          <w:szCs w:val="23"/>
        </w:rPr>
      </w:pPr>
      <w:r>
        <w:rPr>
          <w:rFonts w:ascii="宋体" w:hAnsi="宋体" w:cs="宋体"/>
          <w:spacing w:val="-4"/>
          <w:sz w:val="23"/>
          <w:szCs w:val="23"/>
        </w:rPr>
        <w:t>电子信箱：</w:t>
      </w:r>
      <w:r>
        <w:rPr>
          <w:rFonts w:ascii="宋体" w:hAnsi="宋体" w:cs="宋体"/>
          <w:spacing w:val="-4"/>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59" w:line="400" w:lineRule="exact"/>
        <w:ind w:firstLine="222" w:firstLineChars="100"/>
        <w:textAlignment w:val="baseline"/>
        <w:rPr>
          <w:rFonts w:ascii="宋体" w:hAnsi="宋体" w:cs="宋体"/>
          <w:sz w:val="23"/>
          <w:szCs w:val="23"/>
        </w:rPr>
      </w:pPr>
      <w:r>
        <w:rPr>
          <w:rFonts w:ascii="宋体" w:hAnsi="宋体" w:cs="宋体"/>
          <w:spacing w:val="-4"/>
          <w:sz w:val="23"/>
          <w:szCs w:val="23"/>
        </w:rPr>
        <w:t>通信地址：</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156" w:line="400" w:lineRule="exact"/>
        <w:ind w:left="38"/>
        <w:textAlignment w:val="baseline"/>
        <w:rPr>
          <w:rFonts w:ascii="宋体" w:hAnsi="宋体" w:cs="宋体"/>
          <w:sz w:val="23"/>
          <w:szCs w:val="23"/>
        </w:rPr>
      </w:pPr>
      <w:r>
        <w:rPr>
          <w:rFonts w:ascii="宋体" w:hAnsi="宋体" w:cs="宋体"/>
          <w:spacing w:val="5"/>
          <w:sz w:val="23"/>
          <w:szCs w:val="23"/>
        </w:rPr>
        <w:t>1.1.3 工程和设</w:t>
      </w:r>
      <w:r>
        <w:rPr>
          <w:rFonts w:ascii="宋体" w:hAnsi="宋体" w:cs="宋体"/>
          <w:spacing w:val="2"/>
          <w:sz w:val="23"/>
          <w:szCs w:val="23"/>
        </w:rPr>
        <w:t>备</w:t>
      </w:r>
    </w:p>
    <w:p>
      <w:pPr>
        <w:widowControl/>
        <w:kinsoku w:val="0"/>
        <w:autoSpaceDE w:val="0"/>
        <w:autoSpaceDN w:val="0"/>
        <w:adjustRightInd w:val="0"/>
        <w:snapToGrid w:val="0"/>
        <w:spacing w:before="156" w:line="400" w:lineRule="exact"/>
        <w:ind w:left="38"/>
        <w:textAlignment w:val="baseline"/>
        <w:rPr>
          <w:rFonts w:ascii="宋体" w:hAnsi="宋体" w:cs="宋体"/>
          <w:sz w:val="23"/>
          <w:szCs w:val="23"/>
        </w:rPr>
      </w:pPr>
      <w:r>
        <w:rPr>
          <w:rFonts w:ascii="宋体" w:hAnsi="宋体" w:cs="宋体"/>
          <w:spacing w:val="7"/>
          <w:sz w:val="23"/>
          <w:szCs w:val="23"/>
        </w:rPr>
        <w:t>1.1.3.7 作为施工现场组成部分的其他场所包括：</w:t>
      </w:r>
      <w:r>
        <w:rPr>
          <w:rFonts w:ascii="宋体" w:hAnsi="宋体" w:cs="宋体"/>
          <w:sz w:val="23"/>
          <w:szCs w:val="23"/>
          <w:u w:val="single"/>
        </w:rPr>
        <w:t xml:space="preserve">                              </w:t>
      </w:r>
    </w:p>
    <w:p>
      <w:pPr>
        <w:widowControl/>
        <w:kinsoku w:val="0"/>
        <w:autoSpaceDE w:val="0"/>
        <w:autoSpaceDN w:val="0"/>
        <w:adjustRightInd w:val="0"/>
        <w:snapToGrid w:val="0"/>
        <w:spacing w:before="158" w:line="400" w:lineRule="exact"/>
        <w:ind w:left="38"/>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5"/>
          <w:sz w:val="23"/>
          <w:szCs w:val="23"/>
        </w:rPr>
        <w:t>.1.3.9 永久占地包括</w:t>
      </w:r>
      <w:r>
        <w:rPr>
          <w:rFonts w:ascii="宋体" w:hAnsi="宋体" w:cs="宋体"/>
          <w:sz w:val="23"/>
          <w:szCs w:val="23"/>
          <w:u w:val="single"/>
        </w:rPr>
        <w:t xml:space="preserve">                                                      </w:t>
      </w:r>
    </w:p>
    <w:p>
      <w:pPr>
        <w:widowControl/>
        <w:kinsoku w:val="0"/>
        <w:autoSpaceDE w:val="0"/>
        <w:autoSpaceDN w:val="0"/>
        <w:adjustRightInd w:val="0"/>
        <w:snapToGrid w:val="0"/>
        <w:spacing w:before="154" w:line="400" w:lineRule="exact"/>
        <w:ind w:left="38"/>
        <w:textAlignment w:val="baseline"/>
        <w:rPr>
          <w:rFonts w:ascii="宋体" w:hAnsi="宋体" w:cs="宋体"/>
          <w:sz w:val="23"/>
          <w:szCs w:val="23"/>
        </w:rPr>
      </w:pPr>
      <w:r>
        <w:rPr>
          <w:rFonts w:ascii="宋体" w:hAnsi="宋体" w:cs="宋体"/>
          <w:spacing w:val="5"/>
          <w:sz w:val="23"/>
          <w:szCs w:val="23"/>
        </w:rPr>
        <w:t>1.1.3.10 临时占地包括</w:t>
      </w:r>
      <w:r>
        <w:rPr>
          <w:rFonts w:ascii="宋体" w:hAnsi="宋体" w:cs="宋体"/>
          <w:spacing w:val="2"/>
          <w:sz w:val="23"/>
          <w:szCs w:val="23"/>
        </w:rPr>
        <w:t>：</w:t>
      </w:r>
      <w:r>
        <w:rPr>
          <w:rFonts w:ascii="宋体" w:hAnsi="宋体" w:cs="宋体"/>
          <w:sz w:val="23"/>
          <w:szCs w:val="23"/>
          <w:u w:val="single"/>
        </w:rPr>
        <w:t xml:space="preserve">                                                    </w:t>
      </w:r>
    </w:p>
    <w:p>
      <w:pPr>
        <w:widowControl/>
        <w:kinsoku w:val="0"/>
        <w:autoSpaceDE w:val="0"/>
        <w:autoSpaceDN w:val="0"/>
        <w:adjustRightInd w:val="0"/>
        <w:snapToGrid w:val="0"/>
        <w:spacing w:before="156" w:line="400" w:lineRule="exact"/>
        <w:ind w:left="38"/>
        <w:textAlignment w:val="baseline"/>
        <w:outlineLvl w:val="2"/>
        <w:rPr>
          <w:rFonts w:ascii="宋体" w:hAnsi="宋体" w:cs="宋体"/>
          <w:sz w:val="23"/>
          <w:szCs w:val="23"/>
        </w:rPr>
      </w:pPr>
      <w:r>
        <w:rPr>
          <w:rFonts w:ascii="宋体" w:hAnsi="宋体" w:cs="宋体"/>
          <w:spacing w:val="2"/>
          <w:position w:val="1"/>
          <w:sz w:val="23"/>
          <w:szCs w:val="23"/>
          <w14:textOutline w14:w="4356" w14:cap="sq" w14:cmpd="sng" w14:algn="ctr">
            <w14:solidFill>
              <w14:srgbClr w14:val="000000"/>
            </w14:solidFill>
            <w14:prstDash w14:val="solid"/>
            <w14:bevel/>
          </w14:textOutline>
        </w:rPr>
        <w:t>1.3</w:t>
      </w:r>
      <w:r>
        <w:rPr>
          <w:rFonts w:hint="eastAsia" w:ascii="宋体" w:hAnsi="宋体" w:cs="宋体"/>
          <w:spacing w:val="2"/>
          <w:position w:val="1"/>
          <w:sz w:val="23"/>
          <w:szCs w:val="23"/>
          <w14:textOutline w14:w="4356" w14:cap="sq" w14:cmpd="sng" w14:algn="ctr">
            <w14:solidFill>
              <w14:srgbClr w14:val="000000"/>
            </w14:solidFill>
            <w14:prstDash w14:val="solid"/>
            <w14:bevel/>
          </w14:textOutline>
        </w:rPr>
        <w:t xml:space="preserve"> </w:t>
      </w:r>
      <w:r>
        <w:rPr>
          <w:rFonts w:ascii="宋体" w:hAnsi="宋体" w:cs="宋体"/>
          <w:spacing w:val="2"/>
          <w:position w:val="1"/>
          <w:sz w:val="23"/>
          <w:szCs w:val="23"/>
          <w14:textOutline w14:w="4356" w14:cap="sq" w14:cmpd="sng" w14:algn="ctr">
            <w14:solidFill>
              <w14:srgbClr w14:val="000000"/>
            </w14:solidFill>
            <w14:prstDash w14:val="solid"/>
            <w14:bevel/>
          </w14:textOutline>
        </w:rPr>
        <w:t>法律</w:t>
      </w:r>
    </w:p>
    <w:p>
      <w:pPr>
        <w:widowControl/>
        <w:kinsoku w:val="0"/>
        <w:autoSpaceDE w:val="0"/>
        <w:autoSpaceDN w:val="0"/>
        <w:adjustRightInd w:val="0"/>
        <w:snapToGrid w:val="0"/>
        <w:spacing w:before="130" w:line="400" w:lineRule="exact"/>
        <w:ind w:left="20" w:right="28" w:firstLine="480"/>
        <w:textAlignment w:val="baseline"/>
        <w:rPr>
          <w:rFonts w:ascii="宋体" w:hAnsi="宋体" w:cs="宋体"/>
          <w:sz w:val="23"/>
          <w:szCs w:val="23"/>
        </w:rPr>
      </w:pPr>
      <w:r>
        <w:rPr>
          <w:rFonts w:ascii="宋体" w:hAnsi="宋体" w:cs="宋体"/>
          <w:spacing w:val="18"/>
          <w:sz w:val="23"/>
          <w:szCs w:val="23"/>
        </w:rPr>
        <w:t>适用</w:t>
      </w:r>
      <w:r>
        <w:rPr>
          <w:rFonts w:ascii="宋体" w:hAnsi="宋体" w:cs="宋体"/>
          <w:spacing w:val="15"/>
          <w:sz w:val="23"/>
          <w:szCs w:val="23"/>
        </w:rPr>
        <w:t>于</w:t>
      </w:r>
      <w:r>
        <w:rPr>
          <w:rFonts w:ascii="宋体" w:hAnsi="宋体" w:cs="宋体"/>
          <w:spacing w:val="9"/>
          <w:sz w:val="23"/>
          <w:szCs w:val="23"/>
        </w:rPr>
        <w:t>合同的其他规范性文件：</w:t>
      </w:r>
      <w:r>
        <w:rPr>
          <w:rFonts w:ascii="宋体" w:hAnsi="宋体" w:cs="宋体"/>
          <w:spacing w:val="9"/>
          <w:sz w:val="23"/>
          <w:szCs w:val="23"/>
          <w:u w:val="single"/>
        </w:rPr>
        <w:t>现行的国家法律和行政法规及部门规章，工程</w:t>
      </w:r>
      <w:r>
        <w:rPr>
          <w:rFonts w:ascii="宋体" w:hAnsi="宋体" w:cs="宋体"/>
          <w:sz w:val="23"/>
          <w:szCs w:val="23"/>
        </w:rPr>
        <w:t xml:space="preserve"> </w:t>
      </w:r>
      <w:r>
        <w:rPr>
          <w:rFonts w:ascii="宋体" w:hAnsi="宋体" w:cs="宋体"/>
          <w:spacing w:val="16"/>
          <w:sz w:val="23"/>
          <w:szCs w:val="23"/>
          <w:u w:val="single"/>
        </w:rPr>
        <w:t>所</w:t>
      </w:r>
      <w:r>
        <w:rPr>
          <w:rFonts w:ascii="宋体" w:hAnsi="宋体" w:cs="宋体"/>
          <w:spacing w:val="9"/>
          <w:sz w:val="23"/>
          <w:szCs w:val="23"/>
          <w:u w:val="single"/>
        </w:rPr>
        <w:t>在地政府、行政主管部门的有关法规和规章及规范性文件</w:t>
      </w:r>
      <w:r>
        <w:rPr>
          <w:rFonts w:ascii="宋体" w:hAnsi="宋体" w:cs="宋体"/>
          <w:spacing w:val="9"/>
          <w:sz w:val="23"/>
          <w:szCs w:val="23"/>
        </w:rPr>
        <w:t>。</w:t>
      </w:r>
    </w:p>
    <w:p>
      <w:pPr>
        <w:widowControl/>
        <w:kinsoku w:val="0"/>
        <w:autoSpaceDE w:val="0"/>
        <w:autoSpaceDN w:val="0"/>
        <w:adjustRightInd w:val="0"/>
        <w:snapToGrid w:val="0"/>
        <w:spacing w:line="400" w:lineRule="exact"/>
        <w:ind w:left="38"/>
        <w:textAlignment w:val="baseline"/>
        <w:outlineLvl w:val="2"/>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1</w:t>
      </w:r>
      <w:r>
        <w:rPr>
          <w:rFonts w:ascii="宋体" w:hAnsi="宋体" w:cs="宋体"/>
          <w:spacing w:val="5"/>
          <w:sz w:val="23"/>
          <w:szCs w:val="23"/>
          <w14:textOutline w14:w="4356" w14:cap="sq" w14:cmpd="sng" w14:algn="ctr">
            <w14:solidFill>
              <w14:srgbClr w14:val="000000"/>
            </w14:solidFill>
            <w14:prstDash w14:val="solid"/>
            <w14:bevel/>
          </w14:textOutline>
        </w:rPr>
        <w:t>.4</w:t>
      </w:r>
      <w:r>
        <w:rPr>
          <w:rFonts w:ascii="宋体" w:hAnsi="宋体" w:cs="宋体"/>
          <w:spacing w:val="5"/>
          <w:sz w:val="23"/>
          <w:szCs w:val="23"/>
        </w:rPr>
        <w:t xml:space="preserve"> </w:t>
      </w:r>
      <w:r>
        <w:rPr>
          <w:rFonts w:ascii="宋体" w:hAnsi="宋体" w:cs="宋体"/>
          <w:spacing w:val="5"/>
          <w:sz w:val="23"/>
          <w:szCs w:val="23"/>
          <w14:textOutline w14:w="4356" w14:cap="sq" w14:cmpd="sng" w14:algn="ctr">
            <w14:solidFill>
              <w14:srgbClr w14:val="000000"/>
            </w14:solidFill>
            <w14:prstDash w14:val="solid"/>
            <w14:bevel/>
          </w14:textOutline>
        </w:rPr>
        <w:t>标准和规范</w:t>
      </w:r>
    </w:p>
    <w:p>
      <w:pPr>
        <w:widowControl/>
        <w:kinsoku w:val="0"/>
        <w:autoSpaceDE w:val="0"/>
        <w:autoSpaceDN w:val="0"/>
        <w:adjustRightInd w:val="0"/>
        <w:snapToGrid w:val="0"/>
        <w:spacing w:before="157" w:line="400" w:lineRule="exact"/>
        <w:textAlignment w:val="baseline"/>
        <w:rPr>
          <w:rFonts w:ascii="宋体" w:hAnsi="宋体" w:cs="宋体"/>
          <w:sz w:val="23"/>
          <w:szCs w:val="23"/>
        </w:rPr>
      </w:pPr>
      <w:r>
        <w:rPr>
          <w:rFonts w:ascii="宋体" w:hAnsi="宋体" w:cs="宋体"/>
          <w:spacing w:val="8"/>
          <w:sz w:val="23"/>
          <w:szCs w:val="23"/>
        </w:rPr>
        <w:t>1.4.1适用于工程的标准规范包括：</w:t>
      </w:r>
      <w:r>
        <w:rPr>
          <w:rFonts w:ascii="宋体" w:hAnsi="宋体" w:cs="宋体"/>
          <w:spacing w:val="8"/>
          <w:sz w:val="23"/>
          <w:szCs w:val="23"/>
          <w:u w:val="single"/>
        </w:rPr>
        <w:t>按本合同通用条款执行</w:t>
      </w:r>
      <w:r>
        <w:rPr>
          <w:rFonts w:ascii="宋体" w:hAnsi="宋体" w:cs="宋体"/>
          <w:spacing w:val="3"/>
          <w:sz w:val="23"/>
          <w:szCs w:val="23"/>
        </w:rPr>
        <w:t>。</w:t>
      </w:r>
    </w:p>
    <w:p>
      <w:pPr>
        <w:widowControl/>
        <w:kinsoku w:val="0"/>
        <w:autoSpaceDE w:val="0"/>
        <w:autoSpaceDN w:val="0"/>
        <w:adjustRightInd w:val="0"/>
        <w:snapToGrid w:val="0"/>
        <w:spacing w:before="156" w:line="400" w:lineRule="exact"/>
        <w:ind w:left="504" w:right="3689" w:hanging="466"/>
        <w:textAlignment w:val="baseline"/>
        <w:rPr>
          <w:rFonts w:ascii="宋体" w:hAnsi="宋体" w:cs="宋体"/>
          <w:sz w:val="23"/>
          <w:szCs w:val="23"/>
        </w:rPr>
      </w:pPr>
      <w:r>
        <w:rPr>
          <w:rFonts w:ascii="宋体" w:hAnsi="宋体" w:cs="宋体"/>
          <w:spacing w:val="6"/>
          <w:sz w:val="23"/>
          <w:szCs w:val="23"/>
        </w:rPr>
        <w:t>1</w:t>
      </w:r>
      <w:r>
        <w:rPr>
          <w:rFonts w:ascii="宋体" w:hAnsi="宋体" w:cs="宋体"/>
          <w:spacing w:val="5"/>
          <w:sz w:val="23"/>
          <w:szCs w:val="23"/>
        </w:rPr>
        <w:t>.4.2 发包人提供国外标准、规范的名称：</w:t>
      </w:r>
      <w:r>
        <w:rPr>
          <w:rFonts w:ascii="宋体" w:hAnsi="宋体" w:cs="宋体"/>
          <w:spacing w:val="5"/>
          <w:sz w:val="23"/>
          <w:szCs w:val="23"/>
          <w:u w:val="single"/>
        </w:rPr>
        <w:t>无</w:t>
      </w:r>
      <w:r>
        <w:rPr>
          <w:rFonts w:ascii="宋体" w:hAnsi="宋体" w:cs="宋体"/>
          <w:spacing w:val="5"/>
          <w:sz w:val="23"/>
          <w:szCs w:val="23"/>
        </w:rPr>
        <w:t>；</w:t>
      </w:r>
      <w:r>
        <w:rPr>
          <w:rFonts w:ascii="宋体" w:hAnsi="宋体" w:cs="宋体"/>
          <w:sz w:val="23"/>
          <w:szCs w:val="23"/>
        </w:rPr>
        <w:t xml:space="preserve"> </w:t>
      </w:r>
      <w:r>
        <w:rPr>
          <w:rFonts w:ascii="宋体" w:hAnsi="宋体" w:cs="宋体"/>
          <w:spacing w:val="16"/>
          <w:sz w:val="23"/>
          <w:szCs w:val="23"/>
        </w:rPr>
        <w:t>发</w:t>
      </w:r>
      <w:r>
        <w:rPr>
          <w:rFonts w:ascii="宋体" w:hAnsi="宋体" w:cs="宋体"/>
          <w:spacing w:val="12"/>
          <w:sz w:val="23"/>
          <w:szCs w:val="23"/>
        </w:rPr>
        <w:t>包</w:t>
      </w:r>
      <w:r>
        <w:rPr>
          <w:rFonts w:ascii="宋体" w:hAnsi="宋体" w:cs="宋体"/>
          <w:spacing w:val="8"/>
          <w:sz w:val="23"/>
          <w:szCs w:val="23"/>
        </w:rPr>
        <w:t>人提供国外标准、规范的份数：</w:t>
      </w:r>
      <w:r>
        <w:rPr>
          <w:rFonts w:ascii="宋体" w:hAnsi="宋体" w:cs="宋体"/>
          <w:spacing w:val="8"/>
          <w:sz w:val="23"/>
          <w:szCs w:val="23"/>
          <w:u w:val="single"/>
        </w:rPr>
        <w:t>无</w:t>
      </w:r>
      <w:r>
        <w:rPr>
          <w:rFonts w:ascii="宋体" w:hAnsi="宋体" w:cs="宋体"/>
          <w:spacing w:val="8"/>
          <w:sz w:val="23"/>
          <w:szCs w:val="23"/>
        </w:rPr>
        <w:t>；</w:t>
      </w:r>
    </w:p>
    <w:p>
      <w:pPr>
        <w:widowControl/>
        <w:kinsoku w:val="0"/>
        <w:autoSpaceDE w:val="0"/>
        <w:autoSpaceDN w:val="0"/>
        <w:adjustRightInd w:val="0"/>
        <w:snapToGrid w:val="0"/>
        <w:spacing w:before="74" w:line="400" w:lineRule="exact"/>
        <w:ind w:left="38"/>
        <w:textAlignment w:val="baseline"/>
        <w:rPr>
          <w:rFonts w:ascii="宋体" w:hAnsi="宋体" w:cs="宋体"/>
          <w:spacing w:val="8"/>
          <w:sz w:val="23"/>
          <w:szCs w:val="23"/>
        </w:rPr>
      </w:pPr>
      <w:r>
        <w:rPr>
          <w:rFonts w:ascii="宋体" w:hAnsi="宋体" w:cs="宋体"/>
          <w:spacing w:val="16"/>
          <w:sz w:val="23"/>
          <w:szCs w:val="23"/>
        </w:rPr>
        <w:t>发</w:t>
      </w:r>
      <w:r>
        <w:rPr>
          <w:rFonts w:ascii="宋体" w:hAnsi="宋体" w:cs="宋体"/>
          <w:spacing w:val="12"/>
          <w:sz w:val="23"/>
          <w:szCs w:val="23"/>
        </w:rPr>
        <w:t>包</w:t>
      </w:r>
      <w:r>
        <w:rPr>
          <w:rFonts w:ascii="宋体" w:hAnsi="宋体" w:cs="宋体"/>
          <w:spacing w:val="8"/>
          <w:sz w:val="23"/>
          <w:szCs w:val="23"/>
        </w:rPr>
        <w:t>人提供国外标准、规范的名称：</w:t>
      </w:r>
      <w:r>
        <w:rPr>
          <w:rFonts w:ascii="宋体" w:hAnsi="宋体" w:cs="宋体"/>
          <w:spacing w:val="8"/>
          <w:sz w:val="23"/>
          <w:szCs w:val="23"/>
          <w:u w:val="single"/>
        </w:rPr>
        <w:t>无</w:t>
      </w:r>
      <w:r>
        <w:rPr>
          <w:rFonts w:ascii="宋体" w:hAnsi="宋体" w:cs="宋体"/>
          <w:spacing w:val="8"/>
          <w:sz w:val="23"/>
          <w:szCs w:val="23"/>
        </w:rPr>
        <w:t>。</w:t>
      </w:r>
    </w:p>
    <w:p>
      <w:pPr>
        <w:widowControl/>
        <w:kinsoku w:val="0"/>
        <w:autoSpaceDE w:val="0"/>
        <w:autoSpaceDN w:val="0"/>
        <w:adjustRightInd w:val="0"/>
        <w:snapToGrid w:val="0"/>
        <w:spacing w:before="155" w:line="400" w:lineRule="exact"/>
        <w:textAlignment w:val="baseline"/>
        <w:outlineLvl w:val="2"/>
        <w:rPr>
          <w:rFonts w:ascii="宋体" w:hAnsi="宋体" w:cs="宋体"/>
          <w:spacing w:val="3"/>
          <w:sz w:val="23"/>
          <w:szCs w:val="23"/>
        </w:rPr>
      </w:pPr>
      <w:r>
        <w:rPr>
          <w:rFonts w:ascii="宋体" w:hAnsi="宋体" w:cs="宋体"/>
          <w:spacing w:val="8"/>
          <w:sz w:val="23"/>
          <w:szCs w:val="23"/>
        </w:rPr>
        <w:t>1.4.3发包人对工程的技术标准和功能要求的特殊要求：</w:t>
      </w:r>
      <w:r>
        <w:rPr>
          <w:rFonts w:ascii="宋体" w:hAnsi="宋体" w:cs="宋体"/>
          <w:spacing w:val="8"/>
          <w:sz w:val="23"/>
          <w:szCs w:val="23"/>
          <w:u w:val="single"/>
        </w:rPr>
        <w:t>无</w:t>
      </w:r>
      <w:r>
        <w:rPr>
          <w:rFonts w:ascii="宋体" w:hAnsi="宋体" w:cs="宋体"/>
          <w:spacing w:val="3"/>
          <w:sz w:val="23"/>
          <w:szCs w:val="23"/>
        </w:rPr>
        <w:t>。</w:t>
      </w:r>
    </w:p>
    <w:p>
      <w:pPr>
        <w:widowControl/>
        <w:kinsoku w:val="0"/>
        <w:autoSpaceDE w:val="0"/>
        <w:autoSpaceDN w:val="0"/>
        <w:adjustRightInd w:val="0"/>
        <w:snapToGrid w:val="0"/>
        <w:spacing w:before="155" w:line="400" w:lineRule="exact"/>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7"/>
          <w:sz w:val="23"/>
          <w:szCs w:val="23"/>
          <w14:textOutline w14:w="4356" w14:cap="sq" w14:cmpd="sng" w14:algn="ctr">
            <w14:solidFill>
              <w14:srgbClr w14:val="000000"/>
            </w14:solidFill>
            <w14:prstDash w14:val="solid"/>
            <w14:bevel/>
          </w14:textOutline>
        </w:rPr>
        <w:t>.5</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合同文件的优先顺序</w:t>
      </w:r>
    </w:p>
    <w:p>
      <w:pPr>
        <w:widowControl/>
        <w:kinsoku w:val="0"/>
        <w:autoSpaceDE w:val="0"/>
        <w:autoSpaceDN w:val="0"/>
        <w:adjustRightInd w:val="0"/>
        <w:snapToGrid w:val="0"/>
        <w:spacing w:before="156" w:line="400" w:lineRule="exact"/>
        <w:ind w:left="501"/>
        <w:textAlignment w:val="baseline"/>
        <w:rPr>
          <w:rFonts w:ascii="宋体" w:hAnsi="宋体" w:cs="宋体"/>
          <w:sz w:val="23"/>
          <w:szCs w:val="23"/>
        </w:rPr>
      </w:pPr>
      <w:r>
        <w:rPr>
          <w:rFonts w:ascii="宋体" w:hAnsi="宋体" w:cs="宋体"/>
          <w:spacing w:val="13"/>
          <w:sz w:val="23"/>
          <w:szCs w:val="23"/>
        </w:rPr>
        <w:t>合</w:t>
      </w:r>
      <w:r>
        <w:rPr>
          <w:rFonts w:ascii="宋体" w:hAnsi="宋体" w:cs="宋体"/>
          <w:spacing w:val="8"/>
          <w:sz w:val="23"/>
          <w:szCs w:val="23"/>
        </w:rPr>
        <w:t>同文件组成及优先顺序为：</w:t>
      </w:r>
    </w:p>
    <w:p>
      <w:pPr>
        <w:widowControl/>
        <w:kinsoku w:val="0"/>
        <w:autoSpaceDE w:val="0"/>
        <w:autoSpaceDN w:val="0"/>
        <w:adjustRightInd w:val="0"/>
        <w:snapToGrid w:val="0"/>
        <w:spacing w:before="157" w:line="400" w:lineRule="exact"/>
        <w:ind w:left="512"/>
        <w:textAlignment w:val="baseline"/>
        <w:rPr>
          <w:rFonts w:ascii="宋体" w:hAnsi="宋体" w:cs="宋体"/>
          <w:sz w:val="23"/>
          <w:szCs w:val="23"/>
        </w:rPr>
      </w:pPr>
      <w:r>
        <w:rPr>
          <w:rFonts w:ascii="宋体" w:hAnsi="宋体" w:cs="宋体"/>
          <w:spacing w:val="17"/>
          <w:sz w:val="23"/>
          <w:szCs w:val="23"/>
        </w:rPr>
        <w:t>(1) 合同协议书</w:t>
      </w:r>
      <w:r>
        <w:rPr>
          <w:rFonts w:ascii="宋体" w:hAnsi="宋体" w:cs="宋体"/>
          <w:spacing w:val="16"/>
          <w:sz w:val="23"/>
          <w:szCs w:val="23"/>
        </w:rPr>
        <w:t>；</w:t>
      </w:r>
    </w:p>
    <w:p>
      <w:pPr>
        <w:widowControl/>
        <w:kinsoku w:val="0"/>
        <w:autoSpaceDE w:val="0"/>
        <w:autoSpaceDN w:val="0"/>
        <w:adjustRightInd w:val="0"/>
        <w:snapToGrid w:val="0"/>
        <w:spacing w:before="157" w:line="400" w:lineRule="exact"/>
        <w:ind w:left="512"/>
        <w:textAlignment w:val="baseline"/>
        <w:rPr>
          <w:rFonts w:ascii="宋体" w:hAnsi="宋体" w:cs="宋体"/>
          <w:sz w:val="23"/>
          <w:szCs w:val="23"/>
        </w:rPr>
      </w:pPr>
      <w:r>
        <w:rPr>
          <w:rFonts w:ascii="宋体" w:hAnsi="宋体" w:cs="宋体"/>
          <w:spacing w:val="13"/>
          <w:sz w:val="23"/>
          <w:szCs w:val="23"/>
        </w:rPr>
        <w:t xml:space="preserve">(2) 中标通知书(如果有) </w:t>
      </w:r>
      <w:r>
        <w:rPr>
          <w:rFonts w:ascii="宋体" w:hAnsi="宋体" w:cs="宋体"/>
          <w:spacing w:val="12"/>
          <w:sz w:val="23"/>
          <w:szCs w:val="23"/>
        </w:rPr>
        <w:t>；</w:t>
      </w:r>
    </w:p>
    <w:p>
      <w:pPr>
        <w:widowControl/>
        <w:kinsoku w:val="0"/>
        <w:autoSpaceDE w:val="0"/>
        <w:autoSpaceDN w:val="0"/>
        <w:adjustRightInd w:val="0"/>
        <w:snapToGrid w:val="0"/>
        <w:spacing w:before="156" w:line="400" w:lineRule="exact"/>
        <w:ind w:left="512"/>
        <w:textAlignment w:val="baseline"/>
        <w:rPr>
          <w:rFonts w:ascii="宋体" w:hAnsi="宋体" w:cs="宋体"/>
          <w:sz w:val="23"/>
          <w:szCs w:val="23"/>
        </w:rPr>
      </w:pPr>
      <w:r>
        <w:rPr>
          <w:rFonts w:ascii="宋体" w:hAnsi="宋体" w:cs="宋体"/>
          <w:spacing w:val="24"/>
          <w:sz w:val="23"/>
          <w:szCs w:val="23"/>
        </w:rPr>
        <w:t>(</w:t>
      </w:r>
      <w:r>
        <w:rPr>
          <w:rFonts w:ascii="宋体" w:hAnsi="宋体" w:cs="宋体"/>
          <w:spacing w:val="12"/>
          <w:sz w:val="23"/>
          <w:szCs w:val="23"/>
        </w:rPr>
        <w:t>3) 投标函及其附录(如果有) ；</w:t>
      </w:r>
    </w:p>
    <w:p>
      <w:pPr>
        <w:widowControl/>
        <w:kinsoku w:val="0"/>
        <w:autoSpaceDE w:val="0"/>
        <w:autoSpaceDN w:val="0"/>
        <w:adjustRightInd w:val="0"/>
        <w:snapToGrid w:val="0"/>
        <w:spacing w:before="159" w:line="400" w:lineRule="exact"/>
        <w:ind w:left="512"/>
        <w:textAlignment w:val="baseline"/>
        <w:rPr>
          <w:rFonts w:ascii="宋体" w:hAnsi="宋体" w:cs="宋体"/>
          <w:sz w:val="23"/>
          <w:szCs w:val="23"/>
        </w:rPr>
      </w:pPr>
      <w:r>
        <w:rPr>
          <w:rFonts w:ascii="宋体" w:hAnsi="宋体" w:cs="宋体"/>
          <w:spacing w:val="23"/>
          <w:sz w:val="23"/>
          <w:szCs w:val="23"/>
        </w:rPr>
        <w:t>(</w:t>
      </w:r>
      <w:r>
        <w:rPr>
          <w:rFonts w:ascii="宋体" w:hAnsi="宋体" w:cs="宋体"/>
          <w:spacing w:val="14"/>
          <w:sz w:val="23"/>
          <w:szCs w:val="23"/>
        </w:rPr>
        <w:t>4) 专用合同条款及其附件；</w:t>
      </w:r>
    </w:p>
    <w:p>
      <w:pPr>
        <w:widowControl/>
        <w:kinsoku w:val="0"/>
        <w:autoSpaceDE w:val="0"/>
        <w:autoSpaceDN w:val="0"/>
        <w:adjustRightInd w:val="0"/>
        <w:snapToGrid w:val="0"/>
        <w:spacing w:before="157" w:line="400" w:lineRule="exact"/>
        <w:ind w:left="512"/>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6"/>
          <w:sz w:val="23"/>
          <w:szCs w:val="23"/>
        </w:rPr>
        <w:t>5) 通用合同条款；</w:t>
      </w:r>
    </w:p>
    <w:p>
      <w:pPr>
        <w:widowControl/>
        <w:kinsoku w:val="0"/>
        <w:autoSpaceDE w:val="0"/>
        <w:autoSpaceDN w:val="0"/>
        <w:adjustRightInd w:val="0"/>
        <w:snapToGrid w:val="0"/>
        <w:spacing w:before="156" w:line="400" w:lineRule="exact"/>
        <w:ind w:left="38"/>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1.6</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图纸和承包人文</w:t>
      </w:r>
      <w:r>
        <w:rPr>
          <w:rFonts w:ascii="宋体" w:hAnsi="宋体" w:cs="宋体"/>
          <w:spacing w:val="5"/>
          <w:sz w:val="23"/>
          <w:szCs w:val="23"/>
          <w14:textOutline w14:w="4356" w14:cap="sq" w14:cmpd="sng" w14:algn="ctr">
            <w14:solidFill>
              <w14:srgbClr w14:val="000000"/>
            </w14:solidFill>
            <w14:prstDash w14:val="solid"/>
            <w14:bevel/>
          </w14:textOutline>
        </w:rPr>
        <w:t>件</w:t>
      </w:r>
    </w:p>
    <w:p>
      <w:pPr>
        <w:widowControl/>
        <w:kinsoku w:val="0"/>
        <w:autoSpaceDE w:val="0"/>
        <w:autoSpaceDN w:val="0"/>
        <w:adjustRightInd w:val="0"/>
        <w:snapToGrid w:val="0"/>
        <w:spacing w:before="158" w:line="400" w:lineRule="exact"/>
        <w:textAlignment w:val="baseline"/>
        <w:rPr>
          <w:rFonts w:ascii="宋体" w:hAnsi="宋体" w:cs="宋体"/>
          <w:sz w:val="23"/>
          <w:szCs w:val="23"/>
        </w:rPr>
      </w:pPr>
      <w:r>
        <w:rPr>
          <w:rFonts w:ascii="宋体" w:hAnsi="宋体" w:cs="宋体"/>
          <w:spacing w:val="5"/>
          <w:sz w:val="23"/>
          <w:szCs w:val="23"/>
        </w:rPr>
        <w:t>1.6.1 图纸的提</w:t>
      </w:r>
      <w:r>
        <w:rPr>
          <w:rFonts w:ascii="宋体" w:hAnsi="宋体" w:cs="宋体"/>
          <w:spacing w:val="2"/>
          <w:sz w:val="23"/>
          <w:szCs w:val="23"/>
        </w:rPr>
        <w:t>供</w:t>
      </w:r>
    </w:p>
    <w:p>
      <w:pPr>
        <w:widowControl/>
        <w:kinsoku w:val="0"/>
        <w:autoSpaceDE w:val="0"/>
        <w:autoSpaceDN w:val="0"/>
        <w:adjustRightInd w:val="0"/>
        <w:snapToGrid w:val="0"/>
        <w:spacing w:before="157" w:line="400" w:lineRule="exact"/>
        <w:ind w:left="504"/>
        <w:textAlignment w:val="baseline"/>
        <w:rPr>
          <w:rFonts w:ascii="宋体" w:hAnsi="宋体" w:cs="宋体"/>
          <w:sz w:val="23"/>
          <w:szCs w:val="23"/>
        </w:rPr>
      </w:pPr>
      <w:r>
        <w:rPr>
          <w:rFonts w:ascii="宋体" w:hAnsi="宋体" w:cs="宋体"/>
          <w:spacing w:val="18"/>
          <w:sz w:val="23"/>
          <w:szCs w:val="23"/>
        </w:rPr>
        <w:t>发</w:t>
      </w:r>
      <w:r>
        <w:rPr>
          <w:rFonts w:ascii="宋体" w:hAnsi="宋体" w:cs="宋体"/>
          <w:spacing w:val="9"/>
          <w:sz w:val="23"/>
          <w:szCs w:val="23"/>
        </w:rPr>
        <w:t>包人向承包人提供图纸的期限：</w:t>
      </w:r>
      <w:r>
        <w:rPr>
          <w:rFonts w:ascii="宋体" w:hAnsi="宋体" w:cs="宋体"/>
          <w:spacing w:val="9"/>
          <w:sz w:val="23"/>
          <w:szCs w:val="23"/>
          <w:u w:val="single"/>
        </w:rPr>
        <w:t>本合同签订且图纸会审前五个工作日内</w:t>
      </w:r>
      <w:r>
        <w:rPr>
          <w:rFonts w:ascii="宋体" w:hAnsi="宋体" w:cs="宋体"/>
          <w:spacing w:val="9"/>
          <w:sz w:val="23"/>
          <w:szCs w:val="23"/>
        </w:rPr>
        <w:t>；</w:t>
      </w:r>
    </w:p>
    <w:p>
      <w:pPr>
        <w:widowControl/>
        <w:kinsoku w:val="0"/>
        <w:autoSpaceDE w:val="0"/>
        <w:autoSpaceDN w:val="0"/>
        <w:adjustRightInd w:val="0"/>
        <w:snapToGrid w:val="0"/>
        <w:spacing w:before="155" w:line="400" w:lineRule="exact"/>
        <w:ind w:left="49" w:right="18" w:firstLine="454"/>
        <w:textAlignment w:val="baseline"/>
        <w:rPr>
          <w:rFonts w:ascii="宋体" w:hAnsi="宋体" w:cs="宋体"/>
          <w:sz w:val="23"/>
          <w:szCs w:val="23"/>
        </w:rPr>
      </w:pPr>
      <w:r>
        <w:rPr>
          <w:rFonts w:ascii="宋体" w:hAnsi="宋体" w:cs="宋体"/>
          <w:spacing w:val="8"/>
          <w:sz w:val="23"/>
          <w:szCs w:val="23"/>
        </w:rPr>
        <w:t>发包人向承包人提供图纸的数量：</w:t>
      </w:r>
      <w:r>
        <w:rPr>
          <w:rFonts w:ascii="宋体" w:hAnsi="宋体" w:cs="宋体"/>
          <w:spacing w:val="8"/>
          <w:sz w:val="23"/>
          <w:szCs w:val="23"/>
          <w:u w:val="single"/>
        </w:rPr>
        <w:t>免费提供一套，承包人需要增加图纸套数的</w:t>
      </w:r>
      <w:r>
        <w:rPr>
          <w:rFonts w:ascii="宋体" w:hAnsi="宋体" w:cs="宋体"/>
          <w:spacing w:val="6"/>
          <w:sz w:val="23"/>
          <w:szCs w:val="23"/>
        </w:rPr>
        <w:t>，</w:t>
      </w:r>
      <w:r>
        <w:rPr>
          <w:rFonts w:ascii="宋体" w:hAnsi="宋体" w:cs="宋体"/>
          <w:sz w:val="23"/>
          <w:szCs w:val="23"/>
        </w:rPr>
        <w:t xml:space="preserve"> </w:t>
      </w:r>
      <w:r>
        <w:rPr>
          <w:rFonts w:ascii="宋体" w:hAnsi="宋体" w:cs="宋体"/>
          <w:spacing w:val="14"/>
          <w:sz w:val="23"/>
          <w:szCs w:val="23"/>
          <w:u w:val="single"/>
        </w:rPr>
        <w:t>由</w:t>
      </w:r>
      <w:r>
        <w:rPr>
          <w:rFonts w:ascii="宋体" w:hAnsi="宋体" w:cs="宋体"/>
          <w:spacing w:val="11"/>
          <w:sz w:val="23"/>
          <w:szCs w:val="23"/>
          <w:u w:val="single"/>
        </w:rPr>
        <w:t>承</w:t>
      </w:r>
      <w:r>
        <w:rPr>
          <w:rFonts w:ascii="宋体" w:hAnsi="宋体" w:cs="宋体"/>
          <w:spacing w:val="7"/>
          <w:sz w:val="23"/>
          <w:szCs w:val="23"/>
          <w:u w:val="single"/>
        </w:rPr>
        <w:t>包人自行复印；标准图集由承包人自备</w:t>
      </w:r>
      <w:r>
        <w:rPr>
          <w:rFonts w:ascii="宋体" w:hAnsi="宋体" w:cs="宋体"/>
          <w:spacing w:val="7"/>
          <w:sz w:val="23"/>
          <w:szCs w:val="23"/>
        </w:rPr>
        <w:t>；</w:t>
      </w:r>
    </w:p>
    <w:p>
      <w:pPr>
        <w:widowControl/>
        <w:kinsoku w:val="0"/>
        <w:autoSpaceDE w:val="0"/>
        <w:autoSpaceDN w:val="0"/>
        <w:adjustRightInd w:val="0"/>
        <w:snapToGrid w:val="0"/>
        <w:spacing w:before="2" w:line="400" w:lineRule="exact"/>
        <w:ind w:left="31" w:right="200" w:firstLine="473"/>
        <w:textAlignment w:val="baseline"/>
        <w:rPr>
          <w:rFonts w:ascii="宋体" w:hAnsi="宋体" w:cs="宋体"/>
          <w:sz w:val="23"/>
          <w:szCs w:val="23"/>
        </w:rPr>
      </w:pPr>
      <w:r>
        <w:rPr>
          <w:rFonts w:ascii="宋体" w:hAnsi="宋体" w:cs="宋体"/>
          <w:spacing w:val="18"/>
          <w:sz w:val="23"/>
          <w:szCs w:val="23"/>
        </w:rPr>
        <w:t>发包</w:t>
      </w:r>
      <w:r>
        <w:rPr>
          <w:rFonts w:ascii="宋体" w:hAnsi="宋体" w:cs="宋体"/>
          <w:spacing w:val="11"/>
          <w:sz w:val="23"/>
          <w:szCs w:val="23"/>
        </w:rPr>
        <w:t>人</w:t>
      </w:r>
      <w:r>
        <w:rPr>
          <w:rFonts w:ascii="宋体" w:hAnsi="宋体" w:cs="宋体"/>
          <w:spacing w:val="9"/>
          <w:sz w:val="23"/>
          <w:szCs w:val="23"/>
        </w:rPr>
        <w:t>向承包人提供图纸的内容：</w:t>
      </w:r>
      <w:r>
        <w:rPr>
          <w:rFonts w:ascii="宋体" w:hAnsi="宋体" w:cs="宋体"/>
          <w:spacing w:val="9"/>
          <w:sz w:val="23"/>
          <w:szCs w:val="23"/>
          <w:u w:val="single"/>
        </w:rPr>
        <w:t>与本工程施工内容有关的施工图及其他技术</w:t>
      </w:r>
      <w:r>
        <w:rPr>
          <w:rFonts w:ascii="宋体" w:hAnsi="宋体" w:cs="宋体"/>
          <w:sz w:val="23"/>
          <w:szCs w:val="23"/>
        </w:rPr>
        <w:t xml:space="preserve"> </w:t>
      </w:r>
      <w:r>
        <w:rPr>
          <w:rFonts w:ascii="宋体" w:hAnsi="宋体" w:cs="宋体"/>
          <w:spacing w:val="4"/>
          <w:sz w:val="23"/>
          <w:szCs w:val="23"/>
          <w:u w:val="single"/>
        </w:rPr>
        <w:t>资</w:t>
      </w:r>
      <w:r>
        <w:rPr>
          <w:rFonts w:ascii="宋体" w:hAnsi="宋体" w:cs="宋体"/>
          <w:spacing w:val="2"/>
          <w:sz w:val="23"/>
          <w:szCs w:val="23"/>
          <w:u w:val="single"/>
        </w:rPr>
        <w:t>料等</w:t>
      </w:r>
      <w:r>
        <w:rPr>
          <w:rFonts w:ascii="宋体" w:hAnsi="宋体" w:cs="宋体"/>
          <w:spacing w:val="2"/>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5"/>
          <w:sz w:val="23"/>
          <w:szCs w:val="23"/>
        </w:rPr>
        <w:t>1.6.</w:t>
      </w:r>
      <w:r>
        <w:rPr>
          <w:rFonts w:hint="eastAsia" w:ascii="宋体" w:hAnsi="宋体" w:cs="宋体"/>
          <w:spacing w:val="5"/>
          <w:sz w:val="23"/>
          <w:szCs w:val="23"/>
        </w:rPr>
        <w:t>2</w:t>
      </w:r>
      <w:r>
        <w:rPr>
          <w:rFonts w:ascii="宋体" w:hAnsi="宋体" w:cs="宋体"/>
          <w:spacing w:val="5"/>
          <w:sz w:val="23"/>
          <w:szCs w:val="23"/>
        </w:rPr>
        <w:t xml:space="preserve"> 承包人文</w:t>
      </w:r>
      <w:r>
        <w:rPr>
          <w:rFonts w:ascii="宋体" w:hAnsi="宋体" w:cs="宋体"/>
          <w:spacing w:val="2"/>
          <w:sz w:val="23"/>
          <w:szCs w:val="23"/>
        </w:rPr>
        <w:t>件</w:t>
      </w:r>
    </w:p>
    <w:p>
      <w:pPr>
        <w:widowControl/>
        <w:kinsoku w:val="0"/>
        <w:autoSpaceDE w:val="0"/>
        <w:autoSpaceDN w:val="0"/>
        <w:adjustRightInd w:val="0"/>
        <w:snapToGrid w:val="0"/>
        <w:spacing w:before="157" w:line="400" w:lineRule="exact"/>
        <w:ind w:left="23" w:firstLine="490"/>
        <w:textAlignment w:val="baseline"/>
        <w:rPr>
          <w:rFonts w:ascii="宋体" w:hAnsi="宋体" w:cs="宋体"/>
          <w:sz w:val="23"/>
          <w:szCs w:val="23"/>
        </w:rPr>
      </w:pPr>
      <w:r>
        <w:rPr>
          <w:rFonts w:ascii="宋体" w:hAnsi="宋体" w:cs="宋体"/>
          <w:spacing w:val="14"/>
          <w:sz w:val="23"/>
          <w:szCs w:val="23"/>
        </w:rPr>
        <w:t>需要由承</w:t>
      </w:r>
      <w:r>
        <w:rPr>
          <w:rFonts w:ascii="宋体" w:hAnsi="宋体" w:cs="宋体"/>
          <w:spacing w:val="7"/>
          <w:sz w:val="23"/>
          <w:szCs w:val="23"/>
        </w:rPr>
        <w:t>包人提供的文件，包括：</w:t>
      </w:r>
      <w:r>
        <w:rPr>
          <w:rFonts w:ascii="宋体" w:hAnsi="宋体" w:cs="宋体"/>
          <w:spacing w:val="7"/>
          <w:sz w:val="23"/>
          <w:szCs w:val="23"/>
          <w:u w:val="single"/>
        </w:rPr>
        <w:t>施工组织设计 (施工方案) 、图纸会审意见</w:t>
      </w:r>
      <w:r>
        <w:rPr>
          <w:rFonts w:ascii="宋体" w:hAnsi="宋体" w:cs="宋体"/>
          <w:spacing w:val="7"/>
          <w:sz w:val="23"/>
          <w:szCs w:val="23"/>
        </w:rPr>
        <w:t>、</w:t>
      </w:r>
      <w:r>
        <w:rPr>
          <w:rFonts w:ascii="宋体" w:hAnsi="宋体" w:cs="宋体"/>
          <w:sz w:val="23"/>
          <w:szCs w:val="23"/>
        </w:rPr>
        <w:t xml:space="preserve"> </w:t>
      </w:r>
      <w:r>
        <w:rPr>
          <w:rFonts w:ascii="宋体" w:hAnsi="宋体" w:cs="宋体"/>
          <w:spacing w:val="16"/>
          <w:sz w:val="23"/>
          <w:szCs w:val="23"/>
          <w:u w:val="single"/>
        </w:rPr>
        <w:t>分</w:t>
      </w:r>
      <w:r>
        <w:rPr>
          <w:rFonts w:ascii="宋体" w:hAnsi="宋体" w:cs="宋体"/>
          <w:spacing w:val="9"/>
          <w:sz w:val="23"/>
          <w:szCs w:val="23"/>
          <w:u w:val="single"/>
        </w:rPr>
        <w:t>包与材料设备进场计划、施工计划等发包人要求提供的其他资料</w:t>
      </w:r>
      <w:r>
        <w:rPr>
          <w:rFonts w:ascii="宋体" w:hAnsi="宋体" w:cs="宋体"/>
          <w:spacing w:val="9"/>
          <w:sz w:val="23"/>
          <w:szCs w:val="23"/>
        </w:rPr>
        <w:t>。</w:t>
      </w:r>
    </w:p>
    <w:p>
      <w:pPr>
        <w:widowControl/>
        <w:kinsoku w:val="0"/>
        <w:autoSpaceDE w:val="0"/>
        <w:autoSpaceDN w:val="0"/>
        <w:adjustRightInd w:val="0"/>
        <w:snapToGrid w:val="0"/>
        <w:spacing w:before="1" w:line="400" w:lineRule="exact"/>
        <w:ind w:left="500"/>
        <w:textAlignment w:val="baseline"/>
        <w:rPr>
          <w:rFonts w:ascii="宋体" w:hAnsi="宋体" w:cs="宋体"/>
          <w:sz w:val="23"/>
          <w:szCs w:val="23"/>
        </w:rPr>
      </w:pPr>
      <w:r>
        <w:rPr>
          <w:rFonts w:ascii="宋体" w:hAnsi="宋体" w:cs="宋体"/>
          <w:spacing w:val="12"/>
          <w:sz w:val="23"/>
          <w:szCs w:val="23"/>
        </w:rPr>
        <w:t>承</w:t>
      </w:r>
      <w:r>
        <w:rPr>
          <w:rFonts w:ascii="宋体" w:hAnsi="宋体" w:cs="宋体"/>
          <w:spacing w:val="9"/>
          <w:sz w:val="23"/>
          <w:szCs w:val="23"/>
        </w:rPr>
        <w:t>包人提供的文件的期限为：</w:t>
      </w:r>
      <w:r>
        <w:rPr>
          <w:rFonts w:ascii="宋体" w:hAnsi="宋体" w:cs="宋体"/>
          <w:spacing w:val="9"/>
          <w:sz w:val="23"/>
          <w:szCs w:val="23"/>
          <w:u w:val="single"/>
        </w:rPr>
        <w:t>开工前且图纸会审之日起5天内</w:t>
      </w:r>
      <w:r>
        <w:rPr>
          <w:rFonts w:ascii="宋体" w:hAnsi="宋体" w:cs="宋体"/>
          <w:spacing w:val="9"/>
          <w:sz w:val="23"/>
          <w:szCs w:val="23"/>
        </w:rPr>
        <w:t>；</w:t>
      </w:r>
    </w:p>
    <w:p>
      <w:pPr>
        <w:widowControl/>
        <w:kinsoku w:val="0"/>
        <w:autoSpaceDE w:val="0"/>
        <w:autoSpaceDN w:val="0"/>
        <w:adjustRightInd w:val="0"/>
        <w:snapToGrid w:val="0"/>
        <w:spacing w:before="156" w:line="400" w:lineRule="exact"/>
        <w:ind w:left="500"/>
        <w:textAlignment w:val="baseline"/>
        <w:rPr>
          <w:rFonts w:ascii="宋体" w:hAnsi="宋体" w:cs="宋体"/>
          <w:sz w:val="23"/>
          <w:szCs w:val="23"/>
        </w:rPr>
      </w:pPr>
      <w:r>
        <w:rPr>
          <w:rFonts w:ascii="宋体" w:hAnsi="宋体" w:cs="宋体"/>
          <w:spacing w:val="9"/>
          <w:sz w:val="23"/>
          <w:szCs w:val="23"/>
        </w:rPr>
        <w:t>承包人提供的文件的数量为：</w:t>
      </w:r>
      <w:r>
        <w:rPr>
          <w:rFonts w:ascii="宋体" w:hAnsi="宋体" w:cs="宋体"/>
          <w:spacing w:val="9"/>
          <w:sz w:val="23"/>
          <w:szCs w:val="23"/>
          <w:u w:val="single"/>
        </w:rPr>
        <w:t>一式三份</w:t>
      </w:r>
      <w:r>
        <w:rPr>
          <w:rFonts w:ascii="宋体" w:hAnsi="宋体" w:cs="宋体"/>
          <w:spacing w:val="7"/>
          <w:sz w:val="23"/>
          <w:szCs w:val="23"/>
        </w:rPr>
        <w:t>；</w:t>
      </w:r>
    </w:p>
    <w:p>
      <w:pPr>
        <w:widowControl/>
        <w:kinsoku w:val="0"/>
        <w:autoSpaceDE w:val="0"/>
        <w:autoSpaceDN w:val="0"/>
        <w:adjustRightInd w:val="0"/>
        <w:snapToGrid w:val="0"/>
        <w:spacing w:before="157" w:line="400" w:lineRule="exact"/>
        <w:ind w:left="500"/>
        <w:textAlignment w:val="baseline"/>
        <w:rPr>
          <w:rFonts w:ascii="宋体" w:hAnsi="宋体" w:cs="宋体"/>
          <w:sz w:val="23"/>
          <w:szCs w:val="23"/>
        </w:rPr>
      </w:pPr>
      <w:r>
        <w:rPr>
          <w:rFonts w:ascii="宋体" w:hAnsi="宋体" w:cs="宋体"/>
          <w:spacing w:val="15"/>
          <w:sz w:val="23"/>
          <w:szCs w:val="23"/>
        </w:rPr>
        <w:t>承</w:t>
      </w:r>
      <w:r>
        <w:rPr>
          <w:rFonts w:ascii="宋体" w:hAnsi="宋体" w:cs="宋体"/>
          <w:spacing w:val="9"/>
          <w:sz w:val="23"/>
          <w:szCs w:val="23"/>
        </w:rPr>
        <w:t>包人提供的文件的形式为：</w:t>
      </w:r>
      <w:r>
        <w:rPr>
          <w:rFonts w:ascii="宋体" w:hAnsi="宋体" w:cs="宋体"/>
          <w:spacing w:val="9"/>
          <w:sz w:val="23"/>
          <w:szCs w:val="23"/>
          <w:u w:val="single"/>
        </w:rPr>
        <w:t>书面材料及其电子版本格式</w:t>
      </w:r>
      <w:r>
        <w:rPr>
          <w:rFonts w:ascii="宋体" w:hAnsi="宋体" w:cs="宋体"/>
          <w:spacing w:val="9"/>
          <w:sz w:val="23"/>
          <w:szCs w:val="23"/>
        </w:rPr>
        <w:t>；</w:t>
      </w:r>
    </w:p>
    <w:p>
      <w:pPr>
        <w:widowControl/>
        <w:kinsoku w:val="0"/>
        <w:autoSpaceDE w:val="0"/>
        <w:autoSpaceDN w:val="0"/>
        <w:adjustRightInd w:val="0"/>
        <w:snapToGrid w:val="0"/>
        <w:spacing w:before="158" w:line="400" w:lineRule="exact"/>
        <w:ind w:left="40" w:right="200" w:firstLine="464"/>
        <w:textAlignment w:val="baseline"/>
        <w:rPr>
          <w:rFonts w:ascii="宋体" w:hAnsi="宋体" w:cs="宋体"/>
          <w:sz w:val="23"/>
          <w:szCs w:val="23"/>
        </w:rPr>
      </w:pPr>
      <w:r>
        <w:rPr>
          <w:rFonts w:ascii="宋体" w:hAnsi="宋体" w:cs="宋体"/>
          <w:spacing w:val="18"/>
          <w:sz w:val="23"/>
          <w:szCs w:val="23"/>
        </w:rPr>
        <w:t>发包</w:t>
      </w:r>
      <w:r>
        <w:rPr>
          <w:rFonts w:ascii="宋体" w:hAnsi="宋体" w:cs="宋体"/>
          <w:spacing w:val="11"/>
          <w:sz w:val="23"/>
          <w:szCs w:val="23"/>
        </w:rPr>
        <w:t>人</w:t>
      </w:r>
      <w:r>
        <w:rPr>
          <w:rFonts w:ascii="宋体" w:hAnsi="宋体" w:cs="宋体"/>
          <w:spacing w:val="9"/>
          <w:sz w:val="23"/>
          <w:szCs w:val="23"/>
        </w:rPr>
        <w:t>审批承包人文件的期限：</w:t>
      </w:r>
      <w:r>
        <w:rPr>
          <w:rFonts w:ascii="宋体" w:hAnsi="宋体" w:cs="宋体"/>
          <w:spacing w:val="9"/>
          <w:sz w:val="23"/>
          <w:szCs w:val="23"/>
          <w:u w:val="single"/>
        </w:rPr>
        <w:t>书面材料及其电子版本格式，收到承包人报送</w:t>
      </w:r>
      <w:r>
        <w:rPr>
          <w:rFonts w:ascii="宋体" w:hAnsi="宋体" w:cs="宋体"/>
          <w:sz w:val="23"/>
          <w:szCs w:val="23"/>
        </w:rPr>
        <w:t xml:space="preserve"> </w:t>
      </w:r>
      <w:r>
        <w:rPr>
          <w:rFonts w:ascii="宋体" w:hAnsi="宋体" w:cs="宋体"/>
          <w:spacing w:val="8"/>
          <w:sz w:val="23"/>
          <w:szCs w:val="23"/>
          <w:u w:val="single"/>
        </w:rPr>
        <w:t>的</w:t>
      </w:r>
      <w:r>
        <w:rPr>
          <w:rFonts w:ascii="宋体" w:hAnsi="宋体" w:cs="宋体"/>
          <w:spacing w:val="6"/>
          <w:sz w:val="23"/>
          <w:szCs w:val="23"/>
          <w:u w:val="single"/>
        </w:rPr>
        <w:t>相关文件之日起14日内</w:t>
      </w:r>
      <w:r>
        <w:rPr>
          <w:rFonts w:ascii="宋体" w:hAnsi="宋体" w:cs="宋体"/>
          <w:spacing w:val="6"/>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5"/>
          <w:sz w:val="23"/>
          <w:szCs w:val="23"/>
        </w:rPr>
        <w:t>.6.</w:t>
      </w:r>
      <w:r>
        <w:rPr>
          <w:rFonts w:hint="eastAsia" w:ascii="宋体" w:hAnsi="宋体" w:cs="宋体"/>
          <w:spacing w:val="5"/>
          <w:sz w:val="23"/>
          <w:szCs w:val="23"/>
        </w:rPr>
        <w:t>3</w:t>
      </w:r>
      <w:r>
        <w:rPr>
          <w:rFonts w:ascii="宋体" w:hAnsi="宋体" w:cs="宋体"/>
          <w:spacing w:val="5"/>
          <w:sz w:val="23"/>
          <w:szCs w:val="23"/>
        </w:rPr>
        <w:t xml:space="preserve"> 现场图纸准备</w:t>
      </w:r>
    </w:p>
    <w:p>
      <w:pPr>
        <w:widowControl/>
        <w:kinsoku w:val="0"/>
        <w:autoSpaceDE w:val="0"/>
        <w:autoSpaceDN w:val="0"/>
        <w:adjustRightInd w:val="0"/>
        <w:snapToGrid w:val="0"/>
        <w:spacing w:before="156" w:line="400" w:lineRule="exact"/>
        <w:ind w:left="20" w:right="200" w:firstLine="483"/>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1"/>
          <w:sz w:val="23"/>
          <w:szCs w:val="23"/>
        </w:rPr>
        <w:t>现</w:t>
      </w:r>
      <w:r>
        <w:rPr>
          <w:rFonts w:ascii="宋体" w:hAnsi="宋体" w:cs="宋体"/>
          <w:spacing w:val="9"/>
          <w:sz w:val="23"/>
          <w:szCs w:val="23"/>
        </w:rPr>
        <w:t>场图纸准备的约定：</w:t>
      </w:r>
      <w:r>
        <w:rPr>
          <w:rFonts w:ascii="宋体" w:hAnsi="宋体" w:cs="宋体"/>
          <w:spacing w:val="9"/>
          <w:sz w:val="23"/>
          <w:szCs w:val="23"/>
          <w:u w:val="single"/>
        </w:rPr>
        <w:t>承包人应在施工现场另外保存一套完整的图纸和承</w:t>
      </w:r>
      <w:r>
        <w:rPr>
          <w:rFonts w:ascii="宋体" w:hAnsi="宋体" w:cs="宋体"/>
          <w:sz w:val="23"/>
          <w:szCs w:val="23"/>
        </w:rPr>
        <w:t xml:space="preserve"> </w:t>
      </w:r>
      <w:r>
        <w:rPr>
          <w:rFonts w:ascii="宋体" w:hAnsi="宋体" w:cs="宋体"/>
          <w:spacing w:val="17"/>
          <w:sz w:val="23"/>
          <w:szCs w:val="23"/>
          <w:u w:val="single"/>
        </w:rPr>
        <w:t>包</w:t>
      </w:r>
      <w:r>
        <w:rPr>
          <w:rFonts w:ascii="宋体" w:hAnsi="宋体" w:cs="宋体"/>
          <w:spacing w:val="9"/>
          <w:sz w:val="23"/>
          <w:szCs w:val="23"/>
          <w:u w:val="single"/>
        </w:rPr>
        <w:t>人文件，供发包人、监理人及有关人员进行工程检查时使用</w:t>
      </w:r>
      <w:r>
        <w:rPr>
          <w:rFonts w:ascii="宋体" w:hAnsi="宋体" w:cs="宋体"/>
          <w:spacing w:val="9"/>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z w:val="23"/>
          <w:szCs w:val="23"/>
        </w:rPr>
      </w:pPr>
      <w:r>
        <w:rPr>
          <w:rFonts w:ascii="宋体" w:hAnsi="宋体" w:cs="宋体"/>
          <w:spacing w:val="4"/>
          <w:sz w:val="23"/>
          <w:szCs w:val="23"/>
          <w14:textOutline w14:w="4356" w14:cap="sq" w14:cmpd="sng" w14:algn="ctr">
            <w14:solidFill>
              <w14:srgbClr w14:val="000000"/>
            </w14:solidFill>
            <w14:prstDash w14:val="solid"/>
            <w14:bevel/>
          </w14:textOutline>
        </w:rPr>
        <w:t>1</w:t>
      </w:r>
      <w:r>
        <w:rPr>
          <w:rFonts w:ascii="宋体" w:hAnsi="宋体" w:cs="宋体"/>
          <w:spacing w:val="3"/>
          <w:sz w:val="23"/>
          <w:szCs w:val="23"/>
          <w14:textOutline w14:w="4356" w14:cap="sq" w14:cmpd="sng" w14:algn="ctr">
            <w14:solidFill>
              <w14:srgbClr w14:val="000000"/>
            </w14:solidFill>
            <w14:prstDash w14:val="solid"/>
            <w14:bevel/>
          </w14:textOutline>
        </w:rPr>
        <w:t>.</w:t>
      </w:r>
      <w:r>
        <w:rPr>
          <w:rFonts w:ascii="宋体" w:hAnsi="宋体" w:cs="宋体"/>
          <w:spacing w:val="2"/>
          <w:sz w:val="23"/>
          <w:szCs w:val="23"/>
          <w14:textOutline w14:w="4356" w14:cap="sq" w14:cmpd="sng" w14:algn="ctr">
            <w14:solidFill>
              <w14:srgbClr w14:val="000000"/>
            </w14:solidFill>
            <w14:prstDash w14:val="solid"/>
            <w14:bevel/>
          </w14:textOutline>
        </w:rPr>
        <w:t>7</w:t>
      </w:r>
      <w:r>
        <w:rPr>
          <w:rFonts w:ascii="宋体" w:hAnsi="宋体" w:cs="宋体"/>
          <w:spacing w:val="2"/>
          <w:sz w:val="23"/>
          <w:szCs w:val="23"/>
        </w:rPr>
        <w:t xml:space="preserve"> </w:t>
      </w:r>
      <w:r>
        <w:rPr>
          <w:rFonts w:ascii="宋体" w:hAnsi="宋体" w:cs="宋体"/>
          <w:spacing w:val="2"/>
          <w:sz w:val="23"/>
          <w:szCs w:val="23"/>
          <w14:textOutline w14:w="4356" w14:cap="sq" w14:cmpd="sng" w14:algn="ctr">
            <w14:solidFill>
              <w14:srgbClr w14:val="000000"/>
            </w14:solidFill>
            <w14:prstDash w14:val="solid"/>
            <w14:bevel/>
          </w14:textOutline>
        </w:rPr>
        <w:t>联络</w:t>
      </w:r>
    </w:p>
    <w:p>
      <w:pPr>
        <w:widowControl/>
        <w:kinsoku w:val="0"/>
        <w:autoSpaceDE w:val="0"/>
        <w:autoSpaceDN w:val="0"/>
        <w:adjustRightInd w:val="0"/>
        <w:snapToGrid w:val="0"/>
        <w:spacing w:before="154" w:line="400" w:lineRule="exact"/>
        <w:ind w:right="240"/>
        <w:textAlignment w:val="baseline"/>
        <w:rPr>
          <w:rFonts w:ascii="宋体" w:hAnsi="宋体" w:cs="宋体"/>
          <w:sz w:val="23"/>
          <w:szCs w:val="23"/>
        </w:rPr>
      </w:pPr>
      <w:r>
        <w:rPr>
          <w:rFonts w:ascii="宋体" w:hAnsi="宋体" w:cs="宋体"/>
          <w:spacing w:val="14"/>
          <w:sz w:val="23"/>
          <w:szCs w:val="23"/>
        </w:rPr>
        <w:t>1</w:t>
      </w:r>
      <w:r>
        <w:rPr>
          <w:rFonts w:ascii="宋体" w:hAnsi="宋体" w:cs="宋体"/>
          <w:spacing w:val="10"/>
          <w:sz w:val="23"/>
          <w:szCs w:val="23"/>
        </w:rPr>
        <w:t>.</w:t>
      </w:r>
      <w:r>
        <w:rPr>
          <w:rFonts w:ascii="宋体" w:hAnsi="宋体" w:cs="宋体"/>
          <w:spacing w:val="7"/>
          <w:sz w:val="23"/>
          <w:szCs w:val="23"/>
        </w:rPr>
        <w:t>7.1发包人和承包人应当在</w:t>
      </w:r>
      <w:r>
        <w:rPr>
          <w:rFonts w:ascii="宋体" w:hAnsi="宋体" w:cs="宋体"/>
          <w:spacing w:val="7"/>
          <w:sz w:val="23"/>
          <w:szCs w:val="23"/>
          <w:u w:val="single"/>
        </w:rPr>
        <w:t xml:space="preserve"> 5 </w:t>
      </w:r>
      <w:r>
        <w:rPr>
          <w:rFonts w:ascii="宋体" w:hAnsi="宋体" w:cs="宋体"/>
          <w:spacing w:val="7"/>
          <w:sz w:val="23"/>
          <w:szCs w:val="23"/>
        </w:rPr>
        <w:t>天内将与合同有关的通知、批准、证明、证书、</w:t>
      </w:r>
      <w:r>
        <w:rPr>
          <w:rFonts w:ascii="宋体" w:hAnsi="宋体" w:cs="宋体"/>
          <w:sz w:val="23"/>
          <w:szCs w:val="23"/>
        </w:rPr>
        <w:t xml:space="preserve"> </w:t>
      </w:r>
      <w:r>
        <w:rPr>
          <w:rFonts w:ascii="宋体" w:hAnsi="宋体" w:cs="宋体"/>
          <w:spacing w:val="16"/>
          <w:sz w:val="23"/>
          <w:szCs w:val="23"/>
        </w:rPr>
        <w:t>指示</w:t>
      </w:r>
      <w:r>
        <w:rPr>
          <w:rFonts w:ascii="宋体" w:hAnsi="宋体" w:cs="宋体"/>
          <w:spacing w:val="11"/>
          <w:sz w:val="23"/>
          <w:szCs w:val="23"/>
        </w:rPr>
        <w:t>、</w:t>
      </w:r>
      <w:r>
        <w:rPr>
          <w:rFonts w:ascii="宋体" w:hAnsi="宋体" w:cs="宋体"/>
          <w:spacing w:val="8"/>
          <w:sz w:val="23"/>
          <w:szCs w:val="23"/>
        </w:rPr>
        <w:t>指令、要求、请求、同意、意见、确定和决定等书面函件送达对方当事人。</w:t>
      </w:r>
    </w:p>
    <w:p>
      <w:pPr>
        <w:widowControl/>
        <w:kinsoku w:val="0"/>
        <w:autoSpaceDE w:val="0"/>
        <w:autoSpaceDN w:val="0"/>
        <w:adjustRightInd w:val="0"/>
        <w:snapToGrid w:val="0"/>
        <w:spacing w:before="3" w:line="300" w:lineRule="exact"/>
        <w:ind w:left="476" w:right="2159" w:hanging="476" w:hangingChars="200"/>
        <w:textAlignment w:val="baseline"/>
        <w:rPr>
          <w:rFonts w:ascii="宋体" w:hAnsi="宋体" w:cs="宋体"/>
          <w:spacing w:val="2"/>
          <w:sz w:val="23"/>
          <w:szCs w:val="23"/>
        </w:rPr>
      </w:pPr>
      <w:r>
        <w:rPr>
          <w:rFonts w:ascii="宋体" w:hAnsi="宋体" w:cs="宋体"/>
          <w:spacing w:val="4"/>
          <w:sz w:val="23"/>
          <w:szCs w:val="23"/>
        </w:rPr>
        <w:t>1.7.2 发包人接收文件的地点：</w:t>
      </w:r>
      <w:r>
        <w:rPr>
          <w:rFonts w:ascii="宋体" w:hAnsi="宋体" w:cs="宋体"/>
          <w:spacing w:val="4"/>
          <w:sz w:val="23"/>
          <w:szCs w:val="23"/>
          <w:u w:val="single"/>
        </w:rPr>
        <w:t xml:space="preserve">发包人办公室           </w:t>
      </w:r>
      <w:r>
        <w:rPr>
          <w:rFonts w:ascii="宋体" w:hAnsi="宋体" w:cs="宋体"/>
          <w:spacing w:val="4"/>
          <w:sz w:val="23"/>
          <w:szCs w:val="23"/>
        </w:rPr>
        <w:t xml:space="preserve"> </w:t>
      </w:r>
      <w:r>
        <w:rPr>
          <w:rFonts w:ascii="宋体" w:hAnsi="宋体" w:cs="宋体"/>
          <w:spacing w:val="2"/>
          <w:sz w:val="23"/>
          <w:szCs w:val="23"/>
        </w:rPr>
        <w:t>；</w:t>
      </w:r>
    </w:p>
    <w:p>
      <w:pPr>
        <w:widowControl/>
        <w:kinsoku w:val="0"/>
        <w:autoSpaceDE w:val="0"/>
        <w:autoSpaceDN w:val="0"/>
        <w:adjustRightInd w:val="0"/>
        <w:snapToGrid w:val="0"/>
        <w:spacing w:before="3" w:line="400" w:lineRule="exact"/>
        <w:ind w:left="492" w:leftChars="119" w:right="2159" w:hanging="242" w:hangingChars="100"/>
        <w:textAlignment w:val="baseline"/>
        <w:rPr>
          <w:rFonts w:ascii="宋体" w:hAnsi="宋体" w:cs="宋体"/>
          <w:spacing w:val="2"/>
          <w:sz w:val="23"/>
          <w:szCs w:val="23"/>
        </w:rPr>
      </w:pPr>
      <w:r>
        <w:rPr>
          <w:rFonts w:ascii="宋体" w:hAnsi="宋体" w:cs="宋体"/>
          <w:spacing w:val="6"/>
          <w:sz w:val="23"/>
          <w:szCs w:val="23"/>
        </w:rPr>
        <w:t>发包人指定的接收人为：</w:t>
      </w:r>
      <w:r>
        <w:rPr>
          <w:rFonts w:ascii="宋体" w:hAnsi="宋体" w:cs="宋体"/>
          <w:spacing w:val="6"/>
          <w:sz w:val="23"/>
          <w:szCs w:val="23"/>
          <w:u w:val="single"/>
        </w:rPr>
        <w:t xml:space="preserve">发包人代表                  </w:t>
      </w:r>
      <w:r>
        <w:rPr>
          <w:rFonts w:ascii="宋体" w:hAnsi="宋体" w:cs="宋体"/>
          <w:spacing w:val="2"/>
          <w:sz w:val="23"/>
          <w:szCs w:val="23"/>
        </w:rPr>
        <w:t>。</w:t>
      </w:r>
    </w:p>
    <w:p>
      <w:pPr>
        <w:widowControl/>
        <w:kinsoku w:val="0"/>
        <w:autoSpaceDE w:val="0"/>
        <w:autoSpaceDN w:val="0"/>
        <w:adjustRightInd w:val="0"/>
        <w:snapToGrid w:val="0"/>
        <w:spacing w:before="3" w:line="400" w:lineRule="exact"/>
        <w:ind w:left="537" w:leftChars="133" w:right="2159" w:hanging="258" w:hangingChars="100"/>
        <w:textAlignment w:val="baseline"/>
        <w:rPr>
          <w:rFonts w:ascii="宋体" w:hAnsi="宋体" w:cs="宋体"/>
          <w:sz w:val="23"/>
          <w:szCs w:val="23"/>
        </w:rPr>
      </w:pPr>
      <w:r>
        <w:rPr>
          <w:rFonts w:ascii="宋体" w:hAnsi="宋体" w:cs="宋体"/>
          <w:spacing w:val="14"/>
          <w:sz w:val="23"/>
          <w:szCs w:val="23"/>
        </w:rPr>
        <w:t>承包</w:t>
      </w:r>
      <w:r>
        <w:rPr>
          <w:rFonts w:ascii="宋体" w:hAnsi="宋体" w:cs="宋体"/>
          <w:spacing w:val="13"/>
          <w:sz w:val="23"/>
          <w:szCs w:val="23"/>
        </w:rPr>
        <w:t>人</w:t>
      </w:r>
      <w:r>
        <w:rPr>
          <w:rFonts w:ascii="宋体" w:hAnsi="宋体" w:cs="宋体"/>
          <w:spacing w:val="7"/>
          <w:sz w:val="23"/>
          <w:szCs w:val="23"/>
        </w:rPr>
        <w:t>接收文件的地点：</w:t>
      </w:r>
      <w:r>
        <w:rPr>
          <w:rFonts w:ascii="宋体" w:hAnsi="宋体" w:cs="宋体"/>
          <w:spacing w:val="7"/>
          <w:sz w:val="23"/>
          <w:szCs w:val="23"/>
          <w:u w:val="single"/>
        </w:rPr>
        <w:t xml:space="preserve">承包人施工项目部          </w:t>
      </w:r>
      <w:r>
        <w:rPr>
          <w:rFonts w:ascii="宋体" w:hAnsi="宋体" w:cs="宋体"/>
          <w:spacing w:val="7"/>
          <w:sz w:val="23"/>
          <w:szCs w:val="23"/>
        </w:rPr>
        <w:t>；</w:t>
      </w:r>
    </w:p>
    <w:p>
      <w:pPr>
        <w:widowControl/>
        <w:kinsoku w:val="0"/>
        <w:autoSpaceDE w:val="0"/>
        <w:autoSpaceDN w:val="0"/>
        <w:adjustRightInd w:val="0"/>
        <w:snapToGrid w:val="0"/>
        <w:spacing w:before="156" w:line="400" w:lineRule="exact"/>
        <w:ind w:firstLine="254" w:firstLineChars="100"/>
        <w:textAlignment w:val="baseline"/>
        <w:rPr>
          <w:rFonts w:ascii="宋体" w:hAnsi="宋体" w:cs="宋体"/>
          <w:spacing w:val="6"/>
          <w:sz w:val="23"/>
          <w:szCs w:val="23"/>
        </w:rPr>
      </w:pPr>
      <w:r>
        <w:rPr>
          <w:rFonts w:ascii="宋体" w:hAnsi="宋体" w:cs="宋体"/>
          <w:spacing w:val="12"/>
          <w:sz w:val="23"/>
          <w:szCs w:val="23"/>
        </w:rPr>
        <w:t>承包人指</w:t>
      </w:r>
      <w:r>
        <w:rPr>
          <w:rFonts w:ascii="宋体" w:hAnsi="宋体" w:cs="宋体"/>
          <w:spacing w:val="8"/>
          <w:sz w:val="23"/>
          <w:szCs w:val="23"/>
        </w:rPr>
        <w:t>定</w:t>
      </w:r>
      <w:r>
        <w:rPr>
          <w:rFonts w:ascii="宋体" w:hAnsi="宋体" w:cs="宋体"/>
          <w:spacing w:val="6"/>
          <w:sz w:val="23"/>
          <w:szCs w:val="23"/>
        </w:rPr>
        <w:t>的接收人为：</w:t>
      </w:r>
      <w:r>
        <w:rPr>
          <w:rFonts w:ascii="宋体" w:hAnsi="宋体" w:cs="宋体"/>
          <w:spacing w:val="6"/>
          <w:sz w:val="23"/>
          <w:szCs w:val="23"/>
          <w:u w:val="single"/>
        </w:rPr>
        <w:t xml:space="preserve">项目经理                  </w:t>
      </w:r>
      <w:r>
        <w:rPr>
          <w:rFonts w:ascii="宋体" w:hAnsi="宋体" w:cs="宋体"/>
          <w:spacing w:val="6"/>
          <w:sz w:val="23"/>
          <w:szCs w:val="23"/>
        </w:rPr>
        <w:t>。</w:t>
      </w:r>
    </w:p>
    <w:p>
      <w:pPr>
        <w:widowControl/>
        <w:kinsoku w:val="0"/>
        <w:autoSpaceDE w:val="0"/>
        <w:autoSpaceDN w:val="0"/>
        <w:adjustRightInd w:val="0"/>
        <w:snapToGrid w:val="0"/>
        <w:spacing w:before="156" w:line="400" w:lineRule="exact"/>
        <w:ind w:firstLine="248" w:firstLineChars="100"/>
        <w:textAlignment w:val="baseline"/>
        <w:rPr>
          <w:rFonts w:ascii="宋体" w:hAnsi="宋体" w:cs="宋体"/>
          <w:sz w:val="23"/>
          <w:szCs w:val="23"/>
        </w:rPr>
      </w:pPr>
      <w:r>
        <w:rPr>
          <w:rFonts w:ascii="宋体" w:hAnsi="宋体" w:cs="宋体"/>
          <w:spacing w:val="9"/>
          <w:sz w:val="23"/>
          <w:szCs w:val="23"/>
        </w:rPr>
        <w:t>监理人接收文件的地点：</w:t>
      </w:r>
      <w:r>
        <w:rPr>
          <w:rFonts w:ascii="宋体" w:hAnsi="宋体" w:cs="宋体"/>
          <w:spacing w:val="9"/>
          <w:sz w:val="23"/>
          <w:szCs w:val="23"/>
          <w:u w:val="single"/>
        </w:rPr>
        <w:t xml:space="preserve">监理人施工现场监理办公室  </w:t>
      </w:r>
      <w:r>
        <w:rPr>
          <w:rFonts w:ascii="宋体" w:hAnsi="宋体" w:cs="宋体"/>
          <w:spacing w:val="4"/>
          <w:sz w:val="23"/>
          <w:szCs w:val="23"/>
        </w:rPr>
        <w:t>；</w:t>
      </w:r>
    </w:p>
    <w:p>
      <w:pPr>
        <w:widowControl/>
        <w:kinsoku w:val="0"/>
        <w:autoSpaceDE w:val="0"/>
        <w:autoSpaceDN w:val="0"/>
        <w:adjustRightInd w:val="0"/>
        <w:snapToGrid w:val="0"/>
        <w:spacing w:line="400" w:lineRule="exact"/>
        <w:ind w:firstLine="258" w:firstLineChars="100"/>
        <w:textAlignment w:val="baseline"/>
        <w:rPr>
          <w:rFonts w:ascii="宋体" w:hAnsi="宋体" w:cs="宋体"/>
          <w:spacing w:val="7"/>
          <w:sz w:val="23"/>
          <w:szCs w:val="23"/>
        </w:rPr>
      </w:pPr>
      <w:r>
        <w:rPr>
          <w:rFonts w:ascii="宋体" w:hAnsi="宋体" w:cs="宋体"/>
          <w:spacing w:val="14"/>
          <w:sz w:val="23"/>
          <w:szCs w:val="23"/>
        </w:rPr>
        <w:t>监理</w:t>
      </w:r>
      <w:r>
        <w:rPr>
          <w:rFonts w:ascii="宋体" w:hAnsi="宋体" w:cs="宋体"/>
          <w:spacing w:val="12"/>
          <w:sz w:val="23"/>
          <w:szCs w:val="23"/>
        </w:rPr>
        <w:t>人</w:t>
      </w:r>
      <w:r>
        <w:rPr>
          <w:rFonts w:ascii="宋体" w:hAnsi="宋体" w:cs="宋体"/>
          <w:spacing w:val="7"/>
          <w:sz w:val="23"/>
          <w:szCs w:val="23"/>
        </w:rPr>
        <w:t>指定的接收人为：</w:t>
      </w:r>
      <w:r>
        <w:rPr>
          <w:rFonts w:ascii="宋体" w:hAnsi="宋体" w:cs="宋体"/>
          <w:spacing w:val="7"/>
          <w:sz w:val="23"/>
          <w:szCs w:val="23"/>
          <w:u w:val="single"/>
        </w:rPr>
        <w:t xml:space="preserve">总监或者总监代表          </w:t>
      </w:r>
      <w:r>
        <w:rPr>
          <w:rFonts w:ascii="宋体" w:hAnsi="宋体" w:cs="宋体"/>
          <w:spacing w:val="7"/>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w:t>
      </w:r>
      <w:r>
        <w:rPr>
          <w:rFonts w:ascii="宋体" w:hAnsi="宋体" w:cs="宋体"/>
          <w:spacing w:val="4"/>
          <w:sz w:val="23"/>
          <w:szCs w:val="23"/>
          <w14:textOutline w14:w="4356" w14:cap="sq" w14:cmpd="sng" w14:algn="ctr">
            <w14:solidFill>
              <w14:srgbClr w14:val="000000"/>
            </w14:solidFill>
            <w14:prstDash w14:val="solid"/>
            <w14:bevel/>
          </w14:textOutline>
        </w:rPr>
        <w:t>10</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交通运输</w:t>
      </w:r>
    </w:p>
    <w:p>
      <w:pPr>
        <w:widowControl/>
        <w:kinsoku w:val="0"/>
        <w:autoSpaceDE w:val="0"/>
        <w:autoSpaceDN w:val="0"/>
        <w:adjustRightInd w:val="0"/>
        <w:snapToGrid w:val="0"/>
        <w:spacing w:before="156" w:line="400" w:lineRule="exact"/>
        <w:textAlignment w:val="baseline"/>
        <w:rPr>
          <w:rFonts w:ascii="宋体" w:hAnsi="宋体" w:cs="宋体"/>
          <w:sz w:val="23"/>
          <w:szCs w:val="23"/>
        </w:rPr>
      </w:pPr>
      <w:r>
        <w:rPr>
          <w:rFonts w:ascii="宋体" w:hAnsi="宋体" w:cs="宋体"/>
          <w:spacing w:val="10"/>
          <w:sz w:val="23"/>
          <w:szCs w:val="23"/>
        </w:rPr>
        <w:t>1</w:t>
      </w:r>
      <w:r>
        <w:rPr>
          <w:rFonts w:ascii="宋体" w:hAnsi="宋体" w:cs="宋体"/>
          <w:spacing w:val="7"/>
          <w:sz w:val="23"/>
          <w:szCs w:val="23"/>
        </w:rPr>
        <w:t>.</w:t>
      </w:r>
      <w:r>
        <w:rPr>
          <w:rFonts w:ascii="宋体" w:hAnsi="宋体" w:cs="宋体"/>
          <w:spacing w:val="5"/>
          <w:sz w:val="23"/>
          <w:szCs w:val="23"/>
        </w:rPr>
        <w:t>10.1 出入现场的权利</w:t>
      </w:r>
    </w:p>
    <w:p>
      <w:pPr>
        <w:widowControl/>
        <w:kinsoku w:val="0"/>
        <w:autoSpaceDE w:val="0"/>
        <w:autoSpaceDN w:val="0"/>
        <w:adjustRightInd w:val="0"/>
        <w:snapToGrid w:val="0"/>
        <w:spacing w:before="159" w:line="400" w:lineRule="exact"/>
        <w:ind w:left="504"/>
        <w:textAlignment w:val="baseline"/>
        <w:rPr>
          <w:rFonts w:ascii="宋体" w:hAnsi="宋体" w:cs="宋体"/>
          <w:sz w:val="23"/>
          <w:szCs w:val="23"/>
        </w:rPr>
      </w:pPr>
      <w:r>
        <w:rPr>
          <w:rFonts w:ascii="宋体" w:hAnsi="宋体" w:cs="宋体"/>
          <w:spacing w:val="8"/>
          <w:sz w:val="23"/>
          <w:szCs w:val="23"/>
        </w:rPr>
        <w:t>关于出入现场的权利的约定：</w:t>
      </w:r>
      <w:r>
        <w:rPr>
          <w:rFonts w:ascii="宋体" w:hAnsi="宋体" w:cs="宋体"/>
          <w:spacing w:val="8"/>
          <w:sz w:val="23"/>
          <w:szCs w:val="23"/>
          <w:u w:val="single"/>
        </w:rPr>
        <w:t>按通用条款1.10.1执行</w:t>
      </w:r>
      <w:r>
        <w:rPr>
          <w:rFonts w:ascii="宋体" w:hAnsi="宋体" w:cs="宋体"/>
          <w:spacing w:val="8"/>
          <w:sz w:val="23"/>
          <w:szCs w:val="23"/>
        </w:rPr>
        <w:t>。</w:t>
      </w:r>
    </w:p>
    <w:p>
      <w:pPr>
        <w:widowControl/>
        <w:kinsoku w:val="0"/>
        <w:autoSpaceDE w:val="0"/>
        <w:autoSpaceDN w:val="0"/>
        <w:adjustRightInd w:val="0"/>
        <w:snapToGrid w:val="0"/>
        <w:spacing w:before="156"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.10.2 场内交通</w:t>
      </w:r>
    </w:p>
    <w:p>
      <w:pPr>
        <w:widowControl/>
        <w:kinsoku w:val="0"/>
        <w:autoSpaceDE w:val="0"/>
        <w:autoSpaceDN w:val="0"/>
        <w:adjustRightInd w:val="0"/>
        <w:snapToGrid w:val="0"/>
        <w:spacing w:before="157" w:line="400" w:lineRule="exact"/>
        <w:ind w:left="504"/>
        <w:textAlignment w:val="baseline"/>
        <w:rPr>
          <w:rFonts w:ascii="宋体" w:hAnsi="宋体" w:cs="宋体"/>
          <w:sz w:val="23"/>
          <w:szCs w:val="23"/>
        </w:rPr>
      </w:pPr>
      <w:r>
        <w:rPr>
          <w:rFonts w:ascii="宋体" w:hAnsi="宋体" w:cs="宋体"/>
          <w:spacing w:val="18"/>
          <w:sz w:val="23"/>
          <w:szCs w:val="23"/>
        </w:rPr>
        <w:t>关</w:t>
      </w:r>
      <w:r>
        <w:rPr>
          <w:rFonts w:ascii="宋体" w:hAnsi="宋体" w:cs="宋体"/>
          <w:spacing w:val="9"/>
          <w:sz w:val="23"/>
          <w:szCs w:val="23"/>
        </w:rPr>
        <w:t>于场外交通和场内交通的边界的约定：</w:t>
      </w:r>
      <w:r>
        <w:rPr>
          <w:rFonts w:ascii="宋体" w:hAnsi="宋体" w:cs="宋体"/>
          <w:spacing w:val="9"/>
          <w:sz w:val="23"/>
          <w:szCs w:val="23"/>
          <w:u w:val="single"/>
        </w:rPr>
        <w:t>以项目规划总平图用地红线为界</w:t>
      </w:r>
      <w:r>
        <w:rPr>
          <w:rFonts w:ascii="宋体" w:hAnsi="宋体" w:cs="宋体"/>
          <w:spacing w:val="9"/>
          <w:sz w:val="23"/>
          <w:szCs w:val="23"/>
        </w:rPr>
        <w:t>。</w:t>
      </w:r>
    </w:p>
    <w:p>
      <w:pPr>
        <w:widowControl/>
        <w:kinsoku w:val="0"/>
        <w:autoSpaceDE w:val="0"/>
        <w:autoSpaceDN w:val="0"/>
        <w:adjustRightInd w:val="0"/>
        <w:snapToGrid w:val="0"/>
        <w:spacing w:before="157" w:line="400" w:lineRule="exact"/>
        <w:ind w:left="41" w:firstLine="463"/>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1"/>
          <w:sz w:val="23"/>
          <w:szCs w:val="23"/>
        </w:rPr>
        <w:t>发</w:t>
      </w:r>
      <w:r>
        <w:rPr>
          <w:rFonts w:ascii="宋体" w:hAnsi="宋体" w:cs="宋体"/>
          <w:spacing w:val="9"/>
          <w:sz w:val="23"/>
          <w:szCs w:val="23"/>
        </w:rPr>
        <w:t>包人向承包人免费提供满足工程施工需要的场内道路和交通设施的约定</w:t>
      </w:r>
      <w:r>
        <w:rPr>
          <w:rFonts w:ascii="宋体" w:hAnsi="宋体" w:cs="宋体"/>
          <w:sz w:val="23"/>
          <w:szCs w:val="23"/>
        </w:rPr>
        <w:t xml:space="preserve"> </w:t>
      </w:r>
      <w:r>
        <w:rPr>
          <w:rFonts w:ascii="宋体" w:hAnsi="宋体" w:cs="宋体"/>
          <w:spacing w:val="8"/>
          <w:sz w:val="23"/>
          <w:szCs w:val="23"/>
        </w:rPr>
        <w:t>：</w:t>
      </w:r>
      <w:r>
        <w:rPr>
          <w:rFonts w:ascii="宋体" w:hAnsi="宋体" w:cs="宋体"/>
          <w:spacing w:val="7"/>
          <w:sz w:val="23"/>
          <w:szCs w:val="23"/>
          <w:u w:val="single"/>
        </w:rPr>
        <w:t>双方根据施工现场需要决定</w:t>
      </w:r>
      <w:r>
        <w:rPr>
          <w:rFonts w:ascii="宋体" w:hAnsi="宋体" w:cs="宋体"/>
          <w:spacing w:val="7"/>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12"/>
          <w:position w:val="1"/>
          <w:sz w:val="23"/>
          <w:szCs w:val="23"/>
        </w:rPr>
        <w:t>1</w:t>
      </w:r>
      <w:r>
        <w:rPr>
          <w:rFonts w:ascii="宋体" w:hAnsi="宋体" w:cs="宋体"/>
          <w:spacing w:val="6"/>
          <w:position w:val="1"/>
          <w:sz w:val="23"/>
          <w:szCs w:val="23"/>
        </w:rPr>
        <w:t>.10.3超大件和超重件的运输</w:t>
      </w:r>
    </w:p>
    <w:p>
      <w:pPr>
        <w:widowControl/>
        <w:kinsoku w:val="0"/>
        <w:autoSpaceDE w:val="0"/>
        <w:autoSpaceDN w:val="0"/>
        <w:adjustRightInd w:val="0"/>
        <w:snapToGrid w:val="0"/>
        <w:spacing w:before="130" w:line="400" w:lineRule="exact"/>
        <w:ind w:left="20" w:firstLine="480"/>
        <w:textAlignment w:val="baseline"/>
        <w:rPr>
          <w:rFonts w:ascii="宋体" w:hAnsi="宋体" w:cs="宋体"/>
          <w:sz w:val="23"/>
          <w:szCs w:val="23"/>
        </w:rPr>
      </w:pPr>
      <w:r>
        <w:rPr>
          <w:rFonts w:ascii="宋体" w:hAnsi="宋体" w:cs="宋体"/>
          <w:spacing w:val="18"/>
          <w:sz w:val="23"/>
          <w:szCs w:val="23"/>
        </w:rPr>
        <w:t>运输</w:t>
      </w:r>
      <w:r>
        <w:rPr>
          <w:rFonts w:ascii="宋体" w:hAnsi="宋体" w:cs="宋体"/>
          <w:spacing w:val="15"/>
          <w:sz w:val="23"/>
          <w:szCs w:val="23"/>
        </w:rPr>
        <w:t>超</w:t>
      </w:r>
      <w:r>
        <w:rPr>
          <w:rFonts w:ascii="宋体" w:hAnsi="宋体" w:cs="宋体"/>
          <w:spacing w:val="9"/>
          <w:sz w:val="23"/>
          <w:szCs w:val="23"/>
        </w:rPr>
        <w:t>大件或超重件所需的道路和桥梁临时加固改造费用和其他有关费用由承</w:t>
      </w:r>
      <w:r>
        <w:rPr>
          <w:rFonts w:ascii="宋体" w:hAnsi="宋体" w:cs="宋体"/>
          <w:sz w:val="23"/>
          <w:szCs w:val="23"/>
        </w:rPr>
        <w:t xml:space="preserve"> </w:t>
      </w:r>
      <w:r>
        <w:rPr>
          <w:rFonts w:ascii="宋体" w:hAnsi="宋体" w:cs="宋体"/>
          <w:spacing w:val="6"/>
          <w:sz w:val="23"/>
          <w:szCs w:val="23"/>
        </w:rPr>
        <w:t>包人承担。</w:t>
      </w:r>
    </w:p>
    <w:p>
      <w:pPr>
        <w:widowControl/>
        <w:kinsoku w:val="0"/>
        <w:autoSpaceDE w:val="0"/>
        <w:autoSpaceDN w:val="0"/>
        <w:adjustRightInd w:val="0"/>
        <w:snapToGrid w:val="0"/>
        <w:spacing w:before="1"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w:t>
      </w:r>
      <w:r>
        <w:rPr>
          <w:rFonts w:ascii="宋体" w:hAnsi="宋体" w:cs="宋体"/>
          <w:spacing w:val="4"/>
          <w:sz w:val="23"/>
          <w:szCs w:val="23"/>
          <w14:textOutline w14:w="4356" w14:cap="sq" w14:cmpd="sng" w14:algn="ctr">
            <w14:solidFill>
              <w14:srgbClr w14:val="000000"/>
            </w14:solidFill>
            <w14:prstDash w14:val="solid"/>
            <w14:bevel/>
          </w14:textOutline>
        </w:rPr>
        <w:t>11</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知识产权</w:t>
      </w:r>
    </w:p>
    <w:p>
      <w:pPr>
        <w:widowControl/>
        <w:kinsoku w:val="0"/>
        <w:autoSpaceDE w:val="0"/>
        <w:autoSpaceDN w:val="0"/>
        <w:adjustRightInd w:val="0"/>
        <w:snapToGrid w:val="0"/>
        <w:spacing w:before="159" w:line="400" w:lineRule="exact"/>
        <w:textAlignment w:val="baseline"/>
        <w:rPr>
          <w:rFonts w:ascii="宋体" w:hAnsi="宋体" w:cs="宋体"/>
          <w:sz w:val="23"/>
          <w:szCs w:val="23"/>
        </w:rPr>
      </w:pPr>
      <w:r>
        <w:rPr>
          <w:rFonts w:ascii="宋体" w:hAnsi="宋体" w:cs="宋体"/>
          <w:spacing w:val="16"/>
          <w:sz w:val="23"/>
          <w:szCs w:val="23"/>
        </w:rPr>
        <w:t>1.</w:t>
      </w:r>
      <w:r>
        <w:rPr>
          <w:rFonts w:ascii="宋体" w:hAnsi="宋体" w:cs="宋体"/>
          <w:spacing w:val="8"/>
          <w:sz w:val="23"/>
          <w:szCs w:val="23"/>
        </w:rPr>
        <w:t>11.1关于发包人提供给承包人的图纸、发包人为实施工程自行编制或委托编</w:t>
      </w:r>
      <w:r>
        <w:rPr>
          <w:rFonts w:ascii="宋体" w:hAnsi="宋体" w:cs="宋体"/>
          <w:sz w:val="23"/>
          <w:szCs w:val="23"/>
        </w:rPr>
        <w:t xml:space="preserve"> </w:t>
      </w:r>
      <w:r>
        <w:rPr>
          <w:rFonts w:ascii="宋体" w:hAnsi="宋体" w:cs="宋体"/>
          <w:spacing w:val="18"/>
          <w:sz w:val="23"/>
          <w:szCs w:val="23"/>
        </w:rPr>
        <w:t>制的</w:t>
      </w:r>
      <w:r>
        <w:rPr>
          <w:rFonts w:ascii="宋体" w:hAnsi="宋体" w:cs="宋体"/>
          <w:spacing w:val="16"/>
          <w:sz w:val="23"/>
          <w:szCs w:val="23"/>
        </w:rPr>
        <w:t>技</w:t>
      </w:r>
      <w:r>
        <w:rPr>
          <w:rFonts w:ascii="宋体" w:hAnsi="宋体" w:cs="宋体"/>
          <w:spacing w:val="9"/>
          <w:sz w:val="23"/>
          <w:szCs w:val="23"/>
        </w:rPr>
        <w:t>术规范以及反映发包人关于合同要求或其他类似性质的文件的著作权的归属</w:t>
      </w:r>
      <w:r>
        <w:rPr>
          <w:rFonts w:ascii="宋体" w:hAnsi="宋体" w:cs="宋体"/>
          <w:sz w:val="23"/>
          <w:szCs w:val="23"/>
        </w:rPr>
        <w:t xml:space="preserve"> </w:t>
      </w:r>
      <w:r>
        <w:rPr>
          <w:rFonts w:ascii="宋体" w:hAnsi="宋体" w:cs="宋体"/>
          <w:spacing w:val="6"/>
          <w:sz w:val="23"/>
          <w:szCs w:val="23"/>
        </w:rPr>
        <w:t>：</w:t>
      </w:r>
      <w:r>
        <w:rPr>
          <w:rFonts w:ascii="宋体" w:hAnsi="宋体" w:cs="宋体"/>
          <w:spacing w:val="6"/>
          <w:sz w:val="23"/>
          <w:szCs w:val="23"/>
          <w:u w:val="single"/>
        </w:rPr>
        <w:t>发包人</w:t>
      </w:r>
      <w:r>
        <w:rPr>
          <w:rFonts w:ascii="宋体" w:hAnsi="宋体" w:cs="宋体"/>
          <w:spacing w:val="5"/>
          <w:sz w:val="23"/>
          <w:szCs w:val="23"/>
        </w:rPr>
        <w:t>。</w:t>
      </w:r>
    </w:p>
    <w:p>
      <w:pPr>
        <w:widowControl/>
        <w:kinsoku w:val="0"/>
        <w:autoSpaceDE w:val="0"/>
        <w:autoSpaceDN w:val="0"/>
        <w:adjustRightInd w:val="0"/>
        <w:snapToGrid w:val="0"/>
        <w:spacing w:before="1" w:line="400" w:lineRule="exact"/>
        <w:ind w:left="504"/>
        <w:textAlignment w:val="baseline"/>
        <w:rPr>
          <w:rFonts w:ascii="宋体" w:hAnsi="宋体" w:cs="宋体"/>
          <w:sz w:val="23"/>
          <w:szCs w:val="23"/>
        </w:rPr>
      </w:pPr>
      <w:r>
        <w:rPr>
          <w:rFonts w:ascii="宋体" w:hAnsi="宋体" w:cs="宋体"/>
          <w:spacing w:val="9"/>
          <w:sz w:val="23"/>
          <w:szCs w:val="23"/>
        </w:rPr>
        <w:t>关于发包人提供的上述文件的使用限制的要求</w:t>
      </w:r>
      <w:r>
        <w:rPr>
          <w:rFonts w:ascii="宋体" w:hAnsi="宋体" w:cs="宋体"/>
          <w:spacing w:val="6"/>
          <w:sz w:val="23"/>
          <w:szCs w:val="23"/>
        </w:rPr>
        <w:t>：</w:t>
      </w:r>
    </w:p>
    <w:p>
      <w:pPr>
        <w:widowControl/>
        <w:kinsoku w:val="0"/>
        <w:autoSpaceDE w:val="0"/>
        <w:autoSpaceDN w:val="0"/>
        <w:adjustRightInd w:val="0"/>
        <w:snapToGrid w:val="0"/>
        <w:spacing w:before="158" w:line="400" w:lineRule="exact"/>
        <w:ind w:right="120"/>
        <w:textAlignment w:val="baseline"/>
        <w:rPr>
          <w:rFonts w:ascii="宋体" w:hAnsi="宋体" w:cs="宋体"/>
          <w:sz w:val="23"/>
          <w:szCs w:val="23"/>
        </w:rPr>
      </w:pPr>
      <w:r>
        <w:rPr>
          <w:rFonts w:ascii="宋体" w:hAnsi="宋体" w:cs="宋体"/>
          <w:spacing w:val="16"/>
          <w:sz w:val="23"/>
          <w:szCs w:val="23"/>
        </w:rPr>
        <w:t>1</w:t>
      </w:r>
      <w:r>
        <w:rPr>
          <w:rFonts w:ascii="宋体" w:hAnsi="宋体" w:cs="宋体"/>
          <w:spacing w:val="11"/>
          <w:sz w:val="23"/>
          <w:szCs w:val="23"/>
        </w:rPr>
        <w:t>.</w:t>
      </w:r>
      <w:r>
        <w:rPr>
          <w:rFonts w:ascii="宋体" w:hAnsi="宋体" w:cs="宋体"/>
          <w:spacing w:val="8"/>
          <w:sz w:val="23"/>
          <w:szCs w:val="23"/>
        </w:rPr>
        <w:t>11.2 关于承包人为实施工程所编制文件的著作权的归属：</w:t>
      </w:r>
      <w:r>
        <w:rPr>
          <w:rFonts w:ascii="宋体" w:hAnsi="宋体" w:cs="宋体"/>
          <w:spacing w:val="8"/>
          <w:sz w:val="23"/>
          <w:szCs w:val="23"/>
          <w:u w:val="single"/>
        </w:rPr>
        <w:t>除署名权以外的</w:t>
      </w:r>
      <w:r>
        <w:rPr>
          <w:rFonts w:ascii="宋体" w:hAnsi="宋体" w:cs="宋体"/>
          <w:sz w:val="23"/>
          <w:szCs w:val="23"/>
        </w:rPr>
        <w:t xml:space="preserve"> </w:t>
      </w:r>
      <w:r>
        <w:rPr>
          <w:rFonts w:ascii="宋体" w:hAnsi="宋体" w:cs="宋体"/>
          <w:spacing w:val="10"/>
          <w:sz w:val="23"/>
          <w:szCs w:val="23"/>
          <w:u w:val="single"/>
        </w:rPr>
        <w:t>著</w:t>
      </w:r>
      <w:r>
        <w:rPr>
          <w:rFonts w:ascii="宋体" w:hAnsi="宋体" w:cs="宋体"/>
          <w:spacing w:val="7"/>
          <w:sz w:val="23"/>
          <w:szCs w:val="23"/>
          <w:u w:val="single"/>
        </w:rPr>
        <w:t>作权属于承包人</w:t>
      </w:r>
      <w:r>
        <w:rPr>
          <w:rFonts w:ascii="宋体" w:hAnsi="宋体" w:cs="宋体"/>
          <w:spacing w:val="7"/>
          <w:sz w:val="23"/>
          <w:szCs w:val="23"/>
        </w:rPr>
        <w:t>。</w:t>
      </w:r>
    </w:p>
    <w:p>
      <w:pPr>
        <w:widowControl/>
        <w:kinsoku w:val="0"/>
        <w:autoSpaceDE w:val="0"/>
        <w:autoSpaceDN w:val="0"/>
        <w:adjustRightInd w:val="0"/>
        <w:snapToGrid w:val="0"/>
        <w:spacing w:before="1" w:line="400" w:lineRule="exact"/>
        <w:ind w:left="504"/>
        <w:textAlignment w:val="baseline"/>
        <w:rPr>
          <w:rFonts w:ascii="宋体" w:hAnsi="宋体" w:cs="宋体"/>
          <w:sz w:val="23"/>
          <w:szCs w:val="23"/>
        </w:rPr>
      </w:pPr>
      <w:r>
        <w:rPr>
          <w:rFonts w:ascii="宋体" w:hAnsi="宋体" w:cs="宋体"/>
          <w:spacing w:val="13"/>
          <w:sz w:val="23"/>
          <w:szCs w:val="23"/>
        </w:rPr>
        <w:t>关</w:t>
      </w:r>
      <w:r>
        <w:rPr>
          <w:rFonts w:ascii="宋体" w:hAnsi="宋体" w:cs="宋体"/>
          <w:spacing w:val="9"/>
          <w:sz w:val="23"/>
          <w:szCs w:val="23"/>
        </w:rPr>
        <w:t>于承包人提供的上述文件的使用限制的要求：</w:t>
      </w:r>
      <w:r>
        <w:rPr>
          <w:rFonts w:ascii="宋体" w:hAnsi="宋体" w:cs="宋体"/>
          <w:spacing w:val="9"/>
          <w:sz w:val="23"/>
          <w:szCs w:val="23"/>
          <w:u w:val="single"/>
        </w:rPr>
        <w:t>仅限于本工程</w:t>
      </w:r>
      <w:r>
        <w:rPr>
          <w:rFonts w:ascii="宋体" w:hAnsi="宋体" w:cs="宋体"/>
          <w:spacing w:val="9"/>
          <w:sz w:val="23"/>
          <w:szCs w:val="23"/>
        </w:rPr>
        <w:t>。</w:t>
      </w:r>
    </w:p>
    <w:p>
      <w:pPr>
        <w:widowControl/>
        <w:kinsoku w:val="0"/>
        <w:autoSpaceDE w:val="0"/>
        <w:autoSpaceDN w:val="0"/>
        <w:adjustRightInd w:val="0"/>
        <w:snapToGrid w:val="0"/>
        <w:spacing w:before="158" w:line="400" w:lineRule="exact"/>
        <w:ind w:right="120"/>
        <w:textAlignment w:val="baseline"/>
        <w:rPr>
          <w:rFonts w:ascii="宋体" w:hAnsi="宋体" w:cs="宋体"/>
          <w:sz w:val="23"/>
          <w:szCs w:val="23"/>
        </w:rPr>
      </w:pPr>
      <w:r>
        <w:rPr>
          <w:rFonts w:ascii="宋体" w:hAnsi="宋体" w:cs="宋体"/>
          <w:spacing w:val="16"/>
          <w:sz w:val="23"/>
          <w:szCs w:val="23"/>
        </w:rPr>
        <w:t>1</w:t>
      </w:r>
      <w:r>
        <w:rPr>
          <w:rFonts w:ascii="宋体" w:hAnsi="宋体" w:cs="宋体"/>
          <w:spacing w:val="11"/>
          <w:sz w:val="23"/>
          <w:szCs w:val="23"/>
        </w:rPr>
        <w:t>.</w:t>
      </w:r>
      <w:r>
        <w:rPr>
          <w:rFonts w:ascii="宋体" w:hAnsi="宋体" w:cs="宋体"/>
          <w:spacing w:val="8"/>
          <w:sz w:val="23"/>
          <w:szCs w:val="23"/>
        </w:rPr>
        <w:t>11.</w:t>
      </w:r>
      <w:r>
        <w:rPr>
          <w:rFonts w:hint="eastAsia" w:ascii="宋体" w:hAnsi="宋体" w:cs="宋体"/>
          <w:spacing w:val="8"/>
          <w:sz w:val="23"/>
          <w:szCs w:val="23"/>
        </w:rPr>
        <w:t>3</w:t>
      </w:r>
      <w:r>
        <w:rPr>
          <w:rFonts w:ascii="宋体" w:hAnsi="宋体" w:cs="宋体"/>
          <w:spacing w:val="8"/>
          <w:sz w:val="23"/>
          <w:szCs w:val="23"/>
        </w:rPr>
        <w:t>承包人在施工过程中所采用的专利、专有技术、技术秘密的使用费的</w:t>
      </w:r>
      <w:r>
        <w:rPr>
          <w:rFonts w:ascii="宋体" w:hAnsi="宋体" w:cs="宋体"/>
          <w:sz w:val="23"/>
          <w:szCs w:val="23"/>
        </w:rPr>
        <w:t xml:space="preserve"> </w:t>
      </w:r>
      <w:r>
        <w:rPr>
          <w:rFonts w:ascii="宋体" w:hAnsi="宋体" w:cs="宋体"/>
          <w:spacing w:val="12"/>
          <w:sz w:val="23"/>
          <w:szCs w:val="23"/>
        </w:rPr>
        <w:t>承</w:t>
      </w:r>
      <w:r>
        <w:rPr>
          <w:rFonts w:ascii="宋体" w:hAnsi="宋体" w:cs="宋体"/>
          <w:spacing w:val="8"/>
          <w:sz w:val="23"/>
          <w:szCs w:val="23"/>
        </w:rPr>
        <w:t>担方式：</w:t>
      </w:r>
      <w:r>
        <w:rPr>
          <w:rFonts w:ascii="宋体" w:hAnsi="宋体" w:cs="宋体"/>
          <w:spacing w:val="8"/>
          <w:sz w:val="23"/>
          <w:szCs w:val="23"/>
          <w:u w:val="single"/>
        </w:rPr>
        <w:t>由承包人负责</w:t>
      </w:r>
      <w:r>
        <w:rPr>
          <w:rFonts w:ascii="宋体" w:hAnsi="宋体" w:cs="宋体"/>
          <w:spacing w:val="8"/>
          <w:sz w:val="23"/>
          <w:szCs w:val="23"/>
        </w:rPr>
        <w:t>。</w:t>
      </w:r>
    </w:p>
    <w:p>
      <w:pPr>
        <w:widowControl/>
        <w:kinsoku w:val="0"/>
        <w:autoSpaceDE w:val="0"/>
        <w:autoSpaceDN w:val="0"/>
        <w:adjustRightInd w:val="0"/>
        <w:snapToGrid w:val="0"/>
        <w:spacing w:line="400" w:lineRule="exact"/>
        <w:ind w:left="38"/>
        <w:textAlignment w:val="baseline"/>
        <w:outlineLvl w:val="2"/>
        <w:rPr>
          <w:rFonts w:ascii="宋体" w:hAnsi="宋体" w:cs="宋体"/>
          <w:sz w:val="23"/>
          <w:szCs w:val="23"/>
        </w:rPr>
      </w:pPr>
      <w:r>
        <w:rPr>
          <w:rFonts w:ascii="宋体" w:hAnsi="宋体" w:cs="宋体"/>
          <w:spacing w:val="13"/>
          <w:position w:val="1"/>
          <w:sz w:val="23"/>
          <w:szCs w:val="23"/>
          <w14:textOutline w14:w="4356" w14:cap="sq" w14:cmpd="sng" w14:algn="ctr">
            <w14:solidFill>
              <w14:srgbClr w14:val="000000"/>
            </w14:solidFill>
            <w14:prstDash w14:val="solid"/>
            <w14:bevel/>
          </w14:textOutline>
        </w:rPr>
        <w:t>1</w:t>
      </w:r>
      <w:r>
        <w:rPr>
          <w:rFonts w:ascii="宋体" w:hAnsi="宋体" w:cs="宋体"/>
          <w:spacing w:val="7"/>
          <w:position w:val="1"/>
          <w:sz w:val="23"/>
          <w:szCs w:val="23"/>
          <w14:textOutline w14:w="4356" w14:cap="sq" w14:cmpd="sng" w14:algn="ctr">
            <w14:solidFill>
              <w14:srgbClr w14:val="000000"/>
            </w14:solidFill>
            <w14:prstDash w14:val="solid"/>
            <w14:bevel/>
          </w14:textOutline>
        </w:rPr>
        <w:t>.1</w:t>
      </w:r>
      <w:r>
        <w:rPr>
          <w:rFonts w:hint="eastAsia" w:ascii="宋体" w:hAnsi="宋体" w:cs="宋体"/>
          <w:spacing w:val="7"/>
          <w:position w:val="1"/>
          <w:sz w:val="23"/>
          <w:szCs w:val="23"/>
          <w14:textOutline w14:w="4356" w14:cap="sq" w14:cmpd="sng" w14:algn="ctr">
            <w14:solidFill>
              <w14:srgbClr w14:val="000000"/>
            </w14:solidFill>
            <w14:prstDash w14:val="solid"/>
            <w14:bevel/>
          </w14:textOutline>
        </w:rPr>
        <w:t>2</w:t>
      </w:r>
      <w:r>
        <w:rPr>
          <w:rFonts w:ascii="宋体" w:hAnsi="宋体" w:cs="宋体"/>
          <w:spacing w:val="7"/>
          <w:position w:val="1"/>
          <w:sz w:val="23"/>
          <w:szCs w:val="23"/>
          <w14:textOutline w14:w="4356" w14:cap="sq" w14:cmpd="sng" w14:algn="ctr">
            <w14:solidFill>
              <w14:srgbClr w14:val="000000"/>
            </w14:solidFill>
            <w14:prstDash w14:val="solid"/>
            <w14:bevel/>
          </w14:textOutline>
        </w:rPr>
        <w:t>工程量清单错误的修正</w:t>
      </w:r>
    </w:p>
    <w:p>
      <w:pPr>
        <w:widowControl/>
        <w:kinsoku w:val="0"/>
        <w:autoSpaceDE w:val="0"/>
        <w:autoSpaceDN w:val="0"/>
        <w:adjustRightInd w:val="0"/>
        <w:snapToGrid w:val="0"/>
        <w:spacing w:before="130" w:line="400" w:lineRule="exact"/>
        <w:ind w:left="38" w:right="120" w:firstLine="482"/>
        <w:textAlignment w:val="baseline"/>
        <w:rPr>
          <w:rFonts w:ascii="宋体" w:hAnsi="宋体" w:cs="宋体"/>
          <w:sz w:val="23"/>
          <w:szCs w:val="23"/>
          <w:highlight w:val="none"/>
        </w:rPr>
      </w:pPr>
      <w:r>
        <w:rPr>
          <w:rFonts w:ascii="宋体" w:hAnsi="宋体" w:cs="宋体"/>
          <w:spacing w:val="9"/>
          <w:sz w:val="23"/>
          <w:szCs w:val="23"/>
          <w:highlight w:val="none"/>
        </w:rPr>
        <w:t>出现工程量清单工程量偏差时，是否调整合同价格：</w:t>
      </w:r>
      <w:r>
        <w:rPr>
          <w:rFonts w:ascii="宋体" w:hAnsi="宋体" w:cs="宋体"/>
          <w:spacing w:val="9"/>
          <w:sz w:val="23"/>
          <w:szCs w:val="23"/>
          <w:highlight w:val="none"/>
          <w:u w:val="single"/>
        </w:rPr>
        <w:t>可调整</w:t>
      </w:r>
      <w:r>
        <w:rPr>
          <w:rFonts w:ascii="宋体" w:hAnsi="宋体" w:cs="宋体"/>
          <w:sz w:val="23"/>
          <w:szCs w:val="23"/>
          <w:highlight w:val="none"/>
          <w:u w:val="single"/>
        </w:rPr>
        <w:t xml:space="preserve">  </w:t>
      </w:r>
      <w:r>
        <w:rPr>
          <w:rFonts w:ascii="宋体" w:hAnsi="宋体" w:cs="宋体"/>
          <w:sz w:val="23"/>
          <w:szCs w:val="23"/>
          <w:highlight w:val="none"/>
        </w:rPr>
        <w:t>。</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8"/>
          <w:sz w:val="23"/>
          <w:szCs w:val="23"/>
        </w:rPr>
        <w:t>允</w:t>
      </w:r>
      <w:r>
        <w:rPr>
          <w:rFonts w:ascii="宋体" w:hAnsi="宋体" w:cs="宋体"/>
          <w:spacing w:val="16"/>
          <w:sz w:val="23"/>
          <w:szCs w:val="23"/>
        </w:rPr>
        <w:t>许</w:t>
      </w:r>
      <w:r>
        <w:rPr>
          <w:rFonts w:ascii="宋体" w:hAnsi="宋体" w:cs="宋体"/>
          <w:spacing w:val="9"/>
          <w:sz w:val="23"/>
          <w:szCs w:val="23"/>
        </w:rPr>
        <w:t>调整合同价格的工程量偏差范围及其调整办法：</w:t>
      </w:r>
      <w:r>
        <w:rPr>
          <w:rFonts w:ascii="宋体" w:hAnsi="宋体" w:cs="宋体"/>
          <w:spacing w:val="9"/>
          <w:sz w:val="23"/>
          <w:szCs w:val="23"/>
          <w:u w:val="single"/>
        </w:rPr>
        <w:t>由业主方商定调整建设内</w:t>
      </w:r>
      <w:r>
        <w:rPr>
          <w:rFonts w:ascii="宋体" w:hAnsi="宋体" w:cs="宋体"/>
          <w:spacing w:val="16"/>
          <w:sz w:val="23"/>
          <w:szCs w:val="23"/>
          <w:u w:val="single"/>
        </w:rPr>
        <w:t>容，</w:t>
      </w:r>
      <w:r>
        <w:rPr>
          <w:rFonts w:ascii="宋体" w:hAnsi="宋体" w:cs="宋体"/>
          <w:spacing w:val="8"/>
          <w:sz w:val="23"/>
          <w:szCs w:val="23"/>
          <w:u w:val="single"/>
        </w:rPr>
        <w:t xml:space="preserve">原则上总体工程量控制在合同价范围内 </w:t>
      </w:r>
      <w:r>
        <w:rPr>
          <w:rFonts w:ascii="宋体" w:hAnsi="宋体" w:cs="宋体"/>
          <w:spacing w:val="8"/>
          <w:sz w:val="23"/>
          <w:szCs w:val="23"/>
        </w:rPr>
        <w:t>。</w:t>
      </w:r>
    </w:p>
    <w:p>
      <w:pPr>
        <w:widowControl/>
        <w:kinsoku w:val="0"/>
        <w:autoSpaceDE w:val="0"/>
        <w:autoSpaceDN w:val="0"/>
        <w:adjustRightInd w:val="0"/>
        <w:snapToGrid w:val="0"/>
        <w:spacing w:before="74" w:line="400" w:lineRule="exact"/>
        <w:ind w:left="23"/>
        <w:textAlignment w:val="baseline"/>
        <w:outlineLvl w:val="1"/>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2</w:t>
      </w:r>
      <w:r>
        <w:rPr>
          <w:rFonts w:ascii="宋体" w:hAnsi="宋体" w:cs="宋体"/>
          <w:spacing w:val="6"/>
          <w:sz w:val="23"/>
          <w:szCs w:val="23"/>
          <w14:textOutline w14:w="4356" w14:cap="sq" w14:cmpd="sng" w14:algn="ctr">
            <w14:solidFill>
              <w14:srgbClr w14:val="000000"/>
            </w14:solidFill>
            <w14:prstDash w14:val="solid"/>
            <w14:bevel/>
          </w14:textOutline>
        </w:rPr>
        <w:t>.</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发包人</w:t>
      </w:r>
    </w:p>
    <w:p>
      <w:pPr>
        <w:widowControl/>
        <w:kinsoku w:val="0"/>
        <w:autoSpaceDE w:val="0"/>
        <w:autoSpaceDN w:val="0"/>
        <w:adjustRightInd w:val="0"/>
        <w:snapToGrid w:val="0"/>
        <w:spacing w:before="155" w:line="400" w:lineRule="exact"/>
        <w:ind w:left="23"/>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2</w:t>
      </w:r>
      <w:r>
        <w:rPr>
          <w:rFonts w:ascii="宋体" w:hAnsi="宋体" w:cs="宋体"/>
          <w:spacing w:val="7"/>
          <w:sz w:val="23"/>
          <w:szCs w:val="23"/>
          <w14:textOutline w14:w="4356" w14:cap="sq" w14:cmpd="sng" w14:algn="ctr">
            <w14:solidFill>
              <w14:srgbClr w14:val="000000"/>
            </w14:solidFill>
            <w14:prstDash w14:val="solid"/>
            <w14:bevel/>
          </w14:textOutline>
        </w:rPr>
        <w:t>.2</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发包人代表</w:t>
      </w:r>
    </w:p>
    <w:p>
      <w:pPr>
        <w:widowControl/>
        <w:kinsoku w:val="0"/>
        <w:autoSpaceDE w:val="0"/>
        <w:autoSpaceDN w:val="0"/>
        <w:adjustRightInd w:val="0"/>
        <w:snapToGrid w:val="0"/>
        <w:spacing w:before="156" w:line="400" w:lineRule="exact"/>
        <w:ind w:left="504"/>
        <w:textAlignment w:val="baseline"/>
        <w:rPr>
          <w:rFonts w:ascii="宋体" w:hAnsi="宋体" w:cs="宋体"/>
          <w:sz w:val="23"/>
          <w:szCs w:val="23"/>
        </w:rPr>
      </w:pPr>
      <w:r>
        <w:rPr>
          <w:rFonts w:ascii="宋体" w:hAnsi="宋体" w:cs="宋体"/>
          <w:spacing w:val="6"/>
          <w:sz w:val="23"/>
          <w:szCs w:val="23"/>
        </w:rPr>
        <w:t>发包人代表：</w:t>
      </w:r>
    </w:p>
    <w:p>
      <w:pPr>
        <w:widowControl/>
        <w:kinsoku w:val="0"/>
        <w:autoSpaceDE w:val="0"/>
        <w:autoSpaceDN w:val="0"/>
        <w:adjustRightInd w:val="0"/>
        <w:snapToGrid w:val="0"/>
        <w:spacing w:before="157" w:line="400" w:lineRule="exact"/>
        <w:ind w:left="500"/>
        <w:textAlignment w:val="baseline"/>
        <w:rPr>
          <w:rFonts w:ascii="宋体" w:hAnsi="宋体" w:cs="宋体"/>
          <w:sz w:val="23"/>
          <w:szCs w:val="23"/>
        </w:rPr>
      </w:pPr>
      <w:r>
        <w:rPr>
          <w:rFonts w:ascii="宋体" w:hAnsi="宋体" w:cs="宋体"/>
          <w:spacing w:val="-6"/>
          <w:sz w:val="23"/>
          <w:szCs w:val="23"/>
        </w:rPr>
        <w:t>姓名：</w:t>
      </w:r>
      <w:r>
        <w:rPr>
          <w:rFonts w:ascii="宋体" w:hAnsi="宋体" w:cs="宋体"/>
          <w:spacing w:val="-6"/>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 w:line="400" w:lineRule="exact"/>
        <w:ind w:left="507"/>
        <w:textAlignment w:val="baseline"/>
        <w:rPr>
          <w:rFonts w:ascii="宋体" w:hAnsi="宋体" w:cs="宋体"/>
          <w:sz w:val="23"/>
          <w:szCs w:val="23"/>
        </w:rPr>
      </w:pPr>
      <w:r>
        <w:rPr>
          <w:rFonts w:ascii="宋体" w:hAnsi="宋体" w:cs="宋体"/>
          <w:spacing w:val="-6"/>
          <w:sz w:val="23"/>
          <w:szCs w:val="23"/>
        </w:rPr>
        <w:t>身份证号：</w:t>
      </w:r>
      <w:r>
        <w:rPr>
          <w:rFonts w:ascii="宋体" w:hAnsi="宋体" w:cs="宋体"/>
          <w:spacing w:val="-6"/>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56" w:line="400" w:lineRule="exact"/>
        <w:ind w:left="501"/>
        <w:textAlignment w:val="baseline"/>
        <w:rPr>
          <w:rFonts w:ascii="宋体" w:hAnsi="宋体" w:cs="宋体"/>
          <w:sz w:val="23"/>
          <w:szCs w:val="23"/>
        </w:rPr>
      </w:pPr>
      <w:r>
        <w:rPr>
          <w:rFonts w:ascii="宋体" w:hAnsi="宋体" w:cs="宋体"/>
          <w:spacing w:val="-6"/>
          <w:sz w:val="23"/>
          <w:szCs w:val="23"/>
        </w:rPr>
        <w:t>职务：</w:t>
      </w:r>
      <w:r>
        <w:rPr>
          <w:rFonts w:ascii="宋体" w:hAnsi="宋体" w:cs="宋体"/>
          <w:spacing w:val="-6"/>
          <w:sz w:val="23"/>
          <w:szCs w:val="23"/>
          <w:u w:val="single"/>
        </w:rPr>
        <w:t xml:space="preserve">  </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58" w:line="400" w:lineRule="exact"/>
        <w:ind w:left="501"/>
        <w:textAlignment w:val="baseline"/>
        <w:rPr>
          <w:rFonts w:ascii="宋体" w:hAnsi="宋体" w:cs="宋体"/>
          <w:sz w:val="23"/>
          <w:szCs w:val="23"/>
        </w:rPr>
      </w:pPr>
      <w:r>
        <w:rPr>
          <w:rFonts w:ascii="宋体" w:hAnsi="宋体" w:cs="宋体"/>
          <w:spacing w:val="-6"/>
          <w:sz w:val="23"/>
          <w:szCs w:val="23"/>
        </w:rPr>
        <w:t>联系电话：</w:t>
      </w:r>
      <w:r>
        <w:rPr>
          <w:rFonts w:ascii="宋体" w:hAnsi="宋体" w:cs="宋体"/>
          <w:spacing w:val="-6"/>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53" w:line="400" w:lineRule="exact"/>
        <w:ind w:left="528"/>
        <w:textAlignment w:val="baseline"/>
        <w:rPr>
          <w:rFonts w:ascii="宋体" w:hAnsi="宋体" w:cs="宋体"/>
          <w:sz w:val="23"/>
          <w:szCs w:val="23"/>
        </w:rPr>
      </w:pPr>
      <w:r>
        <w:rPr>
          <w:rFonts w:ascii="宋体" w:hAnsi="宋体" w:cs="宋体"/>
          <w:spacing w:val="6"/>
          <w:sz w:val="23"/>
          <w:szCs w:val="23"/>
        </w:rPr>
        <w:t>电子信箱：</w:t>
      </w:r>
      <w:r>
        <w:rPr>
          <w:rFonts w:ascii="宋体" w:hAnsi="宋体" w:cs="宋体"/>
          <w:spacing w:val="6"/>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62" w:line="400" w:lineRule="exact"/>
        <w:ind w:left="500"/>
        <w:textAlignment w:val="baseline"/>
        <w:rPr>
          <w:rFonts w:ascii="宋体" w:hAnsi="宋体" w:cs="宋体"/>
          <w:sz w:val="23"/>
          <w:szCs w:val="23"/>
        </w:rPr>
      </w:pPr>
      <w:r>
        <w:rPr>
          <w:rFonts w:ascii="宋体" w:hAnsi="宋体" w:cs="宋体"/>
          <w:spacing w:val="14"/>
          <w:sz w:val="23"/>
          <w:szCs w:val="23"/>
        </w:rPr>
        <w:t>通</w:t>
      </w:r>
      <w:r>
        <w:rPr>
          <w:rFonts w:ascii="宋体" w:hAnsi="宋体" w:cs="宋体"/>
          <w:spacing w:val="8"/>
          <w:sz w:val="23"/>
          <w:szCs w:val="23"/>
        </w:rPr>
        <w:t>信</w:t>
      </w:r>
      <w:r>
        <w:rPr>
          <w:rFonts w:ascii="宋体" w:hAnsi="宋体" w:cs="宋体"/>
          <w:spacing w:val="7"/>
          <w:sz w:val="23"/>
          <w:szCs w:val="23"/>
        </w:rPr>
        <w:t>地址：</w:t>
      </w:r>
      <w:r>
        <w:rPr>
          <w:rFonts w:ascii="宋体" w:hAnsi="宋体" w:cs="宋体"/>
          <w:spacing w:val="7"/>
          <w:sz w:val="23"/>
          <w:szCs w:val="23"/>
          <w:u w:val="single"/>
        </w:rPr>
        <w:t xml:space="preserve">    </w:t>
      </w:r>
      <w:r>
        <w:rPr>
          <w:rFonts w:hint="eastAsia" w:ascii="宋体" w:hAnsi="宋体" w:cs="宋体"/>
          <w:spacing w:val="7"/>
          <w:sz w:val="23"/>
          <w:szCs w:val="23"/>
          <w:u w:val="single"/>
        </w:rPr>
        <w:t xml:space="preserve">          </w:t>
      </w:r>
      <w:r>
        <w:rPr>
          <w:rFonts w:ascii="宋体" w:hAnsi="宋体" w:cs="宋体"/>
          <w:spacing w:val="7"/>
          <w:sz w:val="23"/>
          <w:szCs w:val="23"/>
          <w:u w:val="single"/>
        </w:rPr>
        <w:t xml:space="preserve">  </w:t>
      </w:r>
      <w:r>
        <w:rPr>
          <w:rFonts w:ascii="宋体" w:hAnsi="宋体" w:cs="宋体"/>
          <w:spacing w:val="7"/>
          <w:sz w:val="23"/>
          <w:szCs w:val="23"/>
        </w:rPr>
        <w:t>。</w:t>
      </w:r>
    </w:p>
    <w:p>
      <w:pPr>
        <w:widowControl/>
        <w:kinsoku w:val="0"/>
        <w:autoSpaceDE w:val="0"/>
        <w:autoSpaceDN w:val="0"/>
        <w:adjustRightInd w:val="0"/>
        <w:snapToGrid w:val="0"/>
        <w:spacing w:before="159" w:line="400" w:lineRule="exact"/>
        <w:ind w:left="504"/>
        <w:textAlignment w:val="baseline"/>
        <w:rPr>
          <w:rFonts w:ascii="宋体" w:hAnsi="宋体" w:cs="宋体"/>
          <w:sz w:val="23"/>
          <w:szCs w:val="23"/>
        </w:rPr>
      </w:pPr>
      <w:r>
        <w:rPr>
          <w:rFonts w:ascii="宋体" w:hAnsi="宋体" w:cs="宋体"/>
          <w:spacing w:val="12"/>
          <w:sz w:val="23"/>
          <w:szCs w:val="23"/>
        </w:rPr>
        <w:t>发</w:t>
      </w:r>
      <w:r>
        <w:rPr>
          <w:rFonts w:ascii="宋体" w:hAnsi="宋体" w:cs="宋体"/>
          <w:spacing w:val="9"/>
          <w:sz w:val="23"/>
          <w:szCs w:val="23"/>
        </w:rPr>
        <w:t>包人对发包人代表的授权范围如下：</w:t>
      </w:r>
      <w:r>
        <w:rPr>
          <w:rFonts w:ascii="宋体" w:hAnsi="宋体" w:cs="宋体"/>
          <w:spacing w:val="9"/>
          <w:sz w:val="23"/>
          <w:szCs w:val="23"/>
          <w:u w:val="single"/>
        </w:rPr>
        <w:t xml:space="preserve"> 代表业主项目管理，一般变更处理</w:t>
      </w:r>
      <w:r>
        <w:rPr>
          <w:rFonts w:ascii="宋体" w:hAnsi="宋体" w:cs="宋体"/>
          <w:spacing w:val="9"/>
          <w:sz w:val="23"/>
          <w:szCs w:val="23"/>
        </w:rPr>
        <w:t>。</w:t>
      </w:r>
    </w:p>
    <w:p>
      <w:pPr>
        <w:widowControl/>
        <w:kinsoku w:val="0"/>
        <w:autoSpaceDE w:val="0"/>
        <w:autoSpaceDN w:val="0"/>
        <w:adjustRightInd w:val="0"/>
        <w:snapToGrid w:val="0"/>
        <w:spacing w:before="156" w:line="400" w:lineRule="exact"/>
        <w:ind w:left="23"/>
        <w:textAlignment w:val="baseline"/>
        <w:outlineLvl w:val="2"/>
        <w:rPr>
          <w:rFonts w:ascii="宋体" w:hAnsi="宋体" w:cs="宋体"/>
          <w:sz w:val="23"/>
          <w:szCs w:val="23"/>
        </w:rPr>
      </w:pPr>
      <w:r>
        <w:rPr>
          <w:rFonts w:ascii="宋体" w:hAnsi="宋体" w:cs="宋体"/>
          <w:spacing w:val="14"/>
          <w:sz w:val="23"/>
          <w:szCs w:val="23"/>
          <w14:textOutline w14:w="4356" w14:cap="sq" w14:cmpd="sng" w14:algn="ctr">
            <w14:solidFill>
              <w14:srgbClr w14:val="000000"/>
            </w14:solidFill>
            <w14:prstDash w14:val="solid"/>
            <w14:bevel/>
          </w14:textOutline>
        </w:rPr>
        <w:t>2</w:t>
      </w:r>
      <w:r>
        <w:rPr>
          <w:rFonts w:ascii="宋体" w:hAnsi="宋体" w:cs="宋体"/>
          <w:spacing w:val="9"/>
          <w:sz w:val="23"/>
          <w:szCs w:val="23"/>
          <w14:textOutline w14:w="4356" w14:cap="sq" w14:cmpd="sng" w14:algn="ctr">
            <w14:solidFill>
              <w14:srgbClr w14:val="000000"/>
            </w14:solidFill>
            <w14:prstDash w14:val="solid"/>
            <w14:bevel/>
          </w14:textOutline>
        </w:rPr>
        <w:t>.4</w:t>
      </w:r>
      <w:r>
        <w:rPr>
          <w:rFonts w:ascii="宋体" w:hAnsi="宋体" w:cs="宋体"/>
          <w:spacing w:val="9"/>
          <w:sz w:val="23"/>
          <w:szCs w:val="23"/>
        </w:rPr>
        <w:t xml:space="preserve"> </w:t>
      </w:r>
      <w:r>
        <w:rPr>
          <w:rFonts w:ascii="宋体" w:hAnsi="宋体" w:cs="宋体"/>
          <w:spacing w:val="9"/>
          <w:sz w:val="23"/>
          <w:szCs w:val="23"/>
          <w14:textOutline w14:w="4356" w14:cap="sq" w14:cmpd="sng" w14:algn="ctr">
            <w14:solidFill>
              <w14:srgbClr w14:val="000000"/>
            </w14:solidFill>
            <w14:prstDash w14:val="solid"/>
            <w14:bevel/>
          </w14:textOutline>
        </w:rPr>
        <w:t>施工现场、施工条件和基础资料的提供</w:t>
      </w:r>
    </w:p>
    <w:p>
      <w:pPr>
        <w:widowControl/>
        <w:kinsoku w:val="0"/>
        <w:autoSpaceDE w:val="0"/>
        <w:autoSpaceDN w:val="0"/>
        <w:adjustRightInd w:val="0"/>
        <w:snapToGrid w:val="0"/>
        <w:spacing w:before="154" w:line="400" w:lineRule="exact"/>
        <w:textAlignment w:val="baseline"/>
        <w:rPr>
          <w:rFonts w:ascii="宋体" w:hAnsi="宋体" w:cs="宋体"/>
          <w:sz w:val="23"/>
          <w:szCs w:val="23"/>
        </w:rPr>
      </w:pPr>
      <w:r>
        <w:rPr>
          <w:rFonts w:ascii="宋体" w:hAnsi="宋体" w:cs="宋体"/>
          <w:spacing w:val="11"/>
          <w:sz w:val="23"/>
          <w:szCs w:val="23"/>
        </w:rPr>
        <w:t>2</w:t>
      </w:r>
      <w:r>
        <w:rPr>
          <w:rFonts w:ascii="宋体" w:hAnsi="宋体" w:cs="宋体"/>
          <w:spacing w:val="6"/>
          <w:sz w:val="23"/>
          <w:szCs w:val="23"/>
        </w:rPr>
        <w:t>.4.1 提供施工现场</w:t>
      </w:r>
    </w:p>
    <w:p>
      <w:pPr>
        <w:widowControl/>
        <w:kinsoku w:val="0"/>
        <w:autoSpaceDE w:val="0"/>
        <w:autoSpaceDN w:val="0"/>
        <w:adjustRightInd w:val="0"/>
        <w:snapToGrid w:val="0"/>
        <w:spacing w:before="158" w:line="400" w:lineRule="exact"/>
        <w:ind w:left="43" w:firstLine="461"/>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1"/>
          <w:sz w:val="23"/>
          <w:szCs w:val="23"/>
        </w:rPr>
        <w:t>发</w:t>
      </w:r>
      <w:r>
        <w:rPr>
          <w:rFonts w:ascii="宋体" w:hAnsi="宋体" w:cs="宋体"/>
          <w:spacing w:val="9"/>
          <w:sz w:val="23"/>
          <w:szCs w:val="23"/>
        </w:rPr>
        <w:t>包人移交施工现场的期限要求：</w:t>
      </w:r>
      <w:r>
        <w:rPr>
          <w:rFonts w:ascii="宋体" w:hAnsi="宋体" w:cs="宋体"/>
          <w:spacing w:val="9"/>
          <w:sz w:val="23"/>
          <w:szCs w:val="23"/>
          <w:u w:val="single"/>
        </w:rPr>
        <w:t>施工场地应当在监理人发出的开工通知</w:t>
      </w:r>
      <w:r>
        <w:rPr>
          <w:rFonts w:ascii="宋体" w:hAnsi="宋体" w:cs="宋体"/>
          <w:sz w:val="23"/>
          <w:szCs w:val="23"/>
        </w:rPr>
        <w:t xml:space="preserve"> </w:t>
      </w:r>
      <w:r>
        <w:rPr>
          <w:rFonts w:ascii="宋体" w:hAnsi="宋体" w:cs="宋体"/>
          <w:spacing w:val="14"/>
          <w:sz w:val="23"/>
          <w:szCs w:val="23"/>
          <w:u w:val="single"/>
        </w:rPr>
        <w:t>中载</w:t>
      </w:r>
      <w:r>
        <w:rPr>
          <w:rFonts w:ascii="宋体" w:hAnsi="宋体" w:cs="宋体"/>
          <w:spacing w:val="12"/>
          <w:sz w:val="23"/>
          <w:szCs w:val="23"/>
          <w:u w:val="single"/>
        </w:rPr>
        <w:t>明</w:t>
      </w:r>
      <w:r>
        <w:rPr>
          <w:rFonts w:ascii="宋体" w:hAnsi="宋体" w:cs="宋体"/>
          <w:spacing w:val="7"/>
          <w:sz w:val="23"/>
          <w:szCs w:val="23"/>
          <w:u w:val="single"/>
        </w:rPr>
        <w:t xml:space="preserve">的开工日期前7天具备施工条件并移交给承包人    </w:t>
      </w:r>
      <w:r>
        <w:rPr>
          <w:rFonts w:ascii="宋体" w:hAnsi="宋体" w:cs="宋体"/>
          <w:spacing w:val="7"/>
          <w:sz w:val="23"/>
          <w:szCs w:val="23"/>
        </w:rPr>
        <w:t>。</w:t>
      </w:r>
    </w:p>
    <w:p>
      <w:pPr>
        <w:widowControl/>
        <w:kinsoku w:val="0"/>
        <w:autoSpaceDE w:val="0"/>
        <w:autoSpaceDN w:val="0"/>
        <w:adjustRightInd w:val="0"/>
        <w:snapToGrid w:val="0"/>
        <w:spacing w:before="1" w:line="400" w:lineRule="exact"/>
        <w:textAlignment w:val="baseline"/>
        <w:rPr>
          <w:rFonts w:ascii="宋体" w:hAnsi="宋体" w:cs="宋体"/>
          <w:sz w:val="23"/>
          <w:szCs w:val="23"/>
        </w:rPr>
      </w:pPr>
      <w:r>
        <w:rPr>
          <w:rFonts w:ascii="宋体" w:hAnsi="宋体" w:cs="宋体"/>
          <w:spacing w:val="11"/>
          <w:sz w:val="23"/>
          <w:szCs w:val="23"/>
        </w:rPr>
        <w:t>2</w:t>
      </w:r>
      <w:r>
        <w:rPr>
          <w:rFonts w:ascii="宋体" w:hAnsi="宋体" w:cs="宋体"/>
          <w:spacing w:val="6"/>
          <w:sz w:val="23"/>
          <w:szCs w:val="23"/>
        </w:rPr>
        <w:t>.4.2 提供施工条件</w:t>
      </w:r>
    </w:p>
    <w:p>
      <w:pPr>
        <w:widowControl/>
        <w:kinsoku w:val="0"/>
        <w:autoSpaceDE w:val="0"/>
        <w:autoSpaceDN w:val="0"/>
        <w:adjustRightInd w:val="0"/>
        <w:snapToGrid w:val="0"/>
        <w:spacing w:before="159" w:line="400" w:lineRule="exact"/>
        <w:ind w:left="20" w:firstLine="483"/>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1"/>
          <w:sz w:val="23"/>
          <w:szCs w:val="23"/>
        </w:rPr>
        <w:t>发</w:t>
      </w:r>
      <w:r>
        <w:rPr>
          <w:rFonts w:ascii="宋体" w:hAnsi="宋体" w:cs="宋体"/>
          <w:spacing w:val="9"/>
          <w:sz w:val="23"/>
          <w:szCs w:val="23"/>
        </w:rPr>
        <w:t>包人应负责提供施工所需要的条件，包括：</w:t>
      </w:r>
      <w:r>
        <w:rPr>
          <w:rFonts w:ascii="宋体" w:hAnsi="宋体" w:cs="宋体"/>
          <w:spacing w:val="9"/>
          <w:sz w:val="23"/>
          <w:szCs w:val="23"/>
          <w:u w:val="single"/>
        </w:rPr>
        <w:t>发包人保证办理土地征用、</w:t>
      </w:r>
      <w:r>
        <w:rPr>
          <w:rFonts w:ascii="宋体" w:hAnsi="宋体" w:cs="宋体"/>
          <w:sz w:val="23"/>
          <w:szCs w:val="23"/>
        </w:rPr>
        <w:t xml:space="preserve"> </w:t>
      </w:r>
      <w:r>
        <w:rPr>
          <w:rFonts w:ascii="宋体" w:hAnsi="宋体" w:cs="宋体"/>
          <w:spacing w:val="18"/>
          <w:sz w:val="23"/>
          <w:szCs w:val="23"/>
          <w:u w:val="single"/>
        </w:rPr>
        <w:t>拆迁</w:t>
      </w:r>
      <w:r>
        <w:rPr>
          <w:rFonts w:ascii="宋体" w:hAnsi="宋体" w:cs="宋体"/>
          <w:spacing w:val="17"/>
          <w:sz w:val="23"/>
          <w:szCs w:val="23"/>
          <w:u w:val="single"/>
        </w:rPr>
        <w:t>补</w:t>
      </w:r>
      <w:r>
        <w:rPr>
          <w:rFonts w:ascii="宋体" w:hAnsi="宋体" w:cs="宋体"/>
          <w:spacing w:val="9"/>
          <w:sz w:val="23"/>
          <w:szCs w:val="23"/>
          <w:u w:val="single"/>
        </w:rPr>
        <w:t>偿等工作，使施工场地具备施工条件，负责施工用水、施工用电接至指定地</w:t>
      </w:r>
      <w:r>
        <w:rPr>
          <w:rFonts w:ascii="宋体" w:hAnsi="宋体" w:cs="宋体"/>
          <w:sz w:val="23"/>
          <w:szCs w:val="23"/>
        </w:rPr>
        <w:t xml:space="preserve"> </w:t>
      </w:r>
      <w:r>
        <w:rPr>
          <w:rFonts w:ascii="宋体" w:hAnsi="宋体" w:cs="宋体"/>
          <w:spacing w:val="18"/>
          <w:sz w:val="23"/>
          <w:szCs w:val="23"/>
          <w:u w:val="single"/>
        </w:rPr>
        <w:t>点，</w:t>
      </w:r>
      <w:r>
        <w:rPr>
          <w:rFonts w:ascii="宋体" w:hAnsi="宋体" w:cs="宋体"/>
          <w:spacing w:val="12"/>
          <w:sz w:val="23"/>
          <w:szCs w:val="23"/>
          <w:u w:val="single"/>
        </w:rPr>
        <w:t>并</w:t>
      </w:r>
      <w:r>
        <w:rPr>
          <w:rFonts w:ascii="宋体" w:hAnsi="宋体" w:cs="宋体"/>
          <w:spacing w:val="9"/>
          <w:sz w:val="23"/>
          <w:szCs w:val="23"/>
          <w:u w:val="single"/>
        </w:rPr>
        <w:t>满足施工要求，接入施工现场管道/线路由承包人自行解决，施工水电费由</w:t>
      </w:r>
      <w:r>
        <w:rPr>
          <w:rFonts w:ascii="宋体" w:hAnsi="宋体" w:cs="宋体"/>
          <w:sz w:val="23"/>
          <w:szCs w:val="23"/>
        </w:rPr>
        <w:t xml:space="preserve"> </w:t>
      </w:r>
      <w:r>
        <w:rPr>
          <w:rFonts w:ascii="宋体" w:hAnsi="宋体" w:cs="宋体"/>
          <w:spacing w:val="20"/>
          <w:sz w:val="23"/>
          <w:szCs w:val="23"/>
          <w:u w:val="single"/>
        </w:rPr>
        <w:t>承</w:t>
      </w:r>
      <w:r>
        <w:rPr>
          <w:rFonts w:ascii="宋体" w:hAnsi="宋体" w:cs="宋体"/>
          <w:spacing w:val="13"/>
          <w:sz w:val="23"/>
          <w:szCs w:val="23"/>
          <w:u w:val="single"/>
        </w:rPr>
        <w:t>包</w:t>
      </w:r>
      <w:r>
        <w:rPr>
          <w:rFonts w:ascii="宋体" w:hAnsi="宋体" w:cs="宋体"/>
          <w:spacing w:val="10"/>
          <w:sz w:val="23"/>
          <w:szCs w:val="23"/>
          <w:u w:val="single"/>
        </w:rPr>
        <w:t>人承担并负责向供电、供水部门缴纳。</w:t>
      </w:r>
    </w:p>
    <w:p>
      <w:pPr>
        <w:widowControl/>
        <w:kinsoku w:val="0"/>
        <w:autoSpaceDE w:val="0"/>
        <w:autoSpaceDN w:val="0"/>
        <w:adjustRightInd w:val="0"/>
        <w:snapToGrid w:val="0"/>
        <w:spacing w:before="1" w:line="400" w:lineRule="exact"/>
        <w:ind w:left="23"/>
        <w:textAlignment w:val="baseline"/>
        <w:outlineLvl w:val="2"/>
        <w:rPr>
          <w:rFonts w:ascii="宋体" w:hAnsi="宋体" w:cs="宋体"/>
          <w:sz w:val="23"/>
          <w:szCs w:val="23"/>
        </w:rPr>
      </w:pPr>
      <w:r>
        <w:rPr>
          <w:rFonts w:ascii="宋体" w:hAnsi="宋体" w:cs="宋体"/>
          <w:spacing w:val="16"/>
          <w:sz w:val="23"/>
          <w:szCs w:val="23"/>
          <w14:textOutline w14:w="4356" w14:cap="sq" w14:cmpd="sng" w14:algn="ctr">
            <w14:solidFill>
              <w14:srgbClr w14:val="000000"/>
            </w14:solidFill>
            <w14:prstDash w14:val="solid"/>
            <w14:bevel/>
          </w14:textOutline>
        </w:rPr>
        <w:t>2</w:t>
      </w:r>
      <w:r>
        <w:rPr>
          <w:rFonts w:ascii="宋体" w:hAnsi="宋体" w:cs="宋体"/>
          <w:spacing w:val="9"/>
          <w:sz w:val="23"/>
          <w:szCs w:val="23"/>
          <w14:textOutline w14:w="4356" w14:cap="sq" w14:cmpd="sng" w14:algn="ctr">
            <w14:solidFill>
              <w14:srgbClr w14:val="000000"/>
            </w14:solidFill>
            <w14:prstDash w14:val="solid"/>
            <w14:bevel/>
          </w14:textOutline>
        </w:rPr>
        <w:t>.</w:t>
      </w:r>
      <w:r>
        <w:rPr>
          <w:rFonts w:ascii="宋体" w:hAnsi="宋体" w:cs="宋体"/>
          <w:spacing w:val="8"/>
          <w:sz w:val="23"/>
          <w:szCs w:val="23"/>
          <w14:textOutline w14:w="4356" w14:cap="sq" w14:cmpd="sng" w14:algn="ctr">
            <w14:solidFill>
              <w14:srgbClr w14:val="000000"/>
            </w14:solidFill>
            <w14:prstDash w14:val="solid"/>
            <w14:bevel/>
          </w14:textOutline>
        </w:rPr>
        <w:t>5</w:t>
      </w:r>
      <w:r>
        <w:rPr>
          <w:rFonts w:ascii="宋体" w:hAnsi="宋体" w:cs="宋体"/>
          <w:spacing w:val="8"/>
          <w:sz w:val="23"/>
          <w:szCs w:val="23"/>
        </w:rPr>
        <w:t xml:space="preserve"> </w:t>
      </w:r>
      <w:r>
        <w:rPr>
          <w:rFonts w:ascii="宋体" w:hAnsi="宋体" w:cs="宋体"/>
          <w:spacing w:val="8"/>
          <w:sz w:val="23"/>
          <w:szCs w:val="23"/>
          <w14:textOutline w14:w="4356" w14:cap="sq" w14:cmpd="sng" w14:algn="ctr">
            <w14:solidFill>
              <w14:srgbClr w14:val="000000"/>
            </w14:solidFill>
            <w14:prstDash w14:val="solid"/>
            <w14:bevel/>
          </w14:textOutline>
        </w:rPr>
        <w:t>资金来源证明及支付担保</w:t>
      </w:r>
    </w:p>
    <w:p>
      <w:pPr>
        <w:widowControl/>
        <w:kinsoku w:val="0"/>
        <w:autoSpaceDE w:val="0"/>
        <w:autoSpaceDN w:val="0"/>
        <w:adjustRightInd w:val="0"/>
        <w:snapToGrid w:val="0"/>
        <w:spacing w:before="155" w:line="400" w:lineRule="exact"/>
        <w:ind w:left="504"/>
        <w:textAlignment w:val="baseline"/>
        <w:rPr>
          <w:rFonts w:ascii="宋体" w:hAnsi="宋体" w:cs="宋体"/>
          <w:sz w:val="23"/>
          <w:szCs w:val="23"/>
        </w:rPr>
      </w:pPr>
      <w:r>
        <w:rPr>
          <w:rFonts w:ascii="宋体" w:hAnsi="宋体" w:cs="宋体"/>
          <w:spacing w:val="16"/>
          <w:sz w:val="23"/>
          <w:szCs w:val="23"/>
        </w:rPr>
        <w:t>发</w:t>
      </w:r>
      <w:r>
        <w:rPr>
          <w:rFonts w:ascii="宋体" w:hAnsi="宋体" w:cs="宋体"/>
          <w:spacing w:val="10"/>
          <w:sz w:val="23"/>
          <w:szCs w:val="23"/>
        </w:rPr>
        <w:t>包</w:t>
      </w:r>
      <w:r>
        <w:rPr>
          <w:rFonts w:ascii="宋体" w:hAnsi="宋体" w:cs="宋体"/>
          <w:spacing w:val="8"/>
          <w:sz w:val="23"/>
          <w:szCs w:val="23"/>
        </w:rPr>
        <w:t>人提供资金来源证明的期限要求：</w:t>
      </w:r>
      <w:r>
        <w:rPr>
          <w:rFonts w:ascii="宋体" w:hAnsi="宋体" w:cs="宋体"/>
          <w:spacing w:val="8"/>
          <w:sz w:val="23"/>
          <w:szCs w:val="23"/>
          <w:u w:val="single"/>
        </w:rPr>
        <w:t xml:space="preserve"> 无 </w:t>
      </w:r>
      <w:r>
        <w:rPr>
          <w:rFonts w:ascii="宋体" w:hAnsi="宋体" w:cs="宋体"/>
          <w:spacing w:val="8"/>
          <w:sz w:val="23"/>
          <w:szCs w:val="23"/>
        </w:rPr>
        <w:t>。</w:t>
      </w:r>
    </w:p>
    <w:p>
      <w:pPr>
        <w:widowControl/>
        <w:kinsoku w:val="0"/>
        <w:autoSpaceDE w:val="0"/>
        <w:autoSpaceDN w:val="0"/>
        <w:adjustRightInd w:val="0"/>
        <w:snapToGrid w:val="0"/>
        <w:spacing w:before="159" w:line="400" w:lineRule="exact"/>
        <w:ind w:left="504"/>
        <w:textAlignment w:val="baseline"/>
        <w:rPr>
          <w:rFonts w:ascii="宋体" w:hAnsi="宋体" w:cs="宋体"/>
          <w:sz w:val="23"/>
          <w:szCs w:val="23"/>
        </w:rPr>
      </w:pPr>
      <w:r>
        <w:rPr>
          <w:rFonts w:ascii="宋体" w:hAnsi="宋体" w:cs="宋体"/>
          <w:spacing w:val="8"/>
          <w:sz w:val="23"/>
          <w:szCs w:val="23"/>
        </w:rPr>
        <w:t>发包人是否提供支付担保：</w:t>
      </w:r>
      <w:r>
        <w:rPr>
          <w:rFonts w:ascii="宋体" w:hAnsi="宋体" w:cs="宋体"/>
          <w:spacing w:val="8"/>
          <w:sz w:val="23"/>
          <w:szCs w:val="23"/>
          <w:u w:val="single"/>
        </w:rPr>
        <w:t xml:space="preserve"> 否 </w:t>
      </w:r>
      <w:r>
        <w:rPr>
          <w:rFonts w:ascii="宋体" w:hAnsi="宋体" w:cs="宋体"/>
          <w:spacing w:val="8"/>
          <w:sz w:val="23"/>
          <w:szCs w:val="23"/>
        </w:rPr>
        <w:t>。</w:t>
      </w:r>
    </w:p>
    <w:p>
      <w:pPr>
        <w:widowControl/>
        <w:kinsoku w:val="0"/>
        <w:autoSpaceDE w:val="0"/>
        <w:autoSpaceDN w:val="0"/>
        <w:adjustRightInd w:val="0"/>
        <w:snapToGrid w:val="0"/>
        <w:spacing w:before="157" w:line="400" w:lineRule="exact"/>
        <w:ind w:left="504"/>
        <w:textAlignment w:val="baseline"/>
        <w:rPr>
          <w:rFonts w:ascii="宋体" w:hAnsi="宋体" w:cs="宋体"/>
          <w:sz w:val="23"/>
          <w:szCs w:val="23"/>
        </w:rPr>
      </w:pPr>
      <w:r>
        <w:rPr>
          <w:rFonts w:ascii="宋体" w:hAnsi="宋体" w:cs="宋体"/>
          <w:spacing w:val="10"/>
          <w:sz w:val="23"/>
          <w:szCs w:val="23"/>
        </w:rPr>
        <w:t>发</w:t>
      </w:r>
      <w:r>
        <w:rPr>
          <w:rFonts w:ascii="宋体" w:hAnsi="宋体" w:cs="宋体"/>
          <w:spacing w:val="8"/>
          <w:sz w:val="23"/>
          <w:szCs w:val="23"/>
        </w:rPr>
        <w:t>包人提供支付担保的形式：</w:t>
      </w:r>
      <w:r>
        <w:rPr>
          <w:rFonts w:ascii="宋体" w:hAnsi="宋体" w:cs="宋体"/>
          <w:spacing w:val="8"/>
          <w:sz w:val="23"/>
          <w:szCs w:val="23"/>
          <w:u w:val="single"/>
        </w:rPr>
        <w:t xml:space="preserve"> 无 </w:t>
      </w:r>
      <w:r>
        <w:rPr>
          <w:rFonts w:ascii="宋体" w:hAnsi="宋体" w:cs="宋体"/>
          <w:spacing w:val="8"/>
          <w:sz w:val="23"/>
          <w:szCs w:val="23"/>
        </w:rPr>
        <w:t>。</w:t>
      </w:r>
    </w:p>
    <w:p>
      <w:pPr>
        <w:widowControl/>
        <w:kinsoku w:val="0"/>
        <w:autoSpaceDE w:val="0"/>
        <w:autoSpaceDN w:val="0"/>
        <w:adjustRightInd w:val="0"/>
        <w:snapToGrid w:val="0"/>
        <w:spacing w:before="157" w:line="400" w:lineRule="exact"/>
        <w:ind w:left="25"/>
        <w:textAlignment w:val="baseline"/>
        <w:outlineLvl w:val="1"/>
        <w:rPr>
          <w:rFonts w:ascii="宋体" w:hAnsi="宋体" w:cs="宋体"/>
          <w:sz w:val="23"/>
          <w:szCs w:val="23"/>
        </w:rPr>
      </w:pPr>
      <w:r>
        <w:rPr>
          <w:rFonts w:ascii="宋体" w:hAnsi="宋体" w:cs="宋体"/>
          <w:spacing w:val="6"/>
          <w:sz w:val="23"/>
          <w:szCs w:val="23"/>
          <w14:textOutline w14:w="4356" w14:cap="sq" w14:cmpd="sng" w14:algn="ctr">
            <w14:solidFill>
              <w14:srgbClr w14:val="000000"/>
            </w14:solidFill>
            <w14:prstDash w14:val="solid"/>
            <w14:bevel/>
          </w14:textOutline>
        </w:rPr>
        <w:t>3.</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承包</w:t>
      </w:r>
      <w:r>
        <w:rPr>
          <w:rFonts w:ascii="宋体" w:hAnsi="宋体" w:cs="宋体"/>
          <w:spacing w:val="5"/>
          <w:sz w:val="23"/>
          <w:szCs w:val="23"/>
          <w14:textOutline w14:w="4356" w14:cap="sq" w14:cmpd="sng" w14:algn="ctr">
            <w14:solidFill>
              <w14:srgbClr w14:val="000000"/>
            </w14:solidFill>
            <w14:prstDash w14:val="solid"/>
            <w14:bevel/>
          </w14:textOutline>
        </w:rPr>
        <w:t>人</w:t>
      </w:r>
    </w:p>
    <w:p>
      <w:pPr>
        <w:widowControl/>
        <w:kinsoku w:val="0"/>
        <w:autoSpaceDE w:val="0"/>
        <w:autoSpaceDN w:val="0"/>
        <w:adjustRightInd w:val="0"/>
        <w:snapToGrid w:val="0"/>
        <w:spacing w:before="159" w:line="400" w:lineRule="exact"/>
        <w:ind w:left="25"/>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3.1</w:t>
      </w:r>
      <w:r>
        <w:rPr>
          <w:rFonts w:ascii="宋体" w:hAnsi="宋体" w:cs="宋体"/>
          <w:spacing w:val="8"/>
          <w:sz w:val="23"/>
          <w:szCs w:val="23"/>
        </w:rPr>
        <w:t xml:space="preserve"> </w:t>
      </w:r>
      <w:r>
        <w:rPr>
          <w:rFonts w:ascii="宋体" w:hAnsi="宋体" w:cs="宋体"/>
          <w:spacing w:val="8"/>
          <w:sz w:val="23"/>
          <w:szCs w:val="23"/>
          <w14:textOutline w14:w="4356" w14:cap="sq" w14:cmpd="sng" w14:algn="ctr">
            <w14:solidFill>
              <w14:srgbClr w14:val="000000"/>
            </w14:solidFill>
            <w14:prstDash w14:val="solid"/>
            <w14:bevel/>
          </w14:textOutline>
        </w:rPr>
        <w:t>承包人的一般义</w:t>
      </w:r>
      <w:r>
        <w:rPr>
          <w:rFonts w:ascii="宋体" w:hAnsi="宋体" w:cs="宋体"/>
          <w:spacing w:val="7"/>
          <w:sz w:val="23"/>
          <w:szCs w:val="23"/>
          <w14:textOutline w14:w="4356" w14:cap="sq" w14:cmpd="sng" w14:algn="ctr">
            <w14:solidFill>
              <w14:srgbClr w14:val="000000"/>
            </w14:solidFill>
            <w14:prstDash w14:val="solid"/>
            <w14:bevel/>
          </w14:textOutline>
        </w:rPr>
        <w:t>务</w:t>
      </w:r>
    </w:p>
    <w:p>
      <w:pPr>
        <w:widowControl/>
        <w:kinsoku w:val="0"/>
        <w:autoSpaceDE w:val="0"/>
        <w:autoSpaceDN w:val="0"/>
        <w:adjustRightInd w:val="0"/>
        <w:snapToGrid w:val="0"/>
        <w:spacing w:before="157" w:line="400" w:lineRule="exact"/>
        <w:ind w:left="37" w:right="120" w:firstLine="474"/>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5) 承包人提交的竣工资料的内容：</w:t>
      </w:r>
      <w:r>
        <w:rPr>
          <w:rFonts w:ascii="宋体" w:hAnsi="宋体" w:cs="宋体"/>
          <w:spacing w:val="12"/>
          <w:sz w:val="23"/>
          <w:szCs w:val="23"/>
          <w:u w:val="single"/>
        </w:rPr>
        <w:t>工程施工技术资料、工程质量保证资料</w:t>
      </w:r>
      <w:r>
        <w:rPr>
          <w:rFonts w:ascii="宋体" w:hAnsi="宋体" w:cs="宋体"/>
          <w:sz w:val="23"/>
          <w:szCs w:val="23"/>
        </w:rPr>
        <w:t xml:space="preserve"> </w:t>
      </w:r>
      <w:r>
        <w:rPr>
          <w:rFonts w:ascii="宋体" w:hAnsi="宋体" w:cs="宋体"/>
          <w:spacing w:val="16"/>
          <w:sz w:val="23"/>
          <w:szCs w:val="23"/>
          <w:u w:val="single"/>
        </w:rPr>
        <w:t>、</w:t>
      </w:r>
      <w:r>
        <w:rPr>
          <w:rFonts w:ascii="宋体" w:hAnsi="宋体" w:cs="宋体"/>
          <w:spacing w:val="11"/>
          <w:sz w:val="23"/>
          <w:szCs w:val="23"/>
          <w:u w:val="single"/>
        </w:rPr>
        <w:t>工</w:t>
      </w:r>
      <w:r>
        <w:rPr>
          <w:rFonts w:ascii="宋体" w:hAnsi="宋体" w:cs="宋体"/>
          <w:spacing w:val="8"/>
          <w:sz w:val="23"/>
          <w:szCs w:val="23"/>
          <w:u w:val="single"/>
        </w:rPr>
        <w:t>程检验评定资料、竣工图，规定的其他应交资料</w:t>
      </w:r>
      <w:r>
        <w:rPr>
          <w:rFonts w:ascii="宋体" w:hAnsi="宋体" w:cs="宋体"/>
          <w:spacing w:val="8"/>
          <w:sz w:val="23"/>
          <w:szCs w:val="23"/>
        </w:rPr>
        <w:t>。</w:t>
      </w:r>
    </w:p>
    <w:p>
      <w:pPr>
        <w:widowControl/>
        <w:kinsoku w:val="0"/>
        <w:autoSpaceDE w:val="0"/>
        <w:autoSpaceDN w:val="0"/>
        <w:adjustRightInd w:val="0"/>
        <w:snapToGrid w:val="0"/>
        <w:spacing w:before="1" w:line="400" w:lineRule="exact"/>
        <w:ind w:left="37" w:firstLine="463"/>
        <w:textAlignment w:val="baseline"/>
        <w:rPr>
          <w:rFonts w:ascii="宋体" w:hAnsi="宋体" w:cs="宋体"/>
          <w:sz w:val="23"/>
          <w:szCs w:val="23"/>
        </w:rPr>
      </w:pPr>
      <w:r>
        <w:rPr>
          <w:rFonts w:ascii="宋体" w:hAnsi="宋体" w:cs="宋体"/>
          <w:spacing w:val="18"/>
          <w:sz w:val="23"/>
          <w:szCs w:val="23"/>
        </w:rPr>
        <w:t>承包</w:t>
      </w:r>
      <w:r>
        <w:rPr>
          <w:rFonts w:ascii="宋体" w:hAnsi="宋体" w:cs="宋体"/>
          <w:spacing w:val="15"/>
          <w:sz w:val="23"/>
          <w:szCs w:val="23"/>
        </w:rPr>
        <w:t>人</w:t>
      </w:r>
      <w:r>
        <w:rPr>
          <w:rFonts w:ascii="宋体" w:hAnsi="宋体" w:cs="宋体"/>
          <w:spacing w:val="9"/>
          <w:sz w:val="23"/>
          <w:szCs w:val="23"/>
        </w:rPr>
        <w:t>需要提交的竣工资料套数：</w:t>
      </w:r>
      <w:r>
        <w:rPr>
          <w:rFonts w:ascii="宋体" w:hAnsi="宋体" w:cs="宋体"/>
          <w:spacing w:val="9"/>
          <w:sz w:val="23"/>
          <w:szCs w:val="23"/>
          <w:u w:val="single"/>
        </w:rPr>
        <w:t>竣工图肆套、其中原件肆套、电子文档一套</w:t>
      </w:r>
      <w:r>
        <w:rPr>
          <w:rFonts w:ascii="宋体" w:hAnsi="宋体" w:cs="宋体"/>
          <w:sz w:val="23"/>
          <w:szCs w:val="23"/>
        </w:rPr>
        <w:t xml:space="preserve"> </w:t>
      </w:r>
      <w:r>
        <w:rPr>
          <w:rFonts w:ascii="宋体" w:hAnsi="宋体" w:cs="宋体"/>
          <w:spacing w:val="9"/>
          <w:sz w:val="23"/>
          <w:szCs w:val="23"/>
          <w:u w:val="single"/>
        </w:rPr>
        <w:t>、</w:t>
      </w:r>
      <w:r>
        <w:rPr>
          <w:rFonts w:ascii="宋体" w:hAnsi="宋体" w:cs="宋体"/>
          <w:spacing w:val="6"/>
          <w:sz w:val="23"/>
          <w:szCs w:val="23"/>
          <w:u w:val="single"/>
        </w:rPr>
        <w:t>竣工内业资料肆套</w:t>
      </w:r>
      <w:r>
        <w:rPr>
          <w:rFonts w:ascii="宋体" w:hAnsi="宋体" w:cs="宋体"/>
          <w:spacing w:val="6"/>
          <w:sz w:val="23"/>
          <w:szCs w:val="23"/>
        </w:rPr>
        <w:t>。</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2"/>
          <w:sz w:val="23"/>
          <w:szCs w:val="23"/>
        </w:rPr>
        <w:t>承</w:t>
      </w:r>
      <w:r>
        <w:rPr>
          <w:rFonts w:ascii="宋体" w:hAnsi="宋体" w:cs="宋体"/>
          <w:spacing w:val="8"/>
          <w:sz w:val="23"/>
          <w:szCs w:val="23"/>
        </w:rPr>
        <w:t>包人提交的竣工资料的费用承担：</w:t>
      </w:r>
      <w:r>
        <w:rPr>
          <w:rFonts w:ascii="宋体" w:hAnsi="宋体" w:cs="宋体"/>
          <w:spacing w:val="8"/>
          <w:sz w:val="23"/>
          <w:szCs w:val="23"/>
          <w:u w:val="single"/>
        </w:rPr>
        <w:t>发生费用由承包人承担</w:t>
      </w:r>
      <w:r>
        <w:rPr>
          <w:rFonts w:ascii="宋体" w:hAnsi="宋体" w:cs="宋体"/>
          <w:spacing w:val="8"/>
          <w:sz w:val="23"/>
          <w:szCs w:val="23"/>
        </w:rPr>
        <w:t>。</w:t>
      </w:r>
      <w:r>
        <w:rPr>
          <w:rFonts w:ascii="宋体" w:hAnsi="宋体" w:cs="宋体"/>
          <w:sz w:val="23"/>
          <w:szCs w:val="23"/>
        </w:rPr>
        <w:t xml:space="preserve"> </w:t>
      </w:r>
      <w:r>
        <w:rPr>
          <w:rFonts w:ascii="宋体" w:hAnsi="宋体" w:cs="宋体"/>
          <w:spacing w:val="9"/>
          <w:sz w:val="23"/>
          <w:szCs w:val="23"/>
        </w:rPr>
        <w:t>承包人提交的竣工资料移交时间：</w:t>
      </w:r>
      <w:r>
        <w:rPr>
          <w:rFonts w:ascii="宋体" w:hAnsi="宋体" w:cs="宋体"/>
          <w:spacing w:val="9"/>
          <w:sz w:val="23"/>
          <w:szCs w:val="23"/>
          <w:u w:val="single"/>
        </w:rPr>
        <w:t>竣工验收后30天内</w:t>
      </w:r>
      <w:r>
        <w:rPr>
          <w:rFonts w:ascii="宋体" w:hAnsi="宋体" w:cs="宋体"/>
          <w:spacing w:val="4"/>
          <w:sz w:val="23"/>
          <w:szCs w:val="23"/>
        </w:rPr>
        <w:t>。</w:t>
      </w:r>
    </w:p>
    <w:p>
      <w:pPr>
        <w:widowControl/>
        <w:kinsoku w:val="0"/>
        <w:autoSpaceDE w:val="0"/>
        <w:autoSpaceDN w:val="0"/>
        <w:adjustRightInd w:val="0"/>
        <w:snapToGrid w:val="0"/>
        <w:spacing w:before="75" w:line="400" w:lineRule="exact"/>
        <w:ind w:left="500"/>
        <w:textAlignment w:val="baseline"/>
        <w:rPr>
          <w:rFonts w:ascii="宋体" w:hAnsi="宋体" w:cs="宋体"/>
          <w:sz w:val="23"/>
          <w:szCs w:val="23"/>
        </w:rPr>
      </w:pPr>
      <w:r>
        <w:rPr>
          <w:rFonts w:ascii="宋体" w:hAnsi="宋体" w:cs="宋体"/>
          <w:spacing w:val="18"/>
          <w:sz w:val="23"/>
          <w:szCs w:val="23"/>
        </w:rPr>
        <w:t>承</w:t>
      </w:r>
      <w:r>
        <w:rPr>
          <w:rFonts w:ascii="宋体" w:hAnsi="宋体" w:cs="宋体"/>
          <w:spacing w:val="9"/>
          <w:sz w:val="23"/>
          <w:szCs w:val="23"/>
        </w:rPr>
        <w:t>包人提交的竣工资料形式要求：</w:t>
      </w:r>
      <w:r>
        <w:rPr>
          <w:rFonts w:ascii="宋体" w:hAnsi="宋体" w:cs="宋体"/>
          <w:spacing w:val="9"/>
          <w:sz w:val="23"/>
          <w:szCs w:val="23"/>
          <w:u w:val="single"/>
        </w:rPr>
        <w:t>书面装订成册和电子两种方式</w:t>
      </w:r>
      <w:r>
        <w:rPr>
          <w:rFonts w:ascii="宋体" w:hAnsi="宋体" w:cs="宋体"/>
          <w:spacing w:val="9"/>
          <w:sz w:val="23"/>
          <w:szCs w:val="23"/>
        </w:rPr>
        <w:t>。</w:t>
      </w:r>
    </w:p>
    <w:p>
      <w:pPr>
        <w:widowControl/>
        <w:kinsoku w:val="0"/>
        <w:autoSpaceDE w:val="0"/>
        <w:autoSpaceDN w:val="0"/>
        <w:adjustRightInd w:val="0"/>
        <w:snapToGrid w:val="0"/>
        <w:spacing w:before="157" w:line="400" w:lineRule="exact"/>
        <w:ind w:left="512"/>
        <w:textAlignment w:val="baseline"/>
        <w:rPr>
          <w:rFonts w:ascii="宋体" w:hAnsi="宋体" w:cs="宋体"/>
          <w:sz w:val="23"/>
          <w:szCs w:val="23"/>
        </w:rPr>
      </w:pPr>
      <w:r>
        <w:rPr>
          <w:rFonts w:ascii="宋体" w:hAnsi="宋体" w:cs="宋体"/>
          <w:spacing w:val="12"/>
          <w:sz w:val="23"/>
          <w:szCs w:val="23"/>
        </w:rPr>
        <w:t>(6) 承包人应履行的其他义务：</w:t>
      </w:r>
      <w:r>
        <w:rPr>
          <w:rFonts w:ascii="宋体" w:hAnsi="宋体" w:cs="宋体"/>
          <w:spacing w:val="12"/>
          <w:sz w:val="23"/>
          <w:szCs w:val="23"/>
          <w:u w:val="single"/>
        </w:rPr>
        <w:t xml:space="preserve">   无  </w:t>
      </w:r>
      <w:r>
        <w:rPr>
          <w:rFonts w:ascii="宋体" w:hAnsi="宋体" w:cs="宋体"/>
          <w:spacing w:val="9"/>
          <w:sz w:val="23"/>
          <w:szCs w:val="23"/>
        </w:rPr>
        <w:t>。</w:t>
      </w:r>
    </w:p>
    <w:p>
      <w:pPr>
        <w:widowControl/>
        <w:kinsoku w:val="0"/>
        <w:autoSpaceDE w:val="0"/>
        <w:autoSpaceDN w:val="0"/>
        <w:adjustRightInd w:val="0"/>
        <w:snapToGrid w:val="0"/>
        <w:spacing w:before="159" w:line="400" w:lineRule="exact"/>
        <w:ind w:left="25"/>
        <w:textAlignment w:val="baseline"/>
        <w:outlineLvl w:val="2"/>
        <w:rPr>
          <w:rFonts w:ascii="宋体" w:hAnsi="宋体" w:cs="宋体"/>
          <w:spacing w:val="8"/>
          <w:sz w:val="23"/>
          <w:szCs w:val="23"/>
          <w14:textOutline w14:w="4356" w14:cap="sq" w14:cmpd="sng" w14:algn="ctr">
            <w14:solidFill>
              <w14:srgbClr w14:val="000000"/>
            </w14:solidFill>
            <w14:prstDash w14:val="solid"/>
            <w14:bevel/>
          </w14:textOutline>
        </w:rPr>
      </w:pPr>
      <w:r>
        <w:rPr>
          <w:rFonts w:ascii="宋体" w:hAnsi="宋体" w:cs="宋体"/>
          <w:spacing w:val="8"/>
          <w:sz w:val="23"/>
          <w:szCs w:val="23"/>
          <w14:textOutline w14:w="4356" w14:cap="sq" w14:cmpd="sng" w14:algn="ctr">
            <w14:solidFill>
              <w14:srgbClr w14:val="000000"/>
            </w14:solidFill>
            <w14:prstDash w14:val="solid"/>
            <w14:bevel/>
          </w14:textOutline>
        </w:rPr>
        <w:t>3.2 项目经理</w:t>
      </w:r>
    </w:p>
    <w:p>
      <w:pPr>
        <w:widowControl/>
        <w:kinsoku w:val="0"/>
        <w:autoSpaceDE w:val="0"/>
        <w:autoSpaceDN w:val="0"/>
        <w:adjustRightInd w:val="0"/>
        <w:snapToGrid w:val="0"/>
        <w:spacing w:before="158" w:line="400" w:lineRule="exact"/>
        <w:ind w:right="2941" w:firstLine="476" w:firstLineChars="200"/>
        <w:textAlignment w:val="baseline"/>
        <w:rPr>
          <w:rFonts w:ascii="宋体" w:hAnsi="宋体" w:cs="宋体"/>
          <w:sz w:val="23"/>
          <w:szCs w:val="23"/>
        </w:rPr>
      </w:pPr>
      <w:r>
        <w:rPr>
          <w:rFonts w:ascii="宋体" w:hAnsi="宋体" w:cs="宋体"/>
          <w:spacing w:val="4"/>
          <w:sz w:val="23"/>
          <w:szCs w:val="23"/>
        </w:rPr>
        <w:t>3.2</w:t>
      </w:r>
      <w:r>
        <w:rPr>
          <w:rFonts w:ascii="宋体" w:hAnsi="宋体" w:cs="宋体"/>
          <w:spacing w:val="2"/>
          <w:sz w:val="23"/>
          <w:szCs w:val="23"/>
        </w:rPr>
        <w:t>.1 项目经理：</w:t>
      </w:r>
      <w:r>
        <w:rPr>
          <w:rFonts w:ascii="宋体" w:hAnsi="宋体" w:cs="宋体"/>
          <w:spacing w:val="2"/>
          <w:sz w:val="23"/>
          <w:szCs w:val="23"/>
          <w:u w:val="single"/>
        </w:rPr>
        <w:t xml:space="preserve">                         ；</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right="2941" w:firstLine="420" w:firstLineChars="200"/>
        <w:textAlignment w:val="baseline"/>
        <w:rPr>
          <w:rFonts w:ascii="宋体" w:hAnsi="宋体" w:cs="宋体"/>
          <w:sz w:val="23"/>
          <w:szCs w:val="23"/>
        </w:rPr>
      </w:pPr>
      <w:r>
        <w:rPr>
          <w:rFonts w:ascii="宋体" w:hAnsi="宋体" w:cs="宋体"/>
          <w:spacing w:val="-10"/>
          <w:sz w:val="23"/>
          <w:szCs w:val="23"/>
        </w:rPr>
        <w:t xml:space="preserve">姓   </w:t>
      </w:r>
      <w:r>
        <w:rPr>
          <w:rFonts w:ascii="宋体" w:hAnsi="宋体" w:cs="宋体"/>
          <w:spacing w:val="-5"/>
          <w:sz w:val="23"/>
          <w:szCs w:val="23"/>
        </w:rPr>
        <w:t xml:space="preserve"> 名 ：</w:t>
      </w:r>
      <w:r>
        <w:rPr>
          <w:rFonts w:ascii="宋体" w:hAnsi="宋体" w:cs="宋体"/>
          <w:spacing w:val="-5"/>
          <w:sz w:val="23"/>
          <w:szCs w:val="23"/>
          <w:u w:val="single"/>
        </w:rPr>
        <w:t xml:space="preserve">                                  </w:t>
      </w:r>
      <w:r>
        <w:rPr>
          <w:rFonts w:ascii="宋体" w:hAnsi="宋体" w:cs="宋体"/>
          <w:spacing w:val="-5"/>
          <w:sz w:val="23"/>
          <w:szCs w:val="23"/>
        </w:rPr>
        <w:t>；</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right="2941" w:firstLine="448" w:firstLineChars="200"/>
        <w:textAlignment w:val="baseline"/>
        <w:rPr>
          <w:rFonts w:ascii="宋体" w:hAnsi="宋体" w:cs="宋体"/>
          <w:sz w:val="23"/>
          <w:szCs w:val="23"/>
        </w:rPr>
      </w:pPr>
      <w:r>
        <w:rPr>
          <w:rFonts w:ascii="宋体" w:hAnsi="宋体" w:cs="宋体"/>
          <w:spacing w:val="-3"/>
          <w:sz w:val="23"/>
          <w:szCs w:val="23"/>
        </w:rPr>
        <w:t>身份证号：</w:t>
      </w:r>
      <w:r>
        <w:rPr>
          <w:rFonts w:ascii="宋体" w:hAnsi="宋体" w:cs="宋体"/>
          <w:spacing w:val="-3"/>
          <w:sz w:val="23"/>
          <w:szCs w:val="23"/>
          <w:u w:val="single"/>
        </w:rPr>
        <w:t xml:space="preserve">                                  </w:t>
      </w:r>
      <w:r>
        <w:rPr>
          <w:rFonts w:ascii="宋体" w:hAnsi="宋体" w:cs="宋体"/>
          <w:spacing w:val="-3"/>
          <w:sz w:val="23"/>
          <w:szCs w:val="23"/>
        </w:rPr>
        <w:t>；</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right="2941" w:firstLine="456" w:firstLineChars="200"/>
        <w:textAlignment w:val="baseline"/>
        <w:rPr>
          <w:rFonts w:ascii="宋体" w:hAnsi="宋体" w:cs="宋体"/>
          <w:sz w:val="23"/>
          <w:szCs w:val="23"/>
        </w:rPr>
      </w:pPr>
      <w:r>
        <w:rPr>
          <w:rFonts w:ascii="宋体" w:hAnsi="宋体" w:cs="宋体"/>
          <w:spacing w:val="-1"/>
          <w:sz w:val="23"/>
          <w:szCs w:val="23"/>
        </w:rPr>
        <w:t>建造师执业</w:t>
      </w:r>
      <w:r>
        <w:rPr>
          <w:rFonts w:ascii="宋体" w:hAnsi="宋体" w:cs="宋体"/>
          <w:sz w:val="23"/>
          <w:szCs w:val="23"/>
        </w:rPr>
        <w:t>资格等级：</w:t>
      </w:r>
      <w:r>
        <w:rPr>
          <w:rFonts w:ascii="宋体" w:hAnsi="宋体" w:cs="宋体"/>
          <w:sz w:val="23"/>
          <w:szCs w:val="23"/>
          <w:u w:val="single"/>
        </w:rPr>
        <w:t xml:space="preserve">                       </w:t>
      </w:r>
      <w:r>
        <w:rPr>
          <w:rFonts w:ascii="宋体" w:hAnsi="宋体" w:cs="宋体"/>
          <w:sz w:val="23"/>
          <w:szCs w:val="23"/>
        </w:rPr>
        <w:t>；</w:t>
      </w:r>
    </w:p>
    <w:p>
      <w:pPr>
        <w:widowControl/>
        <w:kinsoku w:val="0"/>
        <w:autoSpaceDE w:val="0"/>
        <w:autoSpaceDN w:val="0"/>
        <w:adjustRightInd w:val="0"/>
        <w:snapToGrid w:val="0"/>
        <w:spacing w:before="158" w:line="400" w:lineRule="exact"/>
        <w:ind w:right="2941" w:firstLine="456" w:firstLineChars="200"/>
        <w:textAlignment w:val="baseline"/>
        <w:rPr>
          <w:rFonts w:ascii="宋体" w:hAnsi="宋体" w:cs="宋体"/>
          <w:sz w:val="23"/>
          <w:szCs w:val="23"/>
        </w:rPr>
      </w:pPr>
      <w:r>
        <w:rPr>
          <w:rFonts w:ascii="宋体" w:hAnsi="宋体" w:cs="宋体"/>
          <w:spacing w:val="-1"/>
          <w:sz w:val="23"/>
          <w:szCs w:val="23"/>
        </w:rPr>
        <w:t>建造师注册</w:t>
      </w:r>
      <w:r>
        <w:rPr>
          <w:rFonts w:ascii="宋体" w:hAnsi="宋体" w:cs="宋体"/>
          <w:sz w:val="23"/>
          <w:szCs w:val="23"/>
        </w:rPr>
        <w:t>证书号：</w:t>
      </w:r>
      <w:r>
        <w:rPr>
          <w:rFonts w:ascii="宋体" w:hAnsi="宋体" w:cs="宋体"/>
          <w:sz w:val="23"/>
          <w:szCs w:val="23"/>
          <w:u w:val="single"/>
        </w:rPr>
        <w:t xml:space="preserve">                         </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right="2941" w:firstLine="484" w:firstLineChars="200"/>
        <w:textAlignment w:val="baseline"/>
        <w:rPr>
          <w:rFonts w:ascii="宋体" w:hAnsi="宋体" w:cs="宋体"/>
          <w:sz w:val="23"/>
          <w:szCs w:val="23"/>
        </w:rPr>
      </w:pPr>
      <w:r>
        <w:rPr>
          <w:rFonts w:ascii="宋体" w:hAnsi="宋体" w:cs="宋体"/>
          <w:spacing w:val="6"/>
          <w:sz w:val="23"/>
          <w:szCs w:val="23"/>
        </w:rPr>
        <w:t>建造</w:t>
      </w:r>
      <w:r>
        <w:rPr>
          <w:rFonts w:ascii="宋体" w:hAnsi="宋体" w:cs="宋体"/>
          <w:spacing w:val="5"/>
          <w:sz w:val="23"/>
          <w:szCs w:val="23"/>
        </w:rPr>
        <w:t>师</w:t>
      </w:r>
      <w:r>
        <w:rPr>
          <w:rFonts w:ascii="宋体" w:hAnsi="宋体" w:cs="宋体"/>
          <w:spacing w:val="3"/>
          <w:sz w:val="23"/>
          <w:szCs w:val="23"/>
        </w:rPr>
        <w:t>执业印章号：</w:t>
      </w:r>
      <w:r>
        <w:rPr>
          <w:rFonts w:ascii="宋体" w:hAnsi="宋体" w:cs="宋体"/>
          <w:spacing w:val="3"/>
          <w:sz w:val="23"/>
          <w:szCs w:val="23"/>
          <w:u w:val="single"/>
        </w:rPr>
        <w:t xml:space="preserve">     /                 </w:t>
      </w:r>
      <w:r>
        <w:rPr>
          <w:rFonts w:ascii="宋体" w:hAnsi="宋体" w:cs="宋体"/>
          <w:spacing w:val="3"/>
          <w:sz w:val="23"/>
          <w:szCs w:val="23"/>
        </w:rPr>
        <w:t xml:space="preserve"> ；</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right="2941" w:firstLine="456" w:firstLineChars="200"/>
        <w:textAlignment w:val="baseline"/>
        <w:rPr>
          <w:rFonts w:ascii="宋体" w:hAnsi="宋体" w:cs="宋体"/>
          <w:sz w:val="23"/>
          <w:szCs w:val="23"/>
        </w:rPr>
      </w:pPr>
      <w:r>
        <w:rPr>
          <w:rFonts w:ascii="宋体" w:hAnsi="宋体" w:cs="宋体"/>
          <w:spacing w:val="-1"/>
          <w:sz w:val="23"/>
          <w:szCs w:val="23"/>
        </w:rPr>
        <w:t>安全生产考</w:t>
      </w:r>
      <w:r>
        <w:rPr>
          <w:rFonts w:ascii="宋体" w:hAnsi="宋体" w:cs="宋体"/>
          <w:sz w:val="23"/>
          <w:szCs w:val="23"/>
        </w:rPr>
        <w:t>核合格证书号：</w:t>
      </w:r>
      <w:r>
        <w:rPr>
          <w:rFonts w:ascii="宋体" w:hAnsi="宋体" w:cs="宋体"/>
          <w:sz w:val="23"/>
          <w:szCs w:val="23"/>
          <w:u w:val="single"/>
        </w:rPr>
        <w:t xml:space="preserve">                   </w:t>
      </w:r>
      <w:r>
        <w:rPr>
          <w:rFonts w:ascii="宋体" w:hAnsi="宋体" w:cs="宋体"/>
          <w:sz w:val="23"/>
          <w:szCs w:val="23"/>
        </w:rPr>
        <w:t xml:space="preserve">； </w:t>
      </w:r>
    </w:p>
    <w:p>
      <w:pPr>
        <w:widowControl/>
        <w:kinsoku w:val="0"/>
        <w:autoSpaceDE w:val="0"/>
        <w:autoSpaceDN w:val="0"/>
        <w:adjustRightInd w:val="0"/>
        <w:snapToGrid w:val="0"/>
        <w:spacing w:before="158" w:line="400" w:lineRule="exact"/>
        <w:ind w:right="2941" w:firstLine="428" w:firstLineChars="200"/>
        <w:textAlignment w:val="baseline"/>
        <w:rPr>
          <w:rFonts w:ascii="宋体" w:hAnsi="宋体" w:cs="宋体"/>
          <w:spacing w:val="-4"/>
          <w:sz w:val="23"/>
          <w:szCs w:val="23"/>
        </w:rPr>
      </w:pPr>
      <w:r>
        <w:rPr>
          <w:rFonts w:ascii="宋体" w:hAnsi="宋体" w:cs="宋体"/>
          <w:spacing w:val="-8"/>
          <w:sz w:val="23"/>
          <w:szCs w:val="23"/>
        </w:rPr>
        <w:t>联系电话：</w:t>
      </w:r>
      <w:r>
        <w:rPr>
          <w:rFonts w:ascii="宋体" w:hAnsi="宋体" w:cs="宋体"/>
          <w:spacing w:val="-8"/>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w:t>
      </w:r>
    </w:p>
    <w:p>
      <w:pPr>
        <w:widowControl/>
        <w:kinsoku w:val="0"/>
        <w:autoSpaceDE w:val="0"/>
        <w:autoSpaceDN w:val="0"/>
        <w:adjustRightInd w:val="0"/>
        <w:snapToGrid w:val="0"/>
        <w:spacing w:before="158" w:line="400" w:lineRule="exact"/>
        <w:ind w:right="2941" w:firstLine="428" w:firstLineChars="200"/>
        <w:textAlignment w:val="baseline"/>
        <w:rPr>
          <w:rFonts w:ascii="宋体" w:hAnsi="宋体" w:cs="宋体"/>
          <w:sz w:val="23"/>
          <w:szCs w:val="23"/>
        </w:rPr>
      </w:pPr>
      <w:r>
        <w:rPr>
          <w:rFonts w:ascii="宋体" w:hAnsi="宋体" w:cs="宋体"/>
          <w:spacing w:val="-8"/>
          <w:sz w:val="23"/>
          <w:szCs w:val="23"/>
        </w:rPr>
        <w:t>通信地址：</w:t>
      </w:r>
      <w:r>
        <w:rPr>
          <w:rFonts w:ascii="宋体" w:hAnsi="宋体" w:cs="宋体"/>
          <w:spacing w:val="-8"/>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w:t>
      </w:r>
    </w:p>
    <w:p>
      <w:pPr>
        <w:widowControl/>
        <w:tabs>
          <w:tab w:val="left" w:pos="146"/>
        </w:tabs>
        <w:kinsoku w:val="0"/>
        <w:autoSpaceDE w:val="0"/>
        <w:autoSpaceDN w:val="0"/>
        <w:adjustRightInd w:val="0"/>
        <w:snapToGrid w:val="0"/>
        <w:spacing w:before="161" w:line="400" w:lineRule="exact"/>
        <w:ind w:left="10" w:firstLine="489"/>
        <w:textAlignment w:val="baseline"/>
        <w:rPr>
          <w:rFonts w:ascii="宋体" w:hAnsi="宋体" w:cs="宋体"/>
          <w:sz w:val="23"/>
          <w:szCs w:val="23"/>
        </w:rPr>
      </w:pPr>
      <w:r>
        <w:rPr>
          <w:rFonts w:ascii="宋体" w:hAnsi="宋体" w:cs="宋体"/>
          <w:spacing w:val="10"/>
          <w:sz w:val="23"/>
          <w:szCs w:val="23"/>
        </w:rPr>
        <w:t>承</w:t>
      </w:r>
      <w:r>
        <w:rPr>
          <w:rFonts w:ascii="宋体" w:hAnsi="宋体" w:cs="宋体"/>
          <w:spacing w:val="9"/>
          <w:sz w:val="23"/>
          <w:szCs w:val="23"/>
        </w:rPr>
        <w:t>包人对项目经理的授权范围如下：</w:t>
      </w:r>
      <w:r>
        <w:rPr>
          <w:rFonts w:ascii="宋体" w:hAnsi="宋体" w:cs="宋体"/>
          <w:spacing w:val="9"/>
          <w:sz w:val="23"/>
          <w:szCs w:val="23"/>
          <w:u w:val="single"/>
        </w:rPr>
        <w:t xml:space="preserve"> (1) 仅限于对本工程的施工现场全面管</w:t>
      </w:r>
      <w:r>
        <w:rPr>
          <w:rFonts w:ascii="宋体" w:hAnsi="宋体" w:cs="宋体"/>
          <w:sz w:val="23"/>
          <w:szCs w:val="23"/>
        </w:rPr>
        <w:t xml:space="preserve"> </w:t>
      </w:r>
      <w:r>
        <w:rPr>
          <w:rFonts w:ascii="宋体" w:hAnsi="宋体" w:cs="宋体"/>
          <w:spacing w:val="10"/>
          <w:sz w:val="23"/>
          <w:szCs w:val="23"/>
          <w:u w:val="single"/>
        </w:rPr>
        <w:t>理，包括质量、技术、安全、进度管理，与发包人、监理工程师有关工程联系单</w:t>
      </w:r>
      <w:r>
        <w:rPr>
          <w:rFonts w:ascii="宋体" w:hAnsi="宋体" w:cs="宋体"/>
          <w:spacing w:val="9"/>
          <w:sz w:val="23"/>
          <w:szCs w:val="23"/>
          <w:u w:val="single"/>
        </w:rPr>
        <w:t>、</w:t>
      </w:r>
      <w:r>
        <w:rPr>
          <w:rFonts w:ascii="宋体" w:hAnsi="宋体" w:cs="宋体"/>
          <w:spacing w:val="10"/>
          <w:sz w:val="23"/>
          <w:szCs w:val="23"/>
          <w:u w:val="single"/>
        </w:rPr>
        <w:t>函件往来的签收，但未经承包人盖章同意授权下不得以承包人名义向外采购材料设备、租用建筑周转材料、雇佣劳动力、签订分包合同等从事一切为承包人设立义务</w:t>
      </w:r>
      <w:r>
        <w:rPr>
          <w:rFonts w:ascii="宋体" w:hAnsi="宋体" w:cs="宋体"/>
          <w:spacing w:val="11"/>
          <w:sz w:val="23"/>
          <w:szCs w:val="23"/>
          <w:u w:val="single"/>
        </w:rPr>
        <w:t>或</w:t>
      </w:r>
      <w:r>
        <w:rPr>
          <w:rFonts w:ascii="宋体" w:hAnsi="宋体" w:cs="宋体"/>
          <w:spacing w:val="6"/>
          <w:sz w:val="23"/>
          <w:szCs w:val="23"/>
          <w:u w:val="single"/>
        </w:rPr>
        <w:t>责任的行为 。行使合同约定的权利，履行合同约定的义务；  (2) 负责本工程的</w:t>
      </w:r>
      <w:r>
        <w:rPr>
          <w:rFonts w:ascii="宋体" w:hAnsi="宋体" w:cs="宋体"/>
          <w:spacing w:val="12"/>
          <w:sz w:val="23"/>
          <w:szCs w:val="23"/>
          <w:u w:val="single"/>
        </w:rPr>
        <w:t>施</w:t>
      </w:r>
      <w:r>
        <w:rPr>
          <w:rFonts w:ascii="宋体" w:hAnsi="宋体" w:cs="宋体"/>
          <w:spacing w:val="6"/>
          <w:sz w:val="23"/>
          <w:szCs w:val="23"/>
          <w:u w:val="single"/>
        </w:rPr>
        <w:t>工组织方案制定和施工组织设计；  (3) 负责本工程的劳动力组织和机械设备组</w:t>
      </w:r>
      <w:r>
        <w:rPr>
          <w:rFonts w:ascii="宋体" w:hAnsi="宋体" w:cs="宋体"/>
          <w:spacing w:val="3"/>
          <w:sz w:val="23"/>
          <w:szCs w:val="23"/>
          <w:u w:val="single"/>
        </w:rPr>
        <w:t>织；  (4) 参与选择并使用具有相应资质的分包人；  (5) 参与选择物资供应单位；</w:t>
      </w:r>
      <w:r>
        <w:rPr>
          <w:rFonts w:ascii="宋体" w:hAnsi="宋体" w:cs="宋体"/>
          <w:sz w:val="23"/>
          <w:szCs w:val="23"/>
          <w:u w:val="single"/>
        </w:rPr>
        <w:tab/>
      </w:r>
      <w:r>
        <w:rPr>
          <w:rFonts w:ascii="宋体" w:hAnsi="宋体" w:cs="宋体"/>
          <w:spacing w:val="10"/>
          <w:sz w:val="23"/>
          <w:szCs w:val="23"/>
          <w:u w:val="single"/>
        </w:rPr>
        <w:t>(6)</w:t>
      </w:r>
      <w:r>
        <w:rPr>
          <w:rFonts w:ascii="宋体" w:hAnsi="宋体" w:cs="宋体"/>
          <w:spacing w:val="9"/>
          <w:sz w:val="23"/>
          <w:szCs w:val="23"/>
          <w:u w:val="single"/>
        </w:rPr>
        <w:t xml:space="preserve"> </w:t>
      </w:r>
      <w:r>
        <w:rPr>
          <w:rFonts w:ascii="宋体" w:hAnsi="宋体" w:cs="宋体"/>
          <w:spacing w:val="5"/>
          <w:sz w:val="23"/>
          <w:szCs w:val="23"/>
          <w:u w:val="single"/>
        </w:rPr>
        <w:t>在授权范围内协调与项目有关的内、外部关系；  (7) 负责与发包人、监理人</w:t>
      </w:r>
      <w:r>
        <w:rPr>
          <w:rFonts w:ascii="宋体" w:hAnsi="宋体" w:cs="宋体"/>
          <w:spacing w:val="12"/>
          <w:sz w:val="23"/>
          <w:szCs w:val="23"/>
          <w:u w:val="single"/>
        </w:rPr>
        <w:t>办</w:t>
      </w:r>
      <w:r>
        <w:rPr>
          <w:rFonts w:ascii="宋体" w:hAnsi="宋体" w:cs="宋体"/>
          <w:spacing w:val="6"/>
          <w:sz w:val="23"/>
          <w:szCs w:val="23"/>
          <w:u w:val="single"/>
        </w:rPr>
        <w:t>理设计变更、现场签证等手续，及时办理本工程相关索赔；  (8) 负责签收发包</w:t>
      </w:r>
      <w:r>
        <w:rPr>
          <w:rFonts w:ascii="宋体" w:hAnsi="宋体" w:cs="宋体"/>
          <w:spacing w:val="10"/>
          <w:sz w:val="23"/>
          <w:szCs w:val="23"/>
          <w:u w:val="single"/>
        </w:rPr>
        <w:t>人、监理人往来函件，承包人的要求、通知均应以书面形式由承包人项目经理签字</w:t>
      </w:r>
      <w:r>
        <w:rPr>
          <w:rFonts w:ascii="宋体" w:hAnsi="宋体" w:cs="宋体"/>
          <w:spacing w:val="12"/>
          <w:sz w:val="23"/>
          <w:szCs w:val="23"/>
          <w:u w:val="single"/>
        </w:rPr>
        <w:t>并</w:t>
      </w:r>
      <w:r>
        <w:rPr>
          <w:rFonts w:ascii="宋体" w:hAnsi="宋体" w:cs="宋体"/>
          <w:spacing w:val="6"/>
          <w:sz w:val="23"/>
          <w:szCs w:val="23"/>
          <w:u w:val="single"/>
        </w:rPr>
        <w:t>加盖承包人公司公章后递交发包人；  (9) 代表承包人接受监理工程师或发包人</w:t>
      </w:r>
      <w:r>
        <w:rPr>
          <w:rFonts w:ascii="宋体" w:hAnsi="宋体" w:cs="宋体"/>
          <w:spacing w:val="5"/>
          <w:sz w:val="23"/>
          <w:szCs w:val="23"/>
          <w:u w:val="single"/>
        </w:rPr>
        <w:t>现场代表发出的指示和指命；  (10) 负责办理本工程竣工结算</w:t>
      </w:r>
      <w:r>
        <w:rPr>
          <w:rFonts w:ascii="宋体" w:hAnsi="宋体" w:cs="宋体"/>
          <w:sz w:val="23"/>
          <w:szCs w:val="23"/>
        </w:rPr>
        <w:t>。</w:t>
      </w:r>
    </w:p>
    <w:p>
      <w:pPr>
        <w:widowControl/>
        <w:kinsoku w:val="0"/>
        <w:autoSpaceDE w:val="0"/>
        <w:autoSpaceDN w:val="0"/>
        <w:adjustRightInd w:val="0"/>
        <w:snapToGrid w:val="0"/>
        <w:spacing w:before="1" w:line="400" w:lineRule="exact"/>
        <w:ind w:left="21" w:firstLine="482"/>
        <w:textAlignment w:val="baseline"/>
        <w:rPr>
          <w:rFonts w:ascii="宋体" w:hAnsi="宋体" w:cs="宋体"/>
          <w:color w:val="auto"/>
          <w:sz w:val="23"/>
          <w:szCs w:val="23"/>
          <w:highlight w:val="none"/>
        </w:rPr>
      </w:pPr>
      <w:r>
        <w:rPr>
          <w:rFonts w:ascii="宋体" w:hAnsi="宋体" w:cs="宋体"/>
          <w:spacing w:val="18"/>
          <w:sz w:val="23"/>
          <w:szCs w:val="23"/>
        </w:rPr>
        <w:t>关于</w:t>
      </w:r>
      <w:r>
        <w:rPr>
          <w:rFonts w:ascii="宋体" w:hAnsi="宋体" w:cs="宋体"/>
          <w:spacing w:val="11"/>
          <w:sz w:val="23"/>
          <w:szCs w:val="23"/>
        </w:rPr>
        <w:t>项</w:t>
      </w:r>
      <w:r>
        <w:rPr>
          <w:rFonts w:ascii="宋体" w:hAnsi="宋体" w:cs="宋体"/>
          <w:spacing w:val="9"/>
          <w:sz w:val="23"/>
          <w:szCs w:val="23"/>
        </w:rPr>
        <w:t>目经理每月在施工现场的时间要求：</w:t>
      </w:r>
      <w:r>
        <w:rPr>
          <w:rFonts w:ascii="宋体" w:hAnsi="宋体" w:cs="宋体"/>
          <w:spacing w:val="9"/>
          <w:sz w:val="23"/>
          <w:szCs w:val="23"/>
          <w:u w:val="single"/>
        </w:rPr>
        <w:t>要求项目负责人每月到位率必须不</w:t>
      </w:r>
      <w:r>
        <w:rPr>
          <w:rFonts w:ascii="宋体" w:hAnsi="宋体" w:cs="宋体"/>
          <w:sz w:val="23"/>
          <w:szCs w:val="23"/>
        </w:rPr>
        <w:t xml:space="preserve"> </w:t>
      </w:r>
      <w:r>
        <w:rPr>
          <w:rFonts w:ascii="宋体" w:hAnsi="宋体" w:cs="宋体"/>
          <w:spacing w:val="16"/>
          <w:sz w:val="23"/>
          <w:szCs w:val="23"/>
          <w:u w:val="single"/>
        </w:rPr>
        <w:t>少于</w:t>
      </w:r>
      <w:r>
        <w:rPr>
          <w:rFonts w:ascii="宋体" w:hAnsi="宋体" w:cs="宋体"/>
          <w:spacing w:val="9"/>
          <w:sz w:val="23"/>
          <w:szCs w:val="23"/>
          <w:u w:val="single"/>
        </w:rPr>
        <w:t>2</w:t>
      </w:r>
      <w:r>
        <w:rPr>
          <w:rFonts w:ascii="宋体" w:hAnsi="宋体" w:cs="宋体"/>
          <w:spacing w:val="8"/>
          <w:sz w:val="23"/>
          <w:szCs w:val="23"/>
          <w:u w:val="single"/>
        </w:rPr>
        <w:t>2天，每天不少于4小时。带班生产时间不得少于施工时间的80</w:t>
      </w:r>
      <w:r>
        <w:rPr>
          <w:rFonts w:ascii="宋体" w:hAnsi="宋体" w:cs="宋体"/>
          <w:color w:val="auto"/>
          <w:spacing w:val="8"/>
          <w:sz w:val="23"/>
          <w:szCs w:val="23"/>
          <w:highlight w:val="none"/>
          <w:u w:val="single"/>
        </w:rPr>
        <w:t>%</w:t>
      </w:r>
      <w:r>
        <w:rPr>
          <w:rFonts w:hint="eastAsia" w:ascii="宋体" w:hAnsi="宋体" w:cs="宋体"/>
          <w:color w:val="auto"/>
          <w:spacing w:val="8"/>
          <w:sz w:val="23"/>
          <w:szCs w:val="23"/>
          <w:highlight w:val="none"/>
          <w:u w:val="single"/>
          <w:lang w:val="en-US" w:eastAsia="zh-CN"/>
        </w:rPr>
        <w:t>,少在岗待办一天，发包人有权处违约金200.00元/日（人民币）</w:t>
      </w:r>
      <w:r>
        <w:rPr>
          <w:rFonts w:ascii="宋体" w:hAnsi="宋体" w:cs="宋体"/>
          <w:color w:val="auto"/>
          <w:spacing w:val="8"/>
          <w:sz w:val="23"/>
          <w:szCs w:val="23"/>
          <w:highlight w:val="none"/>
        </w:rPr>
        <w:t>。</w:t>
      </w:r>
    </w:p>
    <w:p>
      <w:pPr>
        <w:widowControl/>
        <w:kinsoku w:val="0"/>
        <w:autoSpaceDE w:val="0"/>
        <w:autoSpaceDN w:val="0"/>
        <w:adjustRightInd w:val="0"/>
        <w:snapToGrid w:val="0"/>
        <w:spacing w:before="1" w:line="400" w:lineRule="exact"/>
        <w:ind w:left="22" w:right="60" w:firstLine="478"/>
        <w:textAlignment w:val="baseline"/>
        <w:rPr>
          <w:rFonts w:ascii="宋体" w:hAnsi="宋体" w:cs="宋体"/>
          <w:color w:val="auto"/>
          <w:sz w:val="23"/>
          <w:szCs w:val="23"/>
          <w:highlight w:val="none"/>
        </w:rPr>
      </w:pPr>
      <w:r>
        <w:rPr>
          <w:rFonts w:ascii="宋体" w:hAnsi="宋体" w:cs="宋体"/>
          <w:color w:val="auto"/>
          <w:spacing w:val="8"/>
          <w:sz w:val="23"/>
          <w:szCs w:val="23"/>
          <w:highlight w:val="none"/>
        </w:rPr>
        <w:t>承包人未提交劳动合同，以及没有为项目经理缴纳社会保险证明的违约责任</w:t>
      </w:r>
      <w:r>
        <w:rPr>
          <w:rFonts w:ascii="宋体" w:hAnsi="宋体" w:cs="宋体"/>
          <w:color w:val="auto"/>
          <w:spacing w:val="6"/>
          <w:sz w:val="23"/>
          <w:szCs w:val="23"/>
          <w:highlight w:val="none"/>
        </w:rPr>
        <w:t>：</w:t>
      </w:r>
      <w:r>
        <w:rPr>
          <w:rFonts w:ascii="宋体" w:hAnsi="宋体" w:cs="宋体"/>
          <w:color w:val="auto"/>
          <w:sz w:val="23"/>
          <w:szCs w:val="23"/>
          <w:highlight w:val="none"/>
        </w:rPr>
        <w:t xml:space="preserve"> </w:t>
      </w:r>
      <w:r>
        <w:rPr>
          <w:rFonts w:ascii="宋体" w:hAnsi="宋体" w:cs="宋体"/>
          <w:color w:val="auto"/>
          <w:spacing w:val="8"/>
          <w:sz w:val="23"/>
          <w:szCs w:val="23"/>
          <w:highlight w:val="none"/>
          <w:u w:val="single"/>
        </w:rPr>
        <w:t>按</w:t>
      </w:r>
      <w:r>
        <w:rPr>
          <w:rFonts w:ascii="宋体" w:hAnsi="宋体" w:cs="宋体"/>
          <w:color w:val="auto"/>
          <w:spacing w:val="7"/>
          <w:sz w:val="23"/>
          <w:szCs w:val="23"/>
          <w:highlight w:val="none"/>
          <w:u w:val="single"/>
        </w:rPr>
        <w:t>通用合同条款第3.2.1执行</w:t>
      </w:r>
      <w:r>
        <w:rPr>
          <w:rFonts w:ascii="宋体" w:hAnsi="宋体" w:cs="宋体"/>
          <w:color w:val="auto"/>
          <w:spacing w:val="7"/>
          <w:sz w:val="23"/>
          <w:szCs w:val="23"/>
          <w:highlight w:val="none"/>
        </w:rPr>
        <w:t>。</w:t>
      </w:r>
    </w:p>
    <w:p>
      <w:pPr>
        <w:widowControl/>
        <w:tabs>
          <w:tab w:val="left" w:pos="96"/>
        </w:tabs>
        <w:kinsoku w:val="0"/>
        <w:autoSpaceDE w:val="0"/>
        <w:autoSpaceDN w:val="0"/>
        <w:adjustRightInd w:val="0"/>
        <w:snapToGrid w:val="0"/>
        <w:spacing w:before="75" w:line="400" w:lineRule="exact"/>
        <w:ind w:left="22" w:hanging="12"/>
        <w:textAlignment w:val="baseline"/>
        <w:rPr>
          <w:rFonts w:ascii="宋体" w:hAnsi="宋体" w:cs="宋体"/>
          <w:color w:val="auto"/>
          <w:sz w:val="23"/>
          <w:szCs w:val="23"/>
          <w:highlight w:val="none"/>
        </w:rPr>
      </w:pPr>
      <w:r>
        <w:rPr>
          <w:rFonts w:ascii="宋体" w:hAnsi="宋体" w:cs="宋体"/>
          <w:color w:val="auto"/>
          <w:spacing w:val="9"/>
          <w:sz w:val="23"/>
          <w:szCs w:val="23"/>
          <w:highlight w:val="none"/>
        </w:rPr>
        <w:t>3.2.</w:t>
      </w:r>
      <w:r>
        <w:rPr>
          <w:rFonts w:hint="eastAsia" w:ascii="宋体" w:hAnsi="宋体" w:cs="宋体"/>
          <w:color w:val="auto"/>
          <w:spacing w:val="9"/>
          <w:sz w:val="23"/>
          <w:szCs w:val="23"/>
          <w:highlight w:val="none"/>
        </w:rPr>
        <w:t>2</w:t>
      </w:r>
      <w:r>
        <w:rPr>
          <w:rFonts w:ascii="宋体" w:hAnsi="宋体" w:cs="宋体"/>
          <w:color w:val="auto"/>
          <w:spacing w:val="9"/>
          <w:sz w:val="23"/>
          <w:szCs w:val="23"/>
          <w:highlight w:val="none"/>
        </w:rPr>
        <w:t>承包人擅自更换项目经理的违约责任：</w:t>
      </w:r>
      <w:r>
        <w:rPr>
          <w:rFonts w:ascii="宋体" w:hAnsi="宋体" w:cs="宋体"/>
          <w:color w:val="auto"/>
          <w:spacing w:val="9"/>
          <w:sz w:val="23"/>
          <w:szCs w:val="23"/>
          <w:highlight w:val="none"/>
          <w:u w:val="single"/>
        </w:rPr>
        <w:t>承包人项目经理必须与承包人</w:t>
      </w:r>
      <w:r>
        <w:rPr>
          <w:rFonts w:ascii="宋体" w:hAnsi="宋体" w:cs="宋体"/>
          <w:color w:val="auto"/>
          <w:spacing w:val="1"/>
          <w:sz w:val="23"/>
          <w:szCs w:val="23"/>
          <w:highlight w:val="none"/>
          <w:u w:val="single"/>
        </w:rPr>
        <w:t>投</w:t>
      </w:r>
      <w:r>
        <w:rPr>
          <w:rFonts w:ascii="宋体" w:hAnsi="宋体" w:cs="宋体"/>
          <w:color w:val="auto"/>
          <w:spacing w:val="9"/>
          <w:sz w:val="23"/>
          <w:szCs w:val="23"/>
          <w:highlight w:val="none"/>
          <w:u w:val="single"/>
        </w:rPr>
        <w:t>标时所承诺的人员一致，并在 (开工日期) 前到任。在监理人向承包人颁发 (竣</w:t>
      </w:r>
      <w:r>
        <w:rPr>
          <w:rFonts w:ascii="宋体" w:hAnsi="宋体" w:cs="宋体"/>
          <w:color w:val="auto"/>
          <w:spacing w:val="8"/>
          <w:sz w:val="23"/>
          <w:szCs w:val="23"/>
          <w:highlight w:val="none"/>
          <w:u w:val="single"/>
        </w:rPr>
        <w:t>工</w:t>
      </w:r>
      <w:r>
        <w:rPr>
          <w:rFonts w:ascii="宋体" w:hAnsi="宋体" w:cs="宋体"/>
          <w:color w:val="auto"/>
          <w:spacing w:val="17"/>
          <w:sz w:val="23"/>
          <w:szCs w:val="23"/>
          <w:highlight w:val="none"/>
          <w:u w:val="single"/>
        </w:rPr>
        <w:t>证</w:t>
      </w:r>
      <w:r>
        <w:rPr>
          <w:rFonts w:ascii="宋体" w:hAnsi="宋体" w:cs="宋体"/>
          <w:color w:val="auto"/>
          <w:spacing w:val="9"/>
          <w:sz w:val="23"/>
          <w:szCs w:val="23"/>
          <w:highlight w:val="none"/>
          <w:u w:val="single"/>
        </w:rPr>
        <w:t>明材料名称) 前，项目经理不得同时兼任其他任何项目的项目经理 (符合桂建管</w:t>
      </w:r>
      <w:r>
        <w:rPr>
          <w:rFonts w:ascii="宋体" w:hAnsi="宋体" w:cs="宋体"/>
          <w:color w:val="auto"/>
          <w:sz w:val="23"/>
          <w:szCs w:val="23"/>
          <w:highlight w:val="none"/>
          <w:u w:val="single"/>
        </w:rPr>
        <w:tab/>
      </w:r>
      <w:r>
        <w:rPr>
          <w:rFonts w:ascii="宋体" w:hAnsi="宋体" w:cs="宋体"/>
          <w:color w:val="auto"/>
          <w:sz w:val="23"/>
          <w:szCs w:val="23"/>
          <w:highlight w:val="none"/>
          <w:u w:val="single"/>
        </w:rPr>
        <w:tab/>
      </w:r>
      <w:r>
        <w:rPr>
          <w:rFonts w:ascii="宋体" w:hAnsi="宋体" w:cs="宋体"/>
          <w:color w:val="auto"/>
          <w:spacing w:val="-20"/>
          <w:sz w:val="23"/>
          <w:szCs w:val="23"/>
          <w:highlight w:val="none"/>
          <w:u w:val="single"/>
        </w:rPr>
        <w:t>﹝ 2</w:t>
      </w:r>
      <w:r>
        <w:rPr>
          <w:rFonts w:ascii="宋体" w:hAnsi="宋体" w:cs="宋体"/>
          <w:color w:val="auto"/>
          <w:spacing w:val="-10"/>
          <w:sz w:val="23"/>
          <w:szCs w:val="23"/>
          <w:highlight w:val="none"/>
          <w:u w:val="single"/>
        </w:rPr>
        <w:t>013 ﹞ 17号和桂建管 ﹝ 2014 ﹞ 25号文除外) 。未经发包人书面同意，承包人擅自</w:t>
      </w:r>
      <w:r>
        <w:rPr>
          <w:rFonts w:ascii="宋体" w:hAnsi="宋体" w:cs="宋体"/>
          <w:color w:val="auto"/>
          <w:spacing w:val="8"/>
          <w:sz w:val="23"/>
          <w:szCs w:val="23"/>
          <w:highlight w:val="none"/>
          <w:u w:val="single"/>
        </w:rPr>
        <w:t>更换项目经理的视为违约，违约金处200</w:t>
      </w:r>
      <w:r>
        <w:rPr>
          <w:rFonts w:hint="eastAsia" w:ascii="宋体" w:hAnsi="宋体" w:cs="宋体"/>
          <w:color w:val="auto"/>
          <w:spacing w:val="8"/>
          <w:sz w:val="23"/>
          <w:szCs w:val="23"/>
          <w:highlight w:val="none"/>
          <w:u w:val="single"/>
          <w:lang w:val="en-US" w:eastAsia="zh-CN"/>
        </w:rPr>
        <w:t>00</w:t>
      </w:r>
      <w:r>
        <w:rPr>
          <w:rFonts w:ascii="宋体" w:hAnsi="宋体" w:cs="宋体"/>
          <w:color w:val="auto"/>
          <w:spacing w:val="8"/>
          <w:sz w:val="23"/>
          <w:szCs w:val="23"/>
          <w:highlight w:val="none"/>
          <w:u w:val="single"/>
        </w:rPr>
        <w:t xml:space="preserve">元/人•次 (人民币) </w:t>
      </w:r>
      <w:r>
        <w:rPr>
          <w:rFonts w:ascii="宋体" w:hAnsi="宋体" w:cs="宋体"/>
          <w:color w:val="auto"/>
          <w:spacing w:val="3"/>
          <w:sz w:val="23"/>
          <w:szCs w:val="23"/>
          <w:highlight w:val="none"/>
        </w:rPr>
        <w:t>。</w:t>
      </w:r>
    </w:p>
    <w:p>
      <w:pPr>
        <w:widowControl/>
        <w:kinsoku w:val="0"/>
        <w:autoSpaceDE w:val="0"/>
        <w:autoSpaceDN w:val="0"/>
        <w:adjustRightInd w:val="0"/>
        <w:snapToGrid w:val="0"/>
        <w:spacing w:line="400" w:lineRule="exact"/>
        <w:textAlignment w:val="baseline"/>
        <w:rPr>
          <w:rFonts w:ascii="宋体" w:hAnsi="宋体" w:cs="宋体"/>
          <w:color w:val="auto"/>
          <w:sz w:val="23"/>
          <w:szCs w:val="23"/>
          <w:highlight w:val="none"/>
        </w:rPr>
      </w:pPr>
      <w:r>
        <w:rPr>
          <w:rFonts w:ascii="宋体" w:hAnsi="宋体" w:cs="宋体"/>
          <w:color w:val="auto"/>
          <w:spacing w:val="9"/>
          <w:sz w:val="23"/>
          <w:szCs w:val="23"/>
          <w:highlight w:val="none"/>
        </w:rPr>
        <w:t>3.2.</w:t>
      </w:r>
      <w:r>
        <w:rPr>
          <w:rFonts w:hint="eastAsia" w:ascii="宋体" w:hAnsi="宋体" w:cs="宋体"/>
          <w:color w:val="auto"/>
          <w:spacing w:val="9"/>
          <w:sz w:val="23"/>
          <w:szCs w:val="23"/>
          <w:highlight w:val="none"/>
        </w:rPr>
        <w:t>3</w:t>
      </w:r>
      <w:r>
        <w:rPr>
          <w:rFonts w:ascii="宋体" w:hAnsi="宋体" w:cs="宋体"/>
          <w:color w:val="auto"/>
          <w:spacing w:val="9"/>
          <w:sz w:val="23"/>
          <w:szCs w:val="23"/>
          <w:highlight w:val="none"/>
        </w:rPr>
        <w:t xml:space="preserve"> 承包人无正当理由拒绝更换项目经理的违约责任：</w:t>
      </w:r>
      <w:r>
        <w:rPr>
          <w:rFonts w:ascii="宋体" w:hAnsi="宋体" w:cs="宋体"/>
          <w:color w:val="auto"/>
          <w:spacing w:val="9"/>
          <w:sz w:val="23"/>
          <w:szCs w:val="23"/>
          <w:highlight w:val="none"/>
          <w:u w:val="single"/>
        </w:rPr>
        <w:t>因承包人项目经理</w:t>
      </w:r>
      <w:r>
        <w:rPr>
          <w:rFonts w:ascii="宋体" w:hAnsi="宋体" w:cs="宋体"/>
          <w:color w:val="auto"/>
          <w:spacing w:val="1"/>
          <w:sz w:val="23"/>
          <w:szCs w:val="23"/>
          <w:highlight w:val="none"/>
          <w:u w:val="single"/>
        </w:rPr>
        <w:t>不</w:t>
      </w:r>
      <w:r>
        <w:rPr>
          <w:rFonts w:ascii="宋体" w:hAnsi="宋体" w:cs="宋体"/>
          <w:color w:val="auto"/>
          <w:spacing w:val="18"/>
          <w:sz w:val="23"/>
          <w:szCs w:val="23"/>
          <w:highlight w:val="none"/>
          <w:u w:val="single"/>
        </w:rPr>
        <w:t>称职，</w:t>
      </w:r>
      <w:r>
        <w:rPr>
          <w:rFonts w:ascii="宋体" w:hAnsi="宋体" w:cs="宋体"/>
          <w:color w:val="auto"/>
          <w:spacing w:val="9"/>
          <w:sz w:val="23"/>
          <w:szCs w:val="23"/>
          <w:highlight w:val="none"/>
          <w:u w:val="single"/>
        </w:rPr>
        <w:t>发包人要求调换而未及时调换的，视为承包人违约，必须向发包人交纳处罚</w:t>
      </w:r>
      <w:r>
        <w:rPr>
          <w:rFonts w:ascii="宋体" w:hAnsi="宋体" w:cs="宋体"/>
          <w:color w:val="auto"/>
          <w:spacing w:val="11"/>
          <w:sz w:val="23"/>
          <w:szCs w:val="23"/>
          <w:highlight w:val="none"/>
          <w:u w:val="single"/>
        </w:rPr>
        <w:t>金</w:t>
      </w:r>
      <w:r>
        <w:rPr>
          <w:rFonts w:hint="eastAsia" w:ascii="宋体" w:hAnsi="宋体" w:cs="宋体"/>
          <w:color w:val="auto"/>
          <w:spacing w:val="11"/>
          <w:sz w:val="23"/>
          <w:szCs w:val="23"/>
          <w:highlight w:val="none"/>
          <w:u w:val="single"/>
          <w:lang w:val="en-US" w:eastAsia="zh-CN"/>
        </w:rPr>
        <w:t>500</w:t>
      </w:r>
      <w:r>
        <w:rPr>
          <w:rFonts w:ascii="宋体" w:hAnsi="宋体" w:cs="宋体"/>
          <w:color w:val="auto"/>
          <w:spacing w:val="6"/>
          <w:sz w:val="23"/>
          <w:szCs w:val="23"/>
          <w:highlight w:val="none"/>
          <w:u w:val="single"/>
        </w:rPr>
        <w:t xml:space="preserve">00元/人•次 (人民币) </w:t>
      </w:r>
      <w:r>
        <w:rPr>
          <w:rFonts w:ascii="宋体" w:hAnsi="宋体" w:cs="宋体"/>
          <w:color w:val="auto"/>
          <w:spacing w:val="6"/>
          <w:sz w:val="23"/>
          <w:szCs w:val="23"/>
          <w:highlight w:val="none"/>
        </w:rPr>
        <w:t>。</w:t>
      </w:r>
    </w:p>
    <w:p>
      <w:pPr>
        <w:widowControl/>
        <w:kinsoku w:val="0"/>
        <w:autoSpaceDE w:val="0"/>
        <w:autoSpaceDN w:val="0"/>
        <w:adjustRightInd w:val="0"/>
        <w:snapToGrid w:val="0"/>
        <w:spacing w:line="400" w:lineRule="exact"/>
        <w:ind w:left="25"/>
        <w:textAlignment w:val="baseline"/>
        <w:outlineLvl w:val="2"/>
        <w:rPr>
          <w:rFonts w:ascii="宋体" w:hAnsi="宋体" w:cs="宋体"/>
          <w:color w:val="auto"/>
          <w:sz w:val="23"/>
          <w:szCs w:val="23"/>
          <w:highlight w:val="none"/>
        </w:rPr>
      </w:pPr>
      <w:r>
        <w:rPr>
          <w:rFonts w:ascii="宋体" w:hAnsi="宋体" w:cs="宋体"/>
          <w:color w:val="auto"/>
          <w:spacing w:val="7"/>
          <w:sz w:val="23"/>
          <w:szCs w:val="23"/>
          <w:highlight w:val="none"/>
          <w14:textOutline w14:w="4356" w14:cap="sq" w14:cmpd="sng" w14:algn="ctr">
            <w14:solidFill>
              <w14:srgbClr w14:val="000000"/>
            </w14:solidFill>
            <w14:prstDash w14:val="solid"/>
            <w14:bevel/>
          </w14:textOutline>
        </w:rPr>
        <w:t>3.3</w:t>
      </w:r>
      <w:r>
        <w:rPr>
          <w:rFonts w:ascii="宋体" w:hAnsi="宋体" w:cs="宋体"/>
          <w:color w:val="auto"/>
          <w:spacing w:val="7"/>
          <w:sz w:val="23"/>
          <w:szCs w:val="23"/>
          <w:highlight w:val="none"/>
        </w:rPr>
        <w:t xml:space="preserve"> </w:t>
      </w:r>
      <w:r>
        <w:rPr>
          <w:rFonts w:ascii="宋体" w:hAnsi="宋体" w:cs="宋体"/>
          <w:color w:val="auto"/>
          <w:spacing w:val="7"/>
          <w:sz w:val="23"/>
          <w:szCs w:val="23"/>
          <w:highlight w:val="none"/>
          <w14:textOutline w14:w="4356" w14:cap="sq" w14:cmpd="sng" w14:algn="ctr">
            <w14:solidFill>
              <w14:srgbClr w14:val="000000"/>
            </w14:solidFill>
            <w14:prstDash w14:val="solid"/>
            <w14:bevel/>
          </w14:textOutline>
        </w:rPr>
        <w:t>承包人人员</w:t>
      </w:r>
    </w:p>
    <w:p>
      <w:pPr>
        <w:widowControl/>
        <w:kinsoku w:val="0"/>
        <w:autoSpaceDE w:val="0"/>
        <w:autoSpaceDN w:val="0"/>
        <w:adjustRightInd w:val="0"/>
        <w:snapToGrid w:val="0"/>
        <w:spacing w:before="157" w:line="400" w:lineRule="exact"/>
        <w:textAlignment w:val="baseline"/>
        <w:rPr>
          <w:rFonts w:ascii="宋体" w:hAnsi="宋体" w:cs="宋体"/>
          <w:color w:val="auto"/>
          <w:sz w:val="23"/>
          <w:szCs w:val="23"/>
          <w:highlight w:val="none"/>
        </w:rPr>
      </w:pPr>
      <w:r>
        <w:rPr>
          <w:rFonts w:ascii="宋体" w:hAnsi="宋体" w:cs="宋体"/>
          <w:color w:val="auto"/>
          <w:spacing w:val="9"/>
          <w:sz w:val="23"/>
          <w:szCs w:val="23"/>
          <w:highlight w:val="none"/>
        </w:rPr>
        <w:t>3.3.1 承包人提交项目管理机构及施工现场管理人员安排报告的期限：</w:t>
      </w:r>
      <w:r>
        <w:rPr>
          <w:rFonts w:ascii="宋体" w:hAnsi="宋体" w:cs="宋体"/>
          <w:color w:val="auto"/>
          <w:spacing w:val="9"/>
          <w:sz w:val="23"/>
          <w:szCs w:val="23"/>
          <w:highlight w:val="none"/>
          <w:u w:val="single"/>
        </w:rPr>
        <w:t>开工</w:t>
      </w:r>
      <w:r>
        <w:rPr>
          <w:rFonts w:ascii="宋体" w:hAnsi="宋体" w:cs="宋体"/>
          <w:color w:val="auto"/>
          <w:spacing w:val="1"/>
          <w:sz w:val="23"/>
          <w:szCs w:val="23"/>
          <w:highlight w:val="none"/>
          <w:u w:val="single"/>
        </w:rPr>
        <w:t>通</w:t>
      </w:r>
      <w:r>
        <w:rPr>
          <w:rFonts w:ascii="宋体" w:hAnsi="宋体" w:cs="宋体"/>
          <w:color w:val="auto"/>
          <w:spacing w:val="7"/>
          <w:sz w:val="23"/>
          <w:szCs w:val="23"/>
          <w:highlight w:val="none"/>
          <w:u w:val="single"/>
        </w:rPr>
        <w:t>知后七天内提供</w:t>
      </w:r>
      <w:r>
        <w:rPr>
          <w:rFonts w:ascii="宋体" w:hAnsi="宋体" w:cs="宋体"/>
          <w:color w:val="auto"/>
          <w:spacing w:val="6"/>
          <w:sz w:val="23"/>
          <w:szCs w:val="23"/>
          <w:highlight w:val="none"/>
        </w:rPr>
        <w:t>。</w:t>
      </w:r>
    </w:p>
    <w:p>
      <w:pPr>
        <w:widowControl/>
        <w:tabs>
          <w:tab w:val="left" w:pos="146"/>
        </w:tabs>
        <w:kinsoku w:val="0"/>
        <w:autoSpaceDE w:val="0"/>
        <w:autoSpaceDN w:val="0"/>
        <w:adjustRightInd w:val="0"/>
        <w:snapToGrid w:val="0"/>
        <w:spacing w:before="2" w:line="400" w:lineRule="exact"/>
        <w:textAlignment w:val="baseline"/>
        <w:rPr>
          <w:rFonts w:ascii="宋体" w:hAnsi="宋体" w:cs="宋体"/>
          <w:color w:val="auto"/>
          <w:sz w:val="23"/>
          <w:szCs w:val="23"/>
          <w:highlight w:val="none"/>
        </w:rPr>
      </w:pPr>
      <w:r>
        <w:rPr>
          <w:rFonts w:ascii="宋体" w:hAnsi="宋体" w:cs="宋体"/>
          <w:color w:val="auto"/>
          <w:spacing w:val="9"/>
          <w:sz w:val="23"/>
          <w:szCs w:val="23"/>
          <w:highlight w:val="none"/>
        </w:rPr>
        <w:t>3.3.</w:t>
      </w:r>
      <w:r>
        <w:rPr>
          <w:rFonts w:hint="eastAsia" w:ascii="宋体" w:hAnsi="宋体" w:cs="宋体"/>
          <w:color w:val="auto"/>
          <w:spacing w:val="9"/>
          <w:sz w:val="23"/>
          <w:szCs w:val="23"/>
          <w:highlight w:val="none"/>
        </w:rPr>
        <w:t>2</w:t>
      </w:r>
      <w:r>
        <w:rPr>
          <w:rFonts w:ascii="宋体" w:hAnsi="宋体" w:cs="宋体"/>
          <w:color w:val="auto"/>
          <w:spacing w:val="9"/>
          <w:sz w:val="23"/>
          <w:szCs w:val="23"/>
          <w:highlight w:val="none"/>
        </w:rPr>
        <w:t xml:space="preserve"> 承包人无正当理由拒绝撤换主要施工管理人员的违约责任：</w:t>
      </w:r>
      <w:r>
        <w:rPr>
          <w:rFonts w:ascii="宋体" w:hAnsi="宋体" w:cs="宋体"/>
          <w:color w:val="auto"/>
          <w:spacing w:val="9"/>
          <w:sz w:val="23"/>
          <w:szCs w:val="23"/>
          <w:highlight w:val="none"/>
          <w:u w:val="single"/>
        </w:rPr>
        <w:t>因承包人</w:t>
      </w:r>
      <w:r>
        <w:rPr>
          <w:rFonts w:ascii="宋体" w:hAnsi="宋体" w:cs="宋体"/>
          <w:color w:val="auto"/>
          <w:spacing w:val="1"/>
          <w:sz w:val="23"/>
          <w:szCs w:val="23"/>
          <w:highlight w:val="none"/>
          <w:u w:val="single"/>
        </w:rPr>
        <w:t>主</w:t>
      </w:r>
      <w:r>
        <w:rPr>
          <w:rFonts w:ascii="宋体" w:hAnsi="宋体" w:cs="宋体"/>
          <w:color w:val="auto"/>
          <w:spacing w:val="10"/>
          <w:sz w:val="23"/>
          <w:szCs w:val="23"/>
          <w:highlight w:val="none"/>
          <w:u w:val="single"/>
        </w:rPr>
        <w:t>要施工管理人员不称职，发包人要求调换而无正当理由拒绝撤换或未及时调换的</w:t>
      </w:r>
      <w:r>
        <w:rPr>
          <w:rFonts w:ascii="宋体" w:hAnsi="宋体" w:cs="宋体"/>
          <w:color w:val="auto"/>
          <w:spacing w:val="9"/>
          <w:sz w:val="23"/>
          <w:szCs w:val="23"/>
          <w:highlight w:val="none"/>
          <w:u w:val="single"/>
        </w:rPr>
        <w:t>，</w:t>
      </w:r>
      <w:r>
        <w:rPr>
          <w:rFonts w:ascii="宋体" w:hAnsi="宋体" w:cs="宋体"/>
          <w:color w:val="auto"/>
          <w:spacing w:val="18"/>
          <w:sz w:val="23"/>
          <w:szCs w:val="23"/>
          <w:highlight w:val="none"/>
          <w:u w:val="single"/>
        </w:rPr>
        <w:t>视</w:t>
      </w:r>
      <w:r>
        <w:rPr>
          <w:rFonts w:ascii="宋体" w:hAnsi="宋体" w:cs="宋体"/>
          <w:color w:val="auto"/>
          <w:spacing w:val="13"/>
          <w:sz w:val="23"/>
          <w:szCs w:val="23"/>
          <w:highlight w:val="none"/>
          <w:u w:val="single"/>
        </w:rPr>
        <w:t>为</w:t>
      </w:r>
      <w:r>
        <w:rPr>
          <w:rFonts w:ascii="宋体" w:hAnsi="宋体" w:cs="宋体"/>
          <w:color w:val="auto"/>
          <w:spacing w:val="9"/>
          <w:sz w:val="23"/>
          <w:szCs w:val="23"/>
          <w:highlight w:val="none"/>
          <w:u w:val="single"/>
        </w:rPr>
        <w:t>承包人违约，必须向发包人交纳处罚金，处罚标准：技术负责人100</w:t>
      </w:r>
      <w:r>
        <w:rPr>
          <w:rFonts w:hint="eastAsia" w:ascii="宋体" w:hAnsi="宋体" w:cs="宋体"/>
          <w:color w:val="auto"/>
          <w:spacing w:val="9"/>
          <w:sz w:val="23"/>
          <w:szCs w:val="23"/>
          <w:highlight w:val="none"/>
          <w:u w:val="single"/>
          <w:lang w:val="en-US" w:eastAsia="zh-CN"/>
        </w:rPr>
        <w:t>00</w:t>
      </w:r>
      <w:r>
        <w:rPr>
          <w:rFonts w:ascii="宋体" w:hAnsi="宋体" w:cs="宋体"/>
          <w:color w:val="auto"/>
          <w:spacing w:val="9"/>
          <w:sz w:val="23"/>
          <w:szCs w:val="23"/>
          <w:highlight w:val="none"/>
          <w:u w:val="single"/>
        </w:rPr>
        <w:t>元/人•次</w:t>
      </w:r>
      <w:r>
        <w:rPr>
          <w:rFonts w:ascii="宋体" w:hAnsi="宋体" w:cs="宋体"/>
          <w:color w:val="auto"/>
          <w:sz w:val="23"/>
          <w:szCs w:val="23"/>
          <w:highlight w:val="none"/>
          <w:u w:val="single"/>
        </w:rPr>
        <w:tab/>
      </w:r>
      <w:r>
        <w:rPr>
          <w:rFonts w:ascii="宋体" w:hAnsi="宋体" w:cs="宋体"/>
          <w:color w:val="auto"/>
          <w:spacing w:val="7"/>
          <w:sz w:val="23"/>
          <w:szCs w:val="23"/>
          <w:highlight w:val="none"/>
          <w:u w:val="single"/>
        </w:rPr>
        <w:t>(人民币) ；专业工程师</w:t>
      </w:r>
      <w:r>
        <w:rPr>
          <w:rFonts w:hint="eastAsia" w:ascii="宋体" w:hAnsi="宋体" w:cs="宋体"/>
          <w:color w:val="auto"/>
          <w:spacing w:val="7"/>
          <w:sz w:val="23"/>
          <w:szCs w:val="23"/>
          <w:highlight w:val="none"/>
          <w:u w:val="single"/>
          <w:lang w:val="en-US" w:eastAsia="zh-CN"/>
        </w:rPr>
        <w:t>80</w:t>
      </w:r>
      <w:r>
        <w:rPr>
          <w:rFonts w:ascii="宋体" w:hAnsi="宋体" w:cs="宋体"/>
          <w:color w:val="auto"/>
          <w:spacing w:val="7"/>
          <w:sz w:val="23"/>
          <w:szCs w:val="23"/>
          <w:highlight w:val="none"/>
          <w:u w:val="single"/>
        </w:rPr>
        <w:t xml:space="preserve">00元/人•次 (人民币) </w:t>
      </w:r>
      <w:r>
        <w:rPr>
          <w:rFonts w:ascii="宋体" w:hAnsi="宋体" w:cs="宋体"/>
          <w:color w:val="auto"/>
          <w:spacing w:val="6"/>
          <w:sz w:val="23"/>
          <w:szCs w:val="23"/>
          <w:highlight w:val="none"/>
        </w:rPr>
        <w:t>。</w:t>
      </w:r>
    </w:p>
    <w:p>
      <w:pPr>
        <w:widowControl/>
        <w:kinsoku w:val="0"/>
        <w:autoSpaceDE w:val="0"/>
        <w:autoSpaceDN w:val="0"/>
        <w:adjustRightInd w:val="0"/>
        <w:snapToGrid w:val="0"/>
        <w:spacing w:line="400" w:lineRule="exact"/>
        <w:textAlignment w:val="baseline"/>
        <w:rPr>
          <w:rFonts w:ascii="宋体" w:hAnsi="宋体" w:cs="宋体"/>
          <w:color w:val="auto"/>
          <w:sz w:val="23"/>
          <w:szCs w:val="23"/>
          <w:highlight w:val="none"/>
        </w:rPr>
      </w:pPr>
      <w:r>
        <w:rPr>
          <w:rFonts w:ascii="宋体" w:hAnsi="宋体" w:cs="宋体"/>
          <w:color w:val="auto"/>
          <w:spacing w:val="8"/>
          <w:sz w:val="23"/>
          <w:szCs w:val="23"/>
          <w:highlight w:val="none"/>
        </w:rPr>
        <w:t>3.3.</w:t>
      </w:r>
      <w:r>
        <w:rPr>
          <w:rFonts w:hint="eastAsia" w:ascii="宋体" w:hAnsi="宋体" w:cs="宋体"/>
          <w:color w:val="auto"/>
          <w:spacing w:val="8"/>
          <w:sz w:val="23"/>
          <w:szCs w:val="23"/>
          <w:highlight w:val="none"/>
        </w:rPr>
        <w:t>3</w:t>
      </w:r>
      <w:r>
        <w:rPr>
          <w:rFonts w:ascii="宋体" w:hAnsi="宋体" w:cs="宋体"/>
          <w:color w:val="auto"/>
          <w:spacing w:val="8"/>
          <w:sz w:val="23"/>
          <w:szCs w:val="23"/>
          <w:highlight w:val="none"/>
        </w:rPr>
        <w:t xml:space="preserve"> 承包人主要施工管理人员离开施工现场的批准要求：</w:t>
      </w:r>
      <w:r>
        <w:rPr>
          <w:rFonts w:hint="eastAsia" w:ascii="宋体" w:hAnsi="宋体" w:cs="宋体"/>
          <w:color w:val="auto"/>
          <w:spacing w:val="8"/>
          <w:sz w:val="23"/>
          <w:szCs w:val="23"/>
          <w:highlight w:val="none"/>
          <w:u w:val="single"/>
        </w:rPr>
        <w:t xml:space="preserve">                 </w:t>
      </w:r>
      <w:r>
        <w:rPr>
          <w:rFonts w:ascii="宋体" w:hAnsi="宋体" w:cs="宋体"/>
          <w:color w:val="auto"/>
          <w:spacing w:val="3"/>
          <w:sz w:val="23"/>
          <w:szCs w:val="23"/>
          <w:highlight w:val="none"/>
        </w:rPr>
        <w:t>。</w:t>
      </w:r>
    </w:p>
    <w:p>
      <w:pPr>
        <w:widowControl/>
        <w:kinsoku w:val="0"/>
        <w:autoSpaceDE w:val="0"/>
        <w:autoSpaceDN w:val="0"/>
        <w:adjustRightInd w:val="0"/>
        <w:snapToGrid w:val="0"/>
        <w:spacing w:line="400" w:lineRule="exact"/>
        <w:textAlignment w:val="baseline"/>
        <w:rPr>
          <w:rFonts w:ascii="Arial"/>
          <w:color w:val="auto"/>
          <w:highlight w:val="none"/>
        </w:rPr>
      </w:pPr>
      <w:r>
        <w:rPr>
          <w:rFonts w:ascii="宋体" w:hAnsi="宋体" w:cs="宋体"/>
          <w:color w:val="auto"/>
          <w:spacing w:val="9"/>
          <w:sz w:val="23"/>
          <w:szCs w:val="23"/>
          <w:highlight w:val="none"/>
        </w:rPr>
        <w:t>3.3.</w:t>
      </w:r>
      <w:r>
        <w:rPr>
          <w:rFonts w:hint="eastAsia" w:ascii="宋体" w:hAnsi="宋体" w:cs="宋体"/>
          <w:color w:val="auto"/>
          <w:spacing w:val="9"/>
          <w:sz w:val="23"/>
          <w:szCs w:val="23"/>
          <w:highlight w:val="none"/>
        </w:rPr>
        <w:t>4</w:t>
      </w:r>
      <w:r>
        <w:rPr>
          <w:rFonts w:ascii="宋体" w:hAnsi="宋体" w:cs="宋体"/>
          <w:color w:val="auto"/>
          <w:spacing w:val="9"/>
          <w:sz w:val="23"/>
          <w:szCs w:val="23"/>
          <w:highlight w:val="none"/>
        </w:rPr>
        <w:t>承包人擅自更换主要施工管理人员的违约责任：</w:t>
      </w:r>
      <w:r>
        <w:rPr>
          <w:rFonts w:ascii="宋体" w:hAnsi="宋体" w:cs="宋体"/>
          <w:color w:val="auto"/>
          <w:spacing w:val="9"/>
          <w:sz w:val="23"/>
          <w:szCs w:val="23"/>
          <w:highlight w:val="none"/>
          <w:u w:val="single"/>
        </w:rPr>
        <w:t>项目技术负责人、专</w:t>
      </w:r>
      <w:r>
        <w:rPr>
          <w:rFonts w:ascii="宋体" w:hAnsi="宋体" w:cs="宋体"/>
          <w:color w:val="auto"/>
          <w:spacing w:val="5"/>
          <w:sz w:val="23"/>
          <w:szCs w:val="23"/>
          <w:highlight w:val="none"/>
          <w:u w:val="single"/>
        </w:rPr>
        <w:t>职</w:t>
      </w:r>
      <w:r>
        <w:rPr>
          <w:rFonts w:ascii="宋体" w:hAnsi="宋体" w:cs="宋体"/>
          <w:color w:val="auto"/>
          <w:spacing w:val="18"/>
          <w:sz w:val="23"/>
          <w:szCs w:val="23"/>
          <w:highlight w:val="none"/>
          <w:u w:val="single"/>
        </w:rPr>
        <w:t>安全</w:t>
      </w:r>
      <w:r>
        <w:rPr>
          <w:rFonts w:ascii="宋体" w:hAnsi="宋体" w:cs="宋体"/>
          <w:color w:val="auto"/>
          <w:spacing w:val="15"/>
          <w:sz w:val="23"/>
          <w:szCs w:val="23"/>
          <w:highlight w:val="none"/>
          <w:u w:val="single"/>
        </w:rPr>
        <w:t>员</w:t>
      </w:r>
      <w:r>
        <w:rPr>
          <w:rFonts w:ascii="宋体" w:hAnsi="宋体" w:cs="宋体"/>
          <w:color w:val="auto"/>
          <w:spacing w:val="9"/>
          <w:sz w:val="23"/>
          <w:szCs w:val="23"/>
          <w:highlight w:val="none"/>
          <w:u w:val="single"/>
        </w:rPr>
        <w:t>及其承诺的其它在场管理人员未经发包人书面同意不准擅自更换，擅自更换</w:t>
      </w:r>
      <w:r>
        <w:rPr>
          <w:rFonts w:ascii="宋体" w:hAnsi="宋体" w:cs="宋体"/>
          <w:color w:val="auto"/>
          <w:spacing w:val="15"/>
          <w:sz w:val="23"/>
          <w:szCs w:val="23"/>
          <w:highlight w:val="none"/>
          <w:u w:val="single"/>
        </w:rPr>
        <w:t>项</w:t>
      </w:r>
      <w:r>
        <w:rPr>
          <w:rFonts w:ascii="宋体" w:hAnsi="宋体" w:cs="宋体"/>
          <w:color w:val="auto"/>
          <w:spacing w:val="8"/>
          <w:sz w:val="23"/>
          <w:szCs w:val="23"/>
          <w:highlight w:val="none"/>
          <w:u w:val="single"/>
        </w:rPr>
        <w:t>目技术负责人处100</w:t>
      </w:r>
      <w:r>
        <w:rPr>
          <w:rFonts w:hint="eastAsia" w:ascii="宋体" w:hAnsi="宋体" w:cs="宋体"/>
          <w:color w:val="auto"/>
          <w:spacing w:val="8"/>
          <w:sz w:val="23"/>
          <w:szCs w:val="23"/>
          <w:highlight w:val="none"/>
          <w:u w:val="single"/>
          <w:lang w:val="en-US" w:eastAsia="zh-CN"/>
        </w:rPr>
        <w:t>00</w:t>
      </w:r>
      <w:r>
        <w:rPr>
          <w:rFonts w:ascii="宋体" w:hAnsi="宋体" w:cs="宋体"/>
          <w:color w:val="auto"/>
          <w:spacing w:val="8"/>
          <w:sz w:val="23"/>
          <w:szCs w:val="23"/>
          <w:highlight w:val="none"/>
          <w:u w:val="single"/>
        </w:rPr>
        <w:t>元/人•次 (人民币) 违约金；擅自更换专职安全员处</w:t>
      </w:r>
      <w:r>
        <w:rPr>
          <w:rFonts w:hint="eastAsia" w:ascii="宋体" w:hAnsi="宋体" w:cs="宋体"/>
          <w:color w:val="auto"/>
          <w:spacing w:val="8"/>
          <w:sz w:val="23"/>
          <w:szCs w:val="23"/>
          <w:highlight w:val="none"/>
          <w:u w:val="single"/>
          <w:lang w:val="en-US" w:eastAsia="zh-CN"/>
        </w:rPr>
        <w:t>30</w:t>
      </w:r>
      <w:r>
        <w:rPr>
          <w:rFonts w:ascii="宋体" w:hAnsi="宋体" w:cs="宋体"/>
          <w:color w:val="auto"/>
          <w:spacing w:val="8"/>
          <w:sz w:val="23"/>
          <w:szCs w:val="23"/>
          <w:highlight w:val="none"/>
          <w:u w:val="single"/>
        </w:rPr>
        <w:t>00元/</w:t>
      </w:r>
      <w:r>
        <w:rPr>
          <w:rFonts w:ascii="宋体" w:hAnsi="宋体" w:cs="宋体"/>
          <w:color w:val="auto"/>
          <w:spacing w:val="12"/>
          <w:sz w:val="23"/>
          <w:szCs w:val="23"/>
          <w:highlight w:val="none"/>
          <w:u w:val="single"/>
        </w:rPr>
        <w:t>人</w:t>
      </w:r>
      <w:r>
        <w:rPr>
          <w:rFonts w:ascii="宋体" w:hAnsi="宋体" w:cs="宋体"/>
          <w:color w:val="auto"/>
          <w:spacing w:val="8"/>
          <w:sz w:val="23"/>
          <w:szCs w:val="23"/>
          <w:highlight w:val="none"/>
          <w:u w:val="single"/>
        </w:rPr>
        <w:t>•次 (人民币) 违约金；擅自更换其它在场管理人员处100</w:t>
      </w:r>
      <w:r>
        <w:rPr>
          <w:rFonts w:hint="eastAsia" w:ascii="宋体" w:hAnsi="宋体" w:cs="宋体"/>
          <w:color w:val="auto"/>
          <w:spacing w:val="8"/>
          <w:sz w:val="23"/>
          <w:szCs w:val="23"/>
          <w:highlight w:val="none"/>
          <w:u w:val="single"/>
          <w:lang w:val="en-US" w:eastAsia="zh-CN"/>
        </w:rPr>
        <w:t>00</w:t>
      </w:r>
      <w:r>
        <w:rPr>
          <w:rFonts w:ascii="宋体" w:hAnsi="宋体" w:cs="宋体"/>
          <w:color w:val="auto"/>
          <w:spacing w:val="8"/>
          <w:sz w:val="23"/>
          <w:szCs w:val="23"/>
          <w:highlight w:val="none"/>
          <w:u w:val="single"/>
        </w:rPr>
        <w:t>元/人•次 (人民币) 违</w:t>
      </w:r>
      <w:r>
        <w:rPr>
          <w:rFonts w:ascii="宋体" w:hAnsi="宋体" w:cs="宋体"/>
          <w:color w:val="auto"/>
          <w:spacing w:val="3"/>
          <w:sz w:val="23"/>
          <w:szCs w:val="23"/>
          <w:highlight w:val="none"/>
          <w:u w:val="single"/>
        </w:rPr>
        <w:t>约金</w:t>
      </w:r>
      <w:r>
        <w:rPr>
          <w:rFonts w:ascii="宋体" w:hAnsi="宋体" w:cs="宋体"/>
          <w:color w:val="auto"/>
          <w:spacing w:val="2"/>
          <w:sz w:val="23"/>
          <w:szCs w:val="23"/>
          <w:highlight w:val="none"/>
        </w:rPr>
        <w:t>。</w:t>
      </w:r>
    </w:p>
    <w:p>
      <w:pPr>
        <w:widowControl/>
        <w:kinsoku w:val="0"/>
        <w:autoSpaceDE w:val="0"/>
        <w:autoSpaceDN w:val="0"/>
        <w:adjustRightInd w:val="0"/>
        <w:snapToGrid w:val="0"/>
        <w:spacing w:before="6" w:line="400" w:lineRule="exact"/>
        <w:ind w:left="19" w:firstLine="480"/>
        <w:textAlignment w:val="baseline"/>
        <w:rPr>
          <w:rFonts w:ascii="宋体" w:hAnsi="宋体" w:cs="宋体"/>
          <w:color w:val="auto"/>
          <w:sz w:val="23"/>
          <w:szCs w:val="23"/>
          <w:highlight w:val="none"/>
        </w:rPr>
      </w:pPr>
      <w:r>
        <w:rPr>
          <w:rFonts w:ascii="宋体" w:hAnsi="宋体" w:cs="宋体"/>
          <w:color w:val="auto"/>
          <w:spacing w:val="18"/>
          <w:sz w:val="23"/>
          <w:szCs w:val="23"/>
          <w:highlight w:val="none"/>
        </w:rPr>
        <w:t>承包</w:t>
      </w:r>
      <w:r>
        <w:rPr>
          <w:rFonts w:ascii="宋体" w:hAnsi="宋体" w:cs="宋体"/>
          <w:color w:val="auto"/>
          <w:spacing w:val="15"/>
          <w:sz w:val="23"/>
          <w:szCs w:val="23"/>
          <w:highlight w:val="none"/>
        </w:rPr>
        <w:t>人</w:t>
      </w:r>
      <w:r>
        <w:rPr>
          <w:rFonts w:ascii="宋体" w:hAnsi="宋体" w:cs="宋体"/>
          <w:color w:val="auto"/>
          <w:spacing w:val="9"/>
          <w:sz w:val="23"/>
          <w:szCs w:val="23"/>
          <w:highlight w:val="none"/>
        </w:rPr>
        <w:t>主要施工管理人员擅自离开施工现场的违约责任：</w:t>
      </w:r>
      <w:r>
        <w:rPr>
          <w:rFonts w:ascii="宋体" w:hAnsi="宋体" w:cs="宋体"/>
          <w:color w:val="auto"/>
          <w:spacing w:val="9"/>
          <w:sz w:val="23"/>
          <w:szCs w:val="23"/>
          <w:highlight w:val="none"/>
          <w:u w:val="single"/>
        </w:rPr>
        <w:t>未经发包人同意，项</w:t>
      </w:r>
      <w:r>
        <w:rPr>
          <w:rFonts w:ascii="宋体" w:hAnsi="宋体" w:cs="宋体"/>
          <w:color w:val="auto"/>
          <w:sz w:val="23"/>
          <w:szCs w:val="23"/>
          <w:highlight w:val="none"/>
        </w:rPr>
        <w:t xml:space="preserve"> </w:t>
      </w:r>
      <w:r>
        <w:rPr>
          <w:rFonts w:ascii="宋体" w:hAnsi="宋体" w:cs="宋体"/>
          <w:color w:val="auto"/>
          <w:spacing w:val="8"/>
          <w:sz w:val="23"/>
          <w:szCs w:val="23"/>
          <w:highlight w:val="none"/>
          <w:u w:val="single"/>
        </w:rPr>
        <w:t>目技术负责人擅自离岗的，视为承包人违约，发包人有权处违约金</w:t>
      </w:r>
      <w:r>
        <w:rPr>
          <w:rFonts w:hint="eastAsia" w:ascii="宋体" w:hAnsi="宋体" w:cs="宋体"/>
          <w:color w:val="auto"/>
          <w:spacing w:val="8"/>
          <w:sz w:val="23"/>
          <w:szCs w:val="23"/>
          <w:highlight w:val="none"/>
          <w:u w:val="single"/>
          <w:lang w:val="en-US" w:eastAsia="zh-CN"/>
        </w:rPr>
        <w:t>2</w:t>
      </w:r>
      <w:r>
        <w:rPr>
          <w:rFonts w:ascii="宋体" w:hAnsi="宋体" w:cs="宋体"/>
          <w:color w:val="auto"/>
          <w:spacing w:val="8"/>
          <w:sz w:val="23"/>
          <w:szCs w:val="23"/>
          <w:highlight w:val="none"/>
          <w:u w:val="single"/>
        </w:rPr>
        <w:t xml:space="preserve">00元/人•次 </w:t>
      </w:r>
      <w:r>
        <w:rPr>
          <w:rFonts w:ascii="宋体" w:hAnsi="宋体" w:cs="宋体"/>
          <w:color w:val="auto"/>
          <w:spacing w:val="7"/>
          <w:sz w:val="23"/>
          <w:szCs w:val="23"/>
          <w:highlight w:val="none"/>
          <w:u w:val="single"/>
        </w:rPr>
        <w:t>(</w:t>
      </w:r>
      <w:r>
        <w:rPr>
          <w:rFonts w:ascii="宋体" w:hAnsi="宋体" w:cs="宋体"/>
          <w:color w:val="auto"/>
          <w:sz w:val="23"/>
          <w:szCs w:val="23"/>
          <w:highlight w:val="none"/>
        </w:rPr>
        <w:t xml:space="preserve"> </w:t>
      </w:r>
      <w:r>
        <w:rPr>
          <w:rFonts w:ascii="宋体" w:hAnsi="宋体" w:cs="宋体"/>
          <w:color w:val="auto"/>
          <w:spacing w:val="18"/>
          <w:sz w:val="23"/>
          <w:szCs w:val="23"/>
          <w:highlight w:val="none"/>
          <w:u w:val="single"/>
        </w:rPr>
        <w:t>人民</w:t>
      </w:r>
      <w:r>
        <w:rPr>
          <w:rFonts w:ascii="宋体" w:hAnsi="宋体" w:cs="宋体"/>
          <w:color w:val="auto"/>
          <w:spacing w:val="9"/>
          <w:sz w:val="23"/>
          <w:szCs w:val="23"/>
          <w:highlight w:val="none"/>
          <w:u w:val="single"/>
        </w:rPr>
        <w:t>币) ；未经发包人同意，专职安全员擅自离岗的，视为承包人违约，发包人有</w:t>
      </w:r>
      <w:r>
        <w:rPr>
          <w:rFonts w:ascii="宋体" w:hAnsi="宋体" w:cs="宋体"/>
          <w:color w:val="auto"/>
          <w:sz w:val="23"/>
          <w:szCs w:val="23"/>
          <w:highlight w:val="none"/>
        </w:rPr>
        <w:t xml:space="preserve"> </w:t>
      </w:r>
      <w:r>
        <w:rPr>
          <w:rFonts w:ascii="宋体" w:hAnsi="宋体" w:cs="宋体"/>
          <w:color w:val="auto"/>
          <w:spacing w:val="16"/>
          <w:sz w:val="23"/>
          <w:szCs w:val="23"/>
          <w:highlight w:val="none"/>
          <w:u w:val="single"/>
        </w:rPr>
        <w:t>权处违</w:t>
      </w:r>
      <w:r>
        <w:rPr>
          <w:rFonts w:ascii="宋体" w:hAnsi="宋体" w:cs="宋体"/>
          <w:color w:val="auto"/>
          <w:spacing w:val="10"/>
          <w:sz w:val="23"/>
          <w:szCs w:val="23"/>
          <w:highlight w:val="none"/>
          <w:u w:val="single"/>
        </w:rPr>
        <w:t>约</w:t>
      </w:r>
      <w:r>
        <w:rPr>
          <w:rFonts w:ascii="宋体" w:hAnsi="宋体" w:cs="宋体"/>
          <w:color w:val="auto"/>
          <w:spacing w:val="8"/>
          <w:sz w:val="23"/>
          <w:szCs w:val="23"/>
          <w:highlight w:val="none"/>
          <w:u w:val="single"/>
        </w:rPr>
        <w:t>金</w:t>
      </w:r>
      <w:r>
        <w:rPr>
          <w:rFonts w:hint="eastAsia" w:ascii="宋体" w:hAnsi="宋体" w:cs="宋体"/>
          <w:color w:val="auto"/>
          <w:spacing w:val="8"/>
          <w:sz w:val="23"/>
          <w:szCs w:val="23"/>
          <w:highlight w:val="none"/>
          <w:u w:val="single"/>
          <w:lang w:val="en-US" w:eastAsia="zh-CN"/>
        </w:rPr>
        <w:t>2</w:t>
      </w:r>
      <w:r>
        <w:rPr>
          <w:rFonts w:ascii="宋体" w:hAnsi="宋体" w:cs="宋体"/>
          <w:color w:val="auto"/>
          <w:spacing w:val="8"/>
          <w:sz w:val="23"/>
          <w:szCs w:val="23"/>
          <w:highlight w:val="none"/>
          <w:u w:val="single"/>
        </w:rPr>
        <w:t>00元/人•次 (人民币) ；其它在场管理人员擅自离岗的，视为承包人</w:t>
      </w:r>
      <w:r>
        <w:rPr>
          <w:rFonts w:ascii="宋体" w:hAnsi="宋体" w:cs="宋体"/>
          <w:color w:val="auto"/>
          <w:sz w:val="23"/>
          <w:szCs w:val="23"/>
          <w:highlight w:val="none"/>
        </w:rPr>
        <w:t xml:space="preserve"> </w:t>
      </w:r>
      <w:r>
        <w:rPr>
          <w:rFonts w:ascii="宋体" w:hAnsi="宋体" w:cs="宋体"/>
          <w:color w:val="auto"/>
          <w:spacing w:val="14"/>
          <w:sz w:val="23"/>
          <w:szCs w:val="23"/>
          <w:highlight w:val="none"/>
          <w:u w:val="single"/>
        </w:rPr>
        <w:t>违约，</w:t>
      </w:r>
      <w:r>
        <w:rPr>
          <w:rFonts w:ascii="宋体" w:hAnsi="宋体" w:cs="宋体"/>
          <w:color w:val="auto"/>
          <w:spacing w:val="8"/>
          <w:sz w:val="23"/>
          <w:szCs w:val="23"/>
          <w:highlight w:val="none"/>
          <w:u w:val="single"/>
        </w:rPr>
        <w:t>发</w:t>
      </w:r>
      <w:r>
        <w:rPr>
          <w:rFonts w:ascii="宋体" w:hAnsi="宋体" w:cs="宋体"/>
          <w:color w:val="auto"/>
          <w:spacing w:val="7"/>
          <w:sz w:val="23"/>
          <w:szCs w:val="23"/>
          <w:highlight w:val="none"/>
          <w:u w:val="single"/>
        </w:rPr>
        <w:t xml:space="preserve">包人有权处违约金100元/人•次 (人民币) </w:t>
      </w:r>
      <w:r>
        <w:rPr>
          <w:rFonts w:ascii="宋体" w:hAnsi="宋体" w:cs="宋体"/>
          <w:color w:val="auto"/>
          <w:spacing w:val="7"/>
          <w:sz w:val="23"/>
          <w:szCs w:val="23"/>
          <w:highlight w:val="none"/>
        </w:rPr>
        <w:t>。</w:t>
      </w:r>
    </w:p>
    <w:p>
      <w:pPr>
        <w:widowControl/>
        <w:kinsoku w:val="0"/>
        <w:autoSpaceDE w:val="0"/>
        <w:autoSpaceDN w:val="0"/>
        <w:adjustRightInd w:val="0"/>
        <w:snapToGrid w:val="0"/>
        <w:spacing w:line="400" w:lineRule="exact"/>
        <w:ind w:left="25"/>
        <w:textAlignment w:val="baseline"/>
        <w:outlineLvl w:val="2"/>
        <w:rPr>
          <w:rFonts w:ascii="宋体" w:hAnsi="宋体" w:cs="宋体"/>
          <w:color w:val="auto"/>
          <w:sz w:val="23"/>
          <w:szCs w:val="23"/>
          <w:highlight w:val="none"/>
        </w:rPr>
      </w:pPr>
      <w:r>
        <w:rPr>
          <w:rFonts w:ascii="宋体" w:hAnsi="宋体" w:cs="宋体"/>
          <w:color w:val="auto"/>
          <w:spacing w:val="8"/>
          <w:sz w:val="23"/>
          <w:szCs w:val="23"/>
          <w:highlight w:val="none"/>
          <w14:textOutline w14:w="4356" w14:cap="sq" w14:cmpd="sng" w14:algn="ctr">
            <w14:solidFill>
              <w14:srgbClr w14:val="000000"/>
            </w14:solidFill>
            <w14:prstDash w14:val="solid"/>
            <w14:bevel/>
          </w14:textOutline>
        </w:rPr>
        <w:t>3</w:t>
      </w:r>
      <w:r>
        <w:rPr>
          <w:rFonts w:ascii="宋体" w:hAnsi="宋体" w:cs="宋体"/>
          <w:color w:val="auto"/>
          <w:spacing w:val="4"/>
          <w:sz w:val="23"/>
          <w:szCs w:val="23"/>
          <w:highlight w:val="none"/>
          <w14:textOutline w14:w="4356" w14:cap="sq" w14:cmpd="sng" w14:algn="ctr">
            <w14:solidFill>
              <w14:srgbClr w14:val="000000"/>
            </w14:solidFill>
            <w14:prstDash w14:val="solid"/>
            <w14:bevel/>
          </w14:textOutline>
        </w:rPr>
        <w:t>.</w:t>
      </w:r>
      <w:r>
        <w:rPr>
          <w:rFonts w:hint="eastAsia" w:ascii="宋体" w:hAnsi="宋体" w:cs="宋体"/>
          <w:color w:val="auto"/>
          <w:spacing w:val="4"/>
          <w:sz w:val="23"/>
          <w:szCs w:val="23"/>
          <w:highlight w:val="none"/>
          <w14:textOutline w14:w="4356" w14:cap="sq" w14:cmpd="sng" w14:algn="ctr">
            <w14:solidFill>
              <w14:srgbClr w14:val="000000"/>
            </w14:solidFill>
            <w14:prstDash w14:val="solid"/>
            <w14:bevel/>
          </w14:textOutline>
        </w:rPr>
        <w:t xml:space="preserve">4 </w:t>
      </w:r>
      <w:r>
        <w:rPr>
          <w:rFonts w:ascii="宋体" w:hAnsi="宋体" w:cs="宋体"/>
          <w:color w:val="auto"/>
          <w:spacing w:val="4"/>
          <w:sz w:val="23"/>
          <w:szCs w:val="23"/>
          <w:highlight w:val="none"/>
          <w14:textOutline w14:w="4356" w14:cap="sq" w14:cmpd="sng" w14:algn="ctr">
            <w14:solidFill>
              <w14:srgbClr w14:val="000000"/>
            </w14:solidFill>
            <w14:prstDash w14:val="solid"/>
            <w14:bevel/>
          </w14:textOutline>
        </w:rPr>
        <w:t>分包</w:t>
      </w:r>
    </w:p>
    <w:p>
      <w:pPr>
        <w:widowControl/>
        <w:kinsoku w:val="0"/>
        <w:autoSpaceDE w:val="0"/>
        <w:autoSpaceDN w:val="0"/>
        <w:adjustRightInd w:val="0"/>
        <w:snapToGrid w:val="0"/>
        <w:spacing w:before="158" w:line="400" w:lineRule="exact"/>
        <w:textAlignment w:val="baseline"/>
        <w:rPr>
          <w:rFonts w:ascii="宋体" w:hAnsi="宋体" w:cs="宋体"/>
          <w:color w:val="auto"/>
          <w:sz w:val="23"/>
          <w:szCs w:val="23"/>
          <w:highlight w:val="none"/>
        </w:rPr>
      </w:pPr>
      <w:r>
        <w:rPr>
          <w:rFonts w:ascii="宋体" w:hAnsi="宋体" w:cs="宋体"/>
          <w:color w:val="auto"/>
          <w:spacing w:val="12"/>
          <w:sz w:val="23"/>
          <w:szCs w:val="23"/>
          <w:highlight w:val="none"/>
        </w:rPr>
        <w:t>3</w:t>
      </w:r>
      <w:r>
        <w:rPr>
          <w:rFonts w:hint="eastAsia" w:ascii="宋体" w:hAnsi="宋体" w:cs="宋体"/>
          <w:color w:val="auto"/>
          <w:spacing w:val="7"/>
          <w:sz w:val="23"/>
          <w:szCs w:val="23"/>
          <w:highlight w:val="none"/>
        </w:rPr>
        <w:t>.4</w:t>
      </w:r>
      <w:r>
        <w:rPr>
          <w:rFonts w:ascii="宋体" w:hAnsi="宋体" w:cs="宋体"/>
          <w:color w:val="auto"/>
          <w:spacing w:val="6"/>
          <w:sz w:val="23"/>
          <w:szCs w:val="23"/>
          <w:highlight w:val="none"/>
        </w:rPr>
        <w:t>.1 分包的一般约定</w:t>
      </w:r>
    </w:p>
    <w:p>
      <w:pPr>
        <w:widowControl/>
        <w:kinsoku w:val="0"/>
        <w:autoSpaceDE w:val="0"/>
        <w:autoSpaceDN w:val="0"/>
        <w:adjustRightInd w:val="0"/>
        <w:snapToGrid w:val="0"/>
        <w:spacing w:before="154" w:line="400" w:lineRule="exact"/>
        <w:ind w:left="500"/>
        <w:textAlignment w:val="baseline"/>
        <w:rPr>
          <w:rFonts w:ascii="宋体" w:hAnsi="宋体" w:cs="宋体"/>
          <w:sz w:val="23"/>
          <w:szCs w:val="23"/>
        </w:rPr>
      </w:pPr>
      <w:r>
        <w:rPr>
          <w:rFonts w:ascii="宋体" w:hAnsi="宋体" w:cs="宋体"/>
          <w:spacing w:val="16"/>
          <w:sz w:val="23"/>
          <w:szCs w:val="23"/>
        </w:rPr>
        <w:t>禁</w:t>
      </w:r>
      <w:r>
        <w:rPr>
          <w:rFonts w:ascii="宋体" w:hAnsi="宋体" w:cs="宋体"/>
          <w:spacing w:val="12"/>
          <w:sz w:val="23"/>
          <w:szCs w:val="23"/>
        </w:rPr>
        <w:t>止</w:t>
      </w:r>
      <w:r>
        <w:rPr>
          <w:rFonts w:ascii="宋体" w:hAnsi="宋体" w:cs="宋体"/>
          <w:spacing w:val="8"/>
          <w:sz w:val="23"/>
          <w:szCs w:val="23"/>
        </w:rPr>
        <w:t>分包的工程包括：</w:t>
      </w:r>
      <w:r>
        <w:rPr>
          <w:rFonts w:ascii="宋体" w:hAnsi="宋体" w:cs="宋体"/>
          <w:spacing w:val="8"/>
          <w:sz w:val="23"/>
          <w:szCs w:val="23"/>
          <w:u w:val="single"/>
        </w:rPr>
        <w:t xml:space="preserve"> 本工程建设内容 </w:t>
      </w:r>
      <w:r>
        <w:rPr>
          <w:rFonts w:ascii="宋体" w:hAnsi="宋体" w:cs="宋体"/>
          <w:spacing w:val="8"/>
          <w:sz w:val="23"/>
          <w:szCs w:val="23"/>
        </w:rPr>
        <w:t>。</w:t>
      </w:r>
    </w:p>
    <w:p>
      <w:pPr>
        <w:widowControl/>
        <w:kinsoku w:val="0"/>
        <w:autoSpaceDE w:val="0"/>
        <w:autoSpaceDN w:val="0"/>
        <w:adjustRightInd w:val="0"/>
        <w:snapToGrid w:val="0"/>
        <w:spacing w:before="156" w:line="400" w:lineRule="exact"/>
        <w:ind w:right="1479" w:firstLine="508" w:firstLineChars="200"/>
        <w:jc w:val="left"/>
        <w:textAlignment w:val="baseline"/>
        <w:rPr>
          <w:rFonts w:ascii="宋体" w:hAnsi="宋体" w:cs="宋体"/>
          <w:sz w:val="23"/>
          <w:szCs w:val="23"/>
        </w:rPr>
      </w:pPr>
      <w:r>
        <w:rPr>
          <w:rFonts w:ascii="宋体" w:hAnsi="宋体" w:cs="宋体"/>
          <w:spacing w:val="12"/>
          <w:sz w:val="23"/>
          <w:szCs w:val="23"/>
        </w:rPr>
        <w:t>主</w:t>
      </w:r>
      <w:r>
        <w:rPr>
          <w:rFonts w:ascii="宋体" w:hAnsi="宋体" w:cs="宋体"/>
          <w:spacing w:val="8"/>
          <w:sz w:val="23"/>
          <w:szCs w:val="23"/>
        </w:rPr>
        <w:t>体结构、关键性工作的范围：</w:t>
      </w:r>
      <w:r>
        <w:rPr>
          <w:rFonts w:ascii="宋体" w:hAnsi="宋体" w:cs="宋体"/>
          <w:spacing w:val="8"/>
          <w:sz w:val="23"/>
          <w:szCs w:val="23"/>
          <w:u w:val="single"/>
        </w:rPr>
        <w:t>按国家现行法律法规规定执行</w:t>
      </w:r>
      <w:r>
        <w:rPr>
          <w:rFonts w:ascii="宋体" w:hAnsi="宋体" w:cs="宋体"/>
          <w:spacing w:val="8"/>
          <w:sz w:val="23"/>
          <w:szCs w:val="23"/>
        </w:rPr>
        <w:t>。</w:t>
      </w:r>
      <w:r>
        <w:rPr>
          <w:rFonts w:ascii="宋体" w:hAnsi="宋体" w:cs="宋体"/>
          <w:spacing w:val="6"/>
          <w:sz w:val="23"/>
          <w:szCs w:val="23"/>
        </w:rPr>
        <w:t>3.</w:t>
      </w:r>
      <w:r>
        <w:rPr>
          <w:rFonts w:hint="eastAsia" w:ascii="宋体" w:hAnsi="宋体" w:cs="宋体"/>
          <w:spacing w:val="6"/>
          <w:sz w:val="23"/>
          <w:szCs w:val="23"/>
        </w:rPr>
        <w:t>4</w:t>
      </w:r>
      <w:r>
        <w:rPr>
          <w:rFonts w:ascii="宋体" w:hAnsi="宋体" w:cs="宋体"/>
          <w:spacing w:val="6"/>
          <w:sz w:val="23"/>
          <w:szCs w:val="23"/>
        </w:rPr>
        <w:t>.2分包的确定</w:t>
      </w:r>
    </w:p>
    <w:p>
      <w:pPr>
        <w:widowControl/>
        <w:kinsoku w:val="0"/>
        <w:autoSpaceDE w:val="0"/>
        <w:autoSpaceDN w:val="0"/>
        <w:adjustRightInd w:val="0"/>
        <w:snapToGrid w:val="0"/>
        <w:spacing w:line="400" w:lineRule="exact"/>
        <w:ind w:left="509"/>
        <w:textAlignment w:val="baseline"/>
        <w:rPr>
          <w:rFonts w:ascii="宋体" w:hAnsi="宋体" w:cs="宋体"/>
          <w:sz w:val="23"/>
          <w:szCs w:val="23"/>
        </w:rPr>
      </w:pPr>
      <w:r>
        <w:rPr>
          <w:rFonts w:ascii="宋体" w:hAnsi="宋体" w:cs="宋体"/>
          <w:spacing w:val="16"/>
          <w:sz w:val="23"/>
          <w:szCs w:val="23"/>
        </w:rPr>
        <w:t>允</w:t>
      </w:r>
      <w:r>
        <w:rPr>
          <w:rFonts w:ascii="宋体" w:hAnsi="宋体" w:cs="宋体"/>
          <w:spacing w:val="8"/>
          <w:sz w:val="23"/>
          <w:szCs w:val="23"/>
        </w:rPr>
        <w:t>许分包的专业工程包括：</w:t>
      </w:r>
      <w:r>
        <w:rPr>
          <w:rFonts w:ascii="宋体" w:hAnsi="宋体" w:cs="宋体"/>
          <w:spacing w:val="8"/>
          <w:sz w:val="23"/>
          <w:szCs w:val="23"/>
          <w:u w:val="single"/>
        </w:rPr>
        <w:t>不允许分包</w:t>
      </w:r>
      <w:r>
        <w:rPr>
          <w:rFonts w:ascii="宋体" w:hAnsi="宋体" w:cs="宋体"/>
          <w:spacing w:val="8"/>
          <w:sz w:val="23"/>
          <w:szCs w:val="23"/>
        </w:rPr>
        <w:t>。</w:t>
      </w:r>
    </w:p>
    <w:p>
      <w:pPr>
        <w:widowControl/>
        <w:kinsoku w:val="0"/>
        <w:autoSpaceDE w:val="0"/>
        <w:autoSpaceDN w:val="0"/>
        <w:adjustRightInd w:val="0"/>
        <w:snapToGrid w:val="0"/>
        <w:spacing w:before="156" w:line="400" w:lineRule="exact"/>
        <w:ind w:left="501"/>
        <w:textAlignment w:val="baseline"/>
        <w:rPr>
          <w:rFonts w:ascii="宋体" w:hAnsi="宋体" w:cs="宋体"/>
          <w:sz w:val="23"/>
          <w:szCs w:val="23"/>
        </w:rPr>
      </w:pPr>
      <w:r>
        <w:rPr>
          <w:rFonts w:ascii="宋体" w:hAnsi="宋体" w:cs="宋体"/>
          <w:spacing w:val="8"/>
          <w:sz w:val="23"/>
          <w:szCs w:val="23"/>
        </w:rPr>
        <w:t>其他关于分包的约定：</w:t>
      </w:r>
      <w:r>
        <w:rPr>
          <w:rFonts w:ascii="宋体" w:hAnsi="宋体" w:cs="宋体"/>
          <w:spacing w:val="8"/>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9"/>
          <w:sz w:val="23"/>
          <w:szCs w:val="23"/>
        </w:rPr>
        <w:t>3</w:t>
      </w:r>
      <w:r>
        <w:rPr>
          <w:rFonts w:ascii="宋体" w:hAnsi="宋体" w:cs="宋体"/>
          <w:spacing w:val="6"/>
          <w:sz w:val="23"/>
          <w:szCs w:val="23"/>
        </w:rPr>
        <w:t>.</w:t>
      </w:r>
      <w:r>
        <w:rPr>
          <w:rFonts w:hint="eastAsia" w:ascii="宋体" w:hAnsi="宋体" w:cs="宋体"/>
          <w:spacing w:val="6"/>
          <w:sz w:val="23"/>
          <w:szCs w:val="23"/>
        </w:rPr>
        <w:t>4</w:t>
      </w:r>
      <w:r>
        <w:rPr>
          <w:rFonts w:ascii="宋体" w:hAnsi="宋体" w:cs="宋体"/>
          <w:spacing w:val="6"/>
          <w:sz w:val="23"/>
          <w:szCs w:val="23"/>
        </w:rPr>
        <w:t>.3 分包合同价款</w:t>
      </w:r>
    </w:p>
    <w:p>
      <w:pPr>
        <w:widowControl/>
        <w:kinsoku w:val="0"/>
        <w:autoSpaceDE w:val="0"/>
        <w:autoSpaceDN w:val="0"/>
        <w:adjustRightInd w:val="0"/>
        <w:snapToGrid w:val="0"/>
        <w:spacing w:before="75" w:line="400" w:lineRule="exact"/>
        <w:ind w:left="504"/>
        <w:textAlignment w:val="baseline"/>
        <w:rPr>
          <w:rFonts w:ascii="宋体" w:hAnsi="宋体" w:cs="宋体"/>
          <w:sz w:val="23"/>
          <w:szCs w:val="23"/>
        </w:rPr>
      </w:pPr>
      <w:r>
        <w:rPr>
          <w:rFonts w:ascii="宋体" w:hAnsi="宋体" w:cs="宋体"/>
          <w:spacing w:val="16"/>
          <w:sz w:val="23"/>
          <w:szCs w:val="23"/>
        </w:rPr>
        <w:t>关</w:t>
      </w:r>
      <w:r>
        <w:rPr>
          <w:rFonts w:ascii="宋体" w:hAnsi="宋体" w:cs="宋体"/>
          <w:spacing w:val="8"/>
          <w:sz w:val="23"/>
          <w:szCs w:val="23"/>
        </w:rPr>
        <w:t>于分包合同价款支付的约定：</w:t>
      </w:r>
      <w:r>
        <w:rPr>
          <w:rFonts w:ascii="宋体" w:hAnsi="宋体" w:cs="宋体"/>
          <w:spacing w:val="8"/>
          <w:sz w:val="23"/>
          <w:szCs w:val="23"/>
          <w:u w:val="single"/>
        </w:rPr>
        <w:t>无</w:t>
      </w:r>
      <w:r>
        <w:rPr>
          <w:rFonts w:ascii="宋体" w:hAnsi="宋体" w:cs="宋体"/>
          <w:spacing w:val="8"/>
          <w:sz w:val="23"/>
          <w:szCs w:val="23"/>
        </w:rPr>
        <w:t>。</w:t>
      </w:r>
    </w:p>
    <w:p>
      <w:pPr>
        <w:widowControl/>
        <w:kinsoku w:val="0"/>
        <w:autoSpaceDE w:val="0"/>
        <w:autoSpaceDN w:val="0"/>
        <w:adjustRightInd w:val="0"/>
        <w:snapToGrid w:val="0"/>
        <w:spacing w:before="158" w:line="400" w:lineRule="exact"/>
        <w:ind w:left="25"/>
        <w:textAlignment w:val="baseline"/>
        <w:outlineLvl w:val="2"/>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3</w:t>
      </w:r>
      <w:r>
        <w:rPr>
          <w:rFonts w:hint="eastAsia" w:ascii="宋体" w:hAnsi="宋体" w:cs="宋体"/>
          <w:spacing w:val="9"/>
          <w:sz w:val="23"/>
          <w:szCs w:val="23"/>
          <w14:textOutline w14:w="4356" w14:cap="sq" w14:cmpd="sng" w14:algn="ctr">
            <w14:solidFill>
              <w14:srgbClr w14:val="000000"/>
            </w14:solidFill>
            <w14:prstDash w14:val="solid"/>
            <w14:bevel/>
          </w14:textOutline>
        </w:rPr>
        <w:t>.5</w:t>
      </w:r>
      <w:r>
        <w:rPr>
          <w:rFonts w:ascii="宋体" w:hAnsi="宋体" w:cs="宋体"/>
          <w:spacing w:val="9"/>
          <w:sz w:val="23"/>
          <w:szCs w:val="23"/>
        </w:rPr>
        <w:t xml:space="preserve"> </w:t>
      </w:r>
      <w:r>
        <w:rPr>
          <w:rFonts w:ascii="宋体" w:hAnsi="宋体" w:cs="宋体"/>
          <w:spacing w:val="9"/>
          <w:sz w:val="23"/>
          <w:szCs w:val="23"/>
          <w14:textOutline w14:w="4356" w14:cap="sq" w14:cmpd="sng" w14:algn="ctr">
            <w14:solidFill>
              <w14:srgbClr w14:val="000000"/>
            </w14:solidFill>
            <w14:prstDash w14:val="solid"/>
            <w14:bevel/>
          </w14:textOutline>
        </w:rPr>
        <w:t>工程照管与成品、半成品保</w:t>
      </w:r>
      <w:r>
        <w:rPr>
          <w:rFonts w:ascii="宋体" w:hAnsi="宋体" w:cs="宋体"/>
          <w:spacing w:val="6"/>
          <w:sz w:val="23"/>
          <w:szCs w:val="23"/>
          <w14:textOutline w14:w="4356" w14:cap="sq" w14:cmpd="sng" w14:algn="ctr">
            <w14:solidFill>
              <w14:srgbClr w14:val="000000"/>
            </w14:solidFill>
            <w14:prstDash w14:val="solid"/>
            <w14:bevel/>
          </w14:textOutline>
        </w:rPr>
        <w:t>护</w:t>
      </w:r>
    </w:p>
    <w:p>
      <w:pPr>
        <w:widowControl/>
        <w:kinsoku w:val="0"/>
        <w:autoSpaceDE w:val="0"/>
        <w:autoSpaceDN w:val="0"/>
        <w:adjustRightInd w:val="0"/>
        <w:snapToGrid w:val="0"/>
        <w:spacing w:before="154" w:line="400" w:lineRule="exact"/>
        <w:ind w:left="19" w:firstLine="480"/>
        <w:textAlignment w:val="baseline"/>
        <w:rPr>
          <w:rFonts w:ascii="宋体" w:hAnsi="宋体" w:cs="宋体"/>
          <w:sz w:val="23"/>
          <w:szCs w:val="23"/>
        </w:rPr>
      </w:pPr>
      <w:r>
        <w:rPr>
          <w:rFonts w:ascii="宋体" w:hAnsi="宋体" w:cs="宋体"/>
          <w:spacing w:val="18"/>
          <w:sz w:val="23"/>
          <w:szCs w:val="23"/>
        </w:rPr>
        <w:t>承包</w:t>
      </w:r>
      <w:r>
        <w:rPr>
          <w:rFonts w:ascii="宋体" w:hAnsi="宋体" w:cs="宋体"/>
          <w:spacing w:val="15"/>
          <w:sz w:val="23"/>
          <w:szCs w:val="23"/>
        </w:rPr>
        <w:t>人</w:t>
      </w:r>
      <w:r>
        <w:rPr>
          <w:rFonts w:ascii="宋体" w:hAnsi="宋体" w:cs="宋体"/>
          <w:spacing w:val="9"/>
          <w:sz w:val="23"/>
          <w:szCs w:val="23"/>
        </w:rPr>
        <w:t>负责照管工程及工程相关的材料、工程设备的起始时间：</w:t>
      </w:r>
      <w:r>
        <w:rPr>
          <w:rFonts w:ascii="宋体" w:hAnsi="宋体" w:cs="宋体"/>
          <w:spacing w:val="9"/>
          <w:sz w:val="23"/>
          <w:szCs w:val="23"/>
          <w:u w:val="single"/>
        </w:rPr>
        <w:t>材料、设备进</w:t>
      </w:r>
      <w:r>
        <w:rPr>
          <w:rFonts w:ascii="宋体" w:hAnsi="宋体" w:cs="宋体"/>
          <w:sz w:val="23"/>
          <w:szCs w:val="23"/>
        </w:rPr>
        <w:t xml:space="preserve"> </w:t>
      </w:r>
      <w:r>
        <w:rPr>
          <w:rFonts w:ascii="宋体" w:hAnsi="宋体" w:cs="宋体"/>
          <w:spacing w:val="4"/>
          <w:sz w:val="23"/>
          <w:szCs w:val="23"/>
          <w:u w:val="single"/>
        </w:rPr>
        <w:t>场后</w:t>
      </w:r>
      <w:r>
        <w:rPr>
          <w:rFonts w:ascii="宋体" w:hAnsi="宋体" w:cs="宋体"/>
          <w:spacing w:val="3"/>
          <w:sz w:val="23"/>
          <w:szCs w:val="23"/>
        </w:rPr>
        <w:t>。</w:t>
      </w:r>
    </w:p>
    <w:p>
      <w:pPr>
        <w:widowControl/>
        <w:kinsoku w:val="0"/>
        <w:autoSpaceDE w:val="0"/>
        <w:autoSpaceDN w:val="0"/>
        <w:adjustRightInd w:val="0"/>
        <w:snapToGrid w:val="0"/>
        <w:spacing w:line="400" w:lineRule="exact"/>
        <w:ind w:left="25"/>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3.</w:t>
      </w:r>
      <w:r>
        <w:rPr>
          <w:rFonts w:hint="eastAsia" w:ascii="宋体" w:hAnsi="宋体" w:cs="宋体"/>
          <w:spacing w:val="7"/>
          <w:sz w:val="23"/>
          <w:szCs w:val="23"/>
          <w14:textOutline w14:w="4356" w14:cap="sq" w14:cmpd="sng" w14:algn="ctr">
            <w14:solidFill>
              <w14:srgbClr w14:val="000000"/>
            </w14:solidFill>
            <w14:prstDash w14:val="solid"/>
            <w14:bevel/>
          </w14:textOutline>
        </w:rPr>
        <w:t>6</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履约保证金</w:t>
      </w:r>
    </w:p>
    <w:p>
      <w:pPr>
        <w:widowControl/>
        <w:kinsoku w:val="0"/>
        <w:autoSpaceDE w:val="0"/>
        <w:autoSpaceDN w:val="0"/>
        <w:adjustRightInd w:val="0"/>
        <w:snapToGrid w:val="0"/>
        <w:spacing w:before="154" w:line="400" w:lineRule="exact"/>
        <w:ind w:left="500"/>
        <w:textAlignment w:val="baseline"/>
        <w:rPr>
          <w:rFonts w:ascii="宋体" w:hAnsi="宋体" w:cs="宋体"/>
          <w:sz w:val="23"/>
          <w:szCs w:val="23"/>
        </w:rPr>
      </w:pPr>
      <w:r>
        <w:rPr>
          <w:rFonts w:ascii="宋体" w:hAnsi="宋体" w:cs="宋体"/>
          <w:spacing w:val="9"/>
          <w:sz w:val="23"/>
          <w:szCs w:val="23"/>
        </w:rPr>
        <w:t>承包人提供履约担保的形式、金额及期限的：</w:t>
      </w:r>
      <w:r>
        <w:rPr>
          <w:rFonts w:ascii="宋体" w:hAnsi="宋体" w:cs="宋体"/>
          <w:spacing w:val="9"/>
          <w:sz w:val="23"/>
          <w:szCs w:val="23"/>
          <w:u w:val="single"/>
        </w:rPr>
        <w:t xml:space="preserve"> 无 </w:t>
      </w:r>
      <w:r>
        <w:rPr>
          <w:rFonts w:ascii="宋体" w:hAnsi="宋体" w:cs="宋体"/>
          <w:spacing w:val="5"/>
          <w:sz w:val="23"/>
          <w:szCs w:val="23"/>
        </w:rPr>
        <w:t>。</w:t>
      </w:r>
    </w:p>
    <w:p>
      <w:pPr>
        <w:widowControl/>
        <w:kinsoku w:val="0"/>
        <w:autoSpaceDE w:val="0"/>
        <w:autoSpaceDN w:val="0"/>
        <w:adjustRightInd w:val="0"/>
        <w:snapToGrid w:val="0"/>
        <w:spacing w:before="159" w:line="400" w:lineRule="exact"/>
        <w:ind w:left="19"/>
        <w:textAlignment w:val="baseline"/>
        <w:outlineLvl w:val="1"/>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4.</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监理</w:t>
      </w:r>
      <w:r>
        <w:rPr>
          <w:rFonts w:ascii="宋体" w:hAnsi="宋体" w:cs="宋体"/>
          <w:spacing w:val="6"/>
          <w:sz w:val="23"/>
          <w:szCs w:val="23"/>
          <w14:textOutline w14:w="4356" w14:cap="sq" w14:cmpd="sng" w14:algn="ctr">
            <w14:solidFill>
              <w14:srgbClr w14:val="000000"/>
            </w14:solidFill>
            <w14:prstDash w14:val="solid"/>
            <w14:bevel/>
          </w14:textOutline>
        </w:rPr>
        <w:t>人</w:t>
      </w:r>
    </w:p>
    <w:p>
      <w:pPr>
        <w:widowControl/>
        <w:kinsoku w:val="0"/>
        <w:autoSpaceDE w:val="0"/>
        <w:autoSpaceDN w:val="0"/>
        <w:adjustRightInd w:val="0"/>
        <w:snapToGrid w:val="0"/>
        <w:spacing w:before="153" w:line="400" w:lineRule="exact"/>
        <w:ind w:left="19"/>
        <w:textAlignment w:val="baseline"/>
        <w:outlineLvl w:val="2"/>
        <w:rPr>
          <w:rFonts w:ascii="宋体" w:hAnsi="宋体" w:cs="宋体"/>
          <w:sz w:val="23"/>
          <w:szCs w:val="23"/>
        </w:rPr>
      </w:pPr>
      <w:r>
        <w:rPr>
          <w:rFonts w:ascii="宋体" w:hAnsi="宋体" w:cs="宋体"/>
          <w:spacing w:val="16"/>
          <w:position w:val="1"/>
          <w:sz w:val="23"/>
          <w:szCs w:val="23"/>
          <w14:textOutline w14:w="4356" w14:cap="sq" w14:cmpd="sng" w14:algn="ctr">
            <w14:solidFill>
              <w14:srgbClr w14:val="000000"/>
            </w14:solidFill>
            <w14:prstDash w14:val="solid"/>
            <w14:bevel/>
          </w14:textOutline>
        </w:rPr>
        <w:t>4</w:t>
      </w:r>
      <w:r>
        <w:rPr>
          <w:rFonts w:ascii="宋体" w:hAnsi="宋体" w:cs="宋体"/>
          <w:spacing w:val="8"/>
          <w:position w:val="1"/>
          <w:sz w:val="23"/>
          <w:szCs w:val="23"/>
          <w14:textOutline w14:w="4356" w14:cap="sq" w14:cmpd="sng" w14:algn="ctr">
            <w14:solidFill>
              <w14:srgbClr w14:val="000000"/>
            </w14:solidFill>
            <w14:prstDash w14:val="solid"/>
            <w14:bevel/>
          </w14:textOutline>
        </w:rPr>
        <w:t>.1监理人的一般规定</w:t>
      </w:r>
    </w:p>
    <w:p>
      <w:pPr>
        <w:widowControl/>
        <w:kinsoku w:val="0"/>
        <w:autoSpaceDE w:val="0"/>
        <w:autoSpaceDN w:val="0"/>
        <w:adjustRightInd w:val="0"/>
        <w:snapToGrid w:val="0"/>
        <w:spacing w:before="128" w:line="400" w:lineRule="exact"/>
        <w:ind w:left="24"/>
        <w:textAlignment w:val="baseline"/>
        <w:rPr>
          <w:rFonts w:ascii="宋体" w:hAnsi="宋体" w:cs="宋体"/>
          <w:sz w:val="23"/>
          <w:szCs w:val="23"/>
        </w:rPr>
      </w:pPr>
      <w:r>
        <w:rPr>
          <w:rFonts w:ascii="宋体" w:hAnsi="宋体" w:cs="宋体"/>
          <w:spacing w:val="9"/>
          <w:sz w:val="23"/>
          <w:szCs w:val="23"/>
        </w:rPr>
        <w:t>关于监理人的监理内容：</w:t>
      </w:r>
      <w:r>
        <w:rPr>
          <w:rFonts w:ascii="宋体" w:hAnsi="宋体" w:cs="宋体"/>
          <w:spacing w:val="9"/>
          <w:sz w:val="23"/>
          <w:szCs w:val="23"/>
          <w:u w:val="single"/>
        </w:rPr>
        <w:t>本合同承包范围内的内容</w:t>
      </w:r>
      <w:r>
        <w:rPr>
          <w:rFonts w:ascii="宋体" w:hAnsi="宋体" w:cs="宋体"/>
          <w:spacing w:val="8"/>
          <w:sz w:val="23"/>
          <w:szCs w:val="23"/>
        </w:rPr>
        <w:t>。</w:t>
      </w:r>
    </w:p>
    <w:p>
      <w:pPr>
        <w:widowControl/>
        <w:kinsoku w:val="0"/>
        <w:autoSpaceDE w:val="0"/>
        <w:autoSpaceDN w:val="0"/>
        <w:adjustRightInd w:val="0"/>
        <w:snapToGrid w:val="0"/>
        <w:spacing w:before="160" w:line="400" w:lineRule="exact"/>
        <w:ind w:left="21" w:firstLine="2"/>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3"/>
          <w:sz w:val="23"/>
          <w:szCs w:val="23"/>
        </w:rPr>
        <w:t>监</w:t>
      </w:r>
      <w:r>
        <w:rPr>
          <w:rFonts w:ascii="宋体" w:hAnsi="宋体" w:cs="宋体"/>
          <w:spacing w:val="9"/>
          <w:sz w:val="23"/>
          <w:szCs w:val="23"/>
        </w:rPr>
        <w:t>理人的监理权限：</w:t>
      </w:r>
      <w:r>
        <w:rPr>
          <w:rFonts w:ascii="宋体" w:hAnsi="宋体" w:cs="宋体"/>
          <w:spacing w:val="9"/>
          <w:sz w:val="23"/>
          <w:szCs w:val="23"/>
          <w:u w:val="single"/>
        </w:rPr>
        <w:t>按监理合同有关条款及国家地方建设监理有关规定的内容</w:t>
      </w:r>
      <w:r>
        <w:rPr>
          <w:rFonts w:ascii="宋体" w:hAnsi="宋体" w:cs="宋体"/>
          <w:sz w:val="23"/>
          <w:szCs w:val="23"/>
        </w:rPr>
        <w:t xml:space="preserve"> </w:t>
      </w:r>
      <w:r>
        <w:rPr>
          <w:rFonts w:ascii="宋体" w:hAnsi="宋体" w:cs="宋体"/>
          <w:spacing w:val="18"/>
          <w:sz w:val="23"/>
          <w:szCs w:val="23"/>
          <w:u w:val="single"/>
        </w:rPr>
        <w:t>监督</w:t>
      </w:r>
      <w:r>
        <w:rPr>
          <w:rFonts w:ascii="宋体" w:hAnsi="宋体" w:cs="宋体"/>
          <w:spacing w:val="11"/>
          <w:sz w:val="23"/>
          <w:szCs w:val="23"/>
          <w:u w:val="single"/>
        </w:rPr>
        <w:t>，</w:t>
      </w:r>
      <w:r>
        <w:rPr>
          <w:rFonts w:ascii="宋体" w:hAnsi="宋体" w:cs="宋体"/>
          <w:spacing w:val="9"/>
          <w:sz w:val="23"/>
          <w:szCs w:val="23"/>
          <w:u w:val="single"/>
        </w:rPr>
        <w:t>但无权解除合同中承包人的义务。</w:t>
      </w:r>
      <w:r>
        <w:rPr>
          <w:rFonts w:hint="eastAsia" w:ascii="宋体" w:hAnsi="宋体" w:cs="宋体"/>
          <w:spacing w:val="9"/>
          <w:sz w:val="23"/>
          <w:szCs w:val="23"/>
          <w:u w:val="single"/>
        </w:rPr>
        <w:t>发包人于开工前7天向承包人提供一份本工程的《建设工程委托监理合同》原件。</w:t>
      </w:r>
      <w:r>
        <w:rPr>
          <w:rFonts w:ascii="宋体" w:hAnsi="宋体" w:cs="宋体"/>
          <w:sz w:val="23"/>
          <w:szCs w:val="23"/>
        </w:rPr>
        <w:t xml:space="preserve">                                </w:t>
      </w:r>
    </w:p>
    <w:p>
      <w:pPr>
        <w:widowControl/>
        <w:kinsoku w:val="0"/>
        <w:autoSpaceDE w:val="0"/>
        <w:autoSpaceDN w:val="0"/>
        <w:adjustRightInd w:val="0"/>
        <w:snapToGrid w:val="0"/>
        <w:spacing w:before="160" w:line="400" w:lineRule="exact"/>
        <w:ind w:left="21" w:firstLine="2"/>
        <w:textAlignment w:val="baseline"/>
        <w:rPr>
          <w:rFonts w:ascii="宋体" w:hAnsi="宋体" w:cs="宋体"/>
          <w:sz w:val="23"/>
          <w:szCs w:val="23"/>
        </w:rPr>
      </w:pPr>
      <w:r>
        <w:rPr>
          <w:rFonts w:ascii="宋体" w:hAnsi="宋体" w:cs="宋体"/>
          <w:sz w:val="23"/>
          <w:szCs w:val="23"/>
        </w:rPr>
        <w:t xml:space="preserve">  </w:t>
      </w:r>
      <w:r>
        <w:rPr>
          <w:rFonts w:ascii="宋体" w:hAnsi="宋体" w:cs="宋体"/>
          <w:spacing w:val="4"/>
          <w:sz w:val="23"/>
          <w:szCs w:val="23"/>
        </w:rPr>
        <w:t>关于监理人在施工现场的办公</w:t>
      </w:r>
      <w:r>
        <w:rPr>
          <w:rFonts w:ascii="宋体" w:hAnsi="宋体" w:cs="宋体"/>
          <w:spacing w:val="2"/>
          <w:sz w:val="23"/>
          <w:szCs w:val="23"/>
        </w:rPr>
        <w:t>场所、生活场所的提供和费用承担的约定：</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1" w:line="400" w:lineRule="exact"/>
        <w:ind w:left="19"/>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4.2</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监理人员</w:t>
      </w:r>
    </w:p>
    <w:p>
      <w:pPr>
        <w:widowControl/>
        <w:kinsoku w:val="0"/>
        <w:autoSpaceDE w:val="0"/>
        <w:autoSpaceDN w:val="0"/>
        <w:adjustRightInd w:val="0"/>
        <w:snapToGrid w:val="0"/>
        <w:spacing w:before="154" w:line="400" w:lineRule="exact"/>
        <w:ind w:left="507"/>
        <w:textAlignment w:val="baseline"/>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总监理工程师</w:t>
      </w:r>
      <w:r>
        <w:rPr>
          <w:rFonts w:ascii="宋体" w:hAnsi="宋体" w:cs="宋体"/>
          <w:spacing w:val="6"/>
          <w:sz w:val="23"/>
          <w:szCs w:val="23"/>
          <w14:textOutline w14:w="4356" w14:cap="sq" w14:cmpd="sng" w14:algn="ctr">
            <w14:solidFill>
              <w14:srgbClr w14:val="000000"/>
            </w14:solidFill>
            <w14:prstDash w14:val="solid"/>
            <w14:bevel/>
          </w14:textOutline>
        </w:rPr>
        <w:t>：</w:t>
      </w:r>
    </w:p>
    <w:p>
      <w:pPr>
        <w:widowControl/>
        <w:kinsoku w:val="0"/>
        <w:autoSpaceDE w:val="0"/>
        <w:autoSpaceDN w:val="0"/>
        <w:adjustRightInd w:val="0"/>
        <w:snapToGrid w:val="0"/>
        <w:spacing w:before="159" w:line="400" w:lineRule="exact"/>
        <w:ind w:left="500"/>
        <w:textAlignment w:val="baseline"/>
        <w:rPr>
          <w:rFonts w:ascii="宋体" w:hAnsi="宋体" w:cs="宋体"/>
          <w:sz w:val="23"/>
          <w:szCs w:val="23"/>
        </w:rPr>
      </w:pPr>
      <w:r>
        <w:rPr>
          <w:rFonts w:ascii="宋体" w:hAnsi="宋体" w:cs="宋体"/>
          <w:spacing w:val="-10"/>
          <w:sz w:val="23"/>
          <w:szCs w:val="23"/>
        </w:rPr>
        <w:t>姓</w:t>
      </w:r>
      <w:r>
        <w:rPr>
          <w:rFonts w:ascii="宋体" w:hAnsi="宋体" w:cs="宋体"/>
          <w:spacing w:val="-9"/>
          <w:sz w:val="23"/>
          <w:szCs w:val="23"/>
        </w:rPr>
        <w:t>名</w:t>
      </w:r>
      <w:r>
        <w:rPr>
          <w:rFonts w:ascii="宋体" w:hAnsi="宋体" w:cs="宋体"/>
          <w:spacing w:val="-5"/>
          <w:sz w:val="23"/>
          <w:szCs w:val="23"/>
        </w:rPr>
        <w:t>：</w:t>
      </w:r>
      <w:r>
        <w:rPr>
          <w:rFonts w:ascii="宋体" w:hAnsi="宋体" w:cs="宋体"/>
          <w:spacing w:val="-5"/>
          <w:sz w:val="23"/>
          <w:szCs w:val="23"/>
          <w:u w:val="single"/>
        </w:rPr>
        <w:t xml:space="preserve">                               </w:t>
      </w:r>
      <w:r>
        <w:rPr>
          <w:rFonts w:ascii="宋体" w:hAnsi="宋体" w:cs="宋体"/>
          <w:spacing w:val="-5"/>
          <w:sz w:val="23"/>
          <w:szCs w:val="23"/>
        </w:rPr>
        <w:t>；</w:t>
      </w:r>
    </w:p>
    <w:p>
      <w:pPr>
        <w:widowControl/>
        <w:kinsoku w:val="0"/>
        <w:autoSpaceDE w:val="0"/>
        <w:autoSpaceDN w:val="0"/>
        <w:adjustRightInd w:val="0"/>
        <w:snapToGrid w:val="0"/>
        <w:spacing w:before="157" w:line="400" w:lineRule="exact"/>
        <w:ind w:left="501"/>
        <w:textAlignment w:val="baseline"/>
        <w:rPr>
          <w:rFonts w:ascii="宋体" w:hAnsi="宋体" w:cs="宋体"/>
          <w:sz w:val="23"/>
          <w:szCs w:val="23"/>
        </w:rPr>
      </w:pPr>
      <w:r>
        <w:rPr>
          <w:rFonts w:ascii="宋体" w:hAnsi="宋体" w:cs="宋体"/>
          <w:spacing w:val="-8"/>
          <w:sz w:val="23"/>
          <w:szCs w:val="23"/>
        </w:rPr>
        <w:t>职务：</w:t>
      </w:r>
      <w:r>
        <w:rPr>
          <w:rFonts w:ascii="宋体" w:hAnsi="宋体" w:cs="宋体"/>
          <w:spacing w:val="-8"/>
          <w:sz w:val="23"/>
          <w:szCs w:val="23"/>
          <w:u w:val="single"/>
        </w:rPr>
        <w:t xml:space="preserve">   </w:t>
      </w:r>
      <w:r>
        <w:rPr>
          <w:rFonts w:ascii="宋体" w:hAnsi="宋体" w:cs="宋体"/>
          <w:spacing w:val="-7"/>
          <w:sz w:val="23"/>
          <w:szCs w:val="23"/>
          <w:u w:val="single"/>
        </w:rPr>
        <w:t xml:space="preserve"> </w:t>
      </w:r>
      <w:r>
        <w:rPr>
          <w:rFonts w:ascii="宋体" w:hAnsi="宋体" w:cs="宋体"/>
          <w:spacing w:val="-4"/>
          <w:sz w:val="23"/>
          <w:szCs w:val="23"/>
          <w:u w:val="single"/>
        </w:rPr>
        <w:t xml:space="preserve">                             </w:t>
      </w:r>
      <w:r>
        <w:rPr>
          <w:rFonts w:ascii="宋体" w:hAnsi="宋体" w:cs="宋体"/>
          <w:spacing w:val="-4"/>
          <w:sz w:val="23"/>
          <w:szCs w:val="23"/>
        </w:rPr>
        <w:t>；</w:t>
      </w:r>
    </w:p>
    <w:p>
      <w:pPr>
        <w:widowControl/>
        <w:kinsoku w:val="0"/>
        <w:autoSpaceDE w:val="0"/>
        <w:autoSpaceDN w:val="0"/>
        <w:adjustRightInd w:val="0"/>
        <w:snapToGrid w:val="0"/>
        <w:spacing w:before="155" w:line="400" w:lineRule="exact"/>
        <w:ind w:left="501"/>
        <w:textAlignment w:val="baseline"/>
        <w:rPr>
          <w:rFonts w:ascii="宋体" w:hAnsi="宋体" w:cs="宋体"/>
          <w:sz w:val="23"/>
          <w:szCs w:val="23"/>
        </w:rPr>
      </w:pPr>
      <w:r>
        <w:rPr>
          <w:rFonts w:ascii="宋体" w:hAnsi="宋体" w:cs="宋体"/>
          <w:spacing w:val="-1"/>
          <w:sz w:val="23"/>
          <w:szCs w:val="23"/>
        </w:rPr>
        <w:t>监理工程师</w:t>
      </w:r>
      <w:r>
        <w:rPr>
          <w:rFonts w:ascii="宋体" w:hAnsi="宋体" w:cs="宋体"/>
          <w:sz w:val="23"/>
          <w:szCs w:val="23"/>
        </w:rPr>
        <w:t>执业资格证书号：</w:t>
      </w:r>
      <w:r>
        <w:rPr>
          <w:rFonts w:ascii="宋体" w:hAnsi="宋体" w:cs="宋体"/>
          <w:sz w:val="23"/>
          <w:szCs w:val="23"/>
          <w:u w:val="single"/>
        </w:rPr>
        <w:t xml:space="preserve">                       </w:t>
      </w:r>
      <w:r>
        <w:rPr>
          <w:rFonts w:ascii="宋体" w:hAnsi="宋体" w:cs="宋体"/>
          <w:sz w:val="23"/>
          <w:szCs w:val="23"/>
        </w:rPr>
        <w:t>；</w:t>
      </w:r>
    </w:p>
    <w:p>
      <w:pPr>
        <w:widowControl/>
        <w:kinsoku w:val="0"/>
        <w:autoSpaceDE w:val="0"/>
        <w:autoSpaceDN w:val="0"/>
        <w:adjustRightInd w:val="0"/>
        <w:snapToGrid w:val="0"/>
        <w:spacing w:before="159" w:line="400" w:lineRule="exact"/>
        <w:ind w:left="501"/>
        <w:textAlignment w:val="baseline"/>
        <w:rPr>
          <w:rFonts w:ascii="宋体" w:hAnsi="宋体" w:cs="宋体"/>
          <w:sz w:val="23"/>
          <w:szCs w:val="23"/>
        </w:rPr>
      </w:pPr>
      <w:r>
        <w:rPr>
          <w:rFonts w:ascii="宋体" w:hAnsi="宋体" w:cs="宋体"/>
          <w:spacing w:val="-6"/>
          <w:sz w:val="23"/>
          <w:szCs w:val="23"/>
        </w:rPr>
        <w:t>联系电话：</w:t>
      </w:r>
      <w:r>
        <w:rPr>
          <w:rFonts w:ascii="宋体" w:hAnsi="宋体" w:cs="宋体"/>
          <w:spacing w:val="-6"/>
          <w:sz w:val="23"/>
          <w:szCs w:val="23"/>
          <w:u w:val="single"/>
        </w:rPr>
        <w:t xml:space="preserve">     </w:t>
      </w:r>
      <w:r>
        <w:rPr>
          <w:rFonts w:ascii="宋体" w:hAnsi="宋体" w:cs="宋体"/>
          <w:spacing w:val="-3"/>
          <w:sz w:val="23"/>
          <w:szCs w:val="23"/>
          <w:u w:val="single"/>
        </w:rPr>
        <w:t xml:space="preserve">                             </w:t>
      </w:r>
      <w:r>
        <w:rPr>
          <w:rFonts w:ascii="宋体" w:hAnsi="宋体" w:cs="宋体"/>
          <w:spacing w:val="-3"/>
          <w:sz w:val="23"/>
          <w:szCs w:val="23"/>
        </w:rPr>
        <w:t>；</w:t>
      </w:r>
    </w:p>
    <w:p>
      <w:pPr>
        <w:widowControl/>
        <w:kinsoku w:val="0"/>
        <w:autoSpaceDE w:val="0"/>
        <w:autoSpaceDN w:val="0"/>
        <w:adjustRightInd w:val="0"/>
        <w:snapToGrid w:val="0"/>
        <w:spacing w:before="153" w:line="400" w:lineRule="exact"/>
        <w:ind w:left="528"/>
        <w:textAlignment w:val="baseline"/>
        <w:rPr>
          <w:rFonts w:ascii="宋体" w:hAnsi="宋体" w:cs="宋体"/>
          <w:sz w:val="23"/>
          <w:szCs w:val="23"/>
        </w:rPr>
      </w:pPr>
      <w:r>
        <w:rPr>
          <w:rFonts w:ascii="宋体" w:hAnsi="宋体" w:cs="宋体"/>
          <w:spacing w:val="-8"/>
          <w:sz w:val="23"/>
          <w:szCs w:val="23"/>
        </w:rPr>
        <w:t>电子信箱</w:t>
      </w:r>
      <w:r>
        <w:rPr>
          <w:rFonts w:ascii="宋体" w:hAnsi="宋体" w:cs="宋体"/>
          <w:spacing w:val="-5"/>
          <w:sz w:val="23"/>
          <w:szCs w:val="23"/>
        </w:rPr>
        <w:t>：</w:t>
      </w:r>
      <w:r>
        <w:rPr>
          <w:rFonts w:ascii="宋体" w:hAnsi="宋体" w:cs="宋体"/>
          <w:spacing w:val="-4"/>
          <w:sz w:val="23"/>
          <w:szCs w:val="23"/>
          <w:u w:val="single"/>
        </w:rPr>
        <w:t xml:space="preserve">                                  </w:t>
      </w:r>
      <w:r>
        <w:rPr>
          <w:rFonts w:ascii="宋体" w:hAnsi="宋体" w:cs="宋体"/>
          <w:spacing w:val="-4"/>
          <w:sz w:val="23"/>
          <w:szCs w:val="23"/>
        </w:rPr>
        <w:t>；</w:t>
      </w:r>
    </w:p>
    <w:p>
      <w:pPr>
        <w:widowControl/>
        <w:kinsoku w:val="0"/>
        <w:autoSpaceDE w:val="0"/>
        <w:autoSpaceDN w:val="0"/>
        <w:adjustRightInd w:val="0"/>
        <w:snapToGrid w:val="0"/>
        <w:spacing w:before="157" w:line="400" w:lineRule="exact"/>
        <w:ind w:left="500"/>
        <w:textAlignment w:val="baseline"/>
        <w:rPr>
          <w:rFonts w:ascii="宋体" w:hAnsi="宋体" w:cs="宋体"/>
          <w:sz w:val="23"/>
          <w:szCs w:val="23"/>
        </w:rPr>
      </w:pPr>
      <w:r>
        <w:rPr>
          <w:rFonts w:ascii="宋体" w:hAnsi="宋体" w:cs="宋体"/>
          <w:spacing w:val="-2"/>
          <w:sz w:val="23"/>
          <w:szCs w:val="23"/>
        </w:rPr>
        <w:t>通信地址：</w:t>
      </w:r>
      <w:r>
        <w:rPr>
          <w:rFonts w:ascii="宋体" w:hAnsi="宋体" w:cs="宋体"/>
          <w:spacing w:val="-2"/>
          <w:sz w:val="23"/>
          <w:szCs w:val="23"/>
          <w:u w:val="single"/>
        </w:rPr>
        <w:t xml:space="preserve">                                          </w:t>
      </w:r>
      <w:r>
        <w:rPr>
          <w:rFonts w:ascii="宋体" w:hAnsi="宋体" w:cs="宋体"/>
          <w:sz w:val="23"/>
          <w:szCs w:val="23"/>
          <w:u w:val="single"/>
        </w:rPr>
        <w:t xml:space="preserve">   </w:t>
      </w:r>
      <w:r>
        <w:rPr>
          <w:rFonts w:ascii="宋体" w:hAnsi="宋体" w:cs="宋体"/>
          <w:sz w:val="23"/>
          <w:szCs w:val="23"/>
        </w:rPr>
        <w:t>；</w:t>
      </w:r>
    </w:p>
    <w:p>
      <w:pPr>
        <w:widowControl/>
        <w:kinsoku w:val="0"/>
        <w:autoSpaceDE w:val="0"/>
        <w:autoSpaceDN w:val="0"/>
        <w:adjustRightInd w:val="0"/>
        <w:snapToGrid w:val="0"/>
        <w:spacing w:before="158" w:line="400" w:lineRule="exact"/>
        <w:ind w:left="504"/>
        <w:textAlignment w:val="baseline"/>
        <w:rPr>
          <w:rFonts w:ascii="宋体" w:hAnsi="宋体" w:cs="宋体"/>
          <w:sz w:val="23"/>
          <w:szCs w:val="23"/>
        </w:rPr>
      </w:pPr>
      <w:r>
        <w:rPr>
          <w:rFonts w:ascii="宋体" w:hAnsi="宋体" w:cs="宋体"/>
          <w:spacing w:val="14"/>
          <w:sz w:val="23"/>
          <w:szCs w:val="23"/>
        </w:rPr>
        <w:t>关</w:t>
      </w:r>
      <w:r>
        <w:rPr>
          <w:rFonts w:ascii="宋体" w:hAnsi="宋体" w:cs="宋体"/>
          <w:spacing w:val="7"/>
          <w:sz w:val="23"/>
          <w:szCs w:val="23"/>
        </w:rPr>
        <w:t>于监理人的其他约定：</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6" w:line="400" w:lineRule="exact"/>
        <w:ind w:left="502"/>
        <w:textAlignment w:val="baseline"/>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现场监理工程师</w:t>
      </w:r>
      <w:r>
        <w:rPr>
          <w:rFonts w:ascii="宋体" w:hAnsi="宋体" w:cs="宋体"/>
          <w:spacing w:val="7"/>
          <w:sz w:val="23"/>
          <w:szCs w:val="23"/>
          <w14:textOutline w14:w="4356" w14:cap="sq" w14:cmpd="sng" w14:algn="ctr">
            <w14:solidFill>
              <w14:srgbClr w14:val="000000"/>
            </w14:solidFill>
            <w14:prstDash w14:val="solid"/>
            <w14:bevel/>
          </w14:textOutline>
        </w:rPr>
        <w:t>：</w:t>
      </w:r>
    </w:p>
    <w:p>
      <w:pPr>
        <w:widowControl/>
        <w:kinsoku w:val="0"/>
        <w:autoSpaceDE w:val="0"/>
        <w:autoSpaceDN w:val="0"/>
        <w:adjustRightInd w:val="0"/>
        <w:snapToGrid w:val="0"/>
        <w:spacing w:before="156" w:line="400" w:lineRule="exact"/>
        <w:ind w:left="500"/>
        <w:textAlignment w:val="baseline"/>
        <w:rPr>
          <w:rFonts w:ascii="宋体" w:hAnsi="宋体" w:cs="宋体"/>
          <w:sz w:val="23"/>
          <w:szCs w:val="23"/>
        </w:rPr>
      </w:pPr>
      <w:r>
        <w:rPr>
          <w:rFonts w:ascii="宋体" w:hAnsi="宋体" w:cs="宋体"/>
          <w:spacing w:val="-6"/>
          <w:sz w:val="23"/>
          <w:szCs w:val="23"/>
        </w:rPr>
        <w:t>姓</w:t>
      </w:r>
      <w:r>
        <w:rPr>
          <w:rFonts w:ascii="宋体" w:hAnsi="宋体" w:cs="宋体"/>
          <w:spacing w:val="-4"/>
          <w:sz w:val="23"/>
          <w:szCs w:val="23"/>
        </w:rPr>
        <w:t xml:space="preserve">    名 ：</w:t>
      </w:r>
      <w:r>
        <w:rPr>
          <w:rFonts w:ascii="宋体" w:hAnsi="宋体" w:cs="宋体"/>
          <w:spacing w:val="-4"/>
          <w:sz w:val="23"/>
          <w:szCs w:val="23"/>
          <w:u w:val="single"/>
        </w:rPr>
        <w:t xml:space="preserve">                                            </w:t>
      </w:r>
      <w:r>
        <w:rPr>
          <w:rFonts w:ascii="宋体" w:hAnsi="宋体" w:cs="宋体"/>
          <w:spacing w:val="-4"/>
          <w:sz w:val="23"/>
          <w:szCs w:val="23"/>
        </w:rPr>
        <w:t>；</w:t>
      </w:r>
    </w:p>
    <w:p>
      <w:pPr>
        <w:widowControl/>
        <w:kinsoku w:val="0"/>
        <w:autoSpaceDE w:val="0"/>
        <w:autoSpaceDN w:val="0"/>
        <w:adjustRightInd w:val="0"/>
        <w:snapToGrid w:val="0"/>
        <w:spacing w:before="158" w:line="400" w:lineRule="exact"/>
        <w:ind w:left="501"/>
        <w:textAlignment w:val="baseline"/>
        <w:rPr>
          <w:rFonts w:ascii="宋体" w:hAnsi="宋体" w:cs="宋体"/>
          <w:sz w:val="23"/>
          <w:szCs w:val="23"/>
        </w:rPr>
      </w:pPr>
      <w:r>
        <w:rPr>
          <w:rFonts w:ascii="宋体" w:hAnsi="宋体" w:cs="宋体"/>
          <w:spacing w:val="-2"/>
          <w:sz w:val="23"/>
          <w:szCs w:val="23"/>
        </w:rPr>
        <w:t>联系电话：</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154" w:line="400" w:lineRule="exact"/>
        <w:ind w:left="528"/>
        <w:textAlignment w:val="baseline"/>
        <w:rPr>
          <w:rFonts w:ascii="宋体" w:hAnsi="宋体" w:cs="宋体"/>
          <w:sz w:val="23"/>
          <w:szCs w:val="23"/>
        </w:rPr>
      </w:pPr>
      <w:r>
        <w:rPr>
          <w:rFonts w:ascii="宋体" w:hAnsi="宋体" w:cs="宋体"/>
          <w:spacing w:val="-4"/>
          <w:sz w:val="23"/>
          <w:szCs w:val="23"/>
        </w:rPr>
        <w:t>电子信箱：</w:t>
      </w:r>
      <w:r>
        <w:rPr>
          <w:rFonts w:ascii="宋体" w:hAnsi="宋体" w:cs="宋体"/>
          <w:spacing w:val="-4"/>
          <w:sz w:val="23"/>
          <w:szCs w:val="23"/>
          <w:u w:val="single"/>
        </w:rPr>
        <w:t xml:space="preserve">        </w:t>
      </w:r>
      <w:r>
        <w:rPr>
          <w:rFonts w:ascii="宋体" w:hAnsi="宋体" w:cs="宋体"/>
          <w:spacing w:val="-3"/>
          <w:sz w:val="23"/>
          <w:szCs w:val="23"/>
          <w:u w:val="single"/>
        </w:rPr>
        <w:t xml:space="preserve"> </w:t>
      </w:r>
      <w:r>
        <w:rPr>
          <w:rFonts w:ascii="宋体" w:hAnsi="宋体" w:cs="宋体"/>
          <w:spacing w:val="-2"/>
          <w:sz w:val="23"/>
          <w:szCs w:val="23"/>
          <w:u w:val="single"/>
        </w:rPr>
        <w:t xml:space="preserve">                                   </w:t>
      </w:r>
      <w:r>
        <w:rPr>
          <w:rFonts w:ascii="宋体" w:hAnsi="宋体" w:cs="宋体"/>
          <w:spacing w:val="-2"/>
          <w:sz w:val="23"/>
          <w:szCs w:val="23"/>
        </w:rPr>
        <w:t>；</w:t>
      </w:r>
    </w:p>
    <w:p>
      <w:pPr>
        <w:widowControl/>
        <w:kinsoku w:val="0"/>
        <w:autoSpaceDE w:val="0"/>
        <w:autoSpaceDN w:val="0"/>
        <w:adjustRightInd w:val="0"/>
        <w:snapToGrid w:val="0"/>
        <w:spacing w:before="156" w:line="400" w:lineRule="exact"/>
        <w:ind w:left="500"/>
        <w:textAlignment w:val="baseline"/>
        <w:rPr>
          <w:rFonts w:ascii="宋体" w:hAnsi="宋体" w:cs="宋体"/>
          <w:sz w:val="23"/>
          <w:szCs w:val="23"/>
        </w:rPr>
      </w:pPr>
      <w:r>
        <w:rPr>
          <w:rFonts w:ascii="宋体" w:hAnsi="宋体" w:cs="宋体"/>
          <w:spacing w:val="-2"/>
          <w:sz w:val="23"/>
          <w:szCs w:val="23"/>
        </w:rPr>
        <w:t>通信地址：</w:t>
      </w:r>
      <w:r>
        <w:rPr>
          <w:rFonts w:ascii="宋体" w:hAnsi="宋体" w:cs="宋体"/>
          <w:spacing w:val="-2"/>
          <w:sz w:val="23"/>
          <w:szCs w:val="23"/>
          <w:u w:val="single"/>
        </w:rPr>
        <w:t xml:space="preserve">                                            </w:t>
      </w:r>
      <w:r>
        <w:rPr>
          <w:rFonts w:ascii="宋体" w:hAnsi="宋体" w:cs="宋体"/>
          <w:spacing w:val="-1"/>
          <w:sz w:val="23"/>
          <w:szCs w:val="23"/>
        </w:rPr>
        <w:t>；</w:t>
      </w:r>
    </w:p>
    <w:p>
      <w:pPr>
        <w:widowControl/>
        <w:kinsoku w:val="0"/>
        <w:autoSpaceDE w:val="0"/>
        <w:autoSpaceDN w:val="0"/>
        <w:adjustRightInd w:val="0"/>
        <w:snapToGrid w:val="0"/>
        <w:spacing w:before="158" w:line="400" w:lineRule="exact"/>
        <w:ind w:left="19"/>
        <w:textAlignment w:val="baseline"/>
        <w:outlineLvl w:val="2"/>
        <w:rPr>
          <w:rFonts w:ascii="宋体" w:hAnsi="宋体" w:cs="宋体"/>
          <w:sz w:val="23"/>
          <w:szCs w:val="23"/>
        </w:rPr>
      </w:pPr>
      <w:r>
        <w:rPr>
          <w:rFonts w:ascii="宋体" w:hAnsi="宋体" w:cs="宋体"/>
          <w:spacing w:val="12"/>
          <w:sz w:val="23"/>
          <w:szCs w:val="23"/>
          <w14:textOutline w14:w="4356" w14:cap="sq" w14:cmpd="sng" w14:algn="ctr">
            <w14:solidFill>
              <w14:srgbClr w14:val="000000"/>
            </w14:solidFill>
            <w14:prstDash w14:val="solid"/>
            <w14:bevel/>
          </w14:textOutline>
        </w:rPr>
        <w:t>4</w:t>
      </w:r>
      <w:r>
        <w:rPr>
          <w:rFonts w:ascii="宋体" w:hAnsi="宋体" w:cs="宋体"/>
          <w:spacing w:val="7"/>
          <w:sz w:val="23"/>
          <w:szCs w:val="23"/>
          <w14:textOutline w14:w="4356" w14:cap="sq" w14:cmpd="sng" w14:algn="ctr">
            <w14:solidFill>
              <w14:srgbClr w14:val="000000"/>
            </w14:solidFill>
            <w14:prstDash w14:val="solid"/>
            <w14:bevel/>
          </w14:textOutline>
        </w:rPr>
        <w:t>.4</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商定或确定</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8"/>
          <w:sz w:val="23"/>
          <w:szCs w:val="23"/>
        </w:rPr>
        <w:t>在发</w:t>
      </w:r>
      <w:r>
        <w:rPr>
          <w:rFonts w:ascii="宋体" w:hAnsi="宋体" w:cs="宋体"/>
          <w:spacing w:val="16"/>
          <w:sz w:val="23"/>
          <w:szCs w:val="23"/>
        </w:rPr>
        <w:t>包</w:t>
      </w:r>
      <w:r>
        <w:rPr>
          <w:rFonts w:ascii="宋体" w:hAnsi="宋体" w:cs="宋体"/>
          <w:spacing w:val="9"/>
          <w:sz w:val="23"/>
          <w:szCs w:val="23"/>
        </w:rPr>
        <w:t>人和承包人不能通过协商达成一致意见时，发包人授权监理人对以下事</w:t>
      </w:r>
      <w:r>
        <w:rPr>
          <w:rFonts w:ascii="宋体" w:hAnsi="宋体" w:cs="宋体"/>
          <w:spacing w:val="12"/>
          <w:sz w:val="23"/>
          <w:szCs w:val="23"/>
        </w:rPr>
        <w:t>项</w:t>
      </w:r>
      <w:r>
        <w:rPr>
          <w:rFonts w:ascii="宋体" w:hAnsi="宋体" w:cs="宋体"/>
          <w:spacing w:val="8"/>
          <w:sz w:val="23"/>
          <w:szCs w:val="23"/>
        </w:rPr>
        <w:t>进行确定：</w:t>
      </w:r>
      <w:r>
        <w:rPr>
          <w:rFonts w:ascii="宋体" w:hAnsi="宋体" w:cs="宋体"/>
          <w:spacing w:val="8"/>
          <w:sz w:val="23"/>
          <w:szCs w:val="23"/>
          <w:u w:val="single"/>
        </w:rPr>
        <w:t>按通用条款执行</w:t>
      </w:r>
      <w:r>
        <w:rPr>
          <w:rFonts w:ascii="宋体" w:hAnsi="宋体" w:cs="宋体"/>
          <w:spacing w:val="8"/>
          <w:sz w:val="23"/>
          <w:szCs w:val="23"/>
        </w:rPr>
        <w:t>。</w:t>
      </w:r>
    </w:p>
    <w:p>
      <w:pPr>
        <w:widowControl/>
        <w:kinsoku w:val="0"/>
        <w:autoSpaceDE w:val="0"/>
        <w:autoSpaceDN w:val="0"/>
        <w:adjustRightInd w:val="0"/>
        <w:snapToGrid w:val="0"/>
        <w:spacing w:before="74" w:line="400" w:lineRule="exact"/>
        <w:textAlignment w:val="baseline"/>
        <w:outlineLvl w:val="1"/>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5</w:t>
      </w:r>
      <w:r>
        <w:rPr>
          <w:rFonts w:ascii="宋体" w:hAnsi="宋体" w:cs="宋体"/>
          <w:spacing w:val="6"/>
          <w:sz w:val="23"/>
          <w:szCs w:val="23"/>
          <w14:textOutline w14:w="4356" w14:cap="sq" w14:cmpd="sng" w14:algn="ctr">
            <w14:solidFill>
              <w14:srgbClr w14:val="000000"/>
            </w14:solidFill>
            <w14:prstDash w14:val="solid"/>
            <w14:bevel/>
          </w14:textOutline>
        </w:rPr>
        <w:t>.</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工程质量</w:t>
      </w:r>
    </w:p>
    <w:p>
      <w:pPr>
        <w:widowControl/>
        <w:kinsoku w:val="0"/>
        <w:autoSpaceDE w:val="0"/>
        <w:autoSpaceDN w:val="0"/>
        <w:adjustRightInd w:val="0"/>
        <w:snapToGrid w:val="0"/>
        <w:spacing w:before="155" w:line="400" w:lineRule="exact"/>
        <w:ind w:left="25"/>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5</w:t>
      </w:r>
      <w:r>
        <w:rPr>
          <w:rFonts w:ascii="宋体" w:hAnsi="宋体" w:cs="宋体"/>
          <w:spacing w:val="6"/>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质量要求</w:t>
      </w:r>
    </w:p>
    <w:p>
      <w:pPr>
        <w:widowControl/>
        <w:kinsoku w:val="0"/>
        <w:autoSpaceDE w:val="0"/>
        <w:autoSpaceDN w:val="0"/>
        <w:adjustRightInd w:val="0"/>
        <w:snapToGrid w:val="0"/>
        <w:spacing w:before="153" w:line="400" w:lineRule="exact"/>
        <w:textAlignment w:val="baseline"/>
        <w:rPr>
          <w:rFonts w:ascii="宋体" w:hAnsi="宋体" w:cs="宋体"/>
          <w:sz w:val="23"/>
          <w:szCs w:val="23"/>
        </w:rPr>
      </w:pPr>
      <w:r>
        <w:rPr>
          <w:rFonts w:ascii="宋体" w:hAnsi="宋体" w:cs="宋体"/>
          <w:spacing w:val="9"/>
          <w:sz w:val="23"/>
          <w:szCs w:val="23"/>
        </w:rPr>
        <w:t>5.1.1 特殊质量标准和要求：</w:t>
      </w:r>
      <w:r>
        <w:rPr>
          <w:rFonts w:ascii="宋体" w:hAnsi="宋体" w:cs="宋体"/>
          <w:spacing w:val="9"/>
          <w:sz w:val="23"/>
          <w:szCs w:val="23"/>
          <w:u w:val="single"/>
        </w:rPr>
        <w:t>工程质量符合国家或专业的质量检验评定合格</w:t>
      </w:r>
      <w:r>
        <w:rPr>
          <w:rFonts w:ascii="宋体" w:hAnsi="宋体" w:cs="宋体"/>
          <w:spacing w:val="1"/>
          <w:sz w:val="23"/>
          <w:szCs w:val="23"/>
          <w:u w:val="single"/>
        </w:rPr>
        <w:t>标</w:t>
      </w:r>
      <w:r>
        <w:rPr>
          <w:rFonts w:ascii="宋体" w:hAnsi="宋体" w:cs="宋体"/>
          <w:spacing w:val="-1"/>
          <w:sz w:val="23"/>
          <w:szCs w:val="23"/>
          <w:u w:val="single"/>
        </w:rPr>
        <w:t>准</w:t>
      </w:r>
      <w:r>
        <w:rPr>
          <w:rFonts w:ascii="宋体" w:hAnsi="宋体" w:cs="宋体"/>
          <w:spacing w:val="-1"/>
          <w:sz w:val="23"/>
          <w:szCs w:val="23"/>
        </w:rPr>
        <w:t>。</w:t>
      </w:r>
    </w:p>
    <w:p>
      <w:pPr>
        <w:widowControl/>
        <w:kinsoku w:val="0"/>
        <w:autoSpaceDE w:val="0"/>
        <w:autoSpaceDN w:val="0"/>
        <w:adjustRightInd w:val="0"/>
        <w:snapToGrid w:val="0"/>
        <w:spacing w:line="400" w:lineRule="exact"/>
        <w:ind w:left="504"/>
        <w:textAlignment w:val="baseline"/>
        <w:rPr>
          <w:rFonts w:ascii="宋体" w:hAnsi="宋体" w:cs="宋体"/>
          <w:sz w:val="23"/>
          <w:szCs w:val="23"/>
        </w:rPr>
      </w:pPr>
      <w:r>
        <w:rPr>
          <w:rFonts w:ascii="宋体" w:hAnsi="宋体" w:cs="宋体"/>
          <w:spacing w:val="11"/>
          <w:sz w:val="23"/>
          <w:szCs w:val="23"/>
        </w:rPr>
        <w:t>关</w:t>
      </w:r>
      <w:r>
        <w:rPr>
          <w:rFonts w:ascii="宋体" w:hAnsi="宋体" w:cs="宋体"/>
          <w:spacing w:val="7"/>
          <w:sz w:val="23"/>
          <w:szCs w:val="23"/>
        </w:rPr>
        <w:t>于工程奖项的约定：</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5" w:line="400" w:lineRule="exact"/>
        <w:textAlignment w:val="baseline"/>
        <w:rPr>
          <w:rFonts w:ascii="宋体" w:hAnsi="宋体" w:cs="宋体"/>
          <w:sz w:val="23"/>
          <w:szCs w:val="23"/>
        </w:rPr>
      </w:pPr>
      <w:r>
        <w:rPr>
          <w:rFonts w:ascii="宋体" w:hAnsi="宋体" w:cs="宋体"/>
          <w:spacing w:val="11"/>
          <w:sz w:val="23"/>
          <w:szCs w:val="23"/>
        </w:rPr>
        <w:t>5</w:t>
      </w:r>
      <w:r>
        <w:rPr>
          <w:rFonts w:ascii="宋体" w:hAnsi="宋体" w:cs="宋体"/>
          <w:spacing w:val="6"/>
          <w:sz w:val="23"/>
          <w:szCs w:val="23"/>
        </w:rPr>
        <w:t>.</w:t>
      </w:r>
      <w:r>
        <w:rPr>
          <w:rFonts w:hint="eastAsia" w:ascii="宋体" w:hAnsi="宋体" w:cs="宋体"/>
          <w:spacing w:val="6"/>
          <w:sz w:val="23"/>
          <w:szCs w:val="23"/>
        </w:rPr>
        <w:t>1.2</w:t>
      </w:r>
      <w:r>
        <w:rPr>
          <w:rFonts w:ascii="宋体" w:hAnsi="宋体" w:cs="宋体"/>
          <w:spacing w:val="6"/>
          <w:sz w:val="23"/>
          <w:szCs w:val="23"/>
        </w:rPr>
        <w:t xml:space="preserve"> 隐蔽工程检查</w:t>
      </w:r>
    </w:p>
    <w:p>
      <w:pPr>
        <w:widowControl/>
        <w:kinsoku w:val="0"/>
        <w:autoSpaceDE w:val="0"/>
        <w:autoSpaceDN w:val="0"/>
        <w:adjustRightInd w:val="0"/>
        <w:snapToGrid w:val="0"/>
        <w:spacing w:before="158" w:line="400" w:lineRule="exact"/>
        <w:textAlignment w:val="baseline"/>
        <w:rPr>
          <w:rFonts w:ascii="宋体" w:hAnsi="宋体" w:cs="宋体"/>
          <w:sz w:val="23"/>
          <w:szCs w:val="23"/>
        </w:rPr>
      </w:pPr>
      <w:r>
        <w:rPr>
          <w:rFonts w:ascii="宋体" w:hAnsi="宋体" w:cs="宋体"/>
          <w:spacing w:val="9"/>
          <w:sz w:val="23"/>
          <w:szCs w:val="23"/>
        </w:rPr>
        <w:t>5.</w:t>
      </w:r>
      <w:r>
        <w:rPr>
          <w:rFonts w:hint="eastAsia" w:ascii="宋体" w:hAnsi="宋体" w:cs="宋体"/>
          <w:spacing w:val="9"/>
          <w:sz w:val="23"/>
          <w:szCs w:val="23"/>
        </w:rPr>
        <w:t>1.3</w:t>
      </w:r>
      <w:r>
        <w:rPr>
          <w:rFonts w:ascii="宋体" w:hAnsi="宋体" w:cs="宋体"/>
          <w:spacing w:val="9"/>
          <w:sz w:val="23"/>
          <w:szCs w:val="23"/>
        </w:rPr>
        <w:t>承包人提前通知监理人隐蔽工程检查的期限的约定：</w:t>
      </w:r>
      <w:r>
        <w:rPr>
          <w:rFonts w:ascii="宋体" w:hAnsi="宋体" w:cs="宋体"/>
          <w:spacing w:val="9"/>
          <w:sz w:val="23"/>
          <w:szCs w:val="23"/>
          <w:u w:val="single"/>
        </w:rPr>
        <w:t>工程隐蔽或中间</w:t>
      </w:r>
      <w:r>
        <w:rPr>
          <w:rFonts w:ascii="宋体" w:hAnsi="宋体" w:cs="宋体"/>
          <w:spacing w:val="5"/>
          <w:sz w:val="23"/>
          <w:szCs w:val="23"/>
          <w:u w:val="single"/>
        </w:rPr>
        <w:t>验</w:t>
      </w:r>
      <w:r>
        <w:rPr>
          <w:rFonts w:ascii="宋体" w:hAnsi="宋体" w:cs="宋体"/>
          <w:spacing w:val="18"/>
          <w:sz w:val="23"/>
          <w:szCs w:val="23"/>
          <w:u w:val="single"/>
        </w:rPr>
        <w:t>收</w:t>
      </w:r>
      <w:r>
        <w:rPr>
          <w:rFonts w:ascii="宋体" w:hAnsi="宋体" w:cs="宋体"/>
          <w:spacing w:val="16"/>
          <w:sz w:val="23"/>
          <w:szCs w:val="23"/>
          <w:u w:val="single"/>
        </w:rPr>
        <w:t>前</w:t>
      </w:r>
      <w:r>
        <w:rPr>
          <w:rFonts w:ascii="宋体" w:hAnsi="宋体" w:cs="宋体"/>
          <w:spacing w:val="9"/>
          <w:sz w:val="23"/>
          <w:szCs w:val="23"/>
          <w:u w:val="single"/>
        </w:rPr>
        <w:t>12小时以书面形式通知发包人和监理工程师验收的内容、时间、地点，承包人</w:t>
      </w:r>
      <w:r>
        <w:rPr>
          <w:rFonts w:ascii="宋体" w:hAnsi="宋体" w:cs="宋体"/>
          <w:spacing w:val="16"/>
          <w:sz w:val="23"/>
          <w:szCs w:val="23"/>
          <w:u w:val="single"/>
        </w:rPr>
        <w:t>准</w:t>
      </w:r>
      <w:r>
        <w:rPr>
          <w:rFonts w:ascii="宋体" w:hAnsi="宋体" w:cs="宋体"/>
          <w:spacing w:val="9"/>
          <w:sz w:val="23"/>
          <w:szCs w:val="23"/>
          <w:u w:val="single"/>
        </w:rPr>
        <w:t>备验收记录单 (最好是印制的表格) 由双方签证。验收合格，承包人可进行隐蔽</w:t>
      </w:r>
      <w:r>
        <w:rPr>
          <w:rFonts w:ascii="宋体" w:hAnsi="宋体" w:cs="宋体"/>
          <w:spacing w:val="20"/>
          <w:sz w:val="23"/>
          <w:szCs w:val="23"/>
          <w:u w:val="single"/>
        </w:rPr>
        <w:t>和</w:t>
      </w:r>
      <w:r>
        <w:rPr>
          <w:rFonts w:ascii="宋体" w:hAnsi="宋体" w:cs="宋体"/>
          <w:spacing w:val="12"/>
          <w:sz w:val="23"/>
          <w:szCs w:val="23"/>
          <w:u w:val="single"/>
        </w:rPr>
        <w:t>继</w:t>
      </w:r>
      <w:r>
        <w:rPr>
          <w:rFonts w:ascii="宋体" w:hAnsi="宋体" w:cs="宋体"/>
          <w:spacing w:val="10"/>
          <w:sz w:val="23"/>
          <w:szCs w:val="23"/>
          <w:u w:val="single"/>
        </w:rPr>
        <w:t>续施工；验收不合格，双方商订时限内修改后按上述循序重新验收。</w:t>
      </w:r>
    </w:p>
    <w:p>
      <w:pPr>
        <w:widowControl/>
        <w:kinsoku w:val="0"/>
        <w:autoSpaceDE w:val="0"/>
        <w:autoSpaceDN w:val="0"/>
        <w:adjustRightInd w:val="0"/>
        <w:snapToGrid w:val="0"/>
        <w:spacing w:before="2" w:line="400" w:lineRule="exact"/>
        <w:ind w:left="503" w:right="1239" w:hanging="2"/>
        <w:textAlignment w:val="baseline"/>
        <w:rPr>
          <w:rFonts w:ascii="宋体" w:hAnsi="宋体" w:cs="宋体"/>
          <w:sz w:val="23"/>
          <w:szCs w:val="23"/>
        </w:rPr>
      </w:pPr>
      <w:r>
        <w:rPr>
          <w:rFonts w:ascii="宋体" w:hAnsi="宋体" w:cs="宋体"/>
          <w:spacing w:val="14"/>
          <w:sz w:val="23"/>
          <w:szCs w:val="23"/>
        </w:rPr>
        <w:t>监理人</w:t>
      </w:r>
      <w:r>
        <w:rPr>
          <w:rFonts w:ascii="宋体" w:hAnsi="宋体" w:cs="宋体"/>
          <w:spacing w:val="8"/>
          <w:sz w:val="23"/>
          <w:szCs w:val="23"/>
        </w:rPr>
        <w:t>不</w:t>
      </w:r>
      <w:r>
        <w:rPr>
          <w:rFonts w:ascii="宋体" w:hAnsi="宋体" w:cs="宋体"/>
          <w:spacing w:val="7"/>
          <w:sz w:val="23"/>
          <w:szCs w:val="23"/>
        </w:rPr>
        <w:t>能按时进行检查时，应提前</w:t>
      </w:r>
      <w:r>
        <w:rPr>
          <w:rFonts w:ascii="宋体" w:hAnsi="宋体" w:cs="宋体"/>
          <w:spacing w:val="7"/>
          <w:sz w:val="23"/>
          <w:szCs w:val="23"/>
          <w:u w:val="single"/>
        </w:rPr>
        <w:t xml:space="preserve"> 24 </w:t>
      </w:r>
      <w:r>
        <w:rPr>
          <w:rFonts w:ascii="宋体" w:hAnsi="宋体" w:cs="宋体"/>
          <w:spacing w:val="7"/>
          <w:sz w:val="23"/>
          <w:szCs w:val="23"/>
        </w:rPr>
        <w:t>小时提交书面延期要求。</w:t>
      </w:r>
      <w:r>
        <w:rPr>
          <w:rFonts w:ascii="宋体" w:hAnsi="宋体" w:cs="宋体"/>
          <w:sz w:val="23"/>
          <w:szCs w:val="23"/>
        </w:rPr>
        <w:t xml:space="preserve"> </w:t>
      </w:r>
      <w:r>
        <w:rPr>
          <w:rFonts w:ascii="宋体" w:hAnsi="宋体" w:cs="宋体"/>
          <w:spacing w:val="14"/>
          <w:sz w:val="23"/>
          <w:szCs w:val="23"/>
        </w:rPr>
        <w:t>关</w:t>
      </w:r>
      <w:r>
        <w:rPr>
          <w:rFonts w:ascii="宋体" w:hAnsi="宋体" w:cs="宋体"/>
          <w:spacing w:val="7"/>
          <w:sz w:val="23"/>
          <w:szCs w:val="23"/>
        </w:rPr>
        <w:t>于延期最长不得超过</w:t>
      </w:r>
      <w:r>
        <w:rPr>
          <w:rFonts w:ascii="宋体" w:hAnsi="宋体" w:cs="宋体"/>
          <w:spacing w:val="7"/>
          <w:sz w:val="23"/>
          <w:szCs w:val="23"/>
          <w:u w:val="single"/>
        </w:rPr>
        <w:t xml:space="preserve"> 48 </w:t>
      </w:r>
      <w:r>
        <w:rPr>
          <w:rFonts w:ascii="宋体" w:hAnsi="宋体" w:cs="宋体"/>
          <w:spacing w:val="7"/>
          <w:sz w:val="23"/>
          <w:szCs w:val="23"/>
        </w:rPr>
        <w:t>小时。</w:t>
      </w:r>
    </w:p>
    <w:p>
      <w:pPr>
        <w:widowControl/>
        <w:kinsoku w:val="0"/>
        <w:autoSpaceDE w:val="0"/>
        <w:autoSpaceDN w:val="0"/>
        <w:adjustRightInd w:val="0"/>
        <w:snapToGrid w:val="0"/>
        <w:spacing w:line="400" w:lineRule="exact"/>
        <w:ind w:left="22"/>
        <w:textAlignment w:val="baseline"/>
        <w:outlineLvl w:val="1"/>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6.</w:t>
      </w:r>
      <w:r>
        <w:rPr>
          <w:rFonts w:ascii="宋体" w:hAnsi="宋体" w:cs="宋体"/>
          <w:spacing w:val="9"/>
          <w:sz w:val="23"/>
          <w:szCs w:val="23"/>
        </w:rPr>
        <w:t xml:space="preserve"> </w:t>
      </w:r>
      <w:r>
        <w:rPr>
          <w:rFonts w:ascii="宋体" w:hAnsi="宋体" w:cs="宋体"/>
          <w:spacing w:val="9"/>
          <w:sz w:val="23"/>
          <w:szCs w:val="23"/>
          <w14:textOutline w14:w="4356" w14:cap="sq" w14:cmpd="sng" w14:algn="ctr">
            <w14:solidFill>
              <w14:srgbClr w14:val="000000"/>
            </w14:solidFill>
            <w14:prstDash w14:val="solid"/>
            <w14:bevel/>
          </w14:textOutline>
        </w:rPr>
        <w:t>安全文明施工与环境保</w:t>
      </w:r>
      <w:r>
        <w:rPr>
          <w:rFonts w:ascii="宋体" w:hAnsi="宋体" w:cs="宋体"/>
          <w:spacing w:val="8"/>
          <w:sz w:val="23"/>
          <w:szCs w:val="23"/>
          <w14:textOutline w14:w="4356" w14:cap="sq" w14:cmpd="sng" w14:algn="ctr">
            <w14:solidFill>
              <w14:srgbClr w14:val="000000"/>
            </w14:solidFill>
            <w14:prstDash w14:val="solid"/>
            <w14:bevel/>
          </w14:textOutline>
        </w:rPr>
        <w:t>护</w:t>
      </w:r>
    </w:p>
    <w:p>
      <w:pPr>
        <w:widowControl/>
        <w:kinsoku w:val="0"/>
        <w:autoSpaceDE w:val="0"/>
        <w:autoSpaceDN w:val="0"/>
        <w:adjustRightInd w:val="0"/>
        <w:snapToGrid w:val="0"/>
        <w:spacing w:before="156" w:line="400" w:lineRule="exact"/>
        <w:ind w:left="22"/>
        <w:textAlignment w:val="baseline"/>
        <w:outlineLvl w:val="2"/>
        <w:rPr>
          <w:rFonts w:ascii="宋体" w:hAnsi="宋体" w:cs="宋体"/>
          <w:sz w:val="23"/>
          <w:szCs w:val="23"/>
        </w:rPr>
      </w:pPr>
      <w:r>
        <w:rPr>
          <w:rFonts w:ascii="宋体" w:hAnsi="宋体" w:cs="宋体"/>
          <w:spacing w:val="8"/>
          <w:position w:val="1"/>
          <w:sz w:val="23"/>
          <w:szCs w:val="23"/>
          <w14:textOutline w14:w="4356" w14:cap="sq" w14:cmpd="sng" w14:algn="ctr">
            <w14:solidFill>
              <w14:srgbClr w14:val="000000"/>
            </w14:solidFill>
            <w14:prstDash w14:val="solid"/>
            <w14:bevel/>
          </w14:textOutline>
        </w:rPr>
        <w:t>6.1安全文明施</w:t>
      </w:r>
      <w:r>
        <w:rPr>
          <w:rFonts w:ascii="宋体" w:hAnsi="宋体" w:cs="宋体"/>
          <w:spacing w:val="6"/>
          <w:position w:val="1"/>
          <w:sz w:val="23"/>
          <w:szCs w:val="23"/>
          <w14:textOutline w14:w="4356" w14:cap="sq" w14:cmpd="sng" w14:algn="ctr">
            <w14:solidFill>
              <w14:srgbClr w14:val="000000"/>
            </w14:solidFill>
            <w14:prstDash w14:val="solid"/>
            <w14:bevel/>
          </w14:textOutline>
        </w:rPr>
        <w:t>工</w:t>
      </w:r>
    </w:p>
    <w:p>
      <w:pPr>
        <w:widowControl/>
        <w:kinsoku w:val="0"/>
        <w:autoSpaceDE w:val="0"/>
        <w:autoSpaceDN w:val="0"/>
        <w:adjustRightInd w:val="0"/>
        <w:snapToGrid w:val="0"/>
        <w:spacing w:before="130" w:line="400" w:lineRule="exact"/>
        <w:textAlignment w:val="baseline"/>
        <w:rPr>
          <w:rFonts w:ascii="宋体" w:hAnsi="宋体" w:cs="宋体"/>
          <w:sz w:val="23"/>
          <w:szCs w:val="23"/>
        </w:rPr>
      </w:pPr>
      <w:r>
        <w:rPr>
          <w:rFonts w:ascii="宋体" w:hAnsi="宋体" w:cs="宋体"/>
          <w:spacing w:val="9"/>
          <w:sz w:val="23"/>
          <w:szCs w:val="23"/>
        </w:rPr>
        <w:t>6.1.1 项目安全生产的达标目标及相应事项的约定：</w:t>
      </w:r>
      <w:r>
        <w:rPr>
          <w:rFonts w:ascii="宋体" w:hAnsi="宋体" w:cs="宋体"/>
          <w:spacing w:val="9"/>
          <w:sz w:val="23"/>
          <w:szCs w:val="23"/>
          <w:u w:val="single"/>
        </w:rPr>
        <w:t>遵守国家和工程所在地</w:t>
      </w:r>
      <w:r>
        <w:rPr>
          <w:rFonts w:ascii="宋体" w:hAnsi="宋体" w:cs="宋体"/>
          <w:spacing w:val="4"/>
          <w:sz w:val="23"/>
          <w:szCs w:val="23"/>
          <w:u w:val="single"/>
        </w:rPr>
        <w:t>有</w:t>
      </w:r>
      <w:r>
        <w:rPr>
          <w:rFonts w:ascii="宋体" w:hAnsi="宋体" w:cs="宋体"/>
          <w:spacing w:val="10"/>
          <w:sz w:val="23"/>
          <w:szCs w:val="23"/>
          <w:u w:val="single"/>
        </w:rPr>
        <w:t>关</w:t>
      </w:r>
      <w:r>
        <w:rPr>
          <w:rFonts w:ascii="宋体" w:hAnsi="宋体" w:cs="宋体"/>
          <w:spacing w:val="7"/>
          <w:sz w:val="23"/>
          <w:szCs w:val="23"/>
          <w:u w:val="single"/>
        </w:rPr>
        <w:t>安全生产的要求</w:t>
      </w:r>
      <w:r>
        <w:rPr>
          <w:rFonts w:ascii="宋体" w:hAnsi="宋体" w:cs="宋体"/>
          <w:spacing w:val="7"/>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9"/>
          <w:sz w:val="23"/>
          <w:szCs w:val="23"/>
        </w:rPr>
        <w:t>6.1.</w:t>
      </w:r>
      <w:r>
        <w:rPr>
          <w:rFonts w:hint="eastAsia" w:ascii="宋体" w:hAnsi="宋体" w:cs="宋体"/>
          <w:spacing w:val="9"/>
          <w:sz w:val="23"/>
          <w:szCs w:val="23"/>
        </w:rPr>
        <w:t>2</w:t>
      </w:r>
      <w:r>
        <w:rPr>
          <w:rFonts w:ascii="宋体" w:hAnsi="宋体" w:cs="宋体"/>
          <w:spacing w:val="9"/>
          <w:sz w:val="23"/>
          <w:szCs w:val="23"/>
        </w:rPr>
        <w:t xml:space="preserve"> 关于治安保卫的特别约定：</w:t>
      </w:r>
      <w:r>
        <w:rPr>
          <w:rFonts w:ascii="宋体" w:hAnsi="宋体" w:cs="宋体"/>
          <w:spacing w:val="9"/>
          <w:sz w:val="23"/>
          <w:szCs w:val="23"/>
          <w:u w:val="single"/>
        </w:rPr>
        <w:t>承包人应承担施工安全保卫工作及非夜间</w:t>
      </w:r>
      <w:r>
        <w:rPr>
          <w:rFonts w:ascii="宋体" w:hAnsi="宋体" w:cs="宋体"/>
          <w:spacing w:val="4"/>
          <w:sz w:val="23"/>
          <w:szCs w:val="23"/>
          <w:u w:val="single"/>
        </w:rPr>
        <w:t>施</w:t>
      </w:r>
      <w:r>
        <w:rPr>
          <w:rFonts w:ascii="宋体" w:hAnsi="宋体" w:cs="宋体"/>
          <w:spacing w:val="18"/>
          <w:sz w:val="23"/>
          <w:szCs w:val="23"/>
          <w:u w:val="single"/>
        </w:rPr>
        <w:t>工照</w:t>
      </w:r>
      <w:r>
        <w:rPr>
          <w:rFonts w:ascii="宋体" w:hAnsi="宋体" w:cs="宋体"/>
          <w:spacing w:val="15"/>
          <w:sz w:val="23"/>
          <w:szCs w:val="23"/>
          <w:u w:val="single"/>
        </w:rPr>
        <w:t>明</w:t>
      </w:r>
      <w:r>
        <w:rPr>
          <w:rFonts w:ascii="宋体" w:hAnsi="宋体" w:cs="宋体"/>
          <w:spacing w:val="9"/>
          <w:sz w:val="23"/>
          <w:szCs w:val="23"/>
          <w:u w:val="single"/>
        </w:rPr>
        <w:t>的责任，承包人应采取一切合理的预防措施，防止人员伤亡、财产损失事故</w:t>
      </w:r>
      <w:r>
        <w:rPr>
          <w:rFonts w:ascii="宋体" w:hAnsi="宋体" w:cs="宋体"/>
          <w:spacing w:val="18"/>
          <w:sz w:val="23"/>
          <w:szCs w:val="23"/>
          <w:u w:val="single"/>
        </w:rPr>
        <w:t>，费</w:t>
      </w:r>
      <w:r>
        <w:rPr>
          <w:rFonts w:ascii="宋体" w:hAnsi="宋体" w:cs="宋体"/>
          <w:spacing w:val="15"/>
          <w:sz w:val="23"/>
          <w:szCs w:val="23"/>
          <w:u w:val="single"/>
        </w:rPr>
        <w:t>用</w:t>
      </w:r>
      <w:r>
        <w:rPr>
          <w:rFonts w:ascii="宋体" w:hAnsi="宋体" w:cs="宋体"/>
          <w:spacing w:val="9"/>
          <w:sz w:val="23"/>
          <w:szCs w:val="23"/>
          <w:u w:val="single"/>
        </w:rPr>
        <w:t>由承包人承担。承包人生活设施及施工场应自费配备消防设备，防止火灾发</w:t>
      </w:r>
      <w:r>
        <w:rPr>
          <w:rFonts w:ascii="宋体" w:hAnsi="宋体" w:cs="宋体"/>
          <w:spacing w:val="16"/>
          <w:sz w:val="23"/>
          <w:szCs w:val="23"/>
          <w:u w:val="single"/>
        </w:rPr>
        <w:t>生</w:t>
      </w:r>
      <w:r>
        <w:rPr>
          <w:rFonts w:ascii="宋体" w:hAnsi="宋体" w:cs="宋体"/>
          <w:spacing w:val="15"/>
          <w:sz w:val="23"/>
          <w:szCs w:val="23"/>
          <w:u w:val="single"/>
        </w:rPr>
        <w:t>。</w:t>
      </w:r>
    </w:p>
    <w:p>
      <w:pPr>
        <w:widowControl/>
        <w:kinsoku w:val="0"/>
        <w:autoSpaceDE w:val="0"/>
        <w:autoSpaceDN w:val="0"/>
        <w:adjustRightInd w:val="0"/>
        <w:snapToGrid w:val="0"/>
        <w:spacing w:before="1" w:line="400" w:lineRule="exact"/>
        <w:ind w:left="504"/>
        <w:textAlignment w:val="baseline"/>
        <w:rPr>
          <w:rFonts w:ascii="宋体" w:hAnsi="宋体" w:cs="宋体"/>
          <w:sz w:val="23"/>
          <w:szCs w:val="23"/>
        </w:rPr>
      </w:pPr>
      <w:r>
        <w:rPr>
          <w:rFonts w:ascii="宋体" w:hAnsi="宋体" w:cs="宋体"/>
          <w:spacing w:val="9"/>
          <w:sz w:val="23"/>
          <w:szCs w:val="23"/>
        </w:rPr>
        <w:t>关于编制施工场地治安管理计划的约定：</w:t>
      </w:r>
      <w:r>
        <w:rPr>
          <w:rFonts w:ascii="宋体" w:hAnsi="宋体" w:cs="宋体"/>
          <w:spacing w:val="9"/>
          <w:sz w:val="23"/>
          <w:szCs w:val="23"/>
          <w:u w:val="single"/>
        </w:rPr>
        <w:t>工程开工后7天内</w:t>
      </w:r>
      <w:r>
        <w:rPr>
          <w:rFonts w:ascii="宋体" w:hAnsi="宋体" w:cs="宋体"/>
          <w:spacing w:val="7"/>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6"/>
          <w:sz w:val="23"/>
          <w:szCs w:val="23"/>
        </w:rPr>
        <w:t>6.1.</w:t>
      </w:r>
      <w:r>
        <w:rPr>
          <w:rFonts w:hint="eastAsia" w:ascii="宋体" w:hAnsi="宋体" w:cs="宋体"/>
          <w:spacing w:val="6"/>
          <w:sz w:val="23"/>
          <w:szCs w:val="23"/>
        </w:rPr>
        <w:t>3</w:t>
      </w:r>
      <w:r>
        <w:rPr>
          <w:rFonts w:ascii="宋体" w:hAnsi="宋体" w:cs="宋体"/>
          <w:spacing w:val="6"/>
          <w:sz w:val="23"/>
          <w:szCs w:val="23"/>
        </w:rPr>
        <w:t xml:space="preserve"> 文明施</w:t>
      </w:r>
      <w:r>
        <w:rPr>
          <w:rFonts w:ascii="宋体" w:hAnsi="宋体" w:cs="宋体"/>
          <w:spacing w:val="4"/>
          <w:sz w:val="23"/>
          <w:szCs w:val="23"/>
        </w:rPr>
        <w:t>工</w:t>
      </w:r>
    </w:p>
    <w:p>
      <w:pPr>
        <w:widowControl/>
        <w:kinsoku w:val="0"/>
        <w:autoSpaceDE w:val="0"/>
        <w:autoSpaceDN w:val="0"/>
        <w:adjustRightInd w:val="0"/>
        <w:snapToGrid w:val="0"/>
        <w:spacing w:before="156" w:line="400" w:lineRule="exact"/>
        <w:ind w:left="501"/>
        <w:textAlignment w:val="baseline"/>
        <w:rPr>
          <w:rFonts w:ascii="宋体" w:hAnsi="宋体" w:cs="宋体"/>
          <w:sz w:val="23"/>
          <w:szCs w:val="23"/>
        </w:rPr>
      </w:pPr>
      <w:r>
        <w:rPr>
          <w:rFonts w:ascii="宋体" w:hAnsi="宋体" w:cs="宋体"/>
          <w:spacing w:val="16"/>
          <w:sz w:val="23"/>
          <w:szCs w:val="23"/>
        </w:rPr>
        <w:t>合</w:t>
      </w:r>
      <w:r>
        <w:rPr>
          <w:rFonts w:ascii="宋体" w:hAnsi="宋体" w:cs="宋体"/>
          <w:spacing w:val="10"/>
          <w:sz w:val="23"/>
          <w:szCs w:val="23"/>
        </w:rPr>
        <w:t>同</w:t>
      </w:r>
      <w:r>
        <w:rPr>
          <w:rFonts w:ascii="宋体" w:hAnsi="宋体" w:cs="宋体"/>
          <w:spacing w:val="8"/>
          <w:sz w:val="23"/>
          <w:szCs w:val="23"/>
        </w:rPr>
        <w:t>当事人对文明施工的要求：</w:t>
      </w:r>
      <w:r>
        <w:rPr>
          <w:rFonts w:ascii="宋体" w:hAnsi="宋体" w:cs="宋体"/>
          <w:spacing w:val="8"/>
          <w:sz w:val="23"/>
          <w:szCs w:val="23"/>
          <w:u w:val="single"/>
        </w:rPr>
        <w:t>按通用条款6.1.5款执行</w:t>
      </w:r>
      <w:r>
        <w:rPr>
          <w:rFonts w:ascii="宋体" w:hAnsi="宋体" w:cs="宋体"/>
          <w:spacing w:val="8"/>
          <w:sz w:val="23"/>
          <w:szCs w:val="23"/>
        </w:rPr>
        <w:t>。</w:t>
      </w:r>
    </w:p>
    <w:p>
      <w:pPr>
        <w:widowControl/>
        <w:kinsoku w:val="0"/>
        <w:autoSpaceDE w:val="0"/>
        <w:autoSpaceDN w:val="0"/>
        <w:adjustRightInd w:val="0"/>
        <w:snapToGrid w:val="0"/>
        <w:spacing w:before="157" w:line="400" w:lineRule="exact"/>
        <w:textAlignment w:val="baseline"/>
        <w:rPr>
          <w:rFonts w:ascii="宋体" w:hAnsi="宋体" w:cs="宋体"/>
          <w:sz w:val="23"/>
          <w:szCs w:val="23"/>
        </w:rPr>
      </w:pPr>
      <w:r>
        <w:rPr>
          <w:rFonts w:ascii="宋体" w:hAnsi="宋体" w:cs="宋体"/>
          <w:spacing w:val="12"/>
          <w:sz w:val="23"/>
          <w:szCs w:val="23"/>
        </w:rPr>
        <w:t>6</w:t>
      </w:r>
      <w:r>
        <w:rPr>
          <w:rFonts w:ascii="宋体" w:hAnsi="宋体" w:cs="宋体"/>
          <w:spacing w:val="8"/>
          <w:sz w:val="23"/>
          <w:szCs w:val="23"/>
        </w:rPr>
        <w:t>.1.</w:t>
      </w:r>
      <w:r>
        <w:rPr>
          <w:rFonts w:hint="eastAsia" w:ascii="宋体" w:hAnsi="宋体" w:cs="宋体"/>
          <w:spacing w:val="8"/>
          <w:sz w:val="23"/>
          <w:szCs w:val="23"/>
        </w:rPr>
        <w:t>4</w:t>
      </w:r>
      <w:r>
        <w:rPr>
          <w:rFonts w:ascii="宋体" w:hAnsi="宋体" w:cs="宋体"/>
          <w:spacing w:val="8"/>
          <w:sz w:val="23"/>
          <w:szCs w:val="23"/>
        </w:rPr>
        <w:t xml:space="preserve"> 关于安全文明施工费支付比例和支付期限的约定：</w:t>
      </w:r>
    </w:p>
    <w:p>
      <w:pPr>
        <w:widowControl/>
        <w:kinsoku w:val="0"/>
        <w:autoSpaceDE w:val="0"/>
        <w:autoSpaceDN w:val="0"/>
        <w:adjustRightInd w:val="0"/>
        <w:snapToGrid w:val="0"/>
        <w:spacing w:before="157" w:line="400" w:lineRule="exact"/>
        <w:ind w:right="279"/>
        <w:jc w:val="left"/>
        <w:textAlignment w:val="baseline"/>
        <w:rPr>
          <w:rFonts w:ascii="宋体" w:hAnsi="宋体" w:cs="宋体"/>
          <w:sz w:val="23"/>
          <w:szCs w:val="23"/>
        </w:rPr>
      </w:pPr>
      <w:r>
        <w:rPr>
          <w:rFonts w:ascii="宋体" w:hAnsi="宋体" w:cs="宋体"/>
          <w:spacing w:val="16"/>
          <w:sz w:val="23"/>
          <w:szCs w:val="23"/>
        </w:rPr>
        <w:t>安</w:t>
      </w:r>
      <w:r>
        <w:rPr>
          <w:rFonts w:ascii="宋体" w:hAnsi="宋体" w:cs="宋体"/>
          <w:spacing w:val="12"/>
          <w:sz w:val="23"/>
          <w:szCs w:val="23"/>
        </w:rPr>
        <w:t>全</w:t>
      </w:r>
      <w:r>
        <w:rPr>
          <w:rFonts w:ascii="宋体" w:hAnsi="宋体" w:cs="宋体"/>
          <w:spacing w:val="8"/>
          <w:sz w:val="23"/>
          <w:szCs w:val="23"/>
        </w:rPr>
        <w:t>文明施工费用已包含在工程款，具体由承包人负责办理，无特殊约定</w:t>
      </w:r>
      <w:r>
        <w:rPr>
          <w:rFonts w:hint="eastAsia" w:ascii="宋体" w:hAnsi="宋体" w:cs="宋体"/>
          <w:spacing w:val="8"/>
          <w:sz w:val="23"/>
          <w:szCs w:val="23"/>
        </w:rPr>
        <w:t xml:space="preserve"> 。   </w:t>
      </w:r>
      <w:r>
        <w:rPr>
          <w:rFonts w:ascii="宋体" w:hAnsi="宋体" w:cs="宋体"/>
          <w:spacing w:val="8"/>
          <w:sz w:val="23"/>
          <w:szCs w:val="23"/>
          <w14:textOutline w14:w="4356" w14:cap="sq" w14:cmpd="sng" w14:algn="ctr">
            <w14:solidFill>
              <w14:srgbClr w14:val="000000"/>
            </w14:solidFill>
            <w14:prstDash w14:val="solid"/>
            <w14:bevel/>
          </w14:textOutline>
        </w:rPr>
        <w:t>6.</w:t>
      </w:r>
      <w:r>
        <w:rPr>
          <w:rFonts w:hint="eastAsia" w:ascii="宋体" w:hAnsi="宋体" w:cs="宋体"/>
          <w:spacing w:val="8"/>
          <w:sz w:val="23"/>
          <w:szCs w:val="23"/>
          <w14:textOutline w14:w="4356" w14:cap="sq" w14:cmpd="sng" w14:algn="ctr">
            <w14:solidFill>
              <w14:srgbClr w14:val="000000"/>
            </w14:solidFill>
            <w14:prstDash w14:val="solid"/>
            <w14:bevel/>
          </w14:textOutline>
        </w:rPr>
        <w:t>2</w:t>
      </w:r>
      <w:r>
        <w:rPr>
          <w:rFonts w:ascii="宋体" w:hAnsi="宋体" w:cs="宋体"/>
          <w:spacing w:val="8"/>
          <w:sz w:val="23"/>
          <w:szCs w:val="23"/>
          <w14:textOutline w14:w="4356" w14:cap="sq" w14:cmpd="sng" w14:algn="ctr">
            <w14:solidFill>
              <w14:srgbClr w14:val="000000"/>
            </w14:solidFill>
            <w14:prstDash w14:val="solid"/>
            <w14:bevel/>
          </w14:textOutline>
        </w:rPr>
        <w:t>环境保护</w:t>
      </w:r>
    </w:p>
    <w:p>
      <w:pPr>
        <w:widowControl/>
        <w:kinsoku w:val="0"/>
        <w:autoSpaceDE w:val="0"/>
        <w:autoSpaceDN w:val="0"/>
        <w:adjustRightInd w:val="0"/>
        <w:snapToGrid w:val="0"/>
        <w:spacing w:before="1" w:line="400" w:lineRule="exact"/>
        <w:ind w:left="22" w:firstLine="496"/>
        <w:textAlignment w:val="baseline"/>
        <w:rPr>
          <w:rFonts w:ascii="宋体" w:hAnsi="宋体" w:cs="宋体"/>
          <w:sz w:val="23"/>
          <w:szCs w:val="23"/>
        </w:rPr>
      </w:pPr>
      <w:r>
        <w:rPr>
          <w:rFonts w:ascii="宋体" w:hAnsi="宋体" w:cs="宋体"/>
          <w:spacing w:val="14"/>
          <w:sz w:val="23"/>
          <w:szCs w:val="23"/>
          <w:u w:val="single"/>
        </w:rPr>
        <w:t>因</w:t>
      </w:r>
      <w:r>
        <w:rPr>
          <w:rFonts w:ascii="宋体" w:hAnsi="宋体" w:cs="宋体"/>
          <w:spacing w:val="9"/>
          <w:sz w:val="23"/>
          <w:szCs w:val="23"/>
          <w:u w:val="single"/>
        </w:rPr>
        <w:t>施工需要，经发包人批准，由承包人办理有关施工场地交通、环卫和施工噪</w:t>
      </w:r>
      <w:r>
        <w:rPr>
          <w:rFonts w:ascii="宋体" w:hAnsi="宋体" w:cs="宋体"/>
          <w:sz w:val="23"/>
          <w:szCs w:val="23"/>
        </w:rPr>
        <w:t xml:space="preserve"> </w:t>
      </w:r>
      <w:r>
        <w:rPr>
          <w:rFonts w:ascii="宋体" w:hAnsi="宋体" w:cs="宋体"/>
          <w:spacing w:val="16"/>
          <w:sz w:val="23"/>
          <w:szCs w:val="23"/>
          <w:u w:val="single"/>
        </w:rPr>
        <w:t>音</w:t>
      </w:r>
      <w:r>
        <w:rPr>
          <w:rFonts w:ascii="宋体" w:hAnsi="宋体" w:cs="宋体"/>
          <w:spacing w:val="10"/>
          <w:sz w:val="23"/>
          <w:szCs w:val="23"/>
          <w:u w:val="single"/>
        </w:rPr>
        <w:t>管</w:t>
      </w:r>
      <w:r>
        <w:rPr>
          <w:rFonts w:ascii="宋体" w:hAnsi="宋体" w:cs="宋体"/>
          <w:spacing w:val="8"/>
          <w:sz w:val="23"/>
          <w:szCs w:val="23"/>
          <w:u w:val="single"/>
        </w:rPr>
        <w:t>理等手续，费用由承包人负责</w:t>
      </w:r>
      <w:r>
        <w:rPr>
          <w:rFonts w:ascii="宋体" w:hAnsi="宋体" w:cs="宋体"/>
          <w:spacing w:val="8"/>
          <w:sz w:val="23"/>
          <w:szCs w:val="23"/>
        </w:rPr>
        <w:t>。</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8"/>
          <w:sz w:val="23"/>
          <w:szCs w:val="23"/>
          <w:u w:val="single"/>
        </w:rPr>
        <w:t>经过</w:t>
      </w:r>
      <w:r>
        <w:rPr>
          <w:rFonts w:ascii="宋体" w:hAnsi="宋体" w:cs="宋体"/>
          <w:spacing w:val="13"/>
          <w:sz w:val="23"/>
          <w:szCs w:val="23"/>
          <w:u w:val="single"/>
        </w:rPr>
        <w:t>城</w:t>
      </w:r>
      <w:r>
        <w:rPr>
          <w:rFonts w:ascii="宋体" w:hAnsi="宋体" w:cs="宋体"/>
          <w:spacing w:val="9"/>
          <w:sz w:val="23"/>
          <w:szCs w:val="23"/>
          <w:u w:val="single"/>
        </w:rPr>
        <w:t>市道路的施工车辆，必须按交警、城管、运输等部门相关规定执行，由</w:t>
      </w:r>
      <w:r>
        <w:rPr>
          <w:rFonts w:ascii="宋体" w:hAnsi="宋体" w:cs="宋体"/>
          <w:sz w:val="23"/>
          <w:szCs w:val="23"/>
        </w:rPr>
        <w:t xml:space="preserve"> </w:t>
      </w:r>
      <w:r>
        <w:rPr>
          <w:rFonts w:ascii="宋体" w:hAnsi="宋体" w:cs="宋体"/>
          <w:spacing w:val="16"/>
          <w:sz w:val="23"/>
          <w:szCs w:val="23"/>
          <w:u w:val="single"/>
        </w:rPr>
        <w:t>于</w:t>
      </w:r>
      <w:r>
        <w:rPr>
          <w:rFonts w:ascii="宋体" w:hAnsi="宋体" w:cs="宋体"/>
          <w:spacing w:val="9"/>
          <w:sz w:val="23"/>
          <w:szCs w:val="23"/>
          <w:u w:val="single"/>
        </w:rPr>
        <w:t>施工车辆造成的道路、环境等污染，其责任和费用均由承包人承担</w:t>
      </w:r>
      <w:r>
        <w:rPr>
          <w:rFonts w:ascii="宋体" w:hAnsi="宋体" w:cs="宋体"/>
          <w:spacing w:val="9"/>
          <w:sz w:val="23"/>
          <w:szCs w:val="23"/>
        </w:rPr>
        <w:t>。</w:t>
      </w:r>
    </w:p>
    <w:p>
      <w:pPr>
        <w:widowControl/>
        <w:kinsoku w:val="0"/>
        <w:autoSpaceDE w:val="0"/>
        <w:autoSpaceDN w:val="0"/>
        <w:adjustRightInd w:val="0"/>
        <w:snapToGrid w:val="0"/>
        <w:spacing w:before="74" w:line="400" w:lineRule="exact"/>
        <w:ind w:left="26"/>
        <w:textAlignment w:val="baseline"/>
        <w:outlineLvl w:val="1"/>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7</w:t>
      </w:r>
      <w:r>
        <w:rPr>
          <w:rFonts w:ascii="宋体" w:hAnsi="宋体" w:cs="宋体"/>
          <w:spacing w:val="7"/>
          <w:sz w:val="23"/>
          <w:szCs w:val="23"/>
          <w14:textOutline w14:w="4356" w14:cap="sq" w14:cmpd="sng" w14:algn="ctr">
            <w14:solidFill>
              <w14:srgbClr w14:val="000000"/>
            </w14:solidFill>
            <w14:prstDash w14:val="solid"/>
            <w14:bevel/>
          </w14:textOutline>
        </w:rPr>
        <w:t>.</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工期和进度</w:t>
      </w:r>
    </w:p>
    <w:p>
      <w:pPr>
        <w:widowControl/>
        <w:kinsoku w:val="0"/>
        <w:autoSpaceDE w:val="0"/>
        <w:autoSpaceDN w:val="0"/>
        <w:adjustRightInd w:val="0"/>
        <w:snapToGrid w:val="0"/>
        <w:spacing w:before="154" w:line="400" w:lineRule="exact"/>
        <w:ind w:left="26"/>
        <w:textAlignment w:val="baseline"/>
        <w:outlineLvl w:val="2"/>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7</w:t>
      </w:r>
      <w:r>
        <w:rPr>
          <w:rFonts w:ascii="宋体" w:hAnsi="宋体" w:cs="宋体"/>
          <w:spacing w:val="7"/>
          <w:sz w:val="23"/>
          <w:szCs w:val="23"/>
          <w14:textOutline w14:w="4356" w14:cap="sq" w14:cmpd="sng" w14:algn="ctr">
            <w14:solidFill>
              <w14:srgbClr w14:val="000000"/>
            </w14:solidFill>
            <w14:prstDash w14:val="solid"/>
            <w14:bevel/>
          </w14:textOutline>
        </w:rPr>
        <w:t>.1</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施工组织设计</w:t>
      </w:r>
    </w:p>
    <w:p>
      <w:pPr>
        <w:widowControl/>
        <w:kinsoku w:val="0"/>
        <w:autoSpaceDE w:val="0"/>
        <w:autoSpaceDN w:val="0"/>
        <w:adjustRightInd w:val="0"/>
        <w:snapToGrid w:val="0"/>
        <w:spacing w:before="154" w:line="400" w:lineRule="exact"/>
        <w:ind w:left="26"/>
        <w:textAlignment w:val="baseline"/>
        <w:rPr>
          <w:rFonts w:ascii="宋体" w:hAnsi="宋体" w:cs="宋体"/>
          <w:sz w:val="23"/>
          <w:szCs w:val="23"/>
        </w:rPr>
      </w:pPr>
      <w:r>
        <w:rPr>
          <w:rFonts w:ascii="宋体" w:hAnsi="宋体" w:cs="宋体"/>
          <w:spacing w:val="16"/>
          <w:sz w:val="23"/>
          <w:szCs w:val="23"/>
        </w:rPr>
        <w:t>7</w:t>
      </w:r>
      <w:r>
        <w:rPr>
          <w:rFonts w:ascii="宋体" w:hAnsi="宋体" w:cs="宋体"/>
          <w:spacing w:val="12"/>
          <w:sz w:val="23"/>
          <w:szCs w:val="23"/>
        </w:rPr>
        <w:t>.</w:t>
      </w:r>
      <w:r>
        <w:rPr>
          <w:rFonts w:ascii="宋体" w:hAnsi="宋体" w:cs="宋体"/>
          <w:spacing w:val="8"/>
          <w:sz w:val="23"/>
          <w:szCs w:val="23"/>
        </w:rPr>
        <w:t>1.1 合同当事人约定的施工组织设计应包括的其他内容：</w:t>
      </w:r>
      <w:r>
        <w:rPr>
          <w:rFonts w:ascii="宋体" w:hAnsi="宋体" w:cs="宋体"/>
          <w:spacing w:val="8"/>
          <w:sz w:val="23"/>
          <w:szCs w:val="23"/>
          <w:u w:val="single"/>
        </w:rPr>
        <w:t>另行约定</w:t>
      </w:r>
      <w:r>
        <w:rPr>
          <w:rFonts w:ascii="宋体" w:hAnsi="宋体" w:cs="宋体"/>
          <w:spacing w:val="8"/>
          <w:sz w:val="23"/>
          <w:szCs w:val="23"/>
        </w:rPr>
        <w:t>。</w:t>
      </w:r>
    </w:p>
    <w:p>
      <w:pPr>
        <w:widowControl/>
        <w:kinsoku w:val="0"/>
        <w:autoSpaceDE w:val="0"/>
        <w:autoSpaceDN w:val="0"/>
        <w:adjustRightInd w:val="0"/>
        <w:snapToGrid w:val="0"/>
        <w:spacing w:before="159" w:line="400" w:lineRule="exact"/>
        <w:ind w:left="26"/>
        <w:textAlignment w:val="baseline"/>
        <w:rPr>
          <w:rFonts w:ascii="宋体" w:hAnsi="宋体" w:cs="宋体"/>
          <w:sz w:val="23"/>
          <w:szCs w:val="23"/>
        </w:rPr>
      </w:pPr>
      <w:r>
        <w:rPr>
          <w:rFonts w:ascii="宋体" w:hAnsi="宋体" w:cs="宋体"/>
          <w:spacing w:val="14"/>
          <w:sz w:val="23"/>
          <w:szCs w:val="23"/>
        </w:rPr>
        <w:t>7</w:t>
      </w:r>
      <w:r>
        <w:rPr>
          <w:rFonts w:ascii="宋体" w:hAnsi="宋体" w:cs="宋体"/>
          <w:spacing w:val="8"/>
          <w:sz w:val="23"/>
          <w:szCs w:val="23"/>
        </w:rPr>
        <w:t>.</w:t>
      </w:r>
      <w:r>
        <w:rPr>
          <w:rFonts w:ascii="宋体" w:hAnsi="宋体" w:cs="宋体"/>
          <w:spacing w:val="7"/>
          <w:sz w:val="23"/>
          <w:szCs w:val="23"/>
        </w:rPr>
        <w:t>1.2 施工组织设计的提交和修改</w:t>
      </w:r>
    </w:p>
    <w:p>
      <w:pPr>
        <w:widowControl/>
        <w:kinsoku w:val="0"/>
        <w:autoSpaceDE w:val="0"/>
        <w:autoSpaceDN w:val="0"/>
        <w:adjustRightInd w:val="0"/>
        <w:snapToGrid w:val="0"/>
        <w:spacing w:before="156" w:line="400" w:lineRule="exact"/>
        <w:ind w:left="500"/>
        <w:textAlignment w:val="baseline"/>
        <w:rPr>
          <w:rFonts w:ascii="宋体" w:hAnsi="宋体" w:cs="宋体"/>
          <w:sz w:val="23"/>
          <w:szCs w:val="23"/>
        </w:rPr>
      </w:pPr>
      <w:r>
        <w:rPr>
          <w:rFonts w:ascii="宋体" w:hAnsi="宋体" w:cs="宋体"/>
          <w:spacing w:val="9"/>
          <w:sz w:val="23"/>
          <w:szCs w:val="23"/>
        </w:rPr>
        <w:t>承包人提交详细施工组织设计的期限的约定：</w:t>
      </w:r>
      <w:r>
        <w:rPr>
          <w:rFonts w:ascii="宋体" w:hAnsi="宋体" w:cs="宋体"/>
          <w:spacing w:val="9"/>
          <w:sz w:val="23"/>
          <w:szCs w:val="23"/>
          <w:u w:val="single"/>
        </w:rPr>
        <w:t>开工前14天内</w:t>
      </w:r>
      <w:r>
        <w:rPr>
          <w:rFonts w:ascii="宋体" w:hAnsi="宋体" w:cs="宋体"/>
          <w:spacing w:val="7"/>
          <w:sz w:val="23"/>
          <w:szCs w:val="23"/>
        </w:rPr>
        <w:t>。</w:t>
      </w:r>
    </w:p>
    <w:p>
      <w:pPr>
        <w:widowControl/>
        <w:kinsoku w:val="0"/>
        <w:autoSpaceDE w:val="0"/>
        <w:autoSpaceDN w:val="0"/>
        <w:adjustRightInd w:val="0"/>
        <w:snapToGrid w:val="0"/>
        <w:spacing w:before="155" w:line="400" w:lineRule="exact"/>
        <w:ind w:left="20" w:right="120" w:firstLine="483"/>
        <w:textAlignment w:val="baseline"/>
        <w:rPr>
          <w:rFonts w:ascii="宋体" w:hAnsi="宋体" w:cs="宋体"/>
          <w:sz w:val="23"/>
          <w:szCs w:val="23"/>
        </w:rPr>
      </w:pPr>
      <w:r>
        <w:rPr>
          <w:rFonts w:ascii="宋体" w:hAnsi="宋体" w:cs="宋体"/>
          <w:spacing w:val="18"/>
          <w:sz w:val="23"/>
          <w:szCs w:val="23"/>
        </w:rPr>
        <w:t>发</w:t>
      </w:r>
      <w:r>
        <w:rPr>
          <w:rFonts w:ascii="宋体" w:hAnsi="宋体" w:cs="宋体"/>
          <w:spacing w:val="15"/>
          <w:sz w:val="23"/>
          <w:szCs w:val="23"/>
        </w:rPr>
        <w:t>包</w:t>
      </w:r>
      <w:r>
        <w:rPr>
          <w:rFonts w:ascii="宋体" w:hAnsi="宋体" w:cs="宋体"/>
          <w:spacing w:val="9"/>
          <w:sz w:val="23"/>
          <w:szCs w:val="23"/>
        </w:rPr>
        <w:t>人和监理人在收到详细的施工组织设计后确认或提出修改意见的期限：</w:t>
      </w:r>
      <w:r>
        <w:rPr>
          <w:rFonts w:ascii="宋体" w:hAnsi="宋体" w:cs="宋体"/>
          <w:spacing w:val="9"/>
          <w:sz w:val="23"/>
          <w:szCs w:val="23"/>
          <w:u w:val="single"/>
        </w:rPr>
        <w:t>5</w:t>
      </w:r>
      <w:r>
        <w:rPr>
          <w:rFonts w:ascii="宋体" w:hAnsi="宋体" w:cs="宋体"/>
          <w:sz w:val="23"/>
          <w:szCs w:val="23"/>
        </w:rPr>
        <w:t xml:space="preserve"> </w:t>
      </w:r>
      <w:r>
        <w:rPr>
          <w:rFonts w:ascii="宋体" w:hAnsi="宋体" w:cs="宋体"/>
          <w:spacing w:val="10"/>
          <w:sz w:val="23"/>
          <w:szCs w:val="23"/>
          <w:u w:val="single"/>
        </w:rPr>
        <w:t>个</w:t>
      </w:r>
      <w:r>
        <w:rPr>
          <w:rFonts w:ascii="宋体" w:hAnsi="宋体" w:cs="宋体"/>
          <w:spacing w:val="6"/>
          <w:sz w:val="23"/>
          <w:szCs w:val="23"/>
          <w:u w:val="single"/>
        </w:rPr>
        <w:t>工作日内</w:t>
      </w:r>
      <w:r>
        <w:rPr>
          <w:rFonts w:ascii="宋体" w:hAnsi="宋体" w:cs="宋体"/>
          <w:spacing w:val="6"/>
          <w:sz w:val="23"/>
          <w:szCs w:val="23"/>
        </w:rPr>
        <w:t>。</w:t>
      </w:r>
    </w:p>
    <w:p>
      <w:pPr>
        <w:widowControl/>
        <w:kinsoku w:val="0"/>
        <w:autoSpaceDE w:val="0"/>
        <w:autoSpaceDN w:val="0"/>
        <w:adjustRightInd w:val="0"/>
        <w:snapToGrid w:val="0"/>
        <w:spacing w:line="400" w:lineRule="exact"/>
        <w:ind w:left="26"/>
        <w:textAlignment w:val="baseline"/>
        <w:outlineLvl w:val="2"/>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7</w:t>
      </w:r>
      <w:r>
        <w:rPr>
          <w:rFonts w:ascii="宋体" w:hAnsi="宋体" w:cs="宋体"/>
          <w:spacing w:val="7"/>
          <w:sz w:val="23"/>
          <w:szCs w:val="23"/>
          <w14:textOutline w14:w="4356" w14:cap="sq" w14:cmpd="sng" w14:algn="ctr">
            <w14:solidFill>
              <w14:srgbClr w14:val="000000"/>
            </w14:solidFill>
            <w14:prstDash w14:val="solid"/>
            <w14:bevel/>
          </w14:textOutline>
        </w:rPr>
        <w:t>.2</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施工进度计划</w:t>
      </w:r>
    </w:p>
    <w:p>
      <w:pPr>
        <w:widowControl/>
        <w:kinsoku w:val="0"/>
        <w:autoSpaceDE w:val="0"/>
        <w:autoSpaceDN w:val="0"/>
        <w:adjustRightInd w:val="0"/>
        <w:snapToGrid w:val="0"/>
        <w:spacing w:before="155" w:line="400" w:lineRule="exact"/>
        <w:ind w:left="26"/>
        <w:textAlignment w:val="baseline"/>
        <w:rPr>
          <w:rFonts w:ascii="宋体" w:hAnsi="宋体" w:cs="宋体"/>
          <w:sz w:val="23"/>
          <w:szCs w:val="23"/>
        </w:rPr>
      </w:pPr>
      <w:r>
        <w:rPr>
          <w:rFonts w:ascii="宋体" w:hAnsi="宋体" w:cs="宋体"/>
          <w:spacing w:val="7"/>
          <w:sz w:val="23"/>
          <w:szCs w:val="23"/>
        </w:rPr>
        <w:t>7.2.</w:t>
      </w:r>
      <w:r>
        <w:rPr>
          <w:rFonts w:hint="eastAsia" w:ascii="宋体" w:hAnsi="宋体" w:cs="宋体"/>
          <w:spacing w:val="7"/>
          <w:sz w:val="23"/>
          <w:szCs w:val="23"/>
        </w:rPr>
        <w:t>1</w:t>
      </w:r>
      <w:r>
        <w:rPr>
          <w:rFonts w:ascii="宋体" w:hAnsi="宋体" w:cs="宋体"/>
          <w:spacing w:val="7"/>
          <w:sz w:val="23"/>
          <w:szCs w:val="23"/>
        </w:rPr>
        <w:t xml:space="preserve"> 施工进度计划的修</w:t>
      </w:r>
      <w:r>
        <w:rPr>
          <w:rFonts w:ascii="宋体" w:hAnsi="宋体" w:cs="宋体"/>
          <w:spacing w:val="6"/>
          <w:sz w:val="23"/>
          <w:szCs w:val="23"/>
        </w:rPr>
        <w:t>订</w:t>
      </w:r>
    </w:p>
    <w:p>
      <w:pPr>
        <w:widowControl/>
        <w:kinsoku w:val="0"/>
        <w:autoSpaceDE w:val="0"/>
        <w:autoSpaceDN w:val="0"/>
        <w:adjustRightInd w:val="0"/>
        <w:snapToGrid w:val="0"/>
        <w:spacing w:before="157" w:line="400" w:lineRule="exact"/>
        <w:ind w:left="20" w:right="120" w:firstLine="483"/>
        <w:textAlignment w:val="baseline"/>
        <w:rPr>
          <w:rFonts w:ascii="宋体" w:hAnsi="宋体" w:cs="宋体"/>
          <w:sz w:val="23"/>
          <w:szCs w:val="23"/>
        </w:rPr>
      </w:pPr>
      <w:r>
        <w:rPr>
          <w:rFonts w:ascii="宋体" w:hAnsi="宋体" w:cs="宋体"/>
          <w:spacing w:val="18"/>
          <w:sz w:val="23"/>
          <w:szCs w:val="23"/>
        </w:rPr>
        <w:t>发</w:t>
      </w:r>
      <w:r>
        <w:rPr>
          <w:rFonts w:ascii="宋体" w:hAnsi="宋体" w:cs="宋体"/>
          <w:spacing w:val="15"/>
          <w:sz w:val="23"/>
          <w:szCs w:val="23"/>
        </w:rPr>
        <w:t>包</w:t>
      </w:r>
      <w:r>
        <w:rPr>
          <w:rFonts w:ascii="宋体" w:hAnsi="宋体" w:cs="宋体"/>
          <w:spacing w:val="9"/>
          <w:sz w:val="23"/>
          <w:szCs w:val="23"/>
        </w:rPr>
        <w:t>人和监理人在收到修订的施工进度计划后确认或提出修改意见的期限：</w:t>
      </w:r>
      <w:r>
        <w:rPr>
          <w:rFonts w:ascii="宋体" w:hAnsi="宋体" w:cs="宋体"/>
          <w:spacing w:val="9"/>
          <w:sz w:val="23"/>
          <w:szCs w:val="23"/>
          <w:u w:val="single"/>
        </w:rPr>
        <w:t>5</w:t>
      </w:r>
      <w:r>
        <w:rPr>
          <w:rFonts w:ascii="宋体" w:hAnsi="宋体" w:cs="宋体"/>
          <w:sz w:val="23"/>
          <w:szCs w:val="23"/>
        </w:rPr>
        <w:t xml:space="preserve"> </w:t>
      </w:r>
      <w:r>
        <w:rPr>
          <w:rFonts w:ascii="宋体" w:hAnsi="宋体" w:cs="宋体"/>
          <w:spacing w:val="10"/>
          <w:sz w:val="23"/>
          <w:szCs w:val="23"/>
          <w:u w:val="single"/>
        </w:rPr>
        <w:t>个</w:t>
      </w:r>
      <w:r>
        <w:rPr>
          <w:rFonts w:ascii="宋体" w:hAnsi="宋体" w:cs="宋体"/>
          <w:spacing w:val="6"/>
          <w:sz w:val="23"/>
          <w:szCs w:val="23"/>
          <w:u w:val="single"/>
        </w:rPr>
        <w:t>工作日内</w:t>
      </w:r>
      <w:r>
        <w:rPr>
          <w:rFonts w:ascii="宋体" w:hAnsi="宋体" w:cs="宋体"/>
          <w:spacing w:val="6"/>
          <w:sz w:val="23"/>
          <w:szCs w:val="23"/>
        </w:rPr>
        <w:t>。</w:t>
      </w:r>
    </w:p>
    <w:p>
      <w:pPr>
        <w:widowControl/>
        <w:kinsoku w:val="0"/>
        <w:autoSpaceDE w:val="0"/>
        <w:autoSpaceDN w:val="0"/>
        <w:adjustRightInd w:val="0"/>
        <w:snapToGrid w:val="0"/>
        <w:spacing w:before="1" w:line="400" w:lineRule="exact"/>
        <w:ind w:left="26"/>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7</w:t>
      </w:r>
      <w:r>
        <w:rPr>
          <w:rFonts w:ascii="宋体" w:hAnsi="宋体" w:cs="宋体"/>
          <w:spacing w:val="4"/>
          <w:sz w:val="23"/>
          <w:szCs w:val="23"/>
          <w14:textOutline w14:w="4356" w14:cap="sq" w14:cmpd="sng" w14:algn="ctr">
            <w14:solidFill>
              <w14:srgbClr w14:val="000000"/>
            </w14:solidFill>
            <w14:prstDash w14:val="solid"/>
            <w14:bevel/>
          </w14:textOutline>
        </w:rPr>
        <w:t>.3</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开工</w:t>
      </w:r>
    </w:p>
    <w:p>
      <w:pPr>
        <w:widowControl/>
        <w:kinsoku w:val="0"/>
        <w:autoSpaceDE w:val="0"/>
        <w:autoSpaceDN w:val="0"/>
        <w:adjustRightInd w:val="0"/>
        <w:snapToGrid w:val="0"/>
        <w:spacing w:before="157" w:line="400" w:lineRule="exact"/>
        <w:ind w:left="24"/>
        <w:textAlignment w:val="baseline"/>
        <w:rPr>
          <w:rFonts w:ascii="宋体" w:hAnsi="宋体" w:cs="宋体"/>
          <w:sz w:val="23"/>
          <w:szCs w:val="23"/>
        </w:rPr>
      </w:pPr>
      <w:r>
        <w:rPr>
          <w:rFonts w:ascii="宋体" w:hAnsi="宋体" w:cs="宋体"/>
          <w:spacing w:val="18"/>
          <w:sz w:val="23"/>
          <w:szCs w:val="23"/>
        </w:rPr>
        <w:t>关</w:t>
      </w:r>
      <w:r>
        <w:rPr>
          <w:rFonts w:ascii="宋体" w:hAnsi="宋体" w:cs="宋体"/>
          <w:spacing w:val="10"/>
          <w:sz w:val="23"/>
          <w:szCs w:val="23"/>
        </w:rPr>
        <w:t>于</w:t>
      </w:r>
      <w:r>
        <w:rPr>
          <w:rFonts w:ascii="宋体" w:hAnsi="宋体" w:cs="宋体"/>
          <w:spacing w:val="9"/>
          <w:sz w:val="23"/>
          <w:szCs w:val="23"/>
        </w:rPr>
        <w:t>承包人提交工程开工报审表的期限：</w:t>
      </w:r>
      <w:r>
        <w:rPr>
          <w:rFonts w:ascii="宋体" w:hAnsi="宋体" w:cs="宋体"/>
          <w:spacing w:val="9"/>
          <w:sz w:val="23"/>
          <w:szCs w:val="23"/>
          <w:u w:val="single"/>
        </w:rPr>
        <w:t>按审批的施工组织设计约定的期限</w:t>
      </w:r>
      <w:r>
        <w:rPr>
          <w:rFonts w:ascii="宋体" w:hAnsi="宋体" w:cs="宋体"/>
          <w:spacing w:val="9"/>
          <w:sz w:val="23"/>
          <w:szCs w:val="23"/>
        </w:rPr>
        <w:t>。</w:t>
      </w:r>
    </w:p>
    <w:p>
      <w:pPr>
        <w:widowControl/>
        <w:kinsoku w:val="0"/>
        <w:autoSpaceDE w:val="0"/>
        <w:autoSpaceDN w:val="0"/>
        <w:adjustRightInd w:val="0"/>
        <w:snapToGrid w:val="0"/>
        <w:spacing w:before="157" w:line="400" w:lineRule="exact"/>
        <w:ind w:left="24"/>
        <w:textAlignment w:val="baseline"/>
        <w:rPr>
          <w:rFonts w:ascii="宋体" w:hAnsi="宋体" w:cs="宋体"/>
          <w:sz w:val="23"/>
          <w:szCs w:val="23"/>
        </w:rPr>
      </w:pPr>
      <w:r>
        <w:rPr>
          <w:rFonts w:ascii="宋体" w:hAnsi="宋体" w:cs="宋体"/>
          <w:spacing w:val="9"/>
          <w:sz w:val="23"/>
          <w:szCs w:val="23"/>
        </w:rPr>
        <w:t>关于发包人应完成的其他开工准备工作及期限：</w:t>
      </w:r>
      <w:r>
        <w:rPr>
          <w:rFonts w:ascii="宋体" w:hAnsi="宋体" w:cs="宋体"/>
          <w:spacing w:val="9"/>
          <w:sz w:val="23"/>
          <w:szCs w:val="23"/>
          <w:u w:val="single"/>
        </w:rPr>
        <w:t>5个工作日内</w:t>
      </w:r>
      <w:r>
        <w:rPr>
          <w:rFonts w:ascii="宋体" w:hAnsi="宋体" w:cs="宋体"/>
          <w:spacing w:val="8"/>
          <w:sz w:val="23"/>
          <w:szCs w:val="23"/>
        </w:rPr>
        <w:t>。</w:t>
      </w:r>
    </w:p>
    <w:p>
      <w:pPr>
        <w:widowControl/>
        <w:kinsoku w:val="0"/>
        <w:autoSpaceDE w:val="0"/>
        <w:autoSpaceDN w:val="0"/>
        <w:adjustRightInd w:val="0"/>
        <w:snapToGrid w:val="0"/>
        <w:spacing w:before="153" w:line="400" w:lineRule="exact"/>
        <w:ind w:left="20" w:firstLine="3"/>
        <w:textAlignment w:val="baseline"/>
        <w:rPr>
          <w:rFonts w:ascii="宋体" w:hAnsi="宋体" w:cs="宋体"/>
          <w:sz w:val="23"/>
          <w:szCs w:val="23"/>
        </w:rPr>
      </w:pPr>
      <w:r>
        <w:rPr>
          <w:rFonts w:ascii="宋体" w:hAnsi="宋体" w:cs="宋体"/>
          <w:spacing w:val="14"/>
          <w:sz w:val="23"/>
          <w:szCs w:val="23"/>
        </w:rPr>
        <w:t>关</w:t>
      </w:r>
      <w:r>
        <w:rPr>
          <w:rFonts w:ascii="宋体" w:hAnsi="宋体" w:cs="宋体"/>
          <w:spacing w:val="10"/>
          <w:sz w:val="23"/>
          <w:szCs w:val="23"/>
        </w:rPr>
        <w:t>于承包人应完成的其他开工准备工作及期限：</w:t>
      </w:r>
      <w:r>
        <w:rPr>
          <w:rFonts w:ascii="宋体" w:hAnsi="宋体" w:cs="宋体"/>
          <w:spacing w:val="10"/>
          <w:sz w:val="23"/>
          <w:szCs w:val="23"/>
          <w:u w:val="single"/>
        </w:rPr>
        <w:t>5个工作日内</w:t>
      </w:r>
      <w:r>
        <w:rPr>
          <w:rFonts w:ascii="宋体" w:hAnsi="宋体" w:cs="宋体"/>
          <w:spacing w:val="10"/>
          <w:sz w:val="23"/>
          <w:szCs w:val="23"/>
        </w:rPr>
        <w:t>。</w:t>
      </w:r>
      <w:r>
        <w:rPr>
          <w:rFonts w:ascii="宋体" w:hAnsi="宋体" w:cs="宋体"/>
          <w:sz w:val="23"/>
          <w:szCs w:val="23"/>
        </w:rPr>
        <w:t xml:space="preserve">                  </w:t>
      </w:r>
      <w:r>
        <w:rPr>
          <w:rFonts w:ascii="宋体" w:hAnsi="宋体" w:cs="宋体"/>
          <w:spacing w:val="7"/>
          <w:sz w:val="23"/>
          <w:szCs w:val="23"/>
        </w:rPr>
        <w:t>7</w:t>
      </w:r>
      <w:r>
        <w:rPr>
          <w:rFonts w:ascii="宋体" w:hAnsi="宋体" w:cs="宋体"/>
          <w:spacing w:val="6"/>
          <w:sz w:val="23"/>
          <w:szCs w:val="23"/>
        </w:rPr>
        <w:t>.3.</w:t>
      </w:r>
      <w:r>
        <w:rPr>
          <w:rFonts w:hint="eastAsia" w:ascii="宋体" w:hAnsi="宋体" w:cs="宋体"/>
          <w:spacing w:val="6"/>
          <w:sz w:val="23"/>
          <w:szCs w:val="23"/>
        </w:rPr>
        <w:t>1</w:t>
      </w:r>
      <w:r>
        <w:rPr>
          <w:rFonts w:ascii="宋体" w:hAnsi="宋体" w:cs="宋体"/>
          <w:spacing w:val="6"/>
          <w:sz w:val="23"/>
          <w:szCs w:val="23"/>
        </w:rPr>
        <w:t>开工通知</w:t>
      </w:r>
      <w:r>
        <w:rPr>
          <w:rFonts w:ascii="宋体" w:hAnsi="宋体" w:cs="宋体"/>
          <w:sz w:val="23"/>
          <w:szCs w:val="23"/>
        </w:rPr>
        <w:t xml:space="preserve">                                                           </w:t>
      </w:r>
    </w:p>
    <w:p>
      <w:pPr>
        <w:widowControl/>
        <w:kinsoku w:val="0"/>
        <w:autoSpaceDE w:val="0"/>
        <w:autoSpaceDN w:val="0"/>
        <w:adjustRightInd w:val="0"/>
        <w:snapToGrid w:val="0"/>
        <w:spacing w:before="153" w:line="400" w:lineRule="exact"/>
        <w:ind w:left="20" w:firstLine="3"/>
        <w:textAlignment w:val="baseline"/>
        <w:rPr>
          <w:rFonts w:ascii="宋体" w:hAnsi="宋体" w:cs="宋体"/>
          <w:sz w:val="23"/>
          <w:szCs w:val="23"/>
        </w:rPr>
      </w:pPr>
      <w:r>
        <w:rPr>
          <w:rFonts w:ascii="宋体" w:hAnsi="宋体" w:cs="宋体"/>
          <w:sz w:val="23"/>
          <w:szCs w:val="23"/>
        </w:rPr>
        <w:t xml:space="preserve">  </w:t>
      </w:r>
      <w:r>
        <w:rPr>
          <w:rFonts w:ascii="宋体" w:hAnsi="宋体" w:cs="宋体"/>
          <w:spacing w:val="17"/>
          <w:sz w:val="23"/>
          <w:szCs w:val="23"/>
        </w:rPr>
        <w:t>因</w:t>
      </w:r>
      <w:r>
        <w:rPr>
          <w:rFonts w:ascii="宋体" w:hAnsi="宋体" w:cs="宋体"/>
          <w:spacing w:val="9"/>
          <w:sz w:val="23"/>
          <w:szCs w:val="23"/>
        </w:rPr>
        <w:t>发包人原因造成监理人未能在计划开工日期之日起</w:t>
      </w:r>
      <w:r>
        <w:rPr>
          <w:rFonts w:ascii="宋体" w:hAnsi="宋体" w:cs="宋体"/>
          <w:spacing w:val="9"/>
          <w:sz w:val="23"/>
          <w:szCs w:val="23"/>
          <w:u w:val="single"/>
        </w:rPr>
        <w:t xml:space="preserve"> 60 </w:t>
      </w:r>
      <w:r>
        <w:rPr>
          <w:rFonts w:ascii="宋体" w:hAnsi="宋体" w:cs="宋体"/>
          <w:spacing w:val="9"/>
          <w:sz w:val="23"/>
          <w:szCs w:val="23"/>
        </w:rPr>
        <w:t>天内发出开工通知的，承</w:t>
      </w:r>
      <w:r>
        <w:rPr>
          <w:rFonts w:ascii="宋体" w:hAnsi="宋体" w:cs="宋体"/>
          <w:sz w:val="23"/>
          <w:szCs w:val="23"/>
        </w:rPr>
        <w:t xml:space="preserve"> </w:t>
      </w:r>
      <w:r>
        <w:rPr>
          <w:rFonts w:ascii="宋体" w:hAnsi="宋体" w:cs="宋体"/>
          <w:spacing w:val="9"/>
          <w:sz w:val="23"/>
          <w:szCs w:val="23"/>
        </w:rPr>
        <w:t>包人有权提出价格调整要求，或者解除合同。</w:t>
      </w:r>
    </w:p>
    <w:p>
      <w:pPr>
        <w:widowControl/>
        <w:kinsoku w:val="0"/>
        <w:autoSpaceDE w:val="0"/>
        <w:autoSpaceDN w:val="0"/>
        <w:adjustRightInd w:val="0"/>
        <w:snapToGrid w:val="0"/>
        <w:spacing w:line="400" w:lineRule="exact"/>
        <w:ind w:left="26"/>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7</w:t>
      </w:r>
      <w:r>
        <w:rPr>
          <w:rFonts w:ascii="宋体" w:hAnsi="宋体" w:cs="宋体"/>
          <w:spacing w:val="6"/>
          <w:sz w:val="23"/>
          <w:szCs w:val="23"/>
          <w14:textOutline w14:w="4356" w14:cap="sq" w14:cmpd="sng" w14:algn="ctr">
            <w14:solidFill>
              <w14:srgbClr w14:val="000000"/>
            </w14:solidFill>
            <w14:prstDash w14:val="solid"/>
            <w14:bevel/>
          </w14:textOutline>
        </w:rPr>
        <w:t>.4</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测量放线</w:t>
      </w:r>
    </w:p>
    <w:p>
      <w:pPr>
        <w:widowControl/>
        <w:kinsoku w:val="0"/>
        <w:autoSpaceDE w:val="0"/>
        <w:autoSpaceDN w:val="0"/>
        <w:adjustRightInd w:val="0"/>
        <w:snapToGrid w:val="0"/>
        <w:spacing w:before="157" w:line="400" w:lineRule="exact"/>
        <w:ind w:left="39" w:right="120" w:hanging="13"/>
        <w:textAlignment w:val="baseline"/>
        <w:rPr>
          <w:rFonts w:ascii="宋体" w:hAnsi="宋体" w:cs="宋体"/>
          <w:sz w:val="23"/>
          <w:szCs w:val="23"/>
        </w:rPr>
      </w:pPr>
      <w:r>
        <w:rPr>
          <w:rFonts w:ascii="宋体" w:hAnsi="宋体" w:cs="宋体"/>
          <w:spacing w:val="9"/>
          <w:sz w:val="23"/>
          <w:szCs w:val="23"/>
        </w:rPr>
        <w:t>7.4.1发包人通过监理人向承包人提供测量基准点、基准线和水准点及其书面资</w:t>
      </w:r>
      <w:r>
        <w:rPr>
          <w:rFonts w:ascii="宋体" w:hAnsi="宋体" w:cs="宋体"/>
          <w:spacing w:val="6"/>
          <w:sz w:val="23"/>
          <w:szCs w:val="23"/>
        </w:rPr>
        <w:t>料</w:t>
      </w:r>
      <w:r>
        <w:rPr>
          <w:rFonts w:ascii="宋体" w:hAnsi="宋体" w:cs="宋体"/>
          <w:sz w:val="23"/>
          <w:szCs w:val="23"/>
        </w:rPr>
        <w:t xml:space="preserve"> </w:t>
      </w:r>
      <w:r>
        <w:rPr>
          <w:rFonts w:ascii="宋体" w:hAnsi="宋体" w:cs="宋体"/>
          <w:spacing w:val="10"/>
          <w:sz w:val="23"/>
          <w:szCs w:val="23"/>
        </w:rPr>
        <w:t>的</w:t>
      </w:r>
      <w:r>
        <w:rPr>
          <w:rFonts w:ascii="宋体" w:hAnsi="宋体" w:cs="宋体"/>
          <w:spacing w:val="5"/>
          <w:sz w:val="23"/>
          <w:szCs w:val="23"/>
        </w:rPr>
        <w:t>期限：</w:t>
      </w:r>
      <w:r>
        <w:rPr>
          <w:rFonts w:ascii="宋体" w:hAnsi="宋体" w:cs="宋体"/>
          <w:spacing w:val="5"/>
          <w:sz w:val="23"/>
          <w:szCs w:val="23"/>
          <w:u w:val="single"/>
        </w:rPr>
        <w:t>开工前7天</w:t>
      </w:r>
      <w:r>
        <w:rPr>
          <w:rFonts w:ascii="宋体" w:hAnsi="宋体" w:cs="宋体"/>
          <w:spacing w:val="5"/>
          <w:sz w:val="23"/>
          <w:szCs w:val="23"/>
        </w:rPr>
        <w:t>。</w:t>
      </w:r>
    </w:p>
    <w:p>
      <w:pPr>
        <w:widowControl/>
        <w:kinsoku w:val="0"/>
        <w:autoSpaceDE w:val="0"/>
        <w:autoSpaceDN w:val="0"/>
        <w:adjustRightInd w:val="0"/>
        <w:snapToGrid w:val="0"/>
        <w:spacing w:line="400" w:lineRule="exact"/>
        <w:ind w:left="26"/>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7</w:t>
      </w:r>
      <w:r>
        <w:rPr>
          <w:rFonts w:ascii="宋体" w:hAnsi="宋体" w:cs="宋体"/>
          <w:spacing w:val="6"/>
          <w:sz w:val="23"/>
          <w:szCs w:val="23"/>
          <w14:textOutline w14:w="4356" w14:cap="sq" w14:cmpd="sng" w14:algn="ctr">
            <w14:solidFill>
              <w14:srgbClr w14:val="000000"/>
            </w14:solidFill>
            <w14:prstDash w14:val="solid"/>
            <w14:bevel/>
          </w14:textOutline>
        </w:rPr>
        <w:t>.5</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工期延误</w:t>
      </w:r>
    </w:p>
    <w:p>
      <w:pPr>
        <w:widowControl/>
        <w:kinsoku w:val="0"/>
        <w:autoSpaceDE w:val="0"/>
        <w:autoSpaceDN w:val="0"/>
        <w:adjustRightInd w:val="0"/>
        <w:snapToGrid w:val="0"/>
        <w:spacing w:before="155" w:line="400" w:lineRule="exact"/>
        <w:textAlignment w:val="baseline"/>
        <w:rPr>
          <w:rFonts w:ascii="宋体" w:hAnsi="宋体" w:cs="宋体"/>
          <w:sz w:val="23"/>
          <w:szCs w:val="23"/>
        </w:rPr>
      </w:pPr>
      <w:r>
        <w:rPr>
          <w:rFonts w:ascii="宋体" w:hAnsi="宋体" w:cs="宋体"/>
          <w:spacing w:val="14"/>
          <w:sz w:val="23"/>
          <w:szCs w:val="23"/>
        </w:rPr>
        <w:t>7</w:t>
      </w:r>
      <w:r>
        <w:rPr>
          <w:rFonts w:ascii="宋体" w:hAnsi="宋体" w:cs="宋体"/>
          <w:spacing w:val="8"/>
          <w:sz w:val="23"/>
          <w:szCs w:val="23"/>
        </w:rPr>
        <w:t>.</w:t>
      </w:r>
      <w:r>
        <w:rPr>
          <w:rFonts w:ascii="宋体" w:hAnsi="宋体" w:cs="宋体"/>
          <w:spacing w:val="7"/>
          <w:sz w:val="23"/>
          <w:szCs w:val="23"/>
        </w:rPr>
        <w:t>5.1 因发包人原因导致工期延误</w:t>
      </w:r>
    </w:p>
    <w:p>
      <w:pPr>
        <w:widowControl/>
        <w:kinsoku w:val="0"/>
        <w:autoSpaceDE w:val="0"/>
        <w:autoSpaceDN w:val="0"/>
        <w:adjustRightInd w:val="0"/>
        <w:snapToGrid w:val="0"/>
        <w:spacing w:before="156" w:line="400" w:lineRule="exact"/>
        <w:ind w:left="20" w:firstLine="491"/>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7) 因发包人原因导致工期延误的其他情形：</w:t>
      </w:r>
      <w:r>
        <w:rPr>
          <w:rFonts w:ascii="宋体" w:hAnsi="宋体" w:cs="宋体"/>
          <w:spacing w:val="12"/>
          <w:sz w:val="23"/>
          <w:szCs w:val="23"/>
          <w:u w:val="single"/>
        </w:rPr>
        <w:t>①重大图纸变更影响关健线路</w:t>
      </w:r>
      <w:r>
        <w:rPr>
          <w:rFonts w:ascii="宋体" w:hAnsi="宋体" w:cs="宋体"/>
          <w:sz w:val="23"/>
          <w:szCs w:val="23"/>
        </w:rPr>
        <w:t xml:space="preserve"> </w:t>
      </w:r>
      <w:r>
        <w:rPr>
          <w:rFonts w:ascii="宋体" w:hAnsi="宋体" w:cs="宋体"/>
          <w:spacing w:val="18"/>
          <w:sz w:val="23"/>
          <w:szCs w:val="23"/>
          <w:u w:val="single"/>
        </w:rPr>
        <w:t>工序</w:t>
      </w:r>
      <w:r>
        <w:rPr>
          <w:rFonts w:ascii="宋体" w:hAnsi="宋体" w:cs="宋体"/>
          <w:spacing w:val="12"/>
          <w:sz w:val="23"/>
          <w:szCs w:val="23"/>
          <w:u w:val="single"/>
        </w:rPr>
        <w:t>施</w:t>
      </w:r>
      <w:r>
        <w:rPr>
          <w:rFonts w:ascii="宋体" w:hAnsi="宋体" w:cs="宋体"/>
          <w:spacing w:val="9"/>
          <w:sz w:val="23"/>
          <w:szCs w:val="23"/>
          <w:u w:val="single"/>
        </w:rPr>
        <w:t>工；②施工期间如因停电、停水连续8小时以上或一周内间歇性停水、停电</w:t>
      </w:r>
      <w:r>
        <w:rPr>
          <w:rFonts w:ascii="宋体" w:hAnsi="宋体" w:cs="宋体"/>
          <w:sz w:val="23"/>
          <w:szCs w:val="23"/>
        </w:rPr>
        <w:t xml:space="preserve"> </w:t>
      </w:r>
      <w:r>
        <w:rPr>
          <w:rFonts w:ascii="宋体" w:hAnsi="宋体" w:cs="宋体"/>
          <w:spacing w:val="9"/>
          <w:sz w:val="23"/>
          <w:szCs w:val="23"/>
          <w:u w:val="single"/>
        </w:rPr>
        <w:t>累计8小时 (含8小时) 影响正常施工的。③政府指令性停工或异常恶劣气候的或</w:t>
      </w:r>
      <w:r>
        <w:rPr>
          <w:rFonts w:ascii="宋体" w:hAnsi="宋体" w:cs="宋体"/>
          <w:spacing w:val="8"/>
          <w:sz w:val="23"/>
          <w:szCs w:val="23"/>
          <w:u w:val="single"/>
        </w:rPr>
        <w:t>不</w:t>
      </w:r>
      <w:r>
        <w:rPr>
          <w:rFonts w:ascii="宋体" w:hAnsi="宋体" w:cs="宋体"/>
          <w:sz w:val="23"/>
          <w:szCs w:val="23"/>
        </w:rPr>
        <w:t xml:space="preserve"> </w:t>
      </w:r>
      <w:r>
        <w:rPr>
          <w:rFonts w:ascii="宋体" w:hAnsi="宋体" w:cs="宋体"/>
          <w:spacing w:val="18"/>
          <w:sz w:val="23"/>
          <w:szCs w:val="23"/>
          <w:u w:val="single"/>
        </w:rPr>
        <w:t>可抗</w:t>
      </w:r>
      <w:r>
        <w:rPr>
          <w:rFonts w:ascii="宋体" w:hAnsi="宋体" w:cs="宋体"/>
          <w:spacing w:val="17"/>
          <w:sz w:val="23"/>
          <w:szCs w:val="23"/>
          <w:u w:val="single"/>
        </w:rPr>
        <w:t>力</w:t>
      </w:r>
      <w:r>
        <w:rPr>
          <w:rFonts w:ascii="宋体" w:hAnsi="宋体" w:cs="宋体"/>
          <w:spacing w:val="9"/>
          <w:sz w:val="23"/>
          <w:szCs w:val="23"/>
          <w:u w:val="single"/>
        </w:rPr>
        <w:t>的。④在施工过程中遇到地下障碍物、淤泥、溶洞、岩石、文物或地下管线</w:t>
      </w:r>
      <w:r>
        <w:rPr>
          <w:rFonts w:ascii="宋体" w:hAnsi="宋体" w:cs="宋体"/>
          <w:spacing w:val="18"/>
          <w:sz w:val="23"/>
          <w:szCs w:val="23"/>
          <w:u w:val="single"/>
        </w:rPr>
        <w:t>的。</w:t>
      </w:r>
      <w:r>
        <w:rPr>
          <w:rFonts w:ascii="宋体" w:hAnsi="宋体" w:cs="宋体"/>
          <w:spacing w:val="17"/>
          <w:sz w:val="23"/>
          <w:szCs w:val="23"/>
          <w:u w:val="single"/>
        </w:rPr>
        <w:t>⑤</w:t>
      </w:r>
      <w:r>
        <w:rPr>
          <w:rFonts w:ascii="宋体" w:hAnsi="宋体" w:cs="宋体"/>
          <w:spacing w:val="9"/>
          <w:sz w:val="23"/>
          <w:szCs w:val="23"/>
          <w:u w:val="single"/>
        </w:rPr>
        <w:t>因发包人未能及时确认变更价格或甲供材料提供延误的。⑥设计变更及工程</w:t>
      </w:r>
      <w:r>
        <w:rPr>
          <w:rFonts w:ascii="宋体" w:hAnsi="宋体" w:cs="宋体"/>
          <w:spacing w:val="14"/>
          <w:sz w:val="23"/>
          <w:szCs w:val="23"/>
          <w:u w:val="single"/>
        </w:rPr>
        <w:t>量</w:t>
      </w:r>
      <w:r>
        <w:rPr>
          <w:rFonts w:ascii="宋体" w:hAnsi="宋体" w:cs="宋体"/>
          <w:spacing w:val="9"/>
          <w:sz w:val="23"/>
          <w:szCs w:val="23"/>
          <w:u w:val="single"/>
        </w:rPr>
        <w:t>增加的。⑦非承包人的责任造成的工期延误其他情形</w:t>
      </w:r>
      <w:r>
        <w:rPr>
          <w:rFonts w:ascii="宋体" w:hAnsi="宋体" w:cs="宋体"/>
          <w:spacing w:val="9"/>
          <w:sz w:val="23"/>
          <w:szCs w:val="23"/>
        </w:rPr>
        <w:t>。</w:t>
      </w:r>
    </w:p>
    <w:p>
      <w:pPr>
        <w:widowControl/>
        <w:kinsoku w:val="0"/>
        <w:autoSpaceDE w:val="0"/>
        <w:autoSpaceDN w:val="0"/>
        <w:adjustRightInd w:val="0"/>
        <w:snapToGrid w:val="0"/>
        <w:spacing w:before="156" w:line="400" w:lineRule="exact"/>
        <w:ind w:left="26"/>
        <w:textAlignment w:val="baseline"/>
        <w:rPr>
          <w:rFonts w:ascii="宋体" w:hAnsi="宋体" w:cs="宋体"/>
          <w:spacing w:val="11"/>
          <w:sz w:val="23"/>
          <w:szCs w:val="23"/>
        </w:rPr>
      </w:pPr>
      <w:r>
        <w:rPr>
          <w:rFonts w:ascii="宋体" w:hAnsi="宋体" w:cs="宋体"/>
          <w:spacing w:val="11"/>
          <w:sz w:val="23"/>
          <w:szCs w:val="23"/>
        </w:rPr>
        <w:t>7.5.2 因承包人原因导致工期延误</w:t>
      </w:r>
    </w:p>
    <w:p>
      <w:pPr>
        <w:widowControl/>
        <w:kinsoku w:val="0"/>
        <w:autoSpaceDE w:val="0"/>
        <w:autoSpaceDN w:val="0"/>
        <w:adjustRightInd w:val="0"/>
        <w:snapToGrid w:val="0"/>
        <w:spacing w:before="75" w:line="400" w:lineRule="exact"/>
        <w:ind w:left="20" w:firstLine="480"/>
        <w:textAlignment w:val="baseline"/>
        <w:rPr>
          <w:rFonts w:ascii="宋体" w:hAnsi="宋体" w:cs="宋体"/>
          <w:sz w:val="23"/>
          <w:szCs w:val="23"/>
        </w:rPr>
      </w:pPr>
      <w:r>
        <w:rPr>
          <w:rFonts w:ascii="宋体" w:hAnsi="宋体" w:cs="宋体"/>
          <w:spacing w:val="18"/>
          <w:sz w:val="23"/>
          <w:szCs w:val="23"/>
        </w:rPr>
        <w:t>双</w:t>
      </w:r>
      <w:r>
        <w:rPr>
          <w:rFonts w:ascii="宋体" w:hAnsi="宋体" w:cs="宋体"/>
          <w:spacing w:val="15"/>
          <w:sz w:val="23"/>
          <w:szCs w:val="23"/>
        </w:rPr>
        <w:t>方</w:t>
      </w:r>
      <w:r>
        <w:rPr>
          <w:rFonts w:ascii="宋体" w:hAnsi="宋体" w:cs="宋体"/>
          <w:spacing w:val="9"/>
          <w:sz w:val="23"/>
          <w:szCs w:val="23"/>
        </w:rPr>
        <w:t>约定经监理工程师确认，工期相应顺延的情况：</w:t>
      </w:r>
      <w:r>
        <w:rPr>
          <w:rFonts w:ascii="宋体" w:hAnsi="宋体" w:cs="宋体"/>
          <w:spacing w:val="9"/>
          <w:sz w:val="23"/>
          <w:szCs w:val="23"/>
          <w:u w:val="single"/>
        </w:rPr>
        <w:t xml:space="preserve">  由发包人原因或不可抵</w:t>
      </w:r>
      <w:r>
        <w:rPr>
          <w:rFonts w:ascii="宋体" w:hAnsi="宋体" w:cs="宋体"/>
          <w:sz w:val="23"/>
          <w:szCs w:val="23"/>
        </w:rPr>
        <w:t xml:space="preserve"> </w:t>
      </w:r>
      <w:r>
        <w:rPr>
          <w:rFonts w:ascii="宋体" w:hAnsi="宋体" w:cs="宋体"/>
          <w:spacing w:val="18"/>
          <w:sz w:val="23"/>
          <w:szCs w:val="23"/>
          <w:u w:val="single"/>
        </w:rPr>
        <w:t>抗因</w:t>
      </w:r>
      <w:r>
        <w:rPr>
          <w:rFonts w:ascii="宋体" w:hAnsi="宋体" w:cs="宋体"/>
          <w:spacing w:val="17"/>
          <w:sz w:val="23"/>
          <w:szCs w:val="23"/>
          <w:u w:val="single"/>
        </w:rPr>
        <w:t>素</w:t>
      </w:r>
      <w:r>
        <w:rPr>
          <w:rFonts w:ascii="宋体" w:hAnsi="宋体" w:cs="宋体"/>
          <w:spacing w:val="9"/>
          <w:sz w:val="23"/>
          <w:szCs w:val="23"/>
          <w:u w:val="single"/>
        </w:rPr>
        <w:t>被迫延期的情况由发包人及参建方开会经讨论商定后符合延期情况的相应予</w:t>
      </w:r>
      <w:r>
        <w:rPr>
          <w:rFonts w:ascii="宋体" w:hAnsi="宋体" w:cs="宋体"/>
          <w:spacing w:val="2"/>
          <w:sz w:val="23"/>
          <w:szCs w:val="23"/>
          <w:u w:val="single"/>
        </w:rPr>
        <w:t>以延</w:t>
      </w:r>
      <w:r>
        <w:rPr>
          <w:rFonts w:ascii="宋体" w:hAnsi="宋体" w:cs="宋体"/>
          <w:spacing w:val="1"/>
          <w:sz w:val="23"/>
          <w:szCs w:val="23"/>
          <w:u w:val="single"/>
        </w:rPr>
        <w:t>期。</w:t>
      </w:r>
    </w:p>
    <w:p>
      <w:pPr>
        <w:widowControl/>
        <w:kinsoku w:val="0"/>
        <w:autoSpaceDE w:val="0"/>
        <w:autoSpaceDN w:val="0"/>
        <w:adjustRightInd w:val="0"/>
        <w:snapToGrid w:val="0"/>
        <w:spacing w:before="157" w:line="400" w:lineRule="exact"/>
        <w:ind w:left="20" w:firstLine="498"/>
        <w:textAlignment w:val="baseline"/>
        <w:rPr>
          <w:rFonts w:ascii="宋体" w:hAnsi="宋体" w:cs="宋体"/>
          <w:sz w:val="23"/>
          <w:szCs w:val="23"/>
        </w:rPr>
      </w:pPr>
      <w:r>
        <w:rPr>
          <w:rFonts w:ascii="宋体" w:hAnsi="宋体" w:cs="宋体"/>
          <w:spacing w:val="14"/>
          <w:sz w:val="23"/>
          <w:szCs w:val="23"/>
        </w:rPr>
        <w:t>因</w:t>
      </w:r>
      <w:r>
        <w:rPr>
          <w:rFonts w:ascii="宋体" w:hAnsi="宋体" w:cs="宋体"/>
          <w:spacing w:val="9"/>
          <w:sz w:val="23"/>
          <w:szCs w:val="23"/>
        </w:rPr>
        <w:t>承包人原因造成工期延误，逾期竣工违约金的计算方法为：</w:t>
      </w:r>
      <w:r>
        <w:rPr>
          <w:rFonts w:ascii="宋体" w:hAnsi="宋体" w:cs="宋体"/>
          <w:spacing w:val="9"/>
          <w:sz w:val="23"/>
          <w:szCs w:val="23"/>
          <w:u w:val="single"/>
        </w:rPr>
        <w:t>非上述原因，承</w:t>
      </w:r>
      <w:r>
        <w:rPr>
          <w:rFonts w:ascii="宋体" w:hAnsi="宋体" w:cs="宋体"/>
          <w:sz w:val="23"/>
          <w:szCs w:val="23"/>
        </w:rPr>
        <w:t xml:space="preserve"> </w:t>
      </w:r>
      <w:r>
        <w:rPr>
          <w:rFonts w:ascii="宋体" w:hAnsi="宋体" w:cs="宋体"/>
          <w:spacing w:val="18"/>
          <w:sz w:val="23"/>
          <w:szCs w:val="23"/>
          <w:u w:val="single"/>
        </w:rPr>
        <w:t>包人</w:t>
      </w:r>
      <w:r>
        <w:rPr>
          <w:rFonts w:ascii="宋体" w:hAnsi="宋体" w:cs="宋体"/>
          <w:spacing w:val="17"/>
          <w:sz w:val="23"/>
          <w:szCs w:val="23"/>
          <w:u w:val="single"/>
        </w:rPr>
        <w:t>不</w:t>
      </w:r>
      <w:r>
        <w:rPr>
          <w:rFonts w:ascii="宋体" w:hAnsi="宋体" w:cs="宋体"/>
          <w:spacing w:val="9"/>
          <w:sz w:val="23"/>
          <w:szCs w:val="23"/>
          <w:u w:val="single"/>
        </w:rPr>
        <w:t>能按合同约定的时间竣工，承包人应承担违约责任。应向发包人支付误期违约金 (违约金按逾期竣工的单栋工程金额计算，每延误一天逾期完工违约金100元</w:t>
      </w:r>
      <w:r>
        <w:rPr>
          <w:rFonts w:ascii="宋体" w:hAnsi="宋体" w:cs="宋体"/>
          <w:spacing w:val="8"/>
          <w:sz w:val="23"/>
          <w:szCs w:val="23"/>
          <w:u w:val="single"/>
        </w:rPr>
        <w:t>/</w:t>
      </w:r>
      <w:r>
        <w:rPr>
          <w:rFonts w:ascii="宋体" w:hAnsi="宋体" w:cs="宋体"/>
          <w:spacing w:val="16"/>
          <w:sz w:val="23"/>
          <w:szCs w:val="23"/>
          <w:u w:val="single"/>
        </w:rPr>
        <w:t>天</w:t>
      </w:r>
      <w:r>
        <w:rPr>
          <w:rFonts w:ascii="宋体" w:hAnsi="宋体" w:cs="宋体"/>
          <w:spacing w:val="12"/>
          <w:sz w:val="23"/>
          <w:szCs w:val="23"/>
          <w:u w:val="single"/>
        </w:rPr>
        <w:t>，</w:t>
      </w:r>
      <w:r>
        <w:rPr>
          <w:rFonts w:ascii="宋体" w:hAnsi="宋体" w:cs="宋体"/>
          <w:spacing w:val="8"/>
          <w:sz w:val="23"/>
          <w:szCs w:val="23"/>
          <w:u w:val="single"/>
        </w:rPr>
        <w:t xml:space="preserve">但是最终的累计计金额不应超过合同价的3%) </w:t>
      </w:r>
      <w:r>
        <w:rPr>
          <w:rFonts w:ascii="宋体" w:hAnsi="宋体" w:cs="宋体"/>
          <w:spacing w:val="8"/>
          <w:sz w:val="23"/>
          <w:szCs w:val="23"/>
        </w:rPr>
        <w:t>。</w:t>
      </w:r>
    </w:p>
    <w:p>
      <w:pPr>
        <w:widowControl/>
        <w:kinsoku w:val="0"/>
        <w:autoSpaceDE w:val="0"/>
        <w:autoSpaceDN w:val="0"/>
        <w:adjustRightInd w:val="0"/>
        <w:snapToGrid w:val="0"/>
        <w:spacing w:line="400" w:lineRule="exact"/>
        <w:ind w:left="26"/>
        <w:textAlignment w:val="baseline"/>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7</w:t>
      </w:r>
      <w:r>
        <w:rPr>
          <w:rFonts w:ascii="宋体" w:hAnsi="宋体" w:cs="宋体"/>
          <w:spacing w:val="7"/>
          <w:sz w:val="23"/>
          <w:szCs w:val="23"/>
          <w14:textOutline w14:w="4356" w14:cap="sq" w14:cmpd="sng" w14:algn="ctr">
            <w14:solidFill>
              <w14:srgbClr w14:val="000000"/>
            </w14:solidFill>
            <w14:prstDash w14:val="solid"/>
            <w14:bevel/>
          </w14:textOutline>
        </w:rPr>
        <w:t>.6</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不利物质条件</w:t>
      </w:r>
    </w:p>
    <w:p>
      <w:pPr>
        <w:widowControl/>
        <w:kinsoku w:val="0"/>
        <w:autoSpaceDE w:val="0"/>
        <w:autoSpaceDN w:val="0"/>
        <w:adjustRightInd w:val="0"/>
        <w:snapToGrid w:val="0"/>
        <w:spacing w:before="156" w:line="400" w:lineRule="exact"/>
        <w:ind w:left="24"/>
        <w:textAlignment w:val="baseline"/>
        <w:rPr>
          <w:rFonts w:ascii="宋体" w:hAnsi="宋体" w:cs="宋体"/>
          <w:sz w:val="23"/>
          <w:szCs w:val="23"/>
        </w:rPr>
      </w:pPr>
      <w:r>
        <w:rPr>
          <w:rFonts w:ascii="宋体" w:hAnsi="宋体" w:cs="宋体"/>
          <w:spacing w:val="8"/>
          <w:sz w:val="23"/>
          <w:szCs w:val="23"/>
        </w:rPr>
        <w:t>不利物质条件的其他情形和有关约定：</w:t>
      </w:r>
      <w:r>
        <w:rPr>
          <w:rFonts w:ascii="宋体" w:hAnsi="宋体" w:cs="宋体"/>
          <w:spacing w:val="8"/>
          <w:sz w:val="23"/>
          <w:szCs w:val="23"/>
          <w:u w:val="single"/>
        </w:rPr>
        <w:t xml:space="preserve">   无   </w:t>
      </w:r>
      <w:r>
        <w:rPr>
          <w:rFonts w:ascii="宋体" w:hAnsi="宋体" w:cs="宋体"/>
          <w:spacing w:val="4"/>
          <w:sz w:val="23"/>
          <w:szCs w:val="23"/>
        </w:rPr>
        <w:t>。</w:t>
      </w:r>
    </w:p>
    <w:p>
      <w:pPr>
        <w:widowControl/>
        <w:kinsoku w:val="0"/>
        <w:autoSpaceDE w:val="0"/>
        <w:autoSpaceDN w:val="0"/>
        <w:adjustRightInd w:val="0"/>
        <w:snapToGrid w:val="0"/>
        <w:spacing w:before="158" w:line="400" w:lineRule="exact"/>
        <w:ind w:left="26"/>
        <w:textAlignment w:val="baseline"/>
        <w:outlineLvl w:val="2"/>
        <w:rPr>
          <w:rFonts w:ascii="宋体" w:hAnsi="宋体" w:cs="宋体"/>
          <w:sz w:val="23"/>
          <w:szCs w:val="23"/>
        </w:rPr>
      </w:pPr>
      <w:r>
        <w:rPr>
          <w:rFonts w:ascii="宋体" w:hAnsi="宋体" w:cs="宋体"/>
          <w:spacing w:val="11"/>
          <w:position w:val="1"/>
          <w:sz w:val="23"/>
          <w:szCs w:val="23"/>
          <w14:textOutline w14:w="4356" w14:cap="sq" w14:cmpd="sng" w14:algn="ctr">
            <w14:solidFill>
              <w14:srgbClr w14:val="000000"/>
            </w14:solidFill>
            <w14:prstDash w14:val="solid"/>
            <w14:bevel/>
          </w14:textOutline>
        </w:rPr>
        <w:t>7</w:t>
      </w:r>
      <w:r>
        <w:rPr>
          <w:rFonts w:ascii="宋体" w:hAnsi="宋体" w:cs="宋体"/>
          <w:spacing w:val="8"/>
          <w:position w:val="1"/>
          <w:sz w:val="23"/>
          <w:szCs w:val="23"/>
          <w14:textOutline w14:w="4356" w14:cap="sq" w14:cmpd="sng" w14:algn="ctr">
            <w14:solidFill>
              <w14:srgbClr w14:val="000000"/>
            </w14:solidFill>
            <w14:prstDash w14:val="solid"/>
            <w14:bevel/>
          </w14:textOutline>
        </w:rPr>
        <w:t>.7异常恶劣的气候条件</w:t>
      </w:r>
    </w:p>
    <w:p>
      <w:pPr>
        <w:widowControl/>
        <w:kinsoku w:val="0"/>
        <w:autoSpaceDE w:val="0"/>
        <w:autoSpaceDN w:val="0"/>
        <w:adjustRightInd w:val="0"/>
        <w:snapToGrid w:val="0"/>
        <w:spacing w:before="132" w:line="400" w:lineRule="exact"/>
        <w:ind w:left="24"/>
        <w:textAlignment w:val="baseline"/>
        <w:rPr>
          <w:rFonts w:ascii="宋体" w:hAnsi="宋体" w:cs="宋体"/>
          <w:sz w:val="23"/>
          <w:szCs w:val="23"/>
        </w:rPr>
      </w:pPr>
      <w:r>
        <w:rPr>
          <w:rFonts w:ascii="宋体" w:hAnsi="宋体" w:cs="宋体"/>
          <w:spacing w:val="10"/>
          <w:sz w:val="23"/>
          <w:szCs w:val="23"/>
        </w:rPr>
        <w:t>发</w:t>
      </w:r>
      <w:r>
        <w:rPr>
          <w:rFonts w:ascii="宋体" w:hAnsi="宋体" w:cs="宋体"/>
          <w:spacing w:val="9"/>
          <w:sz w:val="23"/>
          <w:szCs w:val="23"/>
        </w:rPr>
        <w:t>包人和承包人同意以下情形视为异常恶劣的气候条件：</w:t>
      </w:r>
    </w:p>
    <w:p>
      <w:pPr>
        <w:widowControl/>
        <w:kinsoku w:val="0"/>
        <w:autoSpaceDE w:val="0"/>
        <w:autoSpaceDN w:val="0"/>
        <w:adjustRightInd w:val="0"/>
        <w:snapToGrid w:val="0"/>
        <w:spacing w:before="156" w:line="400" w:lineRule="exact"/>
        <w:ind w:left="512"/>
        <w:textAlignment w:val="baseline"/>
        <w:rPr>
          <w:rFonts w:ascii="宋体" w:hAnsi="宋体" w:cs="宋体"/>
          <w:sz w:val="23"/>
          <w:szCs w:val="23"/>
        </w:rPr>
      </w:pPr>
      <w:r>
        <w:rPr>
          <w:rFonts w:ascii="宋体" w:hAnsi="宋体" w:cs="宋体"/>
          <w:spacing w:val="26"/>
          <w:sz w:val="23"/>
          <w:szCs w:val="23"/>
        </w:rPr>
        <w:t>(</w:t>
      </w:r>
      <w:r>
        <w:rPr>
          <w:rFonts w:ascii="宋体" w:hAnsi="宋体" w:cs="宋体"/>
          <w:spacing w:val="13"/>
          <w:sz w:val="23"/>
          <w:szCs w:val="23"/>
        </w:rPr>
        <w:t xml:space="preserve">1) </w:t>
      </w:r>
      <w:r>
        <w:rPr>
          <w:rFonts w:ascii="宋体" w:hAnsi="宋体" w:cs="宋体"/>
          <w:spacing w:val="13"/>
          <w:sz w:val="23"/>
          <w:szCs w:val="23"/>
          <w:u w:val="single"/>
        </w:rPr>
        <w:t>六级及以上持续1天的大风</w:t>
      </w:r>
      <w:r>
        <w:rPr>
          <w:rFonts w:ascii="宋体" w:hAnsi="宋体" w:cs="宋体"/>
          <w:spacing w:val="13"/>
          <w:sz w:val="23"/>
          <w:szCs w:val="23"/>
        </w:rPr>
        <w:t>；</w:t>
      </w:r>
    </w:p>
    <w:p>
      <w:pPr>
        <w:widowControl/>
        <w:kinsoku w:val="0"/>
        <w:autoSpaceDE w:val="0"/>
        <w:autoSpaceDN w:val="0"/>
        <w:adjustRightInd w:val="0"/>
        <w:snapToGrid w:val="0"/>
        <w:spacing w:before="158" w:line="400" w:lineRule="exact"/>
        <w:ind w:left="512"/>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6"/>
          <w:sz w:val="23"/>
          <w:szCs w:val="23"/>
        </w:rPr>
        <w:t xml:space="preserve">2) </w:t>
      </w:r>
      <w:r>
        <w:rPr>
          <w:rFonts w:ascii="宋体" w:hAnsi="宋体" w:cs="宋体"/>
          <w:spacing w:val="16"/>
          <w:sz w:val="23"/>
          <w:szCs w:val="23"/>
          <w:u w:val="single"/>
        </w:rPr>
        <w:t>六级以上地震</w:t>
      </w:r>
      <w:r>
        <w:rPr>
          <w:rFonts w:ascii="宋体" w:hAnsi="宋体" w:cs="宋体"/>
          <w:spacing w:val="16"/>
          <w:sz w:val="23"/>
          <w:szCs w:val="23"/>
        </w:rPr>
        <w:t>；</w:t>
      </w:r>
    </w:p>
    <w:p>
      <w:pPr>
        <w:widowControl/>
        <w:kinsoku w:val="0"/>
        <w:autoSpaceDE w:val="0"/>
        <w:autoSpaceDN w:val="0"/>
        <w:adjustRightInd w:val="0"/>
        <w:snapToGrid w:val="0"/>
        <w:spacing w:before="156" w:line="400" w:lineRule="exact"/>
        <w:ind w:left="512"/>
        <w:textAlignment w:val="baseline"/>
        <w:rPr>
          <w:rFonts w:ascii="宋体" w:hAnsi="宋体" w:cs="宋体"/>
          <w:sz w:val="23"/>
          <w:szCs w:val="23"/>
        </w:rPr>
      </w:pPr>
      <w:r>
        <w:rPr>
          <w:rFonts w:ascii="宋体" w:hAnsi="宋体" w:cs="宋体"/>
          <w:spacing w:val="18"/>
          <w:sz w:val="23"/>
          <w:szCs w:val="23"/>
        </w:rPr>
        <w:t>(3</w:t>
      </w:r>
      <w:r>
        <w:rPr>
          <w:rFonts w:ascii="宋体" w:hAnsi="宋体" w:cs="宋体"/>
          <w:spacing w:val="17"/>
          <w:sz w:val="23"/>
          <w:szCs w:val="23"/>
        </w:rPr>
        <w:t>)</w:t>
      </w:r>
      <w:r>
        <w:rPr>
          <w:rFonts w:ascii="宋体" w:hAnsi="宋体" w:cs="宋体"/>
          <w:spacing w:val="9"/>
          <w:sz w:val="23"/>
          <w:szCs w:val="23"/>
        </w:rPr>
        <w:t xml:space="preserve"> </w:t>
      </w:r>
      <w:r>
        <w:rPr>
          <w:rFonts w:ascii="宋体" w:hAnsi="宋体" w:cs="宋体"/>
          <w:spacing w:val="9"/>
          <w:sz w:val="23"/>
          <w:szCs w:val="23"/>
          <w:u w:val="single"/>
        </w:rPr>
        <w:t xml:space="preserve">每天8:00-18:00大到暴雨连续2小时以上 (含2小时) </w:t>
      </w:r>
      <w:r>
        <w:rPr>
          <w:rFonts w:ascii="宋体" w:hAnsi="宋体" w:cs="宋体"/>
          <w:spacing w:val="9"/>
          <w:sz w:val="23"/>
          <w:szCs w:val="23"/>
        </w:rPr>
        <w:t>；</w:t>
      </w:r>
    </w:p>
    <w:p>
      <w:pPr>
        <w:widowControl/>
        <w:kinsoku w:val="0"/>
        <w:autoSpaceDE w:val="0"/>
        <w:autoSpaceDN w:val="0"/>
        <w:adjustRightInd w:val="0"/>
        <w:snapToGrid w:val="0"/>
        <w:spacing w:before="156" w:line="400" w:lineRule="exact"/>
        <w:ind w:left="512"/>
        <w:textAlignment w:val="baseline"/>
        <w:rPr>
          <w:rFonts w:ascii="宋体" w:hAnsi="宋体" w:cs="宋体"/>
          <w:sz w:val="23"/>
          <w:szCs w:val="23"/>
        </w:rPr>
      </w:pPr>
      <w:r>
        <w:rPr>
          <w:rFonts w:ascii="宋体" w:hAnsi="宋体" w:cs="宋体"/>
          <w:spacing w:val="13"/>
          <w:sz w:val="23"/>
          <w:szCs w:val="23"/>
        </w:rPr>
        <w:t xml:space="preserve">(4) </w:t>
      </w:r>
      <w:r>
        <w:rPr>
          <w:rFonts w:ascii="宋体" w:hAnsi="宋体" w:cs="宋体"/>
          <w:spacing w:val="13"/>
          <w:sz w:val="23"/>
          <w:szCs w:val="23"/>
          <w:u w:val="single"/>
        </w:rPr>
        <w:t>持续2天的35℃以上高温天气</w:t>
      </w:r>
      <w:r>
        <w:rPr>
          <w:rFonts w:ascii="宋体" w:hAnsi="宋体" w:cs="宋体"/>
          <w:spacing w:val="10"/>
          <w:sz w:val="23"/>
          <w:szCs w:val="23"/>
        </w:rPr>
        <w:t>；</w:t>
      </w:r>
    </w:p>
    <w:p>
      <w:pPr>
        <w:widowControl/>
        <w:kinsoku w:val="0"/>
        <w:autoSpaceDE w:val="0"/>
        <w:autoSpaceDN w:val="0"/>
        <w:adjustRightInd w:val="0"/>
        <w:snapToGrid w:val="0"/>
        <w:spacing w:before="159" w:line="400" w:lineRule="exact"/>
        <w:ind w:left="512"/>
        <w:textAlignment w:val="baseline"/>
        <w:rPr>
          <w:rFonts w:ascii="宋体" w:hAnsi="宋体" w:cs="宋体"/>
          <w:sz w:val="23"/>
          <w:szCs w:val="23"/>
        </w:rPr>
      </w:pPr>
      <w:r>
        <w:rPr>
          <w:rFonts w:ascii="宋体" w:hAnsi="宋体" w:cs="宋体"/>
          <w:spacing w:val="18"/>
          <w:sz w:val="23"/>
          <w:szCs w:val="23"/>
        </w:rPr>
        <w:t>(</w:t>
      </w:r>
      <w:r>
        <w:rPr>
          <w:rFonts w:ascii="宋体" w:hAnsi="宋体" w:cs="宋体"/>
          <w:spacing w:val="13"/>
          <w:sz w:val="23"/>
          <w:szCs w:val="23"/>
        </w:rPr>
        <w:t xml:space="preserve">5) </w:t>
      </w:r>
      <w:r>
        <w:rPr>
          <w:rFonts w:ascii="宋体" w:hAnsi="宋体" w:cs="宋体"/>
          <w:spacing w:val="13"/>
          <w:sz w:val="23"/>
          <w:szCs w:val="23"/>
          <w:u w:val="single"/>
        </w:rPr>
        <w:t>持续2天的0℃以下严寒天气</w:t>
      </w:r>
      <w:r>
        <w:rPr>
          <w:rFonts w:ascii="宋体" w:hAnsi="宋体" w:cs="宋体"/>
          <w:spacing w:val="13"/>
          <w:sz w:val="23"/>
          <w:szCs w:val="23"/>
        </w:rPr>
        <w:t>；</w:t>
      </w:r>
    </w:p>
    <w:p>
      <w:pPr>
        <w:widowControl/>
        <w:kinsoku w:val="0"/>
        <w:autoSpaceDE w:val="0"/>
        <w:autoSpaceDN w:val="0"/>
        <w:adjustRightInd w:val="0"/>
        <w:snapToGrid w:val="0"/>
        <w:spacing w:before="157" w:line="400" w:lineRule="exact"/>
        <w:ind w:left="512"/>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3"/>
          <w:sz w:val="23"/>
          <w:szCs w:val="23"/>
        </w:rPr>
        <w:t xml:space="preserve">6) </w:t>
      </w:r>
      <w:r>
        <w:rPr>
          <w:rFonts w:ascii="宋体" w:hAnsi="宋体" w:cs="宋体"/>
          <w:spacing w:val="13"/>
          <w:sz w:val="23"/>
          <w:szCs w:val="23"/>
          <w:u w:val="single"/>
        </w:rPr>
        <w:t>20年以上未发生过的洪水</w:t>
      </w:r>
      <w:r>
        <w:rPr>
          <w:rFonts w:ascii="宋体" w:hAnsi="宋体" w:cs="宋体"/>
          <w:spacing w:val="13"/>
          <w:sz w:val="23"/>
          <w:szCs w:val="23"/>
        </w:rPr>
        <w:t>。</w:t>
      </w:r>
    </w:p>
    <w:p>
      <w:pPr>
        <w:widowControl/>
        <w:kinsoku w:val="0"/>
        <w:autoSpaceDE w:val="0"/>
        <w:autoSpaceDN w:val="0"/>
        <w:adjustRightInd w:val="0"/>
        <w:snapToGrid w:val="0"/>
        <w:spacing w:before="156" w:line="400" w:lineRule="exact"/>
        <w:ind w:left="23"/>
        <w:textAlignment w:val="baseline"/>
        <w:rPr>
          <w:rFonts w:ascii="宋体" w:hAnsi="宋体" w:cs="宋体"/>
          <w:sz w:val="23"/>
          <w:szCs w:val="23"/>
        </w:rPr>
      </w:pPr>
      <w:r>
        <w:rPr>
          <w:rFonts w:ascii="宋体" w:hAnsi="宋体" w:cs="宋体"/>
          <w:spacing w:val="14"/>
          <w:sz w:val="23"/>
          <w:szCs w:val="23"/>
        </w:rPr>
        <w:t>异</w:t>
      </w:r>
      <w:r>
        <w:rPr>
          <w:rFonts w:ascii="宋体" w:hAnsi="宋体" w:cs="宋体"/>
          <w:spacing w:val="9"/>
          <w:sz w:val="23"/>
          <w:szCs w:val="23"/>
        </w:rPr>
        <w:t>常恶劣的气候条件的认定标准，以政府有关部门的规定为准。</w:t>
      </w:r>
    </w:p>
    <w:p>
      <w:pPr>
        <w:widowControl/>
        <w:kinsoku w:val="0"/>
        <w:autoSpaceDE w:val="0"/>
        <w:autoSpaceDN w:val="0"/>
        <w:adjustRightInd w:val="0"/>
        <w:snapToGrid w:val="0"/>
        <w:spacing w:before="159" w:line="400" w:lineRule="exact"/>
        <w:ind w:left="26"/>
        <w:textAlignment w:val="baseline"/>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7</w:t>
      </w:r>
      <w:r>
        <w:rPr>
          <w:rFonts w:ascii="宋体" w:hAnsi="宋体" w:cs="宋体"/>
          <w:spacing w:val="6"/>
          <w:sz w:val="23"/>
          <w:szCs w:val="23"/>
          <w14:textOutline w14:w="4356" w14:cap="sq" w14:cmpd="sng" w14:algn="ctr">
            <w14:solidFill>
              <w14:srgbClr w14:val="000000"/>
            </w14:solidFill>
            <w14:prstDash w14:val="solid"/>
            <w14:bevel/>
          </w14:textOutline>
        </w:rPr>
        <w:t>.8</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提前竣工</w:t>
      </w:r>
    </w:p>
    <w:p>
      <w:pPr>
        <w:widowControl/>
        <w:kinsoku w:val="0"/>
        <w:autoSpaceDE w:val="0"/>
        <w:autoSpaceDN w:val="0"/>
        <w:adjustRightInd w:val="0"/>
        <w:snapToGrid w:val="0"/>
        <w:spacing w:before="156" w:line="400" w:lineRule="exact"/>
        <w:ind w:left="26"/>
        <w:textAlignment w:val="baseline"/>
        <w:rPr>
          <w:rFonts w:ascii="宋体" w:hAnsi="宋体" w:cs="宋体"/>
          <w:sz w:val="23"/>
          <w:szCs w:val="23"/>
        </w:rPr>
      </w:pPr>
      <w:r>
        <w:rPr>
          <w:rFonts w:ascii="宋体" w:hAnsi="宋体" w:cs="宋体"/>
          <w:spacing w:val="11"/>
          <w:sz w:val="23"/>
          <w:szCs w:val="23"/>
        </w:rPr>
        <w:t>7</w:t>
      </w:r>
      <w:r>
        <w:rPr>
          <w:rFonts w:ascii="宋体" w:hAnsi="宋体" w:cs="宋体"/>
          <w:spacing w:val="6"/>
          <w:sz w:val="23"/>
          <w:szCs w:val="23"/>
        </w:rPr>
        <w:t>.8.1提前竣工的奖励：</w:t>
      </w:r>
      <w:r>
        <w:rPr>
          <w:rFonts w:ascii="宋体" w:hAnsi="宋体" w:cs="宋体"/>
          <w:spacing w:val="6"/>
          <w:sz w:val="23"/>
          <w:szCs w:val="23"/>
          <w:u w:val="single"/>
        </w:rPr>
        <w:t xml:space="preserve">  无  </w:t>
      </w:r>
      <w:r>
        <w:rPr>
          <w:rFonts w:ascii="宋体" w:hAnsi="宋体" w:cs="宋体"/>
          <w:spacing w:val="6"/>
          <w:sz w:val="23"/>
          <w:szCs w:val="23"/>
        </w:rPr>
        <w:t>。</w:t>
      </w:r>
    </w:p>
    <w:p>
      <w:pPr>
        <w:widowControl/>
        <w:kinsoku w:val="0"/>
        <w:autoSpaceDE w:val="0"/>
        <w:autoSpaceDN w:val="0"/>
        <w:adjustRightInd w:val="0"/>
        <w:snapToGrid w:val="0"/>
        <w:spacing w:before="155" w:line="400" w:lineRule="exact"/>
        <w:ind w:left="21" w:right="5388"/>
        <w:textAlignment w:val="baseline"/>
        <w:rPr>
          <w:rFonts w:ascii="宋体" w:hAnsi="宋体" w:cs="宋体"/>
          <w:sz w:val="23"/>
          <w:szCs w:val="23"/>
        </w:rPr>
      </w:pPr>
      <w:r>
        <w:rPr>
          <w:rFonts w:ascii="宋体" w:hAnsi="宋体" w:cs="宋体"/>
          <w:spacing w:val="12"/>
          <w:sz w:val="23"/>
          <w:szCs w:val="23"/>
          <w14:textOutline w14:w="4356" w14:cap="sq" w14:cmpd="sng" w14:algn="ctr">
            <w14:solidFill>
              <w14:srgbClr w14:val="000000"/>
            </w14:solidFill>
            <w14:prstDash w14:val="solid"/>
            <w14:bevel/>
          </w14:textOutline>
        </w:rPr>
        <w:t>8</w:t>
      </w:r>
      <w:r>
        <w:rPr>
          <w:rFonts w:ascii="宋体" w:hAnsi="宋体" w:cs="宋体"/>
          <w:spacing w:val="7"/>
          <w:sz w:val="23"/>
          <w:szCs w:val="23"/>
          <w14:textOutline w14:w="4356" w14:cap="sq" w14:cmpd="sng" w14:algn="ctr">
            <w14:solidFill>
              <w14:srgbClr w14:val="000000"/>
            </w14:solidFill>
            <w14:prstDash w14:val="solid"/>
            <w14:bevel/>
          </w14:textOutline>
        </w:rPr>
        <w:t>.</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材料与设备</w:t>
      </w:r>
      <w:r>
        <w:rPr>
          <w:rFonts w:ascii="宋体" w:hAnsi="宋体" w:cs="宋体"/>
          <w:sz w:val="23"/>
          <w:szCs w:val="23"/>
        </w:rPr>
        <w:t xml:space="preserve">              </w:t>
      </w:r>
      <w:r>
        <w:rPr>
          <w:rFonts w:ascii="宋体" w:hAnsi="宋体" w:cs="宋体"/>
          <w:spacing w:val="10"/>
          <w:sz w:val="23"/>
          <w:szCs w:val="23"/>
          <w14:textOutline w14:w="4356" w14:cap="sq" w14:cmpd="sng" w14:algn="ctr">
            <w14:solidFill>
              <w14:srgbClr w14:val="000000"/>
            </w14:solidFill>
            <w14:prstDash w14:val="solid"/>
            <w14:bevel/>
          </w14:textOutline>
        </w:rPr>
        <w:t>8</w:t>
      </w:r>
      <w:r>
        <w:rPr>
          <w:rFonts w:ascii="宋体" w:hAnsi="宋体" w:cs="宋体"/>
          <w:spacing w:val="9"/>
          <w:sz w:val="23"/>
          <w:szCs w:val="23"/>
          <w14:textOutline w14:w="4356" w14:cap="sq" w14:cmpd="sng" w14:algn="ctr">
            <w14:solidFill>
              <w14:srgbClr w14:val="000000"/>
            </w14:solidFill>
            <w14:prstDash w14:val="solid"/>
            <w14:bevel/>
          </w14:textOutline>
        </w:rPr>
        <w:t>.</w:t>
      </w:r>
      <w:r>
        <w:rPr>
          <w:rFonts w:hint="eastAsia" w:ascii="宋体" w:hAnsi="宋体" w:cs="宋体"/>
          <w:spacing w:val="9"/>
          <w:sz w:val="23"/>
          <w:szCs w:val="23"/>
          <w14:textOutline w14:w="4356" w14:cap="sq" w14:cmpd="sng" w14:algn="ctr">
            <w14:solidFill>
              <w14:srgbClr w14:val="000000"/>
            </w14:solidFill>
            <w14:prstDash w14:val="solid"/>
            <w14:bevel/>
          </w14:textOutline>
        </w:rPr>
        <w:t>1</w:t>
      </w:r>
      <w:r>
        <w:rPr>
          <w:rFonts w:ascii="宋体" w:hAnsi="宋体" w:cs="宋体"/>
          <w:spacing w:val="9"/>
          <w:sz w:val="23"/>
          <w:szCs w:val="23"/>
          <w14:textOutline w14:w="4356" w14:cap="sq" w14:cmpd="sng" w14:algn="ctr">
            <w14:solidFill>
              <w14:srgbClr w14:val="000000"/>
            </w14:solidFill>
            <w14:prstDash w14:val="solid"/>
            <w14:bevel/>
          </w14:textOutline>
        </w:rPr>
        <w:t>承包人采购材料与工程设备</w:t>
      </w:r>
    </w:p>
    <w:p>
      <w:pPr>
        <w:widowControl/>
        <w:kinsoku w:val="0"/>
        <w:autoSpaceDE w:val="0"/>
        <w:autoSpaceDN w:val="0"/>
        <w:adjustRightInd w:val="0"/>
        <w:snapToGrid w:val="0"/>
        <w:spacing w:before="132" w:line="400" w:lineRule="exact"/>
        <w:ind w:left="21" w:firstLine="1"/>
        <w:textAlignment w:val="baseline"/>
        <w:rPr>
          <w:rFonts w:ascii="宋体" w:hAnsi="宋体" w:cs="宋体"/>
          <w:sz w:val="23"/>
          <w:szCs w:val="23"/>
        </w:rPr>
      </w:pPr>
      <w:r>
        <w:rPr>
          <w:rFonts w:ascii="宋体" w:hAnsi="宋体" w:cs="宋体"/>
          <w:spacing w:val="18"/>
          <w:sz w:val="23"/>
          <w:szCs w:val="23"/>
        </w:rPr>
        <w:t>工程</w:t>
      </w:r>
      <w:r>
        <w:rPr>
          <w:rFonts w:ascii="宋体" w:hAnsi="宋体" w:cs="宋体"/>
          <w:spacing w:val="14"/>
          <w:sz w:val="23"/>
          <w:szCs w:val="23"/>
        </w:rPr>
        <w:t>量</w:t>
      </w:r>
      <w:r>
        <w:rPr>
          <w:rFonts w:ascii="宋体" w:hAnsi="宋体" w:cs="宋体"/>
          <w:spacing w:val="9"/>
          <w:sz w:val="23"/>
          <w:szCs w:val="23"/>
        </w:rPr>
        <w:t>清单中明确的材料、工程设备，由承包人负责材料和工程设备的采购、运输</w:t>
      </w:r>
      <w:r>
        <w:rPr>
          <w:rFonts w:ascii="宋体" w:hAnsi="宋体" w:cs="宋体"/>
          <w:sz w:val="23"/>
          <w:szCs w:val="23"/>
        </w:rPr>
        <w:t xml:space="preserve"> </w:t>
      </w:r>
      <w:r>
        <w:rPr>
          <w:rFonts w:ascii="宋体" w:hAnsi="宋体" w:cs="宋体"/>
          <w:spacing w:val="5"/>
          <w:sz w:val="23"/>
          <w:szCs w:val="23"/>
        </w:rPr>
        <w:t>和保管</w:t>
      </w:r>
      <w:r>
        <w:rPr>
          <w:rFonts w:ascii="宋体" w:hAnsi="宋体" w:cs="宋体"/>
          <w:spacing w:val="4"/>
          <w:sz w:val="23"/>
          <w:szCs w:val="23"/>
        </w:rPr>
        <w:t>。</w:t>
      </w:r>
    </w:p>
    <w:p>
      <w:pPr>
        <w:widowControl/>
        <w:kinsoku w:val="0"/>
        <w:autoSpaceDE w:val="0"/>
        <w:autoSpaceDN w:val="0"/>
        <w:adjustRightInd w:val="0"/>
        <w:snapToGrid w:val="0"/>
        <w:spacing w:before="1" w:line="400" w:lineRule="exact"/>
        <w:ind w:left="22" w:firstLine="477"/>
        <w:textAlignment w:val="baseline"/>
        <w:rPr>
          <w:rFonts w:ascii="宋体" w:hAnsi="宋体" w:cs="宋体"/>
          <w:sz w:val="23"/>
          <w:szCs w:val="23"/>
        </w:rPr>
      </w:pPr>
      <w:r>
        <w:rPr>
          <w:rFonts w:ascii="宋体" w:hAnsi="宋体" w:cs="宋体"/>
          <w:spacing w:val="18"/>
          <w:sz w:val="23"/>
          <w:szCs w:val="23"/>
        </w:rPr>
        <w:t>对</w:t>
      </w:r>
      <w:r>
        <w:rPr>
          <w:rFonts w:ascii="宋体" w:hAnsi="宋体" w:cs="宋体"/>
          <w:spacing w:val="16"/>
          <w:sz w:val="23"/>
          <w:szCs w:val="23"/>
        </w:rPr>
        <w:t>发</w:t>
      </w:r>
      <w:r>
        <w:rPr>
          <w:rFonts w:ascii="宋体" w:hAnsi="宋体" w:cs="宋体"/>
          <w:spacing w:val="9"/>
          <w:sz w:val="23"/>
          <w:szCs w:val="23"/>
        </w:rPr>
        <w:t>包人在招标时有“参照或相当于**品牌、级别”约定的材料或设备，承包</w:t>
      </w:r>
      <w:r>
        <w:rPr>
          <w:rFonts w:ascii="宋体" w:hAnsi="宋体" w:cs="宋体"/>
          <w:sz w:val="23"/>
          <w:szCs w:val="23"/>
        </w:rPr>
        <w:t xml:space="preserve"> </w:t>
      </w:r>
      <w:r>
        <w:rPr>
          <w:rFonts w:ascii="宋体" w:hAnsi="宋体" w:cs="宋体"/>
          <w:spacing w:val="18"/>
          <w:sz w:val="23"/>
          <w:szCs w:val="23"/>
        </w:rPr>
        <w:t>人采</w:t>
      </w:r>
      <w:r>
        <w:rPr>
          <w:rFonts w:ascii="宋体" w:hAnsi="宋体" w:cs="宋体"/>
          <w:spacing w:val="15"/>
          <w:sz w:val="23"/>
          <w:szCs w:val="23"/>
        </w:rPr>
        <w:t>购</w:t>
      </w:r>
      <w:r>
        <w:rPr>
          <w:rFonts w:ascii="宋体" w:hAnsi="宋体" w:cs="宋体"/>
          <w:spacing w:val="9"/>
          <w:sz w:val="23"/>
          <w:szCs w:val="23"/>
        </w:rPr>
        <w:t>时必须按类似于或优于所约定品牌、等级进行采购，施工期间该部分材料或</w:t>
      </w:r>
      <w:r>
        <w:rPr>
          <w:rFonts w:ascii="宋体" w:hAnsi="宋体" w:cs="宋体"/>
          <w:sz w:val="23"/>
          <w:szCs w:val="23"/>
        </w:rPr>
        <w:t xml:space="preserve"> </w:t>
      </w:r>
      <w:r>
        <w:rPr>
          <w:rFonts w:ascii="宋体" w:hAnsi="宋体" w:cs="宋体"/>
          <w:spacing w:val="18"/>
          <w:sz w:val="23"/>
          <w:szCs w:val="23"/>
        </w:rPr>
        <w:t>设</w:t>
      </w:r>
      <w:r>
        <w:rPr>
          <w:rFonts w:ascii="宋体" w:hAnsi="宋体" w:cs="宋体"/>
          <w:spacing w:val="11"/>
          <w:sz w:val="23"/>
          <w:szCs w:val="23"/>
        </w:rPr>
        <w:t>备</w:t>
      </w:r>
      <w:r>
        <w:rPr>
          <w:rFonts w:ascii="宋体" w:hAnsi="宋体" w:cs="宋体"/>
          <w:spacing w:val="9"/>
          <w:sz w:val="23"/>
          <w:szCs w:val="23"/>
        </w:rPr>
        <w:t>如未超过招标约定的风险幅度的，结算时按投标单价支付，不得调整。</w:t>
      </w:r>
    </w:p>
    <w:p>
      <w:pPr>
        <w:widowControl/>
        <w:kinsoku w:val="0"/>
        <w:autoSpaceDE w:val="0"/>
        <w:autoSpaceDN w:val="0"/>
        <w:adjustRightInd w:val="0"/>
        <w:snapToGrid w:val="0"/>
        <w:spacing w:line="400" w:lineRule="exact"/>
        <w:ind w:left="21"/>
        <w:textAlignment w:val="baseline"/>
        <w:outlineLvl w:val="2"/>
        <w:rPr>
          <w:rFonts w:ascii="宋体" w:hAnsi="宋体" w:cs="宋体"/>
          <w:sz w:val="23"/>
          <w:szCs w:val="23"/>
        </w:rPr>
      </w:pPr>
      <w:r>
        <w:rPr>
          <w:rFonts w:ascii="宋体" w:hAnsi="宋体" w:cs="宋体"/>
          <w:spacing w:val="14"/>
          <w:position w:val="1"/>
          <w:sz w:val="23"/>
          <w:szCs w:val="23"/>
          <w14:textOutline w14:w="4356" w14:cap="sq" w14:cmpd="sng" w14:algn="ctr">
            <w14:solidFill>
              <w14:srgbClr w14:val="000000"/>
            </w14:solidFill>
            <w14:prstDash w14:val="solid"/>
            <w14:bevel/>
          </w14:textOutline>
        </w:rPr>
        <w:t>8</w:t>
      </w:r>
      <w:r>
        <w:rPr>
          <w:rFonts w:ascii="宋体" w:hAnsi="宋体" w:cs="宋体"/>
          <w:spacing w:val="9"/>
          <w:position w:val="1"/>
          <w:sz w:val="23"/>
          <w:szCs w:val="23"/>
          <w14:textOutline w14:w="4356" w14:cap="sq" w14:cmpd="sng" w14:algn="ctr">
            <w14:solidFill>
              <w14:srgbClr w14:val="000000"/>
            </w14:solidFill>
            <w14:prstDash w14:val="solid"/>
            <w14:bevel/>
          </w14:textOutline>
        </w:rPr>
        <w:t>.</w:t>
      </w:r>
      <w:r>
        <w:rPr>
          <w:rFonts w:hint="eastAsia" w:ascii="宋体" w:hAnsi="宋体" w:cs="宋体"/>
          <w:spacing w:val="9"/>
          <w:position w:val="1"/>
          <w:sz w:val="23"/>
          <w:szCs w:val="23"/>
          <w14:textOutline w14:w="4356" w14:cap="sq" w14:cmpd="sng" w14:algn="ctr">
            <w14:solidFill>
              <w14:srgbClr w14:val="000000"/>
            </w14:solidFill>
            <w14:prstDash w14:val="solid"/>
            <w14:bevel/>
          </w14:textOutline>
        </w:rPr>
        <w:t>2</w:t>
      </w:r>
      <w:r>
        <w:rPr>
          <w:rFonts w:ascii="宋体" w:hAnsi="宋体" w:cs="宋体"/>
          <w:spacing w:val="9"/>
          <w:position w:val="1"/>
          <w:sz w:val="23"/>
          <w:szCs w:val="23"/>
          <w14:textOutline w14:w="4356" w14:cap="sq" w14:cmpd="sng" w14:algn="ctr">
            <w14:solidFill>
              <w14:srgbClr w14:val="000000"/>
            </w14:solidFill>
            <w14:prstDash w14:val="solid"/>
            <w14:bevel/>
          </w14:textOutline>
        </w:rPr>
        <w:t>材料与工程设备的保管与使用</w:t>
      </w:r>
    </w:p>
    <w:p>
      <w:pPr>
        <w:widowControl/>
        <w:kinsoku w:val="0"/>
        <w:autoSpaceDE w:val="0"/>
        <w:autoSpaceDN w:val="0"/>
        <w:adjustRightInd w:val="0"/>
        <w:snapToGrid w:val="0"/>
        <w:spacing w:before="131" w:line="400" w:lineRule="exact"/>
        <w:textAlignment w:val="baseline"/>
        <w:rPr>
          <w:rFonts w:ascii="宋体" w:hAnsi="宋体" w:cs="宋体"/>
          <w:sz w:val="23"/>
          <w:szCs w:val="23"/>
        </w:rPr>
      </w:pPr>
      <w:r>
        <w:rPr>
          <w:rFonts w:ascii="宋体" w:hAnsi="宋体" w:cs="宋体"/>
          <w:spacing w:val="10"/>
          <w:sz w:val="23"/>
          <w:szCs w:val="23"/>
        </w:rPr>
        <w:t>8</w:t>
      </w:r>
      <w:r>
        <w:rPr>
          <w:rFonts w:ascii="宋体" w:hAnsi="宋体" w:cs="宋体"/>
          <w:spacing w:val="8"/>
          <w:sz w:val="23"/>
          <w:szCs w:val="23"/>
        </w:rPr>
        <w:t>.</w:t>
      </w:r>
      <w:r>
        <w:rPr>
          <w:rFonts w:hint="eastAsia" w:ascii="宋体" w:hAnsi="宋体" w:cs="宋体"/>
          <w:spacing w:val="8"/>
          <w:sz w:val="23"/>
          <w:szCs w:val="23"/>
        </w:rPr>
        <w:t>2</w:t>
      </w:r>
      <w:r>
        <w:rPr>
          <w:rFonts w:ascii="宋体" w:hAnsi="宋体" w:cs="宋体"/>
          <w:spacing w:val="8"/>
          <w:sz w:val="23"/>
          <w:szCs w:val="23"/>
        </w:rPr>
        <w:t>.1发包人供应的材料设备的保管费用的承担：</w:t>
      </w:r>
      <w:r>
        <w:rPr>
          <w:rFonts w:ascii="宋体" w:hAnsi="宋体" w:cs="宋体"/>
          <w:spacing w:val="8"/>
          <w:sz w:val="23"/>
          <w:szCs w:val="23"/>
          <w:u w:val="single"/>
        </w:rPr>
        <w:t xml:space="preserve"> 无 </w:t>
      </w:r>
      <w:r>
        <w:rPr>
          <w:rFonts w:ascii="宋体" w:hAnsi="宋体" w:cs="宋体"/>
          <w:spacing w:val="8"/>
          <w:sz w:val="23"/>
          <w:szCs w:val="23"/>
        </w:rPr>
        <w:t>。</w:t>
      </w:r>
    </w:p>
    <w:p>
      <w:pPr>
        <w:widowControl/>
        <w:kinsoku w:val="0"/>
        <w:autoSpaceDE w:val="0"/>
        <w:autoSpaceDN w:val="0"/>
        <w:adjustRightInd w:val="0"/>
        <w:snapToGrid w:val="0"/>
        <w:spacing w:before="155" w:line="400" w:lineRule="exact"/>
        <w:ind w:left="21"/>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8</w:t>
      </w:r>
      <w:r>
        <w:rPr>
          <w:rFonts w:ascii="宋体" w:hAnsi="宋体" w:cs="宋体"/>
          <w:spacing w:val="5"/>
          <w:sz w:val="23"/>
          <w:szCs w:val="23"/>
          <w14:textOutline w14:w="4356" w14:cap="sq" w14:cmpd="sng" w14:algn="ctr">
            <w14:solidFill>
              <w14:srgbClr w14:val="000000"/>
            </w14:solidFill>
            <w14:prstDash w14:val="solid"/>
            <w14:bevel/>
          </w14:textOutline>
        </w:rPr>
        <w:t>.</w:t>
      </w:r>
      <w:r>
        <w:rPr>
          <w:rFonts w:hint="eastAsia" w:ascii="宋体" w:hAnsi="宋体" w:cs="宋体"/>
          <w:spacing w:val="5"/>
          <w:sz w:val="23"/>
          <w:szCs w:val="23"/>
          <w14:textOutline w14:w="4356" w14:cap="sq" w14:cmpd="sng" w14:algn="ctr">
            <w14:solidFill>
              <w14:srgbClr w14:val="000000"/>
            </w14:solidFill>
            <w14:prstDash w14:val="solid"/>
            <w14:bevel/>
          </w14:textOutline>
        </w:rPr>
        <w:t>3</w:t>
      </w:r>
      <w:r>
        <w:rPr>
          <w:rFonts w:ascii="宋体" w:hAnsi="宋体" w:cs="宋体"/>
          <w:spacing w:val="5"/>
          <w:sz w:val="23"/>
          <w:szCs w:val="23"/>
        </w:rPr>
        <w:t xml:space="preserve"> </w:t>
      </w:r>
      <w:r>
        <w:rPr>
          <w:rFonts w:ascii="宋体" w:hAnsi="宋体" w:cs="宋体"/>
          <w:spacing w:val="5"/>
          <w:sz w:val="23"/>
          <w:szCs w:val="23"/>
          <w14:textOutline w14:w="4356" w14:cap="sq" w14:cmpd="sng" w14:algn="ctr">
            <w14:solidFill>
              <w14:srgbClr w14:val="000000"/>
            </w14:solidFill>
            <w14:prstDash w14:val="solid"/>
            <w14:bevel/>
          </w14:textOutline>
        </w:rPr>
        <w:t>样品</w:t>
      </w:r>
    </w:p>
    <w:p>
      <w:pPr>
        <w:widowControl/>
        <w:kinsoku w:val="0"/>
        <w:autoSpaceDE w:val="0"/>
        <w:autoSpaceDN w:val="0"/>
        <w:adjustRightInd w:val="0"/>
        <w:snapToGrid w:val="0"/>
        <w:spacing w:before="199" w:line="400" w:lineRule="exact"/>
        <w:ind w:left="40"/>
        <w:textAlignment w:val="baseline"/>
        <w:rPr>
          <w:rFonts w:ascii="宋体" w:hAnsi="宋体" w:cs="宋体"/>
          <w:sz w:val="23"/>
          <w:szCs w:val="23"/>
        </w:rPr>
      </w:pPr>
      <w:r>
        <w:rPr>
          <w:rFonts w:ascii="宋体" w:hAnsi="宋体" w:cs="宋体"/>
          <w:spacing w:val="10"/>
          <w:position w:val="1"/>
          <w:sz w:val="23"/>
          <w:szCs w:val="23"/>
        </w:rPr>
        <w:t>8</w:t>
      </w:r>
      <w:r>
        <w:rPr>
          <w:rFonts w:ascii="宋体" w:hAnsi="宋体" w:cs="宋体"/>
          <w:spacing w:val="7"/>
          <w:position w:val="1"/>
          <w:sz w:val="23"/>
          <w:szCs w:val="23"/>
        </w:rPr>
        <w:t>.</w:t>
      </w:r>
      <w:r>
        <w:rPr>
          <w:rFonts w:hint="eastAsia" w:ascii="宋体" w:hAnsi="宋体" w:cs="宋体"/>
          <w:spacing w:val="7"/>
          <w:position w:val="1"/>
          <w:sz w:val="23"/>
          <w:szCs w:val="23"/>
        </w:rPr>
        <w:t>3</w:t>
      </w:r>
      <w:r>
        <w:rPr>
          <w:rFonts w:ascii="宋体" w:hAnsi="宋体" w:cs="宋体"/>
          <w:spacing w:val="7"/>
          <w:position w:val="1"/>
          <w:sz w:val="23"/>
          <w:szCs w:val="23"/>
        </w:rPr>
        <w:t>.1样品的报送与封存</w:t>
      </w:r>
      <w:r>
        <w:rPr>
          <w:rFonts w:ascii="宋体" w:hAnsi="宋体" w:cs="宋体"/>
          <w:spacing w:val="10"/>
          <w:sz w:val="23"/>
          <w:szCs w:val="23"/>
          <w:u w:val="single"/>
        </w:rPr>
        <w:t>品</w:t>
      </w:r>
      <w:r>
        <w:rPr>
          <w:rFonts w:ascii="宋体" w:hAnsi="宋体" w:cs="宋体"/>
          <w:spacing w:val="9"/>
          <w:sz w:val="23"/>
          <w:szCs w:val="23"/>
          <w:u w:val="single"/>
        </w:rPr>
        <w:t>送发包人选定。</w:t>
      </w:r>
    </w:p>
    <w:p>
      <w:pPr>
        <w:widowControl/>
        <w:kinsoku w:val="0"/>
        <w:autoSpaceDE w:val="0"/>
        <w:autoSpaceDN w:val="0"/>
        <w:adjustRightInd w:val="0"/>
        <w:snapToGrid w:val="0"/>
        <w:spacing w:before="157" w:line="400" w:lineRule="exact"/>
        <w:ind w:left="21"/>
        <w:textAlignment w:val="baseline"/>
        <w:outlineLvl w:val="2"/>
        <w:rPr>
          <w:rFonts w:ascii="宋体" w:hAnsi="宋体" w:cs="宋体"/>
          <w:sz w:val="23"/>
          <w:szCs w:val="23"/>
        </w:rPr>
      </w:pPr>
      <w:r>
        <w:rPr>
          <w:rFonts w:ascii="宋体" w:hAnsi="宋体" w:cs="宋体"/>
          <w:spacing w:val="13"/>
          <w:sz w:val="23"/>
          <w:szCs w:val="23"/>
          <w14:textOutline w14:w="4356" w14:cap="sq" w14:cmpd="sng" w14:algn="ctr">
            <w14:solidFill>
              <w14:srgbClr w14:val="000000"/>
            </w14:solidFill>
            <w14:prstDash w14:val="solid"/>
            <w14:bevel/>
          </w14:textOutline>
        </w:rPr>
        <w:t>8</w:t>
      </w:r>
      <w:r>
        <w:rPr>
          <w:rFonts w:ascii="宋体" w:hAnsi="宋体" w:cs="宋体"/>
          <w:spacing w:val="8"/>
          <w:sz w:val="23"/>
          <w:szCs w:val="23"/>
          <w14:textOutline w14:w="4356" w14:cap="sq" w14:cmpd="sng" w14:algn="ctr">
            <w14:solidFill>
              <w14:srgbClr w14:val="000000"/>
            </w14:solidFill>
            <w14:prstDash w14:val="solid"/>
            <w14:bevel/>
          </w14:textOutline>
        </w:rPr>
        <w:t>.</w:t>
      </w:r>
      <w:r>
        <w:rPr>
          <w:rFonts w:hint="eastAsia" w:ascii="宋体" w:hAnsi="宋体" w:cs="宋体"/>
          <w:spacing w:val="8"/>
          <w:sz w:val="23"/>
          <w:szCs w:val="23"/>
          <w14:textOutline w14:w="4356" w14:cap="sq" w14:cmpd="sng" w14:algn="ctr">
            <w14:solidFill>
              <w14:srgbClr w14:val="000000"/>
            </w14:solidFill>
            <w14:prstDash w14:val="solid"/>
            <w14:bevel/>
          </w14:textOutline>
        </w:rPr>
        <w:t>4</w:t>
      </w:r>
      <w:r>
        <w:rPr>
          <w:rFonts w:ascii="宋体" w:hAnsi="宋体" w:cs="宋体"/>
          <w:spacing w:val="8"/>
          <w:sz w:val="23"/>
          <w:szCs w:val="23"/>
          <w14:textOutline w14:w="4356" w14:cap="sq" w14:cmpd="sng" w14:algn="ctr">
            <w14:solidFill>
              <w14:srgbClr w14:val="000000"/>
            </w14:solidFill>
            <w14:prstDash w14:val="solid"/>
            <w14:bevel/>
          </w14:textOutline>
        </w:rPr>
        <w:t>施工设备和临时设施</w:t>
      </w:r>
    </w:p>
    <w:p>
      <w:pPr>
        <w:widowControl/>
        <w:kinsoku w:val="0"/>
        <w:autoSpaceDE w:val="0"/>
        <w:autoSpaceDN w:val="0"/>
        <w:adjustRightInd w:val="0"/>
        <w:snapToGrid w:val="0"/>
        <w:spacing w:before="133" w:line="400" w:lineRule="exact"/>
        <w:ind w:left="21"/>
        <w:textAlignment w:val="baseline"/>
        <w:rPr>
          <w:rFonts w:ascii="宋体" w:hAnsi="宋体" w:cs="宋体"/>
          <w:spacing w:val="6"/>
          <w:sz w:val="23"/>
          <w:szCs w:val="23"/>
        </w:rPr>
      </w:pPr>
      <w:r>
        <w:rPr>
          <w:rFonts w:ascii="宋体" w:hAnsi="宋体" w:cs="宋体"/>
          <w:spacing w:val="6"/>
          <w:sz w:val="23"/>
          <w:szCs w:val="23"/>
        </w:rPr>
        <w:t>8.</w:t>
      </w:r>
      <w:r>
        <w:rPr>
          <w:rFonts w:hint="eastAsia" w:ascii="宋体" w:hAnsi="宋体" w:cs="宋体"/>
          <w:spacing w:val="6"/>
          <w:sz w:val="23"/>
          <w:szCs w:val="23"/>
        </w:rPr>
        <w:t>4</w:t>
      </w:r>
      <w:r>
        <w:rPr>
          <w:rFonts w:ascii="宋体" w:hAnsi="宋体" w:cs="宋体"/>
          <w:spacing w:val="6"/>
          <w:sz w:val="23"/>
          <w:szCs w:val="23"/>
        </w:rPr>
        <w:t>.1 承包人提供的施工设备和临时设施</w:t>
      </w:r>
    </w:p>
    <w:p>
      <w:pPr>
        <w:widowControl/>
        <w:kinsoku w:val="0"/>
        <w:autoSpaceDE w:val="0"/>
        <w:autoSpaceDN w:val="0"/>
        <w:adjustRightInd w:val="0"/>
        <w:snapToGrid w:val="0"/>
        <w:spacing w:before="157" w:line="400" w:lineRule="exact"/>
        <w:ind w:left="20" w:firstLine="494"/>
        <w:textAlignment w:val="baseline"/>
        <w:rPr>
          <w:rFonts w:ascii="宋体" w:hAnsi="宋体" w:cs="宋体"/>
          <w:sz w:val="23"/>
          <w:szCs w:val="23"/>
        </w:rPr>
      </w:pPr>
      <w:r>
        <w:rPr>
          <w:rFonts w:ascii="宋体" w:hAnsi="宋体" w:cs="宋体"/>
          <w:spacing w:val="18"/>
          <w:sz w:val="23"/>
          <w:szCs w:val="23"/>
        </w:rPr>
        <w:t>除</w:t>
      </w:r>
      <w:r>
        <w:rPr>
          <w:rFonts w:ascii="宋体" w:hAnsi="宋体" w:cs="宋体"/>
          <w:spacing w:val="10"/>
          <w:sz w:val="23"/>
          <w:szCs w:val="23"/>
        </w:rPr>
        <w:t>专</w:t>
      </w:r>
      <w:r>
        <w:rPr>
          <w:rFonts w:ascii="宋体" w:hAnsi="宋体" w:cs="宋体"/>
          <w:spacing w:val="9"/>
          <w:sz w:val="23"/>
          <w:szCs w:val="23"/>
        </w:rPr>
        <w:t>用合同条款另有约定的其他独立承包人和监理人指示的他人提供条件外，</w:t>
      </w:r>
      <w:r>
        <w:rPr>
          <w:rFonts w:ascii="宋体" w:hAnsi="宋体" w:cs="宋体"/>
          <w:sz w:val="23"/>
          <w:szCs w:val="23"/>
        </w:rPr>
        <w:t xml:space="preserve"> </w:t>
      </w:r>
      <w:r>
        <w:rPr>
          <w:rFonts w:ascii="宋体" w:hAnsi="宋体" w:cs="宋体"/>
          <w:spacing w:val="18"/>
          <w:sz w:val="23"/>
          <w:szCs w:val="23"/>
        </w:rPr>
        <w:t>承包</w:t>
      </w:r>
      <w:r>
        <w:rPr>
          <w:rFonts w:ascii="宋体" w:hAnsi="宋体" w:cs="宋体"/>
          <w:spacing w:val="17"/>
          <w:sz w:val="23"/>
          <w:szCs w:val="23"/>
        </w:rPr>
        <w:t>人</w:t>
      </w:r>
      <w:r>
        <w:rPr>
          <w:rFonts w:ascii="宋体" w:hAnsi="宋体" w:cs="宋体"/>
          <w:spacing w:val="9"/>
          <w:sz w:val="23"/>
          <w:szCs w:val="23"/>
        </w:rPr>
        <w:t>运入施工场地的所有施工设备以及在施工场地建设的临时设施仅限于用于合</w:t>
      </w:r>
      <w:r>
        <w:rPr>
          <w:rFonts w:ascii="宋体" w:hAnsi="宋体" w:cs="宋体"/>
          <w:sz w:val="23"/>
          <w:szCs w:val="23"/>
        </w:rPr>
        <w:t xml:space="preserve"> </w:t>
      </w:r>
      <w:r>
        <w:rPr>
          <w:rFonts w:ascii="宋体" w:hAnsi="宋体" w:cs="宋体"/>
          <w:spacing w:val="5"/>
          <w:sz w:val="23"/>
          <w:szCs w:val="23"/>
        </w:rPr>
        <w:t>同工程。</w:t>
      </w:r>
    </w:p>
    <w:p>
      <w:pPr>
        <w:widowControl/>
        <w:kinsoku w:val="0"/>
        <w:autoSpaceDE w:val="0"/>
        <w:autoSpaceDN w:val="0"/>
        <w:adjustRightInd w:val="0"/>
        <w:snapToGrid w:val="0"/>
        <w:spacing w:line="400" w:lineRule="exact"/>
        <w:ind w:left="504"/>
        <w:textAlignment w:val="baseline"/>
        <w:rPr>
          <w:rFonts w:ascii="宋体" w:hAnsi="宋体" w:cs="宋体"/>
          <w:sz w:val="23"/>
          <w:szCs w:val="23"/>
        </w:rPr>
      </w:pPr>
      <w:r>
        <w:rPr>
          <w:rFonts w:ascii="宋体" w:hAnsi="宋体" w:cs="宋体"/>
          <w:spacing w:val="16"/>
          <w:sz w:val="23"/>
          <w:szCs w:val="23"/>
        </w:rPr>
        <w:t>关</w:t>
      </w:r>
      <w:r>
        <w:rPr>
          <w:rFonts w:ascii="宋体" w:hAnsi="宋体" w:cs="宋体"/>
          <w:spacing w:val="13"/>
          <w:sz w:val="23"/>
          <w:szCs w:val="23"/>
        </w:rPr>
        <w:t>于</w:t>
      </w:r>
      <w:r>
        <w:rPr>
          <w:rFonts w:ascii="宋体" w:hAnsi="宋体" w:cs="宋体"/>
          <w:spacing w:val="8"/>
          <w:sz w:val="23"/>
          <w:szCs w:val="23"/>
        </w:rPr>
        <w:t>修建临时设施费用承担的约定：</w:t>
      </w:r>
      <w:r>
        <w:rPr>
          <w:rFonts w:ascii="宋体" w:hAnsi="宋体" w:cs="宋体"/>
          <w:spacing w:val="8"/>
          <w:sz w:val="23"/>
          <w:szCs w:val="23"/>
          <w:u w:val="single"/>
        </w:rPr>
        <w:t xml:space="preserve"> 由承包人承担  </w:t>
      </w:r>
      <w:r>
        <w:rPr>
          <w:rFonts w:ascii="宋体" w:hAnsi="宋体" w:cs="宋体"/>
          <w:spacing w:val="8"/>
          <w:sz w:val="23"/>
          <w:szCs w:val="23"/>
        </w:rPr>
        <w:t>。</w:t>
      </w:r>
    </w:p>
    <w:p>
      <w:pPr>
        <w:widowControl/>
        <w:kinsoku w:val="0"/>
        <w:autoSpaceDE w:val="0"/>
        <w:autoSpaceDN w:val="0"/>
        <w:adjustRightInd w:val="0"/>
        <w:snapToGrid w:val="0"/>
        <w:spacing w:before="133" w:line="400" w:lineRule="exact"/>
        <w:ind w:left="21"/>
        <w:textAlignment w:val="baseline"/>
        <w:rPr>
          <w:rFonts w:ascii="宋体" w:hAnsi="宋体" w:cs="宋体"/>
          <w:spacing w:val="6"/>
          <w:sz w:val="23"/>
          <w:szCs w:val="23"/>
        </w:rPr>
      </w:pPr>
      <w:r>
        <w:rPr>
          <w:rFonts w:ascii="宋体" w:hAnsi="宋体" w:cs="宋体"/>
          <w:spacing w:val="6"/>
          <w:sz w:val="23"/>
          <w:szCs w:val="23"/>
        </w:rPr>
        <w:t>8.</w:t>
      </w:r>
      <w:r>
        <w:rPr>
          <w:rFonts w:hint="eastAsia" w:ascii="宋体" w:hAnsi="宋体" w:cs="宋体"/>
          <w:spacing w:val="6"/>
          <w:sz w:val="23"/>
          <w:szCs w:val="23"/>
        </w:rPr>
        <w:t>4</w:t>
      </w:r>
      <w:r>
        <w:rPr>
          <w:rFonts w:ascii="宋体" w:hAnsi="宋体" w:cs="宋体"/>
          <w:spacing w:val="6"/>
          <w:sz w:val="23"/>
          <w:szCs w:val="23"/>
        </w:rPr>
        <w:t>.2 发包人提供的施工设备和临时设施</w:t>
      </w:r>
    </w:p>
    <w:p>
      <w:pPr>
        <w:widowControl/>
        <w:kinsoku w:val="0"/>
        <w:autoSpaceDE w:val="0"/>
        <w:autoSpaceDN w:val="0"/>
        <w:adjustRightInd w:val="0"/>
        <w:snapToGrid w:val="0"/>
        <w:spacing w:before="157" w:line="400" w:lineRule="exact"/>
        <w:ind w:left="504"/>
        <w:textAlignment w:val="baseline"/>
        <w:rPr>
          <w:rFonts w:ascii="宋体" w:hAnsi="宋体" w:cs="宋体"/>
          <w:sz w:val="23"/>
          <w:szCs w:val="23"/>
        </w:rPr>
      </w:pPr>
      <w:r>
        <w:rPr>
          <w:rFonts w:ascii="宋体" w:hAnsi="宋体" w:cs="宋体"/>
          <w:spacing w:val="14"/>
          <w:sz w:val="23"/>
          <w:szCs w:val="23"/>
        </w:rPr>
        <w:t>发</w:t>
      </w:r>
      <w:r>
        <w:rPr>
          <w:rFonts w:ascii="宋体" w:hAnsi="宋体" w:cs="宋体"/>
          <w:spacing w:val="12"/>
          <w:sz w:val="23"/>
          <w:szCs w:val="23"/>
        </w:rPr>
        <w:t>包</w:t>
      </w:r>
      <w:r>
        <w:rPr>
          <w:rFonts w:ascii="宋体" w:hAnsi="宋体" w:cs="宋体"/>
          <w:spacing w:val="7"/>
          <w:sz w:val="23"/>
          <w:szCs w:val="23"/>
        </w:rPr>
        <w:t>人提供的施工设备和临时设施：</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5" w:line="400" w:lineRule="exact"/>
        <w:ind w:left="20" w:right="60" w:firstLine="483"/>
        <w:textAlignment w:val="baseline"/>
        <w:rPr>
          <w:rFonts w:ascii="宋体" w:hAnsi="宋体" w:cs="宋体"/>
          <w:sz w:val="23"/>
          <w:szCs w:val="23"/>
        </w:rPr>
      </w:pPr>
      <w:r>
        <w:rPr>
          <w:rFonts w:ascii="宋体" w:hAnsi="宋体" w:cs="宋体"/>
          <w:spacing w:val="8"/>
          <w:sz w:val="23"/>
          <w:szCs w:val="23"/>
        </w:rPr>
        <w:t>发包人提供的施工设备和临时设施的运行、维护、拆除、清运费用的承担人</w:t>
      </w:r>
      <w:r>
        <w:rPr>
          <w:rFonts w:ascii="宋体" w:hAnsi="宋体" w:cs="宋体"/>
          <w:spacing w:val="2"/>
          <w:sz w:val="23"/>
          <w:szCs w:val="23"/>
        </w:rPr>
        <w:t>：</w:t>
      </w:r>
      <w:r>
        <w:rPr>
          <w:rFonts w:ascii="宋体" w:hAnsi="宋体" w:cs="宋体"/>
          <w:sz w:val="23"/>
          <w:szCs w:val="23"/>
        </w:rPr>
        <w:t xml:space="preserve"> </w:t>
      </w:r>
      <w:r>
        <w:rPr>
          <w:rFonts w:ascii="宋体" w:hAnsi="宋体" w:cs="宋体"/>
          <w:spacing w:val="8"/>
          <w:sz w:val="23"/>
          <w:szCs w:val="23"/>
          <w:u w:val="single"/>
        </w:rPr>
        <w:t>双</w:t>
      </w:r>
      <w:r>
        <w:rPr>
          <w:rFonts w:ascii="宋体" w:hAnsi="宋体" w:cs="宋体"/>
          <w:spacing w:val="7"/>
          <w:sz w:val="23"/>
          <w:szCs w:val="23"/>
          <w:u w:val="single"/>
        </w:rPr>
        <w:t>方另行约定</w:t>
      </w:r>
      <w:r>
        <w:rPr>
          <w:rFonts w:ascii="宋体" w:hAnsi="宋体" w:cs="宋体"/>
          <w:spacing w:val="7"/>
          <w:sz w:val="23"/>
          <w:szCs w:val="23"/>
        </w:rPr>
        <w:t>。</w:t>
      </w:r>
    </w:p>
    <w:p>
      <w:pPr>
        <w:widowControl/>
        <w:kinsoku w:val="0"/>
        <w:autoSpaceDE w:val="0"/>
        <w:autoSpaceDN w:val="0"/>
        <w:adjustRightInd w:val="0"/>
        <w:snapToGrid w:val="0"/>
        <w:spacing w:before="1" w:line="400" w:lineRule="exact"/>
        <w:ind w:left="21"/>
        <w:textAlignment w:val="baseline"/>
        <w:outlineLvl w:val="1"/>
        <w:rPr>
          <w:rFonts w:ascii="宋体" w:hAnsi="宋体" w:cs="宋体"/>
          <w:sz w:val="23"/>
          <w:szCs w:val="23"/>
        </w:rPr>
      </w:pPr>
      <w:r>
        <w:rPr>
          <w:rFonts w:ascii="宋体" w:hAnsi="宋体" w:cs="宋体"/>
          <w:spacing w:val="12"/>
          <w:sz w:val="23"/>
          <w:szCs w:val="23"/>
          <w14:textOutline w14:w="4356" w14:cap="sq" w14:cmpd="sng" w14:algn="ctr">
            <w14:solidFill>
              <w14:srgbClr w14:val="000000"/>
            </w14:solidFill>
            <w14:prstDash w14:val="solid"/>
            <w14:bevel/>
          </w14:textOutline>
        </w:rPr>
        <w:t>9</w:t>
      </w:r>
      <w:r>
        <w:rPr>
          <w:rFonts w:ascii="宋体" w:hAnsi="宋体" w:cs="宋体"/>
          <w:spacing w:val="7"/>
          <w:sz w:val="23"/>
          <w:szCs w:val="23"/>
          <w14:textOutline w14:w="4356" w14:cap="sq" w14:cmpd="sng" w14:algn="ctr">
            <w14:solidFill>
              <w14:srgbClr w14:val="000000"/>
            </w14:solidFill>
            <w14:prstDash w14:val="solid"/>
            <w14:bevel/>
          </w14:textOutline>
        </w:rPr>
        <w:t>.</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试验与检验</w:t>
      </w:r>
    </w:p>
    <w:p>
      <w:pPr>
        <w:widowControl/>
        <w:kinsoku w:val="0"/>
        <w:autoSpaceDE w:val="0"/>
        <w:autoSpaceDN w:val="0"/>
        <w:adjustRightInd w:val="0"/>
        <w:snapToGrid w:val="0"/>
        <w:spacing w:before="156" w:line="400" w:lineRule="exact"/>
        <w:ind w:left="21"/>
        <w:textAlignment w:val="baseline"/>
        <w:outlineLvl w:val="2"/>
        <w:rPr>
          <w:rFonts w:ascii="宋体" w:hAnsi="宋体" w:cs="宋体"/>
          <w:sz w:val="23"/>
          <w:szCs w:val="23"/>
        </w:rPr>
      </w:pPr>
      <w:r>
        <w:rPr>
          <w:rFonts w:ascii="宋体" w:hAnsi="宋体" w:cs="宋体"/>
          <w:spacing w:val="16"/>
          <w:position w:val="1"/>
          <w:sz w:val="23"/>
          <w:szCs w:val="23"/>
          <w14:textOutline w14:w="4356" w14:cap="sq" w14:cmpd="sng" w14:algn="ctr">
            <w14:solidFill>
              <w14:srgbClr w14:val="000000"/>
            </w14:solidFill>
            <w14:prstDash w14:val="solid"/>
            <w14:bevel/>
          </w14:textOutline>
        </w:rPr>
        <w:t>9</w:t>
      </w:r>
      <w:r>
        <w:rPr>
          <w:rFonts w:ascii="宋体" w:hAnsi="宋体" w:cs="宋体"/>
          <w:spacing w:val="8"/>
          <w:position w:val="1"/>
          <w:sz w:val="23"/>
          <w:szCs w:val="23"/>
          <w14:textOutline w14:w="4356" w14:cap="sq" w14:cmpd="sng" w14:algn="ctr">
            <w14:solidFill>
              <w14:srgbClr w14:val="000000"/>
            </w14:solidFill>
            <w14:prstDash w14:val="solid"/>
            <w14:bevel/>
          </w14:textOutline>
        </w:rPr>
        <w:t>.1试验设备与试验人员</w:t>
      </w:r>
    </w:p>
    <w:p>
      <w:pPr>
        <w:widowControl/>
        <w:kinsoku w:val="0"/>
        <w:autoSpaceDE w:val="0"/>
        <w:autoSpaceDN w:val="0"/>
        <w:adjustRightInd w:val="0"/>
        <w:snapToGrid w:val="0"/>
        <w:spacing w:before="133" w:line="400" w:lineRule="exact"/>
        <w:ind w:left="21"/>
        <w:textAlignment w:val="baseline"/>
        <w:rPr>
          <w:rFonts w:ascii="宋体" w:hAnsi="宋体" w:cs="宋体"/>
          <w:sz w:val="23"/>
          <w:szCs w:val="23"/>
        </w:rPr>
      </w:pPr>
      <w:r>
        <w:rPr>
          <w:rFonts w:ascii="宋体" w:hAnsi="宋体" w:cs="宋体"/>
          <w:spacing w:val="6"/>
          <w:sz w:val="23"/>
          <w:szCs w:val="23"/>
        </w:rPr>
        <w:t>9.1.2 试验设</w:t>
      </w:r>
      <w:r>
        <w:rPr>
          <w:rFonts w:ascii="宋体" w:hAnsi="宋体" w:cs="宋体"/>
          <w:spacing w:val="5"/>
          <w:sz w:val="23"/>
          <w:szCs w:val="23"/>
        </w:rPr>
        <w:t>备</w:t>
      </w:r>
    </w:p>
    <w:p>
      <w:pPr>
        <w:widowControl/>
        <w:kinsoku w:val="0"/>
        <w:autoSpaceDE w:val="0"/>
        <w:autoSpaceDN w:val="0"/>
        <w:adjustRightInd w:val="0"/>
        <w:snapToGrid w:val="0"/>
        <w:spacing w:before="154" w:line="400" w:lineRule="exact"/>
        <w:ind w:left="19"/>
        <w:textAlignment w:val="baseline"/>
        <w:rPr>
          <w:rFonts w:ascii="宋体" w:hAnsi="宋体" w:cs="宋体"/>
          <w:sz w:val="23"/>
          <w:szCs w:val="23"/>
        </w:rPr>
      </w:pPr>
      <w:r>
        <w:rPr>
          <w:rFonts w:ascii="宋体" w:hAnsi="宋体" w:cs="宋体"/>
          <w:spacing w:val="11"/>
          <w:sz w:val="23"/>
          <w:szCs w:val="23"/>
        </w:rPr>
        <w:t>施</w:t>
      </w:r>
      <w:r>
        <w:rPr>
          <w:rFonts w:ascii="宋体" w:hAnsi="宋体" w:cs="宋体"/>
          <w:spacing w:val="9"/>
          <w:sz w:val="23"/>
          <w:szCs w:val="23"/>
        </w:rPr>
        <w:t>工现场需要配置的试验场所：</w:t>
      </w:r>
      <w:r>
        <w:rPr>
          <w:rFonts w:ascii="宋体" w:hAnsi="宋体" w:cs="宋体"/>
          <w:spacing w:val="9"/>
          <w:sz w:val="23"/>
          <w:szCs w:val="23"/>
          <w:u w:val="single"/>
        </w:rPr>
        <w:t>由承包人提供</w:t>
      </w:r>
      <w:r>
        <w:rPr>
          <w:rFonts w:ascii="宋体" w:hAnsi="宋体" w:cs="宋体"/>
          <w:spacing w:val="9"/>
          <w:sz w:val="23"/>
          <w:szCs w:val="23"/>
        </w:rPr>
        <w:t>。</w:t>
      </w:r>
    </w:p>
    <w:p>
      <w:pPr>
        <w:widowControl/>
        <w:kinsoku w:val="0"/>
        <w:autoSpaceDE w:val="0"/>
        <w:autoSpaceDN w:val="0"/>
        <w:adjustRightInd w:val="0"/>
        <w:snapToGrid w:val="0"/>
        <w:spacing w:line="400" w:lineRule="exact"/>
        <w:ind w:left="19"/>
        <w:textAlignment w:val="baseline"/>
        <w:rPr>
          <w:rFonts w:ascii="宋体" w:hAnsi="宋体" w:cs="宋体"/>
          <w:sz w:val="23"/>
          <w:szCs w:val="23"/>
        </w:rPr>
      </w:pPr>
      <w:r>
        <w:rPr>
          <w:rFonts w:ascii="宋体" w:hAnsi="宋体" w:cs="宋体"/>
          <w:spacing w:val="11"/>
          <w:sz w:val="23"/>
          <w:szCs w:val="23"/>
        </w:rPr>
        <w:t>施</w:t>
      </w:r>
      <w:r>
        <w:rPr>
          <w:rFonts w:ascii="宋体" w:hAnsi="宋体" w:cs="宋体"/>
          <w:spacing w:val="9"/>
          <w:sz w:val="23"/>
          <w:szCs w:val="23"/>
        </w:rPr>
        <w:t>工现场需要配备的试验设备：</w:t>
      </w:r>
      <w:r>
        <w:rPr>
          <w:rFonts w:ascii="宋体" w:hAnsi="宋体" w:cs="宋体"/>
          <w:spacing w:val="9"/>
          <w:sz w:val="23"/>
          <w:szCs w:val="23"/>
          <w:u w:val="single"/>
        </w:rPr>
        <w:t>由承包人提供</w:t>
      </w:r>
      <w:r>
        <w:rPr>
          <w:rFonts w:ascii="宋体" w:hAnsi="宋体" w:cs="宋体"/>
          <w:spacing w:val="9"/>
          <w:sz w:val="23"/>
          <w:szCs w:val="23"/>
        </w:rPr>
        <w:t>。</w:t>
      </w:r>
    </w:p>
    <w:p>
      <w:pPr>
        <w:widowControl/>
        <w:kinsoku w:val="0"/>
        <w:autoSpaceDE w:val="0"/>
        <w:autoSpaceDN w:val="0"/>
        <w:adjustRightInd w:val="0"/>
        <w:snapToGrid w:val="0"/>
        <w:spacing w:before="159" w:line="400" w:lineRule="exact"/>
        <w:ind w:left="19"/>
        <w:textAlignment w:val="baseline"/>
        <w:rPr>
          <w:rFonts w:ascii="宋体" w:hAnsi="宋体" w:cs="宋体"/>
          <w:sz w:val="23"/>
          <w:szCs w:val="23"/>
        </w:rPr>
      </w:pPr>
      <w:r>
        <w:rPr>
          <w:rFonts w:ascii="宋体" w:hAnsi="宋体" w:cs="宋体"/>
          <w:spacing w:val="13"/>
          <w:sz w:val="23"/>
          <w:szCs w:val="23"/>
        </w:rPr>
        <w:t>施</w:t>
      </w:r>
      <w:r>
        <w:rPr>
          <w:rFonts w:ascii="宋体" w:hAnsi="宋体" w:cs="宋体"/>
          <w:spacing w:val="9"/>
          <w:sz w:val="23"/>
          <w:szCs w:val="23"/>
        </w:rPr>
        <w:t>工现场需要具备的其他试验条件：</w:t>
      </w:r>
      <w:r>
        <w:rPr>
          <w:rFonts w:ascii="宋体" w:hAnsi="宋体" w:cs="宋体"/>
          <w:spacing w:val="9"/>
          <w:sz w:val="23"/>
          <w:szCs w:val="23"/>
          <w:u w:val="single"/>
        </w:rPr>
        <w:t>由承包人提供</w:t>
      </w:r>
      <w:r>
        <w:rPr>
          <w:rFonts w:ascii="宋体" w:hAnsi="宋体" w:cs="宋体"/>
          <w:spacing w:val="9"/>
          <w:sz w:val="23"/>
          <w:szCs w:val="23"/>
        </w:rPr>
        <w:t>。</w:t>
      </w:r>
    </w:p>
    <w:p>
      <w:pPr>
        <w:widowControl/>
        <w:kinsoku w:val="0"/>
        <w:autoSpaceDE w:val="0"/>
        <w:autoSpaceDN w:val="0"/>
        <w:adjustRightInd w:val="0"/>
        <w:snapToGrid w:val="0"/>
        <w:spacing w:before="157" w:line="400" w:lineRule="exact"/>
        <w:ind w:left="21"/>
        <w:textAlignment w:val="baseline"/>
        <w:outlineLvl w:val="2"/>
        <w:rPr>
          <w:rFonts w:ascii="宋体" w:hAnsi="宋体" w:cs="宋体"/>
          <w:sz w:val="23"/>
          <w:szCs w:val="23"/>
        </w:rPr>
      </w:pPr>
      <w:r>
        <w:rPr>
          <w:rFonts w:ascii="宋体" w:hAnsi="宋体" w:cs="宋体"/>
          <w:spacing w:val="13"/>
          <w:sz w:val="23"/>
          <w:szCs w:val="23"/>
          <w14:textOutline w14:w="4356" w14:cap="sq" w14:cmpd="sng" w14:algn="ctr">
            <w14:solidFill>
              <w14:srgbClr w14:val="000000"/>
            </w14:solidFill>
            <w14:prstDash w14:val="solid"/>
            <w14:bevel/>
          </w14:textOutline>
        </w:rPr>
        <w:t>9</w:t>
      </w:r>
      <w:r>
        <w:rPr>
          <w:rFonts w:ascii="宋体" w:hAnsi="宋体" w:cs="宋体"/>
          <w:spacing w:val="7"/>
          <w:sz w:val="23"/>
          <w:szCs w:val="23"/>
          <w14:textOutline w14:w="4356" w14:cap="sq" w14:cmpd="sng" w14:algn="ctr">
            <w14:solidFill>
              <w14:srgbClr w14:val="000000"/>
            </w14:solidFill>
            <w14:prstDash w14:val="solid"/>
            <w14:bevel/>
          </w14:textOutline>
        </w:rPr>
        <w:t>.</w:t>
      </w:r>
      <w:r>
        <w:rPr>
          <w:rFonts w:hint="eastAsia" w:ascii="宋体" w:hAnsi="宋体" w:cs="宋体"/>
          <w:spacing w:val="7"/>
          <w:sz w:val="23"/>
          <w:szCs w:val="23"/>
          <w14:textOutline w14:w="4356" w14:cap="sq" w14:cmpd="sng" w14:algn="ctr">
            <w14:solidFill>
              <w14:srgbClr w14:val="000000"/>
            </w14:solidFill>
            <w14:prstDash w14:val="solid"/>
            <w14:bevel/>
          </w14:textOutline>
        </w:rPr>
        <w:t>2</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现场工艺试验</w:t>
      </w:r>
    </w:p>
    <w:p>
      <w:pPr>
        <w:widowControl/>
        <w:kinsoku w:val="0"/>
        <w:autoSpaceDE w:val="0"/>
        <w:autoSpaceDN w:val="0"/>
        <w:adjustRightInd w:val="0"/>
        <w:snapToGrid w:val="0"/>
        <w:spacing w:before="155" w:line="400" w:lineRule="exact"/>
        <w:ind w:left="22"/>
        <w:textAlignment w:val="baseline"/>
        <w:rPr>
          <w:rFonts w:ascii="宋体" w:hAnsi="宋体" w:cs="宋体"/>
          <w:sz w:val="23"/>
          <w:szCs w:val="23"/>
        </w:rPr>
      </w:pPr>
      <w:r>
        <w:rPr>
          <w:rFonts w:ascii="宋体" w:hAnsi="宋体" w:cs="宋体"/>
          <w:spacing w:val="13"/>
          <w:sz w:val="23"/>
          <w:szCs w:val="23"/>
        </w:rPr>
        <w:t>现</w:t>
      </w:r>
      <w:r>
        <w:rPr>
          <w:rFonts w:ascii="宋体" w:hAnsi="宋体" w:cs="宋体"/>
          <w:spacing w:val="7"/>
          <w:sz w:val="23"/>
          <w:szCs w:val="23"/>
        </w:rPr>
        <w:t>场工艺试验的有关约定：</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8" w:line="400" w:lineRule="exact"/>
        <w:ind w:left="21"/>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9.</w:t>
      </w:r>
      <w:r>
        <w:rPr>
          <w:rFonts w:hint="eastAsia" w:ascii="宋体" w:hAnsi="宋体" w:cs="宋体"/>
          <w:spacing w:val="7"/>
          <w:sz w:val="23"/>
          <w:szCs w:val="23"/>
          <w14:textOutline w14:w="4356" w14:cap="sq" w14:cmpd="sng" w14:algn="ctr">
            <w14:solidFill>
              <w14:srgbClr w14:val="000000"/>
            </w14:solidFill>
            <w14:prstDash w14:val="solid"/>
            <w14:bevel/>
          </w14:textOutline>
        </w:rPr>
        <w:t xml:space="preserve">3 </w:t>
      </w:r>
      <w:r>
        <w:rPr>
          <w:rFonts w:ascii="宋体" w:hAnsi="宋体" w:cs="宋体"/>
          <w:spacing w:val="7"/>
          <w:sz w:val="23"/>
          <w:szCs w:val="23"/>
          <w14:textOutline w14:w="4356" w14:cap="sq" w14:cmpd="sng" w14:algn="ctr">
            <w14:solidFill>
              <w14:srgbClr w14:val="000000"/>
            </w14:solidFill>
            <w14:prstDash w14:val="solid"/>
            <w14:bevel/>
          </w14:textOutline>
        </w:rPr>
        <w:t>检验费</w:t>
      </w:r>
      <w:r>
        <w:rPr>
          <w:rFonts w:ascii="宋体" w:hAnsi="宋体" w:cs="宋体"/>
          <w:spacing w:val="5"/>
          <w:sz w:val="23"/>
          <w:szCs w:val="23"/>
          <w14:textOutline w14:w="4356" w14:cap="sq" w14:cmpd="sng" w14:algn="ctr">
            <w14:solidFill>
              <w14:srgbClr w14:val="000000"/>
            </w14:solidFill>
            <w14:prstDash w14:val="solid"/>
            <w14:bevel/>
          </w14:textOutline>
        </w:rPr>
        <w:t>用</w:t>
      </w:r>
    </w:p>
    <w:p>
      <w:pPr>
        <w:widowControl/>
        <w:kinsoku w:val="0"/>
        <w:autoSpaceDE w:val="0"/>
        <w:autoSpaceDN w:val="0"/>
        <w:adjustRightInd w:val="0"/>
        <w:snapToGrid w:val="0"/>
        <w:spacing w:before="156" w:line="400" w:lineRule="exact"/>
        <w:ind w:left="20" w:firstLine="470"/>
        <w:textAlignment w:val="baseline"/>
        <w:rPr>
          <w:rFonts w:ascii="宋体" w:hAnsi="宋体" w:cs="宋体"/>
          <w:sz w:val="23"/>
          <w:szCs w:val="23"/>
        </w:rPr>
      </w:pPr>
      <w:r>
        <w:rPr>
          <w:rFonts w:ascii="宋体" w:hAnsi="宋体" w:cs="宋体"/>
          <w:spacing w:val="10"/>
          <w:sz w:val="23"/>
          <w:szCs w:val="23"/>
        </w:rPr>
        <w:t>根据《建</w:t>
      </w:r>
      <w:r>
        <w:rPr>
          <w:rFonts w:ascii="宋体" w:hAnsi="宋体" w:cs="宋体"/>
          <w:spacing w:val="5"/>
          <w:sz w:val="23"/>
          <w:szCs w:val="23"/>
        </w:rPr>
        <w:t>设工程质量检测管理办法》(2015年修正) 以及《广西壮族自治区建</w:t>
      </w:r>
      <w:r>
        <w:rPr>
          <w:rFonts w:ascii="宋体" w:hAnsi="宋体" w:cs="宋体"/>
          <w:spacing w:val="10"/>
          <w:sz w:val="23"/>
          <w:szCs w:val="23"/>
        </w:rPr>
        <w:t>设工程质量</w:t>
      </w:r>
      <w:r>
        <w:rPr>
          <w:rFonts w:ascii="宋体" w:hAnsi="宋体" w:cs="宋体"/>
          <w:spacing w:val="5"/>
          <w:sz w:val="23"/>
          <w:szCs w:val="23"/>
        </w:rPr>
        <w:t>检测管理规定》(桂建管〔2013〕11号)规定，工程质量检测业务由发</w:t>
      </w:r>
      <w:r>
        <w:rPr>
          <w:rFonts w:ascii="宋体" w:hAnsi="宋体" w:cs="宋体"/>
          <w:sz w:val="23"/>
          <w:szCs w:val="23"/>
        </w:rPr>
        <w:t xml:space="preserve"> </w:t>
      </w:r>
      <w:r>
        <w:rPr>
          <w:rFonts w:ascii="宋体" w:hAnsi="宋体" w:cs="宋体"/>
          <w:spacing w:val="18"/>
          <w:sz w:val="23"/>
          <w:szCs w:val="23"/>
        </w:rPr>
        <w:t>包人</w:t>
      </w:r>
      <w:r>
        <w:rPr>
          <w:rFonts w:ascii="宋体" w:hAnsi="宋体" w:cs="宋体"/>
          <w:spacing w:val="17"/>
          <w:sz w:val="23"/>
          <w:szCs w:val="23"/>
        </w:rPr>
        <w:t>委</w:t>
      </w:r>
      <w:r>
        <w:rPr>
          <w:rFonts w:ascii="宋体" w:hAnsi="宋体" w:cs="宋体"/>
          <w:spacing w:val="9"/>
          <w:sz w:val="23"/>
          <w:szCs w:val="23"/>
        </w:rPr>
        <w:t>托有相应资质的检测机构检测。费用由发包人直接支付给检测机构，不计入</w:t>
      </w:r>
      <w:r>
        <w:rPr>
          <w:rFonts w:ascii="宋体" w:hAnsi="宋体" w:cs="宋体"/>
          <w:spacing w:val="18"/>
          <w:sz w:val="23"/>
          <w:szCs w:val="23"/>
        </w:rPr>
        <w:t>合</w:t>
      </w:r>
      <w:r>
        <w:rPr>
          <w:rFonts w:ascii="宋体" w:hAnsi="宋体" w:cs="宋体"/>
          <w:spacing w:val="12"/>
          <w:sz w:val="23"/>
          <w:szCs w:val="23"/>
        </w:rPr>
        <w:t>同</w:t>
      </w:r>
      <w:r>
        <w:rPr>
          <w:rFonts w:ascii="宋体" w:hAnsi="宋体" w:cs="宋体"/>
          <w:spacing w:val="9"/>
          <w:sz w:val="23"/>
          <w:szCs w:val="23"/>
        </w:rPr>
        <w:t>价款内。检验试验配合费按费用定额规定计取，计入本合同价款内。</w:t>
      </w:r>
    </w:p>
    <w:p>
      <w:pPr>
        <w:widowControl/>
        <w:kinsoku w:val="0"/>
        <w:autoSpaceDE w:val="0"/>
        <w:autoSpaceDN w:val="0"/>
        <w:adjustRightInd w:val="0"/>
        <w:snapToGrid w:val="0"/>
        <w:spacing w:before="1" w:line="400" w:lineRule="exact"/>
        <w:ind w:left="38"/>
        <w:textAlignment w:val="baseline"/>
        <w:outlineLvl w:val="1"/>
        <w:rPr>
          <w:rFonts w:ascii="宋体" w:hAnsi="宋体" w:cs="宋体"/>
          <w:sz w:val="23"/>
          <w:szCs w:val="23"/>
        </w:rPr>
      </w:pPr>
      <w:r>
        <w:rPr>
          <w:rFonts w:ascii="宋体" w:hAnsi="宋体" w:cs="宋体"/>
          <w:spacing w:val="4"/>
          <w:sz w:val="23"/>
          <w:szCs w:val="23"/>
          <w14:textOutline w14:w="4356" w14:cap="sq" w14:cmpd="sng" w14:algn="ctr">
            <w14:solidFill>
              <w14:srgbClr w14:val="000000"/>
            </w14:solidFill>
            <w14:prstDash w14:val="solid"/>
            <w14:bevel/>
          </w14:textOutline>
        </w:rPr>
        <w:t>1</w:t>
      </w:r>
      <w:r>
        <w:rPr>
          <w:rFonts w:ascii="宋体" w:hAnsi="宋体" w:cs="宋体"/>
          <w:spacing w:val="3"/>
          <w:sz w:val="23"/>
          <w:szCs w:val="23"/>
          <w14:textOutline w14:w="4356" w14:cap="sq" w14:cmpd="sng" w14:algn="ctr">
            <w14:solidFill>
              <w14:srgbClr w14:val="000000"/>
            </w14:solidFill>
            <w14:prstDash w14:val="solid"/>
            <w14:bevel/>
          </w14:textOutline>
        </w:rPr>
        <w:t>0</w:t>
      </w:r>
      <w:r>
        <w:rPr>
          <w:rFonts w:ascii="宋体" w:hAnsi="宋体" w:cs="宋体"/>
          <w:spacing w:val="2"/>
          <w:sz w:val="23"/>
          <w:szCs w:val="23"/>
          <w14:textOutline w14:w="4356" w14:cap="sq" w14:cmpd="sng" w14:algn="ctr">
            <w14:solidFill>
              <w14:srgbClr w14:val="000000"/>
            </w14:solidFill>
            <w14:prstDash w14:val="solid"/>
            <w14:bevel/>
          </w14:textOutline>
        </w:rPr>
        <w:t>.</w:t>
      </w:r>
      <w:r>
        <w:rPr>
          <w:rFonts w:ascii="宋体" w:hAnsi="宋体" w:cs="宋体"/>
          <w:spacing w:val="2"/>
          <w:sz w:val="23"/>
          <w:szCs w:val="23"/>
        </w:rPr>
        <w:t xml:space="preserve"> </w:t>
      </w:r>
      <w:r>
        <w:rPr>
          <w:rFonts w:ascii="宋体" w:hAnsi="宋体" w:cs="宋体"/>
          <w:spacing w:val="2"/>
          <w:sz w:val="23"/>
          <w:szCs w:val="23"/>
          <w14:textOutline w14:w="4356" w14:cap="sq" w14:cmpd="sng" w14:algn="ctr">
            <w14:solidFill>
              <w14:srgbClr w14:val="000000"/>
            </w14:solidFill>
            <w14:prstDash w14:val="solid"/>
            <w14:bevel/>
          </w14:textOutline>
        </w:rPr>
        <w:t>变更</w:t>
      </w:r>
    </w:p>
    <w:p>
      <w:pPr>
        <w:widowControl/>
        <w:kinsoku w:val="0"/>
        <w:autoSpaceDE w:val="0"/>
        <w:autoSpaceDN w:val="0"/>
        <w:adjustRightInd w:val="0"/>
        <w:snapToGrid w:val="0"/>
        <w:spacing w:before="157" w:line="400" w:lineRule="exact"/>
        <w:ind w:left="38"/>
        <w:textAlignment w:val="baseline"/>
        <w:outlineLvl w:val="2"/>
        <w:rPr>
          <w:rFonts w:ascii="宋体" w:hAnsi="宋体" w:cs="宋体"/>
          <w:sz w:val="23"/>
          <w:szCs w:val="23"/>
        </w:rPr>
      </w:pPr>
      <w:r>
        <w:rPr>
          <w:rFonts w:ascii="宋体" w:hAnsi="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cs="宋体"/>
          <w:spacing w:val="5"/>
          <w:position w:val="1"/>
          <w:sz w:val="23"/>
          <w:szCs w:val="23"/>
          <w14:textOutline w14:w="4356" w14:cap="sq" w14:cmpd="sng" w14:algn="ctr">
            <w14:solidFill>
              <w14:srgbClr w14:val="000000"/>
            </w14:solidFill>
            <w14:prstDash w14:val="solid"/>
            <w14:bevel/>
          </w14:textOutline>
        </w:rPr>
        <w:t>0.1变更的范围</w:t>
      </w:r>
    </w:p>
    <w:p>
      <w:pPr>
        <w:widowControl/>
        <w:kinsoku w:val="0"/>
        <w:autoSpaceDE w:val="0"/>
        <w:autoSpaceDN w:val="0"/>
        <w:adjustRightInd w:val="0"/>
        <w:snapToGrid w:val="0"/>
        <w:spacing w:before="131" w:line="400" w:lineRule="exact"/>
        <w:ind w:left="24"/>
        <w:textAlignment w:val="baseline"/>
        <w:rPr>
          <w:rFonts w:ascii="宋体" w:hAnsi="宋体" w:cs="宋体"/>
          <w:sz w:val="23"/>
          <w:szCs w:val="23"/>
        </w:rPr>
      </w:pPr>
      <w:r>
        <w:rPr>
          <w:rFonts w:ascii="宋体" w:hAnsi="宋体" w:cs="宋体"/>
          <w:spacing w:val="15"/>
          <w:sz w:val="23"/>
          <w:szCs w:val="23"/>
        </w:rPr>
        <w:t>关</w:t>
      </w:r>
      <w:r>
        <w:rPr>
          <w:rFonts w:ascii="宋体" w:hAnsi="宋体" w:cs="宋体"/>
          <w:spacing w:val="9"/>
          <w:sz w:val="23"/>
          <w:szCs w:val="23"/>
        </w:rPr>
        <w:t>于变更的范围的约定：关于变更的范围的约定：</w:t>
      </w:r>
      <w:r>
        <w:rPr>
          <w:rFonts w:ascii="宋体" w:hAnsi="宋体" w:cs="宋体"/>
          <w:spacing w:val="9"/>
          <w:sz w:val="23"/>
          <w:szCs w:val="23"/>
          <w:u w:val="single"/>
        </w:rPr>
        <w:t>按通用条款执行</w:t>
      </w:r>
      <w:r>
        <w:rPr>
          <w:rFonts w:ascii="宋体" w:hAnsi="宋体" w:cs="宋体"/>
          <w:spacing w:val="9"/>
          <w:sz w:val="23"/>
          <w:szCs w:val="23"/>
        </w:rPr>
        <w:t>。</w:t>
      </w:r>
    </w:p>
    <w:p>
      <w:pPr>
        <w:widowControl/>
        <w:kinsoku w:val="0"/>
        <w:autoSpaceDE w:val="0"/>
        <w:autoSpaceDN w:val="0"/>
        <w:adjustRightInd w:val="0"/>
        <w:snapToGrid w:val="0"/>
        <w:spacing w:before="156"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0</w:t>
      </w:r>
      <w:r>
        <w:rPr>
          <w:rFonts w:ascii="宋体" w:hAnsi="宋体" w:cs="宋体"/>
          <w:spacing w:val="4"/>
          <w:sz w:val="23"/>
          <w:szCs w:val="23"/>
          <w14:textOutline w14:w="4356" w14:cap="sq" w14:cmpd="sng" w14:algn="ctr">
            <w14:solidFill>
              <w14:srgbClr w14:val="000000"/>
            </w14:solidFill>
            <w14:prstDash w14:val="solid"/>
            <w14:bevel/>
          </w14:textOutline>
        </w:rPr>
        <w:t>.</w:t>
      </w:r>
      <w:r>
        <w:rPr>
          <w:rFonts w:hint="eastAsia" w:ascii="宋体" w:hAnsi="宋体" w:cs="宋体"/>
          <w:spacing w:val="4"/>
          <w:sz w:val="23"/>
          <w:szCs w:val="23"/>
          <w14:textOutline w14:w="4356" w14:cap="sq" w14:cmpd="sng" w14:algn="ctr">
            <w14:solidFill>
              <w14:srgbClr w14:val="000000"/>
            </w14:solidFill>
            <w14:prstDash w14:val="solid"/>
            <w14:bevel/>
          </w14:textOutline>
        </w:rPr>
        <w:t>2</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变更程序</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5"/>
          <w:position w:val="1"/>
          <w:sz w:val="23"/>
          <w:szCs w:val="23"/>
        </w:rPr>
        <w:t>10.</w:t>
      </w:r>
      <w:r>
        <w:rPr>
          <w:rFonts w:hint="eastAsia" w:ascii="宋体" w:hAnsi="宋体" w:cs="宋体"/>
          <w:spacing w:val="5"/>
          <w:position w:val="1"/>
          <w:sz w:val="23"/>
          <w:szCs w:val="23"/>
        </w:rPr>
        <w:t>2</w:t>
      </w:r>
      <w:r>
        <w:rPr>
          <w:rFonts w:ascii="宋体" w:hAnsi="宋体" w:cs="宋体"/>
          <w:spacing w:val="5"/>
          <w:position w:val="1"/>
          <w:sz w:val="23"/>
          <w:szCs w:val="23"/>
        </w:rPr>
        <w:t>.1国有投资项目</w:t>
      </w:r>
      <w:r>
        <w:rPr>
          <w:rFonts w:ascii="宋体" w:hAnsi="宋体" w:cs="宋体"/>
          <w:spacing w:val="2"/>
          <w:position w:val="1"/>
          <w:sz w:val="23"/>
          <w:szCs w:val="23"/>
        </w:rPr>
        <w:t>：</w:t>
      </w:r>
    </w:p>
    <w:p>
      <w:pPr>
        <w:widowControl/>
        <w:kinsoku w:val="0"/>
        <w:autoSpaceDE w:val="0"/>
        <w:autoSpaceDN w:val="0"/>
        <w:adjustRightInd w:val="0"/>
        <w:snapToGrid w:val="0"/>
        <w:spacing w:before="75" w:line="400" w:lineRule="exact"/>
        <w:ind w:left="22" w:right="120" w:firstLine="502"/>
        <w:textAlignment w:val="baseline"/>
        <w:rPr>
          <w:rFonts w:ascii="宋体" w:hAnsi="宋体" w:cs="宋体"/>
          <w:sz w:val="23"/>
          <w:szCs w:val="23"/>
        </w:rPr>
      </w:pPr>
      <w:r>
        <w:rPr>
          <w:rFonts w:ascii="宋体" w:hAnsi="宋体" w:cs="宋体"/>
          <w:spacing w:val="13"/>
          <w:sz w:val="23"/>
          <w:szCs w:val="23"/>
        </w:rPr>
        <w:t>⑴</w:t>
      </w:r>
      <w:r>
        <w:rPr>
          <w:rFonts w:ascii="宋体" w:hAnsi="宋体" w:cs="宋体"/>
          <w:spacing w:val="8"/>
          <w:sz w:val="23"/>
          <w:szCs w:val="23"/>
        </w:rPr>
        <w:t>设计变更和工程签证，按融政办发〔2012〕135号及融政办发〔2014〕60号</w:t>
      </w:r>
      <w:r>
        <w:rPr>
          <w:rFonts w:ascii="宋体" w:hAnsi="宋体" w:cs="宋体"/>
          <w:sz w:val="23"/>
          <w:szCs w:val="23"/>
        </w:rPr>
        <w:t xml:space="preserve"> </w:t>
      </w:r>
      <w:r>
        <w:rPr>
          <w:rFonts w:ascii="宋体" w:hAnsi="宋体" w:cs="宋体"/>
          <w:spacing w:val="9"/>
          <w:sz w:val="23"/>
          <w:szCs w:val="23"/>
        </w:rPr>
        <w:t>文件办理审批为准，否则在结算时不予计算</w:t>
      </w:r>
      <w:r>
        <w:rPr>
          <w:rFonts w:ascii="宋体" w:hAnsi="宋体" w:cs="宋体"/>
          <w:spacing w:val="7"/>
          <w:sz w:val="23"/>
          <w:szCs w:val="23"/>
        </w:rPr>
        <w:t>。</w:t>
      </w:r>
    </w:p>
    <w:p>
      <w:pPr>
        <w:widowControl/>
        <w:kinsoku w:val="0"/>
        <w:autoSpaceDE w:val="0"/>
        <w:autoSpaceDN w:val="0"/>
        <w:adjustRightInd w:val="0"/>
        <w:snapToGrid w:val="0"/>
        <w:spacing w:before="1" w:line="400" w:lineRule="exact"/>
        <w:ind w:left="23" w:firstLine="501"/>
        <w:textAlignment w:val="baseline"/>
        <w:rPr>
          <w:rFonts w:ascii="宋体" w:hAnsi="宋体" w:cs="宋体"/>
          <w:sz w:val="23"/>
          <w:szCs w:val="23"/>
        </w:rPr>
      </w:pPr>
      <w:r>
        <w:rPr>
          <w:rFonts w:ascii="宋体" w:hAnsi="宋体" w:cs="宋体"/>
          <w:spacing w:val="18"/>
          <w:sz w:val="23"/>
          <w:szCs w:val="23"/>
        </w:rPr>
        <w:t>⑵建</w:t>
      </w:r>
      <w:r>
        <w:rPr>
          <w:rFonts w:ascii="宋体" w:hAnsi="宋体" w:cs="宋体"/>
          <w:spacing w:val="15"/>
          <w:sz w:val="23"/>
          <w:szCs w:val="23"/>
        </w:rPr>
        <w:t>设</w:t>
      </w:r>
      <w:r>
        <w:rPr>
          <w:rFonts w:ascii="宋体" w:hAnsi="宋体" w:cs="宋体"/>
          <w:spacing w:val="9"/>
          <w:sz w:val="23"/>
          <w:szCs w:val="23"/>
        </w:rPr>
        <w:t>单位在实施项目过程中，若发生单价变动，由建设单位、监理单位、施</w:t>
      </w:r>
      <w:r>
        <w:rPr>
          <w:rFonts w:ascii="宋体" w:hAnsi="宋体" w:cs="宋体"/>
          <w:sz w:val="23"/>
          <w:szCs w:val="23"/>
        </w:rPr>
        <w:t xml:space="preserve"> </w:t>
      </w:r>
      <w:r>
        <w:rPr>
          <w:rFonts w:ascii="宋体" w:hAnsi="宋体" w:cs="宋体"/>
          <w:spacing w:val="9"/>
          <w:sz w:val="23"/>
          <w:szCs w:val="23"/>
        </w:rPr>
        <w:t>工单位及其他相关单位共同商定并签字确认</w:t>
      </w:r>
      <w:r>
        <w:rPr>
          <w:rFonts w:ascii="宋体" w:hAnsi="宋体" w:cs="宋体"/>
          <w:spacing w:val="6"/>
          <w:sz w:val="23"/>
          <w:szCs w:val="23"/>
        </w:rPr>
        <w:t>。</w:t>
      </w:r>
    </w:p>
    <w:p>
      <w:pPr>
        <w:widowControl/>
        <w:kinsoku w:val="0"/>
        <w:autoSpaceDE w:val="0"/>
        <w:autoSpaceDN w:val="0"/>
        <w:adjustRightInd w:val="0"/>
        <w:snapToGrid w:val="0"/>
        <w:spacing w:before="1" w:line="400" w:lineRule="exact"/>
        <w:ind w:left="500"/>
        <w:textAlignment w:val="baseline"/>
        <w:rPr>
          <w:rFonts w:ascii="宋体" w:hAnsi="宋体" w:cs="宋体"/>
          <w:sz w:val="23"/>
          <w:szCs w:val="23"/>
        </w:rPr>
      </w:pPr>
      <w:r>
        <w:rPr>
          <w:rFonts w:ascii="宋体" w:hAnsi="宋体" w:cs="宋体"/>
          <w:spacing w:val="18"/>
          <w:sz w:val="23"/>
          <w:szCs w:val="23"/>
        </w:rPr>
        <w:t xml:space="preserve">⑶ </w:t>
      </w:r>
      <w:r>
        <w:rPr>
          <w:rFonts w:ascii="宋体" w:hAnsi="宋体" w:cs="宋体"/>
          <w:spacing w:val="10"/>
          <w:sz w:val="23"/>
          <w:szCs w:val="23"/>
        </w:rPr>
        <w:t>当</w:t>
      </w:r>
      <w:r>
        <w:rPr>
          <w:rFonts w:ascii="宋体" w:hAnsi="宋体" w:cs="宋体"/>
          <w:spacing w:val="9"/>
          <w:sz w:val="23"/>
          <w:szCs w:val="23"/>
        </w:rPr>
        <w:t>合同规定的合同价款调整情况发生后，承包人未在规定时间内通知发包</w:t>
      </w:r>
    </w:p>
    <w:p>
      <w:pPr>
        <w:widowControl/>
        <w:kinsoku w:val="0"/>
        <w:autoSpaceDE w:val="0"/>
        <w:autoSpaceDN w:val="0"/>
        <w:adjustRightInd w:val="0"/>
        <w:snapToGrid w:val="0"/>
        <w:spacing w:before="156" w:line="400" w:lineRule="exact"/>
        <w:ind w:left="21" w:right="24"/>
        <w:textAlignment w:val="baseline"/>
        <w:rPr>
          <w:rFonts w:ascii="宋体" w:hAnsi="宋体" w:cs="宋体"/>
          <w:sz w:val="23"/>
          <w:szCs w:val="23"/>
        </w:rPr>
      </w:pPr>
      <w:r>
        <w:rPr>
          <w:rFonts w:ascii="宋体" w:hAnsi="宋体" w:cs="宋体"/>
          <w:spacing w:val="18"/>
          <w:sz w:val="23"/>
          <w:szCs w:val="23"/>
        </w:rPr>
        <w:t>人，</w:t>
      </w:r>
      <w:r>
        <w:rPr>
          <w:rFonts w:ascii="宋体" w:hAnsi="宋体" w:cs="宋体"/>
          <w:spacing w:val="15"/>
          <w:sz w:val="23"/>
          <w:szCs w:val="23"/>
        </w:rPr>
        <w:t>或</w:t>
      </w:r>
      <w:r>
        <w:rPr>
          <w:rFonts w:ascii="宋体" w:hAnsi="宋体" w:cs="宋体"/>
          <w:spacing w:val="9"/>
          <w:sz w:val="23"/>
          <w:szCs w:val="23"/>
        </w:rPr>
        <w:t>者未在规定时间内提出调整报告，发包人可以根据有关资料，决定是否调整</w:t>
      </w:r>
      <w:r>
        <w:rPr>
          <w:rFonts w:ascii="宋体" w:hAnsi="宋体" w:cs="宋体"/>
          <w:sz w:val="23"/>
          <w:szCs w:val="23"/>
        </w:rPr>
        <w:t xml:space="preserve"> </w:t>
      </w:r>
      <w:r>
        <w:rPr>
          <w:rFonts w:ascii="宋体" w:hAnsi="宋体" w:cs="宋体"/>
          <w:spacing w:val="16"/>
          <w:sz w:val="23"/>
          <w:szCs w:val="23"/>
        </w:rPr>
        <w:t>和</w:t>
      </w:r>
      <w:r>
        <w:rPr>
          <w:rFonts w:ascii="宋体" w:hAnsi="宋体" w:cs="宋体"/>
          <w:spacing w:val="11"/>
          <w:sz w:val="23"/>
          <w:szCs w:val="23"/>
        </w:rPr>
        <w:t>调</w:t>
      </w:r>
      <w:r>
        <w:rPr>
          <w:rFonts w:ascii="宋体" w:hAnsi="宋体" w:cs="宋体"/>
          <w:spacing w:val="8"/>
          <w:sz w:val="23"/>
          <w:szCs w:val="23"/>
        </w:rPr>
        <w:t>整的金额，并书面通知承包人。</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10"/>
          <w:sz w:val="23"/>
          <w:szCs w:val="23"/>
        </w:rPr>
        <w:t>1</w:t>
      </w:r>
      <w:r>
        <w:rPr>
          <w:rFonts w:ascii="宋体" w:hAnsi="宋体" w:cs="宋体"/>
          <w:spacing w:val="7"/>
          <w:sz w:val="23"/>
          <w:szCs w:val="23"/>
        </w:rPr>
        <w:t>0</w:t>
      </w:r>
      <w:r>
        <w:rPr>
          <w:rFonts w:ascii="宋体" w:hAnsi="宋体" w:cs="宋体"/>
          <w:spacing w:val="5"/>
          <w:sz w:val="23"/>
          <w:szCs w:val="23"/>
        </w:rPr>
        <w:t>.</w:t>
      </w:r>
      <w:r>
        <w:rPr>
          <w:rFonts w:hint="eastAsia" w:ascii="宋体" w:hAnsi="宋体" w:cs="宋体"/>
          <w:spacing w:val="5"/>
          <w:sz w:val="23"/>
          <w:szCs w:val="23"/>
        </w:rPr>
        <w:t>2</w:t>
      </w:r>
      <w:r>
        <w:rPr>
          <w:rFonts w:ascii="宋体" w:hAnsi="宋体" w:cs="宋体"/>
          <w:spacing w:val="5"/>
          <w:sz w:val="23"/>
          <w:szCs w:val="23"/>
        </w:rPr>
        <w:t>.2非国有投资项目：</w:t>
      </w:r>
      <w:r>
        <w:rPr>
          <w:rFonts w:ascii="宋体" w:hAnsi="宋体" w:cs="宋体"/>
          <w:spacing w:val="5"/>
          <w:sz w:val="23"/>
          <w:szCs w:val="23"/>
          <w:u w:val="single"/>
        </w:rPr>
        <w:t xml:space="preserve">   /   </w:t>
      </w:r>
      <w:r>
        <w:rPr>
          <w:rFonts w:ascii="宋体" w:hAnsi="宋体" w:cs="宋体"/>
          <w:spacing w:val="5"/>
          <w:sz w:val="23"/>
          <w:szCs w:val="23"/>
        </w:rPr>
        <w:t>。</w:t>
      </w:r>
    </w:p>
    <w:p>
      <w:pPr>
        <w:widowControl/>
        <w:kinsoku w:val="0"/>
        <w:autoSpaceDE w:val="0"/>
        <w:autoSpaceDN w:val="0"/>
        <w:adjustRightInd w:val="0"/>
        <w:snapToGrid w:val="0"/>
        <w:spacing w:before="149"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0</w:t>
      </w:r>
      <w:r>
        <w:rPr>
          <w:rFonts w:ascii="宋体" w:hAnsi="宋体" w:cs="宋体"/>
          <w:spacing w:val="4"/>
          <w:sz w:val="23"/>
          <w:szCs w:val="23"/>
          <w14:textOutline w14:w="4356" w14:cap="sq" w14:cmpd="sng" w14:algn="ctr">
            <w14:solidFill>
              <w14:srgbClr w14:val="000000"/>
            </w14:solidFill>
            <w14:prstDash w14:val="solid"/>
            <w14:bevel/>
          </w14:textOutline>
        </w:rPr>
        <w:t>.</w:t>
      </w:r>
      <w:r>
        <w:rPr>
          <w:rFonts w:hint="eastAsia" w:ascii="宋体" w:hAnsi="宋体" w:cs="宋体"/>
          <w:spacing w:val="4"/>
          <w:sz w:val="23"/>
          <w:szCs w:val="23"/>
          <w14:textOutline w14:w="4356" w14:cap="sq" w14:cmpd="sng" w14:algn="ctr">
            <w14:solidFill>
              <w14:srgbClr w14:val="000000"/>
            </w14:solidFill>
            <w14:prstDash w14:val="solid"/>
            <w14:bevel/>
          </w14:textOutline>
        </w:rPr>
        <w:t>3</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变更估价</w:t>
      </w:r>
    </w:p>
    <w:p>
      <w:pPr>
        <w:widowControl/>
        <w:kinsoku w:val="0"/>
        <w:autoSpaceDE w:val="0"/>
        <w:autoSpaceDN w:val="0"/>
        <w:adjustRightInd w:val="0"/>
        <w:snapToGrid w:val="0"/>
        <w:spacing w:before="160"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5"/>
          <w:sz w:val="23"/>
          <w:szCs w:val="23"/>
        </w:rPr>
        <w:t>0.</w:t>
      </w:r>
      <w:r>
        <w:rPr>
          <w:rFonts w:hint="eastAsia" w:ascii="宋体" w:hAnsi="宋体" w:cs="宋体"/>
          <w:spacing w:val="5"/>
          <w:sz w:val="23"/>
          <w:szCs w:val="23"/>
        </w:rPr>
        <w:t>3</w:t>
      </w:r>
      <w:r>
        <w:rPr>
          <w:rFonts w:ascii="宋体" w:hAnsi="宋体" w:cs="宋体"/>
          <w:spacing w:val="5"/>
          <w:sz w:val="23"/>
          <w:szCs w:val="23"/>
        </w:rPr>
        <w:t>.1 变更估价原则</w:t>
      </w:r>
    </w:p>
    <w:p>
      <w:pPr>
        <w:widowControl/>
        <w:kinsoku w:val="0"/>
        <w:autoSpaceDE w:val="0"/>
        <w:autoSpaceDN w:val="0"/>
        <w:adjustRightInd w:val="0"/>
        <w:snapToGrid w:val="0"/>
        <w:spacing w:before="44" w:line="400" w:lineRule="exact"/>
        <w:ind w:left="20" w:right="24" w:firstLine="483"/>
        <w:textAlignment w:val="baseline"/>
        <w:rPr>
          <w:rFonts w:ascii="宋体" w:hAnsi="宋体" w:cs="宋体"/>
          <w:sz w:val="23"/>
          <w:szCs w:val="23"/>
        </w:rPr>
      </w:pPr>
      <w:r>
        <w:rPr>
          <w:rFonts w:ascii="宋体" w:hAnsi="宋体" w:cs="宋体"/>
          <w:spacing w:val="10"/>
          <w:sz w:val="23"/>
          <w:szCs w:val="23"/>
        </w:rPr>
        <w:t>关于变</w:t>
      </w:r>
      <w:r>
        <w:rPr>
          <w:rFonts w:ascii="宋体" w:hAnsi="宋体" w:cs="宋体"/>
          <w:spacing w:val="6"/>
          <w:sz w:val="23"/>
          <w:szCs w:val="23"/>
        </w:rPr>
        <w:t>更</w:t>
      </w:r>
      <w:r>
        <w:rPr>
          <w:rFonts w:ascii="宋体" w:hAnsi="宋体" w:cs="宋体"/>
          <w:spacing w:val="5"/>
          <w:sz w:val="23"/>
          <w:szCs w:val="23"/>
        </w:rPr>
        <w:t xml:space="preserve">估价的约定: </w:t>
      </w:r>
      <w:r>
        <w:rPr>
          <w:rFonts w:ascii="宋体" w:hAnsi="宋体" w:cs="宋体"/>
          <w:spacing w:val="5"/>
          <w:sz w:val="23"/>
          <w:szCs w:val="23"/>
          <w:u w:val="single"/>
        </w:rPr>
        <w:t>工程变更合同价款按下列方法进行：  (1) 合同中已有</w:t>
      </w:r>
      <w:r>
        <w:rPr>
          <w:rFonts w:ascii="宋体" w:hAnsi="宋体" w:cs="宋体"/>
          <w:sz w:val="23"/>
          <w:szCs w:val="23"/>
        </w:rPr>
        <w:t xml:space="preserve"> </w:t>
      </w:r>
      <w:r>
        <w:rPr>
          <w:rFonts w:ascii="宋体" w:hAnsi="宋体" w:cs="宋体"/>
          <w:spacing w:val="6"/>
          <w:sz w:val="23"/>
          <w:szCs w:val="23"/>
          <w:u w:val="single"/>
        </w:rPr>
        <w:t>相同清单项目的，按合同该清单项目价格进行计算；  (2) 合同中只有类似清单</w:t>
      </w:r>
      <w:r>
        <w:rPr>
          <w:rFonts w:ascii="宋体" w:hAnsi="宋体" w:cs="宋体"/>
          <w:spacing w:val="2"/>
          <w:sz w:val="23"/>
          <w:szCs w:val="23"/>
          <w:u w:val="single"/>
        </w:rPr>
        <w:t>项</w:t>
      </w:r>
      <w:r>
        <w:rPr>
          <w:rFonts w:ascii="宋体" w:hAnsi="宋体" w:cs="宋体"/>
          <w:sz w:val="23"/>
          <w:szCs w:val="23"/>
        </w:rPr>
        <w:t xml:space="preserve"> </w:t>
      </w:r>
      <w:r>
        <w:rPr>
          <w:rFonts w:ascii="宋体" w:hAnsi="宋体" w:cs="宋体"/>
          <w:spacing w:val="6"/>
          <w:sz w:val="23"/>
          <w:szCs w:val="23"/>
          <w:u w:val="single"/>
        </w:rPr>
        <w:t>目的，参照该类似清单项目价格进行计算；  (3) 合同中没有适用或类似清单项</w:t>
      </w:r>
      <w:r>
        <w:rPr>
          <w:rFonts w:ascii="宋体" w:hAnsi="宋体" w:cs="宋体"/>
          <w:spacing w:val="2"/>
          <w:sz w:val="23"/>
          <w:szCs w:val="23"/>
          <w:u w:val="single"/>
        </w:rPr>
        <w:t>目</w:t>
      </w:r>
      <w:r>
        <w:rPr>
          <w:rFonts w:ascii="宋体" w:hAnsi="宋体" w:cs="宋体"/>
          <w:sz w:val="23"/>
          <w:szCs w:val="23"/>
        </w:rPr>
        <w:t xml:space="preserve"> </w:t>
      </w:r>
      <w:r>
        <w:rPr>
          <w:rFonts w:ascii="宋体" w:hAnsi="宋体" w:cs="宋体"/>
          <w:spacing w:val="1"/>
          <w:sz w:val="23"/>
          <w:szCs w:val="23"/>
          <w:u w:val="single"/>
        </w:rPr>
        <w:t>的价格计算</w:t>
      </w:r>
      <w:r>
        <w:rPr>
          <w:rFonts w:ascii="宋体" w:hAnsi="宋体" w:cs="宋体"/>
          <w:sz w:val="23"/>
          <w:szCs w:val="23"/>
          <w:u w:val="single"/>
        </w:rPr>
        <w:t xml:space="preserve">方法：有定额的套定额，并 ( </w:t>
      </w:r>
      <w:r>
        <w:rPr>
          <w:rFonts w:ascii="宋体" w:hAnsi="宋体" w:cs="宋体"/>
          <w:sz w:val="23"/>
          <w:szCs w:val="23"/>
        </w:rPr>
        <w:t xml:space="preserve"> </w:t>
      </w:r>
      <w:r>
        <w:rPr>
          <w:rFonts w:hint="eastAsia" w:ascii="MS UI Gothic" w:hAnsi="MS UI Gothic" w:cs="MS UI Gothic"/>
          <w:sz w:val="23"/>
          <w:szCs w:val="23"/>
          <w14:textOutline w14:w="4356" w14:cap="sq" w14:cmpd="sng" w14:algn="ctr">
            <w14:solidFill>
              <w14:srgbClr w14:val="000000"/>
            </w14:solidFill>
            <w14:prstDash w14:val="solid"/>
            <w14:bevel/>
          </w14:textOutline>
        </w:rPr>
        <w:t>□</w:t>
      </w:r>
      <w:r>
        <w:rPr>
          <w:rFonts w:ascii="宋体" w:hAnsi="宋体" w:cs="宋体"/>
          <w:sz w:val="23"/>
          <w:szCs w:val="23"/>
          <w:u w:val="single"/>
        </w:rPr>
        <w:t xml:space="preserve">乘以下浮系数暨让利系数， </w:t>
      </w:r>
      <w:r>
        <w:rPr>
          <w:rFonts w:hint="eastAsia" w:ascii="宋体" w:hAnsi="宋体" w:cs="宋体"/>
          <w:sz w:val="23"/>
          <w:szCs w:val="23"/>
          <w14:textOutline w14:w="4356" w14:cap="sq" w14:cmpd="sng" w14:algn="ctr">
            <w14:solidFill>
              <w14:srgbClr w14:val="000000"/>
            </w14:solidFill>
            <w14:prstDash w14:val="solid"/>
            <w14:bevel/>
          </w14:textOutline>
        </w:rPr>
        <w:t>□</w:t>
      </w:r>
      <w:r>
        <w:rPr>
          <w:rFonts w:ascii="宋体" w:hAnsi="宋体" w:cs="宋体"/>
          <w:sz w:val="23"/>
          <w:szCs w:val="23"/>
          <w:u w:val="single"/>
        </w:rPr>
        <w:t>不乘下浮</w:t>
      </w:r>
      <w:r>
        <w:rPr>
          <w:rFonts w:ascii="宋体" w:hAnsi="宋体" w:cs="宋体"/>
          <w:spacing w:val="18"/>
          <w:sz w:val="23"/>
          <w:szCs w:val="23"/>
          <w:u w:val="single"/>
        </w:rPr>
        <w:t>系</w:t>
      </w:r>
      <w:r>
        <w:rPr>
          <w:rFonts w:ascii="宋体" w:hAnsi="宋体" w:cs="宋体"/>
          <w:spacing w:val="17"/>
          <w:sz w:val="23"/>
          <w:szCs w:val="23"/>
          <w:u w:val="single"/>
        </w:rPr>
        <w:t>数</w:t>
      </w:r>
      <w:r>
        <w:rPr>
          <w:rFonts w:ascii="宋体" w:hAnsi="宋体" w:cs="宋体"/>
          <w:spacing w:val="9"/>
          <w:sz w:val="23"/>
          <w:szCs w:val="23"/>
          <w:u w:val="single"/>
        </w:rPr>
        <w:t>) 计算，其中材料价格按施工期间的《市建设工程造价信息》相应价格信息进</w:t>
      </w:r>
      <w:r>
        <w:rPr>
          <w:rFonts w:ascii="宋体" w:hAnsi="宋体" w:cs="宋体"/>
          <w:spacing w:val="18"/>
          <w:sz w:val="23"/>
          <w:szCs w:val="23"/>
          <w:u w:val="single"/>
        </w:rPr>
        <w:t>行计</w:t>
      </w:r>
      <w:r>
        <w:rPr>
          <w:rFonts w:ascii="宋体" w:hAnsi="宋体" w:cs="宋体"/>
          <w:spacing w:val="17"/>
          <w:sz w:val="23"/>
          <w:szCs w:val="23"/>
          <w:u w:val="single"/>
        </w:rPr>
        <w:t>算</w:t>
      </w:r>
      <w:r>
        <w:rPr>
          <w:rFonts w:ascii="宋体" w:hAnsi="宋体" w:cs="宋体"/>
          <w:spacing w:val="9"/>
          <w:sz w:val="23"/>
          <w:szCs w:val="23"/>
          <w:u w:val="single"/>
        </w:rPr>
        <w:t>；《市建设工程造价信息》没有相应价格信息的按市场价计算；无定额可套</w:t>
      </w:r>
      <w:r>
        <w:rPr>
          <w:rFonts w:ascii="宋体" w:hAnsi="宋体" w:cs="宋体"/>
          <w:sz w:val="23"/>
          <w:szCs w:val="23"/>
        </w:rPr>
        <w:t xml:space="preserve"> </w:t>
      </w:r>
      <w:r>
        <w:rPr>
          <w:rFonts w:ascii="宋体" w:hAnsi="宋体" w:cs="宋体"/>
          <w:spacing w:val="18"/>
          <w:sz w:val="23"/>
          <w:szCs w:val="23"/>
          <w:u w:val="single"/>
        </w:rPr>
        <w:t>的，</w:t>
      </w:r>
      <w:r>
        <w:rPr>
          <w:rFonts w:ascii="宋体" w:hAnsi="宋体" w:cs="宋体"/>
          <w:spacing w:val="17"/>
          <w:sz w:val="23"/>
          <w:szCs w:val="23"/>
          <w:u w:val="single"/>
        </w:rPr>
        <w:t>根</w:t>
      </w:r>
      <w:r>
        <w:rPr>
          <w:rFonts w:ascii="宋体" w:hAnsi="宋体" w:cs="宋体"/>
          <w:spacing w:val="9"/>
          <w:sz w:val="23"/>
          <w:szCs w:val="23"/>
          <w:u w:val="single"/>
        </w:rPr>
        <w:t>据市场价格协商确定综合价格；对于国有资产投资的项目，新增项目的单价</w:t>
      </w:r>
      <w:r>
        <w:rPr>
          <w:rFonts w:ascii="宋体" w:hAnsi="宋体" w:cs="宋体"/>
          <w:spacing w:val="10"/>
          <w:sz w:val="23"/>
          <w:szCs w:val="23"/>
          <w:u w:val="single"/>
        </w:rPr>
        <w:t>必</w:t>
      </w:r>
      <w:r>
        <w:rPr>
          <w:rFonts w:ascii="宋体" w:hAnsi="宋体" w:cs="宋体"/>
          <w:spacing w:val="6"/>
          <w:sz w:val="23"/>
          <w:szCs w:val="23"/>
          <w:u w:val="single"/>
        </w:rPr>
        <w:t>须经审定</w:t>
      </w:r>
      <w:r>
        <w:rPr>
          <w:rFonts w:ascii="宋体" w:hAnsi="宋体" w:cs="宋体"/>
          <w:spacing w:val="6"/>
          <w:sz w:val="23"/>
          <w:szCs w:val="23"/>
        </w:rPr>
        <w:t>。</w:t>
      </w:r>
    </w:p>
    <w:p>
      <w:pPr>
        <w:widowControl/>
        <w:kinsoku w:val="0"/>
        <w:autoSpaceDE w:val="0"/>
        <w:autoSpaceDN w:val="0"/>
        <w:adjustRightInd w:val="0"/>
        <w:snapToGrid w:val="0"/>
        <w:spacing w:before="1" w:line="400" w:lineRule="exact"/>
        <w:ind w:left="19" w:right="24" w:firstLine="483"/>
        <w:textAlignment w:val="baseline"/>
        <w:rPr>
          <w:rFonts w:ascii="宋体" w:hAnsi="宋体" w:cs="宋体"/>
          <w:sz w:val="23"/>
          <w:szCs w:val="23"/>
        </w:rPr>
      </w:pPr>
      <w:r>
        <w:rPr>
          <w:rFonts w:ascii="宋体" w:hAnsi="宋体" w:cs="宋体"/>
          <w:spacing w:val="18"/>
          <w:sz w:val="23"/>
          <w:szCs w:val="23"/>
          <w:u w:val="single"/>
        </w:rPr>
        <w:t>工程</w:t>
      </w:r>
      <w:r>
        <w:rPr>
          <w:rFonts w:ascii="宋体" w:hAnsi="宋体" w:cs="宋体"/>
          <w:spacing w:val="12"/>
          <w:sz w:val="23"/>
          <w:szCs w:val="23"/>
          <w:u w:val="single"/>
        </w:rPr>
        <w:t>变</w:t>
      </w:r>
      <w:r>
        <w:rPr>
          <w:rFonts w:ascii="宋体" w:hAnsi="宋体" w:cs="宋体"/>
          <w:spacing w:val="9"/>
          <w:sz w:val="23"/>
          <w:szCs w:val="23"/>
          <w:u w:val="single"/>
        </w:rPr>
        <w:t>更导致实际完成的变更工程量与已标价清单或预算书中列明的该项目工</w:t>
      </w:r>
      <w:r>
        <w:rPr>
          <w:rFonts w:ascii="宋体" w:hAnsi="宋体" w:cs="宋体"/>
          <w:spacing w:val="18"/>
          <w:sz w:val="23"/>
          <w:szCs w:val="23"/>
          <w:u w:val="single"/>
        </w:rPr>
        <w:t>程</w:t>
      </w:r>
      <w:r>
        <w:rPr>
          <w:rFonts w:ascii="宋体" w:hAnsi="宋体" w:cs="宋体"/>
          <w:spacing w:val="9"/>
          <w:sz w:val="23"/>
          <w:szCs w:val="23"/>
          <w:u w:val="single"/>
        </w:rPr>
        <w:t>量有偏差时，其综合单价的确定按专用条款“1.13工程量清单错误的修正”执行</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10.</w:t>
      </w:r>
      <w:r>
        <w:rPr>
          <w:rFonts w:hint="eastAsia" w:ascii="宋体" w:hAnsi="宋体" w:cs="宋体"/>
          <w:spacing w:val="4"/>
          <w:sz w:val="23"/>
          <w:szCs w:val="23"/>
          <w14:textOutline w14:w="4356" w14:cap="sq" w14:cmpd="sng" w14:algn="ctr">
            <w14:solidFill>
              <w14:srgbClr w14:val="000000"/>
            </w14:solidFill>
            <w14:prstDash w14:val="solid"/>
            <w14:bevel/>
          </w14:textOutline>
        </w:rPr>
        <w:t>4</w:t>
      </w:r>
      <w:r>
        <w:rPr>
          <w:rFonts w:ascii="宋体" w:hAnsi="宋体" w:cs="宋体"/>
          <w:spacing w:val="4"/>
          <w:sz w:val="23"/>
          <w:szCs w:val="23"/>
          <w14:textOutline w14:w="4356" w14:cap="sq" w14:cmpd="sng" w14:algn="ctr">
            <w14:solidFill>
              <w14:srgbClr w14:val="000000"/>
            </w14:solidFill>
            <w14:prstDash w14:val="solid"/>
            <w14:bevel/>
          </w14:textOutline>
        </w:rPr>
        <w:t>承包人的合理化建议</w:t>
      </w:r>
    </w:p>
    <w:p>
      <w:pPr>
        <w:widowControl/>
        <w:kinsoku w:val="0"/>
        <w:autoSpaceDE w:val="0"/>
        <w:autoSpaceDN w:val="0"/>
        <w:adjustRightInd w:val="0"/>
        <w:snapToGrid w:val="0"/>
        <w:spacing w:before="159" w:line="400" w:lineRule="exact"/>
        <w:ind w:left="501"/>
        <w:textAlignment w:val="baseline"/>
        <w:rPr>
          <w:rFonts w:ascii="宋体" w:hAnsi="宋体" w:cs="宋体"/>
          <w:sz w:val="23"/>
          <w:szCs w:val="23"/>
        </w:rPr>
      </w:pPr>
      <w:r>
        <w:rPr>
          <w:rFonts w:ascii="宋体" w:hAnsi="宋体" w:cs="宋体"/>
          <w:spacing w:val="9"/>
          <w:sz w:val="23"/>
          <w:szCs w:val="23"/>
        </w:rPr>
        <w:t>监理人审查承包人合理化建议的期限：</w:t>
      </w:r>
      <w:r>
        <w:rPr>
          <w:rFonts w:ascii="宋体" w:hAnsi="宋体" w:cs="宋体"/>
          <w:spacing w:val="9"/>
          <w:sz w:val="23"/>
          <w:szCs w:val="23"/>
          <w:u w:val="single"/>
        </w:rPr>
        <w:t>七天内</w:t>
      </w:r>
      <w:r>
        <w:rPr>
          <w:rFonts w:ascii="宋体" w:hAnsi="宋体" w:cs="宋体"/>
          <w:spacing w:val="9"/>
          <w:sz w:val="23"/>
          <w:szCs w:val="23"/>
        </w:rPr>
        <w:t>。</w:t>
      </w:r>
    </w:p>
    <w:p>
      <w:pPr>
        <w:widowControl/>
        <w:kinsoku w:val="0"/>
        <w:autoSpaceDE w:val="0"/>
        <w:autoSpaceDN w:val="0"/>
        <w:adjustRightInd w:val="0"/>
        <w:snapToGrid w:val="0"/>
        <w:spacing w:before="1" w:line="400" w:lineRule="exact"/>
        <w:ind w:left="504"/>
        <w:textAlignment w:val="baseline"/>
        <w:rPr>
          <w:rFonts w:ascii="宋体" w:hAnsi="宋体" w:cs="宋体"/>
          <w:sz w:val="23"/>
          <w:szCs w:val="23"/>
        </w:rPr>
      </w:pPr>
      <w:r>
        <w:rPr>
          <w:rFonts w:ascii="宋体" w:hAnsi="宋体" w:cs="宋体"/>
          <w:spacing w:val="9"/>
          <w:sz w:val="23"/>
          <w:szCs w:val="23"/>
        </w:rPr>
        <w:t>发包人审批承包人合理化建议的期限：</w:t>
      </w:r>
      <w:r>
        <w:rPr>
          <w:rFonts w:ascii="宋体" w:hAnsi="宋体" w:cs="宋体"/>
          <w:spacing w:val="9"/>
          <w:sz w:val="23"/>
          <w:szCs w:val="23"/>
          <w:u w:val="single"/>
        </w:rPr>
        <w:t>七天内</w:t>
      </w:r>
      <w:r>
        <w:rPr>
          <w:rFonts w:ascii="宋体" w:hAnsi="宋体" w:cs="宋体"/>
          <w:spacing w:val="6"/>
          <w:sz w:val="23"/>
          <w:szCs w:val="23"/>
        </w:rPr>
        <w:t>。</w:t>
      </w:r>
    </w:p>
    <w:p>
      <w:pPr>
        <w:widowControl/>
        <w:kinsoku w:val="0"/>
        <w:autoSpaceDE w:val="0"/>
        <w:autoSpaceDN w:val="0"/>
        <w:adjustRightInd w:val="0"/>
        <w:snapToGrid w:val="0"/>
        <w:spacing w:before="294" w:line="400" w:lineRule="exact"/>
        <w:ind w:left="21" w:right="24" w:firstLine="479"/>
        <w:textAlignment w:val="baseline"/>
        <w:rPr>
          <w:rFonts w:ascii="宋体" w:hAnsi="宋体" w:cs="宋体"/>
          <w:sz w:val="23"/>
          <w:szCs w:val="23"/>
        </w:rPr>
      </w:pPr>
      <w:r>
        <w:rPr>
          <w:rFonts w:ascii="宋体" w:hAnsi="宋体" w:cs="宋体"/>
          <w:spacing w:val="18"/>
          <w:sz w:val="23"/>
          <w:szCs w:val="23"/>
        </w:rPr>
        <w:t>承包</w:t>
      </w:r>
      <w:r>
        <w:rPr>
          <w:rFonts w:ascii="宋体" w:hAnsi="宋体" w:cs="宋体"/>
          <w:spacing w:val="15"/>
          <w:sz w:val="23"/>
          <w:szCs w:val="23"/>
        </w:rPr>
        <w:t>人</w:t>
      </w:r>
      <w:r>
        <w:rPr>
          <w:rFonts w:ascii="宋体" w:hAnsi="宋体" w:cs="宋体"/>
          <w:spacing w:val="9"/>
          <w:sz w:val="23"/>
          <w:szCs w:val="23"/>
        </w:rPr>
        <w:t>提出的合理化建议降低了合同价格或者提高了工程经济效益的奖励的方</w:t>
      </w:r>
      <w:r>
        <w:rPr>
          <w:rFonts w:ascii="宋体" w:hAnsi="宋体" w:cs="宋体"/>
          <w:sz w:val="23"/>
          <w:szCs w:val="23"/>
        </w:rPr>
        <w:t xml:space="preserve"> </w:t>
      </w:r>
      <w:r>
        <w:rPr>
          <w:rFonts w:ascii="宋体" w:hAnsi="宋体" w:cs="宋体"/>
          <w:spacing w:val="15"/>
          <w:sz w:val="23"/>
          <w:szCs w:val="23"/>
        </w:rPr>
        <w:t>法</w:t>
      </w:r>
      <w:r>
        <w:rPr>
          <w:rFonts w:ascii="宋体" w:hAnsi="宋体" w:cs="宋体"/>
          <w:spacing w:val="8"/>
          <w:sz w:val="23"/>
          <w:szCs w:val="23"/>
        </w:rPr>
        <w:t>和金额为：</w:t>
      </w:r>
      <w:r>
        <w:rPr>
          <w:rFonts w:ascii="宋体" w:hAnsi="宋体" w:cs="宋体"/>
          <w:spacing w:val="8"/>
          <w:sz w:val="23"/>
          <w:szCs w:val="23"/>
          <w:u w:val="single"/>
        </w:rPr>
        <w:t>按双方约定执行</w:t>
      </w:r>
      <w:r>
        <w:rPr>
          <w:rFonts w:ascii="宋体" w:hAnsi="宋体" w:cs="宋体"/>
          <w:spacing w:val="8"/>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10.</w:t>
      </w:r>
      <w:r>
        <w:rPr>
          <w:rFonts w:hint="eastAsia" w:ascii="宋体" w:hAnsi="宋体" w:cs="宋体"/>
          <w:spacing w:val="4"/>
          <w:sz w:val="23"/>
          <w:szCs w:val="23"/>
          <w14:textOutline w14:w="4356" w14:cap="sq" w14:cmpd="sng" w14:algn="ctr">
            <w14:solidFill>
              <w14:srgbClr w14:val="000000"/>
            </w14:solidFill>
            <w14:prstDash w14:val="solid"/>
            <w14:bevel/>
          </w14:textOutline>
        </w:rPr>
        <w:t>5</w:t>
      </w:r>
      <w:r>
        <w:rPr>
          <w:rFonts w:ascii="宋体" w:hAnsi="宋体" w:cs="宋体"/>
          <w:spacing w:val="4"/>
          <w:sz w:val="23"/>
          <w:szCs w:val="23"/>
          <w14:textOutline w14:w="4356" w14:cap="sq" w14:cmpd="sng" w14:algn="ctr">
            <w14:solidFill>
              <w14:srgbClr w14:val="000000"/>
            </w14:solidFill>
            <w14:prstDash w14:val="solid"/>
            <w14:bevel/>
          </w14:textOutline>
        </w:rPr>
        <w:t xml:space="preserve"> 暂估价</w:t>
      </w:r>
    </w:p>
    <w:p>
      <w:pPr>
        <w:widowControl/>
        <w:kinsoku w:val="0"/>
        <w:autoSpaceDE w:val="0"/>
        <w:autoSpaceDN w:val="0"/>
        <w:adjustRightInd w:val="0"/>
        <w:snapToGrid w:val="0"/>
        <w:spacing w:before="158" w:line="400" w:lineRule="exact"/>
        <w:ind w:left="500"/>
        <w:textAlignment w:val="baseline"/>
        <w:rPr>
          <w:rFonts w:ascii="宋体" w:hAnsi="宋体" w:cs="宋体"/>
          <w:sz w:val="23"/>
          <w:szCs w:val="23"/>
        </w:rPr>
      </w:pPr>
      <w:r>
        <w:rPr>
          <w:rFonts w:ascii="宋体" w:hAnsi="宋体" w:cs="宋体"/>
          <w:spacing w:val="18"/>
          <w:sz w:val="23"/>
          <w:szCs w:val="23"/>
        </w:rPr>
        <w:t>材</w:t>
      </w:r>
      <w:r>
        <w:rPr>
          <w:rFonts w:ascii="宋体" w:hAnsi="宋体" w:cs="宋体"/>
          <w:spacing w:val="14"/>
          <w:sz w:val="23"/>
          <w:szCs w:val="23"/>
        </w:rPr>
        <w:t>料</w:t>
      </w:r>
      <w:r>
        <w:rPr>
          <w:rFonts w:ascii="宋体" w:hAnsi="宋体" w:cs="宋体"/>
          <w:spacing w:val="9"/>
          <w:sz w:val="23"/>
          <w:szCs w:val="23"/>
        </w:rPr>
        <w:t>和工程设备的暂估价参照工程投标的单价，如无参考价由双方商定解决。</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10.</w:t>
      </w:r>
      <w:r>
        <w:rPr>
          <w:rFonts w:hint="eastAsia" w:ascii="宋体" w:hAnsi="宋体" w:cs="宋体"/>
          <w:spacing w:val="4"/>
          <w:sz w:val="23"/>
          <w:szCs w:val="23"/>
          <w14:textOutline w14:w="4356" w14:cap="sq" w14:cmpd="sng" w14:algn="ctr">
            <w14:solidFill>
              <w14:srgbClr w14:val="000000"/>
            </w14:solidFill>
            <w14:prstDash w14:val="solid"/>
            <w14:bevel/>
          </w14:textOutline>
        </w:rPr>
        <w:t>6</w:t>
      </w:r>
      <w:r>
        <w:rPr>
          <w:rFonts w:ascii="宋体" w:hAnsi="宋体" w:cs="宋体"/>
          <w:spacing w:val="4"/>
          <w:sz w:val="23"/>
          <w:szCs w:val="23"/>
          <w14:textOutline w14:w="4356" w14:cap="sq" w14:cmpd="sng" w14:algn="ctr">
            <w14:solidFill>
              <w14:srgbClr w14:val="000000"/>
            </w14:solidFill>
            <w14:prstDash w14:val="solid"/>
            <w14:bevel/>
          </w14:textOutline>
        </w:rPr>
        <w:t xml:space="preserve"> 暂列金额</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9"/>
          <w:sz w:val="23"/>
          <w:szCs w:val="23"/>
        </w:rPr>
        <w:t>合同当事人关于暂列金额使用的约定：</w:t>
      </w:r>
      <w:r>
        <w:rPr>
          <w:rFonts w:ascii="宋体" w:hAnsi="宋体" w:cs="宋体"/>
          <w:spacing w:val="9"/>
          <w:sz w:val="23"/>
          <w:szCs w:val="23"/>
          <w:u w:val="single"/>
        </w:rPr>
        <w:t xml:space="preserve"> 无特殊约定，由发包人决定 </w:t>
      </w:r>
      <w:r>
        <w:rPr>
          <w:rFonts w:ascii="宋体" w:hAnsi="宋体" w:cs="宋体"/>
          <w:spacing w:val="9"/>
          <w:sz w:val="23"/>
          <w:szCs w:val="23"/>
        </w:rPr>
        <w:t xml:space="preserve"> </w:t>
      </w:r>
      <w:r>
        <w:rPr>
          <w:rFonts w:ascii="宋体" w:hAnsi="宋体" w:cs="宋体"/>
          <w:spacing w:val="8"/>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11. 价格调整</w:t>
      </w:r>
    </w:p>
    <w:p>
      <w:pPr>
        <w:widowControl/>
        <w:kinsoku w:val="0"/>
        <w:autoSpaceDE w:val="0"/>
        <w:autoSpaceDN w:val="0"/>
        <w:adjustRightInd w:val="0"/>
        <w:snapToGrid w:val="0"/>
        <w:spacing w:line="400" w:lineRule="exact"/>
        <w:textAlignment w:val="baseline"/>
        <w:rPr>
          <w:rFonts w:ascii="宋体" w:hAnsi="宋体" w:cs="宋体"/>
          <w:spacing w:val="7"/>
          <w:sz w:val="23"/>
          <w:szCs w:val="23"/>
        </w:rPr>
      </w:pPr>
      <w:r>
        <w:rPr>
          <w:rFonts w:ascii="宋体" w:hAnsi="宋体" w:cs="宋体"/>
          <w:spacing w:val="7"/>
          <w:sz w:val="23"/>
          <w:szCs w:val="23"/>
        </w:rPr>
        <w:t>11.1 市场价格波动引起的调整</w:t>
      </w:r>
    </w:p>
    <w:p>
      <w:pPr>
        <w:widowControl/>
        <w:kinsoku w:val="0"/>
        <w:autoSpaceDE w:val="0"/>
        <w:autoSpaceDN w:val="0"/>
        <w:adjustRightInd w:val="0"/>
        <w:snapToGrid w:val="0"/>
        <w:spacing w:before="157" w:line="400" w:lineRule="exact"/>
        <w:ind w:left="503"/>
        <w:textAlignment w:val="baseline"/>
        <w:rPr>
          <w:rFonts w:ascii="宋体" w:hAnsi="宋体" w:cs="宋体"/>
          <w:sz w:val="23"/>
          <w:szCs w:val="23"/>
        </w:rPr>
      </w:pPr>
      <w:r>
        <w:rPr>
          <w:rFonts w:ascii="宋体" w:hAnsi="宋体" w:cs="宋体"/>
          <w:spacing w:val="10"/>
          <w:sz w:val="23"/>
          <w:szCs w:val="23"/>
        </w:rPr>
        <w:t>取</w:t>
      </w:r>
      <w:r>
        <w:rPr>
          <w:rFonts w:ascii="宋体" w:hAnsi="宋体" w:cs="宋体"/>
          <w:spacing w:val="9"/>
          <w:sz w:val="23"/>
          <w:szCs w:val="23"/>
        </w:rPr>
        <w:t>消通用条款内容，市场价格波动引起的调整：</w:t>
      </w:r>
      <w:r>
        <w:rPr>
          <w:rFonts w:ascii="宋体" w:hAnsi="宋体" w:cs="宋体"/>
          <w:spacing w:val="9"/>
          <w:sz w:val="23"/>
          <w:szCs w:val="23"/>
          <w:u w:val="single"/>
        </w:rPr>
        <w:t xml:space="preserve">不做调价 </w:t>
      </w:r>
      <w:r>
        <w:rPr>
          <w:rFonts w:ascii="宋体" w:hAnsi="宋体" w:cs="宋体"/>
          <w:spacing w:val="9"/>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12. 合同价格、计量与支付</w:t>
      </w:r>
    </w:p>
    <w:p>
      <w:pPr>
        <w:widowControl/>
        <w:kinsoku w:val="0"/>
        <w:autoSpaceDE w:val="0"/>
        <w:autoSpaceDN w:val="0"/>
        <w:adjustRightInd w:val="0"/>
        <w:snapToGrid w:val="0"/>
        <w:spacing w:line="400" w:lineRule="exact"/>
        <w:textAlignment w:val="baseline"/>
        <w:rPr>
          <w:rFonts w:ascii="宋体" w:hAnsi="宋体" w:cs="宋体"/>
          <w:spacing w:val="7"/>
          <w:sz w:val="23"/>
          <w:szCs w:val="23"/>
        </w:rPr>
      </w:pPr>
      <w:r>
        <w:rPr>
          <w:rFonts w:ascii="宋体" w:hAnsi="宋体" w:cs="宋体"/>
          <w:spacing w:val="7"/>
          <w:sz w:val="23"/>
          <w:szCs w:val="23"/>
        </w:rPr>
        <w:t>12.1 合同价格形式</w:t>
      </w:r>
    </w:p>
    <w:p>
      <w:pPr>
        <w:widowControl/>
        <w:kinsoku w:val="0"/>
        <w:autoSpaceDE w:val="0"/>
        <w:autoSpaceDN w:val="0"/>
        <w:adjustRightInd w:val="0"/>
        <w:snapToGrid w:val="0"/>
        <w:spacing w:before="158" w:line="400" w:lineRule="exact"/>
        <w:ind w:left="501"/>
        <w:textAlignment w:val="baseline"/>
        <w:rPr>
          <w:rFonts w:ascii="宋体" w:hAnsi="宋体" w:cs="宋体"/>
          <w:sz w:val="23"/>
          <w:szCs w:val="23"/>
        </w:rPr>
      </w:pPr>
      <w:r>
        <w:rPr>
          <w:rFonts w:ascii="宋体" w:hAnsi="宋体" w:cs="宋体"/>
          <w:spacing w:val="9"/>
          <w:sz w:val="23"/>
          <w:szCs w:val="23"/>
        </w:rPr>
        <w:t>本工程采用合同价格形式：</w:t>
      </w:r>
      <w:r>
        <w:rPr>
          <w:rFonts w:ascii="宋体" w:hAnsi="宋体" w:cs="宋体"/>
          <w:spacing w:val="9"/>
          <w:sz w:val="23"/>
          <w:szCs w:val="23"/>
          <w:u w:val="single"/>
        </w:rPr>
        <w:t>单价合同形式</w:t>
      </w:r>
      <w:r>
        <w:rPr>
          <w:rFonts w:ascii="宋体" w:hAnsi="宋体" w:cs="宋体"/>
          <w:spacing w:val="7"/>
          <w:sz w:val="23"/>
          <w:szCs w:val="23"/>
        </w:rPr>
        <w:t>。</w:t>
      </w:r>
    </w:p>
    <w:p>
      <w:pPr>
        <w:widowControl/>
        <w:kinsoku w:val="0"/>
        <w:autoSpaceDE w:val="0"/>
        <w:autoSpaceDN w:val="0"/>
        <w:adjustRightInd w:val="0"/>
        <w:snapToGrid w:val="0"/>
        <w:spacing w:before="160" w:line="400" w:lineRule="exact"/>
        <w:ind w:left="512"/>
        <w:textAlignment w:val="baseline"/>
        <w:rPr>
          <w:rFonts w:ascii="宋体" w:hAnsi="宋体" w:cs="宋体"/>
          <w:sz w:val="23"/>
          <w:szCs w:val="23"/>
        </w:rPr>
      </w:pPr>
      <w:r>
        <w:rPr>
          <w:rFonts w:ascii="宋体" w:hAnsi="宋体" w:cs="宋体"/>
          <w:spacing w:val="23"/>
          <w:sz w:val="23"/>
          <w:szCs w:val="23"/>
        </w:rPr>
        <w:t>(</w:t>
      </w:r>
      <w:r>
        <w:rPr>
          <w:rFonts w:ascii="宋体" w:hAnsi="宋体" w:cs="宋体"/>
          <w:spacing w:val="17"/>
          <w:sz w:val="23"/>
          <w:szCs w:val="23"/>
        </w:rPr>
        <w:t>1) 单价合同。</w:t>
      </w:r>
    </w:p>
    <w:p>
      <w:pPr>
        <w:widowControl/>
        <w:kinsoku w:val="0"/>
        <w:autoSpaceDE w:val="0"/>
        <w:autoSpaceDN w:val="0"/>
        <w:adjustRightInd w:val="0"/>
        <w:snapToGrid w:val="0"/>
        <w:spacing w:before="159" w:line="400" w:lineRule="exact"/>
        <w:ind w:left="20" w:right="24" w:firstLine="482"/>
        <w:textAlignment w:val="baseline"/>
        <w:rPr>
          <w:rFonts w:ascii="宋体" w:hAnsi="宋体" w:cs="宋体"/>
          <w:sz w:val="23"/>
          <w:szCs w:val="23"/>
        </w:rPr>
      </w:pPr>
      <w:r>
        <w:rPr>
          <w:rFonts w:ascii="宋体" w:hAnsi="宋体" w:cs="宋体"/>
          <w:spacing w:val="18"/>
          <w:sz w:val="23"/>
          <w:szCs w:val="23"/>
        </w:rPr>
        <w:t>综合</w:t>
      </w:r>
      <w:r>
        <w:rPr>
          <w:rFonts w:ascii="宋体" w:hAnsi="宋体" w:cs="宋体"/>
          <w:spacing w:val="12"/>
          <w:sz w:val="23"/>
          <w:szCs w:val="23"/>
        </w:rPr>
        <w:t>单</w:t>
      </w:r>
      <w:r>
        <w:rPr>
          <w:rFonts w:ascii="宋体" w:hAnsi="宋体" w:cs="宋体"/>
          <w:spacing w:val="9"/>
          <w:sz w:val="23"/>
          <w:szCs w:val="23"/>
        </w:rPr>
        <w:t>价包含的风险范围：</w:t>
      </w:r>
      <w:r>
        <w:rPr>
          <w:rFonts w:ascii="宋体" w:hAnsi="宋体" w:cs="宋体"/>
          <w:spacing w:val="9"/>
          <w:sz w:val="23"/>
          <w:szCs w:val="23"/>
          <w:u w:val="single"/>
        </w:rPr>
        <w:t>除工程变更、项目特征不符、政策性调整、设备价</w:t>
      </w:r>
      <w:r>
        <w:rPr>
          <w:rFonts w:ascii="宋体" w:hAnsi="宋体" w:cs="宋体"/>
          <w:sz w:val="23"/>
          <w:szCs w:val="23"/>
        </w:rPr>
        <w:t xml:space="preserve"> </w:t>
      </w:r>
      <w:r>
        <w:rPr>
          <w:rFonts w:ascii="宋体" w:hAnsi="宋体" w:cs="宋体"/>
          <w:spacing w:val="14"/>
          <w:sz w:val="23"/>
          <w:szCs w:val="23"/>
          <w:u w:val="single"/>
        </w:rPr>
        <w:t>格</w:t>
      </w:r>
      <w:r>
        <w:rPr>
          <w:rFonts w:ascii="宋体" w:hAnsi="宋体" w:cs="宋体"/>
          <w:spacing w:val="11"/>
          <w:sz w:val="23"/>
          <w:szCs w:val="23"/>
          <w:u w:val="single"/>
        </w:rPr>
        <w:t>变动风险以外因素。</w:t>
      </w:r>
    </w:p>
    <w:p>
      <w:pPr>
        <w:widowControl/>
        <w:kinsoku w:val="0"/>
        <w:autoSpaceDE w:val="0"/>
        <w:autoSpaceDN w:val="0"/>
        <w:adjustRightInd w:val="0"/>
        <w:snapToGrid w:val="0"/>
        <w:spacing w:before="1" w:line="400" w:lineRule="exact"/>
        <w:ind w:left="525"/>
        <w:textAlignment w:val="baseline"/>
        <w:rPr>
          <w:rFonts w:ascii="宋体" w:hAnsi="宋体" w:cs="宋体"/>
          <w:sz w:val="23"/>
          <w:szCs w:val="23"/>
        </w:rPr>
      </w:pPr>
      <w:r>
        <w:rPr>
          <w:rFonts w:ascii="宋体" w:hAnsi="宋体" w:cs="宋体"/>
          <w:spacing w:val="16"/>
          <w:sz w:val="23"/>
          <w:szCs w:val="23"/>
        </w:rPr>
        <w:t>风</w:t>
      </w:r>
      <w:r>
        <w:rPr>
          <w:rFonts w:ascii="宋体" w:hAnsi="宋体" w:cs="宋体"/>
          <w:spacing w:val="11"/>
          <w:sz w:val="23"/>
          <w:szCs w:val="23"/>
        </w:rPr>
        <w:t>险</w:t>
      </w:r>
      <w:r>
        <w:rPr>
          <w:rFonts w:ascii="宋体" w:hAnsi="宋体" w:cs="宋体"/>
          <w:spacing w:val="8"/>
          <w:sz w:val="23"/>
          <w:szCs w:val="23"/>
        </w:rPr>
        <w:t>范围以外合同价格的调整方法：</w:t>
      </w:r>
    </w:p>
    <w:p>
      <w:pPr>
        <w:widowControl/>
        <w:kinsoku w:val="0"/>
        <w:autoSpaceDE w:val="0"/>
        <w:autoSpaceDN w:val="0"/>
        <w:adjustRightInd w:val="0"/>
        <w:snapToGrid w:val="0"/>
        <w:spacing w:before="158" w:line="400" w:lineRule="exact"/>
        <w:ind w:left="523"/>
        <w:textAlignment w:val="baseline"/>
        <w:rPr>
          <w:rFonts w:ascii="宋体" w:hAnsi="宋体" w:cs="宋体"/>
          <w:sz w:val="23"/>
          <w:szCs w:val="23"/>
        </w:rPr>
      </w:pPr>
      <w:r>
        <w:rPr>
          <w:rFonts w:ascii="宋体" w:hAnsi="宋体" w:cs="宋体"/>
          <w:spacing w:val="9"/>
          <w:sz w:val="23"/>
          <w:szCs w:val="23"/>
        </w:rPr>
        <w:t>①</w:t>
      </w:r>
      <w:r>
        <w:rPr>
          <w:rFonts w:ascii="宋体" w:hAnsi="宋体" w:cs="宋体"/>
          <w:spacing w:val="8"/>
          <w:sz w:val="23"/>
          <w:szCs w:val="23"/>
        </w:rPr>
        <w:t>工程变更：</w:t>
      </w:r>
      <w:r>
        <w:rPr>
          <w:rFonts w:ascii="宋体" w:hAnsi="宋体" w:cs="宋体"/>
          <w:spacing w:val="8"/>
          <w:sz w:val="23"/>
          <w:szCs w:val="23"/>
          <w:u w:val="single"/>
        </w:rPr>
        <w:t>按10.4.1变更估价原则的约定调整</w:t>
      </w:r>
      <w:r>
        <w:rPr>
          <w:rFonts w:ascii="宋体" w:hAnsi="宋体" w:cs="宋体"/>
          <w:spacing w:val="8"/>
          <w:sz w:val="23"/>
          <w:szCs w:val="23"/>
        </w:rPr>
        <w:t>。</w:t>
      </w:r>
    </w:p>
    <w:p>
      <w:pPr>
        <w:widowControl/>
        <w:kinsoku w:val="0"/>
        <w:autoSpaceDE w:val="0"/>
        <w:autoSpaceDN w:val="0"/>
        <w:adjustRightInd w:val="0"/>
        <w:snapToGrid w:val="0"/>
        <w:spacing w:before="159" w:line="400" w:lineRule="exact"/>
        <w:ind w:left="522"/>
        <w:textAlignment w:val="baseline"/>
        <w:rPr>
          <w:rFonts w:ascii="宋体" w:hAnsi="宋体" w:cs="宋体"/>
          <w:sz w:val="23"/>
          <w:szCs w:val="23"/>
        </w:rPr>
      </w:pPr>
      <w:r>
        <w:rPr>
          <w:rFonts w:ascii="宋体" w:hAnsi="宋体" w:cs="宋体"/>
          <w:spacing w:val="18"/>
          <w:sz w:val="23"/>
          <w:szCs w:val="23"/>
        </w:rPr>
        <w:t>②</w:t>
      </w:r>
      <w:r>
        <w:rPr>
          <w:rFonts w:ascii="宋体" w:hAnsi="宋体" w:cs="宋体"/>
          <w:spacing w:val="9"/>
          <w:sz w:val="23"/>
          <w:szCs w:val="23"/>
        </w:rPr>
        <w:t>政策性调整：</w:t>
      </w:r>
      <w:r>
        <w:rPr>
          <w:rFonts w:ascii="宋体" w:hAnsi="宋体" w:cs="宋体"/>
          <w:spacing w:val="9"/>
          <w:sz w:val="23"/>
          <w:szCs w:val="23"/>
          <w:u w:val="single"/>
        </w:rPr>
        <w:t>按自治区建设行政主管部门颁布的文件执行</w:t>
      </w:r>
      <w:r>
        <w:rPr>
          <w:rFonts w:ascii="宋体" w:hAnsi="宋体" w:cs="宋体"/>
          <w:spacing w:val="9"/>
          <w:sz w:val="23"/>
          <w:szCs w:val="23"/>
        </w:rPr>
        <w:t>。</w:t>
      </w:r>
    </w:p>
    <w:p>
      <w:pPr>
        <w:widowControl/>
        <w:kinsoku w:val="0"/>
        <w:autoSpaceDE w:val="0"/>
        <w:autoSpaceDN w:val="0"/>
        <w:adjustRightInd w:val="0"/>
        <w:snapToGrid w:val="0"/>
        <w:spacing w:before="161" w:line="400" w:lineRule="exact"/>
        <w:ind w:left="522"/>
        <w:textAlignment w:val="baseline"/>
        <w:rPr>
          <w:rFonts w:ascii="宋体" w:hAnsi="宋体" w:cs="宋体"/>
          <w:sz w:val="23"/>
          <w:szCs w:val="23"/>
        </w:rPr>
      </w:pPr>
      <w:r>
        <w:rPr>
          <w:rFonts w:ascii="宋体" w:hAnsi="宋体" w:cs="宋体"/>
          <w:spacing w:val="8"/>
          <w:sz w:val="23"/>
          <w:szCs w:val="23"/>
        </w:rPr>
        <w:t>③材料价格风险：</w:t>
      </w:r>
      <w:r>
        <w:rPr>
          <w:rFonts w:ascii="宋体" w:hAnsi="宋体" w:cs="宋体"/>
          <w:spacing w:val="8"/>
          <w:sz w:val="23"/>
          <w:szCs w:val="23"/>
          <w:u w:val="single"/>
        </w:rPr>
        <w:t>按11.1的约定调整</w:t>
      </w:r>
      <w:r>
        <w:rPr>
          <w:rFonts w:ascii="宋体" w:hAnsi="宋体" w:cs="宋体"/>
          <w:spacing w:val="8"/>
          <w:sz w:val="23"/>
          <w:szCs w:val="23"/>
        </w:rPr>
        <w:t>。</w:t>
      </w:r>
    </w:p>
    <w:p>
      <w:pPr>
        <w:widowControl/>
        <w:kinsoku w:val="0"/>
        <w:autoSpaceDE w:val="0"/>
        <w:autoSpaceDN w:val="0"/>
        <w:adjustRightInd w:val="0"/>
        <w:snapToGrid w:val="0"/>
        <w:spacing w:before="159" w:line="400" w:lineRule="exact"/>
        <w:ind w:left="498"/>
        <w:textAlignment w:val="baseline"/>
        <w:rPr>
          <w:rFonts w:ascii="宋体" w:hAnsi="宋体" w:cs="宋体"/>
          <w:sz w:val="23"/>
          <w:szCs w:val="23"/>
        </w:rPr>
      </w:pPr>
      <w:r>
        <w:rPr>
          <w:rFonts w:ascii="宋体" w:hAnsi="宋体" w:cs="宋体"/>
          <w:spacing w:val="10"/>
          <w:sz w:val="23"/>
          <w:szCs w:val="23"/>
        </w:rPr>
        <w:t>④</w:t>
      </w:r>
      <w:r>
        <w:rPr>
          <w:rFonts w:ascii="宋体" w:hAnsi="宋体" w:cs="宋体"/>
          <w:spacing w:val="8"/>
          <w:sz w:val="23"/>
          <w:szCs w:val="23"/>
        </w:rPr>
        <w:t>其</w:t>
      </w:r>
      <w:r>
        <w:rPr>
          <w:rFonts w:ascii="宋体" w:hAnsi="宋体" w:cs="宋体"/>
          <w:spacing w:val="5"/>
          <w:sz w:val="23"/>
          <w:szCs w:val="23"/>
        </w:rPr>
        <w:t>它：</w:t>
      </w:r>
      <w:r>
        <w:rPr>
          <w:rFonts w:ascii="宋体" w:hAnsi="宋体" w:cs="宋体"/>
          <w:spacing w:val="5"/>
          <w:sz w:val="23"/>
          <w:szCs w:val="23"/>
          <w:u w:val="single"/>
        </w:rPr>
        <w:t xml:space="preserve">    /     </w:t>
      </w:r>
      <w:r>
        <w:rPr>
          <w:rFonts w:ascii="宋体" w:hAnsi="宋体" w:cs="宋体"/>
          <w:spacing w:val="5"/>
          <w:sz w:val="23"/>
          <w:szCs w:val="23"/>
        </w:rPr>
        <w:t xml:space="preserve"> 。</w:t>
      </w:r>
    </w:p>
    <w:p>
      <w:pPr>
        <w:widowControl/>
        <w:kinsoku w:val="0"/>
        <w:autoSpaceDE w:val="0"/>
        <w:autoSpaceDN w:val="0"/>
        <w:adjustRightInd w:val="0"/>
        <w:snapToGrid w:val="0"/>
        <w:spacing w:line="400" w:lineRule="exact"/>
        <w:textAlignment w:val="baseline"/>
        <w:rPr>
          <w:rFonts w:ascii="宋体" w:hAnsi="宋体" w:cs="宋体"/>
          <w:spacing w:val="7"/>
          <w:sz w:val="23"/>
          <w:szCs w:val="23"/>
        </w:rPr>
      </w:pPr>
      <w:r>
        <w:rPr>
          <w:rFonts w:ascii="宋体" w:hAnsi="宋体" w:cs="宋体"/>
          <w:spacing w:val="7"/>
          <w:sz w:val="23"/>
          <w:szCs w:val="23"/>
        </w:rPr>
        <w:t>12.2 预付款</w:t>
      </w:r>
    </w:p>
    <w:p>
      <w:pPr>
        <w:widowControl/>
        <w:kinsoku w:val="0"/>
        <w:autoSpaceDE w:val="0"/>
        <w:autoSpaceDN w:val="0"/>
        <w:adjustRightInd w:val="0"/>
        <w:snapToGrid w:val="0"/>
        <w:spacing w:before="159"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5"/>
          <w:sz w:val="23"/>
          <w:szCs w:val="23"/>
        </w:rPr>
        <w:t>2.2.1 预付款的支付</w:t>
      </w:r>
    </w:p>
    <w:p>
      <w:pPr>
        <w:widowControl/>
        <w:kinsoku w:val="0"/>
        <w:autoSpaceDE w:val="0"/>
        <w:autoSpaceDN w:val="0"/>
        <w:adjustRightInd w:val="0"/>
        <w:snapToGrid w:val="0"/>
        <w:spacing w:before="155" w:line="400" w:lineRule="exact"/>
        <w:ind w:left="502"/>
        <w:textAlignment w:val="baseline"/>
        <w:rPr>
          <w:rFonts w:ascii="宋体" w:hAnsi="宋体" w:cs="宋体"/>
          <w:sz w:val="23"/>
          <w:szCs w:val="23"/>
        </w:rPr>
      </w:pPr>
      <w:r>
        <w:rPr>
          <w:rFonts w:ascii="宋体" w:hAnsi="宋体" w:cs="宋体"/>
          <w:spacing w:val="8"/>
          <w:sz w:val="23"/>
          <w:szCs w:val="23"/>
        </w:rPr>
        <w:t>预付款支付比例或金额：</w:t>
      </w:r>
      <w:r>
        <w:rPr>
          <w:rFonts w:ascii="宋体" w:hAnsi="宋体" w:cs="宋体"/>
          <w:spacing w:val="8"/>
          <w:sz w:val="23"/>
          <w:szCs w:val="23"/>
          <w:u w:val="single"/>
        </w:rPr>
        <w:t xml:space="preserve"> </w:t>
      </w:r>
      <w:r>
        <w:rPr>
          <w:rFonts w:hint="eastAsia" w:ascii="宋体" w:hAnsi="宋体" w:cs="宋体"/>
          <w:spacing w:val="8"/>
          <w:sz w:val="23"/>
          <w:szCs w:val="23"/>
          <w:u w:val="single"/>
          <w:lang w:val="en-US" w:eastAsia="zh-CN"/>
        </w:rPr>
        <w:t>/</w:t>
      </w:r>
      <w:r>
        <w:rPr>
          <w:rFonts w:ascii="宋体" w:hAnsi="宋体" w:cs="宋体"/>
          <w:spacing w:val="8"/>
          <w:sz w:val="23"/>
          <w:szCs w:val="23"/>
          <w:u w:val="single"/>
        </w:rPr>
        <w:t xml:space="preserve"> </w:t>
      </w:r>
      <w:r>
        <w:rPr>
          <w:rFonts w:ascii="宋体" w:hAnsi="宋体" w:cs="宋体"/>
          <w:spacing w:val="5"/>
          <w:sz w:val="23"/>
          <w:szCs w:val="23"/>
        </w:rPr>
        <w:t>。</w:t>
      </w:r>
    </w:p>
    <w:p>
      <w:pPr>
        <w:widowControl/>
        <w:kinsoku w:val="0"/>
        <w:autoSpaceDE w:val="0"/>
        <w:autoSpaceDN w:val="0"/>
        <w:adjustRightInd w:val="0"/>
        <w:snapToGrid w:val="0"/>
        <w:spacing w:before="1" w:line="400" w:lineRule="exact"/>
        <w:ind w:left="502"/>
        <w:textAlignment w:val="baseline"/>
        <w:rPr>
          <w:rFonts w:ascii="宋体" w:hAnsi="宋体" w:cs="宋体"/>
          <w:sz w:val="23"/>
          <w:szCs w:val="23"/>
        </w:rPr>
      </w:pPr>
      <w:r>
        <w:rPr>
          <w:rFonts w:ascii="宋体" w:hAnsi="宋体" w:cs="宋体"/>
          <w:spacing w:val="8"/>
          <w:sz w:val="23"/>
          <w:szCs w:val="23"/>
        </w:rPr>
        <w:t>预付款支付期限：</w:t>
      </w:r>
      <w:r>
        <w:rPr>
          <w:rFonts w:ascii="宋体" w:hAnsi="宋体" w:cs="宋体"/>
          <w:spacing w:val="8"/>
          <w:sz w:val="23"/>
          <w:szCs w:val="23"/>
          <w:u w:val="single"/>
        </w:rPr>
        <w:t xml:space="preserve"> </w:t>
      </w:r>
      <w:r>
        <w:rPr>
          <w:rFonts w:hint="eastAsia" w:ascii="宋体" w:hAnsi="宋体" w:cs="宋体"/>
          <w:spacing w:val="8"/>
          <w:sz w:val="23"/>
          <w:szCs w:val="23"/>
          <w:u w:val="single"/>
        </w:rPr>
        <w:t>无</w:t>
      </w:r>
      <w:r>
        <w:rPr>
          <w:rFonts w:ascii="宋体" w:hAnsi="宋体" w:cs="宋体"/>
          <w:spacing w:val="8"/>
          <w:sz w:val="23"/>
          <w:szCs w:val="23"/>
          <w:u w:val="single"/>
        </w:rPr>
        <w:t xml:space="preserve"> </w:t>
      </w:r>
      <w:r>
        <w:rPr>
          <w:rFonts w:ascii="宋体" w:hAnsi="宋体" w:cs="宋体"/>
          <w:spacing w:val="8"/>
          <w:sz w:val="23"/>
          <w:szCs w:val="23"/>
        </w:rPr>
        <w:t>。</w:t>
      </w:r>
    </w:p>
    <w:p>
      <w:pPr>
        <w:widowControl/>
        <w:kinsoku w:val="0"/>
        <w:autoSpaceDE w:val="0"/>
        <w:autoSpaceDN w:val="0"/>
        <w:adjustRightInd w:val="0"/>
        <w:snapToGrid w:val="0"/>
        <w:spacing w:before="159" w:line="400" w:lineRule="exact"/>
        <w:ind w:left="502"/>
        <w:textAlignment w:val="baseline"/>
        <w:rPr>
          <w:rFonts w:ascii="宋体" w:hAnsi="宋体" w:cs="宋体"/>
          <w:sz w:val="23"/>
          <w:szCs w:val="23"/>
        </w:rPr>
      </w:pPr>
      <w:r>
        <w:rPr>
          <w:rFonts w:ascii="宋体" w:hAnsi="宋体" w:cs="宋体"/>
          <w:spacing w:val="12"/>
          <w:sz w:val="23"/>
          <w:szCs w:val="23"/>
        </w:rPr>
        <w:t>预</w:t>
      </w:r>
      <w:r>
        <w:rPr>
          <w:rFonts w:ascii="宋体" w:hAnsi="宋体" w:cs="宋体"/>
          <w:spacing w:val="8"/>
          <w:sz w:val="23"/>
          <w:szCs w:val="23"/>
        </w:rPr>
        <w:t>付款扣回的方式：</w:t>
      </w:r>
      <w:r>
        <w:rPr>
          <w:rFonts w:ascii="宋体" w:hAnsi="宋体" w:cs="宋体"/>
          <w:spacing w:val="8"/>
          <w:sz w:val="23"/>
          <w:szCs w:val="23"/>
          <w:u w:val="single"/>
        </w:rPr>
        <w:t xml:space="preserve"> </w:t>
      </w:r>
      <w:r>
        <w:rPr>
          <w:rFonts w:hint="eastAsia" w:ascii="宋体" w:hAnsi="宋体" w:cs="宋体"/>
          <w:spacing w:val="8"/>
          <w:sz w:val="23"/>
          <w:szCs w:val="23"/>
          <w:u w:val="single"/>
        </w:rPr>
        <w:t>无</w:t>
      </w:r>
      <w:r>
        <w:rPr>
          <w:rFonts w:ascii="宋体" w:hAnsi="宋体" w:cs="宋体"/>
          <w:spacing w:val="8"/>
          <w:sz w:val="23"/>
          <w:szCs w:val="23"/>
          <w:u w:val="single"/>
        </w:rPr>
        <w:t xml:space="preserve">一次性回扣 </w:t>
      </w:r>
      <w:r>
        <w:rPr>
          <w:rFonts w:ascii="宋体" w:hAnsi="宋体" w:cs="宋体"/>
          <w:spacing w:val="8"/>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12.3 计量</w:t>
      </w:r>
    </w:p>
    <w:p>
      <w:pPr>
        <w:widowControl/>
        <w:kinsoku w:val="0"/>
        <w:autoSpaceDE w:val="0"/>
        <w:autoSpaceDN w:val="0"/>
        <w:adjustRightInd w:val="0"/>
        <w:snapToGrid w:val="0"/>
        <w:spacing w:before="154"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2.3.1 计量原则</w:t>
      </w:r>
    </w:p>
    <w:p>
      <w:pPr>
        <w:widowControl/>
        <w:kinsoku w:val="0"/>
        <w:autoSpaceDE w:val="0"/>
        <w:autoSpaceDN w:val="0"/>
        <w:adjustRightInd w:val="0"/>
        <w:snapToGrid w:val="0"/>
        <w:spacing w:before="159" w:line="400" w:lineRule="exact"/>
        <w:ind w:left="15" w:right="23" w:firstLine="488"/>
        <w:textAlignment w:val="baseline"/>
        <w:rPr>
          <w:rFonts w:ascii="宋体" w:hAnsi="宋体" w:cs="宋体"/>
          <w:sz w:val="23"/>
          <w:szCs w:val="23"/>
        </w:rPr>
      </w:pPr>
      <w:r>
        <w:rPr>
          <w:rFonts w:ascii="宋体" w:hAnsi="宋体" w:cs="宋体"/>
          <w:spacing w:val="10"/>
          <w:sz w:val="23"/>
          <w:szCs w:val="23"/>
        </w:rPr>
        <w:t>工程量计算</w:t>
      </w:r>
      <w:r>
        <w:rPr>
          <w:rFonts w:ascii="宋体" w:hAnsi="宋体" w:cs="宋体"/>
          <w:spacing w:val="7"/>
          <w:sz w:val="23"/>
          <w:szCs w:val="23"/>
        </w:rPr>
        <w:t>规</w:t>
      </w:r>
      <w:r>
        <w:rPr>
          <w:rFonts w:ascii="宋体" w:hAnsi="宋体" w:cs="宋体"/>
          <w:spacing w:val="5"/>
          <w:sz w:val="23"/>
          <w:szCs w:val="23"/>
        </w:rPr>
        <w:t>则：</w:t>
      </w:r>
      <w:r>
        <w:rPr>
          <w:rFonts w:ascii="宋体" w:hAnsi="宋体" w:cs="宋体"/>
          <w:spacing w:val="5"/>
          <w:sz w:val="23"/>
          <w:szCs w:val="23"/>
          <w:u w:val="single"/>
        </w:rPr>
        <w:t>工程的计量均以《建设工程工程量清单计价规范》  (</w:t>
      </w:r>
      <w:r>
        <w:rPr>
          <w:rFonts w:ascii="宋体" w:hAnsi="宋体" w:cs="宋体"/>
          <w:sz w:val="23"/>
          <w:szCs w:val="23"/>
          <w:u w:val="single"/>
        </w:rPr>
        <w:t>GB</w:t>
      </w:r>
      <w:r>
        <w:rPr>
          <w:rFonts w:ascii="宋体" w:hAnsi="宋体" w:cs="宋体"/>
          <w:spacing w:val="5"/>
          <w:sz w:val="23"/>
          <w:szCs w:val="23"/>
          <w:u w:val="single"/>
        </w:rPr>
        <w:t>5050</w:t>
      </w:r>
      <w:r>
        <w:rPr>
          <w:rFonts w:ascii="宋体" w:hAnsi="宋体" w:cs="宋体"/>
          <w:sz w:val="23"/>
          <w:szCs w:val="23"/>
        </w:rPr>
        <w:t xml:space="preserve"> </w:t>
      </w:r>
      <w:r>
        <w:rPr>
          <w:rFonts w:ascii="宋体" w:hAnsi="宋体" w:cs="宋体"/>
          <w:spacing w:val="6"/>
          <w:sz w:val="23"/>
          <w:szCs w:val="23"/>
          <w:u w:val="single"/>
        </w:rPr>
        <w:t xml:space="preserve">0－2013) 和及其广西壮族自治区实施细则、《建设工程工程量清单计算规范》  </w:t>
      </w:r>
      <w:r>
        <w:rPr>
          <w:rFonts w:ascii="宋体" w:hAnsi="宋体" w:cs="宋体"/>
          <w:spacing w:val="1"/>
          <w:sz w:val="23"/>
          <w:szCs w:val="23"/>
          <w:u w:val="single"/>
        </w:rPr>
        <w:t>(</w:t>
      </w:r>
      <w:r>
        <w:rPr>
          <w:rFonts w:ascii="宋体" w:hAnsi="宋体" w:cs="宋体"/>
          <w:sz w:val="23"/>
          <w:szCs w:val="23"/>
          <w:u w:val="single"/>
        </w:rPr>
        <w:t>G</w:t>
      </w:r>
      <w:r>
        <w:rPr>
          <w:rFonts w:ascii="宋体" w:hAnsi="宋体" w:cs="宋体"/>
          <w:sz w:val="23"/>
          <w:szCs w:val="23"/>
        </w:rPr>
        <w:t xml:space="preserve"> </w:t>
      </w:r>
      <w:r>
        <w:rPr>
          <w:rFonts w:ascii="宋体" w:hAnsi="宋体" w:cs="宋体"/>
          <w:sz w:val="23"/>
          <w:szCs w:val="23"/>
          <w:u w:val="single"/>
        </w:rPr>
        <w:t>B</w:t>
      </w:r>
      <w:r>
        <w:rPr>
          <w:rFonts w:ascii="宋体" w:hAnsi="宋体" w:cs="宋体"/>
          <w:spacing w:val="16"/>
          <w:sz w:val="23"/>
          <w:szCs w:val="23"/>
          <w:u w:val="single"/>
        </w:rPr>
        <w:t>50</w:t>
      </w:r>
      <w:r>
        <w:rPr>
          <w:rFonts w:ascii="宋体" w:hAnsi="宋体" w:cs="宋体"/>
          <w:spacing w:val="9"/>
          <w:sz w:val="23"/>
          <w:szCs w:val="23"/>
          <w:u w:val="single"/>
        </w:rPr>
        <w:t>8</w:t>
      </w:r>
      <w:r>
        <w:rPr>
          <w:rFonts w:ascii="宋体" w:hAnsi="宋体" w:cs="宋体"/>
          <w:spacing w:val="8"/>
          <w:sz w:val="23"/>
          <w:szCs w:val="23"/>
          <w:u w:val="single"/>
        </w:rPr>
        <w:t>54~50862－2013) 及其广西实施细则、本工程补充项目清单为准。</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2.3.2 计量周期</w:t>
      </w:r>
    </w:p>
    <w:p>
      <w:pPr>
        <w:widowControl/>
        <w:kinsoku w:val="0"/>
        <w:autoSpaceDE w:val="0"/>
        <w:autoSpaceDN w:val="0"/>
        <w:adjustRightInd w:val="0"/>
        <w:snapToGrid w:val="0"/>
        <w:spacing w:before="155" w:line="400" w:lineRule="exact"/>
        <w:ind w:left="504"/>
        <w:textAlignment w:val="baseline"/>
        <w:rPr>
          <w:rFonts w:ascii="宋体" w:hAnsi="宋体" w:cs="宋体"/>
          <w:sz w:val="23"/>
          <w:szCs w:val="23"/>
        </w:rPr>
      </w:pPr>
      <w:r>
        <w:rPr>
          <w:rFonts w:ascii="宋体" w:hAnsi="宋体" w:cs="宋体"/>
          <w:spacing w:val="8"/>
          <w:sz w:val="23"/>
          <w:szCs w:val="23"/>
        </w:rPr>
        <w:t>关于计量周期的约定：</w:t>
      </w:r>
      <w:r>
        <w:rPr>
          <w:rFonts w:ascii="宋体" w:hAnsi="宋体" w:cs="宋体"/>
          <w:spacing w:val="8"/>
          <w:sz w:val="23"/>
          <w:szCs w:val="23"/>
          <w:u w:val="single"/>
        </w:rPr>
        <w:t>每月25日前</w:t>
      </w:r>
      <w:r>
        <w:rPr>
          <w:rFonts w:ascii="宋体" w:hAnsi="宋体" w:cs="宋体"/>
          <w:spacing w:val="8"/>
          <w:sz w:val="23"/>
          <w:szCs w:val="23"/>
        </w:rPr>
        <w:t>。</w:t>
      </w:r>
    </w:p>
    <w:p>
      <w:pPr>
        <w:widowControl/>
        <w:kinsoku w:val="0"/>
        <w:autoSpaceDE w:val="0"/>
        <w:autoSpaceDN w:val="0"/>
        <w:adjustRightInd w:val="0"/>
        <w:snapToGrid w:val="0"/>
        <w:spacing w:before="157" w:line="400" w:lineRule="exact"/>
        <w:ind w:right="5364"/>
        <w:textAlignment w:val="baseline"/>
        <w:rPr>
          <w:rFonts w:ascii="宋体" w:hAnsi="宋体" w:cs="宋体"/>
          <w:spacing w:val="5"/>
          <w:sz w:val="23"/>
          <w:szCs w:val="23"/>
        </w:rPr>
      </w:pPr>
      <w:r>
        <w:rPr>
          <w:rFonts w:ascii="宋体" w:hAnsi="宋体" w:cs="宋体"/>
          <w:spacing w:val="10"/>
          <w:sz w:val="23"/>
          <w:szCs w:val="23"/>
        </w:rPr>
        <w:t>1</w:t>
      </w:r>
      <w:r>
        <w:rPr>
          <w:rFonts w:ascii="宋体" w:hAnsi="宋体" w:cs="宋体"/>
          <w:spacing w:val="7"/>
          <w:sz w:val="23"/>
          <w:szCs w:val="23"/>
        </w:rPr>
        <w:t>2</w:t>
      </w:r>
      <w:r>
        <w:rPr>
          <w:rFonts w:ascii="宋体" w:hAnsi="宋体" w:cs="宋体"/>
          <w:spacing w:val="5"/>
          <w:sz w:val="23"/>
          <w:szCs w:val="23"/>
        </w:rPr>
        <w:t>.3.3 单价合同的计量</w:t>
      </w:r>
    </w:p>
    <w:p>
      <w:pPr>
        <w:widowControl/>
        <w:kinsoku w:val="0"/>
        <w:autoSpaceDE w:val="0"/>
        <w:autoSpaceDN w:val="0"/>
        <w:adjustRightInd w:val="0"/>
        <w:snapToGrid w:val="0"/>
        <w:spacing w:before="157" w:line="400" w:lineRule="exact"/>
        <w:ind w:right="5364" w:firstLine="238" w:firstLineChars="100"/>
        <w:textAlignment w:val="baseline"/>
        <w:rPr>
          <w:rFonts w:ascii="宋体" w:hAnsi="宋体" w:cs="宋体"/>
          <w:sz w:val="23"/>
          <w:szCs w:val="23"/>
        </w:rPr>
      </w:pPr>
      <w:r>
        <w:rPr>
          <w:rFonts w:hint="eastAsia" w:ascii="宋体" w:hAnsi="宋体" w:cs="宋体"/>
          <w:spacing w:val="4"/>
          <w:sz w:val="23"/>
          <w:szCs w:val="23"/>
        </w:rPr>
        <w:t>关于单</w:t>
      </w:r>
      <w:r>
        <w:rPr>
          <w:rFonts w:ascii="宋体" w:hAnsi="宋体" w:cs="宋体"/>
          <w:spacing w:val="4"/>
          <w:sz w:val="23"/>
          <w:szCs w:val="23"/>
        </w:rPr>
        <w:t>价合同计量的约定</w:t>
      </w:r>
      <w:r>
        <w:rPr>
          <w:rFonts w:ascii="宋体" w:hAnsi="宋体" w:cs="宋体"/>
          <w:spacing w:val="2"/>
          <w:sz w:val="23"/>
          <w:szCs w:val="23"/>
        </w:rPr>
        <w:t>：</w:t>
      </w:r>
    </w:p>
    <w:p>
      <w:pPr>
        <w:widowControl/>
        <w:kinsoku w:val="0"/>
        <w:autoSpaceDE w:val="0"/>
        <w:autoSpaceDN w:val="0"/>
        <w:adjustRightInd w:val="0"/>
        <w:snapToGrid w:val="0"/>
        <w:spacing w:before="157" w:line="400" w:lineRule="exact"/>
        <w:ind w:left="567"/>
        <w:textAlignment w:val="baseline"/>
        <w:rPr>
          <w:rFonts w:ascii="宋体" w:hAnsi="宋体" w:cs="宋体"/>
          <w:sz w:val="23"/>
          <w:szCs w:val="23"/>
        </w:rPr>
      </w:pPr>
      <w:r>
        <w:rPr>
          <w:rFonts w:ascii="宋体" w:hAnsi="宋体" w:cs="宋体"/>
          <w:spacing w:val="8"/>
          <w:sz w:val="23"/>
          <w:szCs w:val="23"/>
        </w:rPr>
        <w:t>(1) 工程量清单所列的工程量，不能作为承包人按合同履行其责任依据，实际</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8"/>
          <w:sz w:val="23"/>
          <w:szCs w:val="23"/>
        </w:rPr>
        <w:t>施工中</w:t>
      </w:r>
      <w:r>
        <w:rPr>
          <w:rFonts w:ascii="宋体" w:hAnsi="宋体" w:cs="宋体"/>
          <w:spacing w:val="9"/>
          <w:sz w:val="23"/>
          <w:szCs w:val="23"/>
        </w:rPr>
        <w:t>发生的工程量增加或减少并不影响承包人履行合同的责任，工程结算以完成</w:t>
      </w:r>
      <w:r>
        <w:rPr>
          <w:rFonts w:ascii="宋体" w:hAnsi="宋体" w:cs="宋体"/>
          <w:sz w:val="23"/>
          <w:szCs w:val="23"/>
        </w:rPr>
        <w:t xml:space="preserve"> </w:t>
      </w:r>
      <w:r>
        <w:rPr>
          <w:rFonts w:ascii="宋体" w:hAnsi="宋体" w:cs="宋体"/>
          <w:spacing w:val="10"/>
          <w:sz w:val="23"/>
          <w:szCs w:val="23"/>
        </w:rPr>
        <w:t>的</w:t>
      </w:r>
      <w:r>
        <w:rPr>
          <w:rFonts w:ascii="宋体" w:hAnsi="宋体" w:cs="宋体"/>
          <w:spacing w:val="5"/>
          <w:sz w:val="23"/>
          <w:szCs w:val="23"/>
        </w:rPr>
        <w:t>实际工程量为准。</w:t>
      </w:r>
    </w:p>
    <w:p>
      <w:pPr>
        <w:widowControl/>
        <w:kinsoku w:val="0"/>
        <w:autoSpaceDE w:val="0"/>
        <w:autoSpaceDN w:val="0"/>
        <w:adjustRightInd w:val="0"/>
        <w:snapToGrid w:val="0"/>
        <w:spacing w:before="75" w:line="400" w:lineRule="exact"/>
        <w:ind w:left="21" w:right="96" w:firstLine="545"/>
        <w:textAlignment w:val="baseline"/>
        <w:rPr>
          <w:rFonts w:ascii="宋体" w:hAnsi="宋体" w:cs="宋体"/>
          <w:sz w:val="23"/>
          <w:szCs w:val="23"/>
        </w:rPr>
      </w:pPr>
      <w:r>
        <w:rPr>
          <w:rFonts w:ascii="宋体" w:hAnsi="宋体" w:cs="宋体"/>
          <w:spacing w:val="8"/>
          <w:sz w:val="23"/>
          <w:szCs w:val="23"/>
        </w:rPr>
        <w:t>(2) 除另有规定外，工程师应按照合同通过计量来核实确定已完成的工程量和</w:t>
      </w:r>
      <w:r>
        <w:rPr>
          <w:rFonts w:ascii="宋体" w:hAnsi="宋体" w:cs="宋体"/>
          <w:sz w:val="23"/>
          <w:szCs w:val="23"/>
        </w:rPr>
        <w:t xml:space="preserve"> </w:t>
      </w:r>
      <w:r>
        <w:rPr>
          <w:rFonts w:ascii="宋体" w:hAnsi="宋体" w:cs="宋体"/>
          <w:spacing w:val="18"/>
          <w:sz w:val="23"/>
          <w:szCs w:val="23"/>
        </w:rPr>
        <w:t>价款</w:t>
      </w:r>
      <w:r>
        <w:rPr>
          <w:rFonts w:ascii="宋体" w:hAnsi="宋体" w:cs="宋体"/>
          <w:spacing w:val="16"/>
          <w:sz w:val="23"/>
          <w:szCs w:val="23"/>
        </w:rPr>
        <w:t>，</w:t>
      </w:r>
      <w:r>
        <w:rPr>
          <w:rFonts w:ascii="宋体" w:hAnsi="宋体" w:cs="宋体"/>
          <w:spacing w:val="9"/>
          <w:sz w:val="23"/>
          <w:szCs w:val="23"/>
        </w:rPr>
        <w:t>承包人应得到该价款扣除保留金后的金额。当工程师要对已完工的工程量进</w:t>
      </w:r>
      <w:r>
        <w:rPr>
          <w:rFonts w:ascii="宋体" w:hAnsi="宋体" w:cs="宋体"/>
          <w:sz w:val="23"/>
          <w:szCs w:val="23"/>
        </w:rPr>
        <w:t xml:space="preserve"> </w:t>
      </w:r>
      <w:r>
        <w:rPr>
          <w:rFonts w:ascii="宋体" w:hAnsi="宋体" w:cs="宋体"/>
          <w:spacing w:val="9"/>
          <w:sz w:val="23"/>
          <w:szCs w:val="23"/>
        </w:rPr>
        <w:t>行计量时，应适时地通知承包人参加</w:t>
      </w:r>
      <w:r>
        <w:rPr>
          <w:rFonts w:ascii="宋体" w:hAnsi="宋体" w:cs="宋体"/>
          <w:spacing w:val="5"/>
          <w:sz w:val="23"/>
          <w:szCs w:val="23"/>
        </w:rPr>
        <w:t>。</w:t>
      </w:r>
    </w:p>
    <w:p>
      <w:pPr>
        <w:widowControl/>
        <w:kinsoku w:val="0"/>
        <w:autoSpaceDE w:val="0"/>
        <w:autoSpaceDN w:val="0"/>
        <w:adjustRightInd w:val="0"/>
        <w:snapToGrid w:val="0"/>
        <w:spacing w:before="1" w:line="400" w:lineRule="exact"/>
        <w:textAlignment w:val="baseline"/>
        <w:rPr>
          <w:rFonts w:ascii="宋体" w:hAnsi="宋体" w:cs="宋体"/>
          <w:sz w:val="23"/>
          <w:szCs w:val="23"/>
        </w:rPr>
      </w:pPr>
      <w:r>
        <w:rPr>
          <w:rFonts w:ascii="宋体" w:hAnsi="宋体" w:cs="宋体"/>
          <w:spacing w:val="10"/>
          <w:sz w:val="23"/>
          <w:szCs w:val="23"/>
        </w:rPr>
        <w:t>1</w:t>
      </w:r>
      <w:r>
        <w:rPr>
          <w:rFonts w:ascii="宋体" w:hAnsi="宋体" w:cs="宋体"/>
          <w:spacing w:val="7"/>
          <w:sz w:val="23"/>
          <w:szCs w:val="23"/>
        </w:rPr>
        <w:t>2</w:t>
      </w:r>
      <w:r>
        <w:rPr>
          <w:rFonts w:ascii="宋体" w:hAnsi="宋体" w:cs="宋体"/>
          <w:spacing w:val="5"/>
          <w:sz w:val="23"/>
          <w:szCs w:val="23"/>
        </w:rPr>
        <w:t>.3.4 总价合同的计量</w:t>
      </w:r>
    </w:p>
    <w:p>
      <w:pPr>
        <w:widowControl/>
        <w:kinsoku w:val="0"/>
        <w:autoSpaceDE w:val="0"/>
        <w:autoSpaceDN w:val="0"/>
        <w:adjustRightInd w:val="0"/>
        <w:snapToGrid w:val="0"/>
        <w:spacing w:before="158" w:line="400" w:lineRule="exact"/>
        <w:ind w:left="20" w:right="120" w:firstLine="483"/>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1"/>
          <w:sz w:val="23"/>
          <w:szCs w:val="23"/>
        </w:rPr>
        <w:t>总</w:t>
      </w:r>
      <w:r>
        <w:rPr>
          <w:rFonts w:ascii="宋体" w:hAnsi="宋体" w:cs="宋体"/>
          <w:spacing w:val="9"/>
          <w:sz w:val="23"/>
          <w:szCs w:val="23"/>
        </w:rPr>
        <w:t>价合同计量的约定：除工程变更外，原图纸范围内的工程量不得按实计</w:t>
      </w:r>
      <w:r>
        <w:rPr>
          <w:rFonts w:ascii="宋体" w:hAnsi="宋体" w:cs="宋体"/>
          <w:sz w:val="23"/>
          <w:szCs w:val="23"/>
        </w:rPr>
        <w:t xml:space="preserve"> </w:t>
      </w:r>
      <w:r>
        <w:rPr>
          <w:rFonts w:ascii="宋体" w:hAnsi="宋体" w:cs="宋体"/>
          <w:spacing w:val="9"/>
          <w:sz w:val="23"/>
          <w:szCs w:val="23"/>
        </w:rPr>
        <w:t>量。进度款按支付分解表支付，按通用条款第12.3.4项〔总价合同的计量〕约定</w:t>
      </w:r>
      <w:r>
        <w:rPr>
          <w:rFonts w:ascii="宋体" w:hAnsi="宋体" w:cs="宋体"/>
          <w:spacing w:val="8"/>
          <w:sz w:val="23"/>
          <w:szCs w:val="23"/>
        </w:rPr>
        <w:t>进</w:t>
      </w:r>
      <w:r>
        <w:rPr>
          <w:rFonts w:ascii="宋体" w:hAnsi="宋体" w:cs="宋体"/>
          <w:sz w:val="23"/>
          <w:szCs w:val="23"/>
        </w:rPr>
        <w:t xml:space="preserve"> </w:t>
      </w:r>
      <w:r>
        <w:rPr>
          <w:rFonts w:ascii="宋体" w:hAnsi="宋体" w:cs="宋体"/>
          <w:spacing w:val="10"/>
          <w:sz w:val="23"/>
          <w:szCs w:val="23"/>
        </w:rPr>
        <w:t>行</w:t>
      </w:r>
      <w:r>
        <w:rPr>
          <w:rFonts w:ascii="宋体" w:hAnsi="宋体" w:cs="宋体"/>
          <w:spacing w:val="9"/>
          <w:sz w:val="23"/>
          <w:szCs w:val="23"/>
        </w:rPr>
        <w:t>计量，但合同价款按照支付分解表进行支付。</w:t>
      </w:r>
    </w:p>
    <w:p>
      <w:pPr>
        <w:widowControl/>
        <w:kinsoku w:val="0"/>
        <w:autoSpaceDE w:val="0"/>
        <w:autoSpaceDN w:val="0"/>
        <w:adjustRightInd w:val="0"/>
        <w:snapToGrid w:val="0"/>
        <w:spacing w:before="1" w:line="400" w:lineRule="exact"/>
        <w:textAlignment w:val="baseline"/>
        <w:rPr>
          <w:rFonts w:ascii="宋体" w:hAnsi="宋体" w:cs="宋体"/>
          <w:sz w:val="23"/>
          <w:szCs w:val="23"/>
        </w:rPr>
      </w:pPr>
      <w:r>
        <w:rPr>
          <w:rFonts w:ascii="宋体" w:hAnsi="宋体" w:cs="宋体"/>
          <w:spacing w:val="12"/>
          <w:sz w:val="23"/>
          <w:szCs w:val="23"/>
        </w:rPr>
        <w:t>1</w:t>
      </w:r>
      <w:r>
        <w:rPr>
          <w:rFonts w:ascii="宋体" w:hAnsi="宋体" w:cs="宋体"/>
          <w:spacing w:val="9"/>
          <w:sz w:val="23"/>
          <w:szCs w:val="23"/>
        </w:rPr>
        <w:t>2</w:t>
      </w:r>
      <w:r>
        <w:rPr>
          <w:rFonts w:ascii="宋体" w:hAnsi="宋体" w:cs="宋体"/>
          <w:spacing w:val="6"/>
          <w:sz w:val="23"/>
          <w:szCs w:val="23"/>
        </w:rPr>
        <w:t>.3.6 其他价格形式合同的计量</w:t>
      </w:r>
    </w:p>
    <w:p>
      <w:pPr>
        <w:widowControl/>
        <w:kinsoku w:val="0"/>
        <w:autoSpaceDE w:val="0"/>
        <w:autoSpaceDN w:val="0"/>
        <w:adjustRightInd w:val="0"/>
        <w:snapToGrid w:val="0"/>
        <w:spacing w:before="157" w:line="400" w:lineRule="exact"/>
        <w:ind w:left="501"/>
        <w:textAlignment w:val="baseline"/>
        <w:rPr>
          <w:rFonts w:ascii="宋体" w:hAnsi="宋体" w:cs="宋体"/>
          <w:sz w:val="23"/>
          <w:szCs w:val="23"/>
        </w:rPr>
      </w:pPr>
      <w:r>
        <w:rPr>
          <w:rFonts w:ascii="宋体" w:hAnsi="宋体" w:cs="宋体"/>
          <w:spacing w:val="8"/>
          <w:sz w:val="23"/>
          <w:szCs w:val="23"/>
        </w:rPr>
        <w:t>其</w:t>
      </w:r>
      <w:r>
        <w:rPr>
          <w:rFonts w:ascii="宋体" w:hAnsi="宋体" w:cs="宋体"/>
          <w:spacing w:val="7"/>
          <w:sz w:val="23"/>
          <w:szCs w:val="23"/>
        </w:rPr>
        <w:t>他价格形式的计量方式和程序：</w:t>
      </w:r>
      <w:r>
        <w:rPr>
          <w:rFonts w:ascii="宋体" w:hAnsi="宋体" w:cs="宋体"/>
          <w:spacing w:val="7"/>
          <w:sz w:val="23"/>
          <w:szCs w:val="23"/>
          <w:u w:val="single"/>
        </w:rPr>
        <w:t xml:space="preserve">      /      </w:t>
      </w:r>
      <w:r>
        <w:rPr>
          <w:rFonts w:ascii="宋体" w:hAnsi="宋体" w:cs="宋体"/>
          <w:spacing w:val="7"/>
          <w:sz w:val="23"/>
          <w:szCs w:val="23"/>
        </w:rPr>
        <w:t xml:space="preserve"> 。</w:t>
      </w:r>
    </w:p>
    <w:p>
      <w:pPr>
        <w:widowControl/>
        <w:kinsoku w:val="0"/>
        <w:autoSpaceDE w:val="0"/>
        <w:autoSpaceDN w:val="0"/>
        <w:adjustRightInd w:val="0"/>
        <w:snapToGrid w:val="0"/>
        <w:spacing w:before="156" w:line="400" w:lineRule="exact"/>
        <w:textAlignment w:val="baseline"/>
        <w:rPr>
          <w:rFonts w:ascii="宋体" w:hAnsi="宋体" w:cs="宋体"/>
          <w:spacing w:val="5"/>
          <w:sz w:val="23"/>
          <w:szCs w:val="23"/>
        </w:rPr>
      </w:pPr>
      <w:r>
        <w:rPr>
          <w:rFonts w:ascii="宋体" w:hAnsi="宋体" w:cs="宋体"/>
          <w:spacing w:val="5"/>
          <w:sz w:val="23"/>
          <w:szCs w:val="23"/>
        </w:rPr>
        <w:t>12.4 工程进度款支付</w:t>
      </w:r>
    </w:p>
    <w:p>
      <w:pPr>
        <w:widowControl/>
        <w:kinsoku w:val="0"/>
        <w:autoSpaceDE w:val="0"/>
        <w:autoSpaceDN w:val="0"/>
        <w:adjustRightInd w:val="0"/>
        <w:snapToGrid w:val="0"/>
        <w:spacing w:before="156"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2.4.1 付款周期</w:t>
      </w:r>
    </w:p>
    <w:p>
      <w:pPr>
        <w:widowControl/>
        <w:kinsoku w:val="0"/>
        <w:autoSpaceDE w:val="0"/>
        <w:autoSpaceDN w:val="0"/>
        <w:adjustRightInd w:val="0"/>
        <w:snapToGrid w:val="0"/>
        <w:spacing w:before="158" w:line="400" w:lineRule="exact"/>
        <w:ind w:left="20" w:firstLine="483"/>
        <w:textAlignment w:val="baseline"/>
        <w:rPr>
          <w:rFonts w:ascii="宋体" w:hAnsi="宋体" w:cs="宋体"/>
          <w:sz w:val="23"/>
          <w:szCs w:val="23"/>
        </w:rPr>
      </w:pPr>
      <w:r>
        <w:rPr>
          <w:rFonts w:ascii="宋体" w:hAnsi="宋体" w:cs="宋体"/>
          <w:spacing w:val="16"/>
          <w:sz w:val="23"/>
          <w:szCs w:val="23"/>
        </w:rPr>
        <w:t>关</w:t>
      </w:r>
      <w:r>
        <w:rPr>
          <w:rFonts w:ascii="宋体" w:hAnsi="宋体" w:cs="宋体"/>
          <w:spacing w:val="9"/>
          <w:sz w:val="23"/>
          <w:szCs w:val="23"/>
        </w:rPr>
        <w:t>于付款周期的约定：</w:t>
      </w:r>
      <w:r>
        <w:rPr>
          <w:rFonts w:ascii="宋体" w:hAnsi="宋体" w:cs="宋体"/>
          <w:spacing w:val="9"/>
          <w:sz w:val="23"/>
          <w:szCs w:val="23"/>
          <w:u w:val="single"/>
        </w:rPr>
        <w:t>承包人进场施工后，工程完工验收达到质量要求</w:t>
      </w:r>
      <w:r>
        <w:rPr>
          <w:rFonts w:hint="eastAsia" w:ascii="宋体" w:hAnsi="宋体" w:cs="宋体"/>
          <w:spacing w:val="9"/>
          <w:sz w:val="23"/>
          <w:szCs w:val="23"/>
          <w:u w:val="single"/>
        </w:rPr>
        <w:t>后支付至合同价的</w:t>
      </w:r>
      <w:r>
        <w:rPr>
          <w:rFonts w:hint="eastAsia" w:ascii="宋体" w:hAnsi="宋体" w:cs="宋体"/>
          <w:spacing w:val="9"/>
          <w:sz w:val="23"/>
          <w:szCs w:val="23"/>
          <w:u w:val="single"/>
          <w:lang w:val="en-US" w:eastAsia="zh-CN"/>
        </w:rPr>
        <w:t>8</w:t>
      </w:r>
      <w:r>
        <w:rPr>
          <w:rFonts w:hint="eastAsia" w:ascii="宋体" w:hAnsi="宋体" w:cs="宋体"/>
          <w:spacing w:val="9"/>
          <w:sz w:val="23"/>
          <w:szCs w:val="23"/>
          <w:u w:val="single"/>
        </w:rPr>
        <w:t>0%</w:t>
      </w:r>
      <w:r>
        <w:rPr>
          <w:rFonts w:ascii="宋体" w:hAnsi="宋体" w:cs="宋体"/>
          <w:spacing w:val="9"/>
          <w:sz w:val="23"/>
          <w:szCs w:val="23"/>
          <w:u w:val="single"/>
        </w:rPr>
        <w:t>，结算经有资质的第三方结算审核公司</w:t>
      </w:r>
      <w:r>
        <w:rPr>
          <w:rFonts w:ascii="宋体" w:hAnsi="宋体" w:cs="宋体"/>
          <w:spacing w:val="18"/>
          <w:sz w:val="23"/>
          <w:szCs w:val="23"/>
          <w:u w:val="single"/>
        </w:rPr>
        <w:t>审</w:t>
      </w:r>
      <w:r>
        <w:rPr>
          <w:rFonts w:ascii="宋体" w:hAnsi="宋体" w:cs="宋体"/>
          <w:spacing w:val="13"/>
          <w:sz w:val="23"/>
          <w:szCs w:val="23"/>
          <w:u w:val="single"/>
        </w:rPr>
        <w:t>定</w:t>
      </w:r>
      <w:r>
        <w:rPr>
          <w:rFonts w:ascii="宋体" w:hAnsi="宋体" w:cs="宋体"/>
          <w:spacing w:val="9"/>
          <w:sz w:val="23"/>
          <w:szCs w:val="23"/>
          <w:u w:val="single"/>
        </w:rPr>
        <w:t>后，同时上级本工程项目资金全部到位，工程款支付至结算总价的97%；发包人</w:t>
      </w:r>
      <w:r>
        <w:rPr>
          <w:rFonts w:ascii="宋体" w:hAnsi="宋体" w:cs="宋体"/>
          <w:spacing w:val="13"/>
          <w:sz w:val="23"/>
          <w:szCs w:val="23"/>
          <w:u w:val="single"/>
        </w:rPr>
        <w:t>按</w:t>
      </w:r>
      <w:r>
        <w:rPr>
          <w:rFonts w:ascii="宋体" w:hAnsi="宋体" w:cs="宋体"/>
          <w:spacing w:val="10"/>
          <w:sz w:val="23"/>
          <w:szCs w:val="23"/>
          <w:u w:val="single"/>
        </w:rPr>
        <w:t>工程价款结算总额的3%预留工程质量保修金，待工程缺陷责任期满后返还。</w:t>
      </w:r>
    </w:p>
    <w:p>
      <w:pPr>
        <w:widowControl/>
        <w:kinsoku w:val="0"/>
        <w:autoSpaceDE w:val="0"/>
        <w:autoSpaceDN w:val="0"/>
        <w:adjustRightInd w:val="0"/>
        <w:snapToGrid w:val="0"/>
        <w:spacing w:before="1" w:line="400" w:lineRule="exact"/>
        <w:textAlignment w:val="baseline"/>
        <w:rPr>
          <w:rFonts w:ascii="宋体" w:hAnsi="宋体" w:cs="宋体"/>
          <w:sz w:val="23"/>
          <w:szCs w:val="23"/>
        </w:rPr>
      </w:pPr>
      <w:r>
        <w:rPr>
          <w:rFonts w:ascii="宋体" w:hAnsi="宋体" w:cs="宋体"/>
          <w:spacing w:val="11"/>
          <w:sz w:val="23"/>
          <w:szCs w:val="23"/>
        </w:rPr>
        <w:t>1</w:t>
      </w:r>
      <w:r>
        <w:rPr>
          <w:rFonts w:ascii="宋体" w:hAnsi="宋体" w:cs="宋体"/>
          <w:spacing w:val="6"/>
          <w:sz w:val="23"/>
          <w:szCs w:val="23"/>
        </w:rPr>
        <w:t>2.4.2 进度付款申请单的编制</w:t>
      </w:r>
    </w:p>
    <w:p>
      <w:pPr>
        <w:widowControl/>
        <w:kinsoku w:val="0"/>
        <w:autoSpaceDE w:val="0"/>
        <w:autoSpaceDN w:val="0"/>
        <w:adjustRightInd w:val="0"/>
        <w:snapToGrid w:val="0"/>
        <w:spacing w:before="156" w:line="400" w:lineRule="exact"/>
        <w:ind w:left="504"/>
        <w:textAlignment w:val="baseline"/>
        <w:rPr>
          <w:rFonts w:ascii="宋体" w:hAnsi="宋体" w:cs="宋体"/>
          <w:sz w:val="23"/>
          <w:szCs w:val="23"/>
        </w:rPr>
      </w:pPr>
      <w:r>
        <w:rPr>
          <w:rFonts w:ascii="宋体" w:hAnsi="宋体" w:cs="宋体"/>
          <w:spacing w:val="8"/>
          <w:sz w:val="23"/>
          <w:szCs w:val="23"/>
        </w:rPr>
        <w:t>关于进度付款申请单编制的约定：</w:t>
      </w:r>
      <w:r>
        <w:rPr>
          <w:rFonts w:ascii="宋体" w:hAnsi="宋体" w:cs="宋体"/>
          <w:spacing w:val="8"/>
          <w:sz w:val="23"/>
          <w:szCs w:val="23"/>
          <w:u w:val="single"/>
        </w:rPr>
        <w:t xml:space="preserve">  双方另行协商     </w:t>
      </w:r>
      <w:r>
        <w:rPr>
          <w:rFonts w:ascii="宋体" w:hAnsi="宋体" w:cs="宋体"/>
          <w:spacing w:val="7"/>
          <w:sz w:val="23"/>
          <w:szCs w:val="23"/>
        </w:rPr>
        <w:t>。</w:t>
      </w:r>
    </w:p>
    <w:p>
      <w:pPr>
        <w:widowControl/>
        <w:kinsoku w:val="0"/>
        <w:autoSpaceDE w:val="0"/>
        <w:autoSpaceDN w:val="0"/>
        <w:adjustRightInd w:val="0"/>
        <w:snapToGrid w:val="0"/>
        <w:spacing w:before="159" w:line="400" w:lineRule="exact"/>
        <w:textAlignment w:val="baseline"/>
        <w:rPr>
          <w:rFonts w:ascii="宋体" w:hAnsi="宋体" w:cs="宋体"/>
          <w:sz w:val="23"/>
          <w:szCs w:val="23"/>
        </w:rPr>
      </w:pPr>
      <w:r>
        <w:rPr>
          <w:rFonts w:ascii="宋体" w:hAnsi="宋体" w:cs="宋体"/>
          <w:spacing w:val="11"/>
          <w:sz w:val="23"/>
          <w:szCs w:val="23"/>
        </w:rPr>
        <w:t>1</w:t>
      </w:r>
      <w:r>
        <w:rPr>
          <w:rFonts w:ascii="宋体" w:hAnsi="宋体" w:cs="宋体"/>
          <w:spacing w:val="6"/>
          <w:sz w:val="23"/>
          <w:szCs w:val="23"/>
        </w:rPr>
        <w:t>2.4.3 进度付款申请单的提交</w:t>
      </w:r>
    </w:p>
    <w:p>
      <w:pPr>
        <w:widowControl/>
        <w:kinsoku w:val="0"/>
        <w:autoSpaceDE w:val="0"/>
        <w:autoSpaceDN w:val="0"/>
        <w:adjustRightInd w:val="0"/>
        <w:snapToGrid w:val="0"/>
        <w:spacing w:before="156" w:line="400" w:lineRule="exact"/>
        <w:ind w:left="512"/>
        <w:textAlignment w:val="baseline"/>
        <w:rPr>
          <w:rFonts w:ascii="宋体" w:hAnsi="宋体" w:cs="宋体"/>
          <w:sz w:val="23"/>
          <w:szCs w:val="23"/>
        </w:rPr>
      </w:pPr>
      <w:r>
        <w:rPr>
          <w:rFonts w:ascii="宋体" w:hAnsi="宋体" w:cs="宋体"/>
          <w:spacing w:val="20"/>
          <w:sz w:val="23"/>
          <w:szCs w:val="23"/>
        </w:rPr>
        <w:t>(1</w:t>
      </w:r>
      <w:r>
        <w:rPr>
          <w:rFonts w:ascii="宋体" w:hAnsi="宋体" w:cs="宋体"/>
          <w:spacing w:val="13"/>
          <w:sz w:val="23"/>
          <w:szCs w:val="23"/>
        </w:rPr>
        <w:t>)</w:t>
      </w:r>
      <w:r>
        <w:rPr>
          <w:rFonts w:ascii="宋体" w:hAnsi="宋体" w:cs="宋体"/>
          <w:spacing w:val="10"/>
          <w:sz w:val="23"/>
          <w:szCs w:val="23"/>
        </w:rPr>
        <w:t xml:space="preserve"> 单价合同进度付款申请单提交的约定：</w:t>
      </w:r>
      <w:r>
        <w:rPr>
          <w:rFonts w:ascii="宋体" w:hAnsi="宋体" w:cs="宋体"/>
          <w:spacing w:val="10"/>
          <w:sz w:val="23"/>
          <w:szCs w:val="23"/>
          <w:u w:val="single"/>
        </w:rPr>
        <w:t xml:space="preserve">   双方另行协商     </w:t>
      </w:r>
      <w:r>
        <w:rPr>
          <w:rFonts w:ascii="宋体" w:hAnsi="宋体" w:cs="宋体"/>
          <w:spacing w:val="10"/>
          <w:sz w:val="23"/>
          <w:szCs w:val="23"/>
        </w:rPr>
        <w:t>。</w:t>
      </w:r>
    </w:p>
    <w:p>
      <w:pPr>
        <w:widowControl/>
        <w:kinsoku w:val="0"/>
        <w:autoSpaceDE w:val="0"/>
        <w:autoSpaceDN w:val="0"/>
        <w:adjustRightInd w:val="0"/>
        <w:snapToGrid w:val="0"/>
        <w:spacing w:before="157" w:line="400" w:lineRule="exact"/>
        <w:ind w:left="512"/>
        <w:textAlignment w:val="baseline"/>
        <w:rPr>
          <w:rFonts w:ascii="宋体" w:hAnsi="宋体" w:cs="宋体"/>
          <w:sz w:val="23"/>
          <w:szCs w:val="23"/>
        </w:rPr>
      </w:pPr>
      <w:r>
        <w:rPr>
          <w:rFonts w:ascii="宋体" w:hAnsi="宋体" w:cs="宋体"/>
          <w:spacing w:val="20"/>
          <w:sz w:val="23"/>
          <w:szCs w:val="23"/>
        </w:rPr>
        <w:t>(2</w:t>
      </w:r>
      <w:r>
        <w:rPr>
          <w:rFonts w:ascii="宋体" w:hAnsi="宋体" w:cs="宋体"/>
          <w:spacing w:val="18"/>
          <w:sz w:val="23"/>
          <w:szCs w:val="23"/>
        </w:rPr>
        <w:t>)</w:t>
      </w:r>
      <w:r>
        <w:rPr>
          <w:rFonts w:ascii="宋体" w:hAnsi="宋体" w:cs="宋体"/>
          <w:spacing w:val="10"/>
          <w:sz w:val="23"/>
          <w:szCs w:val="23"/>
        </w:rPr>
        <w:t xml:space="preserve"> 总价合同进度付款申请单提交的约定：</w:t>
      </w:r>
      <w:r>
        <w:rPr>
          <w:rFonts w:ascii="宋体" w:hAnsi="宋体" w:cs="宋体"/>
          <w:spacing w:val="10"/>
          <w:sz w:val="23"/>
          <w:szCs w:val="23"/>
          <w:u w:val="single"/>
        </w:rPr>
        <w:t xml:space="preserve">   双方另行协商     </w:t>
      </w:r>
      <w:r>
        <w:rPr>
          <w:rFonts w:ascii="宋体" w:hAnsi="宋体" w:cs="宋体"/>
          <w:spacing w:val="10"/>
          <w:sz w:val="23"/>
          <w:szCs w:val="23"/>
        </w:rPr>
        <w:t>。</w:t>
      </w:r>
    </w:p>
    <w:p>
      <w:pPr>
        <w:widowControl/>
        <w:kinsoku w:val="0"/>
        <w:autoSpaceDE w:val="0"/>
        <w:autoSpaceDN w:val="0"/>
        <w:adjustRightInd w:val="0"/>
        <w:snapToGrid w:val="0"/>
        <w:spacing w:before="160" w:line="400" w:lineRule="exact"/>
        <w:ind w:left="512"/>
        <w:textAlignment w:val="baseline"/>
        <w:rPr>
          <w:rFonts w:ascii="宋体" w:hAnsi="宋体" w:cs="宋体"/>
          <w:sz w:val="23"/>
          <w:szCs w:val="23"/>
        </w:rPr>
      </w:pPr>
      <w:r>
        <w:rPr>
          <w:rFonts w:ascii="宋体" w:hAnsi="宋体" w:cs="宋体"/>
          <w:spacing w:val="22"/>
          <w:sz w:val="23"/>
          <w:szCs w:val="23"/>
        </w:rPr>
        <w:t>(</w:t>
      </w:r>
      <w:r>
        <w:rPr>
          <w:rFonts w:ascii="宋体" w:hAnsi="宋体" w:cs="宋体"/>
          <w:spacing w:val="12"/>
          <w:sz w:val="23"/>
          <w:szCs w:val="23"/>
        </w:rPr>
        <w:t>3</w:t>
      </w:r>
      <w:r>
        <w:rPr>
          <w:rFonts w:ascii="宋体" w:hAnsi="宋体" w:cs="宋体"/>
          <w:spacing w:val="11"/>
          <w:sz w:val="23"/>
          <w:szCs w:val="23"/>
        </w:rPr>
        <w:t>) 其他价格形式合同进度付款申请单提交的约定：</w:t>
      </w:r>
      <w:r>
        <w:rPr>
          <w:rFonts w:ascii="宋体" w:hAnsi="宋体" w:cs="宋体"/>
          <w:spacing w:val="11"/>
          <w:sz w:val="23"/>
          <w:szCs w:val="23"/>
          <w:u w:val="single"/>
        </w:rPr>
        <w:t xml:space="preserve"> 双方另行协商   </w:t>
      </w:r>
      <w:r>
        <w:rPr>
          <w:rFonts w:ascii="宋体" w:hAnsi="宋体" w:cs="宋体"/>
          <w:spacing w:val="11"/>
          <w:sz w:val="23"/>
          <w:szCs w:val="23"/>
        </w:rPr>
        <w:t>。</w:t>
      </w:r>
    </w:p>
    <w:p>
      <w:pPr>
        <w:widowControl/>
        <w:kinsoku w:val="0"/>
        <w:autoSpaceDE w:val="0"/>
        <w:autoSpaceDN w:val="0"/>
        <w:adjustRightInd w:val="0"/>
        <w:snapToGrid w:val="0"/>
        <w:spacing w:before="159" w:line="400" w:lineRule="exact"/>
        <w:textAlignment w:val="baseline"/>
        <w:rPr>
          <w:rFonts w:ascii="宋体" w:hAnsi="宋体" w:cs="宋体"/>
          <w:sz w:val="23"/>
          <w:szCs w:val="23"/>
        </w:rPr>
      </w:pPr>
      <w:r>
        <w:rPr>
          <w:rFonts w:ascii="宋体" w:hAnsi="宋体" w:cs="宋体"/>
          <w:spacing w:val="6"/>
          <w:sz w:val="23"/>
          <w:szCs w:val="23"/>
        </w:rPr>
        <w:t>12.4.4 进度款审核和支</w:t>
      </w:r>
      <w:r>
        <w:rPr>
          <w:rFonts w:ascii="宋体" w:hAnsi="宋体" w:cs="宋体"/>
          <w:spacing w:val="3"/>
          <w:sz w:val="23"/>
          <w:szCs w:val="23"/>
        </w:rPr>
        <w:t>付</w:t>
      </w:r>
    </w:p>
    <w:p>
      <w:pPr>
        <w:widowControl/>
        <w:kinsoku w:val="0"/>
        <w:autoSpaceDE w:val="0"/>
        <w:autoSpaceDN w:val="0"/>
        <w:adjustRightInd w:val="0"/>
        <w:snapToGrid w:val="0"/>
        <w:spacing w:before="154" w:line="400" w:lineRule="exact"/>
        <w:ind w:left="504" w:right="879" w:firstLine="7"/>
        <w:textAlignment w:val="baseline"/>
        <w:rPr>
          <w:rFonts w:ascii="宋体" w:hAnsi="宋体" w:cs="宋体"/>
          <w:sz w:val="23"/>
          <w:szCs w:val="23"/>
        </w:rPr>
      </w:pPr>
      <w:r>
        <w:rPr>
          <w:rFonts w:ascii="宋体" w:hAnsi="宋体" w:cs="宋体"/>
          <w:spacing w:val="18"/>
          <w:sz w:val="23"/>
          <w:szCs w:val="23"/>
        </w:rPr>
        <w:t>(</w:t>
      </w:r>
      <w:r>
        <w:rPr>
          <w:rFonts w:ascii="宋体" w:hAnsi="宋体" w:cs="宋体"/>
          <w:spacing w:val="13"/>
          <w:sz w:val="23"/>
          <w:szCs w:val="23"/>
        </w:rPr>
        <w:t>1</w:t>
      </w:r>
      <w:r>
        <w:rPr>
          <w:rFonts w:ascii="宋体" w:hAnsi="宋体" w:cs="宋体"/>
          <w:spacing w:val="9"/>
          <w:sz w:val="23"/>
          <w:szCs w:val="23"/>
        </w:rPr>
        <w:t>) 监理人审查并报送发包人的期限：</w:t>
      </w:r>
      <w:r>
        <w:rPr>
          <w:rFonts w:ascii="宋体" w:hAnsi="宋体" w:cs="宋体"/>
          <w:spacing w:val="9"/>
          <w:sz w:val="23"/>
          <w:szCs w:val="23"/>
          <w:u w:val="single"/>
        </w:rPr>
        <w:t xml:space="preserve">     双方另行协商       </w:t>
      </w:r>
      <w:r>
        <w:rPr>
          <w:rFonts w:hint="eastAsia" w:ascii="宋体" w:hAnsi="宋体" w:cs="宋体"/>
          <w:spacing w:val="9"/>
          <w:sz w:val="23"/>
          <w:szCs w:val="23"/>
          <w:u w:val="single"/>
        </w:rPr>
        <w:t>。</w:t>
      </w:r>
      <w:r>
        <w:rPr>
          <w:rFonts w:ascii="宋体" w:hAnsi="宋体" w:cs="宋体"/>
          <w:spacing w:val="9"/>
          <w:sz w:val="23"/>
          <w:szCs w:val="23"/>
        </w:rPr>
        <w:t xml:space="preserve"> </w:t>
      </w:r>
      <w:r>
        <w:rPr>
          <w:rFonts w:ascii="宋体" w:hAnsi="宋体" w:cs="宋体"/>
          <w:spacing w:val="12"/>
          <w:sz w:val="23"/>
          <w:szCs w:val="23"/>
        </w:rPr>
        <w:t>发包人</w:t>
      </w:r>
      <w:r>
        <w:rPr>
          <w:rFonts w:ascii="宋体" w:hAnsi="宋体" w:cs="宋体"/>
          <w:spacing w:val="11"/>
          <w:sz w:val="23"/>
          <w:szCs w:val="23"/>
        </w:rPr>
        <w:t>完</w:t>
      </w:r>
      <w:r>
        <w:rPr>
          <w:rFonts w:ascii="宋体" w:hAnsi="宋体" w:cs="宋体"/>
          <w:spacing w:val="6"/>
          <w:sz w:val="23"/>
          <w:szCs w:val="23"/>
        </w:rPr>
        <w:t>成审批并签发进度款支付证书的期限：</w:t>
      </w:r>
      <w:r>
        <w:rPr>
          <w:rFonts w:ascii="宋体" w:hAnsi="宋体" w:cs="宋体"/>
          <w:spacing w:val="6"/>
          <w:sz w:val="23"/>
          <w:szCs w:val="23"/>
          <w:u w:val="single"/>
        </w:rPr>
        <w:t xml:space="preserve">     无         </w:t>
      </w:r>
      <w:r>
        <w:rPr>
          <w:rFonts w:hint="eastAsia" w:ascii="宋体" w:hAnsi="宋体" w:cs="宋体"/>
          <w:spacing w:val="6"/>
          <w:sz w:val="23"/>
          <w:szCs w:val="23"/>
          <w:u w:val="single"/>
        </w:rPr>
        <w:t>。</w:t>
      </w:r>
      <w:r>
        <w:rPr>
          <w:rFonts w:ascii="宋体" w:hAnsi="宋体" w:cs="宋体"/>
          <w:spacing w:val="6"/>
          <w:sz w:val="23"/>
          <w:szCs w:val="23"/>
          <w:u w:val="single"/>
        </w:rPr>
        <w:t xml:space="preserve"> </w:t>
      </w:r>
    </w:p>
    <w:p>
      <w:pPr>
        <w:widowControl/>
        <w:kinsoku w:val="0"/>
        <w:autoSpaceDE w:val="0"/>
        <w:autoSpaceDN w:val="0"/>
        <w:adjustRightInd w:val="0"/>
        <w:snapToGrid w:val="0"/>
        <w:spacing w:before="158" w:line="400" w:lineRule="exact"/>
        <w:ind w:left="512"/>
        <w:textAlignment w:val="baseline"/>
        <w:rPr>
          <w:rFonts w:ascii="宋体" w:hAnsi="宋体" w:cs="宋体"/>
          <w:sz w:val="23"/>
          <w:szCs w:val="23"/>
        </w:rPr>
      </w:pPr>
      <w:r>
        <w:rPr>
          <w:rFonts w:ascii="宋体" w:hAnsi="宋体" w:cs="宋体"/>
          <w:spacing w:val="18"/>
          <w:sz w:val="23"/>
          <w:szCs w:val="23"/>
        </w:rPr>
        <w:t>(2</w:t>
      </w:r>
      <w:r>
        <w:rPr>
          <w:rFonts w:ascii="宋体" w:hAnsi="宋体" w:cs="宋体"/>
          <w:spacing w:val="15"/>
          <w:sz w:val="23"/>
          <w:szCs w:val="23"/>
        </w:rPr>
        <w:t>)</w:t>
      </w:r>
      <w:r>
        <w:rPr>
          <w:rFonts w:ascii="宋体" w:hAnsi="宋体" w:cs="宋体"/>
          <w:spacing w:val="9"/>
          <w:sz w:val="23"/>
          <w:szCs w:val="23"/>
        </w:rPr>
        <w:t xml:space="preserve"> 发包人支付进度款的期限：</w:t>
      </w:r>
      <w:r>
        <w:rPr>
          <w:rFonts w:ascii="宋体" w:hAnsi="宋体" w:cs="宋体"/>
          <w:spacing w:val="9"/>
          <w:sz w:val="23"/>
          <w:szCs w:val="23"/>
          <w:u w:val="single"/>
        </w:rPr>
        <w:t xml:space="preserve">     无          </w:t>
      </w:r>
      <w:r>
        <w:rPr>
          <w:rFonts w:ascii="宋体" w:hAnsi="宋体" w:cs="宋体"/>
          <w:spacing w:val="9"/>
          <w:sz w:val="23"/>
          <w:szCs w:val="23"/>
        </w:rPr>
        <w:t xml:space="preserve"> 。</w:t>
      </w:r>
    </w:p>
    <w:p>
      <w:pPr>
        <w:widowControl/>
        <w:kinsoku w:val="0"/>
        <w:autoSpaceDE w:val="0"/>
        <w:autoSpaceDN w:val="0"/>
        <w:adjustRightInd w:val="0"/>
        <w:snapToGrid w:val="0"/>
        <w:spacing w:before="154" w:line="400" w:lineRule="exact"/>
        <w:ind w:left="618" w:right="1479" w:firstLine="5"/>
        <w:textAlignment w:val="baseline"/>
        <w:rPr>
          <w:rFonts w:ascii="宋体" w:hAnsi="宋体" w:cs="宋体"/>
          <w:sz w:val="23"/>
          <w:szCs w:val="23"/>
        </w:rPr>
      </w:pPr>
      <w:r>
        <w:rPr>
          <w:rFonts w:ascii="宋体" w:hAnsi="宋体" w:cs="宋体"/>
          <w:spacing w:val="12"/>
          <w:sz w:val="23"/>
          <w:szCs w:val="23"/>
        </w:rPr>
        <w:t>发包人</w:t>
      </w:r>
      <w:r>
        <w:rPr>
          <w:rFonts w:ascii="宋体" w:hAnsi="宋体" w:cs="宋体"/>
          <w:spacing w:val="10"/>
          <w:sz w:val="23"/>
          <w:szCs w:val="23"/>
        </w:rPr>
        <w:t>逾</w:t>
      </w:r>
      <w:r>
        <w:rPr>
          <w:rFonts w:ascii="宋体" w:hAnsi="宋体" w:cs="宋体"/>
          <w:spacing w:val="6"/>
          <w:sz w:val="23"/>
          <w:szCs w:val="23"/>
        </w:rPr>
        <w:t>期支付进度款的违约金的计算方式：</w:t>
      </w:r>
      <w:r>
        <w:rPr>
          <w:rFonts w:ascii="宋体" w:hAnsi="宋体" w:cs="宋体"/>
          <w:spacing w:val="6"/>
          <w:sz w:val="23"/>
          <w:szCs w:val="23"/>
          <w:u w:val="single"/>
        </w:rPr>
        <w:t xml:space="preserve">     无      </w:t>
      </w:r>
      <w:r>
        <w:rPr>
          <w:rFonts w:hint="eastAsia" w:ascii="宋体" w:hAnsi="宋体" w:cs="宋体"/>
          <w:spacing w:val="6"/>
          <w:sz w:val="23"/>
          <w:szCs w:val="23"/>
          <w:u w:val="single"/>
        </w:rPr>
        <w:t>。</w:t>
      </w:r>
      <w:r>
        <w:rPr>
          <w:rFonts w:ascii="宋体" w:hAnsi="宋体" w:cs="宋体"/>
          <w:spacing w:val="6"/>
          <w:sz w:val="23"/>
          <w:szCs w:val="23"/>
        </w:rPr>
        <w:t xml:space="preserve"> </w:t>
      </w:r>
      <w:r>
        <w:rPr>
          <w:rFonts w:ascii="宋体" w:hAnsi="宋体" w:cs="宋体"/>
          <w:sz w:val="23"/>
          <w:szCs w:val="23"/>
        </w:rPr>
        <w:t xml:space="preserve"> </w:t>
      </w:r>
      <w:r>
        <w:rPr>
          <w:rFonts w:ascii="宋体" w:hAnsi="宋体" w:cs="宋体"/>
          <w:spacing w:val="9"/>
          <w:sz w:val="23"/>
          <w:szCs w:val="23"/>
        </w:rPr>
        <w:t>进度款支付方式：</w:t>
      </w:r>
      <w:r>
        <w:rPr>
          <w:rFonts w:ascii="宋体" w:hAnsi="宋体" w:cs="宋体"/>
          <w:spacing w:val="9"/>
          <w:sz w:val="23"/>
          <w:szCs w:val="23"/>
          <w:u w:val="single"/>
        </w:rPr>
        <w:t xml:space="preserve">财政审批授权支付，通过银行转账  </w:t>
      </w:r>
      <w:r>
        <w:rPr>
          <w:rFonts w:ascii="宋体" w:hAnsi="宋体" w:cs="宋体"/>
          <w:spacing w:val="6"/>
          <w:sz w:val="23"/>
          <w:szCs w:val="23"/>
        </w:rPr>
        <w:t>。</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6"/>
          <w:position w:val="1"/>
          <w:sz w:val="23"/>
          <w:szCs w:val="23"/>
        </w:rPr>
        <w:t>12.4.5支付分解表的编</w:t>
      </w:r>
      <w:r>
        <w:rPr>
          <w:rFonts w:ascii="宋体" w:hAnsi="宋体" w:cs="宋体"/>
          <w:spacing w:val="4"/>
          <w:position w:val="1"/>
          <w:sz w:val="23"/>
          <w:szCs w:val="23"/>
        </w:rPr>
        <w:t>制</w:t>
      </w:r>
    </w:p>
    <w:p>
      <w:pPr>
        <w:widowControl/>
        <w:kinsoku w:val="0"/>
        <w:autoSpaceDE w:val="0"/>
        <w:autoSpaceDN w:val="0"/>
        <w:adjustRightInd w:val="0"/>
        <w:snapToGrid w:val="0"/>
        <w:spacing w:before="128" w:line="400" w:lineRule="exact"/>
        <w:ind w:firstLine="516" w:firstLineChars="200"/>
        <w:textAlignment w:val="baseline"/>
        <w:rPr>
          <w:rFonts w:ascii="宋体" w:hAnsi="宋体" w:cs="宋体"/>
          <w:sz w:val="23"/>
          <w:szCs w:val="23"/>
        </w:rPr>
      </w:pPr>
      <w:r>
        <w:rPr>
          <w:rFonts w:ascii="宋体" w:hAnsi="宋体" w:cs="宋体"/>
          <w:spacing w:val="14"/>
          <w:sz w:val="23"/>
          <w:szCs w:val="23"/>
        </w:rPr>
        <w:t>2.</w:t>
      </w:r>
      <w:r>
        <w:rPr>
          <w:rFonts w:ascii="宋体" w:hAnsi="宋体" w:cs="宋体"/>
          <w:spacing w:val="9"/>
          <w:sz w:val="23"/>
          <w:szCs w:val="23"/>
        </w:rPr>
        <w:t xml:space="preserve"> </w:t>
      </w:r>
      <w:r>
        <w:rPr>
          <w:rFonts w:ascii="宋体" w:hAnsi="宋体" w:cs="宋体"/>
          <w:spacing w:val="7"/>
          <w:sz w:val="23"/>
          <w:szCs w:val="23"/>
        </w:rPr>
        <w:t>总价合同支付分解表的编制与审批：</w:t>
      </w:r>
      <w:r>
        <w:rPr>
          <w:rFonts w:ascii="宋体" w:hAnsi="宋体" w:cs="宋体"/>
          <w:spacing w:val="7"/>
          <w:sz w:val="23"/>
          <w:szCs w:val="23"/>
          <w:u w:val="single"/>
        </w:rPr>
        <w:t xml:space="preserve">     双方另行协商       </w:t>
      </w:r>
      <w:r>
        <w:rPr>
          <w:rFonts w:ascii="宋体" w:hAnsi="宋体" w:cs="宋体"/>
          <w:spacing w:val="7"/>
          <w:sz w:val="23"/>
          <w:szCs w:val="23"/>
        </w:rPr>
        <w:t xml:space="preserve"> 。</w:t>
      </w:r>
    </w:p>
    <w:p>
      <w:pPr>
        <w:widowControl/>
        <w:kinsoku w:val="0"/>
        <w:autoSpaceDE w:val="0"/>
        <w:autoSpaceDN w:val="0"/>
        <w:adjustRightInd w:val="0"/>
        <w:snapToGrid w:val="0"/>
        <w:spacing w:line="400" w:lineRule="exact"/>
        <w:ind w:firstLine="524" w:firstLineChars="200"/>
        <w:textAlignment w:val="baseline"/>
        <w:rPr>
          <w:rFonts w:ascii="Arial"/>
        </w:rPr>
      </w:pPr>
      <w:r>
        <w:rPr>
          <w:rFonts w:ascii="宋体" w:hAnsi="宋体" w:cs="宋体"/>
          <w:spacing w:val="16"/>
          <w:sz w:val="23"/>
          <w:szCs w:val="23"/>
        </w:rPr>
        <w:t>3</w:t>
      </w:r>
      <w:r>
        <w:rPr>
          <w:rFonts w:ascii="宋体" w:hAnsi="宋体" w:cs="宋体"/>
          <w:spacing w:val="13"/>
          <w:sz w:val="23"/>
          <w:szCs w:val="23"/>
        </w:rPr>
        <w:t>.</w:t>
      </w:r>
      <w:r>
        <w:rPr>
          <w:rFonts w:ascii="宋体" w:hAnsi="宋体" w:cs="宋体"/>
          <w:spacing w:val="8"/>
          <w:sz w:val="23"/>
          <w:szCs w:val="23"/>
        </w:rPr>
        <w:t xml:space="preserve"> 单价合同的总价项目支付分解表的编制与审批：</w:t>
      </w:r>
      <w:r>
        <w:rPr>
          <w:rFonts w:ascii="宋体" w:hAnsi="宋体" w:cs="宋体"/>
          <w:spacing w:val="8"/>
          <w:sz w:val="23"/>
          <w:szCs w:val="23"/>
          <w:u w:val="single"/>
        </w:rPr>
        <w:t xml:space="preserve">双方另行协商   </w:t>
      </w:r>
      <w:r>
        <w:rPr>
          <w:rFonts w:ascii="宋体" w:hAnsi="宋体" w:cs="宋体"/>
          <w:spacing w:val="8"/>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13. 验收和工程试车</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13.1 分部分项工程验收</w:t>
      </w:r>
    </w:p>
    <w:p>
      <w:pPr>
        <w:widowControl/>
        <w:kinsoku w:val="0"/>
        <w:autoSpaceDE w:val="0"/>
        <w:autoSpaceDN w:val="0"/>
        <w:adjustRightInd w:val="0"/>
        <w:snapToGrid w:val="0"/>
        <w:spacing w:before="155" w:line="400" w:lineRule="exact"/>
        <w:ind w:left="504" w:right="759" w:hanging="466"/>
        <w:textAlignment w:val="baseline"/>
        <w:rPr>
          <w:rFonts w:ascii="宋体" w:hAnsi="宋体" w:cs="宋体"/>
          <w:sz w:val="23"/>
          <w:szCs w:val="23"/>
        </w:rPr>
      </w:pPr>
      <w:r>
        <w:rPr>
          <w:rFonts w:ascii="宋体" w:hAnsi="宋体" w:cs="宋体"/>
          <w:spacing w:val="6"/>
          <w:sz w:val="23"/>
          <w:szCs w:val="23"/>
        </w:rPr>
        <w:t>13.1.2监理人</w:t>
      </w:r>
      <w:r>
        <w:rPr>
          <w:rFonts w:ascii="宋体" w:hAnsi="宋体" w:cs="宋体"/>
          <w:spacing w:val="4"/>
          <w:sz w:val="23"/>
          <w:szCs w:val="23"/>
        </w:rPr>
        <w:t>不</w:t>
      </w:r>
      <w:r>
        <w:rPr>
          <w:rFonts w:ascii="宋体" w:hAnsi="宋体" w:cs="宋体"/>
          <w:spacing w:val="3"/>
          <w:sz w:val="23"/>
          <w:szCs w:val="23"/>
        </w:rPr>
        <w:t>能按时进行验收时，应提前</w:t>
      </w:r>
      <w:r>
        <w:rPr>
          <w:rFonts w:ascii="宋体" w:hAnsi="宋体" w:cs="宋体"/>
          <w:spacing w:val="3"/>
          <w:sz w:val="23"/>
          <w:szCs w:val="23"/>
          <w:u w:val="single"/>
        </w:rPr>
        <w:t xml:space="preserve">  24  </w:t>
      </w:r>
      <w:r>
        <w:rPr>
          <w:rFonts w:ascii="宋体" w:hAnsi="宋体" w:cs="宋体"/>
          <w:spacing w:val="3"/>
          <w:sz w:val="23"/>
          <w:szCs w:val="23"/>
        </w:rPr>
        <w:t xml:space="preserve"> 小时提交书面延期要求。</w:t>
      </w:r>
      <w:r>
        <w:rPr>
          <w:rFonts w:ascii="宋体" w:hAnsi="宋体" w:cs="宋体"/>
          <w:sz w:val="23"/>
          <w:szCs w:val="23"/>
        </w:rPr>
        <w:t xml:space="preserve"> </w:t>
      </w:r>
      <w:r>
        <w:rPr>
          <w:rFonts w:ascii="宋体" w:hAnsi="宋体" w:cs="宋体"/>
          <w:spacing w:val="2"/>
          <w:sz w:val="23"/>
          <w:szCs w:val="23"/>
        </w:rPr>
        <w:t>关于延期最长不得超过</w:t>
      </w:r>
      <w:r>
        <w:rPr>
          <w:rFonts w:ascii="宋体" w:hAnsi="宋体" w:cs="宋体"/>
          <w:spacing w:val="1"/>
          <w:sz w:val="23"/>
          <w:szCs w:val="23"/>
        </w:rPr>
        <w:t>：</w:t>
      </w:r>
      <w:r>
        <w:rPr>
          <w:rFonts w:ascii="宋体" w:hAnsi="宋体" w:cs="宋体"/>
          <w:spacing w:val="1"/>
          <w:sz w:val="23"/>
          <w:szCs w:val="23"/>
          <w:u w:val="single"/>
        </w:rPr>
        <w:t xml:space="preserve">  48  </w:t>
      </w:r>
      <w:r>
        <w:rPr>
          <w:rFonts w:ascii="宋体" w:hAnsi="宋体" w:cs="宋体"/>
          <w:spacing w:val="1"/>
          <w:sz w:val="23"/>
          <w:szCs w:val="23"/>
        </w:rPr>
        <w:t xml:space="preserve"> 小时。</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13.2 竣工验收</w:t>
      </w:r>
    </w:p>
    <w:p>
      <w:pPr>
        <w:widowControl/>
        <w:kinsoku w:val="0"/>
        <w:autoSpaceDE w:val="0"/>
        <w:autoSpaceDN w:val="0"/>
        <w:adjustRightInd w:val="0"/>
        <w:snapToGrid w:val="0"/>
        <w:spacing w:before="155" w:line="400" w:lineRule="exact"/>
        <w:textAlignment w:val="baseline"/>
        <w:rPr>
          <w:rFonts w:ascii="宋体" w:hAnsi="宋体" w:cs="宋体"/>
          <w:sz w:val="23"/>
          <w:szCs w:val="23"/>
        </w:rPr>
      </w:pPr>
      <w:r>
        <w:rPr>
          <w:rFonts w:ascii="宋体" w:hAnsi="宋体" w:cs="宋体"/>
          <w:spacing w:val="7"/>
          <w:position w:val="1"/>
          <w:sz w:val="23"/>
          <w:szCs w:val="23"/>
        </w:rPr>
        <w:t>1</w:t>
      </w:r>
      <w:r>
        <w:rPr>
          <w:rFonts w:ascii="宋体" w:hAnsi="宋体" w:cs="宋体"/>
          <w:spacing w:val="5"/>
          <w:position w:val="1"/>
          <w:sz w:val="23"/>
          <w:szCs w:val="23"/>
        </w:rPr>
        <w:t>3.2.1竣工验收条件</w:t>
      </w:r>
    </w:p>
    <w:p>
      <w:pPr>
        <w:widowControl/>
        <w:kinsoku w:val="0"/>
        <w:autoSpaceDE w:val="0"/>
        <w:autoSpaceDN w:val="0"/>
        <w:adjustRightInd w:val="0"/>
        <w:snapToGrid w:val="0"/>
        <w:spacing w:before="132" w:line="400" w:lineRule="exact"/>
        <w:ind w:left="26" w:right="120" w:firstLine="485"/>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3) 承包人负责整理和提交的竣工验收资料应当符合工程所在地建设行政主</w:t>
      </w:r>
      <w:r>
        <w:rPr>
          <w:rFonts w:ascii="宋体" w:hAnsi="宋体" w:cs="宋体"/>
          <w:sz w:val="23"/>
          <w:szCs w:val="23"/>
        </w:rPr>
        <w:t xml:space="preserve"> </w:t>
      </w:r>
      <w:r>
        <w:rPr>
          <w:rFonts w:ascii="宋体" w:hAnsi="宋体" w:cs="宋体"/>
          <w:spacing w:val="10"/>
          <w:sz w:val="23"/>
          <w:szCs w:val="23"/>
        </w:rPr>
        <w:t>管部门和</w:t>
      </w:r>
      <w:r>
        <w:rPr>
          <w:rFonts w:ascii="宋体" w:hAnsi="宋体" w:cs="宋体"/>
          <w:spacing w:val="6"/>
          <w:sz w:val="23"/>
          <w:szCs w:val="23"/>
        </w:rPr>
        <w:t>(</w:t>
      </w:r>
      <w:r>
        <w:rPr>
          <w:rFonts w:ascii="宋体" w:hAnsi="宋体" w:cs="宋体"/>
          <w:spacing w:val="5"/>
          <w:sz w:val="23"/>
          <w:szCs w:val="23"/>
        </w:rPr>
        <w:t>或)城市建设档案管理机构有关施工资料的要求，具体内容包括。</w:t>
      </w:r>
    </w:p>
    <w:p>
      <w:pPr>
        <w:widowControl/>
        <w:kinsoku w:val="0"/>
        <w:autoSpaceDE w:val="0"/>
        <w:autoSpaceDN w:val="0"/>
        <w:adjustRightInd w:val="0"/>
        <w:snapToGrid w:val="0"/>
        <w:spacing w:line="400" w:lineRule="exact"/>
        <w:ind w:left="501"/>
        <w:textAlignment w:val="baseline"/>
        <w:rPr>
          <w:rFonts w:ascii="宋体" w:hAnsi="宋体" w:cs="宋体"/>
          <w:sz w:val="23"/>
          <w:szCs w:val="23"/>
        </w:rPr>
      </w:pPr>
      <w:r>
        <w:rPr>
          <w:rFonts w:ascii="宋体" w:hAnsi="宋体" w:cs="宋体"/>
          <w:spacing w:val="8"/>
          <w:sz w:val="23"/>
          <w:szCs w:val="23"/>
        </w:rPr>
        <w:t>竣工验收资料的份数</w:t>
      </w:r>
      <w:r>
        <w:rPr>
          <w:rFonts w:ascii="宋体" w:hAnsi="宋体" w:cs="宋体"/>
          <w:spacing w:val="7"/>
          <w:sz w:val="23"/>
          <w:szCs w:val="23"/>
        </w:rPr>
        <w:t>：</w:t>
      </w:r>
    </w:p>
    <w:p>
      <w:pPr>
        <w:widowControl/>
        <w:kinsoku w:val="0"/>
        <w:autoSpaceDE w:val="0"/>
        <w:autoSpaceDN w:val="0"/>
        <w:adjustRightInd w:val="0"/>
        <w:snapToGrid w:val="0"/>
        <w:spacing w:before="159" w:line="400" w:lineRule="exact"/>
        <w:ind w:left="19" w:firstLine="480"/>
        <w:textAlignment w:val="baseline"/>
        <w:rPr>
          <w:rFonts w:ascii="宋体" w:hAnsi="宋体" w:cs="宋体"/>
          <w:sz w:val="23"/>
          <w:szCs w:val="23"/>
        </w:rPr>
      </w:pPr>
      <w:r>
        <w:rPr>
          <w:rFonts w:ascii="宋体" w:hAnsi="宋体" w:cs="宋体"/>
          <w:spacing w:val="9"/>
          <w:sz w:val="23"/>
          <w:szCs w:val="23"/>
        </w:rPr>
        <w:t>承包人提供竣工图的约定：</w:t>
      </w:r>
      <w:r>
        <w:rPr>
          <w:rFonts w:ascii="宋体" w:hAnsi="宋体" w:cs="宋体"/>
          <w:spacing w:val="9"/>
          <w:sz w:val="23"/>
          <w:szCs w:val="23"/>
          <w:u w:val="single"/>
        </w:rPr>
        <w:t>竣工验收正式通过后5天 (工程造价在500万元以</w:t>
      </w:r>
      <w:r>
        <w:rPr>
          <w:rFonts w:ascii="宋体" w:hAnsi="宋体" w:cs="宋体"/>
          <w:spacing w:val="6"/>
          <w:sz w:val="23"/>
          <w:szCs w:val="23"/>
          <w:u w:val="single"/>
        </w:rPr>
        <w:t>下</w:t>
      </w:r>
      <w:r>
        <w:rPr>
          <w:rFonts w:ascii="宋体" w:hAnsi="宋体" w:cs="宋体"/>
          <w:sz w:val="23"/>
          <w:szCs w:val="23"/>
        </w:rPr>
        <w:t xml:space="preserve"> </w:t>
      </w:r>
      <w:r>
        <w:rPr>
          <w:rFonts w:ascii="宋体" w:hAnsi="宋体" w:cs="宋体"/>
          <w:spacing w:val="14"/>
          <w:sz w:val="23"/>
          <w:szCs w:val="23"/>
          <w:u w:val="single"/>
        </w:rPr>
        <w:t>含</w:t>
      </w:r>
      <w:r>
        <w:rPr>
          <w:rFonts w:ascii="宋体" w:hAnsi="宋体" w:cs="宋体"/>
          <w:spacing w:val="8"/>
          <w:sz w:val="23"/>
          <w:szCs w:val="23"/>
          <w:u w:val="single"/>
        </w:rPr>
        <w:t>5</w:t>
      </w:r>
      <w:r>
        <w:rPr>
          <w:rFonts w:ascii="宋体" w:hAnsi="宋体" w:cs="宋体"/>
          <w:spacing w:val="7"/>
          <w:sz w:val="23"/>
          <w:szCs w:val="23"/>
          <w:u w:val="single"/>
        </w:rPr>
        <w:t>00万元) 、10天 (工程造价在500万元至1000万元之间含1000万元) 、15天 (工</w:t>
      </w:r>
      <w:r>
        <w:rPr>
          <w:rFonts w:ascii="宋体" w:hAnsi="宋体" w:cs="宋体"/>
          <w:sz w:val="23"/>
          <w:szCs w:val="23"/>
        </w:rPr>
        <w:t xml:space="preserve"> </w:t>
      </w:r>
      <w:r>
        <w:rPr>
          <w:rFonts w:ascii="宋体" w:hAnsi="宋体" w:cs="宋体"/>
          <w:spacing w:val="13"/>
          <w:sz w:val="23"/>
          <w:szCs w:val="23"/>
          <w:u w:val="single"/>
        </w:rPr>
        <w:t>程</w:t>
      </w:r>
      <w:r>
        <w:rPr>
          <w:rFonts w:ascii="宋体" w:hAnsi="宋体" w:cs="宋体"/>
          <w:spacing w:val="9"/>
          <w:sz w:val="23"/>
          <w:szCs w:val="23"/>
          <w:u w:val="single"/>
        </w:rPr>
        <w:t>造价在1000万元以上)，提供竣工图的数量分别为2套、4套、6套。</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7"/>
          <w:position w:val="1"/>
          <w:sz w:val="23"/>
          <w:szCs w:val="23"/>
        </w:rPr>
        <w:t>1</w:t>
      </w:r>
      <w:r>
        <w:rPr>
          <w:rFonts w:ascii="宋体" w:hAnsi="宋体" w:cs="宋体"/>
          <w:spacing w:val="5"/>
          <w:position w:val="1"/>
          <w:sz w:val="23"/>
          <w:szCs w:val="23"/>
        </w:rPr>
        <w:t>3.2.2竣工验收程序</w:t>
      </w:r>
    </w:p>
    <w:p>
      <w:pPr>
        <w:widowControl/>
        <w:kinsoku w:val="0"/>
        <w:autoSpaceDE w:val="0"/>
        <w:autoSpaceDN w:val="0"/>
        <w:adjustRightInd w:val="0"/>
        <w:snapToGrid w:val="0"/>
        <w:spacing w:before="131" w:line="400" w:lineRule="exact"/>
        <w:ind w:left="504"/>
        <w:textAlignment w:val="baseline"/>
        <w:rPr>
          <w:rFonts w:ascii="宋体" w:hAnsi="宋体" w:cs="宋体"/>
          <w:sz w:val="23"/>
          <w:szCs w:val="23"/>
        </w:rPr>
      </w:pPr>
      <w:r>
        <w:rPr>
          <w:rFonts w:ascii="宋体" w:hAnsi="宋体" w:cs="宋体"/>
          <w:spacing w:val="2"/>
          <w:sz w:val="23"/>
          <w:szCs w:val="23"/>
        </w:rPr>
        <w:t>关于竣工验收程序的约定：</w:t>
      </w:r>
      <w:r>
        <w:rPr>
          <w:rFonts w:ascii="宋体" w:hAnsi="宋体" w:cs="宋体"/>
          <w:spacing w:val="2"/>
          <w:sz w:val="23"/>
          <w:szCs w:val="23"/>
          <w:u w:val="single"/>
        </w:rPr>
        <w:t xml:space="preserve">按通用条款13.2.2 (1) 、  (2) </w:t>
      </w:r>
      <w:r>
        <w:rPr>
          <w:rFonts w:ascii="宋体" w:hAnsi="宋体" w:cs="宋体"/>
          <w:spacing w:val="1"/>
          <w:sz w:val="23"/>
          <w:szCs w:val="23"/>
          <w:u w:val="single"/>
        </w:rPr>
        <w:t>、  (3) 款执行</w:t>
      </w:r>
      <w:r>
        <w:rPr>
          <w:rFonts w:ascii="宋体" w:hAnsi="宋体" w:cs="宋体"/>
          <w:spacing w:val="1"/>
          <w:sz w:val="23"/>
          <w:szCs w:val="23"/>
        </w:rPr>
        <w:t>。</w:t>
      </w:r>
    </w:p>
    <w:p>
      <w:pPr>
        <w:widowControl/>
        <w:kinsoku w:val="0"/>
        <w:autoSpaceDE w:val="0"/>
        <w:autoSpaceDN w:val="0"/>
        <w:adjustRightInd w:val="0"/>
        <w:snapToGrid w:val="0"/>
        <w:spacing w:before="156" w:line="400" w:lineRule="exact"/>
        <w:ind w:left="26" w:firstLine="478"/>
        <w:textAlignment w:val="baseline"/>
        <w:rPr>
          <w:rFonts w:ascii="宋体" w:hAnsi="宋体" w:cs="宋体"/>
          <w:sz w:val="23"/>
          <w:szCs w:val="23"/>
        </w:rPr>
      </w:pPr>
      <w:r>
        <w:rPr>
          <w:rFonts w:ascii="宋体" w:hAnsi="宋体" w:cs="宋体"/>
          <w:spacing w:val="18"/>
          <w:sz w:val="23"/>
          <w:szCs w:val="23"/>
        </w:rPr>
        <w:t>发包</w:t>
      </w:r>
      <w:r>
        <w:rPr>
          <w:rFonts w:ascii="宋体" w:hAnsi="宋体" w:cs="宋体"/>
          <w:spacing w:val="11"/>
          <w:sz w:val="23"/>
          <w:szCs w:val="23"/>
        </w:rPr>
        <w:t>人</w:t>
      </w:r>
      <w:r>
        <w:rPr>
          <w:rFonts w:ascii="宋体" w:hAnsi="宋体" w:cs="宋体"/>
          <w:spacing w:val="9"/>
          <w:sz w:val="23"/>
          <w:szCs w:val="23"/>
        </w:rPr>
        <w:t>不按照本项约定组织竣工验收、颁发工程接收证书的违约金的计算方法</w:t>
      </w:r>
      <w:r>
        <w:rPr>
          <w:rFonts w:ascii="宋体" w:hAnsi="宋体" w:cs="宋体"/>
          <w:sz w:val="23"/>
          <w:szCs w:val="23"/>
        </w:rPr>
        <w:t xml:space="preserve"> </w:t>
      </w:r>
      <w:r>
        <w:rPr>
          <w:rFonts w:ascii="宋体" w:hAnsi="宋体" w:cs="宋体"/>
          <w:spacing w:val="18"/>
          <w:sz w:val="23"/>
          <w:szCs w:val="23"/>
        </w:rPr>
        <w:t>：</w:t>
      </w:r>
      <w:r>
        <w:rPr>
          <w:rFonts w:ascii="宋体" w:hAnsi="宋体" w:cs="宋体"/>
          <w:spacing w:val="18"/>
          <w:sz w:val="23"/>
          <w:szCs w:val="23"/>
          <w:u w:val="single"/>
        </w:rPr>
        <w:t>应</w:t>
      </w:r>
      <w:r>
        <w:rPr>
          <w:rFonts w:ascii="宋体" w:hAnsi="宋体" w:cs="宋体"/>
          <w:spacing w:val="11"/>
          <w:sz w:val="23"/>
          <w:szCs w:val="23"/>
          <w:u w:val="single"/>
        </w:rPr>
        <w:t>以</w:t>
      </w:r>
      <w:r>
        <w:rPr>
          <w:rFonts w:ascii="宋体" w:hAnsi="宋体" w:cs="宋体"/>
          <w:spacing w:val="9"/>
          <w:sz w:val="23"/>
          <w:szCs w:val="23"/>
          <w:u w:val="single"/>
        </w:rPr>
        <w:t>签约合同价为基数，按照中国人民银行发布的同期同类贷款基准利率支付违</w:t>
      </w:r>
      <w:r>
        <w:rPr>
          <w:rFonts w:ascii="宋体" w:hAnsi="宋体" w:cs="宋体"/>
          <w:sz w:val="23"/>
          <w:szCs w:val="23"/>
        </w:rPr>
        <w:t xml:space="preserve"> </w:t>
      </w:r>
      <w:r>
        <w:rPr>
          <w:rFonts w:ascii="宋体" w:hAnsi="宋体" w:cs="宋体"/>
          <w:spacing w:val="2"/>
          <w:sz w:val="23"/>
          <w:szCs w:val="23"/>
          <w:u w:val="single"/>
        </w:rPr>
        <w:t>约</w:t>
      </w:r>
      <w:r>
        <w:rPr>
          <w:rFonts w:ascii="宋体" w:hAnsi="宋体" w:cs="宋体"/>
          <w:spacing w:val="1"/>
          <w:sz w:val="23"/>
          <w:szCs w:val="23"/>
          <w:u w:val="single"/>
        </w:rPr>
        <w:t>金</w:t>
      </w:r>
      <w:r>
        <w:rPr>
          <w:rFonts w:ascii="宋体" w:hAnsi="宋体" w:cs="宋体"/>
          <w:spacing w:val="1"/>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13.3 工程试车</w:t>
      </w:r>
    </w:p>
    <w:p>
      <w:pPr>
        <w:widowControl/>
        <w:kinsoku w:val="0"/>
        <w:autoSpaceDE w:val="0"/>
        <w:autoSpaceDN w:val="0"/>
        <w:adjustRightInd w:val="0"/>
        <w:snapToGrid w:val="0"/>
        <w:spacing w:before="159"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3.3.1 试车程序</w:t>
      </w:r>
    </w:p>
    <w:p>
      <w:pPr>
        <w:widowControl/>
        <w:kinsoku w:val="0"/>
        <w:autoSpaceDE w:val="0"/>
        <w:autoSpaceDN w:val="0"/>
        <w:adjustRightInd w:val="0"/>
        <w:snapToGrid w:val="0"/>
        <w:spacing w:before="156" w:line="400" w:lineRule="exact"/>
        <w:ind w:left="503"/>
        <w:textAlignment w:val="baseline"/>
        <w:rPr>
          <w:rFonts w:ascii="宋体" w:hAnsi="宋体" w:cs="宋体"/>
          <w:sz w:val="23"/>
          <w:szCs w:val="23"/>
        </w:rPr>
      </w:pPr>
      <w:r>
        <w:rPr>
          <w:rFonts w:ascii="宋体" w:hAnsi="宋体" w:cs="宋体"/>
          <w:spacing w:val="10"/>
          <w:sz w:val="23"/>
          <w:szCs w:val="23"/>
        </w:rPr>
        <w:t>工</w:t>
      </w:r>
      <w:r>
        <w:rPr>
          <w:rFonts w:ascii="宋体" w:hAnsi="宋体" w:cs="宋体"/>
          <w:spacing w:val="9"/>
          <w:sz w:val="23"/>
          <w:szCs w:val="23"/>
        </w:rPr>
        <w:t>程试车内容：</w:t>
      </w:r>
      <w:r>
        <w:rPr>
          <w:rFonts w:ascii="宋体" w:hAnsi="宋体" w:cs="宋体"/>
          <w:spacing w:val="9"/>
          <w:sz w:val="23"/>
          <w:szCs w:val="23"/>
          <w:u w:val="single"/>
        </w:rPr>
        <w:t>试车内容应与承包人承包范围相一致</w:t>
      </w:r>
      <w:r>
        <w:rPr>
          <w:rFonts w:ascii="宋体" w:hAnsi="宋体" w:cs="宋体"/>
          <w:spacing w:val="9"/>
          <w:sz w:val="23"/>
          <w:szCs w:val="23"/>
        </w:rPr>
        <w:t>。</w:t>
      </w:r>
    </w:p>
    <w:p>
      <w:pPr>
        <w:widowControl/>
        <w:kinsoku w:val="0"/>
        <w:autoSpaceDE w:val="0"/>
        <w:autoSpaceDN w:val="0"/>
        <w:adjustRightInd w:val="0"/>
        <w:snapToGrid w:val="0"/>
        <w:spacing w:before="156" w:line="400" w:lineRule="exact"/>
        <w:ind w:left="512"/>
        <w:textAlignment w:val="baseline"/>
        <w:rPr>
          <w:rFonts w:ascii="宋体" w:hAnsi="宋体" w:cs="宋体"/>
          <w:sz w:val="23"/>
          <w:szCs w:val="23"/>
        </w:rPr>
      </w:pPr>
      <w:r>
        <w:rPr>
          <w:rFonts w:ascii="宋体" w:hAnsi="宋体" w:cs="宋体"/>
          <w:spacing w:val="7"/>
          <w:sz w:val="23"/>
          <w:szCs w:val="23"/>
        </w:rPr>
        <w:t>(1) 单机无负荷试车费用由</w:t>
      </w:r>
      <w:r>
        <w:rPr>
          <w:rFonts w:ascii="宋体" w:hAnsi="宋体" w:cs="宋体"/>
          <w:spacing w:val="7"/>
          <w:sz w:val="23"/>
          <w:szCs w:val="23"/>
          <w:u w:val="single"/>
        </w:rPr>
        <w:t xml:space="preserve">   承包人   </w:t>
      </w:r>
      <w:r>
        <w:rPr>
          <w:rFonts w:ascii="宋体" w:hAnsi="宋体" w:cs="宋体"/>
          <w:spacing w:val="7"/>
          <w:sz w:val="23"/>
          <w:szCs w:val="23"/>
        </w:rPr>
        <w:t>承担</w:t>
      </w:r>
      <w:r>
        <w:rPr>
          <w:rFonts w:ascii="宋体" w:hAnsi="宋体" w:cs="宋体"/>
          <w:spacing w:val="2"/>
          <w:sz w:val="23"/>
          <w:szCs w:val="23"/>
        </w:rPr>
        <w:t>；</w:t>
      </w:r>
    </w:p>
    <w:p>
      <w:pPr>
        <w:widowControl/>
        <w:kinsoku w:val="0"/>
        <w:autoSpaceDE w:val="0"/>
        <w:autoSpaceDN w:val="0"/>
        <w:adjustRightInd w:val="0"/>
        <w:snapToGrid w:val="0"/>
        <w:spacing w:before="159" w:line="400" w:lineRule="exact"/>
        <w:ind w:left="512"/>
        <w:textAlignment w:val="baseline"/>
        <w:rPr>
          <w:rFonts w:ascii="宋体" w:hAnsi="宋体" w:cs="宋体"/>
          <w:sz w:val="23"/>
          <w:szCs w:val="23"/>
        </w:rPr>
      </w:pPr>
      <w:r>
        <w:rPr>
          <w:rFonts w:ascii="宋体" w:hAnsi="宋体" w:cs="宋体"/>
          <w:spacing w:val="7"/>
          <w:sz w:val="23"/>
          <w:szCs w:val="23"/>
        </w:rPr>
        <w:t>(2) 无负荷联动试车费用由</w:t>
      </w:r>
      <w:r>
        <w:rPr>
          <w:rFonts w:ascii="宋体" w:hAnsi="宋体" w:cs="宋体"/>
          <w:spacing w:val="7"/>
          <w:sz w:val="23"/>
          <w:szCs w:val="23"/>
          <w:u w:val="single"/>
        </w:rPr>
        <w:t xml:space="preserve">   承包人   </w:t>
      </w:r>
      <w:r>
        <w:rPr>
          <w:rFonts w:ascii="宋体" w:hAnsi="宋体" w:cs="宋体"/>
          <w:spacing w:val="7"/>
          <w:sz w:val="23"/>
          <w:szCs w:val="23"/>
        </w:rPr>
        <w:t>承担</w:t>
      </w:r>
      <w:r>
        <w:rPr>
          <w:rFonts w:ascii="宋体" w:hAnsi="宋体" w:cs="宋体"/>
          <w:spacing w:val="2"/>
          <w:sz w:val="23"/>
          <w:szCs w:val="23"/>
        </w:rPr>
        <w:t>。</w:t>
      </w:r>
    </w:p>
    <w:p>
      <w:pPr>
        <w:widowControl/>
        <w:kinsoku w:val="0"/>
        <w:autoSpaceDE w:val="0"/>
        <w:autoSpaceDN w:val="0"/>
        <w:adjustRightInd w:val="0"/>
        <w:snapToGrid w:val="0"/>
        <w:spacing w:before="157"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3.3.3 投料试车</w:t>
      </w:r>
    </w:p>
    <w:p>
      <w:pPr>
        <w:widowControl/>
        <w:kinsoku w:val="0"/>
        <w:autoSpaceDE w:val="0"/>
        <w:autoSpaceDN w:val="0"/>
        <w:adjustRightInd w:val="0"/>
        <w:snapToGrid w:val="0"/>
        <w:spacing w:before="156" w:line="400" w:lineRule="exact"/>
        <w:ind w:left="504"/>
        <w:textAlignment w:val="baseline"/>
        <w:rPr>
          <w:rFonts w:ascii="宋体" w:hAnsi="宋体" w:cs="宋体"/>
          <w:sz w:val="23"/>
          <w:szCs w:val="23"/>
        </w:rPr>
      </w:pPr>
      <w:r>
        <w:rPr>
          <w:rFonts w:ascii="宋体" w:hAnsi="宋体" w:cs="宋体"/>
          <w:spacing w:val="11"/>
          <w:sz w:val="23"/>
          <w:szCs w:val="23"/>
        </w:rPr>
        <w:t>关</w:t>
      </w:r>
      <w:r>
        <w:rPr>
          <w:rFonts w:ascii="宋体" w:hAnsi="宋体" w:cs="宋体"/>
          <w:spacing w:val="8"/>
          <w:sz w:val="23"/>
          <w:szCs w:val="23"/>
        </w:rPr>
        <w:t>于投料试车相关事项的约定：</w:t>
      </w:r>
      <w:r>
        <w:rPr>
          <w:rFonts w:ascii="宋体" w:hAnsi="宋体" w:cs="宋体"/>
          <w:spacing w:val="8"/>
          <w:sz w:val="23"/>
          <w:szCs w:val="23"/>
          <w:u w:val="single"/>
        </w:rPr>
        <w:t xml:space="preserve">按通用条款13.3.3款执行 </w:t>
      </w:r>
      <w:r>
        <w:rPr>
          <w:rFonts w:ascii="宋体" w:hAnsi="宋体" w:cs="宋体"/>
          <w:spacing w:val="8"/>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13.6 竣工退场</w:t>
      </w:r>
    </w:p>
    <w:p>
      <w:pPr>
        <w:widowControl/>
        <w:kinsoku w:val="0"/>
        <w:autoSpaceDE w:val="0"/>
        <w:autoSpaceDN w:val="0"/>
        <w:adjustRightInd w:val="0"/>
        <w:snapToGrid w:val="0"/>
        <w:spacing w:before="156" w:line="400" w:lineRule="exact"/>
        <w:ind w:left="518"/>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3.6.1 竣工退场</w:t>
      </w:r>
    </w:p>
    <w:p>
      <w:pPr>
        <w:widowControl/>
        <w:kinsoku w:val="0"/>
        <w:autoSpaceDE w:val="0"/>
        <w:autoSpaceDN w:val="0"/>
        <w:adjustRightInd w:val="0"/>
        <w:snapToGrid w:val="0"/>
        <w:spacing w:before="156" w:line="400" w:lineRule="exact"/>
        <w:ind w:left="500"/>
        <w:textAlignment w:val="baseline"/>
        <w:rPr>
          <w:rFonts w:ascii="宋体" w:hAnsi="宋体" w:cs="宋体"/>
          <w:sz w:val="23"/>
          <w:szCs w:val="23"/>
        </w:rPr>
      </w:pPr>
      <w:r>
        <w:rPr>
          <w:rFonts w:ascii="宋体" w:hAnsi="宋体" w:cs="宋体"/>
          <w:spacing w:val="12"/>
          <w:sz w:val="23"/>
          <w:szCs w:val="23"/>
        </w:rPr>
        <w:t>承</w:t>
      </w:r>
      <w:r>
        <w:rPr>
          <w:rFonts w:ascii="宋体" w:hAnsi="宋体" w:cs="宋体"/>
          <w:spacing w:val="9"/>
          <w:sz w:val="23"/>
          <w:szCs w:val="23"/>
        </w:rPr>
        <w:t>包人完成竣工退场的期限：</w:t>
      </w:r>
      <w:r>
        <w:rPr>
          <w:rFonts w:ascii="宋体" w:hAnsi="宋体" w:cs="宋体"/>
          <w:spacing w:val="9"/>
          <w:sz w:val="23"/>
          <w:szCs w:val="23"/>
          <w:u w:val="single"/>
        </w:rPr>
        <w:t>颁发工程接收证书后</w:t>
      </w:r>
      <w:r>
        <w:rPr>
          <w:rFonts w:ascii="宋体" w:hAnsi="宋体" w:cs="宋体"/>
          <w:spacing w:val="9"/>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14. 竣工结算</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14.1 竣工付款申请</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9"/>
          <w:sz w:val="23"/>
          <w:szCs w:val="23"/>
        </w:rPr>
        <w:t>承包人提交竣工付款申请单的期限：</w:t>
      </w:r>
      <w:r>
        <w:rPr>
          <w:rFonts w:ascii="宋体" w:hAnsi="宋体" w:cs="宋体"/>
          <w:spacing w:val="9"/>
          <w:sz w:val="23"/>
          <w:szCs w:val="23"/>
          <w:u w:val="single"/>
        </w:rPr>
        <w:t>工程竣工验收合格后28天内</w:t>
      </w:r>
      <w:r>
        <w:rPr>
          <w:rFonts w:ascii="宋体" w:hAnsi="宋体" w:cs="宋体"/>
          <w:spacing w:val="9"/>
          <w:sz w:val="23"/>
          <w:szCs w:val="23"/>
        </w:rPr>
        <w:t>。</w:t>
      </w:r>
    </w:p>
    <w:p>
      <w:pPr>
        <w:widowControl/>
        <w:kinsoku w:val="0"/>
        <w:autoSpaceDE w:val="0"/>
        <w:autoSpaceDN w:val="0"/>
        <w:adjustRightInd w:val="0"/>
        <w:snapToGrid w:val="0"/>
        <w:spacing w:before="75" w:line="400" w:lineRule="exact"/>
        <w:ind w:left="278" w:right="298" w:firstLine="480"/>
        <w:textAlignment w:val="baseline"/>
        <w:rPr>
          <w:rFonts w:ascii="宋体" w:hAnsi="宋体" w:cs="宋体"/>
          <w:sz w:val="23"/>
          <w:szCs w:val="23"/>
        </w:rPr>
      </w:pPr>
      <w:r>
        <w:rPr>
          <w:rFonts w:ascii="宋体" w:hAnsi="宋体" w:cs="宋体"/>
          <w:spacing w:val="10"/>
          <w:sz w:val="23"/>
          <w:szCs w:val="23"/>
        </w:rPr>
        <w:t>竣工</w:t>
      </w:r>
      <w:r>
        <w:rPr>
          <w:rFonts w:ascii="宋体" w:hAnsi="宋体" w:cs="宋体"/>
          <w:spacing w:val="9"/>
          <w:sz w:val="23"/>
          <w:szCs w:val="23"/>
        </w:rPr>
        <w:t>付</w:t>
      </w:r>
      <w:r>
        <w:rPr>
          <w:rFonts w:ascii="宋体" w:hAnsi="宋体" w:cs="宋体"/>
          <w:spacing w:val="5"/>
          <w:sz w:val="23"/>
          <w:szCs w:val="23"/>
        </w:rPr>
        <w:t>款申请单应包括的内容：</w:t>
      </w:r>
      <w:r>
        <w:rPr>
          <w:rFonts w:ascii="宋体" w:hAnsi="宋体" w:cs="宋体"/>
          <w:spacing w:val="5"/>
          <w:sz w:val="23"/>
          <w:szCs w:val="23"/>
          <w:u w:val="single"/>
        </w:rPr>
        <w:t xml:space="preserve"> (1) 竣工结算合同价格；  (2) 发包人已支付</w:t>
      </w:r>
      <w:r>
        <w:rPr>
          <w:rFonts w:ascii="宋体" w:hAnsi="宋体" w:cs="宋体"/>
          <w:spacing w:val="4"/>
          <w:sz w:val="23"/>
          <w:szCs w:val="23"/>
          <w:u w:val="single"/>
        </w:rPr>
        <w:t>承包人的款项；  (3) 应</w:t>
      </w:r>
      <w:r>
        <w:rPr>
          <w:rFonts w:ascii="宋体" w:hAnsi="宋体" w:cs="宋体"/>
          <w:spacing w:val="3"/>
          <w:sz w:val="23"/>
          <w:szCs w:val="23"/>
          <w:u w:val="single"/>
        </w:rPr>
        <w:t>扣</w:t>
      </w:r>
      <w:r>
        <w:rPr>
          <w:rFonts w:ascii="宋体" w:hAnsi="宋体" w:cs="宋体"/>
          <w:spacing w:val="2"/>
          <w:sz w:val="23"/>
          <w:szCs w:val="23"/>
          <w:u w:val="single"/>
        </w:rPr>
        <w:t>留的质量保证金；   (4) 发包人应支付承包人的合同价</w:t>
      </w:r>
      <w:r>
        <w:rPr>
          <w:rFonts w:ascii="宋体" w:hAnsi="宋体" w:cs="宋体"/>
          <w:spacing w:val="17"/>
          <w:sz w:val="23"/>
          <w:szCs w:val="23"/>
          <w:u w:val="single"/>
        </w:rPr>
        <w:t>款</w:t>
      </w:r>
      <w:r>
        <w:rPr>
          <w:rFonts w:ascii="宋体" w:hAnsi="宋体" w:cs="宋体"/>
          <w:spacing w:val="16"/>
          <w:sz w:val="23"/>
          <w:szCs w:val="23"/>
          <w:u w:val="single"/>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14.2 竣工结算审核</w:t>
      </w:r>
    </w:p>
    <w:p>
      <w:pPr>
        <w:widowControl/>
        <w:kinsoku w:val="0"/>
        <w:autoSpaceDE w:val="0"/>
        <w:autoSpaceDN w:val="0"/>
        <w:adjustRightInd w:val="0"/>
        <w:snapToGrid w:val="0"/>
        <w:spacing w:before="156" w:line="400" w:lineRule="exact"/>
        <w:ind w:left="762"/>
        <w:textAlignment w:val="baseline"/>
        <w:rPr>
          <w:rFonts w:ascii="宋体" w:hAnsi="宋体" w:cs="宋体"/>
          <w:sz w:val="23"/>
          <w:szCs w:val="23"/>
        </w:rPr>
      </w:pPr>
      <w:r>
        <w:rPr>
          <w:rFonts w:ascii="宋体" w:hAnsi="宋体" w:cs="宋体"/>
          <w:spacing w:val="16"/>
          <w:sz w:val="23"/>
          <w:szCs w:val="23"/>
        </w:rPr>
        <w:t>发</w:t>
      </w:r>
      <w:r>
        <w:rPr>
          <w:rFonts w:ascii="宋体" w:hAnsi="宋体" w:cs="宋体"/>
          <w:spacing w:val="8"/>
          <w:sz w:val="23"/>
          <w:szCs w:val="23"/>
        </w:rPr>
        <w:t>包人审批竣工付款申请单的期限：</w:t>
      </w:r>
    </w:p>
    <w:p>
      <w:pPr>
        <w:widowControl/>
        <w:kinsoku w:val="0"/>
        <w:autoSpaceDE w:val="0"/>
        <w:autoSpaceDN w:val="0"/>
        <w:adjustRightInd w:val="0"/>
        <w:snapToGrid w:val="0"/>
        <w:spacing w:line="400" w:lineRule="exact"/>
        <w:textAlignment w:val="baseline"/>
        <w:rPr>
          <w:rFonts w:ascii="Arial"/>
          <w:sz w:val="2"/>
        </w:rPr>
      </w:pPr>
    </w:p>
    <w:tbl>
      <w:tblPr>
        <w:tblStyle w:val="188"/>
        <w:tblW w:w="92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2465"/>
        <w:gridCol w:w="5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769" w:type="dxa"/>
          </w:tcPr>
          <w:p>
            <w:pPr>
              <w:widowControl/>
              <w:kinsoku w:val="0"/>
              <w:autoSpaceDE w:val="0"/>
              <w:autoSpaceDN w:val="0"/>
              <w:adjustRightInd w:val="0"/>
              <w:snapToGrid w:val="0"/>
              <w:spacing w:line="400" w:lineRule="exact"/>
              <w:textAlignment w:val="baseline"/>
              <w:rPr>
                <w:rFonts w:ascii="Arial"/>
              </w:rPr>
            </w:pPr>
          </w:p>
        </w:tc>
        <w:tc>
          <w:tcPr>
            <w:tcW w:w="2465" w:type="dxa"/>
          </w:tcPr>
          <w:p>
            <w:pPr>
              <w:widowControl/>
              <w:kinsoku w:val="0"/>
              <w:autoSpaceDE w:val="0"/>
              <w:autoSpaceDN w:val="0"/>
              <w:adjustRightInd w:val="0"/>
              <w:snapToGrid w:val="0"/>
              <w:spacing w:before="150" w:line="400" w:lineRule="exact"/>
              <w:ind w:left="174"/>
              <w:textAlignment w:val="baseline"/>
              <w:rPr>
                <w:rFonts w:ascii="宋体" w:hAnsi="宋体" w:cs="宋体"/>
                <w:sz w:val="23"/>
                <w:szCs w:val="23"/>
              </w:rPr>
            </w:pPr>
            <w:r>
              <w:rPr>
                <w:rFonts w:ascii="宋体" w:hAnsi="宋体" w:cs="宋体"/>
                <w:spacing w:val="13"/>
                <w:position w:val="15"/>
                <w:sz w:val="23"/>
                <w:szCs w:val="23"/>
              </w:rPr>
              <w:t>工</w:t>
            </w:r>
            <w:r>
              <w:rPr>
                <w:rFonts w:ascii="宋体" w:hAnsi="宋体" w:cs="宋体"/>
                <w:spacing w:val="8"/>
                <w:position w:val="15"/>
                <w:sz w:val="23"/>
                <w:szCs w:val="23"/>
              </w:rPr>
              <w:t>程竣工结算报告金</w:t>
            </w:r>
          </w:p>
          <w:p>
            <w:pPr>
              <w:widowControl/>
              <w:kinsoku w:val="0"/>
              <w:autoSpaceDE w:val="0"/>
              <w:autoSpaceDN w:val="0"/>
              <w:adjustRightInd w:val="0"/>
              <w:snapToGrid w:val="0"/>
              <w:spacing w:line="400" w:lineRule="exact"/>
              <w:ind w:left="1117"/>
              <w:textAlignment w:val="baseline"/>
              <w:rPr>
                <w:rFonts w:ascii="宋体" w:hAnsi="宋体" w:cs="宋体"/>
                <w:sz w:val="23"/>
                <w:szCs w:val="23"/>
              </w:rPr>
            </w:pPr>
            <w:r>
              <w:rPr>
                <w:rFonts w:ascii="宋体" w:hAnsi="宋体" w:cs="宋体"/>
                <w:sz w:val="23"/>
                <w:szCs w:val="23"/>
              </w:rPr>
              <w:t>额</w:t>
            </w:r>
          </w:p>
        </w:tc>
        <w:tc>
          <w:tcPr>
            <w:tcW w:w="5968"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5" w:line="400" w:lineRule="exact"/>
              <w:ind w:left="2405"/>
              <w:textAlignment w:val="baseline"/>
              <w:rPr>
                <w:rFonts w:ascii="宋体" w:hAnsi="宋体" w:cs="宋体"/>
                <w:sz w:val="23"/>
                <w:szCs w:val="23"/>
              </w:rPr>
            </w:pPr>
            <w:r>
              <w:rPr>
                <w:rFonts w:ascii="宋体" w:hAnsi="宋体" w:cs="宋体"/>
                <w:spacing w:val="8"/>
                <w:sz w:val="23"/>
                <w:szCs w:val="23"/>
              </w:rPr>
              <w:t>发包人审查时间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69"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5" w:line="400" w:lineRule="exact"/>
              <w:ind w:left="349"/>
              <w:textAlignment w:val="baseline"/>
              <w:rPr>
                <w:rFonts w:ascii="宋体" w:hAnsi="宋体" w:cs="宋体"/>
                <w:sz w:val="23"/>
                <w:szCs w:val="23"/>
              </w:rPr>
            </w:pPr>
            <w:r>
              <w:rPr>
                <w:rFonts w:ascii="宋体" w:hAnsi="宋体" w:cs="宋体"/>
                <w:sz w:val="23"/>
                <w:szCs w:val="23"/>
              </w:rPr>
              <w:t>1</w:t>
            </w:r>
          </w:p>
        </w:tc>
        <w:tc>
          <w:tcPr>
            <w:tcW w:w="2465"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5" w:line="400" w:lineRule="exact"/>
              <w:ind w:left="596"/>
              <w:textAlignment w:val="baseline"/>
              <w:rPr>
                <w:rFonts w:ascii="宋体" w:hAnsi="宋体" w:cs="宋体"/>
                <w:sz w:val="23"/>
                <w:szCs w:val="23"/>
              </w:rPr>
            </w:pPr>
            <w:r>
              <w:rPr>
                <w:rFonts w:ascii="宋体" w:hAnsi="宋体" w:cs="宋体"/>
                <w:spacing w:val="6"/>
                <w:sz w:val="23"/>
                <w:szCs w:val="23"/>
              </w:rPr>
              <w:t>500万元以</w:t>
            </w:r>
            <w:r>
              <w:rPr>
                <w:rFonts w:ascii="宋体" w:hAnsi="宋体" w:cs="宋体"/>
                <w:spacing w:val="4"/>
                <w:sz w:val="23"/>
                <w:szCs w:val="23"/>
              </w:rPr>
              <w:t>下</w:t>
            </w:r>
          </w:p>
        </w:tc>
        <w:tc>
          <w:tcPr>
            <w:tcW w:w="5968" w:type="dxa"/>
          </w:tcPr>
          <w:p>
            <w:pPr>
              <w:widowControl/>
              <w:kinsoku w:val="0"/>
              <w:autoSpaceDE w:val="0"/>
              <w:autoSpaceDN w:val="0"/>
              <w:adjustRightInd w:val="0"/>
              <w:snapToGrid w:val="0"/>
              <w:spacing w:before="148" w:line="400" w:lineRule="exact"/>
              <w:ind w:left="724"/>
              <w:textAlignment w:val="baseline"/>
              <w:rPr>
                <w:rFonts w:ascii="宋体" w:hAnsi="宋体" w:cs="宋体"/>
                <w:sz w:val="23"/>
                <w:szCs w:val="23"/>
              </w:rPr>
            </w:pPr>
            <w:r>
              <w:rPr>
                <w:rFonts w:ascii="宋体" w:hAnsi="宋体" w:cs="宋体"/>
                <w:spacing w:val="17"/>
                <w:position w:val="15"/>
                <w:sz w:val="23"/>
                <w:szCs w:val="23"/>
              </w:rPr>
              <w:t>从</w:t>
            </w:r>
            <w:r>
              <w:rPr>
                <w:rFonts w:ascii="宋体" w:hAnsi="宋体" w:cs="宋体"/>
                <w:spacing w:val="9"/>
                <w:position w:val="15"/>
                <w:sz w:val="23"/>
                <w:szCs w:val="23"/>
              </w:rPr>
              <w:t>接到竣工结算报告和完整的竣工结算资料之日</w:t>
            </w:r>
          </w:p>
          <w:p>
            <w:pPr>
              <w:widowControl/>
              <w:kinsoku w:val="0"/>
              <w:autoSpaceDE w:val="0"/>
              <w:autoSpaceDN w:val="0"/>
              <w:adjustRightInd w:val="0"/>
              <w:snapToGrid w:val="0"/>
              <w:spacing w:line="400" w:lineRule="exact"/>
              <w:ind w:left="2630"/>
              <w:textAlignment w:val="baseline"/>
              <w:rPr>
                <w:rFonts w:ascii="宋体" w:hAnsi="宋体" w:cs="宋体"/>
                <w:sz w:val="23"/>
                <w:szCs w:val="23"/>
              </w:rPr>
            </w:pPr>
            <w:r>
              <w:rPr>
                <w:rFonts w:ascii="宋体" w:hAnsi="宋体" w:cs="宋体"/>
                <w:spacing w:val="5"/>
                <w:sz w:val="23"/>
                <w:szCs w:val="23"/>
              </w:rPr>
              <w:t>起20</w:t>
            </w:r>
            <w:r>
              <w:rPr>
                <w:rFonts w:ascii="宋体" w:hAnsi="宋体" w:cs="宋体"/>
                <w:spacing w:val="4"/>
                <w:sz w:val="23"/>
                <w:szCs w:val="2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69"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5" w:line="400" w:lineRule="exact"/>
              <w:ind w:left="334"/>
              <w:textAlignment w:val="baseline"/>
              <w:rPr>
                <w:rFonts w:ascii="宋体" w:hAnsi="宋体" w:cs="宋体"/>
                <w:sz w:val="23"/>
                <w:szCs w:val="23"/>
              </w:rPr>
            </w:pPr>
            <w:r>
              <w:rPr>
                <w:rFonts w:ascii="宋体" w:hAnsi="宋体" w:cs="宋体"/>
                <w:sz w:val="23"/>
                <w:szCs w:val="23"/>
              </w:rPr>
              <w:t>2</w:t>
            </w:r>
          </w:p>
        </w:tc>
        <w:tc>
          <w:tcPr>
            <w:tcW w:w="2465"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5" w:line="400" w:lineRule="exact"/>
              <w:ind w:left="296"/>
              <w:textAlignment w:val="baseline"/>
              <w:rPr>
                <w:rFonts w:ascii="宋体" w:hAnsi="宋体" w:cs="宋体"/>
                <w:sz w:val="23"/>
                <w:szCs w:val="23"/>
              </w:rPr>
            </w:pPr>
            <w:r>
              <w:rPr>
                <w:rFonts w:ascii="宋体" w:hAnsi="宋体" w:cs="宋体"/>
                <w:spacing w:val="10"/>
                <w:sz w:val="23"/>
                <w:szCs w:val="23"/>
              </w:rPr>
              <w:t>5</w:t>
            </w:r>
            <w:r>
              <w:rPr>
                <w:rFonts w:ascii="宋体" w:hAnsi="宋体" w:cs="宋体"/>
                <w:spacing w:val="5"/>
                <w:sz w:val="23"/>
                <w:szCs w:val="23"/>
              </w:rPr>
              <w:t>00万元-2000万元</w:t>
            </w:r>
          </w:p>
        </w:tc>
        <w:tc>
          <w:tcPr>
            <w:tcW w:w="5968" w:type="dxa"/>
          </w:tcPr>
          <w:p>
            <w:pPr>
              <w:widowControl/>
              <w:kinsoku w:val="0"/>
              <w:autoSpaceDE w:val="0"/>
              <w:autoSpaceDN w:val="0"/>
              <w:adjustRightInd w:val="0"/>
              <w:snapToGrid w:val="0"/>
              <w:spacing w:before="149" w:line="400" w:lineRule="exact"/>
              <w:ind w:left="724"/>
              <w:textAlignment w:val="baseline"/>
              <w:rPr>
                <w:rFonts w:ascii="宋体" w:hAnsi="宋体" w:cs="宋体"/>
                <w:sz w:val="23"/>
                <w:szCs w:val="23"/>
              </w:rPr>
            </w:pPr>
            <w:r>
              <w:rPr>
                <w:rFonts w:ascii="宋体" w:hAnsi="宋体" w:cs="宋体"/>
                <w:spacing w:val="17"/>
                <w:position w:val="15"/>
                <w:sz w:val="23"/>
                <w:szCs w:val="23"/>
              </w:rPr>
              <w:t>从</w:t>
            </w:r>
            <w:r>
              <w:rPr>
                <w:rFonts w:ascii="宋体" w:hAnsi="宋体" w:cs="宋体"/>
                <w:spacing w:val="9"/>
                <w:position w:val="15"/>
                <w:sz w:val="23"/>
                <w:szCs w:val="23"/>
              </w:rPr>
              <w:t>接到竣工结算报告和完整的竣工结算资料之日</w:t>
            </w:r>
          </w:p>
          <w:p>
            <w:pPr>
              <w:widowControl/>
              <w:kinsoku w:val="0"/>
              <w:autoSpaceDE w:val="0"/>
              <w:autoSpaceDN w:val="0"/>
              <w:adjustRightInd w:val="0"/>
              <w:snapToGrid w:val="0"/>
              <w:spacing w:line="400" w:lineRule="exact"/>
              <w:ind w:left="2630"/>
              <w:textAlignment w:val="baseline"/>
              <w:rPr>
                <w:rFonts w:ascii="宋体" w:hAnsi="宋体" w:cs="宋体"/>
                <w:sz w:val="23"/>
                <w:szCs w:val="23"/>
              </w:rPr>
            </w:pPr>
            <w:r>
              <w:rPr>
                <w:rFonts w:ascii="宋体" w:hAnsi="宋体" w:cs="宋体"/>
                <w:spacing w:val="5"/>
                <w:sz w:val="23"/>
                <w:szCs w:val="23"/>
              </w:rPr>
              <w:t>起30</w:t>
            </w:r>
            <w:r>
              <w:rPr>
                <w:rFonts w:ascii="宋体" w:hAnsi="宋体" w:cs="宋体"/>
                <w:spacing w:val="4"/>
                <w:sz w:val="23"/>
                <w:szCs w:val="2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69"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5" w:line="400" w:lineRule="exact"/>
              <w:ind w:left="336"/>
              <w:textAlignment w:val="baseline"/>
              <w:rPr>
                <w:rFonts w:ascii="宋体" w:hAnsi="宋体" w:cs="宋体"/>
                <w:sz w:val="23"/>
                <w:szCs w:val="23"/>
              </w:rPr>
            </w:pPr>
            <w:r>
              <w:rPr>
                <w:rFonts w:ascii="宋体" w:hAnsi="宋体" w:cs="宋体"/>
                <w:sz w:val="23"/>
                <w:szCs w:val="23"/>
              </w:rPr>
              <w:t>3</w:t>
            </w:r>
          </w:p>
        </w:tc>
        <w:tc>
          <w:tcPr>
            <w:tcW w:w="2465"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4" w:line="400" w:lineRule="exact"/>
              <w:ind w:left="234"/>
              <w:textAlignment w:val="baseline"/>
              <w:rPr>
                <w:rFonts w:ascii="宋体" w:hAnsi="宋体" w:cs="宋体"/>
                <w:sz w:val="23"/>
                <w:szCs w:val="23"/>
              </w:rPr>
            </w:pPr>
            <w:r>
              <w:rPr>
                <w:rFonts w:ascii="宋体" w:hAnsi="宋体" w:cs="宋体"/>
                <w:spacing w:val="10"/>
                <w:sz w:val="23"/>
                <w:szCs w:val="23"/>
              </w:rPr>
              <w:t>2</w:t>
            </w:r>
            <w:r>
              <w:rPr>
                <w:rFonts w:ascii="宋体" w:hAnsi="宋体" w:cs="宋体"/>
                <w:spacing w:val="7"/>
                <w:sz w:val="23"/>
                <w:szCs w:val="23"/>
              </w:rPr>
              <w:t>0</w:t>
            </w:r>
            <w:r>
              <w:rPr>
                <w:rFonts w:ascii="宋体" w:hAnsi="宋体" w:cs="宋体"/>
                <w:spacing w:val="5"/>
                <w:sz w:val="23"/>
                <w:szCs w:val="23"/>
              </w:rPr>
              <w:t>00万元-</w:t>
            </w:r>
            <w:r>
              <w:rPr>
                <w:rFonts w:hint="eastAsia" w:ascii="宋体" w:hAnsi="宋体" w:cs="宋体"/>
                <w:spacing w:val="5"/>
                <w:sz w:val="23"/>
                <w:szCs w:val="23"/>
              </w:rPr>
              <w:t>6000</w:t>
            </w:r>
            <w:r>
              <w:rPr>
                <w:rFonts w:ascii="宋体" w:hAnsi="宋体" w:cs="宋体"/>
                <w:spacing w:val="5"/>
                <w:sz w:val="23"/>
                <w:szCs w:val="23"/>
              </w:rPr>
              <w:t>万元</w:t>
            </w:r>
          </w:p>
        </w:tc>
        <w:tc>
          <w:tcPr>
            <w:tcW w:w="5968" w:type="dxa"/>
          </w:tcPr>
          <w:p>
            <w:pPr>
              <w:widowControl/>
              <w:kinsoku w:val="0"/>
              <w:autoSpaceDE w:val="0"/>
              <w:autoSpaceDN w:val="0"/>
              <w:adjustRightInd w:val="0"/>
              <w:snapToGrid w:val="0"/>
              <w:spacing w:before="150" w:line="400" w:lineRule="exact"/>
              <w:ind w:left="724"/>
              <w:textAlignment w:val="baseline"/>
              <w:rPr>
                <w:rFonts w:ascii="宋体" w:hAnsi="宋体" w:cs="宋体"/>
                <w:sz w:val="23"/>
                <w:szCs w:val="23"/>
              </w:rPr>
            </w:pPr>
            <w:r>
              <w:rPr>
                <w:rFonts w:ascii="宋体" w:hAnsi="宋体" w:cs="宋体"/>
                <w:spacing w:val="17"/>
                <w:position w:val="15"/>
                <w:sz w:val="23"/>
                <w:szCs w:val="23"/>
              </w:rPr>
              <w:t>从</w:t>
            </w:r>
            <w:r>
              <w:rPr>
                <w:rFonts w:ascii="宋体" w:hAnsi="宋体" w:cs="宋体"/>
                <w:spacing w:val="9"/>
                <w:position w:val="15"/>
                <w:sz w:val="23"/>
                <w:szCs w:val="23"/>
              </w:rPr>
              <w:t>接到竣工结算报告和完整的竣工结算资料之日</w:t>
            </w:r>
          </w:p>
          <w:p>
            <w:pPr>
              <w:widowControl/>
              <w:kinsoku w:val="0"/>
              <w:autoSpaceDE w:val="0"/>
              <w:autoSpaceDN w:val="0"/>
              <w:adjustRightInd w:val="0"/>
              <w:snapToGrid w:val="0"/>
              <w:spacing w:line="400" w:lineRule="exact"/>
              <w:ind w:left="2630"/>
              <w:textAlignment w:val="baseline"/>
              <w:rPr>
                <w:rFonts w:ascii="宋体" w:hAnsi="宋体" w:cs="宋体"/>
                <w:sz w:val="23"/>
                <w:szCs w:val="23"/>
              </w:rPr>
            </w:pPr>
            <w:r>
              <w:rPr>
                <w:rFonts w:ascii="宋体" w:hAnsi="宋体" w:cs="宋体"/>
                <w:spacing w:val="5"/>
                <w:sz w:val="23"/>
                <w:szCs w:val="23"/>
              </w:rPr>
              <w:t>起45</w:t>
            </w:r>
            <w:r>
              <w:rPr>
                <w:rFonts w:ascii="宋体" w:hAnsi="宋体" w:cs="宋体"/>
                <w:spacing w:val="4"/>
                <w:sz w:val="23"/>
                <w:szCs w:val="23"/>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769"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4" w:line="400" w:lineRule="exact"/>
              <w:ind w:left="330"/>
              <w:textAlignment w:val="baseline"/>
              <w:rPr>
                <w:rFonts w:ascii="宋体" w:hAnsi="宋体" w:cs="宋体"/>
                <w:sz w:val="23"/>
                <w:szCs w:val="23"/>
              </w:rPr>
            </w:pPr>
            <w:r>
              <w:rPr>
                <w:rFonts w:ascii="宋体" w:hAnsi="宋体" w:cs="宋体"/>
                <w:sz w:val="23"/>
                <w:szCs w:val="23"/>
              </w:rPr>
              <w:t>4</w:t>
            </w:r>
          </w:p>
        </w:tc>
        <w:tc>
          <w:tcPr>
            <w:tcW w:w="2465" w:type="dxa"/>
          </w:tcPr>
          <w:p>
            <w:pPr>
              <w:widowControl/>
              <w:kinsoku w:val="0"/>
              <w:autoSpaceDE w:val="0"/>
              <w:autoSpaceDN w:val="0"/>
              <w:adjustRightInd w:val="0"/>
              <w:snapToGrid w:val="0"/>
              <w:spacing w:line="400" w:lineRule="exact"/>
              <w:textAlignment w:val="baseline"/>
              <w:rPr>
                <w:rFonts w:ascii="Arial"/>
              </w:rPr>
            </w:pPr>
          </w:p>
          <w:p>
            <w:pPr>
              <w:widowControl/>
              <w:kinsoku w:val="0"/>
              <w:autoSpaceDE w:val="0"/>
              <w:autoSpaceDN w:val="0"/>
              <w:adjustRightInd w:val="0"/>
              <w:snapToGrid w:val="0"/>
              <w:spacing w:before="74" w:line="400" w:lineRule="exact"/>
              <w:ind w:left="536"/>
              <w:textAlignment w:val="baseline"/>
              <w:rPr>
                <w:rFonts w:ascii="宋体" w:hAnsi="宋体" w:cs="宋体"/>
                <w:sz w:val="23"/>
                <w:szCs w:val="23"/>
              </w:rPr>
            </w:pPr>
            <w:r>
              <w:rPr>
                <w:rFonts w:hint="eastAsia" w:ascii="宋体" w:hAnsi="宋体" w:cs="宋体"/>
                <w:spacing w:val="10"/>
                <w:sz w:val="23"/>
                <w:szCs w:val="23"/>
              </w:rPr>
              <w:t>6000</w:t>
            </w:r>
            <w:r>
              <w:rPr>
                <w:rFonts w:ascii="宋体" w:hAnsi="宋体" w:cs="宋体"/>
                <w:spacing w:val="5"/>
                <w:sz w:val="23"/>
                <w:szCs w:val="23"/>
              </w:rPr>
              <w:t>万元以上</w:t>
            </w:r>
          </w:p>
        </w:tc>
        <w:tc>
          <w:tcPr>
            <w:tcW w:w="5968" w:type="dxa"/>
          </w:tcPr>
          <w:p>
            <w:pPr>
              <w:widowControl/>
              <w:kinsoku w:val="0"/>
              <w:autoSpaceDE w:val="0"/>
              <w:autoSpaceDN w:val="0"/>
              <w:adjustRightInd w:val="0"/>
              <w:snapToGrid w:val="0"/>
              <w:spacing w:before="152" w:line="400" w:lineRule="exact"/>
              <w:ind w:left="724"/>
              <w:textAlignment w:val="baseline"/>
              <w:rPr>
                <w:rFonts w:ascii="宋体" w:hAnsi="宋体" w:cs="宋体"/>
                <w:sz w:val="23"/>
                <w:szCs w:val="23"/>
              </w:rPr>
            </w:pPr>
            <w:r>
              <w:rPr>
                <w:rFonts w:ascii="宋体" w:hAnsi="宋体" w:cs="宋体"/>
                <w:spacing w:val="17"/>
                <w:position w:val="15"/>
                <w:sz w:val="23"/>
                <w:szCs w:val="23"/>
              </w:rPr>
              <w:t>从</w:t>
            </w:r>
            <w:r>
              <w:rPr>
                <w:rFonts w:ascii="宋体" w:hAnsi="宋体" w:cs="宋体"/>
                <w:spacing w:val="9"/>
                <w:position w:val="15"/>
                <w:sz w:val="23"/>
                <w:szCs w:val="23"/>
              </w:rPr>
              <w:t>接到竣工结算报告和完整的竣工结算资料之日</w:t>
            </w:r>
          </w:p>
          <w:p>
            <w:pPr>
              <w:widowControl/>
              <w:kinsoku w:val="0"/>
              <w:autoSpaceDE w:val="0"/>
              <w:autoSpaceDN w:val="0"/>
              <w:adjustRightInd w:val="0"/>
              <w:snapToGrid w:val="0"/>
              <w:spacing w:line="400" w:lineRule="exact"/>
              <w:ind w:left="2630"/>
              <w:textAlignment w:val="baseline"/>
              <w:rPr>
                <w:rFonts w:ascii="宋体" w:hAnsi="宋体" w:cs="宋体"/>
                <w:sz w:val="23"/>
                <w:szCs w:val="23"/>
              </w:rPr>
            </w:pPr>
            <w:r>
              <w:rPr>
                <w:rFonts w:ascii="宋体" w:hAnsi="宋体" w:cs="宋体"/>
                <w:spacing w:val="5"/>
                <w:sz w:val="23"/>
                <w:szCs w:val="23"/>
              </w:rPr>
              <w:t>起60</w:t>
            </w:r>
            <w:r>
              <w:rPr>
                <w:rFonts w:ascii="宋体" w:hAnsi="宋体" w:cs="宋体"/>
                <w:spacing w:val="4"/>
                <w:sz w:val="23"/>
                <w:szCs w:val="23"/>
              </w:rPr>
              <w:t>天</w:t>
            </w:r>
          </w:p>
        </w:tc>
      </w:tr>
    </w:tbl>
    <w:p>
      <w:pPr>
        <w:widowControl/>
        <w:kinsoku w:val="0"/>
        <w:autoSpaceDE w:val="0"/>
        <w:autoSpaceDN w:val="0"/>
        <w:adjustRightInd w:val="0"/>
        <w:snapToGrid w:val="0"/>
        <w:spacing w:before="146" w:line="400" w:lineRule="exact"/>
        <w:ind w:left="291" w:right="356" w:firstLine="486"/>
        <w:textAlignment w:val="baseline"/>
        <w:rPr>
          <w:rFonts w:ascii="宋体" w:hAnsi="宋体" w:cs="宋体"/>
          <w:sz w:val="23"/>
          <w:szCs w:val="23"/>
        </w:rPr>
      </w:pPr>
      <w:r>
        <w:rPr>
          <w:rFonts w:ascii="宋体" w:hAnsi="宋体" w:cs="宋体"/>
          <w:spacing w:val="14"/>
          <w:sz w:val="23"/>
          <w:szCs w:val="23"/>
        </w:rPr>
        <w:t>因承</w:t>
      </w:r>
      <w:r>
        <w:rPr>
          <w:rFonts w:ascii="宋体" w:hAnsi="宋体" w:cs="宋体"/>
          <w:spacing w:val="8"/>
          <w:sz w:val="23"/>
          <w:szCs w:val="23"/>
        </w:rPr>
        <w:t>包</w:t>
      </w:r>
      <w:r>
        <w:rPr>
          <w:rFonts w:ascii="宋体" w:hAnsi="宋体" w:cs="宋体"/>
          <w:spacing w:val="7"/>
          <w:sz w:val="23"/>
          <w:szCs w:val="23"/>
        </w:rPr>
        <w:t>人提供的结算资料不完整而需要补充或承包人不按时对账耽误时间时，审查时间应相应顺延</w:t>
      </w:r>
      <w:r>
        <w:rPr>
          <w:rFonts w:ascii="宋体" w:hAnsi="宋体" w:cs="宋体"/>
          <w:spacing w:val="5"/>
          <w:sz w:val="23"/>
          <w:szCs w:val="23"/>
        </w:rPr>
        <w:t>。</w:t>
      </w:r>
    </w:p>
    <w:p>
      <w:pPr>
        <w:widowControl/>
        <w:kinsoku w:val="0"/>
        <w:autoSpaceDE w:val="0"/>
        <w:autoSpaceDN w:val="0"/>
        <w:adjustRightInd w:val="0"/>
        <w:snapToGrid w:val="0"/>
        <w:spacing w:line="400" w:lineRule="exact"/>
        <w:ind w:left="278" w:right="307" w:firstLine="476"/>
        <w:textAlignment w:val="baseline"/>
        <w:rPr>
          <w:rFonts w:ascii="宋体" w:hAnsi="宋体" w:cs="宋体"/>
          <w:sz w:val="23"/>
          <w:szCs w:val="23"/>
        </w:rPr>
      </w:pPr>
      <w:r>
        <w:rPr>
          <w:rFonts w:ascii="宋体" w:hAnsi="宋体" w:cs="宋体"/>
          <w:spacing w:val="18"/>
          <w:sz w:val="23"/>
          <w:szCs w:val="23"/>
        </w:rPr>
        <w:t>结算</w:t>
      </w:r>
      <w:r>
        <w:rPr>
          <w:rFonts w:ascii="宋体" w:hAnsi="宋体" w:cs="宋体"/>
          <w:spacing w:val="9"/>
          <w:sz w:val="23"/>
          <w:szCs w:val="23"/>
        </w:rPr>
        <w:t>审核约定：</w:t>
      </w:r>
      <w:r>
        <w:rPr>
          <w:rFonts w:ascii="宋体" w:hAnsi="宋体" w:cs="宋体"/>
          <w:spacing w:val="9"/>
          <w:sz w:val="23"/>
          <w:szCs w:val="23"/>
          <w:u w:val="single"/>
        </w:rPr>
        <w:t>双方结合各地政府或有关部门出台的管理规定进行约定并委托</w:t>
      </w:r>
      <w:r>
        <w:rPr>
          <w:rFonts w:ascii="宋体" w:hAnsi="宋体" w:cs="宋体"/>
          <w:spacing w:val="12"/>
          <w:sz w:val="23"/>
          <w:szCs w:val="23"/>
          <w:u w:val="single"/>
        </w:rPr>
        <w:t>第</w:t>
      </w:r>
      <w:r>
        <w:rPr>
          <w:rFonts w:ascii="宋体" w:hAnsi="宋体" w:cs="宋体"/>
          <w:spacing w:val="8"/>
          <w:sz w:val="23"/>
          <w:szCs w:val="23"/>
          <w:u w:val="single"/>
        </w:rPr>
        <w:t>三</w:t>
      </w:r>
      <w:r>
        <w:rPr>
          <w:rFonts w:ascii="宋体" w:hAnsi="宋体" w:cs="宋体"/>
          <w:spacing w:val="6"/>
          <w:sz w:val="23"/>
          <w:szCs w:val="23"/>
          <w:u w:val="single"/>
        </w:rPr>
        <w:t>方审计公司审核工程结算，最终以审定结算价为工程结算价、发包人完成竣</w:t>
      </w:r>
      <w:r>
        <w:rPr>
          <w:rFonts w:ascii="宋体" w:hAnsi="宋体" w:cs="宋体"/>
          <w:spacing w:val="5"/>
          <w:sz w:val="23"/>
          <w:szCs w:val="23"/>
          <w:u w:val="single"/>
        </w:rPr>
        <w:t xml:space="preserve">工付款的期限：承包人收到工程合同财务决算书之日起 28 天内 </w:t>
      </w:r>
      <w:r>
        <w:rPr>
          <w:rFonts w:ascii="宋体" w:hAnsi="宋体" w:cs="宋体"/>
          <w:spacing w:val="2"/>
          <w:sz w:val="23"/>
          <w:szCs w:val="23"/>
        </w:rPr>
        <w:t>。</w:t>
      </w:r>
    </w:p>
    <w:p>
      <w:pPr>
        <w:widowControl/>
        <w:kinsoku w:val="0"/>
        <w:autoSpaceDE w:val="0"/>
        <w:autoSpaceDN w:val="0"/>
        <w:adjustRightInd w:val="0"/>
        <w:snapToGrid w:val="0"/>
        <w:spacing w:before="2" w:line="400" w:lineRule="exact"/>
        <w:ind w:left="283" w:right="298" w:firstLine="479"/>
        <w:textAlignment w:val="baseline"/>
        <w:rPr>
          <w:rFonts w:ascii="宋体" w:hAnsi="宋体" w:cs="宋体"/>
          <w:sz w:val="23"/>
          <w:szCs w:val="23"/>
        </w:rPr>
      </w:pPr>
      <w:r>
        <w:rPr>
          <w:rFonts w:ascii="宋体" w:hAnsi="宋体" w:cs="宋体"/>
          <w:spacing w:val="9"/>
          <w:sz w:val="23"/>
          <w:szCs w:val="23"/>
        </w:rPr>
        <w:t>关于竣工付款证书异议部分复核的方式和程序：</w:t>
      </w:r>
      <w:r>
        <w:rPr>
          <w:rFonts w:ascii="宋体" w:hAnsi="宋体" w:cs="宋体"/>
          <w:spacing w:val="9"/>
          <w:sz w:val="23"/>
          <w:szCs w:val="23"/>
          <w:u w:val="single"/>
        </w:rPr>
        <w:t>按照第20条 (争议解决) 约</w:t>
      </w:r>
      <w:r>
        <w:rPr>
          <w:rFonts w:ascii="宋体" w:hAnsi="宋体" w:cs="宋体"/>
          <w:spacing w:val="2"/>
          <w:sz w:val="23"/>
          <w:szCs w:val="23"/>
          <w:u w:val="single"/>
        </w:rPr>
        <w:t>定</w:t>
      </w:r>
      <w:r>
        <w:rPr>
          <w:rFonts w:ascii="宋体" w:hAnsi="宋体" w:cs="宋体"/>
          <w:sz w:val="23"/>
          <w:szCs w:val="23"/>
        </w:rPr>
        <w:t xml:space="preserve"> </w:t>
      </w:r>
      <w:r>
        <w:rPr>
          <w:rFonts w:ascii="宋体" w:hAnsi="宋体" w:cs="宋体"/>
          <w:spacing w:val="2"/>
          <w:sz w:val="23"/>
          <w:szCs w:val="23"/>
          <w:u w:val="single"/>
        </w:rPr>
        <w:t>处理</w:t>
      </w:r>
      <w:r>
        <w:rPr>
          <w:rFonts w:ascii="宋体" w:hAnsi="宋体" w:cs="宋体"/>
          <w:spacing w:val="1"/>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pacing w:val="4"/>
          <w:sz w:val="23"/>
          <w:szCs w:val="23"/>
          <w14:textOutline w14:w="4356" w14:cap="sq" w14:cmpd="sng" w14:algn="ctr">
            <w14:solidFill>
              <w14:srgbClr w14:val="000000"/>
            </w14:solidFill>
            <w14:prstDash w14:val="solid"/>
            <w14:bevel/>
          </w14:textOutline>
        </w:rPr>
      </w:pPr>
      <w:r>
        <w:rPr>
          <w:rFonts w:ascii="宋体" w:hAnsi="宋体" w:cs="宋体"/>
          <w:spacing w:val="4"/>
          <w:sz w:val="23"/>
          <w:szCs w:val="23"/>
          <w14:textOutline w14:w="4356" w14:cap="sq" w14:cmpd="sng" w14:algn="ctr">
            <w14:solidFill>
              <w14:srgbClr w14:val="000000"/>
            </w14:solidFill>
            <w14:prstDash w14:val="solid"/>
            <w14:bevel/>
          </w14:textOutline>
        </w:rPr>
        <w:t>14.4 最终结清</w:t>
      </w:r>
    </w:p>
    <w:p>
      <w:pPr>
        <w:widowControl/>
        <w:kinsoku w:val="0"/>
        <w:autoSpaceDE w:val="0"/>
        <w:autoSpaceDN w:val="0"/>
        <w:adjustRightInd w:val="0"/>
        <w:snapToGrid w:val="0"/>
        <w:spacing w:before="156" w:line="400" w:lineRule="exact"/>
        <w:textAlignment w:val="baseline"/>
        <w:rPr>
          <w:rFonts w:ascii="宋体" w:hAnsi="宋体" w:cs="宋体"/>
          <w:sz w:val="23"/>
          <w:szCs w:val="23"/>
        </w:rPr>
      </w:pPr>
      <w:r>
        <w:rPr>
          <w:rFonts w:ascii="宋体" w:hAnsi="宋体" w:cs="宋体"/>
          <w:spacing w:val="10"/>
          <w:sz w:val="23"/>
          <w:szCs w:val="23"/>
        </w:rPr>
        <w:t>1</w:t>
      </w:r>
      <w:r>
        <w:rPr>
          <w:rFonts w:ascii="宋体" w:hAnsi="宋体" w:cs="宋体"/>
          <w:spacing w:val="7"/>
          <w:sz w:val="23"/>
          <w:szCs w:val="23"/>
        </w:rPr>
        <w:t>4</w:t>
      </w:r>
      <w:r>
        <w:rPr>
          <w:rFonts w:ascii="宋体" w:hAnsi="宋体" w:cs="宋体"/>
          <w:spacing w:val="5"/>
          <w:sz w:val="23"/>
          <w:szCs w:val="23"/>
        </w:rPr>
        <w:t>.4.1 最终结清申请单</w:t>
      </w:r>
    </w:p>
    <w:p>
      <w:pPr>
        <w:widowControl/>
        <w:kinsoku w:val="0"/>
        <w:autoSpaceDE w:val="0"/>
        <w:autoSpaceDN w:val="0"/>
        <w:adjustRightInd w:val="0"/>
        <w:snapToGrid w:val="0"/>
        <w:spacing w:before="159" w:line="400" w:lineRule="exact"/>
        <w:ind w:left="758"/>
        <w:textAlignment w:val="baseline"/>
        <w:rPr>
          <w:rFonts w:ascii="宋体" w:hAnsi="宋体" w:cs="宋体"/>
          <w:sz w:val="23"/>
          <w:szCs w:val="23"/>
        </w:rPr>
      </w:pPr>
      <w:r>
        <w:rPr>
          <w:rFonts w:ascii="宋体" w:hAnsi="宋体" w:cs="宋体"/>
          <w:spacing w:val="10"/>
          <w:sz w:val="23"/>
          <w:szCs w:val="23"/>
        </w:rPr>
        <w:t>承</w:t>
      </w:r>
      <w:r>
        <w:rPr>
          <w:rFonts w:ascii="宋体" w:hAnsi="宋体" w:cs="宋体"/>
          <w:spacing w:val="9"/>
          <w:sz w:val="23"/>
          <w:szCs w:val="23"/>
        </w:rPr>
        <w:t>包人提交最终结清申请单的份数：</w:t>
      </w:r>
      <w:r>
        <w:rPr>
          <w:rFonts w:ascii="宋体" w:hAnsi="宋体" w:cs="宋体"/>
          <w:spacing w:val="9"/>
          <w:sz w:val="23"/>
          <w:szCs w:val="23"/>
          <w:u w:val="single"/>
        </w:rPr>
        <w:t>一式三份</w:t>
      </w:r>
      <w:r>
        <w:rPr>
          <w:rFonts w:ascii="宋体" w:hAnsi="宋体" w:cs="宋体"/>
          <w:spacing w:val="9"/>
          <w:sz w:val="23"/>
          <w:szCs w:val="23"/>
        </w:rPr>
        <w:t>。</w:t>
      </w:r>
    </w:p>
    <w:p>
      <w:pPr>
        <w:widowControl/>
        <w:kinsoku w:val="0"/>
        <w:autoSpaceDE w:val="0"/>
        <w:autoSpaceDN w:val="0"/>
        <w:adjustRightInd w:val="0"/>
        <w:snapToGrid w:val="0"/>
        <w:spacing w:before="157" w:line="400" w:lineRule="exact"/>
        <w:ind w:left="278" w:right="298" w:firstLine="480"/>
        <w:textAlignment w:val="baseline"/>
        <w:rPr>
          <w:rFonts w:ascii="宋体" w:hAnsi="宋体" w:cs="宋体"/>
          <w:sz w:val="23"/>
          <w:szCs w:val="23"/>
        </w:rPr>
      </w:pPr>
      <w:r>
        <w:rPr>
          <w:rFonts w:ascii="宋体" w:hAnsi="宋体" w:cs="宋体"/>
          <w:spacing w:val="18"/>
          <w:sz w:val="23"/>
          <w:szCs w:val="23"/>
        </w:rPr>
        <w:t>承包</w:t>
      </w:r>
      <w:r>
        <w:rPr>
          <w:rFonts w:ascii="宋体" w:hAnsi="宋体" w:cs="宋体"/>
          <w:spacing w:val="15"/>
          <w:sz w:val="23"/>
          <w:szCs w:val="23"/>
        </w:rPr>
        <w:t>人</w:t>
      </w:r>
      <w:r>
        <w:rPr>
          <w:rFonts w:ascii="宋体" w:hAnsi="宋体" w:cs="宋体"/>
          <w:spacing w:val="9"/>
          <w:sz w:val="23"/>
          <w:szCs w:val="23"/>
        </w:rPr>
        <w:t>提交最终结算申请单的期限：</w:t>
      </w:r>
      <w:r>
        <w:rPr>
          <w:rFonts w:ascii="宋体" w:hAnsi="宋体" w:cs="宋体"/>
          <w:spacing w:val="9"/>
          <w:sz w:val="23"/>
          <w:szCs w:val="23"/>
          <w:u w:val="single"/>
        </w:rPr>
        <w:t>从发包人收到完整的工程竣工档案备案资</w:t>
      </w:r>
      <w:r>
        <w:rPr>
          <w:rFonts w:ascii="宋体" w:hAnsi="宋体" w:cs="宋体"/>
          <w:spacing w:val="-8"/>
          <w:sz w:val="23"/>
          <w:szCs w:val="23"/>
          <w:u w:val="single"/>
        </w:rPr>
        <w:t>料</w:t>
      </w:r>
      <w:r>
        <w:rPr>
          <w:rFonts w:ascii="宋体" w:hAnsi="宋体" w:cs="宋体"/>
          <w:spacing w:val="-6"/>
          <w:sz w:val="23"/>
          <w:szCs w:val="23"/>
          <w:u w:val="single"/>
        </w:rPr>
        <w:t>之</w:t>
      </w:r>
      <w:r>
        <w:rPr>
          <w:rFonts w:ascii="宋体" w:hAnsi="宋体" w:cs="宋体"/>
          <w:spacing w:val="-4"/>
          <w:sz w:val="23"/>
          <w:szCs w:val="23"/>
          <w:u w:val="single"/>
        </w:rPr>
        <w:t>日起 28 天内</w:t>
      </w:r>
      <w:r>
        <w:rPr>
          <w:rFonts w:ascii="宋体" w:hAnsi="宋体" w:cs="宋体"/>
          <w:spacing w:val="-4"/>
          <w:sz w:val="23"/>
          <w:szCs w:val="23"/>
        </w:rPr>
        <w:t>。</w:t>
      </w:r>
    </w:p>
    <w:p>
      <w:pPr>
        <w:widowControl/>
        <w:kinsoku w:val="0"/>
        <w:autoSpaceDE w:val="0"/>
        <w:autoSpaceDN w:val="0"/>
        <w:adjustRightInd w:val="0"/>
        <w:snapToGrid w:val="0"/>
        <w:spacing w:before="1"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6"/>
          <w:sz w:val="23"/>
          <w:szCs w:val="23"/>
        </w:rPr>
        <w:t>4.4.2 最终结清证书和支付</w:t>
      </w:r>
    </w:p>
    <w:p>
      <w:pPr>
        <w:widowControl/>
        <w:kinsoku w:val="0"/>
        <w:autoSpaceDE w:val="0"/>
        <w:autoSpaceDN w:val="0"/>
        <w:adjustRightInd w:val="0"/>
        <w:snapToGrid w:val="0"/>
        <w:spacing w:before="158" w:line="400" w:lineRule="exact"/>
        <w:ind w:left="280" w:right="418" w:firstLine="489"/>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1) 发包人完成最终结清申请单的审批并颁发最终结清证书的期限：</w:t>
      </w:r>
      <w:r>
        <w:rPr>
          <w:rFonts w:ascii="宋体" w:hAnsi="宋体" w:cs="宋体"/>
          <w:spacing w:val="12"/>
          <w:sz w:val="23"/>
          <w:szCs w:val="23"/>
          <w:u w:val="single"/>
        </w:rPr>
        <w:t>从发包</w:t>
      </w:r>
      <w:r>
        <w:rPr>
          <w:rFonts w:ascii="宋体" w:hAnsi="宋体" w:cs="宋体"/>
          <w:spacing w:val="-6"/>
          <w:sz w:val="23"/>
          <w:szCs w:val="23"/>
          <w:u w:val="single"/>
        </w:rPr>
        <w:t>人收到</w:t>
      </w:r>
      <w:r>
        <w:rPr>
          <w:rFonts w:ascii="宋体" w:hAnsi="宋体" w:cs="宋体"/>
          <w:spacing w:val="-6"/>
          <w:sz w:val="23"/>
          <w:szCs w:val="23"/>
        </w:rPr>
        <w:t>最</w:t>
      </w:r>
      <w:r>
        <w:rPr>
          <w:rFonts w:ascii="宋体" w:hAnsi="宋体" w:cs="宋体"/>
          <w:spacing w:val="-5"/>
          <w:sz w:val="23"/>
          <w:szCs w:val="23"/>
        </w:rPr>
        <w:t>终</w:t>
      </w:r>
      <w:r>
        <w:rPr>
          <w:rFonts w:ascii="宋体" w:hAnsi="宋体" w:cs="宋体"/>
          <w:spacing w:val="-3"/>
          <w:sz w:val="23"/>
          <w:szCs w:val="23"/>
        </w:rPr>
        <w:t xml:space="preserve">结清申请单之日起 </w:t>
      </w:r>
      <w:r>
        <w:rPr>
          <w:rFonts w:ascii="宋体" w:hAnsi="宋体" w:cs="宋体"/>
          <w:spacing w:val="-3"/>
          <w:sz w:val="23"/>
          <w:szCs w:val="23"/>
          <w:u w:val="single"/>
        </w:rPr>
        <w:t xml:space="preserve"> 14 天内</w:t>
      </w:r>
      <w:r>
        <w:rPr>
          <w:rFonts w:ascii="宋体" w:hAnsi="宋体" w:cs="宋体"/>
          <w:spacing w:val="-3"/>
          <w:sz w:val="23"/>
          <w:szCs w:val="23"/>
        </w:rPr>
        <w:t>。</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9"/>
          <w:sz w:val="23"/>
          <w:szCs w:val="23"/>
        </w:rPr>
        <w:t>(</w:t>
      </w:r>
      <w:r>
        <w:rPr>
          <w:rFonts w:ascii="宋体" w:hAnsi="宋体" w:cs="宋体"/>
          <w:spacing w:val="8"/>
          <w:sz w:val="23"/>
          <w:szCs w:val="23"/>
        </w:rPr>
        <w:t>2) 发包人完成支付的期限：</w:t>
      </w:r>
      <w:r>
        <w:rPr>
          <w:rFonts w:ascii="宋体" w:hAnsi="宋体" w:cs="宋体"/>
          <w:spacing w:val="8"/>
          <w:sz w:val="23"/>
          <w:szCs w:val="23"/>
          <w:u w:val="single"/>
        </w:rPr>
        <w:t xml:space="preserve">从发包人签发最终结清证书之日起 28 天内 </w:t>
      </w:r>
      <w:r>
        <w:rPr>
          <w:rFonts w:ascii="宋体" w:hAnsi="宋体" w:cs="宋体"/>
          <w:spacing w:val="8"/>
          <w:sz w:val="23"/>
          <w:szCs w:val="23"/>
        </w:rPr>
        <w:t>。</w:t>
      </w:r>
    </w:p>
    <w:p>
      <w:pPr>
        <w:widowControl/>
        <w:kinsoku w:val="0"/>
        <w:autoSpaceDE w:val="0"/>
        <w:autoSpaceDN w:val="0"/>
        <w:adjustRightInd w:val="0"/>
        <w:snapToGrid w:val="0"/>
        <w:spacing w:before="75" w:line="400" w:lineRule="exact"/>
        <w:ind w:left="38"/>
        <w:textAlignment w:val="baseline"/>
        <w:outlineLvl w:val="1"/>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15.</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缺陷责任期与保</w:t>
      </w:r>
      <w:r>
        <w:rPr>
          <w:rFonts w:ascii="宋体" w:hAnsi="宋体" w:cs="宋体"/>
          <w:spacing w:val="5"/>
          <w:sz w:val="23"/>
          <w:szCs w:val="23"/>
          <w14:textOutline w14:w="4356" w14:cap="sq" w14:cmpd="sng" w14:algn="ctr">
            <w14:solidFill>
              <w14:srgbClr w14:val="000000"/>
            </w14:solidFill>
            <w14:prstDash w14:val="solid"/>
            <w14:bevel/>
          </w14:textOutline>
        </w:rPr>
        <w:t>修</w:t>
      </w:r>
    </w:p>
    <w:p>
      <w:pPr>
        <w:widowControl/>
        <w:kinsoku w:val="0"/>
        <w:autoSpaceDE w:val="0"/>
        <w:autoSpaceDN w:val="0"/>
        <w:adjustRightInd w:val="0"/>
        <w:snapToGrid w:val="0"/>
        <w:spacing w:before="155" w:line="400" w:lineRule="exact"/>
        <w:ind w:left="38"/>
        <w:textAlignment w:val="baseline"/>
        <w:outlineLvl w:val="2"/>
        <w:rPr>
          <w:rFonts w:ascii="宋体" w:hAnsi="宋体" w:cs="宋体"/>
          <w:sz w:val="23"/>
          <w:szCs w:val="23"/>
        </w:rPr>
      </w:pPr>
      <w:r>
        <w:rPr>
          <w:rFonts w:ascii="宋体" w:hAnsi="宋体" w:cs="宋体"/>
          <w:spacing w:val="10"/>
          <w:position w:val="1"/>
          <w:sz w:val="23"/>
          <w:szCs w:val="23"/>
          <w14:textOutline w14:w="4356" w14:cap="sq" w14:cmpd="sng" w14:algn="ctr">
            <w14:solidFill>
              <w14:srgbClr w14:val="000000"/>
            </w14:solidFill>
            <w14:prstDash w14:val="solid"/>
            <w14:bevel/>
          </w14:textOutline>
        </w:rPr>
        <w:t>1</w:t>
      </w:r>
      <w:r>
        <w:rPr>
          <w:rFonts w:ascii="宋体" w:hAnsi="宋体" w:cs="宋体"/>
          <w:spacing w:val="5"/>
          <w:position w:val="1"/>
          <w:sz w:val="23"/>
          <w:szCs w:val="23"/>
          <w14:textOutline w14:w="4356" w14:cap="sq" w14:cmpd="sng" w14:algn="ctr">
            <w14:solidFill>
              <w14:srgbClr w14:val="000000"/>
            </w14:solidFill>
            <w14:prstDash w14:val="solid"/>
            <w14:bevel/>
          </w14:textOutline>
        </w:rPr>
        <w:t>5.2缺陷责任期</w:t>
      </w:r>
    </w:p>
    <w:p>
      <w:pPr>
        <w:widowControl/>
        <w:kinsoku w:val="0"/>
        <w:autoSpaceDE w:val="0"/>
        <w:autoSpaceDN w:val="0"/>
        <w:adjustRightInd w:val="0"/>
        <w:snapToGrid w:val="0"/>
        <w:spacing w:before="131" w:line="400" w:lineRule="exact"/>
        <w:ind w:left="503"/>
        <w:textAlignment w:val="baseline"/>
        <w:rPr>
          <w:rFonts w:ascii="宋体" w:hAnsi="宋体" w:cs="宋体"/>
          <w:sz w:val="23"/>
          <w:szCs w:val="23"/>
        </w:rPr>
      </w:pPr>
      <w:r>
        <w:rPr>
          <w:rFonts w:ascii="宋体" w:hAnsi="宋体" w:cs="宋体"/>
          <w:spacing w:val="3"/>
          <w:sz w:val="23"/>
          <w:szCs w:val="23"/>
        </w:rPr>
        <w:t>取</w:t>
      </w:r>
      <w:r>
        <w:rPr>
          <w:rFonts w:ascii="宋体" w:hAnsi="宋体" w:cs="宋体"/>
          <w:spacing w:val="2"/>
          <w:sz w:val="23"/>
          <w:szCs w:val="23"/>
        </w:rPr>
        <w:t>消通用条款 15.2.1 内容，以下文取代：</w:t>
      </w:r>
    </w:p>
    <w:p>
      <w:pPr>
        <w:widowControl/>
        <w:kinsoku w:val="0"/>
        <w:autoSpaceDE w:val="0"/>
        <w:autoSpaceDN w:val="0"/>
        <w:adjustRightInd w:val="0"/>
        <w:snapToGrid w:val="0"/>
        <w:spacing w:before="157" w:line="400" w:lineRule="exact"/>
        <w:ind w:left="21" w:right="28" w:firstLine="496"/>
        <w:textAlignment w:val="baseline"/>
        <w:rPr>
          <w:rFonts w:ascii="宋体" w:hAnsi="宋体" w:cs="宋体"/>
          <w:sz w:val="23"/>
          <w:szCs w:val="23"/>
        </w:rPr>
      </w:pPr>
      <w:r>
        <w:rPr>
          <w:rFonts w:ascii="宋体" w:hAnsi="宋体" w:cs="宋体"/>
          <w:spacing w:val="6"/>
          <w:sz w:val="23"/>
          <w:szCs w:val="23"/>
        </w:rPr>
        <w:t>15.2.</w:t>
      </w:r>
      <w:r>
        <w:rPr>
          <w:rFonts w:ascii="宋体" w:hAnsi="宋体" w:cs="宋体"/>
          <w:spacing w:val="3"/>
          <w:sz w:val="23"/>
          <w:szCs w:val="23"/>
        </w:rPr>
        <w:t>1 缺陷责任期从工程通过竣工验收之日起计，缺陷责任期限为</w:t>
      </w:r>
      <w:r>
        <w:rPr>
          <w:rFonts w:ascii="宋体" w:hAnsi="宋体" w:cs="宋体"/>
          <w:spacing w:val="3"/>
          <w:sz w:val="23"/>
          <w:szCs w:val="23"/>
          <w:highlight w:val="none"/>
        </w:rPr>
        <w:t>：</w:t>
      </w:r>
      <w:r>
        <w:rPr>
          <w:rFonts w:hint="eastAsia" w:ascii="宋体" w:hAnsi="宋体" w:cs="宋体"/>
          <w:spacing w:val="3"/>
          <w:sz w:val="23"/>
          <w:szCs w:val="23"/>
          <w:highlight w:val="none"/>
          <w:u w:val="single"/>
        </w:rPr>
        <w:t>一年</w:t>
      </w:r>
      <w:r>
        <w:rPr>
          <w:rFonts w:ascii="宋体" w:hAnsi="宋体" w:cs="宋体"/>
          <w:spacing w:val="3"/>
          <w:sz w:val="23"/>
          <w:szCs w:val="23"/>
          <w:highlight w:val="none"/>
          <w:u w:val="single"/>
        </w:rPr>
        <w:t xml:space="preserve"> </w:t>
      </w:r>
      <w:r>
        <w:rPr>
          <w:rFonts w:ascii="宋体" w:hAnsi="宋体" w:cs="宋体"/>
          <w:spacing w:val="3"/>
          <w:sz w:val="23"/>
          <w:szCs w:val="23"/>
          <w:u w:val="single"/>
        </w:rPr>
        <w:t xml:space="preserve">( 一般为 1 年，最长不超过 2 年) </w:t>
      </w:r>
      <w:r>
        <w:rPr>
          <w:rFonts w:ascii="宋体" w:hAnsi="宋体" w:cs="宋体"/>
          <w:spacing w:val="3"/>
          <w:sz w:val="23"/>
          <w:szCs w:val="23"/>
        </w:rPr>
        <w:t>。由于承包人原因导致工程无法按规定期限进行竣</w:t>
      </w:r>
      <w:r>
        <w:rPr>
          <w:rFonts w:ascii="宋体" w:hAnsi="宋体" w:cs="宋体"/>
          <w:spacing w:val="2"/>
          <w:sz w:val="23"/>
          <w:szCs w:val="23"/>
        </w:rPr>
        <w:t>工</w:t>
      </w:r>
      <w:r>
        <w:rPr>
          <w:rFonts w:ascii="宋体" w:hAnsi="宋体" w:cs="宋体"/>
          <w:sz w:val="23"/>
          <w:szCs w:val="23"/>
        </w:rPr>
        <w:t>验</w:t>
      </w:r>
      <w:r>
        <w:rPr>
          <w:rFonts w:ascii="宋体" w:hAnsi="宋体" w:cs="宋体"/>
          <w:spacing w:val="18"/>
          <w:sz w:val="23"/>
          <w:szCs w:val="23"/>
        </w:rPr>
        <w:t>收的</w:t>
      </w:r>
      <w:r>
        <w:rPr>
          <w:rFonts w:hint="eastAsia" w:ascii="宋体" w:hAnsi="宋体" w:cs="宋体"/>
          <w:spacing w:val="18"/>
          <w:sz w:val="23"/>
          <w:szCs w:val="23"/>
        </w:rPr>
        <w:t>，</w:t>
      </w:r>
      <w:r>
        <w:rPr>
          <w:rFonts w:ascii="宋体" w:hAnsi="宋体" w:cs="宋体"/>
          <w:spacing w:val="9"/>
          <w:sz w:val="23"/>
          <w:szCs w:val="23"/>
        </w:rPr>
        <w:t>缺陷责任期从实际通过竣工验收之日起计。由于发包人原因导致工程无法按</w:t>
      </w:r>
      <w:r>
        <w:rPr>
          <w:rFonts w:ascii="宋体" w:hAnsi="宋体" w:cs="宋体"/>
          <w:spacing w:val="7"/>
          <w:sz w:val="23"/>
          <w:szCs w:val="23"/>
        </w:rPr>
        <w:t>规</w:t>
      </w:r>
      <w:r>
        <w:rPr>
          <w:rFonts w:ascii="宋体" w:hAnsi="宋体" w:cs="宋体"/>
          <w:spacing w:val="6"/>
          <w:sz w:val="23"/>
          <w:szCs w:val="23"/>
        </w:rPr>
        <w:t>定期限进行竣工验收的，在承包人提交竣工验收报告 90 天后，工程自动进入缺陷责任期</w:t>
      </w:r>
      <w:r>
        <w:rPr>
          <w:rFonts w:hint="eastAsia" w:ascii="宋体" w:hAnsi="宋体" w:cs="宋体"/>
          <w:spacing w:val="6"/>
          <w:sz w:val="23"/>
          <w:szCs w:val="23"/>
        </w:rPr>
        <w:t>。</w:t>
      </w:r>
    </w:p>
    <w:p>
      <w:pPr>
        <w:widowControl/>
        <w:kinsoku w:val="0"/>
        <w:autoSpaceDE w:val="0"/>
        <w:autoSpaceDN w:val="0"/>
        <w:adjustRightInd w:val="0"/>
        <w:snapToGrid w:val="0"/>
        <w:spacing w:line="400" w:lineRule="exact"/>
        <w:ind w:left="29" w:firstLine="473"/>
        <w:textAlignment w:val="baseline"/>
        <w:rPr>
          <w:rFonts w:ascii="宋体" w:hAnsi="宋体" w:cs="宋体"/>
          <w:sz w:val="23"/>
          <w:szCs w:val="23"/>
        </w:rPr>
      </w:pPr>
      <w:r>
        <w:rPr>
          <w:rFonts w:ascii="宋体" w:hAnsi="宋体" w:cs="宋体"/>
          <w:spacing w:val="20"/>
          <w:sz w:val="23"/>
          <w:szCs w:val="23"/>
        </w:rPr>
        <w:t>单</w:t>
      </w:r>
      <w:r>
        <w:rPr>
          <w:rFonts w:ascii="宋体" w:hAnsi="宋体" w:cs="宋体"/>
          <w:spacing w:val="17"/>
          <w:sz w:val="23"/>
          <w:szCs w:val="23"/>
        </w:rPr>
        <w:t>位</w:t>
      </w:r>
      <w:r>
        <w:rPr>
          <w:rFonts w:ascii="宋体" w:hAnsi="宋体" w:cs="宋体"/>
          <w:spacing w:val="10"/>
          <w:sz w:val="23"/>
          <w:szCs w:val="23"/>
        </w:rPr>
        <w:t>工程先于全部工程进行验收，经验收合格并交付使用的，该单位工程缺陷</w:t>
      </w:r>
      <w:r>
        <w:rPr>
          <w:rFonts w:ascii="宋体" w:hAnsi="宋体" w:cs="宋体"/>
          <w:sz w:val="23"/>
          <w:szCs w:val="23"/>
        </w:rPr>
        <w:t xml:space="preserve"> </w:t>
      </w:r>
      <w:r>
        <w:rPr>
          <w:rFonts w:ascii="宋体" w:hAnsi="宋体" w:cs="宋体"/>
          <w:spacing w:val="20"/>
          <w:sz w:val="23"/>
          <w:szCs w:val="23"/>
        </w:rPr>
        <w:t>责</w:t>
      </w:r>
      <w:r>
        <w:rPr>
          <w:rFonts w:ascii="宋体" w:hAnsi="宋体" w:cs="宋体"/>
          <w:spacing w:val="10"/>
          <w:sz w:val="23"/>
          <w:szCs w:val="23"/>
        </w:rPr>
        <w:t>任期自单位工程验收合格之日起算。发包人未经竣工验收擅自使用工程的，缺陷</w:t>
      </w:r>
      <w:r>
        <w:rPr>
          <w:rFonts w:ascii="宋体" w:hAnsi="宋体" w:cs="宋体"/>
          <w:sz w:val="23"/>
          <w:szCs w:val="23"/>
        </w:rPr>
        <w:t xml:space="preserve"> </w:t>
      </w:r>
      <w:r>
        <w:rPr>
          <w:rFonts w:ascii="宋体" w:hAnsi="宋体" w:cs="宋体"/>
          <w:spacing w:val="16"/>
          <w:sz w:val="23"/>
          <w:szCs w:val="23"/>
        </w:rPr>
        <w:t>责</w:t>
      </w:r>
      <w:r>
        <w:rPr>
          <w:rFonts w:ascii="宋体" w:hAnsi="宋体" w:cs="宋体"/>
          <w:spacing w:val="8"/>
          <w:sz w:val="23"/>
          <w:szCs w:val="23"/>
        </w:rPr>
        <w:t>任期自工程转移占有之日起开始计算。</w:t>
      </w:r>
    </w:p>
    <w:p>
      <w:pPr>
        <w:widowControl/>
        <w:kinsoku w:val="0"/>
        <w:autoSpaceDE w:val="0"/>
        <w:autoSpaceDN w:val="0"/>
        <w:adjustRightInd w:val="0"/>
        <w:snapToGrid w:val="0"/>
        <w:spacing w:line="400" w:lineRule="exact"/>
        <w:ind w:left="38"/>
        <w:textAlignment w:val="baseline"/>
        <w:outlineLvl w:val="2"/>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1</w:t>
      </w:r>
      <w:r>
        <w:rPr>
          <w:rFonts w:ascii="宋体" w:hAnsi="宋体" w:cs="宋体"/>
          <w:spacing w:val="5"/>
          <w:sz w:val="23"/>
          <w:szCs w:val="23"/>
          <w14:textOutline w14:w="4356" w14:cap="sq" w14:cmpd="sng" w14:algn="ctr">
            <w14:solidFill>
              <w14:srgbClr w14:val="000000"/>
            </w14:solidFill>
            <w14:prstDash w14:val="solid"/>
            <w14:bevel/>
          </w14:textOutline>
        </w:rPr>
        <w:t>5.3</w:t>
      </w:r>
      <w:r>
        <w:rPr>
          <w:rFonts w:ascii="宋体" w:hAnsi="宋体" w:cs="宋体"/>
          <w:spacing w:val="5"/>
          <w:sz w:val="23"/>
          <w:szCs w:val="23"/>
        </w:rPr>
        <w:t xml:space="preserve"> </w:t>
      </w:r>
      <w:r>
        <w:rPr>
          <w:rFonts w:ascii="宋体" w:hAnsi="宋体" w:cs="宋体"/>
          <w:spacing w:val="5"/>
          <w:sz w:val="23"/>
          <w:szCs w:val="23"/>
          <w14:textOutline w14:w="4356" w14:cap="sq" w14:cmpd="sng" w14:algn="ctr">
            <w14:solidFill>
              <w14:srgbClr w14:val="000000"/>
            </w14:solidFill>
            <w14:prstDash w14:val="solid"/>
            <w14:bevel/>
          </w14:textOutline>
        </w:rPr>
        <w:t>质量保证金</w:t>
      </w:r>
    </w:p>
    <w:p>
      <w:pPr>
        <w:widowControl/>
        <w:kinsoku w:val="0"/>
        <w:autoSpaceDE w:val="0"/>
        <w:autoSpaceDN w:val="0"/>
        <w:adjustRightInd w:val="0"/>
        <w:snapToGrid w:val="0"/>
        <w:spacing w:before="157" w:line="400" w:lineRule="exact"/>
        <w:ind w:left="504"/>
        <w:textAlignment w:val="baseline"/>
        <w:rPr>
          <w:rFonts w:ascii="宋体" w:hAnsi="宋体" w:cs="宋体"/>
          <w:sz w:val="23"/>
          <w:szCs w:val="23"/>
        </w:rPr>
      </w:pPr>
      <w:r>
        <w:rPr>
          <w:rFonts w:ascii="宋体" w:hAnsi="宋体" w:cs="宋体"/>
          <w:spacing w:val="8"/>
          <w:position w:val="15"/>
          <w:sz w:val="23"/>
          <w:szCs w:val="23"/>
        </w:rPr>
        <w:t>关于是否扣留质量保证金的约定：</w:t>
      </w:r>
      <w:r>
        <w:rPr>
          <w:rFonts w:ascii="宋体" w:hAnsi="宋体" w:cs="宋体"/>
          <w:spacing w:val="6"/>
          <w:position w:val="15"/>
          <w:sz w:val="23"/>
          <w:szCs w:val="23"/>
        </w:rPr>
        <w:t>。</w:t>
      </w:r>
    </w:p>
    <w:p>
      <w:pPr>
        <w:widowControl/>
        <w:kinsoku w:val="0"/>
        <w:autoSpaceDE w:val="0"/>
        <w:autoSpaceDN w:val="0"/>
        <w:adjustRightInd w:val="0"/>
        <w:snapToGrid w:val="0"/>
        <w:spacing w:line="400" w:lineRule="exact"/>
        <w:ind w:left="518"/>
        <w:textAlignment w:val="baseline"/>
        <w:rPr>
          <w:rFonts w:ascii="宋体" w:hAnsi="宋体" w:cs="宋体"/>
          <w:sz w:val="23"/>
          <w:szCs w:val="23"/>
        </w:rPr>
      </w:pPr>
      <w:r>
        <w:rPr>
          <w:rFonts w:ascii="宋体" w:hAnsi="宋体" w:cs="宋体"/>
          <w:spacing w:val="7"/>
          <w:sz w:val="23"/>
          <w:szCs w:val="23"/>
        </w:rPr>
        <w:t>15.3.1 承包人提供质量保证金的方</w:t>
      </w:r>
      <w:r>
        <w:rPr>
          <w:rFonts w:ascii="宋体" w:hAnsi="宋体" w:cs="宋体"/>
          <w:spacing w:val="4"/>
          <w:sz w:val="23"/>
          <w:szCs w:val="23"/>
        </w:rPr>
        <w:t>式</w:t>
      </w:r>
    </w:p>
    <w:p>
      <w:pPr>
        <w:widowControl/>
        <w:kinsoku w:val="0"/>
        <w:autoSpaceDE w:val="0"/>
        <w:autoSpaceDN w:val="0"/>
        <w:adjustRightInd w:val="0"/>
        <w:snapToGrid w:val="0"/>
        <w:spacing w:before="157" w:line="400" w:lineRule="exact"/>
        <w:ind w:left="501"/>
        <w:textAlignment w:val="baseline"/>
        <w:rPr>
          <w:rFonts w:ascii="宋体" w:hAnsi="宋体" w:cs="宋体"/>
          <w:sz w:val="23"/>
          <w:szCs w:val="23"/>
        </w:rPr>
      </w:pPr>
      <w:r>
        <w:rPr>
          <w:rFonts w:ascii="宋体" w:hAnsi="宋体" w:cs="宋体"/>
          <w:spacing w:val="14"/>
          <w:sz w:val="23"/>
          <w:szCs w:val="23"/>
        </w:rPr>
        <w:t>质</w:t>
      </w:r>
      <w:r>
        <w:rPr>
          <w:rFonts w:ascii="宋体" w:hAnsi="宋体" w:cs="宋体"/>
          <w:spacing w:val="11"/>
          <w:sz w:val="23"/>
          <w:szCs w:val="23"/>
        </w:rPr>
        <w:t>量</w:t>
      </w:r>
      <w:r>
        <w:rPr>
          <w:rFonts w:ascii="宋体" w:hAnsi="宋体" w:cs="宋体"/>
          <w:spacing w:val="7"/>
          <w:sz w:val="23"/>
          <w:szCs w:val="23"/>
        </w:rPr>
        <w:t>保证金采用以下第</w:t>
      </w:r>
      <w:r>
        <w:rPr>
          <w:rFonts w:ascii="宋体" w:hAnsi="宋体" w:cs="宋体"/>
          <w:spacing w:val="7"/>
          <w:sz w:val="23"/>
          <w:szCs w:val="23"/>
          <w:u w:val="single"/>
        </w:rPr>
        <w:t xml:space="preserve"> (2) </w:t>
      </w:r>
      <w:r>
        <w:rPr>
          <w:rFonts w:ascii="宋体" w:hAnsi="宋体" w:cs="宋体"/>
          <w:spacing w:val="7"/>
          <w:sz w:val="23"/>
          <w:szCs w:val="23"/>
        </w:rPr>
        <w:t>种方式：</w:t>
      </w:r>
    </w:p>
    <w:p>
      <w:pPr>
        <w:widowControl/>
        <w:kinsoku w:val="0"/>
        <w:autoSpaceDE w:val="0"/>
        <w:autoSpaceDN w:val="0"/>
        <w:adjustRightInd w:val="0"/>
        <w:snapToGrid w:val="0"/>
        <w:spacing w:before="159" w:line="400" w:lineRule="exact"/>
        <w:ind w:left="512"/>
        <w:textAlignment w:val="baseline"/>
        <w:rPr>
          <w:rFonts w:ascii="宋体" w:hAnsi="宋体" w:cs="宋体"/>
          <w:sz w:val="23"/>
          <w:szCs w:val="23"/>
        </w:rPr>
      </w:pPr>
      <w:r>
        <w:rPr>
          <w:rFonts w:ascii="宋体" w:hAnsi="宋体" w:cs="宋体"/>
          <w:spacing w:val="22"/>
          <w:sz w:val="23"/>
          <w:szCs w:val="23"/>
        </w:rPr>
        <w:t>(</w:t>
      </w:r>
      <w:r>
        <w:rPr>
          <w:rFonts w:ascii="宋体" w:hAnsi="宋体" w:cs="宋体"/>
          <w:spacing w:val="15"/>
          <w:sz w:val="23"/>
          <w:szCs w:val="23"/>
        </w:rPr>
        <w:t>1</w:t>
      </w:r>
      <w:r>
        <w:rPr>
          <w:rFonts w:ascii="宋体" w:hAnsi="宋体" w:cs="宋体"/>
          <w:spacing w:val="11"/>
          <w:sz w:val="23"/>
          <w:szCs w:val="23"/>
        </w:rPr>
        <w:t>) 质量保证金保函，保证金额为：</w:t>
      </w:r>
      <w:r>
        <w:rPr>
          <w:rFonts w:ascii="宋体" w:hAnsi="宋体" w:cs="宋体"/>
          <w:spacing w:val="11"/>
          <w:sz w:val="23"/>
          <w:szCs w:val="23"/>
          <w:u w:val="single"/>
        </w:rPr>
        <w:t xml:space="preserve">  /  </w:t>
      </w:r>
      <w:r>
        <w:rPr>
          <w:rFonts w:ascii="宋体" w:hAnsi="宋体" w:cs="宋体"/>
          <w:spacing w:val="11"/>
          <w:sz w:val="23"/>
          <w:szCs w:val="23"/>
        </w:rPr>
        <w:t xml:space="preserve"> ；</w:t>
      </w:r>
    </w:p>
    <w:p>
      <w:pPr>
        <w:widowControl/>
        <w:kinsoku w:val="0"/>
        <w:autoSpaceDE w:val="0"/>
        <w:autoSpaceDN w:val="0"/>
        <w:adjustRightInd w:val="0"/>
        <w:snapToGrid w:val="0"/>
        <w:spacing w:before="156" w:line="400" w:lineRule="exact"/>
        <w:ind w:left="20" w:right="148" w:firstLine="491"/>
        <w:textAlignment w:val="baseline"/>
        <w:rPr>
          <w:rFonts w:ascii="宋体" w:hAnsi="宋体" w:cs="宋体"/>
          <w:sz w:val="23"/>
          <w:szCs w:val="23"/>
        </w:rPr>
      </w:pPr>
      <w:r>
        <w:rPr>
          <w:rFonts w:ascii="宋体" w:hAnsi="宋体" w:cs="宋体"/>
          <w:spacing w:val="22"/>
          <w:sz w:val="23"/>
          <w:szCs w:val="23"/>
        </w:rPr>
        <w:t>(2</w:t>
      </w:r>
      <w:r>
        <w:rPr>
          <w:rFonts w:ascii="宋体" w:hAnsi="宋体" w:cs="宋体"/>
          <w:spacing w:val="11"/>
          <w:sz w:val="23"/>
          <w:szCs w:val="23"/>
        </w:rPr>
        <w:t>) 发包人按工程价款结算总额的</w:t>
      </w:r>
      <w:r>
        <w:rPr>
          <w:rFonts w:ascii="宋体" w:hAnsi="宋体" w:cs="宋体"/>
          <w:spacing w:val="11"/>
          <w:sz w:val="23"/>
          <w:szCs w:val="23"/>
          <w:u w:val="single"/>
        </w:rPr>
        <w:t xml:space="preserve"> 3 </w:t>
      </w:r>
      <w:r>
        <w:rPr>
          <w:rFonts w:ascii="宋体" w:hAnsi="宋体" w:cs="宋体"/>
          <w:spacing w:val="11"/>
          <w:sz w:val="23"/>
          <w:szCs w:val="23"/>
        </w:rPr>
        <w:t>%预留工程质量保修金，待缺陷责任期</w:t>
      </w:r>
      <w:r>
        <w:rPr>
          <w:rFonts w:ascii="宋体" w:hAnsi="宋体" w:cs="宋体"/>
          <w:sz w:val="23"/>
          <w:szCs w:val="23"/>
        </w:rPr>
        <w:t xml:space="preserve"> </w:t>
      </w:r>
      <w:r>
        <w:rPr>
          <w:rFonts w:ascii="宋体" w:hAnsi="宋体" w:cs="宋体"/>
          <w:spacing w:val="6"/>
          <w:sz w:val="23"/>
          <w:szCs w:val="23"/>
        </w:rPr>
        <w:t>满后返还；</w:t>
      </w:r>
    </w:p>
    <w:p>
      <w:pPr>
        <w:widowControl/>
        <w:kinsoku w:val="0"/>
        <w:autoSpaceDE w:val="0"/>
        <w:autoSpaceDN w:val="0"/>
        <w:adjustRightInd w:val="0"/>
        <w:snapToGrid w:val="0"/>
        <w:spacing w:before="1" w:line="400" w:lineRule="exact"/>
        <w:ind w:left="512"/>
        <w:textAlignment w:val="baseline"/>
        <w:rPr>
          <w:rFonts w:ascii="宋体" w:hAnsi="宋体" w:cs="宋体"/>
          <w:sz w:val="23"/>
          <w:szCs w:val="23"/>
        </w:rPr>
      </w:pPr>
      <w:r>
        <w:rPr>
          <w:rFonts w:ascii="宋体" w:hAnsi="宋体" w:cs="宋体"/>
          <w:spacing w:val="12"/>
          <w:sz w:val="23"/>
          <w:szCs w:val="23"/>
        </w:rPr>
        <w:t>(3) 其他方式：</w:t>
      </w:r>
      <w:r>
        <w:rPr>
          <w:rFonts w:ascii="宋体" w:hAnsi="宋体" w:cs="宋体"/>
          <w:spacing w:val="12"/>
          <w:sz w:val="23"/>
          <w:szCs w:val="23"/>
          <w:u w:val="single"/>
        </w:rPr>
        <w:t xml:space="preserve">   /   </w:t>
      </w:r>
      <w:r>
        <w:rPr>
          <w:rFonts w:ascii="宋体" w:hAnsi="宋体" w:cs="宋体"/>
          <w:spacing w:val="11"/>
          <w:sz w:val="23"/>
          <w:szCs w:val="23"/>
        </w:rPr>
        <w:t>。</w:t>
      </w:r>
    </w:p>
    <w:p>
      <w:pPr>
        <w:widowControl/>
        <w:kinsoku w:val="0"/>
        <w:autoSpaceDE w:val="0"/>
        <w:autoSpaceDN w:val="0"/>
        <w:adjustRightInd w:val="0"/>
        <w:snapToGrid w:val="0"/>
        <w:spacing w:before="155" w:line="400" w:lineRule="exact"/>
        <w:ind w:left="518"/>
        <w:textAlignment w:val="baseline"/>
        <w:rPr>
          <w:rFonts w:ascii="宋体" w:hAnsi="宋体" w:cs="宋体"/>
          <w:sz w:val="23"/>
          <w:szCs w:val="23"/>
        </w:rPr>
      </w:pPr>
      <w:r>
        <w:rPr>
          <w:rFonts w:ascii="宋体" w:hAnsi="宋体" w:cs="宋体"/>
          <w:spacing w:val="6"/>
          <w:sz w:val="23"/>
          <w:szCs w:val="23"/>
        </w:rPr>
        <w:t>15.3.2 质量保证金的扣</w:t>
      </w:r>
      <w:r>
        <w:rPr>
          <w:rFonts w:ascii="宋体" w:hAnsi="宋体" w:cs="宋体"/>
          <w:spacing w:val="3"/>
          <w:sz w:val="23"/>
          <w:szCs w:val="23"/>
        </w:rPr>
        <w:t>留</w:t>
      </w:r>
    </w:p>
    <w:p>
      <w:pPr>
        <w:widowControl/>
        <w:kinsoku w:val="0"/>
        <w:autoSpaceDE w:val="0"/>
        <w:autoSpaceDN w:val="0"/>
        <w:adjustRightInd w:val="0"/>
        <w:snapToGrid w:val="0"/>
        <w:spacing w:before="154" w:line="400" w:lineRule="exact"/>
        <w:ind w:left="501"/>
        <w:textAlignment w:val="baseline"/>
        <w:rPr>
          <w:rFonts w:ascii="宋体" w:hAnsi="宋体" w:cs="宋体"/>
          <w:sz w:val="23"/>
          <w:szCs w:val="23"/>
        </w:rPr>
      </w:pPr>
      <w:r>
        <w:rPr>
          <w:rFonts w:ascii="宋体" w:hAnsi="宋体" w:cs="宋体"/>
          <w:spacing w:val="8"/>
          <w:sz w:val="23"/>
          <w:szCs w:val="23"/>
        </w:rPr>
        <w:t>质量保证金的扣留采取以下第</w:t>
      </w:r>
      <w:r>
        <w:rPr>
          <w:rFonts w:ascii="宋体" w:hAnsi="宋体" w:cs="宋体"/>
          <w:spacing w:val="8"/>
          <w:sz w:val="23"/>
          <w:szCs w:val="23"/>
          <w:u w:val="single"/>
        </w:rPr>
        <w:t xml:space="preserve"> (2) </w:t>
      </w:r>
      <w:r>
        <w:rPr>
          <w:rFonts w:ascii="宋体" w:hAnsi="宋体" w:cs="宋体"/>
          <w:spacing w:val="8"/>
          <w:sz w:val="23"/>
          <w:szCs w:val="23"/>
        </w:rPr>
        <w:t>种方式</w:t>
      </w:r>
      <w:r>
        <w:rPr>
          <w:rFonts w:ascii="宋体" w:hAnsi="宋体" w:cs="宋体"/>
          <w:spacing w:val="6"/>
          <w:sz w:val="23"/>
          <w:szCs w:val="23"/>
        </w:rPr>
        <w:t>：</w:t>
      </w:r>
    </w:p>
    <w:p>
      <w:pPr>
        <w:widowControl/>
        <w:kinsoku w:val="0"/>
        <w:autoSpaceDE w:val="0"/>
        <w:autoSpaceDN w:val="0"/>
        <w:adjustRightInd w:val="0"/>
        <w:snapToGrid w:val="0"/>
        <w:spacing w:before="158" w:line="400" w:lineRule="exact"/>
        <w:ind w:left="20" w:right="148" w:firstLine="491"/>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1) 在支付工程进度款时逐次扣留，在此情形下，质量保证金的计算基数不</w:t>
      </w:r>
      <w:r>
        <w:rPr>
          <w:rFonts w:ascii="宋体" w:hAnsi="宋体" w:cs="宋体"/>
          <w:sz w:val="23"/>
          <w:szCs w:val="23"/>
        </w:rPr>
        <w:t xml:space="preserve"> </w:t>
      </w:r>
      <w:r>
        <w:rPr>
          <w:rFonts w:ascii="宋体" w:hAnsi="宋体" w:cs="宋体"/>
          <w:spacing w:val="10"/>
          <w:sz w:val="23"/>
          <w:szCs w:val="23"/>
        </w:rPr>
        <w:t>包</w:t>
      </w:r>
      <w:r>
        <w:rPr>
          <w:rFonts w:ascii="宋体" w:hAnsi="宋体" w:cs="宋体"/>
          <w:spacing w:val="9"/>
          <w:sz w:val="23"/>
          <w:szCs w:val="23"/>
        </w:rPr>
        <w:t>括预付款的支付、扣回以及价格调整的金额；</w:t>
      </w:r>
    </w:p>
    <w:p>
      <w:pPr>
        <w:widowControl/>
        <w:kinsoku w:val="0"/>
        <w:autoSpaceDE w:val="0"/>
        <w:autoSpaceDN w:val="0"/>
        <w:adjustRightInd w:val="0"/>
        <w:snapToGrid w:val="0"/>
        <w:spacing w:line="400" w:lineRule="exact"/>
        <w:ind w:left="512"/>
        <w:textAlignment w:val="baseline"/>
        <w:rPr>
          <w:rFonts w:ascii="宋体" w:hAnsi="宋体" w:cs="宋体"/>
          <w:spacing w:val="11"/>
          <w:sz w:val="23"/>
          <w:szCs w:val="23"/>
        </w:rPr>
      </w:pPr>
      <w:r>
        <w:rPr>
          <w:rFonts w:ascii="宋体" w:hAnsi="宋体" w:cs="宋体"/>
          <w:spacing w:val="11"/>
          <w:sz w:val="23"/>
          <w:szCs w:val="23"/>
        </w:rPr>
        <w:t>(2) 工程竣工结算时一次性扣留质量保证金；</w:t>
      </w:r>
    </w:p>
    <w:p>
      <w:pPr>
        <w:widowControl/>
        <w:kinsoku w:val="0"/>
        <w:autoSpaceDE w:val="0"/>
        <w:autoSpaceDN w:val="0"/>
        <w:adjustRightInd w:val="0"/>
        <w:snapToGrid w:val="0"/>
        <w:spacing w:line="400" w:lineRule="exact"/>
        <w:ind w:left="512"/>
        <w:textAlignment w:val="baseline"/>
        <w:rPr>
          <w:rFonts w:ascii="宋体" w:hAnsi="宋体" w:cs="宋体"/>
          <w:sz w:val="23"/>
          <w:szCs w:val="23"/>
        </w:rPr>
      </w:pPr>
      <w:r>
        <w:rPr>
          <w:rFonts w:ascii="宋体" w:hAnsi="宋体" w:cs="宋体"/>
          <w:spacing w:val="14"/>
          <w:sz w:val="23"/>
          <w:szCs w:val="23"/>
        </w:rPr>
        <w:t>(</w:t>
      </w:r>
      <w:r>
        <w:rPr>
          <w:rFonts w:ascii="宋体" w:hAnsi="宋体" w:cs="宋体"/>
          <w:spacing w:val="11"/>
          <w:sz w:val="23"/>
          <w:szCs w:val="23"/>
        </w:rPr>
        <w:t>3) 其他扣留方式:</w:t>
      </w:r>
      <w:r>
        <w:rPr>
          <w:rFonts w:ascii="宋体" w:hAnsi="宋体" w:cs="宋体"/>
          <w:spacing w:val="11"/>
          <w:sz w:val="23"/>
          <w:szCs w:val="23"/>
          <w:u w:val="single"/>
        </w:rPr>
        <w:t xml:space="preserve">   /    </w:t>
      </w:r>
      <w:r>
        <w:rPr>
          <w:rFonts w:ascii="宋体" w:hAnsi="宋体" w:cs="宋体"/>
          <w:spacing w:val="11"/>
          <w:sz w:val="23"/>
          <w:szCs w:val="23"/>
        </w:rPr>
        <w:t>。</w:t>
      </w:r>
    </w:p>
    <w:p>
      <w:pPr>
        <w:widowControl/>
        <w:kinsoku w:val="0"/>
        <w:autoSpaceDE w:val="0"/>
        <w:autoSpaceDN w:val="0"/>
        <w:adjustRightInd w:val="0"/>
        <w:snapToGrid w:val="0"/>
        <w:spacing w:before="155" w:line="400" w:lineRule="exact"/>
        <w:ind w:left="504"/>
        <w:textAlignment w:val="baseline"/>
        <w:rPr>
          <w:rFonts w:ascii="宋体" w:hAnsi="宋体" w:cs="宋体"/>
          <w:sz w:val="23"/>
          <w:szCs w:val="23"/>
        </w:rPr>
      </w:pPr>
      <w:r>
        <w:rPr>
          <w:rFonts w:ascii="宋体" w:hAnsi="宋体" w:cs="宋体"/>
          <w:spacing w:val="8"/>
          <w:sz w:val="23"/>
          <w:szCs w:val="23"/>
        </w:rPr>
        <w:t>关</w:t>
      </w:r>
      <w:r>
        <w:rPr>
          <w:rFonts w:ascii="宋体" w:hAnsi="宋体" w:cs="宋体"/>
          <w:spacing w:val="7"/>
          <w:sz w:val="23"/>
          <w:szCs w:val="23"/>
        </w:rPr>
        <w:t>于质量保证金的补充约定：</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5" w:line="400" w:lineRule="exact"/>
        <w:ind w:left="38"/>
        <w:textAlignment w:val="baseline"/>
        <w:outlineLvl w:val="2"/>
        <w:rPr>
          <w:rFonts w:ascii="宋体" w:hAnsi="宋体" w:cs="宋体"/>
          <w:sz w:val="23"/>
          <w:szCs w:val="23"/>
        </w:rPr>
      </w:pPr>
      <w:r>
        <w:rPr>
          <w:rFonts w:ascii="宋体" w:hAnsi="宋体" w:cs="宋体"/>
          <w:spacing w:val="4"/>
          <w:position w:val="1"/>
          <w:sz w:val="23"/>
          <w:szCs w:val="23"/>
          <w14:textOutline w14:w="4356" w14:cap="sq" w14:cmpd="sng" w14:algn="ctr">
            <w14:solidFill>
              <w14:srgbClr w14:val="000000"/>
            </w14:solidFill>
            <w14:prstDash w14:val="solid"/>
            <w14:bevel/>
          </w14:textOutline>
        </w:rPr>
        <w:t>1</w:t>
      </w:r>
      <w:r>
        <w:rPr>
          <w:rFonts w:ascii="宋体" w:hAnsi="宋体" w:cs="宋体"/>
          <w:spacing w:val="3"/>
          <w:position w:val="1"/>
          <w:sz w:val="23"/>
          <w:szCs w:val="23"/>
          <w14:textOutline w14:w="4356" w14:cap="sq" w14:cmpd="sng" w14:algn="ctr">
            <w14:solidFill>
              <w14:srgbClr w14:val="000000"/>
            </w14:solidFill>
            <w14:prstDash w14:val="solid"/>
            <w14:bevel/>
          </w14:textOutline>
        </w:rPr>
        <w:t>5</w:t>
      </w:r>
      <w:r>
        <w:rPr>
          <w:rFonts w:ascii="宋体" w:hAnsi="宋体" w:cs="宋体"/>
          <w:spacing w:val="2"/>
          <w:position w:val="1"/>
          <w:sz w:val="23"/>
          <w:szCs w:val="23"/>
          <w14:textOutline w14:w="4356" w14:cap="sq" w14:cmpd="sng" w14:algn="ctr">
            <w14:solidFill>
              <w14:srgbClr w14:val="000000"/>
            </w14:solidFill>
            <w14:prstDash w14:val="solid"/>
            <w14:bevel/>
          </w14:textOutline>
        </w:rPr>
        <w:t>.4保修</w:t>
      </w:r>
    </w:p>
    <w:p>
      <w:pPr>
        <w:widowControl/>
        <w:kinsoku w:val="0"/>
        <w:autoSpaceDE w:val="0"/>
        <w:autoSpaceDN w:val="0"/>
        <w:adjustRightInd w:val="0"/>
        <w:snapToGrid w:val="0"/>
        <w:spacing w:before="133"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5.4.1 保修责任</w:t>
      </w:r>
    </w:p>
    <w:p>
      <w:pPr>
        <w:widowControl/>
        <w:kinsoku w:val="0"/>
        <w:autoSpaceDE w:val="0"/>
        <w:autoSpaceDN w:val="0"/>
        <w:adjustRightInd w:val="0"/>
        <w:snapToGrid w:val="0"/>
        <w:spacing w:before="156" w:line="400" w:lineRule="exact"/>
        <w:ind w:left="491"/>
        <w:textAlignment w:val="baseline"/>
        <w:rPr>
          <w:rFonts w:ascii="宋体" w:hAnsi="宋体" w:cs="宋体"/>
          <w:sz w:val="23"/>
          <w:szCs w:val="23"/>
        </w:rPr>
      </w:pPr>
      <w:r>
        <w:rPr>
          <w:rFonts w:ascii="宋体" w:hAnsi="宋体" w:cs="宋体"/>
          <w:spacing w:val="4"/>
          <w:sz w:val="23"/>
          <w:szCs w:val="23"/>
        </w:rPr>
        <w:t>工</w:t>
      </w:r>
      <w:r>
        <w:rPr>
          <w:rFonts w:ascii="宋体" w:hAnsi="宋体" w:cs="宋体"/>
          <w:spacing w:val="3"/>
          <w:sz w:val="23"/>
          <w:szCs w:val="23"/>
        </w:rPr>
        <w:t>程保修期为：</w:t>
      </w:r>
      <w:r>
        <w:rPr>
          <w:rFonts w:ascii="宋体" w:hAnsi="宋体" w:cs="宋体"/>
          <w:spacing w:val="3"/>
          <w:sz w:val="23"/>
          <w:szCs w:val="23"/>
          <w:u w:val="single"/>
        </w:rPr>
        <w:t xml:space="preserve">见附件《工程质量保修书》  </w:t>
      </w:r>
      <w:r>
        <w:rPr>
          <w:rFonts w:ascii="宋体" w:hAnsi="宋体" w:cs="宋体"/>
          <w:spacing w:val="3"/>
          <w:sz w:val="23"/>
          <w:szCs w:val="23"/>
        </w:rPr>
        <w:t>。</w:t>
      </w:r>
    </w:p>
    <w:p>
      <w:pPr>
        <w:widowControl/>
        <w:kinsoku w:val="0"/>
        <w:autoSpaceDE w:val="0"/>
        <w:autoSpaceDN w:val="0"/>
        <w:adjustRightInd w:val="0"/>
        <w:snapToGrid w:val="0"/>
        <w:spacing w:before="157" w:line="400" w:lineRule="exact"/>
        <w:textAlignment w:val="baseline"/>
        <w:rPr>
          <w:rFonts w:ascii="宋体" w:hAnsi="宋体" w:cs="宋体"/>
          <w:sz w:val="23"/>
          <w:szCs w:val="23"/>
        </w:rPr>
      </w:pPr>
      <w:r>
        <w:rPr>
          <w:rFonts w:ascii="宋体" w:hAnsi="宋体" w:cs="宋体"/>
          <w:spacing w:val="7"/>
          <w:sz w:val="23"/>
          <w:szCs w:val="23"/>
        </w:rPr>
        <w:t>1</w:t>
      </w:r>
      <w:r>
        <w:rPr>
          <w:rFonts w:ascii="宋体" w:hAnsi="宋体" w:cs="宋体"/>
          <w:spacing w:val="4"/>
          <w:sz w:val="23"/>
          <w:szCs w:val="23"/>
        </w:rPr>
        <w:t>5.4.</w:t>
      </w:r>
      <w:r>
        <w:rPr>
          <w:rFonts w:hint="eastAsia" w:ascii="宋体" w:hAnsi="宋体" w:cs="宋体"/>
          <w:spacing w:val="4"/>
          <w:sz w:val="23"/>
          <w:szCs w:val="23"/>
        </w:rPr>
        <w:t>2</w:t>
      </w:r>
      <w:r>
        <w:rPr>
          <w:rFonts w:ascii="宋体" w:hAnsi="宋体" w:cs="宋体"/>
          <w:spacing w:val="4"/>
          <w:sz w:val="23"/>
          <w:szCs w:val="23"/>
        </w:rPr>
        <w:t xml:space="preserve"> 修复通知</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2"/>
          <w:sz w:val="23"/>
          <w:szCs w:val="23"/>
        </w:rPr>
        <w:t>承包</w:t>
      </w:r>
      <w:r>
        <w:rPr>
          <w:rFonts w:ascii="宋体" w:hAnsi="宋体" w:cs="宋体"/>
          <w:spacing w:val="10"/>
          <w:sz w:val="23"/>
          <w:szCs w:val="23"/>
        </w:rPr>
        <w:t>人</w:t>
      </w:r>
      <w:r>
        <w:rPr>
          <w:rFonts w:ascii="宋体" w:hAnsi="宋体" w:cs="宋体"/>
          <w:spacing w:val="6"/>
          <w:sz w:val="23"/>
          <w:szCs w:val="23"/>
        </w:rPr>
        <w:t>收到保修通知并到达工程现场的合理时间：</w:t>
      </w:r>
      <w:r>
        <w:rPr>
          <w:rFonts w:ascii="宋体" w:hAnsi="宋体" w:cs="宋体"/>
          <w:spacing w:val="6"/>
          <w:sz w:val="23"/>
          <w:szCs w:val="23"/>
          <w:u w:val="single"/>
        </w:rPr>
        <w:t xml:space="preserve">  24 小时 </w:t>
      </w:r>
      <w:r>
        <w:rPr>
          <w:rFonts w:ascii="宋体" w:hAnsi="宋体" w:cs="宋体"/>
          <w:spacing w:val="6"/>
          <w:sz w:val="23"/>
          <w:szCs w:val="23"/>
        </w:rPr>
        <w:t>。</w:t>
      </w:r>
    </w:p>
    <w:p>
      <w:pPr>
        <w:widowControl/>
        <w:kinsoku w:val="0"/>
        <w:autoSpaceDE w:val="0"/>
        <w:autoSpaceDN w:val="0"/>
        <w:adjustRightInd w:val="0"/>
        <w:snapToGrid w:val="0"/>
        <w:spacing w:before="74" w:line="400" w:lineRule="exact"/>
        <w:textAlignment w:val="baseline"/>
        <w:rPr>
          <w:rFonts w:ascii="宋体" w:hAnsi="宋体" w:cs="宋体"/>
          <w:sz w:val="23"/>
          <w:szCs w:val="23"/>
        </w:rPr>
      </w:pPr>
      <w:r>
        <w:rPr>
          <w:rFonts w:ascii="宋体" w:hAnsi="宋体" w:cs="宋体"/>
          <w:spacing w:val="6"/>
          <w:sz w:val="23"/>
          <w:szCs w:val="23"/>
        </w:rPr>
        <w:t>15.4.</w:t>
      </w:r>
      <w:r>
        <w:rPr>
          <w:rFonts w:hint="eastAsia" w:ascii="宋体" w:hAnsi="宋体" w:cs="宋体"/>
          <w:spacing w:val="5"/>
          <w:sz w:val="23"/>
          <w:szCs w:val="23"/>
        </w:rPr>
        <w:t>3</w:t>
      </w:r>
      <w:r>
        <w:rPr>
          <w:rFonts w:ascii="宋体" w:hAnsi="宋体" w:cs="宋体"/>
          <w:spacing w:val="3"/>
          <w:sz w:val="23"/>
          <w:szCs w:val="23"/>
        </w:rPr>
        <w:t xml:space="preserve"> 承包人在收到保修通知书之日起 72 小时内仍不进场维修的，发包人不</w:t>
      </w:r>
      <w:r>
        <w:rPr>
          <w:rFonts w:ascii="宋体" w:hAnsi="宋体" w:cs="宋体"/>
          <w:spacing w:val="18"/>
          <w:sz w:val="23"/>
          <w:szCs w:val="23"/>
        </w:rPr>
        <w:t>需经</w:t>
      </w:r>
      <w:r>
        <w:rPr>
          <w:rFonts w:ascii="宋体" w:hAnsi="宋体" w:cs="宋体"/>
          <w:spacing w:val="17"/>
          <w:sz w:val="23"/>
          <w:szCs w:val="23"/>
        </w:rPr>
        <w:t>承</w:t>
      </w:r>
      <w:r>
        <w:rPr>
          <w:rFonts w:ascii="宋体" w:hAnsi="宋体" w:cs="宋体"/>
          <w:spacing w:val="9"/>
          <w:sz w:val="23"/>
          <w:szCs w:val="23"/>
        </w:rPr>
        <w:t>包人的同意可直接委托第三方队伍进场维修，第三方维修费用的价格不需经</w:t>
      </w:r>
      <w:r>
        <w:rPr>
          <w:rFonts w:ascii="宋体" w:hAnsi="宋体" w:cs="宋体"/>
          <w:spacing w:val="14"/>
          <w:sz w:val="23"/>
          <w:szCs w:val="23"/>
        </w:rPr>
        <w:t>承</w:t>
      </w:r>
      <w:r>
        <w:rPr>
          <w:rFonts w:ascii="宋体" w:hAnsi="宋体" w:cs="宋体"/>
          <w:spacing w:val="8"/>
          <w:sz w:val="23"/>
          <w:szCs w:val="23"/>
        </w:rPr>
        <w:t>包人签认，发包人实际支付给第三方的维修费用将直接从承包人的质保金中扣付，</w:t>
      </w:r>
      <w:r>
        <w:rPr>
          <w:rFonts w:ascii="宋体" w:hAnsi="宋体" w:cs="宋体"/>
          <w:spacing w:val="14"/>
          <w:sz w:val="23"/>
          <w:szCs w:val="23"/>
        </w:rPr>
        <w:t>质</w:t>
      </w:r>
      <w:r>
        <w:rPr>
          <w:rFonts w:ascii="宋体" w:hAnsi="宋体" w:cs="宋体"/>
          <w:spacing w:val="9"/>
          <w:sz w:val="23"/>
          <w:szCs w:val="23"/>
        </w:rPr>
        <w:t>保金不足予扣付的，发包人将通过法律途径进行追索。</w:t>
      </w:r>
    </w:p>
    <w:p>
      <w:pPr>
        <w:widowControl/>
        <w:kinsoku w:val="0"/>
        <w:autoSpaceDE w:val="0"/>
        <w:autoSpaceDN w:val="0"/>
        <w:adjustRightInd w:val="0"/>
        <w:snapToGrid w:val="0"/>
        <w:spacing w:line="400" w:lineRule="exact"/>
        <w:ind w:left="38"/>
        <w:textAlignment w:val="baseline"/>
        <w:outlineLvl w:val="1"/>
        <w:rPr>
          <w:rFonts w:ascii="宋体" w:hAnsi="宋体" w:cs="宋体"/>
          <w:sz w:val="23"/>
          <w:szCs w:val="23"/>
        </w:rPr>
      </w:pPr>
      <w:r>
        <w:rPr>
          <w:rFonts w:ascii="宋体" w:hAnsi="宋体" w:cs="宋体"/>
          <w:spacing w:val="4"/>
          <w:sz w:val="23"/>
          <w:szCs w:val="23"/>
          <w14:textOutline w14:w="4356" w14:cap="sq" w14:cmpd="sng" w14:algn="ctr">
            <w14:solidFill>
              <w14:srgbClr w14:val="000000"/>
            </w14:solidFill>
            <w14:prstDash w14:val="solid"/>
            <w14:bevel/>
          </w14:textOutline>
        </w:rPr>
        <w:t>1</w:t>
      </w:r>
      <w:r>
        <w:rPr>
          <w:rFonts w:ascii="宋体" w:hAnsi="宋体" w:cs="宋体"/>
          <w:spacing w:val="3"/>
          <w:sz w:val="23"/>
          <w:szCs w:val="23"/>
          <w14:textOutline w14:w="4356" w14:cap="sq" w14:cmpd="sng" w14:algn="ctr">
            <w14:solidFill>
              <w14:srgbClr w14:val="000000"/>
            </w14:solidFill>
            <w14:prstDash w14:val="solid"/>
            <w14:bevel/>
          </w14:textOutline>
        </w:rPr>
        <w:t>6</w:t>
      </w:r>
      <w:r>
        <w:rPr>
          <w:rFonts w:ascii="宋体" w:hAnsi="宋体" w:cs="宋体"/>
          <w:spacing w:val="2"/>
          <w:sz w:val="23"/>
          <w:szCs w:val="23"/>
          <w14:textOutline w14:w="4356" w14:cap="sq" w14:cmpd="sng" w14:algn="ctr">
            <w14:solidFill>
              <w14:srgbClr w14:val="000000"/>
            </w14:solidFill>
            <w14:prstDash w14:val="solid"/>
            <w14:bevel/>
          </w14:textOutline>
        </w:rPr>
        <w:t>.</w:t>
      </w:r>
      <w:r>
        <w:rPr>
          <w:rFonts w:ascii="宋体" w:hAnsi="宋体" w:cs="宋体"/>
          <w:spacing w:val="2"/>
          <w:sz w:val="23"/>
          <w:szCs w:val="23"/>
        </w:rPr>
        <w:t xml:space="preserve"> </w:t>
      </w:r>
      <w:r>
        <w:rPr>
          <w:rFonts w:ascii="宋体" w:hAnsi="宋体" w:cs="宋体"/>
          <w:spacing w:val="2"/>
          <w:sz w:val="23"/>
          <w:szCs w:val="23"/>
          <w14:textOutline w14:w="4356" w14:cap="sq" w14:cmpd="sng" w14:algn="ctr">
            <w14:solidFill>
              <w14:srgbClr w14:val="000000"/>
            </w14:solidFill>
            <w14:prstDash w14:val="solid"/>
            <w14:bevel/>
          </w14:textOutline>
        </w:rPr>
        <w:t>违约</w:t>
      </w:r>
    </w:p>
    <w:p>
      <w:pPr>
        <w:widowControl/>
        <w:kinsoku w:val="0"/>
        <w:autoSpaceDE w:val="0"/>
        <w:autoSpaceDN w:val="0"/>
        <w:adjustRightInd w:val="0"/>
        <w:snapToGrid w:val="0"/>
        <w:spacing w:before="149" w:line="400" w:lineRule="exact"/>
        <w:ind w:left="38"/>
        <w:textAlignment w:val="baseline"/>
        <w:outlineLvl w:val="2"/>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1</w:t>
      </w:r>
      <w:r>
        <w:rPr>
          <w:rFonts w:ascii="宋体" w:hAnsi="宋体" w:cs="宋体"/>
          <w:spacing w:val="5"/>
          <w:sz w:val="23"/>
          <w:szCs w:val="23"/>
          <w14:textOutline w14:w="4356" w14:cap="sq" w14:cmpd="sng" w14:algn="ctr">
            <w14:solidFill>
              <w14:srgbClr w14:val="000000"/>
            </w14:solidFill>
            <w14:prstDash w14:val="solid"/>
            <w14:bevel/>
          </w14:textOutline>
        </w:rPr>
        <w:t>6.1</w:t>
      </w:r>
      <w:r>
        <w:rPr>
          <w:rFonts w:ascii="宋体" w:hAnsi="宋体" w:cs="宋体"/>
          <w:spacing w:val="5"/>
          <w:sz w:val="23"/>
          <w:szCs w:val="23"/>
        </w:rPr>
        <w:t xml:space="preserve"> </w:t>
      </w:r>
      <w:r>
        <w:rPr>
          <w:rFonts w:ascii="宋体" w:hAnsi="宋体" w:cs="宋体"/>
          <w:spacing w:val="5"/>
          <w:sz w:val="23"/>
          <w:szCs w:val="23"/>
          <w14:textOutline w14:w="4356" w14:cap="sq" w14:cmpd="sng" w14:algn="ctr">
            <w14:solidFill>
              <w14:srgbClr w14:val="000000"/>
            </w14:solidFill>
            <w14:prstDash w14:val="solid"/>
            <w14:bevel/>
          </w14:textOutline>
        </w:rPr>
        <w:t>发包人违约</w:t>
      </w:r>
    </w:p>
    <w:p>
      <w:pPr>
        <w:widowControl/>
        <w:kinsoku w:val="0"/>
        <w:autoSpaceDE w:val="0"/>
        <w:autoSpaceDN w:val="0"/>
        <w:adjustRightInd w:val="0"/>
        <w:snapToGrid w:val="0"/>
        <w:spacing w:before="155" w:line="400" w:lineRule="exact"/>
        <w:textAlignment w:val="baseline"/>
        <w:rPr>
          <w:rFonts w:ascii="宋体" w:hAnsi="宋体" w:cs="宋体"/>
          <w:sz w:val="23"/>
          <w:szCs w:val="23"/>
        </w:rPr>
      </w:pPr>
      <w:r>
        <w:rPr>
          <w:rFonts w:ascii="宋体" w:hAnsi="宋体" w:cs="宋体"/>
          <w:spacing w:val="2"/>
          <w:sz w:val="23"/>
          <w:szCs w:val="23"/>
        </w:rPr>
        <w:t>16.1.1 发包人违约的</w:t>
      </w:r>
      <w:r>
        <w:rPr>
          <w:rFonts w:ascii="宋体" w:hAnsi="宋体" w:cs="宋体"/>
          <w:spacing w:val="1"/>
          <w:sz w:val="23"/>
          <w:szCs w:val="23"/>
        </w:rPr>
        <w:t>情</w:t>
      </w:r>
      <w:r>
        <w:rPr>
          <w:rFonts w:ascii="宋体" w:hAnsi="宋体" w:cs="宋体"/>
          <w:sz w:val="23"/>
          <w:szCs w:val="23"/>
        </w:rPr>
        <w:t>形</w:t>
      </w:r>
    </w:p>
    <w:p>
      <w:pPr>
        <w:widowControl/>
        <w:kinsoku w:val="0"/>
        <w:autoSpaceDE w:val="0"/>
        <w:autoSpaceDN w:val="0"/>
        <w:adjustRightInd w:val="0"/>
        <w:snapToGrid w:val="0"/>
        <w:spacing w:before="155" w:line="400" w:lineRule="exact"/>
        <w:ind w:left="504"/>
        <w:textAlignment w:val="baseline"/>
        <w:rPr>
          <w:rFonts w:ascii="宋体" w:hAnsi="宋体" w:cs="宋体"/>
          <w:sz w:val="23"/>
          <w:szCs w:val="23"/>
        </w:rPr>
      </w:pPr>
      <w:r>
        <w:rPr>
          <w:rFonts w:ascii="宋体" w:hAnsi="宋体" w:cs="宋体"/>
          <w:spacing w:val="12"/>
          <w:sz w:val="23"/>
          <w:szCs w:val="23"/>
        </w:rPr>
        <w:t>发</w:t>
      </w:r>
      <w:r>
        <w:rPr>
          <w:rFonts w:ascii="宋体" w:hAnsi="宋体" w:cs="宋体"/>
          <w:spacing w:val="7"/>
          <w:sz w:val="23"/>
          <w:szCs w:val="23"/>
        </w:rPr>
        <w:t>包人违约的其他情形：</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8" w:line="400" w:lineRule="exact"/>
        <w:textAlignment w:val="baseline"/>
        <w:rPr>
          <w:rFonts w:ascii="宋体" w:hAnsi="宋体" w:cs="宋体"/>
          <w:sz w:val="23"/>
          <w:szCs w:val="23"/>
        </w:rPr>
      </w:pPr>
      <w:r>
        <w:rPr>
          <w:rFonts w:ascii="宋体" w:hAnsi="宋体" w:cs="宋体"/>
          <w:spacing w:val="7"/>
          <w:sz w:val="23"/>
          <w:szCs w:val="23"/>
        </w:rPr>
        <w:t>16.1.</w:t>
      </w:r>
      <w:r>
        <w:rPr>
          <w:rFonts w:hint="eastAsia" w:ascii="宋体" w:hAnsi="宋体" w:cs="宋体"/>
          <w:spacing w:val="7"/>
          <w:sz w:val="23"/>
          <w:szCs w:val="23"/>
        </w:rPr>
        <w:t>2</w:t>
      </w:r>
      <w:r>
        <w:rPr>
          <w:rFonts w:ascii="宋体" w:hAnsi="宋体" w:cs="宋体"/>
          <w:spacing w:val="7"/>
          <w:sz w:val="23"/>
          <w:szCs w:val="23"/>
        </w:rPr>
        <w:t xml:space="preserve"> 因发包人违约解除合同：</w:t>
      </w:r>
      <w:r>
        <w:rPr>
          <w:rFonts w:ascii="宋体" w:hAnsi="宋体" w:cs="宋体"/>
          <w:spacing w:val="7"/>
          <w:sz w:val="23"/>
          <w:szCs w:val="23"/>
          <w:u w:val="single"/>
        </w:rPr>
        <w:t xml:space="preserve"> 双方协商处理 </w:t>
      </w:r>
      <w:r>
        <w:rPr>
          <w:rFonts w:ascii="宋体" w:hAnsi="宋体" w:cs="宋体"/>
          <w:spacing w:val="7"/>
          <w:sz w:val="23"/>
          <w:szCs w:val="23"/>
        </w:rPr>
        <w:t>。</w:t>
      </w:r>
    </w:p>
    <w:p>
      <w:pPr>
        <w:widowControl/>
        <w:kinsoku w:val="0"/>
        <w:autoSpaceDE w:val="0"/>
        <w:autoSpaceDN w:val="0"/>
        <w:adjustRightInd w:val="0"/>
        <w:snapToGrid w:val="0"/>
        <w:spacing w:before="157" w:line="400" w:lineRule="exact"/>
        <w:ind w:left="38"/>
        <w:textAlignment w:val="baseline"/>
        <w:outlineLvl w:val="2"/>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1</w:t>
      </w:r>
      <w:r>
        <w:rPr>
          <w:rFonts w:ascii="宋体" w:hAnsi="宋体" w:cs="宋体"/>
          <w:spacing w:val="5"/>
          <w:sz w:val="23"/>
          <w:szCs w:val="23"/>
          <w14:textOutline w14:w="4356" w14:cap="sq" w14:cmpd="sng" w14:algn="ctr">
            <w14:solidFill>
              <w14:srgbClr w14:val="000000"/>
            </w14:solidFill>
            <w14:prstDash w14:val="solid"/>
            <w14:bevel/>
          </w14:textOutline>
        </w:rPr>
        <w:t>6.2</w:t>
      </w:r>
      <w:r>
        <w:rPr>
          <w:rFonts w:ascii="宋体" w:hAnsi="宋体" w:cs="宋体"/>
          <w:spacing w:val="5"/>
          <w:sz w:val="23"/>
          <w:szCs w:val="23"/>
        </w:rPr>
        <w:t xml:space="preserve"> </w:t>
      </w:r>
      <w:r>
        <w:rPr>
          <w:rFonts w:ascii="宋体" w:hAnsi="宋体" w:cs="宋体"/>
          <w:spacing w:val="5"/>
          <w:sz w:val="23"/>
          <w:szCs w:val="23"/>
          <w14:textOutline w14:w="4356" w14:cap="sq" w14:cmpd="sng" w14:algn="ctr">
            <w14:solidFill>
              <w14:srgbClr w14:val="000000"/>
            </w14:solidFill>
            <w14:prstDash w14:val="solid"/>
            <w14:bevel/>
          </w14:textOutline>
        </w:rPr>
        <w:t>承包人违约</w:t>
      </w:r>
    </w:p>
    <w:p>
      <w:pPr>
        <w:widowControl/>
        <w:kinsoku w:val="0"/>
        <w:autoSpaceDE w:val="0"/>
        <w:autoSpaceDN w:val="0"/>
        <w:adjustRightInd w:val="0"/>
        <w:snapToGrid w:val="0"/>
        <w:spacing w:before="156" w:line="400" w:lineRule="exact"/>
        <w:textAlignment w:val="baseline"/>
        <w:rPr>
          <w:rFonts w:ascii="宋体" w:hAnsi="宋体" w:cs="宋体"/>
          <w:sz w:val="23"/>
          <w:szCs w:val="23"/>
        </w:rPr>
      </w:pPr>
      <w:r>
        <w:rPr>
          <w:rFonts w:ascii="宋体" w:hAnsi="宋体" w:cs="宋体"/>
          <w:spacing w:val="6"/>
          <w:sz w:val="23"/>
          <w:szCs w:val="23"/>
        </w:rPr>
        <w:t>16.2.1 承包人违约的情</w:t>
      </w:r>
      <w:r>
        <w:rPr>
          <w:rFonts w:ascii="宋体" w:hAnsi="宋体" w:cs="宋体"/>
          <w:spacing w:val="3"/>
          <w:sz w:val="23"/>
          <w:szCs w:val="23"/>
        </w:rPr>
        <w:t>形</w:t>
      </w:r>
    </w:p>
    <w:p>
      <w:pPr>
        <w:widowControl/>
        <w:kinsoku w:val="0"/>
        <w:autoSpaceDE w:val="0"/>
        <w:autoSpaceDN w:val="0"/>
        <w:adjustRightInd w:val="0"/>
        <w:snapToGrid w:val="0"/>
        <w:spacing w:before="159" w:line="400" w:lineRule="exact"/>
        <w:ind w:left="500"/>
        <w:textAlignment w:val="baseline"/>
        <w:rPr>
          <w:rFonts w:ascii="宋体" w:hAnsi="宋体" w:cs="宋体"/>
          <w:sz w:val="23"/>
          <w:szCs w:val="23"/>
        </w:rPr>
      </w:pPr>
      <w:r>
        <w:rPr>
          <w:rFonts w:ascii="宋体" w:hAnsi="宋体" w:cs="宋体"/>
          <w:spacing w:val="14"/>
          <w:sz w:val="23"/>
          <w:szCs w:val="23"/>
        </w:rPr>
        <w:t>承</w:t>
      </w:r>
      <w:r>
        <w:rPr>
          <w:rFonts w:ascii="宋体" w:hAnsi="宋体" w:cs="宋体"/>
          <w:spacing w:val="9"/>
          <w:sz w:val="23"/>
          <w:szCs w:val="23"/>
        </w:rPr>
        <w:t>包</w:t>
      </w:r>
      <w:r>
        <w:rPr>
          <w:rFonts w:ascii="宋体" w:hAnsi="宋体" w:cs="宋体"/>
          <w:spacing w:val="7"/>
          <w:sz w:val="23"/>
          <w:szCs w:val="23"/>
        </w:rPr>
        <w:t>人违约的其他情形：</w:t>
      </w:r>
      <w:r>
        <w:rPr>
          <w:rFonts w:ascii="宋体" w:hAnsi="宋体" w:cs="宋体"/>
          <w:spacing w:val="7"/>
          <w:sz w:val="23"/>
          <w:szCs w:val="23"/>
          <w:u w:val="single"/>
        </w:rPr>
        <w:t xml:space="preserve">   无  </w:t>
      </w:r>
      <w:r>
        <w:rPr>
          <w:rFonts w:ascii="宋体" w:hAnsi="宋体" w:cs="宋体"/>
          <w:spacing w:val="7"/>
          <w:sz w:val="23"/>
          <w:szCs w:val="23"/>
        </w:rPr>
        <w:t>。</w:t>
      </w:r>
    </w:p>
    <w:p>
      <w:pPr>
        <w:widowControl/>
        <w:kinsoku w:val="0"/>
        <w:autoSpaceDE w:val="0"/>
        <w:autoSpaceDN w:val="0"/>
        <w:adjustRightInd w:val="0"/>
        <w:snapToGrid w:val="0"/>
        <w:spacing w:before="156" w:line="400" w:lineRule="exact"/>
        <w:textAlignment w:val="baseline"/>
        <w:rPr>
          <w:rFonts w:ascii="宋体" w:hAnsi="宋体" w:cs="宋体"/>
          <w:sz w:val="23"/>
          <w:szCs w:val="23"/>
        </w:rPr>
      </w:pPr>
      <w:r>
        <w:rPr>
          <w:rFonts w:ascii="宋体" w:hAnsi="宋体" w:cs="宋体"/>
          <w:spacing w:val="6"/>
          <w:position w:val="1"/>
          <w:sz w:val="23"/>
          <w:szCs w:val="23"/>
        </w:rPr>
        <w:t>16.2.2承包人违约的责</w:t>
      </w:r>
      <w:r>
        <w:rPr>
          <w:rFonts w:ascii="宋体" w:hAnsi="宋体" w:cs="宋体"/>
          <w:spacing w:val="4"/>
          <w:position w:val="1"/>
          <w:sz w:val="23"/>
          <w:szCs w:val="23"/>
        </w:rPr>
        <w:t>任</w:t>
      </w:r>
    </w:p>
    <w:p>
      <w:pPr>
        <w:widowControl/>
        <w:kinsoku w:val="0"/>
        <w:autoSpaceDE w:val="0"/>
        <w:autoSpaceDN w:val="0"/>
        <w:adjustRightInd w:val="0"/>
        <w:snapToGrid w:val="0"/>
        <w:spacing w:before="132" w:line="400" w:lineRule="exact"/>
        <w:ind w:left="500"/>
        <w:textAlignment w:val="baseline"/>
        <w:rPr>
          <w:rFonts w:ascii="宋体" w:hAnsi="宋体" w:cs="宋体"/>
          <w:sz w:val="23"/>
          <w:szCs w:val="23"/>
        </w:rPr>
      </w:pPr>
      <w:r>
        <w:rPr>
          <w:rFonts w:ascii="宋体" w:hAnsi="宋体" w:cs="宋体"/>
          <w:spacing w:val="9"/>
          <w:sz w:val="23"/>
          <w:szCs w:val="23"/>
        </w:rPr>
        <w:t>承包人违约责任的承担方式和计算方法</w:t>
      </w:r>
      <w:r>
        <w:rPr>
          <w:rFonts w:ascii="宋体" w:hAnsi="宋体" w:cs="宋体"/>
          <w:spacing w:val="7"/>
          <w:sz w:val="23"/>
          <w:szCs w:val="23"/>
        </w:rPr>
        <w:t>：</w:t>
      </w:r>
    </w:p>
    <w:p>
      <w:pPr>
        <w:widowControl/>
        <w:kinsoku w:val="0"/>
        <w:autoSpaceDE w:val="0"/>
        <w:autoSpaceDN w:val="0"/>
        <w:adjustRightInd w:val="0"/>
        <w:snapToGrid w:val="0"/>
        <w:spacing w:before="159" w:line="400" w:lineRule="exact"/>
        <w:ind w:left="22" w:right="181" w:firstLine="249"/>
        <w:textAlignment w:val="baseline"/>
        <w:rPr>
          <w:rFonts w:ascii="宋体" w:hAnsi="宋体" w:cs="宋体"/>
          <w:sz w:val="23"/>
          <w:szCs w:val="23"/>
        </w:rPr>
      </w:pPr>
      <w:r>
        <w:rPr>
          <w:rFonts w:ascii="宋体" w:hAnsi="宋体" w:cs="宋体"/>
          <w:spacing w:val="14"/>
          <w:sz w:val="23"/>
          <w:szCs w:val="23"/>
        </w:rPr>
        <w:t>(</w:t>
      </w:r>
      <w:r>
        <w:rPr>
          <w:rFonts w:ascii="宋体" w:hAnsi="宋体" w:cs="宋体"/>
          <w:spacing w:val="9"/>
          <w:sz w:val="23"/>
          <w:szCs w:val="23"/>
        </w:rPr>
        <w:t>1</w:t>
      </w:r>
      <w:r>
        <w:rPr>
          <w:rFonts w:ascii="宋体" w:hAnsi="宋体" w:cs="宋体"/>
          <w:spacing w:val="7"/>
          <w:sz w:val="23"/>
          <w:szCs w:val="23"/>
        </w:rPr>
        <w:t>) 承包人未按本合同通用条款第16.2.1 (2) 、(3) 条内容完成的，承包人</w:t>
      </w:r>
      <w:r>
        <w:rPr>
          <w:rFonts w:ascii="宋体" w:hAnsi="宋体" w:cs="宋体"/>
          <w:spacing w:val="18"/>
          <w:sz w:val="23"/>
          <w:szCs w:val="23"/>
        </w:rPr>
        <w:t>无条</w:t>
      </w:r>
      <w:r>
        <w:rPr>
          <w:rFonts w:ascii="宋体" w:hAnsi="宋体" w:cs="宋体"/>
          <w:spacing w:val="15"/>
          <w:sz w:val="23"/>
          <w:szCs w:val="23"/>
        </w:rPr>
        <w:t>件</w:t>
      </w:r>
      <w:r>
        <w:rPr>
          <w:rFonts w:ascii="宋体" w:hAnsi="宋体" w:cs="宋体"/>
          <w:spacing w:val="9"/>
          <w:sz w:val="23"/>
          <w:szCs w:val="23"/>
        </w:rPr>
        <w:t>返工处理，修复至工程质量要求并承担相关费用，并在发包人规定的时间内</w:t>
      </w:r>
      <w:r>
        <w:rPr>
          <w:rFonts w:ascii="宋体" w:hAnsi="宋体" w:cs="宋体"/>
          <w:sz w:val="23"/>
          <w:szCs w:val="23"/>
        </w:rPr>
        <w:t xml:space="preserve"> </w:t>
      </w:r>
      <w:r>
        <w:rPr>
          <w:rFonts w:ascii="宋体" w:hAnsi="宋体" w:cs="宋体"/>
          <w:spacing w:val="9"/>
          <w:sz w:val="23"/>
          <w:szCs w:val="23"/>
        </w:rPr>
        <w:t>完成返工，否则发包人有权扣罚该分项工程3%的工程款作为处罚</w:t>
      </w:r>
      <w:r>
        <w:rPr>
          <w:rFonts w:ascii="宋体" w:hAnsi="宋体" w:cs="宋体"/>
          <w:spacing w:val="7"/>
          <w:sz w:val="23"/>
          <w:szCs w:val="23"/>
        </w:rPr>
        <w:t>。</w:t>
      </w:r>
    </w:p>
    <w:p>
      <w:pPr>
        <w:widowControl/>
        <w:kinsoku w:val="0"/>
        <w:autoSpaceDE w:val="0"/>
        <w:autoSpaceDN w:val="0"/>
        <w:adjustRightInd w:val="0"/>
        <w:snapToGrid w:val="0"/>
        <w:spacing w:before="2" w:line="400" w:lineRule="exact"/>
        <w:ind w:left="27" w:right="181" w:firstLine="245"/>
        <w:textAlignment w:val="baseline"/>
        <w:rPr>
          <w:rFonts w:ascii="宋体" w:hAnsi="宋体" w:cs="宋体"/>
          <w:sz w:val="23"/>
          <w:szCs w:val="23"/>
        </w:rPr>
      </w:pPr>
      <w:r>
        <w:rPr>
          <w:rFonts w:ascii="宋体" w:hAnsi="宋体" w:cs="宋体"/>
          <w:spacing w:val="20"/>
          <w:sz w:val="23"/>
          <w:szCs w:val="23"/>
        </w:rPr>
        <w:t>(2</w:t>
      </w:r>
      <w:r>
        <w:rPr>
          <w:rFonts w:ascii="宋体" w:hAnsi="宋体" w:cs="宋体"/>
          <w:spacing w:val="14"/>
          <w:sz w:val="23"/>
          <w:szCs w:val="23"/>
        </w:rPr>
        <w:t>)</w:t>
      </w:r>
      <w:r>
        <w:rPr>
          <w:rFonts w:ascii="宋体" w:hAnsi="宋体" w:cs="宋体"/>
          <w:spacing w:val="10"/>
          <w:sz w:val="23"/>
          <w:szCs w:val="23"/>
        </w:rPr>
        <w:t xml:space="preserve"> 承包人有本合同通用条款第16.2.1 (6)条情形的，或经监理人检验认为修</w:t>
      </w:r>
      <w:r>
        <w:rPr>
          <w:rFonts w:ascii="宋体" w:hAnsi="宋体" w:cs="宋体"/>
          <w:sz w:val="23"/>
          <w:szCs w:val="23"/>
        </w:rPr>
        <w:t xml:space="preserve"> </w:t>
      </w:r>
      <w:r>
        <w:rPr>
          <w:rFonts w:ascii="宋体" w:hAnsi="宋体" w:cs="宋体"/>
          <w:spacing w:val="18"/>
          <w:sz w:val="23"/>
          <w:szCs w:val="23"/>
        </w:rPr>
        <w:t>复</w:t>
      </w:r>
      <w:r>
        <w:rPr>
          <w:rFonts w:ascii="宋体" w:hAnsi="宋体" w:cs="宋体"/>
          <w:spacing w:val="10"/>
          <w:sz w:val="23"/>
          <w:szCs w:val="23"/>
        </w:rPr>
        <w:t>质</w:t>
      </w:r>
      <w:r>
        <w:rPr>
          <w:rFonts w:ascii="宋体" w:hAnsi="宋体" w:cs="宋体"/>
          <w:spacing w:val="9"/>
          <w:sz w:val="23"/>
          <w:szCs w:val="23"/>
        </w:rPr>
        <w:t>量不合格而承包人拒绝再进行修补的，发包人将扣除承包人全部质量保修金。</w:t>
      </w:r>
    </w:p>
    <w:p>
      <w:pPr>
        <w:widowControl/>
        <w:kinsoku w:val="0"/>
        <w:autoSpaceDE w:val="0"/>
        <w:autoSpaceDN w:val="0"/>
        <w:adjustRightInd w:val="0"/>
        <w:snapToGrid w:val="0"/>
        <w:spacing w:before="1" w:line="400" w:lineRule="exact"/>
        <w:ind w:left="20" w:right="61" w:firstLine="251"/>
        <w:textAlignment w:val="baseline"/>
        <w:rPr>
          <w:rFonts w:ascii="宋体" w:hAnsi="宋体" w:cs="宋体"/>
          <w:sz w:val="23"/>
          <w:szCs w:val="23"/>
        </w:rPr>
      </w:pPr>
      <w:r>
        <w:rPr>
          <w:rFonts w:ascii="宋体" w:hAnsi="宋体" w:cs="宋体"/>
          <w:spacing w:val="20"/>
          <w:sz w:val="23"/>
          <w:szCs w:val="23"/>
        </w:rPr>
        <w:t>(</w:t>
      </w:r>
      <w:r>
        <w:rPr>
          <w:rFonts w:ascii="宋体" w:hAnsi="宋体" w:cs="宋体"/>
          <w:spacing w:val="11"/>
          <w:sz w:val="23"/>
          <w:szCs w:val="23"/>
        </w:rPr>
        <w:t>3) 承包人有本专用合同条款3.2、3.3条违约责任的，发包人有权扣除承包人的</w:t>
      </w:r>
      <w:r>
        <w:rPr>
          <w:rFonts w:ascii="宋体" w:hAnsi="宋体" w:cs="宋体"/>
          <w:sz w:val="23"/>
          <w:szCs w:val="23"/>
        </w:rPr>
        <w:t xml:space="preserve"> </w:t>
      </w:r>
      <w:r>
        <w:rPr>
          <w:rFonts w:ascii="宋体" w:hAnsi="宋体" w:cs="宋体"/>
          <w:spacing w:val="18"/>
          <w:sz w:val="23"/>
          <w:szCs w:val="23"/>
        </w:rPr>
        <w:t>违约</w:t>
      </w:r>
      <w:r>
        <w:rPr>
          <w:rFonts w:ascii="宋体" w:hAnsi="宋体" w:cs="宋体"/>
          <w:spacing w:val="17"/>
          <w:sz w:val="23"/>
          <w:szCs w:val="23"/>
        </w:rPr>
        <w:t>金</w:t>
      </w:r>
      <w:r>
        <w:rPr>
          <w:rFonts w:ascii="宋体" w:hAnsi="宋体" w:cs="宋体"/>
          <w:spacing w:val="9"/>
          <w:sz w:val="23"/>
          <w:szCs w:val="23"/>
        </w:rPr>
        <w:t>。违约金金额均在承包人的履约保证金及计量支付款内扣除。监理人预先下</w:t>
      </w:r>
      <w:r>
        <w:rPr>
          <w:rFonts w:ascii="宋体" w:hAnsi="宋体" w:cs="宋体"/>
          <w:spacing w:val="18"/>
          <w:sz w:val="23"/>
          <w:szCs w:val="23"/>
        </w:rPr>
        <w:t>发含</w:t>
      </w:r>
      <w:r>
        <w:rPr>
          <w:rFonts w:ascii="宋体" w:hAnsi="宋体" w:cs="宋体"/>
          <w:spacing w:val="17"/>
          <w:sz w:val="23"/>
          <w:szCs w:val="23"/>
        </w:rPr>
        <w:t>有</w:t>
      </w:r>
      <w:r>
        <w:rPr>
          <w:rFonts w:ascii="宋体" w:hAnsi="宋体" w:cs="宋体"/>
          <w:spacing w:val="9"/>
          <w:sz w:val="23"/>
          <w:szCs w:val="23"/>
        </w:rPr>
        <w:t>罚款意向的指令，如承包人不及时采取措施纠正，则在指令下达后十五天下</w:t>
      </w:r>
      <w:r>
        <w:rPr>
          <w:rFonts w:ascii="宋体" w:hAnsi="宋体" w:cs="宋体"/>
          <w:sz w:val="23"/>
          <w:szCs w:val="23"/>
        </w:rPr>
        <w:t xml:space="preserve"> </w:t>
      </w:r>
      <w:r>
        <w:rPr>
          <w:rFonts w:ascii="宋体" w:hAnsi="宋体" w:cs="宋体"/>
          <w:spacing w:val="17"/>
          <w:sz w:val="23"/>
          <w:szCs w:val="23"/>
        </w:rPr>
        <w:t>发</w:t>
      </w:r>
      <w:r>
        <w:rPr>
          <w:rFonts w:ascii="宋体" w:hAnsi="宋体" w:cs="宋体"/>
          <w:spacing w:val="9"/>
          <w:sz w:val="23"/>
          <w:szCs w:val="23"/>
        </w:rPr>
        <w:t>罚款通知书 (不再陈述罚款理由)。承包人履约保证金被罚款后由发包人从最后</w:t>
      </w:r>
      <w:r>
        <w:rPr>
          <w:rFonts w:ascii="宋体" w:hAnsi="宋体" w:cs="宋体"/>
          <w:sz w:val="23"/>
          <w:szCs w:val="23"/>
        </w:rPr>
        <w:t xml:space="preserve"> </w:t>
      </w:r>
      <w:r>
        <w:rPr>
          <w:rFonts w:ascii="宋体" w:hAnsi="宋体" w:cs="宋体"/>
          <w:spacing w:val="18"/>
          <w:sz w:val="23"/>
          <w:szCs w:val="23"/>
        </w:rPr>
        <w:t>一次</w:t>
      </w:r>
      <w:r>
        <w:rPr>
          <w:rFonts w:ascii="宋体" w:hAnsi="宋体" w:cs="宋体"/>
          <w:spacing w:val="17"/>
          <w:sz w:val="23"/>
          <w:szCs w:val="23"/>
        </w:rPr>
        <w:t>计</w:t>
      </w:r>
      <w:r>
        <w:rPr>
          <w:rFonts w:ascii="宋体" w:hAnsi="宋体" w:cs="宋体"/>
          <w:spacing w:val="9"/>
          <w:sz w:val="23"/>
          <w:szCs w:val="23"/>
        </w:rPr>
        <w:t>量支付时扣除相应金额补足履约保证金。承包人在合同期内，完成合同规定</w:t>
      </w:r>
      <w:r>
        <w:rPr>
          <w:rFonts w:ascii="宋体" w:hAnsi="宋体" w:cs="宋体"/>
          <w:spacing w:val="18"/>
          <w:sz w:val="23"/>
          <w:szCs w:val="23"/>
        </w:rPr>
        <w:t>的全</w:t>
      </w:r>
      <w:r>
        <w:rPr>
          <w:rFonts w:ascii="宋体" w:hAnsi="宋体" w:cs="宋体"/>
          <w:spacing w:val="17"/>
          <w:sz w:val="23"/>
          <w:szCs w:val="23"/>
        </w:rPr>
        <w:t>部</w:t>
      </w:r>
      <w:r>
        <w:rPr>
          <w:rFonts w:ascii="宋体" w:hAnsi="宋体" w:cs="宋体"/>
          <w:spacing w:val="9"/>
          <w:sz w:val="23"/>
          <w:szCs w:val="23"/>
        </w:rPr>
        <w:t>工程，且质量合格，在本工程施工竣工验收后十五天内可申请返还全部或部</w:t>
      </w:r>
      <w:r>
        <w:rPr>
          <w:rFonts w:ascii="宋体" w:hAnsi="宋体" w:cs="宋体"/>
          <w:spacing w:val="18"/>
          <w:sz w:val="23"/>
          <w:szCs w:val="23"/>
        </w:rPr>
        <w:t>分</w:t>
      </w:r>
      <w:r>
        <w:rPr>
          <w:rFonts w:ascii="宋体" w:hAnsi="宋体" w:cs="宋体"/>
          <w:spacing w:val="16"/>
          <w:sz w:val="23"/>
          <w:szCs w:val="23"/>
        </w:rPr>
        <w:t>罚</w:t>
      </w:r>
      <w:r>
        <w:rPr>
          <w:rFonts w:ascii="宋体" w:hAnsi="宋体" w:cs="宋体"/>
          <w:spacing w:val="9"/>
          <w:sz w:val="23"/>
          <w:szCs w:val="23"/>
        </w:rPr>
        <w:t>款，返还金额由监理人审核，发包人批准。罚款金额返还时不包括银行利息。</w:t>
      </w:r>
    </w:p>
    <w:p>
      <w:pPr>
        <w:widowControl/>
        <w:kinsoku w:val="0"/>
        <w:autoSpaceDE w:val="0"/>
        <w:autoSpaceDN w:val="0"/>
        <w:adjustRightInd w:val="0"/>
        <w:snapToGrid w:val="0"/>
        <w:spacing w:line="400" w:lineRule="exact"/>
        <w:textAlignment w:val="baseline"/>
        <w:rPr>
          <w:rFonts w:ascii="宋体" w:hAnsi="宋体" w:cs="宋体"/>
          <w:sz w:val="23"/>
          <w:szCs w:val="23"/>
        </w:rPr>
      </w:pPr>
      <w:r>
        <w:rPr>
          <w:rFonts w:ascii="宋体" w:hAnsi="宋体" w:cs="宋体"/>
          <w:spacing w:val="11"/>
          <w:sz w:val="23"/>
          <w:szCs w:val="23"/>
        </w:rPr>
        <w:t>1</w:t>
      </w:r>
      <w:r>
        <w:rPr>
          <w:rFonts w:ascii="宋体" w:hAnsi="宋体" w:cs="宋体"/>
          <w:spacing w:val="6"/>
          <w:sz w:val="23"/>
          <w:szCs w:val="23"/>
        </w:rPr>
        <w:t>6.2.3 因承包人违约解除合同</w:t>
      </w:r>
    </w:p>
    <w:p>
      <w:pPr>
        <w:widowControl/>
        <w:kinsoku w:val="0"/>
        <w:autoSpaceDE w:val="0"/>
        <w:autoSpaceDN w:val="0"/>
        <w:adjustRightInd w:val="0"/>
        <w:snapToGrid w:val="0"/>
        <w:spacing w:before="137" w:line="400" w:lineRule="exact"/>
        <w:ind w:left="21" w:right="181" w:firstLine="482"/>
        <w:textAlignment w:val="baseline"/>
        <w:rPr>
          <w:rFonts w:ascii="宋体" w:hAnsi="宋体" w:cs="宋体"/>
          <w:sz w:val="23"/>
          <w:szCs w:val="23"/>
        </w:rPr>
      </w:pPr>
      <w:r>
        <w:rPr>
          <w:rFonts w:ascii="宋体" w:hAnsi="宋体" w:cs="宋体"/>
          <w:spacing w:val="18"/>
          <w:sz w:val="23"/>
          <w:szCs w:val="23"/>
        </w:rPr>
        <w:t>关于</w:t>
      </w:r>
      <w:r>
        <w:rPr>
          <w:rFonts w:ascii="宋体" w:hAnsi="宋体" w:cs="宋体"/>
          <w:spacing w:val="11"/>
          <w:sz w:val="23"/>
          <w:szCs w:val="23"/>
        </w:rPr>
        <w:t>承</w:t>
      </w:r>
      <w:r>
        <w:rPr>
          <w:rFonts w:ascii="宋体" w:hAnsi="宋体" w:cs="宋体"/>
          <w:spacing w:val="9"/>
          <w:sz w:val="23"/>
          <w:szCs w:val="23"/>
        </w:rPr>
        <w:t>包人违约解除合同的特别约定：</w:t>
      </w:r>
      <w:r>
        <w:rPr>
          <w:rFonts w:ascii="宋体" w:hAnsi="宋体" w:cs="宋体"/>
          <w:spacing w:val="9"/>
          <w:sz w:val="23"/>
          <w:szCs w:val="23"/>
          <w:u w:val="single"/>
        </w:rPr>
        <w:t>承包人有违反以下情况之一的，发包人</w:t>
      </w:r>
      <w:r>
        <w:rPr>
          <w:rFonts w:ascii="宋体" w:hAnsi="宋体" w:cs="宋体"/>
          <w:sz w:val="23"/>
          <w:szCs w:val="23"/>
        </w:rPr>
        <w:t xml:space="preserve"> </w:t>
      </w:r>
      <w:r>
        <w:rPr>
          <w:rFonts w:ascii="宋体" w:hAnsi="宋体" w:cs="宋体"/>
          <w:spacing w:val="9"/>
          <w:sz w:val="23"/>
          <w:szCs w:val="23"/>
          <w:u w:val="single"/>
        </w:rPr>
        <w:t>有权解除合同，并没收其全部履约保证金</w:t>
      </w:r>
      <w:r>
        <w:rPr>
          <w:rFonts w:ascii="宋体" w:hAnsi="宋体" w:cs="宋体"/>
          <w:spacing w:val="7"/>
          <w:sz w:val="23"/>
          <w:szCs w:val="23"/>
        </w:rPr>
        <w:t>。</w:t>
      </w:r>
    </w:p>
    <w:p>
      <w:pPr>
        <w:widowControl/>
        <w:kinsoku w:val="0"/>
        <w:autoSpaceDE w:val="0"/>
        <w:autoSpaceDN w:val="0"/>
        <w:adjustRightInd w:val="0"/>
        <w:snapToGrid w:val="0"/>
        <w:spacing w:line="400" w:lineRule="exact"/>
        <w:ind w:firstLine="504" w:firstLineChars="200"/>
        <w:textAlignment w:val="baseline"/>
        <w:rPr>
          <w:rFonts w:ascii="Arial"/>
        </w:rPr>
      </w:pPr>
      <w:r>
        <w:rPr>
          <w:rFonts w:ascii="宋体" w:hAnsi="宋体" w:cs="宋体"/>
          <w:spacing w:val="11"/>
          <w:sz w:val="23"/>
          <w:szCs w:val="23"/>
        </w:rPr>
        <w:t>(</w:t>
      </w:r>
      <w:r>
        <w:rPr>
          <w:rFonts w:ascii="宋体" w:hAnsi="宋体" w:cs="宋体"/>
          <w:spacing w:val="8"/>
          <w:sz w:val="23"/>
          <w:szCs w:val="23"/>
        </w:rPr>
        <w:t>1)承包人无正当理由不按开工通知的要求及时进场组织施工和不按签订协议</w:t>
      </w:r>
      <w:r>
        <w:rPr>
          <w:rFonts w:ascii="宋体" w:hAnsi="宋体" w:cs="宋体"/>
          <w:spacing w:val="11"/>
          <w:sz w:val="23"/>
          <w:szCs w:val="23"/>
        </w:rPr>
        <w:t>书</w:t>
      </w:r>
      <w:r>
        <w:rPr>
          <w:rFonts w:ascii="宋体" w:hAnsi="宋体" w:cs="宋体"/>
          <w:spacing w:val="9"/>
          <w:sz w:val="23"/>
          <w:szCs w:val="23"/>
        </w:rPr>
        <w:t>时商定的进度计划有效地开展施工准备，造成工期延误的；</w:t>
      </w:r>
    </w:p>
    <w:p>
      <w:pPr>
        <w:widowControl/>
        <w:kinsoku w:val="0"/>
        <w:autoSpaceDE w:val="0"/>
        <w:autoSpaceDN w:val="0"/>
        <w:adjustRightInd w:val="0"/>
        <w:snapToGrid w:val="0"/>
        <w:spacing w:before="75" w:line="400" w:lineRule="exact"/>
        <w:ind w:left="21" w:right="148" w:firstLine="521"/>
        <w:textAlignment w:val="baseline"/>
        <w:rPr>
          <w:rFonts w:ascii="宋体" w:hAnsi="宋体" w:cs="宋体"/>
          <w:sz w:val="23"/>
          <w:szCs w:val="23"/>
        </w:rPr>
      </w:pPr>
      <w:r>
        <w:rPr>
          <w:rFonts w:ascii="宋体" w:hAnsi="宋体" w:cs="宋体"/>
          <w:spacing w:val="11"/>
          <w:sz w:val="23"/>
          <w:szCs w:val="23"/>
        </w:rPr>
        <w:t>(</w:t>
      </w:r>
      <w:r>
        <w:rPr>
          <w:rFonts w:ascii="宋体" w:hAnsi="宋体" w:cs="宋体"/>
          <w:spacing w:val="8"/>
          <w:sz w:val="23"/>
          <w:szCs w:val="23"/>
        </w:rPr>
        <w:t>2)承包人违反本合同通用条款规定私自将合同或合同的任何部分或任何权利</w:t>
      </w:r>
      <w:r>
        <w:rPr>
          <w:rFonts w:ascii="宋体" w:hAnsi="宋体" w:cs="宋体"/>
          <w:sz w:val="23"/>
          <w:szCs w:val="23"/>
        </w:rPr>
        <w:t xml:space="preserve"> </w:t>
      </w:r>
      <w:r>
        <w:rPr>
          <w:rFonts w:ascii="宋体" w:hAnsi="宋体" w:cs="宋体"/>
          <w:spacing w:val="14"/>
          <w:sz w:val="23"/>
          <w:szCs w:val="23"/>
        </w:rPr>
        <w:t>转</w:t>
      </w:r>
      <w:r>
        <w:rPr>
          <w:rFonts w:ascii="宋体" w:hAnsi="宋体" w:cs="宋体"/>
          <w:spacing w:val="9"/>
          <w:sz w:val="23"/>
          <w:szCs w:val="23"/>
        </w:rPr>
        <w:t>让给其他人，或私自将工程或工程的一部分分包出去的；</w:t>
      </w:r>
    </w:p>
    <w:p>
      <w:pPr>
        <w:widowControl/>
        <w:kinsoku w:val="0"/>
        <w:autoSpaceDE w:val="0"/>
        <w:autoSpaceDN w:val="0"/>
        <w:adjustRightInd w:val="0"/>
        <w:snapToGrid w:val="0"/>
        <w:spacing w:line="400" w:lineRule="exact"/>
        <w:ind w:left="19" w:right="188" w:firstLine="523"/>
        <w:textAlignment w:val="baseline"/>
        <w:rPr>
          <w:rFonts w:ascii="宋体" w:hAnsi="宋体" w:cs="宋体"/>
          <w:sz w:val="23"/>
          <w:szCs w:val="23"/>
        </w:rPr>
      </w:pPr>
      <w:r>
        <w:rPr>
          <w:rFonts w:ascii="宋体" w:hAnsi="宋体" w:cs="宋体"/>
          <w:spacing w:val="7"/>
          <w:sz w:val="23"/>
          <w:szCs w:val="23"/>
        </w:rPr>
        <w:t>(3)未经监理人批准，承包人私自将已按投标文件承诺进入工地的工程设备</w:t>
      </w:r>
      <w:r>
        <w:rPr>
          <w:rFonts w:ascii="宋体" w:hAnsi="宋体" w:cs="宋体"/>
          <w:spacing w:val="5"/>
          <w:sz w:val="23"/>
          <w:szCs w:val="23"/>
        </w:rPr>
        <w:t>、</w:t>
      </w:r>
      <w:r>
        <w:rPr>
          <w:rFonts w:ascii="宋体" w:hAnsi="宋体" w:cs="宋体"/>
          <w:sz w:val="23"/>
          <w:szCs w:val="23"/>
        </w:rPr>
        <w:t xml:space="preserve"> </w:t>
      </w:r>
      <w:r>
        <w:rPr>
          <w:rFonts w:ascii="宋体" w:hAnsi="宋体" w:cs="宋体"/>
          <w:spacing w:val="9"/>
          <w:sz w:val="23"/>
          <w:szCs w:val="23"/>
        </w:rPr>
        <w:t>施工设备、临时工程或材料撤离工地的</w:t>
      </w:r>
      <w:r>
        <w:rPr>
          <w:rFonts w:ascii="宋体" w:hAnsi="宋体" w:cs="宋体"/>
          <w:spacing w:val="8"/>
          <w:sz w:val="23"/>
          <w:szCs w:val="23"/>
        </w:rPr>
        <w:t>；</w:t>
      </w:r>
    </w:p>
    <w:p>
      <w:pPr>
        <w:widowControl/>
        <w:kinsoku w:val="0"/>
        <w:autoSpaceDE w:val="0"/>
        <w:autoSpaceDN w:val="0"/>
        <w:adjustRightInd w:val="0"/>
        <w:snapToGrid w:val="0"/>
        <w:spacing w:line="400" w:lineRule="exact"/>
        <w:ind w:left="23" w:right="148" w:firstLine="519"/>
        <w:textAlignment w:val="baseline"/>
        <w:rPr>
          <w:rFonts w:ascii="宋体" w:hAnsi="宋体" w:cs="宋体"/>
          <w:sz w:val="23"/>
          <w:szCs w:val="23"/>
        </w:rPr>
      </w:pPr>
      <w:r>
        <w:rPr>
          <w:rFonts w:ascii="宋体" w:hAnsi="宋体" w:cs="宋体"/>
          <w:spacing w:val="11"/>
          <w:sz w:val="23"/>
          <w:szCs w:val="23"/>
        </w:rPr>
        <w:t>(</w:t>
      </w:r>
      <w:r>
        <w:rPr>
          <w:rFonts w:ascii="宋体" w:hAnsi="宋体" w:cs="宋体"/>
          <w:spacing w:val="8"/>
          <w:sz w:val="23"/>
          <w:szCs w:val="23"/>
        </w:rPr>
        <w:t>4)由于承包人原因拒绝按合同进度计划及时完成合同规定的工程，而又未采</w:t>
      </w:r>
      <w:r>
        <w:rPr>
          <w:rFonts w:ascii="宋体" w:hAnsi="宋体" w:cs="宋体"/>
          <w:sz w:val="23"/>
          <w:szCs w:val="23"/>
        </w:rPr>
        <w:t xml:space="preserve"> </w:t>
      </w:r>
      <w:r>
        <w:rPr>
          <w:rFonts w:ascii="宋体" w:hAnsi="宋体" w:cs="宋体"/>
          <w:spacing w:val="9"/>
          <w:sz w:val="23"/>
          <w:szCs w:val="23"/>
        </w:rPr>
        <w:t>取有效措施赶上进度，造成工期严重延误的</w:t>
      </w:r>
      <w:r>
        <w:rPr>
          <w:rFonts w:ascii="宋体" w:hAnsi="宋体" w:cs="宋体"/>
          <w:spacing w:val="6"/>
          <w:sz w:val="23"/>
          <w:szCs w:val="23"/>
        </w:rPr>
        <w:t>；</w:t>
      </w:r>
    </w:p>
    <w:p>
      <w:pPr>
        <w:widowControl/>
        <w:kinsoku w:val="0"/>
        <w:autoSpaceDE w:val="0"/>
        <w:autoSpaceDN w:val="0"/>
        <w:adjustRightInd w:val="0"/>
        <w:snapToGrid w:val="0"/>
        <w:spacing w:line="400" w:lineRule="exact"/>
        <w:ind w:left="22" w:right="148" w:firstLine="520"/>
        <w:textAlignment w:val="baseline"/>
        <w:rPr>
          <w:rFonts w:ascii="宋体" w:hAnsi="宋体" w:cs="宋体"/>
          <w:sz w:val="23"/>
          <w:szCs w:val="23"/>
        </w:rPr>
      </w:pPr>
      <w:r>
        <w:rPr>
          <w:rFonts w:ascii="宋体" w:hAnsi="宋体" w:cs="宋体"/>
          <w:spacing w:val="11"/>
          <w:sz w:val="23"/>
          <w:szCs w:val="23"/>
        </w:rPr>
        <w:t>(</w:t>
      </w:r>
      <w:r>
        <w:rPr>
          <w:rFonts w:ascii="宋体" w:hAnsi="宋体" w:cs="宋体"/>
          <w:spacing w:val="8"/>
          <w:sz w:val="23"/>
          <w:szCs w:val="23"/>
        </w:rPr>
        <w:t>5)承包人否认合同有效或拒绝履行合同规定的承包人义务，或由于法律、财</w:t>
      </w:r>
      <w:r>
        <w:rPr>
          <w:rFonts w:ascii="宋体" w:hAnsi="宋体" w:cs="宋体"/>
          <w:sz w:val="23"/>
          <w:szCs w:val="23"/>
        </w:rPr>
        <w:t xml:space="preserve"> </w:t>
      </w:r>
      <w:r>
        <w:rPr>
          <w:rFonts w:ascii="宋体" w:hAnsi="宋体" w:cs="宋体"/>
          <w:spacing w:val="18"/>
          <w:sz w:val="23"/>
          <w:szCs w:val="23"/>
        </w:rPr>
        <w:t>务</w:t>
      </w:r>
      <w:r>
        <w:rPr>
          <w:rFonts w:ascii="宋体" w:hAnsi="宋体" w:cs="宋体"/>
          <w:spacing w:val="9"/>
          <w:sz w:val="23"/>
          <w:szCs w:val="23"/>
        </w:rPr>
        <w:t>等原因导致承包人无法继续履行或实质上已停止履行合同的义务的；</w:t>
      </w:r>
    </w:p>
    <w:p>
      <w:pPr>
        <w:widowControl/>
        <w:kinsoku w:val="0"/>
        <w:autoSpaceDE w:val="0"/>
        <w:autoSpaceDN w:val="0"/>
        <w:adjustRightInd w:val="0"/>
        <w:snapToGrid w:val="0"/>
        <w:spacing w:line="400" w:lineRule="exact"/>
        <w:ind w:left="22" w:right="148" w:firstLine="520"/>
        <w:textAlignment w:val="baseline"/>
        <w:rPr>
          <w:rFonts w:ascii="宋体" w:hAnsi="宋体" w:cs="宋体"/>
          <w:sz w:val="23"/>
          <w:szCs w:val="23"/>
        </w:rPr>
      </w:pPr>
      <w:r>
        <w:rPr>
          <w:rFonts w:ascii="宋体" w:hAnsi="宋体" w:cs="宋体"/>
          <w:spacing w:val="11"/>
          <w:sz w:val="23"/>
          <w:szCs w:val="23"/>
        </w:rPr>
        <w:t>(</w:t>
      </w:r>
      <w:r>
        <w:rPr>
          <w:rFonts w:ascii="宋体" w:hAnsi="宋体" w:cs="宋体"/>
          <w:spacing w:val="8"/>
          <w:sz w:val="23"/>
          <w:szCs w:val="23"/>
        </w:rPr>
        <w:t>6)合同签订之日起十五日内，承包人无法按合同规定及投标文件的承诺进场</w:t>
      </w:r>
      <w:r>
        <w:rPr>
          <w:rFonts w:ascii="宋体" w:hAnsi="宋体" w:cs="宋体"/>
          <w:sz w:val="23"/>
          <w:szCs w:val="23"/>
        </w:rPr>
        <w:t xml:space="preserve"> </w:t>
      </w:r>
      <w:r>
        <w:rPr>
          <w:rFonts w:ascii="宋体" w:hAnsi="宋体" w:cs="宋体"/>
          <w:spacing w:val="9"/>
          <w:sz w:val="23"/>
          <w:szCs w:val="23"/>
        </w:rPr>
        <w:t>经监理工程师认可的全部人员和机械的</w:t>
      </w:r>
      <w:r>
        <w:rPr>
          <w:rFonts w:ascii="宋体" w:hAnsi="宋体" w:cs="宋体"/>
          <w:spacing w:val="5"/>
          <w:sz w:val="23"/>
          <w:szCs w:val="23"/>
        </w:rPr>
        <w:t>。</w:t>
      </w:r>
    </w:p>
    <w:p>
      <w:pPr>
        <w:widowControl/>
        <w:kinsoku w:val="0"/>
        <w:autoSpaceDE w:val="0"/>
        <w:autoSpaceDN w:val="0"/>
        <w:adjustRightInd w:val="0"/>
        <w:snapToGrid w:val="0"/>
        <w:spacing w:line="400" w:lineRule="exact"/>
        <w:ind w:left="20" w:firstLine="483"/>
        <w:textAlignment w:val="baseline"/>
        <w:rPr>
          <w:rFonts w:ascii="宋体" w:hAnsi="宋体" w:cs="宋体"/>
          <w:sz w:val="23"/>
          <w:szCs w:val="23"/>
        </w:rPr>
      </w:pPr>
      <w:r>
        <w:rPr>
          <w:rFonts w:ascii="宋体" w:hAnsi="宋体" w:cs="宋体"/>
          <w:spacing w:val="20"/>
          <w:sz w:val="23"/>
          <w:szCs w:val="23"/>
        </w:rPr>
        <w:t>发</w:t>
      </w:r>
      <w:r>
        <w:rPr>
          <w:rFonts w:ascii="宋体" w:hAnsi="宋体" w:cs="宋体"/>
          <w:spacing w:val="15"/>
          <w:sz w:val="23"/>
          <w:szCs w:val="23"/>
        </w:rPr>
        <w:t>包</w:t>
      </w:r>
      <w:r>
        <w:rPr>
          <w:rFonts w:ascii="宋体" w:hAnsi="宋体" w:cs="宋体"/>
          <w:spacing w:val="10"/>
          <w:sz w:val="23"/>
          <w:szCs w:val="23"/>
        </w:rPr>
        <w:t>人继续使用承包人在施工现场的材料、设备、临时工程、承包人文件和由</w:t>
      </w:r>
      <w:r>
        <w:rPr>
          <w:rFonts w:ascii="宋体" w:hAnsi="宋体" w:cs="宋体"/>
          <w:sz w:val="23"/>
          <w:szCs w:val="23"/>
        </w:rPr>
        <w:t xml:space="preserve"> </w:t>
      </w:r>
      <w:r>
        <w:rPr>
          <w:rFonts w:ascii="宋体" w:hAnsi="宋体" w:cs="宋体"/>
          <w:spacing w:val="9"/>
          <w:sz w:val="23"/>
          <w:szCs w:val="23"/>
        </w:rPr>
        <w:t>承</w:t>
      </w:r>
      <w:r>
        <w:rPr>
          <w:rFonts w:ascii="宋体" w:hAnsi="宋体" w:cs="宋体"/>
          <w:spacing w:val="8"/>
          <w:sz w:val="23"/>
          <w:szCs w:val="23"/>
        </w:rPr>
        <w:t>包人或以其名义编制的其他文件的费用承担方式：</w:t>
      </w:r>
      <w:r>
        <w:rPr>
          <w:rFonts w:ascii="宋体" w:hAnsi="宋体" w:cs="宋体"/>
          <w:spacing w:val="8"/>
          <w:sz w:val="23"/>
          <w:szCs w:val="23"/>
          <w:u w:val="single"/>
        </w:rPr>
        <w:t xml:space="preserve">    /    </w:t>
      </w:r>
      <w:r>
        <w:rPr>
          <w:rFonts w:ascii="宋体" w:hAnsi="宋体" w:cs="宋体"/>
          <w:spacing w:val="8"/>
          <w:sz w:val="23"/>
          <w:szCs w:val="23"/>
        </w:rPr>
        <w:t>。</w:t>
      </w:r>
    </w:p>
    <w:p>
      <w:pPr>
        <w:widowControl/>
        <w:kinsoku w:val="0"/>
        <w:autoSpaceDE w:val="0"/>
        <w:autoSpaceDN w:val="0"/>
        <w:adjustRightInd w:val="0"/>
        <w:snapToGrid w:val="0"/>
        <w:spacing w:line="400" w:lineRule="exact"/>
        <w:ind w:left="38"/>
        <w:textAlignment w:val="baseline"/>
        <w:outlineLvl w:val="1"/>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5"/>
          <w:sz w:val="23"/>
          <w:szCs w:val="23"/>
          <w14:textOutline w14:w="4356" w14:cap="sq" w14:cmpd="sng" w14:algn="ctr">
            <w14:solidFill>
              <w14:srgbClr w14:val="000000"/>
            </w14:solidFill>
            <w14:prstDash w14:val="solid"/>
            <w14:bevel/>
          </w14:textOutline>
        </w:rPr>
        <w:t>7</w:t>
      </w:r>
      <w:r>
        <w:rPr>
          <w:rFonts w:ascii="宋体" w:hAnsi="宋体" w:cs="宋体"/>
          <w:spacing w:val="4"/>
          <w:sz w:val="23"/>
          <w:szCs w:val="23"/>
          <w14:textOutline w14:w="4356" w14:cap="sq" w14:cmpd="sng" w14:algn="ctr">
            <w14:solidFill>
              <w14:srgbClr w14:val="000000"/>
            </w14:solidFill>
            <w14:prstDash w14:val="solid"/>
            <w14:bevel/>
          </w14:textOutline>
        </w:rPr>
        <w:t>.</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不可抗力</w:t>
      </w:r>
    </w:p>
    <w:p>
      <w:pPr>
        <w:widowControl/>
        <w:kinsoku w:val="0"/>
        <w:autoSpaceDE w:val="0"/>
        <w:autoSpaceDN w:val="0"/>
        <w:adjustRightInd w:val="0"/>
        <w:snapToGrid w:val="0"/>
        <w:spacing w:before="137" w:line="400" w:lineRule="exact"/>
        <w:ind w:left="38"/>
        <w:textAlignment w:val="baseline"/>
        <w:outlineLvl w:val="2"/>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7.1</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不可抗力的确认</w:t>
      </w:r>
    </w:p>
    <w:p>
      <w:pPr>
        <w:widowControl/>
        <w:kinsoku w:val="0"/>
        <w:autoSpaceDE w:val="0"/>
        <w:autoSpaceDN w:val="0"/>
        <w:adjustRightInd w:val="0"/>
        <w:snapToGrid w:val="0"/>
        <w:spacing w:before="137" w:line="400" w:lineRule="exact"/>
        <w:ind w:left="515"/>
        <w:textAlignment w:val="baseline"/>
        <w:rPr>
          <w:rFonts w:ascii="宋体" w:hAnsi="宋体" w:cs="宋体"/>
          <w:sz w:val="23"/>
          <w:szCs w:val="23"/>
        </w:rPr>
      </w:pPr>
      <w:r>
        <w:rPr>
          <w:rFonts w:ascii="宋体" w:hAnsi="宋体" w:cs="宋体"/>
          <w:spacing w:val="16"/>
          <w:sz w:val="23"/>
          <w:szCs w:val="23"/>
        </w:rPr>
        <w:t>除通用</w:t>
      </w:r>
      <w:r>
        <w:rPr>
          <w:rFonts w:ascii="宋体" w:hAnsi="宋体" w:cs="宋体"/>
          <w:spacing w:val="11"/>
          <w:sz w:val="23"/>
          <w:szCs w:val="23"/>
        </w:rPr>
        <w:t>合</w:t>
      </w:r>
      <w:r>
        <w:rPr>
          <w:rFonts w:ascii="宋体" w:hAnsi="宋体" w:cs="宋体"/>
          <w:spacing w:val="8"/>
          <w:sz w:val="23"/>
          <w:szCs w:val="23"/>
        </w:rPr>
        <w:t>同条款约定的不可抗力事件之外，视为不可抗力的其他情形：</w:t>
      </w:r>
      <w:r>
        <w:rPr>
          <w:rFonts w:ascii="宋体" w:hAnsi="宋体" w:cs="宋体"/>
          <w:spacing w:val="8"/>
          <w:sz w:val="23"/>
          <w:szCs w:val="23"/>
          <w:u w:val="single"/>
        </w:rPr>
        <w:t xml:space="preserve"> 无 </w:t>
      </w:r>
      <w:r>
        <w:rPr>
          <w:rFonts w:ascii="宋体" w:hAnsi="宋体" w:cs="宋体"/>
          <w:spacing w:val="8"/>
          <w:sz w:val="23"/>
          <w:szCs w:val="23"/>
        </w:rPr>
        <w:t>。</w:t>
      </w:r>
    </w:p>
    <w:p>
      <w:pPr>
        <w:widowControl/>
        <w:kinsoku w:val="0"/>
        <w:autoSpaceDE w:val="0"/>
        <w:autoSpaceDN w:val="0"/>
        <w:adjustRightInd w:val="0"/>
        <w:snapToGrid w:val="0"/>
        <w:spacing w:before="138" w:line="400" w:lineRule="exact"/>
        <w:ind w:left="38"/>
        <w:textAlignment w:val="baseline"/>
        <w:outlineLvl w:val="2"/>
        <w:rPr>
          <w:rFonts w:ascii="宋体" w:hAnsi="宋体" w:cs="宋体"/>
          <w:sz w:val="23"/>
          <w:szCs w:val="23"/>
        </w:rPr>
      </w:pPr>
      <w:r>
        <w:rPr>
          <w:rFonts w:ascii="宋体" w:hAnsi="宋体" w:cs="宋体"/>
          <w:spacing w:val="7"/>
          <w:sz w:val="23"/>
          <w:szCs w:val="23"/>
          <w14:textOutline w14:w="4356" w14:cap="sq" w14:cmpd="sng" w14:algn="ctr">
            <w14:solidFill>
              <w14:srgbClr w14:val="000000"/>
            </w14:solidFill>
            <w14:prstDash w14:val="solid"/>
            <w14:bevel/>
          </w14:textOutline>
        </w:rPr>
        <w:t>17.</w:t>
      </w:r>
      <w:r>
        <w:rPr>
          <w:rFonts w:hint="eastAsia" w:ascii="宋体" w:hAnsi="宋体" w:cs="宋体"/>
          <w:spacing w:val="7"/>
          <w:sz w:val="23"/>
          <w:szCs w:val="23"/>
          <w14:textOutline w14:w="4356" w14:cap="sq" w14:cmpd="sng" w14:algn="ctr">
            <w14:solidFill>
              <w14:srgbClr w14:val="000000"/>
            </w14:solidFill>
            <w14:prstDash w14:val="solid"/>
            <w14:bevel/>
          </w14:textOutline>
        </w:rPr>
        <w:t>2</w:t>
      </w:r>
      <w:r>
        <w:rPr>
          <w:rFonts w:ascii="宋体" w:hAnsi="宋体" w:cs="宋体"/>
          <w:spacing w:val="7"/>
          <w:sz w:val="23"/>
          <w:szCs w:val="23"/>
        </w:rPr>
        <w:t xml:space="preserve"> </w:t>
      </w:r>
      <w:r>
        <w:rPr>
          <w:rFonts w:ascii="宋体" w:hAnsi="宋体" w:cs="宋体"/>
          <w:spacing w:val="7"/>
          <w:sz w:val="23"/>
          <w:szCs w:val="23"/>
          <w14:textOutline w14:w="4356" w14:cap="sq" w14:cmpd="sng" w14:algn="ctr">
            <w14:solidFill>
              <w14:srgbClr w14:val="000000"/>
            </w14:solidFill>
            <w14:prstDash w14:val="solid"/>
            <w14:bevel/>
          </w14:textOutline>
        </w:rPr>
        <w:t>因不可抗力解除合</w:t>
      </w:r>
      <w:r>
        <w:rPr>
          <w:rFonts w:ascii="宋体" w:hAnsi="宋体" w:cs="宋体"/>
          <w:spacing w:val="6"/>
          <w:sz w:val="23"/>
          <w:szCs w:val="23"/>
          <w14:textOutline w14:w="4356" w14:cap="sq" w14:cmpd="sng" w14:algn="ctr">
            <w14:solidFill>
              <w14:srgbClr w14:val="000000"/>
            </w14:solidFill>
            <w14:prstDash w14:val="solid"/>
            <w14:bevel/>
          </w14:textOutline>
        </w:rPr>
        <w:t>同</w:t>
      </w:r>
    </w:p>
    <w:p>
      <w:pPr>
        <w:widowControl/>
        <w:kinsoku w:val="0"/>
        <w:autoSpaceDE w:val="0"/>
        <w:autoSpaceDN w:val="0"/>
        <w:adjustRightInd w:val="0"/>
        <w:snapToGrid w:val="0"/>
        <w:spacing w:before="137" w:line="400" w:lineRule="exact"/>
        <w:ind w:left="21" w:right="28" w:firstLine="480"/>
        <w:textAlignment w:val="baseline"/>
        <w:rPr>
          <w:rFonts w:ascii="宋体" w:hAnsi="宋体" w:cs="宋体"/>
          <w:sz w:val="23"/>
          <w:szCs w:val="23"/>
        </w:rPr>
      </w:pPr>
      <w:r>
        <w:rPr>
          <w:rFonts w:ascii="宋体" w:hAnsi="宋体" w:cs="宋体"/>
          <w:spacing w:val="14"/>
          <w:sz w:val="23"/>
          <w:szCs w:val="23"/>
        </w:rPr>
        <w:t>合</w:t>
      </w:r>
      <w:r>
        <w:rPr>
          <w:rFonts w:ascii="宋体" w:hAnsi="宋体" w:cs="宋体"/>
          <w:spacing w:val="9"/>
          <w:sz w:val="23"/>
          <w:szCs w:val="23"/>
        </w:rPr>
        <w:t>同解除后，发包人应在商定或确定发包人应支付款项后</w:t>
      </w:r>
      <w:r>
        <w:rPr>
          <w:rFonts w:ascii="宋体" w:hAnsi="宋体" w:cs="宋体"/>
          <w:spacing w:val="9"/>
          <w:sz w:val="23"/>
          <w:szCs w:val="23"/>
          <w:u w:val="single"/>
        </w:rPr>
        <w:t xml:space="preserve"> 28 </w:t>
      </w:r>
      <w:r>
        <w:rPr>
          <w:rFonts w:ascii="宋体" w:hAnsi="宋体" w:cs="宋体"/>
          <w:spacing w:val="9"/>
          <w:sz w:val="23"/>
          <w:szCs w:val="23"/>
        </w:rPr>
        <w:t>天内完成款项的</w:t>
      </w:r>
      <w:r>
        <w:rPr>
          <w:rFonts w:ascii="宋体" w:hAnsi="宋体" w:cs="宋体"/>
          <w:sz w:val="23"/>
          <w:szCs w:val="23"/>
        </w:rPr>
        <w:t xml:space="preserve"> </w:t>
      </w:r>
      <w:r>
        <w:rPr>
          <w:rFonts w:ascii="宋体" w:hAnsi="宋体" w:cs="宋体"/>
          <w:spacing w:val="3"/>
          <w:sz w:val="23"/>
          <w:szCs w:val="23"/>
        </w:rPr>
        <w:t>支付。</w:t>
      </w:r>
    </w:p>
    <w:p>
      <w:pPr>
        <w:widowControl/>
        <w:kinsoku w:val="0"/>
        <w:autoSpaceDE w:val="0"/>
        <w:autoSpaceDN w:val="0"/>
        <w:adjustRightInd w:val="0"/>
        <w:snapToGrid w:val="0"/>
        <w:spacing w:line="400" w:lineRule="exact"/>
        <w:ind w:left="38"/>
        <w:textAlignment w:val="baseline"/>
        <w:outlineLvl w:val="1"/>
        <w:rPr>
          <w:rFonts w:ascii="宋体" w:hAnsi="宋体" w:cs="宋体"/>
          <w:sz w:val="23"/>
          <w:szCs w:val="23"/>
        </w:rPr>
      </w:pPr>
      <w:r>
        <w:rPr>
          <w:rFonts w:ascii="宋体" w:hAnsi="宋体" w:cs="宋体"/>
          <w:spacing w:val="4"/>
          <w:sz w:val="23"/>
          <w:szCs w:val="23"/>
          <w14:textOutline w14:w="4356" w14:cap="sq" w14:cmpd="sng" w14:algn="ctr">
            <w14:solidFill>
              <w14:srgbClr w14:val="000000"/>
            </w14:solidFill>
            <w14:prstDash w14:val="solid"/>
            <w14:bevel/>
          </w14:textOutline>
        </w:rPr>
        <w:t>1</w:t>
      </w:r>
      <w:r>
        <w:rPr>
          <w:rFonts w:ascii="宋体" w:hAnsi="宋体" w:cs="宋体"/>
          <w:spacing w:val="3"/>
          <w:sz w:val="23"/>
          <w:szCs w:val="23"/>
          <w14:textOutline w14:w="4356" w14:cap="sq" w14:cmpd="sng" w14:algn="ctr">
            <w14:solidFill>
              <w14:srgbClr w14:val="000000"/>
            </w14:solidFill>
            <w14:prstDash w14:val="solid"/>
            <w14:bevel/>
          </w14:textOutline>
        </w:rPr>
        <w:t>8</w:t>
      </w:r>
      <w:r>
        <w:rPr>
          <w:rFonts w:ascii="宋体" w:hAnsi="宋体" w:cs="宋体"/>
          <w:spacing w:val="2"/>
          <w:sz w:val="23"/>
          <w:szCs w:val="23"/>
          <w14:textOutline w14:w="4356" w14:cap="sq" w14:cmpd="sng" w14:algn="ctr">
            <w14:solidFill>
              <w14:srgbClr w14:val="000000"/>
            </w14:solidFill>
            <w14:prstDash w14:val="solid"/>
            <w14:bevel/>
          </w14:textOutline>
        </w:rPr>
        <w:t>.</w:t>
      </w:r>
      <w:r>
        <w:rPr>
          <w:rFonts w:ascii="宋体" w:hAnsi="宋体" w:cs="宋体"/>
          <w:spacing w:val="2"/>
          <w:sz w:val="23"/>
          <w:szCs w:val="23"/>
        </w:rPr>
        <w:t xml:space="preserve"> </w:t>
      </w:r>
      <w:r>
        <w:rPr>
          <w:rFonts w:ascii="宋体" w:hAnsi="宋体" w:cs="宋体"/>
          <w:spacing w:val="2"/>
          <w:sz w:val="23"/>
          <w:szCs w:val="23"/>
          <w14:textOutline w14:w="4356" w14:cap="sq" w14:cmpd="sng" w14:algn="ctr">
            <w14:solidFill>
              <w14:srgbClr w14:val="000000"/>
            </w14:solidFill>
            <w14:prstDash w14:val="solid"/>
            <w14:bevel/>
          </w14:textOutline>
        </w:rPr>
        <w:t>保险</w:t>
      </w:r>
    </w:p>
    <w:p>
      <w:pPr>
        <w:widowControl/>
        <w:kinsoku w:val="0"/>
        <w:autoSpaceDE w:val="0"/>
        <w:autoSpaceDN w:val="0"/>
        <w:adjustRightInd w:val="0"/>
        <w:snapToGrid w:val="0"/>
        <w:spacing w:before="136"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8</w:t>
      </w:r>
      <w:r>
        <w:rPr>
          <w:rFonts w:ascii="宋体" w:hAnsi="宋体" w:cs="宋体"/>
          <w:spacing w:val="4"/>
          <w:sz w:val="23"/>
          <w:szCs w:val="23"/>
          <w14:textOutline w14:w="4356" w14:cap="sq" w14:cmpd="sng" w14:algn="ctr">
            <w14:solidFill>
              <w14:srgbClr w14:val="000000"/>
            </w14:solidFill>
            <w14:prstDash w14:val="solid"/>
            <w14:bevel/>
          </w14:textOutline>
        </w:rPr>
        <w:t>.1</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工程保险</w:t>
      </w:r>
    </w:p>
    <w:p>
      <w:pPr>
        <w:widowControl/>
        <w:kinsoku w:val="0"/>
        <w:autoSpaceDE w:val="0"/>
        <w:autoSpaceDN w:val="0"/>
        <w:adjustRightInd w:val="0"/>
        <w:snapToGrid w:val="0"/>
        <w:spacing w:before="136" w:line="400" w:lineRule="exact"/>
        <w:ind w:left="504"/>
        <w:textAlignment w:val="baseline"/>
        <w:rPr>
          <w:rFonts w:ascii="宋体" w:hAnsi="宋体" w:cs="宋体"/>
          <w:sz w:val="23"/>
          <w:szCs w:val="23"/>
        </w:rPr>
      </w:pPr>
      <w:r>
        <w:rPr>
          <w:rFonts w:ascii="宋体" w:hAnsi="宋体" w:cs="宋体"/>
          <w:spacing w:val="9"/>
          <w:sz w:val="23"/>
          <w:szCs w:val="23"/>
        </w:rPr>
        <w:t>关于工程保险的特别约定：</w:t>
      </w:r>
      <w:r>
        <w:rPr>
          <w:rFonts w:ascii="宋体" w:hAnsi="宋体" w:cs="宋体"/>
          <w:spacing w:val="9"/>
          <w:sz w:val="23"/>
          <w:szCs w:val="23"/>
          <w:u w:val="single"/>
        </w:rPr>
        <w:t>按通用条款执行</w:t>
      </w:r>
      <w:r>
        <w:rPr>
          <w:rFonts w:ascii="宋体" w:hAnsi="宋体" w:cs="宋体"/>
          <w:spacing w:val="5"/>
          <w:sz w:val="23"/>
          <w:szCs w:val="23"/>
        </w:rPr>
        <w:t>。</w:t>
      </w:r>
    </w:p>
    <w:p>
      <w:pPr>
        <w:widowControl/>
        <w:kinsoku w:val="0"/>
        <w:autoSpaceDE w:val="0"/>
        <w:autoSpaceDN w:val="0"/>
        <w:adjustRightInd w:val="0"/>
        <w:snapToGrid w:val="0"/>
        <w:spacing w:before="137"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8</w:t>
      </w:r>
      <w:r>
        <w:rPr>
          <w:rFonts w:ascii="宋体" w:hAnsi="宋体" w:cs="宋体"/>
          <w:spacing w:val="4"/>
          <w:sz w:val="23"/>
          <w:szCs w:val="23"/>
          <w14:textOutline w14:w="4356" w14:cap="sq" w14:cmpd="sng" w14:algn="ctr">
            <w14:solidFill>
              <w14:srgbClr w14:val="000000"/>
            </w14:solidFill>
            <w14:prstDash w14:val="solid"/>
            <w14:bevel/>
          </w14:textOutline>
        </w:rPr>
        <w:t>.</w:t>
      </w:r>
      <w:r>
        <w:rPr>
          <w:rFonts w:hint="eastAsia" w:ascii="宋体" w:hAnsi="宋体" w:cs="宋体"/>
          <w:spacing w:val="4"/>
          <w:sz w:val="23"/>
          <w:szCs w:val="23"/>
          <w14:textOutline w14:w="4356" w14:cap="sq" w14:cmpd="sng" w14:algn="ctr">
            <w14:solidFill>
              <w14:srgbClr w14:val="000000"/>
            </w14:solidFill>
            <w14:prstDash w14:val="solid"/>
            <w14:bevel/>
          </w14:textOutline>
        </w:rPr>
        <w:t>2</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其他保险</w:t>
      </w:r>
    </w:p>
    <w:p>
      <w:pPr>
        <w:widowControl/>
        <w:kinsoku w:val="0"/>
        <w:autoSpaceDE w:val="0"/>
        <w:autoSpaceDN w:val="0"/>
        <w:adjustRightInd w:val="0"/>
        <w:snapToGrid w:val="0"/>
        <w:spacing w:before="136" w:line="400" w:lineRule="exact"/>
        <w:ind w:left="504"/>
        <w:textAlignment w:val="baseline"/>
        <w:rPr>
          <w:rFonts w:ascii="宋体" w:hAnsi="宋体" w:cs="宋体"/>
          <w:sz w:val="23"/>
          <w:szCs w:val="23"/>
        </w:rPr>
      </w:pPr>
      <w:r>
        <w:rPr>
          <w:rFonts w:ascii="宋体" w:hAnsi="宋体" w:cs="宋体"/>
          <w:spacing w:val="16"/>
          <w:sz w:val="23"/>
          <w:szCs w:val="23"/>
        </w:rPr>
        <w:t>关</w:t>
      </w:r>
      <w:r>
        <w:rPr>
          <w:rFonts w:ascii="宋体" w:hAnsi="宋体" w:cs="宋体"/>
          <w:spacing w:val="12"/>
          <w:sz w:val="23"/>
          <w:szCs w:val="23"/>
        </w:rPr>
        <w:t>于</w:t>
      </w:r>
      <w:r>
        <w:rPr>
          <w:rFonts w:ascii="宋体" w:hAnsi="宋体" w:cs="宋体"/>
          <w:spacing w:val="8"/>
          <w:sz w:val="23"/>
          <w:szCs w:val="23"/>
        </w:rPr>
        <w:t>其他保险的约定：</w:t>
      </w:r>
      <w:r>
        <w:rPr>
          <w:rFonts w:ascii="宋体" w:hAnsi="宋体" w:cs="宋体"/>
          <w:spacing w:val="8"/>
          <w:sz w:val="23"/>
          <w:szCs w:val="23"/>
          <w:u w:val="single"/>
        </w:rPr>
        <w:t>按通用条款执行</w:t>
      </w:r>
      <w:r>
        <w:rPr>
          <w:rFonts w:ascii="宋体" w:hAnsi="宋体" w:cs="宋体"/>
          <w:spacing w:val="8"/>
          <w:sz w:val="23"/>
          <w:szCs w:val="23"/>
        </w:rPr>
        <w:t>。</w:t>
      </w:r>
    </w:p>
    <w:p>
      <w:pPr>
        <w:widowControl/>
        <w:kinsoku w:val="0"/>
        <w:autoSpaceDE w:val="0"/>
        <w:autoSpaceDN w:val="0"/>
        <w:adjustRightInd w:val="0"/>
        <w:snapToGrid w:val="0"/>
        <w:spacing w:before="137" w:line="400" w:lineRule="exact"/>
        <w:ind w:left="20" w:right="28" w:firstLine="480"/>
        <w:textAlignment w:val="baseline"/>
        <w:rPr>
          <w:rFonts w:ascii="宋体" w:hAnsi="宋体" w:cs="宋体"/>
          <w:sz w:val="23"/>
          <w:szCs w:val="23"/>
        </w:rPr>
      </w:pPr>
      <w:r>
        <w:rPr>
          <w:rFonts w:ascii="宋体" w:hAnsi="宋体" w:cs="宋体"/>
          <w:spacing w:val="18"/>
          <w:sz w:val="23"/>
          <w:szCs w:val="23"/>
        </w:rPr>
        <w:t>承包</w:t>
      </w:r>
      <w:r>
        <w:rPr>
          <w:rFonts w:ascii="宋体" w:hAnsi="宋体" w:cs="宋体"/>
          <w:spacing w:val="15"/>
          <w:sz w:val="23"/>
          <w:szCs w:val="23"/>
        </w:rPr>
        <w:t>人</w:t>
      </w:r>
      <w:r>
        <w:rPr>
          <w:rFonts w:ascii="宋体" w:hAnsi="宋体" w:cs="宋体"/>
          <w:spacing w:val="9"/>
          <w:sz w:val="23"/>
          <w:szCs w:val="23"/>
        </w:rPr>
        <w:t>是否应为其施工设备等办理财产保险：</w:t>
      </w:r>
      <w:r>
        <w:rPr>
          <w:rFonts w:ascii="宋体" w:hAnsi="宋体" w:cs="宋体"/>
          <w:spacing w:val="9"/>
          <w:sz w:val="23"/>
          <w:szCs w:val="23"/>
          <w:u w:val="single"/>
        </w:rPr>
        <w:t>承包人应为其施工设备等办理财</w:t>
      </w:r>
      <w:r>
        <w:rPr>
          <w:rFonts w:ascii="宋体" w:hAnsi="宋体" w:cs="宋体"/>
          <w:sz w:val="23"/>
          <w:szCs w:val="23"/>
        </w:rPr>
        <w:t xml:space="preserve"> </w:t>
      </w:r>
      <w:r>
        <w:rPr>
          <w:rFonts w:ascii="宋体" w:hAnsi="宋体" w:cs="宋体"/>
          <w:spacing w:val="5"/>
          <w:sz w:val="23"/>
          <w:szCs w:val="23"/>
          <w:u w:val="single"/>
        </w:rPr>
        <w:t>产保险</w:t>
      </w:r>
      <w:r>
        <w:rPr>
          <w:rFonts w:ascii="宋体" w:hAnsi="宋体" w:cs="宋体"/>
          <w:spacing w:val="5"/>
          <w:sz w:val="23"/>
          <w:szCs w:val="23"/>
        </w:rPr>
        <w:t>。</w:t>
      </w:r>
    </w:p>
    <w:p>
      <w:pPr>
        <w:widowControl/>
        <w:kinsoku w:val="0"/>
        <w:autoSpaceDE w:val="0"/>
        <w:autoSpaceDN w:val="0"/>
        <w:adjustRightInd w:val="0"/>
        <w:snapToGrid w:val="0"/>
        <w:spacing w:before="1" w:line="400" w:lineRule="exact"/>
        <w:ind w:left="38"/>
        <w:textAlignment w:val="baseline"/>
        <w:outlineLvl w:val="2"/>
        <w:rPr>
          <w:rFonts w:ascii="宋体" w:hAnsi="宋体" w:cs="宋体"/>
          <w:sz w:val="23"/>
          <w:szCs w:val="23"/>
        </w:rPr>
      </w:pPr>
      <w:r>
        <w:rPr>
          <w:rFonts w:ascii="宋体" w:hAnsi="宋体" w:cs="宋体"/>
          <w:spacing w:val="8"/>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14:textOutline w14:w="4356" w14:cap="sq" w14:cmpd="sng" w14:algn="ctr">
            <w14:solidFill>
              <w14:srgbClr w14:val="000000"/>
            </w14:solidFill>
            <w14:prstDash w14:val="solid"/>
            <w14:bevel/>
          </w14:textOutline>
        </w:rPr>
        <w:t>8</w:t>
      </w:r>
      <w:r>
        <w:rPr>
          <w:rFonts w:ascii="宋体" w:hAnsi="宋体" w:cs="宋体"/>
          <w:spacing w:val="4"/>
          <w:sz w:val="23"/>
          <w:szCs w:val="23"/>
          <w14:textOutline w14:w="4356" w14:cap="sq" w14:cmpd="sng" w14:algn="ctr">
            <w14:solidFill>
              <w14:srgbClr w14:val="000000"/>
            </w14:solidFill>
            <w14:prstDash w14:val="solid"/>
            <w14:bevel/>
          </w14:textOutline>
        </w:rPr>
        <w:t>.</w:t>
      </w:r>
      <w:r>
        <w:rPr>
          <w:rFonts w:hint="eastAsia" w:ascii="宋体" w:hAnsi="宋体" w:cs="宋体"/>
          <w:spacing w:val="4"/>
          <w:sz w:val="23"/>
          <w:szCs w:val="23"/>
          <w14:textOutline w14:w="4356" w14:cap="sq" w14:cmpd="sng" w14:algn="ctr">
            <w14:solidFill>
              <w14:srgbClr w14:val="000000"/>
            </w14:solidFill>
            <w14:prstDash w14:val="solid"/>
            <w14:bevel/>
          </w14:textOutline>
        </w:rPr>
        <w:t>3</w:t>
      </w:r>
      <w:r>
        <w:rPr>
          <w:rFonts w:ascii="宋体" w:hAnsi="宋体" w:cs="宋体"/>
          <w:spacing w:val="4"/>
          <w:sz w:val="23"/>
          <w:szCs w:val="23"/>
        </w:rPr>
        <w:t xml:space="preserve"> </w:t>
      </w:r>
      <w:r>
        <w:rPr>
          <w:rFonts w:ascii="宋体" w:hAnsi="宋体" w:cs="宋体"/>
          <w:spacing w:val="4"/>
          <w:sz w:val="23"/>
          <w:szCs w:val="23"/>
          <w14:textOutline w14:w="4356" w14:cap="sq" w14:cmpd="sng" w14:algn="ctr">
            <w14:solidFill>
              <w14:srgbClr w14:val="000000"/>
            </w14:solidFill>
            <w14:prstDash w14:val="solid"/>
            <w14:bevel/>
          </w14:textOutline>
        </w:rPr>
        <w:t>通知义务</w:t>
      </w:r>
    </w:p>
    <w:p>
      <w:pPr>
        <w:widowControl/>
        <w:kinsoku w:val="0"/>
        <w:autoSpaceDE w:val="0"/>
        <w:autoSpaceDN w:val="0"/>
        <w:adjustRightInd w:val="0"/>
        <w:snapToGrid w:val="0"/>
        <w:spacing w:line="400" w:lineRule="exact"/>
        <w:textAlignment w:val="baseline"/>
        <w:rPr>
          <w:rFonts w:ascii="Arial"/>
        </w:rPr>
      </w:pPr>
      <w:r>
        <w:rPr>
          <w:rFonts w:ascii="宋体" w:hAnsi="宋体" w:cs="宋体"/>
          <w:spacing w:val="11"/>
          <w:sz w:val="23"/>
          <w:szCs w:val="23"/>
        </w:rPr>
        <w:t>关</w:t>
      </w:r>
      <w:r>
        <w:rPr>
          <w:rFonts w:ascii="宋体" w:hAnsi="宋体" w:cs="宋体"/>
          <w:spacing w:val="9"/>
          <w:sz w:val="23"/>
          <w:szCs w:val="23"/>
        </w:rPr>
        <w:t>于变更保险合同时的通知义务的约定：</w:t>
      </w:r>
      <w:r>
        <w:rPr>
          <w:rFonts w:ascii="宋体" w:hAnsi="宋体" w:cs="宋体"/>
          <w:spacing w:val="9"/>
          <w:sz w:val="23"/>
          <w:szCs w:val="23"/>
          <w:u w:val="single"/>
        </w:rPr>
        <w:t>按通用条款执行</w:t>
      </w:r>
      <w:r>
        <w:rPr>
          <w:rFonts w:ascii="宋体" w:hAnsi="宋体" w:cs="宋体"/>
          <w:spacing w:val="9"/>
          <w:sz w:val="23"/>
          <w:szCs w:val="23"/>
        </w:rPr>
        <w:t>。</w:t>
      </w:r>
    </w:p>
    <w:p>
      <w:pPr>
        <w:widowControl/>
        <w:kinsoku w:val="0"/>
        <w:autoSpaceDE w:val="0"/>
        <w:autoSpaceDN w:val="0"/>
        <w:adjustRightInd w:val="0"/>
        <w:snapToGrid w:val="0"/>
        <w:spacing w:before="75" w:line="400" w:lineRule="exact"/>
        <w:ind w:left="23"/>
        <w:textAlignment w:val="baseline"/>
        <w:outlineLvl w:val="1"/>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2</w:t>
      </w:r>
      <w:r>
        <w:rPr>
          <w:rFonts w:ascii="宋体" w:hAnsi="宋体" w:cs="宋体"/>
          <w:spacing w:val="6"/>
          <w:sz w:val="23"/>
          <w:szCs w:val="23"/>
          <w14:textOutline w14:w="4356" w14:cap="sq" w14:cmpd="sng" w14:algn="ctr">
            <w14:solidFill>
              <w14:srgbClr w14:val="000000"/>
            </w14:solidFill>
            <w14:prstDash w14:val="solid"/>
            <w14:bevel/>
          </w14:textOutline>
        </w:rPr>
        <w:t>0.</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争议解决</w:t>
      </w:r>
    </w:p>
    <w:p>
      <w:pPr>
        <w:widowControl/>
        <w:kinsoku w:val="0"/>
        <w:autoSpaceDE w:val="0"/>
        <w:autoSpaceDN w:val="0"/>
        <w:adjustRightInd w:val="0"/>
        <w:snapToGrid w:val="0"/>
        <w:spacing w:before="136" w:line="400" w:lineRule="exact"/>
        <w:ind w:left="23"/>
        <w:textAlignment w:val="baseline"/>
        <w:outlineLvl w:val="2"/>
        <w:rPr>
          <w:rFonts w:ascii="宋体" w:hAnsi="宋体" w:cs="宋体"/>
          <w:sz w:val="23"/>
          <w:szCs w:val="23"/>
        </w:rPr>
      </w:pPr>
      <w:r>
        <w:rPr>
          <w:rFonts w:ascii="宋体" w:hAnsi="宋体" w:cs="宋体"/>
          <w:spacing w:val="5"/>
          <w:position w:val="1"/>
          <w:sz w:val="23"/>
          <w:szCs w:val="23"/>
          <w14:textOutline w14:w="4356" w14:cap="sq" w14:cmpd="sng" w14:algn="ctr">
            <w14:solidFill>
              <w14:srgbClr w14:val="000000"/>
            </w14:solidFill>
            <w14:prstDash w14:val="solid"/>
            <w14:bevel/>
          </w14:textOutline>
        </w:rPr>
        <w:t>20.1和解</w:t>
      </w:r>
    </w:p>
    <w:p>
      <w:pPr>
        <w:widowControl/>
        <w:kinsoku w:val="0"/>
        <w:autoSpaceDE w:val="0"/>
        <w:autoSpaceDN w:val="0"/>
        <w:adjustRightInd w:val="0"/>
        <w:snapToGrid w:val="0"/>
        <w:spacing w:before="111" w:line="400" w:lineRule="exact"/>
        <w:ind w:left="21" w:firstLine="480"/>
        <w:textAlignment w:val="baseline"/>
        <w:rPr>
          <w:rFonts w:ascii="宋体" w:hAnsi="宋体" w:cs="宋体"/>
          <w:sz w:val="23"/>
          <w:szCs w:val="23"/>
        </w:rPr>
      </w:pPr>
      <w:r>
        <w:rPr>
          <w:rFonts w:ascii="宋体" w:hAnsi="宋体" w:cs="宋体"/>
          <w:spacing w:val="6"/>
          <w:sz w:val="23"/>
          <w:szCs w:val="23"/>
        </w:rPr>
        <w:t>合同当事人可以就争议</w:t>
      </w:r>
      <w:r>
        <w:rPr>
          <w:rFonts w:ascii="宋体" w:hAnsi="宋体" w:cs="宋体"/>
          <w:spacing w:val="6"/>
          <w:sz w:val="23"/>
          <w:szCs w:val="23"/>
          <w:u w:val="single"/>
        </w:rPr>
        <w:t xml:space="preserve"> 自行和解 </w:t>
      </w:r>
      <w:r>
        <w:rPr>
          <w:rFonts w:ascii="宋体" w:hAnsi="宋体" w:cs="宋体"/>
          <w:spacing w:val="6"/>
          <w:sz w:val="23"/>
          <w:szCs w:val="23"/>
        </w:rPr>
        <w:t>，自行和解达成协议的经双方签字并盖章</w:t>
      </w:r>
      <w:r>
        <w:rPr>
          <w:rFonts w:ascii="宋体" w:hAnsi="宋体" w:cs="宋体"/>
          <w:spacing w:val="4"/>
          <w:sz w:val="23"/>
          <w:szCs w:val="23"/>
        </w:rPr>
        <w:t>后</w:t>
      </w:r>
      <w:r>
        <w:rPr>
          <w:rFonts w:ascii="宋体" w:hAnsi="宋体" w:cs="宋体"/>
          <w:sz w:val="23"/>
          <w:szCs w:val="23"/>
        </w:rPr>
        <w:t xml:space="preserve"> </w:t>
      </w:r>
      <w:r>
        <w:rPr>
          <w:rFonts w:ascii="宋体" w:hAnsi="宋体" w:cs="宋体"/>
          <w:spacing w:val="9"/>
          <w:sz w:val="23"/>
          <w:szCs w:val="23"/>
        </w:rPr>
        <w:t>作为合同补充文件，双方均应遵照执行</w:t>
      </w:r>
      <w:r>
        <w:rPr>
          <w:rFonts w:ascii="宋体" w:hAnsi="宋体" w:cs="宋体"/>
          <w:spacing w:val="6"/>
          <w:sz w:val="23"/>
          <w:szCs w:val="23"/>
        </w:rPr>
        <w:t>。</w:t>
      </w:r>
    </w:p>
    <w:p>
      <w:pPr>
        <w:widowControl/>
        <w:kinsoku w:val="0"/>
        <w:autoSpaceDE w:val="0"/>
        <w:autoSpaceDN w:val="0"/>
        <w:adjustRightInd w:val="0"/>
        <w:snapToGrid w:val="0"/>
        <w:spacing w:line="400" w:lineRule="exact"/>
        <w:ind w:left="23"/>
        <w:textAlignment w:val="baseline"/>
        <w:outlineLvl w:val="3"/>
        <w:rPr>
          <w:rFonts w:ascii="宋体" w:hAnsi="宋体" w:cs="宋体"/>
          <w:sz w:val="23"/>
          <w:szCs w:val="23"/>
        </w:rPr>
      </w:pPr>
      <w:r>
        <w:rPr>
          <w:rFonts w:ascii="宋体" w:hAnsi="宋体" w:cs="宋体"/>
          <w:spacing w:val="5"/>
          <w:position w:val="1"/>
          <w:sz w:val="23"/>
          <w:szCs w:val="23"/>
          <w14:textOutline w14:w="4356" w14:cap="sq" w14:cmpd="sng" w14:algn="ctr">
            <w14:solidFill>
              <w14:srgbClr w14:val="000000"/>
            </w14:solidFill>
            <w14:prstDash w14:val="solid"/>
            <w14:bevel/>
          </w14:textOutline>
        </w:rPr>
        <w:t>20.2调解</w:t>
      </w:r>
    </w:p>
    <w:p>
      <w:pPr>
        <w:widowControl/>
        <w:kinsoku w:val="0"/>
        <w:autoSpaceDE w:val="0"/>
        <w:autoSpaceDN w:val="0"/>
        <w:adjustRightInd w:val="0"/>
        <w:snapToGrid w:val="0"/>
        <w:spacing w:before="112" w:line="400" w:lineRule="exact"/>
        <w:ind w:left="20" w:firstLine="480"/>
        <w:textAlignment w:val="baseline"/>
        <w:rPr>
          <w:rFonts w:ascii="宋体" w:hAnsi="宋体" w:cs="宋体"/>
          <w:sz w:val="23"/>
          <w:szCs w:val="23"/>
        </w:rPr>
      </w:pPr>
      <w:r>
        <w:rPr>
          <w:rFonts w:ascii="宋体" w:hAnsi="宋体" w:cs="宋体"/>
          <w:spacing w:val="18"/>
          <w:sz w:val="23"/>
          <w:szCs w:val="23"/>
        </w:rPr>
        <w:t>合同</w:t>
      </w:r>
      <w:r>
        <w:rPr>
          <w:rFonts w:ascii="宋体" w:hAnsi="宋体" w:cs="宋体"/>
          <w:spacing w:val="14"/>
          <w:sz w:val="23"/>
          <w:szCs w:val="23"/>
        </w:rPr>
        <w:t>当</w:t>
      </w:r>
      <w:r>
        <w:rPr>
          <w:rFonts w:ascii="宋体" w:hAnsi="宋体" w:cs="宋体"/>
          <w:spacing w:val="9"/>
          <w:sz w:val="23"/>
          <w:szCs w:val="23"/>
        </w:rPr>
        <w:t>事人可以就争议请求</w:t>
      </w:r>
      <w:r>
        <w:rPr>
          <w:rFonts w:ascii="宋体" w:hAnsi="宋体" w:cs="宋体"/>
          <w:spacing w:val="9"/>
          <w:sz w:val="23"/>
          <w:szCs w:val="23"/>
          <w:u w:val="single"/>
        </w:rPr>
        <w:t>当地建设行政主管部门</w:t>
      </w:r>
      <w:r>
        <w:rPr>
          <w:rFonts w:ascii="宋体" w:hAnsi="宋体" w:cs="宋体"/>
          <w:spacing w:val="9"/>
          <w:sz w:val="23"/>
          <w:szCs w:val="23"/>
        </w:rPr>
        <w:t>、</w:t>
      </w:r>
      <w:r>
        <w:rPr>
          <w:rFonts w:ascii="宋体" w:hAnsi="宋体" w:cs="宋体"/>
          <w:spacing w:val="9"/>
          <w:sz w:val="23"/>
          <w:szCs w:val="23"/>
          <w:u w:val="single"/>
        </w:rPr>
        <w:t>行业协会或其他第三方进</w:t>
      </w:r>
      <w:r>
        <w:rPr>
          <w:rFonts w:ascii="宋体" w:hAnsi="宋体" w:cs="宋体"/>
          <w:sz w:val="23"/>
          <w:szCs w:val="23"/>
        </w:rPr>
        <w:t xml:space="preserve"> </w:t>
      </w:r>
      <w:r>
        <w:rPr>
          <w:rFonts w:ascii="宋体" w:hAnsi="宋体" w:cs="宋体"/>
          <w:spacing w:val="18"/>
          <w:sz w:val="23"/>
          <w:szCs w:val="23"/>
          <w:u w:val="single"/>
        </w:rPr>
        <w:t>行调</w:t>
      </w:r>
      <w:r>
        <w:rPr>
          <w:rFonts w:ascii="宋体" w:hAnsi="宋体" w:cs="宋体"/>
          <w:spacing w:val="17"/>
          <w:sz w:val="23"/>
          <w:szCs w:val="23"/>
          <w:u w:val="single"/>
        </w:rPr>
        <w:t>解</w:t>
      </w:r>
      <w:r>
        <w:rPr>
          <w:rFonts w:ascii="宋体" w:hAnsi="宋体" w:cs="宋体"/>
          <w:spacing w:val="9"/>
          <w:sz w:val="23"/>
          <w:szCs w:val="23"/>
        </w:rPr>
        <w:t>，调解达成协议的，经双方签字并盖章后作为合同补充文件，双方均应遵照</w:t>
      </w:r>
      <w:r>
        <w:rPr>
          <w:rFonts w:ascii="宋体" w:hAnsi="宋体" w:cs="宋体"/>
          <w:sz w:val="23"/>
          <w:szCs w:val="23"/>
        </w:rPr>
        <w:t xml:space="preserve"> </w:t>
      </w:r>
      <w:r>
        <w:rPr>
          <w:rFonts w:ascii="宋体" w:hAnsi="宋体" w:cs="宋体"/>
          <w:spacing w:val="4"/>
          <w:sz w:val="23"/>
          <w:szCs w:val="23"/>
        </w:rPr>
        <w:t>执</w:t>
      </w:r>
      <w:r>
        <w:rPr>
          <w:rFonts w:ascii="宋体" w:hAnsi="宋体" w:cs="宋体"/>
          <w:spacing w:val="3"/>
          <w:sz w:val="23"/>
          <w:szCs w:val="23"/>
        </w:rPr>
        <w:t>行。</w:t>
      </w:r>
    </w:p>
    <w:p>
      <w:pPr>
        <w:widowControl/>
        <w:kinsoku w:val="0"/>
        <w:autoSpaceDE w:val="0"/>
        <w:autoSpaceDN w:val="0"/>
        <w:adjustRightInd w:val="0"/>
        <w:snapToGrid w:val="0"/>
        <w:spacing w:line="400" w:lineRule="exact"/>
        <w:ind w:left="23"/>
        <w:textAlignment w:val="baseline"/>
        <w:outlineLvl w:val="2"/>
        <w:rPr>
          <w:rFonts w:ascii="宋体" w:hAnsi="宋体" w:cs="宋体"/>
          <w:sz w:val="23"/>
          <w:szCs w:val="23"/>
        </w:rPr>
      </w:pPr>
      <w:r>
        <w:rPr>
          <w:rFonts w:ascii="宋体" w:hAnsi="宋体" w:cs="宋体"/>
          <w:spacing w:val="9"/>
          <w:sz w:val="23"/>
          <w:szCs w:val="23"/>
          <w14:textOutline w14:w="4356" w14:cap="sq" w14:cmpd="sng" w14:algn="ctr">
            <w14:solidFill>
              <w14:srgbClr w14:val="000000"/>
            </w14:solidFill>
            <w14:prstDash w14:val="solid"/>
            <w14:bevel/>
          </w14:textOutline>
        </w:rPr>
        <w:t>2</w:t>
      </w:r>
      <w:r>
        <w:rPr>
          <w:rFonts w:ascii="宋体" w:hAnsi="宋体" w:cs="宋体"/>
          <w:spacing w:val="6"/>
          <w:sz w:val="23"/>
          <w:szCs w:val="23"/>
          <w14:textOutline w14:w="4356" w14:cap="sq" w14:cmpd="sng" w14:algn="ctr">
            <w14:solidFill>
              <w14:srgbClr w14:val="000000"/>
            </w14:solidFill>
            <w14:prstDash w14:val="solid"/>
            <w14:bevel/>
          </w14:textOutline>
        </w:rPr>
        <w:t>0.3</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争议评审</w:t>
      </w:r>
    </w:p>
    <w:p>
      <w:pPr>
        <w:widowControl/>
        <w:kinsoku w:val="0"/>
        <w:autoSpaceDE w:val="0"/>
        <w:autoSpaceDN w:val="0"/>
        <w:adjustRightInd w:val="0"/>
        <w:snapToGrid w:val="0"/>
        <w:spacing w:before="137" w:line="400" w:lineRule="exact"/>
        <w:ind w:right="1479"/>
        <w:textAlignment w:val="baseline"/>
        <w:rPr>
          <w:rFonts w:ascii="宋体" w:hAnsi="宋体" w:cs="宋体"/>
          <w:spacing w:val="8"/>
          <w:sz w:val="23"/>
          <w:szCs w:val="23"/>
          <w:u w:val="single"/>
        </w:rPr>
      </w:pPr>
      <w:r>
        <w:rPr>
          <w:rFonts w:ascii="宋体" w:hAnsi="宋体" w:cs="宋体"/>
          <w:spacing w:val="8"/>
          <w:sz w:val="23"/>
          <w:szCs w:val="23"/>
        </w:rPr>
        <w:t>合同当事人是否同意将工程争议提交争议评审小组决定：</w:t>
      </w:r>
      <w:r>
        <w:rPr>
          <w:rFonts w:ascii="宋体" w:hAnsi="宋体" w:cs="宋体"/>
          <w:spacing w:val="8"/>
          <w:sz w:val="23"/>
          <w:szCs w:val="23"/>
          <w:u w:val="single"/>
        </w:rPr>
        <w:t xml:space="preserve"> 是</w:t>
      </w:r>
      <w:r>
        <w:rPr>
          <w:rFonts w:hint="eastAsia" w:ascii="宋体" w:hAnsi="宋体" w:cs="宋体"/>
          <w:spacing w:val="8"/>
          <w:sz w:val="23"/>
          <w:szCs w:val="23"/>
          <w:u w:val="single"/>
        </w:rPr>
        <w:t>。</w:t>
      </w:r>
    </w:p>
    <w:p>
      <w:pPr>
        <w:widowControl/>
        <w:kinsoku w:val="0"/>
        <w:autoSpaceDE w:val="0"/>
        <w:autoSpaceDN w:val="0"/>
        <w:adjustRightInd w:val="0"/>
        <w:snapToGrid w:val="0"/>
        <w:spacing w:before="137" w:line="400" w:lineRule="exact"/>
        <w:ind w:right="1479"/>
        <w:textAlignment w:val="baseline"/>
        <w:rPr>
          <w:rFonts w:ascii="宋体" w:hAnsi="宋体" w:cs="宋体"/>
          <w:sz w:val="23"/>
          <w:szCs w:val="23"/>
        </w:rPr>
      </w:pPr>
      <w:r>
        <w:rPr>
          <w:rFonts w:ascii="宋体" w:hAnsi="宋体" w:cs="宋体"/>
          <w:spacing w:val="7"/>
          <w:sz w:val="23"/>
          <w:szCs w:val="23"/>
        </w:rPr>
        <w:t>20.3.1 争议评审小组的确定</w:t>
      </w:r>
    </w:p>
    <w:p>
      <w:pPr>
        <w:widowControl/>
        <w:kinsoku w:val="0"/>
        <w:autoSpaceDE w:val="0"/>
        <w:autoSpaceDN w:val="0"/>
        <w:adjustRightInd w:val="0"/>
        <w:snapToGrid w:val="0"/>
        <w:spacing w:before="1" w:line="400" w:lineRule="exact"/>
        <w:ind w:left="505"/>
        <w:textAlignment w:val="baseline"/>
        <w:rPr>
          <w:rFonts w:ascii="宋体" w:hAnsi="宋体" w:cs="宋体"/>
          <w:sz w:val="23"/>
          <w:szCs w:val="23"/>
        </w:rPr>
      </w:pPr>
      <w:r>
        <w:rPr>
          <w:rFonts w:ascii="宋体" w:hAnsi="宋体" w:cs="宋体"/>
          <w:spacing w:val="7"/>
          <w:sz w:val="23"/>
          <w:szCs w:val="23"/>
        </w:rPr>
        <w:t>争议评审小组成员的确定：</w:t>
      </w:r>
      <w:r>
        <w:rPr>
          <w:rFonts w:ascii="宋体" w:hAnsi="宋体" w:cs="宋体"/>
          <w:spacing w:val="7"/>
          <w:sz w:val="23"/>
          <w:szCs w:val="23"/>
          <w:u w:val="single"/>
        </w:rPr>
        <w:t xml:space="preserve">          双方协商另定       </w:t>
      </w:r>
      <w:r>
        <w:rPr>
          <w:rFonts w:ascii="宋体" w:hAnsi="宋体" w:cs="宋体"/>
          <w:spacing w:val="5"/>
          <w:sz w:val="23"/>
          <w:szCs w:val="23"/>
        </w:rPr>
        <w:t>。</w:t>
      </w:r>
    </w:p>
    <w:p>
      <w:pPr>
        <w:widowControl/>
        <w:kinsoku w:val="0"/>
        <w:autoSpaceDE w:val="0"/>
        <w:autoSpaceDN w:val="0"/>
        <w:adjustRightInd w:val="0"/>
        <w:snapToGrid w:val="0"/>
        <w:spacing w:before="137" w:line="400" w:lineRule="exact"/>
        <w:ind w:left="499"/>
        <w:textAlignment w:val="baseline"/>
        <w:rPr>
          <w:rFonts w:ascii="宋体" w:hAnsi="宋体" w:cs="宋体"/>
          <w:sz w:val="23"/>
          <w:szCs w:val="23"/>
        </w:rPr>
      </w:pPr>
      <w:r>
        <w:rPr>
          <w:rFonts w:ascii="宋体" w:hAnsi="宋体" w:cs="宋体"/>
          <w:spacing w:val="7"/>
          <w:sz w:val="23"/>
          <w:szCs w:val="23"/>
        </w:rPr>
        <w:t>选定争议评审员的期限：</w:t>
      </w:r>
      <w:r>
        <w:rPr>
          <w:rFonts w:ascii="宋体" w:hAnsi="宋体" w:cs="宋体"/>
          <w:spacing w:val="7"/>
          <w:sz w:val="23"/>
          <w:szCs w:val="23"/>
          <w:u w:val="single"/>
        </w:rPr>
        <w:t xml:space="preserve">            双方协商另定       </w:t>
      </w:r>
      <w:r>
        <w:rPr>
          <w:rFonts w:ascii="宋体" w:hAnsi="宋体" w:cs="宋体"/>
          <w:spacing w:val="4"/>
          <w:sz w:val="23"/>
          <w:szCs w:val="23"/>
        </w:rPr>
        <w:t>。</w:t>
      </w:r>
    </w:p>
    <w:p>
      <w:pPr>
        <w:widowControl/>
        <w:kinsoku w:val="0"/>
        <w:autoSpaceDE w:val="0"/>
        <w:autoSpaceDN w:val="0"/>
        <w:adjustRightInd w:val="0"/>
        <w:snapToGrid w:val="0"/>
        <w:spacing w:before="137" w:line="400" w:lineRule="exact"/>
        <w:ind w:left="505"/>
        <w:textAlignment w:val="baseline"/>
        <w:rPr>
          <w:rFonts w:ascii="宋体" w:hAnsi="宋体" w:cs="宋体"/>
          <w:sz w:val="23"/>
          <w:szCs w:val="23"/>
        </w:rPr>
      </w:pPr>
      <w:r>
        <w:rPr>
          <w:rFonts w:ascii="宋体" w:hAnsi="宋体" w:cs="宋体"/>
          <w:spacing w:val="8"/>
          <w:sz w:val="23"/>
          <w:szCs w:val="23"/>
        </w:rPr>
        <w:t>争议评审小组成员的报酬承担方式：</w:t>
      </w:r>
      <w:r>
        <w:rPr>
          <w:rFonts w:ascii="宋体" w:hAnsi="宋体" w:cs="宋体"/>
          <w:spacing w:val="8"/>
          <w:sz w:val="23"/>
          <w:szCs w:val="23"/>
          <w:u w:val="single"/>
        </w:rPr>
        <w:t xml:space="preserve">   双方协商另定      </w:t>
      </w:r>
      <w:r>
        <w:rPr>
          <w:rFonts w:ascii="宋体" w:hAnsi="宋体" w:cs="宋体"/>
          <w:spacing w:val="2"/>
          <w:sz w:val="23"/>
          <w:szCs w:val="23"/>
        </w:rPr>
        <w:t>。</w:t>
      </w:r>
    </w:p>
    <w:p>
      <w:pPr>
        <w:widowControl/>
        <w:kinsoku w:val="0"/>
        <w:autoSpaceDE w:val="0"/>
        <w:autoSpaceDN w:val="0"/>
        <w:adjustRightInd w:val="0"/>
        <w:snapToGrid w:val="0"/>
        <w:spacing w:before="137" w:line="400" w:lineRule="exact"/>
        <w:ind w:left="501"/>
        <w:textAlignment w:val="baseline"/>
        <w:rPr>
          <w:rFonts w:ascii="宋体" w:hAnsi="宋体" w:cs="宋体"/>
          <w:sz w:val="23"/>
          <w:szCs w:val="23"/>
        </w:rPr>
      </w:pPr>
      <w:r>
        <w:rPr>
          <w:rFonts w:ascii="宋体" w:hAnsi="宋体" w:cs="宋体"/>
          <w:spacing w:val="10"/>
          <w:sz w:val="23"/>
          <w:szCs w:val="23"/>
        </w:rPr>
        <w:t>其</w:t>
      </w:r>
      <w:r>
        <w:rPr>
          <w:rFonts w:ascii="宋体" w:hAnsi="宋体" w:cs="宋体"/>
          <w:spacing w:val="6"/>
          <w:sz w:val="23"/>
          <w:szCs w:val="23"/>
        </w:rPr>
        <w:t>他事项的约定：</w:t>
      </w:r>
      <w:r>
        <w:rPr>
          <w:rFonts w:ascii="宋体" w:hAnsi="宋体" w:cs="宋体"/>
          <w:spacing w:val="6"/>
          <w:sz w:val="23"/>
          <w:szCs w:val="23"/>
          <w:u w:val="single"/>
        </w:rPr>
        <w:t xml:space="preserve">     /     </w:t>
      </w:r>
      <w:r>
        <w:rPr>
          <w:rFonts w:ascii="宋体" w:hAnsi="宋体" w:cs="宋体"/>
          <w:spacing w:val="6"/>
          <w:sz w:val="23"/>
          <w:szCs w:val="23"/>
        </w:rPr>
        <w:t>。</w:t>
      </w:r>
    </w:p>
    <w:p>
      <w:pPr>
        <w:widowControl/>
        <w:kinsoku w:val="0"/>
        <w:autoSpaceDE w:val="0"/>
        <w:autoSpaceDN w:val="0"/>
        <w:adjustRightInd w:val="0"/>
        <w:snapToGrid w:val="0"/>
        <w:spacing w:before="137" w:line="400" w:lineRule="exact"/>
        <w:ind w:right="1479"/>
        <w:textAlignment w:val="baseline"/>
        <w:rPr>
          <w:rFonts w:ascii="宋体" w:hAnsi="宋体" w:cs="宋体"/>
          <w:spacing w:val="7"/>
          <w:sz w:val="23"/>
          <w:szCs w:val="23"/>
        </w:rPr>
      </w:pPr>
      <w:r>
        <w:rPr>
          <w:rFonts w:ascii="宋体" w:hAnsi="宋体" w:cs="宋体"/>
          <w:spacing w:val="7"/>
          <w:sz w:val="23"/>
          <w:szCs w:val="23"/>
        </w:rPr>
        <w:t>20.3.2 争议评审小组的决定</w:t>
      </w:r>
    </w:p>
    <w:p>
      <w:pPr>
        <w:widowControl/>
        <w:kinsoku w:val="0"/>
        <w:autoSpaceDE w:val="0"/>
        <w:autoSpaceDN w:val="0"/>
        <w:adjustRightInd w:val="0"/>
        <w:snapToGrid w:val="0"/>
        <w:spacing w:before="136" w:line="400" w:lineRule="exact"/>
        <w:ind w:left="501"/>
        <w:textAlignment w:val="baseline"/>
        <w:rPr>
          <w:rFonts w:ascii="宋体" w:hAnsi="宋体" w:cs="宋体"/>
          <w:sz w:val="23"/>
          <w:szCs w:val="23"/>
        </w:rPr>
      </w:pPr>
      <w:r>
        <w:rPr>
          <w:rFonts w:ascii="宋体" w:hAnsi="宋体" w:cs="宋体"/>
          <w:spacing w:val="14"/>
          <w:sz w:val="23"/>
          <w:szCs w:val="23"/>
        </w:rPr>
        <w:t>合</w:t>
      </w:r>
      <w:r>
        <w:rPr>
          <w:rFonts w:ascii="宋体" w:hAnsi="宋体" w:cs="宋体"/>
          <w:spacing w:val="7"/>
          <w:sz w:val="23"/>
          <w:szCs w:val="23"/>
        </w:rPr>
        <w:t>同当事人关于本项的约定：</w:t>
      </w:r>
      <w:r>
        <w:rPr>
          <w:rFonts w:ascii="宋体" w:hAnsi="宋体" w:cs="宋体"/>
          <w:spacing w:val="7"/>
          <w:sz w:val="23"/>
          <w:szCs w:val="23"/>
          <w:u w:val="single"/>
        </w:rPr>
        <w:t xml:space="preserve">         双方协商另定       </w:t>
      </w:r>
      <w:r>
        <w:rPr>
          <w:rFonts w:ascii="宋体" w:hAnsi="宋体" w:cs="宋体"/>
          <w:spacing w:val="7"/>
          <w:sz w:val="23"/>
          <w:szCs w:val="23"/>
        </w:rPr>
        <w:t>。</w:t>
      </w:r>
    </w:p>
    <w:p>
      <w:pPr>
        <w:widowControl/>
        <w:kinsoku w:val="0"/>
        <w:autoSpaceDE w:val="0"/>
        <w:autoSpaceDN w:val="0"/>
        <w:adjustRightInd w:val="0"/>
        <w:snapToGrid w:val="0"/>
        <w:spacing w:before="138" w:line="400" w:lineRule="exact"/>
        <w:ind w:left="23"/>
        <w:textAlignment w:val="baseline"/>
        <w:rPr>
          <w:rFonts w:ascii="宋体" w:hAnsi="宋体" w:cs="宋体"/>
          <w:sz w:val="23"/>
          <w:szCs w:val="23"/>
        </w:rPr>
      </w:pPr>
      <w:r>
        <w:rPr>
          <w:rFonts w:ascii="宋体" w:hAnsi="宋体" w:cs="宋体"/>
          <w:spacing w:val="8"/>
          <w:position w:val="1"/>
          <w:sz w:val="23"/>
          <w:szCs w:val="23"/>
          <w14:textOutline w14:w="4356" w14:cap="sq" w14:cmpd="sng" w14:algn="ctr">
            <w14:solidFill>
              <w14:srgbClr w14:val="000000"/>
            </w14:solidFill>
            <w14:prstDash w14:val="solid"/>
            <w14:bevel/>
          </w14:textOutline>
        </w:rPr>
        <w:t>2</w:t>
      </w:r>
      <w:r>
        <w:rPr>
          <w:rFonts w:ascii="宋体" w:hAnsi="宋体" w:cs="宋体"/>
          <w:spacing w:val="7"/>
          <w:position w:val="1"/>
          <w:sz w:val="23"/>
          <w:szCs w:val="23"/>
          <w14:textOutline w14:w="4356" w14:cap="sq" w14:cmpd="sng" w14:algn="ctr">
            <w14:solidFill>
              <w14:srgbClr w14:val="000000"/>
            </w14:solidFill>
            <w14:prstDash w14:val="solid"/>
            <w14:bevel/>
          </w14:textOutline>
        </w:rPr>
        <w:t>0.4仲裁或诉讼</w:t>
      </w:r>
    </w:p>
    <w:p>
      <w:pPr>
        <w:widowControl/>
        <w:kinsoku w:val="0"/>
        <w:autoSpaceDE w:val="0"/>
        <w:autoSpaceDN w:val="0"/>
        <w:adjustRightInd w:val="0"/>
        <w:snapToGrid w:val="0"/>
        <w:spacing w:before="112" w:line="400" w:lineRule="exact"/>
        <w:ind w:left="519"/>
        <w:textAlignment w:val="baseline"/>
        <w:rPr>
          <w:rFonts w:ascii="宋体" w:hAnsi="宋体" w:cs="宋体"/>
          <w:sz w:val="23"/>
          <w:szCs w:val="23"/>
        </w:rPr>
      </w:pPr>
      <w:r>
        <w:rPr>
          <w:rFonts w:ascii="宋体" w:hAnsi="宋体" w:cs="宋体"/>
          <w:spacing w:val="8"/>
          <w:sz w:val="23"/>
          <w:szCs w:val="23"/>
        </w:rPr>
        <w:t>因</w:t>
      </w:r>
      <w:r>
        <w:rPr>
          <w:rFonts w:ascii="宋体" w:hAnsi="宋体" w:cs="宋体"/>
          <w:spacing w:val="5"/>
          <w:sz w:val="23"/>
          <w:szCs w:val="23"/>
        </w:rPr>
        <w:t>合</w:t>
      </w:r>
      <w:r>
        <w:rPr>
          <w:rFonts w:ascii="宋体" w:hAnsi="宋体" w:cs="宋体"/>
          <w:spacing w:val="4"/>
          <w:sz w:val="23"/>
          <w:szCs w:val="23"/>
        </w:rPr>
        <w:t>同及合同有关事项发生的争议，按下列第</w:t>
      </w:r>
      <w:r>
        <w:rPr>
          <w:rFonts w:ascii="宋体" w:hAnsi="宋体" w:cs="宋体"/>
          <w:spacing w:val="4"/>
          <w:sz w:val="23"/>
          <w:szCs w:val="23"/>
          <w:u w:val="single"/>
        </w:rPr>
        <w:t xml:space="preserve">  (2)  </w:t>
      </w:r>
      <w:r>
        <w:rPr>
          <w:rFonts w:ascii="宋体" w:hAnsi="宋体" w:cs="宋体"/>
          <w:spacing w:val="4"/>
          <w:sz w:val="23"/>
          <w:szCs w:val="23"/>
        </w:rPr>
        <w:t xml:space="preserve"> 种方式解决：</w:t>
      </w:r>
    </w:p>
    <w:p>
      <w:pPr>
        <w:widowControl/>
        <w:kinsoku w:val="0"/>
        <w:autoSpaceDE w:val="0"/>
        <w:autoSpaceDN w:val="0"/>
        <w:adjustRightInd w:val="0"/>
        <w:snapToGrid w:val="0"/>
        <w:spacing w:before="137" w:line="400" w:lineRule="exact"/>
        <w:ind w:left="512"/>
        <w:textAlignment w:val="baseline"/>
        <w:rPr>
          <w:rFonts w:ascii="宋体" w:hAnsi="宋体" w:cs="宋体"/>
          <w:sz w:val="23"/>
          <w:szCs w:val="23"/>
        </w:rPr>
      </w:pPr>
      <w:r>
        <w:rPr>
          <w:rFonts w:ascii="宋体" w:hAnsi="宋体" w:cs="宋体"/>
          <w:spacing w:val="6"/>
          <w:sz w:val="23"/>
          <w:szCs w:val="23"/>
        </w:rPr>
        <w:t>(1) 向</w:t>
      </w:r>
      <w:r>
        <w:rPr>
          <w:rFonts w:ascii="宋体" w:hAnsi="宋体" w:cs="宋体"/>
          <w:spacing w:val="6"/>
          <w:sz w:val="23"/>
          <w:szCs w:val="23"/>
          <w:u w:val="single"/>
        </w:rPr>
        <w:t xml:space="preserve">      /    </w:t>
      </w:r>
      <w:r>
        <w:rPr>
          <w:rFonts w:ascii="宋体" w:hAnsi="宋体" w:cs="宋体"/>
          <w:spacing w:val="6"/>
          <w:sz w:val="23"/>
          <w:szCs w:val="23"/>
        </w:rPr>
        <w:t xml:space="preserve"> 仲裁委员会申请仲裁</w:t>
      </w:r>
      <w:r>
        <w:rPr>
          <w:rFonts w:ascii="宋体" w:hAnsi="宋体" w:cs="宋体"/>
          <w:spacing w:val="3"/>
          <w:sz w:val="23"/>
          <w:szCs w:val="23"/>
        </w:rPr>
        <w:t>；</w:t>
      </w:r>
    </w:p>
    <w:p>
      <w:pPr>
        <w:widowControl/>
        <w:kinsoku w:val="0"/>
        <w:autoSpaceDE w:val="0"/>
        <w:autoSpaceDN w:val="0"/>
        <w:adjustRightInd w:val="0"/>
        <w:snapToGrid w:val="0"/>
        <w:spacing w:before="137" w:line="400" w:lineRule="exact"/>
        <w:ind w:left="512"/>
        <w:textAlignment w:val="baseline"/>
        <w:rPr>
          <w:rFonts w:ascii="宋体" w:hAnsi="宋体" w:cs="宋体"/>
          <w:sz w:val="23"/>
          <w:szCs w:val="23"/>
        </w:rPr>
      </w:pPr>
      <w:r>
        <w:rPr>
          <w:rFonts w:ascii="宋体" w:hAnsi="宋体" w:cs="宋体"/>
          <w:spacing w:val="23"/>
          <w:sz w:val="23"/>
          <w:szCs w:val="23"/>
        </w:rPr>
        <w:t>(</w:t>
      </w:r>
      <w:r>
        <w:rPr>
          <w:rFonts w:ascii="宋体" w:hAnsi="宋体" w:cs="宋体"/>
          <w:spacing w:val="12"/>
          <w:sz w:val="23"/>
          <w:szCs w:val="23"/>
        </w:rPr>
        <w:t>2) 向</w:t>
      </w:r>
      <w:r>
        <w:rPr>
          <w:rFonts w:ascii="宋体" w:hAnsi="宋体" w:cs="宋体"/>
          <w:spacing w:val="12"/>
          <w:sz w:val="23"/>
          <w:szCs w:val="23"/>
          <w:u w:val="single"/>
        </w:rPr>
        <w:t xml:space="preserve"> 工程所在地有管辖权的 </w:t>
      </w:r>
      <w:r>
        <w:rPr>
          <w:rFonts w:ascii="宋体" w:hAnsi="宋体" w:cs="宋体"/>
          <w:spacing w:val="12"/>
          <w:sz w:val="23"/>
          <w:szCs w:val="23"/>
        </w:rPr>
        <w:t>人民法院起诉。</w:t>
      </w:r>
    </w:p>
    <w:p>
      <w:pPr>
        <w:widowControl/>
        <w:kinsoku w:val="0"/>
        <w:autoSpaceDE w:val="0"/>
        <w:autoSpaceDN w:val="0"/>
        <w:adjustRightInd w:val="0"/>
        <w:snapToGrid w:val="0"/>
        <w:spacing w:before="138" w:line="400" w:lineRule="exact"/>
        <w:ind w:left="23"/>
        <w:textAlignment w:val="baseline"/>
        <w:outlineLvl w:val="1"/>
        <w:rPr>
          <w:rFonts w:ascii="宋体" w:hAnsi="宋体" w:cs="宋体"/>
          <w:sz w:val="23"/>
          <w:szCs w:val="23"/>
        </w:rPr>
      </w:pPr>
      <w:r>
        <w:rPr>
          <w:rFonts w:ascii="宋体" w:hAnsi="宋体" w:cs="宋体"/>
          <w:spacing w:val="10"/>
          <w:sz w:val="23"/>
          <w:szCs w:val="23"/>
          <w14:textOutline w14:w="4356" w14:cap="sq" w14:cmpd="sng" w14:algn="ctr">
            <w14:solidFill>
              <w14:srgbClr w14:val="000000"/>
            </w14:solidFill>
            <w14:prstDash w14:val="solid"/>
            <w14:bevel/>
          </w14:textOutline>
        </w:rPr>
        <w:t>2</w:t>
      </w:r>
      <w:r>
        <w:rPr>
          <w:rFonts w:ascii="宋体" w:hAnsi="宋体" w:cs="宋体"/>
          <w:spacing w:val="6"/>
          <w:sz w:val="23"/>
          <w:szCs w:val="23"/>
          <w14:textOutline w14:w="4356" w14:cap="sq" w14:cmpd="sng" w14:algn="ctr">
            <w14:solidFill>
              <w14:srgbClr w14:val="000000"/>
            </w14:solidFill>
            <w14:prstDash w14:val="solid"/>
            <w14:bevel/>
          </w14:textOutline>
        </w:rPr>
        <w:t>1.</w:t>
      </w:r>
      <w:r>
        <w:rPr>
          <w:rFonts w:ascii="宋体" w:hAnsi="宋体" w:cs="宋体"/>
          <w:spacing w:val="6"/>
          <w:sz w:val="23"/>
          <w:szCs w:val="23"/>
        </w:rPr>
        <w:t xml:space="preserve"> </w:t>
      </w:r>
      <w:r>
        <w:rPr>
          <w:rFonts w:ascii="宋体" w:hAnsi="宋体" w:cs="宋体"/>
          <w:spacing w:val="6"/>
          <w:sz w:val="23"/>
          <w:szCs w:val="23"/>
          <w14:textOutline w14:w="4356" w14:cap="sq" w14:cmpd="sng" w14:algn="ctr">
            <w14:solidFill>
              <w14:srgbClr w14:val="000000"/>
            </w14:solidFill>
            <w14:prstDash w14:val="solid"/>
            <w14:bevel/>
          </w14:textOutline>
        </w:rPr>
        <w:t>补充条款</w:t>
      </w:r>
    </w:p>
    <w:p>
      <w:pPr>
        <w:widowControl/>
        <w:kinsoku w:val="0"/>
        <w:autoSpaceDE w:val="0"/>
        <w:autoSpaceDN w:val="0"/>
        <w:adjustRightInd w:val="0"/>
        <w:snapToGrid w:val="0"/>
        <w:spacing w:before="137" w:line="400" w:lineRule="exact"/>
        <w:textAlignment w:val="baseline"/>
        <w:rPr>
          <w:rFonts w:ascii="宋体" w:hAnsi="宋体" w:cs="宋体"/>
          <w:sz w:val="23"/>
          <w:szCs w:val="23"/>
        </w:rPr>
      </w:pPr>
      <w:r>
        <w:rPr>
          <w:rFonts w:ascii="宋体" w:hAnsi="宋体" w:cs="宋体"/>
          <w:spacing w:val="6"/>
          <w:sz w:val="23"/>
          <w:szCs w:val="23"/>
        </w:rPr>
        <w:t>21.1 禁止使用童工。</w:t>
      </w:r>
    </w:p>
    <w:p>
      <w:pPr>
        <w:widowControl/>
        <w:kinsoku w:val="0"/>
        <w:autoSpaceDE w:val="0"/>
        <w:autoSpaceDN w:val="0"/>
        <w:adjustRightInd w:val="0"/>
        <w:snapToGrid w:val="0"/>
        <w:spacing w:before="137" w:line="400" w:lineRule="exact"/>
        <w:ind w:left="39"/>
        <w:textAlignment w:val="baseline"/>
        <w:outlineLvl w:val="1"/>
        <w:rPr>
          <w:rFonts w:ascii="宋体" w:hAnsi="宋体" w:cs="宋体"/>
          <w:sz w:val="23"/>
          <w:szCs w:val="23"/>
        </w:rPr>
      </w:pPr>
      <w:r>
        <w:rPr>
          <w:rFonts w:ascii="宋体" w:hAnsi="宋体" w:cs="宋体"/>
          <w:spacing w:val="-5"/>
          <w:sz w:val="23"/>
          <w:szCs w:val="23"/>
          <w14:textOutline w14:w="4356" w14:cap="sq" w14:cmpd="sng" w14:algn="ctr">
            <w14:solidFill>
              <w14:srgbClr w14:val="000000"/>
            </w14:solidFill>
            <w14:prstDash w14:val="solid"/>
            <w14:bevel/>
          </w14:textOutline>
        </w:rPr>
        <w:t>附</w:t>
      </w:r>
      <w:r>
        <w:rPr>
          <w:rFonts w:ascii="宋体" w:hAnsi="宋体" w:cs="宋体"/>
          <w:spacing w:val="-4"/>
          <w:sz w:val="23"/>
          <w:szCs w:val="23"/>
          <w14:textOutline w14:w="4356" w14:cap="sq" w14:cmpd="sng" w14:algn="ctr">
            <w14:solidFill>
              <w14:srgbClr w14:val="000000"/>
            </w14:solidFill>
            <w14:prstDash w14:val="solid"/>
            <w14:bevel/>
          </w14:textOutline>
        </w:rPr>
        <w:t>件</w:t>
      </w:r>
    </w:p>
    <w:p>
      <w:pPr>
        <w:widowControl/>
        <w:kinsoku w:val="0"/>
        <w:autoSpaceDE w:val="0"/>
        <w:autoSpaceDN w:val="0"/>
        <w:adjustRightInd w:val="0"/>
        <w:snapToGrid w:val="0"/>
        <w:spacing w:before="137" w:line="400" w:lineRule="exact"/>
        <w:ind w:left="459"/>
        <w:textAlignment w:val="baseline"/>
        <w:rPr>
          <w:rFonts w:ascii="宋体" w:hAnsi="宋体" w:cs="宋体"/>
          <w:sz w:val="23"/>
          <w:szCs w:val="23"/>
        </w:rPr>
      </w:pPr>
      <w:r>
        <w:rPr>
          <w:rFonts w:ascii="宋体" w:hAnsi="宋体" w:cs="宋体"/>
          <w:spacing w:val="7"/>
          <w:sz w:val="23"/>
          <w:szCs w:val="23"/>
        </w:rPr>
        <w:t>附件1：工程质量保修</w:t>
      </w:r>
      <w:r>
        <w:rPr>
          <w:rFonts w:ascii="宋体" w:hAnsi="宋体" w:cs="宋体"/>
          <w:spacing w:val="6"/>
          <w:sz w:val="23"/>
          <w:szCs w:val="23"/>
        </w:rPr>
        <w:t>书</w:t>
      </w:r>
    </w:p>
    <w:p>
      <w:pPr>
        <w:widowControl/>
        <w:kinsoku w:val="0"/>
        <w:autoSpaceDE w:val="0"/>
        <w:autoSpaceDN w:val="0"/>
        <w:adjustRightInd w:val="0"/>
        <w:snapToGrid w:val="0"/>
        <w:spacing w:before="137" w:line="400" w:lineRule="exact"/>
        <w:ind w:left="459"/>
        <w:textAlignment w:val="baseline"/>
        <w:rPr>
          <w:rFonts w:ascii="宋体" w:hAnsi="宋体" w:cs="宋体"/>
          <w:sz w:val="23"/>
          <w:szCs w:val="23"/>
        </w:rPr>
      </w:pPr>
      <w:r>
        <w:rPr>
          <w:rFonts w:ascii="宋体" w:hAnsi="宋体" w:cs="宋体"/>
          <w:spacing w:val="9"/>
          <w:sz w:val="23"/>
          <w:szCs w:val="23"/>
        </w:rPr>
        <w:t>附</w:t>
      </w:r>
      <w:r>
        <w:rPr>
          <w:rFonts w:ascii="宋体" w:hAnsi="宋体" w:cs="宋体"/>
          <w:spacing w:val="7"/>
          <w:sz w:val="23"/>
          <w:szCs w:val="23"/>
        </w:rPr>
        <w:t>件2：建筑工程量清单表</w:t>
      </w:r>
    </w:p>
    <w:p>
      <w:pPr>
        <w:widowControl/>
        <w:kinsoku w:val="0"/>
        <w:autoSpaceDE w:val="0"/>
        <w:autoSpaceDN w:val="0"/>
        <w:adjustRightInd w:val="0"/>
        <w:snapToGrid w:val="0"/>
        <w:spacing w:before="137" w:line="400" w:lineRule="exact"/>
        <w:ind w:left="459"/>
        <w:textAlignment w:val="baseline"/>
        <w:rPr>
          <w:rFonts w:ascii="宋体" w:hAnsi="宋体" w:cs="宋体"/>
          <w:sz w:val="23"/>
          <w:szCs w:val="23"/>
        </w:rPr>
      </w:pPr>
      <w:r>
        <w:rPr>
          <w:rFonts w:ascii="宋体" w:hAnsi="宋体" w:cs="宋体"/>
          <w:spacing w:val="6"/>
          <w:sz w:val="23"/>
          <w:szCs w:val="23"/>
        </w:rPr>
        <w:t>附件3：廉政合</w:t>
      </w:r>
      <w:r>
        <w:rPr>
          <w:rFonts w:ascii="宋体" w:hAnsi="宋体" w:cs="宋体"/>
          <w:spacing w:val="4"/>
          <w:sz w:val="23"/>
          <w:szCs w:val="23"/>
        </w:rPr>
        <w:t>同</w:t>
      </w:r>
    </w:p>
    <w:p>
      <w:pPr>
        <w:widowControl/>
        <w:kinsoku w:val="0"/>
        <w:autoSpaceDE w:val="0"/>
        <w:autoSpaceDN w:val="0"/>
        <w:adjustRightInd w:val="0"/>
        <w:snapToGrid w:val="0"/>
        <w:spacing w:line="400" w:lineRule="exact"/>
        <w:ind w:firstLine="508" w:firstLineChars="200"/>
        <w:textAlignment w:val="baseline"/>
        <w:rPr>
          <w:rFonts w:ascii="Arial"/>
        </w:rPr>
      </w:pPr>
      <w:r>
        <w:rPr>
          <w:rFonts w:ascii="宋体" w:hAnsi="宋体" w:cs="宋体"/>
          <w:spacing w:val="12"/>
          <w:sz w:val="23"/>
          <w:szCs w:val="23"/>
        </w:rPr>
        <w:t>附</w:t>
      </w:r>
      <w:r>
        <w:rPr>
          <w:rFonts w:ascii="宋体" w:hAnsi="宋体" w:cs="宋体"/>
          <w:spacing w:val="6"/>
          <w:sz w:val="23"/>
          <w:szCs w:val="23"/>
        </w:rPr>
        <w:t>件4：安全生产合同</w:t>
      </w:r>
    </w:p>
    <w:p>
      <w:pPr>
        <w:widowControl/>
        <w:kinsoku w:val="0"/>
        <w:autoSpaceDE w:val="0"/>
        <w:autoSpaceDN w:val="0"/>
        <w:adjustRightInd w:val="0"/>
        <w:snapToGrid w:val="0"/>
        <w:spacing w:before="75" w:line="400" w:lineRule="exact"/>
        <w:ind w:left="42"/>
        <w:textAlignment w:val="baseline"/>
        <w:rPr>
          <w:rFonts w:ascii="宋体" w:hAnsi="宋体" w:cs="宋体"/>
          <w:spacing w:val="-1"/>
          <w:sz w:val="23"/>
          <w:szCs w:val="23"/>
        </w:rPr>
      </w:pPr>
    </w:p>
    <w:p>
      <w:pPr>
        <w:widowControl/>
        <w:kinsoku w:val="0"/>
        <w:autoSpaceDE w:val="0"/>
        <w:autoSpaceDN w:val="0"/>
        <w:adjustRightInd w:val="0"/>
        <w:snapToGrid w:val="0"/>
        <w:spacing w:before="75" w:line="400" w:lineRule="exact"/>
        <w:ind w:left="42"/>
        <w:textAlignment w:val="baseline"/>
        <w:rPr>
          <w:rFonts w:ascii="宋体" w:hAnsi="宋体" w:cs="宋体"/>
          <w:spacing w:val="-1"/>
          <w:sz w:val="23"/>
          <w:szCs w:val="23"/>
        </w:rPr>
      </w:pPr>
    </w:p>
    <w:p>
      <w:pPr>
        <w:widowControl/>
        <w:kinsoku w:val="0"/>
        <w:autoSpaceDE w:val="0"/>
        <w:autoSpaceDN w:val="0"/>
        <w:adjustRightInd w:val="0"/>
        <w:snapToGrid w:val="0"/>
        <w:spacing w:before="75" w:line="400" w:lineRule="exact"/>
        <w:ind w:left="42"/>
        <w:textAlignment w:val="baseline"/>
        <w:rPr>
          <w:rFonts w:ascii="宋体" w:hAnsi="宋体" w:cs="宋体"/>
          <w:spacing w:val="-1"/>
          <w:sz w:val="23"/>
          <w:szCs w:val="23"/>
        </w:rPr>
      </w:pPr>
    </w:p>
    <w:p>
      <w:pPr>
        <w:pStyle w:val="61"/>
        <w:rPr>
          <w:rFonts w:cs="宋体"/>
          <w:spacing w:val="-1"/>
          <w:sz w:val="23"/>
          <w:szCs w:val="23"/>
        </w:rPr>
      </w:pPr>
    </w:p>
    <w:p>
      <w:pPr>
        <w:pStyle w:val="62"/>
        <w:rPr>
          <w:rFonts w:ascii="宋体" w:hAnsi="宋体" w:cs="宋体"/>
          <w:spacing w:val="-1"/>
          <w:sz w:val="23"/>
          <w:szCs w:val="23"/>
        </w:rPr>
      </w:pPr>
    </w:p>
    <w:p>
      <w:pPr>
        <w:rPr>
          <w:rFonts w:ascii="宋体" w:hAnsi="宋体" w:cs="宋体"/>
          <w:spacing w:val="-1"/>
          <w:sz w:val="23"/>
          <w:szCs w:val="23"/>
        </w:rPr>
      </w:pPr>
    </w:p>
    <w:p>
      <w:pPr>
        <w:pStyle w:val="61"/>
        <w:rPr>
          <w:rFonts w:cs="宋体"/>
          <w:spacing w:val="-1"/>
          <w:sz w:val="23"/>
          <w:szCs w:val="23"/>
        </w:rPr>
      </w:pPr>
    </w:p>
    <w:p>
      <w:pPr>
        <w:pStyle w:val="62"/>
        <w:rPr>
          <w:rFonts w:ascii="宋体" w:hAnsi="宋体" w:cs="宋体"/>
          <w:spacing w:val="-1"/>
          <w:sz w:val="23"/>
          <w:szCs w:val="23"/>
        </w:rPr>
      </w:pPr>
    </w:p>
    <w:p>
      <w:pPr>
        <w:rPr>
          <w:rFonts w:ascii="宋体" w:hAnsi="宋体" w:cs="宋体"/>
          <w:spacing w:val="-1"/>
          <w:sz w:val="23"/>
          <w:szCs w:val="23"/>
        </w:rPr>
      </w:pPr>
    </w:p>
    <w:p>
      <w:pPr>
        <w:pStyle w:val="61"/>
        <w:rPr>
          <w:rFonts w:cs="宋体"/>
          <w:spacing w:val="-1"/>
          <w:sz w:val="23"/>
          <w:szCs w:val="23"/>
        </w:rPr>
      </w:pPr>
    </w:p>
    <w:p>
      <w:pPr>
        <w:pStyle w:val="62"/>
        <w:rPr>
          <w:rFonts w:ascii="宋体" w:hAnsi="宋体" w:cs="宋体"/>
          <w:spacing w:val="-1"/>
          <w:sz w:val="23"/>
          <w:szCs w:val="23"/>
        </w:rPr>
      </w:pPr>
    </w:p>
    <w:p>
      <w:pPr>
        <w:rPr>
          <w:rFonts w:ascii="宋体" w:hAnsi="宋体" w:cs="宋体"/>
          <w:spacing w:val="-1"/>
          <w:sz w:val="23"/>
          <w:szCs w:val="23"/>
        </w:rPr>
      </w:pPr>
    </w:p>
    <w:p>
      <w:pPr>
        <w:pStyle w:val="61"/>
        <w:rPr>
          <w:rFonts w:cs="宋体"/>
          <w:spacing w:val="-1"/>
          <w:sz w:val="23"/>
          <w:szCs w:val="23"/>
        </w:rPr>
      </w:pPr>
    </w:p>
    <w:p>
      <w:pPr>
        <w:pStyle w:val="62"/>
        <w:rPr>
          <w:rFonts w:ascii="宋体" w:hAnsi="宋体" w:cs="宋体"/>
          <w:spacing w:val="-1"/>
          <w:sz w:val="23"/>
          <w:szCs w:val="23"/>
        </w:rPr>
      </w:pPr>
    </w:p>
    <w:p>
      <w:pPr>
        <w:rPr>
          <w:rFonts w:ascii="宋体" w:hAnsi="宋体" w:cs="宋体"/>
          <w:spacing w:val="-1"/>
          <w:sz w:val="23"/>
          <w:szCs w:val="23"/>
        </w:rPr>
      </w:pPr>
    </w:p>
    <w:p>
      <w:pPr>
        <w:pStyle w:val="61"/>
        <w:rPr>
          <w:rFonts w:cs="宋体"/>
          <w:spacing w:val="-1"/>
          <w:sz w:val="23"/>
          <w:szCs w:val="23"/>
        </w:rPr>
      </w:pPr>
    </w:p>
    <w:p>
      <w:pPr>
        <w:pStyle w:val="62"/>
        <w:rPr>
          <w:rFonts w:ascii="宋体" w:hAnsi="宋体" w:cs="宋体"/>
          <w:spacing w:val="-1"/>
          <w:sz w:val="23"/>
          <w:szCs w:val="23"/>
        </w:rPr>
      </w:pPr>
    </w:p>
    <w:p>
      <w:pPr>
        <w:rPr>
          <w:rFonts w:ascii="宋体" w:hAnsi="宋体" w:cs="宋体"/>
          <w:spacing w:val="-1"/>
          <w:sz w:val="23"/>
          <w:szCs w:val="23"/>
        </w:rPr>
      </w:pPr>
    </w:p>
    <w:p>
      <w:pPr>
        <w:pStyle w:val="61"/>
      </w:pPr>
    </w:p>
    <w:p>
      <w:pPr>
        <w:widowControl/>
        <w:kinsoku w:val="0"/>
        <w:autoSpaceDE w:val="0"/>
        <w:autoSpaceDN w:val="0"/>
        <w:adjustRightInd w:val="0"/>
        <w:snapToGrid w:val="0"/>
        <w:spacing w:before="75" w:line="400" w:lineRule="exact"/>
        <w:ind w:left="42"/>
        <w:textAlignment w:val="baseline"/>
        <w:rPr>
          <w:rFonts w:ascii="宋体" w:hAnsi="宋体" w:cs="宋体"/>
          <w:spacing w:val="-1"/>
          <w:sz w:val="23"/>
          <w:szCs w:val="23"/>
        </w:rPr>
      </w:pPr>
    </w:p>
    <w:p>
      <w:pPr>
        <w:pStyle w:val="61"/>
        <w:rPr>
          <w:rFonts w:cs="宋体"/>
          <w:spacing w:val="-1"/>
          <w:sz w:val="23"/>
          <w:szCs w:val="23"/>
        </w:rPr>
      </w:pPr>
    </w:p>
    <w:p>
      <w:pPr>
        <w:pStyle w:val="62"/>
        <w:rPr>
          <w:rFonts w:ascii="宋体" w:hAnsi="宋体" w:cs="宋体"/>
          <w:spacing w:val="-1"/>
          <w:sz w:val="23"/>
          <w:szCs w:val="23"/>
        </w:rPr>
      </w:pPr>
    </w:p>
    <w:p>
      <w:pPr>
        <w:rPr>
          <w:rFonts w:ascii="宋体" w:hAnsi="宋体" w:cs="宋体"/>
          <w:spacing w:val="-1"/>
          <w:sz w:val="23"/>
          <w:szCs w:val="23"/>
        </w:rPr>
      </w:pPr>
    </w:p>
    <w:p>
      <w:pPr>
        <w:pStyle w:val="61"/>
      </w:pPr>
    </w:p>
    <w:p>
      <w:pPr>
        <w:widowControl/>
        <w:kinsoku w:val="0"/>
        <w:autoSpaceDE w:val="0"/>
        <w:autoSpaceDN w:val="0"/>
        <w:adjustRightInd w:val="0"/>
        <w:snapToGrid w:val="0"/>
        <w:spacing w:before="75" w:line="400" w:lineRule="exact"/>
        <w:ind w:left="42"/>
        <w:textAlignment w:val="baseline"/>
        <w:rPr>
          <w:rFonts w:ascii="宋体" w:hAnsi="宋体" w:cs="宋体"/>
          <w:spacing w:val="-1"/>
          <w:sz w:val="23"/>
          <w:szCs w:val="23"/>
        </w:rPr>
      </w:pPr>
    </w:p>
    <w:p>
      <w:pPr>
        <w:widowControl/>
        <w:kinsoku w:val="0"/>
        <w:autoSpaceDE w:val="0"/>
        <w:autoSpaceDN w:val="0"/>
        <w:adjustRightInd w:val="0"/>
        <w:snapToGrid w:val="0"/>
        <w:spacing w:before="75" w:line="400" w:lineRule="exact"/>
        <w:textAlignment w:val="baseline"/>
        <w:rPr>
          <w:rFonts w:ascii="宋体" w:hAnsi="宋体" w:cs="宋体"/>
          <w:sz w:val="23"/>
          <w:szCs w:val="23"/>
        </w:rPr>
      </w:pPr>
      <w:r>
        <w:rPr>
          <w:rFonts w:ascii="宋体" w:hAnsi="宋体" w:cs="宋体"/>
          <w:spacing w:val="-1"/>
          <w:sz w:val="23"/>
          <w:szCs w:val="23"/>
        </w:rPr>
        <w:t>附件1：</w:t>
      </w:r>
    </w:p>
    <w:p>
      <w:pPr>
        <w:spacing w:before="57" w:line="227" w:lineRule="auto"/>
        <w:rPr>
          <w:rFonts w:ascii="黑体" w:hAnsi="黑体" w:eastAsia="黑体" w:cs="黑体"/>
          <w:spacing w:val="9"/>
          <w:sz w:val="31"/>
          <w:szCs w:val="31"/>
          <w14:textOutline w14:w="5791" w14:cap="sq" w14:cmpd="sng" w14:algn="ctr">
            <w14:solidFill>
              <w14:srgbClr w14:val="000000"/>
            </w14:solidFill>
            <w14:prstDash w14:val="solid"/>
            <w14:bevel/>
          </w14:textOutline>
        </w:rPr>
      </w:pPr>
    </w:p>
    <w:p>
      <w:pPr>
        <w:spacing w:before="57" w:line="227" w:lineRule="auto"/>
        <w:ind w:left="3056"/>
        <w:rPr>
          <w:rFonts w:ascii="黑体" w:hAnsi="黑体" w:eastAsia="黑体" w:cs="黑体"/>
          <w:spacing w:val="9"/>
          <w:sz w:val="31"/>
          <w:szCs w:val="31"/>
          <w14:textOutline w14:w="5791" w14:cap="sq" w14:cmpd="sng" w14:algn="ctr">
            <w14:solidFill>
              <w14:srgbClr w14:val="000000"/>
            </w14:solidFill>
            <w14:prstDash w14:val="solid"/>
            <w14:bevel/>
          </w14:textOutline>
        </w:rPr>
      </w:pPr>
    </w:p>
    <w:p>
      <w:pPr>
        <w:spacing w:before="57" w:line="227" w:lineRule="auto"/>
        <w:ind w:left="3056"/>
        <w:outlineLvl w:val="0"/>
        <w:rPr>
          <w:rFonts w:ascii="黑体" w:hAnsi="黑体" w:eastAsia="黑体" w:cs="黑体"/>
          <w:sz w:val="31"/>
          <w:szCs w:val="31"/>
        </w:rPr>
      </w:pPr>
      <w:bookmarkStart w:id="27" w:name="_Toc21502"/>
      <w:r>
        <w:rPr>
          <w:rFonts w:ascii="黑体" w:hAnsi="黑体" w:eastAsia="黑体" w:cs="黑体"/>
          <w:spacing w:val="9"/>
          <w:sz w:val="31"/>
          <w:szCs w:val="31"/>
          <w14:textOutline w14:w="5791" w14:cap="sq" w14:cmpd="sng" w14:algn="ctr">
            <w14:solidFill>
              <w14:srgbClr w14:val="000000"/>
            </w14:solidFill>
            <w14:prstDash w14:val="solid"/>
            <w14:bevel/>
          </w14:textOutline>
        </w:rPr>
        <w:t>工程质量保修</w:t>
      </w:r>
      <w:r>
        <w:rPr>
          <w:rFonts w:ascii="黑体" w:hAnsi="黑体" w:eastAsia="黑体" w:cs="黑体"/>
          <w:spacing w:val="8"/>
          <w:sz w:val="31"/>
          <w:szCs w:val="31"/>
          <w14:textOutline w14:w="5791" w14:cap="sq" w14:cmpd="sng" w14:algn="ctr">
            <w14:solidFill>
              <w14:srgbClr w14:val="000000"/>
            </w14:solidFill>
            <w14:prstDash w14:val="solid"/>
            <w14:bevel/>
          </w14:textOutline>
        </w:rPr>
        <w:t>书</w:t>
      </w:r>
      <w:bookmarkEnd w:id="27"/>
    </w:p>
    <w:p>
      <w:pPr>
        <w:spacing w:line="243" w:lineRule="auto"/>
        <w:rPr>
          <w:rFonts w:ascii="Arial"/>
        </w:rPr>
      </w:pPr>
    </w:p>
    <w:p>
      <w:pPr>
        <w:spacing w:line="244" w:lineRule="auto"/>
        <w:rPr>
          <w:rFonts w:ascii="Arial"/>
        </w:rPr>
      </w:pPr>
    </w:p>
    <w:p>
      <w:pPr>
        <w:spacing w:before="75" w:line="337" w:lineRule="auto"/>
        <w:ind w:left="507"/>
        <w:rPr>
          <w:rFonts w:ascii="宋体" w:hAnsi="宋体" w:cs="宋体"/>
          <w:sz w:val="23"/>
          <w:szCs w:val="23"/>
        </w:rPr>
      </w:pPr>
      <w:r>
        <w:rPr>
          <w:rFonts w:ascii="宋体" w:hAnsi="宋体" w:cs="宋体"/>
          <w:spacing w:val="6"/>
          <w:sz w:val="23"/>
          <w:szCs w:val="23"/>
        </w:rPr>
        <w:t xml:space="preserve">发包人 (全称) </w:t>
      </w:r>
      <w:r>
        <w:rPr>
          <w:rFonts w:ascii="宋体" w:hAnsi="宋体" w:cs="宋体"/>
          <w:spacing w:val="5"/>
          <w:sz w:val="23"/>
          <w:szCs w:val="23"/>
        </w:rPr>
        <w:t>：</w:t>
      </w:r>
      <w:r>
        <w:rPr>
          <w:rFonts w:ascii="宋体" w:hAnsi="宋体" w:cs="宋体"/>
          <w:sz w:val="23"/>
          <w:szCs w:val="23"/>
          <w:u w:val="single"/>
        </w:rPr>
        <w:t xml:space="preserve">                                   </w:t>
      </w:r>
    </w:p>
    <w:p>
      <w:pPr>
        <w:spacing w:line="227" w:lineRule="auto"/>
        <w:ind w:left="503"/>
        <w:rPr>
          <w:rFonts w:ascii="宋体" w:hAnsi="宋体" w:cs="宋体"/>
          <w:sz w:val="23"/>
          <w:szCs w:val="23"/>
        </w:rPr>
      </w:pPr>
      <w:r>
        <w:rPr>
          <w:rFonts w:ascii="宋体" w:hAnsi="宋体" w:cs="宋体"/>
          <w:spacing w:val="9"/>
          <w:sz w:val="23"/>
          <w:szCs w:val="23"/>
        </w:rPr>
        <w:t>承</w:t>
      </w:r>
      <w:r>
        <w:rPr>
          <w:rFonts w:ascii="宋体" w:hAnsi="宋体" w:cs="宋体"/>
          <w:spacing w:val="6"/>
          <w:sz w:val="23"/>
          <w:szCs w:val="23"/>
        </w:rPr>
        <w:t>包人 (全称) ：</w:t>
      </w:r>
      <w:r>
        <w:rPr>
          <w:rFonts w:ascii="宋体" w:hAnsi="宋体" w:cs="宋体"/>
          <w:sz w:val="23"/>
          <w:szCs w:val="23"/>
          <w:u w:val="single"/>
        </w:rPr>
        <w:t xml:space="preserve">                                     </w:t>
      </w:r>
    </w:p>
    <w:p>
      <w:pPr>
        <w:spacing w:before="137" w:line="337" w:lineRule="auto"/>
        <w:ind w:left="23" w:right="160" w:firstLine="483"/>
        <w:rPr>
          <w:rFonts w:ascii="宋体" w:hAnsi="宋体" w:cs="宋体"/>
          <w:sz w:val="23"/>
          <w:szCs w:val="23"/>
        </w:rPr>
      </w:pPr>
      <w:r>
        <w:rPr>
          <w:rFonts w:ascii="宋体" w:hAnsi="宋体" w:cs="宋体"/>
          <w:spacing w:val="18"/>
          <w:sz w:val="23"/>
          <w:szCs w:val="23"/>
        </w:rPr>
        <w:t>发包</w:t>
      </w:r>
      <w:r>
        <w:rPr>
          <w:rFonts w:ascii="宋体" w:hAnsi="宋体" w:cs="宋体"/>
          <w:spacing w:val="9"/>
          <w:sz w:val="23"/>
          <w:szCs w:val="23"/>
        </w:rPr>
        <w:t>人和承包人根据《中华人民共和国建筑法》和《建设工程质量管理条</w:t>
      </w:r>
      <w:r>
        <w:rPr>
          <w:rFonts w:ascii="宋体" w:hAnsi="宋体" w:cs="宋体"/>
          <w:spacing w:val="8"/>
          <w:sz w:val="23"/>
          <w:szCs w:val="23"/>
        </w:rPr>
        <w:t>例</w:t>
      </w:r>
      <w:r>
        <w:rPr>
          <w:rFonts w:ascii="宋体" w:hAnsi="宋体" w:cs="宋体"/>
          <w:spacing w:val="4"/>
          <w:sz w:val="23"/>
          <w:szCs w:val="23"/>
        </w:rPr>
        <w:t>》，经协商一致就</w:t>
      </w:r>
      <w:r>
        <w:rPr>
          <w:rFonts w:ascii="宋体" w:hAnsi="宋体" w:cs="宋体"/>
          <w:spacing w:val="4"/>
          <w:sz w:val="23"/>
          <w:szCs w:val="23"/>
          <w:u w:val="single"/>
        </w:rPr>
        <w:t xml:space="preserve">                              </w:t>
      </w:r>
      <w:r>
        <w:rPr>
          <w:rFonts w:ascii="宋体" w:hAnsi="宋体" w:cs="宋体"/>
          <w:spacing w:val="4"/>
          <w:sz w:val="23"/>
          <w:szCs w:val="23"/>
        </w:rPr>
        <w:t>签订工程质量保修书。</w:t>
      </w:r>
    </w:p>
    <w:p>
      <w:pPr>
        <w:spacing w:before="138" w:line="227" w:lineRule="auto"/>
        <w:ind w:left="23"/>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一、工程质量保修范围和内容</w:t>
      </w:r>
    </w:p>
    <w:p>
      <w:pPr>
        <w:spacing w:before="27" w:line="337" w:lineRule="auto"/>
        <w:ind w:left="23" w:right="160" w:firstLine="480"/>
        <w:rPr>
          <w:rFonts w:ascii="宋体" w:hAnsi="宋体" w:cs="宋体"/>
          <w:sz w:val="23"/>
          <w:szCs w:val="23"/>
        </w:rPr>
      </w:pPr>
      <w:r>
        <w:rPr>
          <w:rFonts w:ascii="宋体" w:hAnsi="宋体" w:cs="宋体"/>
          <w:spacing w:val="18"/>
          <w:sz w:val="23"/>
          <w:szCs w:val="23"/>
        </w:rPr>
        <w:t>承包</w:t>
      </w:r>
      <w:r>
        <w:rPr>
          <w:rFonts w:ascii="宋体" w:hAnsi="宋体" w:cs="宋体"/>
          <w:spacing w:val="13"/>
          <w:sz w:val="23"/>
          <w:szCs w:val="23"/>
        </w:rPr>
        <w:t>人</w:t>
      </w:r>
      <w:r>
        <w:rPr>
          <w:rFonts w:ascii="宋体" w:hAnsi="宋体" w:cs="宋体"/>
          <w:spacing w:val="9"/>
          <w:sz w:val="23"/>
          <w:szCs w:val="23"/>
        </w:rPr>
        <w:t>在质量保修期内，按照有关法律规定和合同约定，承担工程质量保</w:t>
      </w:r>
      <w:r>
        <w:rPr>
          <w:rFonts w:ascii="宋体" w:hAnsi="宋体" w:cs="宋体"/>
          <w:spacing w:val="5"/>
          <w:sz w:val="23"/>
          <w:szCs w:val="23"/>
        </w:rPr>
        <w:t>修责任。</w:t>
      </w:r>
    </w:p>
    <w:p>
      <w:pPr>
        <w:spacing w:line="337" w:lineRule="auto"/>
        <w:ind w:left="24" w:right="160" w:firstLine="480"/>
        <w:rPr>
          <w:rFonts w:ascii="宋体" w:hAnsi="宋体" w:cs="宋体"/>
          <w:sz w:val="23"/>
          <w:szCs w:val="23"/>
        </w:rPr>
      </w:pPr>
      <w:r>
        <w:rPr>
          <w:rFonts w:ascii="宋体" w:hAnsi="宋体" w:cs="宋体"/>
          <w:spacing w:val="18"/>
          <w:sz w:val="23"/>
          <w:szCs w:val="23"/>
        </w:rPr>
        <w:t>质量</w:t>
      </w:r>
      <w:r>
        <w:rPr>
          <w:rFonts w:ascii="宋体" w:hAnsi="宋体" w:cs="宋体"/>
          <w:spacing w:val="12"/>
          <w:sz w:val="23"/>
          <w:szCs w:val="23"/>
        </w:rPr>
        <w:t>保</w:t>
      </w:r>
      <w:r>
        <w:rPr>
          <w:rFonts w:ascii="宋体" w:hAnsi="宋体" w:cs="宋体"/>
          <w:spacing w:val="9"/>
          <w:sz w:val="23"/>
          <w:szCs w:val="23"/>
        </w:rPr>
        <w:t>修范围包括地基基础工程、主体结构工程，屋面防水工程、有防水</w:t>
      </w:r>
      <w:r>
        <w:rPr>
          <w:rFonts w:ascii="宋体" w:hAnsi="宋体" w:cs="宋体"/>
          <w:spacing w:val="18"/>
          <w:sz w:val="23"/>
          <w:szCs w:val="23"/>
        </w:rPr>
        <w:t>要求</w:t>
      </w:r>
      <w:r>
        <w:rPr>
          <w:rFonts w:ascii="宋体" w:hAnsi="宋体" w:cs="宋体"/>
          <w:spacing w:val="14"/>
          <w:sz w:val="23"/>
          <w:szCs w:val="23"/>
        </w:rPr>
        <w:t>的</w:t>
      </w:r>
      <w:r>
        <w:rPr>
          <w:rFonts w:ascii="宋体" w:hAnsi="宋体" w:cs="宋体"/>
          <w:spacing w:val="9"/>
          <w:sz w:val="23"/>
          <w:szCs w:val="23"/>
        </w:rPr>
        <w:t>卫生间、房间和外墙面的防渗漏，供热与供冷系统，电气管线、给排水</w:t>
      </w:r>
      <w:r>
        <w:rPr>
          <w:rFonts w:ascii="宋体" w:hAnsi="宋体" w:cs="宋体"/>
          <w:spacing w:val="18"/>
          <w:sz w:val="23"/>
          <w:szCs w:val="23"/>
        </w:rPr>
        <w:t>管道</w:t>
      </w:r>
      <w:r>
        <w:rPr>
          <w:rFonts w:ascii="宋体" w:hAnsi="宋体" w:cs="宋体"/>
          <w:spacing w:val="14"/>
          <w:sz w:val="23"/>
          <w:szCs w:val="23"/>
        </w:rPr>
        <w:t>、</w:t>
      </w:r>
      <w:r>
        <w:rPr>
          <w:rFonts w:ascii="宋体" w:hAnsi="宋体" w:cs="宋体"/>
          <w:spacing w:val="9"/>
          <w:sz w:val="23"/>
          <w:szCs w:val="23"/>
        </w:rPr>
        <w:t>设备安装和装修工程，以及双方约定的其他项目。具体保修的内容，双方</w:t>
      </w:r>
      <w:r>
        <w:rPr>
          <w:rFonts w:ascii="宋体" w:hAnsi="宋体" w:cs="宋体"/>
          <w:spacing w:val="6"/>
          <w:sz w:val="23"/>
          <w:szCs w:val="23"/>
        </w:rPr>
        <w:t>约定如下：</w:t>
      </w:r>
    </w:p>
    <w:p>
      <w:pPr>
        <w:spacing w:before="1" w:line="337" w:lineRule="auto"/>
        <w:ind w:left="23" w:right="160" w:firstLine="479"/>
        <w:rPr>
          <w:rFonts w:ascii="宋体" w:hAnsi="宋体" w:cs="宋体"/>
          <w:sz w:val="23"/>
          <w:szCs w:val="23"/>
        </w:rPr>
      </w:pPr>
      <w:r>
        <w:rPr>
          <w:rFonts w:ascii="宋体" w:hAnsi="宋体" w:cs="宋体"/>
          <w:spacing w:val="18"/>
          <w:sz w:val="23"/>
          <w:szCs w:val="23"/>
          <w:u w:val="single"/>
        </w:rPr>
        <w:t>在承</w:t>
      </w:r>
      <w:r>
        <w:rPr>
          <w:rFonts w:ascii="宋体" w:hAnsi="宋体" w:cs="宋体"/>
          <w:spacing w:val="14"/>
          <w:sz w:val="23"/>
          <w:szCs w:val="23"/>
          <w:u w:val="single"/>
        </w:rPr>
        <w:t>包</w:t>
      </w:r>
      <w:r>
        <w:rPr>
          <w:rFonts w:ascii="宋体" w:hAnsi="宋体" w:cs="宋体"/>
          <w:spacing w:val="9"/>
          <w:sz w:val="23"/>
          <w:szCs w:val="23"/>
          <w:u w:val="single"/>
        </w:rPr>
        <w:t>人承包范围内，属承包人责任造成的工程质量问题，由承包人承担</w:t>
      </w:r>
      <w:r>
        <w:rPr>
          <w:rFonts w:ascii="宋体" w:hAnsi="宋体" w:cs="宋体"/>
          <w:spacing w:val="18"/>
          <w:sz w:val="23"/>
          <w:szCs w:val="23"/>
          <w:u w:val="single"/>
        </w:rPr>
        <w:t>保修</w:t>
      </w:r>
      <w:r>
        <w:rPr>
          <w:rFonts w:ascii="宋体" w:hAnsi="宋体" w:cs="宋体"/>
          <w:spacing w:val="15"/>
          <w:sz w:val="23"/>
          <w:szCs w:val="23"/>
          <w:u w:val="single"/>
        </w:rPr>
        <w:t>责</w:t>
      </w:r>
      <w:r>
        <w:rPr>
          <w:rFonts w:ascii="宋体" w:hAnsi="宋体" w:cs="宋体"/>
          <w:spacing w:val="9"/>
          <w:sz w:val="23"/>
          <w:szCs w:val="23"/>
          <w:u w:val="single"/>
        </w:rPr>
        <w:t>任；属发包人或是业主使用不当造成的人为破坏问题，承包人不承担保</w:t>
      </w:r>
      <w:r>
        <w:rPr>
          <w:rFonts w:ascii="宋体" w:hAnsi="宋体" w:cs="宋体"/>
          <w:spacing w:val="5"/>
          <w:sz w:val="23"/>
          <w:szCs w:val="23"/>
          <w:u w:val="single"/>
        </w:rPr>
        <w:t>修责任</w:t>
      </w:r>
      <w:r>
        <w:rPr>
          <w:rFonts w:ascii="宋体" w:hAnsi="宋体" w:cs="宋体"/>
          <w:spacing w:val="5"/>
          <w:sz w:val="23"/>
          <w:szCs w:val="23"/>
        </w:rPr>
        <w:t>。</w:t>
      </w:r>
    </w:p>
    <w:p>
      <w:pPr>
        <w:spacing w:before="138" w:line="227" w:lineRule="auto"/>
        <w:ind w:left="23"/>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二、质量保修期</w:t>
      </w:r>
    </w:p>
    <w:p>
      <w:pPr>
        <w:spacing w:before="106" w:line="227" w:lineRule="auto"/>
        <w:ind w:left="503"/>
        <w:rPr>
          <w:rFonts w:ascii="宋体" w:hAnsi="宋体" w:cs="宋体"/>
          <w:sz w:val="23"/>
          <w:szCs w:val="23"/>
        </w:rPr>
      </w:pPr>
      <w:r>
        <w:rPr>
          <w:rFonts w:ascii="宋体" w:hAnsi="宋体" w:cs="宋体"/>
          <w:spacing w:val="18"/>
          <w:sz w:val="23"/>
          <w:szCs w:val="23"/>
        </w:rPr>
        <w:t>根</w:t>
      </w:r>
      <w:r>
        <w:rPr>
          <w:rFonts w:ascii="宋体" w:hAnsi="宋体" w:cs="宋体"/>
          <w:spacing w:val="11"/>
          <w:sz w:val="23"/>
          <w:szCs w:val="23"/>
        </w:rPr>
        <w:t>据</w:t>
      </w:r>
      <w:r>
        <w:rPr>
          <w:rFonts w:ascii="宋体" w:hAnsi="宋体" w:cs="宋体"/>
          <w:spacing w:val="9"/>
          <w:sz w:val="23"/>
          <w:szCs w:val="23"/>
        </w:rPr>
        <w:t>《建设工程质量管理条例》及有关规定，工程的质量保修期如下：</w:t>
      </w:r>
    </w:p>
    <w:p>
      <w:pPr>
        <w:spacing w:before="137" w:line="310" w:lineRule="exact"/>
        <w:ind w:left="521"/>
        <w:rPr>
          <w:rFonts w:ascii="宋体" w:hAnsi="宋体" w:cs="宋体"/>
          <w:sz w:val="23"/>
          <w:szCs w:val="23"/>
        </w:rPr>
      </w:pPr>
      <w:r>
        <w:rPr>
          <w:rFonts w:ascii="宋体" w:hAnsi="宋体" w:cs="宋体"/>
          <w:spacing w:val="16"/>
          <w:position w:val="1"/>
          <w:sz w:val="23"/>
          <w:szCs w:val="23"/>
        </w:rPr>
        <w:t>1．</w:t>
      </w:r>
      <w:r>
        <w:rPr>
          <w:rFonts w:ascii="宋体" w:hAnsi="宋体" w:cs="宋体"/>
          <w:spacing w:val="13"/>
          <w:position w:val="1"/>
          <w:sz w:val="23"/>
          <w:szCs w:val="23"/>
        </w:rPr>
        <w:t>地</w:t>
      </w:r>
      <w:r>
        <w:rPr>
          <w:rFonts w:ascii="宋体" w:hAnsi="宋体" w:cs="宋体"/>
          <w:spacing w:val="8"/>
          <w:position w:val="1"/>
          <w:sz w:val="23"/>
          <w:szCs w:val="23"/>
        </w:rPr>
        <w:t>基基础工程和主体结构工程为设计文件规定的工程合理使用年限；</w:t>
      </w:r>
    </w:p>
    <w:p>
      <w:pPr>
        <w:spacing w:before="110" w:line="227" w:lineRule="auto"/>
        <w:ind w:left="506"/>
        <w:rPr>
          <w:rFonts w:ascii="宋体" w:hAnsi="宋体" w:cs="宋体"/>
          <w:sz w:val="23"/>
          <w:szCs w:val="23"/>
        </w:rPr>
      </w:pPr>
      <w:r>
        <w:rPr>
          <w:rFonts w:ascii="宋体" w:hAnsi="宋体" w:cs="宋体"/>
          <w:spacing w:val="9"/>
          <w:sz w:val="23"/>
          <w:szCs w:val="23"/>
        </w:rPr>
        <w:t>2．屋面防水工程、有防水要求的卫生间、房间和外墙面的防渗为</w:t>
      </w:r>
      <w:r>
        <w:rPr>
          <w:rFonts w:ascii="宋体" w:hAnsi="宋体" w:cs="宋体"/>
          <w:spacing w:val="9"/>
          <w:sz w:val="23"/>
          <w:szCs w:val="23"/>
          <w:u w:val="single"/>
        </w:rPr>
        <w:t xml:space="preserve"> 伍 </w:t>
      </w:r>
      <w:r>
        <w:rPr>
          <w:rFonts w:ascii="宋体" w:hAnsi="宋体" w:cs="宋体"/>
          <w:spacing w:val="9"/>
          <w:sz w:val="23"/>
          <w:szCs w:val="23"/>
        </w:rPr>
        <w:t>年</w:t>
      </w:r>
      <w:r>
        <w:rPr>
          <w:rFonts w:ascii="宋体" w:hAnsi="宋体" w:cs="宋体"/>
          <w:spacing w:val="5"/>
          <w:sz w:val="23"/>
          <w:szCs w:val="23"/>
        </w:rPr>
        <w:t>；</w:t>
      </w:r>
    </w:p>
    <w:p>
      <w:pPr>
        <w:spacing w:before="137" w:line="227" w:lineRule="auto"/>
        <w:ind w:left="508"/>
        <w:rPr>
          <w:rFonts w:ascii="宋体" w:hAnsi="宋体" w:cs="宋体"/>
          <w:sz w:val="23"/>
          <w:szCs w:val="23"/>
        </w:rPr>
      </w:pPr>
      <w:r>
        <w:rPr>
          <w:rFonts w:ascii="宋体" w:hAnsi="宋体" w:cs="宋体"/>
          <w:spacing w:val="12"/>
          <w:sz w:val="23"/>
          <w:szCs w:val="23"/>
        </w:rPr>
        <w:t>3</w:t>
      </w:r>
      <w:r>
        <w:rPr>
          <w:rFonts w:ascii="宋体" w:hAnsi="宋体" w:cs="宋体"/>
          <w:spacing w:val="8"/>
          <w:sz w:val="23"/>
          <w:szCs w:val="23"/>
        </w:rPr>
        <w:t>．</w:t>
      </w:r>
      <w:r>
        <w:rPr>
          <w:rFonts w:ascii="宋体" w:hAnsi="宋体" w:cs="宋体"/>
          <w:spacing w:val="6"/>
          <w:sz w:val="23"/>
          <w:szCs w:val="23"/>
        </w:rPr>
        <w:t>装修工程为</w:t>
      </w:r>
      <w:r>
        <w:rPr>
          <w:rFonts w:ascii="宋体" w:hAnsi="宋体" w:cs="宋体"/>
          <w:spacing w:val="6"/>
          <w:sz w:val="23"/>
          <w:szCs w:val="23"/>
          <w:u w:val="single"/>
        </w:rPr>
        <w:t xml:space="preserve"> 贰 </w:t>
      </w:r>
      <w:r>
        <w:rPr>
          <w:rFonts w:ascii="宋体" w:hAnsi="宋体" w:cs="宋体"/>
          <w:spacing w:val="6"/>
          <w:sz w:val="23"/>
          <w:szCs w:val="23"/>
        </w:rPr>
        <w:t>年；</w:t>
      </w:r>
    </w:p>
    <w:p>
      <w:pPr>
        <w:spacing w:before="137" w:line="227" w:lineRule="auto"/>
        <w:ind w:left="502"/>
        <w:rPr>
          <w:rFonts w:ascii="宋体" w:hAnsi="宋体" w:cs="宋体"/>
          <w:sz w:val="23"/>
          <w:szCs w:val="23"/>
        </w:rPr>
      </w:pPr>
      <w:r>
        <w:rPr>
          <w:rFonts w:ascii="宋体" w:hAnsi="宋体" w:cs="宋体"/>
          <w:spacing w:val="16"/>
          <w:sz w:val="23"/>
          <w:szCs w:val="23"/>
        </w:rPr>
        <w:t>4．</w:t>
      </w:r>
      <w:r>
        <w:rPr>
          <w:rFonts w:ascii="宋体" w:hAnsi="宋体" w:cs="宋体"/>
          <w:spacing w:val="8"/>
          <w:sz w:val="23"/>
          <w:szCs w:val="23"/>
        </w:rPr>
        <w:t>电气管线、给排水管道、设备安装工程为</w:t>
      </w:r>
      <w:r>
        <w:rPr>
          <w:rFonts w:ascii="宋体" w:hAnsi="宋体" w:cs="宋体"/>
          <w:spacing w:val="8"/>
          <w:sz w:val="23"/>
          <w:szCs w:val="23"/>
          <w:u w:val="single"/>
        </w:rPr>
        <w:t xml:space="preserve"> 贰 </w:t>
      </w:r>
      <w:r>
        <w:rPr>
          <w:rFonts w:ascii="宋体" w:hAnsi="宋体" w:cs="宋体"/>
          <w:spacing w:val="8"/>
          <w:sz w:val="23"/>
          <w:szCs w:val="23"/>
        </w:rPr>
        <w:t>年；</w:t>
      </w:r>
    </w:p>
    <w:p>
      <w:pPr>
        <w:spacing w:before="137" w:line="227" w:lineRule="auto"/>
        <w:ind w:left="508"/>
        <w:rPr>
          <w:rFonts w:ascii="宋体" w:hAnsi="宋体" w:cs="宋体"/>
          <w:sz w:val="23"/>
          <w:szCs w:val="23"/>
        </w:rPr>
      </w:pPr>
      <w:r>
        <w:rPr>
          <w:rFonts w:ascii="宋体" w:hAnsi="宋体" w:cs="宋体"/>
          <w:spacing w:val="12"/>
          <w:sz w:val="23"/>
          <w:szCs w:val="23"/>
        </w:rPr>
        <w:t>5</w:t>
      </w:r>
      <w:r>
        <w:rPr>
          <w:rFonts w:ascii="宋体" w:hAnsi="宋体" w:cs="宋体"/>
          <w:spacing w:val="8"/>
          <w:sz w:val="23"/>
          <w:szCs w:val="23"/>
        </w:rPr>
        <w:t>．供热与供冷系统为</w:t>
      </w:r>
      <w:r>
        <w:rPr>
          <w:rFonts w:ascii="宋体" w:hAnsi="宋体" w:cs="宋体"/>
          <w:spacing w:val="8"/>
          <w:sz w:val="23"/>
          <w:szCs w:val="23"/>
          <w:u w:val="single"/>
        </w:rPr>
        <w:t xml:space="preserve"> 贰 </w:t>
      </w:r>
      <w:r>
        <w:rPr>
          <w:rFonts w:ascii="宋体" w:hAnsi="宋体" w:cs="宋体"/>
          <w:spacing w:val="8"/>
          <w:sz w:val="23"/>
          <w:szCs w:val="23"/>
        </w:rPr>
        <w:t>个采暖期、供冷期；</w:t>
      </w:r>
    </w:p>
    <w:p>
      <w:pPr>
        <w:spacing w:before="137" w:line="227" w:lineRule="auto"/>
        <w:ind w:left="505"/>
        <w:rPr>
          <w:rFonts w:ascii="宋体" w:hAnsi="宋体" w:cs="宋体"/>
          <w:sz w:val="23"/>
          <w:szCs w:val="23"/>
        </w:rPr>
      </w:pPr>
      <w:r>
        <w:rPr>
          <w:rFonts w:ascii="宋体" w:hAnsi="宋体" w:cs="宋体"/>
          <w:spacing w:val="16"/>
          <w:sz w:val="23"/>
          <w:szCs w:val="23"/>
        </w:rPr>
        <w:t>6．</w:t>
      </w:r>
      <w:r>
        <w:rPr>
          <w:rFonts w:ascii="宋体" w:hAnsi="宋体" w:cs="宋体"/>
          <w:spacing w:val="9"/>
          <w:sz w:val="23"/>
          <w:szCs w:val="23"/>
        </w:rPr>
        <w:t>住</w:t>
      </w:r>
      <w:r>
        <w:rPr>
          <w:rFonts w:ascii="宋体" w:hAnsi="宋体" w:cs="宋体"/>
          <w:spacing w:val="8"/>
          <w:sz w:val="23"/>
          <w:szCs w:val="23"/>
        </w:rPr>
        <w:t>宅小区内的给排水设施、道路等配套工程为</w:t>
      </w:r>
      <w:r>
        <w:rPr>
          <w:rFonts w:ascii="宋体" w:hAnsi="宋体" w:cs="宋体"/>
          <w:spacing w:val="8"/>
          <w:sz w:val="23"/>
          <w:szCs w:val="23"/>
          <w:u w:val="single"/>
        </w:rPr>
        <w:t xml:space="preserve"> 贰 </w:t>
      </w:r>
      <w:r>
        <w:rPr>
          <w:rFonts w:ascii="宋体" w:hAnsi="宋体" w:cs="宋体"/>
          <w:spacing w:val="8"/>
          <w:sz w:val="23"/>
          <w:szCs w:val="23"/>
        </w:rPr>
        <w:t>年；</w:t>
      </w:r>
    </w:p>
    <w:p>
      <w:pPr>
        <w:spacing w:before="139" w:line="282" w:lineRule="auto"/>
        <w:ind w:left="504" w:right="2359" w:firstLine="4"/>
        <w:rPr>
          <w:rFonts w:ascii="宋体" w:hAnsi="宋体" w:cs="宋体"/>
          <w:sz w:val="23"/>
          <w:szCs w:val="23"/>
        </w:rPr>
      </w:pPr>
      <w:r>
        <w:rPr>
          <w:rFonts w:ascii="宋体" w:hAnsi="宋体" w:cs="宋体"/>
          <w:spacing w:val="6"/>
          <w:sz w:val="23"/>
          <w:szCs w:val="23"/>
        </w:rPr>
        <w:t>7．其他项目保修期限约定如下：</w:t>
      </w:r>
      <w:r>
        <w:rPr>
          <w:rFonts w:ascii="宋体" w:hAnsi="宋体" w:cs="宋体"/>
          <w:spacing w:val="6"/>
          <w:sz w:val="23"/>
          <w:szCs w:val="23"/>
          <w:u w:val="single"/>
        </w:rPr>
        <w:t xml:space="preserve">      无       </w:t>
      </w:r>
      <w:r>
        <w:rPr>
          <w:rFonts w:ascii="宋体" w:hAnsi="宋体" w:cs="宋体"/>
          <w:spacing w:val="1"/>
          <w:sz w:val="23"/>
          <w:szCs w:val="23"/>
        </w:rPr>
        <w:t>。</w:t>
      </w:r>
      <w:r>
        <w:rPr>
          <w:rFonts w:ascii="宋体" w:hAnsi="宋体" w:cs="宋体"/>
          <w:sz w:val="23"/>
          <w:szCs w:val="23"/>
        </w:rPr>
        <w:t xml:space="preserve"> </w:t>
      </w:r>
      <w:r>
        <w:rPr>
          <w:rFonts w:ascii="宋体" w:hAnsi="宋体" w:cs="宋体"/>
          <w:spacing w:val="9"/>
          <w:sz w:val="23"/>
          <w:szCs w:val="23"/>
        </w:rPr>
        <w:t>质量保修期自工程竣工验收合格之日起计算</w:t>
      </w:r>
      <w:r>
        <w:rPr>
          <w:rFonts w:ascii="宋体" w:hAnsi="宋体" w:cs="宋体"/>
          <w:spacing w:val="8"/>
          <w:sz w:val="23"/>
          <w:szCs w:val="23"/>
        </w:rPr>
        <w:t>。</w:t>
      </w:r>
    </w:p>
    <w:p>
      <w:pPr>
        <w:spacing w:before="138" w:line="227" w:lineRule="auto"/>
        <w:ind w:left="23"/>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三、缺陷责任期</w:t>
      </w:r>
    </w:p>
    <w:p>
      <w:pPr>
        <w:spacing w:before="116" w:line="337" w:lineRule="auto"/>
        <w:ind w:left="23" w:right="160" w:firstLine="482"/>
        <w:rPr>
          <w:rFonts w:ascii="宋体" w:hAnsi="宋体" w:cs="宋体"/>
          <w:sz w:val="23"/>
          <w:szCs w:val="23"/>
        </w:rPr>
      </w:pPr>
      <w:r>
        <w:rPr>
          <w:rFonts w:ascii="宋体" w:hAnsi="宋体" w:cs="宋体"/>
          <w:spacing w:val="9"/>
          <w:sz w:val="23"/>
          <w:szCs w:val="23"/>
        </w:rPr>
        <w:t>工程缺陷责任期为</w:t>
      </w:r>
      <w:r>
        <w:rPr>
          <w:rFonts w:ascii="宋体" w:hAnsi="宋体" w:cs="宋体"/>
          <w:spacing w:val="9"/>
          <w:sz w:val="23"/>
          <w:szCs w:val="23"/>
          <w:u w:val="single"/>
        </w:rPr>
        <w:t xml:space="preserve"> 12 </w:t>
      </w:r>
      <w:r>
        <w:rPr>
          <w:rFonts w:ascii="宋体" w:hAnsi="宋体" w:cs="宋体"/>
          <w:spacing w:val="9"/>
          <w:sz w:val="23"/>
          <w:szCs w:val="23"/>
        </w:rPr>
        <w:t>个月，缺陷责任期自工程竣工验收合格之日起计</w:t>
      </w:r>
      <w:r>
        <w:rPr>
          <w:rFonts w:ascii="宋体" w:hAnsi="宋体" w:cs="宋体"/>
          <w:spacing w:val="18"/>
          <w:sz w:val="23"/>
          <w:szCs w:val="23"/>
        </w:rPr>
        <w:t>算。</w:t>
      </w:r>
      <w:r>
        <w:rPr>
          <w:rFonts w:ascii="宋体" w:hAnsi="宋体" w:cs="宋体"/>
          <w:spacing w:val="15"/>
          <w:sz w:val="23"/>
          <w:szCs w:val="23"/>
        </w:rPr>
        <w:t>单</w:t>
      </w:r>
      <w:r>
        <w:rPr>
          <w:rFonts w:ascii="宋体" w:hAnsi="宋体" w:cs="宋体"/>
          <w:spacing w:val="9"/>
          <w:sz w:val="23"/>
          <w:szCs w:val="23"/>
        </w:rPr>
        <w:t>位工程先于全部工程进行验收，单位工程缺陷责任期自单位工程验收合</w:t>
      </w:r>
      <w:r>
        <w:rPr>
          <w:rFonts w:ascii="宋体" w:hAnsi="宋体" w:cs="宋体"/>
          <w:spacing w:val="10"/>
          <w:sz w:val="23"/>
          <w:szCs w:val="23"/>
        </w:rPr>
        <w:t>格</w:t>
      </w:r>
      <w:r>
        <w:rPr>
          <w:rFonts w:ascii="宋体" w:hAnsi="宋体" w:cs="宋体"/>
          <w:spacing w:val="6"/>
          <w:sz w:val="23"/>
          <w:szCs w:val="23"/>
        </w:rPr>
        <w:t>之日起算</w:t>
      </w:r>
      <w:r>
        <w:rPr>
          <w:rFonts w:hint="eastAsia" w:ascii="宋体" w:hAnsi="宋体" w:cs="宋体"/>
          <w:spacing w:val="6"/>
          <w:sz w:val="23"/>
          <w:szCs w:val="23"/>
        </w:rPr>
        <w:t>。</w:t>
      </w:r>
    </w:p>
    <w:p>
      <w:pPr>
        <w:spacing w:line="227" w:lineRule="auto"/>
        <w:ind w:left="503"/>
        <w:rPr>
          <w:rFonts w:ascii="宋体" w:hAnsi="宋体" w:cs="宋体"/>
          <w:sz w:val="23"/>
          <w:szCs w:val="23"/>
        </w:rPr>
      </w:pPr>
      <w:r>
        <w:rPr>
          <w:rFonts w:ascii="宋体" w:hAnsi="宋体" w:cs="宋体"/>
          <w:spacing w:val="13"/>
          <w:sz w:val="23"/>
          <w:szCs w:val="23"/>
        </w:rPr>
        <w:t>缺</w:t>
      </w:r>
      <w:r>
        <w:rPr>
          <w:rFonts w:ascii="宋体" w:hAnsi="宋体" w:cs="宋体"/>
          <w:spacing w:val="9"/>
          <w:sz w:val="23"/>
          <w:szCs w:val="23"/>
        </w:rPr>
        <w:t>陷责任期终止后，发包人应退还剩余的质量保证金。</w:t>
      </w:r>
    </w:p>
    <w:p>
      <w:pPr>
        <w:spacing w:before="138" w:line="227" w:lineRule="auto"/>
        <w:ind w:left="23"/>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四、质量保修责任</w:t>
      </w:r>
    </w:p>
    <w:p>
      <w:pPr>
        <w:spacing w:before="75" w:line="337" w:lineRule="auto"/>
        <w:ind w:left="110" w:right="476" w:firstLine="495"/>
        <w:rPr>
          <w:rFonts w:ascii="宋体" w:hAnsi="宋体" w:cs="宋体"/>
          <w:sz w:val="23"/>
          <w:szCs w:val="23"/>
        </w:rPr>
      </w:pPr>
      <w:r>
        <w:rPr>
          <w:rFonts w:ascii="宋体" w:hAnsi="宋体" w:cs="宋体"/>
          <w:spacing w:val="10"/>
          <w:sz w:val="23"/>
          <w:szCs w:val="23"/>
        </w:rPr>
        <w:t>1</w:t>
      </w:r>
      <w:r>
        <w:rPr>
          <w:rFonts w:ascii="宋体" w:hAnsi="宋体" w:cs="宋体"/>
          <w:spacing w:val="7"/>
          <w:sz w:val="23"/>
          <w:szCs w:val="23"/>
        </w:rPr>
        <w:t>．</w:t>
      </w:r>
      <w:r>
        <w:rPr>
          <w:rFonts w:ascii="宋体" w:hAnsi="宋体" w:cs="宋体"/>
          <w:spacing w:val="5"/>
          <w:sz w:val="23"/>
          <w:szCs w:val="23"/>
        </w:rPr>
        <w:t>属于保修范围、内容的项目，承包人应当在接到保修通知之日起 7 天内</w:t>
      </w:r>
      <w:r>
        <w:rPr>
          <w:rFonts w:ascii="宋体" w:hAnsi="宋体" w:cs="宋体"/>
          <w:sz w:val="23"/>
          <w:szCs w:val="23"/>
        </w:rPr>
        <w:t xml:space="preserve"> </w:t>
      </w:r>
      <w:r>
        <w:rPr>
          <w:rFonts w:ascii="宋体" w:hAnsi="宋体" w:cs="宋体"/>
          <w:spacing w:val="18"/>
          <w:sz w:val="23"/>
          <w:szCs w:val="23"/>
        </w:rPr>
        <w:t>派</w:t>
      </w:r>
      <w:r>
        <w:rPr>
          <w:rFonts w:ascii="宋体" w:hAnsi="宋体" w:cs="宋体"/>
          <w:spacing w:val="11"/>
          <w:sz w:val="23"/>
          <w:szCs w:val="23"/>
        </w:rPr>
        <w:t>人</w:t>
      </w:r>
      <w:r>
        <w:rPr>
          <w:rFonts w:ascii="宋体" w:hAnsi="宋体" w:cs="宋体"/>
          <w:spacing w:val="9"/>
          <w:sz w:val="23"/>
          <w:szCs w:val="23"/>
        </w:rPr>
        <w:t>保修。承包人不在约定期限内派人保修的，发包人可以委托他人修理。</w:t>
      </w:r>
    </w:p>
    <w:p>
      <w:pPr>
        <w:spacing w:line="337" w:lineRule="auto"/>
        <w:ind w:left="110" w:right="477" w:firstLine="480"/>
        <w:rPr>
          <w:rFonts w:ascii="宋体" w:hAnsi="宋体" w:cs="宋体"/>
          <w:sz w:val="23"/>
          <w:szCs w:val="23"/>
        </w:rPr>
      </w:pPr>
      <w:r>
        <w:rPr>
          <w:rFonts w:ascii="宋体" w:hAnsi="宋体" w:cs="宋体"/>
          <w:spacing w:val="18"/>
          <w:sz w:val="23"/>
          <w:szCs w:val="23"/>
        </w:rPr>
        <w:t>2</w:t>
      </w:r>
      <w:r>
        <w:rPr>
          <w:rFonts w:ascii="宋体" w:hAnsi="宋体" w:cs="宋体"/>
          <w:spacing w:val="15"/>
          <w:sz w:val="23"/>
          <w:szCs w:val="23"/>
        </w:rPr>
        <w:t>．</w:t>
      </w:r>
      <w:r>
        <w:rPr>
          <w:rFonts w:ascii="宋体" w:hAnsi="宋体" w:cs="宋体"/>
          <w:spacing w:val="9"/>
          <w:sz w:val="23"/>
          <w:szCs w:val="23"/>
        </w:rPr>
        <w:t>发生紧急事故需抢修的，承包人在接到事故通知后，应当立即到达事故</w:t>
      </w:r>
      <w:r>
        <w:rPr>
          <w:rFonts w:ascii="宋体" w:hAnsi="宋体" w:cs="宋体"/>
          <w:sz w:val="23"/>
          <w:szCs w:val="23"/>
        </w:rPr>
        <w:t xml:space="preserve"> </w:t>
      </w:r>
      <w:r>
        <w:rPr>
          <w:rFonts w:ascii="宋体" w:hAnsi="宋体" w:cs="宋体"/>
          <w:spacing w:val="8"/>
          <w:sz w:val="23"/>
          <w:szCs w:val="23"/>
        </w:rPr>
        <w:t>现</w:t>
      </w:r>
      <w:r>
        <w:rPr>
          <w:rFonts w:ascii="宋体" w:hAnsi="宋体" w:cs="宋体"/>
          <w:spacing w:val="5"/>
          <w:sz w:val="23"/>
          <w:szCs w:val="23"/>
        </w:rPr>
        <w:t>场抢修。</w:t>
      </w:r>
    </w:p>
    <w:p>
      <w:pPr>
        <w:spacing w:line="337" w:lineRule="auto"/>
        <w:ind w:left="109" w:right="477" w:firstLine="483"/>
        <w:rPr>
          <w:rFonts w:ascii="宋体" w:hAnsi="宋体" w:cs="宋体"/>
          <w:sz w:val="23"/>
          <w:szCs w:val="23"/>
        </w:rPr>
      </w:pPr>
      <w:r>
        <w:rPr>
          <w:rFonts w:ascii="宋体" w:hAnsi="宋体" w:cs="宋体"/>
          <w:spacing w:val="18"/>
          <w:sz w:val="23"/>
          <w:szCs w:val="23"/>
        </w:rPr>
        <w:t>3</w:t>
      </w:r>
      <w:r>
        <w:rPr>
          <w:rFonts w:ascii="宋体" w:hAnsi="宋体" w:cs="宋体"/>
          <w:spacing w:val="13"/>
          <w:sz w:val="23"/>
          <w:szCs w:val="23"/>
        </w:rPr>
        <w:t>．</w:t>
      </w:r>
      <w:r>
        <w:rPr>
          <w:rFonts w:ascii="宋体" w:hAnsi="宋体" w:cs="宋体"/>
          <w:spacing w:val="9"/>
          <w:sz w:val="23"/>
          <w:szCs w:val="23"/>
        </w:rPr>
        <w:t>对于涉及结构安全的质量问题，应当按照《建设工程质量管理条例》的</w:t>
      </w:r>
      <w:r>
        <w:rPr>
          <w:rFonts w:ascii="宋体" w:hAnsi="宋体" w:cs="宋体"/>
          <w:sz w:val="23"/>
          <w:szCs w:val="23"/>
        </w:rPr>
        <w:t xml:space="preserve"> </w:t>
      </w:r>
      <w:r>
        <w:rPr>
          <w:rFonts w:ascii="宋体" w:hAnsi="宋体" w:cs="宋体"/>
          <w:spacing w:val="18"/>
          <w:sz w:val="23"/>
          <w:szCs w:val="23"/>
        </w:rPr>
        <w:t>规定</w:t>
      </w:r>
      <w:r>
        <w:rPr>
          <w:rFonts w:ascii="宋体" w:hAnsi="宋体" w:cs="宋体"/>
          <w:spacing w:val="14"/>
          <w:sz w:val="23"/>
          <w:szCs w:val="23"/>
        </w:rPr>
        <w:t>，</w:t>
      </w:r>
      <w:r>
        <w:rPr>
          <w:rFonts w:ascii="宋体" w:hAnsi="宋体" w:cs="宋体"/>
          <w:spacing w:val="9"/>
          <w:sz w:val="23"/>
          <w:szCs w:val="23"/>
        </w:rPr>
        <w:t>立即向当地建设行政主管部门和有关部门报告，采取安全防范措施，并</w:t>
      </w:r>
      <w:r>
        <w:rPr>
          <w:rFonts w:ascii="宋体" w:hAnsi="宋体" w:cs="宋体"/>
          <w:sz w:val="23"/>
          <w:szCs w:val="23"/>
        </w:rPr>
        <w:t xml:space="preserve"> </w:t>
      </w:r>
      <w:r>
        <w:rPr>
          <w:rFonts w:ascii="宋体" w:hAnsi="宋体" w:cs="宋体"/>
          <w:spacing w:val="18"/>
          <w:sz w:val="23"/>
          <w:szCs w:val="23"/>
        </w:rPr>
        <w:t>由</w:t>
      </w:r>
      <w:r>
        <w:rPr>
          <w:rFonts w:ascii="宋体" w:hAnsi="宋体" w:cs="宋体"/>
          <w:spacing w:val="13"/>
          <w:sz w:val="23"/>
          <w:szCs w:val="23"/>
        </w:rPr>
        <w:t>原</w:t>
      </w:r>
      <w:r>
        <w:rPr>
          <w:rFonts w:ascii="宋体" w:hAnsi="宋体" w:cs="宋体"/>
          <w:spacing w:val="9"/>
          <w:sz w:val="23"/>
          <w:szCs w:val="23"/>
        </w:rPr>
        <w:t>设计人或者具有相应资质等级的设计人提出保修方案，承包人实施保修。</w:t>
      </w:r>
    </w:p>
    <w:p>
      <w:pPr>
        <w:spacing w:line="310" w:lineRule="exact"/>
        <w:ind w:left="587"/>
        <w:rPr>
          <w:rFonts w:ascii="宋体" w:hAnsi="宋体" w:cs="宋体"/>
          <w:sz w:val="23"/>
          <w:szCs w:val="23"/>
        </w:rPr>
      </w:pPr>
      <w:r>
        <w:rPr>
          <w:rFonts w:ascii="宋体" w:hAnsi="宋体" w:cs="宋体"/>
          <w:spacing w:val="16"/>
          <w:position w:val="1"/>
          <w:sz w:val="23"/>
          <w:szCs w:val="23"/>
        </w:rPr>
        <w:t>4</w:t>
      </w:r>
      <w:r>
        <w:rPr>
          <w:rFonts w:ascii="宋体" w:hAnsi="宋体" w:cs="宋体"/>
          <w:spacing w:val="14"/>
          <w:position w:val="1"/>
          <w:sz w:val="23"/>
          <w:szCs w:val="23"/>
        </w:rPr>
        <w:t>．</w:t>
      </w:r>
      <w:r>
        <w:rPr>
          <w:rFonts w:ascii="宋体" w:hAnsi="宋体" w:cs="宋体"/>
          <w:spacing w:val="8"/>
          <w:position w:val="1"/>
          <w:sz w:val="23"/>
          <w:szCs w:val="23"/>
        </w:rPr>
        <w:t>质量保修完成后，由发包人组织验收。</w:t>
      </w:r>
    </w:p>
    <w:p>
      <w:pPr>
        <w:spacing w:before="138" w:line="227" w:lineRule="auto"/>
        <w:ind w:left="23"/>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五、保修费用</w:t>
      </w:r>
    </w:p>
    <w:p>
      <w:pPr>
        <w:spacing w:before="124" w:line="293" w:lineRule="auto"/>
        <w:ind w:left="591" w:right="3756" w:firstLine="14"/>
        <w:rPr>
          <w:rFonts w:ascii="宋体" w:hAnsi="宋体" w:cs="宋体"/>
          <w:sz w:val="23"/>
          <w:szCs w:val="23"/>
        </w:rPr>
      </w:pPr>
      <w:r>
        <w:rPr>
          <w:rFonts w:ascii="宋体" w:hAnsi="宋体" w:cs="宋体"/>
          <w:spacing w:val="9"/>
          <w:sz w:val="23"/>
          <w:szCs w:val="23"/>
        </w:rPr>
        <w:t>1</w:t>
      </w:r>
      <w:r>
        <w:rPr>
          <w:rFonts w:ascii="宋体" w:hAnsi="宋体" w:cs="宋体"/>
          <w:spacing w:val="6"/>
          <w:sz w:val="23"/>
          <w:szCs w:val="23"/>
        </w:rPr>
        <w:t>.</w:t>
      </w:r>
      <w:r>
        <w:rPr>
          <w:rFonts w:ascii="宋体" w:hAnsi="宋体" w:cs="宋体"/>
          <w:spacing w:val="6"/>
          <w:sz w:val="23"/>
          <w:szCs w:val="23"/>
          <w:u w:val="single"/>
        </w:rPr>
        <w:t>保修费用由造成质量缺陷的责任方承担</w:t>
      </w:r>
      <w:r>
        <w:rPr>
          <w:rFonts w:ascii="宋体" w:hAnsi="宋体" w:cs="宋体"/>
          <w:spacing w:val="6"/>
          <w:sz w:val="23"/>
          <w:szCs w:val="23"/>
        </w:rPr>
        <w:t>。</w:t>
      </w:r>
      <w:r>
        <w:rPr>
          <w:rFonts w:ascii="宋体" w:hAnsi="宋体" w:cs="宋体"/>
          <w:sz w:val="23"/>
          <w:szCs w:val="23"/>
        </w:rPr>
        <w:t xml:space="preserve"> </w:t>
      </w:r>
      <w:r>
        <w:rPr>
          <w:rFonts w:ascii="宋体" w:hAnsi="宋体" w:cs="宋体"/>
          <w:spacing w:val="12"/>
          <w:sz w:val="23"/>
          <w:szCs w:val="23"/>
        </w:rPr>
        <w:t>2</w:t>
      </w:r>
      <w:r>
        <w:rPr>
          <w:rFonts w:ascii="宋体" w:hAnsi="宋体" w:cs="宋体"/>
          <w:spacing w:val="7"/>
          <w:sz w:val="23"/>
          <w:szCs w:val="23"/>
        </w:rPr>
        <w:t>.</w:t>
      </w:r>
      <w:r>
        <w:rPr>
          <w:rFonts w:ascii="宋体" w:hAnsi="宋体" w:cs="宋体"/>
          <w:spacing w:val="6"/>
          <w:sz w:val="23"/>
          <w:szCs w:val="23"/>
        </w:rPr>
        <w:t>保修金返还约定：</w:t>
      </w:r>
    </w:p>
    <w:p>
      <w:pPr>
        <w:spacing w:before="138" w:line="227" w:lineRule="auto"/>
        <w:ind w:left="23"/>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六、双方约定的其他工程质量保修事项：无 。</w:t>
      </w:r>
    </w:p>
    <w:p>
      <w:pPr>
        <w:spacing w:before="109" w:line="228" w:lineRule="auto"/>
        <w:ind w:firstLine="532" w:firstLineChars="200"/>
        <w:rPr>
          <w:rFonts w:ascii="宋体" w:hAnsi="宋体" w:cs="宋体"/>
          <w:sz w:val="23"/>
          <w:szCs w:val="23"/>
        </w:rPr>
      </w:pPr>
      <w:r>
        <w:rPr>
          <w:rFonts w:ascii="宋体" w:hAnsi="宋体" w:cs="宋体"/>
          <w:spacing w:val="18"/>
          <w:sz w:val="23"/>
          <w:szCs w:val="23"/>
        </w:rPr>
        <w:t>工程</w:t>
      </w:r>
      <w:r>
        <w:rPr>
          <w:rFonts w:ascii="宋体" w:hAnsi="宋体" w:cs="宋体"/>
          <w:spacing w:val="10"/>
          <w:sz w:val="23"/>
          <w:szCs w:val="23"/>
        </w:rPr>
        <w:t>质</w:t>
      </w:r>
      <w:r>
        <w:rPr>
          <w:rFonts w:ascii="宋体" w:hAnsi="宋体" w:cs="宋体"/>
          <w:spacing w:val="9"/>
          <w:sz w:val="23"/>
          <w:szCs w:val="23"/>
        </w:rPr>
        <w:t>量保修书由发包人、承包人在工程竣工验收前共同签署，作为施工</w:t>
      </w:r>
      <w:r>
        <w:rPr>
          <w:rFonts w:ascii="宋体" w:hAnsi="宋体" w:cs="宋体"/>
          <w:spacing w:val="16"/>
          <w:sz w:val="23"/>
          <w:szCs w:val="23"/>
        </w:rPr>
        <w:t>合</w:t>
      </w:r>
      <w:r>
        <w:rPr>
          <w:rFonts w:ascii="宋体" w:hAnsi="宋体" w:cs="宋体"/>
          <w:spacing w:val="11"/>
          <w:sz w:val="23"/>
          <w:szCs w:val="23"/>
        </w:rPr>
        <w:t>同</w:t>
      </w:r>
      <w:r>
        <w:rPr>
          <w:rFonts w:ascii="宋体" w:hAnsi="宋体" w:cs="宋体"/>
          <w:spacing w:val="8"/>
          <w:sz w:val="23"/>
          <w:szCs w:val="23"/>
        </w:rPr>
        <w:t>附件，其有效期限至保修期满。</w:t>
      </w:r>
    </w:p>
    <w:p/>
    <w:p>
      <w:pPr>
        <w:spacing w:line="180" w:lineRule="exact"/>
      </w:pPr>
    </w:p>
    <w:p>
      <w:pPr>
        <w:spacing w:before="153" w:line="230" w:lineRule="auto"/>
        <w:ind w:left="33"/>
        <w:rPr>
          <w:rFonts w:ascii="宋体" w:hAnsi="宋体" w:cs="宋体"/>
          <w:spacing w:val="-5"/>
          <w:sz w:val="20"/>
          <w:szCs w:val="20"/>
        </w:rPr>
      </w:pPr>
      <w:r>
        <w:rPr>
          <w:rFonts w:hint="eastAsia" w:ascii="宋体" w:hAnsi="宋体" w:cs="宋体"/>
          <w:spacing w:val="-5"/>
          <w:sz w:val="20"/>
          <w:szCs w:val="20"/>
        </w:rPr>
        <w:t>发包人：（公章）                                 承包人：（公章）</w:t>
      </w:r>
    </w:p>
    <w:p>
      <w:pPr>
        <w:spacing w:before="153" w:line="230" w:lineRule="auto"/>
        <w:ind w:left="33"/>
        <w:rPr>
          <w:rFonts w:ascii="宋体" w:hAnsi="宋体" w:cs="宋体"/>
          <w:spacing w:val="-5"/>
          <w:sz w:val="20"/>
          <w:szCs w:val="20"/>
        </w:rPr>
      </w:pPr>
    </w:p>
    <w:p>
      <w:pPr>
        <w:spacing w:before="153" w:line="230" w:lineRule="auto"/>
        <w:ind w:left="33"/>
        <w:rPr>
          <w:rFonts w:ascii="宋体" w:hAnsi="宋体" w:cs="宋体"/>
          <w:spacing w:val="-5"/>
          <w:sz w:val="20"/>
          <w:szCs w:val="20"/>
        </w:rPr>
      </w:pPr>
    </w:p>
    <w:p>
      <w:pPr>
        <w:spacing w:before="153" w:line="230" w:lineRule="auto"/>
        <w:ind w:left="33"/>
        <w:rPr>
          <w:rFonts w:ascii="宋体" w:hAnsi="宋体" w:cs="宋体"/>
          <w:spacing w:val="-5"/>
          <w:sz w:val="20"/>
          <w:szCs w:val="20"/>
        </w:rPr>
      </w:pPr>
      <w:r>
        <w:rPr>
          <w:rFonts w:hint="eastAsia" w:ascii="宋体" w:hAnsi="宋体" w:cs="宋体"/>
          <w:spacing w:val="-5"/>
          <w:sz w:val="20"/>
          <w:szCs w:val="20"/>
        </w:rPr>
        <w:t xml:space="preserve">法定代表人：                                        法定代表人：   </w:t>
      </w:r>
    </w:p>
    <w:p>
      <w:pPr>
        <w:spacing w:before="153" w:line="230" w:lineRule="auto"/>
        <w:ind w:left="33"/>
        <w:rPr>
          <w:rFonts w:ascii="宋体" w:hAnsi="宋体" w:cs="宋体"/>
          <w:spacing w:val="-5"/>
          <w:sz w:val="20"/>
          <w:szCs w:val="20"/>
        </w:rPr>
      </w:pPr>
      <w:r>
        <w:rPr>
          <w:rFonts w:hint="eastAsia" w:ascii="宋体" w:hAnsi="宋体" w:cs="宋体"/>
          <w:spacing w:val="-5"/>
          <w:sz w:val="20"/>
          <w:szCs w:val="20"/>
        </w:rPr>
        <w:t>（签字或印章）                                    （签字或印章）</w:t>
      </w:r>
    </w:p>
    <w:p>
      <w:pPr>
        <w:spacing w:before="42" w:line="237" w:lineRule="auto"/>
        <w:rPr>
          <w:rFonts w:ascii="宋体" w:hAnsi="宋体" w:cs="宋体"/>
          <w:spacing w:val="3"/>
          <w:sz w:val="20"/>
          <w:szCs w:val="20"/>
        </w:rPr>
      </w:pPr>
    </w:p>
    <w:p>
      <w:pPr>
        <w:spacing w:before="42" w:line="237" w:lineRule="auto"/>
        <w:rPr>
          <w:rFonts w:ascii="宋体" w:hAnsi="宋体" w:cs="宋体"/>
          <w:sz w:val="20"/>
          <w:szCs w:val="20"/>
        </w:rPr>
      </w:pPr>
      <w:r>
        <w:rPr>
          <w:rFonts w:ascii="宋体" w:hAnsi="宋体" w:cs="宋体"/>
          <w:spacing w:val="3"/>
          <w:sz w:val="20"/>
          <w:szCs w:val="20"/>
        </w:rPr>
        <w:t>地址</w:t>
      </w:r>
      <w:r>
        <w:rPr>
          <w:rFonts w:hint="eastAsia" w:ascii="宋体" w:hAnsi="宋体" w:cs="宋体"/>
          <w:spacing w:val="3"/>
          <w:sz w:val="20"/>
          <w:szCs w:val="20"/>
        </w:rPr>
        <w:t>：</w:t>
      </w:r>
      <w:r>
        <w:rPr>
          <w:rFonts w:ascii="宋体" w:hAnsi="宋体" w:cs="宋体"/>
          <w:sz w:val="20"/>
          <w:szCs w:val="20"/>
          <w:u w:val="single"/>
        </w:rPr>
        <w:t xml:space="preserve">                              </w:t>
      </w:r>
      <w:r>
        <w:rPr>
          <w:rFonts w:hint="eastAsia" w:ascii="宋体" w:hAnsi="宋体" w:cs="宋体"/>
          <w:spacing w:val="3"/>
          <w:sz w:val="20"/>
          <w:szCs w:val="20"/>
        </w:rPr>
        <w:t xml:space="preserve">               地址：</w:t>
      </w:r>
      <w:r>
        <w:rPr>
          <w:rFonts w:ascii="宋体" w:hAnsi="宋体" w:cs="宋体"/>
          <w:sz w:val="20"/>
          <w:szCs w:val="20"/>
          <w:u w:val="single"/>
        </w:rPr>
        <w:t xml:space="preserve">                              </w:t>
      </w:r>
    </w:p>
    <w:p>
      <w:pPr>
        <w:spacing w:before="153" w:line="230" w:lineRule="auto"/>
        <w:ind w:left="33"/>
        <w:rPr>
          <w:rFonts w:ascii="宋体" w:hAnsi="宋体" w:cs="宋体"/>
          <w:sz w:val="20"/>
          <w:szCs w:val="20"/>
        </w:rPr>
      </w:pPr>
      <w:r>
        <w:rPr>
          <w:rFonts w:ascii="宋体" w:hAnsi="宋体" w:cs="宋体"/>
          <w:spacing w:val="-5"/>
          <w:sz w:val="20"/>
          <w:szCs w:val="20"/>
        </w:rPr>
        <w:t>电话：</w:t>
      </w:r>
      <w:r>
        <w:rPr>
          <w:rFonts w:ascii="宋体" w:hAnsi="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rPr>
        <w:t xml:space="preserve">               电话：</w:t>
      </w:r>
      <w:r>
        <w:rPr>
          <w:rFonts w:hint="eastAsia" w:ascii="宋体" w:hAnsi="宋体" w:cs="宋体"/>
          <w:sz w:val="20"/>
          <w:szCs w:val="20"/>
          <w:u w:val="single"/>
        </w:rPr>
        <w:t xml:space="preserve">                                  </w:t>
      </w:r>
    </w:p>
    <w:p>
      <w:pPr>
        <w:spacing w:before="160" w:line="228" w:lineRule="auto"/>
        <w:ind w:left="9"/>
        <w:rPr>
          <w:rFonts w:ascii="宋体" w:hAnsi="宋体" w:cs="宋体"/>
          <w:sz w:val="20"/>
          <w:szCs w:val="20"/>
        </w:rPr>
      </w:pPr>
      <w:r>
        <w:rPr>
          <w:rFonts w:ascii="宋体" w:hAnsi="宋体" w:cs="宋体"/>
          <w:spacing w:val="8"/>
          <w:sz w:val="20"/>
          <w:szCs w:val="20"/>
        </w:rPr>
        <w:t>开</w:t>
      </w:r>
      <w:r>
        <w:rPr>
          <w:rFonts w:ascii="宋体" w:hAnsi="宋体" w:cs="宋体"/>
          <w:spacing w:val="5"/>
          <w:sz w:val="20"/>
          <w:szCs w:val="20"/>
        </w:rPr>
        <w:t>户银行</w:t>
      </w:r>
      <w:r>
        <w:rPr>
          <w:rFonts w:hint="eastAsia" w:ascii="宋体" w:hAnsi="宋体" w:cs="宋体"/>
          <w:spacing w:val="5"/>
          <w:sz w:val="20"/>
          <w:szCs w:val="20"/>
        </w:rPr>
        <w:t>：</w:t>
      </w:r>
      <w:r>
        <w:rPr>
          <w:rFonts w:ascii="宋体" w:hAnsi="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rPr>
        <w:t xml:space="preserve">              </w:t>
      </w:r>
      <w:r>
        <w:rPr>
          <w:rFonts w:ascii="宋体" w:hAnsi="宋体" w:cs="宋体"/>
          <w:spacing w:val="8"/>
          <w:sz w:val="20"/>
          <w:szCs w:val="20"/>
        </w:rPr>
        <w:t>开</w:t>
      </w:r>
      <w:r>
        <w:rPr>
          <w:rFonts w:ascii="宋体" w:hAnsi="宋体" w:cs="宋体"/>
          <w:spacing w:val="5"/>
          <w:sz w:val="20"/>
          <w:szCs w:val="20"/>
        </w:rPr>
        <w:t>户银行</w:t>
      </w:r>
      <w:r>
        <w:rPr>
          <w:rFonts w:hint="eastAsia" w:ascii="宋体" w:hAnsi="宋体" w:cs="宋体"/>
          <w:spacing w:val="5"/>
          <w:sz w:val="20"/>
          <w:szCs w:val="20"/>
        </w:rPr>
        <w:t>：</w:t>
      </w:r>
      <w:r>
        <w:rPr>
          <w:rFonts w:ascii="宋体" w:hAnsi="宋体" w:cs="宋体"/>
          <w:sz w:val="20"/>
          <w:szCs w:val="20"/>
          <w:u w:val="single"/>
        </w:rPr>
        <w:t xml:space="preserve">                          </w:t>
      </w:r>
    </w:p>
    <w:p>
      <w:pPr>
        <w:spacing w:before="160" w:line="193" w:lineRule="auto"/>
        <w:ind w:left="12"/>
        <w:rPr>
          <w:rFonts w:ascii="宋体" w:hAnsi="宋体" w:cs="宋体"/>
          <w:sz w:val="20"/>
          <w:szCs w:val="20"/>
        </w:rPr>
      </w:pPr>
      <w:r>
        <w:rPr>
          <w:rFonts w:ascii="宋体" w:hAnsi="宋体" w:cs="宋体"/>
          <w:spacing w:val="2"/>
          <w:sz w:val="20"/>
          <w:szCs w:val="20"/>
        </w:rPr>
        <w:t>账号：</w:t>
      </w:r>
      <w:r>
        <w:rPr>
          <w:rFonts w:ascii="宋体" w:hAnsi="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rPr>
        <w:t xml:space="preserve">             </w:t>
      </w:r>
      <w:r>
        <w:rPr>
          <w:rFonts w:ascii="宋体" w:hAnsi="宋体" w:cs="宋体"/>
          <w:spacing w:val="2"/>
          <w:sz w:val="20"/>
          <w:szCs w:val="20"/>
        </w:rPr>
        <w:t>账号：</w:t>
      </w:r>
      <w:r>
        <w:rPr>
          <w:rFonts w:ascii="宋体" w:hAnsi="宋体" w:cs="宋体"/>
          <w:sz w:val="20"/>
          <w:szCs w:val="20"/>
          <w:u w:val="single"/>
        </w:rPr>
        <w:t xml:space="preserve">                               </w:t>
      </w:r>
    </w:p>
    <w:p>
      <w:pPr>
        <w:spacing w:before="160" w:line="193" w:lineRule="auto"/>
        <w:ind w:left="12"/>
        <w:rPr>
          <w:rFonts w:ascii="宋体" w:hAnsi="宋体" w:cs="宋体"/>
          <w:sz w:val="20"/>
          <w:szCs w:val="20"/>
        </w:rPr>
      </w:pPr>
      <w:r>
        <w:rPr>
          <w:rFonts w:hint="eastAsia" w:ascii="宋体" w:hAnsi="宋体" w:cs="宋体"/>
          <w:sz w:val="20"/>
          <w:szCs w:val="20"/>
        </w:rPr>
        <w:t xml:space="preserve"> </w:t>
      </w:r>
    </w:p>
    <w:p>
      <w:pPr>
        <w:pStyle w:val="61"/>
        <w:rPr>
          <w:rFonts w:ascii="Times New Roman" w:hAnsi="Times New Roman"/>
          <w:sz w:val="21"/>
          <w:szCs w:val="21"/>
        </w:rPr>
        <w:sectPr>
          <w:headerReference r:id="rId13" w:type="default"/>
          <w:footerReference r:id="rId14" w:type="default"/>
          <w:pgSz w:w="11906" w:h="16839"/>
          <w:pgMar w:top="400" w:right="1349" w:bottom="1157" w:left="1701" w:header="0" w:footer="989" w:gutter="0"/>
          <w:pgNumType w:fmt="numberInDash"/>
          <w:cols w:equalWidth="0" w:num="1">
            <w:col w:w="8856"/>
          </w:cols>
        </w:sectPr>
      </w:pPr>
      <w:r>
        <w:rPr>
          <w:rFonts w:hint="eastAsia" w:ascii="Times New Roman" w:hAnsi="Times New Roman"/>
          <w:sz w:val="21"/>
          <w:szCs w:val="21"/>
        </w:rPr>
        <w:t xml:space="preserve">        </w:t>
      </w:r>
    </w:p>
    <w:p>
      <w:pPr>
        <w:pStyle w:val="61"/>
        <w:jc w:val="center"/>
        <w:rPr>
          <w:rFonts w:ascii="Times New Roman" w:hAnsi="Times New Roman"/>
          <w:sz w:val="21"/>
          <w:szCs w:val="21"/>
        </w:rPr>
      </w:pPr>
    </w:p>
    <w:p>
      <w:pPr>
        <w:pStyle w:val="62"/>
        <w:rPr>
          <w:szCs w:val="21"/>
        </w:rPr>
      </w:pPr>
    </w:p>
    <w:p/>
    <w:p>
      <w:pPr>
        <w:pStyle w:val="61"/>
        <w:rPr>
          <w:rFonts w:ascii="Times New Roman" w:hAnsi="Times New Roman"/>
          <w:sz w:val="21"/>
          <w:szCs w:val="21"/>
        </w:rPr>
      </w:pPr>
    </w:p>
    <w:p>
      <w:pPr>
        <w:pStyle w:val="62"/>
        <w:rPr>
          <w:szCs w:val="21"/>
        </w:rPr>
      </w:pPr>
    </w:p>
    <w:p/>
    <w:p>
      <w:pPr>
        <w:pStyle w:val="61"/>
        <w:rPr>
          <w:rFonts w:ascii="Times New Roman" w:hAnsi="Times New Roman"/>
          <w:sz w:val="21"/>
          <w:szCs w:val="21"/>
        </w:rPr>
      </w:pPr>
    </w:p>
    <w:p>
      <w:pPr>
        <w:pStyle w:val="62"/>
        <w:rPr>
          <w:szCs w:val="21"/>
        </w:rPr>
      </w:pPr>
    </w:p>
    <w:p/>
    <w:p>
      <w:pPr>
        <w:pStyle w:val="61"/>
        <w:rPr>
          <w:rFonts w:ascii="Times New Roman" w:hAnsi="Times New Roman"/>
          <w:sz w:val="21"/>
          <w:szCs w:val="21"/>
        </w:rPr>
      </w:pPr>
    </w:p>
    <w:p>
      <w:pPr>
        <w:pStyle w:val="62"/>
        <w:rPr>
          <w:szCs w:val="21"/>
        </w:rPr>
      </w:pPr>
    </w:p>
    <w:p>
      <w:pPr>
        <w:spacing w:before="62" w:line="227" w:lineRule="auto"/>
        <w:ind w:left="136"/>
        <w:rPr>
          <w:rFonts w:ascii="宋体" w:hAnsi="宋体" w:cs="宋体"/>
          <w:sz w:val="19"/>
          <w:szCs w:val="19"/>
        </w:rPr>
      </w:pPr>
      <w:r>
        <w:rPr>
          <w:rFonts w:ascii="宋体" w:hAnsi="宋体" w:cs="宋体"/>
          <w:spacing w:val="1"/>
          <w:sz w:val="19"/>
          <w:szCs w:val="19"/>
        </w:rPr>
        <w:t>附件</w:t>
      </w:r>
      <w:r>
        <w:rPr>
          <w:rFonts w:ascii="宋体" w:hAnsi="宋体" w:cs="宋体"/>
          <w:sz w:val="19"/>
          <w:szCs w:val="19"/>
        </w:rPr>
        <w:t>2：</w:t>
      </w:r>
    </w:p>
    <w:p>
      <w:pPr>
        <w:spacing w:before="150" w:line="225" w:lineRule="auto"/>
        <w:ind w:left="2994"/>
        <w:rPr>
          <w:rFonts w:ascii="宋体" w:hAnsi="宋体" w:cs="宋体"/>
          <w:sz w:val="31"/>
          <w:szCs w:val="31"/>
        </w:rPr>
      </w:pPr>
      <w:r>
        <w:rPr>
          <w:rFonts w:ascii="宋体" w:hAnsi="宋体" w:cs="宋体"/>
          <w:spacing w:val="9"/>
          <w:sz w:val="31"/>
          <w:szCs w:val="31"/>
          <w14:textOutline w14:w="5791" w14:cap="sq" w14:cmpd="sng" w14:algn="ctr">
            <w14:solidFill>
              <w14:srgbClr w14:val="000000"/>
            </w14:solidFill>
            <w14:prstDash w14:val="solid"/>
            <w14:bevel/>
          </w14:textOutline>
        </w:rPr>
        <w:t>建筑工程量清单</w:t>
      </w:r>
      <w:r>
        <w:rPr>
          <w:rFonts w:ascii="宋体" w:hAnsi="宋体" w:cs="宋体"/>
          <w:spacing w:val="8"/>
          <w:sz w:val="31"/>
          <w:szCs w:val="31"/>
          <w14:textOutline w14:w="5791" w14:cap="sq" w14:cmpd="sng" w14:algn="ctr">
            <w14:solidFill>
              <w14:srgbClr w14:val="000000"/>
            </w14:solidFill>
            <w14:prstDash w14:val="solid"/>
            <w14:bevel/>
          </w14:textOutline>
        </w:rPr>
        <w:t>表</w:t>
      </w:r>
    </w:p>
    <w:p>
      <w:pPr>
        <w:spacing w:before="65" w:line="223" w:lineRule="auto"/>
        <w:ind w:left="223"/>
        <w:rPr>
          <w:rFonts w:ascii="宋体" w:hAnsi="宋体" w:cs="宋体"/>
          <w:sz w:val="19"/>
          <w:szCs w:val="19"/>
        </w:rPr>
      </w:pPr>
      <w:r>
        <w:rPr>
          <w:rFonts w:ascii="宋体" w:hAnsi="宋体" w:cs="宋体"/>
          <w:spacing w:val="-2"/>
          <w:sz w:val="19"/>
          <w:szCs w:val="19"/>
        </w:rPr>
        <w:t xml:space="preserve">工程名称：                                  </w:t>
      </w:r>
      <w:r>
        <w:rPr>
          <w:rFonts w:ascii="宋体" w:hAnsi="宋体" w:cs="宋体"/>
          <w:spacing w:val="-1"/>
          <w:sz w:val="19"/>
          <w:szCs w:val="19"/>
        </w:rPr>
        <w:t xml:space="preserve">                       单位：   元</w:t>
      </w:r>
    </w:p>
    <w:tbl>
      <w:tblPr>
        <w:tblStyle w:val="188"/>
        <w:tblW w:w="85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646"/>
        <w:gridCol w:w="2823"/>
        <w:gridCol w:w="1084"/>
        <w:gridCol w:w="693"/>
        <w:gridCol w:w="1112"/>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6" w:type="dxa"/>
          </w:tcPr>
          <w:p>
            <w:pPr>
              <w:spacing w:before="164" w:line="228" w:lineRule="auto"/>
              <w:ind w:left="234"/>
              <w:rPr>
                <w:rFonts w:ascii="宋体" w:hAnsi="宋体" w:cs="宋体"/>
                <w:sz w:val="19"/>
                <w:szCs w:val="19"/>
              </w:rPr>
            </w:pPr>
            <w:r>
              <w:rPr>
                <w:rFonts w:ascii="宋体" w:hAnsi="宋体" w:cs="宋体"/>
                <w:spacing w:val="6"/>
                <w:sz w:val="19"/>
                <w:szCs w:val="19"/>
                <w14:textOutline w14:w="3619" w14:cap="sq" w14:cmpd="sng" w14:algn="ctr">
                  <w14:solidFill>
                    <w14:srgbClr w14:val="000000"/>
                  </w14:solidFill>
                  <w14:prstDash w14:val="solid"/>
                  <w14:bevel/>
                </w14:textOutline>
              </w:rPr>
              <w:t>编</w:t>
            </w:r>
            <w:r>
              <w:rPr>
                <w:rFonts w:ascii="宋体" w:hAnsi="宋体" w:cs="宋体"/>
                <w:spacing w:val="5"/>
                <w:sz w:val="19"/>
                <w:szCs w:val="19"/>
                <w14:textOutline w14:w="3619" w14:cap="sq" w14:cmpd="sng" w14:algn="ctr">
                  <w14:solidFill>
                    <w14:srgbClr w14:val="000000"/>
                  </w14:solidFill>
                  <w14:prstDash w14:val="solid"/>
                  <w14:bevel/>
                </w14:textOutline>
              </w:rPr>
              <w:t>号</w:t>
            </w:r>
          </w:p>
        </w:tc>
        <w:tc>
          <w:tcPr>
            <w:tcW w:w="646" w:type="dxa"/>
          </w:tcPr>
          <w:p>
            <w:pPr>
              <w:spacing w:before="36" w:line="239" w:lineRule="auto"/>
              <w:ind w:left="127" w:right="122"/>
              <w:rPr>
                <w:rFonts w:ascii="宋体" w:hAnsi="宋体" w:cs="宋体"/>
                <w:sz w:val="19"/>
                <w:szCs w:val="19"/>
              </w:rPr>
            </w:pPr>
            <w:r>
              <w:rPr>
                <w:rFonts w:ascii="宋体" w:hAnsi="宋体" w:cs="宋体"/>
                <w:spacing w:val="6"/>
                <w:sz w:val="19"/>
                <w:szCs w:val="19"/>
                <w14:textOutline w14:w="3619" w14:cap="sq" w14:cmpd="sng" w14:algn="ctr">
                  <w14:solidFill>
                    <w14:srgbClr w14:val="000000"/>
                  </w14:solidFill>
                  <w14:prstDash w14:val="solid"/>
                  <w14:bevel/>
                </w14:textOutline>
              </w:rPr>
              <w:t>单</w:t>
            </w:r>
            <w:r>
              <w:rPr>
                <w:rFonts w:ascii="宋体" w:hAnsi="宋体" w:cs="宋体"/>
                <w:spacing w:val="5"/>
                <w:sz w:val="19"/>
                <w:szCs w:val="19"/>
                <w14:textOutline w14:w="3619" w14:cap="sq" w14:cmpd="sng" w14:algn="ctr">
                  <w14:solidFill>
                    <w14:srgbClr w14:val="000000"/>
                  </w14:solidFill>
                  <w14:prstDash w14:val="solid"/>
                  <w14:bevel/>
                </w14:textOutline>
              </w:rPr>
              <w:t>价</w:t>
            </w:r>
            <w:r>
              <w:rPr>
                <w:rFonts w:ascii="宋体" w:hAnsi="宋体" w:cs="宋体"/>
                <w:sz w:val="19"/>
                <w:szCs w:val="19"/>
              </w:rPr>
              <w:t xml:space="preserve"> </w:t>
            </w:r>
            <w:r>
              <w:rPr>
                <w:rFonts w:ascii="宋体" w:hAnsi="宋体" w:cs="宋体"/>
                <w:spacing w:val="6"/>
                <w:sz w:val="19"/>
                <w:szCs w:val="19"/>
                <w14:textOutline w14:w="3619" w14:cap="sq" w14:cmpd="sng" w14:algn="ctr">
                  <w14:solidFill>
                    <w14:srgbClr w14:val="000000"/>
                  </w14:solidFill>
                  <w14:prstDash w14:val="solid"/>
                  <w14:bevel/>
                </w14:textOutline>
              </w:rPr>
              <w:t>编</w:t>
            </w:r>
            <w:r>
              <w:rPr>
                <w:rFonts w:ascii="宋体" w:hAnsi="宋体" w:cs="宋体"/>
                <w:spacing w:val="5"/>
                <w:sz w:val="19"/>
                <w:szCs w:val="19"/>
                <w14:textOutline w14:w="3619" w14:cap="sq" w14:cmpd="sng" w14:algn="ctr">
                  <w14:solidFill>
                    <w14:srgbClr w14:val="000000"/>
                  </w14:solidFill>
                  <w14:prstDash w14:val="solid"/>
                  <w14:bevel/>
                </w14:textOutline>
              </w:rPr>
              <w:t>号</w:t>
            </w:r>
          </w:p>
        </w:tc>
        <w:tc>
          <w:tcPr>
            <w:tcW w:w="2823" w:type="dxa"/>
          </w:tcPr>
          <w:p>
            <w:pPr>
              <w:spacing w:before="164" w:line="229" w:lineRule="auto"/>
              <w:ind w:left="715"/>
              <w:rPr>
                <w:rFonts w:ascii="宋体" w:hAnsi="宋体" w:cs="宋体"/>
                <w:sz w:val="19"/>
                <w:szCs w:val="19"/>
              </w:rPr>
            </w:pPr>
            <w:r>
              <w:rPr>
                <w:rFonts w:ascii="宋体" w:hAnsi="宋体" w:cs="宋体"/>
                <w:spacing w:val="9"/>
                <w:sz w:val="19"/>
                <w:szCs w:val="19"/>
                <w14:textOutline w14:w="3619" w14:cap="sq" w14:cmpd="sng" w14:algn="ctr">
                  <w14:solidFill>
                    <w14:srgbClr w14:val="000000"/>
                  </w14:solidFill>
                  <w14:prstDash w14:val="solid"/>
                  <w14:bevel/>
                </w14:textOutline>
              </w:rPr>
              <w:t>工程或费用名称</w:t>
            </w:r>
          </w:p>
        </w:tc>
        <w:tc>
          <w:tcPr>
            <w:tcW w:w="1084" w:type="dxa"/>
          </w:tcPr>
          <w:p>
            <w:pPr>
              <w:spacing w:before="164" w:line="229" w:lineRule="auto"/>
              <w:ind w:left="347"/>
              <w:rPr>
                <w:rFonts w:ascii="宋体" w:hAnsi="宋体" w:cs="宋体"/>
                <w:sz w:val="19"/>
                <w:szCs w:val="19"/>
              </w:rPr>
            </w:pPr>
            <w:r>
              <w:rPr>
                <w:rFonts w:ascii="宋体" w:hAnsi="宋体" w:cs="宋体"/>
                <w:spacing w:val="6"/>
                <w:sz w:val="19"/>
                <w:szCs w:val="19"/>
                <w14:textOutline w14:w="3619" w14:cap="sq" w14:cmpd="sng" w14:algn="ctr">
                  <w14:solidFill>
                    <w14:srgbClr w14:val="000000"/>
                  </w14:solidFill>
                  <w14:prstDash w14:val="solid"/>
                  <w14:bevel/>
                </w14:textOutline>
              </w:rPr>
              <w:t>单</w:t>
            </w:r>
            <w:r>
              <w:rPr>
                <w:rFonts w:ascii="宋体" w:hAnsi="宋体" w:cs="宋体"/>
                <w:spacing w:val="5"/>
                <w:sz w:val="19"/>
                <w:szCs w:val="19"/>
                <w14:textOutline w14:w="3619" w14:cap="sq" w14:cmpd="sng" w14:algn="ctr">
                  <w14:solidFill>
                    <w14:srgbClr w14:val="000000"/>
                  </w14:solidFill>
                  <w14:prstDash w14:val="solid"/>
                  <w14:bevel/>
                </w14:textOutline>
              </w:rPr>
              <w:t>位</w:t>
            </w:r>
          </w:p>
        </w:tc>
        <w:tc>
          <w:tcPr>
            <w:tcW w:w="693" w:type="dxa"/>
          </w:tcPr>
          <w:p>
            <w:pPr>
              <w:spacing w:before="164" w:line="228" w:lineRule="auto"/>
              <w:ind w:left="153"/>
              <w:rPr>
                <w:rFonts w:ascii="宋体" w:hAnsi="宋体" w:cs="宋体"/>
                <w:sz w:val="19"/>
                <w:szCs w:val="19"/>
              </w:rPr>
            </w:pPr>
            <w:r>
              <w:rPr>
                <w:rFonts w:ascii="宋体" w:hAnsi="宋体" w:cs="宋体"/>
                <w:spacing w:val="6"/>
                <w:sz w:val="19"/>
                <w:szCs w:val="19"/>
                <w14:textOutline w14:w="3619" w14:cap="sq" w14:cmpd="sng" w14:algn="ctr">
                  <w14:solidFill>
                    <w14:srgbClr w14:val="000000"/>
                  </w14:solidFill>
                  <w14:prstDash w14:val="solid"/>
                  <w14:bevel/>
                </w14:textOutline>
              </w:rPr>
              <w:t>数</w:t>
            </w:r>
            <w:r>
              <w:rPr>
                <w:rFonts w:ascii="宋体" w:hAnsi="宋体" w:cs="宋体"/>
                <w:spacing w:val="5"/>
                <w:sz w:val="19"/>
                <w:szCs w:val="19"/>
                <w14:textOutline w14:w="3619" w14:cap="sq" w14:cmpd="sng" w14:algn="ctr">
                  <w14:solidFill>
                    <w14:srgbClr w14:val="000000"/>
                  </w14:solidFill>
                  <w14:prstDash w14:val="solid"/>
                  <w14:bevel/>
                </w14:textOutline>
              </w:rPr>
              <w:t>量</w:t>
            </w:r>
          </w:p>
        </w:tc>
        <w:tc>
          <w:tcPr>
            <w:tcW w:w="1112" w:type="dxa"/>
          </w:tcPr>
          <w:p>
            <w:pPr>
              <w:spacing w:before="163" w:line="227" w:lineRule="auto"/>
              <w:ind w:left="363"/>
              <w:rPr>
                <w:rFonts w:ascii="宋体" w:hAnsi="宋体" w:cs="宋体"/>
                <w:sz w:val="19"/>
                <w:szCs w:val="19"/>
              </w:rPr>
            </w:pPr>
            <w:r>
              <w:rPr>
                <w:rFonts w:ascii="宋体" w:hAnsi="宋体" w:cs="宋体"/>
                <w:spacing w:val="6"/>
                <w:sz w:val="19"/>
                <w:szCs w:val="19"/>
                <w14:textOutline w14:w="3619" w14:cap="sq" w14:cmpd="sng" w14:algn="ctr">
                  <w14:solidFill>
                    <w14:srgbClr w14:val="000000"/>
                  </w14:solidFill>
                  <w14:prstDash w14:val="solid"/>
                  <w14:bevel/>
                </w14:textOutline>
              </w:rPr>
              <w:t>单</w:t>
            </w:r>
            <w:r>
              <w:rPr>
                <w:rFonts w:ascii="宋体" w:hAnsi="宋体" w:cs="宋体"/>
                <w:spacing w:val="5"/>
                <w:sz w:val="19"/>
                <w:szCs w:val="19"/>
                <w14:textOutline w14:w="3619" w14:cap="sq" w14:cmpd="sng" w14:algn="ctr">
                  <w14:solidFill>
                    <w14:srgbClr w14:val="000000"/>
                  </w14:solidFill>
                  <w14:prstDash w14:val="solid"/>
                  <w14:bevel/>
                </w14:textOutline>
              </w:rPr>
              <w:t>价</w:t>
            </w:r>
          </w:p>
        </w:tc>
        <w:tc>
          <w:tcPr>
            <w:tcW w:w="1309" w:type="dxa"/>
          </w:tcPr>
          <w:p>
            <w:pPr>
              <w:spacing w:before="163" w:line="230" w:lineRule="auto"/>
              <w:ind w:left="459"/>
              <w:rPr>
                <w:rFonts w:ascii="宋体" w:hAnsi="宋体" w:cs="宋体"/>
                <w:sz w:val="19"/>
                <w:szCs w:val="19"/>
              </w:rPr>
            </w:pPr>
            <w:r>
              <w:rPr>
                <w:rFonts w:ascii="宋体" w:hAnsi="宋体" w:cs="宋体"/>
                <w:spacing w:val="6"/>
                <w:sz w:val="19"/>
                <w:szCs w:val="19"/>
                <w14:textOutline w14:w="3619" w14:cap="sq" w14:cmpd="sng" w14:algn="ctr">
                  <w14:solidFill>
                    <w14:srgbClr w14:val="000000"/>
                  </w14:solidFill>
                  <w14:prstDash w14:val="solid"/>
                  <w14:bevel/>
                </w14:textOutli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6102" w:type="dxa"/>
            <w:gridSpan w:val="5"/>
          </w:tcPr>
          <w:p>
            <w:pPr>
              <w:spacing w:before="32" w:line="226" w:lineRule="auto"/>
              <w:ind w:left="216"/>
              <w:rPr>
                <w:rFonts w:ascii="宋体" w:hAnsi="宋体" w:cs="宋体"/>
                <w:sz w:val="19"/>
                <w:szCs w:val="19"/>
              </w:rPr>
            </w:pPr>
            <w:r>
              <w:rPr>
                <w:rFonts w:ascii="宋体" w:hAnsi="宋体" w:cs="宋体"/>
                <w:spacing w:val="12"/>
                <w:sz w:val="19"/>
                <w:szCs w:val="19"/>
              </w:rPr>
              <w:t>第</w:t>
            </w:r>
            <w:r>
              <w:rPr>
                <w:rFonts w:ascii="宋体" w:hAnsi="宋体" w:cs="宋体"/>
                <w:spacing w:val="8"/>
                <w:sz w:val="19"/>
                <w:szCs w:val="19"/>
              </w:rPr>
              <w:t>一部分 建筑工程</w:t>
            </w: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56" w:type="dxa"/>
          </w:tcPr>
          <w:p>
            <w:pPr>
              <w:spacing w:before="215" w:line="157" w:lineRule="exact"/>
              <w:ind w:left="337"/>
              <w:rPr>
                <w:rFonts w:ascii="宋体" w:hAnsi="宋体" w:cs="宋体"/>
                <w:sz w:val="9"/>
                <w:szCs w:val="9"/>
              </w:rPr>
            </w:pPr>
            <w:r>
              <w:rPr>
                <w:rFonts w:ascii="宋体" w:hAnsi="宋体" w:cs="宋体"/>
                <w:spacing w:val="98"/>
                <w:position w:val="1"/>
                <w:sz w:val="9"/>
                <w:szCs w:val="9"/>
              </w:rPr>
              <w:t>一</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856" w:type="dxa"/>
          </w:tcPr>
          <w:p>
            <w:pPr>
              <w:spacing w:before="89"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一)</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56" w:type="dxa"/>
          </w:tcPr>
          <w:p>
            <w:pPr>
              <w:spacing w:before="93"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二)</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56" w:type="dxa"/>
          </w:tcPr>
          <w:p>
            <w:pPr>
              <w:spacing w:before="115"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三)</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56" w:type="dxa"/>
          </w:tcPr>
          <w:p>
            <w:pPr>
              <w:spacing w:before="97"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四)</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tcPr>
          <w:p>
            <w:pPr>
              <w:spacing w:before="79"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五)</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56" w:type="dxa"/>
          </w:tcPr>
          <w:p>
            <w:pPr>
              <w:spacing w:before="87"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六)</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56" w:type="dxa"/>
          </w:tcPr>
          <w:p>
            <w:pPr>
              <w:spacing w:before="87"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七)</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56" w:type="dxa"/>
          </w:tcPr>
          <w:p>
            <w:pPr>
              <w:spacing w:before="97" w:line="229"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八)</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56" w:type="dxa"/>
          </w:tcPr>
          <w:p>
            <w:pPr>
              <w:spacing w:before="65" w:line="231"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九)</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856" w:type="dxa"/>
          </w:tcPr>
          <w:p>
            <w:pPr>
              <w:spacing w:before="110" w:line="230" w:lineRule="auto"/>
              <w:ind w:left="268"/>
              <w:rPr>
                <w:rFonts w:ascii="宋体" w:hAnsi="宋体" w:cs="宋体"/>
                <w:sz w:val="19"/>
                <w:szCs w:val="19"/>
              </w:rPr>
            </w:pPr>
            <w:r>
              <w:rPr>
                <w:rFonts w:ascii="宋体" w:hAnsi="宋体" w:cs="宋体"/>
                <w:spacing w:val="-10"/>
                <w:sz w:val="19"/>
                <w:szCs w:val="19"/>
              </w:rPr>
              <w:t>(</w:t>
            </w:r>
            <w:r>
              <w:rPr>
                <w:rFonts w:ascii="宋体" w:hAnsi="宋体" w:cs="宋体"/>
                <w:spacing w:val="-7"/>
                <w:sz w:val="19"/>
                <w:szCs w:val="19"/>
              </w:rPr>
              <w:t>十)</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56" w:type="dxa"/>
          </w:tcPr>
          <w:p>
            <w:pPr>
              <w:spacing w:before="96" w:line="230" w:lineRule="auto"/>
              <w:ind w:left="167"/>
              <w:rPr>
                <w:rFonts w:ascii="宋体" w:hAnsi="宋体" w:cs="宋体"/>
                <w:sz w:val="19"/>
                <w:szCs w:val="19"/>
              </w:rPr>
            </w:pPr>
            <w:r>
              <w:rPr>
                <w:rFonts w:ascii="宋体" w:hAnsi="宋体" w:cs="宋体"/>
                <w:spacing w:val="-2"/>
                <w:sz w:val="19"/>
                <w:szCs w:val="19"/>
              </w:rPr>
              <w:t>(十一)</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856" w:type="dxa"/>
          </w:tcPr>
          <w:p>
            <w:pPr>
              <w:spacing w:before="64" w:line="230" w:lineRule="auto"/>
              <w:ind w:left="167"/>
              <w:rPr>
                <w:rFonts w:ascii="宋体" w:hAnsi="宋体" w:cs="宋体"/>
                <w:sz w:val="19"/>
                <w:szCs w:val="19"/>
              </w:rPr>
            </w:pPr>
            <w:r>
              <w:rPr>
                <w:rFonts w:ascii="宋体" w:hAnsi="宋体" w:cs="宋体"/>
                <w:spacing w:val="-3"/>
                <w:sz w:val="19"/>
                <w:szCs w:val="19"/>
              </w:rPr>
              <w:t>(十二)</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56" w:type="dxa"/>
          </w:tcPr>
          <w:p>
            <w:pPr>
              <w:spacing w:before="105" w:line="230" w:lineRule="auto"/>
              <w:ind w:left="167"/>
              <w:rPr>
                <w:rFonts w:ascii="宋体" w:hAnsi="宋体" w:cs="宋体"/>
                <w:sz w:val="19"/>
                <w:szCs w:val="19"/>
              </w:rPr>
            </w:pPr>
            <w:r>
              <w:rPr>
                <w:rFonts w:ascii="宋体" w:hAnsi="宋体" w:cs="宋体"/>
                <w:spacing w:val="-3"/>
                <w:sz w:val="19"/>
                <w:szCs w:val="19"/>
              </w:rPr>
              <w:t>(十三)</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56" w:type="dxa"/>
          </w:tcPr>
          <w:p>
            <w:pPr>
              <w:spacing w:before="116" w:line="230" w:lineRule="auto"/>
              <w:ind w:left="167"/>
              <w:rPr>
                <w:rFonts w:ascii="宋体" w:hAnsi="宋体" w:cs="宋体"/>
                <w:sz w:val="19"/>
                <w:szCs w:val="19"/>
              </w:rPr>
            </w:pPr>
            <w:r>
              <w:rPr>
                <w:rFonts w:ascii="宋体" w:hAnsi="宋体" w:cs="宋体"/>
                <w:spacing w:val="-3"/>
                <w:sz w:val="19"/>
                <w:szCs w:val="19"/>
              </w:rPr>
              <w:t>(十四)</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56" w:type="dxa"/>
          </w:tcPr>
          <w:p>
            <w:pPr>
              <w:spacing w:before="95" w:line="230" w:lineRule="auto"/>
              <w:ind w:left="167"/>
              <w:rPr>
                <w:rFonts w:ascii="宋体" w:hAnsi="宋体" w:cs="宋体"/>
                <w:sz w:val="19"/>
                <w:szCs w:val="19"/>
              </w:rPr>
            </w:pPr>
            <w:r>
              <w:rPr>
                <w:rFonts w:ascii="宋体" w:hAnsi="宋体" w:cs="宋体"/>
                <w:spacing w:val="-3"/>
                <w:sz w:val="19"/>
                <w:szCs w:val="19"/>
              </w:rPr>
              <w:t>(十五)</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856" w:type="dxa"/>
          </w:tcPr>
          <w:p>
            <w:pPr>
              <w:spacing w:before="71" w:line="230" w:lineRule="auto"/>
              <w:ind w:left="167"/>
              <w:rPr>
                <w:rFonts w:ascii="宋体" w:hAnsi="宋体" w:cs="宋体"/>
                <w:sz w:val="19"/>
                <w:szCs w:val="19"/>
              </w:rPr>
            </w:pPr>
            <w:r>
              <w:rPr>
                <w:rFonts w:ascii="宋体" w:hAnsi="宋体" w:cs="宋体"/>
                <w:spacing w:val="-3"/>
                <w:sz w:val="19"/>
                <w:szCs w:val="19"/>
              </w:rPr>
              <w:t>(十六)</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56" w:type="dxa"/>
          </w:tcPr>
          <w:p>
            <w:pPr>
              <w:spacing w:before="87" w:line="230" w:lineRule="auto"/>
              <w:ind w:left="167"/>
              <w:rPr>
                <w:rFonts w:ascii="宋体" w:hAnsi="宋体" w:cs="宋体"/>
                <w:sz w:val="19"/>
                <w:szCs w:val="19"/>
              </w:rPr>
            </w:pPr>
            <w:r>
              <w:rPr>
                <w:rFonts w:ascii="宋体" w:hAnsi="宋体" w:cs="宋体"/>
                <w:spacing w:val="-3"/>
                <w:sz w:val="19"/>
                <w:szCs w:val="19"/>
              </w:rPr>
              <w:t>(十七)</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56" w:type="dxa"/>
          </w:tcPr>
          <w:p>
            <w:pPr>
              <w:spacing w:before="87" w:line="229" w:lineRule="auto"/>
              <w:ind w:left="167"/>
              <w:rPr>
                <w:rFonts w:ascii="宋体" w:hAnsi="宋体" w:cs="宋体"/>
                <w:sz w:val="19"/>
                <w:szCs w:val="19"/>
              </w:rPr>
            </w:pPr>
            <w:r>
              <w:rPr>
                <w:rFonts w:ascii="宋体" w:hAnsi="宋体" w:cs="宋体"/>
                <w:spacing w:val="-3"/>
                <w:sz w:val="19"/>
                <w:szCs w:val="19"/>
              </w:rPr>
              <w:t>(十八)</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56" w:type="dxa"/>
          </w:tcPr>
          <w:p>
            <w:pPr>
              <w:spacing w:before="94" w:line="230" w:lineRule="auto"/>
              <w:ind w:left="167"/>
              <w:rPr>
                <w:rFonts w:ascii="宋体" w:hAnsi="宋体" w:cs="宋体"/>
                <w:sz w:val="19"/>
                <w:szCs w:val="19"/>
              </w:rPr>
            </w:pPr>
            <w:r>
              <w:rPr>
                <w:rFonts w:ascii="宋体" w:hAnsi="宋体" w:cs="宋体"/>
                <w:spacing w:val="-3"/>
                <w:sz w:val="19"/>
                <w:szCs w:val="19"/>
              </w:rPr>
              <w:t>(十九)</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56" w:type="dxa"/>
          </w:tcPr>
          <w:p>
            <w:pPr>
              <w:spacing w:before="127" w:line="230" w:lineRule="auto"/>
              <w:ind w:left="167"/>
              <w:rPr>
                <w:rFonts w:ascii="宋体" w:hAnsi="宋体" w:cs="宋体"/>
                <w:sz w:val="19"/>
                <w:szCs w:val="19"/>
              </w:rPr>
            </w:pPr>
            <w:r>
              <w:rPr>
                <w:rFonts w:ascii="宋体" w:hAnsi="宋体" w:cs="宋体"/>
                <w:spacing w:val="-3"/>
                <w:sz w:val="19"/>
                <w:szCs w:val="19"/>
              </w:rPr>
              <w:t>(二十)</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56" w:type="dxa"/>
          </w:tcPr>
          <w:p>
            <w:pPr>
              <w:spacing w:before="80" w:line="231" w:lineRule="auto"/>
              <w:ind w:left="167"/>
              <w:rPr>
                <w:rFonts w:ascii="宋体" w:hAnsi="宋体" w:cs="宋体"/>
                <w:sz w:val="19"/>
                <w:szCs w:val="19"/>
              </w:rPr>
            </w:pPr>
            <w:r>
              <w:rPr>
                <w:rFonts w:ascii="宋体" w:hAnsi="宋体" w:cs="宋体"/>
                <w:spacing w:val="-3"/>
                <w:sz w:val="19"/>
                <w:szCs w:val="19"/>
              </w:rPr>
              <w:t>(二一)</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56" w:type="dxa"/>
          </w:tcPr>
          <w:p>
            <w:pPr>
              <w:spacing w:before="108" w:line="231" w:lineRule="auto"/>
              <w:ind w:left="167"/>
              <w:rPr>
                <w:rFonts w:ascii="宋体" w:hAnsi="宋体" w:cs="宋体"/>
                <w:sz w:val="19"/>
                <w:szCs w:val="19"/>
              </w:rPr>
            </w:pPr>
            <w:r>
              <w:rPr>
                <w:rFonts w:ascii="宋体" w:hAnsi="宋体" w:cs="宋体"/>
                <w:spacing w:val="-3"/>
                <w:sz w:val="19"/>
                <w:szCs w:val="19"/>
              </w:rPr>
              <w:t>(二二)</w:t>
            </w:r>
          </w:p>
        </w:tc>
        <w:tc>
          <w:tcPr>
            <w:tcW w:w="646" w:type="dxa"/>
          </w:tcPr>
          <w:p>
            <w:pPr>
              <w:rPr>
                <w:rFonts w:ascii="Arial"/>
              </w:rPr>
            </w:pPr>
          </w:p>
        </w:tc>
        <w:tc>
          <w:tcPr>
            <w:tcW w:w="2823" w:type="dxa"/>
          </w:tcPr>
          <w:p>
            <w:pPr>
              <w:rPr>
                <w:rFonts w:ascii="Arial"/>
              </w:rPr>
            </w:pPr>
          </w:p>
        </w:tc>
        <w:tc>
          <w:tcPr>
            <w:tcW w:w="1084" w:type="dxa"/>
          </w:tcPr>
          <w:p>
            <w:pPr>
              <w:rPr>
                <w:rFonts w:ascii="Arial"/>
              </w:rPr>
            </w:pPr>
          </w:p>
        </w:tc>
        <w:tc>
          <w:tcPr>
            <w:tcW w:w="693" w:type="dxa"/>
          </w:tcPr>
          <w:p>
            <w:pPr>
              <w:rPr>
                <w:rFonts w:ascii="Arial"/>
              </w:rPr>
            </w:pPr>
          </w:p>
        </w:tc>
        <w:tc>
          <w:tcPr>
            <w:tcW w:w="1112" w:type="dxa"/>
          </w:tcPr>
          <w:p>
            <w:pPr>
              <w:rPr>
                <w:rFonts w:ascii="Arial"/>
              </w:rPr>
            </w:pPr>
          </w:p>
        </w:tc>
        <w:tc>
          <w:tcPr>
            <w:tcW w:w="1309" w:type="dxa"/>
          </w:tcPr>
          <w:p>
            <w:pPr>
              <w:rPr>
                <w:rFonts w:ascii="Arial"/>
              </w:rPr>
            </w:pPr>
          </w:p>
        </w:tc>
      </w:tr>
    </w:tbl>
    <w:p>
      <w:pPr>
        <w:rPr>
          <w:rFonts w:ascii="Arial"/>
        </w:rPr>
      </w:pPr>
    </w:p>
    <w:p>
      <w:pPr>
        <w:sectPr>
          <w:footerReference r:id="rId15" w:type="default"/>
          <w:type w:val="continuous"/>
          <w:pgSz w:w="11906" w:h="16839"/>
          <w:pgMar w:top="400" w:right="1690" w:bottom="1157" w:left="1687" w:header="0" w:footer="989" w:gutter="0"/>
          <w:pgNumType w:fmt="numberInDash"/>
          <w:cols w:space="720" w:num="1"/>
        </w:sectPr>
      </w:pPr>
    </w:p>
    <w:p>
      <w:pPr>
        <w:spacing w:line="271" w:lineRule="auto"/>
        <w:rPr>
          <w:rFonts w:ascii="Arial"/>
        </w:rPr>
      </w:pPr>
    </w:p>
    <w:p>
      <w:pPr>
        <w:spacing w:before="75" w:line="227" w:lineRule="auto"/>
        <w:rPr>
          <w:rFonts w:ascii="宋体" w:hAnsi="宋体" w:cs="宋体"/>
          <w:sz w:val="23"/>
          <w:szCs w:val="23"/>
        </w:rPr>
      </w:pPr>
      <w:r>
        <w:rPr>
          <w:rFonts w:ascii="宋体" w:hAnsi="宋体" w:cs="宋体"/>
          <w:spacing w:val="-1"/>
          <w:sz w:val="23"/>
          <w:szCs w:val="23"/>
        </w:rPr>
        <w:t>附件3：</w:t>
      </w:r>
    </w:p>
    <w:p>
      <w:pPr>
        <w:spacing w:before="60" w:line="228" w:lineRule="auto"/>
        <w:ind w:left="3753"/>
        <w:outlineLvl w:val="0"/>
        <w:rPr>
          <w:rFonts w:ascii="黑体" w:hAnsi="黑体" w:eastAsia="黑体" w:cs="黑体"/>
          <w:sz w:val="31"/>
          <w:szCs w:val="31"/>
        </w:rPr>
      </w:pPr>
      <w:bookmarkStart w:id="28" w:name="_Toc24840"/>
      <w:r>
        <w:rPr>
          <w:rFonts w:ascii="黑体" w:hAnsi="黑体" w:eastAsia="黑体" w:cs="黑体"/>
          <w:spacing w:val="8"/>
          <w:sz w:val="31"/>
          <w:szCs w:val="31"/>
          <w14:textOutline w14:w="5791" w14:cap="sq" w14:cmpd="sng" w14:algn="ctr">
            <w14:solidFill>
              <w14:srgbClr w14:val="000000"/>
            </w14:solidFill>
            <w14:prstDash w14:val="solid"/>
            <w14:bevel/>
          </w14:textOutline>
        </w:rPr>
        <w:t>廉政合同</w:t>
      </w:r>
      <w:bookmarkEnd w:id="28"/>
    </w:p>
    <w:p>
      <w:pPr>
        <w:widowControl/>
        <w:tabs>
          <w:tab w:val="left" w:pos="126"/>
        </w:tabs>
        <w:kinsoku w:val="0"/>
        <w:autoSpaceDE w:val="0"/>
        <w:autoSpaceDN w:val="0"/>
        <w:adjustRightInd w:val="0"/>
        <w:snapToGrid w:val="0"/>
        <w:spacing w:before="272" w:line="440" w:lineRule="exact"/>
        <w:ind w:firstLine="480"/>
        <w:textAlignment w:val="baseline"/>
        <w:rPr>
          <w:rFonts w:ascii="宋体" w:hAnsi="宋体" w:cs="宋体"/>
          <w:sz w:val="23"/>
          <w:szCs w:val="23"/>
        </w:rPr>
      </w:pPr>
      <w:r>
        <w:rPr>
          <w:rFonts w:ascii="宋体" w:hAnsi="宋体" w:cs="宋体"/>
          <w:spacing w:val="18"/>
          <w:sz w:val="23"/>
          <w:szCs w:val="23"/>
        </w:rPr>
        <w:t>根据</w:t>
      </w:r>
      <w:r>
        <w:rPr>
          <w:rFonts w:ascii="宋体" w:hAnsi="宋体" w:cs="宋体"/>
          <w:spacing w:val="15"/>
          <w:sz w:val="23"/>
          <w:szCs w:val="23"/>
        </w:rPr>
        <w:t>有</w:t>
      </w:r>
      <w:r>
        <w:rPr>
          <w:rFonts w:ascii="宋体" w:hAnsi="宋体" w:cs="宋体"/>
          <w:spacing w:val="9"/>
          <w:sz w:val="23"/>
          <w:szCs w:val="23"/>
        </w:rPr>
        <w:t>关工程建设、廉政建设的规定，为做好工程建设中的党风廉政建设，保</w:t>
      </w:r>
      <w:r>
        <w:rPr>
          <w:rFonts w:ascii="宋体" w:hAnsi="宋体" w:cs="宋体"/>
          <w:sz w:val="23"/>
          <w:szCs w:val="23"/>
        </w:rPr>
        <w:t xml:space="preserve"> </w:t>
      </w:r>
      <w:r>
        <w:rPr>
          <w:rFonts w:ascii="宋体" w:hAnsi="宋体" w:cs="宋体"/>
          <w:spacing w:val="14"/>
          <w:sz w:val="23"/>
          <w:szCs w:val="23"/>
        </w:rPr>
        <w:t>证</w:t>
      </w:r>
      <w:r>
        <w:rPr>
          <w:rFonts w:ascii="宋体" w:hAnsi="宋体" w:cs="宋体"/>
          <w:spacing w:val="10"/>
          <w:sz w:val="23"/>
          <w:szCs w:val="23"/>
        </w:rPr>
        <w:t>工程建设高效优质，保证建设资金的安全和有效使用以及投资效益，建设单位</w:t>
      </w:r>
      <w:r>
        <w:rPr>
          <w:rFonts w:ascii="宋体" w:hAnsi="宋体" w:cs="宋体"/>
          <w:spacing w:val="10"/>
          <w:sz w:val="23"/>
          <w:szCs w:val="23"/>
          <w:u w:val="single"/>
        </w:rPr>
        <w:t xml:space="preserve">   </w:t>
      </w:r>
      <w:r>
        <w:rPr>
          <w:rFonts w:ascii="宋体" w:hAnsi="宋体" w:cs="宋体"/>
          <w:sz w:val="23"/>
          <w:szCs w:val="23"/>
        </w:rPr>
        <w:t xml:space="preserve"> </w:t>
      </w:r>
      <w:r>
        <w:rPr>
          <w:rFonts w:ascii="宋体" w:hAnsi="宋体" w:cs="宋体"/>
          <w:sz w:val="23"/>
          <w:szCs w:val="23"/>
        </w:rPr>
        <w:tab/>
      </w:r>
      <w:r>
        <w:rPr>
          <w:rFonts w:ascii="宋体" w:hAnsi="宋体" w:cs="宋体"/>
          <w:spacing w:val="14"/>
          <w:sz w:val="23"/>
          <w:szCs w:val="23"/>
        </w:rPr>
        <w:t>(以</w:t>
      </w:r>
      <w:r>
        <w:rPr>
          <w:rFonts w:ascii="宋体" w:hAnsi="宋体" w:cs="宋体"/>
          <w:spacing w:val="8"/>
          <w:sz w:val="23"/>
          <w:szCs w:val="23"/>
        </w:rPr>
        <w:t>下</w:t>
      </w:r>
      <w:r>
        <w:rPr>
          <w:rFonts w:ascii="宋体" w:hAnsi="宋体" w:cs="宋体"/>
          <w:spacing w:val="7"/>
          <w:sz w:val="23"/>
          <w:szCs w:val="23"/>
        </w:rPr>
        <w:t>简称“发包人”) 与施工单位</w:t>
      </w:r>
      <w:r>
        <w:rPr>
          <w:rFonts w:ascii="宋体" w:hAnsi="宋体" w:cs="宋体"/>
          <w:spacing w:val="7"/>
          <w:sz w:val="23"/>
          <w:szCs w:val="23"/>
          <w:u w:val="single"/>
        </w:rPr>
        <w:t xml:space="preserve">               </w:t>
      </w:r>
      <w:r>
        <w:rPr>
          <w:rFonts w:ascii="宋体" w:hAnsi="宋体" w:cs="宋体"/>
          <w:spacing w:val="7"/>
          <w:sz w:val="23"/>
          <w:szCs w:val="23"/>
        </w:rPr>
        <w:t xml:space="preserve"> (以下简称“承包人”) ，特</w:t>
      </w:r>
      <w:r>
        <w:rPr>
          <w:rFonts w:ascii="宋体" w:hAnsi="宋体" w:cs="宋体"/>
          <w:sz w:val="23"/>
          <w:szCs w:val="23"/>
        </w:rPr>
        <w:t xml:space="preserve"> </w:t>
      </w:r>
      <w:r>
        <w:rPr>
          <w:rFonts w:ascii="宋体" w:hAnsi="宋体" w:cs="宋体"/>
          <w:spacing w:val="8"/>
          <w:sz w:val="23"/>
          <w:szCs w:val="23"/>
        </w:rPr>
        <w:t>订</w:t>
      </w:r>
      <w:r>
        <w:rPr>
          <w:rFonts w:ascii="宋体" w:hAnsi="宋体" w:cs="宋体"/>
          <w:spacing w:val="7"/>
          <w:sz w:val="23"/>
          <w:szCs w:val="23"/>
        </w:rPr>
        <w:t>立如下合同。</w:t>
      </w:r>
    </w:p>
    <w:p>
      <w:pPr>
        <w:widowControl/>
        <w:kinsoku w:val="0"/>
        <w:autoSpaceDE w:val="0"/>
        <w:autoSpaceDN w:val="0"/>
        <w:adjustRightInd w:val="0"/>
        <w:snapToGrid w:val="0"/>
        <w:spacing w:before="138" w:line="44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一、双方的权利和义务</w:t>
      </w:r>
    </w:p>
    <w:p>
      <w:pPr>
        <w:widowControl/>
        <w:kinsoku w:val="0"/>
        <w:autoSpaceDE w:val="0"/>
        <w:autoSpaceDN w:val="0"/>
        <w:adjustRightInd w:val="0"/>
        <w:snapToGrid w:val="0"/>
        <w:spacing w:line="440" w:lineRule="exact"/>
        <w:ind w:left="492"/>
        <w:textAlignment w:val="baseline"/>
        <w:rPr>
          <w:rFonts w:ascii="宋体" w:hAnsi="宋体" w:cs="宋体"/>
          <w:sz w:val="23"/>
          <w:szCs w:val="23"/>
        </w:rPr>
      </w:pPr>
      <w:r>
        <w:rPr>
          <w:rFonts w:ascii="宋体" w:hAnsi="宋体" w:cs="宋体"/>
          <w:spacing w:val="24"/>
          <w:sz w:val="23"/>
          <w:szCs w:val="23"/>
        </w:rPr>
        <w:t>(</w:t>
      </w:r>
      <w:r>
        <w:rPr>
          <w:rFonts w:ascii="宋体" w:hAnsi="宋体" w:cs="宋体"/>
          <w:spacing w:val="13"/>
          <w:sz w:val="23"/>
          <w:szCs w:val="23"/>
        </w:rPr>
        <w:t>1</w:t>
      </w:r>
      <w:r>
        <w:rPr>
          <w:rFonts w:ascii="宋体" w:hAnsi="宋体" w:cs="宋体"/>
          <w:spacing w:val="12"/>
          <w:sz w:val="23"/>
          <w:szCs w:val="23"/>
        </w:rPr>
        <w:t>) 严格遵守党的政策规定和国家有关法律法规有关规定。</w:t>
      </w:r>
    </w:p>
    <w:p>
      <w:pPr>
        <w:widowControl/>
        <w:kinsoku w:val="0"/>
        <w:autoSpaceDE w:val="0"/>
        <w:autoSpaceDN w:val="0"/>
        <w:adjustRightInd w:val="0"/>
        <w:snapToGrid w:val="0"/>
        <w:spacing w:before="76" w:line="440" w:lineRule="exact"/>
        <w:ind w:left="24" w:right="28" w:firstLine="467"/>
        <w:textAlignment w:val="baseline"/>
        <w:rPr>
          <w:rFonts w:ascii="宋体" w:hAnsi="宋体" w:cs="宋体"/>
          <w:sz w:val="23"/>
          <w:szCs w:val="23"/>
        </w:rPr>
      </w:pPr>
      <w:r>
        <w:rPr>
          <w:rFonts w:ascii="宋体" w:hAnsi="宋体" w:cs="宋体"/>
          <w:spacing w:val="2"/>
          <w:sz w:val="23"/>
          <w:szCs w:val="23"/>
        </w:rPr>
        <w:t>(2) 严格执行</w:t>
      </w:r>
      <w:r>
        <w:rPr>
          <w:rFonts w:ascii="宋体" w:hAnsi="宋体" w:cs="宋体"/>
          <w:spacing w:val="2"/>
          <w:sz w:val="23"/>
          <w:szCs w:val="23"/>
          <w:u w:val="single"/>
        </w:rPr>
        <w:t xml:space="preserve">                               </w:t>
      </w:r>
      <w:r>
        <w:rPr>
          <w:rFonts w:ascii="宋体" w:hAnsi="宋体" w:cs="宋体"/>
          <w:spacing w:val="1"/>
          <w:sz w:val="23"/>
          <w:szCs w:val="23"/>
          <w:u w:val="single"/>
        </w:rPr>
        <w:t xml:space="preserve">  </w:t>
      </w:r>
      <w:r>
        <w:rPr>
          <w:rFonts w:ascii="宋体" w:hAnsi="宋体" w:cs="宋体"/>
          <w:spacing w:val="1"/>
          <w:sz w:val="23"/>
          <w:szCs w:val="23"/>
        </w:rPr>
        <w:t xml:space="preserve"> 工程的合同文件，自觉按合</w:t>
      </w:r>
      <w:r>
        <w:rPr>
          <w:rFonts w:ascii="宋体" w:hAnsi="宋体" w:cs="宋体"/>
          <w:sz w:val="23"/>
          <w:szCs w:val="23"/>
        </w:rPr>
        <w:t xml:space="preserve"> </w:t>
      </w:r>
      <w:r>
        <w:rPr>
          <w:rFonts w:ascii="宋体" w:hAnsi="宋体" w:cs="宋体"/>
          <w:spacing w:val="-1"/>
          <w:sz w:val="23"/>
          <w:szCs w:val="23"/>
        </w:rPr>
        <w:t>同办事</w:t>
      </w:r>
      <w:r>
        <w:rPr>
          <w:rFonts w:ascii="宋体" w:hAnsi="宋体" w:cs="宋体"/>
          <w:sz w:val="23"/>
          <w:szCs w:val="23"/>
        </w:rPr>
        <w:t>。</w:t>
      </w:r>
    </w:p>
    <w:p>
      <w:pPr>
        <w:widowControl/>
        <w:kinsoku w:val="0"/>
        <w:autoSpaceDE w:val="0"/>
        <w:autoSpaceDN w:val="0"/>
        <w:adjustRightInd w:val="0"/>
        <w:snapToGrid w:val="0"/>
        <w:spacing w:before="4" w:line="440" w:lineRule="exact"/>
        <w:ind w:left="1" w:right="28" w:firstLine="490"/>
        <w:textAlignment w:val="baseline"/>
        <w:rPr>
          <w:rFonts w:ascii="宋体" w:hAnsi="宋体" w:cs="宋体"/>
          <w:sz w:val="23"/>
          <w:szCs w:val="23"/>
        </w:rPr>
      </w:pPr>
      <w:r>
        <w:rPr>
          <w:rFonts w:ascii="宋体" w:hAnsi="宋体" w:cs="宋体"/>
          <w:spacing w:val="12"/>
          <w:sz w:val="23"/>
          <w:szCs w:val="23"/>
        </w:rPr>
        <w:t>(3) 双方的业务活动坚持公开、公正、诚信、透明的原则 (法律认定的商业</w:t>
      </w:r>
      <w:r>
        <w:rPr>
          <w:rFonts w:ascii="宋体" w:hAnsi="宋体" w:cs="宋体"/>
          <w:spacing w:val="7"/>
          <w:sz w:val="23"/>
          <w:szCs w:val="23"/>
        </w:rPr>
        <w:t>秘</w:t>
      </w:r>
      <w:r>
        <w:rPr>
          <w:rFonts w:ascii="宋体" w:hAnsi="宋体" w:cs="宋体"/>
          <w:sz w:val="23"/>
          <w:szCs w:val="23"/>
        </w:rPr>
        <w:t xml:space="preserve"> </w:t>
      </w:r>
      <w:r>
        <w:rPr>
          <w:rFonts w:ascii="宋体" w:hAnsi="宋体" w:cs="宋体"/>
          <w:spacing w:val="18"/>
          <w:sz w:val="23"/>
          <w:szCs w:val="23"/>
        </w:rPr>
        <w:t>密</w:t>
      </w:r>
      <w:r>
        <w:rPr>
          <w:rFonts w:ascii="宋体" w:hAnsi="宋体" w:cs="宋体"/>
          <w:spacing w:val="16"/>
          <w:sz w:val="23"/>
          <w:szCs w:val="23"/>
        </w:rPr>
        <w:t>和</w:t>
      </w:r>
      <w:r>
        <w:rPr>
          <w:rFonts w:ascii="宋体" w:hAnsi="宋体" w:cs="宋体"/>
          <w:spacing w:val="9"/>
          <w:sz w:val="23"/>
          <w:szCs w:val="23"/>
        </w:rPr>
        <w:t>合同文件另有规定除外)，不得损害国家和集体利益，违反工程建设管理规章</w:t>
      </w:r>
      <w:r>
        <w:rPr>
          <w:rFonts w:ascii="宋体" w:hAnsi="宋体" w:cs="宋体"/>
          <w:sz w:val="23"/>
          <w:szCs w:val="23"/>
        </w:rPr>
        <w:t xml:space="preserve"> </w:t>
      </w:r>
      <w:r>
        <w:rPr>
          <w:rFonts w:ascii="宋体" w:hAnsi="宋体" w:cs="宋体"/>
          <w:spacing w:val="3"/>
          <w:sz w:val="23"/>
          <w:szCs w:val="23"/>
        </w:rPr>
        <w:t>制度。</w:t>
      </w:r>
    </w:p>
    <w:p>
      <w:pPr>
        <w:widowControl/>
        <w:kinsoku w:val="0"/>
        <w:autoSpaceDE w:val="0"/>
        <w:autoSpaceDN w:val="0"/>
        <w:adjustRightInd w:val="0"/>
        <w:snapToGrid w:val="0"/>
        <w:spacing w:before="2" w:line="440" w:lineRule="exact"/>
        <w:ind w:left="5" w:right="28" w:firstLine="486"/>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4) 建立健全廉政制度，开展廉政教育，设立廉政告示牌，公布举报电话，监</w:t>
      </w:r>
      <w:r>
        <w:rPr>
          <w:rFonts w:ascii="宋体" w:hAnsi="宋体" w:cs="宋体"/>
          <w:sz w:val="23"/>
          <w:szCs w:val="23"/>
        </w:rPr>
        <w:t xml:space="preserve"> </w:t>
      </w:r>
      <w:r>
        <w:rPr>
          <w:rFonts w:ascii="宋体" w:hAnsi="宋体" w:cs="宋体"/>
          <w:spacing w:val="9"/>
          <w:sz w:val="23"/>
          <w:szCs w:val="23"/>
        </w:rPr>
        <w:t>督</w:t>
      </w:r>
      <w:r>
        <w:rPr>
          <w:rFonts w:ascii="宋体" w:hAnsi="宋体" w:cs="宋体"/>
          <w:spacing w:val="8"/>
          <w:sz w:val="23"/>
          <w:szCs w:val="23"/>
        </w:rPr>
        <w:t>并认真查处违法违纪行为。</w:t>
      </w:r>
    </w:p>
    <w:p>
      <w:pPr>
        <w:widowControl/>
        <w:kinsoku w:val="0"/>
        <w:autoSpaceDE w:val="0"/>
        <w:autoSpaceDN w:val="0"/>
        <w:adjustRightInd w:val="0"/>
        <w:snapToGrid w:val="0"/>
        <w:spacing w:before="3" w:line="440" w:lineRule="exact"/>
        <w:ind w:left="1" w:right="28" w:firstLine="490"/>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5) 发现对方在业务活动中有违反廉政规定的行为，有及时提醒对方纠正的权</w:t>
      </w:r>
      <w:r>
        <w:rPr>
          <w:rFonts w:ascii="宋体" w:hAnsi="宋体" w:cs="宋体"/>
          <w:sz w:val="23"/>
          <w:szCs w:val="23"/>
        </w:rPr>
        <w:t xml:space="preserve"> </w:t>
      </w:r>
      <w:r>
        <w:rPr>
          <w:rFonts w:ascii="宋体" w:hAnsi="宋体" w:cs="宋体"/>
          <w:spacing w:val="6"/>
          <w:sz w:val="23"/>
          <w:szCs w:val="23"/>
        </w:rPr>
        <w:t>利和义务</w:t>
      </w:r>
      <w:r>
        <w:rPr>
          <w:rFonts w:ascii="宋体" w:hAnsi="宋体" w:cs="宋体"/>
          <w:spacing w:val="5"/>
          <w:sz w:val="23"/>
          <w:szCs w:val="23"/>
        </w:rPr>
        <w:t>。</w:t>
      </w:r>
    </w:p>
    <w:p>
      <w:pPr>
        <w:widowControl/>
        <w:kinsoku w:val="0"/>
        <w:autoSpaceDE w:val="0"/>
        <w:autoSpaceDN w:val="0"/>
        <w:adjustRightInd w:val="0"/>
        <w:snapToGrid w:val="0"/>
        <w:spacing w:before="2" w:line="440" w:lineRule="exact"/>
        <w:ind w:left="2" w:right="28" w:firstLine="489"/>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6) 发现对方严重违反本合同义务条款的行为，有向其上级有关部门举报、建</w:t>
      </w:r>
      <w:r>
        <w:rPr>
          <w:rFonts w:ascii="宋体" w:hAnsi="宋体" w:cs="宋体"/>
          <w:sz w:val="23"/>
          <w:szCs w:val="23"/>
        </w:rPr>
        <w:t xml:space="preserve"> </w:t>
      </w:r>
      <w:r>
        <w:rPr>
          <w:rFonts w:ascii="宋体" w:hAnsi="宋体" w:cs="宋体"/>
          <w:spacing w:val="9"/>
          <w:sz w:val="23"/>
          <w:szCs w:val="23"/>
        </w:rPr>
        <w:t>议给予处理并要求告知处理结果的权利</w:t>
      </w:r>
      <w:r>
        <w:rPr>
          <w:rFonts w:ascii="宋体" w:hAnsi="宋体" w:cs="宋体"/>
          <w:spacing w:val="5"/>
          <w:sz w:val="23"/>
          <w:szCs w:val="23"/>
        </w:rPr>
        <w:t>。</w:t>
      </w:r>
    </w:p>
    <w:p>
      <w:pPr>
        <w:widowControl/>
        <w:kinsoku w:val="0"/>
        <w:autoSpaceDE w:val="0"/>
        <w:autoSpaceDN w:val="0"/>
        <w:adjustRightInd w:val="0"/>
        <w:snapToGrid w:val="0"/>
        <w:spacing w:before="138" w:line="44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二、发包人的义务</w:t>
      </w:r>
    </w:p>
    <w:p>
      <w:pPr>
        <w:widowControl/>
        <w:kinsoku w:val="0"/>
        <w:autoSpaceDE w:val="0"/>
        <w:autoSpaceDN w:val="0"/>
        <w:adjustRightInd w:val="0"/>
        <w:snapToGrid w:val="0"/>
        <w:spacing w:before="46" w:line="440" w:lineRule="exact"/>
        <w:ind w:left="20" w:right="268" w:firstLine="471"/>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1) 发包人及其工作人员不得索要或接受承包人的礼金、有价证券和贵重物</w:t>
      </w:r>
      <w:r>
        <w:rPr>
          <w:rFonts w:ascii="宋体" w:hAnsi="宋体" w:cs="宋体"/>
          <w:sz w:val="23"/>
          <w:szCs w:val="23"/>
        </w:rPr>
        <w:t xml:space="preserve"> </w:t>
      </w:r>
      <w:r>
        <w:rPr>
          <w:rFonts w:ascii="宋体" w:hAnsi="宋体" w:cs="宋体"/>
          <w:spacing w:val="9"/>
          <w:sz w:val="23"/>
          <w:szCs w:val="23"/>
        </w:rPr>
        <w:t>品，不得在承包人报销任何应由发包人或发包人工作人员个人支付的费用等</w:t>
      </w:r>
      <w:r>
        <w:rPr>
          <w:rFonts w:ascii="宋体" w:hAnsi="宋体" w:cs="宋体"/>
          <w:spacing w:val="3"/>
          <w:sz w:val="23"/>
          <w:szCs w:val="23"/>
        </w:rPr>
        <w:t>。</w:t>
      </w:r>
    </w:p>
    <w:p>
      <w:pPr>
        <w:widowControl/>
        <w:kinsoku w:val="0"/>
        <w:autoSpaceDE w:val="0"/>
        <w:autoSpaceDN w:val="0"/>
        <w:adjustRightInd w:val="0"/>
        <w:snapToGrid w:val="0"/>
        <w:spacing w:before="2" w:line="440" w:lineRule="exact"/>
        <w:ind w:right="28" w:firstLine="536" w:firstLineChars="200"/>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2) 发包人工作人员不得参加承包人安排的超标准宴请和娱乐活动；不得接受</w:t>
      </w:r>
      <w:r>
        <w:rPr>
          <w:rFonts w:ascii="宋体" w:hAnsi="宋体" w:cs="宋体"/>
          <w:sz w:val="23"/>
          <w:szCs w:val="23"/>
        </w:rPr>
        <w:t xml:space="preserve"> </w:t>
      </w:r>
      <w:r>
        <w:rPr>
          <w:rFonts w:ascii="宋体" w:hAnsi="宋体" w:cs="宋体"/>
          <w:spacing w:val="13"/>
          <w:sz w:val="23"/>
          <w:szCs w:val="23"/>
        </w:rPr>
        <w:t>承</w:t>
      </w:r>
      <w:r>
        <w:rPr>
          <w:rFonts w:ascii="宋体" w:hAnsi="宋体" w:cs="宋体"/>
          <w:spacing w:val="9"/>
          <w:sz w:val="23"/>
          <w:szCs w:val="23"/>
        </w:rPr>
        <w:t>包人提供的通讯工具、交通工具和高档办公用品等。</w:t>
      </w:r>
    </w:p>
    <w:p>
      <w:pPr>
        <w:widowControl/>
        <w:kinsoku w:val="0"/>
        <w:autoSpaceDE w:val="0"/>
        <w:autoSpaceDN w:val="0"/>
        <w:adjustRightInd w:val="0"/>
        <w:snapToGrid w:val="0"/>
        <w:spacing w:before="3" w:line="440" w:lineRule="exact"/>
        <w:ind w:left="1" w:right="28" w:firstLine="490"/>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3) 发包人及其工作人员不得要求或者接受承包人为其住房装修、婚丧嫁聚活</w:t>
      </w:r>
      <w:r>
        <w:rPr>
          <w:rFonts w:ascii="宋体" w:hAnsi="宋体" w:cs="宋体"/>
          <w:sz w:val="23"/>
          <w:szCs w:val="23"/>
        </w:rPr>
        <w:t xml:space="preserve"> </w:t>
      </w:r>
      <w:r>
        <w:rPr>
          <w:rFonts w:ascii="宋体" w:hAnsi="宋体" w:cs="宋体"/>
          <w:spacing w:val="15"/>
          <w:sz w:val="23"/>
          <w:szCs w:val="23"/>
        </w:rPr>
        <w:t>动</w:t>
      </w:r>
      <w:r>
        <w:rPr>
          <w:rFonts w:ascii="宋体" w:hAnsi="宋体" w:cs="宋体"/>
          <w:spacing w:val="9"/>
          <w:sz w:val="23"/>
          <w:szCs w:val="23"/>
        </w:rPr>
        <w:t>、配偶子女的工作安排以及出国出境、旅游等提供方便等。</w:t>
      </w:r>
    </w:p>
    <w:p>
      <w:pPr>
        <w:widowControl/>
        <w:kinsoku w:val="0"/>
        <w:autoSpaceDE w:val="0"/>
        <w:autoSpaceDN w:val="0"/>
        <w:adjustRightInd w:val="0"/>
        <w:snapToGrid w:val="0"/>
        <w:spacing w:before="2" w:line="440" w:lineRule="exact"/>
        <w:ind w:right="268" w:firstLine="491"/>
        <w:textAlignment w:val="baseline"/>
        <w:rPr>
          <w:rFonts w:ascii="宋体" w:hAnsi="宋体" w:cs="宋体"/>
          <w:sz w:val="23"/>
          <w:szCs w:val="23"/>
        </w:rPr>
      </w:pPr>
      <w:r>
        <w:rPr>
          <w:rFonts w:ascii="宋体" w:hAnsi="宋体" w:cs="宋体"/>
          <w:spacing w:val="21"/>
          <w:sz w:val="23"/>
          <w:szCs w:val="23"/>
        </w:rPr>
        <w:t>(</w:t>
      </w:r>
      <w:r>
        <w:rPr>
          <w:rFonts w:ascii="宋体" w:hAnsi="宋体" w:cs="宋体"/>
          <w:spacing w:val="12"/>
          <w:sz w:val="23"/>
          <w:szCs w:val="23"/>
        </w:rPr>
        <w:t>4) 发包人工作人及其配偶、子女不得从事与发包人工程有关的材料设备供</w:t>
      </w:r>
      <w:r>
        <w:rPr>
          <w:rFonts w:ascii="宋体" w:hAnsi="宋体" w:cs="宋体"/>
          <w:sz w:val="23"/>
          <w:szCs w:val="23"/>
        </w:rPr>
        <w:t xml:space="preserve"> </w:t>
      </w:r>
      <w:r>
        <w:rPr>
          <w:rFonts w:ascii="宋体" w:hAnsi="宋体" w:cs="宋体"/>
          <w:spacing w:val="16"/>
          <w:sz w:val="23"/>
          <w:szCs w:val="23"/>
        </w:rPr>
        <w:t>应</w:t>
      </w:r>
      <w:r>
        <w:rPr>
          <w:rFonts w:ascii="宋体" w:hAnsi="宋体" w:cs="宋体"/>
          <w:spacing w:val="12"/>
          <w:sz w:val="23"/>
          <w:szCs w:val="23"/>
        </w:rPr>
        <w:t>、</w:t>
      </w:r>
      <w:r>
        <w:rPr>
          <w:rFonts w:ascii="宋体" w:hAnsi="宋体" w:cs="宋体"/>
          <w:spacing w:val="8"/>
          <w:sz w:val="23"/>
          <w:szCs w:val="23"/>
        </w:rPr>
        <w:t>工程分包、劳务等经济活动等。</w:t>
      </w:r>
    </w:p>
    <w:p>
      <w:pPr>
        <w:widowControl/>
        <w:kinsoku w:val="0"/>
        <w:autoSpaceDE w:val="0"/>
        <w:autoSpaceDN w:val="0"/>
        <w:adjustRightInd w:val="0"/>
        <w:snapToGrid w:val="0"/>
        <w:spacing w:before="2" w:line="440" w:lineRule="exact"/>
        <w:ind w:left="4" w:right="86" w:firstLine="487"/>
        <w:textAlignment w:val="baseline"/>
        <w:rPr>
          <w:rFonts w:ascii="宋体" w:hAnsi="宋体" w:cs="宋体"/>
          <w:sz w:val="23"/>
          <w:szCs w:val="23"/>
        </w:rPr>
      </w:pPr>
      <w:r>
        <w:rPr>
          <w:rFonts w:ascii="宋体" w:hAnsi="宋体" w:cs="宋体"/>
          <w:spacing w:val="20"/>
          <w:sz w:val="23"/>
          <w:szCs w:val="23"/>
        </w:rPr>
        <w:t>(5</w:t>
      </w:r>
      <w:r>
        <w:rPr>
          <w:rFonts w:ascii="宋体" w:hAnsi="宋体" w:cs="宋体"/>
          <w:spacing w:val="10"/>
          <w:sz w:val="23"/>
          <w:szCs w:val="23"/>
        </w:rPr>
        <w:t>) 发包人及其工作人员不得以任何理由向承包人推荐分包单位或推销材料，</w:t>
      </w:r>
      <w:r>
        <w:rPr>
          <w:rFonts w:ascii="宋体" w:hAnsi="宋体" w:cs="宋体"/>
          <w:sz w:val="23"/>
          <w:szCs w:val="23"/>
        </w:rPr>
        <w:t xml:space="preserve"> </w:t>
      </w:r>
      <w:r>
        <w:rPr>
          <w:rFonts w:ascii="宋体" w:hAnsi="宋体" w:cs="宋体"/>
          <w:spacing w:val="9"/>
          <w:sz w:val="23"/>
          <w:szCs w:val="23"/>
        </w:rPr>
        <w:t>不得要求承包人购买合同规定外的材料和设备</w:t>
      </w:r>
      <w:r>
        <w:rPr>
          <w:rFonts w:ascii="宋体" w:hAnsi="宋体" w:cs="宋体"/>
          <w:spacing w:val="6"/>
          <w:sz w:val="23"/>
          <w:szCs w:val="23"/>
        </w:rPr>
        <w:t>。</w:t>
      </w:r>
    </w:p>
    <w:p>
      <w:pPr>
        <w:widowControl/>
        <w:kinsoku w:val="0"/>
        <w:autoSpaceDE w:val="0"/>
        <w:autoSpaceDN w:val="0"/>
        <w:adjustRightInd w:val="0"/>
        <w:snapToGrid w:val="0"/>
        <w:spacing w:before="3" w:line="440" w:lineRule="exact"/>
        <w:ind w:left="1" w:right="28" w:firstLine="490"/>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6) 发包人工作人员要秉公办事，不准营私舞弊，不准利用职权从事各种个人</w:t>
      </w:r>
      <w:r>
        <w:rPr>
          <w:rFonts w:ascii="宋体" w:hAnsi="宋体" w:cs="宋体"/>
          <w:sz w:val="23"/>
          <w:szCs w:val="23"/>
        </w:rPr>
        <w:t xml:space="preserve"> </w:t>
      </w:r>
      <w:r>
        <w:rPr>
          <w:rFonts w:ascii="宋体" w:hAnsi="宋体" w:cs="宋体"/>
          <w:spacing w:val="16"/>
          <w:sz w:val="23"/>
          <w:szCs w:val="23"/>
        </w:rPr>
        <w:t>有</w:t>
      </w:r>
      <w:r>
        <w:rPr>
          <w:rFonts w:ascii="宋体" w:hAnsi="宋体" w:cs="宋体"/>
          <w:spacing w:val="11"/>
          <w:sz w:val="23"/>
          <w:szCs w:val="23"/>
        </w:rPr>
        <w:t>偿</w:t>
      </w:r>
      <w:r>
        <w:rPr>
          <w:rFonts w:ascii="宋体" w:hAnsi="宋体" w:cs="宋体"/>
          <w:spacing w:val="8"/>
          <w:sz w:val="23"/>
          <w:szCs w:val="23"/>
        </w:rPr>
        <w:t>中介活动和安排个人施工队伍。</w:t>
      </w:r>
    </w:p>
    <w:p>
      <w:pPr>
        <w:widowControl/>
        <w:kinsoku w:val="0"/>
        <w:autoSpaceDE w:val="0"/>
        <w:autoSpaceDN w:val="0"/>
        <w:adjustRightInd w:val="0"/>
        <w:snapToGrid w:val="0"/>
        <w:spacing w:before="138" w:line="44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三、承包人义务</w:t>
      </w:r>
    </w:p>
    <w:p>
      <w:pPr>
        <w:widowControl/>
        <w:kinsoku w:val="0"/>
        <w:autoSpaceDE w:val="0"/>
        <w:autoSpaceDN w:val="0"/>
        <w:adjustRightInd w:val="0"/>
        <w:snapToGrid w:val="0"/>
        <w:spacing w:before="55" w:line="440" w:lineRule="exact"/>
        <w:ind w:right="268" w:firstLine="492"/>
        <w:textAlignment w:val="baseline"/>
        <w:rPr>
          <w:rFonts w:ascii="宋体" w:hAnsi="宋体" w:cs="宋体"/>
          <w:spacing w:val="7"/>
          <w:sz w:val="23"/>
          <w:szCs w:val="23"/>
        </w:rPr>
      </w:pPr>
      <w:r>
        <w:rPr>
          <w:rFonts w:ascii="宋体" w:hAnsi="宋体" w:cs="宋体"/>
          <w:spacing w:val="21"/>
          <w:sz w:val="23"/>
          <w:szCs w:val="23"/>
        </w:rPr>
        <w:t>(</w:t>
      </w:r>
      <w:r>
        <w:rPr>
          <w:rFonts w:ascii="宋体" w:hAnsi="宋体" w:cs="宋体"/>
          <w:spacing w:val="12"/>
          <w:sz w:val="23"/>
          <w:szCs w:val="23"/>
        </w:rPr>
        <w:t>1) 承包人不得以任何理由向发包人及其工作人员行贿或馈赠礼金、有介证</w:t>
      </w:r>
      <w:r>
        <w:rPr>
          <w:rFonts w:ascii="宋体" w:hAnsi="宋体" w:cs="宋体"/>
          <w:sz w:val="23"/>
          <w:szCs w:val="23"/>
        </w:rPr>
        <w:t xml:space="preserve"> </w:t>
      </w:r>
      <w:r>
        <w:rPr>
          <w:rFonts w:ascii="宋体" w:hAnsi="宋体" w:cs="宋体"/>
          <w:spacing w:val="9"/>
          <w:sz w:val="23"/>
          <w:szCs w:val="23"/>
        </w:rPr>
        <w:t>券</w:t>
      </w:r>
      <w:r>
        <w:rPr>
          <w:rFonts w:ascii="宋体" w:hAnsi="宋体" w:cs="宋体"/>
          <w:spacing w:val="7"/>
          <w:sz w:val="23"/>
          <w:szCs w:val="23"/>
        </w:rPr>
        <w:t>、贵重礼品。</w:t>
      </w:r>
    </w:p>
    <w:p>
      <w:pPr>
        <w:widowControl/>
        <w:kinsoku w:val="0"/>
        <w:autoSpaceDE w:val="0"/>
        <w:autoSpaceDN w:val="0"/>
        <w:adjustRightInd w:val="0"/>
        <w:snapToGrid w:val="0"/>
        <w:spacing w:before="55" w:line="440" w:lineRule="exact"/>
        <w:ind w:right="268" w:firstLine="492"/>
        <w:textAlignment w:val="baseline"/>
        <w:rPr>
          <w:rFonts w:ascii="Arial"/>
        </w:rPr>
      </w:pPr>
      <w:r>
        <w:rPr>
          <w:rFonts w:ascii="宋体" w:hAnsi="宋体" w:cs="宋体"/>
          <w:spacing w:val="19"/>
          <w:sz w:val="23"/>
          <w:szCs w:val="23"/>
        </w:rPr>
        <w:t>(</w:t>
      </w:r>
      <w:r>
        <w:rPr>
          <w:rFonts w:ascii="宋体" w:hAnsi="宋体" w:cs="宋体"/>
          <w:spacing w:val="12"/>
          <w:sz w:val="23"/>
          <w:szCs w:val="23"/>
        </w:rPr>
        <w:t>2) 承包人不得以任何名义为发包人及其工作人员报销应由发包人单位或个人</w:t>
      </w:r>
      <w:r>
        <w:rPr>
          <w:rFonts w:ascii="宋体" w:hAnsi="宋体" w:cs="宋体"/>
          <w:spacing w:val="10"/>
          <w:sz w:val="23"/>
          <w:szCs w:val="23"/>
        </w:rPr>
        <w:t>支</w:t>
      </w:r>
      <w:r>
        <w:rPr>
          <w:rFonts w:ascii="宋体" w:hAnsi="宋体" w:cs="宋体"/>
          <w:spacing w:val="7"/>
          <w:sz w:val="23"/>
          <w:szCs w:val="23"/>
        </w:rPr>
        <w:t>付的任何费用。</w:t>
      </w:r>
    </w:p>
    <w:p>
      <w:pPr>
        <w:widowControl/>
        <w:kinsoku w:val="0"/>
        <w:autoSpaceDE w:val="0"/>
        <w:autoSpaceDN w:val="0"/>
        <w:adjustRightInd w:val="0"/>
        <w:snapToGrid w:val="0"/>
        <w:spacing w:before="75" w:line="440" w:lineRule="exact"/>
        <w:ind w:left="501"/>
        <w:textAlignment w:val="baseline"/>
        <w:rPr>
          <w:rFonts w:ascii="宋体" w:hAnsi="宋体" w:cs="宋体"/>
          <w:sz w:val="23"/>
          <w:szCs w:val="23"/>
        </w:rPr>
      </w:pPr>
      <w:r>
        <w:rPr>
          <w:rFonts w:ascii="宋体" w:hAnsi="宋体" w:cs="宋体"/>
          <w:spacing w:val="12"/>
          <w:sz w:val="23"/>
          <w:szCs w:val="23"/>
        </w:rPr>
        <w:t>(3) 承包人不得以任何理由安排发包人工作人员参加超标准宴请及娱乐活动</w:t>
      </w:r>
      <w:r>
        <w:rPr>
          <w:rFonts w:ascii="宋体" w:hAnsi="宋体" w:cs="宋体"/>
          <w:spacing w:val="9"/>
          <w:sz w:val="23"/>
          <w:szCs w:val="23"/>
        </w:rPr>
        <w:t>。</w:t>
      </w:r>
    </w:p>
    <w:p>
      <w:pPr>
        <w:widowControl/>
        <w:kinsoku w:val="0"/>
        <w:autoSpaceDE w:val="0"/>
        <w:autoSpaceDN w:val="0"/>
        <w:adjustRightInd w:val="0"/>
        <w:snapToGrid w:val="0"/>
        <w:spacing w:before="76" w:line="440" w:lineRule="exact"/>
        <w:ind w:left="17" w:right="95" w:firstLine="484"/>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4) 承包人不得为发包人单位和个人购置或提供通讯工具、交通工具和高档办</w:t>
      </w:r>
      <w:r>
        <w:rPr>
          <w:rFonts w:ascii="宋体" w:hAnsi="宋体" w:cs="宋体"/>
          <w:sz w:val="23"/>
          <w:szCs w:val="23"/>
        </w:rPr>
        <w:t xml:space="preserve"> </w:t>
      </w:r>
      <w:r>
        <w:rPr>
          <w:rFonts w:ascii="宋体" w:hAnsi="宋体" w:cs="宋体"/>
          <w:spacing w:val="7"/>
          <w:sz w:val="23"/>
          <w:szCs w:val="23"/>
        </w:rPr>
        <w:t>公</w:t>
      </w:r>
      <w:r>
        <w:rPr>
          <w:rFonts w:ascii="宋体" w:hAnsi="宋体" w:cs="宋体"/>
          <w:spacing w:val="4"/>
          <w:sz w:val="23"/>
          <w:szCs w:val="23"/>
        </w:rPr>
        <w:t>用吕等。</w:t>
      </w:r>
    </w:p>
    <w:p>
      <w:pPr>
        <w:widowControl/>
        <w:kinsoku w:val="0"/>
        <w:autoSpaceDE w:val="0"/>
        <w:autoSpaceDN w:val="0"/>
        <w:adjustRightInd w:val="0"/>
        <w:snapToGrid w:val="0"/>
        <w:spacing w:before="138" w:line="44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四、违约责任</w:t>
      </w:r>
    </w:p>
    <w:p>
      <w:pPr>
        <w:widowControl/>
        <w:kinsoku w:val="0"/>
        <w:autoSpaceDE w:val="0"/>
        <w:autoSpaceDN w:val="0"/>
        <w:adjustRightInd w:val="0"/>
        <w:snapToGrid w:val="0"/>
        <w:spacing w:before="73" w:line="440" w:lineRule="exact"/>
        <w:ind w:left="12" w:right="95" w:firstLine="488"/>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1) 发包人及其工作人员违反本合同约定条例，依据有关规定给予党纪、政纪</w:t>
      </w:r>
      <w:r>
        <w:rPr>
          <w:rFonts w:ascii="宋体" w:hAnsi="宋体" w:cs="宋体"/>
          <w:sz w:val="23"/>
          <w:szCs w:val="23"/>
        </w:rPr>
        <w:t xml:space="preserve"> </w:t>
      </w:r>
      <w:r>
        <w:rPr>
          <w:rFonts w:ascii="宋体" w:hAnsi="宋体" w:cs="宋体"/>
          <w:spacing w:val="18"/>
          <w:sz w:val="23"/>
          <w:szCs w:val="23"/>
        </w:rPr>
        <w:t>或组</w:t>
      </w:r>
      <w:r>
        <w:rPr>
          <w:rFonts w:ascii="宋体" w:hAnsi="宋体" w:cs="宋体"/>
          <w:spacing w:val="14"/>
          <w:sz w:val="23"/>
          <w:szCs w:val="23"/>
        </w:rPr>
        <w:t>织</w:t>
      </w:r>
      <w:r>
        <w:rPr>
          <w:rFonts w:ascii="宋体" w:hAnsi="宋体" w:cs="宋体"/>
          <w:spacing w:val="9"/>
          <w:sz w:val="23"/>
          <w:szCs w:val="23"/>
        </w:rPr>
        <w:t>处理；涉嫌犯罪的，移交司法机关追究刑事责任；给承包人单位造成经济损</w:t>
      </w:r>
      <w:r>
        <w:rPr>
          <w:rFonts w:ascii="宋体" w:hAnsi="宋体" w:cs="宋体"/>
          <w:sz w:val="23"/>
          <w:szCs w:val="23"/>
        </w:rPr>
        <w:t xml:space="preserve"> </w:t>
      </w:r>
      <w:r>
        <w:rPr>
          <w:rFonts w:ascii="宋体" w:hAnsi="宋体" w:cs="宋体"/>
          <w:spacing w:val="11"/>
          <w:sz w:val="23"/>
          <w:szCs w:val="23"/>
        </w:rPr>
        <w:t>失</w:t>
      </w:r>
      <w:r>
        <w:rPr>
          <w:rFonts w:ascii="宋体" w:hAnsi="宋体" w:cs="宋体"/>
          <w:spacing w:val="7"/>
          <w:sz w:val="23"/>
          <w:szCs w:val="23"/>
        </w:rPr>
        <w:t>的，应予以赔偿。</w:t>
      </w:r>
    </w:p>
    <w:p>
      <w:pPr>
        <w:widowControl/>
        <w:kinsoku w:val="0"/>
        <w:autoSpaceDE w:val="0"/>
        <w:autoSpaceDN w:val="0"/>
        <w:adjustRightInd w:val="0"/>
        <w:snapToGrid w:val="0"/>
        <w:spacing w:before="3" w:line="440" w:lineRule="exact"/>
        <w:ind w:left="10" w:right="95" w:firstLine="490"/>
        <w:textAlignment w:val="baseline"/>
        <w:rPr>
          <w:rFonts w:ascii="宋体" w:hAnsi="宋体" w:cs="宋体"/>
          <w:sz w:val="23"/>
          <w:szCs w:val="23"/>
        </w:rPr>
      </w:pPr>
      <w:r>
        <w:rPr>
          <w:rFonts w:ascii="宋体" w:hAnsi="宋体" w:cs="宋体"/>
          <w:spacing w:val="19"/>
          <w:sz w:val="23"/>
          <w:szCs w:val="23"/>
        </w:rPr>
        <w:t>(</w:t>
      </w:r>
      <w:r>
        <w:rPr>
          <w:rFonts w:ascii="宋体" w:hAnsi="宋体" w:cs="宋体"/>
          <w:spacing w:val="12"/>
          <w:sz w:val="23"/>
          <w:szCs w:val="23"/>
        </w:rPr>
        <w:t>2) 承包人及其工作人员违反本合同约定条例，依据有关规定给予党纪、政纪</w:t>
      </w:r>
      <w:r>
        <w:rPr>
          <w:rFonts w:ascii="宋体" w:hAnsi="宋体" w:cs="宋体"/>
          <w:sz w:val="23"/>
          <w:szCs w:val="23"/>
        </w:rPr>
        <w:t xml:space="preserve"> </w:t>
      </w:r>
      <w:r>
        <w:rPr>
          <w:rFonts w:ascii="宋体" w:hAnsi="宋体" w:cs="宋体"/>
          <w:spacing w:val="18"/>
          <w:sz w:val="23"/>
          <w:szCs w:val="23"/>
        </w:rPr>
        <w:t>或组</w:t>
      </w:r>
      <w:r>
        <w:rPr>
          <w:rFonts w:ascii="宋体" w:hAnsi="宋体" w:cs="宋体"/>
          <w:spacing w:val="16"/>
          <w:sz w:val="23"/>
          <w:szCs w:val="23"/>
        </w:rPr>
        <w:t>织</w:t>
      </w:r>
      <w:r>
        <w:rPr>
          <w:rFonts w:ascii="宋体" w:hAnsi="宋体" w:cs="宋体"/>
          <w:spacing w:val="9"/>
          <w:sz w:val="23"/>
          <w:szCs w:val="23"/>
        </w:rPr>
        <w:t>处理；给发包人单位造成经济损失的，应予以赔偿；对承包单位违规的情况</w:t>
      </w:r>
      <w:r>
        <w:rPr>
          <w:rFonts w:ascii="宋体" w:hAnsi="宋体" w:cs="宋体"/>
          <w:sz w:val="23"/>
          <w:szCs w:val="23"/>
        </w:rPr>
        <w:t xml:space="preserve"> </w:t>
      </w:r>
      <w:r>
        <w:rPr>
          <w:rFonts w:ascii="宋体" w:hAnsi="宋体" w:cs="宋体"/>
          <w:spacing w:val="9"/>
          <w:sz w:val="23"/>
          <w:szCs w:val="23"/>
        </w:rPr>
        <w:t>反馈至融安县财政局 (政府采购管理中心) ，按照相应管理办法予以处罚</w:t>
      </w:r>
      <w:r>
        <w:rPr>
          <w:rFonts w:ascii="宋体" w:hAnsi="宋体" w:cs="宋体"/>
          <w:spacing w:val="3"/>
          <w:sz w:val="23"/>
          <w:szCs w:val="23"/>
        </w:rPr>
        <w:t>。</w:t>
      </w:r>
    </w:p>
    <w:p>
      <w:pPr>
        <w:widowControl/>
        <w:kinsoku w:val="0"/>
        <w:autoSpaceDE w:val="0"/>
        <w:autoSpaceDN w:val="0"/>
        <w:adjustRightInd w:val="0"/>
        <w:snapToGrid w:val="0"/>
        <w:spacing w:before="3" w:line="440" w:lineRule="exact"/>
        <w:ind w:left="13" w:right="215" w:firstLine="480"/>
        <w:textAlignment w:val="baseline"/>
        <w:rPr>
          <w:rFonts w:ascii="宋体" w:hAnsi="宋体" w:cs="宋体"/>
          <w:sz w:val="23"/>
          <w:szCs w:val="23"/>
        </w:rPr>
      </w:pPr>
      <w:r>
        <w:rPr>
          <w:rFonts w:ascii="宋体" w:hAnsi="宋体" w:cs="宋体"/>
          <w:spacing w:val="18"/>
          <w:sz w:val="23"/>
          <w:szCs w:val="23"/>
        </w:rPr>
        <w:t>5</w:t>
      </w:r>
      <w:r>
        <w:rPr>
          <w:rFonts w:ascii="宋体" w:hAnsi="宋体" w:cs="宋体"/>
          <w:spacing w:val="10"/>
          <w:sz w:val="23"/>
          <w:szCs w:val="23"/>
        </w:rPr>
        <w:t>.</w:t>
      </w:r>
      <w:r>
        <w:rPr>
          <w:rFonts w:ascii="宋体" w:hAnsi="宋体" w:cs="宋体"/>
          <w:spacing w:val="9"/>
          <w:sz w:val="23"/>
          <w:szCs w:val="23"/>
        </w:rPr>
        <w:t>双方约定：本合同由双方或双方上级单位的纪检监察机关负责监督执行。由</w:t>
      </w:r>
      <w:r>
        <w:rPr>
          <w:rFonts w:ascii="宋体" w:hAnsi="宋体" w:cs="宋体"/>
          <w:sz w:val="23"/>
          <w:szCs w:val="23"/>
        </w:rPr>
        <w:t xml:space="preserve"> </w:t>
      </w:r>
      <w:r>
        <w:rPr>
          <w:rFonts w:ascii="宋体" w:hAnsi="宋体" w:cs="宋体"/>
          <w:spacing w:val="18"/>
          <w:sz w:val="23"/>
          <w:szCs w:val="23"/>
        </w:rPr>
        <w:t>发包</w:t>
      </w:r>
      <w:r>
        <w:rPr>
          <w:rFonts w:ascii="宋体" w:hAnsi="宋体" w:cs="宋体"/>
          <w:spacing w:val="13"/>
          <w:sz w:val="23"/>
          <w:szCs w:val="23"/>
        </w:rPr>
        <w:t>人</w:t>
      </w:r>
      <w:r>
        <w:rPr>
          <w:rFonts w:ascii="宋体" w:hAnsi="宋体" w:cs="宋体"/>
          <w:spacing w:val="9"/>
          <w:sz w:val="23"/>
          <w:szCs w:val="23"/>
        </w:rPr>
        <w:t>或发包人上级单位的纪检监察机关约请承包人或承包人上级单位纪检监察机</w:t>
      </w:r>
      <w:r>
        <w:rPr>
          <w:rFonts w:ascii="宋体" w:hAnsi="宋体" w:cs="宋体"/>
          <w:sz w:val="23"/>
          <w:szCs w:val="23"/>
        </w:rPr>
        <w:t xml:space="preserve"> </w:t>
      </w:r>
      <w:r>
        <w:rPr>
          <w:rFonts w:ascii="宋体" w:hAnsi="宋体" w:cs="宋体"/>
          <w:spacing w:val="16"/>
          <w:sz w:val="23"/>
          <w:szCs w:val="23"/>
        </w:rPr>
        <w:t>关</w:t>
      </w:r>
      <w:r>
        <w:rPr>
          <w:rFonts w:ascii="宋体" w:hAnsi="宋体" w:cs="宋体"/>
          <w:spacing w:val="9"/>
          <w:sz w:val="23"/>
          <w:szCs w:val="23"/>
        </w:rPr>
        <w:t>对本合同执行情况进行检查，提出在本合同规定范围内的裁定意见。</w:t>
      </w:r>
    </w:p>
    <w:p>
      <w:pPr>
        <w:widowControl/>
        <w:kinsoku w:val="0"/>
        <w:autoSpaceDE w:val="0"/>
        <w:autoSpaceDN w:val="0"/>
        <w:adjustRightInd w:val="0"/>
        <w:snapToGrid w:val="0"/>
        <w:spacing w:line="440" w:lineRule="exact"/>
        <w:ind w:left="491"/>
        <w:textAlignment w:val="baseline"/>
        <w:rPr>
          <w:rFonts w:ascii="宋体" w:hAnsi="宋体" w:cs="宋体"/>
          <w:sz w:val="23"/>
          <w:szCs w:val="23"/>
        </w:rPr>
      </w:pPr>
      <w:r>
        <w:rPr>
          <w:rFonts w:ascii="宋体" w:hAnsi="宋体" w:cs="宋体"/>
          <w:spacing w:val="9"/>
          <w:position w:val="1"/>
          <w:sz w:val="23"/>
          <w:szCs w:val="23"/>
        </w:rPr>
        <w:t>6.本合同有效期为甲乙双签署之日起至该工程项目竣工验收后止</w:t>
      </w:r>
      <w:r>
        <w:rPr>
          <w:rFonts w:ascii="宋体" w:hAnsi="宋体" w:cs="宋体"/>
          <w:spacing w:val="7"/>
          <w:position w:val="1"/>
          <w:sz w:val="23"/>
          <w:szCs w:val="23"/>
        </w:rPr>
        <w:t>。</w:t>
      </w:r>
    </w:p>
    <w:p>
      <w:pPr>
        <w:widowControl/>
        <w:kinsoku w:val="0"/>
        <w:autoSpaceDE w:val="0"/>
        <w:autoSpaceDN w:val="0"/>
        <w:adjustRightInd w:val="0"/>
        <w:snapToGrid w:val="0"/>
        <w:spacing w:before="52" w:line="440" w:lineRule="exact"/>
        <w:ind w:left="10" w:right="215" w:firstLine="484"/>
        <w:textAlignment w:val="baseline"/>
        <w:rPr>
          <w:rFonts w:ascii="宋体" w:hAnsi="宋体" w:cs="宋体"/>
          <w:sz w:val="23"/>
          <w:szCs w:val="23"/>
        </w:rPr>
      </w:pPr>
      <w:r>
        <w:rPr>
          <w:rFonts w:ascii="宋体" w:hAnsi="宋体" w:cs="宋体"/>
          <w:spacing w:val="16"/>
          <w:sz w:val="23"/>
          <w:szCs w:val="23"/>
        </w:rPr>
        <w:t>7.本</w:t>
      </w:r>
      <w:r>
        <w:rPr>
          <w:rFonts w:ascii="宋体" w:hAnsi="宋体" w:cs="宋体"/>
          <w:spacing w:val="12"/>
          <w:sz w:val="23"/>
          <w:szCs w:val="23"/>
        </w:rPr>
        <w:t>合</w:t>
      </w:r>
      <w:r>
        <w:rPr>
          <w:rFonts w:ascii="宋体" w:hAnsi="宋体" w:cs="宋体"/>
          <w:spacing w:val="8"/>
          <w:sz w:val="23"/>
          <w:szCs w:val="23"/>
        </w:rPr>
        <w:t>同作为 (项目名称) 工程施工合同的附件，与工程施工合同具有同等的</w:t>
      </w:r>
      <w:r>
        <w:rPr>
          <w:rFonts w:ascii="宋体" w:hAnsi="宋体" w:cs="宋体"/>
          <w:sz w:val="23"/>
          <w:szCs w:val="23"/>
        </w:rPr>
        <w:t xml:space="preserve"> </w:t>
      </w:r>
      <w:r>
        <w:rPr>
          <w:rFonts w:ascii="宋体" w:hAnsi="宋体" w:cs="宋体"/>
          <w:spacing w:val="9"/>
          <w:sz w:val="23"/>
          <w:szCs w:val="23"/>
        </w:rPr>
        <w:t>法律效力，经合同双方签署立即生效</w:t>
      </w:r>
      <w:r>
        <w:rPr>
          <w:rFonts w:ascii="宋体" w:hAnsi="宋体" w:cs="宋体"/>
          <w:spacing w:val="5"/>
          <w:sz w:val="23"/>
          <w:szCs w:val="23"/>
        </w:rPr>
        <w:t>。</w:t>
      </w:r>
    </w:p>
    <w:p>
      <w:pPr>
        <w:widowControl/>
        <w:kinsoku w:val="0"/>
        <w:autoSpaceDE w:val="0"/>
        <w:autoSpaceDN w:val="0"/>
        <w:adjustRightInd w:val="0"/>
        <w:snapToGrid w:val="0"/>
        <w:spacing w:line="440" w:lineRule="exact"/>
        <w:ind w:left="490"/>
        <w:textAlignment w:val="baseline"/>
        <w:rPr>
          <w:rFonts w:ascii="宋体" w:hAnsi="宋体" w:cs="宋体"/>
          <w:sz w:val="23"/>
          <w:szCs w:val="23"/>
        </w:rPr>
      </w:pPr>
      <w:r>
        <w:rPr>
          <w:rFonts w:ascii="宋体" w:hAnsi="宋体" w:cs="宋体"/>
          <w:spacing w:val="8"/>
          <w:sz w:val="23"/>
          <w:szCs w:val="23"/>
        </w:rPr>
        <w:t>8.本合同一式</w:t>
      </w:r>
      <w:r>
        <w:rPr>
          <w:rFonts w:ascii="宋体" w:hAnsi="宋体" w:cs="宋体"/>
          <w:spacing w:val="8"/>
          <w:sz w:val="23"/>
          <w:szCs w:val="23"/>
          <w:u w:val="single"/>
        </w:rPr>
        <w:t xml:space="preserve"> 陆 </w:t>
      </w:r>
      <w:r>
        <w:rPr>
          <w:rFonts w:ascii="宋体" w:hAnsi="宋体" w:cs="宋体"/>
          <w:spacing w:val="8"/>
          <w:sz w:val="23"/>
          <w:szCs w:val="23"/>
        </w:rPr>
        <w:t>份，由甲乙双方各执</w:t>
      </w:r>
      <w:r>
        <w:rPr>
          <w:rFonts w:ascii="宋体" w:hAnsi="宋体" w:cs="宋体"/>
          <w:spacing w:val="8"/>
          <w:sz w:val="23"/>
          <w:szCs w:val="23"/>
          <w:u w:val="single"/>
        </w:rPr>
        <w:t xml:space="preserve"> 叁 </w:t>
      </w:r>
      <w:r>
        <w:rPr>
          <w:rFonts w:ascii="宋体" w:hAnsi="宋体" w:cs="宋体"/>
          <w:spacing w:val="8"/>
          <w:sz w:val="23"/>
          <w:szCs w:val="23"/>
        </w:rPr>
        <w:t>份</w:t>
      </w:r>
      <w:r>
        <w:rPr>
          <w:rFonts w:ascii="宋体" w:hAnsi="宋体" w:cs="宋体"/>
          <w:spacing w:val="5"/>
          <w:sz w:val="23"/>
          <w:szCs w:val="23"/>
        </w:rPr>
        <w:t>。</w:t>
      </w:r>
    </w:p>
    <w:p>
      <w:pPr>
        <w:widowControl/>
        <w:kinsoku w:val="0"/>
        <w:autoSpaceDE w:val="0"/>
        <w:autoSpaceDN w:val="0"/>
        <w:adjustRightInd w:val="0"/>
        <w:snapToGrid w:val="0"/>
        <w:spacing w:line="440" w:lineRule="exact"/>
        <w:textAlignment w:val="baseline"/>
      </w:pPr>
    </w:p>
    <w:p>
      <w:pPr>
        <w:widowControl/>
        <w:kinsoku w:val="0"/>
        <w:autoSpaceDE w:val="0"/>
        <w:autoSpaceDN w:val="0"/>
        <w:adjustRightInd w:val="0"/>
        <w:snapToGrid w:val="0"/>
        <w:spacing w:line="440" w:lineRule="exact"/>
        <w:textAlignment w:val="baseline"/>
      </w:pPr>
    </w:p>
    <w:p/>
    <w:p>
      <w:pPr>
        <w:spacing w:line="60" w:lineRule="exact"/>
      </w:pPr>
    </w:p>
    <w:p>
      <w:pPr>
        <w:sectPr>
          <w:footerReference r:id="rId16" w:type="default"/>
          <w:pgSz w:w="11907" w:h="16841"/>
          <w:pgMar w:top="850" w:right="1417" w:bottom="850" w:left="1417" w:header="0" w:footer="805" w:gutter="0"/>
          <w:pgNumType w:fmt="numberInDash"/>
          <w:cols w:equalWidth="0" w:num="1">
            <w:col w:w="8856"/>
          </w:cols>
        </w:sectPr>
      </w:pPr>
    </w:p>
    <w:p>
      <w:pPr>
        <w:spacing w:before="41" w:line="193" w:lineRule="auto"/>
        <w:ind w:left="12"/>
        <w:rPr>
          <w:rFonts w:ascii="宋体" w:hAnsi="宋体" w:cs="宋体"/>
          <w:sz w:val="20"/>
          <w:szCs w:val="20"/>
        </w:rPr>
      </w:pPr>
      <w:r>
        <w:rPr>
          <w:rFonts w:ascii="宋体" w:hAnsi="宋体" w:cs="宋体"/>
          <w:spacing w:val="-7"/>
          <w:sz w:val="20"/>
          <w:szCs w:val="20"/>
        </w:rPr>
        <w:t>发</w:t>
      </w:r>
      <w:r>
        <w:rPr>
          <w:rFonts w:ascii="宋体" w:hAnsi="宋体" w:cs="宋体"/>
          <w:spacing w:val="-4"/>
          <w:sz w:val="20"/>
          <w:szCs w:val="20"/>
        </w:rPr>
        <w:t>包人：  (公章)</w:t>
      </w:r>
    </w:p>
    <w:p>
      <w:pPr>
        <w:spacing w:line="14" w:lineRule="auto"/>
        <w:rPr>
          <w:rFonts w:ascii="Arial"/>
          <w:sz w:val="2"/>
        </w:rPr>
      </w:pPr>
      <w:r>
        <w:rPr>
          <w:rFonts w:ascii="Arial" w:hAnsi="Arial" w:eastAsia="Arial" w:cs="Arial"/>
          <w:sz w:val="2"/>
          <w:szCs w:val="2"/>
        </w:rPr>
        <w:br w:type="column"/>
      </w:r>
    </w:p>
    <w:p>
      <w:pPr>
        <w:spacing w:before="40" w:line="193" w:lineRule="auto"/>
        <w:rPr>
          <w:rFonts w:ascii="宋体" w:hAnsi="宋体" w:cs="宋体"/>
          <w:sz w:val="20"/>
          <w:szCs w:val="20"/>
        </w:rPr>
      </w:pPr>
      <w:r>
        <w:rPr>
          <w:rFonts w:ascii="宋体" w:hAnsi="宋体" w:cs="宋体"/>
          <w:spacing w:val="-4"/>
          <w:sz w:val="20"/>
          <w:szCs w:val="20"/>
        </w:rPr>
        <w:t>承包人：  (公章)</w:t>
      </w:r>
    </w:p>
    <w:p>
      <w:pPr>
        <w:sectPr>
          <w:type w:val="continuous"/>
          <w:pgSz w:w="11907" w:h="16841"/>
          <w:pgMar w:top="400" w:right="1350" w:bottom="972" w:left="1701" w:header="0" w:footer="805" w:gutter="0"/>
          <w:pgNumType w:fmt="numberInDash"/>
          <w:cols w:equalWidth="0" w:num="2">
            <w:col w:w="4416" w:space="100"/>
            <w:col w:w="4341"/>
          </w:cols>
        </w:sectPr>
      </w:pPr>
    </w:p>
    <w:p/>
    <w:p>
      <w:pPr>
        <w:spacing w:line="114" w:lineRule="exact"/>
      </w:pPr>
    </w:p>
    <w:p>
      <w:pPr>
        <w:sectPr>
          <w:type w:val="continuous"/>
          <w:pgSz w:w="11907" w:h="16841"/>
          <w:pgMar w:top="400" w:right="1350" w:bottom="972" w:left="1701" w:header="0" w:footer="805" w:gutter="0"/>
          <w:pgNumType w:fmt="numberInDash"/>
          <w:cols w:equalWidth="0" w:num="1">
            <w:col w:w="8856"/>
          </w:cols>
        </w:sectPr>
      </w:pPr>
    </w:p>
    <w:p>
      <w:pPr>
        <w:spacing w:before="42" w:line="408" w:lineRule="exact"/>
        <w:ind w:left="9"/>
        <w:rPr>
          <w:rFonts w:ascii="宋体" w:hAnsi="宋体" w:cs="宋体"/>
          <w:sz w:val="20"/>
          <w:szCs w:val="20"/>
        </w:rPr>
      </w:pPr>
      <w:r>
        <w:rPr>
          <w:rFonts w:ascii="宋体" w:hAnsi="宋体" w:cs="宋体"/>
          <w:spacing w:val="9"/>
          <w:position w:val="15"/>
          <w:sz w:val="20"/>
          <w:szCs w:val="20"/>
        </w:rPr>
        <w:t>法</w:t>
      </w:r>
      <w:r>
        <w:rPr>
          <w:rFonts w:ascii="宋体" w:hAnsi="宋体" w:cs="宋体"/>
          <w:spacing w:val="6"/>
          <w:position w:val="15"/>
          <w:sz w:val="20"/>
          <w:szCs w:val="20"/>
        </w:rPr>
        <w:t>定代表人：</w:t>
      </w:r>
    </w:p>
    <w:p>
      <w:pPr>
        <w:spacing w:line="192" w:lineRule="auto"/>
        <w:ind w:left="18"/>
        <w:rPr>
          <w:rFonts w:ascii="宋体" w:hAnsi="宋体" w:cs="宋体"/>
          <w:sz w:val="20"/>
          <w:szCs w:val="20"/>
        </w:rPr>
      </w:pPr>
      <w:r>
        <w:rPr>
          <w:rFonts w:ascii="宋体" w:hAnsi="宋体" w:cs="宋体"/>
          <w:spacing w:val="20"/>
          <w:sz w:val="20"/>
          <w:szCs w:val="20"/>
        </w:rPr>
        <w:t>(签字或印章</w:t>
      </w:r>
      <w:r>
        <w:rPr>
          <w:rFonts w:ascii="宋体" w:hAnsi="宋体" w:cs="宋体"/>
          <w:spacing w:val="19"/>
          <w:sz w:val="20"/>
          <w:szCs w:val="20"/>
        </w:rPr>
        <w:t>)</w:t>
      </w:r>
    </w:p>
    <w:p>
      <w:pPr>
        <w:spacing w:line="14" w:lineRule="auto"/>
        <w:rPr>
          <w:rFonts w:ascii="Arial"/>
          <w:sz w:val="2"/>
        </w:rPr>
      </w:pPr>
      <w:r>
        <w:rPr>
          <w:rFonts w:ascii="Arial" w:hAnsi="Arial" w:eastAsia="Arial" w:cs="Arial"/>
          <w:sz w:val="2"/>
          <w:szCs w:val="2"/>
        </w:rPr>
        <w:br w:type="column"/>
      </w:r>
    </w:p>
    <w:p>
      <w:pPr>
        <w:spacing w:before="40" w:line="408" w:lineRule="exact"/>
        <w:rPr>
          <w:rFonts w:ascii="宋体" w:hAnsi="宋体" w:cs="宋体"/>
          <w:sz w:val="20"/>
          <w:szCs w:val="20"/>
        </w:rPr>
      </w:pPr>
      <w:r>
        <w:rPr>
          <w:rFonts w:ascii="宋体" w:hAnsi="宋体" w:cs="宋体"/>
          <w:spacing w:val="9"/>
          <w:position w:val="15"/>
          <w:sz w:val="20"/>
          <w:szCs w:val="20"/>
        </w:rPr>
        <w:t>法</w:t>
      </w:r>
      <w:r>
        <w:rPr>
          <w:rFonts w:ascii="宋体" w:hAnsi="宋体" w:cs="宋体"/>
          <w:spacing w:val="6"/>
          <w:position w:val="15"/>
          <w:sz w:val="20"/>
          <w:szCs w:val="20"/>
        </w:rPr>
        <w:t>定代表人：</w:t>
      </w:r>
    </w:p>
    <w:p>
      <w:pPr>
        <w:spacing w:before="1" w:line="192" w:lineRule="auto"/>
        <w:ind w:left="9"/>
        <w:rPr>
          <w:rFonts w:ascii="宋体" w:hAnsi="宋体" w:cs="宋体"/>
          <w:sz w:val="20"/>
          <w:szCs w:val="20"/>
        </w:rPr>
      </w:pPr>
      <w:r>
        <w:rPr>
          <w:rFonts w:ascii="宋体" w:hAnsi="宋体" w:cs="宋体"/>
          <w:spacing w:val="20"/>
          <w:sz w:val="20"/>
          <w:szCs w:val="20"/>
        </w:rPr>
        <w:t>(签字或印章</w:t>
      </w:r>
      <w:r>
        <w:rPr>
          <w:rFonts w:ascii="宋体" w:hAnsi="宋体" w:cs="宋体"/>
          <w:spacing w:val="19"/>
          <w:sz w:val="20"/>
          <w:szCs w:val="20"/>
        </w:rPr>
        <w:t>)</w:t>
      </w:r>
    </w:p>
    <w:p>
      <w:pPr>
        <w:sectPr>
          <w:type w:val="continuous"/>
          <w:pgSz w:w="11907" w:h="16841"/>
          <w:pgMar w:top="400" w:right="1350" w:bottom="972" w:left="1701" w:header="0" w:footer="805" w:gutter="0"/>
          <w:pgNumType w:fmt="numberInDash"/>
          <w:cols w:equalWidth="0" w:num="2">
            <w:col w:w="4417" w:space="100"/>
            <w:col w:w="4340"/>
          </w:cols>
        </w:sectPr>
      </w:pPr>
    </w:p>
    <w:p>
      <w:pPr>
        <w:spacing w:line="152" w:lineRule="exact"/>
      </w:pPr>
    </w:p>
    <w:p>
      <w:pPr>
        <w:sectPr>
          <w:type w:val="continuous"/>
          <w:pgSz w:w="11907" w:h="16841"/>
          <w:pgMar w:top="400" w:right="1350" w:bottom="972" w:left="1701" w:header="0" w:footer="805" w:gutter="0"/>
          <w:pgNumType w:fmt="numberInDash"/>
          <w:cols w:equalWidth="0" w:num="1">
            <w:col w:w="8856"/>
          </w:cols>
        </w:sectPr>
      </w:pPr>
    </w:p>
    <w:p>
      <w:pPr>
        <w:spacing w:before="42" w:line="237" w:lineRule="auto"/>
        <w:ind w:left="8"/>
        <w:rPr>
          <w:rFonts w:ascii="宋体" w:hAnsi="宋体" w:cs="宋体"/>
          <w:sz w:val="20"/>
          <w:szCs w:val="20"/>
        </w:rPr>
      </w:pPr>
      <w:r>
        <w:rPr>
          <w:rFonts w:ascii="宋体" w:hAnsi="宋体" w:cs="宋体"/>
          <w:spacing w:val="3"/>
          <w:sz w:val="20"/>
          <w:szCs w:val="20"/>
        </w:rPr>
        <w:t>地址：</w:t>
      </w:r>
      <w:r>
        <w:rPr>
          <w:rFonts w:ascii="宋体" w:hAnsi="宋体" w:cs="宋体"/>
          <w:sz w:val="20"/>
          <w:szCs w:val="20"/>
          <w:u w:val="single"/>
        </w:rPr>
        <w:t xml:space="preserve">                                      </w:t>
      </w:r>
    </w:p>
    <w:p>
      <w:pPr>
        <w:spacing w:before="151" w:line="193" w:lineRule="auto"/>
        <w:ind w:left="33"/>
        <w:rPr>
          <w:rFonts w:ascii="宋体" w:hAnsi="宋体" w:cs="宋体"/>
          <w:sz w:val="20"/>
          <w:szCs w:val="20"/>
        </w:rPr>
      </w:pPr>
      <w:r>
        <w:rPr>
          <w:rFonts w:ascii="宋体" w:hAnsi="宋体" w:cs="宋体"/>
          <w:spacing w:val="-5"/>
          <w:sz w:val="20"/>
          <w:szCs w:val="20"/>
        </w:rPr>
        <w:t>电话：</w:t>
      </w:r>
      <w:r>
        <w:rPr>
          <w:rFonts w:ascii="宋体" w:hAnsi="宋体" w:cs="宋体"/>
          <w:sz w:val="20"/>
          <w:szCs w:val="20"/>
          <w:u w:val="single"/>
        </w:rPr>
        <w:t xml:space="preserve">                                      </w:t>
      </w:r>
    </w:p>
    <w:p>
      <w:pPr>
        <w:spacing w:line="14" w:lineRule="auto"/>
        <w:rPr>
          <w:rFonts w:ascii="Arial"/>
          <w:sz w:val="2"/>
        </w:rPr>
      </w:pPr>
      <w:r>
        <w:rPr>
          <w:rFonts w:ascii="Arial" w:hAnsi="Arial" w:eastAsia="Arial" w:cs="Arial"/>
          <w:sz w:val="2"/>
          <w:szCs w:val="2"/>
        </w:rPr>
        <w:br w:type="column"/>
      </w:r>
    </w:p>
    <w:p>
      <w:pPr>
        <w:spacing w:before="41" w:line="237" w:lineRule="auto"/>
        <w:rPr>
          <w:rFonts w:ascii="宋体" w:hAnsi="宋体" w:cs="宋体"/>
          <w:sz w:val="20"/>
          <w:szCs w:val="20"/>
        </w:rPr>
      </w:pPr>
      <w:r>
        <w:rPr>
          <w:rFonts w:ascii="宋体" w:hAnsi="宋体" w:cs="宋体"/>
          <w:spacing w:val="3"/>
          <w:sz w:val="20"/>
          <w:szCs w:val="20"/>
        </w:rPr>
        <w:t>地址：</w:t>
      </w:r>
      <w:r>
        <w:rPr>
          <w:rFonts w:ascii="宋体" w:hAnsi="宋体" w:cs="宋体"/>
          <w:sz w:val="20"/>
          <w:szCs w:val="20"/>
          <w:u w:val="single"/>
        </w:rPr>
        <w:t xml:space="preserve">                                      </w:t>
      </w:r>
    </w:p>
    <w:p>
      <w:pPr>
        <w:spacing w:before="151" w:line="193" w:lineRule="auto"/>
        <w:ind w:left="24"/>
        <w:sectPr>
          <w:type w:val="continuous"/>
          <w:pgSz w:w="11907" w:h="16841"/>
          <w:pgMar w:top="400" w:right="1350" w:bottom="972" w:left="1701" w:header="0" w:footer="805" w:gutter="0"/>
          <w:pgNumType w:fmt="numberInDash"/>
          <w:cols w:equalWidth="0" w:num="2">
            <w:col w:w="4416" w:space="100"/>
            <w:col w:w="4341"/>
          </w:cols>
        </w:sectPr>
      </w:pPr>
      <w:r>
        <w:rPr>
          <w:rFonts w:ascii="宋体" w:hAnsi="宋体" w:cs="宋体"/>
          <w:spacing w:val="-5"/>
          <w:sz w:val="20"/>
          <w:szCs w:val="20"/>
        </w:rPr>
        <w:t>电话：</w:t>
      </w:r>
      <w:r>
        <w:rPr>
          <w:rFonts w:ascii="宋体" w:hAnsi="宋体" w:cs="宋体"/>
          <w:sz w:val="20"/>
          <w:szCs w:val="20"/>
          <w:u w:val="single"/>
        </w:rPr>
        <w:t xml:space="preserve">                                      </w:t>
      </w:r>
    </w:p>
    <w:p>
      <w:pPr>
        <w:spacing w:line="271" w:lineRule="auto"/>
        <w:rPr>
          <w:rFonts w:ascii="Arial"/>
        </w:rPr>
      </w:pPr>
    </w:p>
    <w:p>
      <w:pPr>
        <w:spacing w:before="75" w:line="227" w:lineRule="auto"/>
        <w:ind w:left="19"/>
        <w:rPr>
          <w:rFonts w:ascii="宋体" w:hAnsi="宋体" w:cs="宋体"/>
          <w:sz w:val="23"/>
          <w:szCs w:val="23"/>
        </w:rPr>
      </w:pPr>
      <w:r>
        <w:rPr>
          <w:rFonts w:ascii="宋体" w:hAnsi="宋体" w:cs="宋体"/>
          <w:spacing w:val="-1"/>
          <w:sz w:val="23"/>
          <w:szCs w:val="23"/>
        </w:rPr>
        <w:t>附件4：</w:t>
      </w:r>
    </w:p>
    <w:p>
      <w:pPr>
        <w:spacing w:before="60" w:line="228" w:lineRule="auto"/>
        <w:ind w:left="3446"/>
        <w:outlineLvl w:val="0"/>
        <w:rPr>
          <w:rFonts w:ascii="黑体" w:hAnsi="黑体" w:eastAsia="黑体" w:cs="黑体"/>
          <w:sz w:val="31"/>
          <w:szCs w:val="31"/>
        </w:rPr>
      </w:pPr>
      <w:bookmarkStart w:id="29" w:name="_Toc14396"/>
      <w:r>
        <w:rPr>
          <w:rFonts w:ascii="黑体" w:hAnsi="黑体" w:eastAsia="黑体" w:cs="黑体"/>
          <w:spacing w:val="9"/>
          <w:sz w:val="31"/>
          <w:szCs w:val="31"/>
          <w14:textOutline w14:w="5791" w14:cap="sq" w14:cmpd="sng" w14:algn="ctr">
            <w14:solidFill>
              <w14:srgbClr w14:val="000000"/>
            </w14:solidFill>
            <w14:prstDash w14:val="solid"/>
            <w14:bevel/>
          </w14:textOutline>
        </w:rPr>
        <w:t>安</w:t>
      </w:r>
      <w:r>
        <w:rPr>
          <w:rFonts w:ascii="黑体" w:hAnsi="黑体" w:eastAsia="黑体" w:cs="黑体"/>
          <w:spacing w:val="6"/>
          <w:sz w:val="31"/>
          <w:szCs w:val="31"/>
          <w14:textOutline w14:w="5791" w14:cap="sq" w14:cmpd="sng" w14:algn="ctr">
            <w14:solidFill>
              <w14:srgbClr w14:val="000000"/>
            </w14:solidFill>
            <w14:prstDash w14:val="solid"/>
            <w14:bevel/>
          </w14:textOutline>
        </w:rPr>
        <w:t>全生产合同</w:t>
      </w:r>
      <w:bookmarkEnd w:id="29"/>
    </w:p>
    <w:p>
      <w:pPr>
        <w:widowControl/>
        <w:kinsoku w:val="0"/>
        <w:autoSpaceDE w:val="0"/>
        <w:autoSpaceDN w:val="0"/>
        <w:adjustRightInd w:val="0"/>
        <w:snapToGrid w:val="0"/>
        <w:spacing w:line="440" w:lineRule="exact"/>
        <w:textAlignment w:val="baseline"/>
        <w:rPr>
          <w:rFonts w:ascii="Arial"/>
        </w:rPr>
      </w:pPr>
    </w:p>
    <w:p>
      <w:pPr>
        <w:widowControl/>
        <w:kinsoku w:val="0"/>
        <w:autoSpaceDE w:val="0"/>
        <w:autoSpaceDN w:val="0"/>
        <w:adjustRightInd w:val="0"/>
        <w:snapToGrid w:val="0"/>
        <w:spacing w:before="75" w:line="440" w:lineRule="exact"/>
        <w:ind w:firstLine="483"/>
        <w:textAlignment w:val="baseline"/>
        <w:rPr>
          <w:rFonts w:ascii="宋体" w:hAnsi="宋体" w:cs="宋体"/>
          <w:sz w:val="23"/>
          <w:szCs w:val="23"/>
        </w:rPr>
      </w:pPr>
      <w:r>
        <w:rPr>
          <w:rFonts w:ascii="宋体" w:hAnsi="宋体" w:cs="宋体"/>
          <w:spacing w:val="2"/>
          <w:sz w:val="23"/>
          <w:szCs w:val="23"/>
        </w:rPr>
        <w:t>为在</w:t>
      </w:r>
      <w:r>
        <w:rPr>
          <w:rFonts w:ascii="宋体" w:hAnsi="宋体" w:cs="宋体"/>
          <w:spacing w:val="2"/>
          <w:sz w:val="23"/>
          <w:szCs w:val="23"/>
          <w:u w:val="single"/>
        </w:rPr>
        <w:t xml:space="preserve">                             </w:t>
      </w:r>
      <w:r>
        <w:rPr>
          <w:rFonts w:ascii="宋体" w:hAnsi="宋体" w:cs="宋体"/>
          <w:spacing w:val="2"/>
          <w:sz w:val="23"/>
          <w:szCs w:val="23"/>
        </w:rPr>
        <w:t xml:space="preserve"> 施工合同的实施过程中创造安全、高</w:t>
      </w:r>
      <w:r>
        <w:rPr>
          <w:rFonts w:ascii="宋体" w:hAnsi="宋体" w:cs="宋体"/>
          <w:spacing w:val="1"/>
          <w:sz w:val="23"/>
          <w:szCs w:val="23"/>
        </w:rPr>
        <w:t>效</w:t>
      </w:r>
      <w:r>
        <w:rPr>
          <w:rFonts w:ascii="宋体" w:hAnsi="宋体" w:cs="宋体"/>
          <w:sz w:val="23"/>
          <w:szCs w:val="23"/>
        </w:rPr>
        <w:t xml:space="preserve">的 </w:t>
      </w:r>
      <w:r>
        <w:rPr>
          <w:rFonts w:ascii="宋体" w:hAnsi="宋体" w:cs="宋体"/>
          <w:spacing w:val="14"/>
          <w:sz w:val="23"/>
          <w:szCs w:val="23"/>
        </w:rPr>
        <w:t>施工环境</w:t>
      </w:r>
      <w:r>
        <w:rPr>
          <w:rFonts w:ascii="宋体" w:hAnsi="宋体" w:cs="宋体"/>
          <w:spacing w:val="13"/>
          <w:sz w:val="23"/>
          <w:szCs w:val="23"/>
        </w:rPr>
        <w:t>，</w:t>
      </w:r>
      <w:r>
        <w:rPr>
          <w:rFonts w:ascii="宋体" w:hAnsi="宋体" w:cs="宋体"/>
          <w:spacing w:val="7"/>
          <w:sz w:val="23"/>
          <w:szCs w:val="23"/>
        </w:rPr>
        <w:t>切实搞好本项目的安全管理工作，建设单位</w:t>
      </w:r>
      <w:r>
        <w:rPr>
          <w:rFonts w:ascii="宋体" w:hAnsi="宋体" w:cs="宋体"/>
          <w:spacing w:val="7"/>
          <w:sz w:val="23"/>
          <w:szCs w:val="23"/>
          <w:u w:val="single"/>
        </w:rPr>
        <w:t xml:space="preserve">                 </w:t>
      </w:r>
      <w:r>
        <w:rPr>
          <w:rFonts w:ascii="宋体" w:hAnsi="宋体" w:cs="宋体"/>
          <w:spacing w:val="7"/>
          <w:sz w:val="23"/>
          <w:szCs w:val="23"/>
        </w:rPr>
        <w:t xml:space="preserve"> (以下简</w:t>
      </w:r>
      <w:r>
        <w:rPr>
          <w:rFonts w:ascii="宋体" w:hAnsi="宋体" w:cs="宋体"/>
          <w:sz w:val="23"/>
          <w:szCs w:val="23"/>
        </w:rPr>
        <w:t xml:space="preserve"> </w:t>
      </w:r>
      <w:r>
        <w:rPr>
          <w:rFonts w:ascii="宋体" w:hAnsi="宋体" w:cs="宋体"/>
          <w:spacing w:val="8"/>
          <w:sz w:val="23"/>
          <w:szCs w:val="23"/>
        </w:rPr>
        <w:t>称</w:t>
      </w:r>
      <w:r>
        <w:rPr>
          <w:rFonts w:ascii="宋体" w:hAnsi="宋体" w:cs="宋体"/>
          <w:spacing w:val="7"/>
          <w:sz w:val="23"/>
          <w:szCs w:val="23"/>
        </w:rPr>
        <w:t>“</w:t>
      </w:r>
      <w:r>
        <w:rPr>
          <w:rFonts w:ascii="宋体" w:hAnsi="宋体" w:cs="宋体"/>
          <w:spacing w:val="4"/>
          <w:sz w:val="23"/>
          <w:szCs w:val="23"/>
        </w:rPr>
        <w:t>发包人”) 与施工单位</w:t>
      </w:r>
      <w:r>
        <w:rPr>
          <w:rFonts w:ascii="宋体" w:hAnsi="宋体" w:cs="宋体"/>
          <w:spacing w:val="4"/>
          <w:sz w:val="23"/>
          <w:szCs w:val="23"/>
          <w:u w:val="single"/>
        </w:rPr>
        <w:t xml:space="preserve">                           </w:t>
      </w:r>
      <w:r>
        <w:rPr>
          <w:rFonts w:ascii="宋体" w:hAnsi="宋体" w:cs="宋体"/>
          <w:spacing w:val="4"/>
          <w:sz w:val="23"/>
          <w:szCs w:val="23"/>
        </w:rPr>
        <w:t xml:space="preserve"> (以下简称“承包人”)</w:t>
      </w:r>
      <w:r>
        <w:rPr>
          <w:rFonts w:ascii="宋体" w:hAnsi="宋体" w:cs="宋体"/>
          <w:sz w:val="23"/>
          <w:szCs w:val="23"/>
        </w:rPr>
        <w:t xml:space="preserve">  </w:t>
      </w:r>
      <w:r>
        <w:rPr>
          <w:rFonts w:ascii="宋体" w:hAnsi="宋体" w:cs="宋体"/>
          <w:spacing w:val="11"/>
          <w:sz w:val="23"/>
          <w:szCs w:val="23"/>
        </w:rPr>
        <w:t>特</w:t>
      </w:r>
      <w:r>
        <w:rPr>
          <w:rFonts w:ascii="宋体" w:hAnsi="宋体" w:cs="宋体"/>
          <w:spacing w:val="8"/>
          <w:sz w:val="23"/>
          <w:szCs w:val="23"/>
        </w:rPr>
        <w:t>此签订安全生产合同：</w:t>
      </w:r>
    </w:p>
    <w:p>
      <w:pPr>
        <w:widowControl/>
        <w:kinsoku w:val="0"/>
        <w:autoSpaceDE w:val="0"/>
        <w:autoSpaceDN w:val="0"/>
        <w:adjustRightInd w:val="0"/>
        <w:snapToGrid w:val="0"/>
        <w:spacing w:before="138" w:line="44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一、发包人职责</w:t>
      </w:r>
    </w:p>
    <w:p>
      <w:pPr>
        <w:widowControl/>
        <w:kinsoku w:val="0"/>
        <w:autoSpaceDE w:val="0"/>
        <w:autoSpaceDN w:val="0"/>
        <w:adjustRightInd w:val="0"/>
        <w:snapToGrid w:val="0"/>
        <w:spacing w:before="165" w:line="440" w:lineRule="exact"/>
        <w:ind w:left="4" w:right="120" w:firstLine="487"/>
        <w:textAlignment w:val="baseline"/>
        <w:rPr>
          <w:rFonts w:ascii="宋体" w:hAnsi="宋体" w:cs="宋体"/>
          <w:sz w:val="23"/>
          <w:szCs w:val="23"/>
        </w:rPr>
      </w:pPr>
      <w:r>
        <w:rPr>
          <w:rFonts w:ascii="宋体" w:hAnsi="宋体" w:cs="宋体"/>
          <w:spacing w:val="9"/>
          <w:sz w:val="23"/>
          <w:szCs w:val="23"/>
        </w:rPr>
        <w:t>( 一) 严格遵守国家有关安全生产的法律法规，认真执行工程承包合同中的</w:t>
      </w:r>
      <w:r>
        <w:rPr>
          <w:rFonts w:ascii="宋体" w:hAnsi="宋体" w:cs="宋体"/>
          <w:spacing w:val="4"/>
          <w:sz w:val="23"/>
          <w:szCs w:val="23"/>
        </w:rPr>
        <w:t>有</w:t>
      </w:r>
      <w:r>
        <w:rPr>
          <w:rFonts w:ascii="宋体" w:hAnsi="宋体" w:cs="宋体"/>
          <w:sz w:val="23"/>
          <w:szCs w:val="23"/>
        </w:rPr>
        <w:t xml:space="preserve"> </w:t>
      </w:r>
      <w:r>
        <w:rPr>
          <w:rFonts w:ascii="宋体" w:hAnsi="宋体" w:cs="宋体"/>
          <w:spacing w:val="6"/>
          <w:sz w:val="23"/>
          <w:szCs w:val="23"/>
        </w:rPr>
        <w:t>关安全要求。</w:t>
      </w:r>
    </w:p>
    <w:p>
      <w:pPr>
        <w:widowControl/>
        <w:kinsoku w:val="0"/>
        <w:autoSpaceDE w:val="0"/>
        <w:autoSpaceDN w:val="0"/>
        <w:adjustRightInd w:val="0"/>
        <w:snapToGrid w:val="0"/>
        <w:spacing w:before="2" w:line="440" w:lineRule="exact"/>
        <w:ind w:left="5" w:right="120" w:firstLine="486"/>
        <w:textAlignment w:val="baseline"/>
        <w:rPr>
          <w:rFonts w:ascii="宋体" w:hAnsi="宋体" w:cs="宋体"/>
          <w:sz w:val="23"/>
          <w:szCs w:val="23"/>
        </w:rPr>
      </w:pPr>
      <w:r>
        <w:rPr>
          <w:rFonts w:ascii="宋体" w:hAnsi="宋体" w:cs="宋体"/>
          <w:spacing w:val="24"/>
          <w:sz w:val="23"/>
          <w:szCs w:val="23"/>
        </w:rPr>
        <w:t>(</w:t>
      </w:r>
      <w:r>
        <w:rPr>
          <w:rFonts w:ascii="宋体" w:hAnsi="宋体" w:cs="宋体"/>
          <w:spacing w:val="14"/>
          <w:sz w:val="23"/>
          <w:szCs w:val="23"/>
        </w:rPr>
        <w:t>二</w:t>
      </w:r>
      <w:r>
        <w:rPr>
          <w:rFonts w:ascii="宋体" w:hAnsi="宋体" w:cs="宋体"/>
          <w:spacing w:val="12"/>
          <w:sz w:val="23"/>
          <w:szCs w:val="23"/>
        </w:rPr>
        <w:t>) 按照“安全第一、预防为主”和坚持“管生产必须管安全”的原则进行</w:t>
      </w:r>
      <w:r>
        <w:rPr>
          <w:rFonts w:ascii="宋体" w:hAnsi="宋体" w:cs="宋体"/>
          <w:sz w:val="23"/>
          <w:szCs w:val="23"/>
        </w:rPr>
        <w:t xml:space="preserve"> </w:t>
      </w:r>
      <w:r>
        <w:rPr>
          <w:rFonts w:ascii="宋体" w:hAnsi="宋体" w:cs="宋体"/>
          <w:spacing w:val="17"/>
          <w:sz w:val="23"/>
          <w:szCs w:val="23"/>
        </w:rPr>
        <w:t>安</w:t>
      </w:r>
      <w:r>
        <w:rPr>
          <w:rFonts w:ascii="宋体" w:hAnsi="宋体" w:cs="宋体"/>
          <w:spacing w:val="9"/>
          <w:sz w:val="23"/>
          <w:szCs w:val="23"/>
        </w:rPr>
        <w:t>全生产管理，做到生产与安全工作同时计划、布置、检查、总结和评比。</w:t>
      </w:r>
    </w:p>
    <w:p>
      <w:pPr>
        <w:widowControl/>
        <w:kinsoku w:val="0"/>
        <w:autoSpaceDE w:val="0"/>
        <w:autoSpaceDN w:val="0"/>
        <w:adjustRightInd w:val="0"/>
        <w:snapToGrid w:val="0"/>
        <w:spacing w:before="1" w:line="440" w:lineRule="exact"/>
        <w:ind w:left="492"/>
        <w:textAlignment w:val="baseline"/>
        <w:rPr>
          <w:rFonts w:ascii="宋体" w:hAnsi="宋体" w:cs="宋体"/>
          <w:sz w:val="23"/>
          <w:szCs w:val="23"/>
        </w:rPr>
      </w:pPr>
      <w:r>
        <w:rPr>
          <w:rFonts w:ascii="宋体" w:hAnsi="宋体" w:cs="宋体"/>
          <w:spacing w:val="16"/>
          <w:sz w:val="23"/>
          <w:szCs w:val="23"/>
        </w:rPr>
        <w:t>(</w:t>
      </w:r>
      <w:r>
        <w:rPr>
          <w:rFonts w:ascii="宋体" w:hAnsi="宋体" w:cs="宋体"/>
          <w:spacing w:val="12"/>
          <w:sz w:val="23"/>
          <w:szCs w:val="23"/>
        </w:rPr>
        <w:t>三) 定期召开安全生产调度会，及时传达中央及地方有关安全生产的精神。</w:t>
      </w:r>
    </w:p>
    <w:p>
      <w:pPr>
        <w:widowControl/>
        <w:kinsoku w:val="0"/>
        <w:autoSpaceDE w:val="0"/>
        <w:autoSpaceDN w:val="0"/>
        <w:adjustRightInd w:val="0"/>
        <w:snapToGrid w:val="0"/>
        <w:spacing w:before="276" w:line="440" w:lineRule="exact"/>
        <w:ind w:left="5" w:right="120" w:firstLine="486"/>
        <w:textAlignment w:val="baseline"/>
        <w:rPr>
          <w:rFonts w:ascii="宋体" w:hAnsi="宋体" w:cs="宋体"/>
          <w:sz w:val="23"/>
          <w:szCs w:val="23"/>
        </w:rPr>
      </w:pPr>
      <w:r>
        <w:rPr>
          <w:rFonts w:ascii="宋体" w:hAnsi="宋体" w:cs="宋体"/>
          <w:spacing w:val="24"/>
          <w:sz w:val="23"/>
          <w:szCs w:val="23"/>
        </w:rPr>
        <w:t>(</w:t>
      </w:r>
      <w:r>
        <w:rPr>
          <w:rFonts w:ascii="宋体" w:hAnsi="宋体" w:cs="宋体"/>
          <w:spacing w:val="14"/>
          <w:sz w:val="23"/>
          <w:szCs w:val="23"/>
        </w:rPr>
        <w:t>四</w:t>
      </w:r>
      <w:r>
        <w:rPr>
          <w:rFonts w:ascii="宋体" w:hAnsi="宋体" w:cs="宋体"/>
          <w:spacing w:val="12"/>
          <w:sz w:val="23"/>
          <w:szCs w:val="23"/>
        </w:rPr>
        <w:t>) 组织对承包人施工现场安全生产检查，监督承包人及时处理发现的各种</w:t>
      </w:r>
      <w:r>
        <w:rPr>
          <w:rFonts w:ascii="宋体" w:hAnsi="宋体" w:cs="宋体"/>
          <w:sz w:val="23"/>
          <w:szCs w:val="23"/>
        </w:rPr>
        <w:t xml:space="preserve"> </w:t>
      </w:r>
      <w:r>
        <w:rPr>
          <w:rFonts w:ascii="宋体" w:hAnsi="宋体" w:cs="宋体"/>
          <w:spacing w:val="5"/>
          <w:sz w:val="23"/>
          <w:szCs w:val="23"/>
        </w:rPr>
        <w:t>安全隐患。</w:t>
      </w:r>
    </w:p>
    <w:p>
      <w:pPr>
        <w:widowControl/>
        <w:kinsoku w:val="0"/>
        <w:autoSpaceDE w:val="0"/>
        <w:autoSpaceDN w:val="0"/>
        <w:adjustRightInd w:val="0"/>
        <w:snapToGrid w:val="0"/>
        <w:spacing w:before="138" w:line="44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二、承包人职责</w:t>
      </w:r>
    </w:p>
    <w:p>
      <w:pPr>
        <w:widowControl/>
        <w:kinsoku w:val="0"/>
        <w:autoSpaceDE w:val="0"/>
        <w:autoSpaceDN w:val="0"/>
        <w:adjustRightInd w:val="0"/>
        <w:snapToGrid w:val="0"/>
        <w:spacing w:before="138" w:line="600" w:lineRule="exact"/>
        <w:ind w:left="23" w:firstLine="496" w:firstLineChars="200"/>
        <w:textAlignment w:val="baseline"/>
        <w:outlineLvl w:val="1"/>
        <w:rPr>
          <w:rFonts w:ascii="宋体" w:hAnsi="宋体" w:cs="宋体"/>
          <w:sz w:val="23"/>
          <w:szCs w:val="23"/>
        </w:rPr>
      </w:pPr>
      <w:r>
        <w:rPr>
          <w:rFonts w:hint="eastAsia" w:ascii="宋体" w:hAnsi="宋体" w:cs="宋体"/>
          <w:spacing w:val="9"/>
          <w:sz w:val="23"/>
          <w:szCs w:val="23"/>
        </w:rPr>
        <w:t>1.</w:t>
      </w:r>
      <w:r>
        <w:rPr>
          <w:rFonts w:ascii="宋体" w:hAnsi="宋体" w:cs="宋体"/>
          <w:spacing w:val="9"/>
          <w:sz w:val="23"/>
          <w:szCs w:val="23"/>
        </w:rPr>
        <w:t xml:space="preserve"> 严格遵守国家有关安全生产的法律法规、地方政府颁发的有关安全生</w:t>
      </w:r>
      <w:r>
        <w:rPr>
          <w:rFonts w:ascii="宋体" w:hAnsi="宋体" w:cs="宋体"/>
          <w:spacing w:val="4"/>
          <w:sz w:val="23"/>
          <w:szCs w:val="23"/>
        </w:rPr>
        <w:t>产</w:t>
      </w:r>
      <w:r>
        <w:rPr>
          <w:rFonts w:ascii="宋体" w:hAnsi="宋体" w:cs="宋体"/>
          <w:sz w:val="23"/>
          <w:szCs w:val="23"/>
        </w:rPr>
        <w:t xml:space="preserve"> </w:t>
      </w:r>
      <w:r>
        <w:rPr>
          <w:rFonts w:ascii="宋体" w:hAnsi="宋体" w:cs="宋体"/>
          <w:spacing w:val="14"/>
          <w:sz w:val="23"/>
          <w:szCs w:val="23"/>
        </w:rPr>
        <w:t>的</w:t>
      </w:r>
      <w:r>
        <w:rPr>
          <w:rFonts w:ascii="宋体" w:hAnsi="宋体" w:cs="宋体"/>
          <w:spacing w:val="8"/>
          <w:sz w:val="23"/>
          <w:szCs w:val="23"/>
        </w:rPr>
        <w:t>规定，认真执行工程承包合同中的有关安全要求。</w:t>
      </w:r>
    </w:p>
    <w:p>
      <w:pPr>
        <w:widowControl/>
        <w:kinsoku w:val="0"/>
        <w:autoSpaceDE w:val="0"/>
        <w:autoSpaceDN w:val="0"/>
        <w:adjustRightInd w:val="0"/>
        <w:snapToGrid w:val="0"/>
        <w:spacing w:before="2" w:line="600" w:lineRule="exact"/>
        <w:ind w:right="120" w:firstLine="482"/>
        <w:textAlignment w:val="baseline"/>
        <w:rPr>
          <w:rFonts w:ascii="宋体" w:hAnsi="宋体" w:cs="宋体"/>
          <w:sz w:val="23"/>
          <w:szCs w:val="23"/>
        </w:rPr>
      </w:pPr>
      <w:r>
        <w:rPr>
          <w:rFonts w:ascii="宋体" w:hAnsi="宋体" w:cs="宋体"/>
          <w:spacing w:val="18"/>
          <w:sz w:val="23"/>
          <w:szCs w:val="23"/>
        </w:rPr>
        <w:t>2</w:t>
      </w:r>
      <w:r>
        <w:rPr>
          <w:rFonts w:ascii="宋体" w:hAnsi="宋体" w:cs="宋体"/>
          <w:spacing w:val="12"/>
          <w:sz w:val="23"/>
          <w:szCs w:val="23"/>
        </w:rPr>
        <w:t>.</w:t>
      </w:r>
      <w:r>
        <w:rPr>
          <w:rFonts w:ascii="宋体" w:hAnsi="宋体" w:cs="宋体"/>
          <w:spacing w:val="9"/>
          <w:sz w:val="23"/>
          <w:szCs w:val="23"/>
        </w:rPr>
        <w:t>坚持“安全第一、预防为主”和“管生产必须管安全”的原则，加强安全生</w:t>
      </w:r>
      <w:r>
        <w:rPr>
          <w:rFonts w:ascii="宋体" w:hAnsi="宋体" w:cs="宋体"/>
          <w:sz w:val="23"/>
          <w:szCs w:val="23"/>
        </w:rPr>
        <w:t xml:space="preserve"> </w:t>
      </w:r>
      <w:r>
        <w:rPr>
          <w:rFonts w:ascii="宋体" w:hAnsi="宋体" w:cs="宋体"/>
          <w:spacing w:val="18"/>
          <w:sz w:val="23"/>
          <w:szCs w:val="23"/>
        </w:rPr>
        <w:t>产宣</w:t>
      </w:r>
      <w:r>
        <w:rPr>
          <w:rFonts w:ascii="宋体" w:hAnsi="宋体" w:cs="宋体"/>
          <w:spacing w:val="17"/>
          <w:sz w:val="23"/>
          <w:szCs w:val="23"/>
        </w:rPr>
        <w:t>传</w:t>
      </w:r>
      <w:r>
        <w:rPr>
          <w:rFonts w:ascii="宋体" w:hAnsi="宋体" w:cs="宋体"/>
          <w:spacing w:val="9"/>
          <w:sz w:val="23"/>
          <w:szCs w:val="23"/>
        </w:rPr>
        <w:t>教育，增强全员安全生产意识，建立健全各项安全生产的管理机构和安全生</w:t>
      </w:r>
      <w:r>
        <w:rPr>
          <w:rFonts w:ascii="宋体" w:hAnsi="宋体" w:cs="宋体"/>
          <w:sz w:val="23"/>
          <w:szCs w:val="23"/>
        </w:rPr>
        <w:t xml:space="preserve"> </w:t>
      </w:r>
      <w:r>
        <w:rPr>
          <w:rFonts w:ascii="宋体" w:hAnsi="宋体" w:cs="宋体"/>
          <w:spacing w:val="18"/>
          <w:sz w:val="23"/>
          <w:szCs w:val="23"/>
        </w:rPr>
        <w:t>产管</w:t>
      </w:r>
      <w:r>
        <w:rPr>
          <w:rFonts w:ascii="宋体" w:hAnsi="宋体" w:cs="宋体"/>
          <w:spacing w:val="17"/>
          <w:sz w:val="23"/>
          <w:szCs w:val="23"/>
        </w:rPr>
        <w:t>理</w:t>
      </w:r>
      <w:r>
        <w:rPr>
          <w:rFonts w:ascii="宋体" w:hAnsi="宋体" w:cs="宋体"/>
          <w:spacing w:val="9"/>
          <w:sz w:val="23"/>
          <w:szCs w:val="23"/>
        </w:rPr>
        <w:t>制度，配备专职及兼职安全检查人员，有组织有领导地开展安全生产活动。</w:t>
      </w:r>
      <w:r>
        <w:rPr>
          <w:rFonts w:ascii="宋体" w:hAnsi="宋体" w:cs="宋体"/>
          <w:sz w:val="23"/>
          <w:szCs w:val="23"/>
        </w:rPr>
        <w:t xml:space="preserve"> </w:t>
      </w:r>
      <w:r>
        <w:rPr>
          <w:rFonts w:ascii="宋体" w:hAnsi="宋体" w:cs="宋体"/>
          <w:spacing w:val="18"/>
          <w:sz w:val="23"/>
          <w:szCs w:val="23"/>
        </w:rPr>
        <w:t>各级</w:t>
      </w:r>
      <w:r>
        <w:rPr>
          <w:rFonts w:ascii="宋体" w:hAnsi="宋体" w:cs="宋体"/>
          <w:spacing w:val="17"/>
          <w:sz w:val="23"/>
          <w:szCs w:val="23"/>
        </w:rPr>
        <w:t>领</w:t>
      </w:r>
      <w:r>
        <w:rPr>
          <w:rFonts w:ascii="宋体" w:hAnsi="宋体" w:cs="宋体"/>
          <w:spacing w:val="9"/>
          <w:sz w:val="23"/>
          <w:szCs w:val="23"/>
        </w:rPr>
        <w:t>导、工程技术人员、生产管理人员和具体操作人员，必须熟悉和遵守本条款</w:t>
      </w:r>
      <w:r>
        <w:rPr>
          <w:rFonts w:ascii="宋体" w:hAnsi="宋体" w:cs="宋体"/>
          <w:sz w:val="23"/>
          <w:szCs w:val="23"/>
        </w:rPr>
        <w:t xml:space="preserve"> </w:t>
      </w:r>
      <w:r>
        <w:rPr>
          <w:rFonts w:ascii="宋体" w:hAnsi="宋体" w:cs="宋体"/>
          <w:spacing w:val="18"/>
          <w:sz w:val="23"/>
          <w:szCs w:val="23"/>
        </w:rPr>
        <w:t>的</w:t>
      </w:r>
      <w:r>
        <w:rPr>
          <w:rFonts w:ascii="宋体" w:hAnsi="宋体" w:cs="宋体"/>
          <w:spacing w:val="12"/>
          <w:sz w:val="23"/>
          <w:szCs w:val="23"/>
        </w:rPr>
        <w:t>各</w:t>
      </w:r>
      <w:r>
        <w:rPr>
          <w:rFonts w:ascii="宋体" w:hAnsi="宋体" w:cs="宋体"/>
          <w:spacing w:val="9"/>
          <w:sz w:val="23"/>
          <w:szCs w:val="23"/>
        </w:rPr>
        <w:t>项规定，做到生产与安全工作同时计划、布置、检查、总结和评比。</w:t>
      </w:r>
    </w:p>
    <w:p>
      <w:pPr>
        <w:widowControl/>
        <w:kinsoku w:val="0"/>
        <w:autoSpaceDE w:val="0"/>
        <w:autoSpaceDN w:val="0"/>
        <w:adjustRightInd w:val="0"/>
        <w:snapToGrid w:val="0"/>
        <w:spacing w:line="500" w:lineRule="exact"/>
        <w:ind w:firstLine="500" w:firstLineChars="200"/>
        <w:textAlignment w:val="baseline"/>
        <w:rPr>
          <w:rFonts w:ascii="宋体" w:hAnsi="宋体" w:cs="宋体"/>
          <w:sz w:val="23"/>
          <w:szCs w:val="23"/>
        </w:rPr>
      </w:pPr>
      <w:r>
        <w:rPr>
          <w:rFonts w:ascii="宋体" w:hAnsi="宋体" w:cs="宋体"/>
          <w:spacing w:val="10"/>
          <w:sz w:val="23"/>
          <w:szCs w:val="23"/>
        </w:rPr>
        <w:t>3</w:t>
      </w:r>
      <w:r>
        <w:rPr>
          <w:rFonts w:ascii="宋体" w:hAnsi="宋体" w:cs="宋体"/>
          <w:spacing w:val="9"/>
          <w:sz w:val="23"/>
          <w:szCs w:val="23"/>
        </w:rPr>
        <w:t>.建立健全安全生产责任制。从派往项目实施的项目经理到生产工人(包括临</w:t>
      </w:r>
      <w:r>
        <w:rPr>
          <w:rFonts w:ascii="宋体" w:hAnsi="宋体" w:cs="宋体"/>
          <w:sz w:val="23"/>
          <w:szCs w:val="23"/>
        </w:rPr>
        <w:t xml:space="preserve"> </w:t>
      </w:r>
      <w:r>
        <w:rPr>
          <w:rFonts w:ascii="宋体" w:hAnsi="宋体" w:cs="宋体"/>
          <w:spacing w:val="18"/>
          <w:sz w:val="23"/>
          <w:szCs w:val="23"/>
        </w:rPr>
        <w:t>时</w:t>
      </w:r>
      <w:r>
        <w:rPr>
          <w:rFonts w:ascii="宋体" w:hAnsi="宋体" w:cs="宋体"/>
          <w:spacing w:val="15"/>
          <w:sz w:val="23"/>
          <w:szCs w:val="23"/>
        </w:rPr>
        <w:t>雇</w:t>
      </w:r>
      <w:r>
        <w:rPr>
          <w:rFonts w:ascii="宋体" w:hAnsi="宋体" w:cs="宋体"/>
          <w:spacing w:val="9"/>
          <w:sz w:val="23"/>
          <w:szCs w:val="23"/>
        </w:rPr>
        <w:t>请的民工)的安全生产管理系统必须做到纵向到底，一环不漏；各职能部门、</w:t>
      </w:r>
      <w:r>
        <w:rPr>
          <w:rFonts w:ascii="宋体" w:hAnsi="宋体" w:cs="宋体"/>
          <w:sz w:val="23"/>
          <w:szCs w:val="23"/>
        </w:rPr>
        <w:t xml:space="preserve"> </w:t>
      </w:r>
      <w:r>
        <w:rPr>
          <w:rFonts w:ascii="宋体" w:hAnsi="宋体" w:cs="宋体"/>
          <w:spacing w:val="18"/>
          <w:sz w:val="23"/>
          <w:szCs w:val="23"/>
        </w:rPr>
        <w:t>人员</w:t>
      </w:r>
      <w:r>
        <w:rPr>
          <w:rFonts w:ascii="宋体" w:hAnsi="宋体" w:cs="宋体"/>
          <w:spacing w:val="15"/>
          <w:sz w:val="23"/>
          <w:szCs w:val="23"/>
        </w:rPr>
        <w:t>的</w:t>
      </w:r>
      <w:r>
        <w:rPr>
          <w:rFonts w:ascii="宋体" w:hAnsi="宋体" w:cs="宋体"/>
          <w:spacing w:val="9"/>
          <w:sz w:val="23"/>
          <w:szCs w:val="23"/>
        </w:rPr>
        <w:t>安全生产责任制做到横向到边，人人有责。项目经理是安全生产的第一责任</w:t>
      </w:r>
      <w:r>
        <w:rPr>
          <w:rFonts w:ascii="宋体" w:hAnsi="宋体" w:cs="宋体"/>
          <w:spacing w:val="20"/>
          <w:sz w:val="23"/>
          <w:szCs w:val="23"/>
        </w:rPr>
        <w:t>人</w:t>
      </w:r>
      <w:r>
        <w:rPr>
          <w:rFonts w:ascii="宋体" w:hAnsi="宋体" w:cs="宋体"/>
          <w:spacing w:val="18"/>
          <w:sz w:val="23"/>
          <w:szCs w:val="23"/>
        </w:rPr>
        <w:t>。</w:t>
      </w:r>
      <w:r>
        <w:rPr>
          <w:rFonts w:ascii="宋体" w:hAnsi="宋体" w:cs="宋体"/>
          <w:spacing w:val="10"/>
          <w:sz w:val="23"/>
          <w:szCs w:val="23"/>
        </w:rPr>
        <w:t>现场设置的安全机构，应按施工人员的 1%~3%配备安全员，专职负责所有员工</w:t>
      </w:r>
      <w:r>
        <w:rPr>
          <w:rFonts w:ascii="宋体" w:hAnsi="宋体" w:cs="宋体"/>
          <w:sz w:val="23"/>
          <w:szCs w:val="23"/>
        </w:rPr>
        <w:t xml:space="preserve"> </w:t>
      </w:r>
      <w:r>
        <w:rPr>
          <w:rFonts w:ascii="宋体" w:hAnsi="宋体" w:cs="宋体"/>
          <w:spacing w:val="18"/>
          <w:sz w:val="23"/>
          <w:szCs w:val="23"/>
        </w:rPr>
        <w:t>的安</w:t>
      </w:r>
      <w:r>
        <w:rPr>
          <w:rFonts w:ascii="宋体" w:hAnsi="宋体" w:cs="宋体"/>
          <w:spacing w:val="16"/>
          <w:sz w:val="23"/>
          <w:szCs w:val="23"/>
        </w:rPr>
        <w:t>全</w:t>
      </w:r>
      <w:r>
        <w:rPr>
          <w:rFonts w:ascii="宋体" w:hAnsi="宋体" w:cs="宋体"/>
          <w:spacing w:val="9"/>
          <w:sz w:val="23"/>
          <w:szCs w:val="23"/>
        </w:rPr>
        <w:t>和治安保卫工作及预防事故的发生。安全机构人员，有权按有关规定发布指令，并采取保护性措施防止事故发生</w:t>
      </w:r>
      <w:r>
        <w:rPr>
          <w:rFonts w:ascii="宋体" w:hAnsi="宋体" w:cs="宋体"/>
          <w:spacing w:val="5"/>
          <w:sz w:val="23"/>
          <w:szCs w:val="23"/>
        </w:rPr>
        <w:t>。</w:t>
      </w:r>
    </w:p>
    <w:p>
      <w:pPr>
        <w:widowControl/>
        <w:kinsoku w:val="0"/>
        <w:autoSpaceDE w:val="0"/>
        <w:autoSpaceDN w:val="0"/>
        <w:adjustRightInd w:val="0"/>
        <w:snapToGrid w:val="0"/>
        <w:spacing w:before="2" w:line="500" w:lineRule="exact"/>
        <w:ind w:right="359" w:firstLine="532" w:firstLineChars="200"/>
        <w:textAlignment w:val="baseline"/>
        <w:rPr>
          <w:rFonts w:ascii="宋体" w:hAnsi="宋体" w:cs="宋体"/>
          <w:sz w:val="23"/>
          <w:szCs w:val="23"/>
        </w:rPr>
      </w:pPr>
      <w:r>
        <w:rPr>
          <w:rFonts w:ascii="宋体" w:hAnsi="宋体" w:cs="宋体"/>
          <w:spacing w:val="18"/>
          <w:sz w:val="23"/>
          <w:szCs w:val="23"/>
        </w:rPr>
        <w:t>4</w:t>
      </w:r>
      <w:r>
        <w:rPr>
          <w:rFonts w:ascii="宋体" w:hAnsi="宋体" w:cs="宋体"/>
          <w:spacing w:val="15"/>
          <w:sz w:val="23"/>
          <w:szCs w:val="23"/>
        </w:rPr>
        <w:t>.</w:t>
      </w:r>
      <w:r>
        <w:rPr>
          <w:rFonts w:ascii="宋体" w:hAnsi="宋体" w:cs="宋体"/>
          <w:spacing w:val="9"/>
          <w:sz w:val="23"/>
          <w:szCs w:val="23"/>
        </w:rPr>
        <w:t>承包人在任何时候都应采取各种合理的预防措施，防止其员工发生任何违</w:t>
      </w:r>
      <w:r>
        <w:rPr>
          <w:rFonts w:hint="eastAsia" w:ascii="宋体" w:hAnsi="宋体" w:cs="宋体"/>
          <w:spacing w:val="9"/>
          <w:sz w:val="23"/>
          <w:szCs w:val="23"/>
        </w:rPr>
        <w:t>法、</w:t>
      </w:r>
      <w:r>
        <w:rPr>
          <w:rFonts w:ascii="宋体" w:hAnsi="宋体" w:cs="宋体"/>
          <w:spacing w:val="8"/>
          <w:sz w:val="23"/>
          <w:szCs w:val="23"/>
        </w:rPr>
        <w:t>违禁、暴力或妨碍治安的行为。</w:t>
      </w:r>
    </w:p>
    <w:p>
      <w:pPr>
        <w:widowControl/>
        <w:kinsoku w:val="0"/>
        <w:autoSpaceDE w:val="0"/>
        <w:autoSpaceDN w:val="0"/>
        <w:adjustRightInd w:val="0"/>
        <w:snapToGrid w:val="0"/>
        <w:spacing w:before="3" w:line="500" w:lineRule="exact"/>
        <w:ind w:right="120" w:firstLine="532" w:firstLineChars="200"/>
        <w:textAlignment w:val="baseline"/>
        <w:rPr>
          <w:rFonts w:ascii="宋体" w:hAnsi="宋体" w:cs="宋体"/>
          <w:sz w:val="23"/>
          <w:szCs w:val="23"/>
        </w:rPr>
      </w:pPr>
      <w:r>
        <w:rPr>
          <w:rFonts w:ascii="宋体" w:hAnsi="宋体" w:cs="宋体"/>
          <w:spacing w:val="18"/>
          <w:sz w:val="23"/>
          <w:szCs w:val="23"/>
        </w:rPr>
        <w:t>5</w:t>
      </w:r>
      <w:r>
        <w:rPr>
          <w:rFonts w:ascii="宋体" w:hAnsi="宋体" w:cs="宋体"/>
          <w:spacing w:val="10"/>
          <w:sz w:val="23"/>
          <w:szCs w:val="23"/>
        </w:rPr>
        <w:t>.</w:t>
      </w:r>
      <w:r>
        <w:rPr>
          <w:rFonts w:ascii="宋体" w:hAnsi="宋体" w:cs="宋体"/>
          <w:spacing w:val="9"/>
          <w:sz w:val="23"/>
          <w:szCs w:val="23"/>
        </w:rPr>
        <w:t>承包人必须具有劳动安全管理部门颁发的安全生产证书，参加施工的人员</w:t>
      </w:r>
      <w:r>
        <w:rPr>
          <w:rFonts w:hint="eastAsia" w:ascii="宋体" w:hAnsi="宋体" w:cs="宋体"/>
          <w:spacing w:val="9"/>
          <w:sz w:val="23"/>
          <w:szCs w:val="23"/>
        </w:rPr>
        <w:t>，</w:t>
      </w:r>
      <w:r>
        <w:rPr>
          <w:rFonts w:ascii="宋体" w:hAnsi="宋体" w:cs="宋体"/>
          <w:sz w:val="23"/>
          <w:szCs w:val="23"/>
        </w:rPr>
        <w:t xml:space="preserve"> </w:t>
      </w:r>
      <w:r>
        <w:rPr>
          <w:rFonts w:ascii="宋体" w:hAnsi="宋体" w:cs="宋体"/>
          <w:spacing w:val="18"/>
          <w:sz w:val="23"/>
          <w:szCs w:val="23"/>
        </w:rPr>
        <w:t>必须</w:t>
      </w:r>
      <w:r>
        <w:rPr>
          <w:rFonts w:ascii="宋体" w:hAnsi="宋体" w:cs="宋体"/>
          <w:spacing w:val="17"/>
          <w:sz w:val="23"/>
          <w:szCs w:val="23"/>
        </w:rPr>
        <w:t>接</w:t>
      </w:r>
      <w:r>
        <w:rPr>
          <w:rFonts w:ascii="宋体" w:hAnsi="宋体" w:cs="宋体"/>
          <w:spacing w:val="9"/>
          <w:sz w:val="23"/>
          <w:szCs w:val="23"/>
        </w:rPr>
        <w:t>受安全技术教育，熟知和遵守本工种的各项安全技术操作规程，定期进行安</w:t>
      </w:r>
      <w:r>
        <w:rPr>
          <w:rFonts w:ascii="宋体" w:hAnsi="宋体" w:cs="宋体"/>
          <w:spacing w:val="18"/>
          <w:sz w:val="23"/>
          <w:szCs w:val="23"/>
        </w:rPr>
        <w:t>全技</w:t>
      </w:r>
      <w:r>
        <w:rPr>
          <w:rFonts w:ascii="宋体" w:hAnsi="宋体" w:cs="宋体"/>
          <w:spacing w:val="17"/>
          <w:sz w:val="23"/>
          <w:szCs w:val="23"/>
        </w:rPr>
        <w:t>术</w:t>
      </w:r>
      <w:r>
        <w:rPr>
          <w:rFonts w:ascii="宋体" w:hAnsi="宋体" w:cs="宋体"/>
          <w:spacing w:val="9"/>
          <w:sz w:val="23"/>
          <w:szCs w:val="23"/>
        </w:rPr>
        <w:t>考核，合格者方准上岗操作。对于从事电气、起重、建筑登高架设作业、锅</w:t>
      </w:r>
      <w:r>
        <w:rPr>
          <w:rFonts w:ascii="宋体" w:hAnsi="宋体" w:cs="宋体"/>
          <w:spacing w:val="18"/>
          <w:sz w:val="23"/>
          <w:szCs w:val="23"/>
        </w:rPr>
        <w:t>炉、</w:t>
      </w:r>
      <w:r>
        <w:rPr>
          <w:rFonts w:ascii="宋体" w:hAnsi="宋体" w:cs="宋体"/>
          <w:spacing w:val="16"/>
          <w:sz w:val="23"/>
          <w:szCs w:val="23"/>
        </w:rPr>
        <w:t>压</w:t>
      </w:r>
      <w:r>
        <w:rPr>
          <w:rFonts w:ascii="宋体" w:hAnsi="宋体" w:cs="宋体"/>
          <w:spacing w:val="9"/>
          <w:sz w:val="23"/>
          <w:szCs w:val="23"/>
        </w:rPr>
        <w:t>力容器、焊接、机动车船艇驾驶、爆破、潜水、瓦斯检验等特殊工种的人</w:t>
      </w:r>
      <w:r>
        <w:rPr>
          <w:rFonts w:hint="eastAsia" w:ascii="宋体" w:hAnsi="宋体" w:cs="宋体"/>
          <w:spacing w:val="9"/>
          <w:sz w:val="23"/>
          <w:szCs w:val="23"/>
        </w:rPr>
        <w:t>员，</w:t>
      </w:r>
      <w:r>
        <w:rPr>
          <w:rFonts w:ascii="宋体" w:hAnsi="宋体" w:cs="宋体"/>
          <w:spacing w:val="17"/>
          <w:sz w:val="23"/>
          <w:szCs w:val="23"/>
        </w:rPr>
        <w:t>经</w:t>
      </w:r>
      <w:r>
        <w:rPr>
          <w:rFonts w:ascii="宋体" w:hAnsi="宋体" w:cs="宋体"/>
          <w:spacing w:val="9"/>
          <w:sz w:val="23"/>
          <w:szCs w:val="23"/>
        </w:rPr>
        <w:t>过专业培训，获得《安全操作合格证》后，方准持证上岗。施工现场如出现</w:t>
      </w:r>
      <w:r>
        <w:rPr>
          <w:rFonts w:ascii="宋体" w:hAnsi="宋体" w:cs="宋体"/>
          <w:spacing w:val="13"/>
          <w:sz w:val="23"/>
          <w:szCs w:val="23"/>
        </w:rPr>
        <w:t>特</w:t>
      </w:r>
      <w:r>
        <w:rPr>
          <w:rFonts w:ascii="宋体" w:hAnsi="宋体" w:cs="宋体"/>
          <w:spacing w:val="9"/>
          <w:sz w:val="23"/>
          <w:szCs w:val="23"/>
        </w:rPr>
        <w:t>种作业无证操作现象，项目经理必须承担管理责任。</w:t>
      </w:r>
    </w:p>
    <w:p>
      <w:pPr>
        <w:widowControl/>
        <w:kinsoku w:val="0"/>
        <w:autoSpaceDE w:val="0"/>
        <w:autoSpaceDN w:val="0"/>
        <w:adjustRightInd w:val="0"/>
        <w:snapToGrid w:val="0"/>
        <w:spacing w:before="1" w:line="500" w:lineRule="exact"/>
        <w:ind w:right="120" w:firstLine="532" w:firstLineChars="200"/>
        <w:textAlignment w:val="baseline"/>
        <w:rPr>
          <w:rFonts w:ascii="宋体" w:hAnsi="宋体" w:cs="宋体"/>
          <w:sz w:val="23"/>
          <w:szCs w:val="23"/>
        </w:rPr>
      </w:pPr>
      <w:r>
        <w:rPr>
          <w:rFonts w:ascii="宋体" w:hAnsi="宋体" w:cs="宋体"/>
          <w:spacing w:val="18"/>
          <w:sz w:val="23"/>
          <w:szCs w:val="23"/>
        </w:rPr>
        <w:t>6</w:t>
      </w:r>
      <w:r>
        <w:rPr>
          <w:rFonts w:ascii="宋体" w:hAnsi="宋体" w:cs="宋体"/>
          <w:spacing w:val="13"/>
          <w:sz w:val="23"/>
          <w:szCs w:val="23"/>
        </w:rPr>
        <w:t>.</w:t>
      </w:r>
      <w:r>
        <w:rPr>
          <w:rFonts w:ascii="宋体" w:hAnsi="宋体" w:cs="宋体"/>
          <w:spacing w:val="9"/>
          <w:sz w:val="23"/>
          <w:szCs w:val="23"/>
        </w:rPr>
        <w:t>对于易燃易爆的材料除应专门妥善保管之外，还应配备有足够的消防设施</w:t>
      </w:r>
      <w:r>
        <w:rPr>
          <w:rFonts w:hint="eastAsia" w:ascii="宋体" w:hAnsi="宋体" w:cs="宋体"/>
          <w:spacing w:val="9"/>
          <w:sz w:val="23"/>
          <w:szCs w:val="23"/>
        </w:rPr>
        <w:t>，</w:t>
      </w:r>
      <w:r>
        <w:rPr>
          <w:rFonts w:ascii="宋体" w:hAnsi="宋体" w:cs="宋体"/>
          <w:spacing w:val="18"/>
          <w:sz w:val="23"/>
          <w:szCs w:val="23"/>
        </w:rPr>
        <w:t>所有</w:t>
      </w:r>
      <w:r>
        <w:rPr>
          <w:rFonts w:ascii="宋体" w:hAnsi="宋体" w:cs="宋体"/>
          <w:spacing w:val="17"/>
          <w:sz w:val="23"/>
          <w:szCs w:val="23"/>
        </w:rPr>
        <w:t>施</w:t>
      </w:r>
      <w:r>
        <w:rPr>
          <w:rFonts w:ascii="宋体" w:hAnsi="宋体" w:cs="宋体"/>
          <w:spacing w:val="9"/>
          <w:sz w:val="23"/>
          <w:szCs w:val="23"/>
        </w:rPr>
        <w:t>工人员都应熟悉消防设备的性能和使用方法；承包人不得将任何种类的爆炸</w:t>
      </w:r>
      <w:r>
        <w:rPr>
          <w:rFonts w:ascii="宋体" w:hAnsi="宋体" w:cs="宋体"/>
          <w:sz w:val="23"/>
          <w:szCs w:val="23"/>
        </w:rPr>
        <w:t xml:space="preserve"> </w:t>
      </w:r>
      <w:r>
        <w:rPr>
          <w:rFonts w:ascii="宋体" w:hAnsi="宋体" w:cs="宋体"/>
          <w:spacing w:val="18"/>
          <w:sz w:val="23"/>
          <w:szCs w:val="23"/>
        </w:rPr>
        <w:t>物</w:t>
      </w:r>
      <w:r>
        <w:rPr>
          <w:rFonts w:ascii="宋体" w:hAnsi="宋体" w:cs="宋体"/>
          <w:spacing w:val="14"/>
          <w:sz w:val="23"/>
          <w:szCs w:val="23"/>
        </w:rPr>
        <w:t>给</w:t>
      </w:r>
      <w:r>
        <w:rPr>
          <w:rFonts w:ascii="宋体" w:hAnsi="宋体" w:cs="宋体"/>
          <w:spacing w:val="9"/>
          <w:sz w:val="23"/>
          <w:szCs w:val="23"/>
        </w:rPr>
        <w:t>予、易货或以其他方式转让给任何其他人，或允许、容忍上述同样行为。</w:t>
      </w:r>
    </w:p>
    <w:p>
      <w:pPr>
        <w:widowControl/>
        <w:kinsoku w:val="0"/>
        <w:autoSpaceDE w:val="0"/>
        <w:autoSpaceDN w:val="0"/>
        <w:adjustRightInd w:val="0"/>
        <w:snapToGrid w:val="0"/>
        <w:spacing w:before="2" w:line="500" w:lineRule="exact"/>
        <w:ind w:right="120" w:firstLine="532" w:firstLineChars="200"/>
        <w:textAlignment w:val="baseline"/>
        <w:rPr>
          <w:rFonts w:ascii="宋体" w:hAnsi="宋体" w:cs="宋体"/>
          <w:sz w:val="23"/>
          <w:szCs w:val="23"/>
        </w:rPr>
      </w:pPr>
      <w:r>
        <w:rPr>
          <w:rFonts w:ascii="宋体" w:hAnsi="宋体" w:cs="宋体"/>
          <w:spacing w:val="18"/>
          <w:sz w:val="23"/>
          <w:szCs w:val="23"/>
        </w:rPr>
        <w:t>7</w:t>
      </w:r>
      <w:r>
        <w:rPr>
          <w:rFonts w:ascii="宋体" w:hAnsi="宋体" w:cs="宋体"/>
          <w:spacing w:val="9"/>
          <w:sz w:val="23"/>
          <w:szCs w:val="23"/>
        </w:rPr>
        <w:t>.操作人员上岗，必须按规定穿戴防护用品。施工负责人和安全检查员应随时</w:t>
      </w:r>
      <w:r>
        <w:rPr>
          <w:rFonts w:ascii="宋体" w:hAnsi="宋体" w:cs="宋体"/>
          <w:spacing w:val="18"/>
          <w:sz w:val="23"/>
          <w:szCs w:val="23"/>
        </w:rPr>
        <w:t>检</w:t>
      </w:r>
      <w:r>
        <w:rPr>
          <w:rFonts w:ascii="宋体" w:hAnsi="宋体" w:cs="宋体"/>
          <w:spacing w:val="12"/>
          <w:sz w:val="23"/>
          <w:szCs w:val="23"/>
        </w:rPr>
        <w:t>查</w:t>
      </w:r>
      <w:r>
        <w:rPr>
          <w:rFonts w:ascii="宋体" w:hAnsi="宋体" w:cs="宋体"/>
          <w:spacing w:val="9"/>
          <w:sz w:val="23"/>
          <w:szCs w:val="23"/>
        </w:rPr>
        <w:t>劳动防护用品的穿戴情况，不按规定穿戴防护用品的人员不得上岗。</w:t>
      </w:r>
    </w:p>
    <w:p>
      <w:pPr>
        <w:widowControl/>
        <w:kinsoku w:val="0"/>
        <w:autoSpaceDE w:val="0"/>
        <w:autoSpaceDN w:val="0"/>
        <w:adjustRightInd w:val="0"/>
        <w:snapToGrid w:val="0"/>
        <w:spacing w:line="500" w:lineRule="exact"/>
        <w:ind w:left="480"/>
        <w:textAlignment w:val="baseline"/>
        <w:rPr>
          <w:rFonts w:ascii="宋体" w:hAnsi="宋体" w:cs="宋体"/>
          <w:spacing w:val="9"/>
          <w:sz w:val="23"/>
          <w:szCs w:val="23"/>
        </w:rPr>
      </w:pPr>
      <w:r>
        <w:rPr>
          <w:rFonts w:ascii="宋体" w:hAnsi="宋体" w:cs="宋体"/>
          <w:spacing w:val="18"/>
          <w:position w:val="1"/>
          <w:sz w:val="23"/>
          <w:szCs w:val="23"/>
        </w:rPr>
        <w:t>8</w:t>
      </w:r>
      <w:r>
        <w:rPr>
          <w:rFonts w:ascii="宋体" w:hAnsi="宋体" w:cs="宋体"/>
          <w:spacing w:val="13"/>
          <w:position w:val="1"/>
          <w:sz w:val="23"/>
          <w:szCs w:val="23"/>
        </w:rPr>
        <w:t>.</w:t>
      </w:r>
      <w:r>
        <w:rPr>
          <w:rFonts w:ascii="宋体" w:hAnsi="宋体" w:cs="宋体"/>
          <w:spacing w:val="9"/>
          <w:position w:val="1"/>
          <w:sz w:val="23"/>
          <w:szCs w:val="23"/>
        </w:rPr>
        <w:t>所有施工机具设备和高空作业的设备均应定期检查，并有安全员的签字记</w:t>
      </w:r>
      <w:r>
        <w:rPr>
          <w:rFonts w:ascii="宋体" w:hAnsi="宋体" w:cs="宋体"/>
          <w:spacing w:val="18"/>
          <w:sz w:val="23"/>
          <w:szCs w:val="23"/>
        </w:rPr>
        <w:t>录</w:t>
      </w:r>
      <w:r>
        <w:rPr>
          <w:rFonts w:hint="eastAsia" w:ascii="宋体" w:hAnsi="宋体" w:cs="宋体"/>
          <w:spacing w:val="18"/>
          <w:sz w:val="23"/>
          <w:szCs w:val="23"/>
        </w:rPr>
        <w:t>，</w:t>
      </w:r>
      <w:r>
        <w:rPr>
          <w:rFonts w:ascii="宋体" w:hAnsi="宋体" w:cs="宋体"/>
          <w:spacing w:val="9"/>
          <w:sz w:val="23"/>
          <w:szCs w:val="23"/>
        </w:rPr>
        <w:t>保证其经常处于完好状态；不合格的机具、设备和劳动保护用品严禁使用。</w:t>
      </w:r>
    </w:p>
    <w:p>
      <w:pPr>
        <w:widowControl/>
        <w:kinsoku w:val="0"/>
        <w:autoSpaceDE w:val="0"/>
        <w:autoSpaceDN w:val="0"/>
        <w:adjustRightInd w:val="0"/>
        <w:snapToGrid w:val="0"/>
        <w:spacing w:line="500" w:lineRule="exact"/>
        <w:ind w:left="480"/>
        <w:textAlignment w:val="baseline"/>
        <w:rPr>
          <w:rFonts w:ascii="宋体" w:hAnsi="宋体" w:cs="宋体"/>
          <w:sz w:val="23"/>
          <w:szCs w:val="23"/>
        </w:rPr>
      </w:pPr>
      <w:r>
        <w:rPr>
          <w:rFonts w:ascii="宋体" w:hAnsi="宋体" w:cs="宋体"/>
          <w:spacing w:val="18"/>
          <w:sz w:val="23"/>
          <w:szCs w:val="23"/>
        </w:rPr>
        <w:t>9</w:t>
      </w:r>
      <w:r>
        <w:rPr>
          <w:rFonts w:ascii="宋体" w:hAnsi="宋体" w:cs="宋体"/>
          <w:spacing w:val="14"/>
          <w:sz w:val="23"/>
          <w:szCs w:val="23"/>
        </w:rPr>
        <w:t>.</w:t>
      </w:r>
      <w:r>
        <w:rPr>
          <w:rFonts w:ascii="宋体" w:hAnsi="宋体" w:cs="宋体"/>
          <w:spacing w:val="9"/>
          <w:sz w:val="23"/>
          <w:szCs w:val="23"/>
        </w:rPr>
        <w:t>施工中采用新技术、新工艺、新设备、新材料时，必须制定相应的安全技术</w:t>
      </w:r>
      <w:r>
        <w:rPr>
          <w:rFonts w:ascii="宋体" w:hAnsi="宋体" w:cs="宋体"/>
          <w:sz w:val="23"/>
          <w:szCs w:val="23"/>
        </w:rPr>
        <w:t xml:space="preserve"> </w:t>
      </w:r>
      <w:r>
        <w:rPr>
          <w:rFonts w:ascii="宋体" w:hAnsi="宋体" w:cs="宋体"/>
          <w:spacing w:val="9"/>
          <w:sz w:val="23"/>
          <w:szCs w:val="23"/>
        </w:rPr>
        <w:t>措施，施工现场必须具有相关的安全标志牌。</w:t>
      </w:r>
    </w:p>
    <w:p>
      <w:pPr>
        <w:widowControl/>
        <w:kinsoku w:val="0"/>
        <w:autoSpaceDE w:val="0"/>
        <w:autoSpaceDN w:val="0"/>
        <w:adjustRightInd w:val="0"/>
        <w:snapToGrid w:val="0"/>
        <w:spacing w:before="2" w:line="500" w:lineRule="exact"/>
        <w:ind w:firstLine="496"/>
        <w:textAlignment w:val="baseline"/>
        <w:rPr>
          <w:rFonts w:ascii="宋体" w:hAnsi="宋体" w:cs="宋体"/>
          <w:sz w:val="23"/>
          <w:szCs w:val="23"/>
        </w:rPr>
      </w:pPr>
      <w:r>
        <w:rPr>
          <w:rFonts w:ascii="宋体" w:hAnsi="宋体" w:cs="宋体"/>
          <w:spacing w:val="9"/>
          <w:sz w:val="23"/>
          <w:szCs w:val="23"/>
        </w:rPr>
        <w:t>10.承包人必须按照本工程项目特点，组织制定本工程实施中的生产安全事故</w:t>
      </w:r>
      <w:r>
        <w:rPr>
          <w:rFonts w:ascii="宋体" w:hAnsi="宋体" w:cs="宋体"/>
          <w:spacing w:val="2"/>
          <w:sz w:val="23"/>
          <w:szCs w:val="23"/>
        </w:rPr>
        <w:t>应</w:t>
      </w:r>
      <w:r>
        <w:rPr>
          <w:rFonts w:ascii="宋体" w:hAnsi="宋体" w:cs="宋体"/>
          <w:sz w:val="23"/>
          <w:szCs w:val="23"/>
        </w:rPr>
        <w:t xml:space="preserve"> </w:t>
      </w:r>
      <w:r>
        <w:rPr>
          <w:rFonts w:ascii="宋体" w:hAnsi="宋体" w:cs="宋体"/>
          <w:spacing w:val="18"/>
          <w:sz w:val="23"/>
          <w:szCs w:val="23"/>
        </w:rPr>
        <w:t>急救</w:t>
      </w:r>
      <w:r>
        <w:rPr>
          <w:rFonts w:ascii="宋体" w:hAnsi="宋体" w:cs="宋体"/>
          <w:spacing w:val="16"/>
          <w:sz w:val="23"/>
          <w:szCs w:val="23"/>
        </w:rPr>
        <w:t>援</w:t>
      </w:r>
      <w:r>
        <w:rPr>
          <w:rFonts w:ascii="宋体" w:hAnsi="宋体" w:cs="宋体"/>
          <w:spacing w:val="9"/>
          <w:sz w:val="23"/>
          <w:szCs w:val="23"/>
        </w:rPr>
        <w:t>预案；如果发生安全事故，应按照《国务院关于特大安全事故行政责任追究</w:t>
      </w:r>
      <w:r>
        <w:rPr>
          <w:rFonts w:ascii="宋体" w:hAnsi="宋体" w:cs="宋体"/>
          <w:sz w:val="23"/>
          <w:szCs w:val="23"/>
        </w:rPr>
        <w:t xml:space="preserve"> </w:t>
      </w:r>
      <w:r>
        <w:rPr>
          <w:rFonts w:ascii="宋体" w:hAnsi="宋体" w:cs="宋体"/>
          <w:spacing w:val="12"/>
          <w:sz w:val="23"/>
          <w:szCs w:val="23"/>
        </w:rPr>
        <w:t>的规</w:t>
      </w:r>
      <w:r>
        <w:rPr>
          <w:rFonts w:ascii="宋体" w:hAnsi="宋体" w:cs="宋体"/>
          <w:spacing w:val="6"/>
          <w:sz w:val="23"/>
          <w:szCs w:val="23"/>
        </w:rPr>
        <w:t>定》 以及其它有关规定，及时上报有关部门，并坚持“三不放过”的原则，严</w:t>
      </w:r>
      <w:r>
        <w:rPr>
          <w:rFonts w:ascii="宋体" w:hAnsi="宋体" w:cs="宋体"/>
          <w:sz w:val="23"/>
          <w:szCs w:val="23"/>
        </w:rPr>
        <w:t xml:space="preserve"> </w:t>
      </w:r>
      <w:r>
        <w:rPr>
          <w:rFonts w:ascii="宋体" w:hAnsi="宋体" w:cs="宋体"/>
          <w:spacing w:val="13"/>
          <w:sz w:val="23"/>
          <w:szCs w:val="23"/>
        </w:rPr>
        <w:t>肃</w:t>
      </w:r>
      <w:r>
        <w:rPr>
          <w:rFonts w:ascii="宋体" w:hAnsi="宋体" w:cs="宋体"/>
          <w:spacing w:val="7"/>
          <w:sz w:val="23"/>
          <w:szCs w:val="23"/>
        </w:rPr>
        <w:t>处理相关责任人。</w:t>
      </w:r>
    </w:p>
    <w:p>
      <w:pPr>
        <w:widowControl/>
        <w:kinsoku w:val="0"/>
        <w:autoSpaceDE w:val="0"/>
        <w:autoSpaceDN w:val="0"/>
        <w:adjustRightInd w:val="0"/>
        <w:snapToGrid w:val="0"/>
        <w:spacing w:before="138" w:line="600" w:lineRule="exact"/>
        <w:ind w:left="23"/>
        <w:textAlignment w:val="baseline"/>
        <w:outlineLvl w:val="1"/>
        <w:rPr>
          <w:rFonts w:ascii="宋体" w:hAnsi="宋体" w:cs="宋体"/>
          <w:spacing w:val="6"/>
          <w:sz w:val="23"/>
          <w:szCs w:val="23"/>
          <w14:textOutline w14:w="4356" w14:cap="sq" w14:cmpd="sng" w14:algn="ctr">
            <w14:solidFill>
              <w14:srgbClr w14:val="000000"/>
            </w14:solidFill>
            <w14:prstDash w14:val="solid"/>
            <w14:bevel/>
          </w14:textOutline>
        </w:rPr>
      </w:pPr>
      <w:r>
        <w:rPr>
          <w:rFonts w:ascii="宋体" w:hAnsi="宋体" w:cs="宋体"/>
          <w:spacing w:val="6"/>
          <w:sz w:val="23"/>
          <w:szCs w:val="23"/>
          <w14:textOutline w14:w="4356" w14:cap="sq" w14:cmpd="sng" w14:algn="ctr">
            <w14:solidFill>
              <w14:srgbClr w14:val="000000"/>
            </w14:solidFill>
            <w14:prstDash w14:val="solid"/>
            <w14:bevel/>
          </w14:textOutline>
        </w:rPr>
        <w:t>三、违约责任</w:t>
      </w:r>
    </w:p>
    <w:p>
      <w:pPr>
        <w:widowControl/>
        <w:kinsoku w:val="0"/>
        <w:autoSpaceDE w:val="0"/>
        <w:autoSpaceDN w:val="0"/>
        <w:adjustRightInd w:val="0"/>
        <w:snapToGrid w:val="0"/>
        <w:spacing w:before="74" w:line="600" w:lineRule="exact"/>
        <w:ind w:left="493"/>
        <w:textAlignment w:val="baseline"/>
        <w:rPr>
          <w:rFonts w:ascii="宋体" w:hAnsi="宋体" w:cs="宋体"/>
          <w:spacing w:val="9"/>
          <w:sz w:val="23"/>
          <w:szCs w:val="23"/>
        </w:rPr>
      </w:pPr>
      <w:r>
        <w:rPr>
          <w:rFonts w:ascii="宋体" w:hAnsi="宋体" w:cs="宋体"/>
          <w:spacing w:val="11"/>
          <w:sz w:val="23"/>
          <w:szCs w:val="23"/>
        </w:rPr>
        <w:t>如</w:t>
      </w:r>
      <w:r>
        <w:rPr>
          <w:rFonts w:ascii="宋体" w:hAnsi="宋体" w:cs="宋体"/>
          <w:spacing w:val="9"/>
          <w:sz w:val="23"/>
          <w:szCs w:val="23"/>
        </w:rPr>
        <w:t>因发包人或承包人违约造成安全事故，将依法追究责任。</w:t>
      </w:r>
    </w:p>
    <w:p>
      <w:pPr>
        <w:widowControl/>
        <w:kinsoku w:val="0"/>
        <w:autoSpaceDE w:val="0"/>
        <w:autoSpaceDN w:val="0"/>
        <w:adjustRightInd w:val="0"/>
        <w:snapToGrid w:val="0"/>
        <w:spacing w:before="74" w:line="600" w:lineRule="exact"/>
        <w:ind w:left="493"/>
        <w:textAlignment w:val="baseline"/>
      </w:pPr>
      <w:r>
        <w:rPr>
          <w:rFonts w:ascii="宋体" w:hAnsi="宋体" w:cs="宋体"/>
          <w:spacing w:val="14"/>
          <w:sz w:val="23"/>
          <w:szCs w:val="23"/>
        </w:rPr>
        <w:t>本</w:t>
      </w:r>
      <w:r>
        <w:rPr>
          <w:rFonts w:ascii="宋体" w:hAnsi="宋体" w:cs="宋体"/>
          <w:spacing w:val="9"/>
          <w:sz w:val="23"/>
          <w:szCs w:val="23"/>
        </w:rPr>
        <w:t>合同一式</w:t>
      </w:r>
      <w:r>
        <w:rPr>
          <w:rFonts w:ascii="宋体" w:hAnsi="宋体" w:cs="宋体"/>
          <w:spacing w:val="9"/>
          <w:sz w:val="23"/>
          <w:szCs w:val="23"/>
          <w:u w:val="single"/>
        </w:rPr>
        <w:t xml:space="preserve"> 陆 </w:t>
      </w:r>
      <w:r>
        <w:rPr>
          <w:rFonts w:ascii="宋体" w:hAnsi="宋体" w:cs="宋体"/>
          <w:spacing w:val="9"/>
          <w:sz w:val="23"/>
          <w:szCs w:val="23"/>
        </w:rPr>
        <w:t>份，合同双方各执</w:t>
      </w:r>
      <w:r>
        <w:rPr>
          <w:rFonts w:ascii="宋体" w:hAnsi="宋体" w:cs="宋体"/>
          <w:spacing w:val="9"/>
          <w:sz w:val="23"/>
          <w:szCs w:val="23"/>
          <w:u w:val="single"/>
        </w:rPr>
        <w:t xml:space="preserve"> 叁 </w:t>
      </w:r>
      <w:r>
        <w:rPr>
          <w:rFonts w:ascii="宋体" w:hAnsi="宋体" w:cs="宋体"/>
          <w:spacing w:val="9"/>
          <w:sz w:val="23"/>
          <w:szCs w:val="23"/>
        </w:rPr>
        <w:t>份。由双方法定代表人或其授权的代理</w:t>
      </w:r>
      <w:r>
        <w:rPr>
          <w:rFonts w:ascii="宋体" w:hAnsi="宋体" w:cs="宋体"/>
          <w:sz w:val="23"/>
          <w:szCs w:val="23"/>
        </w:rPr>
        <w:t xml:space="preserve"> </w:t>
      </w:r>
      <w:r>
        <w:rPr>
          <w:rFonts w:ascii="宋体" w:hAnsi="宋体" w:cs="宋体"/>
          <w:spacing w:val="11"/>
          <w:sz w:val="23"/>
          <w:szCs w:val="23"/>
        </w:rPr>
        <w:t>人</w:t>
      </w:r>
      <w:r>
        <w:rPr>
          <w:rFonts w:ascii="宋体" w:hAnsi="宋体" w:cs="宋体"/>
          <w:spacing w:val="9"/>
          <w:sz w:val="23"/>
          <w:szCs w:val="23"/>
        </w:rPr>
        <w:t>签署与加盖公章后生效，全部工程竣工验收后失效。</w:t>
      </w:r>
    </w:p>
    <w:p>
      <w:pPr>
        <w:spacing w:before="153" w:line="230" w:lineRule="auto"/>
        <w:ind w:left="33"/>
        <w:rPr>
          <w:rFonts w:ascii="宋体" w:hAnsi="宋体" w:cs="宋体"/>
          <w:spacing w:val="-5"/>
          <w:sz w:val="20"/>
          <w:szCs w:val="20"/>
        </w:rPr>
      </w:pPr>
      <w:r>
        <w:rPr>
          <w:rFonts w:hint="eastAsia" w:ascii="宋体" w:hAnsi="宋体" w:cs="宋体"/>
          <w:spacing w:val="-5"/>
          <w:sz w:val="20"/>
          <w:szCs w:val="20"/>
        </w:rPr>
        <w:t>发包人：（公章）                                 承包人：（公章）</w:t>
      </w:r>
    </w:p>
    <w:p>
      <w:pPr>
        <w:spacing w:before="153" w:line="230" w:lineRule="auto"/>
        <w:ind w:left="33"/>
        <w:rPr>
          <w:rFonts w:ascii="宋体" w:hAnsi="宋体" w:cs="宋体"/>
          <w:spacing w:val="-5"/>
          <w:sz w:val="20"/>
          <w:szCs w:val="20"/>
        </w:rPr>
      </w:pPr>
    </w:p>
    <w:p>
      <w:pPr>
        <w:spacing w:before="153" w:line="230" w:lineRule="auto"/>
        <w:ind w:left="33"/>
        <w:rPr>
          <w:rFonts w:ascii="宋体" w:hAnsi="宋体" w:cs="宋体"/>
          <w:spacing w:val="-5"/>
          <w:sz w:val="20"/>
          <w:szCs w:val="20"/>
        </w:rPr>
      </w:pPr>
      <w:r>
        <w:rPr>
          <w:rFonts w:hint="eastAsia" w:ascii="宋体" w:hAnsi="宋体" w:cs="宋体"/>
          <w:spacing w:val="-5"/>
          <w:sz w:val="20"/>
          <w:szCs w:val="20"/>
        </w:rPr>
        <w:t xml:space="preserve">法定代表人：                                        法定代表人：   </w:t>
      </w:r>
    </w:p>
    <w:p>
      <w:pPr>
        <w:spacing w:before="153" w:line="230" w:lineRule="auto"/>
        <w:ind w:left="33"/>
        <w:rPr>
          <w:rFonts w:ascii="宋体" w:hAnsi="宋体" w:cs="宋体"/>
          <w:spacing w:val="-5"/>
          <w:sz w:val="20"/>
          <w:szCs w:val="20"/>
        </w:rPr>
      </w:pPr>
      <w:r>
        <w:rPr>
          <w:rFonts w:hint="eastAsia" w:ascii="宋体" w:hAnsi="宋体" w:cs="宋体"/>
          <w:spacing w:val="-5"/>
          <w:sz w:val="20"/>
          <w:szCs w:val="20"/>
        </w:rPr>
        <w:t>（签字或印章）                                    （签字或印章）</w:t>
      </w:r>
    </w:p>
    <w:p>
      <w:pPr>
        <w:spacing w:before="42" w:line="237" w:lineRule="auto"/>
        <w:rPr>
          <w:rFonts w:ascii="宋体" w:hAnsi="宋体" w:cs="宋体"/>
          <w:spacing w:val="3"/>
          <w:sz w:val="20"/>
          <w:szCs w:val="20"/>
        </w:rPr>
      </w:pPr>
    </w:p>
    <w:p>
      <w:pPr>
        <w:spacing w:before="42" w:line="237" w:lineRule="auto"/>
        <w:rPr>
          <w:rFonts w:ascii="宋体" w:hAnsi="宋体" w:cs="宋体"/>
          <w:sz w:val="20"/>
          <w:szCs w:val="20"/>
        </w:rPr>
      </w:pPr>
      <w:r>
        <w:rPr>
          <w:rFonts w:ascii="宋体" w:hAnsi="宋体" w:cs="宋体"/>
          <w:spacing w:val="3"/>
          <w:sz w:val="20"/>
          <w:szCs w:val="20"/>
        </w:rPr>
        <w:t>地址</w:t>
      </w:r>
      <w:r>
        <w:rPr>
          <w:rFonts w:hint="eastAsia" w:ascii="宋体" w:hAnsi="宋体" w:cs="宋体"/>
          <w:spacing w:val="3"/>
          <w:sz w:val="20"/>
          <w:szCs w:val="20"/>
        </w:rPr>
        <w:t>：</w:t>
      </w:r>
      <w:r>
        <w:rPr>
          <w:rFonts w:ascii="宋体" w:hAnsi="宋体" w:cs="宋体"/>
          <w:sz w:val="20"/>
          <w:szCs w:val="20"/>
          <w:u w:val="single"/>
        </w:rPr>
        <w:t xml:space="preserve">                              </w:t>
      </w:r>
      <w:r>
        <w:rPr>
          <w:rFonts w:hint="eastAsia" w:ascii="宋体" w:hAnsi="宋体" w:cs="宋体"/>
          <w:spacing w:val="3"/>
          <w:sz w:val="20"/>
          <w:szCs w:val="20"/>
        </w:rPr>
        <w:t xml:space="preserve">               地址：</w:t>
      </w:r>
      <w:r>
        <w:rPr>
          <w:rFonts w:ascii="宋体" w:hAnsi="宋体" w:cs="宋体"/>
          <w:sz w:val="20"/>
          <w:szCs w:val="20"/>
          <w:u w:val="single"/>
        </w:rPr>
        <w:t xml:space="preserve">                              </w:t>
      </w:r>
    </w:p>
    <w:p>
      <w:pPr>
        <w:spacing w:before="153" w:line="230" w:lineRule="auto"/>
        <w:ind w:left="33"/>
        <w:rPr>
          <w:rFonts w:ascii="宋体" w:hAnsi="宋体" w:cs="宋体"/>
          <w:sz w:val="20"/>
          <w:szCs w:val="20"/>
        </w:rPr>
      </w:pPr>
      <w:r>
        <w:rPr>
          <w:rFonts w:ascii="宋体" w:hAnsi="宋体" w:cs="宋体"/>
          <w:spacing w:val="-5"/>
          <w:sz w:val="20"/>
          <w:szCs w:val="20"/>
        </w:rPr>
        <w:t>电话：</w:t>
      </w:r>
      <w:r>
        <w:rPr>
          <w:rFonts w:ascii="宋体" w:hAnsi="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rPr>
        <w:t xml:space="preserve">               电话：</w:t>
      </w:r>
      <w:r>
        <w:rPr>
          <w:rFonts w:hint="eastAsia" w:ascii="宋体" w:hAnsi="宋体" w:cs="宋体"/>
          <w:sz w:val="20"/>
          <w:szCs w:val="20"/>
          <w:u w:val="single"/>
        </w:rPr>
        <w:t xml:space="preserve">                                  </w:t>
      </w:r>
    </w:p>
    <w:p>
      <w:pPr>
        <w:spacing w:before="160" w:line="228" w:lineRule="auto"/>
        <w:ind w:left="9"/>
        <w:rPr>
          <w:rFonts w:ascii="宋体" w:hAnsi="宋体" w:cs="宋体"/>
          <w:sz w:val="20"/>
          <w:szCs w:val="20"/>
        </w:rPr>
      </w:pPr>
      <w:r>
        <w:rPr>
          <w:rFonts w:ascii="宋体" w:hAnsi="宋体" w:cs="宋体"/>
          <w:spacing w:val="8"/>
          <w:sz w:val="20"/>
          <w:szCs w:val="20"/>
        </w:rPr>
        <w:t>开</w:t>
      </w:r>
      <w:r>
        <w:rPr>
          <w:rFonts w:ascii="宋体" w:hAnsi="宋体" w:cs="宋体"/>
          <w:spacing w:val="5"/>
          <w:sz w:val="20"/>
          <w:szCs w:val="20"/>
        </w:rPr>
        <w:t>户银行</w:t>
      </w:r>
      <w:r>
        <w:rPr>
          <w:rFonts w:hint="eastAsia" w:ascii="宋体" w:hAnsi="宋体" w:cs="宋体"/>
          <w:spacing w:val="5"/>
          <w:sz w:val="20"/>
          <w:szCs w:val="20"/>
        </w:rPr>
        <w:t>：</w:t>
      </w:r>
      <w:r>
        <w:rPr>
          <w:rFonts w:ascii="宋体" w:hAnsi="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rPr>
        <w:t xml:space="preserve">              </w:t>
      </w:r>
      <w:r>
        <w:rPr>
          <w:rFonts w:ascii="宋体" w:hAnsi="宋体" w:cs="宋体"/>
          <w:spacing w:val="8"/>
          <w:sz w:val="20"/>
          <w:szCs w:val="20"/>
        </w:rPr>
        <w:t>开</w:t>
      </w:r>
      <w:r>
        <w:rPr>
          <w:rFonts w:ascii="宋体" w:hAnsi="宋体" w:cs="宋体"/>
          <w:spacing w:val="5"/>
          <w:sz w:val="20"/>
          <w:szCs w:val="20"/>
        </w:rPr>
        <w:t>户银行</w:t>
      </w:r>
      <w:r>
        <w:rPr>
          <w:rFonts w:hint="eastAsia" w:ascii="宋体" w:hAnsi="宋体" w:cs="宋体"/>
          <w:spacing w:val="5"/>
          <w:sz w:val="20"/>
          <w:szCs w:val="20"/>
        </w:rPr>
        <w:t>：</w:t>
      </w:r>
      <w:r>
        <w:rPr>
          <w:rFonts w:ascii="宋体" w:hAnsi="宋体" w:cs="宋体"/>
          <w:sz w:val="20"/>
          <w:szCs w:val="20"/>
          <w:u w:val="single"/>
        </w:rPr>
        <w:t xml:space="preserve">                       </w:t>
      </w:r>
      <w:r>
        <w:rPr>
          <w:rFonts w:hint="eastAsia" w:ascii="宋体" w:hAnsi="宋体" w:cs="宋体"/>
          <w:sz w:val="20"/>
          <w:szCs w:val="20"/>
          <w:u w:val="single"/>
        </w:rPr>
        <w:t xml:space="preserve">  </w:t>
      </w:r>
      <w:r>
        <w:rPr>
          <w:rFonts w:ascii="宋体" w:hAnsi="宋体" w:cs="宋体"/>
          <w:sz w:val="20"/>
          <w:szCs w:val="20"/>
          <w:u w:val="single"/>
        </w:rPr>
        <w:t xml:space="preserve">   </w:t>
      </w:r>
    </w:p>
    <w:p>
      <w:pPr>
        <w:rPr>
          <w:rFonts w:ascii="宋体" w:hAnsi="宋体" w:cs="宋体"/>
        </w:rPr>
      </w:pPr>
      <w:r>
        <w:rPr>
          <w:rFonts w:ascii="宋体" w:hAnsi="宋体" w:cs="宋体"/>
          <w:spacing w:val="2"/>
          <w:sz w:val="20"/>
          <w:szCs w:val="20"/>
        </w:rPr>
        <w:t>账号：</w:t>
      </w:r>
      <w:r>
        <w:rPr>
          <w:rFonts w:ascii="宋体" w:hAnsi="宋体" w:cs="宋体"/>
          <w:sz w:val="20"/>
          <w:szCs w:val="20"/>
          <w:u w:val="single"/>
        </w:rPr>
        <w:t xml:space="preserve">                               </w:t>
      </w:r>
      <w:r>
        <w:rPr>
          <w:rFonts w:hint="eastAsia" w:ascii="宋体" w:hAnsi="宋体" w:cs="宋体"/>
          <w:sz w:val="20"/>
          <w:szCs w:val="20"/>
          <w:u w:val="single"/>
        </w:rPr>
        <w:t xml:space="preserve">  </w:t>
      </w:r>
      <w:r>
        <w:rPr>
          <w:rFonts w:hint="eastAsia" w:ascii="宋体" w:hAnsi="宋体" w:cs="宋体"/>
          <w:sz w:val="20"/>
          <w:szCs w:val="20"/>
        </w:rPr>
        <w:t xml:space="preserve">             </w:t>
      </w:r>
      <w:r>
        <w:rPr>
          <w:rFonts w:ascii="宋体" w:hAnsi="宋体" w:cs="宋体"/>
          <w:spacing w:val="2"/>
          <w:sz w:val="20"/>
          <w:szCs w:val="20"/>
        </w:rPr>
        <w:t>账号：</w:t>
      </w:r>
      <w:r>
        <w:rPr>
          <w:rFonts w:ascii="宋体" w:hAnsi="宋体" w:cs="宋体"/>
          <w:sz w:val="20"/>
          <w:szCs w:val="20"/>
          <w:u w:val="single"/>
        </w:rPr>
        <w:t xml:space="preserve">              </w:t>
      </w:r>
      <w:r>
        <w:rPr>
          <w:rFonts w:hint="eastAsia" w:ascii="宋体" w:hAnsi="宋体" w:cs="宋体"/>
          <w:sz w:val="20"/>
          <w:szCs w:val="20"/>
          <w:u w:val="single"/>
        </w:rPr>
        <w:t xml:space="preserve">     </w:t>
      </w:r>
      <w:r>
        <w:rPr>
          <w:rFonts w:ascii="宋体" w:hAnsi="宋体" w:cs="宋体"/>
          <w:sz w:val="20"/>
          <w:szCs w:val="20"/>
          <w:u w:val="single"/>
        </w:rPr>
        <w:t xml:space="preserve">  </w:t>
      </w:r>
      <w:r>
        <w:rPr>
          <w:rFonts w:hint="eastAsia" w:ascii="宋体" w:hAnsi="宋体" w:cs="宋体"/>
          <w:sz w:val="20"/>
          <w:szCs w:val="20"/>
          <w:u w:val="single"/>
        </w:rPr>
        <w:t xml:space="preserve"> </w:t>
      </w:r>
      <w:r>
        <w:rPr>
          <w:rFonts w:ascii="宋体" w:hAnsi="宋体" w:cs="宋体"/>
          <w:sz w:val="20"/>
          <w:szCs w:val="20"/>
          <w:u w:val="single"/>
        </w:rPr>
        <w:t xml:space="preserve"> </w:t>
      </w:r>
      <w:r>
        <w:rPr>
          <w:rFonts w:hint="eastAsia" w:ascii="宋体" w:hAnsi="宋体" w:cs="宋体"/>
          <w:sz w:val="20"/>
          <w:szCs w:val="20"/>
          <w:u w:val="single"/>
        </w:rPr>
        <w:t xml:space="preserve"> </w:t>
      </w:r>
      <w:r>
        <w:rPr>
          <w:rFonts w:ascii="宋体" w:hAnsi="宋体" w:cs="宋体"/>
          <w:sz w:val="20"/>
          <w:szCs w:val="20"/>
          <w:u w:val="single"/>
        </w:rPr>
        <w:t xml:space="preserve">  </w:t>
      </w:r>
      <w:r>
        <w:rPr>
          <w:rFonts w:hint="eastAsia" w:ascii="宋体" w:hAnsi="宋体" w:cs="宋体"/>
          <w:sz w:val="20"/>
          <w:szCs w:val="20"/>
          <w:u w:val="single"/>
        </w:rPr>
        <w:t xml:space="preserve"> </w:t>
      </w:r>
      <w:r>
        <w:rPr>
          <w:rFonts w:ascii="宋体" w:hAnsi="宋体" w:cs="宋体"/>
          <w:sz w:val="20"/>
          <w:szCs w:val="20"/>
          <w:u w:val="single"/>
        </w:rPr>
        <w:t xml:space="preserve"> </w:t>
      </w:r>
      <w:r>
        <w:rPr>
          <w:rFonts w:hint="eastAsia" w:ascii="宋体" w:hAnsi="宋体" w:cs="宋体"/>
          <w:sz w:val="20"/>
          <w:szCs w:val="20"/>
          <w:u w:val="single"/>
        </w:rPr>
        <w:t xml:space="preserve"> </w:t>
      </w:r>
      <w:r>
        <w:rPr>
          <w:rFonts w:ascii="宋体" w:hAnsi="宋体" w:cs="宋体"/>
          <w:sz w:val="20"/>
          <w:szCs w:val="20"/>
          <w:u w:val="single"/>
        </w:rPr>
        <w:t xml:space="preserve"> </w:t>
      </w:r>
      <w:r>
        <w:rPr>
          <w:rFonts w:hint="eastAsia" w:ascii="宋体" w:hAnsi="宋体" w:cs="宋体"/>
          <w:sz w:val="20"/>
          <w:szCs w:val="20"/>
          <w:u w:val="single"/>
        </w:rPr>
        <w:t xml:space="preserve">  </w:t>
      </w:r>
      <w:bookmarkEnd w:id="13"/>
      <w:bookmarkEnd w:id="24"/>
      <w:r>
        <w:rPr>
          <w:rFonts w:hint="eastAsia" w:ascii="宋体" w:hAnsi="宋体" w:cs="宋体"/>
          <w:sz w:val="20"/>
          <w:szCs w:val="20"/>
          <w:u w:val="single"/>
        </w:rPr>
        <w:t xml:space="preserve"> </w:t>
      </w:r>
    </w:p>
    <w:sectPr>
      <w:headerReference r:id="rId17" w:type="default"/>
      <w:footerReference r:id="rId18"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理德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161"/>
      <w:rPr>
        <w:rFonts w:ascii="Arial" w:hAnsi="Arial" w:eastAsia="Arial" w:cs="Arial"/>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x+6Eu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UK/WRa2emd5&#10;hI7iebs6BgjY6hpF6ZTotULHtZXppyO29J/7Nurpj7B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CcfuhLgIAAFkEAAAOAAAAAAAAAAEAIAAAAB8BAABkcnMvZTJvRG9jLnhtbFBLBQYAAAAA&#10;BgAGAFkBAA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174"/>
      <w:rPr>
        <w:rFonts w:ascii="Arial" w:hAnsi="Arial" w:eastAsia="Arial" w:cs="Arial"/>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u1/wuAgAAWQQAAA4AAABkcnMvZTJvRG9jLnhtbK1UzY7TMBC+I/EO&#10;lu80aVeU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G0o0Uyj55fu3&#10;y49fl59fSTyERLX1c0TuLGJD89Y0aJzh3OMwMm8Kp+IXnAj8EPh8FVg0gfB4aTaZzVK4OHzDBvjJ&#10;43XrfHgnjCLRyKhDBVth2WnrQxc6hMRs2mwqKdsqSk3qjE5vXqf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sLtf8LgIAAFkEAAAOAAAAAAAAAAEAIAAAAB8BAABkcnMvZTJvRG9jLnhtbFBLBQYAAAAA&#10;BgAGAFkBAA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auto"/>
      <w:ind w:left="4302"/>
      <w:rPr>
        <w:rFonts w:ascii="Arial" w:hAnsi="Arial" w:eastAsia="Arial" w:cs="Arial"/>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CkjAtAgAAW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RCkjAtAgAAWQQAAA4AAAAAAAAAAQAgAAAAHwEAAGRycy9lMm9Eb2MueG1sUEsFBgAAAAAG&#10;AAYAWQEAAL4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90</w:t>
                    </w:r>
                    <w:r>
                      <w:fldChar w:fldCharType="end"/>
                    </w:r>
                  </w:p>
                </w:txbxContent>
              </v:textbox>
            </v:shape>
          </w:pict>
        </mc:Fallback>
      </mc:AlternateContent>
    </w:r>
  </w:p>
  <w:p>
    <w:pPr>
      <w:pStyle w:val="3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p>
  <w:p>
    <w:pPr>
      <w:pStyle w:val="31"/>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p>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widowControl/>
      <w:jc w:val="center"/>
      <w:textAlignment w:val="baseline"/>
      <w:rPr>
        <w:rStyle w:val="169"/>
        <w:kern w:val="0"/>
        <w:sz w:val="18"/>
        <w:szCs w:val="1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3</w:t>
                    </w:r>
                    <w:r>
                      <w:fldChar w:fldCharType="end"/>
                    </w:r>
                  </w:p>
                </w:txbxContent>
              </v:textbox>
            </v:shape>
          </w:pict>
        </mc:Fallback>
      </mc:AlternateContent>
    </w:r>
  </w:p>
  <w:p>
    <w:pPr>
      <w:pStyle w:val="31"/>
      <w:widowControl/>
      <w:textAlignment w:val="baseline"/>
      <w:rPr>
        <w:rStyle w:val="169"/>
        <w:kern w:val="0"/>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174" w:lineRule="auto"/>
      <w:ind w:left="4465"/>
      <w:rPr>
        <w:rFonts w:hint="default"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1"/>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285"/>
      <w:rPr>
        <w:rFonts w:ascii="Arial" w:hAnsi="Arial" w:eastAsia="Arial" w:cs="Arial"/>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zSVju0AAAAAUBAAAPAAAAAAAAAAEAIAAAACIAAABkcnMvZG93bnJldi54bWxQSwECFAAUAAAA&#10;CACHTuJAEi2dGC8CAABZBAAADgAAAAAAAAABACAAAAAfAQAAZHJzL2Uyb0RvYy54bWxQSwUGAAAA&#10;AAYABgBZAQAAwAU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33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VVxdTLgIAAFkEAAAOAAAAAAAAAAEAIAAAAB8BAABkcnMvZTJvRG9jLnhtbFBLBQYAAAAA&#10;BgAGAFkBAA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33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CezqMbLgIAAFkEAAAOAAAAAAAAAAEAIAAAAB8BAABkcnMvZTJvRG9jLnhtbFBLBQYAAAAA&#10;BgAGAFkBAA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mc:Fallback>
      </mc:AlternateContent>
    </w:r>
    <w:r>
      <w:rPr>
        <w:rFonts w:ascii="Arial" w:hAnsi="Arial" w:eastAsia="Arial" w:cs="Arial"/>
        <w:spacing w:val="5"/>
        <w:sz w:val="17"/>
        <w:szCs w:val="17"/>
      </w:rPr>
      <w:t>4</w:t>
    </w:r>
    <w:r>
      <w:rPr>
        <w:rFonts w:ascii="Arial" w:hAnsi="Arial" w:eastAsia="Arial" w:cs="Arial"/>
        <w:spacing w:val="4"/>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4247"/>
      <w:rPr>
        <w:rFonts w:ascii="Arial" w:hAnsi="Arial" w:eastAsia="Arial" w:cs="Arial"/>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BwkY9GLgIAAFkEAAAOAAAAAAAAAAEAIAAAAB8BAABkcnMvZTJvRG9jLnhtbFBLBQYAAAAA&#10;BgAGAFkBAAC/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left"/>
      <w:rPr>
        <w:rFonts w:cs="Times New Roman"/>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C5D0C"/>
    <w:multiLevelType w:val="singleLevel"/>
    <w:tmpl w:val="CB7C5D0C"/>
    <w:lvl w:ilvl="0" w:tentative="0">
      <w:start w:val="3"/>
      <w:numFmt w:val="decimal"/>
      <w:suff w:val="nothing"/>
      <w:lvlText w:val="（%1）"/>
      <w:lvlJc w:val="left"/>
    </w:lvl>
  </w:abstractNum>
  <w:abstractNum w:abstractNumId="1">
    <w:nsid w:val="D6FA2DA9"/>
    <w:multiLevelType w:val="singleLevel"/>
    <w:tmpl w:val="D6FA2DA9"/>
    <w:lvl w:ilvl="0" w:tentative="0">
      <w:start w:val="1"/>
      <w:numFmt w:val="decimal"/>
      <w:lvlText w:val="%1."/>
      <w:lvlJc w:val="left"/>
      <w:pPr>
        <w:tabs>
          <w:tab w:val="left" w:pos="312"/>
        </w:tabs>
      </w:pPr>
    </w:lvl>
  </w:abstractNum>
  <w:abstractNum w:abstractNumId="2">
    <w:nsid w:val="EB8CEB78"/>
    <w:multiLevelType w:val="singleLevel"/>
    <w:tmpl w:val="EB8CEB78"/>
    <w:lvl w:ilvl="0" w:tentative="0">
      <w:start w:val="3"/>
      <w:numFmt w:val="chineseCounting"/>
      <w:suff w:val="space"/>
      <w:lvlText w:val="第%1章"/>
      <w:lvlJc w:val="left"/>
      <w:rPr>
        <w:rFonts w:hint="eastAsia"/>
      </w:rPr>
    </w:lvl>
  </w:abstractNum>
  <w:abstractNum w:abstractNumId="3">
    <w:nsid w:val="049E55D1"/>
    <w:multiLevelType w:val="multilevel"/>
    <w:tmpl w:val="049E55D1"/>
    <w:lvl w:ilvl="0" w:tentative="0">
      <w:start w:val="1"/>
      <w:numFmt w:val="decimal"/>
      <w:pStyle w:val="129"/>
      <w:lvlText w:val="%1."/>
      <w:lvlJc w:val="left"/>
      <w:pPr>
        <w:tabs>
          <w:tab w:val="left" w:pos="624"/>
        </w:tabs>
        <w:ind w:left="624" w:hanging="624"/>
      </w:pPr>
      <w:rPr>
        <w:rFonts w:hint="default" w:ascii="Arial" w:hAnsi="Arial" w:cs="Arial"/>
        <w:b/>
        <w:bCs/>
        <w:i w:val="0"/>
        <w:iCs w:val="0"/>
        <w:sz w:val="24"/>
        <w:szCs w:val="24"/>
      </w:rPr>
    </w:lvl>
    <w:lvl w:ilvl="1" w:tentative="0">
      <w:start w:val="1"/>
      <w:numFmt w:val="decimal"/>
      <w:pStyle w:val="150"/>
      <w:lvlText w:val="%1.%2"/>
      <w:lvlJc w:val="left"/>
      <w:pPr>
        <w:tabs>
          <w:tab w:val="left" w:pos="624"/>
        </w:tabs>
        <w:ind w:left="624" w:hanging="624"/>
      </w:pPr>
      <w:rPr>
        <w:rFonts w:hint="default" w:ascii="Arial" w:hAnsi="Arial" w:cs="Arial"/>
        <w:b w:val="0"/>
        <w:bCs w:val="0"/>
        <w:i w:val="0"/>
        <w:iCs w:val="0"/>
        <w:sz w:val="24"/>
        <w:szCs w:val="24"/>
      </w:rPr>
    </w:lvl>
    <w:lvl w:ilvl="2" w:tentative="0">
      <w:start w:val="1"/>
      <w:numFmt w:val="decimal"/>
      <w:pStyle w:val="147"/>
      <w:lvlText w:val="(%3)"/>
      <w:lvlJc w:val="left"/>
      <w:pPr>
        <w:tabs>
          <w:tab w:val="left" w:pos="624"/>
        </w:tabs>
        <w:ind w:left="624" w:hanging="624"/>
      </w:pPr>
      <w:rPr>
        <w:rFonts w:hint="default" w:ascii="Arial" w:hAnsi="Arial" w:cs="Arial"/>
        <w:b w:val="0"/>
        <w:bCs w:val="0"/>
        <w:i w:val="0"/>
        <w:iCs w:val="0"/>
        <w:sz w:val="24"/>
        <w:szCs w:val="24"/>
      </w:rPr>
    </w:lvl>
    <w:lvl w:ilvl="3" w:tentative="0">
      <w:start w:val="1"/>
      <w:numFmt w:val="decimal"/>
      <w:pStyle w:val="134"/>
      <w:lvlText w:val="%1.%2.%4"/>
      <w:lvlJc w:val="left"/>
      <w:pPr>
        <w:tabs>
          <w:tab w:val="left" w:pos="1361"/>
        </w:tabs>
        <w:ind w:left="1361" w:hanging="737"/>
      </w:pPr>
      <w:rPr>
        <w:rFonts w:hint="default" w:ascii="Arial" w:hAnsi="Arial" w:cs="Arial"/>
        <w:b w:val="0"/>
        <w:bCs w:val="0"/>
        <w:i w:val="0"/>
        <w:iCs w:val="0"/>
        <w:sz w:val="24"/>
        <w:szCs w:val="24"/>
      </w:rPr>
    </w:lvl>
    <w:lvl w:ilvl="4" w:tentative="0">
      <w:start w:val="1"/>
      <w:numFmt w:val="lowerLetter"/>
      <w:pStyle w:val="133"/>
      <w:lvlText w:val="(%5)"/>
      <w:lvlJc w:val="left"/>
      <w:pPr>
        <w:tabs>
          <w:tab w:val="left" w:pos="1361"/>
        </w:tabs>
        <w:ind w:left="1361" w:hanging="737"/>
      </w:pPr>
      <w:rPr>
        <w:rFonts w:hint="default" w:ascii="Arial" w:hAnsi="Arial" w:cs="Arial"/>
        <w:b w:val="0"/>
        <w:bCs w:val="0"/>
        <w:i w:val="0"/>
        <w:iCs w:val="0"/>
        <w:sz w:val="20"/>
        <w:szCs w:val="20"/>
      </w:rPr>
    </w:lvl>
    <w:lvl w:ilvl="5" w:tentative="0">
      <w:start w:val="1"/>
      <w:numFmt w:val="lowerRoman"/>
      <w:pStyle w:val="139"/>
      <w:lvlText w:val="(%6)"/>
      <w:lvlJc w:val="left"/>
      <w:pPr>
        <w:tabs>
          <w:tab w:val="left" w:pos="2041"/>
        </w:tabs>
        <w:ind w:left="2041" w:hanging="680"/>
      </w:pPr>
      <w:rPr>
        <w:rFonts w:hint="default" w:ascii="Arial" w:hAnsi="Arial" w:cs="Arial"/>
        <w:b w:val="0"/>
        <w:bCs w:val="0"/>
        <w:i w:val="0"/>
        <w:iCs w:val="0"/>
        <w:sz w:val="20"/>
        <w:szCs w:val="20"/>
      </w:rPr>
    </w:lvl>
    <w:lvl w:ilvl="6" w:tentative="0">
      <w:start w:val="1"/>
      <w:numFmt w:val="upperLetter"/>
      <w:pStyle w:val="140"/>
      <w:lvlText w:val="(%7)"/>
      <w:lvlJc w:val="left"/>
      <w:pPr>
        <w:tabs>
          <w:tab w:val="left" w:pos="2041"/>
        </w:tabs>
        <w:ind w:left="2041" w:hanging="680"/>
      </w:pPr>
      <w:rPr>
        <w:rFonts w:hint="default" w:ascii="Arial" w:hAnsi="Arial" w:cs="Arial"/>
        <w:b w:val="0"/>
        <w:bCs w:val="0"/>
        <w:i w:val="0"/>
        <w:iCs w:val="0"/>
        <w:sz w:val="20"/>
        <w:szCs w:val="20"/>
      </w:rPr>
    </w:lvl>
    <w:lvl w:ilvl="7" w:tentative="0">
      <w:start w:val="1"/>
      <w:numFmt w:val="upperLetter"/>
      <w:pStyle w:val="130"/>
      <w:lvlText w:val="(%8)"/>
      <w:lvlJc w:val="left"/>
      <w:pPr>
        <w:tabs>
          <w:tab w:val="left" w:pos="2722"/>
        </w:tabs>
        <w:ind w:left="2722" w:hanging="681"/>
      </w:pPr>
      <w:rPr>
        <w:rFonts w:hint="default" w:ascii="Arial" w:hAnsi="Arial" w:cs="Arial"/>
        <w:b w:val="0"/>
        <w:bCs w:val="0"/>
        <w:i w:val="0"/>
        <w:iCs w:val="0"/>
        <w:sz w:val="20"/>
        <w:szCs w:val="20"/>
      </w:rPr>
    </w:lvl>
    <w:lvl w:ilvl="8" w:tentative="0">
      <w:start w:val="1"/>
      <w:numFmt w:val="none"/>
      <w:lvlText w:val=""/>
      <w:lvlJc w:val="left"/>
      <w:pPr>
        <w:tabs>
          <w:tab w:val="left" w:pos="4320"/>
        </w:tabs>
        <w:ind w:left="4320" w:hanging="1440"/>
      </w:pPr>
      <w:rPr>
        <w:rFonts w:hint="eastAsia"/>
      </w:rPr>
    </w:lvl>
  </w:abstractNum>
  <w:abstractNum w:abstractNumId="4">
    <w:nsid w:val="09416DAA"/>
    <w:multiLevelType w:val="singleLevel"/>
    <w:tmpl w:val="09416DAA"/>
    <w:lvl w:ilvl="0" w:tentative="0">
      <w:start w:val="1"/>
      <w:numFmt w:val="decimal"/>
      <w:suff w:val="nothing"/>
      <w:lvlText w:val="（%1）"/>
      <w:lvlJc w:val="left"/>
    </w:lvl>
  </w:abstractNum>
  <w:abstractNum w:abstractNumId="5">
    <w:nsid w:val="0C48645C"/>
    <w:multiLevelType w:val="multilevel"/>
    <w:tmpl w:val="0C48645C"/>
    <w:lvl w:ilvl="0" w:tentative="0">
      <w:start w:val="1"/>
      <w:numFmt w:val="decimal"/>
      <w:pStyle w:val="132"/>
      <w:lvlText w:val="(%1)"/>
      <w:lvlJc w:val="left"/>
      <w:pPr>
        <w:tabs>
          <w:tab w:val="left" w:pos="680"/>
        </w:tabs>
        <w:ind w:left="680" w:hanging="680"/>
      </w:pPr>
      <w:rPr>
        <w:rFonts w:hint="default"/>
        <w:b/>
        <w:bCs/>
        <w:i w:val="0"/>
        <w:iCs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F44714D"/>
    <w:multiLevelType w:val="singleLevel"/>
    <w:tmpl w:val="0F44714D"/>
    <w:lvl w:ilvl="0" w:tentative="0">
      <w:start w:val="1"/>
      <w:numFmt w:val="chineseCounting"/>
      <w:suff w:val="nothing"/>
      <w:lvlText w:val="%1、"/>
      <w:lvlJc w:val="left"/>
      <w:rPr>
        <w:rFonts w:hint="eastAsia"/>
      </w:rPr>
    </w:lvl>
  </w:abstractNum>
  <w:abstractNum w:abstractNumId="7">
    <w:nsid w:val="14EF5680"/>
    <w:multiLevelType w:val="singleLevel"/>
    <w:tmpl w:val="14EF5680"/>
    <w:lvl w:ilvl="0" w:tentative="0">
      <w:start w:val="1"/>
      <w:numFmt w:val="decimal"/>
      <w:pStyle w:val="142"/>
      <w:lvlText w:val="%1."/>
      <w:lvlJc w:val="left"/>
      <w:pPr>
        <w:tabs>
          <w:tab w:val="left" w:pos="480"/>
        </w:tabs>
        <w:ind w:left="480" w:hanging="480"/>
      </w:pPr>
      <w:rPr>
        <w:rFonts w:hint="default"/>
        <w:sz w:val="23"/>
        <w:szCs w:val="23"/>
      </w:rPr>
    </w:lvl>
  </w:abstractNum>
  <w:abstractNum w:abstractNumId="8">
    <w:nsid w:val="2ECA584C"/>
    <w:multiLevelType w:val="singleLevel"/>
    <w:tmpl w:val="2ECA584C"/>
    <w:lvl w:ilvl="0" w:tentative="0">
      <w:start w:val="1"/>
      <w:numFmt w:val="decimal"/>
      <w:lvlText w:val="%1."/>
      <w:lvlJc w:val="left"/>
      <w:pPr>
        <w:tabs>
          <w:tab w:val="left" w:pos="312"/>
        </w:tabs>
      </w:pPr>
      <w:rPr>
        <w:rFonts w:hint="default"/>
        <w:b/>
        <w:bCs/>
      </w:rPr>
    </w:lvl>
  </w:abstractNum>
  <w:abstractNum w:abstractNumId="9">
    <w:nsid w:val="32437581"/>
    <w:multiLevelType w:val="singleLevel"/>
    <w:tmpl w:val="32437581"/>
    <w:lvl w:ilvl="0" w:tentative="0">
      <w:start w:val="1"/>
      <w:numFmt w:val="decimal"/>
      <w:suff w:val="nothing"/>
      <w:lvlText w:val="%1、"/>
      <w:lvlJc w:val="left"/>
    </w:lvl>
  </w:abstractNum>
  <w:abstractNum w:abstractNumId="10">
    <w:nsid w:val="447EFA92"/>
    <w:multiLevelType w:val="singleLevel"/>
    <w:tmpl w:val="447EFA92"/>
    <w:lvl w:ilvl="0" w:tentative="0">
      <w:start w:val="1"/>
      <w:numFmt w:val="decimal"/>
      <w:suff w:val="space"/>
      <w:lvlText w:val="(%1)"/>
      <w:lvlJc w:val="left"/>
    </w:lvl>
  </w:abstractNum>
  <w:abstractNum w:abstractNumId="11">
    <w:nsid w:val="57EC4BDC"/>
    <w:multiLevelType w:val="multilevel"/>
    <w:tmpl w:val="57EC4BDC"/>
    <w:lvl w:ilvl="0" w:tentative="0">
      <w:start w:val="1"/>
      <w:numFmt w:val="chineseCountingThousand"/>
      <w:pStyle w:val="5"/>
      <w:lvlText w:val="第%1条."/>
      <w:lvlJc w:val="left"/>
      <w:pPr>
        <w:tabs>
          <w:tab w:val="left" w:pos="1080"/>
        </w:tabs>
      </w:pPr>
    </w:lvl>
    <w:lvl w:ilvl="1" w:tentative="0">
      <w:start w:val="1"/>
      <w:numFmt w:val="decimal"/>
      <w:lvlText w:val="3.%2."/>
      <w:lvlJc w:val="left"/>
      <w:pPr>
        <w:tabs>
          <w:tab w:val="left" w:pos="1140"/>
        </w:tabs>
        <w:ind w:left="420"/>
      </w:pPr>
      <w:rPr>
        <w:rFonts w:hint="eastAsia"/>
        <w:b/>
        <w:bCs/>
        <w:i w:val="0"/>
        <w:iCs w:val="0"/>
        <w:caps w:val="0"/>
        <w:strike w:val="0"/>
        <w:dstrike w:val="0"/>
        <w:vanish w:val="0"/>
        <w:sz w:val="24"/>
        <w:szCs w:val="24"/>
        <w:vertAlign w:val="baseline"/>
        <w14:shadow w14:blurRad="0" w14:dist="0" w14:dir="0" w14:sx="0" w14:sy="0" w14:kx="0" w14:ky="0" w14:algn="none">
          <w14:srgbClr w14:val="000000"/>
        </w14:shadow>
      </w:rPr>
    </w:lvl>
    <w:lvl w:ilvl="2" w:tentative="0">
      <w:start w:val="1"/>
      <w:numFmt w:val="decimal"/>
      <w:lvlText w:val="4.%3."/>
      <w:lvlJc w:val="left"/>
      <w:pPr>
        <w:tabs>
          <w:tab w:val="left" w:pos="1560"/>
        </w:tabs>
        <w:ind w:left="84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3" w:tentative="0">
      <w:start w:val="1"/>
      <w:numFmt w:val="decimal"/>
      <w:lvlText w:val="6.%4."/>
      <w:lvlJc w:val="left"/>
      <w:pPr>
        <w:tabs>
          <w:tab w:val="left" w:pos="1980"/>
        </w:tabs>
        <w:ind w:left="126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4" w:tentative="0">
      <w:start w:val="1"/>
      <w:numFmt w:val="decimal"/>
      <w:lvlText w:val="12.%5."/>
      <w:lvlJc w:val="left"/>
      <w:pPr>
        <w:tabs>
          <w:tab w:val="left" w:pos="2400"/>
        </w:tabs>
        <w:ind w:left="1680"/>
      </w:pPr>
      <w:rPr>
        <w:rFonts w:hint="eastAsia" w:ascii="宋体" w:eastAsia="宋体"/>
        <w:b/>
        <w:bCs/>
        <w:i w:val="0"/>
        <w:iCs w:val="0"/>
        <w:caps w:val="0"/>
        <w:strike w:val="0"/>
        <w:dstrike w:val="0"/>
        <w:vanish w:val="0"/>
        <w:color w:val="000000"/>
        <w:sz w:val="24"/>
        <w:szCs w:val="24"/>
        <w:vertAlign w:val="baseline"/>
        <w14:shadow w14:blurRad="0" w14:dist="0" w14:dir="0" w14:sx="0" w14:sy="0" w14:kx="0" w14:ky="0" w14:algn="none">
          <w14:srgbClr w14:val="000000"/>
        </w14:shadow>
      </w:rPr>
    </w:lvl>
    <w:lvl w:ilvl="5" w:tentative="0">
      <w:start w:val="10"/>
      <w:numFmt w:val="decimal"/>
      <w:lvlText w:val="%6．"/>
      <w:lvlJc w:val="left"/>
      <w:pPr>
        <w:tabs>
          <w:tab w:val="left" w:pos="2820"/>
        </w:tabs>
        <w:ind w:left="2820" w:hanging="72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FAAB21C"/>
    <w:multiLevelType w:val="singleLevel"/>
    <w:tmpl w:val="5FAAB21C"/>
    <w:lvl w:ilvl="0" w:tentative="0">
      <w:start w:val="1"/>
      <w:numFmt w:val="decimal"/>
      <w:suff w:val="nothing"/>
      <w:lvlText w:val="%1、"/>
      <w:lvlJc w:val="left"/>
    </w:lvl>
  </w:abstractNum>
  <w:abstractNum w:abstractNumId="13">
    <w:nsid w:val="6B5030ED"/>
    <w:multiLevelType w:val="singleLevel"/>
    <w:tmpl w:val="6B5030ED"/>
    <w:lvl w:ilvl="0" w:tentative="0">
      <w:start w:val="1"/>
      <w:numFmt w:val="decimal"/>
      <w:pStyle w:val="144"/>
      <w:lvlText w:val="(%1)"/>
      <w:lvlJc w:val="left"/>
      <w:pPr>
        <w:tabs>
          <w:tab w:val="left" w:pos="567"/>
        </w:tabs>
        <w:ind w:left="567" w:hanging="567"/>
      </w:pPr>
      <w:rPr>
        <w:rFonts w:hint="eastAsia"/>
        <w:b/>
        <w:bCs/>
        <w:i w:val="0"/>
        <w:iCs w:val="0"/>
        <w:sz w:val="23"/>
        <w:szCs w:val="23"/>
      </w:rPr>
    </w:lvl>
  </w:abstractNum>
  <w:abstractNum w:abstractNumId="14">
    <w:nsid w:val="71605555"/>
    <w:multiLevelType w:val="singleLevel"/>
    <w:tmpl w:val="71605555"/>
    <w:lvl w:ilvl="0" w:tentative="0">
      <w:start w:val="1"/>
      <w:numFmt w:val="decimal"/>
      <w:suff w:val="nothing"/>
      <w:lvlText w:val="（%1）"/>
      <w:lvlJc w:val="left"/>
    </w:lvl>
  </w:abstractNum>
  <w:num w:numId="1">
    <w:abstractNumId w:val="11"/>
  </w:num>
  <w:num w:numId="2">
    <w:abstractNumId w:val="3"/>
  </w:num>
  <w:num w:numId="3">
    <w:abstractNumId w:val="5"/>
  </w:num>
  <w:num w:numId="4">
    <w:abstractNumId w:val="7"/>
  </w:num>
  <w:num w:numId="5">
    <w:abstractNumId w:val="13"/>
  </w:num>
  <w:num w:numId="6">
    <w:abstractNumId w:val="4"/>
  </w:num>
  <w:num w:numId="7">
    <w:abstractNumId w:val="8"/>
  </w:num>
  <w:num w:numId="8">
    <w:abstractNumId w:val="10"/>
  </w:num>
  <w:num w:numId="9">
    <w:abstractNumId w:val="2"/>
  </w:num>
  <w:num w:numId="10">
    <w:abstractNumId w:val="14"/>
  </w:num>
  <w:num w:numId="11">
    <w:abstractNumId w:val="1"/>
  </w:num>
  <w:num w:numId="12">
    <w:abstractNumId w:val="9"/>
  </w:num>
  <w:num w:numId="13">
    <w:abstractNumId w:val="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dit="forms" w:enforcement="1" w:cryptProviderType="rsaFull" w:cryptAlgorithmClass="hash" w:cryptAlgorithmType="typeAny" w:cryptAlgorithmSid="4" w:cryptSpinCount="0" w:hash="1Hv3WzyE/NPy9gKyrzIWhPGzePc=" w:salt="9hA9ETYzwTT2gED5IANbmQ=="/>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3YjcwZDYyYjNlOWJhMjk5NTliMjE1MzE5N2IxMzMifQ=="/>
  </w:docVars>
  <w:rsids>
    <w:rsidRoot w:val="002418ED"/>
    <w:rsid w:val="00023AB5"/>
    <w:rsid w:val="00024C49"/>
    <w:rsid w:val="00065D5A"/>
    <w:rsid w:val="0007799F"/>
    <w:rsid w:val="000D0C9B"/>
    <w:rsid w:val="000D7F22"/>
    <w:rsid w:val="000E54DB"/>
    <w:rsid w:val="001104B7"/>
    <w:rsid w:val="00136896"/>
    <w:rsid w:val="00137881"/>
    <w:rsid w:val="00144C55"/>
    <w:rsid w:val="001820E4"/>
    <w:rsid w:val="001A10A0"/>
    <w:rsid w:val="001C30E0"/>
    <w:rsid w:val="001C315D"/>
    <w:rsid w:val="001D4F53"/>
    <w:rsid w:val="001F238E"/>
    <w:rsid w:val="00240C31"/>
    <w:rsid w:val="002418ED"/>
    <w:rsid w:val="002472F6"/>
    <w:rsid w:val="00250BF0"/>
    <w:rsid w:val="00256659"/>
    <w:rsid w:val="00273957"/>
    <w:rsid w:val="002A4CB1"/>
    <w:rsid w:val="002B2944"/>
    <w:rsid w:val="002D5F2A"/>
    <w:rsid w:val="00307A95"/>
    <w:rsid w:val="00346547"/>
    <w:rsid w:val="00376C37"/>
    <w:rsid w:val="00395214"/>
    <w:rsid w:val="003B3FC0"/>
    <w:rsid w:val="003B7696"/>
    <w:rsid w:val="003C4C7D"/>
    <w:rsid w:val="003D6A75"/>
    <w:rsid w:val="003E7C9C"/>
    <w:rsid w:val="00407E53"/>
    <w:rsid w:val="00412721"/>
    <w:rsid w:val="00460FCD"/>
    <w:rsid w:val="004B604B"/>
    <w:rsid w:val="004E43BF"/>
    <w:rsid w:val="004E49D5"/>
    <w:rsid w:val="005228CA"/>
    <w:rsid w:val="0052705D"/>
    <w:rsid w:val="00543553"/>
    <w:rsid w:val="005518BE"/>
    <w:rsid w:val="00560684"/>
    <w:rsid w:val="005B1167"/>
    <w:rsid w:val="005C115F"/>
    <w:rsid w:val="005F1F68"/>
    <w:rsid w:val="005F5881"/>
    <w:rsid w:val="006058D3"/>
    <w:rsid w:val="00630DF1"/>
    <w:rsid w:val="00652ABA"/>
    <w:rsid w:val="00652F80"/>
    <w:rsid w:val="006635C9"/>
    <w:rsid w:val="0068576C"/>
    <w:rsid w:val="006A436E"/>
    <w:rsid w:val="006B03BA"/>
    <w:rsid w:val="006F1267"/>
    <w:rsid w:val="006F5836"/>
    <w:rsid w:val="0072738E"/>
    <w:rsid w:val="0073383A"/>
    <w:rsid w:val="00743C85"/>
    <w:rsid w:val="0075003A"/>
    <w:rsid w:val="00751256"/>
    <w:rsid w:val="00753809"/>
    <w:rsid w:val="007615EE"/>
    <w:rsid w:val="007A140A"/>
    <w:rsid w:val="007E64F6"/>
    <w:rsid w:val="0080091A"/>
    <w:rsid w:val="00820E2E"/>
    <w:rsid w:val="00834A26"/>
    <w:rsid w:val="008431F4"/>
    <w:rsid w:val="00847DE1"/>
    <w:rsid w:val="00860D24"/>
    <w:rsid w:val="0086353C"/>
    <w:rsid w:val="008716B9"/>
    <w:rsid w:val="00876637"/>
    <w:rsid w:val="0088518E"/>
    <w:rsid w:val="0089756E"/>
    <w:rsid w:val="008B261F"/>
    <w:rsid w:val="008B349F"/>
    <w:rsid w:val="008D0BA6"/>
    <w:rsid w:val="008E7C49"/>
    <w:rsid w:val="008F6D3D"/>
    <w:rsid w:val="009029B3"/>
    <w:rsid w:val="0091575E"/>
    <w:rsid w:val="009335C6"/>
    <w:rsid w:val="00935851"/>
    <w:rsid w:val="0095169E"/>
    <w:rsid w:val="00966C54"/>
    <w:rsid w:val="009737F6"/>
    <w:rsid w:val="009A149D"/>
    <w:rsid w:val="009A61B7"/>
    <w:rsid w:val="009B0695"/>
    <w:rsid w:val="009E2495"/>
    <w:rsid w:val="009F6ACD"/>
    <w:rsid w:val="00A544F3"/>
    <w:rsid w:val="00A70478"/>
    <w:rsid w:val="00A85F5F"/>
    <w:rsid w:val="00A868C8"/>
    <w:rsid w:val="00A97810"/>
    <w:rsid w:val="00AB474E"/>
    <w:rsid w:val="00AB5084"/>
    <w:rsid w:val="00AD42E3"/>
    <w:rsid w:val="00AD484B"/>
    <w:rsid w:val="00AD5794"/>
    <w:rsid w:val="00AF2A5F"/>
    <w:rsid w:val="00B56EC4"/>
    <w:rsid w:val="00B87D3E"/>
    <w:rsid w:val="00BB57D2"/>
    <w:rsid w:val="00BC2F68"/>
    <w:rsid w:val="00BE7250"/>
    <w:rsid w:val="00BE7797"/>
    <w:rsid w:val="00C27508"/>
    <w:rsid w:val="00C36B54"/>
    <w:rsid w:val="00C373E9"/>
    <w:rsid w:val="00C4570F"/>
    <w:rsid w:val="00C5149B"/>
    <w:rsid w:val="00C53BA4"/>
    <w:rsid w:val="00C637D5"/>
    <w:rsid w:val="00C679A7"/>
    <w:rsid w:val="00C82081"/>
    <w:rsid w:val="00C84926"/>
    <w:rsid w:val="00CB3531"/>
    <w:rsid w:val="00CF2F6B"/>
    <w:rsid w:val="00D02750"/>
    <w:rsid w:val="00D201D6"/>
    <w:rsid w:val="00D4142A"/>
    <w:rsid w:val="00D4339C"/>
    <w:rsid w:val="00D56432"/>
    <w:rsid w:val="00D865C8"/>
    <w:rsid w:val="00D977C1"/>
    <w:rsid w:val="00DB7935"/>
    <w:rsid w:val="00DD2337"/>
    <w:rsid w:val="00DE0F24"/>
    <w:rsid w:val="00DE3E8F"/>
    <w:rsid w:val="00DF2D8B"/>
    <w:rsid w:val="00DF6FDB"/>
    <w:rsid w:val="00E0024B"/>
    <w:rsid w:val="00E23A8D"/>
    <w:rsid w:val="00E3393D"/>
    <w:rsid w:val="00E501BB"/>
    <w:rsid w:val="00E56710"/>
    <w:rsid w:val="00E66BAF"/>
    <w:rsid w:val="00EE2B69"/>
    <w:rsid w:val="00EE7999"/>
    <w:rsid w:val="00EF0908"/>
    <w:rsid w:val="00EF2C02"/>
    <w:rsid w:val="00EF3F80"/>
    <w:rsid w:val="00F16F62"/>
    <w:rsid w:val="00F24E46"/>
    <w:rsid w:val="00F30444"/>
    <w:rsid w:val="00F409AE"/>
    <w:rsid w:val="00F52AEE"/>
    <w:rsid w:val="00F85C8C"/>
    <w:rsid w:val="00FB07AC"/>
    <w:rsid w:val="00FD283A"/>
    <w:rsid w:val="00FE0856"/>
    <w:rsid w:val="01175BCB"/>
    <w:rsid w:val="011A7EC8"/>
    <w:rsid w:val="011C44BE"/>
    <w:rsid w:val="012704DB"/>
    <w:rsid w:val="01382BBC"/>
    <w:rsid w:val="014E272B"/>
    <w:rsid w:val="015F2C67"/>
    <w:rsid w:val="01912C7E"/>
    <w:rsid w:val="01B662AB"/>
    <w:rsid w:val="01C64722"/>
    <w:rsid w:val="01D87538"/>
    <w:rsid w:val="01DD3C4D"/>
    <w:rsid w:val="01F92F5A"/>
    <w:rsid w:val="02116542"/>
    <w:rsid w:val="027B5769"/>
    <w:rsid w:val="028265A2"/>
    <w:rsid w:val="02942239"/>
    <w:rsid w:val="02A62F70"/>
    <w:rsid w:val="02D45AA0"/>
    <w:rsid w:val="02E80AFB"/>
    <w:rsid w:val="032558AB"/>
    <w:rsid w:val="03454ACE"/>
    <w:rsid w:val="035A410F"/>
    <w:rsid w:val="035C50E4"/>
    <w:rsid w:val="036A1B82"/>
    <w:rsid w:val="03791F51"/>
    <w:rsid w:val="03A23D72"/>
    <w:rsid w:val="03BA02AF"/>
    <w:rsid w:val="03BC5816"/>
    <w:rsid w:val="03E2379C"/>
    <w:rsid w:val="03F22110"/>
    <w:rsid w:val="04096F7B"/>
    <w:rsid w:val="04210659"/>
    <w:rsid w:val="04424878"/>
    <w:rsid w:val="04560210"/>
    <w:rsid w:val="04602E68"/>
    <w:rsid w:val="047B2AA8"/>
    <w:rsid w:val="048E122E"/>
    <w:rsid w:val="04B1084F"/>
    <w:rsid w:val="04BA33C3"/>
    <w:rsid w:val="04BB7424"/>
    <w:rsid w:val="04C11DAF"/>
    <w:rsid w:val="04FC39A5"/>
    <w:rsid w:val="05015EA4"/>
    <w:rsid w:val="05047743"/>
    <w:rsid w:val="052F01ED"/>
    <w:rsid w:val="053077A7"/>
    <w:rsid w:val="05483AD3"/>
    <w:rsid w:val="05626C23"/>
    <w:rsid w:val="056A5EC4"/>
    <w:rsid w:val="056B486F"/>
    <w:rsid w:val="05C66BB1"/>
    <w:rsid w:val="05F477B7"/>
    <w:rsid w:val="060914B4"/>
    <w:rsid w:val="06092301"/>
    <w:rsid w:val="06286C23"/>
    <w:rsid w:val="063F6AB5"/>
    <w:rsid w:val="066A671E"/>
    <w:rsid w:val="066E56DC"/>
    <w:rsid w:val="06712922"/>
    <w:rsid w:val="067773D8"/>
    <w:rsid w:val="06931366"/>
    <w:rsid w:val="06A127CD"/>
    <w:rsid w:val="06A20FC1"/>
    <w:rsid w:val="06A33F12"/>
    <w:rsid w:val="06A660EC"/>
    <w:rsid w:val="06C75D86"/>
    <w:rsid w:val="06D3561E"/>
    <w:rsid w:val="06D54B23"/>
    <w:rsid w:val="06ED33FD"/>
    <w:rsid w:val="06F25AAD"/>
    <w:rsid w:val="06F56226"/>
    <w:rsid w:val="06FF48E3"/>
    <w:rsid w:val="07013F3A"/>
    <w:rsid w:val="07034156"/>
    <w:rsid w:val="07147872"/>
    <w:rsid w:val="07311744"/>
    <w:rsid w:val="073B11D3"/>
    <w:rsid w:val="073D2D23"/>
    <w:rsid w:val="074958E1"/>
    <w:rsid w:val="07547C1F"/>
    <w:rsid w:val="07691A5B"/>
    <w:rsid w:val="07757DDA"/>
    <w:rsid w:val="0790322D"/>
    <w:rsid w:val="07F20CD1"/>
    <w:rsid w:val="0825634E"/>
    <w:rsid w:val="082E72A2"/>
    <w:rsid w:val="08381BDD"/>
    <w:rsid w:val="08607386"/>
    <w:rsid w:val="0891753F"/>
    <w:rsid w:val="08946407"/>
    <w:rsid w:val="08A15A7D"/>
    <w:rsid w:val="08C66D55"/>
    <w:rsid w:val="08D86398"/>
    <w:rsid w:val="08DD09D6"/>
    <w:rsid w:val="08F6789B"/>
    <w:rsid w:val="090C2FAE"/>
    <w:rsid w:val="091F15F9"/>
    <w:rsid w:val="0920008D"/>
    <w:rsid w:val="093176AE"/>
    <w:rsid w:val="094518F3"/>
    <w:rsid w:val="095347F5"/>
    <w:rsid w:val="096A33EB"/>
    <w:rsid w:val="097F19A1"/>
    <w:rsid w:val="09840E52"/>
    <w:rsid w:val="09866978"/>
    <w:rsid w:val="098707BD"/>
    <w:rsid w:val="098B07D2"/>
    <w:rsid w:val="098E6D32"/>
    <w:rsid w:val="09A456FA"/>
    <w:rsid w:val="09D374BD"/>
    <w:rsid w:val="09E0573E"/>
    <w:rsid w:val="09F14739"/>
    <w:rsid w:val="0A072F84"/>
    <w:rsid w:val="0A11609A"/>
    <w:rsid w:val="0A285F28"/>
    <w:rsid w:val="0A552A4D"/>
    <w:rsid w:val="0A85040E"/>
    <w:rsid w:val="0A8E1F88"/>
    <w:rsid w:val="0ABC3877"/>
    <w:rsid w:val="0ACD22CC"/>
    <w:rsid w:val="0AD5700A"/>
    <w:rsid w:val="0AD96F7B"/>
    <w:rsid w:val="0AE7615F"/>
    <w:rsid w:val="0B094C47"/>
    <w:rsid w:val="0B0A5387"/>
    <w:rsid w:val="0B3F1C02"/>
    <w:rsid w:val="0B4E5D26"/>
    <w:rsid w:val="0B517A40"/>
    <w:rsid w:val="0B957F70"/>
    <w:rsid w:val="0B9E19AD"/>
    <w:rsid w:val="0BCB2D68"/>
    <w:rsid w:val="0BD47E6F"/>
    <w:rsid w:val="0C2A23F3"/>
    <w:rsid w:val="0C342609"/>
    <w:rsid w:val="0C434FF4"/>
    <w:rsid w:val="0C5E3A73"/>
    <w:rsid w:val="0C6173B0"/>
    <w:rsid w:val="0C640755"/>
    <w:rsid w:val="0CC003F3"/>
    <w:rsid w:val="0CC7352F"/>
    <w:rsid w:val="0CCC31A1"/>
    <w:rsid w:val="0CDC6027"/>
    <w:rsid w:val="0CDF5378"/>
    <w:rsid w:val="0CEA6115"/>
    <w:rsid w:val="0CFB58CF"/>
    <w:rsid w:val="0CFD1BFF"/>
    <w:rsid w:val="0D035C7B"/>
    <w:rsid w:val="0D49663A"/>
    <w:rsid w:val="0D4B4CD3"/>
    <w:rsid w:val="0D4E2A85"/>
    <w:rsid w:val="0D5F5E5E"/>
    <w:rsid w:val="0D6323D6"/>
    <w:rsid w:val="0D71793F"/>
    <w:rsid w:val="0D7E07D2"/>
    <w:rsid w:val="0DB05F76"/>
    <w:rsid w:val="0DE6032D"/>
    <w:rsid w:val="0DE63B13"/>
    <w:rsid w:val="0DF50BDD"/>
    <w:rsid w:val="0E1806CB"/>
    <w:rsid w:val="0E215D39"/>
    <w:rsid w:val="0E356B1D"/>
    <w:rsid w:val="0E6179B4"/>
    <w:rsid w:val="0E8C16D1"/>
    <w:rsid w:val="0EA77ABC"/>
    <w:rsid w:val="0EAF6A38"/>
    <w:rsid w:val="0EC042B5"/>
    <w:rsid w:val="0ED46E06"/>
    <w:rsid w:val="0EE16A6A"/>
    <w:rsid w:val="0F032819"/>
    <w:rsid w:val="0F1108C5"/>
    <w:rsid w:val="0F276495"/>
    <w:rsid w:val="0F2D1F30"/>
    <w:rsid w:val="0F3D0F1E"/>
    <w:rsid w:val="0F423341"/>
    <w:rsid w:val="0F4E5716"/>
    <w:rsid w:val="0F661772"/>
    <w:rsid w:val="0F66581A"/>
    <w:rsid w:val="0F820C13"/>
    <w:rsid w:val="0F875541"/>
    <w:rsid w:val="0F900551"/>
    <w:rsid w:val="0F995C92"/>
    <w:rsid w:val="0FB83603"/>
    <w:rsid w:val="0FC213B9"/>
    <w:rsid w:val="0FCC0E73"/>
    <w:rsid w:val="0FCE2E27"/>
    <w:rsid w:val="0FF539FE"/>
    <w:rsid w:val="10017E03"/>
    <w:rsid w:val="10142F30"/>
    <w:rsid w:val="1041184B"/>
    <w:rsid w:val="105306AC"/>
    <w:rsid w:val="1055197E"/>
    <w:rsid w:val="106107D3"/>
    <w:rsid w:val="10671757"/>
    <w:rsid w:val="10977040"/>
    <w:rsid w:val="10B169D0"/>
    <w:rsid w:val="10D8115F"/>
    <w:rsid w:val="10EB09A2"/>
    <w:rsid w:val="10FD39C4"/>
    <w:rsid w:val="111660D6"/>
    <w:rsid w:val="11273C7A"/>
    <w:rsid w:val="113D2BF6"/>
    <w:rsid w:val="1142587A"/>
    <w:rsid w:val="114E4C79"/>
    <w:rsid w:val="11532616"/>
    <w:rsid w:val="11621423"/>
    <w:rsid w:val="11844B5F"/>
    <w:rsid w:val="1186305E"/>
    <w:rsid w:val="118905B7"/>
    <w:rsid w:val="11A2456B"/>
    <w:rsid w:val="11CD6090"/>
    <w:rsid w:val="11CE710E"/>
    <w:rsid w:val="11F16B86"/>
    <w:rsid w:val="11F56D91"/>
    <w:rsid w:val="120342EE"/>
    <w:rsid w:val="121162D7"/>
    <w:rsid w:val="12321836"/>
    <w:rsid w:val="12396C23"/>
    <w:rsid w:val="123E5E9E"/>
    <w:rsid w:val="12463148"/>
    <w:rsid w:val="124E024F"/>
    <w:rsid w:val="124E7809"/>
    <w:rsid w:val="12527D3F"/>
    <w:rsid w:val="125F420A"/>
    <w:rsid w:val="127B3BFD"/>
    <w:rsid w:val="12865A4F"/>
    <w:rsid w:val="128679E9"/>
    <w:rsid w:val="12926799"/>
    <w:rsid w:val="12AD4FB9"/>
    <w:rsid w:val="12AF277F"/>
    <w:rsid w:val="12BC1C89"/>
    <w:rsid w:val="12DB252B"/>
    <w:rsid w:val="12DB7B74"/>
    <w:rsid w:val="12F232D0"/>
    <w:rsid w:val="12F8680C"/>
    <w:rsid w:val="131613DB"/>
    <w:rsid w:val="133B0574"/>
    <w:rsid w:val="133D1738"/>
    <w:rsid w:val="13426006"/>
    <w:rsid w:val="134B6BA7"/>
    <w:rsid w:val="137E0131"/>
    <w:rsid w:val="13AC7923"/>
    <w:rsid w:val="13BB1914"/>
    <w:rsid w:val="13C133CE"/>
    <w:rsid w:val="13E40610"/>
    <w:rsid w:val="13EA0D88"/>
    <w:rsid w:val="14290F74"/>
    <w:rsid w:val="14583B5B"/>
    <w:rsid w:val="14887A48"/>
    <w:rsid w:val="149D3865"/>
    <w:rsid w:val="149F13F6"/>
    <w:rsid w:val="14D61ED0"/>
    <w:rsid w:val="14FC1E68"/>
    <w:rsid w:val="15155054"/>
    <w:rsid w:val="15227E9D"/>
    <w:rsid w:val="153D1748"/>
    <w:rsid w:val="154500AF"/>
    <w:rsid w:val="15506883"/>
    <w:rsid w:val="155F416A"/>
    <w:rsid w:val="15665530"/>
    <w:rsid w:val="156A5EA6"/>
    <w:rsid w:val="156B5174"/>
    <w:rsid w:val="15821F19"/>
    <w:rsid w:val="158741A4"/>
    <w:rsid w:val="159B37AB"/>
    <w:rsid w:val="159D49A8"/>
    <w:rsid w:val="15A5287C"/>
    <w:rsid w:val="15D66ED9"/>
    <w:rsid w:val="15EA7271"/>
    <w:rsid w:val="1606331B"/>
    <w:rsid w:val="1610114A"/>
    <w:rsid w:val="16157A01"/>
    <w:rsid w:val="162B0E36"/>
    <w:rsid w:val="163559AE"/>
    <w:rsid w:val="16372183"/>
    <w:rsid w:val="167232D9"/>
    <w:rsid w:val="167F30CD"/>
    <w:rsid w:val="16A21142"/>
    <w:rsid w:val="16AC3528"/>
    <w:rsid w:val="16B9038D"/>
    <w:rsid w:val="16BF26BE"/>
    <w:rsid w:val="16C7506F"/>
    <w:rsid w:val="16DB614A"/>
    <w:rsid w:val="16ED6288"/>
    <w:rsid w:val="17577EAA"/>
    <w:rsid w:val="17631BD2"/>
    <w:rsid w:val="177314DB"/>
    <w:rsid w:val="177939B3"/>
    <w:rsid w:val="178A1D29"/>
    <w:rsid w:val="17BD2942"/>
    <w:rsid w:val="17E70F2A"/>
    <w:rsid w:val="17F10E40"/>
    <w:rsid w:val="17FC48F2"/>
    <w:rsid w:val="18030ED9"/>
    <w:rsid w:val="182865F3"/>
    <w:rsid w:val="18383533"/>
    <w:rsid w:val="1838591D"/>
    <w:rsid w:val="18475D64"/>
    <w:rsid w:val="1874237E"/>
    <w:rsid w:val="18950986"/>
    <w:rsid w:val="18C354F3"/>
    <w:rsid w:val="18C515BD"/>
    <w:rsid w:val="18C87135"/>
    <w:rsid w:val="18D019BE"/>
    <w:rsid w:val="19163BA5"/>
    <w:rsid w:val="191843A5"/>
    <w:rsid w:val="19207507"/>
    <w:rsid w:val="19265A82"/>
    <w:rsid w:val="19316EC1"/>
    <w:rsid w:val="196547FC"/>
    <w:rsid w:val="198253AE"/>
    <w:rsid w:val="198C11E1"/>
    <w:rsid w:val="199018BB"/>
    <w:rsid w:val="19A9778D"/>
    <w:rsid w:val="19C544DB"/>
    <w:rsid w:val="19E1381A"/>
    <w:rsid w:val="19F94F44"/>
    <w:rsid w:val="19F95498"/>
    <w:rsid w:val="19FA389C"/>
    <w:rsid w:val="1A091536"/>
    <w:rsid w:val="1A1C24FC"/>
    <w:rsid w:val="1A4D2449"/>
    <w:rsid w:val="1A60344F"/>
    <w:rsid w:val="1A72494D"/>
    <w:rsid w:val="1A72516B"/>
    <w:rsid w:val="1A947E2C"/>
    <w:rsid w:val="1A9627E8"/>
    <w:rsid w:val="1AB84DFF"/>
    <w:rsid w:val="1AFA1194"/>
    <w:rsid w:val="1AFF6991"/>
    <w:rsid w:val="1B043C6B"/>
    <w:rsid w:val="1B0B1AAD"/>
    <w:rsid w:val="1B2A5AE4"/>
    <w:rsid w:val="1B2E2B77"/>
    <w:rsid w:val="1B334CA0"/>
    <w:rsid w:val="1B6A12A1"/>
    <w:rsid w:val="1B772121"/>
    <w:rsid w:val="1B8608C6"/>
    <w:rsid w:val="1B883914"/>
    <w:rsid w:val="1B8A054A"/>
    <w:rsid w:val="1B9054B2"/>
    <w:rsid w:val="1BA65CC5"/>
    <w:rsid w:val="1BAF71F3"/>
    <w:rsid w:val="1BB83E58"/>
    <w:rsid w:val="1BB94163"/>
    <w:rsid w:val="1BC1303B"/>
    <w:rsid w:val="1BD109CD"/>
    <w:rsid w:val="1BF12377"/>
    <w:rsid w:val="1C1339FE"/>
    <w:rsid w:val="1C1357D3"/>
    <w:rsid w:val="1C3A1F70"/>
    <w:rsid w:val="1C454471"/>
    <w:rsid w:val="1C5D337B"/>
    <w:rsid w:val="1CA170E3"/>
    <w:rsid w:val="1D012F61"/>
    <w:rsid w:val="1D2B7B0B"/>
    <w:rsid w:val="1D370BBE"/>
    <w:rsid w:val="1D3A00CA"/>
    <w:rsid w:val="1D994B9E"/>
    <w:rsid w:val="1DB624A7"/>
    <w:rsid w:val="1DBC657F"/>
    <w:rsid w:val="1DD677BD"/>
    <w:rsid w:val="1DEE36F3"/>
    <w:rsid w:val="1DF23CCF"/>
    <w:rsid w:val="1E114F52"/>
    <w:rsid w:val="1E124827"/>
    <w:rsid w:val="1E1265D5"/>
    <w:rsid w:val="1E320A08"/>
    <w:rsid w:val="1E37603B"/>
    <w:rsid w:val="1E3A0907"/>
    <w:rsid w:val="1E46352B"/>
    <w:rsid w:val="1E6C79D2"/>
    <w:rsid w:val="1E975487"/>
    <w:rsid w:val="1EC820C5"/>
    <w:rsid w:val="1EDF3A58"/>
    <w:rsid w:val="1F142B6A"/>
    <w:rsid w:val="1F285D25"/>
    <w:rsid w:val="1F70574E"/>
    <w:rsid w:val="1F71571C"/>
    <w:rsid w:val="1F7402DA"/>
    <w:rsid w:val="1FB7272B"/>
    <w:rsid w:val="1FB92215"/>
    <w:rsid w:val="1FBB33C8"/>
    <w:rsid w:val="1FC078D5"/>
    <w:rsid w:val="1FC55FF4"/>
    <w:rsid w:val="1FDE2C46"/>
    <w:rsid w:val="1FF3599B"/>
    <w:rsid w:val="1FF40688"/>
    <w:rsid w:val="20061553"/>
    <w:rsid w:val="200A1243"/>
    <w:rsid w:val="20481362"/>
    <w:rsid w:val="206131E3"/>
    <w:rsid w:val="206D1FC6"/>
    <w:rsid w:val="207D33CF"/>
    <w:rsid w:val="20C42A93"/>
    <w:rsid w:val="20CF15F8"/>
    <w:rsid w:val="21133DFA"/>
    <w:rsid w:val="21194C9A"/>
    <w:rsid w:val="21357D6F"/>
    <w:rsid w:val="21434585"/>
    <w:rsid w:val="214A249A"/>
    <w:rsid w:val="215D04AF"/>
    <w:rsid w:val="21627873"/>
    <w:rsid w:val="21694EC3"/>
    <w:rsid w:val="216C663D"/>
    <w:rsid w:val="21752405"/>
    <w:rsid w:val="217726A5"/>
    <w:rsid w:val="21C21C74"/>
    <w:rsid w:val="21D32A70"/>
    <w:rsid w:val="21E62BCC"/>
    <w:rsid w:val="21F92A28"/>
    <w:rsid w:val="220770D0"/>
    <w:rsid w:val="222901E9"/>
    <w:rsid w:val="22436A29"/>
    <w:rsid w:val="22544962"/>
    <w:rsid w:val="226E3D8A"/>
    <w:rsid w:val="22804455"/>
    <w:rsid w:val="22896798"/>
    <w:rsid w:val="229C7A75"/>
    <w:rsid w:val="22A01D00"/>
    <w:rsid w:val="22B77083"/>
    <w:rsid w:val="22BA2C18"/>
    <w:rsid w:val="22CB1EBF"/>
    <w:rsid w:val="22D015F2"/>
    <w:rsid w:val="22E93444"/>
    <w:rsid w:val="230F7587"/>
    <w:rsid w:val="23203542"/>
    <w:rsid w:val="233D2346"/>
    <w:rsid w:val="234A06F6"/>
    <w:rsid w:val="23545B67"/>
    <w:rsid w:val="23711FEF"/>
    <w:rsid w:val="23803AB2"/>
    <w:rsid w:val="23817719"/>
    <w:rsid w:val="2387666F"/>
    <w:rsid w:val="238D6ED9"/>
    <w:rsid w:val="23D1545F"/>
    <w:rsid w:val="23DE19FA"/>
    <w:rsid w:val="24084702"/>
    <w:rsid w:val="241237D2"/>
    <w:rsid w:val="243A56A1"/>
    <w:rsid w:val="24423C1E"/>
    <w:rsid w:val="24561911"/>
    <w:rsid w:val="247A3560"/>
    <w:rsid w:val="248C6EB7"/>
    <w:rsid w:val="249266C1"/>
    <w:rsid w:val="24C745BD"/>
    <w:rsid w:val="24CE288D"/>
    <w:rsid w:val="24E32A79"/>
    <w:rsid w:val="24FC4746"/>
    <w:rsid w:val="24FE2F03"/>
    <w:rsid w:val="25095948"/>
    <w:rsid w:val="254C35EC"/>
    <w:rsid w:val="25586F13"/>
    <w:rsid w:val="25A51464"/>
    <w:rsid w:val="25B047EA"/>
    <w:rsid w:val="25E467F2"/>
    <w:rsid w:val="25E55ADC"/>
    <w:rsid w:val="26294BBD"/>
    <w:rsid w:val="262B30D0"/>
    <w:rsid w:val="263D712B"/>
    <w:rsid w:val="263E4BC6"/>
    <w:rsid w:val="26437C73"/>
    <w:rsid w:val="264C5521"/>
    <w:rsid w:val="264C6313"/>
    <w:rsid w:val="265D62AE"/>
    <w:rsid w:val="266D4CF0"/>
    <w:rsid w:val="267D63AF"/>
    <w:rsid w:val="267F4E5D"/>
    <w:rsid w:val="2680332A"/>
    <w:rsid w:val="26A96F57"/>
    <w:rsid w:val="26AF08B4"/>
    <w:rsid w:val="26AF70B6"/>
    <w:rsid w:val="26D23C48"/>
    <w:rsid w:val="26EA27E4"/>
    <w:rsid w:val="26F20882"/>
    <w:rsid w:val="2705317A"/>
    <w:rsid w:val="270C4F66"/>
    <w:rsid w:val="270F1EFD"/>
    <w:rsid w:val="271218FB"/>
    <w:rsid w:val="271433BD"/>
    <w:rsid w:val="27483067"/>
    <w:rsid w:val="27695755"/>
    <w:rsid w:val="276D2F7B"/>
    <w:rsid w:val="277B343D"/>
    <w:rsid w:val="27E14CE9"/>
    <w:rsid w:val="28116D6C"/>
    <w:rsid w:val="2832268C"/>
    <w:rsid w:val="28357391"/>
    <w:rsid w:val="284E0B51"/>
    <w:rsid w:val="2873253E"/>
    <w:rsid w:val="28833F3B"/>
    <w:rsid w:val="288528F2"/>
    <w:rsid w:val="28932FED"/>
    <w:rsid w:val="28A30E9D"/>
    <w:rsid w:val="28AE4BAF"/>
    <w:rsid w:val="28B3117F"/>
    <w:rsid w:val="28C36E49"/>
    <w:rsid w:val="28CB2A58"/>
    <w:rsid w:val="28DA4003"/>
    <w:rsid w:val="28E0470F"/>
    <w:rsid w:val="28E37CFA"/>
    <w:rsid w:val="28F62B07"/>
    <w:rsid w:val="292D6C55"/>
    <w:rsid w:val="2930367A"/>
    <w:rsid w:val="293161DA"/>
    <w:rsid w:val="2951526E"/>
    <w:rsid w:val="295F6257"/>
    <w:rsid w:val="29933C3E"/>
    <w:rsid w:val="29D7610E"/>
    <w:rsid w:val="29E52707"/>
    <w:rsid w:val="29E85767"/>
    <w:rsid w:val="29EB62D0"/>
    <w:rsid w:val="29F23B96"/>
    <w:rsid w:val="29F536D8"/>
    <w:rsid w:val="2A0E5216"/>
    <w:rsid w:val="2A3A7EE5"/>
    <w:rsid w:val="2AA2141C"/>
    <w:rsid w:val="2AAE2EE9"/>
    <w:rsid w:val="2AB90504"/>
    <w:rsid w:val="2AE80DE9"/>
    <w:rsid w:val="2B011EAB"/>
    <w:rsid w:val="2B227C82"/>
    <w:rsid w:val="2B257C36"/>
    <w:rsid w:val="2B2F29A0"/>
    <w:rsid w:val="2B3264F9"/>
    <w:rsid w:val="2B54647E"/>
    <w:rsid w:val="2B6A5CA2"/>
    <w:rsid w:val="2B801DDF"/>
    <w:rsid w:val="2BA8115C"/>
    <w:rsid w:val="2BB94533"/>
    <w:rsid w:val="2BC42517"/>
    <w:rsid w:val="2BEF61A7"/>
    <w:rsid w:val="2BF11F1F"/>
    <w:rsid w:val="2C0B3750"/>
    <w:rsid w:val="2C0B5AED"/>
    <w:rsid w:val="2C187CC6"/>
    <w:rsid w:val="2C4E1D94"/>
    <w:rsid w:val="2C6F6E0D"/>
    <w:rsid w:val="2C730B86"/>
    <w:rsid w:val="2C7C7A3B"/>
    <w:rsid w:val="2C8F222E"/>
    <w:rsid w:val="2CA46042"/>
    <w:rsid w:val="2CE850D0"/>
    <w:rsid w:val="2CED089D"/>
    <w:rsid w:val="2CF972DD"/>
    <w:rsid w:val="2D164951"/>
    <w:rsid w:val="2D8E33FB"/>
    <w:rsid w:val="2D914A2D"/>
    <w:rsid w:val="2DB74F53"/>
    <w:rsid w:val="2DF93A69"/>
    <w:rsid w:val="2E077529"/>
    <w:rsid w:val="2E0D3E8E"/>
    <w:rsid w:val="2E5713D0"/>
    <w:rsid w:val="2E5D30E7"/>
    <w:rsid w:val="2E84707B"/>
    <w:rsid w:val="2E9469D9"/>
    <w:rsid w:val="2E9E3053"/>
    <w:rsid w:val="2EA96AE1"/>
    <w:rsid w:val="2EAC037F"/>
    <w:rsid w:val="2EB3170E"/>
    <w:rsid w:val="2EC83E5D"/>
    <w:rsid w:val="2EE0337D"/>
    <w:rsid w:val="2EEC417C"/>
    <w:rsid w:val="2EF835C5"/>
    <w:rsid w:val="2F0B31C5"/>
    <w:rsid w:val="2F0D723B"/>
    <w:rsid w:val="2F0E72A2"/>
    <w:rsid w:val="2F126434"/>
    <w:rsid w:val="2F1A43C9"/>
    <w:rsid w:val="2F2F0D56"/>
    <w:rsid w:val="2F4475BF"/>
    <w:rsid w:val="2F4F4B8D"/>
    <w:rsid w:val="2F543264"/>
    <w:rsid w:val="2F5F53F2"/>
    <w:rsid w:val="2F6628F6"/>
    <w:rsid w:val="2F6649D2"/>
    <w:rsid w:val="2F8902C0"/>
    <w:rsid w:val="2F8C5E77"/>
    <w:rsid w:val="2F9B467C"/>
    <w:rsid w:val="2FA200F5"/>
    <w:rsid w:val="2FA46F93"/>
    <w:rsid w:val="2FAB6C88"/>
    <w:rsid w:val="2FB4134B"/>
    <w:rsid w:val="2FF25199"/>
    <w:rsid w:val="2FF762B7"/>
    <w:rsid w:val="30110DE2"/>
    <w:rsid w:val="3023482F"/>
    <w:rsid w:val="303E047C"/>
    <w:rsid w:val="304206DE"/>
    <w:rsid w:val="308E5F8F"/>
    <w:rsid w:val="30BD5A4F"/>
    <w:rsid w:val="30C47229"/>
    <w:rsid w:val="30CB5498"/>
    <w:rsid w:val="30DD0CC4"/>
    <w:rsid w:val="30E066B8"/>
    <w:rsid w:val="30F37830"/>
    <w:rsid w:val="310846E5"/>
    <w:rsid w:val="31293F09"/>
    <w:rsid w:val="3138414C"/>
    <w:rsid w:val="313C3C3D"/>
    <w:rsid w:val="31420184"/>
    <w:rsid w:val="31451072"/>
    <w:rsid w:val="31885096"/>
    <w:rsid w:val="318B18EE"/>
    <w:rsid w:val="31CC2427"/>
    <w:rsid w:val="31E37053"/>
    <w:rsid w:val="32011C0F"/>
    <w:rsid w:val="320F79F9"/>
    <w:rsid w:val="321276D4"/>
    <w:rsid w:val="32174FBC"/>
    <w:rsid w:val="321E3175"/>
    <w:rsid w:val="325154C6"/>
    <w:rsid w:val="3271444E"/>
    <w:rsid w:val="328738CD"/>
    <w:rsid w:val="329B4993"/>
    <w:rsid w:val="32AE2918"/>
    <w:rsid w:val="32B34592"/>
    <w:rsid w:val="32CD524A"/>
    <w:rsid w:val="32D71740"/>
    <w:rsid w:val="32D7238D"/>
    <w:rsid w:val="32D859A6"/>
    <w:rsid w:val="32E744DB"/>
    <w:rsid w:val="32EC51EE"/>
    <w:rsid w:val="332E66BC"/>
    <w:rsid w:val="332F77DD"/>
    <w:rsid w:val="33370444"/>
    <w:rsid w:val="3359325D"/>
    <w:rsid w:val="33705B93"/>
    <w:rsid w:val="338E34A8"/>
    <w:rsid w:val="33AE06F6"/>
    <w:rsid w:val="33D30C40"/>
    <w:rsid w:val="33DE475E"/>
    <w:rsid w:val="34135560"/>
    <w:rsid w:val="344E43B3"/>
    <w:rsid w:val="34512615"/>
    <w:rsid w:val="348A76E8"/>
    <w:rsid w:val="34993154"/>
    <w:rsid w:val="34B74AAA"/>
    <w:rsid w:val="34BB4D2A"/>
    <w:rsid w:val="34CE3CF6"/>
    <w:rsid w:val="34E03E36"/>
    <w:rsid w:val="35194817"/>
    <w:rsid w:val="35202BA4"/>
    <w:rsid w:val="352525E4"/>
    <w:rsid w:val="3555351F"/>
    <w:rsid w:val="355A28E3"/>
    <w:rsid w:val="355D0CEA"/>
    <w:rsid w:val="358D1DC1"/>
    <w:rsid w:val="358E6188"/>
    <w:rsid w:val="35973B37"/>
    <w:rsid w:val="35987D28"/>
    <w:rsid w:val="35A027B5"/>
    <w:rsid w:val="35A63D7A"/>
    <w:rsid w:val="35BC534C"/>
    <w:rsid w:val="35C847FA"/>
    <w:rsid w:val="35D51C91"/>
    <w:rsid w:val="35DB61CD"/>
    <w:rsid w:val="35E11256"/>
    <w:rsid w:val="35E20F4D"/>
    <w:rsid w:val="35E825E5"/>
    <w:rsid w:val="35F53705"/>
    <w:rsid w:val="36032F7B"/>
    <w:rsid w:val="36063E9A"/>
    <w:rsid w:val="360867E3"/>
    <w:rsid w:val="360B4DCC"/>
    <w:rsid w:val="361D24EC"/>
    <w:rsid w:val="36203281"/>
    <w:rsid w:val="36211EDA"/>
    <w:rsid w:val="36233036"/>
    <w:rsid w:val="362753B4"/>
    <w:rsid w:val="36653C36"/>
    <w:rsid w:val="3674176B"/>
    <w:rsid w:val="36783969"/>
    <w:rsid w:val="3684230E"/>
    <w:rsid w:val="36853990"/>
    <w:rsid w:val="368B3B0A"/>
    <w:rsid w:val="36995D7E"/>
    <w:rsid w:val="36D44917"/>
    <w:rsid w:val="36FB16EA"/>
    <w:rsid w:val="371B42F4"/>
    <w:rsid w:val="37443FF0"/>
    <w:rsid w:val="37564CBA"/>
    <w:rsid w:val="37774BB9"/>
    <w:rsid w:val="377A5D71"/>
    <w:rsid w:val="37826A6B"/>
    <w:rsid w:val="378E64BD"/>
    <w:rsid w:val="379A790F"/>
    <w:rsid w:val="37A9460F"/>
    <w:rsid w:val="37B655F7"/>
    <w:rsid w:val="37B67886"/>
    <w:rsid w:val="37C10652"/>
    <w:rsid w:val="37EC51EC"/>
    <w:rsid w:val="37FA2D45"/>
    <w:rsid w:val="38060B00"/>
    <w:rsid w:val="38083610"/>
    <w:rsid w:val="381E409C"/>
    <w:rsid w:val="38224922"/>
    <w:rsid w:val="38505CDF"/>
    <w:rsid w:val="385E6B8E"/>
    <w:rsid w:val="38657F1D"/>
    <w:rsid w:val="386F62B8"/>
    <w:rsid w:val="3882414D"/>
    <w:rsid w:val="38A4662A"/>
    <w:rsid w:val="38AF2BBC"/>
    <w:rsid w:val="38F6071E"/>
    <w:rsid w:val="391D7E0B"/>
    <w:rsid w:val="3934169D"/>
    <w:rsid w:val="39361971"/>
    <w:rsid w:val="39426AB9"/>
    <w:rsid w:val="39460A64"/>
    <w:rsid w:val="394B60CA"/>
    <w:rsid w:val="395F5344"/>
    <w:rsid w:val="39660497"/>
    <w:rsid w:val="39BB5D97"/>
    <w:rsid w:val="39C711D1"/>
    <w:rsid w:val="39EB64F1"/>
    <w:rsid w:val="39FF1CAB"/>
    <w:rsid w:val="3A1729B9"/>
    <w:rsid w:val="3A1738C4"/>
    <w:rsid w:val="3A2025FF"/>
    <w:rsid w:val="3A6B7341"/>
    <w:rsid w:val="3AC87288"/>
    <w:rsid w:val="3ACC10C7"/>
    <w:rsid w:val="3AEC683B"/>
    <w:rsid w:val="3B030B7D"/>
    <w:rsid w:val="3B0752BB"/>
    <w:rsid w:val="3B1D47DF"/>
    <w:rsid w:val="3B1E53B3"/>
    <w:rsid w:val="3B23083A"/>
    <w:rsid w:val="3B4516B4"/>
    <w:rsid w:val="3B732951"/>
    <w:rsid w:val="3B895BC8"/>
    <w:rsid w:val="3B912DD7"/>
    <w:rsid w:val="3B9176E4"/>
    <w:rsid w:val="3B987348"/>
    <w:rsid w:val="3BA41B48"/>
    <w:rsid w:val="3BA76847"/>
    <w:rsid w:val="3BAF0F71"/>
    <w:rsid w:val="3BC96A15"/>
    <w:rsid w:val="3BD25EA5"/>
    <w:rsid w:val="3BE53167"/>
    <w:rsid w:val="3C2016D2"/>
    <w:rsid w:val="3C2105FF"/>
    <w:rsid w:val="3C3263F5"/>
    <w:rsid w:val="3C3A521C"/>
    <w:rsid w:val="3C4D3B52"/>
    <w:rsid w:val="3C5F306A"/>
    <w:rsid w:val="3C6D639F"/>
    <w:rsid w:val="3C6F3676"/>
    <w:rsid w:val="3C7B5B5E"/>
    <w:rsid w:val="3CCD42E3"/>
    <w:rsid w:val="3CD967E3"/>
    <w:rsid w:val="3CE60F00"/>
    <w:rsid w:val="3CEE2CB0"/>
    <w:rsid w:val="3D4071C1"/>
    <w:rsid w:val="3D6267D9"/>
    <w:rsid w:val="3D716F95"/>
    <w:rsid w:val="3D841FF4"/>
    <w:rsid w:val="3D851D0D"/>
    <w:rsid w:val="3D8B3C33"/>
    <w:rsid w:val="3DA537A2"/>
    <w:rsid w:val="3DC56D68"/>
    <w:rsid w:val="3DD516A1"/>
    <w:rsid w:val="3DF75341"/>
    <w:rsid w:val="3E024F18"/>
    <w:rsid w:val="3E063608"/>
    <w:rsid w:val="3E0C2BE9"/>
    <w:rsid w:val="3E117489"/>
    <w:rsid w:val="3E62472D"/>
    <w:rsid w:val="3E7359A9"/>
    <w:rsid w:val="3E885FA9"/>
    <w:rsid w:val="3E894239"/>
    <w:rsid w:val="3E944B39"/>
    <w:rsid w:val="3E952BDE"/>
    <w:rsid w:val="3EBE6EF2"/>
    <w:rsid w:val="3ECA1007"/>
    <w:rsid w:val="3ECD2927"/>
    <w:rsid w:val="3EE94258"/>
    <w:rsid w:val="3F0C02D1"/>
    <w:rsid w:val="3F131C8D"/>
    <w:rsid w:val="3F164A3D"/>
    <w:rsid w:val="3F194038"/>
    <w:rsid w:val="3F5D102F"/>
    <w:rsid w:val="3F6A5356"/>
    <w:rsid w:val="3F77294A"/>
    <w:rsid w:val="3F7911BE"/>
    <w:rsid w:val="3F793AA4"/>
    <w:rsid w:val="3FA27B9B"/>
    <w:rsid w:val="3FAA4467"/>
    <w:rsid w:val="3FBB5466"/>
    <w:rsid w:val="3FC24DBD"/>
    <w:rsid w:val="3FCD72C4"/>
    <w:rsid w:val="3FD730B5"/>
    <w:rsid w:val="3FDA6D26"/>
    <w:rsid w:val="3FE91433"/>
    <w:rsid w:val="3FF55ABA"/>
    <w:rsid w:val="3FF62059"/>
    <w:rsid w:val="3FFE5A34"/>
    <w:rsid w:val="40093884"/>
    <w:rsid w:val="401144E6"/>
    <w:rsid w:val="40155D85"/>
    <w:rsid w:val="40157C88"/>
    <w:rsid w:val="402A2267"/>
    <w:rsid w:val="40630701"/>
    <w:rsid w:val="4077191D"/>
    <w:rsid w:val="408D1A72"/>
    <w:rsid w:val="40AF6325"/>
    <w:rsid w:val="40B21825"/>
    <w:rsid w:val="40B54FA0"/>
    <w:rsid w:val="40B82BB4"/>
    <w:rsid w:val="40BF3481"/>
    <w:rsid w:val="40C43710"/>
    <w:rsid w:val="40E52904"/>
    <w:rsid w:val="40E93F24"/>
    <w:rsid w:val="40E97E11"/>
    <w:rsid w:val="40EB4D37"/>
    <w:rsid w:val="4101455B"/>
    <w:rsid w:val="412A5860"/>
    <w:rsid w:val="413C22D2"/>
    <w:rsid w:val="413E6B8B"/>
    <w:rsid w:val="4146261C"/>
    <w:rsid w:val="41483F38"/>
    <w:rsid w:val="4169249C"/>
    <w:rsid w:val="419D2D01"/>
    <w:rsid w:val="41BA1BF0"/>
    <w:rsid w:val="41DA44DB"/>
    <w:rsid w:val="41E579D9"/>
    <w:rsid w:val="41E77E27"/>
    <w:rsid w:val="41FD4D22"/>
    <w:rsid w:val="42335445"/>
    <w:rsid w:val="423558AD"/>
    <w:rsid w:val="42750D5C"/>
    <w:rsid w:val="42A86289"/>
    <w:rsid w:val="42AB020C"/>
    <w:rsid w:val="42C93627"/>
    <w:rsid w:val="42CD50FE"/>
    <w:rsid w:val="42CE68CF"/>
    <w:rsid w:val="42D04EB0"/>
    <w:rsid w:val="42DA0A2D"/>
    <w:rsid w:val="42F04887"/>
    <w:rsid w:val="42FA1CF4"/>
    <w:rsid w:val="430E77E0"/>
    <w:rsid w:val="43320581"/>
    <w:rsid w:val="434404B8"/>
    <w:rsid w:val="43470AA6"/>
    <w:rsid w:val="43A504BA"/>
    <w:rsid w:val="43AC70E5"/>
    <w:rsid w:val="43AD7D73"/>
    <w:rsid w:val="43BE2BCC"/>
    <w:rsid w:val="43C57AC2"/>
    <w:rsid w:val="43F63E43"/>
    <w:rsid w:val="4406358E"/>
    <w:rsid w:val="4411751E"/>
    <w:rsid w:val="44304265"/>
    <w:rsid w:val="443C3C76"/>
    <w:rsid w:val="44953E0D"/>
    <w:rsid w:val="449C3E2A"/>
    <w:rsid w:val="44BF39C1"/>
    <w:rsid w:val="44DD08CC"/>
    <w:rsid w:val="44ED72D0"/>
    <w:rsid w:val="44F7735C"/>
    <w:rsid w:val="45102FBE"/>
    <w:rsid w:val="45232CF2"/>
    <w:rsid w:val="45304A67"/>
    <w:rsid w:val="45434DFE"/>
    <w:rsid w:val="45582CE4"/>
    <w:rsid w:val="458D76F7"/>
    <w:rsid w:val="45EE72E3"/>
    <w:rsid w:val="45FC78B1"/>
    <w:rsid w:val="4614649B"/>
    <w:rsid w:val="46187956"/>
    <w:rsid w:val="462E5DF2"/>
    <w:rsid w:val="463A403B"/>
    <w:rsid w:val="46502178"/>
    <w:rsid w:val="465075EA"/>
    <w:rsid w:val="466047EF"/>
    <w:rsid w:val="466B51C1"/>
    <w:rsid w:val="4671152D"/>
    <w:rsid w:val="46773764"/>
    <w:rsid w:val="468334EF"/>
    <w:rsid w:val="46CE4EDF"/>
    <w:rsid w:val="46DD15C6"/>
    <w:rsid w:val="46EC3CCB"/>
    <w:rsid w:val="46F727B9"/>
    <w:rsid w:val="47103E84"/>
    <w:rsid w:val="47162F74"/>
    <w:rsid w:val="471D2D20"/>
    <w:rsid w:val="4741374E"/>
    <w:rsid w:val="47471302"/>
    <w:rsid w:val="474C0240"/>
    <w:rsid w:val="47633879"/>
    <w:rsid w:val="47680E90"/>
    <w:rsid w:val="47961EA1"/>
    <w:rsid w:val="47B9016C"/>
    <w:rsid w:val="47BA435C"/>
    <w:rsid w:val="47BA5346"/>
    <w:rsid w:val="47C62C5F"/>
    <w:rsid w:val="47CC1EE8"/>
    <w:rsid w:val="47E744AA"/>
    <w:rsid w:val="47F704B0"/>
    <w:rsid w:val="47F74E44"/>
    <w:rsid w:val="47FD2A3E"/>
    <w:rsid w:val="47FD4A05"/>
    <w:rsid w:val="481257DB"/>
    <w:rsid w:val="482936BE"/>
    <w:rsid w:val="48311BC9"/>
    <w:rsid w:val="48402A51"/>
    <w:rsid w:val="48551578"/>
    <w:rsid w:val="487123E0"/>
    <w:rsid w:val="48834259"/>
    <w:rsid w:val="48B545A9"/>
    <w:rsid w:val="48BE55D6"/>
    <w:rsid w:val="48CB6925"/>
    <w:rsid w:val="48DC67EF"/>
    <w:rsid w:val="48E254E3"/>
    <w:rsid w:val="48F10237"/>
    <w:rsid w:val="48FB5D0B"/>
    <w:rsid w:val="48FE1C97"/>
    <w:rsid w:val="490B241B"/>
    <w:rsid w:val="490C3693"/>
    <w:rsid w:val="491312CF"/>
    <w:rsid w:val="492055D0"/>
    <w:rsid w:val="492E7EB7"/>
    <w:rsid w:val="49405B43"/>
    <w:rsid w:val="49507E2D"/>
    <w:rsid w:val="495719EC"/>
    <w:rsid w:val="4958479E"/>
    <w:rsid w:val="49656870"/>
    <w:rsid w:val="496919F0"/>
    <w:rsid w:val="49697141"/>
    <w:rsid w:val="497B34A5"/>
    <w:rsid w:val="49862820"/>
    <w:rsid w:val="49881885"/>
    <w:rsid w:val="498A34DB"/>
    <w:rsid w:val="49A10856"/>
    <w:rsid w:val="49F8402B"/>
    <w:rsid w:val="4A210409"/>
    <w:rsid w:val="4A3B526E"/>
    <w:rsid w:val="4A454E53"/>
    <w:rsid w:val="4A6A13C3"/>
    <w:rsid w:val="4A7364C9"/>
    <w:rsid w:val="4A736BF8"/>
    <w:rsid w:val="4A8218F9"/>
    <w:rsid w:val="4AB10919"/>
    <w:rsid w:val="4AB368C6"/>
    <w:rsid w:val="4AB54369"/>
    <w:rsid w:val="4ACC4546"/>
    <w:rsid w:val="4AFD3FE5"/>
    <w:rsid w:val="4B1352A9"/>
    <w:rsid w:val="4B201F64"/>
    <w:rsid w:val="4B31495A"/>
    <w:rsid w:val="4B3D74C1"/>
    <w:rsid w:val="4B9B1400"/>
    <w:rsid w:val="4B9E2CE6"/>
    <w:rsid w:val="4BB01057"/>
    <w:rsid w:val="4BD743E8"/>
    <w:rsid w:val="4BE17463"/>
    <w:rsid w:val="4BE9028E"/>
    <w:rsid w:val="4BE94B06"/>
    <w:rsid w:val="4C3115AC"/>
    <w:rsid w:val="4C357668"/>
    <w:rsid w:val="4C454A60"/>
    <w:rsid w:val="4C503513"/>
    <w:rsid w:val="4C596654"/>
    <w:rsid w:val="4C746529"/>
    <w:rsid w:val="4C7C718B"/>
    <w:rsid w:val="4C863FBC"/>
    <w:rsid w:val="4C9B62BB"/>
    <w:rsid w:val="4CEA539C"/>
    <w:rsid w:val="4CF907DC"/>
    <w:rsid w:val="4D02062E"/>
    <w:rsid w:val="4D1678EF"/>
    <w:rsid w:val="4D1E32DC"/>
    <w:rsid w:val="4D38513A"/>
    <w:rsid w:val="4D4D77D3"/>
    <w:rsid w:val="4D520240"/>
    <w:rsid w:val="4D6C7200"/>
    <w:rsid w:val="4D75367F"/>
    <w:rsid w:val="4D970E7B"/>
    <w:rsid w:val="4E40026B"/>
    <w:rsid w:val="4E46382D"/>
    <w:rsid w:val="4E465CA3"/>
    <w:rsid w:val="4E577EB0"/>
    <w:rsid w:val="4EA7301B"/>
    <w:rsid w:val="4EBC3EF5"/>
    <w:rsid w:val="4EC96A44"/>
    <w:rsid w:val="4EEC68B2"/>
    <w:rsid w:val="4F1404BD"/>
    <w:rsid w:val="4F187C35"/>
    <w:rsid w:val="4F392B9B"/>
    <w:rsid w:val="4F6A2424"/>
    <w:rsid w:val="4F7432F2"/>
    <w:rsid w:val="4F781E8C"/>
    <w:rsid w:val="4F910A53"/>
    <w:rsid w:val="4F994A0F"/>
    <w:rsid w:val="4FCB25A6"/>
    <w:rsid w:val="4FCD6DFC"/>
    <w:rsid w:val="4FD065A7"/>
    <w:rsid w:val="4FE15C83"/>
    <w:rsid w:val="4FEC1056"/>
    <w:rsid w:val="4FF03193"/>
    <w:rsid w:val="4FF97D5B"/>
    <w:rsid w:val="500F77C7"/>
    <w:rsid w:val="50314739"/>
    <w:rsid w:val="504F1C1F"/>
    <w:rsid w:val="50520A05"/>
    <w:rsid w:val="50AC6291"/>
    <w:rsid w:val="50AD5AB3"/>
    <w:rsid w:val="50B10D36"/>
    <w:rsid w:val="50EC10D6"/>
    <w:rsid w:val="50FE23F8"/>
    <w:rsid w:val="510F6FF3"/>
    <w:rsid w:val="511B0BB5"/>
    <w:rsid w:val="51240242"/>
    <w:rsid w:val="51417324"/>
    <w:rsid w:val="514E3444"/>
    <w:rsid w:val="51581F75"/>
    <w:rsid w:val="515B2D5B"/>
    <w:rsid w:val="517422E3"/>
    <w:rsid w:val="518965D2"/>
    <w:rsid w:val="51994473"/>
    <w:rsid w:val="519C3CEB"/>
    <w:rsid w:val="51C55131"/>
    <w:rsid w:val="51CD2963"/>
    <w:rsid w:val="51FF0643"/>
    <w:rsid w:val="521468B3"/>
    <w:rsid w:val="521C3F67"/>
    <w:rsid w:val="52223025"/>
    <w:rsid w:val="52411DBD"/>
    <w:rsid w:val="5279028E"/>
    <w:rsid w:val="52803D28"/>
    <w:rsid w:val="52835CF8"/>
    <w:rsid w:val="52962737"/>
    <w:rsid w:val="529A52D7"/>
    <w:rsid w:val="529E7E5B"/>
    <w:rsid w:val="529F1B35"/>
    <w:rsid w:val="52C72EFE"/>
    <w:rsid w:val="52CA78CB"/>
    <w:rsid w:val="52D723B2"/>
    <w:rsid w:val="52E6502D"/>
    <w:rsid w:val="52E8557B"/>
    <w:rsid w:val="52FE08FA"/>
    <w:rsid w:val="530A4E71"/>
    <w:rsid w:val="5318112B"/>
    <w:rsid w:val="533B38FC"/>
    <w:rsid w:val="53407165"/>
    <w:rsid w:val="53612DE6"/>
    <w:rsid w:val="536C61AC"/>
    <w:rsid w:val="537528E2"/>
    <w:rsid w:val="537F262F"/>
    <w:rsid w:val="539F3E8B"/>
    <w:rsid w:val="53A77D28"/>
    <w:rsid w:val="53AD6E2B"/>
    <w:rsid w:val="53B84F4D"/>
    <w:rsid w:val="53D2221E"/>
    <w:rsid w:val="53DA3115"/>
    <w:rsid w:val="53E41C74"/>
    <w:rsid w:val="54153B2A"/>
    <w:rsid w:val="541D77BD"/>
    <w:rsid w:val="54434E54"/>
    <w:rsid w:val="54444C5E"/>
    <w:rsid w:val="54890697"/>
    <w:rsid w:val="54A64729"/>
    <w:rsid w:val="54B05DCB"/>
    <w:rsid w:val="54B71354"/>
    <w:rsid w:val="54BD2153"/>
    <w:rsid w:val="54E447C7"/>
    <w:rsid w:val="54EB4EAE"/>
    <w:rsid w:val="54EE6E71"/>
    <w:rsid w:val="55025FEA"/>
    <w:rsid w:val="55043BFB"/>
    <w:rsid w:val="55427472"/>
    <w:rsid w:val="55701C2A"/>
    <w:rsid w:val="55724C5B"/>
    <w:rsid w:val="558E2409"/>
    <w:rsid w:val="559226EC"/>
    <w:rsid w:val="55942D51"/>
    <w:rsid w:val="559D2D4D"/>
    <w:rsid w:val="559D44BF"/>
    <w:rsid w:val="55AB4717"/>
    <w:rsid w:val="55E445BB"/>
    <w:rsid w:val="561F12B3"/>
    <w:rsid w:val="56312035"/>
    <w:rsid w:val="566A4013"/>
    <w:rsid w:val="56737851"/>
    <w:rsid w:val="567E7EB5"/>
    <w:rsid w:val="567F61F6"/>
    <w:rsid w:val="56897873"/>
    <w:rsid w:val="56CD0673"/>
    <w:rsid w:val="56D653C3"/>
    <w:rsid w:val="56DE1CF7"/>
    <w:rsid w:val="56FD192F"/>
    <w:rsid w:val="570D55B0"/>
    <w:rsid w:val="57236B81"/>
    <w:rsid w:val="57276637"/>
    <w:rsid w:val="57311821"/>
    <w:rsid w:val="57504512"/>
    <w:rsid w:val="57797CAE"/>
    <w:rsid w:val="577F432C"/>
    <w:rsid w:val="57825F9E"/>
    <w:rsid w:val="57874BC1"/>
    <w:rsid w:val="57AA2216"/>
    <w:rsid w:val="57B60D2F"/>
    <w:rsid w:val="57BD38F1"/>
    <w:rsid w:val="57D84F42"/>
    <w:rsid w:val="57E94810"/>
    <w:rsid w:val="57F47EB1"/>
    <w:rsid w:val="57F56196"/>
    <w:rsid w:val="57F77651"/>
    <w:rsid w:val="57F93BB6"/>
    <w:rsid w:val="580764A3"/>
    <w:rsid w:val="581E0235"/>
    <w:rsid w:val="582E3A30"/>
    <w:rsid w:val="5832626C"/>
    <w:rsid w:val="583D784D"/>
    <w:rsid w:val="58430452"/>
    <w:rsid w:val="585B31E3"/>
    <w:rsid w:val="58636449"/>
    <w:rsid w:val="588C7B6F"/>
    <w:rsid w:val="58900140"/>
    <w:rsid w:val="589B1FA6"/>
    <w:rsid w:val="589C4E3D"/>
    <w:rsid w:val="58CA48C1"/>
    <w:rsid w:val="58D43608"/>
    <w:rsid w:val="58DA1FEF"/>
    <w:rsid w:val="58DF2F7C"/>
    <w:rsid w:val="5913345A"/>
    <w:rsid w:val="59204367"/>
    <w:rsid w:val="5922175E"/>
    <w:rsid w:val="593F72E6"/>
    <w:rsid w:val="595C333A"/>
    <w:rsid w:val="59652D68"/>
    <w:rsid w:val="5966301C"/>
    <w:rsid w:val="5979276E"/>
    <w:rsid w:val="59921581"/>
    <w:rsid w:val="59934134"/>
    <w:rsid w:val="599E6993"/>
    <w:rsid w:val="59A50942"/>
    <w:rsid w:val="59CE0147"/>
    <w:rsid w:val="59E545C2"/>
    <w:rsid w:val="59E54D2E"/>
    <w:rsid w:val="59EE2FE3"/>
    <w:rsid w:val="5A076430"/>
    <w:rsid w:val="5A0C04D0"/>
    <w:rsid w:val="5A373B7A"/>
    <w:rsid w:val="5A3D7F5A"/>
    <w:rsid w:val="5A406ED7"/>
    <w:rsid w:val="5A407735"/>
    <w:rsid w:val="5A425CB4"/>
    <w:rsid w:val="5A4420E9"/>
    <w:rsid w:val="5A516DBA"/>
    <w:rsid w:val="5A7871E4"/>
    <w:rsid w:val="5A7E375D"/>
    <w:rsid w:val="5A890B82"/>
    <w:rsid w:val="5A8D6BFD"/>
    <w:rsid w:val="5A946E20"/>
    <w:rsid w:val="5AAD294C"/>
    <w:rsid w:val="5AC24903"/>
    <w:rsid w:val="5AD52888"/>
    <w:rsid w:val="5AEA6513"/>
    <w:rsid w:val="5AF979AA"/>
    <w:rsid w:val="5AFD593B"/>
    <w:rsid w:val="5B1669C9"/>
    <w:rsid w:val="5B177BE9"/>
    <w:rsid w:val="5B2829B8"/>
    <w:rsid w:val="5B3F5F54"/>
    <w:rsid w:val="5B500161"/>
    <w:rsid w:val="5B57329D"/>
    <w:rsid w:val="5B590DC3"/>
    <w:rsid w:val="5B5F7C32"/>
    <w:rsid w:val="5B6A2FD1"/>
    <w:rsid w:val="5B754EAE"/>
    <w:rsid w:val="5BAB5397"/>
    <w:rsid w:val="5BC92FE2"/>
    <w:rsid w:val="5BCB24C8"/>
    <w:rsid w:val="5BE03C01"/>
    <w:rsid w:val="5BE30FD5"/>
    <w:rsid w:val="5BEF6D29"/>
    <w:rsid w:val="5C187F3C"/>
    <w:rsid w:val="5C1B12E8"/>
    <w:rsid w:val="5C1D2455"/>
    <w:rsid w:val="5C2A6C04"/>
    <w:rsid w:val="5C4001D5"/>
    <w:rsid w:val="5C480E38"/>
    <w:rsid w:val="5C6A5252"/>
    <w:rsid w:val="5CBB05A4"/>
    <w:rsid w:val="5CC14D2A"/>
    <w:rsid w:val="5CD728E8"/>
    <w:rsid w:val="5CDC76AA"/>
    <w:rsid w:val="5CE820E5"/>
    <w:rsid w:val="5D235B2D"/>
    <w:rsid w:val="5D6A14D2"/>
    <w:rsid w:val="5D74628C"/>
    <w:rsid w:val="5D772B57"/>
    <w:rsid w:val="5D775E79"/>
    <w:rsid w:val="5DA0717E"/>
    <w:rsid w:val="5DA84284"/>
    <w:rsid w:val="5DAF3045"/>
    <w:rsid w:val="5DB864EC"/>
    <w:rsid w:val="5DBF2FFE"/>
    <w:rsid w:val="5DCD3CEB"/>
    <w:rsid w:val="5E033A59"/>
    <w:rsid w:val="5E062D59"/>
    <w:rsid w:val="5E0F7E5F"/>
    <w:rsid w:val="5E2B4D2B"/>
    <w:rsid w:val="5E4775F9"/>
    <w:rsid w:val="5E7005D8"/>
    <w:rsid w:val="5E990FD6"/>
    <w:rsid w:val="5E994F2F"/>
    <w:rsid w:val="5E9A1E1F"/>
    <w:rsid w:val="5EAC3900"/>
    <w:rsid w:val="5EB272D1"/>
    <w:rsid w:val="5ED370DF"/>
    <w:rsid w:val="5ED64BA3"/>
    <w:rsid w:val="5EDE3BFC"/>
    <w:rsid w:val="5EE3568B"/>
    <w:rsid w:val="5F000D19"/>
    <w:rsid w:val="5F0B439D"/>
    <w:rsid w:val="5F1E61F7"/>
    <w:rsid w:val="5F4C4D8C"/>
    <w:rsid w:val="5F637F61"/>
    <w:rsid w:val="5F656BBE"/>
    <w:rsid w:val="5F796DF2"/>
    <w:rsid w:val="5F8A08C7"/>
    <w:rsid w:val="5F9C44BD"/>
    <w:rsid w:val="5FA12D39"/>
    <w:rsid w:val="5FF81911"/>
    <w:rsid w:val="6017749F"/>
    <w:rsid w:val="603622AE"/>
    <w:rsid w:val="605113E4"/>
    <w:rsid w:val="605927A5"/>
    <w:rsid w:val="60743460"/>
    <w:rsid w:val="609965FC"/>
    <w:rsid w:val="60AE3960"/>
    <w:rsid w:val="60C11ADB"/>
    <w:rsid w:val="60CC64DC"/>
    <w:rsid w:val="60D809DC"/>
    <w:rsid w:val="60DC0432"/>
    <w:rsid w:val="60F26278"/>
    <w:rsid w:val="60FA77A8"/>
    <w:rsid w:val="616425BD"/>
    <w:rsid w:val="617C1B13"/>
    <w:rsid w:val="617E5D5F"/>
    <w:rsid w:val="61815B25"/>
    <w:rsid w:val="61846751"/>
    <w:rsid w:val="619607DF"/>
    <w:rsid w:val="619947E3"/>
    <w:rsid w:val="619D0329"/>
    <w:rsid w:val="61CA2A1B"/>
    <w:rsid w:val="61D4758A"/>
    <w:rsid w:val="61E514C9"/>
    <w:rsid w:val="61E9321E"/>
    <w:rsid w:val="6201755F"/>
    <w:rsid w:val="620A72BB"/>
    <w:rsid w:val="622D64F2"/>
    <w:rsid w:val="62326812"/>
    <w:rsid w:val="625B0771"/>
    <w:rsid w:val="62797F9D"/>
    <w:rsid w:val="62A268BB"/>
    <w:rsid w:val="62A978C6"/>
    <w:rsid w:val="62BF638B"/>
    <w:rsid w:val="62C70F10"/>
    <w:rsid w:val="62D91D86"/>
    <w:rsid w:val="62E73159"/>
    <w:rsid w:val="62E775FD"/>
    <w:rsid w:val="62EC69C1"/>
    <w:rsid w:val="630C0E11"/>
    <w:rsid w:val="6333639E"/>
    <w:rsid w:val="633E564D"/>
    <w:rsid w:val="63517BFD"/>
    <w:rsid w:val="637803E7"/>
    <w:rsid w:val="63A70B3A"/>
    <w:rsid w:val="63D827D3"/>
    <w:rsid w:val="63F16FB9"/>
    <w:rsid w:val="640706A3"/>
    <w:rsid w:val="64077725"/>
    <w:rsid w:val="642F3009"/>
    <w:rsid w:val="6442442C"/>
    <w:rsid w:val="6451160C"/>
    <w:rsid w:val="64517FA3"/>
    <w:rsid w:val="646031C3"/>
    <w:rsid w:val="64654C7D"/>
    <w:rsid w:val="646B5C3B"/>
    <w:rsid w:val="646E16DC"/>
    <w:rsid w:val="6470257C"/>
    <w:rsid w:val="649966D5"/>
    <w:rsid w:val="64A5151D"/>
    <w:rsid w:val="64C00328"/>
    <w:rsid w:val="64C02546"/>
    <w:rsid w:val="64C8752F"/>
    <w:rsid w:val="64E268AD"/>
    <w:rsid w:val="64EA3DF2"/>
    <w:rsid w:val="65164968"/>
    <w:rsid w:val="65194AE2"/>
    <w:rsid w:val="65407EE7"/>
    <w:rsid w:val="6577337E"/>
    <w:rsid w:val="65914422"/>
    <w:rsid w:val="65932748"/>
    <w:rsid w:val="659E7E60"/>
    <w:rsid w:val="65A2400D"/>
    <w:rsid w:val="65A430EB"/>
    <w:rsid w:val="65A610A9"/>
    <w:rsid w:val="65AC6852"/>
    <w:rsid w:val="65B339F2"/>
    <w:rsid w:val="65C9251A"/>
    <w:rsid w:val="65DC0F6F"/>
    <w:rsid w:val="65E15826"/>
    <w:rsid w:val="65F44890"/>
    <w:rsid w:val="65FF6A10"/>
    <w:rsid w:val="66020763"/>
    <w:rsid w:val="661E50E3"/>
    <w:rsid w:val="66211337"/>
    <w:rsid w:val="663C6D92"/>
    <w:rsid w:val="666C7DEF"/>
    <w:rsid w:val="667B0114"/>
    <w:rsid w:val="667F69B7"/>
    <w:rsid w:val="668B3C76"/>
    <w:rsid w:val="66A0655E"/>
    <w:rsid w:val="66A42511"/>
    <w:rsid w:val="66AA6C33"/>
    <w:rsid w:val="66D93A20"/>
    <w:rsid w:val="66DC23F0"/>
    <w:rsid w:val="670342D9"/>
    <w:rsid w:val="670A3D2E"/>
    <w:rsid w:val="67152740"/>
    <w:rsid w:val="67292B1B"/>
    <w:rsid w:val="67406C20"/>
    <w:rsid w:val="67447CF6"/>
    <w:rsid w:val="67550DBE"/>
    <w:rsid w:val="677772D0"/>
    <w:rsid w:val="678216A2"/>
    <w:rsid w:val="679B09B6"/>
    <w:rsid w:val="67FD6F7B"/>
    <w:rsid w:val="680F45EF"/>
    <w:rsid w:val="68241258"/>
    <w:rsid w:val="6834294D"/>
    <w:rsid w:val="68502F2B"/>
    <w:rsid w:val="685C6397"/>
    <w:rsid w:val="68654188"/>
    <w:rsid w:val="686D231A"/>
    <w:rsid w:val="688F42E7"/>
    <w:rsid w:val="68B47F81"/>
    <w:rsid w:val="68B910F3"/>
    <w:rsid w:val="68BA4779"/>
    <w:rsid w:val="68C47A98"/>
    <w:rsid w:val="68D423D1"/>
    <w:rsid w:val="68DC05A5"/>
    <w:rsid w:val="68F720EE"/>
    <w:rsid w:val="690430FB"/>
    <w:rsid w:val="694641F3"/>
    <w:rsid w:val="69490C6B"/>
    <w:rsid w:val="695B05B8"/>
    <w:rsid w:val="695E1B81"/>
    <w:rsid w:val="697241B5"/>
    <w:rsid w:val="698C2CAC"/>
    <w:rsid w:val="699F653B"/>
    <w:rsid w:val="69AB140F"/>
    <w:rsid w:val="69B961FD"/>
    <w:rsid w:val="6A2E5C0F"/>
    <w:rsid w:val="6A32484A"/>
    <w:rsid w:val="6A366774"/>
    <w:rsid w:val="6A366901"/>
    <w:rsid w:val="6A6024A8"/>
    <w:rsid w:val="6A764D12"/>
    <w:rsid w:val="6A905372"/>
    <w:rsid w:val="6A975464"/>
    <w:rsid w:val="6A987919"/>
    <w:rsid w:val="6A9A1FF3"/>
    <w:rsid w:val="6A9E29F4"/>
    <w:rsid w:val="6AA133AA"/>
    <w:rsid w:val="6AAA66BD"/>
    <w:rsid w:val="6AE12A31"/>
    <w:rsid w:val="6AEA47AB"/>
    <w:rsid w:val="6B1B7E43"/>
    <w:rsid w:val="6B227368"/>
    <w:rsid w:val="6B2C59DC"/>
    <w:rsid w:val="6B362ECF"/>
    <w:rsid w:val="6B3E1D84"/>
    <w:rsid w:val="6B544F7E"/>
    <w:rsid w:val="6B561170"/>
    <w:rsid w:val="6B80566A"/>
    <w:rsid w:val="6BAC3463"/>
    <w:rsid w:val="6BF568E6"/>
    <w:rsid w:val="6BFA2EE6"/>
    <w:rsid w:val="6C133210"/>
    <w:rsid w:val="6C1825D5"/>
    <w:rsid w:val="6C1C6770"/>
    <w:rsid w:val="6C2D5C19"/>
    <w:rsid w:val="6C5239BB"/>
    <w:rsid w:val="6C5B408D"/>
    <w:rsid w:val="6C6801BE"/>
    <w:rsid w:val="6C6F738F"/>
    <w:rsid w:val="6C896EA1"/>
    <w:rsid w:val="6C915E88"/>
    <w:rsid w:val="6C930236"/>
    <w:rsid w:val="6CC462B9"/>
    <w:rsid w:val="6CC77E3B"/>
    <w:rsid w:val="6CE35A0D"/>
    <w:rsid w:val="6CF34041"/>
    <w:rsid w:val="6D02049F"/>
    <w:rsid w:val="6D243A13"/>
    <w:rsid w:val="6D277EE4"/>
    <w:rsid w:val="6D293AB8"/>
    <w:rsid w:val="6D323E92"/>
    <w:rsid w:val="6D350F65"/>
    <w:rsid w:val="6D5E670D"/>
    <w:rsid w:val="6D732E5A"/>
    <w:rsid w:val="6D7813AB"/>
    <w:rsid w:val="6D7C6447"/>
    <w:rsid w:val="6D843218"/>
    <w:rsid w:val="6D8675CF"/>
    <w:rsid w:val="6D921676"/>
    <w:rsid w:val="6D934609"/>
    <w:rsid w:val="6D95176A"/>
    <w:rsid w:val="6D981C1F"/>
    <w:rsid w:val="6D996263"/>
    <w:rsid w:val="6D9B441B"/>
    <w:rsid w:val="6DBE538E"/>
    <w:rsid w:val="6DCA3DA3"/>
    <w:rsid w:val="6DCF1E00"/>
    <w:rsid w:val="6DE24C48"/>
    <w:rsid w:val="6E0B4EFC"/>
    <w:rsid w:val="6E1312A6"/>
    <w:rsid w:val="6E1F406D"/>
    <w:rsid w:val="6E553249"/>
    <w:rsid w:val="6E603E2F"/>
    <w:rsid w:val="6E6D7917"/>
    <w:rsid w:val="6E9175E5"/>
    <w:rsid w:val="6EAC575D"/>
    <w:rsid w:val="6EB816E1"/>
    <w:rsid w:val="6EC30F1E"/>
    <w:rsid w:val="6ECD076F"/>
    <w:rsid w:val="6EE97134"/>
    <w:rsid w:val="6EF81857"/>
    <w:rsid w:val="6F0324B8"/>
    <w:rsid w:val="6F08508D"/>
    <w:rsid w:val="6F152DFC"/>
    <w:rsid w:val="6F2A2D4B"/>
    <w:rsid w:val="6F3B2C38"/>
    <w:rsid w:val="6F662AFD"/>
    <w:rsid w:val="6F9D176F"/>
    <w:rsid w:val="6FB82056"/>
    <w:rsid w:val="6FCC7E2C"/>
    <w:rsid w:val="6FDC2C0C"/>
    <w:rsid w:val="6FED062B"/>
    <w:rsid w:val="6FF04672"/>
    <w:rsid w:val="6FFF58CF"/>
    <w:rsid w:val="701B3AAA"/>
    <w:rsid w:val="7036571F"/>
    <w:rsid w:val="70466401"/>
    <w:rsid w:val="705B7A10"/>
    <w:rsid w:val="705D7638"/>
    <w:rsid w:val="706F2B70"/>
    <w:rsid w:val="707A7ECE"/>
    <w:rsid w:val="70822713"/>
    <w:rsid w:val="70837300"/>
    <w:rsid w:val="70B83C40"/>
    <w:rsid w:val="70BC3E77"/>
    <w:rsid w:val="70C55360"/>
    <w:rsid w:val="70FE6AE6"/>
    <w:rsid w:val="710947CA"/>
    <w:rsid w:val="71167658"/>
    <w:rsid w:val="714802B0"/>
    <w:rsid w:val="71583C9A"/>
    <w:rsid w:val="71656FCA"/>
    <w:rsid w:val="71876B0B"/>
    <w:rsid w:val="71A4258C"/>
    <w:rsid w:val="71A80EA4"/>
    <w:rsid w:val="71C00BCE"/>
    <w:rsid w:val="71C5500F"/>
    <w:rsid w:val="71D74828"/>
    <w:rsid w:val="71EA0DB2"/>
    <w:rsid w:val="71F66F14"/>
    <w:rsid w:val="7203011B"/>
    <w:rsid w:val="72062ED0"/>
    <w:rsid w:val="72190E55"/>
    <w:rsid w:val="722166C3"/>
    <w:rsid w:val="723E400B"/>
    <w:rsid w:val="72580F09"/>
    <w:rsid w:val="7276287E"/>
    <w:rsid w:val="72874CF0"/>
    <w:rsid w:val="729606F7"/>
    <w:rsid w:val="72A14B92"/>
    <w:rsid w:val="72A93BF2"/>
    <w:rsid w:val="72AC7F1B"/>
    <w:rsid w:val="72AE160F"/>
    <w:rsid w:val="72B5273C"/>
    <w:rsid w:val="72CB5100"/>
    <w:rsid w:val="72D059B7"/>
    <w:rsid w:val="72D75E82"/>
    <w:rsid w:val="72E455DA"/>
    <w:rsid w:val="72E77D71"/>
    <w:rsid w:val="72FC67AC"/>
    <w:rsid w:val="72FE5456"/>
    <w:rsid w:val="730E028E"/>
    <w:rsid w:val="735A34D3"/>
    <w:rsid w:val="735E58C0"/>
    <w:rsid w:val="73610D33"/>
    <w:rsid w:val="73680487"/>
    <w:rsid w:val="73695E9E"/>
    <w:rsid w:val="73B10EE9"/>
    <w:rsid w:val="74005CAD"/>
    <w:rsid w:val="74221C9A"/>
    <w:rsid w:val="744045FF"/>
    <w:rsid w:val="744B51B4"/>
    <w:rsid w:val="745B6755"/>
    <w:rsid w:val="74604020"/>
    <w:rsid w:val="74693663"/>
    <w:rsid w:val="74846C36"/>
    <w:rsid w:val="74A673D4"/>
    <w:rsid w:val="74BE2F09"/>
    <w:rsid w:val="751F6803"/>
    <w:rsid w:val="7542223F"/>
    <w:rsid w:val="7548217D"/>
    <w:rsid w:val="754B7577"/>
    <w:rsid w:val="75612D35"/>
    <w:rsid w:val="758B3078"/>
    <w:rsid w:val="75CE1F56"/>
    <w:rsid w:val="75DB36AE"/>
    <w:rsid w:val="75DE3304"/>
    <w:rsid w:val="75EB4BA5"/>
    <w:rsid w:val="75ED44F4"/>
    <w:rsid w:val="760463E6"/>
    <w:rsid w:val="76116A13"/>
    <w:rsid w:val="762E4504"/>
    <w:rsid w:val="76316D8C"/>
    <w:rsid w:val="76346CF4"/>
    <w:rsid w:val="76404C02"/>
    <w:rsid w:val="764152AE"/>
    <w:rsid w:val="764E542E"/>
    <w:rsid w:val="767B20DE"/>
    <w:rsid w:val="76A12B58"/>
    <w:rsid w:val="76A376B3"/>
    <w:rsid w:val="76BD26F7"/>
    <w:rsid w:val="76C16E75"/>
    <w:rsid w:val="76C17980"/>
    <w:rsid w:val="76CB0669"/>
    <w:rsid w:val="77073972"/>
    <w:rsid w:val="77311358"/>
    <w:rsid w:val="7735228D"/>
    <w:rsid w:val="773E4DBD"/>
    <w:rsid w:val="774F73C8"/>
    <w:rsid w:val="776C5A44"/>
    <w:rsid w:val="77845C0B"/>
    <w:rsid w:val="778B00FF"/>
    <w:rsid w:val="779B402E"/>
    <w:rsid w:val="77A16947"/>
    <w:rsid w:val="77A92C7B"/>
    <w:rsid w:val="77D724A8"/>
    <w:rsid w:val="77E61423"/>
    <w:rsid w:val="77EA276F"/>
    <w:rsid w:val="77EE2FDC"/>
    <w:rsid w:val="780B7492"/>
    <w:rsid w:val="780D4829"/>
    <w:rsid w:val="781202D0"/>
    <w:rsid w:val="781A186F"/>
    <w:rsid w:val="782F507F"/>
    <w:rsid w:val="78591FAB"/>
    <w:rsid w:val="78593D58"/>
    <w:rsid w:val="785966B3"/>
    <w:rsid w:val="78644BC3"/>
    <w:rsid w:val="7885526B"/>
    <w:rsid w:val="788A066E"/>
    <w:rsid w:val="78DA2B66"/>
    <w:rsid w:val="78E51A91"/>
    <w:rsid w:val="78F01024"/>
    <w:rsid w:val="7902484A"/>
    <w:rsid w:val="792D15E4"/>
    <w:rsid w:val="79491CC5"/>
    <w:rsid w:val="794964C4"/>
    <w:rsid w:val="79645594"/>
    <w:rsid w:val="79673445"/>
    <w:rsid w:val="796B1AE6"/>
    <w:rsid w:val="7972250A"/>
    <w:rsid w:val="797B18FD"/>
    <w:rsid w:val="79A13C0A"/>
    <w:rsid w:val="79A436FA"/>
    <w:rsid w:val="79CF60CB"/>
    <w:rsid w:val="79D42231"/>
    <w:rsid w:val="79F40DE0"/>
    <w:rsid w:val="79F701DE"/>
    <w:rsid w:val="7A1140B3"/>
    <w:rsid w:val="7A1C7560"/>
    <w:rsid w:val="7A3A17F7"/>
    <w:rsid w:val="7A6C46FD"/>
    <w:rsid w:val="7A784FAA"/>
    <w:rsid w:val="7A7D5F38"/>
    <w:rsid w:val="7AAC3628"/>
    <w:rsid w:val="7AAD65DE"/>
    <w:rsid w:val="7AB0417E"/>
    <w:rsid w:val="7AB67B89"/>
    <w:rsid w:val="7AB777C7"/>
    <w:rsid w:val="7ABC0EF6"/>
    <w:rsid w:val="7ABC4A73"/>
    <w:rsid w:val="7AC338D0"/>
    <w:rsid w:val="7AD673B6"/>
    <w:rsid w:val="7ADE0E8D"/>
    <w:rsid w:val="7B032E6F"/>
    <w:rsid w:val="7B192EEB"/>
    <w:rsid w:val="7B1D3764"/>
    <w:rsid w:val="7B287973"/>
    <w:rsid w:val="7B296605"/>
    <w:rsid w:val="7B3A2533"/>
    <w:rsid w:val="7B474C85"/>
    <w:rsid w:val="7B5573A2"/>
    <w:rsid w:val="7B745BE2"/>
    <w:rsid w:val="7B75050F"/>
    <w:rsid w:val="7B7C688E"/>
    <w:rsid w:val="7BA15D6D"/>
    <w:rsid w:val="7BC02341"/>
    <w:rsid w:val="7BC50A86"/>
    <w:rsid w:val="7BC614A9"/>
    <w:rsid w:val="7BD61B65"/>
    <w:rsid w:val="7C0641F8"/>
    <w:rsid w:val="7C1633B4"/>
    <w:rsid w:val="7C176405"/>
    <w:rsid w:val="7C2D442D"/>
    <w:rsid w:val="7C547659"/>
    <w:rsid w:val="7C6D1F1F"/>
    <w:rsid w:val="7C981F95"/>
    <w:rsid w:val="7CBC05CB"/>
    <w:rsid w:val="7CBD2A6C"/>
    <w:rsid w:val="7CC7057A"/>
    <w:rsid w:val="7D094D05"/>
    <w:rsid w:val="7D1901F4"/>
    <w:rsid w:val="7D291FA0"/>
    <w:rsid w:val="7D334242"/>
    <w:rsid w:val="7D40058A"/>
    <w:rsid w:val="7D4355E3"/>
    <w:rsid w:val="7D721BB5"/>
    <w:rsid w:val="7D8D5889"/>
    <w:rsid w:val="7DD722F0"/>
    <w:rsid w:val="7DDB16B4"/>
    <w:rsid w:val="7DEB340E"/>
    <w:rsid w:val="7E357016"/>
    <w:rsid w:val="7E6F669E"/>
    <w:rsid w:val="7E9F72B9"/>
    <w:rsid w:val="7EAB72D9"/>
    <w:rsid w:val="7EAE7190"/>
    <w:rsid w:val="7EB03566"/>
    <w:rsid w:val="7EB75C7D"/>
    <w:rsid w:val="7ED54355"/>
    <w:rsid w:val="7EE21C55"/>
    <w:rsid w:val="7EE3162A"/>
    <w:rsid w:val="7F17671C"/>
    <w:rsid w:val="7F1906E6"/>
    <w:rsid w:val="7F1A56DC"/>
    <w:rsid w:val="7F273959"/>
    <w:rsid w:val="7F4D71F3"/>
    <w:rsid w:val="7F85704F"/>
    <w:rsid w:val="7F8855EB"/>
    <w:rsid w:val="7FE03D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99"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64"/>
    <w:qFormat/>
    <w:uiPriority w:val="99"/>
    <w:pPr>
      <w:numPr>
        <w:ilvl w:val="0"/>
        <w:numId w:val="1"/>
      </w:numPr>
      <w:overflowPunct w:val="0"/>
      <w:autoSpaceDE w:val="0"/>
      <w:autoSpaceDN w:val="0"/>
      <w:adjustRightInd w:val="0"/>
      <w:snapToGrid w:val="0"/>
      <w:spacing w:before="120" w:line="360" w:lineRule="auto"/>
      <w:textAlignment w:val="baseline"/>
      <w:outlineLvl w:val="0"/>
    </w:pPr>
    <w:rPr>
      <w:rFonts w:eastAsia="理德小标宋简"/>
      <w:b/>
      <w:bCs/>
      <w:kern w:val="44"/>
      <w:sz w:val="28"/>
      <w:szCs w:val="28"/>
    </w:rPr>
  </w:style>
  <w:style w:type="paragraph" w:styleId="6">
    <w:name w:val="heading 2"/>
    <w:basedOn w:val="1"/>
    <w:next w:val="1"/>
    <w:link w:val="65"/>
    <w:qFormat/>
    <w:uiPriority w:val="99"/>
    <w:pPr>
      <w:keepNext/>
      <w:keepLines/>
      <w:spacing w:before="260" w:after="260" w:line="416" w:lineRule="auto"/>
      <w:outlineLvl w:val="1"/>
    </w:pPr>
    <w:rPr>
      <w:rFonts w:ascii="Cambria" w:hAnsi="Cambria" w:cs="Cambria"/>
      <w:b/>
      <w:bCs/>
      <w:sz w:val="32"/>
      <w:szCs w:val="32"/>
    </w:rPr>
  </w:style>
  <w:style w:type="paragraph" w:styleId="7">
    <w:name w:val="heading 3"/>
    <w:basedOn w:val="1"/>
    <w:next w:val="1"/>
    <w:link w:val="66"/>
    <w:qFormat/>
    <w:uiPriority w:val="99"/>
    <w:pPr>
      <w:keepNext/>
      <w:keepLines/>
      <w:spacing w:before="260" w:after="260" w:line="416" w:lineRule="auto"/>
      <w:outlineLvl w:val="2"/>
    </w:pPr>
    <w:rPr>
      <w:b/>
      <w:bCs/>
      <w:sz w:val="32"/>
      <w:szCs w:val="32"/>
    </w:rPr>
  </w:style>
  <w:style w:type="paragraph" w:styleId="8">
    <w:name w:val="heading 4"/>
    <w:basedOn w:val="1"/>
    <w:next w:val="1"/>
    <w:link w:val="67"/>
    <w:qFormat/>
    <w:uiPriority w:val="99"/>
    <w:pPr>
      <w:keepNext/>
      <w:keepLines/>
      <w:spacing w:line="360" w:lineRule="auto"/>
      <w:jc w:val="center"/>
      <w:outlineLvl w:val="3"/>
    </w:pPr>
    <w:rPr>
      <w:rFonts w:ascii="Cambria" w:hAnsi="Cambria" w:cs="Cambria"/>
      <w:b/>
      <w:bCs/>
      <w:sz w:val="28"/>
      <w:szCs w:val="28"/>
    </w:rPr>
  </w:style>
  <w:style w:type="paragraph" w:styleId="9">
    <w:name w:val="heading 5"/>
    <w:basedOn w:val="1"/>
    <w:next w:val="2"/>
    <w:link w:val="68"/>
    <w:qFormat/>
    <w:uiPriority w:val="99"/>
    <w:pPr>
      <w:keepNext/>
      <w:keepLines/>
      <w:spacing w:before="280" w:after="290" w:line="376" w:lineRule="auto"/>
      <w:outlineLvl w:val="4"/>
    </w:pPr>
    <w:rPr>
      <w:b/>
      <w:bCs/>
      <w:sz w:val="28"/>
      <w:szCs w:val="28"/>
    </w:rPr>
  </w:style>
  <w:style w:type="paragraph" w:styleId="10">
    <w:name w:val="heading 6"/>
    <w:basedOn w:val="1"/>
    <w:next w:val="1"/>
    <w:link w:val="69"/>
    <w:qFormat/>
    <w:uiPriority w:val="99"/>
    <w:pPr>
      <w:keepNext/>
      <w:keepLines/>
      <w:spacing w:before="240" w:after="64" w:line="316" w:lineRule="auto"/>
      <w:outlineLvl w:val="5"/>
    </w:pPr>
    <w:rPr>
      <w:rFonts w:ascii="Cambria" w:hAnsi="Cambria" w:cs="Cambria"/>
      <w:b/>
      <w:bCs/>
      <w:sz w:val="24"/>
      <w:szCs w:val="24"/>
    </w:rPr>
  </w:style>
  <w:style w:type="paragraph" w:styleId="11">
    <w:name w:val="heading 7"/>
    <w:basedOn w:val="1"/>
    <w:next w:val="1"/>
    <w:link w:val="70"/>
    <w:qFormat/>
    <w:uiPriority w:val="99"/>
    <w:pPr>
      <w:keepNext/>
      <w:keepLines/>
      <w:spacing w:before="240" w:after="64" w:line="316" w:lineRule="auto"/>
      <w:outlineLvl w:val="6"/>
    </w:pPr>
    <w:rPr>
      <w:rFonts w:ascii="Calibri" w:hAnsi="Calibri" w:cs="Calibri"/>
      <w:b/>
      <w:bCs/>
      <w:sz w:val="24"/>
      <w:szCs w:val="24"/>
    </w:rPr>
  </w:style>
  <w:style w:type="paragraph" w:styleId="12">
    <w:name w:val="heading 8"/>
    <w:basedOn w:val="1"/>
    <w:next w:val="1"/>
    <w:link w:val="71"/>
    <w:qFormat/>
    <w:uiPriority w:val="99"/>
    <w:pPr>
      <w:keepNext/>
      <w:keepLines/>
      <w:spacing w:before="240" w:after="64" w:line="316" w:lineRule="auto"/>
      <w:outlineLvl w:val="7"/>
    </w:pPr>
    <w:rPr>
      <w:rFonts w:ascii="Cambria" w:hAnsi="Cambria" w:cs="Cambria"/>
      <w:sz w:val="24"/>
      <w:szCs w:val="24"/>
    </w:rPr>
  </w:style>
  <w:style w:type="paragraph" w:styleId="13">
    <w:name w:val="heading 9"/>
    <w:basedOn w:val="1"/>
    <w:next w:val="1"/>
    <w:link w:val="72"/>
    <w:qFormat/>
    <w:uiPriority w:val="99"/>
    <w:pPr>
      <w:keepNext/>
      <w:keepLines/>
      <w:spacing w:before="240" w:after="64" w:line="316" w:lineRule="auto"/>
      <w:outlineLvl w:val="8"/>
    </w:pPr>
    <w:rPr>
      <w:rFonts w:ascii="Cambria" w:hAnsi="Cambria" w:cs="Cambria"/>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widowControl/>
      <w:ind w:firstLine="420"/>
      <w:jc w:val="left"/>
    </w:pPr>
    <w:rPr>
      <w:sz w:val="20"/>
      <w:szCs w:val="20"/>
    </w:rPr>
  </w:style>
  <w:style w:type="paragraph" w:customStyle="1" w:styleId="3">
    <w:name w:val="_Style 50"/>
    <w:basedOn w:val="1"/>
    <w:next w:val="4"/>
    <w:qFormat/>
    <w:uiPriority w:val="0"/>
    <w:pPr>
      <w:widowControl/>
      <w:adjustRightInd/>
      <w:spacing w:before="100" w:beforeAutospacing="1" w:after="100" w:afterAutospacing="1"/>
    </w:pPr>
    <w:rPr>
      <w:rFonts w:ascii="宋体" w:hAnsi="宋体"/>
      <w:sz w:val="24"/>
    </w:rPr>
  </w:style>
  <w:style w:type="paragraph" w:styleId="4">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toc 7"/>
    <w:basedOn w:val="1"/>
    <w:next w:val="1"/>
    <w:semiHidden/>
    <w:qFormat/>
    <w:uiPriority w:val="99"/>
    <w:pPr>
      <w:adjustRightInd w:val="0"/>
      <w:spacing w:line="312" w:lineRule="atLeast"/>
      <w:ind w:left="1260"/>
      <w:jc w:val="left"/>
      <w:textAlignment w:val="baseline"/>
    </w:pPr>
    <w:rPr>
      <w:kern w:val="0"/>
      <w:sz w:val="18"/>
      <w:szCs w:val="18"/>
    </w:rPr>
  </w:style>
  <w:style w:type="paragraph" w:styleId="15">
    <w:name w:val="Note Heading"/>
    <w:basedOn w:val="1"/>
    <w:next w:val="1"/>
    <w:link w:val="73"/>
    <w:semiHidden/>
    <w:qFormat/>
    <w:uiPriority w:val="99"/>
    <w:pPr>
      <w:spacing w:beforeLines="20" w:afterLines="50"/>
      <w:jc w:val="center"/>
    </w:pPr>
    <w:rPr>
      <w:rFonts w:ascii="Calibri" w:hAnsi="Calibri" w:cs="Calibri"/>
      <w:kern w:val="0"/>
      <w:sz w:val="24"/>
      <w:szCs w:val="24"/>
    </w:rPr>
  </w:style>
  <w:style w:type="paragraph" w:styleId="16">
    <w:name w:val="caption"/>
    <w:basedOn w:val="1"/>
    <w:next w:val="1"/>
    <w:qFormat/>
    <w:uiPriority w:val="99"/>
    <w:pPr>
      <w:spacing w:before="152" w:after="160"/>
    </w:pPr>
    <w:rPr>
      <w:rFonts w:ascii="Arial" w:hAnsi="Arial" w:eastAsia="黑体" w:cs="Arial"/>
      <w:sz w:val="20"/>
      <w:szCs w:val="20"/>
    </w:rPr>
  </w:style>
  <w:style w:type="paragraph" w:styleId="17">
    <w:name w:val="Document Map"/>
    <w:basedOn w:val="1"/>
    <w:link w:val="74"/>
    <w:semiHidden/>
    <w:qFormat/>
    <w:uiPriority w:val="99"/>
    <w:pPr>
      <w:adjustRightInd w:val="0"/>
      <w:spacing w:line="312" w:lineRule="atLeast"/>
      <w:textAlignment w:val="baseline"/>
    </w:pPr>
    <w:rPr>
      <w:rFonts w:ascii="宋体" w:hAnsi="Calibri" w:cs="宋体"/>
      <w:kern w:val="0"/>
      <w:sz w:val="18"/>
      <w:szCs w:val="18"/>
    </w:rPr>
  </w:style>
  <w:style w:type="paragraph" w:styleId="18">
    <w:name w:val="annotation text"/>
    <w:basedOn w:val="1"/>
    <w:link w:val="75"/>
    <w:semiHidden/>
    <w:qFormat/>
    <w:uiPriority w:val="99"/>
    <w:pPr>
      <w:adjustRightInd w:val="0"/>
      <w:spacing w:line="312" w:lineRule="atLeast"/>
      <w:jc w:val="left"/>
      <w:textAlignment w:val="baseline"/>
    </w:pPr>
    <w:rPr>
      <w:rFonts w:ascii="Calibri" w:hAnsi="Calibri" w:cs="Calibri"/>
    </w:rPr>
  </w:style>
  <w:style w:type="paragraph" w:styleId="19">
    <w:name w:val="Salutation"/>
    <w:basedOn w:val="1"/>
    <w:next w:val="1"/>
    <w:link w:val="76"/>
    <w:semiHidden/>
    <w:qFormat/>
    <w:uiPriority w:val="99"/>
    <w:rPr>
      <w:rFonts w:ascii="Calibri" w:hAnsi="Calibri" w:cs="Calibri"/>
      <w:kern w:val="0"/>
      <w:sz w:val="24"/>
      <w:szCs w:val="24"/>
    </w:rPr>
  </w:style>
  <w:style w:type="paragraph" w:styleId="20">
    <w:name w:val="Body Text"/>
    <w:basedOn w:val="1"/>
    <w:link w:val="77"/>
    <w:qFormat/>
    <w:uiPriority w:val="99"/>
    <w:pPr>
      <w:adjustRightInd w:val="0"/>
      <w:spacing w:line="312" w:lineRule="atLeast"/>
      <w:jc w:val="center"/>
      <w:textAlignment w:val="baseline"/>
    </w:pPr>
    <w:rPr>
      <w:rFonts w:ascii="楷体_GB2312" w:hAnsi="Calibri" w:eastAsia="楷体_GB2312" w:cs="楷体_GB2312"/>
      <w:b/>
      <w:bCs/>
      <w:kern w:val="0"/>
      <w:sz w:val="48"/>
      <w:szCs w:val="48"/>
    </w:rPr>
  </w:style>
  <w:style w:type="paragraph" w:styleId="21">
    <w:name w:val="Body Text Indent"/>
    <w:basedOn w:val="1"/>
    <w:next w:val="22"/>
    <w:link w:val="78"/>
    <w:qFormat/>
    <w:uiPriority w:val="99"/>
    <w:pPr>
      <w:ind w:left="420" w:leftChars="200"/>
      <w:jc w:val="left"/>
    </w:pPr>
    <w:rPr>
      <w:rFonts w:ascii="Calibri" w:hAnsi="Calibri" w:cs="Calibri"/>
      <w:kern w:val="0"/>
      <w:sz w:val="24"/>
      <w:szCs w:val="24"/>
    </w:rPr>
  </w:style>
  <w:style w:type="paragraph" w:customStyle="1" w:styleId="2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3">
    <w:name w:val="index 4"/>
    <w:basedOn w:val="1"/>
    <w:next w:val="1"/>
    <w:semiHidden/>
    <w:qFormat/>
    <w:uiPriority w:val="99"/>
    <w:pPr>
      <w:ind w:left="600" w:leftChars="600"/>
    </w:pPr>
  </w:style>
  <w:style w:type="paragraph" w:styleId="24">
    <w:name w:val="toc 5"/>
    <w:basedOn w:val="1"/>
    <w:next w:val="1"/>
    <w:semiHidden/>
    <w:qFormat/>
    <w:uiPriority w:val="99"/>
    <w:pPr>
      <w:adjustRightInd w:val="0"/>
      <w:spacing w:line="312" w:lineRule="atLeast"/>
      <w:ind w:left="840"/>
      <w:jc w:val="left"/>
      <w:textAlignment w:val="baseline"/>
    </w:pPr>
    <w:rPr>
      <w:kern w:val="0"/>
      <w:sz w:val="18"/>
      <w:szCs w:val="18"/>
    </w:rPr>
  </w:style>
  <w:style w:type="paragraph" w:styleId="25">
    <w:name w:val="toc 3"/>
    <w:basedOn w:val="1"/>
    <w:next w:val="1"/>
    <w:semiHidden/>
    <w:qFormat/>
    <w:uiPriority w:val="99"/>
    <w:pPr>
      <w:adjustRightInd w:val="0"/>
      <w:spacing w:line="312" w:lineRule="atLeast"/>
      <w:ind w:left="420"/>
      <w:jc w:val="left"/>
      <w:textAlignment w:val="baseline"/>
    </w:pPr>
    <w:rPr>
      <w:i/>
      <w:iCs/>
      <w:kern w:val="0"/>
      <w:sz w:val="20"/>
      <w:szCs w:val="20"/>
    </w:rPr>
  </w:style>
  <w:style w:type="paragraph" w:styleId="26">
    <w:name w:val="Plain Text"/>
    <w:basedOn w:val="1"/>
    <w:next w:val="5"/>
    <w:link w:val="79"/>
    <w:qFormat/>
    <w:uiPriority w:val="99"/>
    <w:rPr>
      <w:rFonts w:ascii="宋体" w:hAnsi="Courier New" w:cs="宋体"/>
      <w:kern w:val="0"/>
      <w:sz w:val="20"/>
      <w:szCs w:val="20"/>
    </w:rPr>
  </w:style>
  <w:style w:type="paragraph" w:styleId="27">
    <w:name w:val="toc 8"/>
    <w:basedOn w:val="1"/>
    <w:next w:val="1"/>
    <w:semiHidden/>
    <w:qFormat/>
    <w:uiPriority w:val="99"/>
    <w:pPr>
      <w:adjustRightInd w:val="0"/>
      <w:spacing w:line="312" w:lineRule="atLeast"/>
      <w:ind w:left="1470"/>
      <w:jc w:val="left"/>
      <w:textAlignment w:val="baseline"/>
    </w:pPr>
    <w:rPr>
      <w:kern w:val="0"/>
      <w:sz w:val="18"/>
      <w:szCs w:val="18"/>
    </w:rPr>
  </w:style>
  <w:style w:type="paragraph" w:styleId="28">
    <w:name w:val="Date"/>
    <w:basedOn w:val="1"/>
    <w:next w:val="1"/>
    <w:link w:val="106"/>
    <w:qFormat/>
    <w:uiPriority w:val="99"/>
    <w:pPr>
      <w:ind w:left="100" w:leftChars="2500"/>
    </w:pPr>
    <w:rPr>
      <w:rFonts w:ascii="Calibri" w:hAnsi="Calibri" w:cs="Calibri"/>
    </w:rPr>
  </w:style>
  <w:style w:type="paragraph" w:styleId="29">
    <w:name w:val="Body Text Indent 2"/>
    <w:basedOn w:val="1"/>
    <w:link w:val="100"/>
    <w:qFormat/>
    <w:uiPriority w:val="99"/>
    <w:pPr>
      <w:spacing w:after="120" w:line="480" w:lineRule="auto"/>
      <w:ind w:left="420" w:leftChars="200"/>
    </w:pPr>
    <w:rPr>
      <w:rFonts w:ascii="Calibri" w:hAnsi="Calibri" w:cs="Calibri"/>
    </w:rPr>
  </w:style>
  <w:style w:type="paragraph" w:styleId="30">
    <w:name w:val="Balloon Text"/>
    <w:basedOn w:val="1"/>
    <w:link w:val="82"/>
    <w:semiHidden/>
    <w:qFormat/>
    <w:uiPriority w:val="99"/>
    <w:rPr>
      <w:rFonts w:ascii="Calibri" w:hAnsi="Calibri" w:cs="Calibri"/>
      <w:kern w:val="0"/>
      <w:sz w:val="18"/>
      <w:szCs w:val="18"/>
    </w:rPr>
  </w:style>
  <w:style w:type="paragraph" w:styleId="31">
    <w:name w:val="footer"/>
    <w:basedOn w:val="1"/>
    <w:link w:val="83"/>
    <w:qFormat/>
    <w:uiPriority w:val="99"/>
    <w:pPr>
      <w:tabs>
        <w:tab w:val="center" w:pos="4153"/>
        <w:tab w:val="right" w:pos="8306"/>
      </w:tabs>
      <w:snapToGrid w:val="0"/>
      <w:jc w:val="left"/>
    </w:pPr>
    <w:rPr>
      <w:rFonts w:ascii="Calibri" w:hAnsi="Calibri" w:cs="Calibri"/>
      <w:kern w:val="0"/>
      <w:sz w:val="18"/>
      <w:szCs w:val="18"/>
    </w:rPr>
  </w:style>
  <w:style w:type="paragraph" w:styleId="32">
    <w:name w:val="header"/>
    <w:basedOn w:val="1"/>
    <w:link w:val="84"/>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3">
    <w:name w:val="toc 1"/>
    <w:basedOn w:val="1"/>
    <w:next w:val="1"/>
    <w:semiHidden/>
    <w:qFormat/>
    <w:uiPriority w:val="99"/>
    <w:pPr>
      <w:adjustRightInd w:val="0"/>
      <w:spacing w:before="120" w:after="120" w:line="312" w:lineRule="atLeast"/>
      <w:jc w:val="left"/>
      <w:textAlignment w:val="baseline"/>
    </w:pPr>
    <w:rPr>
      <w:b/>
      <w:bCs/>
      <w:caps/>
      <w:kern w:val="0"/>
      <w:sz w:val="20"/>
      <w:szCs w:val="20"/>
    </w:rPr>
  </w:style>
  <w:style w:type="paragraph" w:styleId="34">
    <w:name w:val="toc 4"/>
    <w:basedOn w:val="1"/>
    <w:next w:val="1"/>
    <w:semiHidden/>
    <w:qFormat/>
    <w:uiPriority w:val="99"/>
    <w:pPr>
      <w:adjustRightInd w:val="0"/>
      <w:spacing w:line="312" w:lineRule="atLeast"/>
      <w:ind w:left="630"/>
      <w:jc w:val="left"/>
      <w:textAlignment w:val="baseline"/>
    </w:pPr>
    <w:rPr>
      <w:kern w:val="0"/>
      <w:sz w:val="18"/>
      <w:szCs w:val="18"/>
    </w:rPr>
  </w:style>
  <w:style w:type="paragraph" w:styleId="35">
    <w:name w:val="Subtitle"/>
    <w:basedOn w:val="1"/>
    <w:next w:val="1"/>
    <w:link w:val="112"/>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link w:val="91"/>
    <w:semiHidden/>
    <w:qFormat/>
    <w:uiPriority w:val="99"/>
    <w:pPr>
      <w:adjustRightInd w:val="0"/>
      <w:spacing w:line="312" w:lineRule="atLeast"/>
      <w:jc w:val="left"/>
    </w:pPr>
    <w:rPr>
      <w:rFonts w:ascii="Calibri" w:hAnsi="Calibri" w:cs="Calibri"/>
      <w:sz w:val="18"/>
      <w:szCs w:val="18"/>
    </w:rPr>
  </w:style>
  <w:style w:type="paragraph" w:styleId="37">
    <w:name w:val="toc 6"/>
    <w:basedOn w:val="1"/>
    <w:next w:val="1"/>
    <w:semiHidden/>
    <w:qFormat/>
    <w:uiPriority w:val="99"/>
    <w:pPr>
      <w:adjustRightInd w:val="0"/>
      <w:spacing w:line="312" w:lineRule="atLeast"/>
      <w:ind w:left="1050"/>
      <w:jc w:val="left"/>
      <w:textAlignment w:val="baseline"/>
    </w:pPr>
    <w:rPr>
      <w:kern w:val="0"/>
      <w:sz w:val="18"/>
      <w:szCs w:val="18"/>
    </w:rPr>
  </w:style>
  <w:style w:type="paragraph" w:styleId="38">
    <w:name w:val="Body Text Indent 3"/>
    <w:basedOn w:val="1"/>
    <w:link w:val="87"/>
    <w:qFormat/>
    <w:uiPriority w:val="99"/>
    <w:pPr>
      <w:adjustRightInd w:val="0"/>
      <w:spacing w:line="360" w:lineRule="auto"/>
      <w:ind w:firstLine="480"/>
      <w:textAlignment w:val="baseline"/>
    </w:pPr>
    <w:rPr>
      <w:rFonts w:ascii="宋体" w:hAnsi="Calibri" w:cs="宋体"/>
      <w:kern w:val="0"/>
      <w:sz w:val="28"/>
      <w:szCs w:val="28"/>
    </w:rPr>
  </w:style>
  <w:style w:type="paragraph" w:styleId="39">
    <w:name w:val="toc 2"/>
    <w:basedOn w:val="1"/>
    <w:next w:val="1"/>
    <w:semiHidden/>
    <w:qFormat/>
    <w:uiPriority w:val="99"/>
    <w:pPr>
      <w:adjustRightInd w:val="0"/>
      <w:spacing w:line="312" w:lineRule="atLeast"/>
      <w:ind w:left="210"/>
      <w:jc w:val="left"/>
      <w:textAlignment w:val="baseline"/>
    </w:pPr>
    <w:rPr>
      <w:smallCaps/>
      <w:kern w:val="0"/>
      <w:sz w:val="20"/>
      <w:szCs w:val="20"/>
    </w:rPr>
  </w:style>
  <w:style w:type="paragraph" w:styleId="40">
    <w:name w:val="toc 9"/>
    <w:basedOn w:val="1"/>
    <w:next w:val="1"/>
    <w:semiHidden/>
    <w:qFormat/>
    <w:uiPriority w:val="99"/>
    <w:pPr>
      <w:adjustRightInd w:val="0"/>
      <w:spacing w:line="312" w:lineRule="atLeast"/>
      <w:ind w:left="1680"/>
      <w:jc w:val="left"/>
      <w:textAlignment w:val="baseline"/>
    </w:pPr>
    <w:rPr>
      <w:kern w:val="0"/>
      <w:sz w:val="18"/>
      <w:szCs w:val="18"/>
    </w:rPr>
  </w:style>
  <w:style w:type="paragraph" w:styleId="41">
    <w:name w:val="Title"/>
    <w:basedOn w:val="1"/>
    <w:link w:val="88"/>
    <w:qFormat/>
    <w:uiPriority w:val="99"/>
    <w:pPr>
      <w:spacing w:before="240" w:after="60"/>
      <w:jc w:val="center"/>
      <w:outlineLvl w:val="0"/>
    </w:pPr>
    <w:rPr>
      <w:rFonts w:ascii="Arial" w:hAnsi="Arial" w:cs="Arial"/>
      <w:b/>
      <w:bCs/>
      <w:kern w:val="0"/>
      <w:sz w:val="44"/>
      <w:szCs w:val="44"/>
    </w:rPr>
  </w:style>
  <w:style w:type="paragraph" w:styleId="42">
    <w:name w:val="annotation subject"/>
    <w:basedOn w:val="18"/>
    <w:next w:val="18"/>
    <w:link w:val="89"/>
    <w:semiHidden/>
    <w:qFormat/>
    <w:uiPriority w:val="99"/>
    <w:rPr>
      <w:b/>
      <w:bCs/>
      <w:kern w:val="0"/>
      <w:sz w:val="20"/>
      <w:szCs w:val="20"/>
    </w:rPr>
  </w:style>
  <w:style w:type="paragraph" w:styleId="43">
    <w:name w:val="Body Text First Indent"/>
    <w:basedOn w:val="20"/>
    <w:qFormat/>
    <w:locked/>
    <w:uiPriority w:val="0"/>
    <w:pPr>
      <w:adjustRightInd/>
      <w:spacing w:after="120" w:line="240" w:lineRule="auto"/>
      <w:ind w:firstLine="420" w:firstLineChars="100"/>
      <w:jc w:val="both"/>
    </w:pPr>
    <w:rPr>
      <w:rFonts w:ascii="Times New Roman"/>
      <w:szCs w:val="24"/>
    </w:rPr>
  </w:style>
  <w:style w:type="paragraph" w:styleId="44">
    <w:name w:val="Body Text First Indent 2"/>
    <w:basedOn w:val="21"/>
    <w:next w:val="1"/>
    <w:unhideWhenUsed/>
    <w:qFormat/>
    <w:locked/>
    <w:uiPriority w:val="99"/>
    <w:pPr>
      <w:tabs>
        <w:tab w:val="left" w:pos="0"/>
      </w:tabs>
      <w:spacing w:after="120"/>
      <w:ind w:firstLine="420" w:firstLineChars="200"/>
    </w:pPr>
    <w:rPr>
      <w:spacing w:val="-4"/>
      <w:sz w:val="21"/>
    </w:rPr>
  </w:style>
  <w:style w:type="table" w:styleId="46">
    <w:name w:val="Table Grid"/>
    <w:basedOn w:val="45"/>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99"/>
    <w:rPr>
      <w:b/>
      <w:bCs/>
    </w:rPr>
  </w:style>
  <w:style w:type="character" w:styleId="49">
    <w:name w:val="page number"/>
    <w:basedOn w:val="47"/>
    <w:qFormat/>
    <w:uiPriority w:val="99"/>
  </w:style>
  <w:style w:type="character" w:styleId="50">
    <w:name w:val="FollowedHyperlink"/>
    <w:basedOn w:val="47"/>
    <w:qFormat/>
    <w:uiPriority w:val="99"/>
    <w:rPr>
      <w:color w:val="auto"/>
      <w:u w:val="none"/>
    </w:rPr>
  </w:style>
  <w:style w:type="character" w:styleId="51">
    <w:name w:val="HTML Definition"/>
    <w:basedOn w:val="47"/>
    <w:qFormat/>
    <w:uiPriority w:val="99"/>
  </w:style>
  <w:style w:type="character" w:styleId="52">
    <w:name w:val="HTML Typewriter"/>
    <w:basedOn w:val="47"/>
    <w:qFormat/>
    <w:uiPriority w:val="99"/>
    <w:rPr>
      <w:rFonts w:ascii="monospace" w:hAnsi="monospace" w:eastAsia="Times New Roman" w:cs="monospace"/>
      <w:sz w:val="20"/>
      <w:szCs w:val="20"/>
    </w:rPr>
  </w:style>
  <w:style w:type="character" w:styleId="53">
    <w:name w:val="HTML Acronym"/>
    <w:basedOn w:val="47"/>
    <w:qFormat/>
    <w:uiPriority w:val="99"/>
  </w:style>
  <w:style w:type="character" w:styleId="54">
    <w:name w:val="HTML Variable"/>
    <w:basedOn w:val="47"/>
    <w:qFormat/>
    <w:uiPriority w:val="99"/>
  </w:style>
  <w:style w:type="character" w:styleId="55">
    <w:name w:val="Hyperlink"/>
    <w:basedOn w:val="47"/>
    <w:qFormat/>
    <w:uiPriority w:val="99"/>
    <w:rPr>
      <w:color w:val="auto"/>
      <w:u w:val="none"/>
    </w:rPr>
  </w:style>
  <w:style w:type="character" w:styleId="56">
    <w:name w:val="HTML Code"/>
    <w:basedOn w:val="47"/>
    <w:qFormat/>
    <w:uiPriority w:val="99"/>
    <w:rPr>
      <w:rFonts w:ascii="monospace" w:hAnsi="monospace" w:eastAsia="Times New Roman" w:cs="monospace"/>
      <w:sz w:val="20"/>
      <w:szCs w:val="20"/>
    </w:rPr>
  </w:style>
  <w:style w:type="character" w:styleId="57">
    <w:name w:val="annotation reference"/>
    <w:basedOn w:val="47"/>
    <w:semiHidden/>
    <w:qFormat/>
    <w:uiPriority w:val="99"/>
    <w:rPr>
      <w:sz w:val="21"/>
      <w:szCs w:val="21"/>
    </w:rPr>
  </w:style>
  <w:style w:type="character" w:styleId="58">
    <w:name w:val="HTML Cite"/>
    <w:basedOn w:val="47"/>
    <w:qFormat/>
    <w:uiPriority w:val="99"/>
  </w:style>
  <w:style w:type="character" w:styleId="59">
    <w:name w:val="HTML Keyboard"/>
    <w:basedOn w:val="47"/>
    <w:qFormat/>
    <w:uiPriority w:val="99"/>
    <w:rPr>
      <w:rFonts w:ascii="monospace" w:hAnsi="monospace" w:eastAsia="Times New Roman" w:cs="monospace"/>
      <w:sz w:val="20"/>
      <w:szCs w:val="20"/>
    </w:rPr>
  </w:style>
  <w:style w:type="character" w:styleId="60">
    <w:name w:val="HTML Sample"/>
    <w:basedOn w:val="47"/>
    <w:qFormat/>
    <w:uiPriority w:val="99"/>
    <w:rPr>
      <w:rFonts w:ascii="monospace" w:hAnsi="monospace" w:eastAsia="Times New Roman" w:cs="monospace"/>
    </w:rPr>
  </w:style>
  <w:style w:type="paragraph" w:customStyle="1" w:styleId="61">
    <w:name w:val="BodyText"/>
    <w:next w:val="62"/>
    <w:qFormat/>
    <w:uiPriority w:val="0"/>
    <w:pPr>
      <w:ind w:left="102"/>
      <w:jc w:val="both"/>
      <w:textAlignment w:val="baseline"/>
    </w:pPr>
    <w:rPr>
      <w:rFonts w:ascii="宋体" w:hAnsi="宋体" w:eastAsia="宋体" w:cs="Times New Roman"/>
      <w:kern w:val="2"/>
      <w:sz w:val="29"/>
      <w:szCs w:val="24"/>
      <w:lang w:val="en-US" w:eastAsia="zh-CN" w:bidi="ar-SA"/>
    </w:rPr>
  </w:style>
  <w:style w:type="paragraph" w:customStyle="1" w:styleId="62">
    <w:name w:val="181"/>
    <w:next w:val="1"/>
    <w:qFormat/>
    <w:uiPriority w:val="0"/>
    <w:pPr>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 w:type="paragraph" w:customStyle="1" w:styleId="63">
    <w:name w:val="明显引用1"/>
    <w:basedOn w:val="1"/>
    <w:next w:val="1"/>
    <w:qFormat/>
    <w:uiPriority w:val="0"/>
    <w:pPr>
      <w:wordWrap w:val="0"/>
      <w:spacing w:before="360" w:after="360"/>
      <w:ind w:left="950" w:right="950"/>
      <w:jc w:val="center"/>
    </w:pPr>
    <w:rPr>
      <w:i/>
    </w:rPr>
  </w:style>
  <w:style w:type="character" w:customStyle="1" w:styleId="64">
    <w:name w:val="标题 1 字符"/>
    <w:basedOn w:val="47"/>
    <w:link w:val="5"/>
    <w:qFormat/>
    <w:locked/>
    <w:uiPriority w:val="99"/>
    <w:rPr>
      <w:rFonts w:ascii="Times New Roman" w:hAnsi="Times New Roman" w:eastAsia="理德小标宋简" w:cs="Times New Roman"/>
      <w:b/>
      <w:bCs/>
      <w:kern w:val="44"/>
      <w:sz w:val="44"/>
      <w:szCs w:val="44"/>
    </w:rPr>
  </w:style>
  <w:style w:type="character" w:customStyle="1" w:styleId="65">
    <w:name w:val="标题 2 字符"/>
    <w:basedOn w:val="47"/>
    <w:link w:val="6"/>
    <w:qFormat/>
    <w:locked/>
    <w:uiPriority w:val="99"/>
    <w:rPr>
      <w:rFonts w:ascii="Cambria" w:hAnsi="Cambria" w:eastAsia="宋体" w:cs="Cambria"/>
      <w:b/>
      <w:bCs/>
      <w:sz w:val="32"/>
      <w:szCs w:val="32"/>
    </w:rPr>
  </w:style>
  <w:style w:type="character" w:customStyle="1" w:styleId="66">
    <w:name w:val="标题 3 字符"/>
    <w:basedOn w:val="47"/>
    <w:link w:val="7"/>
    <w:qFormat/>
    <w:locked/>
    <w:uiPriority w:val="99"/>
    <w:rPr>
      <w:rFonts w:ascii="Times New Roman" w:hAnsi="Times New Roman" w:eastAsia="宋体" w:cs="Times New Roman"/>
      <w:b/>
      <w:bCs/>
      <w:sz w:val="32"/>
      <w:szCs w:val="32"/>
    </w:rPr>
  </w:style>
  <w:style w:type="character" w:customStyle="1" w:styleId="67">
    <w:name w:val="标题 4 字符"/>
    <w:basedOn w:val="47"/>
    <w:link w:val="8"/>
    <w:qFormat/>
    <w:locked/>
    <w:uiPriority w:val="99"/>
    <w:rPr>
      <w:rFonts w:ascii="Cambria" w:hAnsi="Cambria" w:eastAsia="宋体" w:cs="Cambria"/>
      <w:b/>
      <w:bCs/>
      <w:sz w:val="36"/>
      <w:szCs w:val="36"/>
    </w:rPr>
  </w:style>
  <w:style w:type="character" w:customStyle="1" w:styleId="68">
    <w:name w:val="标题 5 字符"/>
    <w:basedOn w:val="47"/>
    <w:link w:val="9"/>
    <w:qFormat/>
    <w:locked/>
    <w:uiPriority w:val="99"/>
    <w:rPr>
      <w:rFonts w:ascii="Times New Roman" w:hAnsi="Times New Roman" w:eastAsia="宋体" w:cs="Times New Roman"/>
      <w:b/>
      <w:bCs/>
      <w:sz w:val="28"/>
      <w:szCs w:val="28"/>
    </w:rPr>
  </w:style>
  <w:style w:type="character" w:customStyle="1" w:styleId="69">
    <w:name w:val="标题 6 字符"/>
    <w:basedOn w:val="47"/>
    <w:link w:val="10"/>
    <w:qFormat/>
    <w:locked/>
    <w:uiPriority w:val="99"/>
    <w:rPr>
      <w:rFonts w:ascii="Cambria" w:hAnsi="Cambria" w:eastAsia="宋体" w:cs="Cambria"/>
      <w:b/>
      <w:bCs/>
      <w:sz w:val="24"/>
      <w:szCs w:val="24"/>
    </w:rPr>
  </w:style>
  <w:style w:type="character" w:customStyle="1" w:styleId="70">
    <w:name w:val="标题 7 字符"/>
    <w:basedOn w:val="47"/>
    <w:link w:val="11"/>
    <w:qFormat/>
    <w:locked/>
    <w:uiPriority w:val="99"/>
    <w:rPr>
      <w:rFonts w:ascii="Calibri" w:hAnsi="Calibri" w:eastAsia="宋体" w:cs="Calibri"/>
      <w:b/>
      <w:bCs/>
      <w:sz w:val="24"/>
      <w:szCs w:val="24"/>
    </w:rPr>
  </w:style>
  <w:style w:type="character" w:customStyle="1" w:styleId="71">
    <w:name w:val="标题 8 字符"/>
    <w:basedOn w:val="47"/>
    <w:link w:val="12"/>
    <w:qFormat/>
    <w:locked/>
    <w:uiPriority w:val="99"/>
    <w:rPr>
      <w:rFonts w:ascii="Cambria" w:hAnsi="Cambria" w:eastAsia="宋体" w:cs="Cambria"/>
      <w:sz w:val="24"/>
      <w:szCs w:val="24"/>
    </w:rPr>
  </w:style>
  <w:style w:type="character" w:customStyle="1" w:styleId="72">
    <w:name w:val="标题 9 字符"/>
    <w:basedOn w:val="47"/>
    <w:link w:val="13"/>
    <w:qFormat/>
    <w:locked/>
    <w:uiPriority w:val="99"/>
    <w:rPr>
      <w:rFonts w:ascii="Cambria" w:hAnsi="Cambria" w:eastAsia="宋体" w:cs="Cambria"/>
      <w:sz w:val="21"/>
      <w:szCs w:val="21"/>
    </w:rPr>
  </w:style>
  <w:style w:type="character" w:customStyle="1" w:styleId="73">
    <w:name w:val="注释标题 字符"/>
    <w:basedOn w:val="47"/>
    <w:link w:val="15"/>
    <w:semiHidden/>
    <w:qFormat/>
    <w:locked/>
    <w:uiPriority w:val="99"/>
    <w:rPr>
      <w:rFonts w:ascii="Times New Roman" w:hAnsi="Times New Roman" w:eastAsia="宋体" w:cs="Times New Roman"/>
    </w:rPr>
  </w:style>
  <w:style w:type="character" w:customStyle="1" w:styleId="74">
    <w:name w:val="文档结构图 字符"/>
    <w:basedOn w:val="47"/>
    <w:link w:val="17"/>
    <w:semiHidden/>
    <w:qFormat/>
    <w:locked/>
    <w:uiPriority w:val="99"/>
    <w:rPr>
      <w:rFonts w:ascii="宋体" w:hAnsi="Times New Roman" w:eastAsia="宋体" w:cs="宋体"/>
      <w:sz w:val="18"/>
      <w:szCs w:val="18"/>
    </w:rPr>
  </w:style>
  <w:style w:type="character" w:customStyle="1" w:styleId="75">
    <w:name w:val="批注文字 字符"/>
    <w:basedOn w:val="47"/>
    <w:link w:val="18"/>
    <w:semiHidden/>
    <w:qFormat/>
    <w:locked/>
    <w:uiPriority w:val="99"/>
    <w:rPr>
      <w:rFonts w:ascii="Times New Roman" w:hAnsi="Times New Roman" w:eastAsia="宋体" w:cs="Times New Roman"/>
    </w:rPr>
  </w:style>
  <w:style w:type="character" w:customStyle="1" w:styleId="76">
    <w:name w:val="称呼 字符"/>
    <w:basedOn w:val="47"/>
    <w:link w:val="19"/>
    <w:semiHidden/>
    <w:qFormat/>
    <w:locked/>
    <w:uiPriority w:val="99"/>
    <w:rPr>
      <w:rFonts w:ascii="Times New Roman" w:hAnsi="Times New Roman" w:eastAsia="宋体" w:cs="Times New Roman"/>
    </w:rPr>
  </w:style>
  <w:style w:type="character" w:customStyle="1" w:styleId="77">
    <w:name w:val="正文文本 字符"/>
    <w:basedOn w:val="47"/>
    <w:link w:val="20"/>
    <w:semiHidden/>
    <w:qFormat/>
    <w:locked/>
    <w:uiPriority w:val="99"/>
    <w:rPr>
      <w:rFonts w:ascii="Times New Roman" w:hAnsi="Times New Roman" w:eastAsia="宋体" w:cs="Times New Roman"/>
    </w:rPr>
  </w:style>
  <w:style w:type="character" w:customStyle="1" w:styleId="78">
    <w:name w:val="正文文本缩进 字符"/>
    <w:basedOn w:val="47"/>
    <w:link w:val="21"/>
    <w:semiHidden/>
    <w:qFormat/>
    <w:locked/>
    <w:uiPriority w:val="99"/>
    <w:rPr>
      <w:rFonts w:ascii="Times New Roman" w:hAnsi="Times New Roman" w:eastAsia="宋体" w:cs="Times New Roman"/>
    </w:rPr>
  </w:style>
  <w:style w:type="character" w:customStyle="1" w:styleId="79">
    <w:name w:val="纯文本 字符"/>
    <w:basedOn w:val="47"/>
    <w:link w:val="26"/>
    <w:semiHidden/>
    <w:qFormat/>
    <w:locked/>
    <w:uiPriority w:val="99"/>
    <w:rPr>
      <w:rFonts w:ascii="宋体" w:hAnsi="Courier New" w:eastAsia="宋体" w:cs="宋体"/>
      <w:sz w:val="21"/>
      <w:szCs w:val="21"/>
    </w:rPr>
  </w:style>
  <w:style w:type="character" w:customStyle="1" w:styleId="80">
    <w:name w:val="Date Char"/>
    <w:basedOn w:val="47"/>
    <w:semiHidden/>
    <w:qFormat/>
    <w:locked/>
    <w:uiPriority w:val="99"/>
    <w:rPr>
      <w:rFonts w:ascii="Times New Roman" w:hAnsi="Times New Roman" w:eastAsia="宋体" w:cs="Times New Roman"/>
    </w:rPr>
  </w:style>
  <w:style w:type="character" w:customStyle="1" w:styleId="81">
    <w:name w:val="Body Text Indent 2 Char"/>
    <w:basedOn w:val="47"/>
    <w:semiHidden/>
    <w:qFormat/>
    <w:locked/>
    <w:uiPriority w:val="99"/>
    <w:rPr>
      <w:rFonts w:ascii="Times New Roman" w:hAnsi="Times New Roman" w:eastAsia="宋体" w:cs="Times New Roman"/>
    </w:rPr>
  </w:style>
  <w:style w:type="character" w:customStyle="1" w:styleId="82">
    <w:name w:val="批注框文本 字符"/>
    <w:basedOn w:val="47"/>
    <w:link w:val="30"/>
    <w:semiHidden/>
    <w:qFormat/>
    <w:locked/>
    <w:uiPriority w:val="99"/>
    <w:rPr>
      <w:rFonts w:ascii="Times New Roman" w:hAnsi="Times New Roman" w:eastAsia="宋体" w:cs="Times New Roman"/>
      <w:sz w:val="18"/>
      <w:szCs w:val="18"/>
    </w:rPr>
  </w:style>
  <w:style w:type="character" w:customStyle="1" w:styleId="83">
    <w:name w:val="页脚 字符"/>
    <w:basedOn w:val="47"/>
    <w:link w:val="31"/>
    <w:semiHidden/>
    <w:qFormat/>
    <w:locked/>
    <w:uiPriority w:val="99"/>
    <w:rPr>
      <w:rFonts w:ascii="Times New Roman" w:hAnsi="Times New Roman" w:eastAsia="宋体" w:cs="Times New Roman"/>
      <w:sz w:val="18"/>
      <w:szCs w:val="18"/>
    </w:rPr>
  </w:style>
  <w:style w:type="character" w:customStyle="1" w:styleId="84">
    <w:name w:val="页眉 字符"/>
    <w:basedOn w:val="47"/>
    <w:link w:val="32"/>
    <w:semiHidden/>
    <w:qFormat/>
    <w:locked/>
    <w:uiPriority w:val="99"/>
    <w:rPr>
      <w:rFonts w:ascii="Times New Roman" w:hAnsi="Times New Roman" w:eastAsia="宋体" w:cs="Times New Roman"/>
      <w:sz w:val="18"/>
      <w:szCs w:val="18"/>
    </w:rPr>
  </w:style>
  <w:style w:type="character" w:customStyle="1" w:styleId="85">
    <w:name w:val="Subtitle Char"/>
    <w:basedOn w:val="47"/>
    <w:qFormat/>
    <w:locked/>
    <w:uiPriority w:val="99"/>
    <w:rPr>
      <w:rFonts w:ascii="Cambria" w:hAnsi="Cambria" w:eastAsia="宋体" w:cs="Cambria"/>
      <w:b/>
      <w:bCs/>
      <w:kern w:val="28"/>
      <w:sz w:val="32"/>
      <w:szCs w:val="32"/>
    </w:rPr>
  </w:style>
  <w:style w:type="character" w:customStyle="1" w:styleId="86">
    <w:name w:val="Footnote Text Char"/>
    <w:basedOn w:val="47"/>
    <w:semiHidden/>
    <w:qFormat/>
    <w:locked/>
    <w:uiPriority w:val="99"/>
    <w:rPr>
      <w:rFonts w:ascii="Times New Roman" w:hAnsi="Times New Roman" w:eastAsia="宋体" w:cs="Times New Roman"/>
      <w:sz w:val="18"/>
      <w:szCs w:val="18"/>
    </w:rPr>
  </w:style>
  <w:style w:type="character" w:customStyle="1" w:styleId="87">
    <w:name w:val="正文文本缩进 3 字符"/>
    <w:basedOn w:val="47"/>
    <w:link w:val="38"/>
    <w:semiHidden/>
    <w:qFormat/>
    <w:locked/>
    <w:uiPriority w:val="99"/>
    <w:rPr>
      <w:rFonts w:ascii="Times New Roman" w:hAnsi="Times New Roman" w:eastAsia="宋体" w:cs="Times New Roman"/>
      <w:sz w:val="16"/>
      <w:szCs w:val="16"/>
    </w:rPr>
  </w:style>
  <w:style w:type="character" w:customStyle="1" w:styleId="88">
    <w:name w:val="标题 字符"/>
    <w:basedOn w:val="47"/>
    <w:link w:val="41"/>
    <w:qFormat/>
    <w:locked/>
    <w:uiPriority w:val="99"/>
    <w:rPr>
      <w:rFonts w:ascii="Cambria" w:hAnsi="Cambria" w:eastAsia="宋体" w:cs="Cambria"/>
      <w:b/>
      <w:bCs/>
      <w:sz w:val="32"/>
      <w:szCs w:val="32"/>
    </w:rPr>
  </w:style>
  <w:style w:type="character" w:customStyle="1" w:styleId="89">
    <w:name w:val="批注主题 字符"/>
    <w:basedOn w:val="75"/>
    <w:link w:val="42"/>
    <w:semiHidden/>
    <w:qFormat/>
    <w:locked/>
    <w:uiPriority w:val="99"/>
    <w:rPr>
      <w:rFonts w:ascii="Times New Roman" w:hAnsi="Times New Roman" w:eastAsia="宋体" w:cs="Times New Roman"/>
      <w:b/>
      <w:bCs/>
    </w:rPr>
  </w:style>
  <w:style w:type="character" w:customStyle="1" w:styleId="90">
    <w:name w:val="正文文本 Char"/>
    <w:qFormat/>
    <w:uiPriority w:val="99"/>
    <w:rPr>
      <w:rFonts w:ascii="楷体_GB2312" w:eastAsia="楷体_GB2312" w:cs="楷体_GB2312"/>
      <w:b/>
      <w:bCs/>
      <w:sz w:val="48"/>
      <w:szCs w:val="48"/>
    </w:rPr>
  </w:style>
  <w:style w:type="character" w:customStyle="1" w:styleId="91">
    <w:name w:val="脚注文本 字符"/>
    <w:basedOn w:val="47"/>
    <w:link w:val="36"/>
    <w:qFormat/>
    <w:locked/>
    <w:uiPriority w:val="99"/>
    <w:rPr>
      <w:sz w:val="18"/>
      <w:szCs w:val="18"/>
    </w:rPr>
  </w:style>
  <w:style w:type="character" w:customStyle="1" w:styleId="92">
    <w:name w:val="明显引用 Char1"/>
    <w:basedOn w:val="47"/>
    <w:qFormat/>
    <w:locked/>
    <w:uiPriority w:val="99"/>
    <w:rPr>
      <w:b/>
      <w:bCs/>
      <w:i/>
      <w:iCs/>
      <w:color w:val="4F81BD"/>
    </w:rPr>
  </w:style>
  <w:style w:type="paragraph" w:styleId="93">
    <w:name w:val="Intense Quote"/>
    <w:basedOn w:val="1"/>
    <w:next w:val="1"/>
    <w:link w:val="94"/>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94">
    <w:name w:val="明显引用 字符"/>
    <w:basedOn w:val="47"/>
    <w:link w:val="93"/>
    <w:qFormat/>
    <w:locked/>
    <w:uiPriority w:val="99"/>
    <w:rPr>
      <w:rFonts w:ascii="Times New Roman" w:hAnsi="Times New Roman" w:eastAsia="宋体" w:cs="Times New Roman"/>
      <w:b/>
      <w:bCs/>
      <w:i/>
      <w:iCs/>
      <w:color w:val="4F81BD"/>
    </w:rPr>
  </w:style>
  <w:style w:type="character" w:customStyle="1" w:styleId="95">
    <w:name w:val="页眉 Char"/>
    <w:qFormat/>
    <w:uiPriority w:val="99"/>
    <w:rPr>
      <w:sz w:val="18"/>
      <w:szCs w:val="18"/>
    </w:rPr>
  </w:style>
  <w:style w:type="character" w:customStyle="1" w:styleId="96">
    <w:name w:val="批注框文本 Char"/>
    <w:qFormat/>
    <w:uiPriority w:val="99"/>
    <w:rPr>
      <w:sz w:val="18"/>
      <w:szCs w:val="18"/>
    </w:rPr>
  </w:style>
  <w:style w:type="character" w:customStyle="1" w:styleId="97">
    <w:name w:val="l2"/>
    <w:basedOn w:val="47"/>
    <w:qFormat/>
    <w:uiPriority w:val="99"/>
  </w:style>
  <w:style w:type="character" w:customStyle="1" w:styleId="98">
    <w:name w:val="文档结构图 Char"/>
    <w:qFormat/>
    <w:uiPriority w:val="99"/>
    <w:rPr>
      <w:rFonts w:ascii="宋体" w:cs="宋体"/>
      <w:sz w:val="18"/>
      <w:szCs w:val="18"/>
    </w:rPr>
  </w:style>
  <w:style w:type="character" w:customStyle="1" w:styleId="99">
    <w:name w:val="正文文本 Char1"/>
    <w:basedOn w:val="47"/>
    <w:qFormat/>
    <w:locked/>
    <w:uiPriority w:val="99"/>
    <w:rPr>
      <w:kern w:val="2"/>
      <w:sz w:val="22"/>
      <w:szCs w:val="22"/>
    </w:rPr>
  </w:style>
  <w:style w:type="character" w:customStyle="1" w:styleId="100">
    <w:name w:val="正文文本缩进 2 字符"/>
    <w:basedOn w:val="47"/>
    <w:link w:val="29"/>
    <w:qFormat/>
    <w:locked/>
    <w:uiPriority w:val="99"/>
    <w:rPr>
      <w:sz w:val="24"/>
      <w:szCs w:val="24"/>
    </w:rPr>
  </w:style>
  <w:style w:type="character" w:customStyle="1" w:styleId="101">
    <w:name w:val="正文文本缩进 2 Char"/>
    <w:basedOn w:val="47"/>
    <w:semiHidden/>
    <w:qFormat/>
    <w:uiPriority w:val="99"/>
    <w:rPr>
      <w:kern w:val="2"/>
      <w:sz w:val="22"/>
      <w:szCs w:val="22"/>
    </w:rPr>
  </w:style>
  <w:style w:type="character" w:customStyle="1" w:styleId="102">
    <w:name w:val="r2"/>
    <w:basedOn w:val="47"/>
    <w:qFormat/>
    <w:uiPriority w:val="99"/>
  </w:style>
  <w:style w:type="character" w:customStyle="1" w:styleId="103">
    <w:name w:val="批注主题 Char"/>
    <w:qFormat/>
    <w:uiPriority w:val="99"/>
    <w:rPr>
      <w:b/>
      <w:bCs/>
    </w:rPr>
  </w:style>
  <w:style w:type="character" w:customStyle="1" w:styleId="104">
    <w:name w:val="副标题 Char"/>
    <w:basedOn w:val="47"/>
    <w:qFormat/>
    <w:uiPriority w:val="99"/>
    <w:rPr>
      <w:rFonts w:ascii="Cambria" w:hAnsi="Cambria" w:cs="Cambria"/>
      <w:b/>
      <w:bCs/>
      <w:kern w:val="28"/>
      <w:sz w:val="32"/>
      <w:szCs w:val="32"/>
    </w:rPr>
  </w:style>
  <w:style w:type="character" w:customStyle="1" w:styleId="105">
    <w:name w:val="明显引用 Char"/>
    <w:basedOn w:val="47"/>
    <w:qFormat/>
    <w:uiPriority w:val="99"/>
    <w:rPr>
      <w:b/>
      <w:bCs/>
      <w:i/>
      <w:iCs/>
      <w:color w:val="4F81BD"/>
      <w:kern w:val="2"/>
      <w:sz w:val="22"/>
      <w:szCs w:val="22"/>
    </w:rPr>
  </w:style>
  <w:style w:type="character" w:customStyle="1" w:styleId="106">
    <w:name w:val="日期 字符"/>
    <w:basedOn w:val="47"/>
    <w:link w:val="28"/>
    <w:qFormat/>
    <w:locked/>
    <w:uiPriority w:val="99"/>
  </w:style>
  <w:style w:type="character" w:customStyle="1" w:styleId="107">
    <w:name w:val="引用 Char1"/>
    <w:basedOn w:val="47"/>
    <w:qFormat/>
    <w:locked/>
    <w:uiPriority w:val="99"/>
    <w:rPr>
      <w:i/>
      <w:iCs/>
      <w:color w:val="000000"/>
    </w:rPr>
  </w:style>
  <w:style w:type="paragraph" w:styleId="108">
    <w:name w:val="Quote"/>
    <w:basedOn w:val="1"/>
    <w:next w:val="1"/>
    <w:link w:val="109"/>
    <w:qFormat/>
    <w:uiPriority w:val="99"/>
    <w:rPr>
      <w:rFonts w:ascii="Calibri" w:hAnsi="Calibri" w:cs="Calibri"/>
      <w:i/>
      <w:iCs/>
      <w:color w:val="000000"/>
    </w:rPr>
  </w:style>
  <w:style w:type="character" w:customStyle="1" w:styleId="109">
    <w:name w:val="引用 字符"/>
    <w:basedOn w:val="47"/>
    <w:link w:val="108"/>
    <w:qFormat/>
    <w:locked/>
    <w:uiPriority w:val="99"/>
    <w:rPr>
      <w:rFonts w:ascii="Times New Roman" w:hAnsi="Times New Roman" w:eastAsia="宋体" w:cs="Times New Roman"/>
      <w:i/>
      <w:iCs/>
      <w:color w:val="000000"/>
    </w:rPr>
  </w:style>
  <w:style w:type="character" w:customStyle="1" w:styleId="110">
    <w:name w:val="注释标题 Char"/>
    <w:semiHidden/>
    <w:qFormat/>
    <w:uiPriority w:val="99"/>
    <w:rPr>
      <w:sz w:val="24"/>
      <w:szCs w:val="24"/>
    </w:rPr>
  </w:style>
  <w:style w:type="character" w:customStyle="1" w:styleId="111">
    <w:name w:val="正文文本缩进 3 Char"/>
    <w:qFormat/>
    <w:uiPriority w:val="99"/>
    <w:rPr>
      <w:rFonts w:ascii="宋体" w:cs="宋体"/>
      <w:sz w:val="28"/>
      <w:szCs w:val="28"/>
    </w:rPr>
  </w:style>
  <w:style w:type="character" w:customStyle="1" w:styleId="112">
    <w:name w:val="副标题 字符"/>
    <w:basedOn w:val="47"/>
    <w:link w:val="35"/>
    <w:qFormat/>
    <w:locked/>
    <w:uiPriority w:val="99"/>
    <w:rPr>
      <w:rFonts w:ascii="Cambria" w:hAnsi="Cambria" w:cs="Cambria"/>
      <w:b/>
      <w:bCs/>
      <w:kern w:val="28"/>
      <w:sz w:val="32"/>
      <w:szCs w:val="32"/>
    </w:rPr>
  </w:style>
  <w:style w:type="character" w:customStyle="1" w:styleId="113">
    <w:name w:val="称呼 Char"/>
    <w:semiHidden/>
    <w:qFormat/>
    <w:uiPriority w:val="99"/>
    <w:rPr>
      <w:sz w:val="24"/>
      <w:szCs w:val="24"/>
    </w:rPr>
  </w:style>
  <w:style w:type="character" w:customStyle="1" w:styleId="114">
    <w:name w:val="批注文字 Char"/>
    <w:qFormat/>
    <w:uiPriority w:val="99"/>
  </w:style>
  <w:style w:type="character" w:customStyle="1" w:styleId="115">
    <w:name w:val="纯文本 Char2"/>
    <w:qFormat/>
    <w:uiPriority w:val="99"/>
    <w:rPr>
      <w:rFonts w:ascii="宋体" w:hAnsi="Courier New" w:cs="宋体"/>
      <w:kern w:val="2"/>
      <w:sz w:val="21"/>
      <w:szCs w:val="21"/>
    </w:rPr>
  </w:style>
  <w:style w:type="character" w:customStyle="1" w:styleId="116">
    <w:name w:val="标题4 Char Char"/>
    <w:link w:val="117"/>
    <w:qFormat/>
    <w:locked/>
    <w:uiPriority w:val="99"/>
    <w:rPr>
      <w:rFonts w:ascii="Arial" w:hAnsi="Arial" w:cs="Arial"/>
      <w:b/>
      <w:bCs/>
      <w:sz w:val="32"/>
      <w:szCs w:val="32"/>
    </w:rPr>
  </w:style>
  <w:style w:type="paragraph" w:customStyle="1" w:styleId="117">
    <w:name w:val="标题4"/>
    <w:basedOn w:val="6"/>
    <w:next w:val="23"/>
    <w:link w:val="116"/>
    <w:qFormat/>
    <w:uiPriority w:val="99"/>
    <w:pPr>
      <w:spacing w:before="60" w:after="60" w:line="412" w:lineRule="auto"/>
    </w:pPr>
    <w:rPr>
      <w:rFonts w:ascii="Arial" w:hAnsi="Arial" w:cs="Arial"/>
      <w:kern w:val="0"/>
      <w:sz w:val="24"/>
      <w:szCs w:val="24"/>
    </w:rPr>
  </w:style>
  <w:style w:type="character" w:customStyle="1" w:styleId="118">
    <w:name w:val="标题5 Char Char"/>
    <w:link w:val="119"/>
    <w:qFormat/>
    <w:locked/>
    <w:uiPriority w:val="99"/>
    <w:rPr>
      <w:rFonts w:ascii="Arial" w:hAnsi="Arial" w:cs="Arial"/>
      <w:b/>
      <w:bCs/>
      <w:sz w:val="32"/>
      <w:szCs w:val="32"/>
    </w:rPr>
  </w:style>
  <w:style w:type="paragraph" w:customStyle="1" w:styleId="119">
    <w:name w:val="标题5"/>
    <w:basedOn w:val="7"/>
    <w:link w:val="118"/>
    <w:qFormat/>
    <w:uiPriority w:val="99"/>
    <w:pPr>
      <w:spacing w:line="412" w:lineRule="auto"/>
    </w:pPr>
    <w:rPr>
      <w:rFonts w:ascii="Arial" w:hAnsi="Arial" w:cs="Arial"/>
      <w:kern w:val="0"/>
      <w:sz w:val="24"/>
      <w:szCs w:val="24"/>
    </w:rPr>
  </w:style>
  <w:style w:type="character" w:customStyle="1" w:styleId="120">
    <w:name w:val="纯文本 Char"/>
    <w:qFormat/>
    <w:uiPriority w:val="99"/>
    <w:rPr>
      <w:rFonts w:ascii="宋体" w:hAnsi="Courier New" w:cs="宋体"/>
      <w:sz w:val="21"/>
      <w:szCs w:val="21"/>
    </w:rPr>
  </w:style>
  <w:style w:type="character" w:customStyle="1" w:styleId="121">
    <w:name w:val="页脚 Char"/>
    <w:qFormat/>
    <w:uiPriority w:val="99"/>
    <w:rPr>
      <w:sz w:val="18"/>
      <w:szCs w:val="18"/>
    </w:rPr>
  </w:style>
  <w:style w:type="character" w:customStyle="1" w:styleId="122">
    <w:name w:val="标题 Char"/>
    <w:qFormat/>
    <w:uiPriority w:val="99"/>
    <w:rPr>
      <w:rFonts w:ascii="Arial" w:hAnsi="Arial" w:cs="Arial"/>
      <w:b/>
      <w:bCs/>
      <w:sz w:val="32"/>
      <w:szCs w:val="32"/>
    </w:rPr>
  </w:style>
  <w:style w:type="character" w:customStyle="1" w:styleId="123">
    <w:name w:val="脚注文本 Char"/>
    <w:basedOn w:val="47"/>
    <w:semiHidden/>
    <w:qFormat/>
    <w:uiPriority w:val="99"/>
    <w:rPr>
      <w:kern w:val="2"/>
      <w:sz w:val="18"/>
      <w:szCs w:val="18"/>
    </w:rPr>
  </w:style>
  <w:style w:type="character" w:customStyle="1" w:styleId="124">
    <w:name w:val="正文文本缩进 Char"/>
    <w:qFormat/>
    <w:uiPriority w:val="99"/>
    <w:rPr>
      <w:sz w:val="24"/>
      <w:szCs w:val="24"/>
    </w:rPr>
  </w:style>
  <w:style w:type="character" w:customStyle="1" w:styleId="125">
    <w:name w:val="纯文本 Char1"/>
    <w:qFormat/>
    <w:uiPriority w:val="99"/>
    <w:rPr>
      <w:rFonts w:ascii="宋体" w:hAnsi="Courier New" w:eastAsia="宋体" w:cs="宋体"/>
      <w:sz w:val="20"/>
      <w:szCs w:val="20"/>
    </w:rPr>
  </w:style>
  <w:style w:type="character" w:customStyle="1" w:styleId="126">
    <w:name w:val="引用 Char"/>
    <w:basedOn w:val="47"/>
    <w:qFormat/>
    <w:uiPriority w:val="99"/>
    <w:rPr>
      <w:i/>
      <w:iCs/>
      <w:color w:val="000000"/>
      <w:kern w:val="2"/>
      <w:sz w:val="22"/>
      <w:szCs w:val="22"/>
    </w:rPr>
  </w:style>
  <w:style w:type="character" w:customStyle="1" w:styleId="127">
    <w:name w:val="普通文字 Char Char2"/>
    <w:qFormat/>
    <w:uiPriority w:val="99"/>
    <w:rPr>
      <w:rFonts w:ascii="宋体" w:hAnsi="Courier New" w:eastAsia="宋体" w:cs="宋体"/>
      <w:kern w:val="2"/>
      <w:sz w:val="21"/>
      <w:szCs w:val="21"/>
      <w:lang w:val="en-US" w:eastAsia="zh-CN"/>
    </w:rPr>
  </w:style>
  <w:style w:type="paragraph" w:customStyle="1" w:styleId="128">
    <w:name w:val="Table Paragraph"/>
    <w:basedOn w:val="1"/>
    <w:qFormat/>
    <w:uiPriority w:val="99"/>
    <w:pPr>
      <w:autoSpaceDE w:val="0"/>
      <w:autoSpaceDN w:val="0"/>
      <w:adjustRightInd w:val="0"/>
      <w:jc w:val="left"/>
    </w:pPr>
    <w:rPr>
      <w:rFonts w:ascii="黑体" w:eastAsia="黑体" w:cs="黑体"/>
      <w:kern w:val="0"/>
      <w:sz w:val="24"/>
      <w:szCs w:val="24"/>
    </w:rPr>
  </w:style>
  <w:style w:type="paragraph" w:customStyle="1" w:styleId="129">
    <w:name w:val="Level 1"/>
    <w:basedOn w:val="1"/>
    <w:next w:val="1"/>
    <w:qFormat/>
    <w:uiPriority w:val="99"/>
    <w:pPr>
      <w:keepNext/>
      <w:widowControl/>
      <w:numPr>
        <w:ilvl w:val="0"/>
        <w:numId w:val="2"/>
      </w:numPr>
      <w:spacing w:line="360" w:lineRule="auto"/>
      <w:outlineLvl w:val="0"/>
    </w:pPr>
    <w:rPr>
      <w:rFonts w:ascii="Arial" w:hAnsi="Arial" w:eastAsia="黑体" w:cs="Arial"/>
      <w:b/>
      <w:bCs/>
      <w:caps/>
      <w:w w:val="105"/>
      <w:kern w:val="20"/>
      <w:sz w:val="24"/>
      <w:szCs w:val="24"/>
      <w:lang w:val="en-GB" w:eastAsia="en-US"/>
    </w:rPr>
  </w:style>
  <w:style w:type="paragraph" w:customStyle="1" w:styleId="130">
    <w:name w:val="Level 8"/>
    <w:basedOn w:val="1"/>
    <w:qFormat/>
    <w:uiPriority w:val="99"/>
    <w:pPr>
      <w:widowControl/>
      <w:numPr>
        <w:ilvl w:val="7"/>
        <w:numId w:val="2"/>
      </w:numPr>
      <w:spacing w:after="120" w:line="336" w:lineRule="auto"/>
      <w:outlineLvl w:val="7"/>
    </w:pPr>
    <w:rPr>
      <w:rFonts w:ascii="Arial" w:hAnsi="Arial" w:cs="Arial"/>
      <w:w w:val="105"/>
      <w:kern w:val="20"/>
      <w:sz w:val="24"/>
      <w:szCs w:val="24"/>
      <w:lang w:val="en-GB" w:eastAsia="en-US"/>
    </w:rPr>
  </w:style>
  <w:style w:type="paragraph" w:customStyle="1" w:styleId="131">
    <w:name w:val="05 Body"/>
    <w:basedOn w:val="1"/>
    <w:qFormat/>
    <w:uiPriority w:val="99"/>
    <w:pPr>
      <w:widowControl/>
      <w:spacing w:line="290" w:lineRule="auto"/>
    </w:pPr>
    <w:rPr>
      <w:rFonts w:ascii="Arial" w:hAnsi="Arial" w:cs="Arial"/>
      <w:kern w:val="20"/>
      <w:sz w:val="24"/>
      <w:szCs w:val="24"/>
      <w:lang w:val="en-GB" w:eastAsia="en-US"/>
    </w:rPr>
  </w:style>
  <w:style w:type="paragraph" w:customStyle="1" w:styleId="132">
    <w:name w:val="Parties"/>
    <w:basedOn w:val="1"/>
    <w:qFormat/>
    <w:uiPriority w:val="99"/>
    <w:pPr>
      <w:widowControl/>
      <w:numPr>
        <w:ilvl w:val="0"/>
        <w:numId w:val="3"/>
      </w:numPr>
      <w:spacing w:after="140" w:line="290" w:lineRule="auto"/>
    </w:pPr>
    <w:rPr>
      <w:rFonts w:ascii="Arial" w:hAnsi="Arial" w:cs="Arial"/>
      <w:kern w:val="20"/>
      <w:sz w:val="20"/>
      <w:szCs w:val="20"/>
      <w:lang w:val="en-GB" w:eastAsia="en-US"/>
    </w:rPr>
  </w:style>
  <w:style w:type="paragraph" w:customStyle="1" w:styleId="133">
    <w:name w:val="Level 5"/>
    <w:basedOn w:val="134"/>
    <w:qFormat/>
    <w:uiPriority w:val="99"/>
    <w:pPr>
      <w:numPr>
        <w:ilvl w:val="4"/>
      </w:numPr>
      <w:tabs>
        <w:tab w:val="left" w:pos="1361"/>
      </w:tabs>
      <w:outlineLvl w:val="4"/>
    </w:pPr>
  </w:style>
  <w:style w:type="paragraph" w:customStyle="1" w:styleId="134">
    <w:name w:val="Level 4"/>
    <w:basedOn w:val="1"/>
    <w:qFormat/>
    <w:uiPriority w:val="99"/>
    <w:pPr>
      <w:numPr>
        <w:ilvl w:val="3"/>
        <w:numId w:val="2"/>
      </w:numPr>
      <w:spacing w:after="120" w:line="336" w:lineRule="auto"/>
      <w:outlineLvl w:val="3"/>
    </w:pPr>
    <w:rPr>
      <w:rFonts w:ascii="Arial" w:hAnsi="Arial" w:cs="Arial"/>
      <w:w w:val="105"/>
      <w:kern w:val="20"/>
      <w:sz w:val="24"/>
      <w:szCs w:val="24"/>
      <w:lang w:val="en-GB" w:eastAsia="en-US"/>
    </w:rPr>
  </w:style>
  <w:style w:type="paragraph" w:customStyle="1" w:styleId="135">
    <w:name w:val="Body"/>
    <w:basedOn w:val="1"/>
    <w:qFormat/>
    <w:uiPriority w:val="99"/>
    <w:pPr>
      <w:widowControl/>
      <w:spacing w:after="140" w:line="290" w:lineRule="auto"/>
    </w:pPr>
    <w:rPr>
      <w:rFonts w:ascii="Arial" w:hAnsi="Arial" w:cs="Arial"/>
      <w:kern w:val="20"/>
      <w:sz w:val="20"/>
      <w:szCs w:val="20"/>
      <w:lang w:val="en-GB" w:eastAsia="en-US"/>
    </w:rPr>
  </w:style>
  <w:style w:type="paragraph" w:customStyle="1" w:styleId="136">
    <w:name w:val="Char"/>
    <w:basedOn w:val="1"/>
    <w:qFormat/>
    <w:uiPriority w:val="99"/>
    <w:pPr>
      <w:snapToGrid w:val="0"/>
      <w:spacing w:line="440" w:lineRule="atLeast"/>
    </w:pPr>
    <w:rPr>
      <w:rFonts w:ascii="宋体" w:cs="宋体"/>
      <w:sz w:val="24"/>
      <w:szCs w:val="24"/>
    </w:rPr>
  </w:style>
  <w:style w:type="paragraph" w:customStyle="1" w:styleId="137">
    <w:name w:val="样式 标题 2 + Times New Roman 四号 非加粗 段前: 5 磅 段后: 0 磅 行距: 固定值 20..."/>
    <w:basedOn w:val="6"/>
    <w:next w:val="1"/>
    <w:qFormat/>
    <w:uiPriority w:val="99"/>
    <w:pPr>
      <w:spacing w:before="100" w:after="0" w:line="400" w:lineRule="exact"/>
    </w:pPr>
    <w:rPr>
      <w:rFonts w:ascii="Times New Roman" w:hAnsi="Times New Roman" w:eastAsia="黑体" w:cs="Times New Roman"/>
      <w:b w:val="0"/>
      <w:bCs w:val="0"/>
      <w:sz w:val="28"/>
      <w:szCs w:val="28"/>
    </w:rPr>
  </w:style>
  <w:style w:type="paragraph" w:customStyle="1" w:styleId="138">
    <w:name w:val="03 Wheras"/>
    <w:basedOn w:val="1"/>
    <w:qFormat/>
    <w:uiPriority w:val="99"/>
    <w:pPr>
      <w:widowControl/>
      <w:spacing w:line="290" w:lineRule="auto"/>
    </w:pPr>
    <w:rPr>
      <w:rFonts w:ascii="Arial" w:hAnsi="Arial" w:eastAsia="黑体" w:cs="Arial"/>
      <w:b/>
      <w:bCs/>
      <w:kern w:val="20"/>
      <w:sz w:val="24"/>
      <w:szCs w:val="24"/>
      <w:lang w:val="en-GB" w:eastAsia="en-US"/>
    </w:rPr>
  </w:style>
  <w:style w:type="paragraph" w:customStyle="1" w:styleId="139">
    <w:name w:val="Level 6"/>
    <w:basedOn w:val="133"/>
    <w:qFormat/>
    <w:uiPriority w:val="99"/>
    <w:pPr>
      <w:numPr>
        <w:ilvl w:val="5"/>
      </w:numPr>
      <w:outlineLvl w:val="5"/>
    </w:pPr>
  </w:style>
  <w:style w:type="paragraph" w:customStyle="1" w:styleId="140">
    <w:name w:val="Level 7"/>
    <w:basedOn w:val="1"/>
    <w:qFormat/>
    <w:uiPriority w:val="99"/>
    <w:pPr>
      <w:widowControl/>
      <w:numPr>
        <w:ilvl w:val="6"/>
        <w:numId w:val="2"/>
      </w:numPr>
      <w:spacing w:after="120" w:line="336" w:lineRule="auto"/>
      <w:outlineLvl w:val="6"/>
    </w:pPr>
    <w:rPr>
      <w:rFonts w:ascii="Arial" w:hAnsi="Arial" w:cs="Arial"/>
      <w:w w:val="105"/>
      <w:kern w:val="20"/>
      <w:sz w:val="24"/>
      <w:szCs w:val="24"/>
      <w:lang w:val="en-GB" w:eastAsia="en-US"/>
    </w:rPr>
  </w:style>
  <w:style w:type="paragraph" w:customStyle="1" w:styleId="141">
    <w:name w:val="WPSOffice手动目录 1"/>
    <w:qFormat/>
    <w:uiPriority w:val="99"/>
    <w:rPr>
      <w:rFonts w:ascii="Times New Roman" w:hAnsi="Times New Roman" w:eastAsia="宋体" w:cs="Times New Roman"/>
      <w:lang w:val="en-US" w:eastAsia="zh-CN" w:bidi="ar-SA"/>
    </w:rPr>
  </w:style>
  <w:style w:type="paragraph" w:customStyle="1" w:styleId="142">
    <w:name w:val="04 Recitals"/>
    <w:basedOn w:val="131"/>
    <w:qFormat/>
    <w:uiPriority w:val="99"/>
    <w:pPr>
      <w:numPr>
        <w:ilvl w:val="0"/>
        <w:numId w:val="4"/>
      </w:numPr>
    </w:pPr>
  </w:style>
  <w:style w:type="paragraph" w:customStyle="1" w:styleId="143">
    <w:name w:val="zFSNarrative"/>
    <w:basedOn w:val="1"/>
    <w:qFormat/>
    <w:uiPriority w:val="99"/>
    <w:pPr>
      <w:widowControl/>
      <w:spacing w:before="120" w:after="120" w:line="290" w:lineRule="auto"/>
      <w:jc w:val="center"/>
    </w:pPr>
    <w:rPr>
      <w:rFonts w:ascii="Arial" w:hAnsi="Arial" w:cs="Arial"/>
      <w:kern w:val="20"/>
      <w:sz w:val="20"/>
      <w:szCs w:val="20"/>
      <w:lang w:val="en-GB" w:eastAsia="en-US"/>
    </w:rPr>
  </w:style>
  <w:style w:type="paragraph" w:customStyle="1" w:styleId="144">
    <w:name w:val="02 Parties"/>
    <w:basedOn w:val="1"/>
    <w:qFormat/>
    <w:uiPriority w:val="99"/>
    <w:pPr>
      <w:widowControl/>
      <w:numPr>
        <w:ilvl w:val="0"/>
        <w:numId w:val="5"/>
      </w:numPr>
      <w:spacing w:line="290" w:lineRule="auto"/>
    </w:pPr>
    <w:rPr>
      <w:rFonts w:ascii="Arial" w:hAnsi="Arial" w:cs="Arial"/>
      <w:kern w:val="20"/>
      <w:sz w:val="24"/>
      <w:szCs w:val="24"/>
      <w:lang w:val="en-GB" w:eastAsia="en-US"/>
    </w:rPr>
  </w:style>
  <w:style w:type="paragraph" w:customStyle="1" w:styleId="145">
    <w:name w:val="修订1"/>
    <w:qFormat/>
    <w:uiPriority w:val="99"/>
    <w:rPr>
      <w:rFonts w:ascii="Times New Roman" w:hAnsi="Times New Roman" w:eastAsia="宋体" w:cs="Times New Roman"/>
      <w:kern w:val="2"/>
      <w:sz w:val="21"/>
      <w:szCs w:val="21"/>
      <w:lang w:val="en-US" w:eastAsia="zh-CN" w:bidi="ar-SA"/>
    </w:rPr>
  </w:style>
  <w:style w:type="paragraph" w:customStyle="1" w:styleId="146">
    <w:name w:val="Char Char Char Char Char Char Char"/>
    <w:basedOn w:val="1"/>
    <w:qFormat/>
    <w:uiPriority w:val="99"/>
    <w:rPr>
      <w:rFonts w:ascii="仿宋_GB2312" w:eastAsia="仿宋_GB2312" w:cs="仿宋_GB2312"/>
      <w:spacing w:val="-4"/>
      <w:sz w:val="32"/>
      <w:szCs w:val="32"/>
    </w:rPr>
  </w:style>
  <w:style w:type="paragraph" w:customStyle="1" w:styleId="147">
    <w:name w:val="Level 3"/>
    <w:basedOn w:val="1"/>
    <w:qFormat/>
    <w:uiPriority w:val="99"/>
    <w:pPr>
      <w:numPr>
        <w:ilvl w:val="2"/>
        <w:numId w:val="2"/>
      </w:numPr>
      <w:spacing w:after="120" w:line="336" w:lineRule="auto"/>
      <w:outlineLvl w:val="2"/>
    </w:pPr>
    <w:rPr>
      <w:rFonts w:ascii="Arial" w:hAnsi="Arial" w:cs="Arial"/>
      <w:w w:val="105"/>
      <w:kern w:val="20"/>
      <w:sz w:val="24"/>
      <w:szCs w:val="24"/>
      <w:lang w:val="en-GB" w:eastAsia="en-US"/>
    </w:rPr>
  </w:style>
  <w:style w:type="paragraph" w:styleId="148">
    <w:name w:val="List Paragraph"/>
    <w:basedOn w:val="1"/>
    <w:qFormat/>
    <w:uiPriority w:val="99"/>
    <w:pPr>
      <w:ind w:firstLine="420" w:firstLineChars="200"/>
    </w:pPr>
  </w:style>
  <w:style w:type="paragraph" w:customStyle="1" w:styleId="149">
    <w:name w:val="zFSco-names"/>
    <w:basedOn w:val="1"/>
    <w:next w:val="1"/>
    <w:qFormat/>
    <w:uiPriority w:val="99"/>
    <w:pPr>
      <w:widowControl/>
      <w:spacing w:before="120" w:after="120" w:line="290" w:lineRule="auto"/>
      <w:jc w:val="center"/>
    </w:pPr>
    <w:rPr>
      <w:rFonts w:ascii="Arial" w:hAnsi="Arial" w:cs="Arial"/>
      <w:kern w:val="24"/>
      <w:sz w:val="24"/>
      <w:szCs w:val="24"/>
      <w:lang w:val="en-GB" w:eastAsia="en-US"/>
    </w:rPr>
  </w:style>
  <w:style w:type="paragraph" w:customStyle="1" w:styleId="150">
    <w:name w:val="Level 2"/>
    <w:basedOn w:val="1"/>
    <w:next w:val="1"/>
    <w:qFormat/>
    <w:uiPriority w:val="99"/>
    <w:pPr>
      <w:numPr>
        <w:ilvl w:val="1"/>
        <w:numId w:val="2"/>
      </w:numPr>
      <w:spacing w:line="360" w:lineRule="auto"/>
      <w:outlineLvl w:val="1"/>
    </w:pPr>
    <w:rPr>
      <w:rFonts w:ascii="Arial" w:hAnsi="Arial" w:cs="Arial"/>
      <w:w w:val="105"/>
      <w:kern w:val="20"/>
      <w:sz w:val="24"/>
      <w:szCs w:val="24"/>
      <w:lang w:val="en-GB" w:eastAsia="en-US"/>
    </w:rPr>
  </w:style>
  <w:style w:type="paragraph" w:customStyle="1" w:styleId="151">
    <w:name w:val="PT-WZ"/>
    <w:qFormat/>
    <w:uiPriority w:val="99"/>
    <w:pPr>
      <w:widowControl w:val="0"/>
      <w:adjustRightInd w:val="0"/>
      <w:snapToGrid w:val="0"/>
      <w:spacing w:line="5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52">
    <w:name w:val="Heading 81"/>
    <w:basedOn w:val="1"/>
    <w:qFormat/>
    <w:uiPriority w:val="99"/>
    <w:pPr>
      <w:autoSpaceDE w:val="0"/>
      <w:autoSpaceDN w:val="0"/>
      <w:ind w:left="765"/>
      <w:jc w:val="left"/>
      <w:outlineLvl w:val="8"/>
    </w:pPr>
    <w:rPr>
      <w:rFonts w:ascii="宋体" w:hAnsi="宋体" w:cs="宋体"/>
      <w:b/>
      <w:bCs/>
      <w:kern w:val="0"/>
      <w:lang w:val="zh-CN"/>
    </w:rPr>
  </w:style>
  <w:style w:type="paragraph" w:customStyle="1" w:styleId="153">
    <w:name w:val="标题 81"/>
    <w:basedOn w:val="1"/>
    <w:qFormat/>
    <w:uiPriority w:val="1"/>
    <w:pPr>
      <w:autoSpaceDE w:val="0"/>
      <w:autoSpaceDN w:val="0"/>
      <w:ind w:left="765"/>
      <w:jc w:val="left"/>
      <w:outlineLvl w:val="8"/>
    </w:pPr>
    <w:rPr>
      <w:rFonts w:ascii="宋体" w:hAnsi="宋体" w:cs="宋体"/>
      <w:b/>
      <w:bCs/>
      <w:kern w:val="0"/>
      <w:lang w:val="zh-CN" w:bidi="zh-CN"/>
    </w:rPr>
  </w:style>
  <w:style w:type="character" w:customStyle="1" w:styleId="154">
    <w:name w:val="fontstyle01"/>
    <w:qFormat/>
    <w:uiPriority w:val="0"/>
    <w:rPr>
      <w:rFonts w:hint="default" w:ascii="Times New Roman" w:hAnsi="Times New Roman" w:eastAsia="宋体" w:cs="Times New Roman"/>
      <w:color w:val="000000"/>
      <w:sz w:val="22"/>
      <w:szCs w:val="22"/>
    </w:rPr>
  </w:style>
  <w:style w:type="paragraph" w:customStyle="1" w:styleId="155">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1"/>
    <w:basedOn w:val="1"/>
    <w:next w:val="26"/>
    <w:qFormat/>
    <w:uiPriority w:val="0"/>
    <w:rPr>
      <w:rFonts w:ascii="宋体" w:hAnsi="Courier New"/>
      <w:szCs w:val="20"/>
    </w:rPr>
  </w:style>
  <w:style w:type="paragraph" w:customStyle="1" w:styleId="157">
    <w:name w:val="2"/>
    <w:basedOn w:val="1"/>
    <w:next w:val="26"/>
    <w:qFormat/>
    <w:uiPriority w:val="0"/>
    <w:rPr>
      <w:rFonts w:ascii="宋体" w:hAnsi="Courier New"/>
      <w:szCs w:val="20"/>
    </w:rPr>
  </w:style>
  <w:style w:type="paragraph" w:customStyle="1" w:styleId="158">
    <w:name w:val="标题 1_0"/>
    <w:basedOn w:val="159"/>
    <w:next w:val="159"/>
    <w:qFormat/>
    <w:uiPriority w:val="0"/>
    <w:pPr>
      <w:keepNext/>
      <w:keepLines/>
      <w:spacing w:line="360" w:lineRule="auto"/>
      <w:outlineLvl w:val="0"/>
    </w:pPr>
    <w:rPr>
      <w:rFonts w:ascii="Times New Roman" w:hAnsi="Times New Roman" w:eastAsia="黑体" w:cs="Times New Roman"/>
      <w:b/>
      <w:bCs/>
      <w:kern w:val="44"/>
      <w:sz w:val="32"/>
      <w:szCs w:val="32"/>
    </w:rPr>
  </w:style>
  <w:style w:type="paragraph" w:customStyle="1" w:styleId="159">
    <w:name w:val="正文_2"/>
    <w:basedOn w:val="160"/>
    <w:next w:val="162"/>
    <w:qFormat/>
    <w:uiPriority w:val="0"/>
    <w:rPr>
      <w:szCs w:val="22"/>
    </w:rPr>
  </w:style>
  <w:style w:type="paragraph" w:customStyle="1" w:styleId="160">
    <w:name w:val="正文_3"/>
    <w:basedOn w:val="161"/>
    <w:qFormat/>
    <w:uiPriority w:val="0"/>
    <w:rPr>
      <w:rFonts w:cs="宋体"/>
      <w:szCs w:val="21"/>
    </w:rPr>
  </w:style>
  <w:style w:type="paragraph" w:customStyle="1" w:styleId="161">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2">
    <w:name w:val="标题 4_0"/>
    <w:basedOn w:val="163"/>
    <w:next w:val="159"/>
    <w:qFormat/>
    <w:uiPriority w:val="0"/>
    <w:pPr>
      <w:keepNext/>
      <w:keepLines/>
      <w:spacing w:line="360" w:lineRule="auto"/>
      <w:outlineLvl w:val="3"/>
    </w:pPr>
    <w:rPr>
      <w:rFonts w:ascii="Arial" w:hAnsi="Arial"/>
      <w:b/>
      <w:bCs/>
      <w:szCs w:val="28"/>
    </w:rPr>
  </w:style>
  <w:style w:type="paragraph" w:customStyle="1" w:styleId="163">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4">
    <w:name w:val="正文_2_0"/>
    <w:basedOn w:val="160"/>
    <w:qFormat/>
    <w:uiPriority w:val="0"/>
  </w:style>
  <w:style w:type="paragraph" w:customStyle="1" w:styleId="165">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6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68">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69">
    <w:name w:val="NormalCharacter"/>
    <w:qFormat/>
    <w:uiPriority w:val="0"/>
    <w:rPr>
      <w:rFonts w:ascii="Times New Roman" w:hAnsi="Times New Roman" w:eastAsia="宋体" w:cs="Times New Roman"/>
      <w:kern w:val="2"/>
      <w:sz w:val="21"/>
      <w:szCs w:val="21"/>
      <w:lang w:val="en-US" w:eastAsia="zh-CN" w:bidi="ar-SA"/>
    </w:rPr>
  </w:style>
  <w:style w:type="paragraph" w:customStyle="1" w:styleId="170">
    <w:name w:val="正文1"/>
    <w:basedOn w:val="1"/>
    <w:qFormat/>
    <w:uiPriority w:val="0"/>
    <w:pPr>
      <w:adjustRightInd w:val="0"/>
      <w:spacing w:line="318" w:lineRule="atLeast"/>
      <w:ind w:left="369" w:firstLine="369"/>
      <w:textAlignment w:val="baseline"/>
    </w:pPr>
    <w:rPr>
      <w:szCs w:val="20"/>
    </w:rPr>
  </w:style>
  <w:style w:type="paragraph" w:customStyle="1" w:styleId="171">
    <w:name w:val="p0"/>
    <w:basedOn w:val="1"/>
    <w:qFormat/>
    <w:uiPriority w:val="0"/>
    <w:pPr>
      <w:widowControl/>
    </w:pPr>
    <w:rPr>
      <w:kern w:val="0"/>
    </w:rPr>
  </w:style>
  <w:style w:type="paragraph" w:customStyle="1" w:styleId="172">
    <w:name w:val="正文2"/>
    <w:basedOn w:val="1"/>
    <w:qFormat/>
    <w:uiPriority w:val="0"/>
    <w:pPr>
      <w:adjustRightInd w:val="0"/>
      <w:spacing w:before="156" w:line="360" w:lineRule="auto"/>
      <w:ind w:firstLine="510" w:firstLineChars="200"/>
    </w:pPr>
    <w:rPr>
      <w:kern w:val="0"/>
      <w:sz w:val="24"/>
      <w:szCs w:val="20"/>
    </w:rPr>
  </w:style>
  <w:style w:type="paragraph" w:customStyle="1" w:styleId="173">
    <w:name w:val="正文文本_0"/>
    <w:basedOn w:val="159"/>
    <w:qFormat/>
    <w:uiPriority w:val="99"/>
    <w:pPr>
      <w:adjustRightInd w:val="0"/>
      <w:spacing w:after="60" w:line="360" w:lineRule="atLeast"/>
      <w:ind w:left="72" w:leftChars="30" w:right="30" w:rightChars="30"/>
      <w:jc w:val="center"/>
      <w:textAlignment w:val="baseline"/>
    </w:pPr>
  </w:style>
  <w:style w:type="paragraph" w:customStyle="1" w:styleId="174">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UserStyle_106"/>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76">
    <w:name w:val="标题 2_1"/>
    <w:basedOn w:val="164"/>
    <w:next w:val="164"/>
    <w:semiHidden/>
    <w:qFormat/>
    <w:uiPriority w:val="0"/>
    <w:pPr>
      <w:keepNext/>
      <w:keepLines/>
      <w:spacing w:before="260" w:after="260" w:line="415" w:lineRule="auto"/>
      <w:outlineLvl w:val="1"/>
    </w:pPr>
    <w:rPr>
      <w:rFonts w:ascii="Cambria" w:hAnsi="Cambria"/>
      <w:b/>
      <w:bCs/>
      <w:sz w:val="32"/>
      <w:szCs w:val="32"/>
    </w:rPr>
  </w:style>
  <w:style w:type="paragraph" w:customStyle="1" w:styleId="177">
    <w:name w:val="标题 3_0"/>
    <w:basedOn w:val="159"/>
    <w:next w:val="164"/>
    <w:qFormat/>
    <w:uiPriority w:val="99"/>
    <w:pPr>
      <w:keepNext/>
      <w:keepLines/>
      <w:spacing w:line="360" w:lineRule="auto"/>
      <w:outlineLvl w:val="2"/>
    </w:pPr>
    <w:rPr>
      <w:rFonts w:eastAsia="黑体"/>
      <w:b/>
      <w:bCs/>
      <w:szCs w:val="32"/>
    </w:rPr>
  </w:style>
  <w:style w:type="paragraph" w:customStyle="1" w:styleId="178">
    <w:name w:val="正文_2_0_0"/>
    <w:basedOn w:val="179"/>
    <w:qFormat/>
    <w:uiPriority w:val="0"/>
  </w:style>
  <w:style w:type="paragraph" w:customStyle="1" w:styleId="179">
    <w:name w:val="正文_2_1"/>
    <w:basedOn w:val="180"/>
    <w:qFormat/>
    <w:uiPriority w:val="0"/>
  </w:style>
  <w:style w:type="paragraph" w:customStyle="1" w:styleId="180">
    <w:name w:val="正文_2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1">
    <w:name w:val="批注文字_0"/>
    <w:basedOn w:val="160"/>
    <w:unhideWhenUsed/>
    <w:qFormat/>
    <w:uiPriority w:val="0"/>
    <w:pPr>
      <w:jc w:val="left"/>
    </w:pPr>
    <w:rPr>
      <w:rFonts w:ascii="Times New Roman" w:hAnsi="Times New Roman"/>
    </w:rPr>
  </w:style>
  <w:style w:type="paragraph" w:customStyle="1" w:styleId="182">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4">
    <w:name w:val="标题 2 Char_1"/>
    <w:link w:val="185"/>
    <w:qFormat/>
    <w:uiPriority w:val="0"/>
    <w:rPr>
      <w:rFonts w:ascii="Cambria" w:hAnsi="Cambria"/>
      <w:b/>
      <w:bCs/>
      <w:kern w:val="0"/>
      <w:sz w:val="32"/>
      <w:szCs w:val="32"/>
    </w:rPr>
  </w:style>
  <w:style w:type="paragraph" w:customStyle="1" w:styleId="185">
    <w:name w:val="标题 2_2"/>
    <w:basedOn w:val="159"/>
    <w:next w:val="159"/>
    <w:link w:val="184"/>
    <w:qFormat/>
    <w:uiPriority w:val="0"/>
    <w:pPr>
      <w:keepNext/>
      <w:keepLines/>
      <w:spacing w:before="260" w:after="260" w:line="416" w:lineRule="auto"/>
      <w:outlineLvl w:val="1"/>
    </w:pPr>
    <w:rPr>
      <w:rFonts w:ascii="Cambria" w:hAnsi="Cambria"/>
      <w:b/>
      <w:bCs/>
      <w:kern w:val="0"/>
      <w:sz w:val="32"/>
      <w:szCs w:val="32"/>
    </w:rPr>
  </w:style>
  <w:style w:type="paragraph" w:customStyle="1" w:styleId="186">
    <w:name w:val="PlainText"/>
    <w:basedOn w:val="1"/>
    <w:next w:val="187"/>
    <w:qFormat/>
    <w:uiPriority w:val="0"/>
    <w:pPr>
      <w:textAlignment w:val="baseline"/>
    </w:pPr>
    <w:rPr>
      <w:rFonts w:ascii="宋体" w:hAnsi="Courier New"/>
      <w:kern w:val="0"/>
      <w:sz w:val="20"/>
    </w:rPr>
  </w:style>
  <w:style w:type="paragraph" w:customStyle="1" w:styleId="187">
    <w:name w:val="Index8"/>
    <w:basedOn w:val="1"/>
    <w:next w:val="1"/>
    <w:qFormat/>
    <w:uiPriority w:val="0"/>
    <w:pPr>
      <w:ind w:left="2940"/>
      <w:textAlignment w:val="baseline"/>
    </w:pPr>
    <w:rPr>
      <w:szCs w:val="24"/>
    </w:rPr>
  </w:style>
  <w:style w:type="table" w:customStyle="1" w:styleId="188">
    <w:name w:val="Table Normal"/>
    <w:semiHidden/>
    <w:unhideWhenUsed/>
    <w:qFormat/>
    <w:uiPriority w:val="0"/>
    <w:tblPr>
      <w:tblCellMar>
        <w:top w:w="0" w:type="dxa"/>
        <w:left w:w="0" w:type="dxa"/>
        <w:bottom w:w="0" w:type="dxa"/>
        <w:right w:w="0" w:type="dxa"/>
      </w:tblCellMar>
    </w:tblPr>
  </w:style>
  <w:style w:type="paragraph" w:customStyle="1" w:styleId="189">
    <w:name w:val="Table Text"/>
    <w:basedOn w:val="1"/>
    <w:unhideWhenUsed/>
    <w:qFormat/>
    <w:uiPriority w:val="0"/>
    <w:rPr>
      <w:rFonts w:hint="eastAsia"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89</Pages>
  <Words>49718</Words>
  <Characters>53080</Characters>
  <Lines>115</Lines>
  <Paragraphs>129</Paragraphs>
  <TotalTime>36</TotalTime>
  <ScaleCrop>false</ScaleCrop>
  <LinksUpToDate>false</LinksUpToDate>
  <CharactersWithSpaces>60054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2020-12-01T08:04:00Z</dcterms:created>
  <dc:creator>NTKO</dc:creator>
  <cp:lastModifiedBy>青</cp:lastModifiedBy>
  <cp:lastPrinted>2022-03-04T08:19:00Z</cp:lastPrinted>
  <dcterms:modified xsi:type="dcterms:W3CDTF">2024-06-06T10:49:34Z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1A8BAF054E24480E88E221979DC94352_13</vt:lpwstr>
  </property>
</Properties>
</file>