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A7D576">
      <w:pPr>
        <w:spacing w:before="165" w:beforeLines="50" w:line="360" w:lineRule="auto"/>
        <w:jc w:val="center"/>
        <w:rPr>
          <w:rFonts w:hint="eastAsia" w:ascii="宋体" w:hAnsi="宋体"/>
          <w:sz w:val="52"/>
          <w:szCs w:val="52"/>
        </w:rPr>
      </w:pPr>
      <w:r>
        <w:rPr>
          <w:rFonts w:hint="eastAsia" w:ascii="宋体" w:hAnsi="宋体"/>
          <w:sz w:val="52"/>
          <w:szCs w:val="52"/>
        </w:rPr>
        <w:t>南宁市政府采购</w:t>
      </w:r>
    </w:p>
    <w:p w14:paraId="2745994E">
      <w:pPr>
        <w:spacing w:before="165" w:beforeLines="50" w:line="360" w:lineRule="auto"/>
        <w:jc w:val="center"/>
        <w:rPr>
          <w:rFonts w:hint="eastAsia" w:ascii="宋体" w:hAnsi="宋体"/>
          <w:sz w:val="52"/>
          <w:szCs w:val="52"/>
        </w:rPr>
      </w:pPr>
      <w:r>
        <w:rPr>
          <w:rFonts w:hint="eastAsia" w:ascii="宋体" w:hAnsi="宋体"/>
          <w:sz w:val="52"/>
          <w:szCs w:val="52"/>
        </w:rPr>
        <w:t>公开招标文件（服务类）</w:t>
      </w:r>
    </w:p>
    <w:p w14:paraId="6BEC59B3">
      <w:pPr>
        <w:spacing w:before="165" w:beforeLines="50" w:line="360" w:lineRule="auto"/>
        <w:jc w:val="center"/>
        <w:rPr>
          <w:rFonts w:hint="eastAsia" w:ascii="仿宋_GB2312" w:hAnsi="宋体" w:eastAsia="仿宋_GB2312"/>
          <w:b/>
          <w:sz w:val="48"/>
          <w:szCs w:val="48"/>
        </w:rPr>
      </w:pPr>
    </w:p>
    <w:p w14:paraId="5A45B566">
      <w:pPr>
        <w:spacing w:before="165" w:beforeLines="50" w:line="360" w:lineRule="auto"/>
        <w:jc w:val="center"/>
        <w:rPr>
          <w:rFonts w:hint="eastAsia" w:ascii="仿宋_GB2312" w:hAnsi="宋体" w:eastAsia="仿宋_GB2312"/>
          <w:b/>
          <w:sz w:val="48"/>
          <w:szCs w:val="48"/>
        </w:rPr>
      </w:pPr>
    </w:p>
    <w:p w14:paraId="098F7F44">
      <w:pPr>
        <w:snapToGrid w:val="0"/>
        <w:spacing w:before="165" w:beforeLines="50" w:line="360" w:lineRule="auto"/>
        <w:jc w:val="center"/>
        <w:rPr>
          <w:rFonts w:hint="eastAsia" w:ascii="华文新魏" w:hAnsi="宋体" w:eastAsia="华文新魏"/>
          <w:sz w:val="72"/>
          <w:szCs w:val="72"/>
        </w:rPr>
      </w:pPr>
      <w:r>
        <w:rPr>
          <w:rFonts w:hint="eastAsia" w:ascii="华文新魏" w:hAnsi="宋体" w:eastAsia="华文新魏"/>
          <w:sz w:val="72"/>
          <w:szCs w:val="72"/>
        </w:rPr>
        <w:t>招 标 文 件</w:t>
      </w:r>
    </w:p>
    <w:p w14:paraId="2B3CEE2E">
      <w:pPr>
        <w:snapToGrid w:val="0"/>
        <w:spacing w:before="165" w:beforeLines="50" w:line="360" w:lineRule="auto"/>
        <w:jc w:val="center"/>
        <w:rPr>
          <w:rFonts w:hint="eastAsia" w:ascii="仿宋_GB2312" w:hAnsi="宋体" w:eastAsia="仿宋_GB2312"/>
          <w:sz w:val="30"/>
          <w:szCs w:val="72"/>
        </w:rPr>
      </w:pPr>
      <w:r>
        <w:rPr>
          <w:rFonts w:hint="eastAsia" w:ascii="仿宋_GB2312" w:hAnsi="宋体" w:eastAsia="仿宋_GB2312"/>
          <w:sz w:val="30"/>
          <w:szCs w:val="72"/>
        </w:rPr>
        <w:t>（全流程电子化评标）</w:t>
      </w:r>
    </w:p>
    <w:p w14:paraId="52753418">
      <w:pPr>
        <w:snapToGrid w:val="0"/>
        <w:spacing w:before="165" w:beforeLines="50" w:line="360" w:lineRule="auto"/>
        <w:rPr>
          <w:rFonts w:hint="eastAsia" w:ascii="仿宋_GB2312" w:hAnsi="宋体" w:eastAsia="仿宋_GB2312"/>
          <w:sz w:val="30"/>
          <w:szCs w:val="72"/>
        </w:rPr>
      </w:pPr>
    </w:p>
    <w:p w14:paraId="493FCE83">
      <w:pPr>
        <w:pStyle w:val="18"/>
        <w:snapToGrid w:val="0"/>
        <w:spacing w:before="50" w:after="120" w:line="360" w:lineRule="auto"/>
        <w:ind w:firstLine="1193" w:firstLineChars="396"/>
        <w:rPr>
          <w:rFonts w:hint="eastAsia" w:ascii="仿宋_GB2312" w:hAnsi="宋体" w:eastAsia="仿宋_GB2312"/>
          <w:b/>
          <w:bCs/>
          <w:sz w:val="30"/>
          <w:szCs w:val="30"/>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：南宁市医保基金核查和监管第三方服务外包项目</w:t>
      </w:r>
    </w:p>
    <w:p w14:paraId="0BCB03B7">
      <w:pPr>
        <w:snapToGrid w:val="0"/>
        <w:spacing w:before="165" w:beforeLines="50" w:line="360" w:lineRule="auto"/>
        <w:ind w:firstLine="1145" w:firstLineChars="400"/>
        <w:rPr>
          <w:rFonts w:hint="eastAsia" w:ascii="仿宋_GB2312" w:hAnsi="宋体" w:eastAsia="仿宋_GB2312"/>
          <w:b/>
          <w:sz w:val="30"/>
          <w:szCs w:val="48"/>
          <w:lang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cs="Courier New"/>
          <w:b/>
          <w:bCs/>
          <w:w w:val="95"/>
          <w:sz w:val="30"/>
          <w:szCs w:val="30"/>
          <w:lang w:eastAsia="zh-CN"/>
        </w:rPr>
        <w:t>NNZC2025-G3-990748-KWZB</w:t>
      </w:r>
    </w:p>
    <w:p w14:paraId="2F087275">
      <w:pPr>
        <w:pStyle w:val="18"/>
        <w:snapToGrid w:val="0"/>
        <w:spacing w:before="50" w:after="120" w:line="360" w:lineRule="auto"/>
        <w:ind w:firstLine="1193" w:firstLineChars="396"/>
        <w:rPr>
          <w:rFonts w:hint="eastAsia" w:ascii="仿宋_GB2312" w:hAnsi="宋体" w:eastAsia="仿宋_GB2312"/>
          <w:b/>
          <w:bCs/>
          <w:sz w:val="30"/>
          <w:szCs w:val="30"/>
          <w:u w:val="single"/>
        </w:rPr>
      </w:pPr>
      <w:r>
        <w:rPr>
          <w:rFonts w:hint="eastAsia" w:ascii="仿宋_GB2312" w:hAnsi="宋体" w:eastAsia="仿宋_GB2312"/>
          <w:b/>
          <w:bCs/>
          <w:sz w:val="30"/>
          <w:szCs w:val="30"/>
        </w:rPr>
        <w:t>项目所属区划：</w:t>
      </w:r>
      <w:r>
        <w:rPr>
          <w:rFonts w:hint="eastAsia" w:ascii="仿宋_GB2312" w:hAnsi="宋体" w:eastAsia="仿宋_GB2312"/>
          <w:b/>
          <w:bCs/>
          <w:sz w:val="30"/>
          <w:szCs w:val="30"/>
          <w:u w:val="single"/>
        </w:rPr>
        <w:t>南宁市本级</w:t>
      </w:r>
    </w:p>
    <w:p w14:paraId="3D090876">
      <w:pPr>
        <w:pStyle w:val="18"/>
        <w:snapToGrid w:val="0"/>
        <w:spacing w:before="50" w:after="120" w:line="360" w:lineRule="auto"/>
        <w:ind w:firstLine="1193" w:firstLineChars="396"/>
        <w:rPr>
          <w:rFonts w:hint="eastAsia" w:ascii="仿宋_GB2312" w:hAnsi="宋体" w:eastAsia="仿宋_GB2312"/>
          <w:b/>
          <w:bCs/>
          <w:sz w:val="30"/>
          <w:szCs w:val="30"/>
        </w:rPr>
      </w:pPr>
      <w:r>
        <w:rPr>
          <w:rFonts w:hint="eastAsia" w:ascii="仿宋_GB2312" w:hAnsi="宋体" w:eastAsia="仿宋_GB2312"/>
          <w:b/>
          <w:bCs/>
          <w:sz w:val="30"/>
          <w:szCs w:val="30"/>
        </w:rPr>
        <w:t xml:space="preserve">采 购 人： 南宁市医疗保障事业管理中心 </w:t>
      </w:r>
    </w:p>
    <w:p w14:paraId="74559E15">
      <w:pPr>
        <w:pStyle w:val="18"/>
        <w:snapToGrid w:val="0"/>
        <w:spacing w:before="50" w:after="120" w:line="360" w:lineRule="auto"/>
        <w:ind w:firstLine="1193" w:firstLineChars="396"/>
        <w:rPr>
          <w:rFonts w:hint="eastAsia" w:ascii="仿宋_GB2312" w:hAnsi="宋体" w:eastAsia="仿宋_GB2312"/>
          <w:b/>
          <w:bCs/>
          <w:sz w:val="30"/>
          <w:szCs w:val="30"/>
        </w:rPr>
      </w:pPr>
      <w:r>
        <w:rPr>
          <w:rFonts w:hint="eastAsia" w:ascii="仿宋_GB2312" w:hAnsi="宋体" w:eastAsia="仿宋_GB2312"/>
          <w:b/>
          <w:bCs/>
          <w:sz w:val="30"/>
          <w:szCs w:val="30"/>
        </w:rPr>
        <w:t>采购代理机构：广西科文招标有限公司</w:t>
      </w:r>
    </w:p>
    <w:p w14:paraId="7317B99F">
      <w:pPr>
        <w:pStyle w:val="18"/>
        <w:snapToGrid w:val="0"/>
        <w:spacing w:before="50" w:after="120" w:line="360" w:lineRule="auto"/>
        <w:ind w:firstLine="841" w:firstLineChars="294"/>
        <w:rPr>
          <w:rFonts w:hint="eastAsia" w:ascii="仿宋_GB2312" w:hAnsi="宋体" w:eastAsia="仿宋_GB2312"/>
          <w:b/>
          <w:bCs/>
          <w:w w:val="95"/>
          <w:sz w:val="30"/>
          <w:szCs w:val="30"/>
        </w:rPr>
      </w:pPr>
      <w:r>
        <w:rPr>
          <w:rFonts w:hint="eastAsia" w:ascii="仿宋_GB2312" w:hAnsi="宋体" w:eastAsia="仿宋_GB2312"/>
          <w:b/>
          <w:bCs/>
          <w:w w:val="95"/>
          <w:sz w:val="30"/>
          <w:szCs w:val="30"/>
        </w:rPr>
        <w:t xml:space="preserve">                    2025年</w:t>
      </w:r>
      <w:r>
        <w:rPr>
          <w:rFonts w:hint="eastAsia" w:ascii="仿宋_GB2312" w:hAnsi="宋体" w:eastAsia="仿宋_GB2312"/>
          <w:b/>
          <w:bCs/>
          <w:w w:val="95"/>
          <w:sz w:val="30"/>
          <w:szCs w:val="30"/>
          <w:lang w:val="en-US" w:eastAsia="zh-CN"/>
        </w:rPr>
        <w:t>07</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29</w:t>
      </w:r>
      <w:r>
        <w:rPr>
          <w:rFonts w:hint="eastAsia" w:ascii="仿宋_GB2312" w:hAnsi="宋体" w:eastAsia="仿宋_GB2312"/>
          <w:b/>
          <w:bCs/>
          <w:w w:val="95"/>
          <w:sz w:val="30"/>
          <w:szCs w:val="30"/>
        </w:rPr>
        <w:t>日</w:t>
      </w:r>
    </w:p>
    <w:p w14:paraId="73B195A9">
      <w:pPr>
        <w:pStyle w:val="18"/>
        <w:snapToGrid w:val="0"/>
        <w:spacing w:before="50" w:after="120" w:line="360" w:lineRule="auto"/>
        <w:ind w:firstLine="841" w:firstLineChars="294"/>
        <w:rPr>
          <w:rFonts w:hint="eastAsia" w:ascii="仿宋_GB2312" w:hAnsi="宋体" w:eastAsia="仿宋_GB2312"/>
          <w:b/>
          <w:bCs/>
          <w:w w:val="95"/>
          <w:sz w:val="30"/>
          <w:szCs w:val="30"/>
        </w:rPr>
        <w:sectPr>
          <w:headerReference r:id="rId3" w:type="default"/>
          <w:pgSz w:w="11906" w:h="16838"/>
          <w:pgMar w:top="1134" w:right="1134" w:bottom="1134" w:left="1134" w:header="720" w:footer="720" w:gutter="0"/>
          <w:pgNumType w:start="1"/>
          <w:cols w:space="720" w:num="1"/>
          <w:docGrid w:type="lines" w:linePitch="331" w:charSpace="0"/>
        </w:sectPr>
      </w:pPr>
    </w:p>
    <w:p w14:paraId="0646A341">
      <w:pPr>
        <w:pStyle w:val="18"/>
        <w:snapToGrid w:val="0"/>
        <w:spacing w:before="50" w:after="120" w:line="360" w:lineRule="auto"/>
        <w:ind w:firstLine="617" w:firstLineChars="294"/>
        <w:rPr>
          <w:rFonts w:ascii="仿宋_GB2312" w:eastAsia="仿宋_GB2312"/>
        </w:rPr>
      </w:pPr>
    </w:p>
    <w:p w14:paraId="0A8DA79F">
      <w:pPr>
        <w:pStyle w:val="18"/>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5CAF0E3A">
      <w:pPr>
        <w:pStyle w:val="25"/>
        <w:tabs>
          <w:tab w:val="right" w:leader="dot" w:pos="9638"/>
        </w:tabs>
        <w:spacing w:before="0" w:after="0" w:line="400" w:lineRule="exact"/>
      </w:pPr>
      <w:r>
        <w:rPr>
          <w:rFonts w:hAnsi="宋体"/>
          <w:b w:val="0"/>
          <w:bCs w:val="0"/>
          <w:caps w:val="0"/>
          <w:sz w:val="28"/>
          <w:szCs w:val="28"/>
        </w:rPr>
        <w:fldChar w:fldCharType="begin"/>
      </w:r>
      <w:r>
        <w:rPr>
          <w:rFonts w:hAnsi="宋体"/>
          <w:b w:val="0"/>
          <w:bCs w:val="0"/>
          <w:caps w:val="0"/>
          <w:sz w:val="28"/>
          <w:szCs w:val="28"/>
        </w:rPr>
        <w:instrText xml:space="preserve"> TOC \o "1-3" \h \z \u </w:instrText>
      </w:r>
      <w:r>
        <w:rPr>
          <w:rFonts w:hAnsi="宋体"/>
          <w:b w:val="0"/>
          <w:bCs w:val="0"/>
          <w:caps w:val="0"/>
          <w:sz w:val="28"/>
          <w:szCs w:val="28"/>
        </w:rPr>
        <w:fldChar w:fldCharType="separate"/>
      </w:r>
      <w:bookmarkStart w:id="44" w:name="_GoBack"/>
      <w:r>
        <w:fldChar w:fldCharType="begin"/>
      </w:r>
      <w:r>
        <w:instrText xml:space="preserve"> HYPERLINK \l "_Toc29755" </w:instrText>
      </w:r>
      <w:r>
        <w:fldChar w:fldCharType="separate"/>
      </w:r>
      <w:r>
        <w:rPr>
          <w:rFonts w:hint="eastAsia" w:ascii="Times New Roman" w:hAnsi="Times New Roman"/>
        </w:rPr>
        <w:t>第一章  招标公告</w:t>
      </w:r>
      <w:r>
        <w:tab/>
      </w:r>
      <w:r>
        <w:fldChar w:fldCharType="begin"/>
      </w:r>
      <w:r>
        <w:instrText xml:space="preserve"> PAGEREF _Toc29755 \h </w:instrText>
      </w:r>
      <w:r>
        <w:fldChar w:fldCharType="separate"/>
      </w:r>
      <w:r>
        <w:t>2</w:t>
      </w:r>
      <w:r>
        <w:fldChar w:fldCharType="end"/>
      </w:r>
      <w:r>
        <w:fldChar w:fldCharType="end"/>
      </w:r>
    </w:p>
    <w:p w14:paraId="59CD7304">
      <w:pPr>
        <w:pStyle w:val="25"/>
        <w:tabs>
          <w:tab w:val="right" w:leader="dot" w:pos="9638"/>
        </w:tabs>
        <w:spacing w:before="0" w:after="0" w:line="400" w:lineRule="exact"/>
      </w:pPr>
      <w:r>
        <w:fldChar w:fldCharType="begin"/>
      </w:r>
      <w:r>
        <w:instrText xml:space="preserve"> HYPERLINK \l "_Toc619" </w:instrText>
      </w:r>
      <w: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r>
        <w:tab/>
      </w:r>
      <w:r>
        <w:fldChar w:fldCharType="begin"/>
      </w:r>
      <w:r>
        <w:instrText xml:space="preserve"> PAGEREF _Toc619 \h </w:instrText>
      </w:r>
      <w:r>
        <w:fldChar w:fldCharType="separate"/>
      </w:r>
      <w:r>
        <w:t>9</w:t>
      </w:r>
      <w:r>
        <w:fldChar w:fldCharType="end"/>
      </w:r>
      <w:r>
        <w:fldChar w:fldCharType="end"/>
      </w:r>
    </w:p>
    <w:p w14:paraId="2283F1D1">
      <w:pPr>
        <w:pStyle w:val="25"/>
        <w:tabs>
          <w:tab w:val="right" w:leader="dot" w:pos="9638"/>
        </w:tabs>
        <w:spacing w:before="0" w:after="0" w:line="400" w:lineRule="exact"/>
      </w:pPr>
      <w:r>
        <w:fldChar w:fldCharType="begin"/>
      </w:r>
      <w:r>
        <w:instrText xml:space="preserve"> HYPERLINK \l "_Toc8449" </w:instrText>
      </w:r>
      <w: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r>
        <w:tab/>
      </w:r>
      <w:r>
        <w:fldChar w:fldCharType="begin"/>
      </w:r>
      <w:r>
        <w:instrText xml:space="preserve"> PAGEREF _Toc8449 \h </w:instrText>
      </w:r>
      <w:r>
        <w:fldChar w:fldCharType="separate"/>
      </w:r>
      <w:r>
        <w:t>30</w:t>
      </w:r>
      <w:r>
        <w:fldChar w:fldCharType="end"/>
      </w:r>
      <w:r>
        <w:fldChar w:fldCharType="end"/>
      </w:r>
    </w:p>
    <w:p w14:paraId="2CD6EB4F">
      <w:pPr>
        <w:pStyle w:val="29"/>
        <w:tabs>
          <w:tab w:val="right" w:leader="dot" w:pos="9638"/>
        </w:tabs>
        <w:spacing w:line="400" w:lineRule="exact"/>
      </w:pPr>
      <w:r>
        <w:fldChar w:fldCharType="begin"/>
      </w:r>
      <w:r>
        <w:instrText xml:space="preserve"> HYPERLINK \l "_Toc31173" </w:instrText>
      </w:r>
      <w:r>
        <w:fldChar w:fldCharType="separate"/>
      </w:r>
      <w:r>
        <w:rPr>
          <w:rFonts w:hint="eastAsia" w:ascii="Times New Roman" w:hAnsi="Times New Roman"/>
          <w:szCs w:val="30"/>
        </w:rPr>
        <w:t>第一节</w:t>
      </w:r>
      <w:r>
        <w:rPr>
          <w:rFonts w:ascii="Times New Roman" w:hAnsi="Times New Roman"/>
          <w:szCs w:val="30"/>
        </w:rPr>
        <w:t xml:space="preserve"> </w:t>
      </w:r>
      <w:r>
        <w:rPr>
          <w:rFonts w:hint="eastAsia" w:ascii="Times New Roman" w:hAnsi="Times New Roman"/>
          <w:szCs w:val="30"/>
        </w:rPr>
        <w:t>投标人须知前附表</w:t>
      </w:r>
      <w:r>
        <w:tab/>
      </w:r>
      <w:r>
        <w:fldChar w:fldCharType="begin"/>
      </w:r>
      <w:r>
        <w:instrText xml:space="preserve"> PAGEREF _Toc31173 \h </w:instrText>
      </w:r>
      <w:r>
        <w:fldChar w:fldCharType="separate"/>
      </w:r>
      <w:r>
        <w:t>30</w:t>
      </w:r>
      <w:r>
        <w:fldChar w:fldCharType="end"/>
      </w:r>
      <w:r>
        <w:fldChar w:fldCharType="end"/>
      </w:r>
    </w:p>
    <w:p w14:paraId="134537A9">
      <w:pPr>
        <w:pStyle w:val="29"/>
        <w:tabs>
          <w:tab w:val="right" w:leader="dot" w:pos="9638"/>
        </w:tabs>
        <w:spacing w:line="400" w:lineRule="exact"/>
      </w:pPr>
      <w:r>
        <w:fldChar w:fldCharType="begin"/>
      </w:r>
      <w:r>
        <w:instrText xml:space="preserve"> HYPERLINK \l "_Toc25109" </w:instrText>
      </w:r>
      <w:r>
        <w:fldChar w:fldCharType="separate"/>
      </w:r>
      <w:r>
        <w:rPr>
          <w:rFonts w:hint="eastAsia"/>
        </w:rPr>
        <w:t>第二节</w:t>
      </w:r>
      <w:r>
        <w:t xml:space="preserve"> </w:t>
      </w:r>
      <w:r>
        <w:rPr>
          <w:rFonts w:hint="eastAsia"/>
        </w:rPr>
        <w:t>投标人须知正文</w:t>
      </w:r>
      <w:r>
        <w:tab/>
      </w:r>
      <w:r>
        <w:fldChar w:fldCharType="begin"/>
      </w:r>
      <w:r>
        <w:instrText xml:space="preserve"> PAGEREF _Toc25109 \h </w:instrText>
      </w:r>
      <w:r>
        <w:fldChar w:fldCharType="separate"/>
      </w:r>
      <w:r>
        <w:t>35</w:t>
      </w:r>
      <w:r>
        <w:fldChar w:fldCharType="end"/>
      </w:r>
      <w:r>
        <w:fldChar w:fldCharType="end"/>
      </w:r>
    </w:p>
    <w:p w14:paraId="2596D82D">
      <w:pPr>
        <w:pStyle w:val="17"/>
        <w:tabs>
          <w:tab w:val="right" w:leader="dot" w:pos="9638"/>
        </w:tabs>
        <w:spacing w:line="400" w:lineRule="exact"/>
      </w:pPr>
      <w:r>
        <w:fldChar w:fldCharType="begin"/>
      </w:r>
      <w:r>
        <w:instrText xml:space="preserve"> HYPERLINK \l "_Toc24766" </w:instrText>
      </w:r>
      <w:r>
        <w:fldChar w:fldCharType="separate"/>
      </w:r>
      <w:r>
        <w:rPr>
          <w:rFonts w:hint="eastAsia"/>
        </w:rPr>
        <w:t>一、总</w:t>
      </w:r>
      <w:r>
        <w:t xml:space="preserve">  </w:t>
      </w:r>
      <w:r>
        <w:rPr>
          <w:rFonts w:hint="eastAsia"/>
        </w:rPr>
        <w:t>则</w:t>
      </w:r>
      <w:r>
        <w:tab/>
      </w:r>
      <w:r>
        <w:fldChar w:fldCharType="begin"/>
      </w:r>
      <w:r>
        <w:instrText xml:space="preserve"> PAGEREF _Toc24766 \h </w:instrText>
      </w:r>
      <w:r>
        <w:fldChar w:fldCharType="separate"/>
      </w:r>
      <w:r>
        <w:t>35</w:t>
      </w:r>
      <w:r>
        <w:fldChar w:fldCharType="end"/>
      </w:r>
      <w:r>
        <w:fldChar w:fldCharType="end"/>
      </w:r>
    </w:p>
    <w:p w14:paraId="3838713A">
      <w:pPr>
        <w:pStyle w:val="17"/>
        <w:tabs>
          <w:tab w:val="right" w:leader="dot" w:pos="9638"/>
        </w:tabs>
        <w:spacing w:line="400" w:lineRule="exact"/>
      </w:pPr>
      <w:r>
        <w:fldChar w:fldCharType="begin"/>
      </w:r>
      <w:r>
        <w:instrText xml:space="preserve"> HYPERLINK \l "_Toc20392" </w:instrText>
      </w:r>
      <w:r>
        <w:fldChar w:fldCharType="separate"/>
      </w:r>
      <w:r>
        <w:rPr>
          <w:rFonts w:hint="eastAsia"/>
        </w:rPr>
        <w:t>二、招标文件</w:t>
      </w:r>
      <w:r>
        <w:tab/>
      </w:r>
      <w:r>
        <w:fldChar w:fldCharType="begin"/>
      </w:r>
      <w:r>
        <w:instrText xml:space="preserve"> PAGEREF _Toc20392 \h </w:instrText>
      </w:r>
      <w:r>
        <w:fldChar w:fldCharType="separate"/>
      </w:r>
      <w:r>
        <w:t>38</w:t>
      </w:r>
      <w:r>
        <w:fldChar w:fldCharType="end"/>
      </w:r>
      <w:r>
        <w:fldChar w:fldCharType="end"/>
      </w:r>
    </w:p>
    <w:p w14:paraId="6217B9DF">
      <w:pPr>
        <w:pStyle w:val="17"/>
        <w:tabs>
          <w:tab w:val="right" w:leader="dot" w:pos="9638"/>
        </w:tabs>
        <w:spacing w:line="400" w:lineRule="exact"/>
      </w:pPr>
      <w:r>
        <w:fldChar w:fldCharType="begin"/>
      </w:r>
      <w:r>
        <w:instrText xml:space="preserve"> HYPERLINK \l "_Toc19751" </w:instrText>
      </w:r>
      <w:r>
        <w:fldChar w:fldCharType="separate"/>
      </w:r>
      <w:r>
        <w:rPr>
          <w:rFonts w:hint="eastAsia"/>
        </w:rPr>
        <w:t>三、投标文件的编制</w:t>
      </w:r>
      <w:r>
        <w:tab/>
      </w:r>
      <w:r>
        <w:fldChar w:fldCharType="begin"/>
      </w:r>
      <w:r>
        <w:instrText xml:space="preserve"> PAGEREF _Toc19751 \h </w:instrText>
      </w:r>
      <w:r>
        <w:fldChar w:fldCharType="separate"/>
      </w:r>
      <w:r>
        <w:t>39</w:t>
      </w:r>
      <w:r>
        <w:fldChar w:fldCharType="end"/>
      </w:r>
      <w:r>
        <w:fldChar w:fldCharType="end"/>
      </w:r>
    </w:p>
    <w:p w14:paraId="6CD5B1DA">
      <w:pPr>
        <w:pStyle w:val="17"/>
        <w:tabs>
          <w:tab w:val="right" w:leader="dot" w:pos="9638"/>
        </w:tabs>
        <w:spacing w:line="400" w:lineRule="exact"/>
      </w:pPr>
      <w:r>
        <w:fldChar w:fldCharType="begin"/>
      </w:r>
      <w:r>
        <w:instrText xml:space="preserve"> HYPERLINK \l "_Toc5409" </w:instrText>
      </w:r>
      <w:r>
        <w:fldChar w:fldCharType="separate"/>
      </w:r>
      <w:r>
        <w:rPr>
          <w:rFonts w:hint="eastAsia"/>
        </w:rPr>
        <w:t>四、开</w:t>
      </w:r>
      <w:r>
        <w:t xml:space="preserve">    </w:t>
      </w:r>
      <w:r>
        <w:rPr>
          <w:rFonts w:hint="eastAsia"/>
        </w:rPr>
        <w:t>标</w:t>
      </w:r>
      <w:r>
        <w:tab/>
      </w:r>
      <w:r>
        <w:fldChar w:fldCharType="begin"/>
      </w:r>
      <w:r>
        <w:instrText xml:space="preserve"> PAGEREF _Toc5409 \h </w:instrText>
      </w:r>
      <w:r>
        <w:fldChar w:fldCharType="separate"/>
      </w:r>
      <w:r>
        <w:t>41</w:t>
      </w:r>
      <w:r>
        <w:fldChar w:fldCharType="end"/>
      </w:r>
      <w:r>
        <w:fldChar w:fldCharType="end"/>
      </w:r>
    </w:p>
    <w:p w14:paraId="41196CCC">
      <w:pPr>
        <w:pStyle w:val="17"/>
        <w:tabs>
          <w:tab w:val="right" w:leader="dot" w:pos="9638"/>
        </w:tabs>
        <w:spacing w:line="400" w:lineRule="exact"/>
      </w:pPr>
      <w:r>
        <w:fldChar w:fldCharType="begin"/>
      </w:r>
      <w:r>
        <w:instrText xml:space="preserve"> HYPERLINK \l "_Toc24129" </w:instrText>
      </w:r>
      <w:r>
        <w:fldChar w:fldCharType="separate"/>
      </w:r>
      <w:r>
        <w:rPr>
          <w:rFonts w:hint="eastAsia"/>
        </w:rPr>
        <w:t>五、资格审查</w:t>
      </w:r>
      <w:r>
        <w:tab/>
      </w:r>
      <w:r>
        <w:fldChar w:fldCharType="begin"/>
      </w:r>
      <w:r>
        <w:instrText xml:space="preserve"> PAGEREF _Toc24129 \h </w:instrText>
      </w:r>
      <w:r>
        <w:fldChar w:fldCharType="separate"/>
      </w:r>
      <w:r>
        <w:t>42</w:t>
      </w:r>
      <w:r>
        <w:fldChar w:fldCharType="end"/>
      </w:r>
      <w:r>
        <w:fldChar w:fldCharType="end"/>
      </w:r>
    </w:p>
    <w:p w14:paraId="5E490E0E">
      <w:pPr>
        <w:pStyle w:val="17"/>
        <w:tabs>
          <w:tab w:val="right" w:leader="dot" w:pos="9638"/>
        </w:tabs>
        <w:spacing w:line="400" w:lineRule="exact"/>
      </w:pPr>
      <w:r>
        <w:fldChar w:fldCharType="begin"/>
      </w:r>
      <w:r>
        <w:instrText xml:space="preserve"> HYPERLINK \l "_Toc14438" </w:instrText>
      </w:r>
      <w:r>
        <w:fldChar w:fldCharType="separate"/>
      </w:r>
      <w:r>
        <w:rPr>
          <w:rFonts w:hint="eastAsia"/>
        </w:rPr>
        <w:t>六、评</w:t>
      </w:r>
      <w:r>
        <w:t xml:space="preserve">   </w:t>
      </w:r>
      <w:r>
        <w:rPr>
          <w:rFonts w:hint="eastAsia"/>
        </w:rPr>
        <w:t>标</w:t>
      </w:r>
      <w:r>
        <w:tab/>
      </w:r>
      <w:r>
        <w:fldChar w:fldCharType="begin"/>
      </w:r>
      <w:r>
        <w:instrText xml:space="preserve"> PAGEREF _Toc14438 \h </w:instrText>
      </w:r>
      <w:r>
        <w:fldChar w:fldCharType="separate"/>
      </w:r>
      <w:r>
        <w:t>43</w:t>
      </w:r>
      <w:r>
        <w:fldChar w:fldCharType="end"/>
      </w:r>
      <w:r>
        <w:fldChar w:fldCharType="end"/>
      </w:r>
    </w:p>
    <w:p w14:paraId="76546F58">
      <w:pPr>
        <w:pStyle w:val="17"/>
        <w:tabs>
          <w:tab w:val="right" w:leader="dot" w:pos="9638"/>
        </w:tabs>
        <w:spacing w:line="400" w:lineRule="exact"/>
      </w:pPr>
      <w:r>
        <w:fldChar w:fldCharType="begin"/>
      </w:r>
      <w:r>
        <w:instrText xml:space="preserve"> HYPERLINK \l "_Toc32600" </w:instrText>
      </w:r>
      <w:r>
        <w:fldChar w:fldCharType="separate"/>
      </w:r>
      <w:r>
        <w:rPr>
          <w:rFonts w:hint="eastAsia"/>
        </w:rPr>
        <w:t>七、中标和合同</w:t>
      </w:r>
      <w:r>
        <w:tab/>
      </w:r>
      <w:r>
        <w:fldChar w:fldCharType="begin"/>
      </w:r>
      <w:r>
        <w:instrText xml:space="preserve"> PAGEREF _Toc32600 \h </w:instrText>
      </w:r>
      <w:r>
        <w:fldChar w:fldCharType="separate"/>
      </w:r>
      <w:r>
        <w:t>44</w:t>
      </w:r>
      <w:r>
        <w:fldChar w:fldCharType="end"/>
      </w:r>
      <w:r>
        <w:fldChar w:fldCharType="end"/>
      </w:r>
    </w:p>
    <w:p w14:paraId="021CF282">
      <w:pPr>
        <w:pStyle w:val="17"/>
        <w:tabs>
          <w:tab w:val="right" w:leader="dot" w:pos="9638"/>
        </w:tabs>
        <w:spacing w:line="400" w:lineRule="exact"/>
      </w:pPr>
      <w:r>
        <w:fldChar w:fldCharType="begin"/>
      </w:r>
      <w:r>
        <w:instrText xml:space="preserve"> HYPERLINK \l "_Toc2190" </w:instrText>
      </w:r>
      <w:r>
        <w:fldChar w:fldCharType="separate"/>
      </w:r>
      <w:r>
        <w:rPr>
          <w:rFonts w:hint="eastAsia"/>
          <w:bCs/>
          <w:szCs w:val="32"/>
        </w:rPr>
        <w:t>八、验收</w:t>
      </w:r>
      <w:r>
        <w:tab/>
      </w:r>
      <w:r>
        <w:fldChar w:fldCharType="begin"/>
      </w:r>
      <w:r>
        <w:instrText xml:space="preserve"> PAGEREF _Toc2190 \h </w:instrText>
      </w:r>
      <w:r>
        <w:fldChar w:fldCharType="separate"/>
      </w:r>
      <w:r>
        <w:t>49</w:t>
      </w:r>
      <w:r>
        <w:fldChar w:fldCharType="end"/>
      </w:r>
      <w:r>
        <w:fldChar w:fldCharType="end"/>
      </w:r>
    </w:p>
    <w:p w14:paraId="042E55F6">
      <w:pPr>
        <w:pStyle w:val="17"/>
        <w:tabs>
          <w:tab w:val="right" w:leader="dot" w:pos="9638"/>
        </w:tabs>
        <w:spacing w:line="400" w:lineRule="exact"/>
      </w:pPr>
      <w:r>
        <w:fldChar w:fldCharType="begin"/>
      </w:r>
      <w:r>
        <w:instrText xml:space="preserve"> HYPERLINK \l "_Toc30779" </w:instrText>
      </w:r>
      <w:r>
        <w:fldChar w:fldCharType="separate"/>
      </w:r>
      <w:r>
        <w:rPr>
          <w:rFonts w:hint="eastAsia"/>
        </w:rPr>
        <w:t>九、其他事项</w:t>
      </w:r>
      <w:r>
        <w:tab/>
      </w:r>
      <w:r>
        <w:fldChar w:fldCharType="begin"/>
      </w:r>
      <w:r>
        <w:instrText xml:space="preserve"> PAGEREF _Toc30779 \h </w:instrText>
      </w:r>
      <w:r>
        <w:fldChar w:fldCharType="separate"/>
      </w:r>
      <w:r>
        <w:t>49</w:t>
      </w:r>
      <w:r>
        <w:fldChar w:fldCharType="end"/>
      </w:r>
      <w:r>
        <w:fldChar w:fldCharType="end"/>
      </w:r>
    </w:p>
    <w:p w14:paraId="00024FE2">
      <w:pPr>
        <w:pStyle w:val="25"/>
        <w:tabs>
          <w:tab w:val="right" w:leader="dot" w:pos="9638"/>
        </w:tabs>
        <w:spacing w:before="0" w:after="0" w:line="400" w:lineRule="exact"/>
      </w:pPr>
      <w:r>
        <w:fldChar w:fldCharType="begin"/>
      </w:r>
      <w:r>
        <w:instrText xml:space="preserve"> HYPERLINK \l "_Toc22260" </w:instrText>
      </w:r>
      <w: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fldChar w:fldCharType="begin"/>
      </w:r>
      <w:r>
        <w:instrText xml:space="preserve"> PAGEREF _Toc22260 \h </w:instrText>
      </w:r>
      <w:r>
        <w:fldChar w:fldCharType="separate"/>
      </w:r>
      <w:r>
        <w:t>51</w:t>
      </w:r>
      <w:r>
        <w:fldChar w:fldCharType="end"/>
      </w:r>
      <w:r>
        <w:fldChar w:fldCharType="end"/>
      </w:r>
    </w:p>
    <w:p w14:paraId="5638BE2C">
      <w:pPr>
        <w:pStyle w:val="29"/>
        <w:tabs>
          <w:tab w:val="right" w:leader="dot" w:pos="9638"/>
        </w:tabs>
        <w:spacing w:line="400" w:lineRule="exact"/>
      </w:pPr>
      <w:r>
        <w:fldChar w:fldCharType="begin"/>
      </w:r>
      <w:r>
        <w:instrText xml:space="preserve"> HYPERLINK \l "_Toc636" </w:instrText>
      </w:r>
      <w:r>
        <w:fldChar w:fldCharType="separate"/>
      </w:r>
      <w:r>
        <w:rPr>
          <w:rFonts w:hint="eastAsia" w:ascii="Times New Roman" w:hAnsi="Times New Roman"/>
          <w:szCs w:val="32"/>
        </w:rPr>
        <w:t>第一节</w:t>
      </w:r>
      <w:r>
        <w:rPr>
          <w:rFonts w:ascii="Times New Roman" w:hAnsi="Times New Roman"/>
          <w:szCs w:val="32"/>
        </w:rPr>
        <w:t xml:space="preserve"> </w:t>
      </w:r>
      <w:r>
        <w:rPr>
          <w:rFonts w:hint="eastAsia" w:ascii="Times New Roman" w:hAnsi="Times New Roman"/>
          <w:szCs w:val="32"/>
        </w:rPr>
        <w:t>评标方法</w:t>
      </w:r>
      <w:r>
        <w:tab/>
      </w:r>
      <w:r>
        <w:fldChar w:fldCharType="begin"/>
      </w:r>
      <w:r>
        <w:instrText xml:space="preserve"> PAGEREF _Toc636 \h </w:instrText>
      </w:r>
      <w:r>
        <w:fldChar w:fldCharType="separate"/>
      </w:r>
      <w:r>
        <w:t>51</w:t>
      </w:r>
      <w:r>
        <w:fldChar w:fldCharType="end"/>
      </w:r>
      <w:r>
        <w:fldChar w:fldCharType="end"/>
      </w:r>
    </w:p>
    <w:p w14:paraId="7F30ED30">
      <w:pPr>
        <w:pStyle w:val="29"/>
        <w:tabs>
          <w:tab w:val="right" w:leader="dot" w:pos="9638"/>
        </w:tabs>
        <w:spacing w:line="400" w:lineRule="exact"/>
      </w:pPr>
      <w:r>
        <w:fldChar w:fldCharType="begin"/>
      </w:r>
      <w:r>
        <w:instrText xml:space="preserve"> HYPERLINK \l "_Toc30205" </w:instrText>
      </w:r>
      <w:r>
        <w:fldChar w:fldCharType="separate"/>
      </w:r>
      <w:r>
        <w:rPr>
          <w:rFonts w:hint="eastAsia" w:ascii="Times New Roman" w:hAnsi="Times New Roman"/>
          <w:szCs w:val="32"/>
        </w:rPr>
        <w:t>第二节</w:t>
      </w:r>
      <w:r>
        <w:rPr>
          <w:rFonts w:ascii="Times New Roman" w:hAnsi="Times New Roman"/>
          <w:szCs w:val="32"/>
        </w:rPr>
        <w:t xml:space="preserve"> </w:t>
      </w:r>
      <w:r>
        <w:rPr>
          <w:rFonts w:hint="eastAsia" w:ascii="Times New Roman" w:hAnsi="Times New Roman"/>
          <w:szCs w:val="32"/>
        </w:rPr>
        <w:t>评标程序</w:t>
      </w:r>
      <w:r>
        <w:tab/>
      </w:r>
      <w:r>
        <w:fldChar w:fldCharType="begin"/>
      </w:r>
      <w:r>
        <w:instrText xml:space="preserve"> PAGEREF _Toc30205 \h </w:instrText>
      </w:r>
      <w:r>
        <w:fldChar w:fldCharType="separate"/>
      </w:r>
      <w:r>
        <w:t>51</w:t>
      </w:r>
      <w:r>
        <w:fldChar w:fldCharType="end"/>
      </w:r>
      <w:r>
        <w:fldChar w:fldCharType="end"/>
      </w:r>
    </w:p>
    <w:p w14:paraId="293AA60F">
      <w:pPr>
        <w:pStyle w:val="29"/>
        <w:tabs>
          <w:tab w:val="right" w:leader="dot" w:pos="9638"/>
        </w:tabs>
        <w:spacing w:line="400" w:lineRule="exact"/>
      </w:pPr>
      <w:r>
        <w:fldChar w:fldCharType="begin"/>
      </w:r>
      <w:r>
        <w:instrText xml:space="preserve"> HYPERLINK \l "_Toc4504" </w:instrText>
      </w:r>
      <w:r>
        <w:fldChar w:fldCharType="separate"/>
      </w:r>
      <w:r>
        <w:rPr>
          <w:rFonts w:hint="eastAsia"/>
          <w:szCs w:val="30"/>
        </w:rPr>
        <w:t>第三节</w:t>
      </w:r>
      <w:r>
        <w:rPr>
          <w:szCs w:val="30"/>
        </w:rPr>
        <w:t xml:space="preserve"> </w:t>
      </w:r>
      <w:r>
        <w:rPr>
          <w:rFonts w:hint="eastAsia"/>
          <w:szCs w:val="30"/>
        </w:rPr>
        <w:t>评分标准</w:t>
      </w:r>
      <w:r>
        <w:tab/>
      </w:r>
      <w:r>
        <w:fldChar w:fldCharType="begin"/>
      </w:r>
      <w:r>
        <w:instrText xml:space="preserve"> PAGEREF _Toc4504 \h </w:instrText>
      </w:r>
      <w:r>
        <w:fldChar w:fldCharType="separate"/>
      </w:r>
      <w:r>
        <w:t>54</w:t>
      </w:r>
      <w:r>
        <w:fldChar w:fldCharType="end"/>
      </w:r>
      <w:r>
        <w:fldChar w:fldCharType="end"/>
      </w:r>
    </w:p>
    <w:p w14:paraId="6399A1EC">
      <w:pPr>
        <w:pStyle w:val="29"/>
        <w:tabs>
          <w:tab w:val="right" w:leader="dot" w:pos="9638"/>
        </w:tabs>
        <w:spacing w:line="400" w:lineRule="exact"/>
      </w:pPr>
      <w:r>
        <w:fldChar w:fldCharType="begin"/>
      </w:r>
      <w:r>
        <w:instrText xml:space="preserve"> HYPERLINK \l "_Toc4895" </w:instrText>
      </w:r>
      <w:r>
        <w:fldChar w:fldCharType="separate"/>
      </w:r>
      <w:r>
        <w:rPr>
          <w:rFonts w:hint="eastAsia"/>
          <w:szCs w:val="30"/>
        </w:rPr>
        <w:t>第四节</w:t>
      </w:r>
      <w:r>
        <w:rPr>
          <w:szCs w:val="30"/>
        </w:rPr>
        <w:t xml:space="preserve"> </w:t>
      </w:r>
      <w:r>
        <w:rPr>
          <w:rFonts w:hint="eastAsia"/>
          <w:szCs w:val="30"/>
        </w:rPr>
        <w:t>中标候选人推荐原则</w:t>
      </w:r>
      <w:r>
        <w:tab/>
      </w:r>
      <w:r>
        <w:fldChar w:fldCharType="begin"/>
      </w:r>
      <w:r>
        <w:instrText xml:space="preserve"> PAGEREF _Toc4895 \h </w:instrText>
      </w:r>
      <w:r>
        <w:fldChar w:fldCharType="separate"/>
      </w:r>
      <w:r>
        <w:t>55</w:t>
      </w:r>
      <w:r>
        <w:fldChar w:fldCharType="end"/>
      </w:r>
      <w:r>
        <w:fldChar w:fldCharType="end"/>
      </w:r>
    </w:p>
    <w:p w14:paraId="4A8D496D">
      <w:pPr>
        <w:pStyle w:val="29"/>
        <w:tabs>
          <w:tab w:val="right" w:leader="dot" w:pos="9638"/>
        </w:tabs>
        <w:spacing w:line="400" w:lineRule="exact"/>
      </w:pPr>
      <w:r>
        <w:fldChar w:fldCharType="begin"/>
      </w:r>
      <w:r>
        <w:instrText xml:space="preserve"> HYPERLINK \l "_Toc11638" </w:instrText>
      </w:r>
      <w:r>
        <w:fldChar w:fldCharType="separate"/>
      </w:r>
      <w:r>
        <w:rPr>
          <w:rFonts w:hint="eastAsia"/>
          <w:szCs w:val="30"/>
        </w:rPr>
        <w:t>第五节</w:t>
      </w:r>
      <w:r>
        <w:rPr>
          <w:szCs w:val="30"/>
        </w:rPr>
        <w:t xml:space="preserve"> </w:t>
      </w:r>
      <w:r>
        <w:rPr>
          <w:rFonts w:hint="eastAsia"/>
          <w:szCs w:val="30"/>
        </w:rPr>
        <w:t>评标报告</w:t>
      </w:r>
      <w:r>
        <w:tab/>
      </w:r>
      <w:r>
        <w:fldChar w:fldCharType="begin"/>
      </w:r>
      <w:r>
        <w:instrText xml:space="preserve"> PAGEREF _Toc11638 \h </w:instrText>
      </w:r>
      <w:r>
        <w:fldChar w:fldCharType="separate"/>
      </w:r>
      <w:r>
        <w:t>64</w:t>
      </w:r>
      <w:r>
        <w:fldChar w:fldCharType="end"/>
      </w:r>
      <w:r>
        <w:fldChar w:fldCharType="end"/>
      </w:r>
    </w:p>
    <w:p w14:paraId="1EF6FC9E">
      <w:pPr>
        <w:pStyle w:val="25"/>
        <w:tabs>
          <w:tab w:val="right" w:leader="dot" w:pos="9638"/>
        </w:tabs>
        <w:spacing w:before="0" w:after="0" w:line="400" w:lineRule="exact"/>
      </w:pPr>
      <w:r>
        <w:fldChar w:fldCharType="begin"/>
      </w:r>
      <w:r>
        <w:instrText xml:space="preserve"> HYPERLINK \l "_Toc28121" </w:instrText>
      </w:r>
      <w:r>
        <w:fldChar w:fldCharType="separate"/>
      </w:r>
      <w:r>
        <w:rPr>
          <w:rFonts w:hint="eastAsia" w:ascii="Times New Roman" w:hAnsi="Times New Roman"/>
        </w:rPr>
        <w:t>第五章</w:t>
      </w:r>
      <w:r>
        <w:rPr>
          <w:rFonts w:ascii="Times New Roman" w:hAnsi="Times New Roman"/>
        </w:rPr>
        <w:t xml:space="preserve"> </w:t>
      </w:r>
      <w:r>
        <w:rPr>
          <w:rFonts w:hint="eastAsia" w:ascii="Times New Roman" w:hAnsi="Times New Roman"/>
        </w:rPr>
        <w:t>拟签订的合同文本</w:t>
      </w:r>
      <w:r>
        <w:tab/>
      </w:r>
      <w:r>
        <w:fldChar w:fldCharType="begin"/>
      </w:r>
      <w:r>
        <w:instrText xml:space="preserve"> PAGEREF _Toc28121 \h </w:instrText>
      </w:r>
      <w:r>
        <w:fldChar w:fldCharType="separate"/>
      </w:r>
      <w:r>
        <w:t>65</w:t>
      </w:r>
      <w:r>
        <w:fldChar w:fldCharType="end"/>
      </w:r>
      <w:r>
        <w:fldChar w:fldCharType="end"/>
      </w:r>
    </w:p>
    <w:p w14:paraId="37E39A86">
      <w:pPr>
        <w:pStyle w:val="25"/>
        <w:tabs>
          <w:tab w:val="right" w:leader="dot" w:pos="9638"/>
        </w:tabs>
        <w:spacing w:before="0" w:after="0" w:line="400" w:lineRule="exact"/>
      </w:pPr>
      <w:r>
        <w:fldChar w:fldCharType="begin"/>
      </w:r>
      <w:r>
        <w:instrText xml:space="preserve"> HYPERLINK \l "_Toc31209" </w:instrText>
      </w:r>
      <w: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_Toc31209 \h </w:instrText>
      </w:r>
      <w:r>
        <w:fldChar w:fldCharType="separate"/>
      </w:r>
      <w:r>
        <w:t>80</w:t>
      </w:r>
      <w:r>
        <w:fldChar w:fldCharType="end"/>
      </w:r>
      <w:r>
        <w:fldChar w:fldCharType="end"/>
      </w:r>
    </w:p>
    <w:p w14:paraId="1A5DA51A">
      <w:pPr>
        <w:pStyle w:val="29"/>
        <w:tabs>
          <w:tab w:val="right" w:leader="dot" w:pos="9638"/>
        </w:tabs>
        <w:spacing w:line="400" w:lineRule="exact"/>
      </w:pPr>
      <w:r>
        <w:fldChar w:fldCharType="begin"/>
      </w:r>
      <w:r>
        <w:instrText xml:space="preserve"> HYPERLINK \l "_Toc15299" </w:instrText>
      </w:r>
      <w:r>
        <w:fldChar w:fldCharType="separate"/>
      </w:r>
      <w:r>
        <w:rPr>
          <w:rFonts w:hint="eastAsia" w:hAnsi="宋体"/>
          <w:szCs w:val="28"/>
        </w:rPr>
        <w:t>第一节 投标文件外层包装封面</w:t>
      </w:r>
      <w:r>
        <w:tab/>
      </w:r>
      <w:r>
        <w:fldChar w:fldCharType="begin"/>
      </w:r>
      <w:r>
        <w:instrText xml:space="preserve"> PAGEREF _Toc15299 \h </w:instrText>
      </w:r>
      <w:r>
        <w:fldChar w:fldCharType="separate"/>
      </w:r>
      <w:r>
        <w:t>81</w:t>
      </w:r>
      <w:r>
        <w:fldChar w:fldCharType="end"/>
      </w:r>
      <w:r>
        <w:fldChar w:fldCharType="end"/>
      </w:r>
    </w:p>
    <w:p w14:paraId="5677F4F6">
      <w:pPr>
        <w:pStyle w:val="29"/>
        <w:tabs>
          <w:tab w:val="right" w:leader="dot" w:pos="9638"/>
        </w:tabs>
        <w:spacing w:line="400" w:lineRule="exact"/>
      </w:pPr>
      <w:r>
        <w:fldChar w:fldCharType="begin"/>
      </w:r>
      <w:r>
        <w:instrText xml:space="preserve"> HYPERLINK \l "_Toc6921" </w:instrText>
      </w:r>
      <w:r>
        <w:fldChar w:fldCharType="separate"/>
      </w:r>
      <w:r>
        <w:rPr>
          <w:rFonts w:hint="eastAsia" w:hAnsi="宋体"/>
          <w:szCs w:val="28"/>
        </w:rPr>
        <w:t>第二节 资格证明文件格式</w:t>
      </w:r>
      <w:r>
        <w:tab/>
      </w:r>
      <w:r>
        <w:fldChar w:fldCharType="begin"/>
      </w:r>
      <w:r>
        <w:instrText xml:space="preserve"> PAGEREF _Toc6921 \h </w:instrText>
      </w:r>
      <w:r>
        <w:fldChar w:fldCharType="separate"/>
      </w:r>
      <w:r>
        <w:t>82</w:t>
      </w:r>
      <w:r>
        <w:fldChar w:fldCharType="end"/>
      </w:r>
      <w:r>
        <w:fldChar w:fldCharType="end"/>
      </w:r>
    </w:p>
    <w:p w14:paraId="590541AC">
      <w:pPr>
        <w:pStyle w:val="29"/>
        <w:tabs>
          <w:tab w:val="right" w:leader="dot" w:pos="9638"/>
        </w:tabs>
        <w:spacing w:line="400" w:lineRule="exact"/>
      </w:pPr>
      <w:r>
        <w:fldChar w:fldCharType="begin"/>
      </w:r>
      <w:r>
        <w:instrText xml:space="preserve"> HYPERLINK \l "_Toc18919" </w:instrText>
      </w:r>
      <w:r>
        <w:fldChar w:fldCharType="separate"/>
      </w:r>
      <w:r>
        <w:rPr>
          <w:rFonts w:hint="eastAsia" w:hAnsi="宋体"/>
          <w:szCs w:val="28"/>
        </w:rPr>
        <w:t>第三节 商务文件格式</w:t>
      </w:r>
      <w:r>
        <w:tab/>
      </w:r>
      <w:r>
        <w:fldChar w:fldCharType="begin"/>
      </w:r>
      <w:r>
        <w:instrText xml:space="preserve"> PAGEREF _Toc18919 \h </w:instrText>
      </w:r>
      <w:r>
        <w:fldChar w:fldCharType="separate"/>
      </w:r>
      <w:r>
        <w:t>90</w:t>
      </w:r>
      <w:r>
        <w:fldChar w:fldCharType="end"/>
      </w:r>
      <w:r>
        <w:fldChar w:fldCharType="end"/>
      </w:r>
    </w:p>
    <w:p w14:paraId="15466D55">
      <w:pPr>
        <w:pStyle w:val="29"/>
        <w:tabs>
          <w:tab w:val="right" w:leader="dot" w:pos="9638"/>
        </w:tabs>
        <w:spacing w:line="400" w:lineRule="exact"/>
      </w:pPr>
      <w:r>
        <w:fldChar w:fldCharType="begin"/>
      </w:r>
      <w:r>
        <w:instrText xml:space="preserve"> HYPERLINK \l "_Toc26027" </w:instrText>
      </w:r>
      <w:r>
        <w:fldChar w:fldCharType="separate"/>
      </w:r>
      <w:r>
        <w:rPr>
          <w:rFonts w:hint="eastAsia" w:hAnsi="宋体"/>
          <w:szCs w:val="28"/>
        </w:rPr>
        <w:t>第四节 技术文件格式</w:t>
      </w:r>
      <w:r>
        <w:tab/>
      </w:r>
      <w:r>
        <w:fldChar w:fldCharType="begin"/>
      </w:r>
      <w:r>
        <w:instrText xml:space="preserve"> PAGEREF _Toc26027 \h </w:instrText>
      </w:r>
      <w:r>
        <w:fldChar w:fldCharType="separate"/>
      </w:r>
      <w:r>
        <w:t>101</w:t>
      </w:r>
      <w:r>
        <w:fldChar w:fldCharType="end"/>
      </w:r>
      <w:r>
        <w:fldChar w:fldCharType="end"/>
      </w:r>
    </w:p>
    <w:p w14:paraId="37626826">
      <w:pPr>
        <w:pStyle w:val="29"/>
        <w:tabs>
          <w:tab w:val="right" w:leader="dot" w:pos="9638"/>
        </w:tabs>
        <w:spacing w:line="400" w:lineRule="exact"/>
      </w:pPr>
      <w:r>
        <w:fldChar w:fldCharType="begin"/>
      </w:r>
      <w:r>
        <w:instrText xml:space="preserve"> HYPERLINK \l "_Toc11766" </w:instrText>
      </w:r>
      <w:r>
        <w:fldChar w:fldCharType="separate"/>
      </w:r>
      <w:r>
        <w:rPr>
          <w:rFonts w:hint="eastAsia" w:hAnsi="宋体"/>
          <w:szCs w:val="28"/>
        </w:rPr>
        <w:t>第五节 报价文件格式</w:t>
      </w:r>
      <w:r>
        <w:tab/>
      </w:r>
      <w:r>
        <w:fldChar w:fldCharType="begin"/>
      </w:r>
      <w:r>
        <w:instrText xml:space="preserve"> PAGEREF _Toc11766 \h </w:instrText>
      </w:r>
      <w:r>
        <w:fldChar w:fldCharType="separate"/>
      </w:r>
      <w:r>
        <w:t>109</w:t>
      </w:r>
      <w:r>
        <w:fldChar w:fldCharType="end"/>
      </w:r>
      <w:r>
        <w:fldChar w:fldCharType="end"/>
      </w:r>
    </w:p>
    <w:p w14:paraId="47691A32">
      <w:pPr>
        <w:pStyle w:val="29"/>
        <w:tabs>
          <w:tab w:val="right" w:leader="dot" w:pos="9638"/>
        </w:tabs>
        <w:spacing w:line="400" w:lineRule="exact"/>
      </w:pPr>
      <w:r>
        <w:fldChar w:fldCharType="begin"/>
      </w:r>
      <w:r>
        <w:instrText xml:space="preserve"> HYPERLINK \l "_Toc1085" </w:instrText>
      </w:r>
      <w:r>
        <w:fldChar w:fldCharType="separate"/>
      </w:r>
      <w:r>
        <w:rPr>
          <w:rFonts w:hint="eastAsia" w:ascii="宋体" w:hAnsi="宋体"/>
          <w:szCs w:val="28"/>
        </w:rPr>
        <w:t>第六节 其他文书、文件格式</w:t>
      </w:r>
      <w:r>
        <w:tab/>
      </w:r>
      <w:r>
        <w:fldChar w:fldCharType="begin"/>
      </w:r>
      <w:r>
        <w:instrText xml:space="preserve"> PAGEREF _Toc1085 \h </w:instrText>
      </w:r>
      <w:r>
        <w:fldChar w:fldCharType="separate"/>
      </w:r>
      <w:r>
        <w:t>116</w:t>
      </w:r>
      <w:r>
        <w:fldChar w:fldCharType="end"/>
      </w:r>
      <w:r>
        <w:fldChar w:fldCharType="end"/>
      </w:r>
    </w:p>
    <w:p w14:paraId="1C10C66B">
      <w:pPr>
        <w:pStyle w:val="25"/>
        <w:tabs>
          <w:tab w:val="right" w:leader="dot" w:pos="9638"/>
        </w:tabs>
        <w:spacing w:before="0" w:after="0" w:line="400" w:lineRule="exact"/>
      </w:pPr>
      <w:r>
        <w:fldChar w:fldCharType="begin"/>
      </w:r>
      <w:r>
        <w:instrText xml:space="preserve"> HYPERLINK \l "_Toc11806" </w:instrText>
      </w:r>
      <w: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_Toc11806 \h </w:instrText>
      </w:r>
      <w:r>
        <w:fldChar w:fldCharType="separate"/>
      </w:r>
      <w:r>
        <w:t>118</w:t>
      </w:r>
      <w:r>
        <w:fldChar w:fldCharType="end"/>
      </w:r>
      <w:r>
        <w:fldChar w:fldCharType="end"/>
      </w:r>
    </w:p>
    <w:p w14:paraId="44CDF4A5">
      <w:pPr>
        <w:pStyle w:val="29"/>
        <w:tabs>
          <w:tab w:val="right" w:leader="dot" w:pos="9638"/>
        </w:tabs>
        <w:spacing w:line="400" w:lineRule="exact"/>
      </w:pPr>
      <w:r>
        <w:fldChar w:fldCharType="begin"/>
      </w:r>
      <w:r>
        <w:instrText xml:space="preserve"> HYPERLINK \l "_Toc15308" </w:instrText>
      </w:r>
      <w:r>
        <w:fldChar w:fldCharType="separate"/>
      </w:r>
      <w:r>
        <w:rPr>
          <w:rFonts w:hint="eastAsia" w:ascii="宋体" w:hAnsi="宋体"/>
          <w:bCs w:val="0"/>
        </w:rPr>
        <w:t>第一节 质疑函（格式）</w:t>
      </w:r>
      <w:r>
        <w:tab/>
      </w:r>
      <w:r>
        <w:fldChar w:fldCharType="begin"/>
      </w:r>
      <w:r>
        <w:instrText xml:space="preserve"> PAGEREF _Toc15308 \h </w:instrText>
      </w:r>
      <w:r>
        <w:fldChar w:fldCharType="separate"/>
      </w:r>
      <w:r>
        <w:t>119</w:t>
      </w:r>
      <w:r>
        <w:fldChar w:fldCharType="end"/>
      </w:r>
      <w:r>
        <w:fldChar w:fldCharType="end"/>
      </w:r>
    </w:p>
    <w:p w14:paraId="27FD65C8">
      <w:pPr>
        <w:pStyle w:val="29"/>
        <w:tabs>
          <w:tab w:val="right" w:leader="dot" w:pos="9638"/>
        </w:tabs>
        <w:spacing w:line="400" w:lineRule="exact"/>
      </w:pPr>
      <w:r>
        <w:fldChar w:fldCharType="begin"/>
      </w:r>
      <w:r>
        <w:instrText xml:space="preserve"> HYPERLINK \l "_Toc31876" </w:instrText>
      </w:r>
      <w:r>
        <w:fldChar w:fldCharType="separate"/>
      </w:r>
      <w:r>
        <w:rPr>
          <w:rFonts w:hint="eastAsia" w:ascii="宋体" w:hAnsi="宋体"/>
          <w:bCs w:val="0"/>
        </w:rPr>
        <w:t>第二节 投诉书（格式）</w:t>
      </w:r>
      <w:r>
        <w:tab/>
      </w:r>
      <w:r>
        <w:fldChar w:fldCharType="begin"/>
      </w:r>
      <w:r>
        <w:instrText xml:space="preserve"> PAGEREF _Toc31876 \h </w:instrText>
      </w:r>
      <w:r>
        <w:fldChar w:fldCharType="separate"/>
      </w:r>
      <w:r>
        <w:t>122</w:t>
      </w:r>
      <w:r>
        <w:fldChar w:fldCharType="end"/>
      </w:r>
      <w:r>
        <w:fldChar w:fldCharType="end"/>
      </w:r>
      <w:bookmarkEnd w:id="44"/>
    </w:p>
    <w:p w14:paraId="036EA053">
      <w:pPr>
        <w:pStyle w:val="18"/>
        <w:spacing w:line="400" w:lineRule="exact"/>
        <w:jc w:val="center"/>
        <w:outlineLvl w:val="0"/>
        <w:rPr>
          <w:rFonts w:hint="eastAsia" w:ascii="Calibri" w:hAnsi="宋体"/>
          <w:bCs/>
          <w:caps/>
          <w:szCs w:val="28"/>
          <w:u w:val="single"/>
        </w:rPr>
      </w:pPr>
      <w:r>
        <w:rPr>
          <w:rFonts w:ascii="Calibri" w:hAnsi="宋体"/>
          <w:bCs/>
          <w:caps/>
          <w:szCs w:val="28"/>
          <w:u w:val="single"/>
        </w:rPr>
        <w:fldChar w:fldCharType="end"/>
      </w:r>
      <w:bookmarkStart w:id="0" w:name="_Toc29755"/>
    </w:p>
    <w:p w14:paraId="5EAA28F3">
      <w:pPr>
        <w:pStyle w:val="18"/>
        <w:jc w:val="center"/>
        <w:outlineLvl w:val="0"/>
        <w:rPr>
          <w:rFonts w:ascii="Times New Roman" w:hAnsi="Times New Roman"/>
          <w:b/>
          <w:sz w:val="36"/>
        </w:rPr>
      </w:pPr>
      <w:r>
        <w:rPr>
          <w:rFonts w:ascii="Calibri" w:hAnsi="宋体"/>
          <w:bCs/>
          <w:caps/>
          <w:szCs w:val="28"/>
          <w:u w:val="single"/>
        </w:rPr>
        <w:br w:type="page"/>
      </w:r>
      <w:r>
        <w:rPr>
          <w:rFonts w:hint="eastAsia" w:ascii="Times New Roman" w:hAnsi="Times New Roman"/>
          <w:b/>
          <w:sz w:val="36"/>
        </w:rPr>
        <w:t>第一章  招标公告</w:t>
      </w:r>
      <w:bookmarkEnd w:id="0"/>
    </w:p>
    <w:p w14:paraId="7FC22C30">
      <w:pPr>
        <w:pStyle w:val="18"/>
        <w:jc w:val="center"/>
        <w:rPr>
          <w:rFonts w:ascii="Times New Roman" w:hAnsi="Times New Roman"/>
          <w:b/>
          <w:sz w:val="30"/>
          <w:szCs w:val="30"/>
        </w:rPr>
      </w:pPr>
      <w:r>
        <w:rPr>
          <w:rFonts w:hint="eastAsia" w:ascii="Times New Roman" w:hAnsi="Times New Roman"/>
          <w:b/>
          <w:sz w:val="30"/>
          <w:szCs w:val="30"/>
        </w:rPr>
        <w:t>公开招标公告</w:t>
      </w:r>
    </w:p>
    <w:p w14:paraId="7E837A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项目概况</w:t>
      </w:r>
    </w:p>
    <w:p w14:paraId="0735CAA7">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仿宋_GB2312" w:hAnsi="仿宋" w:eastAsia="仿宋_GB2312"/>
          <w:sz w:val="24"/>
          <w:u w:val="single"/>
        </w:rPr>
      </w:pPr>
      <w:r>
        <w:rPr>
          <w:rFonts w:hint="eastAsia" w:ascii="宋体" w:hAnsi="宋体"/>
          <w:szCs w:val="21"/>
          <w:u w:val="single"/>
        </w:rPr>
        <w:t xml:space="preserve">  南宁市医保基金核查和监管第三方服务外包项目 </w:t>
      </w:r>
      <w:r>
        <w:rPr>
          <w:rFonts w:hint="eastAsia" w:ascii="仿宋_GB2312" w:hAnsi="仿宋" w:eastAsia="仿宋_GB2312"/>
          <w:sz w:val="24"/>
        </w:rPr>
        <w:t>招标项目的潜在投标人应在广西政府采购云平台（https://www.gcy.zfcg.gxzf.gov.cn/）获取（下载）招标文件，并于</w:t>
      </w:r>
      <w:bookmarkStart w:id="1" w:name="PO_3000001866_PM015"/>
      <w:r>
        <w:rPr>
          <w:rFonts w:hint="eastAsia" w:ascii="仿宋_GB2312" w:hAnsi="仿宋" w:eastAsia="仿宋_GB2312"/>
          <w:sz w:val="24"/>
          <w:u w:val="single"/>
        </w:rPr>
        <w:t>2025-0</w:t>
      </w:r>
      <w:r>
        <w:rPr>
          <w:rFonts w:hint="eastAsia" w:ascii="仿宋_GB2312" w:hAnsi="仿宋" w:eastAsia="仿宋_GB2312"/>
          <w:sz w:val="24"/>
          <w:u w:val="single"/>
          <w:lang w:val="en-US" w:eastAsia="zh-CN"/>
        </w:rPr>
        <w:t>8</w:t>
      </w:r>
      <w:r>
        <w:rPr>
          <w:rFonts w:hint="eastAsia" w:ascii="仿宋_GB2312" w:hAnsi="仿宋" w:eastAsia="仿宋_GB2312"/>
          <w:sz w:val="24"/>
          <w:u w:val="single"/>
        </w:rPr>
        <w:t>-</w:t>
      </w:r>
      <w:r>
        <w:rPr>
          <w:rFonts w:hint="eastAsia" w:ascii="仿宋_GB2312" w:hAnsi="仿宋" w:eastAsia="仿宋_GB2312"/>
          <w:sz w:val="24"/>
          <w:u w:val="single"/>
          <w:lang w:val="en-US" w:eastAsia="zh-CN"/>
        </w:rPr>
        <w:t>19</w:t>
      </w:r>
      <w:r>
        <w:rPr>
          <w:rFonts w:hint="eastAsia" w:ascii="仿宋_GB2312" w:hAnsi="仿宋" w:eastAsia="仿宋_GB2312"/>
          <w:sz w:val="24"/>
          <w:u w:val="single"/>
        </w:rPr>
        <w:t xml:space="preserve">   09:30:00</w:t>
      </w:r>
      <w:bookmarkEnd w:id="1"/>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4D291191">
      <w:pPr>
        <w:spacing w:line="360" w:lineRule="auto"/>
        <w:rPr>
          <w:rFonts w:hint="eastAsia" w:ascii="黑体" w:hAnsi="黑体" w:eastAsia="黑体"/>
          <w:b/>
          <w:bCs/>
          <w:sz w:val="24"/>
        </w:rPr>
      </w:pPr>
      <w:r>
        <w:rPr>
          <w:rFonts w:hint="eastAsia" w:ascii="黑体" w:hAnsi="黑体" w:eastAsia="黑体"/>
          <w:b/>
          <w:bCs/>
          <w:sz w:val="24"/>
        </w:rPr>
        <w:t>一、项目基本情况</w:t>
      </w:r>
    </w:p>
    <w:p w14:paraId="644A0A9E">
      <w:pPr>
        <w:spacing w:line="360" w:lineRule="auto"/>
        <w:ind w:firstLine="420" w:firstLineChars="200"/>
        <w:rPr>
          <w:rFonts w:hint="eastAsia" w:ascii="宋体" w:hAnsi="宋体" w:eastAsia="宋体"/>
          <w:szCs w:val="21"/>
          <w:lang w:eastAsia="zh-CN"/>
        </w:rPr>
      </w:pPr>
      <w:r>
        <w:rPr>
          <w:rFonts w:hint="eastAsia" w:ascii="宋体" w:hAnsi="宋体"/>
          <w:szCs w:val="21"/>
        </w:rPr>
        <w:t>项目编号：</w:t>
      </w:r>
      <w:r>
        <w:rPr>
          <w:rFonts w:hint="eastAsia" w:ascii="宋体" w:hAnsi="宋体"/>
          <w:szCs w:val="21"/>
          <w:lang w:eastAsia="zh-CN"/>
        </w:rPr>
        <w:t>NNZC2025-G3-990748-KWZB</w:t>
      </w:r>
    </w:p>
    <w:p w14:paraId="2C404D91">
      <w:pPr>
        <w:spacing w:line="360" w:lineRule="auto"/>
        <w:ind w:firstLine="420" w:firstLineChars="200"/>
        <w:rPr>
          <w:rFonts w:hint="eastAsia" w:ascii="宋体" w:hAnsi="宋体"/>
          <w:szCs w:val="21"/>
        </w:rPr>
      </w:pPr>
      <w:r>
        <w:rPr>
          <w:rFonts w:hint="eastAsia" w:ascii="宋体" w:hAnsi="宋体"/>
          <w:szCs w:val="21"/>
        </w:rPr>
        <w:t>项目名称：南宁市医保基金核查和监管第三方服务外包项目</w:t>
      </w:r>
    </w:p>
    <w:p w14:paraId="129907AC">
      <w:pPr>
        <w:spacing w:line="360" w:lineRule="auto"/>
        <w:ind w:firstLine="420" w:firstLineChars="200"/>
        <w:rPr>
          <w:rFonts w:hint="eastAsia" w:ascii="宋体" w:hAnsi="宋体"/>
          <w:szCs w:val="21"/>
        </w:rPr>
      </w:pPr>
      <w:r>
        <w:rPr>
          <w:rFonts w:hint="eastAsia" w:ascii="宋体" w:hAnsi="宋体"/>
          <w:szCs w:val="21"/>
        </w:rPr>
        <w:t>预算总金额（元）：2</w:t>
      </w:r>
      <w:r>
        <w:rPr>
          <w:rFonts w:hint="eastAsia" w:ascii="宋体" w:hAnsi="宋体"/>
          <w:szCs w:val="21"/>
          <w:lang w:val="en-US" w:eastAsia="zh-CN"/>
        </w:rPr>
        <w:t>9</w:t>
      </w:r>
      <w:r>
        <w:rPr>
          <w:rFonts w:hint="eastAsia" w:ascii="宋体" w:hAnsi="宋体"/>
          <w:szCs w:val="21"/>
        </w:rPr>
        <w:t>00000</w:t>
      </w:r>
    </w:p>
    <w:p w14:paraId="53C5E87F">
      <w:pPr>
        <w:spacing w:line="360" w:lineRule="auto"/>
        <w:ind w:firstLine="420" w:firstLineChars="200"/>
        <w:rPr>
          <w:rFonts w:hint="eastAsia" w:ascii="宋体" w:hAnsi="宋体"/>
          <w:szCs w:val="21"/>
        </w:rPr>
      </w:pPr>
      <w:r>
        <w:rPr>
          <w:rFonts w:hint="eastAsia" w:ascii="宋体" w:hAnsi="宋体"/>
          <w:szCs w:val="21"/>
        </w:rPr>
        <w:t xml:space="preserve">采购需求： </w:t>
      </w:r>
    </w:p>
    <w:p w14:paraId="1F501A00">
      <w:pPr>
        <w:spacing w:line="360" w:lineRule="auto"/>
        <w:ind w:firstLine="420" w:firstLineChars="200"/>
        <w:rPr>
          <w:rFonts w:hint="eastAsia" w:ascii="宋体" w:hAnsi="宋体"/>
          <w:szCs w:val="21"/>
        </w:rPr>
      </w:pPr>
      <w:r>
        <w:rPr>
          <w:rFonts w:hint="eastAsia" w:ascii="宋体" w:hAnsi="宋体"/>
          <w:szCs w:val="21"/>
          <w:u w:val="single"/>
        </w:rPr>
        <w:t>1</w:t>
      </w:r>
      <w:r>
        <w:rPr>
          <w:rFonts w:hint="eastAsia" w:ascii="宋体" w:hAnsi="宋体"/>
          <w:szCs w:val="21"/>
        </w:rPr>
        <w:t>分标：南宁市医保基金核查和监管第三方服务外包项目（A标-驻点核查监管和大数据模型分析）</w:t>
      </w:r>
    </w:p>
    <w:p w14:paraId="29AB823D">
      <w:pPr>
        <w:spacing w:line="360" w:lineRule="auto"/>
        <w:ind w:firstLine="420" w:firstLineChars="200"/>
        <w:rPr>
          <w:rFonts w:hint="eastAsia" w:ascii="宋体" w:hAnsi="宋体"/>
          <w:szCs w:val="21"/>
        </w:rPr>
      </w:pPr>
      <w:r>
        <w:rPr>
          <w:rFonts w:hint="eastAsia" w:ascii="宋体" w:hAnsi="宋体"/>
          <w:szCs w:val="21"/>
        </w:rPr>
        <w:t>预算金额（元）：2400000</w:t>
      </w:r>
    </w:p>
    <w:tbl>
      <w:tblPr>
        <w:tblStyle w:val="3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1485"/>
        <w:gridCol w:w="833"/>
        <w:gridCol w:w="792"/>
        <w:gridCol w:w="6189"/>
      </w:tblGrid>
      <w:tr w14:paraId="091BD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69CA48E6">
            <w:pPr>
              <w:snapToGrid w:val="0"/>
              <w:spacing w:line="400" w:lineRule="exact"/>
              <w:jc w:val="center"/>
              <w:rPr>
                <w:rFonts w:hint="eastAsia" w:ascii="宋体" w:hAnsi="宋体"/>
                <w:szCs w:val="21"/>
              </w:rPr>
            </w:pPr>
            <w:r>
              <w:rPr>
                <w:rFonts w:hint="eastAsia" w:ascii="宋体" w:hAnsi="宋体"/>
                <w:szCs w:val="21"/>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15E1096D">
            <w:pPr>
              <w:snapToGrid w:val="0"/>
              <w:spacing w:line="400" w:lineRule="exact"/>
              <w:jc w:val="center"/>
              <w:rPr>
                <w:rFonts w:hint="eastAsia" w:ascii="宋体" w:hAnsi="宋体"/>
                <w:szCs w:val="21"/>
              </w:rPr>
            </w:pPr>
            <w:r>
              <w:rPr>
                <w:rFonts w:hint="eastAsia" w:ascii="宋体" w:hAnsi="宋体"/>
                <w:szCs w:val="21"/>
              </w:rPr>
              <w:t>标的的名称</w:t>
            </w:r>
          </w:p>
        </w:tc>
        <w:tc>
          <w:tcPr>
            <w:tcW w:w="833" w:type="dxa"/>
            <w:tcBorders>
              <w:top w:val="single" w:color="auto" w:sz="4" w:space="0"/>
              <w:left w:val="single" w:color="auto" w:sz="4" w:space="0"/>
              <w:bottom w:val="single" w:color="auto" w:sz="4" w:space="0"/>
              <w:right w:val="single" w:color="auto" w:sz="4" w:space="0"/>
            </w:tcBorders>
            <w:vAlign w:val="center"/>
          </w:tcPr>
          <w:p w14:paraId="4108D933">
            <w:pPr>
              <w:snapToGrid w:val="0"/>
              <w:spacing w:line="400" w:lineRule="exact"/>
              <w:jc w:val="center"/>
              <w:rPr>
                <w:rFonts w:hint="eastAsia" w:ascii="宋体" w:hAnsi="宋体"/>
                <w:szCs w:val="21"/>
              </w:rPr>
            </w:pPr>
            <w:r>
              <w:rPr>
                <w:rFonts w:hint="eastAsia" w:ascii="宋体" w:hAnsi="宋体"/>
                <w:szCs w:val="21"/>
              </w:rPr>
              <w:t>单位</w:t>
            </w:r>
          </w:p>
        </w:tc>
        <w:tc>
          <w:tcPr>
            <w:tcW w:w="792" w:type="dxa"/>
            <w:tcBorders>
              <w:top w:val="single" w:color="auto" w:sz="4" w:space="0"/>
              <w:left w:val="single" w:color="auto" w:sz="4" w:space="0"/>
              <w:bottom w:val="single" w:color="auto" w:sz="4" w:space="0"/>
              <w:right w:val="single" w:color="auto" w:sz="4" w:space="0"/>
            </w:tcBorders>
            <w:vAlign w:val="center"/>
          </w:tcPr>
          <w:p w14:paraId="3DC22B1E">
            <w:pPr>
              <w:snapToGrid w:val="0"/>
              <w:spacing w:line="400" w:lineRule="exact"/>
              <w:jc w:val="center"/>
              <w:rPr>
                <w:rFonts w:hint="eastAsia" w:ascii="宋体" w:hAnsi="宋体"/>
                <w:szCs w:val="21"/>
              </w:rPr>
            </w:pPr>
            <w:r>
              <w:rPr>
                <w:rFonts w:hint="eastAsia" w:ascii="宋体" w:hAnsi="宋体"/>
                <w:szCs w:val="21"/>
              </w:rPr>
              <w:t>数量</w:t>
            </w:r>
          </w:p>
        </w:tc>
        <w:tc>
          <w:tcPr>
            <w:tcW w:w="6189" w:type="dxa"/>
            <w:tcBorders>
              <w:top w:val="single" w:color="auto" w:sz="4" w:space="0"/>
              <w:left w:val="single" w:color="auto" w:sz="4" w:space="0"/>
              <w:bottom w:val="single" w:color="auto" w:sz="4" w:space="0"/>
              <w:right w:val="single" w:color="auto" w:sz="4" w:space="0"/>
            </w:tcBorders>
            <w:vAlign w:val="center"/>
          </w:tcPr>
          <w:p w14:paraId="5C23C06B">
            <w:pPr>
              <w:snapToGrid w:val="0"/>
              <w:spacing w:line="400" w:lineRule="exact"/>
              <w:jc w:val="center"/>
              <w:rPr>
                <w:rFonts w:hint="eastAsia" w:ascii="宋体" w:hAnsi="宋体"/>
                <w:szCs w:val="21"/>
              </w:rPr>
            </w:pPr>
            <w:r>
              <w:rPr>
                <w:rFonts w:hint="eastAsia" w:ascii="宋体" w:hAnsi="宋体"/>
                <w:szCs w:val="21"/>
              </w:rPr>
              <w:t>简要服务要求或者技术需求</w:t>
            </w:r>
          </w:p>
        </w:tc>
      </w:tr>
      <w:tr w14:paraId="7654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5429666F">
            <w:pPr>
              <w:snapToGrid w:val="0"/>
              <w:spacing w:line="400" w:lineRule="exact"/>
              <w:jc w:val="center"/>
              <w:rPr>
                <w:rFonts w:hint="eastAsia" w:ascii="宋体" w:hAnsi="宋体"/>
                <w:szCs w:val="21"/>
              </w:rPr>
            </w:pPr>
            <w:r>
              <w:rPr>
                <w:rFonts w:hint="eastAsia" w:ascii="宋体" w:hAnsi="宋体"/>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14:paraId="7F7A199D">
            <w:pPr>
              <w:spacing w:line="400" w:lineRule="exact"/>
              <w:rPr>
                <w:rFonts w:hint="eastAsia" w:ascii="宋体" w:hAnsi="宋体"/>
                <w:szCs w:val="21"/>
              </w:rPr>
            </w:pPr>
            <w:r>
              <w:rPr>
                <w:rFonts w:hint="eastAsia" w:ascii="宋体" w:hAnsi="宋体"/>
                <w:szCs w:val="21"/>
              </w:rPr>
              <w:t>医保基金核查和监管第三方服务</w:t>
            </w:r>
          </w:p>
        </w:tc>
        <w:tc>
          <w:tcPr>
            <w:tcW w:w="833" w:type="dxa"/>
            <w:tcBorders>
              <w:top w:val="single" w:color="auto" w:sz="4" w:space="0"/>
              <w:left w:val="single" w:color="auto" w:sz="4" w:space="0"/>
              <w:bottom w:val="single" w:color="auto" w:sz="4" w:space="0"/>
              <w:right w:val="single" w:color="auto" w:sz="4" w:space="0"/>
            </w:tcBorders>
            <w:vAlign w:val="center"/>
          </w:tcPr>
          <w:p w14:paraId="7370954B">
            <w:pPr>
              <w:snapToGrid w:val="0"/>
              <w:spacing w:line="400" w:lineRule="exact"/>
              <w:jc w:val="center"/>
              <w:rPr>
                <w:rFonts w:hint="eastAsia" w:ascii="宋体" w:hAnsi="宋体"/>
                <w:szCs w:val="21"/>
              </w:rPr>
            </w:pPr>
            <w:r>
              <w:rPr>
                <w:rFonts w:hint="eastAsia" w:ascii="宋体" w:hAnsi="宋体"/>
                <w:szCs w:val="21"/>
              </w:rPr>
              <w:t>项</w:t>
            </w:r>
          </w:p>
        </w:tc>
        <w:tc>
          <w:tcPr>
            <w:tcW w:w="792" w:type="dxa"/>
            <w:tcBorders>
              <w:top w:val="single" w:color="auto" w:sz="4" w:space="0"/>
              <w:left w:val="single" w:color="auto" w:sz="4" w:space="0"/>
              <w:bottom w:val="single" w:color="auto" w:sz="4" w:space="0"/>
              <w:right w:val="single" w:color="auto" w:sz="4" w:space="0"/>
            </w:tcBorders>
            <w:vAlign w:val="center"/>
          </w:tcPr>
          <w:p w14:paraId="71831FA1">
            <w:pPr>
              <w:snapToGrid w:val="0"/>
              <w:spacing w:line="400" w:lineRule="exact"/>
              <w:jc w:val="center"/>
              <w:rPr>
                <w:rFonts w:hint="eastAsia" w:ascii="宋体" w:hAnsi="宋体"/>
                <w:szCs w:val="21"/>
              </w:rPr>
            </w:pPr>
            <w:r>
              <w:rPr>
                <w:rFonts w:hint="eastAsia" w:ascii="宋体" w:hAnsi="宋体"/>
                <w:szCs w:val="21"/>
              </w:rPr>
              <w:t>1</w:t>
            </w:r>
          </w:p>
        </w:tc>
        <w:tc>
          <w:tcPr>
            <w:tcW w:w="6189" w:type="dxa"/>
            <w:tcBorders>
              <w:top w:val="single" w:color="auto" w:sz="4" w:space="0"/>
              <w:left w:val="single" w:color="auto" w:sz="4" w:space="0"/>
              <w:bottom w:val="single" w:color="auto" w:sz="4" w:space="0"/>
              <w:right w:val="single" w:color="auto" w:sz="4" w:space="0"/>
            </w:tcBorders>
            <w:vAlign w:val="center"/>
          </w:tcPr>
          <w:p w14:paraId="3915C773">
            <w:pPr>
              <w:adjustRightInd w:val="0"/>
              <w:snapToGrid w:val="0"/>
              <w:spacing w:line="400" w:lineRule="exact"/>
              <w:ind w:firstLine="422" w:firstLineChars="200"/>
              <w:rPr>
                <w:b/>
                <w:bCs/>
              </w:rPr>
            </w:pPr>
            <w:r>
              <w:rPr>
                <w:rFonts w:hint="eastAsia"/>
                <w:b/>
                <w:bCs/>
              </w:rPr>
              <w:t>一、驻点核查和监管服务</w:t>
            </w:r>
          </w:p>
          <w:p w14:paraId="74A03034">
            <w:pPr>
              <w:adjustRightInd w:val="0"/>
              <w:snapToGrid w:val="0"/>
              <w:spacing w:line="400" w:lineRule="exact"/>
              <w:ind w:firstLine="420" w:firstLineChars="200"/>
            </w:pPr>
            <w:r>
              <w:t>聚焦医疗保障领域违法违规和欺诈骗保行为，中标供应商（第三方）配合采购方对纳入</w:t>
            </w:r>
            <w:r>
              <w:rPr>
                <w:rFonts w:hint="eastAsia"/>
              </w:rPr>
              <w:t>医疗保障</w:t>
            </w:r>
            <w:r>
              <w:t>基金支付范围的医疗服务行为和医疗费</w:t>
            </w:r>
            <w:r>
              <w:rPr>
                <w:rFonts w:hint="eastAsia"/>
              </w:rPr>
              <w:t>进行数据分析、筛查疑点数据，运用</w:t>
            </w:r>
            <w:r>
              <w:t>医保智能监控系统</w:t>
            </w:r>
            <w:r>
              <w:rPr>
                <w:rFonts w:hint="eastAsia"/>
              </w:rPr>
              <w:t>和</w:t>
            </w:r>
            <w:r>
              <w:t>大数据分析</w:t>
            </w:r>
            <w:r>
              <w:rPr>
                <w:rFonts w:hint="eastAsia"/>
              </w:rPr>
              <w:t>模型</w:t>
            </w:r>
            <w:r>
              <w:t>手段，结合群众举报投诉、上级部门转办线索，对南宁医疗保障定点医药机构、</w:t>
            </w:r>
            <w:r>
              <w:rPr>
                <w:rFonts w:hint="eastAsia"/>
              </w:rPr>
              <w:t>纳入医保支付资格管理的相关人员进行日常巡查、智能审核、专项核查以及年度考核等工作</w:t>
            </w:r>
            <w:r>
              <w:t>，</w:t>
            </w:r>
            <w:r>
              <w:rPr>
                <w:rFonts w:hint="eastAsia"/>
              </w:rPr>
              <w:t>确</w:t>
            </w:r>
            <w:r>
              <w:t>保基金合理使用、安全可控</w:t>
            </w:r>
            <w:r>
              <w:rPr>
                <w:rFonts w:hint="eastAsia"/>
              </w:rPr>
              <w:t>。</w:t>
            </w:r>
          </w:p>
          <w:p w14:paraId="7EE3F1E0">
            <w:pPr>
              <w:adjustRightInd w:val="0"/>
              <w:snapToGrid w:val="0"/>
              <w:spacing w:line="400" w:lineRule="exact"/>
              <w:ind w:firstLine="420" w:firstLineChars="200"/>
            </w:pPr>
            <w:r>
              <w:t>协助采购方完善智能监控知识库、规则库，</w:t>
            </w:r>
            <w:r>
              <w:rPr>
                <w:rFonts w:hint="eastAsia"/>
              </w:rPr>
              <w:t>协助推进事前事中监管、做好大数据分析模型优化等工作，</w:t>
            </w:r>
            <w:r>
              <w:t>不断提升智能监管能力</w:t>
            </w:r>
            <w:r>
              <w:rPr>
                <w:rFonts w:hint="eastAsia"/>
              </w:rPr>
              <w:t>，减少医保基金不合理支出。</w:t>
            </w:r>
          </w:p>
          <w:p w14:paraId="60F61B34">
            <w:pPr>
              <w:adjustRightInd w:val="0"/>
              <w:snapToGrid w:val="0"/>
              <w:spacing w:line="400" w:lineRule="exact"/>
              <w:ind w:firstLine="420" w:firstLineChars="200"/>
            </w:pPr>
            <w:r>
              <w:rPr>
                <w:rFonts w:hint="eastAsia"/>
              </w:rPr>
              <w:t>协助</w:t>
            </w:r>
            <w:r>
              <w:t>对医疗保障经办机构监管人员进行指导和培训，提升医疗保障经办机构</w:t>
            </w:r>
            <w:r>
              <w:rPr>
                <w:rFonts w:hint="eastAsia"/>
              </w:rPr>
              <w:t>核查</w:t>
            </w:r>
            <w:r>
              <w:t>能力</w:t>
            </w:r>
            <w:r>
              <w:rPr>
                <w:rFonts w:hint="eastAsia"/>
              </w:rPr>
              <w:t>；协助</w:t>
            </w:r>
            <w:r>
              <w:t>做好医保基金监管宣传工作</w:t>
            </w:r>
            <w:r>
              <w:rPr>
                <w:rFonts w:hint="eastAsia"/>
              </w:rPr>
              <w:t>。</w:t>
            </w:r>
          </w:p>
          <w:p w14:paraId="1FE09592">
            <w:pPr>
              <w:adjustRightInd w:val="0"/>
              <w:snapToGrid w:val="0"/>
              <w:spacing w:line="400" w:lineRule="exact"/>
              <w:ind w:firstLine="420" w:firstLineChars="200"/>
            </w:pPr>
            <w:r>
              <w:rPr>
                <w:rFonts w:hint="eastAsia"/>
              </w:rPr>
              <w:t>协助采购方开展对南宁市[包括市本级及各县（市、区、开发区）]医疗保障经办机构内部控制专项检查。</w:t>
            </w:r>
          </w:p>
          <w:p w14:paraId="0087FA73">
            <w:pPr>
              <w:adjustRightInd w:val="0"/>
              <w:snapToGrid w:val="0"/>
              <w:spacing w:line="400" w:lineRule="exact"/>
              <w:ind w:firstLine="422" w:firstLineChars="200"/>
              <w:rPr>
                <w:b/>
                <w:bCs/>
              </w:rPr>
            </w:pPr>
            <w:r>
              <w:rPr>
                <w:rFonts w:hint="eastAsia"/>
                <w:b/>
                <w:bCs/>
              </w:rPr>
              <w:t>二、大数据模型分析和监管服务</w:t>
            </w:r>
          </w:p>
          <w:p w14:paraId="2E8EF67E">
            <w:pPr>
              <w:snapToGrid w:val="0"/>
              <w:spacing w:line="400" w:lineRule="exact"/>
              <w:ind w:firstLine="420" w:firstLineChars="200"/>
            </w:pPr>
            <w:r>
              <w:rPr>
                <w:rFonts w:hint="eastAsia"/>
              </w:rPr>
              <w:t>数据赋能提升基金监管能力，协助我市设计建设/优化医保基金监管大模型，兼顾融合自治区医保智能监管子系统功能，提供规则引擎、数据采集、分析、处置、展示以及智能监管规则库、知识库构建优化等全链条服务。</w:t>
            </w:r>
          </w:p>
          <w:p w14:paraId="26398398">
            <w:pPr>
              <w:snapToGrid w:val="0"/>
              <w:spacing w:line="400" w:lineRule="exact"/>
              <w:ind w:firstLine="420" w:firstLineChars="200"/>
            </w:pPr>
            <w:r>
              <w:rPr>
                <w:rFonts w:hint="eastAsia"/>
              </w:rPr>
              <w:t>搭建监管基础知识库，将医保基金监管相关政策、法规、制度、流程，医疗卫生指南、标准、规范，以及违法违规案例等纳入基础知识库体系。</w:t>
            </w:r>
          </w:p>
          <w:p w14:paraId="579813C9">
            <w:pPr>
              <w:snapToGrid w:val="0"/>
              <w:spacing w:line="400" w:lineRule="exact"/>
              <w:ind w:firstLine="420" w:firstLineChars="200"/>
            </w:pPr>
            <w:r>
              <w:rPr>
                <w:rFonts w:hint="eastAsia"/>
              </w:rPr>
              <w:t>对海量医保数据、医药机构数据进行大模型分析，识别病种费用规律、医疗服务项目组套规律、医务人员诊疗规律、参保人员就医规律等，通过大模型分析，及时识别异化数据，对可疑数据进行预警，降低监管成本，提高经办效率和精准度。</w:t>
            </w:r>
          </w:p>
          <w:p w14:paraId="3208513E">
            <w:pPr>
              <w:snapToGrid w:val="0"/>
              <w:spacing w:line="400" w:lineRule="exact"/>
              <w:ind w:firstLine="420" w:firstLineChars="200"/>
            </w:pPr>
            <w:r>
              <w:rPr>
                <w:rFonts w:hint="eastAsia"/>
              </w:rPr>
              <w:t>探索对医药机构申诉反馈材料和数据进行批量智能识别，结合基础知识库，自动生成审核结果，展示审核理由、审核结论及处理建议。</w:t>
            </w:r>
          </w:p>
          <w:p w14:paraId="40205391">
            <w:pPr>
              <w:snapToGrid w:val="0"/>
              <w:spacing w:line="400" w:lineRule="exact"/>
              <w:ind w:firstLine="420" w:firstLineChars="200"/>
            </w:pPr>
            <w:r>
              <w:rPr>
                <w:rFonts w:hint="eastAsia"/>
              </w:rPr>
              <w:t>探索运用大数据模型，对核查进行全流程管理，自动抓取核查信息、法规协议条款，自动批量生成核查相关文书，自动检查文书逻辑与格式，提升核查文书处理效率。</w:t>
            </w:r>
          </w:p>
          <w:p w14:paraId="5CD2A377">
            <w:pPr>
              <w:adjustRightInd w:val="0"/>
              <w:snapToGrid w:val="0"/>
              <w:spacing w:line="400" w:lineRule="exact"/>
              <w:ind w:firstLine="420" w:firstLineChars="200"/>
              <w:rPr>
                <w:rFonts w:hint="eastAsia" w:ascii="宋体" w:hAnsi="宋体"/>
                <w:szCs w:val="21"/>
              </w:rPr>
            </w:pPr>
            <w:r>
              <w:rPr>
                <w:rFonts w:hint="eastAsia"/>
              </w:rPr>
              <w:t>具体要求详见公开招标文件。</w:t>
            </w:r>
          </w:p>
        </w:tc>
      </w:tr>
    </w:tbl>
    <w:p w14:paraId="4E837C56">
      <w:pPr>
        <w:spacing w:line="360" w:lineRule="auto"/>
        <w:ind w:firstLine="420" w:firstLineChars="200"/>
        <w:rPr>
          <w:rFonts w:hint="eastAsia" w:ascii="宋体" w:hAnsi="宋体"/>
          <w:szCs w:val="21"/>
        </w:rPr>
      </w:pPr>
      <w:r>
        <w:rPr>
          <w:rFonts w:hint="eastAsia" w:ascii="宋体" w:hAnsi="宋体"/>
          <w:szCs w:val="21"/>
        </w:rPr>
        <w:t>最高限价（如有）：2400000</w:t>
      </w:r>
    </w:p>
    <w:p w14:paraId="2335C9E8">
      <w:pPr>
        <w:spacing w:line="360" w:lineRule="auto"/>
        <w:ind w:firstLine="420" w:firstLineChars="200"/>
        <w:rPr>
          <w:rFonts w:hint="eastAsia" w:ascii="宋体" w:hAnsi="宋体"/>
          <w:szCs w:val="21"/>
          <w:u w:val="single"/>
        </w:rPr>
      </w:pPr>
      <w:r>
        <w:rPr>
          <w:rFonts w:hint="eastAsia" w:ascii="宋体" w:hAnsi="宋体"/>
          <w:szCs w:val="21"/>
        </w:rPr>
        <w:t>合同履行期限：合同签订之日起至2026年</w:t>
      </w:r>
      <w:r>
        <w:rPr>
          <w:rFonts w:hint="eastAsia" w:ascii="宋体" w:hAnsi="宋体"/>
          <w:szCs w:val="21"/>
          <w:lang w:val="en-US" w:eastAsia="zh-CN"/>
        </w:rPr>
        <w:t>8</w:t>
      </w:r>
      <w:r>
        <w:rPr>
          <w:rFonts w:hint="eastAsia" w:ascii="宋体" w:hAnsi="宋体"/>
          <w:szCs w:val="21"/>
        </w:rPr>
        <w:t>月31日。</w:t>
      </w:r>
    </w:p>
    <w:p w14:paraId="4B509468">
      <w:pPr>
        <w:spacing w:line="360" w:lineRule="auto"/>
        <w:ind w:firstLine="420" w:firstLineChars="200"/>
        <w:rPr>
          <w:rFonts w:hint="eastAsia" w:ascii="宋体" w:hAnsi="宋体"/>
          <w:szCs w:val="21"/>
        </w:rPr>
      </w:pPr>
      <w:r>
        <w:rPr>
          <w:rFonts w:hint="eastAsia" w:ascii="宋体" w:hAnsi="宋体"/>
          <w:szCs w:val="21"/>
        </w:rPr>
        <w:t>本标项是否接受</w:t>
      </w:r>
      <w:bookmarkStart w:id="2" w:name="OLE_LINK1"/>
      <w:r>
        <w:rPr>
          <w:rFonts w:hint="eastAsia" w:ascii="宋体" w:hAnsi="宋体"/>
          <w:szCs w:val="21"/>
        </w:rPr>
        <w:t>联合体投标</w:t>
      </w:r>
      <w:bookmarkEnd w:id="2"/>
      <w:r>
        <w:rPr>
          <w:rFonts w:hint="eastAsia" w:ascii="宋体" w:hAnsi="宋体"/>
          <w:szCs w:val="21"/>
        </w:rPr>
        <w:t>：□是/☑否。</w:t>
      </w:r>
    </w:p>
    <w:p w14:paraId="7AA7F05C">
      <w:pPr>
        <w:spacing w:line="360" w:lineRule="auto"/>
        <w:ind w:firstLine="420" w:firstLineChars="200"/>
        <w:rPr>
          <w:rFonts w:hint="eastAsia" w:ascii="宋体" w:hAnsi="宋体"/>
          <w:szCs w:val="21"/>
        </w:rPr>
      </w:pPr>
      <w:r>
        <w:rPr>
          <w:rFonts w:hint="eastAsia" w:ascii="宋体" w:hAnsi="宋体"/>
          <w:szCs w:val="21"/>
          <w:u w:val="single"/>
          <w:lang w:val="en-US" w:eastAsia="zh-CN"/>
        </w:rPr>
        <w:t>2</w:t>
      </w:r>
      <w:r>
        <w:rPr>
          <w:rFonts w:hint="eastAsia" w:ascii="宋体" w:hAnsi="宋体"/>
          <w:szCs w:val="21"/>
        </w:rPr>
        <w:t>分标：南宁市医保基金核查和监管第三方服务外包（B标-医保支付资格管理服务）</w:t>
      </w:r>
    </w:p>
    <w:p w14:paraId="1E43F4E7">
      <w:pPr>
        <w:spacing w:line="360" w:lineRule="auto"/>
        <w:ind w:firstLine="420" w:firstLineChars="200"/>
        <w:rPr>
          <w:rFonts w:hint="eastAsia" w:ascii="宋体" w:hAnsi="宋体"/>
          <w:szCs w:val="21"/>
        </w:rPr>
      </w:pPr>
      <w:r>
        <w:rPr>
          <w:rFonts w:hint="eastAsia" w:ascii="宋体" w:hAnsi="宋体"/>
          <w:szCs w:val="21"/>
        </w:rPr>
        <w:t>预算金额（元）：</w:t>
      </w:r>
      <w:r>
        <w:rPr>
          <w:rFonts w:hint="eastAsia" w:ascii="宋体" w:hAnsi="宋体"/>
          <w:szCs w:val="21"/>
          <w:lang w:val="en-US" w:eastAsia="zh-CN"/>
        </w:rPr>
        <w:t>5</w:t>
      </w:r>
      <w:r>
        <w:rPr>
          <w:rFonts w:hint="eastAsia" w:ascii="宋体" w:hAnsi="宋体"/>
          <w:szCs w:val="21"/>
        </w:rPr>
        <w:t>00000</w:t>
      </w:r>
    </w:p>
    <w:tbl>
      <w:tblPr>
        <w:tblStyle w:val="35"/>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1485"/>
        <w:gridCol w:w="833"/>
        <w:gridCol w:w="792"/>
        <w:gridCol w:w="6189"/>
      </w:tblGrid>
      <w:tr w14:paraId="5F311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4028033F">
            <w:pPr>
              <w:snapToGrid w:val="0"/>
              <w:spacing w:line="400" w:lineRule="exact"/>
              <w:jc w:val="center"/>
              <w:rPr>
                <w:rFonts w:hint="eastAsia" w:ascii="宋体" w:hAnsi="宋体"/>
                <w:szCs w:val="21"/>
              </w:rPr>
            </w:pPr>
            <w:r>
              <w:rPr>
                <w:rFonts w:hint="eastAsia" w:ascii="宋体" w:hAnsi="宋体"/>
                <w:szCs w:val="21"/>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596BD85F">
            <w:pPr>
              <w:snapToGrid w:val="0"/>
              <w:spacing w:line="400" w:lineRule="exact"/>
              <w:jc w:val="center"/>
              <w:rPr>
                <w:rFonts w:hint="eastAsia" w:ascii="宋体" w:hAnsi="宋体"/>
                <w:szCs w:val="21"/>
              </w:rPr>
            </w:pPr>
            <w:r>
              <w:rPr>
                <w:rFonts w:hint="eastAsia" w:ascii="宋体" w:hAnsi="宋体"/>
                <w:szCs w:val="21"/>
              </w:rPr>
              <w:t>标的的名称</w:t>
            </w:r>
          </w:p>
        </w:tc>
        <w:tc>
          <w:tcPr>
            <w:tcW w:w="833" w:type="dxa"/>
            <w:tcBorders>
              <w:top w:val="single" w:color="auto" w:sz="4" w:space="0"/>
              <w:left w:val="single" w:color="auto" w:sz="4" w:space="0"/>
              <w:bottom w:val="single" w:color="auto" w:sz="4" w:space="0"/>
              <w:right w:val="single" w:color="auto" w:sz="4" w:space="0"/>
            </w:tcBorders>
            <w:vAlign w:val="center"/>
          </w:tcPr>
          <w:p w14:paraId="32B907BD">
            <w:pPr>
              <w:snapToGrid w:val="0"/>
              <w:spacing w:line="400" w:lineRule="exact"/>
              <w:jc w:val="center"/>
              <w:rPr>
                <w:rFonts w:hint="eastAsia" w:ascii="宋体" w:hAnsi="宋体"/>
                <w:szCs w:val="21"/>
              </w:rPr>
            </w:pPr>
            <w:r>
              <w:rPr>
                <w:rFonts w:hint="eastAsia" w:ascii="宋体" w:hAnsi="宋体"/>
                <w:szCs w:val="21"/>
              </w:rPr>
              <w:t>单位</w:t>
            </w:r>
          </w:p>
        </w:tc>
        <w:tc>
          <w:tcPr>
            <w:tcW w:w="792" w:type="dxa"/>
            <w:tcBorders>
              <w:top w:val="single" w:color="auto" w:sz="4" w:space="0"/>
              <w:left w:val="single" w:color="auto" w:sz="4" w:space="0"/>
              <w:bottom w:val="single" w:color="auto" w:sz="4" w:space="0"/>
              <w:right w:val="single" w:color="auto" w:sz="4" w:space="0"/>
            </w:tcBorders>
            <w:vAlign w:val="center"/>
          </w:tcPr>
          <w:p w14:paraId="7AE47656">
            <w:pPr>
              <w:snapToGrid w:val="0"/>
              <w:spacing w:line="400" w:lineRule="exact"/>
              <w:jc w:val="center"/>
              <w:rPr>
                <w:rFonts w:hint="eastAsia" w:ascii="宋体" w:hAnsi="宋体"/>
                <w:szCs w:val="21"/>
              </w:rPr>
            </w:pPr>
            <w:r>
              <w:rPr>
                <w:rFonts w:hint="eastAsia" w:ascii="宋体" w:hAnsi="宋体"/>
                <w:szCs w:val="21"/>
              </w:rPr>
              <w:t>数量</w:t>
            </w:r>
          </w:p>
        </w:tc>
        <w:tc>
          <w:tcPr>
            <w:tcW w:w="6189" w:type="dxa"/>
            <w:tcBorders>
              <w:top w:val="single" w:color="auto" w:sz="4" w:space="0"/>
              <w:left w:val="single" w:color="auto" w:sz="4" w:space="0"/>
              <w:bottom w:val="single" w:color="auto" w:sz="4" w:space="0"/>
              <w:right w:val="single" w:color="auto" w:sz="4" w:space="0"/>
            </w:tcBorders>
            <w:vAlign w:val="center"/>
          </w:tcPr>
          <w:p w14:paraId="7CE3EB53">
            <w:pPr>
              <w:snapToGrid w:val="0"/>
              <w:spacing w:line="400" w:lineRule="exact"/>
              <w:jc w:val="center"/>
              <w:rPr>
                <w:rFonts w:hint="eastAsia" w:ascii="宋体" w:hAnsi="宋体"/>
                <w:szCs w:val="21"/>
              </w:rPr>
            </w:pPr>
            <w:r>
              <w:rPr>
                <w:rFonts w:hint="eastAsia" w:ascii="宋体" w:hAnsi="宋体"/>
                <w:szCs w:val="21"/>
              </w:rPr>
              <w:t>简要服务要求或者技术需求</w:t>
            </w:r>
          </w:p>
        </w:tc>
      </w:tr>
      <w:tr w14:paraId="638D9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66DCDCA2">
            <w:pPr>
              <w:snapToGrid w:val="0"/>
              <w:spacing w:line="400" w:lineRule="exact"/>
              <w:jc w:val="center"/>
              <w:rPr>
                <w:rFonts w:hint="eastAsia" w:ascii="宋体" w:hAnsi="宋体"/>
                <w:szCs w:val="21"/>
              </w:rPr>
            </w:pPr>
            <w:r>
              <w:rPr>
                <w:rFonts w:hint="eastAsia" w:ascii="宋体" w:hAnsi="宋体"/>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14:paraId="768D8190">
            <w:pPr>
              <w:widowControl/>
              <w:jc w:val="left"/>
              <w:rPr>
                <w:rFonts w:hint="eastAsia" w:ascii="宋体" w:hAnsi="宋体"/>
                <w:szCs w:val="21"/>
              </w:rPr>
            </w:pPr>
            <w:r>
              <w:rPr>
                <w:rFonts w:hint="eastAsia" w:ascii="仿宋" w:hAnsi="仿宋" w:cs="仿宋"/>
                <w:color w:val="000000"/>
                <w:kern w:val="0"/>
                <w:szCs w:val="21"/>
                <w:highlight w:val="none"/>
              </w:rPr>
              <w:t>登记备案管理</w:t>
            </w:r>
          </w:p>
        </w:tc>
        <w:tc>
          <w:tcPr>
            <w:tcW w:w="833" w:type="dxa"/>
            <w:tcBorders>
              <w:top w:val="single" w:color="auto" w:sz="4" w:space="0"/>
              <w:left w:val="single" w:color="auto" w:sz="4" w:space="0"/>
              <w:bottom w:val="single" w:color="auto" w:sz="4" w:space="0"/>
              <w:right w:val="single" w:color="auto" w:sz="4" w:space="0"/>
            </w:tcBorders>
            <w:vAlign w:val="center"/>
          </w:tcPr>
          <w:p w14:paraId="6646EFA1">
            <w:pPr>
              <w:spacing w:line="400" w:lineRule="exact"/>
              <w:ind w:firstLine="105" w:firstLineChars="50"/>
              <w:jc w:val="center"/>
              <w:rPr>
                <w:rFonts w:hint="eastAsia" w:ascii="宋体" w:hAnsi="宋体"/>
                <w:szCs w:val="21"/>
              </w:rPr>
            </w:pPr>
            <w:r>
              <w:rPr>
                <w:szCs w:val="21"/>
                <w:highlight w:val="none"/>
              </w:rPr>
              <w:t>项</w:t>
            </w:r>
          </w:p>
        </w:tc>
        <w:tc>
          <w:tcPr>
            <w:tcW w:w="792" w:type="dxa"/>
            <w:tcBorders>
              <w:top w:val="single" w:color="auto" w:sz="4" w:space="0"/>
              <w:left w:val="single" w:color="auto" w:sz="4" w:space="0"/>
              <w:bottom w:val="single" w:color="auto" w:sz="4" w:space="0"/>
              <w:right w:val="single" w:color="auto" w:sz="4" w:space="0"/>
            </w:tcBorders>
            <w:vAlign w:val="center"/>
          </w:tcPr>
          <w:p w14:paraId="0507A2A6">
            <w:pPr>
              <w:spacing w:line="400" w:lineRule="exact"/>
              <w:jc w:val="center"/>
              <w:rPr>
                <w:rFonts w:hint="eastAsia" w:ascii="宋体" w:hAnsi="宋体"/>
                <w:szCs w:val="21"/>
              </w:rPr>
            </w:pPr>
            <w:r>
              <w:rPr>
                <w:szCs w:val="21"/>
                <w:highlight w:val="none"/>
              </w:rPr>
              <w:t>1</w:t>
            </w:r>
          </w:p>
        </w:tc>
        <w:tc>
          <w:tcPr>
            <w:tcW w:w="6189" w:type="dxa"/>
            <w:tcBorders>
              <w:top w:val="single" w:color="auto" w:sz="4" w:space="0"/>
              <w:left w:val="single" w:color="auto" w:sz="4" w:space="0"/>
              <w:bottom w:val="single" w:color="auto" w:sz="4" w:space="0"/>
              <w:right w:val="single" w:color="auto" w:sz="4" w:space="0"/>
            </w:tcBorders>
            <w:vAlign w:val="center"/>
          </w:tcPr>
          <w:p w14:paraId="22C05292">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提供</w:t>
            </w:r>
            <w:r>
              <w:rPr>
                <w:rFonts w:hint="eastAsia" w:ascii="仿宋" w:hAnsi="仿宋" w:cs="微软雅黑"/>
                <w:color w:val="000000"/>
                <w:kern w:val="0"/>
                <w:highlight w:val="none"/>
              </w:rPr>
              <w:t>登记备案管理</w:t>
            </w:r>
            <w:r>
              <w:rPr>
                <w:rFonts w:hint="eastAsia" w:ascii="仿宋" w:hAnsi="仿宋" w:cs="微软雅黑"/>
                <w:color w:val="000000"/>
                <w:kern w:val="0"/>
                <w:highlight w:val="none"/>
                <w:lang w:val="en-US" w:eastAsia="zh-CN"/>
              </w:rPr>
              <w:t>服务，</w:t>
            </w:r>
            <w:r>
              <w:rPr>
                <w:rFonts w:hint="eastAsia" w:ascii="仿宋" w:hAnsi="仿宋" w:cs="微软雅黑"/>
                <w:color w:val="000000"/>
                <w:kern w:val="0"/>
                <w:highlight w:val="none"/>
              </w:rPr>
              <w:t>全面初始化医药机构中的医师、护士、药师等医保从业人员的各项信息</w:t>
            </w:r>
            <w:r>
              <w:rPr>
                <w:rFonts w:hint="eastAsia" w:ascii="仿宋" w:hAnsi="仿宋" w:cs="微软雅黑"/>
                <w:color w:val="000000"/>
                <w:kern w:val="0"/>
                <w:highlight w:val="none"/>
                <w:lang w:eastAsia="zh-CN"/>
              </w:rPr>
              <w:t>，</w:t>
            </w:r>
            <w:r>
              <w:rPr>
                <w:rFonts w:hint="eastAsia" w:ascii="仿宋" w:hAnsi="仿宋" w:cs="微软雅黑"/>
                <w:color w:val="000000"/>
                <w:kern w:val="0"/>
                <w:highlight w:val="none"/>
              </w:rPr>
              <w:t>保证信息的准确录入与高效管理。</w:t>
            </w:r>
          </w:p>
          <w:p w14:paraId="04B719DC">
            <w:pPr>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rPr>
              <w:t>对医师、药师、护士、技师（医技）信息、检验（医技）信息、药店负责人、法人信息、医保经办等从业人员</w:t>
            </w:r>
            <w:r>
              <w:rPr>
                <w:rFonts w:hint="eastAsia" w:ascii="仿宋" w:hAnsi="仿宋" w:cs="微软雅黑"/>
                <w:color w:val="000000"/>
                <w:kern w:val="0"/>
                <w:highlight w:val="none"/>
                <w:lang w:val="en-US" w:eastAsia="zh-CN"/>
              </w:rPr>
              <w:t>进行</w:t>
            </w:r>
            <w:r>
              <w:rPr>
                <w:rFonts w:hint="eastAsia" w:ascii="仿宋" w:hAnsi="仿宋" w:cs="微软雅黑"/>
                <w:color w:val="000000"/>
                <w:kern w:val="0"/>
                <w:highlight w:val="none"/>
              </w:rPr>
              <w:t>基本信息维护</w:t>
            </w:r>
            <w:r>
              <w:rPr>
                <w:rFonts w:hint="eastAsia" w:ascii="仿宋" w:hAnsi="仿宋" w:cs="微软雅黑"/>
                <w:color w:val="000000"/>
                <w:kern w:val="0"/>
                <w:highlight w:val="none"/>
                <w:lang w:eastAsia="zh-CN"/>
              </w:rPr>
              <w:t>；</w:t>
            </w:r>
            <w:r>
              <w:rPr>
                <w:rFonts w:hint="eastAsia" w:ascii="仿宋" w:hAnsi="仿宋" w:cs="微软雅黑"/>
                <w:color w:val="000000"/>
                <w:kern w:val="0"/>
                <w:highlight w:val="none"/>
                <w:lang w:val="en-US" w:eastAsia="zh-CN"/>
              </w:rPr>
              <w:t>保障</w:t>
            </w:r>
            <w:r>
              <w:rPr>
                <w:rFonts w:hint="eastAsia" w:ascii="仿宋" w:hAnsi="仿宋" w:cs="微软雅黑"/>
                <w:color w:val="000000"/>
                <w:kern w:val="0"/>
                <w:highlight w:val="none"/>
              </w:rPr>
              <w:t>经办端、两定端具有信息维护</w:t>
            </w:r>
            <w:r>
              <w:rPr>
                <w:rFonts w:hint="eastAsia" w:ascii="仿宋" w:hAnsi="仿宋" w:cs="微软雅黑"/>
                <w:color w:val="000000"/>
                <w:kern w:val="0"/>
                <w:highlight w:val="none"/>
                <w:lang w:val="en-US" w:eastAsia="zh-CN"/>
              </w:rPr>
              <w:t>功能，</w:t>
            </w:r>
            <w:r>
              <w:rPr>
                <w:rFonts w:hint="eastAsia" w:ascii="仿宋" w:hAnsi="仿宋" w:cs="微软雅黑"/>
                <w:color w:val="000000"/>
                <w:kern w:val="0"/>
                <w:highlight w:val="none"/>
              </w:rPr>
              <w:t>经办</w:t>
            </w:r>
            <w:r>
              <w:rPr>
                <w:rFonts w:hint="eastAsia" w:ascii="仿宋" w:hAnsi="仿宋" w:cs="微软雅黑"/>
                <w:color w:val="000000"/>
                <w:kern w:val="0"/>
                <w:highlight w:val="none"/>
                <w:lang w:val="en-US" w:eastAsia="zh-CN"/>
              </w:rPr>
              <w:t>端具有</w:t>
            </w:r>
            <w:r>
              <w:rPr>
                <w:rFonts w:hint="eastAsia" w:ascii="仿宋" w:hAnsi="仿宋" w:cs="微软雅黑"/>
                <w:color w:val="000000"/>
                <w:kern w:val="0"/>
                <w:highlight w:val="none"/>
              </w:rPr>
              <w:t>审核功能。</w:t>
            </w:r>
          </w:p>
          <w:p w14:paraId="1488C2F3">
            <w:pPr>
              <w:ind w:firstLine="420" w:firstLineChars="200"/>
              <w:rPr>
                <w:rFonts w:hint="eastAsia" w:ascii="宋体" w:hAnsi="宋体"/>
                <w:szCs w:val="21"/>
              </w:rPr>
            </w:pPr>
            <w:r>
              <w:rPr>
                <w:rFonts w:hint="eastAsia"/>
              </w:rPr>
              <w:t>具体要求详见公开招标文件。</w:t>
            </w:r>
          </w:p>
        </w:tc>
      </w:tr>
      <w:tr w14:paraId="70BA9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36D4D094">
            <w:pPr>
              <w:snapToGrid w:val="0"/>
              <w:spacing w:line="40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31F8C632">
            <w:pPr>
              <w:widowControl/>
              <w:ind w:left="0" w:leftChars="0" w:firstLine="0" w:firstLineChars="0"/>
              <w:jc w:val="left"/>
              <w:rPr>
                <w:rFonts w:hint="eastAsia" w:ascii="宋体" w:hAnsi="宋体"/>
                <w:szCs w:val="21"/>
              </w:rPr>
            </w:pPr>
            <w:r>
              <w:rPr>
                <w:rFonts w:hint="default"/>
                <w:highlight w:val="none"/>
              </w:rPr>
              <w:t>服务承诺管理</w:t>
            </w:r>
          </w:p>
        </w:tc>
        <w:tc>
          <w:tcPr>
            <w:tcW w:w="833" w:type="dxa"/>
            <w:tcBorders>
              <w:top w:val="single" w:color="auto" w:sz="4" w:space="0"/>
              <w:left w:val="single" w:color="auto" w:sz="4" w:space="0"/>
              <w:bottom w:val="single" w:color="auto" w:sz="4" w:space="0"/>
              <w:right w:val="single" w:color="auto" w:sz="4" w:space="0"/>
            </w:tcBorders>
            <w:vAlign w:val="center"/>
          </w:tcPr>
          <w:p w14:paraId="4E7B6B4C">
            <w:pPr>
              <w:spacing w:line="400" w:lineRule="exact"/>
              <w:ind w:left="0" w:leftChars="0" w:firstLine="105" w:firstLineChars="0"/>
              <w:jc w:val="center"/>
              <w:rPr>
                <w:rFonts w:hint="eastAsia" w:ascii="宋体" w:hAnsi="宋体"/>
                <w:szCs w:val="21"/>
              </w:rPr>
            </w:pPr>
            <w:r>
              <w:rPr>
                <w:szCs w:val="21"/>
                <w:highlight w:val="none"/>
              </w:rPr>
              <w:t>项</w:t>
            </w:r>
          </w:p>
        </w:tc>
        <w:tc>
          <w:tcPr>
            <w:tcW w:w="792" w:type="dxa"/>
            <w:tcBorders>
              <w:top w:val="single" w:color="auto" w:sz="4" w:space="0"/>
              <w:left w:val="single" w:color="auto" w:sz="4" w:space="0"/>
              <w:bottom w:val="single" w:color="auto" w:sz="4" w:space="0"/>
              <w:right w:val="single" w:color="auto" w:sz="4" w:space="0"/>
            </w:tcBorders>
            <w:vAlign w:val="center"/>
          </w:tcPr>
          <w:p w14:paraId="5065E2D7">
            <w:pPr>
              <w:spacing w:line="400" w:lineRule="exact"/>
              <w:ind w:left="0" w:leftChars="0" w:firstLine="0" w:firstLineChars="0"/>
              <w:jc w:val="center"/>
              <w:rPr>
                <w:rFonts w:hint="eastAsia" w:ascii="宋体" w:hAnsi="宋体"/>
                <w:szCs w:val="21"/>
              </w:rPr>
            </w:pPr>
            <w:r>
              <w:rPr>
                <w:szCs w:val="21"/>
                <w:highlight w:val="none"/>
              </w:rPr>
              <w:t>1</w:t>
            </w:r>
          </w:p>
        </w:tc>
        <w:tc>
          <w:tcPr>
            <w:tcW w:w="6189" w:type="dxa"/>
            <w:tcBorders>
              <w:top w:val="single" w:color="auto" w:sz="4" w:space="0"/>
              <w:left w:val="single" w:color="auto" w:sz="4" w:space="0"/>
              <w:bottom w:val="single" w:color="auto" w:sz="4" w:space="0"/>
              <w:right w:val="single" w:color="auto" w:sz="4" w:space="0"/>
            </w:tcBorders>
            <w:vAlign w:val="center"/>
          </w:tcPr>
          <w:p w14:paraId="0AB09D7A">
            <w:pPr>
              <w:widowControl/>
              <w:spacing w:line="400" w:lineRule="exact"/>
              <w:ind w:firstLine="420" w:firstLineChars="200"/>
              <w:rPr>
                <w:rFonts w:hint="default" w:ascii="仿宋" w:hAnsi="仿宋" w:eastAsia="宋体" w:cs="微软雅黑"/>
                <w:color w:val="000000"/>
                <w:kern w:val="0"/>
                <w:highlight w:val="none"/>
                <w:u w:val="single"/>
              </w:rPr>
            </w:pPr>
            <w:r>
              <w:rPr>
                <w:rFonts w:hint="eastAsia" w:ascii="仿宋" w:hAnsi="仿宋" w:cs="微软雅黑"/>
                <w:color w:val="000000"/>
                <w:kern w:val="0"/>
                <w:highlight w:val="none"/>
                <w:u w:val="single"/>
                <w:lang w:val="en-US" w:eastAsia="zh-CN"/>
              </w:rPr>
              <w:t>提供</w:t>
            </w:r>
            <w:r>
              <w:rPr>
                <w:rFonts w:hint="default" w:ascii="仿宋" w:hAnsi="仿宋" w:eastAsia="宋体" w:cs="微软雅黑"/>
                <w:color w:val="000000"/>
                <w:kern w:val="0"/>
                <w:highlight w:val="none"/>
                <w:u w:val="single"/>
              </w:rPr>
              <w:t>定点医药机构相关人员服务承诺管理</w:t>
            </w:r>
            <w:r>
              <w:rPr>
                <w:rFonts w:hint="eastAsia" w:ascii="仿宋" w:hAnsi="仿宋" w:cs="微软雅黑"/>
                <w:color w:val="000000"/>
                <w:kern w:val="0"/>
                <w:highlight w:val="none"/>
                <w:u w:val="single"/>
                <w:lang w:val="en-US" w:eastAsia="zh-CN"/>
              </w:rPr>
              <w:t>服务</w:t>
            </w:r>
            <w:r>
              <w:rPr>
                <w:rFonts w:hint="default" w:ascii="仿宋" w:hAnsi="仿宋" w:eastAsia="宋体" w:cs="微软雅黑"/>
                <w:color w:val="000000"/>
                <w:kern w:val="0"/>
                <w:highlight w:val="none"/>
                <w:u w:val="single"/>
              </w:rPr>
              <w:t>。</w:t>
            </w:r>
            <w:r>
              <w:rPr>
                <w:rFonts w:hint="eastAsia" w:ascii="仿宋" w:hAnsi="仿宋" w:cs="微软雅黑"/>
                <w:color w:val="000000"/>
                <w:kern w:val="0"/>
                <w:highlight w:val="none"/>
                <w:u w:val="single"/>
                <w:lang w:val="en-US" w:eastAsia="zh-CN"/>
              </w:rPr>
              <w:t>通过</w:t>
            </w:r>
            <w:r>
              <w:rPr>
                <w:rFonts w:hint="eastAsia" w:ascii="仿宋" w:hAnsi="仿宋" w:eastAsia="宋体" w:cs="微软雅黑"/>
                <w:color w:val="000000"/>
                <w:kern w:val="0"/>
                <w:highlight w:val="none"/>
                <w:u w:val="single"/>
              </w:rPr>
              <w:t>经办端</w:t>
            </w:r>
            <w:r>
              <w:rPr>
                <w:rFonts w:hint="default" w:ascii="仿宋" w:hAnsi="仿宋" w:eastAsia="宋体" w:cs="微软雅黑"/>
                <w:color w:val="000000"/>
                <w:kern w:val="0"/>
                <w:highlight w:val="none"/>
                <w:u w:val="single"/>
              </w:rPr>
              <w:t>模板管理、签署管理</w:t>
            </w:r>
            <w:r>
              <w:rPr>
                <w:rFonts w:hint="eastAsia" w:ascii="仿宋" w:hAnsi="仿宋" w:cs="微软雅黑"/>
                <w:color w:val="000000"/>
                <w:kern w:val="0"/>
                <w:highlight w:val="none"/>
                <w:u w:val="single"/>
                <w:lang w:eastAsia="zh-CN"/>
              </w:rPr>
              <w:t>，</w:t>
            </w:r>
            <w:r>
              <w:rPr>
                <w:rFonts w:hint="eastAsia" w:ascii="仿宋" w:hAnsi="仿宋" w:eastAsia="宋体" w:cs="微软雅黑"/>
                <w:color w:val="000000"/>
                <w:kern w:val="0"/>
                <w:highlight w:val="none"/>
                <w:u w:val="single"/>
              </w:rPr>
              <w:t>两定端</w:t>
            </w:r>
            <w:r>
              <w:rPr>
                <w:rFonts w:hint="eastAsia" w:ascii="仿宋" w:hAnsi="仿宋" w:cs="微软雅黑"/>
                <w:color w:val="000000"/>
                <w:kern w:val="0"/>
                <w:highlight w:val="none"/>
                <w:u w:val="single"/>
                <w:lang w:val="en-US" w:eastAsia="zh-CN"/>
              </w:rPr>
              <w:t>对</w:t>
            </w:r>
            <w:r>
              <w:rPr>
                <w:rFonts w:hint="default" w:ascii="仿宋" w:hAnsi="仿宋" w:eastAsia="宋体" w:cs="微软雅黑"/>
                <w:color w:val="000000"/>
                <w:kern w:val="0"/>
                <w:highlight w:val="none"/>
                <w:u w:val="single"/>
              </w:rPr>
              <w:t>本机构的签署管理</w:t>
            </w:r>
            <w:r>
              <w:rPr>
                <w:rFonts w:hint="eastAsia" w:ascii="仿宋" w:hAnsi="仿宋" w:cs="微软雅黑"/>
                <w:color w:val="000000"/>
                <w:kern w:val="0"/>
                <w:highlight w:val="none"/>
                <w:u w:val="single"/>
                <w:lang w:eastAsia="zh-CN"/>
              </w:rPr>
              <w:t>，</w:t>
            </w:r>
            <w:r>
              <w:rPr>
                <w:rFonts w:hint="eastAsia" w:ascii="仿宋" w:hAnsi="仿宋" w:eastAsia="宋体" w:cs="微软雅黑"/>
                <w:color w:val="000000"/>
                <w:kern w:val="0"/>
                <w:highlight w:val="none"/>
                <w:u w:val="single"/>
                <w:lang w:val="en-US" w:eastAsia="zh-CN"/>
              </w:rPr>
              <w:t>移动</w:t>
            </w:r>
            <w:r>
              <w:rPr>
                <w:rFonts w:hint="default" w:ascii="仿宋" w:hAnsi="仿宋" w:eastAsia="宋体" w:cs="微软雅黑"/>
                <w:color w:val="000000"/>
                <w:kern w:val="0"/>
                <w:highlight w:val="none"/>
                <w:u w:val="single"/>
              </w:rPr>
              <w:t>端</w:t>
            </w:r>
            <w:r>
              <w:rPr>
                <w:rFonts w:hint="eastAsia" w:ascii="仿宋" w:hAnsi="仿宋" w:cs="微软雅黑"/>
                <w:color w:val="000000"/>
                <w:kern w:val="0"/>
                <w:highlight w:val="none"/>
                <w:u w:val="single"/>
                <w:lang w:val="en-US" w:eastAsia="zh-CN"/>
              </w:rPr>
              <w:t>的</w:t>
            </w:r>
            <w:r>
              <w:rPr>
                <w:rFonts w:hint="default" w:ascii="仿宋" w:hAnsi="仿宋" w:eastAsia="宋体" w:cs="微软雅黑"/>
                <w:color w:val="000000"/>
                <w:kern w:val="0"/>
                <w:highlight w:val="none"/>
                <w:u w:val="single"/>
              </w:rPr>
              <w:t>本人签署管理</w:t>
            </w:r>
            <w:r>
              <w:rPr>
                <w:rFonts w:hint="eastAsia" w:ascii="仿宋" w:hAnsi="仿宋" w:cs="微软雅黑"/>
                <w:color w:val="000000"/>
                <w:kern w:val="0"/>
                <w:highlight w:val="none"/>
                <w:u w:val="single"/>
                <w:lang w:eastAsia="zh-CN"/>
              </w:rPr>
              <w:t>，</w:t>
            </w:r>
            <w:r>
              <w:rPr>
                <w:rFonts w:hint="eastAsia" w:ascii="仿宋" w:hAnsi="仿宋" w:cs="微软雅黑"/>
                <w:color w:val="000000"/>
                <w:kern w:val="0"/>
                <w:highlight w:val="none"/>
                <w:u w:val="single"/>
                <w:lang w:val="en-US" w:eastAsia="zh-CN"/>
              </w:rPr>
              <w:t>实现对服务承诺的全流程管理</w:t>
            </w:r>
            <w:r>
              <w:rPr>
                <w:rFonts w:hint="default" w:ascii="仿宋" w:hAnsi="仿宋" w:eastAsia="宋体" w:cs="微软雅黑"/>
                <w:color w:val="000000"/>
                <w:kern w:val="0"/>
                <w:highlight w:val="none"/>
                <w:u w:val="single"/>
              </w:rPr>
              <w:t>。</w:t>
            </w:r>
          </w:p>
          <w:p w14:paraId="7032612F">
            <w:pPr>
              <w:widowControl/>
              <w:spacing w:line="400" w:lineRule="exact"/>
              <w:ind w:firstLine="420" w:firstLineChars="200"/>
              <w:rPr>
                <w:rFonts w:hint="eastAsia" w:ascii="宋体" w:hAnsi="宋体"/>
                <w:szCs w:val="21"/>
              </w:rPr>
            </w:pPr>
            <w:r>
              <w:rPr>
                <w:rFonts w:hint="eastAsia"/>
              </w:rPr>
              <w:t>具体要求详见公开招标文件。</w:t>
            </w:r>
          </w:p>
        </w:tc>
      </w:tr>
      <w:tr w14:paraId="5E149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7ACDE0B0">
            <w:pPr>
              <w:snapToGrid w:val="0"/>
              <w:spacing w:line="40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617C3CCF">
            <w:pPr>
              <w:widowControl/>
              <w:jc w:val="left"/>
              <w:rPr>
                <w:rFonts w:hint="eastAsia" w:ascii="宋体" w:hAnsi="宋体"/>
                <w:szCs w:val="21"/>
              </w:rPr>
            </w:pPr>
            <w:r>
              <w:rPr>
                <w:rFonts w:hint="eastAsia"/>
                <w:highlight w:val="none"/>
              </w:rPr>
              <w:t>违规记分管理</w:t>
            </w:r>
          </w:p>
        </w:tc>
        <w:tc>
          <w:tcPr>
            <w:tcW w:w="833" w:type="dxa"/>
            <w:tcBorders>
              <w:top w:val="single" w:color="auto" w:sz="4" w:space="0"/>
              <w:left w:val="single" w:color="auto" w:sz="4" w:space="0"/>
              <w:bottom w:val="single" w:color="auto" w:sz="4" w:space="0"/>
              <w:right w:val="single" w:color="auto" w:sz="4" w:space="0"/>
            </w:tcBorders>
            <w:vAlign w:val="center"/>
          </w:tcPr>
          <w:p w14:paraId="13D6824B">
            <w:pPr>
              <w:spacing w:line="400" w:lineRule="exact"/>
              <w:ind w:firstLine="105" w:firstLineChars="50"/>
              <w:jc w:val="center"/>
              <w:rPr>
                <w:rFonts w:hint="eastAsia" w:ascii="宋体" w:hAnsi="宋体"/>
                <w:szCs w:val="21"/>
              </w:rPr>
            </w:pPr>
            <w:r>
              <w:rPr>
                <w:szCs w:val="21"/>
                <w:highlight w:val="none"/>
              </w:rPr>
              <w:t>项</w:t>
            </w:r>
          </w:p>
        </w:tc>
        <w:tc>
          <w:tcPr>
            <w:tcW w:w="792" w:type="dxa"/>
            <w:tcBorders>
              <w:top w:val="single" w:color="auto" w:sz="4" w:space="0"/>
              <w:left w:val="single" w:color="auto" w:sz="4" w:space="0"/>
              <w:bottom w:val="single" w:color="auto" w:sz="4" w:space="0"/>
              <w:right w:val="single" w:color="auto" w:sz="4" w:space="0"/>
            </w:tcBorders>
            <w:vAlign w:val="center"/>
          </w:tcPr>
          <w:p w14:paraId="64741629">
            <w:pPr>
              <w:spacing w:line="400" w:lineRule="exact"/>
              <w:jc w:val="center"/>
              <w:rPr>
                <w:rFonts w:hint="eastAsia" w:ascii="宋体" w:hAnsi="宋体"/>
                <w:szCs w:val="21"/>
              </w:rPr>
            </w:pPr>
            <w:r>
              <w:rPr>
                <w:szCs w:val="21"/>
                <w:highlight w:val="none"/>
              </w:rPr>
              <w:t>1</w:t>
            </w:r>
          </w:p>
        </w:tc>
        <w:tc>
          <w:tcPr>
            <w:tcW w:w="6189" w:type="dxa"/>
            <w:tcBorders>
              <w:top w:val="single" w:color="auto" w:sz="4" w:space="0"/>
              <w:left w:val="single" w:color="auto" w:sz="4" w:space="0"/>
              <w:bottom w:val="single" w:color="auto" w:sz="4" w:space="0"/>
              <w:right w:val="single" w:color="auto" w:sz="4" w:space="0"/>
            </w:tcBorders>
            <w:vAlign w:val="center"/>
          </w:tcPr>
          <w:p w14:paraId="7F23A61F">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对</w:t>
            </w:r>
            <w:r>
              <w:rPr>
                <w:rFonts w:hint="eastAsia" w:ascii="仿宋" w:hAnsi="仿宋" w:cs="微软雅黑"/>
                <w:color w:val="000000"/>
                <w:kern w:val="0"/>
                <w:highlight w:val="none"/>
              </w:rPr>
              <w:t>医保支付资格管理违规人员</w:t>
            </w:r>
            <w:r>
              <w:rPr>
                <w:rFonts w:hint="eastAsia" w:ascii="仿宋" w:hAnsi="仿宋" w:cs="微软雅黑"/>
                <w:color w:val="000000"/>
                <w:kern w:val="0"/>
                <w:highlight w:val="none"/>
                <w:lang w:val="en-US" w:eastAsia="zh-CN"/>
              </w:rPr>
              <w:t>进行</w:t>
            </w:r>
            <w:r>
              <w:rPr>
                <w:rFonts w:hint="eastAsia" w:ascii="仿宋" w:hAnsi="仿宋" w:cs="微软雅黑"/>
                <w:color w:val="000000"/>
                <w:kern w:val="0"/>
                <w:highlight w:val="none"/>
              </w:rPr>
              <w:t>违规记分和医保支付资格封锁管理。</w:t>
            </w:r>
          </w:p>
          <w:p w14:paraId="768024FF">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rPr>
              <w:t>包括记分政策、机构处罚、人员记分、记分回退、记分修复、资格封锁、资格解封、风险等级。</w:t>
            </w:r>
            <w:r>
              <w:rPr>
                <w:rFonts w:hint="eastAsia" w:ascii="仿宋" w:hAnsi="仿宋" w:cs="微软雅黑"/>
                <w:color w:val="000000"/>
                <w:kern w:val="0"/>
                <w:highlight w:val="none"/>
                <w:lang w:val="en-US" w:eastAsia="zh-CN"/>
              </w:rPr>
              <w:t>在</w:t>
            </w:r>
            <w:r>
              <w:rPr>
                <w:rFonts w:hint="eastAsia" w:ascii="仿宋" w:hAnsi="仿宋" w:cs="微软雅黑"/>
                <w:color w:val="000000"/>
                <w:kern w:val="0"/>
                <w:highlight w:val="none"/>
              </w:rPr>
              <w:t>经办端依据政策，制定记分策略，对两定端、从业人员进行记分，并根据分值统计采取相应的处罚，甚至资格封锁。</w:t>
            </w:r>
          </w:p>
          <w:p w14:paraId="7EC3D278">
            <w:pPr>
              <w:ind w:firstLine="630" w:firstLineChars="300"/>
              <w:rPr>
                <w:rFonts w:hint="eastAsia" w:ascii="宋体" w:hAnsi="宋体"/>
                <w:szCs w:val="21"/>
              </w:rPr>
            </w:pPr>
            <w:r>
              <w:rPr>
                <w:rFonts w:hint="eastAsia"/>
              </w:rPr>
              <w:t>具体要求详见公开招标文件。</w:t>
            </w:r>
          </w:p>
        </w:tc>
      </w:tr>
      <w:tr w14:paraId="0AD9B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71C17E1E">
            <w:pPr>
              <w:snapToGrid w:val="0"/>
              <w:spacing w:line="40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786E256E">
            <w:pPr>
              <w:widowControl/>
              <w:jc w:val="left"/>
              <w:rPr>
                <w:rFonts w:hint="eastAsia" w:ascii="宋体" w:hAnsi="宋体"/>
                <w:szCs w:val="21"/>
              </w:rPr>
            </w:pPr>
            <w:r>
              <w:rPr>
                <w:rFonts w:hint="eastAsia"/>
                <w:highlight w:val="none"/>
              </w:rPr>
              <w:t>异议申诉管理</w:t>
            </w:r>
          </w:p>
        </w:tc>
        <w:tc>
          <w:tcPr>
            <w:tcW w:w="833" w:type="dxa"/>
            <w:tcBorders>
              <w:top w:val="single" w:color="auto" w:sz="4" w:space="0"/>
              <w:left w:val="single" w:color="auto" w:sz="4" w:space="0"/>
              <w:bottom w:val="single" w:color="auto" w:sz="4" w:space="0"/>
              <w:right w:val="single" w:color="auto" w:sz="4" w:space="0"/>
            </w:tcBorders>
            <w:vAlign w:val="center"/>
          </w:tcPr>
          <w:p w14:paraId="299AA916">
            <w:pPr>
              <w:spacing w:line="400" w:lineRule="exact"/>
              <w:ind w:firstLine="105" w:firstLineChars="50"/>
              <w:jc w:val="center"/>
              <w:rPr>
                <w:rFonts w:hint="eastAsia" w:ascii="宋体" w:hAnsi="宋体"/>
                <w:szCs w:val="21"/>
              </w:rPr>
            </w:pPr>
            <w:r>
              <w:rPr>
                <w:szCs w:val="21"/>
                <w:highlight w:val="none"/>
              </w:rPr>
              <w:t>项</w:t>
            </w:r>
          </w:p>
        </w:tc>
        <w:tc>
          <w:tcPr>
            <w:tcW w:w="792" w:type="dxa"/>
            <w:tcBorders>
              <w:top w:val="single" w:color="auto" w:sz="4" w:space="0"/>
              <w:left w:val="single" w:color="auto" w:sz="4" w:space="0"/>
              <w:bottom w:val="single" w:color="auto" w:sz="4" w:space="0"/>
              <w:right w:val="single" w:color="auto" w:sz="4" w:space="0"/>
            </w:tcBorders>
            <w:vAlign w:val="center"/>
          </w:tcPr>
          <w:p w14:paraId="006796CF">
            <w:pPr>
              <w:spacing w:line="400" w:lineRule="exact"/>
              <w:jc w:val="center"/>
              <w:rPr>
                <w:rFonts w:hint="eastAsia" w:ascii="宋体" w:hAnsi="宋体"/>
                <w:szCs w:val="21"/>
              </w:rPr>
            </w:pPr>
            <w:r>
              <w:rPr>
                <w:szCs w:val="21"/>
                <w:highlight w:val="none"/>
              </w:rPr>
              <w:t>1</w:t>
            </w:r>
          </w:p>
        </w:tc>
        <w:tc>
          <w:tcPr>
            <w:tcW w:w="6189" w:type="dxa"/>
            <w:tcBorders>
              <w:top w:val="single" w:color="auto" w:sz="4" w:space="0"/>
              <w:left w:val="single" w:color="auto" w:sz="4" w:space="0"/>
              <w:bottom w:val="single" w:color="auto" w:sz="4" w:space="0"/>
              <w:right w:val="single" w:color="auto" w:sz="4" w:space="0"/>
            </w:tcBorders>
            <w:vAlign w:val="center"/>
          </w:tcPr>
          <w:p w14:paraId="4CE3DB13">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对</w:t>
            </w:r>
            <w:r>
              <w:rPr>
                <w:rFonts w:hint="eastAsia" w:ascii="仿宋" w:hAnsi="仿宋" w:cs="微软雅黑"/>
                <w:color w:val="000000"/>
                <w:kern w:val="0"/>
                <w:highlight w:val="none"/>
              </w:rPr>
              <w:t>医保支付资格管理相关人员违规记分的异议申诉及多级审核</w:t>
            </w:r>
            <w:r>
              <w:rPr>
                <w:rFonts w:hint="eastAsia" w:ascii="仿宋" w:hAnsi="仿宋" w:cs="微软雅黑"/>
                <w:color w:val="000000"/>
                <w:kern w:val="0"/>
                <w:highlight w:val="none"/>
                <w:lang w:val="en-US" w:eastAsia="zh-CN"/>
              </w:rPr>
              <w:t>进行</w:t>
            </w:r>
            <w:r>
              <w:rPr>
                <w:rFonts w:hint="eastAsia" w:ascii="仿宋" w:hAnsi="仿宋" w:cs="微软雅黑"/>
                <w:color w:val="000000"/>
                <w:kern w:val="0"/>
                <w:highlight w:val="none"/>
              </w:rPr>
              <w:t>管理，为从业人员提供畅通的申诉渠道，确保管理流程的公正、透明。</w:t>
            </w:r>
          </w:p>
          <w:p w14:paraId="3A457793">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保障</w:t>
            </w:r>
            <w:r>
              <w:rPr>
                <w:rFonts w:hint="eastAsia" w:ascii="仿宋" w:hAnsi="仿宋" w:cs="微软雅黑"/>
                <w:color w:val="000000"/>
                <w:kern w:val="0"/>
                <w:highlight w:val="none"/>
              </w:rPr>
              <w:t>违规人员及机构通过两定端进行异议申诉。经办端进行申诉审核、归类。申诉结果</w:t>
            </w:r>
            <w:r>
              <w:rPr>
                <w:rFonts w:hint="eastAsia" w:ascii="仿宋" w:hAnsi="仿宋" w:cs="微软雅黑"/>
                <w:color w:val="000000"/>
                <w:kern w:val="0"/>
                <w:highlight w:val="none"/>
                <w:lang w:val="en-US" w:eastAsia="zh-CN"/>
              </w:rPr>
              <w:t>以</w:t>
            </w:r>
            <w:r>
              <w:rPr>
                <w:rFonts w:hint="eastAsia" w:ascii="仿宋" w:hAnsi="仿宋" w:cs="微软雅黑"/>
                <w:color w:val="000000"/>
                <w:kern w:val="0"/>
                <w:highlight w:val="none"/>
              </w:rPr>
              <w:t>消息</w:t>
            </w:r>
            <w:r>
              <w:rPr>
                <w:rFonts w:hint="eastAsia" w:ascii="仿宋" w:hAnsi="仿宋" w:cs="微软雅黑"/>
                <w:color w:val="000000"/>
                <w:kern w:val="0"/>
                <w:highlight w:val="none"/>
                <w:lang w:val="en-US" w:eastAsia="zh-CN"/>
              </w:rPr>
              <w:t>形式</w:t>
            </w:r>
            <w:r>
              <w:rPr>
                <w:rFonts w:hint="eastAsia" w:ascii="仿宋" w:hAnsi="仿宋" w:cs="微软雅黑"/>
                <w:color w:val="000000"/>
                <w:kern w:val="0"/>
                <w:highlight w:val="none"/>
              </w:rPr>
              <w:t>推送</w:t>
            </w:r>
            <w:r>
              <w:rPr>
                <w:rFonts w:hint="eastAsia" w:ascii="仿宋" w:hAnsi="仿宋" w:cs="微软雅黑"/>
                <w:color w:val="000000"/>
                <w:kern w:val="0"/>
                <w:highlight w:val="none"/>
                <w:lang w:val="en-US" w:eastAsia="zh-CN"/>
              </w:rPr>
              <w:t>至两定端、移动端</w:t>
            </w:r>
            <w:r>
              <w:rPr>
                <w:rFonts w:hint="eastAsia" w:ascii="仿宋" w:hAnsi="仿宋" w:cs="微软雅黑"/>
                <w:color w:val="000000"/>
                <w:kern w:val="0"/>
                <w:highlight w:val="none"/>
              </w:rPr>
              <w:t>。</w:t>
            </w:r>
          </w:p>
          <w:p w14:paraId="6EB3675B">
            <w:pPr>
              <w:widowControl/>
              <w:spacing w:line="400" w:lineRule="exact"/>
              <w:ind w:firstLine="420" w:firstLineChars="200"/>
              <w:rPr>
                <w:rFonts w:hint="eastAsia" w:ascii="宋体" w:hAnsi="宋体"/>
                <w:szCs w:val="21"/>
              </w:rPr>
            </w:pPr>
            <w:r>
              <w:rPr>
                <w:rFonts w:hint="eastAsia"/>
              </w:rPr>
              <w:t>具体要求详见公开招标文件。</w:t>
            </w:r>
          </w:p>
        </w:tc>
      </w:tr>
      <w:tr w14:paraId="3066D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1382DADE">
            <w:pPr>
              <w:snapToGrid w:val="0"/>
              <w:spacing w:line="40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36F946B4">
            <w:pPr>
              <w:widowControl/>
              <w:jc w:val="left"/>
              <w:rPr>
                <w:rFonts w:hint="eastAsia" w:ascii="宋体" w:hAnsi="宋体"/>
                <w:szCs w:val="21"/>
              </w:rPr>
            </w:pPr>
            <w:r>
              <w:rPr>
                <w:rFonts w:hint="eastAsia"/>
                <w:highlight w:val="none"/>
                <w:lang w:val="en-US" w:eastAsia="zh-CN"/>
              </w:rPr>
              <w:t>学习考试管理</w:t>
            </w:r>
          </w:p>
        </w:tc>
        <w:tc>
          <w:tcPr>
            <w:tcW w:w="833" w:type="dxa"/>
            <w:tcBorders>
              <w:top w:val="single" w:color="auto" w:sz="4" w:space="0"/>
              <w:left w:val="single" w:color="auto" w:sz="4" w:space="0"/>
              <w:bottom w:val="single" w:color="auto" w:sz="4" w:space="0"/>
              <w:right w:val="single" w:color="auto" w:sz="4" w:space="0"/>
            </w:tcBorders>
            <w:vAlign w:val="center"/>
          </w:tcPr>
          <w:p w14:paraId="317E4557">
            <w:pPr>
              <w:spacing w:line="400" w:lineRule="exact"/>
              <w:ind w:firstLine="105" w:firstLineChars="50"/>
              <w:jc w:val="center"/>
              <w:rPr>
                <w:rFonts w:hint="eastAsia" w:ascii="宋体" w:hAnsi="宋体"/>
                <w:szCs w:val="21"/>
              </w:rPr>
            </w:pPr>
            <w:r>
              <w:rPr>
                <w:rFonts w:hint="eastAsia"/>
                <w:szCs w:val="21"/>
                <w:highlight w:val="none"/>
                <w:lang w:val="en-US" w:eastAsia="zh-CN"/>
              </w:rPr>
              <w:t>项</w:t>
            </w:r>
          </w:p>
        </w:tc>
        <w:tc>
          <w:tcPr>
            <w:tcW w:w="792" w:type="dxa"/>
            <w:tcBorders>
              <w:top w:val="single" w:color="auto" w:sz="4" w:space="0"/>
              <w:left w:val="single" w:color="auto" w:sz="4" w:space="0"/>
              <w:bottom w:val="single" w:color="auto" w:sz="4" w:space="0"/>
              <w:right w:val="single" w:color="auto" w:sz="4" w:space="0"/>
            </w:tcBorders>
            <w:vAlign w:val="center"/>
          </w:tcPr>
          <w:p w14:paraId="776D4E4E">
            <w:pPr>
              <w:spacing w:line="400" w:lineRule="exact"/>
              <w:jc w:val="center"/>
              <w:rPr>
                <w:rFonts w:hint="eastAsia" w:ascii="宋体" w:hAnsi="宋体"/>
                <w:szCs w:val="21"/>
              </w:rPr>
            </w:pPr>
            <w:r>
              <w:rPr>
                <w:rFonts w:hint="eastAsia"/>
                <w:szCs w:val="21"/>
                <w:highlight w:val="none"/>
                <w:lang w:val="en-US" w:eastAsia="zh-CN"/>
              </w:rPr>
              <w:t>1</w:t>
            </w:r>
          </w:p>
        </w:tc>
        <w:tc>
          <w:tcPr>
            <w:tcW w:w="6189" w:type="dxa"/>
            <w:tcBorders>
              <w:top w:val="single" w:color="auto" w:sz="4" w:space="0"/>
              <w:left w:val="single" w:color="auto" w:sz="4" w:space="0"/>
              <w:bottom w:val="single" w:color="auto" w:sz="4" w:space="0"/>
              <w:right w:val="single" w:color="auto" w:sz="4" w:space="0"/>
            </w:tcBorders>
            <w:vAlign w:val="center"/>
          </w:tcPr>
          <w:p w14:paraId="7A01A8F9">
            <w:pPr>
              <w:widowControl/>
              <w:spacing w:line="400" w:lineRule="exact"/>
              <w:ind w:firstLine="420" w:firstLineChars="200"/>
              <w:rPr>
                <w:rFonts w:hint="default" w:ascii="仿宋" w:hAnsi="仿宋" w:eastAsia="宋体" w:cs="微软雅黑"/>
                <w:color w:val="000000"/>
                <w:kern w:val="0"/>
                <w:sz w:val="21"/>
                <w:szCs w:val="24"/>
                <w:highlight w:val="none"/>
                <w:u w:val="none"/>
                <w:lang w:eastAsia="zh-CN" w:bidi="ar-SA"/>
              </w:rPr>
            </w:pPr>
            <w:r>
              <w:rPr>
                <w:rFonts w:hint="eastAsia" w:ascii="仿宋" w:hAnsi="仿宋" w:cs="微软雅黑"/>
                <w:color w:val="000000"/>
                <w:kern w:val="0"/>
                <w:highlight w:val="none"/>
                <w:u w:val="none"/>
                <w:lang w:val="en-US" w:eastAsia="zh-CN"/>
              </w:rPr>
              <w:t>提供医保支付资格管理相关人员考试学习管理服务。</w:t>
            </w:r>
            <w:r>
              <w:rPr>
                <w:rFonts w:hint="eastAsia" w:ascii="仿宋" w:hAnsi="仿宋" w:cs="微软雅黑"/>
                <w:color w:val="000000"/>
                <w:kern w:val="0"/>
                <w:highlight w:val="none"/>
                <w:u w:val="none"/>
              </w:rPr>
              <w:t>医保支付资格管理相关人员违规记分</w:t>
            </w:r>
            <w:r>
              <w:rPr>
                <w:rFonts w:hint="eastAsia" w:ascii="仿宋" w:hAnsi="仿宋" w:cs="微软雅黑"/>
                <w:color w:val="000000"/>
                <w:kern w:val="0"/>
                <w:highlight w:val="none"/>
                <w:u w:val="none"/>
                <w:lang w:val="en-US" w:eastAsia="zh-CN"/>
              </w:rPr>
              <w:t>后，</w:t>
            </w:r>
            <w:r>
              <w:rPr>
                <w:rFonts w:hint="default" w:ascii="仿宋" w:hAnsi="仿宋" w:eastAsia="宋体" w:cs="微软雅黑"/>
                <w:color w:val="000000"/>
                <w:kern w:val="0"/>
                <w:sz w:val="21"/>
                <w:szCs w:val="24"/>
                <w:highlight w:val="none"/>
                <w:u w:val="none"/>
                <w:lang w:eastAsia="zh-CN" w:bidi="ar-SA"/>
              </w:rPr>
              <w:t>参加医保基金使用法律法规、规章政策</w:t>
            </w:r>
            <w:r>
              <w:rPr>
                <w:rFonts w:hint="eastAsia" w:ascii="仿宋" w:hAnsi="仿宋" w:eastAsia="宋体" w:cs="微软雅黑"/>
                <w:color w:val="000000"/>
                <w:kern w:val="0"/>
                <w:sz w:val="21"/>
                <w:szCs w:val="24"/>
                <w:highlight w:val="none"/>
                <w:u w:val="none"/>
                <w:lang w:val="en-US" w:eastAsia="zh-CN" w:bidi="ar-SA"/>
              </w:rPr>
              <w:t>等在线</w:t>
            </w:r>
            <w:r>
              <w:rPr>
                <w:rFonts w:hint="default" w:ascii="仿宋" w:hAnsi="仿宋" w:eastAsia="宋体" w:cs="微软雅黑"/>
                <w:color w:val="000000"/>
                <w:kern w:val="0"/>
                <w:sz w:val="21"/>
                <w:szCs w:val="24"/>
                <w:highlight w:val="none"/>
                <w:u w:val="none"/>
                <w:lang w:eastAsia="zh-CN" w:bidi="ar-SA"/>
              </w:rPr>
              <w:t>学习培训达到一定课时并通过考试的，年度内可获得一次修复，根据考试成绩减免1-3分；登记备案状态为暂停的，可缩短时限1个月，但修复后最低暂停时限不低于1个月。</w:t>
            </w:r>
          </w:p>
          <w:p w14:paraId="39241A92">
            <w:pPr>
              <w:widowControl/>
              <w:spacing w:line="400" w:lineRule="exact"/>
              <w:ind w:firstLine="420" w:firstLineChars="200"/>
              <w:rPr>
                <w:rFonts w:ascii="仿宋" w:hAnsi="仿宋" w:cs="微软雅黑"/>
                <w:color w:val="000000"/>
                <w:kern w:val="0"/>
                <w:highlight w:val="none"/>
                <w:u w:val="none"/>
              </w:rPr>
            </w:pPr>
            <w:r>
              <w:rPr>
                <w:rFonts w:hint="eastAsia" w:ascii="仿宋" w:hAnsi="仿宋" w:cs="微软雅黑"/>
                <w:color w:val="000000"/>
                <w:kern w:val="0"/>
                <w:highlight w:val="none"/>
                <w:u w:val="none"/>
                <w:lang w:val="en-US" w:eastAsia="zh-CN"/>
              </w:rPr>
              <w:t>提供经办端规章政策、考试题库维护，以及</w:t>
            </w:r>
            <w:r>
              <w:rPr>
                <w:rFonts w:hint="eastAsia" w:ascii="仿宋" w:hAnsi="仿宋" w:cs="微软雅黑"/>
                <w:color w:val="000000"/>
                <w:kern w:val="0"/>
                <w:highlight w:val="none"/>
                <w:u w:val="none"/>
              </w:rPr>
              <w:t>医保支付资格管理</w:t>
            </w:r>
            <w:r>
              <w:rPr>
                <w:rFonts w:hint="eastAsia" w:ascii="仿宋" w:hAnsi="仿宋" w:cs="微软雅黑"/>
                <w:color w:val="000000"/>
                <w:kern w:val="0"/>
                <w:highlight w:val="none"/>
                <w:u w:val="none"/>
                <w:lang w:val="en-US" w:eastAsia="zh-CN"/>
              </w:rPr>
              <w:t>相关人员在线学习培训、考试情况统计；</w:t>
            </w:r>
            <w:r>
              <w:rPr>
                <w:rFonts w:hint="eastAsia" w:ascii="仿宋" w:hAnsi="仿宋" w:cs="微软雅黑"/>
                <w:color w:val="000000"/>
                <w:kern w:val="0"/>
                <w:highlight w:val="none"/>
                <w:u w:val="none"/>
              </w:rPr>
              <w:t>违规人员通过两定端</w:t>
            </w:r>
            <w:r>
              <w:rPr>
                <w:rFonts w:hint="eastAsia" w:ascii="仿宋" w:hAnsi="仿宋" w:cs="微软雅黑"/>
                <w:color w:val="000000"/>
                <w:kern w:val="0"/>
                <w:highlight w:val="none"/>
                <w:u w:val="none"/>
                <w:lang w:eastAsia="zh-CN"/>
              </w:rPr>
              <w:t>、</w:t>
            </w:r>
            <w:r>
              <w:rPr>
                <w:rFonts w:hint="eastAsia" w:ascii="仿宋" w:hAnsi="仿宋" w:cs="微软雅黑"/>
                <w:color w:val="000000"/>
                <w:kern w:val="0"/>
                <w:highlight w:val="none"/>
                <w:u w:val="none"/>
                <w:lang w:val="en-US" w:eastAsia="zh-CN"/>
              </w:rPr>
              <w:t>移动端</w:t>
            </w:r>
            <w:r>
              <w:rPr>
                <w:rFonts w:hint="eastAsia" w:ascii="仿宋" w:hAnsi="仿宋" w:cs="微软雅黑"/>
                <w:color w:val="000000"/>
                <w:kern w:val="0"/>
                <w:highlight w:val="none"/>
                <w:u w:val="none"/>
              </w:rPr>
              <w:t>进行</w:t>
            </w:r>
            <w:r>
              <w:rPr>
                <w:rFonts w:hint="eastAsia" w:ascii="仿宋" w:hAnsi="仿宋" w:cs="微软雅黑"/>
                <w:color w:val="000000"/>
                <w:kern w:val="0"/>
                <w:highlight w:val="none"/>
                <w:u w:val="none"/>
                <w:lang w:val="en-US" w:eastAsia="zh-CN"/>
              </w:rPr>
              <w:t>在线学习培训、考试；学习培训情况、考试结果与记分修复管理进行自动关联。</w:t>
            </w:r>
          </w:p>
          <w:p w14:paraId="3DBA025B">
            <w:pPr>
              <w:widowControl/>
              <w:spacing w:line="400" w:lineRule="exact"/>
              <w:ind w:firstLine="420" w:firstLineChars="200"/>
              <w:rPr>
                <w:rFonts w:hint="eastAsia" w:ascii="宋体" w:hAnsi="宋体"/>
                <w:szCs w:val="21"/>
              </w:rPr>
            </w:pPr>
            <w:r>
              <w:rPr>
                <w:rFonts w:hint="eastAsia"/>
              </w:rPr>
              <w:t>具体要求详见公开招标文件。</w:t>
            </w:r>
          </w:p>
        </w:tc>
      </w:tr>
      <w:tr w14:paraId="049CF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48B8E164">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4BBD3CD9">
            <w:pPr>
              <w:widowControl/>
              <w:jc w:val="left"/>
              <w:rPr>
                <w:rFonts w:hint="eastAsia" w:ascii="宋体" w:hAnsi="宋体"/>
                <w:szCs w:val="21"/>
              </w:rPr>
            </w:pPr>
            <w:r>
              <w:rPr>
                <w:rFonts w:hint="eastAsia"/>
                <w:highlight w:val="none"/>
              </w:rPr>
              <w:t>外部接口管理</w:t>
            </w:r>
          </w:p>
        </w:tc>
        <w:tc>
          <w:tcPr>
            <w:tcW w:w="833" w:type="dxa"/>
            <w:tcBorders>
              <w:top w:val="single" w:color="auto" w:sz="4" w:space="0"/>
              <w:left w:val="single" w:color="auto" w:sz="4" w:space="0"/>
              <w:bottom w:val="single" w:color="auto" w:sz="4" w:space="0"/>
              <w:right w:val="single" w:color="auto" w:sz="4" w:space="0"/>
            </w:tcBorders>
            <w:vAlign w:val="center"/>
          </w:tcPr>
          <w:p w14:paraId="5C927025">
            <w:pPr>
              <w:spacing w:line="400" w:lineRule="exact"/>
              <w:ind w:firstLine="105" w:firstLineChars="50"/>
              <w:jc w:val="center"/>
              <w:rPr>
                <w:rFonts w:hint="eastAsia" w:ascii="宋体" w:hAnsi="宋体"/>
                <w:szCs w:val="21"/>
              </w:rPr>
            </w:pPr>
            <w:r>
              <w:rPr>
                <w:szCs w:val="21"/>
                <w:highlight w:val="none"/>
              </w:rPr>
              <w:t>项</w:t>
            </w:r>
          </w:p>
        </w:tc>
        <w:tc>
          <w:tcPr>
            <w:tcW w:w="792" w:type="dxa"/>
            <w:tcBorders>
              <w:top w:val="single" w:color="auto" w:sz="4" w:space="0"/>
              <w:left w:val="single" w:color="auto" w:sz="4" w:space="0"/>
              <w:bottom w:val="single" w:color="auto" w:sz="4" w:space="0"/>
              <w:right w:val="single" w:color="auto" w:sz="4" w:space="0"/>
            </w:tcBorders>
            <w:vAlign w:val="center"/>
          </w:tcPr>
          <w:p w14:paraId="6CCAB38D">
            <w:pPr>
              <w:spacing w:line="400" w:lineRule="exact"/>
              <w:jc w:val="center"/>
              <w:rPr>
                <w:rFonts w:hint="eastAsia" w:ascii="宋体" w:hAnsi="宋体"/>
                <w:szCs w:val="21"/>
              </w:rPr>
            </w:pPr>
            <w:r>
              <w:rPr>
                <w:szCs w:val="21"/>
                <w:highlight w:val="none"/>
              </w:rPr>
              <w:t>1</w:t>
            </w:r>
          </w:p>
        </w:tc>
        <w:tc>
          <w:tcPr>
            <w:tcW w:w="6189" w:type="dxa"/>
            <w:tcBorders>
              <w:top w:val="single" w:color="auto" w:sz="4" w:space="0"/>
              <w:left w:val="single" w:color="auto" w:sz="4" w:space="0"/>
              <w:bottom w:val="single" w:color="auto" w:sz="4" w:space="0"/>
              <w:right w:val="single" w:color="auto" w:sz="4" w:space="0"/>
            </w:tcBorders>
            <w:vAlign w:val="center"/>
          </w:tcPr>
          <w:p w14:paraId="31A54C71">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rPr>
              <w:t>根据工作实际情况，</w:t>
            </w:r>
            <w:r>
              <w:rPr>
                <w:rFonts w:hint="eastAsia" w:ascii="仿宋" w:hAnsi="仿宋" w:cs="微软雅黑"/>
                <w:color w:val="000000"/>
                <w:kern w:val="0"/>
                <w:highlight w:val="none"/>
                <w:lang w:val="en-US" w:eastAsia="zh-CN"/>
              </w:rPr>
              <w:t>提供与</w:t>
            </w:r>
            <w:r>
              <w:rPr>
                <w:rFonts w:ascii="仿宋" w:hAnsi="仿宋" w:cs="微软雅黑"/>
                <w:color w:val="000000"/>
                <w:kern w:val="0"/>
                <w:highlight w:val="none"/>
              </w:rPr>
              <w:t>贯标、核心业务子系统、医药机构</w:t>
            </w:r>
            <w:r>
              <w:rPr>
                <w:rFonts w:hint="eastAsia" w:ascii="仿宋" w:hAnsi="仿宋" w:cs="微软雅黑"/>
                <w:color w:val="000000"/>
                <w:kern w:val="0"/>
                <w:highlight w:val="none"/>
                <w:lang w:eastAsia="zh-CN"/>
              </w:rPr>
              <w:t>等</w:t>
            </w:r>
            <w:r>
              <w:rPr>
                <w:rFonts w:ascii="仿宋" w:hAnsi="仿宋" w:cs="微软雅黑"/>
                <w:color w:val="000000"/>
                <w:kern w:val="0"/>
                <w:highlight w:val="none"/>
              </w:rPr>
              <w:t>接口</w:t>
            </w:r>
            <w:r>
              <w:rPr>
                <w:rFonts w:hint="eastAsia" w:ascii="仿宋" w:hAnsi="仿宋" w:cs="微软雅黑"/>
                <w:color w:val="000000"/>
                <w:kern w:val="0"/>
                <w:highlight w:val="none"/>
                <w:lang w:val="en-US" w:eastAsia="zh-CN"/>
              </w:rPr>
              <w:t>的</w:t>
            </w:r>
            <w:r>
              <w:rPr>
                <w:rFonts w:ascii="仿宋" w:hAnsi="仿宋" w:cs="微软雅黑"/>
                <w:color w:val="000000"/>
                <w:kern w:val="0"/>
                <w:highlight w:val="none"/>
              </w:rPr>
              <w:t>对接</w:t>
            </w:r>
            <w:r>
              <w:rPr>
                <w:rFonts w:hint="eastAsia" w:ascii="仿宋" w:hAnsi="仿宋" w:cs="微软雅黑"/>
                <w:color w:val="000000"/>
                <w:kern w:val="0"/>
                <w:highlight w:val="none"/>
                <w:lang w:val="en-US" w:eastAsia="zh-CN"/>
              </w:rPr>
              <w:t>服务</w:t>
            </w:r>
            <w:r>
              <w:rPr>
                <w:rFonts w:ascii="仿宋" w:hAnsi="仿宋" w:cs="微软雅黑"/>
                <w:color w:val="000000"/>
                <w:kern w:val="0"/>
                <w:highlight w:val="none"/>
              </w:rPr>
              <w:t>。</w:t>
            </w:r>
          </w:p>
          <w:p w14:paraId="2F1B33A6">
            <w:pPr>
              <w:widowControl/>
              <w:spacing w:line="400" w:lineRule="exact"/>
              <w:ind w:firstLine="420" w:firstLineChars="200"/>
              <w:rPr>
                <w:rFonts w:hint="eastAsia" w:ascii="宋体" w:hAnsi="宋体"/>
                <w:szCs w:val="21"/>
              </w:rPr>
            </w:pPr>
            <w:r>
              <w:rPr>
                <w:rFonts w:hint="eastAsia"/>
              </w:rPr>
              <w:t>具体要求详见公开招标文件。</w:t>
            </w:r>
          </w:p>
        </w:tc>
      </w:tr>
      <w:tr w14:paraId="28B15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vAlign w:val="center"/>
          </w:tcPr>
          <w:p w14:paraId="3FDC7DE7">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0CA67C2C">
            <w:pPr>
              <w:widowControl/>
              <w:jc w:val="left"/>
              <w:rPr>
                <w:rFonts w:hint="eastAsia" w:ascii="宋体" w:hAnsi="宋体"/>
                <w:szCs w:val="21"/>
              </w:rPr>
            </w:pPr>
            <w:r>
              <w:rPr>
                <w:rFonts w:hint="eastAsia"/>
                <w:highlight w:val="none"/>
              </w:rPr>
              <w:t>系统后台管理</w:t>
            </w:r>
          </w:p>
        </w:tc>
        <w:tc>
          <w:tcPr>
            <w:tcW w:w="833" w:type="dxa"/>
            <w:tcBorders>
              <w:top w:val="single" w:color="auto" w:sz="4" w:space="0"/>
              <w:left w:val="single" w:color="auto" w:sz="4" w:space="0"/>
              <w:bottom w:val="single" w:color="auto" w:sz="4" w:space="0"/>
              <w:right w:val="single" w:color="auto" w:sz="4" w:space="0"/>
            </w:tcBorders>
            <w:vAlign w:val="center"/>
          </w:tcPr>
          <w:p w14:paraId="435C05C0">
            <w:pPr>
              <w:spacing w:line="400" w:lineRule="exact"/>
              <w:ind w:firstLine="105" w:firstLineChars="50"/>
              <w:jc w:val="center"/>
              <w:rPr>
                <w:rFonts w:hint="eastAsia" w:ascii="宋体" w:hAnsi="宋体"/>
                <w:szCs w:val="21"/>
              </w:rPr>
            </w:pPr>
            <w:r>
              <w:rPr>
                <w:szCs w:val="21"/>
                <w:highlight w:val="none"/>
              </w:rPr>
              <w:t>项</w:t>
            </w:r>
          </w:p>
        </w:tc>
        <w:tc>
          <w:tcPr>
            <w:tcW w:w="792" w:type="dxa"/>
            <w:tcBorders>
              <w:top w:val="single" w:color="auto" w:sz="4" w:space="0"/>
              <w:left w:val="single" w:color="auto" w:sz="4" w:space="0"/>
              <w:bottom w:val="single" w:color="auto" w:sz="4" w:space="0"/>
              <w:right w:val="single" w:color="auto" w:sz="4" w:space="0"/>
            </w:tcBorders>
            <w:vAlign w:val="center"/>
          </w:tcPr>
          <w:p w14:paraId="3733E072">
            <w:pPr>
              <w:spacing w:line="400" w:lineRule="exact"/>
              <w:jc w:val="center"/>
              <w:rPr>
                <w:rFonts w:hint="eastAsia" w:ascii="宋体" w:hAnsi="宋体"/>
                <w:szCs w:val="21"/>
              </w:rPr>
            </w:pPr>
            <w:r>
              <w:rPr>
                <w:szCs w:val="21"/>
                <w:highlight w:val="none"/>
              </w:rPr>
              <w:t>1</w:t>
            </w:r>
          </w:p>
        </w:tc>
        <w:tc>
          <w:tcPr>
            <w:tcW w:w="6189" w:type="dxa"/>
            <w:tcBorders>
              <w:top w:val="single" w:color="auto" w:sz="4" w:space="0"/>
              <w:left w:val="single" w:color="auto" w:sz="4" w:space="0"/>
              <w:bottom w:val="single" w:color="auto" w:sz="4" w:space="0"/>
              <w:right w:val="single" w:color="auto" w:sz="4" w:space="0"/>
            </w:tcBorders>
            <w:vAlign w:val="center"/>
          </w:tcPr>
          <w:p w14:paraId="303047E4">
            <w:pPr>
              <w:widowControl/>
              <w:spacing w:line="400" w:lineRule="exact"/>
              <w:ind w:firstLine="420" w:firstLineChars="200"/>
              <w:rPr>
                <w:rFonts w:hint="eastAsia" w:ascii="仿宋" w:hAnsi="仿宋" w:eastAsia="宋体" w:cs="微软雅黑"/>
                <w:color w:val="000000"/>
                <w:kern w:val="0"/>
                <w:highlight w:val="none"/>
                <w:lang w:eastAsia="zh-CN"/>
              </w:rPr>
            </w:pPr>
            <w:r>
              <w:rPr>
                <w:rFonts w:hint="eastAsia" w:ascii="仿宋" w:hAnsi="仿宋" w:cs="微软雅黑"/>
                <w:color w:val="000000"/>
                <w:kern w:val="0"/>
                <w:highlight w:val="none"/>
                <w:lang w:val="en-US" w:eastAsia="zh-CN"/>
              </w:rPr>
              <w:t>提供系统后台管理服务，包括</w:t>
            </w:r>
            <w:r>
              <w:rPr>
                <w:rFonts w:hint="eastAsia" w:ascii="仿宋" w:hAnsi="仿宋" w:cs="微软雅黑"/>
                <w:color w:val="000000"/>
                <w:kern w:val="0"/>
                <w:highlight w:val="none"/>
              </w:rPr>
              <w:t>审核流程配置、字典管理、参数管理。结合医保政策的变化和业务发展需求，实现科学管理从业人员，动态调整配置流程、字典、参数，全方位提示系统的适应性与管理性。</w:t>
            </w:r>
            <w:r>
              <w:rPr>
                <w:rFonts w:hint="eastAsia" w:ascii="仿宋" w:hAnsi="仿宋" w:cs="微软雅黑"/>
                <w:color w:val="000000"/>
                <w:kern w:val="0"/>
                <w:highlight w:val="none"/>
                <w:lang w:eastAsia="zh-CN"/>
              </w:rPr>
              <w:t>协助采购方优化系统。</w:t>
            </w:r>
          </w:p>
          <w:p w14:paraId="0FA217E7">
            <w:pPr>
              <w:widowControl/>
              <w:spacing w:line="400" w:lineRule="exact"/>
              <w:ind w:firstLine="420" w:firstLineChars="200"/>
              <w:rPr>
                <w:rFonts w:hint="eastAsia" w:ascii="宋体" w:hAnsi="宋体"/>
                <w:szCs w:val="21"/>
              </w:rPr>
            </w:pPr>
            <w:r>
              <w:rPr>
                <w:rFonts w:hint="eastAsia"/>
              </w:rPr>
              <w:t>具体要求详见公开招标文件。</w:t>
            </w:r>
          </w:p>
        </w:tc>
      </w:tr>
    </w:tbl>
    <w:p w14:paraId="33D94788">
      <w:pPr>
        <w:spacing w:line="360" w:lineRule="auto"/>
        <w:ind w:firstLine="420" w:firstLineChars="200"/>
        <w:rPr>
          <w:rFonts w:hint="eastAsia" w:ascii="宋体" w:hAnsi="宋体"/>
          <w:szCs w:val="21"/>
        </w:rPr>
      </w:pPr>
      <w:r>
        <w:rPr>
          <w:rFonts w:hint="eastAsia" w:ascii="宋体" w:hAnsi="宋体"/>
          <w:szCs w:val="21"/>
        </w:rPr>
        <w:t>最高限价（如有）：</w:t>
      </w:r>
      <w:r>
        <w:rPr>
          <w:rFonts w:hint="eastAsia" w:ascii="宋体" w:hAnsi="宋体"/>
          <w:szCs w:val="21"/>
          <w:lang w:val="en-US" w:eastAsia="zh-CN"/>
        </w:rPr>
        <w:t>5</w:t>
      </w:r>
      <w:r>
        <w:rPr>
          <w:rFonts w:hint="eastAsia" w:ascii="宋体" w:hAnsi="宋体"/>
          <w:szCs w:val="21"/>
        </w:rPr>
        <w:t>00000</w:t>
      </w:r>
    </w:p>
    <w:p w14:paraId="51198364">
      <w:pPr>
        <w:spacing w:line="360" w:lineRule="auto"/>
        <w:ind w:firstLine="420" w:firstLineChars="200"/>
        <w:rPr>
          <w:rFonts w:hint="eastAsia" w:ascii="宋体" w:hAnsi="宋体"/>
          <w:szCs w:val="21"/>
        </w:rPr>
      </w:pPr>
      <w:r>
        <w:rPr>
          <w:rFonts w:hint="eastAsia" w:ascii="宋体" w:hAnsi="宋体"/>
          <w:szCs w:val="21"/>
        </w:rPr>
        <w:t>合同履行期限：</w:t>
      </w:r>
      <w:r>
        <w:rPr>
          <w:rFonts w:hint="eastAsia"/>
          <w:kern w:val="0"/>
          <w:szCs w:val="21"/>
          <w:highlight w:val="none"/>
          <w:lang w:val="en-US" w:eastAsia="zh-CN"/>
        </w:rPr>
        <w:t>项目</w:t>
      </w:r>
      <w:r>
        <w:rPr>
          <w:rFonts w:hint="eastAsia"/>
          <w:kern w:val="0"/>
          <w:szCs w:val="21"/>
          <w:highlight w:val="none"/>
        </w:rPr>
        <w:t>服务期1年，自项目签订合同之日起计算。</w:t>
      </w:r>
    </w:p>
    <w:p w14:paraId="4CB6AF00">
      <w:pPr>
        <w:spacing w:line="360" w:lineRule="auto"/>
        <w:ind w:firstLine="420" w:firstLineChars="200"/>
        <w:rPr>
          <w:rFonts w:hint="eastAsia" w:ascii="宋体" w:hAnsi="宋体"/>
          <w:szCs w:val="21"/>
        </w:rPr>
      </w:pPr>
      <w:r>
        <w:rPr>
          <w:rFonts w:hint="eastAsia" w:ascii="宋体" w:hAnsi="宋体"/>
          <w:szCs w:val="21"/>
        </w:rPr>
        <w:t>本标项是否接受联合体投标：□是/☑否。</w:t>
      </w:r>
    </w:p>
    <w:p w14:paraId="1E24A6F0">
      <w:pPr>
        <w:spacing w:line="360" w:lineRule="auto"/>
        <w:rPr>
          <w:rFonts w:hint="eastAsia" w:ascii="黑体" w:hAnsi="黑体" w:eastAsia="黑体"/>
          <w:b/>
          <w:bCs/>
          <w:sz w:val="24"/>
        </w:rPr>
      </w:pPr>
      <w:r>
        <w:rPr>
          <w:rFonts w:hint="eastAsia" w:ascii="黑体" w:hAnsi="黑体" w:eastAsia="黑体"/>
          <w:b/>
          <w:bCs/>
          <w:sz w:val="24"/>
        </w:rPr>
        <w:t>二、投标人的资格要求：</w:t>
      </w:r>
    </w:p>
    <w:p w14:paraId="1F364B1B">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14:paraId="30C65258">
      <w:pPr>
        <w:spacing w:line="360" w:lineRule="auto"/>
        <w:ind w:firstLine="420" w:firstLineChars="200"/>
        <w:rPr>
          <w:rFonts w:hint="eastAsia" w:ascii="宋体" w:hAnsi="宋体"/>
          <w:szCs w:val="21"/>
        </w:rPr>
      </w:pPr>
      <w:r>
        <w:rPr>
          <w:rFonts w:hint="eastAsia" w:ascii="宋体" w:hAnsi="宋体"/>
          <w:szCs w:val="21"/>
        </w:rPr>
        <w:t>2.落实政府采购政策需满足的资格要求：</w:t>
      </w:r>
    </w:p>
    <w:p w14:paraId="5488A2B0">
      <w:pPr>
        <w:spacing w:line="360" w:lineRule="auto"/>
        <w:ind w:firstLine="420" w:firstLineChars="200"/>
        <w:rPr>
          <w:rFonts w:hint="eastAsia" w:ascii="宋体" w:hAnsi="宋体"/>
          <w:szCs w:val="21"/>
        </w:rPr>
      </w:pPr>
      <w:r>
        <w:rPr>
          <w:rFonts w:hint="eastAsia" w:ascii="宋体" w:hAnsi="宋体"/>
          <w:szCs w:val="21"/>
          <w:u w:val="single"/>
          <w:lang w:val="en-US" w:eastAsia="zh-CN"/>
        </w:rPr>
        <w:t>1</w:t>
      </w:r>
      <w:r>
        <w:rPr>
          <w:rFonts w:hint="eastAsia" w:ascii="宋体" w:hAnsi="宋体"/>
          <w:szCs w:val="21"/>
        </w:rPr>
        <w:t>分标：</w:t>
      </w:r>
    </w:p>
    <w:p w14:paraId="6A66F9A5">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专门面向中小企业采购的项目（供应商应为中小微企业或监狱企业或残疾人福利性单位)</w:t>
      </w:r>
    </w:p>
    <w:p w14:paraId="74E263FB">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非专门面向中小企业采购的项目</w:t>
      </w:r>
    </w:p>
    <w:p w14:paraId="7298E389">
      <w:pPr>
        <w:spacing w:line="360" w:lineRule="auto"/>
        <w:ind w:firstLine="420" w:firstLineChars="200"/>
        <w:rPr>
          <w:rFonts w:hint="eastAsia" w:ascii="宋体" w:hAnsi="宋体"/>
          <w:szCs w:val="21"/>
        </w:rPr>
      </w:pPr>
      <w:r>
        <w:rPr>
          <w:rFonts w:hint="eastAsia" w:ascii="宋体" w:hAnsi="宋体"/>
          <w:szCs w:val="21"/>
          <w:u w:val="single"/>
          <w:lang w:val="en-US" w:eastAsia="zh-CN"/>
        </w:rPr>
        <w:t>2</w:t>
      </w:r>
      <w:r>
        <w:rPr>
          <w:rFonts w:hint="eastAsia" w:ascii="宋体" w:hAnsi="宋体"/>
          <w:szCs w:val="21"/>
        </w:rPr>
        <w:t>分标：</w:t>
      </w:r>
    </w:p>
    <w:p w14:paraId="1CB13D4D">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专门面向中小企业采购的项目（供应商应为中小微企业或监狱企业或残疾人福利性单位)</w:t>
      </w:r>
    </w:p>
    <w:p w14:paraId="67D58686">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非专门面向中小企业采购的项目</w:t>
      </w:r>
    </w:p>
    <w:p w14:paraId="20323D73">
      <w:pPr>
        <w:spacing w:line="360" w:lineRule="auto"/>
        <w:ind w:firstLine="420" w:firstLineChars="200"/>
        <w:rPr>
          <w:rFonts w:hint="eastAsia" w:ascii="宋体" w:hAnsi="宋体"/>
          <w:szCs w:val="21"/>
        </w:rPr>
      </w:pPr>
      <w:r>
        <w:rPr>
          <w:rFonts w:hint="eastAsia" w:ascii="宋体" w:hAnsi="宋体"/>
          <w:szCs w:val="21"/>
        </w:rPr>
        <w:t>3.本项目的特定资格要求：无。</w:t>
      </w:r>
    </w:p>
    <w:p w14:paraId="47EAD08E">
      <w:pPr>
        <w:spacing w:line="360" w:lineRule="auto"/>
        <w:ind w:firstLine="420" w:firstLineChars="200"/>
        <w:rPr>
          <w:rFonts w:hint="eastAsia" w:ascii="宋体" w:hAnsi="宋体"/>
          <w:szCs w:val="21"/>
        </w:rPr>
      </w:pPr>
      <w:r>
        <w:rPr>
          <w:rFonts w:hint="eastAsia" w:ascii="宋体" w:hAnsi="宋体"/>
          <w:szCs w:val="21"/>
        </w:rPr>
        <w:t>4. 本项目的特定条件：无。</w:t>
      </w:r>
    </w:p>
    <w:p w14:paraId="6FCA476B">
      <w:pPr>
        <w:spacing w:line="360" w:lineRule="auto"/>
        <w:ind w:firstLine="420" w:firstLineChars="200"/>
        <w:rPr>
          <w:rFonts w:hint="eastAsia" w:ascii="宋体" w:hAnsi="宋体"/>
          <w:szCs w:val="21"/>
        </w:rPr>
      </w:pPr>
      <w:r>
        <w:rPr>
          <w:rFonts w:hint="eastAsia" w:ascii="宋体" w:hAnsi="宋体"/>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4EB27A">
      <w:pPr>
        <w:spacing w:line="360" w:lineRule="auto"/>
        <w:ind w:firstLine="420" w:firstLineChars="200"/>
        <w:rPr>
          <w:rFonts w:hint="eastAsia" w:ascii="宋体" w:hAnsi="宋体"/>
          <w:szCs w:val="21"/>
        </w:rPr>
      </w:pPr>
      <w:r>
        <w:rPr>
          <w:rFonts w:hint="eastAsia" w:ascii="宋体" w:hAnsi="宋体"/>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8151676">
      <w:pPr>
        <w:spacing w:line="360" w:lineRule="auto"/>
        <w:rPr>
          <w:rFonts w:hint="eastAsia" w:ascii="黑体" w:hAnsi="黑体" w:eastAsia="黑体"/>
          <w:b/>
          <w:bCs/>
          <w:sz w:val="24"/>
        </w:rPr>
      </w:pPr>
      <w:r>
        <w:rPr>
          <w:rFonts w:hint="eastAsia" w:ascii="黑体" w:hAnsi="黑体" w:eastAsia="黑体"/>
          <w:b/>
          <w:bCs/>
          <w:sz w:val="24"/>
        </w:rPr>
        <w:t>三、获取招标文件</w:t>
      </w:r>
    </w:p>
    <w:p w14:paraId="74CBC31A">
      <w:pPr>
        <w:snapToGrid w:val="0"/>
        <w:spacing w:line="360" w:lineRule="auto"/>
        <w:ind w:firstLine="472" w:firstLineChars="225"/>
        <w:rPr>
          <w:rFonts w:hint="eastAsia" w:ascii="宋体" w:hAnsi="宋体"/>
          <w:szCs w:val="21"/>
        </w:rPr>
      </w:pPr>
      <w:r>
        <w:rPr>
          <w:rFonts w:hint="eastAsia" w:ascii="宋体" w:hAnsi="宋体"/>
          <w:szCs w:val="21"/>
        </w:rPr>
        <w:t>时间：自公告发布之日起。</w:t>
      </w:r>
    </w:p>
    <w:p w14:paraId="434AA6AF">
      <w:pPr>
        <w:spacing w:line="360" w:lineRule="auto"/>
        <w:ind w:firstLine="420" w:firstLineChars="200"/>
        <w:rPr>
          <w:rFonts w:hint="eastAsia" w:ascii="黑体" w:hAnsi="黑体" w:eastAsia="黑体"/>
          <w:b/>
          <w:bCs/>
          <w:sz w:val="24"/>
        </w:rPr>
      </w:pPr>
      <w:r>
        <w:rPr>
          <w:rFonts w:hint="eastAsia" w:ascii="宋体" w:hAnsi="宋体"/>
          <w:szCs w:val="21"/>
        </w:rPr>
        <w:t>获取方式：网上下载。本项目不发放纸质文件，供应商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1D7B18E0">
      <w:pPr>
        <w:snapToGrid w:val="0"/>
        <w:spacing w:line="360" w:lineRule="auto"/>
        <w:ind w:firstLine="472" w:firstLineChars="225"/>
        <w:rPr>
          <w:rFonts w:hint="eastAsia" w:ascii="宋体" w:hAnsi="宋体"/>
          <w:szCs w:val="21"/>
        </w:rPr>
      </w:pPr>
      <w:r>
        <w:rPr>
          <w:rFonts w:hint="eastAsia" w:ascii="宋体" w:hAnsi="宋体"/>
          <w:szCs w:val="21"/>
        </w:rPr>
        <w:t>售价：0元。</w:t>
      </w:r>
    </w:p>
    <w:p w14:paraId="68339A02">
      <w:pPr>
        <w:spacing w:line="360" w:lineRule="auto"/>
        <w:rPr>
          <w:rFonts w:hint="eastAsia" w:ascii="黑体" w:hAnsi="黑体" w:eastAsia="黑体"/>
          <w:b/>
          <w:bCs/>
          <w:sz w:val="24"/>
        </w:rPr>
      </w:pPr>
      <w:r>
        <w:rPr>
          <w:rFonts w:hint="eastAsia" w:ascii="黑体" w:hAnsi="黑体" w:eastAsia="黑体"/>
          <w:b/>
          <w:bCs/>
          <w:sz w:val="24"/>
        </w:rPr>
        <w:t>四、提交投标文件截止时间、开标时间和地点</w:t>
      </w:r>
    </w:p>
    <w:p w14:paraId="7679BC61">
      <w:pPr>
        <w:spacing w:line="360" w:lineRule="auto"/>
        <w:ind w:firstLine="420" w:firstLineChars="200"/>
        <w:rPr>
          <w:rFonts w:hint="eastAsia" w:ascii="宋体" w:hAnsi="宋体" w:cs="宋体"/>
          <w:szCs w:val="21"/>
          <w:u w:val="single"/>
        </w:rPr>
      </w:pPr>
      <w:r>
        <w:rPr>
          <w:rFonts w:hint="eastAsia" w:ascii="宋体" w:hAnsi="宋体"/>
          <w:bCs/>
          <w:szCs w:val="21"/>
        </w:rPr>
        <w:t>1、提交投标文件截止时间和开标时间：</w:t>
      </w:r>
      <w:bookmarkStart w:id="3" w:name="PO_3000001866_PM015_1"/>
      <w:r>
        <w:rPr>
          <w:rFonts w:hint="eastAsia" w:ascii="宋体" w:hAnsi="宋体"/>
          <w:bCs/>
          <w:szCs w:val="21"/>
          <w:u w:val="single"/>
        </w:rPr>
        <w:t>2025-0</w:t>
      </w:r>
      <w:r>
        <w:rPr>
          <w:rFonts w:hint="eastAsia" w:ascii="宋体" w:hAnsi="宋体"/>
          <w:bCs/>
          <w:szCs w:val="21"/>
          <w:u w:val="single"/>
          <w:lang w:val="en-US" w:eastAsia="zh-CN"/>
        </w:rPr>
        <w:t>8</w:t>
      </w:r>
      <w:r>
        <w:rPr>
          <w:rFonts w:hint="eastAsia" w:ascii="宋体" w:hAnsi="宋体"/>
          <w:bCs/>
          <w:szCs w:val="21"/>
          <w:u w:val="single"/>
        </w:rPr>
        <w:t>-</w:t>
      </w:r>
      <w:r>
        <w:rPr>
          <w:rFonts w:hint="eastAsia" w:ascii="宋体" w:hAnsi="宋体"/>
          <w:bCs/>
          <w:szCs w:val="21"/>
          <w:u w:val="single"/>
          <w:lang w:val="en-US" w:eastAsia="zh-CN"/>
        </w:rPr>
        <w:t>19</w:t>
      </w:r>
      <w:r>
        <w:rPr>
          <w:rFonts w:hint="eastAsia" w:ascii="宋体" w:hAnsi="宋体"/>
          <w:bCs/>
          <w:szCs w:val="21"/>
          <w:u w:val="single"/>
        </w:rPr>
        <w:t xml:space="preserve"> 09:30:00</w:t>
      </w:r>
      <w:bookmarkEnd w:id="3"/>
      <w:r>
        <w:rPr>
          <w:rFonts w:hint="eastAsia" w:ascii="宋体" w:hAnsi="宋体"/>
          <w:bCs/>
          <w:szCs w:val="21"/>
        </w:rPr>
        <w:t>（北京时间）</w:t>
      </w:r>
    </w:p>
    <w:p w14:paraId="5AE63F4F">
      <w:pPr>
        <w:spacing w:line="360" w:lineRule="auto"/>
        <w:ind w:firstLine="420" w:firstLineChars="200"/>
        <w:rPr>
          <w:rFonts w:hint="eastAsia" w:ascii="宋体" w:hAnsi="宋体"/>
          <w:szCs w:val="21"/>
        </w:rPr>
      </w:pPr>
      <w:r>
        <w:rPr>
          <w:rFonts w:hint="eastAsia" w:ascii="宋体" w:hAnsi="宋体"/>
          <w:szCs w:val="21"/>
        </w:rPr>
        <w:t>2、投标和开标地点：</w:t>
      </w:r>
    </w:p>
    <w:p w14:paraId="14E4BD82">
      <w:pPr>
        <w:widowControl/>
        <w:spacing w:line="360" w:lineRule="auto"/>
        <w:ind w:firstLine="420" w:firstLineChars="200"/>
        <w:jc w:val="left"/>
        <w:rPr>
          <w:rFonts w:hint="eastAsia" w:ascii="宋体" w:hAnsi="宋体"/>
          <w:szCs w:val="21"/>
        </w:rPr>
      </w:pPr>
      <w:r>
        <w:rPr>
          <w:rFonts w:hint="eastAsia" w:ascii="宋体" w:hAnsi="宋体"/>
          <w:szCs w:val="21"/>
        </w:rPr>
        <w:t>（1）投标文件提交方式：本项目为南宁市全流程电子化项目，通过广西政府采购云平台（https://www.gcy.zfcg.gxzf.gov.cn/）实行在线电子投标，供应商应先安装“政采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b/>
          <w:szCs w:val="21"/>
        </w:rPr>
        <w:t>供应商在广西政府采购云平台提交电子版投标文件时，请填写参加远程开标活动经办人联系方式，</w:t>
      </w:r>
      <w:r>
        <w:rPr>
          <w:rFonts w:hint="eastAsia" w:ascii="宋体" w:hAnsi="宋体"/>
          <w:szCs w:val="21"/>
        </w:rPr>
        <w:t>电子投标具体操作流程详见本公告附件2。</w:t>
      </w:r>
    </w:p>
    <w:p w14:paraId="7E1D78C2">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hint="eastAsia" w:ascii="宋体" w:hAnsi="宋体" w:cs="宋体"/>
          <w:szCs w:val="21"/>
        </w:rPr>
        <w:t>投标人只需办理其中一家CA数字证书及签章，</w:t>
      </w:r>
      <w:r>
        <w:rPr>
          <w:rFonts w:hint="eastAsia" w:ascii="宋体" w:hAnsi="宋体"/>
          <w:szCs w:val="21"/>
        </w:rPr>
        <w:t>建议各投标人抓紧时间办理。</w:t>
      </w:r>
    </w:p>
    <w:p w14:paraId="35CF954E">
      <w:pPr>
        <w:widowControl/>
        <w:spacing w:line="360" w:lineRule="auto"/>
        <w:ind w:firstLine="420" w:firstLineChars="200"/>
        <w:jc w:val="left"/>
        <w:rPr>
          <w:rFonts w:hint="eastAsia" w:ascii="宋体" w:hAnsi="宋体"/>
          <w:szCs w:val="21"/>
        </w:rPr>
      </w:pPr>
      <w:r>
        <w:rPr>
          <w:rFonts w:hint="eastAsia" w:ascii="宋体" w:hAnsi="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3C2B0151">
      <w:pPr>
        <w:spacing w:line="360" w:lineRule="auto"/>
        <w:ind w:firstLine="420" w:firstLineChars="200"/>
        <w:rPr>
          <w:rFonts w:hint="eastAsia" w:ascii="宋体" w:hAnsi="宋体"/>
          <w:bCs/>
          <w:szCs w:val="21"/>
          <w:u w:val="single"/>
        </w:rPr>
      </w:pPr>
      <w:r>
        <w:rPr>
          <w:rFonts w:hint="eastAsia" w:ascii="宋体" w:hAnsi="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E7848D4">
      <w:pPr>
        <w:widowControl/>
        <w:spacing w:line="360" w:lineRule="auto"/>
        <w:ind w:firstLine="420" w:firstLineChars="200"/>
        <w:jc w:val="left"/>
        <w:rPr>
          <w:rFonts w:hint="eastAsia" w:ascii="宋体" w:hAnsi="宋体"/>
          <w:szCs w:val="21"/>
        </w:rPr>
      </w:pPr>
      <w:r>
        <w:rPr>
          <w:rFonts w:hint="eastAsia" w:ascii="宋体" w:hAnsi="宋体"/>
          <w:szCs w:val="21"/>
        </w:rPr>
        <w:t>（4）开标地点：本次招标将</w:t>
      </w:r>
      <w:r>
        <w:rPr>
          <w:rFonts w:hint="eastAsia" w:ascii="宋体" w:hAnsi="宋体"/>
          <w:szCs w:val="21"/>
          <w:u w:val="single"/>
        </w:rPr>
        <w:t>于</w:t>
      </w:r>
      <w:bookmarkStart w:id="4" w:name="PO_3000001866_PM015_2"/>
      <w:r>
        <w:rPr>
          <w:rFonts w:hint="eastAsia" w:ascii="宋体" w:hAnsi="宋体"/>
          <w:szCs w:val="21"/>
          <w:u w:val="single"/>
        </w:rPr>
        <w:t>2025-0</w:t>
      </w:r>
      <w:r>
        <w:rPr>
          <w:rFonts w:hint="eastAsia" w:ascii="宋体" w:hAnsi="宋体"/>
          <w:szCs w:val="21"/>
          <w:u w:val="single"/>
          <w:lang w:val="en-US" w:eastAsia="zh-CN"/>
        </w:rPr>
        <w:t>8</w:t>
      </w:r>
      <w:r>
        <w:rPr>
          <w:rFonts w:hint="eastAsia" w:ascii="宋体" w:hAnsi="宋体"/>
          <w:szCs w:val="21"/>
          <w:u w:val="single"/>
        </w:rPr>
        <w:t>-</w:t>
      </w:r>
      <w:r>
        <w:rPr>
          <w:rFonts w:hint="eastAsia" w:ascii="宋体" w:hAnsi="宋体"/>
          <w:szCs w:val="21"/>
          <w:u w:val="single"/>
          <w:lang w:val="en-US" w:eastAsia="zh-CN"/>
        </w:rPr>
        <w:t>19</w:t>
      </w:r>
      <w:r>
        <w:rPr>
          <w:rFonts w:hint="eastAsia" w:ascii="宋体" w:hAnsi="宋体"/>
          <w:szCs w:val="21"/>
          <w:u w:val="single"/>
        </w:rPr>
        <w:t xml:space="preserve"> 09:30:00</w:t>
      </w:r>
      <w:bookmarkEnd w:id="4"/>
      <w:r>
        <w:rPr>
          <w:rFonts w:hint="eastAsia" w:ascii="宋体" w:hAnsi="宋体"/>
          <w:szCs w:val="21"/>
        </w:rPr>
        <w:t>在广西政府采购云平台电子开标大厅开标。</w:t>
      </w:r>
    </w:p>
    <w:p w14:paraId="39898BF5">
      <w:pPr>
        <w:snapToGrid w:val="0"/>
        <w:spacing w:line="360" w:lineRule="auto"/>
        <w:ind w:firstLine="420" w:firstLineChars="200"/>
        <w:rPr>
          <w:rFonts w:hint="eastAsia" w:ascii="宋体" w:hAnsi="宋体" w:cs="宋体"/>
          <w:kern w:val="0"/>
          <w:szCs w:val="21"/>
        </w:rPr>
      </w:pPr>
      <w:r>
        <w:rPr>
          <w:rFonts w:hint="eastAsia" w:ascii="宋体" w:hAnsi="宋体"/>
          <w:szCs w:val="21"/>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r>
        <w:rPr>
          <w:rFonts w:hint="eastAsia" w:ascii="宋体" w:hAnsi="宋体" w:cs="宋体"/>
          <w:kern w:val="0"/>
          <w:szCs w:val="21"/>
        </w:rPr>
        <w:t>。</w:t>
      </w:r>
    </w:p>
    <w:p w14:paraId="4F06AD2C">
      <w:pPr>
        <w:spacing w:line="360" w:lineRule="auto"/>
        <w:rPr>
          <w:rFonts w:hint="eastAsia" w:ascii="黑体" w:hAnsi="黑体" w:eastAsia="黑体"/>
          <w:b/>
          <w:bCs/>
          <w:sz w:val="24"/>
        </w:rPr>
      </w:pPr>
      <w:r>
        <w:rPr>
          <w:rFonts w:hint="eastAsia" w:ascii="黑体" w:hAnsi="黑体" w:eastAsia="黑体"/>
          <w:b/>
          <w:bCs/>
          <w:sz w:val="24"/>
        </w:rPr>
        <w:t>五、公告期限</w:t>
      </w:r>
    </w:p>
    <w:p w14:paraId="18E3B4F1">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1B977C08">
      <w:pPr>
        <w:spacing w:line="360" w:lineRule="auto"/>
        <w:rPr>
          <w:rFonts w:hint="eastAsia" w:ascii="黑体" w:hAnsi="黑体" w:eastAsia="黑体"/>
          <w:b/>
          <w:bCs/>
          <w:sz w:val="24"/>
        </w:rPr>
      </w:pPr>
      <w:r>
        <w:rPr>
          <w:rFonts w:hint="eastAsia" w:ascii="黑体" w:hAnsi="黑体" w:eastAsia="黑体"/>
          <w:b/>
          <w:bCs/>
          <w:sz w:val="24"/>
        </w:rPr>
        <w:t>六、其他补充事宜</w:t>
      </w:r>
    </w:p>
    <w:p w14:paraId="1EAFA852">
      <w:pPr>
        <w:spacing w:line="360" w:lineRule="auto"/>
        <w:ind w:firstLine="315" w:firstLineChars="150"/>
        <w:rPr>
          <w:rFonts w:hint="eastAsia" w:ascii="宋体" w:hAnsi="宋体" w:cs="宋体"/>
          <w:kern w:val="0"/>
          <w:szCs w:val="21"/>
        </w:rPr>
      </w:pPr>
      <w:r>
        <w:rPr>
          <w:rFonts w:hint="eastAsia" w:ascii="宋体" w:hAnsi="宋体" w:cs="宋体"/>
          <w:kern w:val="0"/>
          <w:szCs w:val="21"/>
        </w:rPr>
        <w:t>1.投标保证金：本项目不收取投标保证金</w:t>
      </w:r>
    </w:p>
    <w:p w14:paraId="6B551243">
      <w:pPr>
        <w:spacing w:line="360" w:lineRule="auto"/>
        <w:ind w:firstLine="315" w:firstLineChars="150"/>
        <w:rPr>
          <w:rFonts w:hint="eastAsia" w:ascii="宋体" w:hAnsi="宋体" w:cs="宋体"/>
          <w:kern w:val="0"/>
          <w:szCs w:val="21"/>
        </w:rPr>
      </w:pPr>
      <w:r>
        <w:rPr>
          <w:rFonts w:hint="eastAsia" w:ascii="宋体" w:hAnsi="宋体" w:cs="宋体"/>
          <w:kern w:val="0"/>
          <w:szCs w:val="21"/>
        </w:rPr>
        <w:t>2.采购意向公开链接：</w:t>
      </w:r>
    </w:p>
    <w:p w14:paraId="7ABDD2A7">
      <w:pPr>
        <w:spacing w:line="360" w:lineRule="auto"/>
        <w:ind w:firstLine="315" w:firstLineChars="150"/>
        <w:rPr>
          <w:rFonts w:hint="eastAsia" w:ascii="宋体" w:hAnsi="宋体" w:cs="宋体"/>
          <w:kern w:val="0"/>
          <w:szCs w:val="21"/>
        </w:rPr>
      </w:pPr>
      <w:r>
        <w:rPr>
          <w:rFonts w:hint="eastAsia" w:ascii="宋体" w:hAnsi="宋体" w:cs="宋体"/>
          <w:kern w:val="0"/>
          <w:szCs w:val="21"/>
        </w:rPr>
        <w:t>https://zfcg.gxzf.gov.cn/site/detail?parentId=66601&amp;articleId=uWSoX44SPtPcVMlAYPlFZA==</w:t>
      </w:r>
    </w:p>
    <w:p w14:paraId="2AF1781F">
      <w:pPr>
        <w:spacing w:line="360" w:lineRule="auto"/>
        <w:ind w:firstLine="315" w:firstLineChars="150"/>
        <w:rPr>
          <w:rFonts w:hint="eastAsia" w:ascii="宋体" w:hAnsi="宋体" w:cs="宋体"/>
          <w:kern w:val="0"/>
          <w:szCs w:val="21"/>
        </w:rPr>
      </w:pPr>
      <w:r>
        <w:rPr>
          <w:rFonts w:hint="eastAsia" w:ascii="宋体" w:hAnsi="宋体" w:cs="宋体"/>
          <w:kern w:val="0"/>
          <w:szCs w:val="21"/>
        </w:rPr>
        <w:t>3.</w:t>
      </w:r>
      <w:r>
        <w:rPr>
          <w:rFonts w:hint="eastAsia" w:ascii="宋体" w:hAnsi="宋体"/>
          <w:szCs w:val="21"/>
        </w:rPr>
        <w:t xml:space="preserve"> </w:t>
      </w:r>
      <w:r>
        <w:rPr>
          <w:rFonts w:hint="eastAsia" w:ascii="宋体" w:hAnsi="宋体" w:cs="宋体"/>
          <w:kern w:val="0"/>
          <w:szCs w:val="21"/>
        </w:rPr>
        <w:t>网上查询地址</w:t>
      </w:r>
    </w:p>
    <w:p w14:paraId="387ECAE2">
      <w:pPr>
        <w:spacing w:line="360" w:lineRule="auto"/>
        <w:ind w:firstLine="420" w:firstLineChars="200"/>
        <w:rPr>
          <w:rFonts w:hint="eastAsia" w:ascii="宋体" w:hAnsi="宋体" w:cs="宋体"/>
          <w:kern w:val="0"/>
          <w:szCs w:val="21"/>
        </w:rPr>
      </w:pPr>
      <w:r>
        <w:rPr>
          <w:rFonts w:hint="eastAsia" w:ascii="宋体" w:hAnsi="宋体" w:cs="宋体"/>
          <w:kern w:val="0"/>
          <w:szCs w:val="21"/>
        </w:rPr>
        <w:t>http://www.ccgp.gov.cn (中国政府采购网)，http://zfcg.gxzf.gov.cn (广西政府采购网)，http://ggzy.jgswj.gxzf.gov.cn/nnggzy/（全国公共资源交易平台（广西·南宁））。</w:t>
      </w:r>
    </w:p>
    <w:p w14:paraId="6F47A83F">
      <w:pPr>
        <w:spacing w:line="360" w:lineRule="auto"/>
        <w:ind w:firstLine="315" w:firstLineChars="150"/>
        <w:rPr>
          <w:rFonts w:hint="eastAsia" w:ascii="宋体" w:hAnsi="宋体" w:cs="宋体"/>
          <w:kern w:val="0"/>
          <w:szCs w:val="21"/>
        </w:rPr>
      </w:pPr>
      <w:r>
        <w:rPr>
          <w:rFonts w:hint="eastAsia" w:ascii="宋体" w:hAnsi="宋体"/>
          <w:szCs w:val="21"/>
        </w:rPr>
        <w:t xml:space="preserve">4. </w:t>
      </w:r>
      <w:r>
        <w:rPr>
          <w:rFonts w:hint="eastAsia" w:ascii="宋体" w:hAnsi="宋体" w:cs="宋体"/>
          <w:kern w:val="0"/>
          <w:szCs w:val="21"/>
        </w:rPr>
        <w:t>本项目需要落实的政府采购政策：</w:t>
      </w:r>
    </w:p>
    <w:p w14:paraId="24EE5EDF">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3F36817C">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0EE37C79">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45AF1F0A">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5CEF72C5">
      <w:pPr>
        <w:spacing w:line="360" w:lineRule="auto"/>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14:paraId="21D4F868">
      <w:pPr>
        <w:spacing w:line="360" w:lineRule="auto"/>
        <w:ind w:firstLine="420" w:firstLineChars="200"/>
        <w:rPr>
          <w:rFonts w:hint="eastAsia" w:ascii="宋体" w:hAnsi="宋体" w:cs="宋体"/>
          <w:kern w:val="0"/>
          <w:szCs w:val="21"/>
        </w:rPr>
      </w:pPr>
      <w:r>
        <w:rPr>
          <w:rFonts w:hint="eastAsia" w:ascii="宋体" w:hAnsi="宋体" w:cs="宋体"/>
          <w:kern w:val="0"/>
          <w:szCs w:val="21"/>
        </w:rPr>
        <w:t>（6）政府采购扶持不发达地区和少数民族地区发。</w:t>
      </w:r>
    </w:p>
    <w:p w14:paraId="29CCD04A">
      <w:pPr>
        <w:spacing w:line="360" w:lineRule="auto"/>
        <w:ind w:firstLine="315" w:firstLineChars="150"/>
        <w:rPr>
          <w:rFonts w:hint="eastAsia" w:ascii="宋体" w:hAnsi="宋体" w:cs="宋体"/>
          <w:kern w:val="0"/>
          <w:szCs w:val="21"/>
        </w:rPr>
      </w:pPr>
      <w:r>
        <w:rPr>
          <w:rFonts w:hint="eastAsia" w:ascii="宋体" w:hAnsi="宋体" w:cs="宋体"/>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3D30BE63">
      <w:pPr>
        <w:spacing w:line="360" w:lineRule="auto"/>
        <w:ind w:firstLine="420" w:firstLineChars="200"/>
        <w:rPr>
          <w:rFonts w:hint="eastAsia" w:ascii="宋体" w:hAnsi="宋体" w:cs="宋体"/>
          <w:kern w:val="0"/>
          <w:szCs w:val="21"/>
        </w:rPr>
      </w:pPr>
      <w:r>
        <w:rPr>
          <w:rFonts w:hint="eastAsia" w:ascii="宋体" w:hAnsi="宋体" w:cs="宋体"/>
          <w:kern w:val="0"/>
          <w:szCs w:val="21"/>
        </w:rPr>
        <w:t>6. 若对项目采购电子交易系统操作有疑问，可登录广西政府采购云平台（https://www.gcy.zfcg.gxzf.gov.cn/），点击右侧咨询小采，获取采小蜜智能服务管家帮助，或拨打政采云服务热线95763获取热线服务帮助。</w:t>
      </w:r>
    </w:p>
    <w:p w14:paraId="4FF7F534">
      <w:pPr>
        <w:spacing w:line="360" w:lineRule="auto"/>
        <w:rPr>
          <w:rFonts w:hint="eastAsia" w:ascii="黑体" w:hAnsi="黑体" w:eastAsia="黑体"/>
          <w:b/>
          <w:bCs/>
          <w:sz w:val="24"/>
        </w:rPr>
      </w:pPr>
      <w:r>
        <w:rPr>
          <w:rFonts w:hint="eastAsia" w:ascii="黑体" w:hAnsi="黑体" w:eastAsia="黑体"/>
          <w:b/>
          <w:bCs/>
          <w:sz w:val="24"/>
        </w:rPr>
        <w:t>七、对本次招标提出询问，请按以下方式联系。</w:t>
      </w:r>
    </w:p>
    <w:p w14:paraId="03362BB9">
      <w:pPr>
        <w:spacing w:line="360" w:lineRule="auto"/>
        <w:jc w:val="left"/>
        <w:rPr>
          <w:rFonts w:hint="eastAsia" w:ascii="宋体" w:hAnsi="宋体"/>
          <w:szCs w:val="21"/>
        </w:rPr>
      </w:pPr>
      <w:r>
        <w:rPr>
          <w:rFonts w:hint="eastAsia" w:ascii="宋体" w:hAnsi="宋体" w:cs="宋体"/>
          <w:szCs w:val="21"/>
        </w:rPr>
        <w:t>　　　1.采购人信息</w:t>
      </w:r>
    </w:p>
    <w:p w14:paraId="1F259F5F">
      <w:pPr>
        <w:spacing w:line="360" w:lineRule="auto"/>
        <w:ind w:left="1041" w:leftChars="371" w:hanging="262" w:hangingChars="125"/>
        <w:jc w:val="left"/>
        <w:rPr>
          <w:rFonts w:hint="eastAsia" w:ascii="宋体" w:hAnsi="宋体"/>
          <w:szCs w:val="21"/>
          <w:u w:val="single"/>
        </w:rPr>
      </w:pPr>
      <w:r>
        <w:rPr>
          <w:rFonts w:hint="eastAsia" w:ascii="宋体" w:hAnsi="宋体"/>
          <w:szCs w:val="21"/>
        </w:rPr>
        <w:t>名 称：</w:t>
      </w:r>
      <w:r>
        <w:rPr>
          <w:rFonts w:hint="eastAsia" w:ascii="宋体" w:hAnsi="宋体"/>
          <w:szCs w:val="21"/>
          <w:u w:val="single"/>
        </w:rPr>
        <w:t xml:space="preserve">南宁市医疗保障事业管理中心 </w:t>
      </w:r>
    </w:p>
    <w:p w14:paraId="4050EE13">
      <w:pPr>
        <w:spacing w:line="360" w:lineRule="auto"/>
        <w:ind w:left="1041" w:leftChars="371" w:hanging="262" w:hangingChars="125"/>
        <w:jc w:val="left"/>
        <w:rPr>
          <w:rFonts w:hint="eastAsia" w:ascii="宋体" w:hAnsi="宋体"/>
          <w:szCs w:val="21"/>
        </w:rPr>
      </w:pPr>
      <w:r>
        <w:rPr>
          <w:rFonts w:hint="eastAsia" w:ascii="宋体" w:hAnsi="宋体"/>
          <w:szCs w:val="21"/>
        </w:rPr>
        <w:t>地址：</w:t>
      </w:r>
      <w:r>
        <w:rPr>
          <w:rFonts w:hint="eastAsia" w:ascii="宋体" w:hAnsi="宋体"/>
          <w:szCs w:val="21"/>
          <w:u w:val="single"/>
        </w:rPr>
        <w:t>南宁市明秀西路108号</w:t>
      </w:r>
    </w:p>
    <w:p w14:paraId="15321500">
      <w:pPr>
        <w:pStyle w:val="18"/>
        <w:spacing w:line="360" w:lineRule="auto"/>
        <w:ind w:firstLine="735" w:firstLineChars="350"/>
        <w:rPr>
          <w:rFonts w:hint="eastAsia" w:hAnsi="宋体"/>
        </w:rPr>
      </w:pPr>
      <w:r>
        <w:rPr>
          <w:rFonts w:hint="eastAsia" w:hAnsi="宋体"/>
        </w:rPr>
        <w:t>项目联系人：</w:t>
      </w:r>
      <w:r>
        <w:rPr>
          <w:rFonts w:hint="eastAsia" w:hAnsi="宋体"/>
          <w:szCs w:val="21"/>
          <w:u w:val="single"/>
        </w:rPr>
        <w:t xml:space="preserve">　黄喜阳  </w:t>
      </w:r>
    </w:p>
    <w:p w14:paraId="660FC3C0">
      <w:pPr>
        <w:spacing w:line="360" w:lineRule="auto"/>
        <w:ind w:left="1041" w:leftChars="371" w:hanging="262" w:hangingChars="125"/>
        <w:jc w:val="left"/>
        <w:rPr>
          <w:rFonts w:hint="eastAsia" w:ascii="宋体" w:hAnsi="宋体"/>
          <w:szCs w:val="21"/>
          <w:u w:val="single"/>
        </w:rPr>
      </w:pPr>
      <w:r>
        <w:rPr>
          <w:rFonts w:hint="eastAsia" w:ascii="宋体" w:hAnsi="宋体"/>
          <w:szCs w:val="21"/>
        </w:rPr>
        <w:t>联系电话：</w:t>
      </w:r>
      <w:r>
        <w:rPr>
          <w:rFonts w:hint="eastAsia" w:ascii="宋体" w:hAnsi="宋体"/>
          <w:szCs w:val="21"/>
          <w:u w:val="single"/>
        </w:rPr>
        <w:t>0771-5846905</w:t>
      </w:r>
    </w:p>
    <w:p w14:paraId="1E2AD723">
      <w:pPr>
        <w:spacing w:line="360" w:lineRule="auto"/>
        <w:ind w:left="418" w:leftChars="199" w:firstLine="367" w:firstLineChars="175"/>
        <w:jc w:val="left"/>
        <w:rPr>
          <w:rFonts w:hint="eastAsia" w:ascii="宋体" w:hAnsi="宋体"/>
          <w:szCs w:val="21"/>
        </w:rPr>
      </w:pPr>
      <w:r>
        <w:rPr>
          <w:rFonts w:hint="eastAsia" w:ascii="宋体" w:hAnsi="宋体" w:cs="宋体"/>
          <w:szCs w:val="21"/>
        </w:rPr>
        <w:t>2.采购代理机构信息</w:t>
      </w:r>
    </w:p>
    <w:p w14:paraId="46219FF6">
      <w:pPr>
        <w:spacing w:line="360" w:lineRule="auto"/>
        <w:ind w:firstLine="735" w:firstLineChars="350"/>
        <w:rPr>
          <w:rFonts w:hint="eastAsia" w:ascii="宋体" w:hAnsi="宋体"/>
          <w:szCs w:val="21"/>
          <w:u w:val="single"/>
        </w:rPr>
      </w:pPr>
      <w:r>
        <w:rPr>
          <w:rFonts w:hint="eastAsia" w:ascii="宋体" w:hAnsi="宋体"/>
          <w:szCs w:val="21"/>
        </w:rPr>
        <w:t>名 称：</w:t>
      </w:r>
      <w:bookmarkStart w:id="5" w:name="PO_3000001866_PM031_1"/>
      <w:r>
        <w:rPr>
          <w:rFonts w:hint="eastAsia" w:ascii="宋体" w:hAnsi="宋体"/>
          <w:szCs w:val="21"/>
          <w:u w:val="single"/>
        </w:rPr>
        <w:t>广西科文招标有限公司</w:t>
      </w:r>
      <w:bookmarkEnd w:id="5"/>
    </w:p>
    <w:p w14:paraId="679B3A62">
      <w:pPr>
        <w:spacing w:line="360" w:lineRule="auto"/>
        <w:ind w:firstLine="735" w:firstLineChars="350"/>
        <w:rPr>
          <w:rFonts w:hint="eastAsia" w:ascii="宋体" w:hAnsi="宋体"/>
          <w:szCs w:val="21"/>
        </w:rPr>
      </w:pPr>
      <w:r>
        <w:rPr>
          <w:rFonts w:hint="eastAsia" w:ascii="宋体" w:hAnsi="宋体"/>
          <w:szCs w:val="21"/>
        </w:rPr>
        <w:t>地　址：</w:t>
      </w:r>
      <w:bookmarkStart w:id="6" w:name="PO_3000001866_PM035_1"/>
      <w:r>
        <w:rPr>
          <w:rFonts w:hint="eastAsia" w:ascii="宋体" w:hAnsi="宋体"/>
          <w:szCs w:val="21"/>
          <w:u w:val="single"/>
        </w:rPr>
        <w:t>南宁市民族大道141号中鼎万象东方五层D区设备部</w:t>
      </w:r>
      <w:bookmarkEnd w:id="6"/>
    </w:p>
    <w:p w14:paraId="23CB4028">
      <w:pPr>
        <w:spacing w:line="360" w:lineRule="auto"/>
        <w:ind w:firstLine="735" w:firstLineChars="350"/>
        <w:rPr>
          <w:rFonts w:hint="eastAsia" w:ascii="宋体" w:hAnsi="宋体"/>
          <w:szCs w:val="21"/>
        </w:rPr>
      </w:pPr>
      <w:r>
        <w:rPr>
          <w:rFonts w:hint="eastAsia" w:ascii="宋体" w:hAnsi="宋体"/>
          <w:szCs w:val="21"/>
        </w:rPr>
        <w:t>联系电话：</w:t>
      </w:r>
      <w:bookmarkStart w:id="7" w:name="PO_3000001866_PM033"/>
      <w:r>
        <w:rPr>
          <w:rFonts w:hint="eastAsia" w:ascii="宋体" w:hAnsi="宋体"/>
          <w:szCs w:val="21"/>
          <w:u w:val="single"/>
        </w:rPr>
        <w:t>0771-2023852</w:t>
      </w:r>
      <w:bookmarkEnd w:id="7"/>
    </w:p>
    <w:p w14:paraId="2E2207A4">
      <w:pPr>
        <w:spacing w:line="360" w:lineRule="auto"/>
        <w:ind w:firstLine="735" w:firstLineChars="350"/>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项目联系方式</w:t>
      </w:r>
    </w:p>
    <w:p w14:paraId="5F515FEA">
      <w:pPr>
        <w:spacing w:line="360" w:lineRule="auto"/>
        <w:ind w:firstLine="735" w:firstLineChars="350"/>
        <w:rPr>
          <w:rFonts w:hint="eastAsia" w:ascii="宋体" w:hAnsi="宋体"/>
          <w:szCs w:val="21"/>
        </w:rPr>
      </w:pPr>
      <w:r>
        <w:rPr>
          <w:rFonts w:hint="eastAsia" w:ascii="宋体" w:hAnsi="宋体"/>
          <w:szCs w:val="21"/>
        </w:rPr>
        <w:t>项目联系人：</w:t>
      </w:r>
      <w:r>
        <w:rPr>
          <w:rFonts w:hint="eastAsia" w:ascii="宋体" w:hAnsi="宋体"/>
          <w:szCs w:val="21"/>
          <w:u w:val="single"/>
        </w:rPr>
        <w:t xml:space="preserve">  沈慧珠　 </w:t>
      </w:r>
    </w:p>
    <w:p w14:paraId="6E741E18">
      <w:pPr>
        <w:spacing w:line="360" w:lineRule="auto"/>
        <w:ind w:firstLine="735" w:firstLineChars="350"/>
        <w:rPr>
          <w:rFonts w:hint="eastAsia" w:ascii="宋体" w:hAnsi="宋体"/>
          <w:szCs w:val="21"/>
        </w:rPr>
      </w:pPr>
      <w:r>
        <w:rPr>
          <w:rFonts w:hint="eastAsia" w:ascii="宋体" w:hAnsi="宋体"/>
          <w:szCs w:val="21"/>
        </w:rPr>
        <w:t xml:space="preserve">电 </w:t>
      </w:r>
      <w:r>
        <w:rPr>
          <w:rFonts w:ascii="宋体" w:hAnsi="宋体"/>
          <w:szCs w:val="21"/>
        </w:rPr>
        <w:t xml:space="preserve">   </w:t>
      </w:r>
      <w:r>
        <w:rPr>
          <w:rFonts w:hint="eastAsia" w:ascii="宋体" w:hAnsi="宋体"/>
          <w:szCs w:val="21"/>
        </w:rPr>
        <w:t>话：</w:t>
      </w:r>
      <w:r>
        <w:rPr>
          <w:rFonts w:hint="eastAsia" w:ascii="宋体" w:hAnsi="宋体"/>
          <w:szCs w:val="21"/>
          <w:u w:val="single"/>
        </w:rPr>
        <w:t xml:space="preserve"> 0771-2023852</w:t>
      </w:r>
    </w:p>
    <w:p w14:paraId="19AA1FF4">
      <w:pPr>
        <w:spacing w:line="360" w:lineRule="auto"/>
        <w:ind w:firstLine="735" w:firstLineChars="350"/>
        <w:rPr>
          <w:rFonts w:hint="eastAsia" w:ascii="宋体" w:hAnsi="宋体"/>
          <w:szCs w:val="21"/>
        </w:rPr>
      </w:pPr>
    </w:p>
    <w:p w14:paraId="45E39B72">
      <w:pPr>
        <w:rPr>
          <w:rFonts w:hint="eastAsia" w:ascii="宋体" w:hAnsi="宋体"/>
          <w:szCs w:val="21"/>
        </w:rPr>
      </w:pPr>
    </w:p>
    <w:p w14:paraId="0546AA5C">
      <w:pPr>
        <w:pStyle w:val="13"/>
        <w:spacing w:line="360" w:lineRule="auto"/>
        <w:ind w:firstLine="420" w:firstLineChars="200"/>
        <w:rPr>
          <w:rFonts w:hint="eastAsia" w:ascii="宋体" w:hAnsi="宋体"/>
          <w:szCs w:val="21"/>
        </w:rPr>
      </w:pPr>
      <w:r>
        <w:rPr>
          <w:rFonts w:hint="eastAsia" w:ascii="宋体" w:hAnsi="宋体"/>
          <w:szCs w:val="21"/>
        </w:rPr>
        <w:t>附件：1.CA证书申请方式及操作指南下载地址(登陆http://nncz.nanning.gov.cn/ (南宁市财政局宜网业务专题-政府采购监督管理资料下载-“广西政采云西部CA办理方式”或“南宁市政采云CA证书办理操作指南”)</w:t>
      </w:r>
    </w:p>
    <w:p w14:paraId="7D0B1D23">
      <w:pPr>
        <w:pStyle w:val="13"/>
        <w:spacing w:line="360" w:lineRule="auto"/>
        <w:ind w:firstLine="420" w:firstLineChars="200"/>
        <w:rPr>
          <w:rFonts w:hint="eastAsia" w:ascii="宋体" w:hAnsi="宋体"/>
          <w:szCs w:val="21"/>
        </w:rPr>
      </w:pPr>
      <w:r>
        <w:rPr>
          <w:rFonts w:hint="eastAsia" w:ascii="宋体" w:hAnsi="宋体"/>
          <w:szCs w:val="21"/>
        </w:rPr>
        <w:t>2.电子投标文件制作与投送教程(在此网址下载：http://nncz.nanning.gov.cn/ (南宁市财政局官网)一业务专题-政府采购监督管理资料下载-南宁市政府采购项目全流程电子化交易操作指南)</w:t>
      </w:r>
    </w:p>
    <w:p w14:paraId="099D6097">
      <w:pPr>
        <w:pStyle w:val="13"/>
        <w:spacing w:line="360" w:lineRule="auto"/>
        <w:ind w:firstLine="420" w:firstLineChars="200"/>
        <w:rPr>
          <w:rFonts w:hint="eastAsia" w:ascii="宋体" w:hAnsi="宋体"/>
          <w:szCs w:val="21"/>
        </w:rPr>
      </w:pPr>
    </w:p>
    <w:p w14:paraId="0DDA8782">
      <w:pPr>
        <w:spacing w:line="360" w:lineRule="auto"/>
        <w:rPr>
          <w:rFonts w:hint="eastAsia" w:ascii="宋体" w:hAnsi="宋体"/>
          <w:szCs w:val="21"/>
        </w:rPr>
      </w:pPr>
    </w:p>
    <w:p w14:paraId="077C8682">
      <w:pPr>
        <w:spacing w:line="360" w:lineRule="auto"/>
        <w:jc w:val="right"/>
        <w:rPr>
          <w:rFonts w:hint="eastAsia" w:ascii="宋体" w:hAnsi="宋体"/>
          <w:szCs w:val="21"/>
        </w:rPr>
      </w:pPr>
      <w:r>
        <w:rPr>
          <w:rFonts w:hint="eastAsia" w:ascii="宋体" w:hAnsi="宋体"/>
          <w:szCs w:val="21"/>
        </w:rPr>
        <w:t>广西科文招标有限公司</w:t>
      </w:r>
    </w:p>
    <w:p w14:paraId="0EE53FAA">
      <w:pPr>
        <w:spacing w:line="360" w:lineRule="auto"/>
        <w:ind w:firstLine="210" w:firstLineChars="100"/>
        <w:jc w:val="right"/>
        <w:rPr>
          <w:rFonts w:hint="eastAsia" w:ascii="宋体" w:hAnsi="宋体"/>
        </w:rPr>
      </w:pPr>
      <w:r>
        <w:rPr>
          <w:rFonts w:hint="eastAsia" w:ascii="宋体" w:hAnsi="宋体"/>
          <w:szCs w:val="21"/>
          <w:u w:val="single"/>
        </w:rPr>
        <w:t>2025年</w:t>
      </w:r>
      <w:r>
        <w:rPr>
          <w:rFonts w:hint="eastAsia" w:ascii="宋体" w:hAnsi="宋体"/>
          <w:szCs w:val="21"/>
          <w:u w:val="single"/>
          <w:lang w:val="en-US" w:eastAsia="zh-CN"/>
        </w:rPr>
        <w:t>07</w:t>
      </w:r>
      <w:r>
        <w:rPr>
          <w:rFonts w:hint="eastAsia" w:ascii="宋体" w:hAnsi="宋体"/>
          <w:szCs w:val="21"/>
          <w:u w:val="single"/>
        </w:rPr>
        <w:t>月</w:t>
      </w:r>
      <w:r>
        <w:rPr>
          <w:rFonts w:hint="eastAsia" w:ascii="宋体" w:hAnsi="宋体"/>
          <w:szCs w:val="21"/>
          <w:u w:val="single"/>
          <w:lang w:val="en-US" w:eastAsia="zh-CN"/>
        </w:rPr>
        <w:t>29</w:t>
      </w:r>
      <w:r>
        <w:rPr>
          <w:rFonts w:hint="eastAsia" w:ascii="宋体" w:hAnsi="宋体"/>
          <w:szCs w:val="21"/>
          <w:u w:val="single"/>
        </w:rPr>
        <w:t>日</w:t>
      </w:r>
    </w:p>
    <w:p w14:paraId="22B82BFE">
      <w:pPr>
        <w:widowControl/>
        <w:spacing w:line="360" w:lineRule="auto"/>
        <w:jc w:val="left"/>
        <w:rPr>
          <w:rFonts w:hint="eastAsia" w:ascii="宋体" w:hAnsi="宋体" w:cs="宋体"/>
          <w:sz w:val="24"/>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5FD0D56A">
      <w:pPr>
        <w:pStyle w:val="18"/>
        <w:jc w:val="center"/>
        <w:outlineLvl w:val="0"/>
        <w:rPr>
          <w:rFonts w:ascii="Times New Roman" w:hAnsi="Times New Roman"/>
          <w:b/>
          <w:sz w:val="36"/>
        </w:rPr>
      </w:pPr>
      <w:bookmarkStart w:id="8" w:name="_Toc619"/>
      <w:r>
        <w:rPr>
          <w:rFonts w:hint="eastAsia" w:ascii="Times New Roman" w:hAnsi="Times New Roman"/>
          <w:b/>
          <w:sz w:val="36"/>
        </w:rPr>
        <w:t>第二章</w:t>
      </w:r>
      <w:r>
        <w:rPr>
          <w:rFonts w:ascii="Times New Roman" w:hAnsi="Times New Roman"/>
          <w:b/>
          <w:sz w:val="36"/>
        </w:rPr>
        <w:t xml:space="preserve">  </w:t>
      </w:r>
      <w:r>
        <w:rPr>
          <w:rFonts w:hint="eastAsia" w:ascii="Times New Roman" w:hAnsi="Times New Roman"/>
          <w:b/>
          <w:sz w:val="36"/>
        </w:rPr>
        <w:t>采购需求</w:t>
      </w:r>
      <w:bookmarkEnd w:id="8"/>
    </w:p>
    <w:p w14:paraId="3B0F766A">
      <w:pPr>
        <w:adjustRightInd w:val="0"/>
        <w:spacing w:line="340" w:lineRule="exact"/>
        <w:rPr>
          <w:rFonts w:hint="eastAsia" w:hAnsi="宋体"/>
          <w:b/>
          <w:szCs w:val="21"/>
        </w:rPr>
      </w:pPr>
    </w:p>
    <w:p w14:paraId="313BA3E9">
      <w:pPr>
        <w:adjustRightInd w:val="0"/>
        <w:spacing w:line="340" w:lineRule="exact"/>
        <w:rPr>
          <w:rFonts w:hint="eastAsia" w:hAnsi="宋体"/>
          <w:b/>
          <w:szCs w:val="21"/>
        </w:rPr>
      </w:pPr>
      <w:r>
        <w:rPr>
          <w:rFonts w:hint="eastAsia" w:hAnsi="宋体"/>
          <w:b/>
          <w:szCs w:val="21"/>
        </w:rPr>
        <w:t>说明：</w:t>
      </w:r>
    </w:p>
    <w:p w14:paraId="3865D66B">
      <w:pPr>
        <w:spacing w:line="360" w:lineRule="auto"/>
        <w:ind w:firstLine="420" w:firstLineChars="200"/>
        <w:jc w:val="left"/>
      </w:pPr>
      <w:r>
        <w:rPr>
          <w:rFonts w:hint="eastAsia"/>
        </w:rPr>
        <w:t>1. 为落实政府采购政策需满足的要求</w:t>
      </w:r>
    </w:p>
    <w:p w14:paraId="1BDBB902">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13DBBDA0">
      <w:pPr>
        <w:spacing w:line="360" w:lineRule="auto"/>
        <w:ind w:firstLine="424" w:firstLineChars="202"/>
        <w:jc w:val="left"/>
        <w:rPr>
          <w:rFonts w:hint="eastAsia"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w:t>
      </w:r>
      <w:r>
        <w:rPr>
          <w:rFonts w:hint="eastAsia" w:ascii="宋体" w:hAnsi="宋体" w:cs="宋体"/>
          <w:b/>
          <w:szCs w:val="21"/>
        </w:rPr>
        <w:t>原件扫描件</w:t>
      </w:r>
      <w:r>
        <w:rPr>
          <w:rFonts w:hint="eastAsia" w:ascii="宋体" w:hAnsi="宋体"/>
          <w:b/>
          <w:szCs w:val="21"/>
        </w:rPr>
        <w:t>或其他电子文件</w:t>
      </w:r>
      <w:r>
        <w:rPr>
          <w:rFonts w:hint="eastAsia" w:ascii="宋体" w:hAnsi="宋体" w:cs="宋体"/>
          <w:szCs w:val="21"/>
        </w:rPr>
        <w:t>（加盖投标人电子公章），否则投标文件</w:t>
      </w:r>
      <w:r>
        <w:rPr>
          <w:rFonts w:hint="eastAsia" w:ascii="宋体" w:hAnsi="宋体" w:cs="宋体"/>
          <w:b/>
          <w:bCs/>
          <w:szCs w:val="21"/>
        </w:rPr>
        <w:t>作无效处理</w:t>
      </w:r>
      <w:r>
        <w:rPr>
          <w:rFonts w:hint="eastAsia" w:ascii="宋体" w:hAnsi="宋体" w:cs="宋体"/>
          <w:szCs w:val="21"/>
        </w:rPr>
        <w:t>。如本项目包含的货物属于品目清单内非标注“★”的产品时，应优先采购，具体详见“第四章 评标方法和评标标准”。</w:t>
      </w:r>
    </w:p>
    <w:p w14:paraId="41C05B5F">
      <w:pPr>
        <w:spacing w:line="360" w:lineRule="auto"/>
        <w:ind w:firstLine="424" w:firstLineChars="202"/>
        <w:jc w:val="left"/>
        <w:rPr>
          <w:rFonts w:hint="eastAsia"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01251D7B">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6646F91E">
      <w:pPr>
        <w:spacing w:line="360" w:lineRule="auto"/>
        <w:ind w:firstLine="420" w:firstLineChars="200"/>
        <w:jc w:val="left"/>
      </w:pPr>
      <w:r>
        <w:rPr>
          <w:rFonts w:hint="eastAsia" w:ascii="宋体" w:hAnsi="宋体" w:cs="宋体"/>
          <w:szCs w:val="21"/>
        </w:rPr>
        <w:t>3.</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14:paraId="6C1870F0">
      <w:pPr>
        <w:spacing w:line="360" w:lineRule="auto"/>
        <w:jc w:val="left"/>
      </w:pPr>
    </w:p>
    <w:tbl>
      <w:tblPr>
        <w:tblStyle w:val="35"/>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441"/>
        <w:gridCol w:w="660"/>
        <w:gridCol w:w="620"/>
        <w:gridCol w:w="5137"/>
        <w:gridCol w:w="1173"/>
      </w:tblGrid>
      <w:tr w14:paraId="4A673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vAlign w:val="center"/>
          </w:tcPr>
          <w:p w14:paraId="35F4A7D6">
            <w:pPr>
              <w:spacing w:line="320" w:lineRule="exact"/>
              <w:jc w:val="center"/>
              <w:rPr>
                <w:rFonts w:hint="eastAsia" w:ascii="宋体" w:hAnsi="宋体" w:cs="宋体"/>
                <w:b/>
                <w:sz w:val="24"/>
              </w:rPr>
            </w:pPr>
            <w:r>
              <w:rPr>
                <w:rFonts w:hint="eastAsia" w:ascii="仿宋_GB2312" w:hAnsi="宋体" w:eastAsia="仿宋_GB2312" w:cs="Arial"/>
                <w:b/>
                <w:sz w:val="32"/>
                <w:szCs w:val="32"/>
              </w:rPr>
              <w:t>服务需求一览表</w:t>
            </w:r>
          </w:p>
        </w:tc>
      </w:tr>
      <w:tr w14:paraId="3BA96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0" w:type="dxa"/>
            <w:gridSpan w:val="2"/>
            <w:tcBorders>
              <w:top w:val="single" w:color="auto" w:sz="4" w:space="0"/>
              <w:left w:val="single" w:color="auto" w:sz="4" w:space="0"/>
              <w:bottom w:val="nil"/>
              <w:right w:val="single" w:color="auto" w:sz="4" w:space="0"/>
            </w:tcBorders>
            <w:vAlign w:val="center"/>
          </w:tcPr>
          <w:p w14:paraId="5542E1AC">
            <w:pPr>
              <w:spacing w:line="320" w:lineRule="exact"/>
              <w:jc w:val="center"/>
              <w:rPr>
                <w:rFonts w:hint="eastAsia" w:ascii="仿宋_GB2312" w:hAnsi="宋体" w:eastAsia="仿宋_GB2312" w:cs="Arial"/>
                <w:sz w:val="32"/>
                <w:szCs w:val="32"/>
              </w:rPr>
            </w:pPr>
            <w:r>
              <w:rPr>
                <w:rFonts w:hint="eastAsia" w:ascii="仿宋_GB2312" w:hAnsi="宋体" w:eastAsia="仿宋_GB2312" w:cs="Arial"/>
                <w:sz w:val="32"/>
                <w:szCs w:val="32"/>
              </w:rPr>
              <w:t>标段</w:t>
            </w:r>
          </w:p>
        </w:tc>
        <w:tc>
          <w:tcPr>
            <w:tcW w:w="9031" w:type="dxa"/>
            <w:gridSpan w:val="5"/>
            <w:tcBorders>
              <w:top w:val="single" w:color="auto" w:sz="4" w:space="0"/>
              <w:left w:val="single" w:color="auto" w:sz="4" w:space="0"/>
              <w:bottom w:val="nil"/>
              <w:right w:val="single" w:color="auto" w:sz="4" w:space="0"/>
            </w:tcBorders>
            <w:vAlign w:val="center"/>
          </w:tcPr>
          <w:p w14:paraId="495205FB">
            <w:pPr>
              <w:spacing w:line="320" w:lineRule="exact"/>
              <w:jc w:val="left"/>
              <w:rPr>
                <w:rFonts w:hint="eastAsia" w:hAnsi="宋体" w:eastAsia="宋体"/>
                <w:b/>
                <w:bCs/>
                <w:sz w:val="28"/>
                <w:lang w:eastAsia="zh-CN"/>
              </w:rPr>
            </w:pPr>
            <w:r>
              <w:rPr>
                <w:rFonts w:hint="eastAsia" w:ascii="仿宋_GB2312" w:hAnsi="宋体" w:eastAsia="仿宋_GB2312" w:cs="Arial"/>
                <w:sz w:val="32"/>
                <w:szCs w:val="32"/>
              </w:rPr>
              <w:t>1</w:t>
            </w:r>
            <w:r>
              <w:rPr>
                <w:rFonts w:hint="eastAsia" w:hAnsi="宋体"/>
                <w:b/>
                <w:bCs/>
                <w:sz w:val="28"/>
              </w:rPr>
              <w:t>分标</w:t>
            </w:r>
            <w:r>
              <w:rPr>
                <w:rFonts w:hint="eastAsia" w:hAnsi="宋体"/>
                <w:b/>
                <w:bCs/>
                <w:sz w:val="28"/>
                <w:lang w:eastAsia="zh-CN"/>
              </w:rPr>
              <w:t>：</w:t>
            </w:r>
            <w:r>
              <w:rPr>
                <w:rFonts w:hint="eastAsia" w:hAnsi="宋体"/>
                <w:b/>
                <w:bCs/>
                <w:sz w:val="24"/>
                <w:lang w:eastAsia="zh-CN"/>
              </w:rPr>
              <w:t>南宁市医保基金核查和监管第三方服务外包项目（A标-驻点核查监管和大数据模型分析）</w:t>
            </w:r>
          </w:p>
        </w:tc>
      </w:tr>
      <w:tr w14:paraId="5E771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90" w:type="dxa"/>
            <w:gridSpan w:val="2"/>
            <w:tcBorders>
              <w:top w:val="single" w:color="auto" w:sz="4" w:space="0"/>
              <w:left w:val="single" w:color="auto" w:sz="4" w:space="0"/>
              <w:bottom w:val="single" w:color="auto" w:sz="4" w:space="0"/>
              <w:right w:val="single" w:color="auto" w:sz="4" w:space="0"/>
            </w:tcBorders>
            <w:vAlign w:val="center"/>
          </w:tcPr>
          <w:p w14:paraId="0B746A4C">
            <w:pPr>
              <w:jc w:val="center"/>
              <w:rPr>
                <w:rFonts w:hint="eastAsia" w:ascii="宋体" w:hAnsi="宋体" w:cs="宋体"/>
                <w:sz w:val="24"/>
              </w:rPr>
            </w:pPr>
          </w:p>
          <w:p w14:paraId="5C518B49">
            <w:pPr>
              <w:jc w:val="center"/>
              <w:rPr>
                <w:rFonts w:hint="eastAsia" w:ascii="宋体" w:hAnsi="宋体" w:cs="宋体"/>
                <w:sz w:val="24"/>
              </w:rPr>
            </w:pPr>
            <w:r>
              <w:rPr>
                <w:rFonts w:hint="eastAsia" w:ascii="宋体" w:hAnsi="宋体" w:cs="宋体"/>
                <w:sz w:val="24"/>
              </w:rPr>
              <w:t>序号</w:t>
            </w:r>
          </w:p>
        </w:tc>
        <w:tc>
          <w:tcPr>
            <w:tcW w:w="1441" w:type="dxa"/>
            <w:tcBorders>
              <w:top w:val="single" w:color="auto" w:sz="4" w:space="0"/>
              <w:left w:val="single" w:color="auto" w:sz="4" w:space="0"/>
              <w:bottom w:val="single" w:color="auto" w:sz="4" w:space="0"/>
              <w:right w:val="single" w:color="auto" w:sz="4" w:space="0"/>
            </w:tcBorders>
            <w:vAlign w:val="center"/>
          </w:tcPr>
          <w:p w14:paraId="7F7E7CEB">
            <w:pPr>
              <w:jc w:val="center"/>
              <w:rPr>
                <w:rFonts w:hint="eastAsia" w:ascii="宋体" w:hAnsi="宋体" w:cs="宋体"/>
                <w:sz w:val="24"/>
              </w:rPr>
            </w:pPr>
            <w:r>
              <w:rPr>
                <w:rFonts w:hint="eastAsia" w:ascii="宋体" w:hAnsi="宋体" w:cs="宋体"/>
                <w:sz w:val="24"/>
              </w:rPr>
              <w:t>采购服务名称</w:t>
            </w:r>
          </w:p>
        </w:tc>
        <w:tc>
          <w:tcPr>
            <w:tcW w:w="660" w:type="dxa"/>
            <w:tcBorders>
              <w:top w:val="single" w:color="auto" w:sz="4" w:space="0"/>
              <w:left w:val="single" w:color="auto" w:sz="4" w:space="0"/>
              <w:bottom w:val="single" w:color="auto" w:sz="4" w:space="0"/>
              <w:right w:val="single" w:color="auto" w:sz="4" w:space="0"/>
            </w:tcBorders>
            <w:vAlign w:val="center"/>
          </w:tcPr>
          <w:p w14:paraId="73C3E10E">
            <w:pPr>
              <w:jc w:val="center"/>
              <w:rPr>
                <w:rFonts w:hint="eastAsia" w:ascii="宋体" w:hAnsi="宋体" w:cs="宋体"/>
                <w:sz w:val="24"/>
              </w:rPr>
            </w:pPr>
            <w:r>
              <w:rPr>
                <w:rFonts w:hint="eastAsia" w:ascii="宋体" w:hAnsi="宋体" w:cs="宋体"/>
                <w:sz w:val="24"/>
              </w:rPr>
              <w:t>单位</w:t>
            </w:r>
          </w:p>
        </w:tc>
        <w:tc>
          <w:tcPr>
            <w:tcW w:w="620" w:type="dxa"/>
            <w:tcBorders>
              <w:top w:val="single" w:color="auto" w:sz="4" w:space="0"/>
              <w:left w:val="single" w:color="auto" w:sz="4" w:space="0"/>
              <w:bottom w:val="single" w:color="auto" w:sz="4" w:space="0"/>
              <w:right w:val="single" w:color="auto" w:sz="4" w:space="0"/>
            </w:tcBorders>
            <w:vAlign w:val="center"/>
          </w:tcPr>
          <w:p w14:paraId="5007F75A">
            <w:pPr>
              <w:jc w:val="center"/>
              <w:rPr>
                <w:rFonts w:hint="eastAsia" w:ascii="宋体" w:hAnsi="宋体" w:cs="宋体"/>
                <w:sz w:val="24"/>
              </w:rPr>
            </w:pPr>
            <w:r>
              <w:rPr>
                <w:rFonts w:hint="eastAsia" w:ascii="宋体" w:hAnsi="宋体" w:cs="宋体"/>
                <w:sz w:val="24"/>
              </w:rPr>
              <w:t>数量</w:t>
            </w:r>
          </w:p>
        </w:tc>
        <w:tc>
          <w:tcPr>
            <w:tcW w:w="5137" w:type="dxa"/>
            <w:tcBorders>
              <w:top w:val="single" w:color="auto" w:sz="4" w:space="0"/>
              <w:left w:val="single" w:color="auto" w:sz="4" w:space="0"/>
              <w:bottom w:val="single" w:color="auto" w:sz="4" w:space="0"/>
              <w:right w:val="single" w:color="auto" w:sz="4" w:space="0"/>
            </w:tcBorders>
            <w:vAlign w:val="center"/>
          </w:tcPr>
          <w:p w14:paraId="40C4C803">
            <w:pPr>
              <w:jc w:val="center"/>
              <w:rPr>
                <w:rFonts w:hint="eastAsia" w:ascii="宋体" w:hAnsi="宋体" w:cs="宋体"/>
                <w:sz w:val="24"/>
              </w:rPr>
            </w:pPr>
            <w:r>
              <w:rPr>
                <w:rFonts w:hint="eastAsia" w:ascii="宋体" w:hAnsi="宋体" w:cs="宋体"/>
                <w:sz w:val="24"/>
              </w:rPr>
              <w:t>服务参数</w:t>
            </w:r>
          </w:p>
        </w:tc>
        <w:tc>
          <w:tcPr>
            <w:tcW w:w="1173" w:type="dxa"/>
            <w:tcBorders>
              <w:top w:val="single" w:color="auto" w:sz="4" w:space="0"/>
              <w:left w:val="single" w:color="auto" w:sz="4" w:space="0"/>
              <w:bottom w:val="single" w:color="auto" w:sz="4" w:space="0"/>
              <w:right w:val="single" w:color="auto" w:sz="4" w:space="0"/>
            </w:tcBorders>
            <w:vAlign w:val="center"/>
          </w:tcPr>
          <w:p w14:paraId="210DAB1E">
            <w:pPr>
              <w:jc w:val="center"/>
              <w:rPr>
                <w:rFonts w:hint="eastAsia" w:ascii="宋体" w:hAnsi="宋体" w:cs="宋体"/>
                <w:sz w:val="24"/>
              </w:rPr>
            </w:pPr>
            <w:r>
              <w:rPr>
                <w:rFonts w:hint="eastAsia"/>
              </w:rPr>
              <w:t>中小企业划分标准所属行业名称（行业名称及划分见本章附件</w:t>
            </w:r>
            <w:r>
              <w:t>2</w:t>
            </w:r>
            <w:r>
              <w:rPr>
                <w:rFonts w:hint="eastAsia"/>
              </w:rPr>
              <w:t>）</w:t>
            </w:r>
          </w:p>
        </w:tc>
      </w:tr>
      <w:tr w14:paraId="321E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73859A8">
            <w:pPr>
              <w:jc w:val="center"/>
              <w:rPr>
                <w:rFonts w:hint="eastAsia" w:ascii="宋体" w:hAnsi="宋体"/>
              </w:rPr>
            </w:pPr>
            <w:r>
              <w:rPr>
                <w:rFonts w:hint="eastAsia" w:ascii="宋体" w:hAnsi="宋体"/>
              </w:rPr>
              <w:t>技术条款</w:t>
            </w:r>
          </w:p>
          <w:p w14:paraId="61B9CA7A">
            <w:pPr>
              <w:widowControl/>
              <w:jc w:val="left"/>
              <w:rPr>
                <w:rFonts w:hint="eastAsia"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vAlign w:val="center"/>
          </w:tcPr>
          <w:p w14:paraId="4A934B47">
            <w:pPr>
              <w:spacing w:line="240" w:lineRule="exact"/>
              <w:jc w:val="center"/>
              <w:rPr>
                <w:rFonts w:hint="eastAsia" w:ascii="宋体" w:hAnsi="宋体"/>
                <w:szCs w:val="21"/>
              </w:rPr>
            </w:pPr>
            <w:r>
              <w:rPr>
                <w:rFonts w:hint="eastAsia" w:ascii="宋体" w:hAnsi="宋体"/>
                <w:szCs w:val="21"/>
              </w:rPr>
              <w:t>1</w:t>
            </w:r>
          </w:p>
        </w:tc>
        <w:tc>
          <w:tcPr>
            <w:tcW w:w="1441" w:type="dxa"/>
            <w:tcBorders>
              <w:top w:val="single" w:color="auto" w:sz="4" w:space="0"/>
              <w:left w:val="single" w:color="auto" w:sz="4" w:space="0"/>
              <w:bottom w:val="single" w:color="auto" w:sz="4" w:space="0"/>
              <w:right w:val="single" w:color="auto" w:sz="4" w:space="0"/>
            </w:tcBorders>
            <w:vAlign w:val="center"/>
          </w:tcPr>
          <w:p w14:paraId="27703752">
            <w:pPr>
              <w:spacing w:line="400" w:lineRule="exact"/>
              <w:rPr>
                <w:rFonts w:hint="eastAsia" w:ascii="宋体" w:hAnsi="宋体"/>
                <w:szCs w:val="21"/>
              </w:rPr>
            </w:pPr>
            <w:r>
              <w:rPr>
                <w:rFonts w:hint="eastAsia" w:ascii="宋体" w:hAnsi="宋体"/>
                <w:szCs w:val="21"/>
              </w:rPr>
              <w:t>医保基金核查和监管第三方服务</w:t>
            </w:r>
          </w:p>
        </w:tc>
        <w:tc>
          <w:tcPr>
            <w:tcW w:w="660" w:type="dxa"/>
            <w:tcBorders>
              <w:top w:val="single" w:color="auto" w:sz="4" w:space="0"/>
              <w:left w:val="single" w:color="auto" w:sz="4" w:space="0"/>
              <w:bottom w:val="single" w:color="auto" w:sz="4" w:space="0"/>
              <w:right w:val="single" w:color="auto" w:sz="4" w:space="0"/>
            </w:tcBorders>
            <w:vAlign w:val="center"/>
          </w:tcPr>
          <w:p w14:paraId="0F9B63B1">
            <w:pPr>
              <w:spacing w:line="400" w:lineRule="exact"/>
              <w:ind w:firstLine="105" w:firstLineChars="50"/>
              <w:jc w:val="center"/>
              <w:rPr>
                <w:rFonts w:hint="eastAsia" w:ascii="宋体" w:hAnsi="宋体"/>
                <w:szCs w:val="21"/>
              </w:rPr>
            </w:pPr>
            <w:r>
              <w:rPr>
                <w:szCs w:val="21"/>
              </w:rPr>
              <w:t>项</w:t>
            </w:r>
          </w:p>
        </w:tc>
        <w:tc>
          <w:tcPr>
            <w:tcW w:w="620" w:type="dxa"/>
            <w:tcBorders>
              <w:top w:val="single" w:color="auto" w:sz="4" w:space="0"/>
              <w:left w:val="single" w:color="auto" w:sz="4" w:space="0"/>
              <w:bottom w:val="single" w:color="auto" w:sz="4" w:space="0"/>
              <w:right w:val="single" w:color="auto" w:sz="4" w:space="0"/>
            </w:tcBorders>
            <w:vAlign w:val="center"/>
          </w:tcPr>
          <w:p w14:paraId="0DEED8AA">
            <w:pPr>
              <w:spacing w:line="400" w:lineRule="exact"/>
              <w:jc w:val="center"/>
              <w:rPr>
                <w:rFonts w:hint="eastAsia" w:ascii="宋体" w:hAnsi="宋体"/>
                <w:szCs w:val="21"/>
              </w:rPr>
            </w:pPr>
            <w:r>
              <w:rPr>
                <w:szCs w:val="21"/>
              </w:rPr>
              <w:t>1</w:t>
            </w:r>
          </w:p>
        </w:tc>
        <w:tc>
          <w:tcPr>
            <w:tcW w:w="5137" w:type="dxa"/>
            <w:tcBorders>
              <w:top w:val="single" w:color="auto" w:sz="4" w:space="0"/>
              <w:left w:val="single" w:color="auto" w:sz="4" w:space="0"/>
              <w:bottom w:val="single" w:color="auto" w:sz="4" w:space="0"/>
              <w:right w:val="single" w:color="auto" w:sz="4" w:space="0"/>
            </w:tcBorders>
            <w:vAlign w:val="center"/>
          </w:tcPr>
          <w:p w14:paraId="42CA6160">
            <w:pPr>
              <w:adjustRightInd w:val="0"/>
              <w:snapToGrid w:val="0"/>
              <w:spacing w:line="400" w:lineRule="exact"/>
              <w:ind w:firstLine="422" w:firstLineChars="200"/>
              <w:rPr>
                <w:b/>
                <w:bCs/>
              </w:rPr>
            </w:pPr>
            <w:r>
              <w:rPr>
                <w:rFonts w:hint="eastAsia"/>
                <w:b/>
                <w:bCs/>
              </w:rPr>
              <w:t>一、项目背景</w:t>
            </w:r>
          </w:p>
          <w:p w14:paraId="6BEB3535">
            <w:pPr>
              <w:spacing w:line="400" w:lineRule="exact"/>
              <w:ind w:firstLine="420" w:firstLineChars="200"/>
            </w:pPr>
            <w:r>
              <w:rPr>
                <w:rFonts w:hint="eastAsia"/>
              </w:rPr>
              <w:t>为贯彻落实《医疗保障基金使用监督管理条例》（中华人民共和国国务院令 第735号）、《国务院办公厅关于印发“十四五”全民医疗保障规划的通知》（国办发〔2021〕36号）等文件精神，进一步加强对医疗保障定点医药机构、纳入医保支付资格管理的相关人员、参保人员的监督管理，规范服务行为，杜绝医保基金不合理支出，重点打击欺诈骗保行为，确保医疗保障基金安全。为保证监管覆盖率达100%，积极引入第三方力量参与基金监管工作。</w:t>
            </w:r>
          </w:p>
          <w:p w14:paraId="4A1A63D7">
            <w:pPr>
              <w:adjustRightInd w:val="0"/>
              <w:snapToGrid w:val="0"/>
              <w:spacing w:line="400" w:lineRule="exact"/>
              <w:ind w:firstLine="422" w:firstLineChars="200"/>
              <w:rPr>
                <w:b/>
                <w:bCs/>
              </w:rPr>
            </w:pPr>
            <w:r>
              <w:rPr>
                <w:rFonts w:hint="eastAsia"/>
                <w:b/>
                <w:bCs/>
              </w:rPr>
              <w:t>▲二、服务内容及要求</w:t>
            </w:r>
          </w:p>
          <w:p w14:paraId="616C5A00">
            <w:pPr>
              <w:snapToGrid w:val="0"/>
              <w:spacing w:line="400" w:lineRule="exact"/>
              <w:ind w:firstLine="420" w:firstLineChars="200"/>
            </w:pPr>
            <w:r>
              <w:rPr>
                <w:rFonts w:hint="eastAsia"/>
              </w:rPr>
              <w:t>聚焦医疗保障领域违法违规和欺诈骗保行为，中标供应商（第三方）配合采购方对纳入医疗保障基金支付范围的医疗服务行为和医疗费进行数据分析、疑点数据筛查，依托医保智能监控系统和大数据分析模型手段，结合群众举报投诉、上级部门转办线索，对南宁医疗保障定点医药机构、纳入医保支付资格管理的相关人员进行日常巡查、智能审核、专项核查以及年度考核，确保基金合理使用、安全可控。协助采购方完善智能监控知识库、规则库，协助推进事前事中监管、做好大数据分析模型优化等工作，不断提升智能监管能力，减少医保基金不合理支出。协助对医疗保障经办机构监管人员进行指导和培训，提升医疗保障经办机构监管能力；协助做好医保基金监管宣传工作。协助采购方开展对南宁市[包括市本级及各县（市、区、开发区）]医疗保障经办机构内部控制专项检查。</w:t>
            </w:r>
          </w:p>
          <w:p w14:paraId="54A4EC65">
            <w:pPr>
              <w:snapToGrid w:val="0"/>
              <w:spacing w:line="400" w:lineRule="exact"/>
              <w:ind w:firstLine="420" w:firstLineChars="200"/>
            </w:pPr>
            <w:r>
              <w:rPr>
                <w:rFonts w:hint="eastAsia"/>
              </w:rPr>
              <w:t>数据赋能提升基金监管能力，协助我市设计建设/优化医保基金监管大模型，兼顾融合自治区医保智能监管子系统功能，提供规则引擎、数据采集、分析、处置、展示以及智能监管规则库、知识库构建优化等全链条服务。搭建监管基础知识库，将医保基金监管相关政策、法规、制度、流程，医疗卫生指南、标准、规范，以及违法违规案例等纳入基础知识库体系。对海量医保数据、医药机构数据进行大模型分析，识别病种费用规律、医疗服务项目组套规律、医务人员诊疗规律、参保人员就医规律等，通过大模型分析，及时识别异化数据，对可疑数据进行预警，降低监管成本，提高经办效率和精准度。探索对医药机构申诉反馈材料和数据进行批量智能识别，结合基础知识库，自动生成参考审核结果，展示审核理由、审核结论及处理建议。探索运用大数据模型，对核查进行全流程管理，自动抓取核查信息、法规协议条款，自动批量生成监督检查文书，自动检查文书逻辑与格式，提升执法文书处理效率。</w:t>
            </w:r>
          </w:p>
          <w:p w14:paraId="11F5A988">
            <w:pPr>
              <w:adjustRightInd w:val="0"/>
              <w:snapToGrid w:val="0"/>
              <w:spacing w:line="400" w:lineRule="exact"/>
              <w:ind w:firstLine="420" w:firstLineChars="200"/>
            </w:pPr>
            <w:r>
              <w:rPr>
                <w:rFonts w:hint="eastAsia"/>
              </w:rPr>
              <w:t>服务范围包含：</w:t>
            </w:r>
          </w:p>
          <w:p w14:paraId="58B17A56">
            <w:pPr>
              <w:adjustRightInd w:val="0"/>
              <w:snapToGrid w:val="0"/>
              <w:spacing w:line="400" w:lineRule="exact"/>
              <w:ind w:firstLine="422" w:firstLineChars="200"/>
              <w:rPr>
                <w:b/>
                <w:bCs/>
              </w:rPr>
            </w:pPr>
            <w:r>
              <w:rPr>
                <w:rFonts w:hint="eastAsia"/>
                <w:b/>
                <w:bCs/>
              </w:rPr>
              <w:t>（一）驻点核查和监管服务</w:t>
            </w:r>
          </w:p>
          <w:p w14:paraId="5650141E">
            <w:pPr>
              <w:adjustRightInd w:val="0"/>
              <w:snapToGrid w:val="0"/>
              <w:spacing w:line="400" w:lineRule="exact"/>
              <w:ind w:firstLine="422" w:firstLineChars="200"/>
              <w:rPr>
                <w:b/>
                <w:bCs/>
              </w:rPr>
            </w:pPr>
            <w:r>
              <w:rPr>
                <w:rFonts w:hint="eastAsia"/>
                <w:b/>
                <w:bCs/>
              </w:rPr>
              <w:t>1.定点医药机构日常核查</w:t>
            </w:r>
          </w:p>
          <w:p w14:paraId="008C4077">
            <w:pPr>
              <w:spacing w:line="400" w:lineRule="exact"/>
              <w:ind w:firstLine="420" w:firstLineChars="200"/>
            </w:pPr>
            <w:r>
              <w:rPr>
                <w:rFonts w:hint="eastAsia"/>
              </w:rPr>
              <w:t>结合工作计划，实施日常核查工作。主要包括：对定点医药机构执行医保政策、履行医保协议等情况开展日常检查；对医保智能审核、智能监控发现的疑点数据开展日常检查；对异地就医参保人员医疗费用开展异地协查等。</w:t>
            </w:r>
          </w:p>
          <w:p w14:paraId="7A76B9F5">
            <w:pPr>
              <w:spacing w:line="400" w:lineRule="exact"/>
              <w:ind w:firstLine="422" w:firstLineChars="200"/>
            </w:pPr>
            <w:r>
              <w:rPr>
                <w:rFonts w:hint="eastAsia"/>
                <w:b/>
                <w:bCs/>
              </w:rPr>
              <w:t>（1）数据分析。</w:t>
            </w:r>
            <w:r>
              <w:rPr>
                <w:rFonts w:hint="eastAsia"/>
              </w:rPr>
              <w:t>通过大数据分析手段，结合日常巡查、群众举报投诉、上级部门转办线索，对南宁市[包括市本级及各县、市、区、开发区]定点医药机构医疗费用数据进行分析。对市本级定点医药机构疑点数据进行核查；对各县、市、区、开发区定点医药机构疑点数据，下发至对应辖区医保部门，并对辖区医保部门的核查工作进行必要的指导。日常核查覆盖医保结算期自2024年1月至2026年10月的医保结算数据（包含本地接收异地就医人员结算费用）及财务数据；必要时按实际需要追溯核查以往年度医保结算数据。</w:t>
            </w:r>
          </w:p>
          <w:p w14:paraId="56772A6F">
            <w:pPr>
              <w:widowControl/>
              <w:adjustRightInd w:val="0"/>
              <w:snapToGrid w:val="0"/>
              <w:spacing w:line="400" w:lineRule="exact"/>
              <w:ind w:firstLine="422" w:firstLineChars="200"/>
            </w:pPr>
            <w:r>
              <w:rPr>
                <w:rFonts w:hint="eastAsia"/>
                <w:b/>
                <w:bCs/>
              </w:rPr>
              <w:t>（2）制定方案。</w:t>
            </w:r>
            <w:r>
              <w:rPr>
                <w:rFonts w:hint="eastAsia"/>
              </w:rPr>
              <w:t>根据数据分析情况，制定符合当年度监管形势的核查工作方案，包括但不限于检查目标、工作思路、检查流程、检查内容、检查标准等相关内容。</w:t>
            </w:r>
          </w:p>
          <w:p w14:paraId="3490C938">
            <w:pPr>
              <w:widowControl/>
              <w:adjustRightInd w:val="0"/>
              <w:snapToGrid w:val="0"/>
              <w:spacing w:line="400" w:lineRule="exact"/>
              <w:ind w:firstLine="422" w:firstLineChars="200"/>
              <w:rPr>
                <w:b/>
                <w:bCs/>
              </w:rPr>
            </w:pPr>
            <w:r>
              <w:rPr>
                <w:rFonts w:hint="eastAsia"/>
                <w:b/>
                <w:bCs/>
              </w:rPr>
              <w:t>（3）核查内容包括但不限于以下情况：</w:t>
            </w:r>
          </w:p>
          <w:p w14:paraId="633D5927">
            <w:pPr>
              <w:widowControl/>
              <w:adjustRightInd w:val="0"/>
              <w:snapToGrid w:val="0"/>
              <w:spacing w:line="400" w:lineRule="exact"/>
              <w:ind w:firstLine="422" w:firstLineChars="200"/>
            </w:pPr>
            <w:r>
              <w:rPr>
                <w:rFonts w:hint="eastAsia"/>
                <w:b/>
                <w:bCs/>
              </w:rPr>
              <w:t>①定点医药机构及相关人员医保管理情况：</w:t>
            </w:r>
            <w:r>
              <w:rPr>
                <w:rFonts w:hint="eastAsia"/>
              </w:rPr>
              <w:t>制度规范、财务管理、记录规范、“进销存”管理、病历、处方、结算单等管理方面的情况；</w:t>
            </w:r>
          </w:p>
          <w:p w14:paraId="7E3800BB">
            <w:pPr>
              <w:widowControl/>
              <w:adjustRightInd w:val="0"/>
              <w:snapToGrid w:val="0"/>
              <w:spacing w:line="400" w:lineRule="exact"/>
              <w:ind w:firstLine="422" w:firstLineChars="200"/>
            </w:pPr>
            <w:r>
              <w:rPr>
                <w:rFonts w:hint="eastAsia"/>
                <w:b/>
                <w:bCs/>
              </w:rPr>
              <w:t>②定点医药机构及相关人员使用医疗保障基金情况：</w:t>
            </w:r>
            <w:r>
              <w:rPr>
                <w:rFonts w:hint="eastAsia"/>
              </w:rPr>
              <w:t>是否存在违反诊疗规范过度检查、过度诊疗、虚记收费、重复收费、超标准收费、超医保限制用药、分解收费、串换项目等情况；</w:t>
            </w:r>
          </w:p>
          <w:p w14:paraId="41DF75A6">
            <w:pPr>
              <w:widowControl/>
              <w:adjustRightInd w:val="0"/>
              <w:snapToGrid w:val="0"/>
              <w:spacing w:line="400" w:lineRule="exact"/>
              <w:ind w:firstLine="422" w:firstLineChars="200"/>
            </w:pPr>
            <w:r>
              <w:rPr>
                <w:rFonts w:hint="eastAsia"/>
                <w:b/>
                <w:bCs/>
              </w:rPr>
              <w:t>③DRG付费方式下新型违规行为：</w:t>
            </w:r>
            <w:r>
              <w:rPr>
                <w:rFonts w:hint="eastAsia"/>
              </w:rPr>
              <w:t>例如入组高编、虚编、诊疗不足、过度医疗、挑选病人、推诿病人、术式升级、分解住院（DRG打包付费重点监管单体医院的分解）、费用转嫁、医疗质量下降、编码套高套低、病程编撰、分解收费、串换项目、低标准入院等；</w:t>
            </w:r>
          </w:p>
          <w:p w14:paraId="1FF71AFB">
            <w:pPr>
              <w:widowControl/>
              <w:adjustRightInd w:val="0"/>
              <w:snapToGrid w:val="0"/>
              <w:spacing w:line="400" w:lineRule="exact"/>
              <w:ind w:firstLine="422" w:firstLineChars="200"/>
            </w:pPr>
            <w:r>
              <w:rPr>
                <w:rFonts w:hint="eastAsia"/>
                <w:b/>
                <w:bCs/>
              </w:rPr>
              <w:t>④定点医药机构及相关人员是否存在欺诈骗保问题：</w:t>
            </w:r>
            <w:r>
              <w:rPr>
                <w:rFonts w:hint="eastAsia"/>
              </w:rPr>
              <w:t>是否存在拉拢诱导参保人虚假住院、收集医保凭证空刷套刷、无资质人员冒名违法开展诊疗活动、伪造医学文书、虚构医药服务项目等；是否存在虚假医疗（假病人、假病情、假票据）、诱导就医、伪造资料、虚构服务等骗取医疗保障基金或造成医疗保障基金损失的情况；</w:t>
            </w:r>
          </w:p>
          <w:p w14:paraId="3F37A314">
            <w:pPr>
              <w:widowControl/>
              <w:adjustRightInd w:val="0"/>
              <w:snapToGrid w:val="0"/>
              <w:spacing w:line="400" w:lineRule="exact"/>
              <w:ind w:firstLine="422" w:firstLineChars="200"/>
            </w:pPr>
            <w:r>
              <w:rPr>
                <w:rFonts w:hint="eastAsia"/>
                <w:b/>
                <w:bCs/>
              </w:rPr>
              <w:t>⑤重点监管领域及典型违法违规问题：</w:t>
            </w:r>
            <w:r>
              <w:rPr>
                <w:rFonts w:hint="eastAsia"/>
              </w:rPr>
              <w:t>对检查检验、心内科、骨科、血液透析、精神科、康复科、肿瘤、口腔、内分泌等重点领域，以及定点零售药店检查典型性违法违规问题进行专项审查；</w:t>
            </w:r>
          </w:p>
          <w:p w14:paraId="64CF7D6D">
            <w:pPr>
              <w:widowControl/>
              <w:adjustRightInd w:val="0"/>
              <w:snapToGrid w:val="0"/>
              <w:spacing w:line="400" w:lineRule="exact"/>
              <w:ind w:firstLine="422" w:firstLineChars="200"/>
            </w:pPr>
            <w:r>
              <w:rPr>
                <w:rFonts w:hint="eastAsia"/>
                <w:b/>
                <w:bCs/>
              </w:rPr>
              <w:t>⑥定点医药机构自查自纠情况：</w:t>
            </w:r>
            <w:r>
              <w:rPr>
                <w:rFonts w:hint="eastAsia"/>
              </w:rPr>
              <w:t>对照已下发问题清单检查定点医药机构自查自纠情况；</w:t>
            </w:r>
          </w:p>
          <w:p w14:paraId="1F5B9A04">
            <w:pPr>
              <w:adjustRightInd w:val="0"/>
              <w:snapToGrid w:val="0"/>
              <w:spacing w:line="400" w:lineRule="exact"/>
              <w:ind w:firstLine="422" w:firstLineChars="200"/>
            </w:pPr>
            <w:r>
              <w:rPr>
                <w:rFonts w:hint="eastAsia"/>
                <w:b/>
                <w:bCs/>
              </w:rPr>
              <w:t>⑦年度考核工作：</w:t>
            </w:r>
            <w:r>
              <w:rPr>
                <w:rFonts w:hint="eastAsia"/>
              </w:rPr>
              <w:t>按照医保服务协议要求，配合采购方对市本级定点医药机构的医保履约及管理情况进行年度考评工作。</w:t>
            </w:r>
          </w:p>
          <w:p w14:paraId="0F0844A9">
            <w:pPr>
              <w:adjustRightInd w:val="0"/>
              <w:snapToGrid w:val="0"/>
              <w:spacing w:line="400" w:lineRule="exact"/>
              <w:ind w:firstLine="422" w:firstLineChars="200"/>
              <w:rPr>
                <w:b/>
                <w:bCs/>
              </w:rPr>
            </w:pPr>
            <w:r>
              <w:rPr>
                <w:rFonts w:hint="eastAsia"/>
                <w:b/>
                <w:bCs/>
              </w:rPr>
              <w:t>2.定点医药机构专项检查</w:t>
            </w:r>
          </w:p>
          <w:p w14:paraId="59CE04B6">
            <w:pPr>
              <w:spacing w:line="400" w:lineRule="exact"/>
              <w:ind w:firstLine="420" w:firstLineChars="200"/>
            </w:pPr>
            <w:r>
              <w:rPr>
                <w:rFonts w:hint="eastAsia"/>
              </w:rPr>
              <w:t>协助采购方对医保行政部门交办件、上级医保经办机构转办件、群众举报投诉线索、新闻媒体报道以及医疗保障基金运行管理、医疗保障基金风险评估、数据分析中发现的突出问题或突发事件等，对定点医药机构使用医保基金的情况，实施重点专项核查。</w:t>
            </w:r>
          </w:p>
          <w:p w14:paraId="02D7E300">
            <w:pPr>
              <w:widowControl/>
              <w:adjustRightInd w:val="0"/>
              <w:snapToGrid w:val="0"/>
              <w:spacing w:line="400" w:lineRule="exact"/>
              <w:ind w:firstLine="422" w:firstLineChars="200"/>
            </w:pPr>
            <w:r>
              <w:rPr>
                <w:rFonts w:hint="eastAsia"/>
                <w:b/>
                <w:bCs/>
              </w:rPr>
              <w:t>（1）数据专项核查。</w:t>
            </w:r>
            <w:r>
              <w:rPr>
                <w:rFonts w:hint="eastAsia"/>
              </w:rPr>
              <w:t>合同期内，组织不少于5次的数据专项核查，要求中标供应商提供疑点数据明细且阳性率不低于50%。专项核查完成之日起5个工作日内，向采购方出具专项核查分析报告，内容包括涉及定点医药机构、参保人员的主要违规事实、违规数据分析、处理建议和依据，供采购方下达违规处理意见参考使用。中标供应商提供分析结果不全或不按规定进行分析的，采购方有权要求补充或重新提供。</w:t>
            </w:r>
          </w:p>
          <w:p w14:paraId="42E95A77">
            <w:pPr>
              <w:widowControl/>
              <w:adjustRightInd w:val="0"/>
              <w:snapToGrid w:val="0"/>
              <w:spacing w:line="400" w:lineRule="exact"/>
              <w:ind w:firstLine="422" w:firstLineChars="200"/>
            </w:pPr>
            <w:r>
              <w:rPr>
                <w:rFonts w:hint="eastAsia"/>
                <w:b/>
                <w:bCs/>
              </w:rPr>
              <w:t>（2）线索案件核查。</w:t>
            </w:r>
            <w:r>
              <w:rPr>
                <w:rFonts w:hint="eastAsia"/>
              </w:rPr>
              <w:t xml:space="preserve">配合采购方做好投诉举报线索核查、上级部门移交案件以及突发或突出事件核查工作，需实地调查的，中标供应商应按需配备医学、药学、财务等专业专家。 </w:t>
            </w:r>
          </w:p>
          <w:p w14:paraId="32A9B5E4">
            <w:pPr>
              <w:widowControl/>
              <w:adjustRightInd w:val="0"/>
              <w:snapToGrid w:val="0"/>
              <w:spacing w:line="400" w:lineRule="exact"/>
              <w:ind w:firstLine="422" w:firstLineChars="200"/>
            </w:pPr>
            <w:r>
              <w:rPr>
                <w:rFonts w:hint="eastAsia"/>
                <w:b/>
                <w:bCs/>
              </w:rPr>
              <w:t>（3）自查自纠。</w:t>
            </w:r>
            <w:r>
              <w:rPr>
                <w:rFonts w:hint="eastAsia"/>
              </w:rPr>
              <w:t>合同期内，按季度出具全市定点医药机构医保费用分析报告，提供自查自纠数据明细且阳性率不低于50%，协助采购方组织定点医药机构做好自查自纠工作。</w:t>
            </w:r>
          </w:p>
          <w:p w14:paraId="16594B82">
            <w:pPr>
              <w:adjustRightInd w:val="0"/>
              <w:snapToGrid w:val="0"/>
              <w:spacing w:line="400" w:lineRule="exact"/>
              <w:ind w:firstLine="422" w:firstLineChars="200"/>
              <w:rPr>
                <w:b/>
                <w:bCs/>
              </w:rPr>
            </w:pPr>
            <w:r>
              <w:rPr>
                <w:rFonts w:hint="eastAsia"/>
                <w:b/>
                <w:bCs/>
              </w:rPr>
              <w:t>3.定点医药机构智能审核</w:t>
            </w:r>
          </w:p>
          <w:p w14:paraId="263C0237">
            <w:pPr>
              <w:spacing w:line="400" w:lineRule="exact"/>
              <w:ind w:firstLine="422" w:firstLineChars="200"/>
              <w:rPr>
                <w:b/>
                <w:bCs/>
              </w:rPr>
            </w:pPr>
            <w:r>
              <w:rPr>
                <w:rFonts w:hint="eastAsia"/>
                <w:b/>
                <w:bCs/>
              </w:rPr>
              <w:t>（1）智能监控系统数据审核</w:t>
            </w:r>
          </w:p>
          <w:p w14:paraId="355A60E6">
            <w:pPr>
              <w:spacing w:line="400" w:lineRule="exact"/>
              <w:ind w:firstLine="422" w:firstLineChars="200"/>
            </w:pPr>
            <w:r>
              <w:rPr>
                <w:rFonts w:hint="eastAsia"/>
                <w:b/>
                <w:bCs/>
              </w:rPr>
              <w:t>①线上疑点数据审核：</w:t>
            </w:r>
            <w:r>
              <w:rPr>
                <w:rFonts w:hint="eastAsia"/>
              </w:rPr>
              <w:t>每月智能监控系统筛查出的疑似违规数据审核；</w:t>
            </w:r>
          </w:p>
          <w:p w14:paraId="5FB580DE">
            <w:pPr>
              <w:spacing w:line="400" w:lineRule="exact"/>
              <w:ind w:firstLine="422" w:firstLineChars="200"/>
              <w:rPr>
                <w:b/>
                <w:bCs/>
              </w:rPr>
            </w:pPr>
            <w:r>
              <w:rPr>
                <w:rFonts w:hint="eastAsia"/>
                <w:b/>
                <w:bCs/>
              </w:rPr>
              <w:t>②不定期对线下筛查出的疑点数据进行线上审核；</w:t>
            </w:r>
          </w:p>
          <w:p w14:paraId="0B4B813E">
            <w:pPr>
              <w:spacing w:line="400" w:lineRule="exact"/>
              <w:ind w:firstLine="422" w:firstLineChars="200"/>
            </w:pPr>
            <w:r>
              <w:rPr>
                <w:rFonts w:hint="eastAsia"/>
                <w:b/>
                <w:bCs/>
              </w:rPr>
              <w:t>③单据推送：</w:t>
            </w:r>
            <w:r>
              <w:rPr>
                <w:rFonts w:hint="eastAsia"/>
              </w:rPr>
              <w:t>根据审核结果，涉及违规的疑点单据及时推送给定点医药机构进行申诉；</w:t>
            </w:r>
          </w:p>
          <w:p w14:paraId="6218E6A3">
            <w:pPr>
              <w:spacing w:line="400" w:lineRule="exact"/>
              <w:ind w:firstLine="422" w:firstLineChars="200"/>
            </w:pPr>
            <w:r>
              <w:rPr>
                <w:rFonts w:hint="eastAsia"/>
                <w:b/>
                <w:bCs/>
              </w:rPr>
              <w:t>④数据审核校对：</w:t>
            </w:r>
            <w:r>
              <w:rPr>
                <w:rFonts w:hint="eastAsia"/>
              </w:rPr>
              <w:t>对最终确认的违规数据进行扣款审核校对；</w:t>
            </w:r>
          </w:p>
          <w:p w14:paraId="02F43B53">
            <w:pPr>
              <w:spacing w:line="400" w:lineRule="exact"/>
              <w:ind w:firstLine="422" w:firstLineChars="200"/>
            </w:pPr>
            <w:r>
              <w:rPr>
                <w:rFonts w:hint="eastAsia"/>
                <w:b/>
                <w:bCs/>
              </w:rPr>
              <w:t>⑤协助采购方指导各县（市、区、开发区）医疗保障经办机构做好定点医药机构医疗费用审核工作。</w:t>
            </w:r>
            <w:r>
              <w:rPr>
                <w:rFonts w:hint="eastAsia"/>
              </w:rPr>
              <w:t xml:space="preserve"> </w:t>
            </w:r>
          </w:p>
          <w:p w14:paraId="2C6A6144">
            <w:pPr>
              <w:spacing w:line="400" w:lineRule="exact"/>
              <w:ind w:firstLine="422" w:firstLineChars="200"/>
              <w:rPr>
                <w:b/>
                <w:bCs/>
              </w:rPr>
            </w:pPr>
            <w:r>
              <w:rPr>
                <w:rFonts w:hint="eastAsia"/>
                <w:b/>
                <w:bCs/>
              </w:rPr>
              <w:t>（2）大数据模型监管应用</w:t>
            </w:r>
          </w:p>
          <w:p w14:paraId="5BE655BB">
            <w:pPr>
              <w:spacing w:line="400" w:lineRule="exact"/>
              <w:ind w:firstLine="422" w:firstLineChars="200"/>
            </w:pPr>
            <w:r>
              <w:rPr>
                <w:rFonts w:hint="eastAsia"/>
                <w:b/>
                <w:bCs/>
              </w:rPr>
              <w:t>①数据、规则校验。</w:t>
            </w:r>
            <w:r>
              <w:rPr>
                <w:rFonts w:hint="eastAsia"/>
              </w:rPr>
              <w:t>配合采购方对自建大数据模型分析数据进行校验、修正。</w:t>
            </w:r>
          </w:p>
          <w:p w14:paraId="4F465AD4">
            <w:pPr>
              <w:spacing w:line="400" w:lineRule="exact"/>
              <w:ind w:firstLine="422" w:firstLineChars="200"/>
            </w:pPr>
            <w:r>
              <w:rPr>
                <w:rFonts w:hint="eastAsia"/>
                <w:b/>
                <w:bCs/>
              </w:rPr>
              <w:t>②应用监管。</w:t>
            </w:r>
            <w:r>
              <w:rPr>
                <w:rFonts w:hint="eastAsia"/>
              </w:rPr>
              <w:t>通过大数据模型设置规则调度数据，对异常数据、风险数据开展核实核查，视情况转专项检查。</w:t>
            </w:r>
          </w:p>
          <w:p w14:paraId="37BFF57E">
            <w:pPr>
              <w:spacing w:line="400" w:lineRule="exact"/>
              <w:ind w:firstLine="422" w:firstLineChars="200"/>
              <w:rPr>
                <w:b/>
                <w:bCs/>
              </w:rPr>
            </w:pPr>
            <w:r>
              <w:rPr>
                <w:rFonts w:hint="eastAsia"/>
                <w:b/>
                <w:bCs/>
              </w:rPr>
              <w:t>（3）制定知识库和规则库</w:t>
            </w:r>
          </w:p>
          <w:p w14:paraId="00BC7529">
            <w:pPr>
              <w:spacing w:line="400" w:lineRule="exact"/>
              <w:ind w:firstLine="420" w:firstLineChars="200"/>
            </w:pPr>
            <w:r>
              <w:rPr>
                <w:rFonts w:hint="eastAsia"/>
              </w:rPr>
              <w:t>①中标供应商应梳理历年国家、自治区、南宁市违规问题清单；总结智能监控审核、实地核查、投诉举报核查等情况；以及新政策调整等，及时总结、梳理违规疑点规律，制定违规问题清单（包括智能监管规则、现场监管规则以及大数据分析规则等），本项目产生的知识库和规则库，所有权属于采购人所有。</w:t>
            </w:r>
          </w:p>
          <w:p w14:paraId="1BD3FB7C">
            <w:pPr>
              <w:spacing w:line="400" w:lineRule="exact"/>
              <w:ind w:firstLine="420" w:firstLineChars="200"/>
            </w:pPr>
            <w:r>
              <w:rPr>
                <w:rFonts w:hint="eastAsia"/>
              </w:rPr>
              <w:t>②中标供应商应适应医保支付方式改革需要，根据南宁市年度、季度、月度DRG运行情况，配置运行相关规则，将按疾病诊断相关分组付费纳入智能监控范围或大数据分析模型。</w:t>
            </w:r>
          </w:p>
          <w:p w14:paraId="0BA47509">
            <w:pPr>
              <w:spacing w:line="400" w:lineRule="exact"/>
              <w:ind w:firstLine="420" w:firstLineChars="200"/>
            </w:pPr>
            <w:r>
              <w:rPr>
                <w:rFonts w:hint="eastAsia"/>
              </w:rPr>
              <w:t>③经数据校验、规则脚本试运行等验证，适于配置新规则的，及时报采购方，协助完善医疗保障信息平台基金监管相关子系统规则设置，完善我市大数据模型规则应用，做好各模块模型测试、优化。</w:t>
            </w:r>
          </w:p>
          <w:p w14:paraId="5A557BDF">
            <w:pPr>
              <w:spacing w:line="400" w:lineRule="exact"/>
              <w:ind w:firstLine="420" w:firstLineChars="200"/>
            </w:pPr>
            <w:r>
              <w:rPr>
                <w:rFonts w:hint="eastAsia"/>
              </w:rPr>
              <w:t>④中标供应商应按季度对线下审核疑点情况及审核规则进行整理分析，于每个季度结束后的10个工作日内向采购方出具《医疗保障医疗费用审核规则分析报告》，中标供应商提供分析结果不全或不按规定进行分析的，采购方有权要求其补充或重新提供。</w:t>
            </w:r>
          </w:p>
          <w:p w14:paraId="58BC2A32">
            <w:pPr>
              <w:snapToGrid w:val="0"/>
              <w:spacing w:line="400" w:lineRule="exact"/>
              <w:ind w:firstLine="422" w:firstLineChars="200"/>
              <w:rPr>
                <w:b/>
                <w:bCs/>
              </w:rPr>
            </w:pPr>
            <w:r>
              <w:rPr>
                <w:rFonts w:hint="eastAsia"/>
                <w:b/>
                <w:bCs/>
              </w:rPr>
              <w:t>4.内控检查</w:t>
            </w:r>
          </w:p>
          <w:p w14:paraId="58B7DCEC">
            <w:pPr>
              <w:snapToGrid w:val="0"/>
              <w:spacing w:line="400" w:lineRule="exact"/>
              <w:ind w:firstLine="420" w:firstLineChars="200"/>
            </w:pPr>
            <w:r>
              <w:rPr>
                <w:rFonts w:hint="eastAsia"/>
              </w:rPr>
              <w:t>协助采购方开展对南宁市[包括市本级及各县（市、区、开发区）]医疗保障经办机构内部控制专项检查。</w:t>
            </w:r>
          </w:p>
          <w:p w14:paraId="530B98F0">
            <w:pPr>
              <w:adjustRightInd w:val="0"/>
              <w:snapToGrid w:val="0"/>
              <w:spacing w:line="400" w:lineRule="exact"/>
              <w:ind w:firstLine="422" w:firstLineChars="200"/>
              <w:rPr>
                <w:b/>
                <w:bCs/>
              </w:rPr>
            </w:pPr>
            <w:r>
              <w:rPr>
                <w:rFonts w:hint="eastAsia"/>
                <w:b/>
                <w:bCs/>
              </w:rPr>
              <w:t>5.其他工作</w:t>
            </w:r>
          </w:p>
          <w:p w14:paraId="0708C06C">
            <w:pPr>
              <w:spacing w:line="400" w:lineRule="exact"/>
              <w:ind w:firstLine="420" w:firstLineChars="200"/>
            </w:pPr>
            <w:r>
              <w:rPr>
                <w:rFonts w:hint="eastAsia"/>
              </w:rPr>
              <w:t>（1）医保基金监管宣传工作。中标供应商应配合采购方做好医保基金监管宣传相关工作，内容包含但不限于基金监管典型案例、以案释法、基金规范使用提醒等。</w:t>
            </w:r>
          </w:p>
          <w:p w14:paraId="48630F30">
            <w:pPr>
              <w:spacing w:line="400" w:lineRule="exact"/>
              <w:ind w:firstLine="420" w:firstLineChars="200"/>
            </w:pPr>
            <w:r>
              <w:rPr>
                <w:rFonts w:hint="eastAsia"/>
              </w:rPr>
              <w:t>（2）培训工作。中标供应商应配合采购方对南宁市[包括市本级及各县（市、区、开发区）]医疗保障经办机构从事定点医药机构管理、核查等业务的工作人员开展业务培训。制作培训课件或视频，供采购方后续使用。</w:t>
            </w:r>
          </w:p>
          <w:p w14:paraId="318F5BD8">
            <w:pPr>
              <w:spacing w:line="400" w:lineRule="exact"/>
              <w:ind w:firstLine="420" w:firstLineChars="200"/>
            </w:pPr>
            <w:r>
              <w:rPr>
                <w:rFonts w:hint="eastAsia"/>
              </w:rPr>
              <w:t>（3）档案整理工作。中标供应商应按采购方要求，做好与本项目相关业务档案的整理、制作、归档工作，电子档案提供存储介质移交采购方存档。</w:t>
            </w:r>
          </w:p>
          <w:p w14:paraId="68112A99">
            <w:pPr>
              <w:adjustRightInd w:val="0"/>
              <w:snapToGrid w:val="0"/>
              <w:spacing w:line="400" w:lineRule="exact"/>
              <w:ind w:firstLine="422" w:firstLineChars="200"/>
              <w:rPr>
                <w:b/>
                <w:bCs/>
              </w:rPr>
            </w:pPr>
            <w:r>
              <w:rPr>
                <w:rFonts w:hint="eastAsia"/>
                <w:b/>
                <w:bCs/>
              </w:rPr>
              <w:t>（二）大数据模型分析和监管</w:t>
            </w:r>
          </w:p>
          <w:p w14:paraId="43DDD5BF">
            <w:pPr>
              <w:spacing w:line="400" w:lineRule="exact"/>
              <w:ind w:firstLine="420" w:firstLineChars="200"/>
            </w:pPr>
            <w:r>
              <w:rPr>
                <w:rFonts w:hint="eastAsia"/>
              </w:rPr>
              <w:t>1.数据仓库及管理</w:t>
            </w:r>
          </w:p>
          <w:p w14:paraId="758D2451">
            <w:pPr>
              <w:spacing w:line="400" w:lineRule="exact"/>
              <w:ind w:firstLine="420" w:firstLineChars="200"/>
            </w:pPr>
            <w:r>
              <w:rPr>
                <w:rFonts w:hint="eastAsia"/>
              </w:rPr>
              <w:t>（1）数据归集。协助建立数据仓库，统一归集管理医保结算</w:t>
            </w:r>
            <w:r>
              <w:rPr>
                <w:rFonts w:hint="eastAsia"/>
                <w:lang w:val="en-US" w:eastAsia="zh-CN"/>
              </w:rPr>
              <w:t>全量</w:t>
            </w:r>
            <w:r>
              <w:rPr>
                <w:rFonts w:hint="eastAsia"/>
              </w:rPr>
              <w:t>明细数据、规则数据、违规认定数据等医保数据，支持定点医药机构诊疗购药记录等多源数据接入功能；</w:t>
            </w:r>
          </w:p>
          <w:p w14:paraId="47AEEAA5">
            <w:pPr>
              <w:snapToGrid w:val="0"/>
              <w:spacing w:line="400" w:lineRule="exact"/>
              <w:ind w:firstLine="420" w:firstLineChars="200"/>
            </w:pPr>
            <w:r>
              <w:rPr>
                <w:rFonts w:hint="eastAsia"/>
              </w:rPr>
              <w:t>（2）基础知识库。搭建监管基础知识库，将医保基金监管相关政策、法规、制度、流程，医疗卫生指南、标准、规范，以及违法违规案例等纳入基础知识库体系。</w:t>
            </w:r>
          </w:p>
          <w:p w14:paraId="20006EB6">
            <w:pPr>
              <w:spacing w:line="400" w:lineRule="exact"/>
              <w:ind w:firstLine="420" w:firstLineChars="200"/>
            </w:pPr>
            <w:r>
              <w:rPr>
                <w:rFonts w:hint="eastAsia"/>
              </w:rPr>
              <w:t>（3）数据管理模型。通过数据管理模型，分类管理数据，实现对监管规则形成知识积累，沉淀归集到采购方规则模型库中，形成可管理、可调度、可监控的数据、规则模型资产。</w:t>
            </w:r>
          </w:p>
          <w:p w14:paraId="677F70DC">
            <w:pPr>
              <w:spacing w:line="400" w:lineRule="exact"/>
              <w:ind w:firstLine="420" w:firstLineChars="200"/>
            </w:pPr>
            <w:r>
              <w:rPr>
                <w:rFonts w:hint="eastAsia"/>
              </w:rPr>
              <w:t>2.大数据模型及分析</w:t>
            </w:r>
          </w:p>
          <w:p w14:paraId="53461094">
            <w:pPr>
              <w:spacing w:line="400" w:lineRule="exact"/>
              <w:ind w:firstLine="420" w:firstLineChars="200"/>
            </w:pPr>
            <w:r>
              <w:rPr>
                <w:rFonts w:hint="eastAsia"/>
              </w:rPr>
              <w:t>中标供应商协助设计建设/优化南宁市医保数据大模型，对海量医保数据、医药机构数据进行大数据分析，包括但不限于以下内容：</w:t>
            </w:r>
          </w:p>
          <w:p w14:paraId="0810F018">
            <w:pPr>
              <w:snapToGrid w:val="0"/>
              <w:spacing w:line="400" w:lineRule="exact"/>
              <w:ind w:firstLine="420" w:firstLineChars="200"/>
            </w:pPr>
            <w:r>
              <w:rPr>
                <w:rFonts w:hint="eastAsia"/>
              </w:rPr>
              <w:t>（1）基金监管模型。协助采购方将集合的医保医药费用、参保人、医疗服务人员及医疗服务行为等多维度数据进行分析，通过监管模型，识别病种费用规律、医疗服务项目组套规律、医务人员诊疗规律、参保人员就医规律等，通过大数据及AI进行分析，更加灵活的抓取数据，及时识别异化数据，对可疑数据进行预警，降低监管成本，提高经办效率和精准度。</w:t>
            </w:r>
          </w:p>
          <w:p w14:paraId="5D8D03A8">
            <w:pPr>
              <w:adjustRightInd w:val="0"/>
              <w:snapToGrid w:val="0"/>
              <w:spacing w:line="400" w:lineRule="exact"/>
              <w:ind w:firstLine="420" w:firstLineChars="200"/>
            </w:pPr>
            <w:r>
              <w:rPr>
                <w:rFonts w:hint="eastAsia"/>
              </w:rPr>
              <w:t>（2）反欺诈骗保模型。对欺诈骗保行为建模，对欺诈骗保行为的智能识别和研判决策，提升监管时效。</w:t>
            </w:r>
          </w:p>
          <w:p w14:paraId="233C2976">
            <w:pPr>
              <w:adjustRightInd w:val="0"/>
              <w:snapToGrid w:val="0"/>
              <w:spacing w:line="400" w:lineRule="exact"/>
              <w:ind w:firstLine="420" w:firstLineChars="200"/>
            </w:pPr>
            <w:r>
              <w:rPr>
                <w:rFonts w:hint="eastAsia"/>
              </w:rPr>
              <w:t>（3）风险监测模型。对全国、全区典型案件进行分析建模，实现案件同质线索与本地数据串联分析，协助采购方进行风险监测，及时锁定重点监管对象、异常风险点。</w:t>
            </w:r>
          </w:p>
          <w:p w14:paraId="6C08BAFE">
            <w:pPr>
              <w:adjustRightInd w:val="0"/>
              <w:snapToGrid w:val="0"/>
              <w:spacing w:line="400" w:lineRule="exact"/>
              <w:ind w:firstLine="420" w:firstLineChars="200"/>
            </w:pPr>
            <w:r>
              <w:rPr>
                <w:rFonts w:hint="eastAsia"/>
              </w:rPr>
              <w:t>（4）病种付费监测模型。建设适应医保支付方式改革需要，将按疾病诊断相关分组付费大数据分析模型。</w:t>
            </w:r>
          </w:p>
          <w:p w14:paraId="058E2B11">
            <w:pPr>
              <w:spacing w:line="400" w:lineRule="exact"/>
              <w:ind w:firstLine="420" w:firstLineChars="200"/>
            </w:pPr>
            <w:r>
              <w:rPr>
                <w:rFonts w:hint="eastAsia"/>
              </w:rPr>
              <w:t>3.规则库动态调优。</w:t>
            </w:r>
          </w:p>
          <w:p w14:paraId="502732C5">
            <w:pPr>
              <w:spacing w:line="400" w:lineRule="exact"/>
              <w:ind w:firstLine="420" w:firstLineChars="200"/>
            </w:pPr>
            <w:r>
              <w:rPr>
                <w:rFonts w:hint="eastAsia"/>
              </w:rPr>
              <w:t>（1）优化规则。通过数据模型，定期对照历史监管规则应用情况及医保结算进行分析，实现监控规则生成的效率提升，进一步提高规则阈值准确度，疑点数据精准性；特别是协助做好事前事中规则优化工作，提高定点医药机构自我风险防控能力。</w:t>
            </w:r>
          </w:p>
          <w:p w14:paraId="4D65E986">
            <w:pPr>
              <w:spacing w:line="400" w:lineRule="exact"/>
              <w:ind w:firstLine="420" w:firstLineChars="200"/>
            </w:pPr>
            <w:r>
              <w:rPr>
                <w:rFonts w:hint="eastAsia"/>
              </w:rPr>
              <w:t>（2）延展监管。通过不断调优，识别规则规律，实现同类规则下医疗服务项目、药品耗材延伸，提升监控规则生成效率。</w:t>
            </w:r>
          </w:p>
          <w:p w14:paraId="48E5017F">
            <w:pPr>
              <w:widowControl/>
              <w:adjustRightInd w:val="0"/>
              <w:snapToGrid w:val="0"/>
              <w:spacing w:line="400" w:lineRule="exact"/>
              <w:ind w:firstLine="420" w:firstLineChars="200"/>
            </w:pPr>
            <w:r>
              <w:rPr>
                <w:rFonts w:hint="eastAsia"/>
              </w:rPr>
              <w:t>（3）事前事中规则。协助分析动态调整事后规则，对适宜的规则前置到事前事中监管，提升定点医药机构做好医保自我管理意识。</w:t>
            </w:r>
          </w:p>
          <w:p w14:paraId="7158E018">
            <w:pPr>
              <w:snapToGrid w:val="0"/>
              <w:spacing w:line="400" w:lineRule="exact"/>
              <w:ind w:firstLine="420" w:firstLineChars="200"/>
            </w:pPr>
            <w:r>
              <w:rPr>
                <w:rFonts w:hint="eastAsia"/>
              </w:rPr>
              <w:t>（4）DRG监控规则。协助采购方适应医保支付方式改革需要，将按疾病诊断相关分组付费纳入智能监控范围。</w:t>
            </w:r>
          </w:p>
          <w:p w14:paraId="7F184DF7">
            <w:pPr>
              <w:snapToGrid w:val="0"/>
              <w:spacing w:line="400" w:lineRule="exact"/>
              <w:ind w:firstLine="420" w:firstLineChars="200"/>
            </w:pPr>
            <w:r>
              <w:rPr>
                <w:rFonts w:hint="eastAsia"/>
              </w:rPr>
              <w:t>4.监管效率提升工具集</w:t>
            </w:r>
          </w:p>
          <w:p w14:paraId="7A9A2D05">
            <w:pPr>
              <w:snapToGrid w:val="0"/>
              <w:spacing w:line="400" w:lineRule="exact"/>
              <w:ind w:firstLine="420" w:firstLineChars="200"/>
            </w:pPr>
            <w:r>
              <w:rPr>
                <w:rFonts w:hint="eastAsia"/>
              </w:rPr>
              <w:t>（1）疑点审核流程。对医药机构申诉反馈材料和数据进行批量智能识别，结合基础知识库，自动生成审核结果，展示审核理由、审核结论及处理建议。</w:t>
            </w:r>
          </w:p>
          <w:p w14:paraId="69E4644C">
            <w:pPr>
              <w:snapToGrid w:val="0"/>
              <w:spacing w:line="400" w:lineRule="exact"/>
              <w:ind w:firstLine="420" w:firstLineChars="200"/>
            </w:pPr>
            <w:r>
              <w:rPr>
                <w:rFonts w:hint="eastAsia"/>
              </w:rPr>
              <w:t>（2）检查文书模型。探索运用大数据模型，对核查进行全流程管理，自动抓取核查信息、法规协议条款，自动批量生成监督检查文书，自动检查文书逻辑与格式，提升执法文书处理效率。</w:t>
            </w:r>
          </w:p>
          <w:p w14:paraId="55B4C803">
            <w:pPr>
              <w:snapToGrid w:val="0"/>
              <w:spacing w:line="400" w:lineRule="exact"/>
              <w:ind w:firstLine="420" w:firstLineChars="200"/>
            </w:pPr>
            <w:r>
              <w:rPr>
                <w:rFonts w:hint="eastAsia"/>
              </w:rPr>
              <w:t>（3）年度考核模型。探索建立评价模型，协助采购方按协议评分标准设置评分规则，支持外源数据导入计算评分等，提高人工评价效率。</w:t>
            </w:r>
          </w:p>
          <w:p w14:paraId="43FA8051">
            <w:pPr>
              <w:adjustRightInd w:val="0"/>
              <w:snapToGrid w:val="0"/>
              <w:spacing w:line="400" w:lineRule="exact"/>
              <w:ind w:firstLine="422" w:firstLineChars="200"/>
            </w:pPr>
            <w:r>
              <w:rPr>
                <w:rFonts w:hint="eastAsia"/>
                <w:b/>
                <w:bCs/>
              </w:rPr>
              <w:t>三、工作要求：</w:t>
            </w:r>
          </w:p>
          <w:p w14:paraId="1534CF16">
            <w:pPr>
              <w:adjustRightInd w:val="0"/>
              <w:snapToGrid w:val="0"/>
              <w:spacing w:line="400" w:lineRule="exact"/>
              <w:ind w:firstLine="422" w:firstLineChars="200"/>
              <w:rPr>
                <w:b/>
                <w:bCs/>
              </w:rPr>
            </w:pPr>
            <w:r>
              <w:rPr>
                <w:rFonts w:hint="eastAsia"/>
                <w:b/>
                <w:bCs/>
              </w:rPr>
              <w:t>（一）工作方案及总结报告</w:t>
            </w:r>
          </w:p>
          <w:p w14:paraId="7977B020">
            <w:pPr>
              <w:adjustRightInd w:val="0"/>
              <w:snapToGrid w:val="0"/>
              <w:spacing w:line="400" w:lineRule="exact"/>
              <w:ind w:firstLine="420" w:firstLineChars="200"/>
            </w:pPr>
            <w:r>
              <w:rPr>
                <w:rFonts w:hint="eastAsia"/>
              </w:rPr>
              <w:t>1.工作方案。中标供应商签订采购合同后一个月内，结合采购方年度工作方案，协助采购方完成数据分析确定2025年核查重点内容；</w:t>
            </w:r>
          </w:p>
          <w:p w14:paraId="61A3F382">
            <w:pPr>
              <w:adjustRightInd w:val="0"/>
              <w:snapToGrid w:val="0"/>
              <w:spacing w:line="400" w:lineRule="exact"/>
              <w:ind w:firstLine="420" w:firstLineChars="200"/>
            </w:pPr>
            <w:r>
              <w:rPr>
                <w:rFonts w:hint="eastAsia"/>
              </w:rPr>
              <w:t>2.总结报告。2026年第一季度完成对全市定点医疗机构上年度医保基金使用情况分析，向采购方出具分析报告（市本级、县区城区各出具1份报告），内容包括不限于定点医疗机构增长情况，三目使用情况，违规疑点分析等，异常机构名单，协助采购方制定2026年基金监管工作计划。</w:t>
            </w:r>
          </w:p>
          <w:p w14:paraId="5CF9FCEA">
            <w:pPr>
              <w:widowControl/>
              <w:adjustRightInd w:val="0"/>
              <w:snapToGrid w:val="0"/>
              <w:spacing w:line="400" w:lineRule="exact"/>
              <w:ind w:firstLine="422" w:firstLineChars="200"/>
            </w:pPr>
            <w:r>
              <w:rPr>
                <w:rFonts w:hint="eastAsia"/>
                <w:b/>
                <w:bCs/>
              </w:rPr>
              <w:t>（二）岗前培训。</w:t>
            </w:r>
            <w:r>
              <w:rPr>
                <w:rFonts w:hint="eastAsia"/>
              </w:rPr>
              <w:t>中标供应商应加强项目服务人员(包括临时抽派专家等）的岗前培训，须熟悉掌握医保政策、医保相关法律法规以及医保基金核查工作指引、医疗保障基金智能审核经办业务流程。项目服务人员应严格按程序开展各项基金核查和监管工作。</w:t>
            </w:r>
          </w:p>
          <w:p w14:paraId="483F1BCE">
            <w:pPr>
              <w:widowControl/>
              <w:adjustRightInd w:val="0"/>
              <w:snapToGrid w:val="0"/>
              <w:spacing w:line="400" w:lineRule="exact"/>
              <w:ind w:firstLine="422" w:firstLineChars="200"/>
            </w:pPr>
            <w:r>
              <w:rPr>
                <w:rFonts w:hint="eastAsia"/>
                <w:b/>
                <w:bCs/>
              </w:rPr>
              <w:t>（三）现场核查。</w:t>
            </w:r>
            <w:r>
              <w:rPr>
                <w:rFonts w:hint="eastAsia"/>
              </w:rPr>
              <w:t>按照采购方年度工作计划、专项检查工作安排，中标供应商应与采购方组成核查队伍，严格依法开展实地核查，包括但不限于协助采购方做好现场核查、违规复核认定、证据采集以及案卷整理等工作。</w:t>
            </w:r>
          </w:p>
          <w:p w14:paraId="786A9EF0">
            <w:pPr>
              <w:spacing w:line="400" w:lineRule="exact"/>
              <w:ind w:firstLine="420" w:firstLineChars="200"/>
            </w:pPr>
            <w:r>
              <w:rPr>
                <w:rFonts w:hint="eastAsia"/>
              </w:rPr>
              <w:t>1.定点医药机构核查专家要求。中标供应商按检查需要配备相关医学专业人员参加核查工作，参加核查工作的临床医学、病案编码、财务等专业人员名单需报甲方审查确认。</w:t>
            </w:r>
          </w:p>
          <w:p w14:paraId="77AA48E2">
            <w:pPr>
              <w:spacing w:line="400" w:lineRule="exact"/>
              <w:ind w:firstLine="420" w:firstLineChars="200"/>
            </w:pPr>
            <w:r>
              <w:rPr>
                <w:rFonts w:hint="eastAsia"/>
              </w:rPr>
              <w:t>（1）应采购方要求，视核查实际情况，需派出专家参与核查的，原则上专家人数配备如下：</w:t>
            </w:r>
          </w:p>
          <w:p w14:paraId="0EF67DC9">
            <w:pPr>
              <w:spacing w:line="400" w:lineRule="exact"/>
              <w:ind w:firstLine="420" w:firstLineChars="200"/>
            </w:pPr>
            <w:r>
              <w:rPr>
                <w:rFonts w:hint="eastAsia"/>
              </w:rPr>
              <w:t>①三级综合定点医疗机构，2名（含）以上副高级及以上职称临床专业人员、1名（含）以上病案编码人员。</w:t>
            </w:r>
          </w:p>
          <w:p w14:paraId="05D5953B">
            <w:pPr>
              <w:spacing w:line="400" w:lineRule="exact"/>
              <w:ind w:firstLine="420" w:firstLineChars="200"/>
            </w:pPr>
            <w:r>
              <w:rPr>
                <w:rFonts w:hint="eastAsia"/>
              </w:rPr>
              <w:t>②有住院的三级专科定点医疗机构，1名（含）以上副高级及以上职称对应专科临床专业人员、1名（含）以上病案编码人员。</w:t>
            </w:r>
          </w:p>
          <w:p w14:paraId="4B682AB9">
            <w:pPr>
              <w:spacing w:line="400" w:lineRule="exact"/>
              <w:ind w:firstLine="420" w:firstLineChars="200"/>
            </w:pPr>
            <w:r>
              <w:rPr>
                <w:rFonts w:hint="eastAsia"/>
              </w:rPr>
              <w:t>③二级有住院定点医疗机构，1名（含）以上副高级及以上职称临床专业人员、1名（含）以上病案编码人员。</w:t>
            </w:r>
          </w:p>
          <w:p w14:paraId="4962FADF">
            <w:pPr>
              <w:spacing w:line="400" w:lineRule="exact"/>
              <w:ind w:firstLine="420" w:firstLineChars="200"/>
            </w:pPr>
            <w:r>
              <w:rPr>
                <w:rFonts w:hint="eastAsia"/>
              </w:rPr>
              <w:t>④一级有住院定点医疗机构、血液透析中心，1名（含）以上副高级及以上职称临床专业人员。</w:t>
            </w:r>
          </w:p>
          <w:p w14:paraId="1953BF2A">
            <w:pPr>
              <w:spacing w:line="400" w:lineRule="exact"/>
              <w:ind w:firstLine="420" w:firstLineChars="200"/>
            </w:pPr>
            <w:r>
              <w:rPr>
                <w:rFonts w:hint="eastAsia"/>
              </w:rPr>
              <w:t>⑤无住院定点医疗机构，1名（含）临床专业人员。</w:t>
            </w:r>
          </w:p>
          <w:p w14:paraId="5B154B56">
            <w:pPr>
              <w:spacing w:line="400" w:lineRule="exact"/>
              <w:ind w:firstLine="420" w:firstLineChars="200"/>
            </w:pPr>
            <w:r>
              <w:rPr>
                <w:rFonts w:hint="eastAsia"/>
              </w:rPr>
              <w:t>⑥另外，视需要配备信息技术人员、财务会计等专业审核人员。</w:t>
            </w:r>
          </w:p>
          <w:p w14:paraId="472B8EC5">
            <w:pPr>
              <w:widowControl/>
              <w:adjustRightInd w:val="0"/>
              <w:snapToGrid w:val="0"/>
              <w:spacing w:line="400" w:lineRule="exact"/>
              <w:ind w:firstLine="420" w:firstLineChars="200"/>
            </w:pPr>
            <w:r>
              <w:rPr>
                <w:rFonts w:hint="eastAsia"/>
              </w:rPr>
              <w:t>（2）内控检查专业人员要求：中标供应商应按需配备财务、审计、医保经办管理、医保内控等专业人员。内控检查配备专业人员不得与定点医药机构核查人员冲突。</w:t>
            </w:r>
          </w:p>
          <w:p w14:paraId="5456A343">
            <w:pPr>
              <w:spacing w:line="400" w:lineRule="exact"/>
              <w:ind w:firstLine="420" w:firstLineChars="200"/>
            </w:pPr>
            <w:r>
              <w:rPr>
                <w:rFonts w:hint="eastAsia"/>
              </w:rPr>
              <w:t>2.完成时限。项目服务至2026年</w:t>
            </w:r>
            <w:r>
              <w:rPr>
                <w:rFonts w:hint="eastAsia"/>
                <w:lang w:val="en-US" w:eastAsia="zh-CN"/>
              </w:rPr>
              <w:t>8</w:t>
            </w:r>
            <w:r>
              <w:rPr>
                <w:rFonts w:hint="eastAsia"/>
              </w:rPr>
              <w:t>月31日。</w:t>
            </w:r>
          </w:p>
          <w:p w14:paraId="6ABFA119">
            <w:pPr>
              <w:spacing w:line="400" w:lineRule="exact"/>
              <w:ind w:firstLine="420" w:firstLineChars="200"/>
            </w:pPr>
            <w:r>
              <w:rPr>
                <w:rFonts w:hint="eastAsia"/>
              </w:rPr>
              <w:t>（1）2025年度定点零售药店日常巡查工作，原则上应在2025年12月31日前完成，2025年度定点医疗机构日常巡查工作，原则上应在2026年1月31日前完成。2026年3月31日前协助完成2025年度定点医药机构违规问题认定及违规费用追回工作。</w:t>
            </w:r>
          </w:p>
          <w:p w14:paraId="2FA11CF3">
            <w:pPr>
              <w:spacing w:line="400" w:lineRule="exact"/>
              <w:ind w:firstLine="420" w:firstLineChars="200"/>
            </w:pPr>
            <w:r>
              <w:rPr>
                <w:rFonts w:hint="eastAsia"/>
              </w:rPr>
              <w:t>（2）2026年度按当年度工作计划开展核查和监管工作。</w:t>
            </w:r>
          </w:p>
          <w:p w14:paraId="70ECE638">
            <w:pPr>
              <w:spacing w:line="400" w:lineRule="exact"/>
              <w:ind w:firstLine="422" w:firstLineChars="200"/>
            </w:pPr>
            <w:r>
              <w:rPr>
                <w:rFonts w:hint="eastAsia"/>
                <w:b/>
                <w:bCs/>
              </w:rPr>
              <w:t>（四）大数据分析模型。</w:t>
            </w:r>
            <w:r>
              <w:rPr>
                <w:rFonts w:hint="eastAsia"/>
              </w:rPr>
              <w:t>模型功能包括规则引擎、数据采集、分析、处置、展示以及知识库构建等全链条业务。</w:t>
            </w:r>
          </w:p>
          <w:p w14:paraId="157E86ED">
            <w:pPr>
              <w:spacing w:line="400" w:lineRule="exact"/>
              <w:ind w:firstLine="420" w:firstLineChars="200"/>
            </w:pPr>
            <w:r>
              <w:rPr>
                <w:rFonts w:hint="eastAsia"/>
              </w:rPr>
              <w:t>1.中标供应商提供数据搜索引擎及必要计算力，利用大模型高效分析能力，破解数据分析的性能瓶径；实现兼顾融合广西智能监管系统功能，具备可扩展性，不断延申提升系统分析能力。</w:t>
            </w:r>
          </w:p>
          <w:p w14:paraId="7B932717">
            <w:pPr>
              <w:spacing w:line="400" w:lineRule="exact"/>
              <w:ind w:firstLine="420" w:firstLineChars="200"/>
            </w:pPr>
            <w:r>
              <w:rPr>
                <w:rFonts w:hint="eastAsia"/>
              </w:rPr>
              <w:t>2.中标供应商于每个季度结束后的10个工作日内向采购方出具《大数据模型应用报告》，中标供应商提供各数据模型建设优化情况，以及分析数据质量及下一步优化建设等。</w:t>
            </w:r>
          </w:p>
          <w:p w14:paraId="0D2B3D31">
            <w:pPr>
              <w:adjustRightInd w:val="0"/>
              <w:snapToGrid w:val="0"/>
              <w:spacing w:line="400" w:lineRule="exact"/>
              <w:ind w:firstLine="422" w:firstLineChars="200"/>
              <w:rPr>
                <w:b/>
                <w:bCs/>
              </w:rPr>
            </w:pPr>
            <w:r>
              <w:rPr>
                <w:rFonts w:hint="eastAsia"/>
                <w:b/>
                <w:bCs/>
              </w:rPr>
              <w:t>四、服务要求</w:t>
            </w:r>
          </w:p>
          <w:p w14:paraId="79A0561F">
            <w:pPr>
              <w:spacing w:line="400" w:lineRule="exact"/>
              <w:ind w:firstLine="422" w:firstLineChars="200"/>
              <w:rPr>
                <w:b/>
                <w:bCs/>
              </w:rPr>
            </w:pPr>
            <w:r>
              <w:rPr>
                <w:rFonts w:hint="eastAsia"/>
                <w:b/>
                <w:bCs/>
              </w:rPr>
              <w:t>（一）项目服务人员</w:t>
            </w:r>
          </w:p>
          <w:p w14:paraId="57608346">
            <w:pPr>
              <w:spacing w:line="400" w:lineRule="exact"/>
              <w:ind w:firstLine="420" w:firstLineChars="200"/>
            </w:pPr>
            <w:r>
              <w:rPr>
                <w:rFonts w:hint="eastAsia"/>
              </w:rPr>
              <w:t>1.驻点核查和监管服务团队。中标供应商须在合同签订后30日内为本项目配备一支9人（含）以上相对稳定的服务团队（其中项目经理1人，工作人员至少8人），8名工作人员进驻采购方指定场所合署办公，项目经理定期或按需到场实地跟进、督促项目进度。合署办公工作人员具体要求如下：</w:t>
            </w:r>
          </w:p>
          <w:p w14:paraId="2746232E">
            <w:pPr>
              <w:spacing w:line="400" w:lineRule="exact"/>
              <w:ind w:firstLine="420" w:firstLineChars="200"/>
            </w:pPr>
            <w:r>
              <w:rPr>
                <w:rFonts w:hint="eastAsia"/>
              </w:rPr>
              <w:t>（1）至少配备有3名（含）临床专业人员参与审核工作，其中至少有1名具备中级及以上职称。</w:t>
            </w:r>
          </w:p>
          <w:p w14:paraId="3F1E75AB">
            <w:pPr>
              <w:spacing w:line="400" w:lineRule="exact"/>
              <w:ind w:firstLine="420" w:firstLineChars="200"/>
            </w:pPr>
            <w:r>
              <w:rPr>
                <w:rFonts w:hint="eastAsia"/>
              </w:rPr>
              <w:t>（2）至少配备有1名病案编码人员或熟练掌握DRG付费理论知识、技术规范的医学相关专业人员。</w:t>
            </w:r>
          </w:p>
          <w:p w14:paraId="55BA1A4F">
            <w:pPr>
              <w:spacing w:line="400" w:lineRule="exact"/>
              <w:ind w:firstLine="420" w:firstLineChars="200"/>
            </w:pPr>
            <w:r>
              <w:rPr>
                <w:rFonts w:hint="eastAsia"/>
              </w:rPr>
              <w:t>（3）至少配备有1名信息技术专业人员。</w:t>
            </w:r>
          </w:p>
          <w:p w14:paraId="73106A6F">
            <w:pPr>
              <w:spacing w:line="400" w:lineRule="exact"/>
              <w:ind w:firstLine="420" w:firstLineChars="200"/>
            </w:pPr>
            <w:r>
              <w:rPr>
                <w:rFonts w:hint="eastAsia"/>
              </w:rPr>
              <w:t>（4）其余人员应具有临床医学或药学或护理学等医药相关专业背景。</w:t>
            </w:r>
          </w:p>
          <w:p w14:paraId="35483F75">
            <w:pPr>
              <w:adjustRightInd w:val="0"/>
              <w:snapToGrid w:val="0"/>
              <w:spacing w:line="400" w:lineRule="exact"/>
              <w:ind w:firstLine="420" w:firstLineChars="200"/>
            </w:pPr>
            <w:r>
              <w:rPr>
                <w:rFonts w:hint="eastAsia"/>
              </w:rPr>
              <w:t>2.大数据模型分析和监管服务团队。中标供应商须在合同签订后30日内为本项目配备一支6人（含）以上相对稳定的服务团队（其中项目经理1人，工作人员至少5人），在保证项目服务质量和进度，保障系统的安全与正常运行开展服务的前提下合理配置技术人员，服务人员分驻场人员和远程服务人员两类。其中驻场人员应在工作日的工作时间在南宁市医疗保障事业管理中心指定的场地工作，提供至少1人驻场服务，另提供至少4人远程支持。</w:t>
            </w:r>
          </w:p>
          <w:p w14:paraId="3B03BE32">
            <w:pPr>
              <w:adjustRightInd w:val="0"/>
              <w:snapToGrid w:val="0"/>
              <w:spacing w:line="400" w:lineRule="exact"/>
              <w:ind w:firstLine="420" w:firstLineChars="200"/>
            </w:pPr>
            <w:r>
              <w:rPr>
                <w:rFonts w:hint="eastAsia"/>
              </w:rPr>
              <w:t>▲3.中标供应商承诺投入本项目的服务团队人员经采购方审核确认派驻项目现场后，未经采购方同意原则上不得随意更换。特殊情况需要更换的，中标供应商应提前5个工作日书面报采购方审核，并注明更换理由，更换人员的职称、专业技术能力不得低于被更换人员。中标供应商无故更换服务团队人员、更换服务团队人员未提前书面报采购方审核、采购方审核不通过或更换后的人员职称和专业技术能力不能达到原承诺的，视为中标供应商违约，采购方按照10000元/人扣除违约金。</w:t>
            </w:r>
          </w:p>
          <w:p w14:paraId="3C391130">
            <w:pPr>
              <w:adjustRightInd w:val="0"/>
              <w:snapToGrid w:val="0"/>
              <w:spacing w:line="400" w:lineRule="exact"/>
              <w:ind w:firstLine="420" w:firstLineChars="200"/>
            </w:pPr>
            <w:r>
              <w:rPr>
                <w:rFonts w:hint="eastAsia"/>
              </w:rPr>
              <w:t>4.中标供应商须建立有专家团队，为本项目提供远程或必要的现场服务支持，包括但不限于接受采购方疑难、复杂、争议、专业问题咨询；参与采购方组织的检查、专题研讨；为采购方提供培训授课支持；协助采购方做好大数据模型分析数据在医保监管应用中数据校验、专业咨询等。服务期内专家专题研讨不少于3次，专家培训授课支持不少于2次。专家人选由采购方指定</w:t>
            </w:r>
            <w:r>
              <w:rPr>
                <w:rFonts w:hint="eastAsia"/>
                <w:lang w:eastAsia="zh-CN"/>
              </w:rPr>
              <w:t>，</w:t>
            </w:r>
            <w:r>
              <w:rPr>
                <w:rFonts w:hint="eastAsia"/>
                <w:lang w:val="en-US" w:eastAsia="zh-CN"/>
              </w:rPr>
              <w:t>专家人数不超过5人，总计专家劳务费用不超过5000元</w:t>
            </w:r>
            <w:r>
              <w:rPr>
                <w:rFonts w:hint="eastAsia"/>
              </w:rPr>
              <w:t>。</w:t>
            </w:r>
          </w:p>
          <w:p w14:paraId="649AB7ED">
            <w:pPr>
              <w:spacing w:line="400" w:lineRule="exact"/>
              <w:ind w:firstLine="420" w:firstLineChars="200"/>
            </w:pPr>
            <w:r>
              <w:rPr>
                <w:rFonts w:hint="eastAsia"/>
              </w:rPr>
              <w:t>▲</w:t>
            </w:r>
            <w:r>
              <w:rPr>
                <w:rFonts w:hint="eastAsia"/>
                <w:b/>
                <w:bCs/>
              </w:rPr>
              <w:t>（三）</w:t>
            </w:r>
            <w:r>
              <w:rPr>
                <w:rFonts w:hint="eastAsia"/>
              </w:rPr>
              <w:t>中标供应商应根据实际工作需要，提供本项目服务期间实地核查的交通保障。</w:t>
            </w:r>
          </w:p>
          <w:p w14:paraId="6BEF9F83">
            <w:pPr>
              <w:spacing w:line="400" w:lineRule="exact"/>
              <w:ind w:firstLine="422" w:firstLineChars="200"/>
            </w:pPr>
            <w:r>
              <w:rPr>
                <w:rFonts w:hint="eastAsia"/>
                <w:b/>
                <w:bCs/>
              </w:rPr>
              <w:t>（四）</w:t>
            </w:r>
            <w:r>
              <w:rPr>
                <w:rFonts w:hint="eastAsia"/>
              </w:rPr>
              <w:t>中标供应商应根据实际工作需要，为供应方合署办公人员提供必要的办公设施设备，包括但不限于电脑、电话、打印机、桌椅、文具等。</w:t>
            </w:r>
          </w:p>
          <w:p w14:paraId="7305D7E9">
            <w:pPr>
              <w:spacing w:line="400" w:lineRule="exact"/>
              <w:ind w:firstLine="422" w:firstLineChars="200"/>
            </w:pPr>
            <w:r>
              <w:rPr>
                <w:rFonts w:hint="eastAsia"/>
                <w:b/>
                <w:bCs/>
              </w:rPr>
              <w:t>（五）</w:t>
            </w:r>
            <w:r>
              <w:rPr>
                <w:rFonts w:hint="eastAsia"/>
              </w:rPr>
              <w:t>中标供应商应熟悉国家、自治区对医保基金监管的工作要求和医疗保障信息平台架构，保证核查和监管的服务质量和效率。</w:t>
            </w:r>
          </w:p>
          <w:p w14:paraId="4C981F6F">
            <w:pPr>
              <w:spacing w:line="400" w:lineRule="exact"/>
              <w:ind w:firstLine="422" w:firstLineChars="200"/>
              <w:rPr>
                <w:rFonts w:hint="eastAsia" w:ascii="宋体" w:hAnsi="宋体" w:cs="宋体"/>
                <w:szCs w:val="21"/>
              </w:rPr>
            </w:pPr>
            <w:r>
              <w:rPr>
                <w:rFonts w:hint="eastAsia"/>
                <w:b/>
                <w:bCs/>
              </w:rPr>
              <w:t>（六）</w:t>
            </w:r>
            <w:r>
              <w:rPr>
                <w:rFonts w:hint="eastAsia"/>
              </w:rPr>
              <w:t>中标供应商服务团队全部人员要严格遵守国家法律、法规和有关规章制度，遵守采购方的保密、安全、工作纪律等各项要求，在工作过程中，不得有收受、索取被稽核定点医药机构财物或者利用稽核工作之便，谋取不正当利益等其他违反法律法规的行为。如存在违反法律、法规、有关规章制度的行为，采购方可报有关部门追究相应责任；涉嫌犯罪的，移交司法机关处理。</w:t>
            </w:r>
          </w:p>
        </w:tc>
        <w:tc>
          <w:tcPr>
            <w:tcW w:w="1173" w:type="dxa"/>
            <w:tcBorders>
              <w:top w:val="single" w:color="auto" w:sz="4" w:space="0"/>
              <w:left w:val="single" w:color="auto" w:sz="4" w:space="0"/>
              <w:bottom w:val="single" w:color="auto" w:sz="4" w:space="0"/>
              <w:right w:val="single" w:color="auto" w:sz="4" w:space="0"/>
            </w:tcBorders>
            <w:vAlign w:val="center"/>
          </w:tcPr>
          <w:p w14:paraId="72003633">
            <w:pPr>
              <w:spacing w:line="260" w:lineRule="exact"/>
              <w:jc w:val="center"/>
              <w:rPr>
                <w:rFonts w:hint="eastAsia" w:ascii="宋体" w:hAnsi="宋体"/>
                <w:b/>
                <w:bCs/>
                <w:szCs w:val="21"/>
              </w:rPr>
            </w:pPr>
            <w:r>
              <w:rPr>
                <w:rFonts w:hint="eastAsia" w:ascii="宋体" w:hAnsi="宋体"/>
                <w:b/>
                <w:bCs/>
                <w:szCs w:val="21"/>
              </w:rPr>
              <w:t>其他未列明行业</w:t>
            </w:r>
          </w:p>
        </w:tc>
      </w:tr>
      <w:tr w14:paraId="05A87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45" w:type="dxa"/>
            <w:tcBorders>
              <w:top w:val="single" w:color="auto" w:sz="4" w:space="0"/>
              <w:left w:val="single" w:color="auto" w:sz="4" w:space="0"/>
              <w:bottom w:val="single" w:color="auto" w:sz="4" w:space="0"/>
              <w:right w:val="single" w:color="auto" w:sz="4" w:space="0"/>
            </w:tcBorders>
          </w:tcPr>
          <w:p w14:paraId="40628CEF">
            <w:pPr>
              <w:jc w:val="center"/>
              <w:rPr>
                <w:rFonts w:hint="eastAsia" w:ascii="宋体" w:hAnsi="宋体"/>
              </w:rPr>
            </w:pPr>
          </w:p>
          <w:p w14:paraId="2E975811">
            <w:pPr>
              <w:jc w:val="center"/>
              <w:rPr>
                <w:rFonts w:hint="eastAsia" w:ascii="宋体" w:hAnsi="宋体"/>
              </w:rPr>
            </w:pPr>
          </w:p>
          <w:p w14:paraId="5C678298">
            <w:pPr>
              <w:jc w:val="center"/>
              <w:rPr>
                <w:rFonts w:hint="eastAsia" w:ascii="宋体" w:hAnsi="宋体"/>
              </w:rPr>
            </w:pPr>
            <w:r>
              <w:rPr>
                <w:rFonts w:hint="eastAsia" w:ascii="宋体" w:hAnsi="宋体"/>
              </w:rPr>
              <w:t>商务条款</w:t>
            </w:r>
          </w:p>
        </w:tc>
        <w:tc>
          <w:tcPr>
            <w:tcW w:w="9576" w:type="dxa"/>
            <w:gridSpan w:val="6"/>
            <w:tcBorders>
              <w:top w:val="single" w:color="auto" w:sz="4" w:space="0"/>
              <w:left w:val="single" w:color="auto" w:sz="4" w:space="0"/>
              <w:bottom w:val="single" w:color="auto" w:sz="4" w:space="0"/>
              <w:right w:val="single" w:color="auto" w:sz="4" w:space="0"/>
            </w:tcBorders>
          </w:tcPr>
          <w:p w14:paraId="56D10616">
            <w:pPr>
              <w:widowControl/>
              <w:shd w:val="clear" w:color="auto" w:fill="FFFFFF"/>
              <w:spacing w:line="400" w:lineRule="exact"/>
              <w:rPr>
                <w:szCs w:val="21"/>
              </w:rPr>
            </w:pPr>
            <w:r>
              <w:rPr>
                <w:rFonts w:hint="eastAsia" w:ascii="宋体" w:hAnsi="宋体" w:cs="宋体"/>
                <w:szCs w:val="21"/>
              </w:rPr>
              <w:t>▲</w:t>
            </w:r>
            <w:r>
              <w:rPr>
                <w:szCs w:val="21"/>
              </w:rPr>
              <w:t>一、合同签订期：自中标通知书发出之日起</w:t>
            </w:r>
            <w:r>
              <w:rPr>
                <w:szCs w:val="21"/>
                <w:u w:val="single"/>
              </w:rPr>
              <w:t xml:space="preserve">  25  </w:t>
            </w:r>
            <w:r>
              <w:rPr>
                <w:szCs w:val="21"/>
              </w:rPr>
              <w:t>日内</w:t>
            </w:r>
          </w:p>
          <w:p w14:paraId="3FB49622">
            <w:pPr>
              <w:widowControl/>
              <w:shd w:val="clear" w:color="auto" w:fill="FFFFFF"/>
              <w:spacing w:line="400" w:lineRule="exact"/>
              <w:rPr>
                <w:szCs w:val="21"/>
              </w:rPr>
            </w:pPr>
            <w:r>
              <w:rPr>
                <w:szCs w:val="21"/>
              </w:rPr>
              <w:t>二、</w:t>
            </w:r>
            <w:r>
              <w:rPr>
                <w:bCs/>
                <w:szCs w:val="21"/>
              </w:rPr>
              <w:t>提交服务成果时间：</w:t>
            </w:r>
          </w:p>
          <w:p w14:paraId="05E5061A">
            <w:pPr>
              <w:widowControl/>
              <w:shd w:val="clear" w:color="auto" w:fill="FFFFFF"/>
              <w:spacing w:line="400" w:lineRule="exact"/>
              <w:rPr>
                <w:szCs w:val="21"/>
              </w:rPr>
            </w:pPr>
            <w:r>
              <w:rPr>
                <w:b/>
                <w:bCs/>
                <w:szCs w:val="21"/>
              </w:rPr>
              <w:t>（一）服务内容第（一）项</w:t>
            </w:r>
            <w:r>
              <w:rPr>
                <w:rFonts w:hint="eastAsia"/>
                <w:b/>
                <w:bCs/>
                <w:szCs w:val="21"/>
              </w:rPr>
              <w:t>（即</w:t>
            </w:r>
            <w:r>
              <w:rPr>
                <w:rFonts w:hint="eastAsia"/>
              </w:rPr>
              <w:t>驻点核查和监管服务</w:t>
            </w:r>
            <w:r>
              <w:rPr>
                <w:rFonts w:hint="eastAsia"/>
                <w:b/>
                <w:bCs/>
                <w:szCs w:val="21"/>
              </w:rPr>
              <w:t>）</w:t>
            </w:r>
            <w:r>
              <w:rPr>
                <w:szCs w:val="21"/>
              </w:rPr>
              <w:t>，202</w:t>
            </w:r>
            <w:r>
              <w:rPr>
                <w:rFonts w:hint="eastAsia"/>
                <w:szCs w:val="21"/>
              </w:rPr>
              <w:t>6</w:t>
            </w:r>
            <w:r>
              <w:rPr>
                <w:szCs w:val="21"/>
              </w:rPr>
              <w:t>年</w:t>
            </w:r>
            <w:r>
              <w:rPr>
                <w:rFonts w:hint="eastAsia"/>
                <w:szCs w:val="21"/>
              </w:rPr>
              <w:t>1</w:t>
            </w:r>
            <w:r>
              <w:rPr>
                <w:szCs w:val="21"/>
              </w:rPr>
              <w:t>月31日</w:t>
            </w:r>
            <w:r>
              <w:rPr>
                <w:rFonts w:hint="eastAsia"/>
                <w:szCs w:val="21"/>
              </w:rPr>
              <w:t>前完成2025年</w:t>
            </w:r>
            <w:r>
              <w:rPr>
                <w:rFonts w:hint="eastAsia" w:ascii="宋体" w:hAnsi="宋体"/>
                <w:color w:val="000000"/>
                <w:szCs w:val="21"/>
              </w:rPr>
              <w:t>定点医药机构日常巡查的</w:t>
            </w:r>
            <w:r>
              <w:rPr>
                <w:rFonts w:hint="eastAsia"/>
                <w:szCs w:val="21"/>
              </w:rPr>
              <w:t>现场检查、年度考核工作</w:t>
            </w:r>
            <w:r>
              <w:rPr>
                <w:szCs w:val="21"/>
              </w:rPr>
              <w:t>；</w:t>
            </w:r>
            <w:r>
              <w:rPr>
                <w:rFonts w:hint="eastAsia"/>
                <w:szCs w:val="21"/>
              </w:rPr>
              <w:t>2026年3月31日前完成2025年日常巡查、专项检查、医保智能审核的违规问题认定及违规费用追回工作；</w:t>
            </w:r>
            <w:r>
              <w:rPr>
                <w:szCs w:val="21"/>
              </w:rPr>
              <w:t>202</w:t>
            </w:r>
            <w:r>
              <w:rPr>
                <w:rFonts w:hint="eastAsia"/>
                <w:szCs w:val="21"/>
              </w:rPr>
              <w:t>6</w:t>
            </w:r>
            <w:r>
              <w:rPr>
                <w:szCs w:val="21"/>
              </w:rPr>
              <w:t>年8月31日</w:t>
            </w:r>
            <w:r>
              <w:rPr>
                <w:rFonts w:hint="eastAsia"/>
                <w:szCs w:val="21"/>
              </w:rPr>
              <w:t>前完成</w:t>
            </w:r>
            <w:r>
              <w:rPr>
                <w:szCs w:val="21"/>
              </w:rPr>
              <w:t>202</w:t>
            </w:r>
            <w:r>
              <w:rPr>
                <w:rFonts w:hint="eastAsia"/>
                <w:szCs w:val="21"/>
              </w:rPr>
              <w:t>6</w:t>
            </w:r>
            <w:r>
              <w:rPr>
                <w:szCs w:val="21"/>
              </w:rPr>
              <w:t>年上半年</w:t>
            </w:r>
            <w:r>
              <w:rPr>
                <w:rFonts w:hint="eastAsia"/>
                <w:szCs w:val="21"/>
              </w:rPr>
              <w:t>的</w:t>
            </w:r>
            <w:r>
              <w:rPr>
                <w:szCs w:val="21"/>
              </w:rPr>
              <w:t>专项检查</w:t>
            </w:r>
            <w:r>
              <w:rPr>
                <w:rFonts w:hint="eastAsia"/>
                <w:szCs w:val="21"/>
              </w:rPr>
              <w:t>、</w:t>
            </w:r>
            <w:r>
              <w:rPr>
                <w:szCs w:val="21"/>
              </w:rPr>
              <w:t>医保智能审核工作</w:t>
            </w:r>
            <w:r>
              <w:rPr>
                <w:rFonts w:hint="eastAsia"/>
                <w:szCs w:val="21"/>
              </w:rPr>
              <w:t>；其余工作在</w:t>
            </w:r>
            <w:r>
              <w:rPr>
                <w:szCs w:val="21"/>
              </w:rPr>
              <w:t>202</w:t>
            </w:r>
            <w:r>
              <w:rPr>
                <w:rFonts w:hint="eastAsia"/>
                <w:szCs w:val="21"/>
              </w:rPr>
              <w:t>6</w:t>
            </w:r>
            <w:r>
              <w:rPr>
                <w:szCs w:val="21"/>
              </w:rPr>
              <w:t>年</w:t>
            </w:r>
            <w:r>
              <w:rPr>
                <w:rFonts w:hint="eastAsia"/>
                <w:szCs w:val="21"/>
              </w:rPr>
              <w:t>8</w:t>
            </w:r>
            <w:r>
              <w:rPr>
                <w:szCs w:val="21"/>
              </w:rPr>
              <w:t>月31日</w:t>
            </w:r>
            <w:r>
              <w:rPr>
                <w:rFonts w:hint="eastAsia"/>
                <w:szCs w:val="21"/>
              </w:rPr>
              <w:t>前完成。特</w:t>
            </w:r>
            <w:r>
              <w:rPr>
                <w:szCs w:val="21"/>
              </w:rPr>
              <w:t>殊情况需延迟的必须经采购方的同意。</w:t>
            </w:r>
          </w:p>
          <w:p w14:paraId="39BD0859">
            <w:pPr>
              <w:widowControl/>
              <w:shd w:val="clear" w:color="auto" w:fill="FFFFFF"/>
              <w:spacing w:line="400" w:lineRule="exact"/>
              <w:rPr>
                <w:szCs w:val="21"/>
              </w:rPr>
            </w:pPr>
            <w:r>
              <w:rPr>
                <w:b/>
                <w:bCs/>
                <w:szCs w:val="21"/>
              </w:rPr>
              <w:t>（二）服务内容第（二）项</w:t>
            </w:r>
            <w:r>
              <w:rPr>
                <w:rFonts w:hint="eastAsia"/>
                <w:b/>
                <w:bCs/>
                <w:szCs w:val="21"/>
              </w:rPr>
              <w:t>（即</w:t>
            </w:r>
            <w:r>
              <w:rPr>
                <w:rFonts w:hint="eastAsia"/>
              </w:rPr>
              <w:t>大数据模型分析和监管服务</w:t>
            </w:r>
            <w:r>
              <w:rPr>
                <w:rFonts w:hint="eastAsia"/>
                <w:b/>
                <w:bCs/>
                <w:szCs w:val="21"/>
              </w:rPr>
              <w:t>）</w:t>
            </w:r>
            <w:r>
              <w:rPr>
                <w:szCs w:val="21"/>
              </w:rPr>
              <w:t>，</w:t>
            </w:r>
            <w:r>
              <w:rPr>
                <w:color w:val="000000"/>
                <w:szCs w:val="21"/>
              </w:rPr>
              <w:t>202</w:t>
            </w:r>
            <w:r>
              <w:rPr>
                <w:rFonts w:hint="eastAsia"/>
                <w:color w:val="000000"/>
                <w:szCs w:val="21"/>
              </w:rPr>
              <w:t>5</w:t>
            </w:r>
            <w:r>
              <w:rPr>
                <w:color w:val="000000"/>
                <w:szCs w:val="21"/>
              </w:rPr>
              <w:t>年</w:t>
            </w:r>
            <w:r>
              <w:rPr>
                <w:rFonts w:hint="eastAsia"/>
                <w:color w:val="000000"/>
                <w:szCs w:val="21"/>
              </w:rPr>
              <w:t>9</w:t>
            </w:r>
            <w:r>
              <w:rPr>
                <w:color w:val="000000"/>
                <w:szCs w:val="21"/>
              </w:rPr>
              <w:t>月</w:t>
            </w:r>
            <w:r>
              <w:rPr>
                <w:rFonts w:hint="eastAsia"/>
                <w:color w:val="000000"/>
                <w:szCs w:val="21"/>
              </w:rPr>
              <w:t>30</w:t>
            </w:r>
            <w:r>
              <w:rPr>
                <w:color w:val="000000"/>
                <w:szCs w:val="21"/>
              </w:rPr>
              <w:t>日</w:t>
            </w:r>
            <w:r>
              <w:rPr>
                <w:rFonts w:hint="eastAsia"/>
                <w:color w:val="000000"/>
                <w:szCs w:val="21"/>
              </w:rPr>
              <w:t>前完成</w:t>
            </w:r>
            <w:r>
              <w:rPr>
                <w:rFonts w:hint="eastAsia"/>
              </w:rPr>
              <w:t>数据仓库及管理</w:t>
            </w:r>
            <w:r>
              <w:rPr>
                <w:rFonts w:hint="eastAsia"/>
                <w:color w:val="000000"/>
                <w:szCs w:val="21"/>
              </w:rPr>
              <w:t>；</w:t>
            </w:r>
            <w:r>
              <w:rPr>
                <w:color w:val="000000"/>
                <w:szCs w:val="21"/>
              </w:rPr>
              <w:t>202</w:t>
            </w:r>
            <w:r>
              <w:rPr>
                <w:rFonts w:hint="eastAsia"/>
                <w:color w:val="000000"/>
                <w:szCs w:val="21"/>
              </w:rPr>
              <w:t>5</w:t>
            </w:r>
            <w:r>
              <w:rPr>
                <w:color w:val="000000"/>
                <w:szCs w:val="21"/>
              </w:rPr>
              <w:t>年</w:t>
            </w:r>
            <w:r>
              <w:rPr>
                <w:rFonts w:hint="eastAsia"/>
                <w:color w:val="000000"/>
                <w:szCs w:val="21"/>
              </w:rPr>
              <w:t>12</w:t>
            </w:r>
            <w:r>
              <w:rPr>
                <w:color w:val="000000"/>
                <w:szCs w:val="21"/>
              </w:rPr>
              <w:t>月</w:t>
            </w:r>
            <w:r>
              <w:rPr>
                <w:rFonts w:hint="eastAsia"/>
                <w:color w:val="000000"/>
                <w:szCs w:val="21"/>
              </w:rPr>
              <w:t>31</w:t>
            </w:r>
            <w:r>
              <w:rPr>
                <w:color w:val="000000"/>
                <w:szCs w:val="21"/>
              </w:rPr>
              <w:t>日</w:t>
            </w:r>
            <w:r>
              <w:rPr>
                <w:rFonts w:hint="eastAsia"/>
                <w:color w:val="000000"/>
                <w:szCs w:val="21"/>
              </w:rPr>
              <w:t>前实现</w:t>
            </w:r>
            <w:r>
              <w:rPr>
                <w:rFonts w:hint="eastAsia"/>
              </w:rPr>
              <w:t>规则库动态调优、建立建设不少于30类规则500条知识点的可用规则、</w:t>
            </w:r>
            <w:r>
              <w:rPr>
                <w:rFonts w:hint="eastAsia"/>
                <w:color w:val="000000"/>
                <w:szCs w:val="21"/>
              </w:rPr>
              <w:t>建立大数据模型并开展分析；</w:t>
            </w:r>
            <w:r>
              <w:rPr>
                <w:rFonts w:hint="eastAsia"/>
              </w:rPr>
              <w:t>2026年8月31日初步形成监管效率提升工具集，</w:t>
            </w:r>
            <w:r>
              <w:rPr>
                <w:szCs w:val="21"/>
              </w:rPr>
              <w:t>特殊情况需延迟的必须经采购方的同意。</w:t>
            </w:r>
          </w:p>
          <w:p w14:paraId="1F4F5088">
            <w:pPr>
              <w:widowControl/>
              <w:shd w:val="clear" w:color="auto" w:fill="FFFFFF"/>
              <w:spacing w:line="400" w:lineRule="exact"/>
              <w:rPr>
                <w:bCs/>
                <w:szCs w:val="21"/>
                <w:u w:val="single"/>
              </w:rPr>
            </w:pPr>
            <w:r>
              <w:rPr>
                <w:szCs w:val="21"/>
              </w:rPr>
              <w:t>三、服务地点：</w:t>
            </w:r>
            <w:r>
              <w:rPr>
                <w:bCs/>
                <w:szCs w:val="21"/>
                <w:u w:val="single"/>
              </w:rPr>
              <w:t xml:space="preserve"> 广西南宁市内（采购方指定地点）。</w:t>
            </w:r>
          </w:p>
          <w:p w14:paraId="6F36F6EF">
            <w:pPr>
              <w:widowControl/>
              <w:shd w:val="clear" w:color="auto" w:fill="FFFFFF"/>
              <w:spacing w:line="400" w:lineRule="exact"/>
              <w:rPr>
                <w:szCs w:val="21"/>
              </w:rPr>
            </w:pPr>
            <w:r>
              <w:rPr>
                <w:szCs w:val="21"/>
              </w:rPr>
              <w:t>四、规范标准：采购标的需执行国家标准、行业标准、地方标准。</w:t>
            </w:r>
          </w:p>
          <w:p w14:paraId="1C8EAB81">
            <w:pPr>
              <w:widowControl/>
              <w:shd w:val="clear" w:color="auto" w:fill="FFFFFF"/>
              <w:spacing w:line="400" w:lineRule="exact"/>
              <w:rPr>
                <w:szCs w:val="21"/>
              </w:rPr>
            </w:pPr>
            <w:r>
              <w:rPr>
                <w:szCs w:val="21"/>
              </w:rPr>
              <w:t>五、验收标准：根据采购需求的要求及中标供应商的投标文件进行验收。</w:t>
            </w:r>
          </w:p>
          <w:p w14:paraId="1D97DB17">
            <w:pPr>
              <w:widowControl/>
              <w:shd w:val="clear" w:color="auto" w:fill="FFFFFF"/>
              <w:spacing w:line="400" w:lineRule="exact"/>
              <w:rPr>
                <w:szCs w:val="21"/>
              </w:rPr>
            </w:pPr>
            <w:r>
              <w:rPr>
                <w:rFonts w:ascii="宋体" w:hAnsi="宋体" w:cs="宋体"/>
                <w:szCs w:val="21"/>
              </w:rPr>
              <w:t>▲</w:t>
            </w:r>
            <w:r>
              <w:rPr>
                <w:szCs w:val="21"/>
              </w:rPr>
              <w:t>六、售后服务要求：</w:t>
            </w:r>
          </w:p>
          <w:p w14:paraId="6185A77A">
            <w:pPr>
              <w:widowControl/>
              <w:shd w:val="clear" w:color="auto" w:fill="FFFFFF"/>
              <w:spacing w:line="400" w:lineRule="exact"/>
              <w:rPr>
                <w:szCs w:val="21"/>
              </w:rPr>
            </w:pPr>
            <w:r>
              <w:rPr>
                <w:b/>
                <w:bCs/>
                <w:szCs w:val="21"/>
              </w:rPr>
              <w:t>（一）质量保证期</w:t>
            </w:r>
            <w:r>
              <w:rPr>
                <w:szCs w:val="21"/>
              </w:rPr>
              <w:t>：1年（自提交服务成果验收合格之日起计算）。</w:t>
            </w:r>
          </w:p>
          <w:p w14:paraId="5BBF8A27">
            <w:pPr>
              <w:widowControl/>
              <w:shd w:val="clear" w:color="auto" w:fill="FFFFFF"/>
              <w:spacing w:line="400" w:lineRule="exact"/>
              <w:rPr>
                <w:szCs w:val="21"/>
              </w:rPr>
            </w:pPr>
            <w:r>
              <w:rPr>
                <w:b/>
                <w:bCs/>
                <w:szCs w:val="21"/>
              </w:rPr>
              <w:t>（二）处理问题响应时间</w:t>
            </w:r>
            <w:r>
              <w:rPr>
                <w:szCs w:val="21"/>
              </w:rPr>
              <w:t>：接到采购人处理问题通知后2小时内到达采购人指定现场。</w:t>
            </w:r>
          </w:p>
          <w:p w14:paraId="306BC259">
            <w:pPr>
              <w:spacing w:line="400" w:lineRule="exact"/>
              <w:rPr>
                <w:szCs w:val="21"/>
              </w:rPr>
            </w:pPr>
            <w:r>
              <w:rPr>
                <w:rFonts w:ascii="宋体" w:hAnsi="宋体" w:cs="宋体"/>
                <w:szCs w:val="21"/>
              </w:rPr>
              <w:t>▲</w:t>
            </w:r>
            <w:r>
              <w:rPr>
                <w:szCs w:val="21"/>
              </w:rPr>
              <w:t>七、其他要求：</w:t>
            </w:r>
          </w:p>
          <w:p w14:paraId="2CC7DCFE">
            <w:pPr>
              <w:widowControl/>
              <w:shd w:val="clear" w:color="auto" w:fill="FFFFFF"/>
              <w:spacing w:line="400" w:lineRule="exact"/>
              <w:ind w:firstLine="420" w:firstLineChars="200"/>
              <w:rPr>
                <w:szCs w:val="21"/>
              </w:rPr>
            </w:pPr>
            <w:r>
              <w:rPr>
                <w:szCs w:val="21"/>
              </w:rPr>
              <w:t>（一）报价必须含以下部分，包括：</w:t>
            </w:r>
          </w:p>
          <w:p w14:paraId="351E5AD4">
            <w:pPr>
              <w:widowControl/>
              <w:numPr>
                <w:ilvl w:val="0"/>
                <w:numId w:val="1"/>
              </w:numPr>
              <w:shd w:val="clear" w:color="auto" w:fill="FFFFFF"/>
              <w:spacing w:line="400" w:lineRule="exact"/>
              <w:ind w:firstLine="420" w:firstLineChars="200"/>
              <w:rPr>
                <w:szCs w:val="21"/>
              </w:rPr>
            </w:pPr>
            <w:r>
              <w:rPr>
                <w:szCs w:val="21"/>
              </w:rPr>
              <w:t>服务的价格；</w:t>
            </w:r>
          </w:p>
          <w:p w14:paraId="3FDE66DC">
            <w:pPr>
              <w:widowControl/>
              <w:numPr>
                <w:ilvl w:val="0"/>
                <w:numId w:val="1"/>
              </w:numPr>
              <w:shd w:val="clear" w:color="auto" w:fill="FFFFFF"/>
              <w:spacing w:line="400" w:lineRule="exact"/>
              <w:ind w:firstLine="420" w:firstLineChars="200"/>
              <w:rPr>
                <w:szCs w:val="21"/>
              </w:rPr>
            </w:pPr>
            <w:r>
              <w:rPr>
                <w:szCs w:val="21"/>
              </w:rPr>
              <w:t>必要的保险费用和各项税金；</w:t>
            </w:r>
          </w:p>
          <w:p w14:paraId="1A156D1A">
            <w:pPr>
              <w:widowControl/>
              <w:numPr>
                <w:ilvl w:val="0"/>
                <w:numId w:val="1"/>
              </w:numPr>
              <w:shd w:val="clear" w:color="auto" w:fill="FFFFFF"/>
              <w:spacing w:line="400" w:lineRule="exact"/>
              <w:ind w:firstLine="420" w:firstLineChars="200"/>
              <w:rPr>
                <w:szCs w:val="21"/>
              </w:rPr>
            </w:pPr>
            <w:r>
              <w:rPr>
                <w:szCs w:val="21"/>
              </w:rPr>
              <w:t>其他（如运输、劳务、管理、装卸、安装、调试、培训、技术支持、售后服务、更新升级等费用）。</w:t>
            </w:r>
          </w:p>
          <w:p w14:paraId="53F99BD7">
            <w:pPr>
              <w:widowControl/>
              <w:shd w:val="clear" w:color="auto" w:fill="FFFFFF"/>
              <w:spacing w:line="400" w:lineRule="exact"/>
              <w:ind w:firstLine="420" w:firstLineChars="200"/>
              <w:rPr>
                <w:szCs w:val="21"/>
              </w:rPr>
            </w:pPr>
            <w:r>
              <w:rPr>
                <w:szCs w:val="21"/>
              </w:rPr>
              <w:t>（二）中标供应商聘用员工必须符合国家法律、政策的有关规定，对员工的疾病和人身安全负责。发生的劳资纠纷由中标供应商负责。中标供应商必须为拟投入本项目的</w:t>
            </w:r>
            <w:r>
              <w:rPr>
                <w:rFonts w:hint="eastAsia"/>
                <w:szCs w:val="21"/>
              </w:rPr>
              <w:t>服务服务团队成员（不含专家）</w:t>
            </w:r>
            <w:r>
              <w:rPr>
                <w:szCs w:val="21"/>
              </w:rPr>
              <w:t>参加社会保险（包括养老、失业、医疗（生育）、工伤、长期护理），</w:t>
            </w:r>
            <w:r>
              <w:rPr>
                <w:rFonts w:hint="eastAsia"/>
                <w:szCs w:val="21"/>
              </w:rPr>
              <w:t>签订合同之日起一个月内中标供应商必须出示其2024年1月以来任意1个月社会保险参保缴费证明</w:t>
            </w:r>
            <w:r>
              <w:rPr>
                <w:szCs w:val="21"/>
              </w:rPr>
              <w:t>。</w:t>
            </w:r>
          </w:p>
          <w:p w14:paraId="5F4B636E">
            <w:pPr>
              <w:widowControl/>
              <w:shd w:val="clear" w:color="auto" w:fill="FFFFFF"/>
              <w:spacing w:line="400" w:lineRule="exact"/>
              <w:ind w:firstLine="420" w:firstLineChars="200"/>
              <w:rPr>
                <w:szCs w:val="21"/>
              </w:rPr>
            </w:pPr>
            <w:r>
              <w:rPr>
                <w:szCs w:val="21"/>
              </w:rPr>
              <w:t>（三）拟投入人员具有相关工作经验，投标供应商具有履行合同所需的设备和专业技术能力。</w:t>
            </w:r>
          </w:p>
          <w:p w14:paraId="785861AC">
            <w:pPr>
              <w:widowControl/>
              <w:shd w:val="clear" w:color="auto" w:fill="FFFFFF"/>
              <w:spacing w:line="400" w:lineRule="exact"/>
              <w:ind w:firstLine="420" w:firstLineChars="200"/>
              <w:rPr>
                <w:szCs w:val="21"/>
              </w:rPr>
            </w:pPr>
            <w:r>
              <w:rPr>
                <w:szCs w:val="21"/>
              </w:rPr>
              <w:t>（四）投标供应商应确保档案信息安全不外泄。</w:t>
            </w:r>
          </w:p>
          <w:p w14:paraId="12E6F6E5">
            <w:pPr>
              <w:widowControl/>
              <w:shd w:val="clear" w:color="auto" w:fill="FFFFFF"/>
              <w:spacing w:line="400" w:lineRule="exact"/>
              <w:ind w:firstLine="420" w:firstLineChars="200"/>
              <w:rPr>
                <w:szCs w:val="21"/>
              </w:rPr>
            </w:pPr>
            <w:r>
              <w:rPr>
                <w:szCs w:val="21"/>
              </w:rPr>
              <w:t>（五）本项目审计费用必须遵守《关于会计事务所服务收费有关问题的通知》（桂价费〔2012〕74号），投标单位必须在上述通知规定进行报价，不按上述规定报价的，视为无效投标。中标供应商在实施项目过程中的交通费、差旅费、住宿费、伙食费自理，所有费用均应包含在报价中，不再另做结算。</w:t>
            </w:r>
          </w:p>
          <w:p w14:paraId="42DB33DC">
            <w:pPr>
              <w:widowControl/>
              <w:shd w:val="clear" w:color="auto" w:fill="FFFFFF"/>
              <w:spacing w:line="400" w:lineRule="exact"/>
              <w:ind w:firstLine="420" w:firstLineChars="200"/>
              <w:rPr>
                <w:szCs w:val="21"/>
              </w:rPr>
            </w:pPr>
            <w:r>
              <w:rPr>
                <w:szCs w:val="21"/>
              </w:rPr>
              <w:t>（六）中标供应商逾期提供服务的，每逾期一天，应按合同总费用的</w:t>
            </w:r>
            <w:r>
              <w:rPr>
                <w:rFonts w:hint="eastAsia"/>
              </w:rPr>
              <w:t>万分之五</w:t>
            </w:r>
            <w:r>
              <w:rPr>
                <w:szCs w:val="21"/>
              </w:rPr>
              <w:t>向采购方支付违约金，由采购方从待付服务费中扣除。中标供应商逾期超过约定日期十个工作日不能提供服务的，采购方有权解除合同。</w:t>
            </w:r>
          </w:p>
          <w:p w14:paraId="6528B7AA">
            <w:pPr>
              <w:widowControl/>
              <w:shd w:val="clear" w:color="auto" w:fill="FFFFFF"/>
              <w:spacing w:line="400" w:lineRule="exact"/>
              <w:ind w:firstLine="420" w:firstLineChars="200"/>
              <w:rPr>
                <w:szCs w:val="21"/>
              </w:rPr>
            </w:pPr>
            <w:r>
              <w:rPr>
                <w:szCs w:val="21"/>
              </w:rPr>
              <w:t>由于中标供应商原因，未能按合同规定的内容、时间及相关要求向采购方交付合格成果的，中标供应商应承担违约责任并向采购方支付违约金：每逾期一天，中标供应商按合同总费用的</w:t>
            </w:r>
            <w:r>
              <w:rPr>
                <w:rFonts w:hint="eastAsia"/>
              </w:rPr>
              <w:t>万分之五</w:t>
            </w:r>
            <w:r>
              <w:rPr>
                <w:szCs w:val="21"/>
              </w:rPr>
              <w:t>向采购方支付违约金。中标供应商逾期超过规定日期十个工作日仍不能交付合格成果的，采购方有权解除合同。</w:t>
            </w:r>
          </w:p>
          <w:p w14:paraId="1E1CE575">
            <w:pPr>
              <w:widowControl/>
              <w:shd w:val="clear" w:color="auto" w:fill="FFFFFF"/>
              <w:spacing w:line="400" w:lineRule="exact"/>
              <w:ind w:firstLine="420" w:firstLineChars="200"/>
              <w:rPr>
                <w:szCs w:val="21"/>
              </w:rPr>
            </w:pPr>
            <w:r>
              <w:rPr>
                <w:szCs w:val="21"/>
              </w:rPr>
              <w:t>中标供应商因逾期提供服务或因其他违约行为导致采购方解除合同的，应向采购方支付合同总值百分之五的违约金，如造成采购方损失超过违约金的，超出部分由中标供应商继续承担赔偿责任。</w:t>
            </w:r>
          </w:p>
          <w:p w14:paraId="3C2F65E2">
            <w:pPr>
              <w:widowControl/>
              <w:shd w:val="clear" w:color="auto" w:fill="FFFFFF"/>
              <w:spacing w:line="400" w:lineRule="exact"/>
              <w:ind w:firstLine="420" w:firstLineChars="200"/>
              <w:rPr>
                <w:szCs w:val="21"/>
              </w:rPr>
            </w:pPr>
            <w:r>
              <w:rPr>
                <w:szCs w:val="21"/>
              </w:rPr>
              <w:t>（七）保密要求：中标供应商在项目实施过程中，必须对本项目所有项目信息以及接触到的材料予以保密，未经采购方书面许可，中标供应商不得以任何形式向第三方透露本项目的任何内容。</w:t>
            </w:r>
            <w:r>
              <w:rPr>
                <w:rFonts w:hint="eastAsia"/>
                <w:szCs w:val="21"/>
              </w:rPr>
              <w:t>中标供应商及服务团队成员应与采购人签订保密协议。</w:t>
            </w:r>
          </w:p>
          <w:p w14:paraId="1C97E081">
            <w:pPr>
              <w:widowControl/>
              <w:shd w:val="clear" w:color="auto" w:fill="FFFFFF"/>
              <w:spacing w:line="400" w:lineRule="exact"/>
              <w:rPr>
                <w:b/>
                <w:bCs/>
                <w:szCs w:val="21"/>
              </w:rPr>
            </w:pPr>
            <w:r>
              <w:rPr>
                <w:rFonts w:hint="eastAsia"/>
                <w:b/>
                <w:bCs/>
                <w:szCs w:val="21"/>
              </w:rPr>
              <w:t>八、</w:t>
            </w:r>
            <w:r>
              <w:rPr>
                <w:b/>
                <w:bCs/>
                <w:szCs w:val="21"/>
              </w:rPr>
              <w:t>付款方式</w:t>
            </w:r>
          </w:p>
          <w:p w14:paraId="2DAF9A9F">
            <w:pPr>
              <w:spacing w:line="400" w:lineRule="exact"/>
              <w:ind w:firstLine="420" w:firstLineChars="200"/>
            </w:pPr>
            <w:r>
              <w:rPr>
                <w:szCs w:val="21"/>
              </w:rPr>
              <w:t>本项目无预付款，项目经费分</w:t>
            </w:r>
            <w:r>
              <w:rPr>
                <w:rFonts w:hint="eastAsia"/>
                <w:szCs w:val="21"/>
              </w:rPr>
              <w:t>四</w:t>
            </w:r>
            <w:r>
              <w:rPr>
                <w:szCs w:val="21"/>
              </w:rPr>
              <w:t>期支付。中标供应商</w:t>
            </w:r>
            <w:r>
              <w:rPr>
                <w:rFonts w:hint="eastAsia"/>
                <w:szCs w:val="21"/>
              </w:rPr>
              <w:t>驻点办公人员配备完成并正式驻点工作，支付合同款的30%；</w:t>
            </w:r>
            <w:r>
              <w:rPr>
                <w:szCs w:val="21"/>
              </w:rPr>
              <w:t>中标供应商提交工作方案，</w:t>
            </w:r>
            <w:r>
              <w:rPr>
                <w:rFonts w:hint="eastAsia"/>
                <w:szCs w:val="21"/>
              </w:rPr>
              <w:t>经采购方审核通过，驻点办公人员按工作方案正常开展工作，支付合同款的30%</w:t>
            </w:r>
            <w:r>
              <w:rPr>
                <w:szCs w:val="21"/>
              </w:rPr>
              <w:t>；</w:t>
            </w:r>
            <w:r>
              <w:rPr>
                <w:rFonts w:hint="eastAsia"/>
                <w:szCs w:val="21"/>
              </w:rPr>
              <w:t>2026年5月31日前</w:t>
            </w:r>
            <w:r>
              <w:rPr>
                <w:szCs w:val="21"/>
              </w:rPr>
              <w:t>支付合同款的</w:t>
            </w:r>
            <w:r>
              <w:rPr>
                <w:rFonts w:hint="eastAsia"/>
                <w:szCs w:val="21"/>
              </w:rPr>
              <w:t>3</w:t>
            </w:r>
            <w:r>
              <w:rPr>
                <w:szCs w:val="21"/>
              </w:rPr>
              <w:t>0%；任务全部完成经验收合格后1</w:t>
            </w:r>
            <w:r>
              <w:rPr>
                <w:rFonts w:hint="eastAsia"/>
                <w:szCs w:val="21"/>
              </w:rPr>
              <w:t>5</w:t>
            </w:r>
            <w:r>
              <w:rPr>
                <w:szCs w:val="21"/>
              </w:rPr>
              <w:t>个工作日内支付剩余10%（验收不合格，则不予支付且供应商须无条件整改直至验收合格）；每次支付之</w:t>
            </w:r>
            <w:r>
              <w:rPr>
                <w:rFonts w:hint="eastAsia"/>
                <w:szCs w:val="21"/>
              </w:rPr>
              <w:t>后，</w:t>
            </w:r>
            <w:r>
              <w:rPr>
                <w:szCs w:val="21"/>
              </w:rPr>
              <w:t>中标供应商应</w:t>
            </w:r>
            <w:r>
              <w:rPr>
                <w:rFonts w:hint="eastAsia"/>
                <w:szCs w:val="21"/>
              </w:rPr>
              <w:t>在经费支付后10个工作日内</w:t>
            </w:r>
            <w:r>
              <w:rPr>
                <w:szCs w:val="21"/>
              </w:rPr>
              <w:t>向采购方开具相应金额的发票。</w:t>
            </w:r>
          </w:p>
        </w:tc>
      </w:tr>
      <w:tr w14:paraId="3AC8D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36EFA4F">
            <w:pPr>
              <w:jc w:val="center"/>
              <w:rPr>
                <w:rFonts w:hint="eastAsia" w:ascii="宋体" w:hAnsi="宋体"/>
              </w:rPr>
            </w:pPr>
            <w:r>
              <w:rPr>
                <w:rFonts w:hint="eastAsia" w:ascii="宋体" w:hAnsi="宋体"/>
              </w:rPr>
              <w:t>其他说明</w:t>
            </w:r>
          </w:p>
        </w:tc>
        <w:tc>
          <w:tcPr>
            <w:tcW w:w="9576" w:type="dxa"/>
            <w:gridSpan w:val="6"/>
            <w:tcBorders>
              <w:top w:val="single" w:color="auto" w:sz="4" w:space="0"/>
              <w:left w:val="single" w:color="auto" w:sz="4" w:space="0"/>
              <w:bottom w:val="single" w:color="auto" w:sz="4" w:space="0"/>
              <w:right w:val="single" w:color="auto" w:sz="4" w:space="0"/>
            </w:tcBorders>
          </w:tcPr>
          <w:p w14:paraId="1F24DB3C">
            <w:pPr>
              <w:widowControl/>
              <w:shd w:val="clear" w:color="auto" w:fill="FFFFFF"/>
              <w:spacing w:line="400" w:lineRule="exact"/>
              <w:rPr>
                <w:szCs w:val="21"/>
              </w:rPr>
            </w:pPr>
            <w:r>
              <w:rPr>
                <w:szCs w:val="21"/>
              </w:rPr>
              <w:t>一、进口产品说明（根据项目实际情况选择）</w:t>
            </w:r>
          </w:p>
          <w:p w14:paraId="05201B46">
            <w:pPr>
              <w:spacing w:line="400" w:lineRule="exact"/>
              <w:ind w:firstLine="420" w:firstLineChars="200"/>
              <w:rPr>
                <w:szCs w:val="21"/>
              </w:rPr>
            </w:pPr>
            <w:r>
              <w:rPr>
                <w:rFonts w:hint="eastAsia"/>
                <w:szCs w:val="21"/>
              </w:rPr>
              <w:t>□</w:t>
            </w:r>
            <w:r>
              <w:rPr>
                <w:szCs w:val="21"/>
              </w:rPr>
              <w:t>本表的第</w:t>
            </w:r>
            <w:r>
              <w:rPr>
                <w:szCs w:val="21"/>
                <w:u w:val="single"/>
              </w:rPr>
              <w:t xml:space="preserve">  </w:t>
            </w:r>
            <w:r>
              <w:rPr>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b/>
                <w:bCs/>
                <w:szCs w:val="21"/>
              </w:rPr>
              <w:t>其他货物不接受进口产品参与投标</w:t>
            </w:r>
            <w:r>
              <w:rPr>
                <w:szCs w:val="21"/>
              </w:rPr>
              <w:t>，</w:t>
            </w:r>
            <w:r>
              <w:rPr>
                <w:b/>
                <w:szCs w:val="21"/>
              </w:rPr>
              <w:t>否则作无效标处理。</w:t>
            </w:r>
          </w:p>
          <w:p w14:paraId="69993127">
            <w:pPr>
              <w:tabs>
                <w:tab w:val="left" w:pos="180"/>
                <w:tab w:val="left" w:pos="1620"/>
              </w:tabs>
              <w:spacing w:line="400" w:lineRule="exact"/>
              <w:ind w:firstLine="420" w:firstLineChars="200"/>
              <w:rPr>
                <w:szCs w:val="21"/>
              </w:rPr>
            </w:pPr>
            <w:r>
              <w:rPr>
                <w:rFonts w:ascii="Segoe UI Symbol" w:hAnsi="Segoe UI Symbol" w:cs="Segoe UI Symbol"/>
                <w:szCs w:val="21"/>
              </w:rPr>
              <w:t>☑</w:t>
            </w:r>
            <w:r>
              <w:rPr>
                <w:szCs w:val="21"/>
              </w:rPr>
              <w:t>本分标服务所涉及的货物不接受进口产品（即通过中国海关报关验放进入中国境内且产自关境外的产品）参与投标，</w:t>
            </w:r>
            <w:r>
              <w:rPr>
                <w:b/>
                <w:szCs w:val="21"/>
              </w:rPr>
              <w:t>如有进口产品参与投标的作无效标处理</w:t>
            </w:r>
            <w:r>
              <w:rPr>
                <w:szCs w:val="21"/>
              </w:rPr>
              <w:t>。</w:t>
            </w:r>
          </w:p>
          <w:p w14:paraId="1C6E0FD9">
            <w:pPr>
              <w:widowControl/>
              <w:shd w:val="clear" w:color="auto" w:fill="FFFFFF"/>
              <w:spacing w:line="400" w:lineRule="exact"/>
              <w:rPr>
                <w:szCs w:val="21"/>
              </w:rPr>
            </w:pPr>
            <w:r>
              <w:rPr>
                <w:szCs w:val="21"/>
              </w:rPr>
              <w:t>二、其他</w:t>
            </w:r>
          </w:p>
          <w:p w14:paraId="5A54B44C">
            <w:pPr>
              <w:widowControl/>
              <w:shd w:val="clear" w:color="auto" w:fill="FFFFFF"/>
              <w:spacing w:line="400" w:lineRule="exact"/>
              <w:rPr>
                <w:szCs w:val="21"/>
              </w:rPr>
            </w:pPr>
            <w:r>
              <w:rPr>
                <w:szCs w:val="21"/>
              </w:rPr>
              <w:t>1、是否进行演示：否</w:t>
            </w:r>
          </w:p>
          <w:p w14:paraId="1B9496E9">
            <w:pPr>
              <w:widowControl/>
              <w:shd w:val="clear" w:color="auto" w:fill="FFFFFF"/>
              <w:spacing w:line="400" w:lineRule="exact"/>
              <w:rPr>
                <w:szCs w:val="21"/>
              </w:rPr>
            </w:pPr>
            <w:r>
              <w:rPr>
                <w:szCs w:val="21"/>
              </w:rPr>
              <w:t>2、是否要求提供样品：否</w:t>
            </w:r>
          </w:p>
          <w:p w14:paraId="3304B5E2">
            <w:pPr>
              <w:widowControl/>
              <w:shd w:val="clear" w:color="auto" w:fill="FFFFFF"/>
              <w:spacing w:line="400" w:lineRule="exact"/>
              <w:rPr>
                <w:szCs w:val="21"/>
              </w:rPr>
            </w:pPr>
            <w:r>
              <w:rPr>
                <w:szCs w:val="21"/>
              </w:rPr>
              <w:t>3、是否现场踏勘：否</w:t>
            </w:r>
          </w:p>
          <w:p w14:paraId="59D7FA75">
            <w:pPr>
              <w:widowControl/>
              <w:shd w:val="clear" w:color="auto" w:fill="FFFFFF"/>
              <w:spacing w:line="400" w:lineRule="exact"/>
              <w:rPr>
                <w:rFonts w:hint="eastAsia" w:ascii="宋体" w:hAnsi="宋体"/>
              </w:rPr>
            </w:pPr>
            <w:r>
              <w:rPr>
                <w:rFonts w:hint="eastAsia"/>
                <w:szCs w:val="21"/>
              </w:rPr>
              <w:t>4、合同延续年限、条件和方式：合同到期不续签。</w:t>
            </w:r>
          </w:p>
        </w:tc>
      </w:tr>
    </w:tbl>
    <w:p w14:paraId="1BD1457A">
      <w:pPr>
        <w:spacing w:line="320" w:lineRule="exact"/>
        <w:rPr>
          <w:rFonts w:hint="eastAsia" w:ascii="宋体" w:hAnsi="宋体"/>
        </w:rPr>
      </w:pPr>
    </w:p>
    <w:tbl>
      <w:tblPr>
        <w:tblStyle w:val="35"/>
        <w:tblW w:w="10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46"/>
        <w:gridCol w:w="630"/>
        <w:gridCol w:w="600"/>
        <w:gridCol w:w="5081"/>
        <w:gridCol w:w="1904"/>
      </w:tblGrid>
      <w:tr w14:paraId="6A730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351" w:type="dxa"/>
            <w:gridSpan w:val="7"/>
            <w:tcBorders>
              <w:top w:val="single" w:color="auto" w:sz="4" w:space="0"/>
              <w:left w:val="single" w:color="auto" w:sz="4" w:space="0"/>
              <w:bottom w:val="nil"/>
              <w:right w:val="single" w:color="auto" w:sz="4" w:space="0"/>
            </w:tcBorders>
            <w:noWrap w:val="0"/>
            <w:vAlign w:val="center"/>
          </w:tcPr>
          <w:p w14:paraId="32C7E4D7">
            <w:pPr>
              <w:spacing w:line="400" w:lineRule="exact"/>
              <w:jc w:val="center"/>
              <w:rPr>
                <w:b/>
                <w:szCs w:val="21"/>
                <w:highlight w:val="none"/>
              </w:rPr>
            </w:pPr>
            <w:r>
              <w:rPr>
                <w:b/>
                <w:sz w:val="30"/>
                <w:szCs w:val="30"/>
                <w:highlight w:val="none"/>
              </w:rPr>
              <w:t>服务需求一览表</w:t>
            </w:r>
          </w:p>
        </w:tc>
      </w:tr>
      <w:tr w14:paraId="30BF5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090" w:type="dxa"/>
            <w:gridSpan w:val="2"/>
            <w:tcBorders>
              <w:top w:val="single" w:color="auto" w:sz="4" w:space="0"/>
              <w:left w:val="single" w:color="auto" w:sz="4" w:space="0"/>
              <w:bottom w:val="single" w:color="auto" w:sz="4" w:space="0"/>
              <w:right w:val="single" w:color="auto" w:sz="4" w:space="0"/>
            </w:tcBorders>
            <w:noWrap w:val="0"/>
            <w:vAlign w:val="center"/>
          </w:tcPr>
          <w:p w14:paraId="10312816">
            <w:pPr>
              <w:spacing w:line="400" w:lineRule="exact"/>
              <w:jc w:val="center"/>
              <w:rPr>
                <w:szCs w:val="21"/>
                <w:highlight w:val="none"/>
              </w:rPr>
            </w:pPr>
            <w:r>
              <w:rPr>
                <w:sz w:val="28"/>
                <w:szCs w:val="28"/>
                <w:highlight w:val="none"/>
              </w:rPr>
              <w:t>标段</w:t>
            </w:r>
          </w:p>
        </w:tc>
        <w:tc>
          <w:tcPr>
            <w:tcW w:w="9261" w:type="dxa"/>
            <w:gridSpan w:val="5"/>
            <w:tcBorders>
              <w:top w:val="single" w:color="auto" w:sz="4" w:space="0"/>
              <w:left w:val="single" w:color="auto" w:sz="4" w:space="0"/>
              <w:bottom w:val="single" w:color="auto" w:sz="4" w:space="0"/>
              <w:right w:val="single" w:color="auto" w:sz="4" w:space="0"/>
            </w:tcBorders>
            <w:noWrap w:val="0"/>
            <w:vAlign w:val="center"/>
          </w:tcPr>
          <w:p w14:paraId="123B106E">
            <w:pPr>
              <w:spacing w:line="400" w:lineRule="exact"/>
              <w:jc w:val="left"/>
              <w:rPr>
                <w:b/>
                <w:bCs/>
                <w:sz w:val="24"/>
                <w:szCs w:val="24"/>
                <w:highlight w:val="none"/>
              </w:rPr>
            </w:pPr>
            <w:r>
              <w:rPr>
                <w:rFonts w:hint="eastAsia"/>
                <w:sz w:val="28"/>
                <w:szCs w:val="28"/>
                <w:highlight w:val="none"/>
                <w:lang w:val="en-US" w:eastAsia="zh-CN"/>
              </w:rPr>
              <w:t>2</w:t>
            </w:r>
            <w:r>
              <w:rPr>
                <w:b/>
                <w:bCs/>
                <w:sz w:val="28"/>
                <w:szCs w:val="28"/>
                <w:highlight w:val="none"/>
              </w:rPr>
              <w:t>分标</w:t>
            </w:r>
            <w:r>
              <w:rPr>
                <w:rFonts w:hint="eastAsia"/>
                <w:b/>
                <w:bCs/>
                <w:sz w:val="24"/>
                <w:szCs w:val="24"/>
                <w:highlight w:val="none"/>
                <w:lang w:eastAsia="zh-CN"/>
              </w:rPr>
              <w:t>：南宁市医保基金核查和监管第三方服务外包（B标-医保支付资格管理服务）</w:t>
            </w:r>
            <w:r>
              <w:rPr>
                <w:rFonts w:hint="eastAsia"/>
                <w:b/>
                <w:bCs/>
                <w:sz w:val="24"/>
                <w:szCs w:val="24"/>
                <w:highlight w:val="none"/>
              </w:rPr>
              <w:t xml:space="preserve">  </w:t>
            </w:r>
          </w:p>
        </w:tc>
      </w:tr>
      <w:tr w14:paraId="25BAF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noWrap w:val="0"/>
            <w:vAlign w:val="top"/>
          </w:tcPr>
          <w:p w14:paraId="65579916">
            <w:pPr>
              <w:spacing w:line="400" w:lineRule="exact"/>
              <w:jc w:val="center"/>
              <w:rPr>
                <w:szCs w:val="21"/>
                <w:highlight w:val="none"/>
              </w:rPr>
            </w:pPr>
            <w:r>
              <w:rPr>
                <w:szCs w:val="21"/>
                <w:highlight w:val="none"/>
              </w:rPr>
              <w:t>采购清单及服务参数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192DFA5">
            <w:pPr>
              <w:spacing w:line="400" w:lineRule="exact"/>
              <w:jc w:val="center"/>
              <w:rPr>
                <w:sz w:val="24"/>
                <w:szCs w:val="24"/>
                <w:highlight w:val="none"/>
              </w:rPr>
            </w:pPr>
            <w:r>
              <w:rPr>
                <w:sz w:val="24"/>
                <w:szCs w:val="24"/>
                <w:highlight w:val="none"/>
              </w:rPr>
              <w:t>序号</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349464F8">
            <w:pPr>
              <w:spacing w:line="400" w:lineRule="exact"/>
              <w:jc w:val="center"/>
              <w:rPr>
                <w:sz w:val="24"/>
                <w:szCs w:val="24"/>
                <w:highlight w:val="none"/>
              </w:rPr>
            </w:pPr>
            <w:r>
              <w:rPr>
                <w:sz w:val="24"/>
                <w:szCs w:val="24"/>
                <w:highlight w:val="none"/>
              </w:rPr>
              <w:t>采购服务名称</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8A425E0">
            <w:pPr>
              <w:spacing w:line="400" w:lineRule="exact"/>
              <w:jc w:val="center"/>
              <w:rPr>
                <w:sz w:val="24"/>
                <w:szCs w:val="24"/>
                <w:highlight w:val="none"/>
              </w:rPr>
            </w:pPr>
            <w:r>
              <w:rPr>
                <w:sz w:val="24"/>
                <w:szCs w:val="24"/>
                <w:highlight w:val="none"/>
              </w:rPr>
              <w:t>单位</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2FE5916">
            <w:pPr>
              <w:spacing w:line="400" w:lineRule="exact"/>
              <w:jc w:val="center"/>
              <w:rPr>
                <w:sz w:val="24"/>
                <w:szCs w:val="24"/>
                <w:highlight w:val="none"/>
              </w:rPr>
            </w:pPr>
            <w:r>
              <w:rPr>
                <w:sz w:val="24"/>
                <w:szCs w:val="24"/>
                <w:highlight w:val="none"/>
              </w:rPr>
              <w:t>数量</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22A41A74">
            <w:pPr>
              <w:spacing w:line="400" w:lineRule="exact"/>
              <w:jc w:val="center"/>
              <w:rPr>
                <w:sz w:val="24"/>
                <w:szCs w:val="24"/>
                <w:highlight w:val="none"/>
              </w:rPr>
            </w:pPr>
            <w:r>
              <w:rPr>
                <w:sz w:val="24"/>
                <w:szCs w:val="24"/>
                <w:highlight w:val="none"/>
              </w:rPr>
              <w:t>服务参数</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11F421D">
            <w:pPr>
              <w:spacing w:line="400" w:lineRule="exact"/>
              <w:jc w:val="center"/>
              <w:rPr>
                <w:szCs w:val="21"/>
                <w:highlight w:val="none"/>
              </w:rPr>
            </w:pPr>
            <w:r>
              <w:rPr>
                <w:sz w:val="18"/>
                <w:szCs w:val="18"/>
                <w:highlight w:val="none"/>
              </w:rPr>
              <w:t>中小企业划分标准所属行业名称（行业名称及划分见本章附件2）</w:t>
            </w:r>
          </w:p>
        </w:tc>
      </w:tr>
      <w:tr w14:paraId="461CF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E92CD39">
            <w:pPr>
              <w:widowControl/>
              <w:spacing w:line="400" w:lineRule="exact"/>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365956">
            <w:pPr>
              <w:spacing w:line="400" w:lineRule="exact"/>
              <w:jc w:val="center"/>
              <w:rPr>
                <w:szCs w:val="21"/>
                <w:highlight w:val="none"/>
              </w:rPr>
            </w:pPr>
            <w:r>
              <w:rPr>
                <w:szCs w:val="21"/>
                <w:highlight w:val="none"/>
              </w:rPr>
              <w:t>1</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230B7B94">
            <w:pPr>
              <w:widowControl/>
              <w:spacing w:line="400" w:lineRule="exact"/>
              <w:jc w:val="left"/>
              <w:rPr>
                <w:szCs w:val="21"/>
                <w:highlight w:val="none"/>
              </w:rPr>
            </w:pPr>
            <w:r>
              <w:rPr>
                <w:rFonts w:hint="eastAsia" w:ascii="仿宋" w:hAnsi="仿宋" w:cs="仿宋"/>
                <w:color w:val="000000"/>
                <w:kern w:val="0"/>
                <w:szCs w:val="21"/>
                <w:highlight w:val="none"/>
              </w:rPr>
              <w:t>登记备案管理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FE2EAC3">
            <w:pPr>
              <w:spacing w:line="400" w:lineRule="exact"/>
              <w:ind w:firstLine="105" w:firstLineChars="50"/>
              <w:jc w:val="center"/>
              <w:rPr>
                <w:szCs w:val="21"/>
                <w:highlight w:val="none"/>
              </w:rPr>
            </w:pPr>
            <w:r>
              <w:rPr>
                <w:szCs w:val="21"/>
                <w:highlight w:val="none"/>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C2D7FCE">
            <w:pPr>
              <w:spacing w:line="400" w:lineRule="exact"/>
              <w:jc w:val="center"/>
              <w:rPr>
                <w:szCs w:val="21"/>
                <w:highlight w:val="none"/>
              </w:rPr>
            </w:pPr>
            <w:r>
              <w:rPr>
                <w:szCs w:val="21"/>
                <w:highlight w:val="none"/>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0C9C94A9">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提供</w:t>
            </w:r>
            <w:r>
              <w:rPr>
                <w:rFonts w:hint="eastAsia" w:ascii="仿宋" w:hAnsi="仿宋" w:cs="微软雅黑"/>
                <w:color w:val="000000"/>
                <w:kern w:val="0"/>
                <w:highlight w:val="none"/>
              </w:rPr>
              <w:t>登记备案管理</w:t>
            </w:r>
            <w:r>
              <w:rPr>
                <w:rFonts w:hint="eastAsia" w:ascii="仿宋" w:hAnsi="仿宋" w:cs="微软雅黑"/>
                <w:color w:val="000000"/>
                <w:kern w:val="0"/>
                <w:highlight w:val="none"/>
                <w:lang w:val="en-US" w:eastAsia="zh-CN"/>
              </w:rPr>
              <w:t>服务，</w:t>
            </w:r>
            <w:r>
              <w:rPr>
                <w:rFonts w:hint="eastAsia" w:ascii="仿宋" w:hAnsi="仿宋" w:cs="微软雅黑"/>
                <w:color w:val="000000"/>
                <w:kern w:val="0"/>
                <w:highlight w:val="none"/>
              </w:rPr>
              <w:t>全面初始化医药机构中的医师、护士、药师等医保从业人员的各项信息</w:t>
            </w:r>
            <w:r>
              <w:rPr>
                <w:rFonts w:hint="eastAsia" w:ascii="仿宋" w:hAnsi="仿宋" w:cs="微软雅黑"/>
                <w:color w:val="000000"/>
                <w:kern w:val="0"/>
                <w:highlight w:val="none"/>
                <w:lang w:eastAsia="zh-CN"/>
              </w:rPr>
              <w:t>，</w:t>
            </w:r>
            <w:r>
              <w:rPr>
                <w:rFonts w:hint="eastAsia" w:ascii="仿宋" w:hAnsi="仿宋" w:cs="微软雅黑"/>
                <w:color w:val="000000"/>
                <w:kern w:val="0"/>
                <w:highlight w:val="none"/>
              </w:rPr>
              <w:t>保证信息的准确录入与高效管理。</w:t>
            </w:r>
          </w:p>
          <w:p w14:paraId="6622DD0D">
            <w:pPr>
              <w:widowControl/>
              <w:spacing w:line="400" w:lineRule="exact"/>
              <w:ind w:firstLine="420" w:firstLineChars="200"/>
              <w:rPr>
                <w:rFonts w:hint="eastAsia" w:ascii="仿宋" w:hAnsi="仿宋" w:eastAsia="宋体" w:cs="微软雅黑"/>
                <w:color w:val="000000"/>
                <w:kern w:val="0"/>
                <w:highlight w:val="none"/>
                <w:lang w:val="en-US" w:eastAsia="zh-CN"/>
              </w:rPr>
            </w:pPr>
            <w:r>
              <w:rPr>
                <w:rFonts w:hint="eastAsia" w:ascii="仿宋" w:hAnsi="仿宋" w:cs="微软雅黑"/>
                <w:color w:val="000000"/>
                <w:kern w:val="0"/>
                <w:highlight w:val="none"/>
              </w:rPr>
              <w:t>对医师、药师、护士、技师（医技）信息、检验（医技）信息、药店负责人、法人信息、医保经办等从业人员</w:t>
            </w:r>
            <w:r>
              <w:rPr>
                <w:rFonts w:hint="eastAsia" w:ascii="仿宋" w:hAnsi="仿宋" w:cs="微软雅黑"/>
                <w:color w:val="000000"/>
                <w:kern w:val="0"/>
                <w:highlight w:val="none"/>
                <w:lang w:val="en-US" w:eastAsia="zh-CN"/>
              </w:rPr>
              <w:t>进行</w:t>
            </w:r>
            <w:r>
              <w:rPr>
                <w:rFonts w:hint="eastAsia" w:ascii="仿宋" w:hAnsi="仿宋" w:cs="微软雅黑"/>
                <w:color w:val="000000"/>
                <w:kern w:val="0"/>
                <w:highlight w:val="none"/>
              </w:rPr>
              <w:t>基本信息维护</w:t>
            </w:r>
            <w:r>
              <w:rPr>
                <w:rFonts w:hint="eastAsia" w:ascii="仿宋" w:hAnsi="仿宋" w:cs="微软雅黑"/>
                <w:color w:val="000000"/>
                <w:kern w:val="0"/>
                <w:highlight w:val="none"/>
                <w:lang w:eastAsia="zh-CN"/>
              </w:rPr>
              <w:t>；</w:t>
            </w:r>
            <w:r>
              <w:rPr>
                <w:rFonts w:hint="eastAsia" w:ascii="仿宋" w:hAnsi="仿宋" w:cs="微软雅黑"/>
                <w:color w:val="000000"/>
                <w:kern w:val="0"/>
                <w:highlight w:val="none"/>
                <w:lang w:val="en-US" w:eastAsia="zh-CN"/>
              </w:rPr>
              <w:t>保障</w:t>
            </w:r>
            <w:r>
              <w:rPr>
                <w:rFonts w:hint="eastAsia" w:ascii="仿宋" w:hAnsi="仿宋" w:cs="微软雅黑"/>
                <w:color w:val="000000"/>
                <w:kern w:val="0"/>
                <w:highlight w:val="none"/>
              </w:rPr>
              <w:t>经办端、两定端具有信息维护</w:t>
            </w:r>
            <w:r>
              <w:rPr>
                <w:rFonts w:hint="eastAsia" w:ascii="仿宋" w:hAnsi="仿宋" w:cs="微软雅黑"/>
                <w:color w:val="000000"/>
                <w:kern w:val="0"/>
                <w:highlight w:val="none"/>
                <w:lang w:val="en-US" w:eastAsia="zh-CN"/>
              </w:rPr>
              <w:t>功能，</w:t>
            </w:r>
            <w:r>
              <w:rPr>
                <w:rFonts w:hint="eastAsia" w:ascii="仿宋" w:hAnsi="仿宋" w:cs="微软雅黑"/>
                <w:color w:val="000000"/>
                <w:kern w:val="0"/>
                <w:highlight w:val="none"/>
              </w:rPr>
              <w:t>经办</w:t>
            </w:r>
            <w:r>
              <w:rPr>
                <w:rFonts w:hint="eastAsia" w:ascii="仿宋" w:hAnsi="仿宋" w:cs="微软雅黑"/>
                <w:color w:val="000000"/>
                <w:kern w:val="0"/>
                <w:highlight w:val="none"/>
                <w:lang w:val="en-US" w:eastAsia="zh-CN"/>
              </w:rPr>
              <w:t>端具有</w:t>
            </w:r>
            <w:r>
              <w:rPr>
                <w:rFonts w:hint="eastAsia" w:ascii="仿宋" w:hAnsi="仿宋" w:cs="微软雅黑"/>
                <w:color w:val="000000"/>
                <w:kern w:val="0"/>
                <w:highlight w:val="none"/>
              </w:rPr>
              <w:t>审核功能。</w:t>
            </w:r>
            <w:r>
              <w:rPr>
                <w:rFonts w:hint="eastAsia" w:ascii="仿宋" w:hAnsi="仿宋" w:cs="微软雅黑"/>
                <w:color w:val="000000"/>
                <w:kern w:val="0"/>
                <w:highlight w:val="none"/>
                <w:lang w:val="en-US" w:eastAsia="zh-CN"/>
              </w:rPr>
              <w:t>包括：</w:t>
            </w:r>
          </w:p>
          <w:p w14:paraId="523E4C4B">
            <w:pPr>
              <w:pStyle w:val="12"/>
              <w:spacing w:before="0" w:line="400" w:lineRule="exact"/>
              <w:ind w:firstLine="420" w:firstLineChars="200"/>
              <w:rPr>
                <w:rFonts w:ascii="仿宋" w:hAnsi="仿宋" w:cs="微软雅黑"/>
                <w:color w:val="000000"/>
                <w:kern w:val="0"/>
                <w:sz w:val="21"/>
                <w:highlight w:val="none"/>
              </w:rPr>
            </w:pPr>
            <w:r>
              <w:rPr>
                <w:rFonts w:hint="eastAsia" w:ascii="仿宋" w:hAnsi="仿宋" w:cs="微软雅黑"/>
                <w:color w:val="000000"/>
                <w:kern w:val="0"/>
                <w:sz w:val="21"/>
                <w:highlight w:val="none"/>
              </w:rPr>
              <w:t>1</w:t>
            </w:r>
            <w:r>
              <w:rPr>
                <w:rFonts w:ascii="仿宋" w:hAnsi="仿宋" w:cs="微软雅黑"/>
                <w:color w:val="000000"/>
                <w:kern w:val="0"/>
                <w:sz w:val="21"/>
                <w:highlight w:val="none"/>
              </w:rPr>
              <w:t>.1</w:t>
            </w:r>
            <w:r>
              <w:rPr>
                <w:rFonts w:hint="eastAsia" w:ascii="仿宋" w:hAnsi="仿宋" w:cs="微软雅黑"/>
                <w:color w:val="000000"/>
                <w:kern w:val="0"/>
                <w:sz w:val="21"/>
                <w:highlight w:val="none"/>
              </w:rPr>
              <w:t>医师信息管理</w:t>
            </w:r>
          </w:p>
          <w:p w14:paraId="0C317074">
            <w:pPr>
              <w:spacing w:line="400" w:lineRule="exact"/>
              <w:ind w:firstLine="420" w:firstLineChars="200"/>
              <w:rPr>
                <w:highlight w:val="none"/>
              </w:rPr>
            </w:pPr>
            <w:r>
              <w:rPr>
                <w:rFonts w:hint="eastAsia"/>
                <w:highlight w:val="none"/>
              </w:rPr>
              <w:t>1</w:t>
            </w:r>
            <w:r>
              <w:rPr>
                <w:highlight w:val="none"/>
              </w:rPr>
              <w:t>.2</w:t>
            </w:r>
            <w:r>
              <w:rPr>
                <w:rFonts w:hint="eastAsia"/>
                <w:highlight w:val="none"/>
              </w:rPr>
              <w:t>药师信息管理</w:t>
            </w:r>
          </w:p>
          <w:p w14:paraId="6A4BE1A4">
            <w:pPr>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rPr>
              <w:t>1</w:t>
            </w:r>
            <w:r>
              <w:rPr>
                <w:rFonts w:ascii="仿宋" w:hAnsi="仿宋" w:cs="微软雅黑"/>
                <w:color w:val="000000"/>
                <w:kern w:val="0"/>
                <w:highlight w:val="none"/>
              </w:rPr>
              <w:t>.3</w:t>
            </w:r>
            <w:r>
              <w:rPr>
                <w:rFonts w:hint="eastAsia" w:ascii="仿宋" w:hAnsi="仿宋" w:cs="微软雅黑"/>
                <w:color w:val="000000"/>
                <w:kern w:val="0"/>
                <w:highlight w:val="none"/>
              </w:rPr>
              <w:t>护士信息管理</w:t>
            </w:r>
          </w:p>
          <w:p w14:paraId="0305EEC4">
            <w:pPr>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rPr>
              <w:t>1</w:t>
            </w:r>
            <w:r>
              <w:rPr>
                <w:rFonts w:ascii="仿宋" w:hAnsi="仿宋" w:cs="微软雅黑"/>
                <w:color w:val="000000"/>
                <w:kern w:val="0"/>
                <w:highlight w:val="none"/>
              </w:rPr>
              <w:t>.4</w:t>
            </w:r>
            <w:r>
              <w:rPr>
                <w:rFonts w:hint="eastAsia" w:ascii="仿宋" w:hAnsi="仿宋" w:cs="微软雅黑"/>
                <w:color w:val="000000"/>
                <w:kern w:val="0"/>
                <w:highlight w:val="none"/>
              </w:rPr>
              <w:t>技师（医技）信息管理</w:t>
            </w:r>
          </w:p>
          <w:p w14:paraId="60AB343D">
            <w:pPr>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rPr>
              <w:t>1</w:t>
            </w:r>
            <w:r>
              <w:rPr>
                <w:rFonts w:ascii="仿宋" w:hAnsi="仿宋" w:cs="微软雅黑"/>
                <w:color w:val="000000"/>
                <w:kern w:val="0"/>
                <w:highlight w:val="none"/>
              </w:rPr>
              <w:t>.5</w:t>
            </w:r>
            <w:r>
              <w:rPr>
                <w:rFonts w:hint="eastAsia" w:ascii="仿宋" w:hAnsi="仿宋" w:cs="微软雅黑"/>
                <w:color w:val="000000"/>
                <w:kern w:val="0"/>
                <w:highlight w:val="none"/>
              </w:rPr>
              <w:t>检验（医技）信息管理</w:t>
            </w:r>
          </w:p>
          <w:p w14:paraId="2D3DE69B">
            <w:pPr>
              <w:spacing w:line="400" w:lineRule="exact"/>
              <w:ind w:firstLine="420" w:firstLineChars="200"/>
              <w:rPr>
                <w:rFonts w:hint="default"/>
                <w:highlight w:val="none"/>
                <w:u w:val="single"/>
              </w:rPr>
            </w:pPr>
            <w:r>
              <w:rPr>
                <w:rFonts w:hint="default" w:ascii="仿宋" w:hAnsi="仿宋" w:cs="微软雅黑"/>
                <w:color w:val="000000"/>
                <w:kern w:val="0"/>
                <w:highlight w:val="none"/>
                <w:u w:val="single"/>
              </w:rPr>
              <w:t>1</w:t>
            </w:r>
            <w:r>
              <w:rPr>
                <w:rFonts w:hint="default" w:ascii="仿宋" w:hAnsi="仿宋" w:eastAsia="宋体" w:cs="微软雅黑"/>
                <w:color w:val="000000"/>
                <w:kern w:val="0"/>
                <w:sz w:val="21"/>
                <w:szCs w:val="24"/>
                <w:highlight w:val="none"/>
                <w:u w:val="single"/>
                <w:lang w:eastAsia="zh-CN" w:bidi="ar-SA"/>
              </w:rPr>
              <w:t>.6医保管理人员信息管理</w:t>
            </w:r>
          </w:p>
          <w:p w14:paraId="60B31835">
            <w:pPr>
              <w:spacing w:line="400" w:lineRule="exact"/>
              <w:ind w:firstLine="420" w:firstLineChars="200"/>
              <w:rPr>
                <w:rFonts w:hint="eastAsia"/>
                <w:highlight w:val="none"/>
              </w:rPr>
            </w:pPr>
            <w:r>
              <w:rPr>
                <w:rFonts w:hint="eastAsia" w:ascii="仿宋" w:hAnsi="仿宋" w:cs="微软雅黑"/>
                <w:color w:val="000000"/>
                <w:kern w:val="0"/>
                <w:highlight w:val="none"/>
              </w:rPr>
              <w:t>1</w:t>
            </w:r>
            <w:r>
              <w:rPr>
                <w:rFonts w:ascii="仿宋" w:hAnsi="仿宋" w:cs="微软雅黑"/>
                <w:color w:val="000000"/>
                <w:kern w:val="0"/>
                <w:highlight w:val="none"/>
              </w:rPr>
              <w:t>.7</w:t>
            </w:r>
            <w:r>
              <w:rPr>
                <w:rFonts w:hint="eastAsia" w:ascii="仿宋" w:hAnsi="仿宋" w:cs="微软雅黑"/>
                <w:color w:val="000000"/>
                <w:kern w:val="0"/>
                <w:highlight w:val="none"/>
              </w:rPr>
              <w:t>药店负责人信息管理</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B03E89B">
            <w:pPr>
              <w:spacing w:line="400" w:lineRule="exact"/>
              <w:jc w:val="center"/>
              <w:rPr>
                <w:rFonts w:hint="default" w:ascii="仿宋_GB2312" w:hAnsi="仿宋" w:eastAsia="宋体" w:cs="宋体"/>
                <w:b/>
                <w:bCs/>
                <w:kern w:val="0"/>
                <w:sz w:val="18"/>
                <w:szCs w:val="18"/>
                <w:highlight w:val="none"/>
                <w:lang w:val="en-US" w:eastAsia="zh-CN"/>
              </w:rPr>
            </w:pPr>
            <w:r>
              <w:rPr>
                <w:rFonts w:hint="eastAsia"/>
                <w:highlight w:val="none"/>
                <w:lang w:val="en-US" w:eastAsia="zh-CN"/>
              </w:rPr>
              <w:t>其他未列明行业</w:t>
            </w:r>
          </w:p>
        </w:tc>
      </w:tr>
      <w:tr w14:paraId="00282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32CF605C">
            <w:pPr>
              <w:widowControl/>
              <w:spacing w:line="400" w:lineRule="exact"/>
              <w:ind w:left="0" w:leftChars="0" w:firstLine="0" w:firstLineChars="0"/>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D8CAEEF">
            <w:pPr>
              <w:spacing w:line="400" w:lineRule="exact"/>
              <w:ind w:left="0" w:leftChars="0" w:firstLine="0" w:firstLineChars="0"/>
              <w:jc w:val="center"/>
              <w:rPr>
                <w:rFonts w:hint="default"/>
                <w:szCs w:val="21"/>
                <w:highlight w:val="none"/>
              </w:rPr>
            </w:pPr>
            <w:r>
              <w:rPr>
                <w:rFonts w:hint="default"/>
                <w:szCs w:val="21"/>
                <w:highlight w:val="none"/>
              </w:rPr>
              <w:t>2</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1E8A1412">
            <w:pPr>
              <w:widowControl/>
              <w:spacing w:line="400" w:lineRule="exact"/>
              <w:ind w:left="0" w:leftChars="0" w:firstLine="0" w:firstLineChars="0"/>
              <w:jc w:val="left"/>
              <w:rPr>
                <w:rFonts w:hint="default"/>
                <w:highlight w:val="none"/>
              </w:rPr>
            </w:pPr>
            <w:r>
              <w:rPr>
                <w:rFonts w:hint="default"/>
                <w:highlight w:val="none"/>
              </w:rPr>
              <w:t>服务承诺管理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F31E9B6">
            <w:pPr>
              <w:spacing w:line="400" w:lineRule="exact"/>
              <w:ind w:left="0" w:leftChars="0" w:firstLine="105" w:firstLineChars="0"/>
              <w:jc w:val="center"/>
              <w:rPr>
                <w:rFonts w:hint="default"/>
                <w:szCs w:val="21"/>
                <w:highlight w:val="none"/>
              </w:rPr>
            </w:pPr>
            <w:r>
              <w:rPr>
                <w:szCs w:val="21"/>
                <w:highlight w:val="none"/>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616A1CBA">
            <w:pPr>
              <w:spacing w:line="400" w:lineRule="exact"/>
              <w:ind w:left="0" w:leftChars="0" w:firstLine="0" w:firstLineChars="0"/>
              <w:jc w:val="center"/>
              <w:rPr>
                <w:rFonts w:hint="default"/>
                <w:szCs w:val="21"/>
                <w:highlight w:val="none"/>
              </w:rPr>
            </w:pPr>
            <w:r>
              <w:rPr>
                <w:szCs w:val="21"/>
                <w:highlight w:val="none"/>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327BF2BF">
            <w:pPr>
              <w:widowControl/>
              <w:spacing w:line="400" w:lineRule="exact"/>
              <w:ind w:firstLine="420" w:firstLineChars="200"/>
              <w:rPr>
                <w:rFonts w:hint="default" w:ascii="仿宋" w:hAnsi="仿宋" w:eastAsia="宋体" w:cs="微软雅黑"/>
                <w:color w:val="000000"/>
                <w:kern w:val="0"/>
                <w:highlight w:val="none"/>
                <w:u w:val="single"/>
              </w:rPr>
            </w:pPr>
            <w:r>
              <w:rPr>
                <w:rFonts w:hint="eastAsia" w:ascii="仿宋" w:hAnsi="仿宋" w:cs="微软雅黑"/>
                <w:color w:val="000000"/>
                <w:kern w:val="0"/>
                <w:highlight w:val="none"/>
                <w:u w:val="single"/>
                <w:lang w:val="en-US" w:eastAsia="zh-CN"/>
              </w:rPr>
              <w:t>提供</w:t>
            </w:r>
            <w:r>
              <w:rPr>
                <w:rFonts w:hint="default" w:ascii="仿宋" w:hAnsi="仿宋" w:eastAsia="宋体" w:cs="微软雅黑"/>
                <w:color w:val="000000"/>
                <w:kern w:val="0"/>
                <w:highlight w:val="none"/>
                <w:u w:val="single"/>
              </w:rPr>
              <w:t>定点医药机构相关人员服务承诺管理</w:t>
            </w:r>
            <w:r>
              <w:rPr>
                <w:rFonts w:hint="eastAsia" w:ascii="仿宋" w:hAnsi="仿宋" w:cs="微软雅黑"/>
                <w:color w:val="000000"/>
                <w:kern w:val="0"/>
                <w:highlight w:val="none"/>
                <w:u w:val="single"/>
                <w:lang w:val="en-US" w:eastAsia="zh-CN"/>
              </w:rPr>
              <w:t>服务</w:t>
            </w:r>
            <w:r>
              <w:rPr>
                <w:rFonts w:hint="default" w:ascii="仿宋" w:hAnsi="仿宋" w:eastAsia="宋体" w:cs="微软雅黑"/>
                <w:color w:val="000000"/>
                <w:kern w:val="0"/>
                <w:highlight w:val="none"/>
                <w:u w:val="single"/>
              </w:rPr>
              <w:t>。</w:t>
            </w:r>
            <w:r>
              <w:rPr>
                <w:rFonts w:hint="eastAsia" w:ascii="仿宋" w:hAnsi="仿宋" w:cs="微软雅黑"/>
                <w:color w:val="000000"/>
                <w:kern w:val="0"/>
                <w:highlight w:val="none"/>
                <w:u w:val="single"/>
                <w:lang w:val="en-US" w:eastAsia="zh-CN"/>
              </w:rPr>
              <w:t>通过</w:t>
            </w:r>
            <w:r>
              <w:rPr>
                <w:rFonts w:hint="eastAsia" w:ascii="仿宋" w:hAnsi="仿宋" w:eastAsia="宋体" w:cs="微软雅黑"/>
                <w:color w:val="000000"/>
                <w:kern w:val="0"/>
                <w:highlight w:val="none"/>
                <w:u w:val="single"/>
              </w:rPr>
              <w:t>经办端</w:t>
            </w:r>
            <w:r>
              <w:rPr>
                <w:rFonts w:hint="default" w:ascii="仿宋" w:hAnsi="仿宋" w:eastAsia="宋体" w:cs="微软雅黑"/>
                <w:color w:val="000000"/>
                <w:kern w:val="0"/>
                <w:highlight w:val="none"/>
                <w:u w:val="single"/>
              </w:rPr>
              <w:t>模板管理、签署管理</w:t>
            </w:r>
            <w:r>
              <w:rPr>
                <w:rFonts w:hint="eastAsia" w:ascii="仿宋" w:hAnsi="仿宋" w:cs="微软雅黑"/>
                <w:color w:val="000000"/>
                <w:kern w:val="0"/>
                <w:highlight w:val="none"/>
                <w:u w:val="single"/>
                <w:lang w:eastAsia="zh-CN"/>
              </w:rPr>
              <w:t>，</w:t>
            </w:r>
            <w:r>
              <w:rPr>
                <w:rFonts w:hint="eastAsia" w:ascii="仿宋" w:hAnsi="仿宋" w:eastAsia="宋体" w:cs="微软雅黑"/>
                <w:color w:val="000000"/>
                <w:kern w:val="0"/>
                <w:highlight w:val="none"/>
                <w:u w:val="single"/>
              </w:rPr>
              <w:t>两定端</w:t>
            </w:r>
            <w:r>
              <w:rPr>
                <w:rFonts w:hint="eastAsia" w:ascii="仿宋" w:hAnsi="仿宋" w:cs="微软雅黑"/>
                <w:color w:val="000000"/>
                <w:kern w:val="0"/>
                <w:highlight w:val="none"/>
                <w:u w:val="single"/>
                <w:lang w:val="en-US" w:eastAsia="zh-CN"/>
              </w:rPr>
              <w:t>对</w:t>
            </w:r>
            <w:r>
              <w:rPr>
                <w:rFonts w:hint="default" w:ascii="仿宋" w:hAnsi="仿宋" w:eastAsia="宋体" w:cs="微软雅黑"/>
                <w:color w:val="000000"/>
                <w:kern w:val="0"/>
                <w:highlight w:val="none"/>
                <w:u w:val="single"/>
              </w:rPr>
              <w:t>本机构的签署管理</w:t>
            </w:r>
            <w:r>
              <w:rPr>
                <w:rFonts w:hint="eastAsia" w:ascii="仿宋" w:hAnsi="仿宋" w:cs="微软雅黑"/>
                <w:color w:val="000000"/>
                <w:kern w:val="0"/>
                <w:highlight w:val="none"/>
                <w:u w:val="single"/>
                <w:lang w:eastAsia="zh-CN"/>
              </w:rPr>
              <w:t>，</w:t>
            </w:r>
            <w:r>
              <w:rPr>
                <w:rFonts w:hint="eastAsia" w:ascii="仿宋" w:hAnsi="仿宋" w:eastAsia="宋体" w:cs="微软雅黑"/>
                <w:color w:val="000000"/>
                <w:kern w:val="0"/>
                <w:highlight w:val="none"/>
                <w:u w:val="single"/>
                <w:lang w:val="en-US" w:eastAsia="zh-CN"/>
              </w:rPr>
              <w:t>移动</w:t>
            </w:r>
            <w:r>
              <w:rPr>
                <w:rFonts w:hint="default" w:ascii="仿宋" w:hAnsi="仿宋" w:eastAsia="宋体" w:cs="微软雅黑"/>
                <w:color w:val="000000"/>
                <w:kern w:val="0"/>
                <w:highlight w:val="none"/>
                <w:u w:val="single"/>
              </w:rPr>
              <w:t>端</w:t>
            </w:r>
            <w:r>
              <w:rPr>
                <w:rFonts w:hint="eastAsia" w:ascii="仿宋" w:hAnsi="仿宋" w:cs="微软雅黑"/>
                <w:color w:val="000000"/>
                <w:kern w:val="0"/>
                <w:highlight w:val="none"/>
                <w:u w:val="single"/>
                <w:lang w:val="en-US" w:eastAsia="zh-CN"/>
              </w:rPr>
              <w:t>的</w:t>
            </w:r>
            <w:r>
              <w:rPr>
                <w:rFonts w:hint="default" w:ascii="仿宋" w:hAnsi="仿宋" w:eastAsia="宋体" w:cs="微软雅黑"/>
                <w:color w:val="000000"/>
                <w:kern w:val="0"/>
                <w:highlight w:val="none"/>
                <w:u w:val="single"/>
              </w:rPr>
              <w:t>本人签署管理</w:t>
            </w:r>
            <w:r>
              <w:rPr>
                <w:rFonts w:hint="eastAsia" w:ascii="仿宋" w:hAnsi="仿宋" w:cs="微软雅黑"/>
                <w:color w:val="000000"/>
                <w:kern w:val="0"/>
                <w:highlight w:val="none"/>
                <w:u w:val="single"/>
                <w:lang w:eastAsia="zh-CN"/>
              </w:rPr>
              <w:t>，</w:t>
            </w:r>
            <w:r>
              <w:rPr>
                <w:rFonts w:hint="eastAsia" w:ascii="仿宋" w:hAnsi="仿宋" w:cs="微软雅黑"/>
                <w:color w:val="000000"/>
                <w:kern w:val="0"/>
                <w:highlight w:val="none"/>
                <w:u w:val="single"/>
                <w:lang w:val="en-US" w:eastAsia="zh-CN"/>
              </w:rPr>
              <w:t>实现对服务承诺的全流程管理</w:t>
            </w:r>
            <w:r>
              <w:rPr>
                <w:rFonts w:hint="default" w:ascii="仿宋" w:hAnsi="仿宋" w:eastAsia="宋体" w:cs="微软雅黑"/>
                <w:color w:val="000000"/>
                <w:kern w:val="0"/>
                <w:highlight w:val="none"/>
                <w:u w:val="single"/>
              </w:rPr>
              <w:t>。</w:t>
            </w:r>
          </w:p>
          <w:p w14:paraId="78AB6411">
            <w:pPr>
              <w:widowControl/>
              <w:spacing w:line="400" w:lineRule="exact"/>
              <w:ind w:firstLine="420" w:firstLineChars="200"/>
              <w:rPr>
                <w:rFonts w:hint="default" w:ascii="仿宋" w:hAnsi="仿宋" w:eastAsia="宋体" w:cs="微软雅黑"/>
                <w:color w:val="000000"/>
                <w:kern w:val="0"/>
                <w:highlight w:val="none"/>
                <w:u w:val="single"/>
              </w:rPr>
            </w:pPr>
            <w:r>
              <w:rPr>
                <w:rFonts w:hint="eastAsia" w:ascii="仿宋" w:hAnsi="仿宋" w:eastAsia="宋体" w:cs="微软雅黑"/>
                <w:color w:val="000000"/>
                <w:kern w:val="0"/>
                <w:highlight w:val="none"/>
                <w:u w:val="single"/>
                <w:lang w:val="en-US" w:eastAsia="zh-CN"/>
              </w:rPr>
              <w:t>2</w:t>
            </w:r>
            <w:r>
              <w:rPr>
                <w:rFonts w:hint="default" w:ascii="仿宋" w:hAnsi="仿宋" w:eastAsia="宋体" w:cs="微软雅黑"/>
                <w:color w:val="000000"/>
                <w:kern w:val="0"/>
                <w:highlight w:val="none"/>
                <w:u w:val="single"/>
              </w:rPr>
              <w:t>.1服务承诺书模板管理</w:t>
            </w:r>
          </w:p>
          <w:p w14:paraId="3ADFDFDC">
            <w:pPr>
              <w:widowControl/>
              <w:spacing w:line="400" w:lineRule="exact"/>
              <w:ind w:firstLine="420" w:firstLineChars="200"/>
              <w:rPr>
                <w:rFonts w:hint="default" w:ascii="仿宋" w:hAnsi="仿宋" w:eastAsia="宋体" w:cs="微软雅黑"/>
                <w:color w:val="000000"/>
                <w:kern w:val="0"/>
                <w:highlight w:val="none"/>
                <w:u w:val="single"/>
              </w:rPr>
            </w:pPr>
            <w:r>
              <w:rPr>
                <w:rFonts w:hint="eastAsia" w:ascii="仿宋" w:hAnsi="仿宋" w:eastAsia="宋体" w:cs="微软雅黑"/>
                <w:color w:val="000000"/>
                <w:kern w:val="0"/>
                <w:highlight w:val="none"/>
                <w:u w:val="single"/>
                <w:lang w:val="en-US" w:eastAsia="zh-CN"/>
              </w:rPr>
              <w:t>2</w:t>
            </w:r>
            <w:r>
              <w:rPr>
                <w:rFonts w:hint="default" w:ascii="仿宋" w:hAnsi="仿宋" w:eastAsia="宋体" w:cs="微软雅黑"/>
                <w:color w:val="000000"/>
                <w:kern w:val="0"/>
                <w:highlight w:val="none"/>
                <w:u w:val="single"/>
              </w:rPr>
              <w:t>.2服务承诺签署管理</w:t>
            </w:r>
          </w:p>
          <w:p w14:paraId="60FA98F1">
            <w:pPr>
              <w:widowControl/>
              <w:spacing w:line="400" w:lineRule="exact"/>
              <w:ind w:firstLine="420" w:firstLineChars="200"/>
              <w:rPr>
                <w:rFonts w:hint="default"/>
                <w:highlight w:val="none"/>
              </w:rPr>
            </w:pPr>
            <w:r>
              <w:rPr>
                <w:rFonts w:hint="eastAsia" w:ascii="仿宋" w:hAnsi="仿宋" w:eastAsia="宋体" w:cs="微软雅黑"/>
                <w:color w:val="000000"/>
                <w:kern w:val="0"/>
                <w:highlight w:val="none"/>
                <w:u w:val="single"/>
                <w:lang w:val="en-US" w:eastAsia="zh-CN"/>
              </w:rPr>
              <w:t>2</w:t>
            </w:r>
            <w:r>
              <w:rPr>
                <w:rFonts w:hint="default" w:ascii="仿宋" w:hAnsi="仿宋" w:eastAsia="宋体" w:cs="微软雅黑"/>
                <w:color w:val="000000"/>
                <w:kern w:val="0"/>
                <w:highlight w:val="none"/>
                <w:u w:val="single"/>
              </w:rPr>
              <w:t>.3服务承诺查询统计管理</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8082FF3">
            <w:pPr>
              <w:spacing w:line="400" w:lineRule="exact"/>
              <w:ind w:left="0" w:leftChars="0" w:firstLine="0" w:firstLineChars="0"/>
              <w:jc w:val="center"/>
              <w:rPr>
                <w:rFonts w:hint="eastAsia" w:ascii="仿宋_GB2312" w:hAnsi="仿宋" w:eastAsia="仿宋_GB2312" w:cs="宋体"/>
                <w:b/>
                <w:bCs/>
                <w:kern w:val="0"/>
                <w:sz w:val="18"/>
                <w:szCs w:val="18"/>
                <w:highlight w:val="none"/>
              </w:rPr>
            </w:pPr>
            <w:r>
              <w:rPr>
                <w:rFonts w:hint="eastAsia"/>
                <w:highlight w:val="none"/>
                <w:lang w:val="en-US" w:eastAsia="zh-CN"/>
              </w:rPr>
              <w:t>其他未列明行业</w:t>
            </w:r>
          </w:p>
        </w:tc>
      </w:tr>
      <w:tr w14:paraId="25165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14:paraId="4EF24B92">
            <w:pPr>
              <w:widowControl/>
              <w:spacing w:line="400" w:lineRule="exact"/>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87DE1D4">
            <w:pPr>
              <w:spacing w:line="400" w:lineRule="exact"/>
              <w:jc w:val="center"/>
              <w:rPr>
                <w:rFonts w:hint="default"/>
                <w:szCs w:val="21"/>
                <w:highlight w:val="none"/>
              </w:rPr>
            </w:pPr>
            <w:r>
              <w:rPr>
                <w:szCs w:val="21"/>
                <w:highlight w:val="none"/>
              </w:rPr>
              <w:t>3</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73D71CDA">
            <w:pPr>
              <w:widowControl/>
              <w:spacing w:line="400" w:lineRule="exact"/>
              <w:jc w:val="left"/>
              <w:rPr>
                <w:szCs w:val="21"/>
                <w:highlight w:val="none"/>
              </w:rPr>
            </w:pPr>
            <w:bookmarkStart w:id="9" w:name="_Toc204085584"/>
            <w:r>
              <w:rPr>
                <w:rFonts w:hint="eastAsia"/>
                <w:highlight w:val="none"/>
              </w:rPr>
              <w:t>违规记分管理</w:t>
            </w:r>
            <w:bookmarkEnd w:id="9"/>
          </w:p>
        </w:tc>
        <w:tc>
          <w:tcPr>
            <w:tcW w:w="630" w:type="dxa"/>
            <w:tcBorders>
              <w:top w:val="single" w:color="auto" w:sz="4" w:space="0"/>
              <w:left w:val="single" w:color="auto" w:sz="4" w:space="0"/>
              <w:bottom w:val="single" w:color="auto" w:sz="4" w:space="0"/>
              <w:right w:val="single" w:color="auto" w:sz="4" w:space="0"/>
            </w:tcBorders>
            <w:noWrap w:val="0"/>
            <w:vAlign w:val="center"/>
          </w:tcPr>
          <w:p w14:paraId="6A56AFF9">
            <w:pPr>
              <w:spacing w:line="400" w:lineRule="exact"/>
              <w:ind w:firstLine="105" w:firstLineChars="50"/>
              <w:jc w:val="center"/>
              <w:rPr>
                <w:szCs w:val="21"/>
                <w:highlight w:val="none"/>
              </w:rPr>
            </w:pPr>
            <w:r>
              <w:rPr>
                <w:szCs w:val="21"/>
                <w:highlight w:val="none"/>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BCD3FF2">
            <w:pPr>
              <w:spacing w:line="400" w:lineRule="exact"/>
              <w:jc w:val="center"/>
              <w:rPr>
                <w:szCs w:val="21"/>
                <w:highlight w:val="none"/>
              </w:rPr>
            </w:pPr>
            <w:r>
              <w:rPr>
                <w:szCs w:val="21"/>
                <w:highlight w:val="none"/>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4F194174">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对</w:t>
            </w:r>
            <w:r>
              <w:rPr>
                <w:rFonts w:hint="eastAsia" w:ascii="仿宋" w:hAnsi="仿宋" w:cs="微软雅黑"/>
                <w:color w:val="000000"/>
                <w:kern w:val="0"/>
                <w:highlight w:val="none"/>
              </w:rPr>
              <w:t>医保支付资格管理违规人员</w:t>
            </w:r>
            <w:r>
              <w:rPr>
                <w:rFonts w:hint="eastAsia" w:ascii="仿宋" w:hAnsi="仿宋" w:cs="微软雅黑"/>
                <w:color w:val="000000"/>
                <w:kern w:val="0"/>
                <w:highlight w:val="none"/>
                <w:lang w:val="en-US" w:eastAsia="zh-CN"/>
              </w:rPr>
              <w:t>进行</w:t>
            </w:r>
            <w:r>
              <w:rPr>
                <w:rFonts w:hint="eastAsia" w:ascii="仿宋" w:hAnsi="仿宋" w:cs="微软雅黑"/>
                <w:color w:val="000000"/>
                <w:kern w:val="0"/>
                <w:highlight w:val="none"/>
              </w:rPr>
              <w:t>违规记分和医保支付资格封锁管理。</w:t>
            </w:r>
          </w:p>
          <w:p w14:paraId="45C43421">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rPr>
              <w:t>包括记分政策、机构处罚、人员记分、记分回退、记分修复、资格封锁、资格解封、风险等级。</w:t>
            </w:r>
            <w:r>
              <w:rPr>
                <w:rFonts w:hint="eastAsia" w:ascii="仿宋" w:hAnsi="仿宋" w:cs="微软雅黑"/>
                <w:color w:val="000000"/>
                <w:kern w:val="0"/>
                <w:highlight w:val="none"/>
                <w:lang w:val="en-US" w:eastAsia="zh-CN"/>
              </w:rPr>
              <w:t>在</w:t>
            </w:r>
            <w:r>
              <w:rPr>
                <w:rFonts w:hint="eastAsia" w:ascii="仿宋" w:hAnsi="仿宋" w:cs="微软雅黑"/>
                <w:color w:val="000000"/>
                <w:kern w:val="0"/>
                <w:highlight w:val="none"/>
              </w:rPr>
              <w:t>经办端依据政策，制定记分策略，对两定端、从业人员进行记分，并根据分值统计采取相应的处罚，甚至资格封锁。</w:t>
            </w:r>
          </w:p>
          <w:p w14:paraId="4C8DD8CA">
            <w:pPr>
              <w:spacing w:line="400" w:lineRule="exact"/>
              <w:ind w:firstLine="630" w:firstLineChars="300"/>
              <w:rPr>
                <w:rFonts w:ascii="仿宋" w:hAnsi="仿宋" w:cs="微软雅黑"/>
                <w:color w:val="000000"/>
                <w:kern w:val="0"/>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.1</w:t>
            </w:r>
            <w:r>
              <w:rPr>
                <w:rFonts w:hint="eastAsia" w:ascii="仿宋" w:hAnsi="仿宋" w:cs="微软雅黑"/>
                <w:color w:val="000000"/>
                <w:kern w:val="0"/>
                <w:highlight w:val="none"/>
              </w:rPr>
              <w:t>记分政策管理</w:t>
            </w:r>
          </w:p>
          <w:p w14:paraId="0668F873">
            <w:pPr>
              <w:spacing w:line="400" w:lineRule="exact"/>
              <w:ind w:firstLine="630" w:firstLineChars="300"/>
              <w:rPr>
                <w:rFonts w:ascii="仿宋" w:hAnsi="仿宋" w:cs="微软雅黑"/>
                <w:color w:val="000000"/>
                <w:kern w:val="0"/>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.2</w:t>
            </w:r>
            <w:r>
              <w:rPr>
                <w:rFonts w:hint="eastAsia" w:ascii="仿宋" w:hAnsi="仿宋" w:cs="微软雅黑"/>
                <w:color w:val="000000"/>
                <w:kern w:val="0"/>
                <w:highlight w:val="none"/>
              </w:rPr>
              <w:t>机构处罚管理</w:t>
            </w:r>
          </w:p>
          <w:p w14:paraId="692BF3AC">
            <w:pPr>
              <w:spacing w:line="400" w:lineRule="exact"/>
              <w:ind w:firstLine="630" w:firstLineChars="300"/>
              <w:rPr>
                <w:rFonts w:ascii="仿宋" w:hAnsi="仿宋" w:cs="微软雅黑"/>
                <w:color w:val="000000"/>
                <w:kern w:val="0"/>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.3</w:t>
            </w:r>
            <w:r>
              <w:rPr>
                <w:rFonts w:hint="eastAsia" w:ascii="仿宋" w:hAnsi="仿宋" w:cs="微软雅黑"/>
                <w:color w:val="000000"/>
                <w:kern w:val="0"/>
                <w:highlight w:val="none"/>
              </w:rPr>
              <w:t>人员记分管理</w:t>
            </w:r>
          </w:p>
          <w:p w14:paraId="7F94AF46">
            <w:pPr>
              <w:spacing w:line="400" w:lineRule="exact"/>
              <w:ind w:firstLine="630" w:firstLineChars="300"/>
              <w:rPr>
                <w:rFonts w:ascii="仿宋" w:hAnsi="仿宋" w:cs="微软雅黑"/>
                <w:color w:val="000000"/>
                <w:kern w:val="0"/>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.4</w:t>
            </w:r>
            <w:r>
              <w:rPr>
                <w:rFonts w:hint="eastAsia" w:ascii="仿宋" w:hAnsi="仿宋" w:cs="微软雅黑"/>
                <w:color w:val="000000"/>
                <w:kern w:val="0"/>
                <w:highlight w:val="none"/>
              </w:rPr>
              <w:t>记分修复管理</w:t>
            </w:r>
          </w:p>
          <w:p w14:paraId="5B2539C9">
            <w:pPr>
              <w:spacing w:line="400" w:lineRule="exact"/>
              <w:ind w:firstLine="630" w:firstLineChars="300"/>
              <w:rPr>
                <w:rFonts w:ascii="仿宋" w:hAnsi="仿宋" w:cs="微软雅黑"/>
                <w:color w:val="000000"/>
                <w:kern w:val="0"/>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.5</w:t>
            </w:r>
            <w:r>
              <w:rPr>
                <w:rFonts w:hint="eastAsia" w:ascii="仿宋" w:hAnsi="仿宋" w:cs="微软雅黑"/>
                <w:color w:val="000000"/>
                <w:kern w:val="0"/>
                <w:highlight w:val="none"/>
              </w:rPr>
              <w:t>资格封锁管理</w:t>
            </w:r>
          </w:p>
          <w:p w14:paraId="1207F40B">
            <w:pPr>
              <w:spacing w:line="400" w:lineRule="exact"/>
              <w:ind w:firstLine="630" w:firstLineChars="300"/>
              <w:rPr>
                <w:rFonts w:ascii="仿宋" w:hAnsi="仿宋" w:cs="微软雅黑"/>
                <w:color w:val="000000"/>
                <w:kern w:val="0"/>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.6</w:t>
            </w:r>
            <w:r>
              <w:rPr>
                <w:rFonts w:hint="eastAsia" w:ascii="仿宋" w:hAnsi="仿宋" w:cs="微软雅黑"/>
                <w:color w:val="000000"/>
                <w:kern w:val="0"/>
                <w:highlight w:val="none"/>
              </w:rPr>
              <w:t>资格解封管理</w:t>
            </w:r>
          </w:p>
          <w:p w14:paraId="1244E0CA">
            <w:pPr>
              <w:spacing w:line="400" w:lineRule="exact"/>
              <w:ind w:firstLine="630" w:firstLineChars="300"/>
              <w:rPr>
                <w:rFonts w:hint="eastAsia"/>
                <w:highlight w:val="none"/>
              </w:rPr>
            </w:pPr>
            <w:r>
              <w:rPr>
                <w:rFonts w:hint="eastAsia" w:ascii="仿宋" w:hAnsi="仿宋" w:cs="微软雅黑"/>
                <w:color w:val="000000"/>
                <w:kern w:val="0"/>
                <w:highlight w:val="none"/>
                <w:lang w:val="en-US" w:eastAsia="zh-CN"/>
              </w:rPr>
              <w:t>3</w:t>
            </w:r>
            <w:r>
              <w:rPr>
                <w:rFonts w:ascii="仿宋" w:hAnsi="仿宋" w:cs="微软雅黑"/>
                <w:color w:val="000000"/>
                <w:kern w:val="0"/>
                <w:highlight w:val="none"/>
              </w:rPr>
              <w:t>.7</w:t>
            </w:r>
            <w:r>
              <w:rPr>
                <w:rFonts w:hint="eastAsia" w:ascii="仿宋" w:hAnsi="仿宋" w:cs="微软雅黑"/>
                <w:color w:val="000000"/>
                <w:kern w:val="0"/>
                <w:highlight w:val="none"/>
              </w:rPr>
              <w:t>年度汇总分析</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F8C6D1E">
            <w:pPr>
              <w:spacing w:line="400" w:lineRule="exact"/>
              <w:jc w:val="center"/>
              <w:rPr>
                <w:rFonts w:ascii="仿宋_GB2312" w:hAnsi="仿宋" w:eastAsia="仿宋_GB2312" w:cs="宋体"/>
                <w:b/>
                <w:bCs/>
                <w:kern w:val="0"/>
                <w:sz w:val="18"/>
                <w:szCs w:val="18"/>
                <w:highlight w:val="none"/>
              </w:rPr>
            </w:pPr>
            <w:r>
              <w:rPr>
                <w:rFonts w:hint="eastAsia"/>
                <w:highlight w:val="none"/>
                <w:lang w:val="en-US" w:eastAsia="zh-CN"/>
              </w:rPr>
              <w:t>其他未列明行业</w:t>
            </w:r>
          </w:p>
        </w:tc>
      </w:tr>
      <w:tr w14:paraId="14688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right w:val="single" w:color="auto" w:sz="4" w:space="0"/>
            </w:tcBorders>
            <w:noWrap w:val="0"/>
            <w:vAlign w:val="center"/>
          </w:tcPr>
          <w:p w14:paraId="4C502BDD">
            <w:pPr>
              <w:widowControl/>
              <w:spacing w:line="400" w:lineRule="exact"/>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41FBD50">
            <w:pPr>
              <w:spacing w:line="400" w:lineRule="exact"/>
              <w:jc w:val="center"/>
              <w:rPr>
                <w:rFonts w:hint="default"/>
                <w:szCs w:val="21"/>
                <w:highlight w:val="none"/>
              </w:rPr>
            </w:pPr>
            <w:r>
              <w:rPr>
                <w:szCs w:val="21"/>
                <w:highlight w:val="none"/>
              </w:rPr>
              <w:t>4</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4650F59B">
            <w:pPr>
              <w:widowControl/>
              <w:spacing w:line="400" w:lineRule="exact"/>
              <w:jc w:val="left"/>
              <w:rPr>
                <w:szCs w:val="21"/>
                <w:highlight w:val="none"/>
              </w:rPr>
            </w:pPr>
            <w:bookmarkStart w:id="10" w:name="_Toc204085585"/>
            <w:r>
              <w:rPr>
                <w:rFonts w:hint="eastAsia"/>
                <w:highlight w:val="none"/>
              </w:rPr>
              <w:t>异议申诉管理</w:t>
            </w:r>
            <w:bookmarkEnd w:id="10"/>
          </w:p>
        </w:tc>
        <w:tc>
          <w:tcPr>
            <w:tcW w:w="630" w:type="dxa"/>
            <w:tcBorders>
              <w:top w:val="single" w:color="auto" w:sz="4" w:space="0"/>
              <w:left w:val="single" w:color="auto" w:sz="4" w:space="0"/>
              <w:bottom w:val="single" w:color="auto" w:sz="4" w:space="0"/>
              <w:right w:val="single" w:color="auto" w:sz="4" w:space="0"/>
            </w:tcBorders>
            <w:noWrap w:val="0"/>
            <w:vAlign w:val="center"/>
          </w:tcPr>
          <w:p w14:paraId="4D6B27AE">
            <w:pPr>
              <w:spacing w:line="400" w:lineRule="exact"/>
              <w:ind w:firstLine="105" w:firstLineChars="50"/>
              <w:jc w:val="center"/>
              <w:rPr>
                <w:szCs w:val="21"/>
                <w:highlight w:val="none"/>
              </w:rPr>
            </w:pPr>
            <w:r>
              <w:rPr>
                <w:szCs w:val="21"/>
                <w:highlight w:val="none"/>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7D5431E">
            <w:pPr>
              <w:spacing w:line="400" w:lineRule="exact"/>
              <w:jc w:val="center"/>
              <w:rPr>
                <w:szCs w:val="21"/>
                <w:highlight w:val="none"/>
              </w:rPr>
            </w:pPr>
            <w:r>
              <w:rPr>
                <w:szCs w:val="21"/>
                <w:highlight w:val="none"/>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3B0FFA1">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对</w:t>
            </w:r>
            <w:r>
              <w:rPr>
                <w:rFonts w:hint="eastAsia" w:ascii="仿宋" w:hAnsi="仿宋" w:cs="微软雅黑"/>
                <w:color w:val="000000"/>
                <w:kern w:val="0"/>
                <w:highlight w:val="none"/>
              </w:rPr>
              <w:t>医保支付资格管理相关人员违规记分的异议申诉及多级审核</w:t>
            </w:r>
            <w:r>
              <w:rPr>
                <w:rFonts w:hint="eastAsia" w:ascii="仿宋" w:hAnsi="仿宋" w:cs="微软雅黑"/>
                <w:color w:val="000000"/>
                <w:kern w:val="0"/>
                <w:highlight w:val="none"/>
                <w:lang w:val="en-US" w:eastAsia="zh-CN"/>
              </w:rPr>
              <w:t>进行</w:t>
            </w:r>
            <w:r>
              <w:rPr>
                <w:rFonts w:hint="eastAsia" w:ascii="仿宋" w:hAnsi="仿宋" w:cs="微软雅黑"/>
                <w:color w:val="000000"/>
                <w:kern w:val="0"/>
                <w:highlight w:val="none"/>
              </w:rPr>
              <w:t>管理，为从业人员提供畅通的申诉渠道，确保管理流程的公正、透明。</w:t>
            </w:r>
          </w:p>
          <w:p w14:paraId="1A59152C">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保障</w:t>
            </w:r>
            <w:r>
              <w:rPr>
                <w:rFonts w:hint="eastAsia" w:ascii="仿宋" w:hAnsi="仿宋" w:cs="微软雅黑"/>
                <w:color w:val="000000"/>
                <w:kern w:val="0"/>
                <w:highlight w:val="none"/>
              </w:rPr>
              <w:t>违规人员及机构通过两定端进行异议申诉。经办端进行申诉审核、归类。申诉结果</w:t>
            </w:r>
            <w:r>
              <w:rPr>
                <w:rFonts w:hint="eastAsia" w:ascii="仿宋" w:hAnsi="仿宋" w:cs="微软雅黑"/>
                <w:color w:val="000000"/>
                <w:kern w:val="0"/>
                <w:highlight w:val="none"/>
                <w:lang w:val="en-US" w:eastAsia="zh-CN"/>
              </w:rPr>
              <w:t>以</w:t>
            </w:r>
            <w:r>
              <w:rPr>
                <w:rFonts w:hint="eastAsia" w:ascii="仿宋" w:hAnsi="仿宋" w:cs="微软雅黑"/>
                <w:color w:val="000000"/>
                <w:kern w:val="0"/>
                <w:highlight w:val="none"/>
              </w:rPr>
              <w:t>消息</w:t>
            </w:r>
            <w:r>
              <w:rPr>
                <w:rFonts w:hint="eastAsia" w:ascii="仿宋" w:hAnsi="仿宋" w:cs="微软雅黑"/>
                <w:color w:val="000000"/>
                <w:kern w:val="0"/>
                <w:highlight w:val="none"/>
                <w:lang w:val="en-US" w:eastAsia="zh-CN"/>
              </w:rPr>
              <w:t>形式</w:t>
            </w:r>
            <w:r>
              <w:rPr>
                <w:rFonts w:hint="eastAsia" w:ascii="仿宋" w:hAnsi="仿宋" w:cs="微软雅黑"/>
                <w:color w:val="000000"/>
                <w:kern w:val="0"/>
                <w:highlight w:val="none"/>
              </w:rPr>
              <w:t>推送</w:t>
            </w:r>
            <w:r>
              <w:rPr>
                <w:rFonts w:hint="eastAsia" w:ascii="仿宋" w:hAnsi="仿宋" w:cs="微软雅黑"/>
                <w:color w:val="000000"/>
                <w:kern w:val="0"/>
                <w:highlight w:val="none"/>
                <w:lang w:val="en-US" w:eastAsia="zh-CN"/>
              </w:rPr>
              <w:t>至两定端、移动端</w:t>
            </w:r>
            <w:r>
              <w:rPr>
                <w:rFonts w:hint="eastAsia" w:ascii="仿宋" w:hAnsi="仿宋" w:cs="微软雅黑"/>
                <w:color w:val="000000"/>
                <w:kern w:val="0"/>
                <w:highlight w:val="none"/>
              </w:rPr>
              <w:t>。</w:t>
            </w:r>
          </w:p>
          <w:p w14:paraId="2F0FC904">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ascii="仿宋" w:hAnsi="仿宋" w:cs="微软雅黑"/>
                <w:color w:val="000000"/>
                <w:kern w:val="0"/>
                <w:highlight w:val="none"/>
              </w:rPr>
              <w:t>.1</w:t>
            </w:r>
            <w:r>
              <w:rPr>
                <w:rFonts w:hint="eastAsia" w:ascii="仿宋" w:hAnsi="仿宋" w:cs="微软雅黑"/>
                <w:color w:val="000000"/>
                <w:kern w:val="0"/>
                <w:highlight w:val="none"/>
              </w:rPr>
              <w:t>异议申诉两定端申请</w:t>
            </w:r>
          </w:p>
          <w:p w14:paraId="18D96AA8">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hint="eastAsia" w:ascii="仿宋" w:hAnsi="仿宋" w:cs="微软雅黑"/>
                <w:color w:val="000000"/>
                <w:kern w:val="0"/>
                <w:highlight w:val="none"/>
              </w:rPr>
              <w:t>.</w:t>
            </w:r>
            <w:r>
              <w:rPr>
                <w:rFonts w:ascii="仿宋" w:hAnsi="仿宋" w:cs="微软雅黑"/>
                <w:color w:val="000000"/>
                <w:kern w:val="0"/>
                <w:highlight w:val="none"/>
              </w:rPr>
              <w:t>2</w:t>
            </w:r>
            <w:r>
              <w:rPr>
                <w:rFonts w:hint="eastAsia" w:ascii="仿宋" w:hAnsi="仿宋" w:cs="微软雅黑"/>
                <w:color w:val="000000"/>
                <w:kern w:val="0"/>
                <w:highlight w:val="none"/>
              </w:rPr>
              <w:t>异议申诉审核</w:t>
            </w:r>
          </w:p>
          <w:p w14:paraId="42B9D5B4">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ascii="仿宋" w:hAnsi="仿宋" w:cs="微软雅黑"/>
                <w:color w:val="000000"/>
                <w:kern w:val="0"/>
                <w:highlight w:val="none"/>
              </w:rPr>
              <w:t>.3</w:t>
            </w:r>
            <w:r>
              <w:rPr>
                <w:rFonts w:hint="eastAsia" w:ascii="仿宋" w:hAnsi="仿宋" w:cs="微软雅黑"/>
                <w:color w:val="000000"/>
                <w:kern w:val="0"/>
                <w:highlight w:val="none"/>
              </w:rPr>
              <w:t>异议申诉归类</w:t>
            </w:r>
          </w:p>
          <w:p w14:paraId="50292DED">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ascii="仿宋" w:hAnsi="仿宋" w:cs="微软雅黑"/>
                <w:color w:val="000000"/>
                <w:kern w:val="0"/>
                <w:highlight w:val="none"/>
              </w:rPr>
              <w:t>.4</w:t>
            </w:r>
            <w:r>
              <w:rPr>
                <w:rFonts w:hint="eastAsia" w:ascii="仿宋" w:hAnsi="仿宋" w:cs="微软雅黑"/>
                <w:color w:val="000000"/>
                <w:kern w:val="0"/>
                <w:highlight w:val="none"/>
              </w:rPr>
              <w:t>专家评估鉴定</w:t>
            </w:r>
          </w:p>
          <w:p w14:paraId="6C1609DB">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ascii="仿宋" w:hAnsi="仿宋" w:cs="微软雅黑"/>
                <w:color w:val="000000"/>
                <w:kern w:val="0"/>
                <w:highlight w:val="none"/>
              </w:rPr>
              <w:t>.5</w:t>
            </w:r>
            <w:r>
              <w:rPr>
                <w:rFonts w:hint="eastAsia" w:ascii="仿宋" w:hAnsi="仿宋" w:cs="微软雅黑"/>
                <w:color w:val="000000"/>
                <w:kern w:val="0"/>
                <w:highlight w:val="none"/>
              </w:rPr>
              <w:t>申诉结果经办端查询</w:t>
            </w:r>
          </w:p>
          <w:p w14:paraId="20C4FB1B">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ascii="仿宋" w:hAnsi="仿宋" w:cs="微软雅黑"/>
                <w:color w:val="000000"/>
                <w:kern w:val="0"/>
                <w:highlight w:val="none"/>
              </w:rPr>
              <w:t>.6</w:t>
            </w:r>
            <w:r>
              <w:rPr>
                <w:rFonts w:hint="eastAsia" w:ascii="仿宋" w:hAnsi="仿宋" w:cs="微软雅黑"/>
                <w:color w:val="000000"/>
                <w:kern w:val="0"/>
                <w:highlight w:val="none"/>
              </w:rPr>
              <w:t>申诉结果两定端查询</w:t>
            </w:r>
          </w:p>
          <w:p w14:paraId="16AA3C58">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4</w:t>
            </w:r>
            <w:r>
              <w:rPr>
                <w:rFonts w:ascii="仿宋" w:hAnsi="仿宋" w:cs="微软雅黑"/>
                <w:color w:val="000000"/>
                <w:kern w:val="0"/>
                <w:highlight w:val="none"/>
              </w:rPr>
              <w:t>.</w:t>
            </w:r>
            <w:r>
              <w:rPr>
                <w:rFonts w:hint="eastAsia" w:ascii="仿宋" w:hAnsi="仿宋" w:cs="微软雅黑"/>
                <w:color w:val="000000"/>
                <w:kern w:val="0"/>
                <w:highlight w:val="none"/>
                <w:lang w:val="en-US" w:eastAsia="zh-CN"/>
              </w:rPr>
              <w:t>7</w:t>
            </w:r>
            <w:r>
              <w:rPr>
                <w:rFonts w:hint="eastAsia" w:ascii="仿宋" w:hAnsi="仿宋" w:cs="微软雅黑"/>
                <w:color w:val="000000"/>
                <w:kern w:val="0"/>
                <w:highlight w:val="none"/>
              </w:rPr>
              <w:t>申诉结果</w:t>
            </w:r>
            <w:r>
              <w:rPr>
                <w:rFonts w:hint="eastAsia" w:ascii="仿宋" w:hAnsi="仿宋" w:cs="微软雅黑"/>
                <w:color w:val="000000"/>
                <w:kern w:val="0"/>
                <w:highlight w:val="none"/>
                <w:lang w:val="en-US" w:eastAsia="zh-CN"/>
              </w:rPr>
              <w:t>移动</w:t>
            </w:r>
            <w:r>
              <w:rPr>
                <w:rFonts w:hint="eastAsia" w:ascii="仿宋" w:hAnsi="仿宋" w:cs="微软雅黑"/>
                <w:color w:val="000000"/>
                <w:kern w:val="0"/>
                <w:highlight w:val="none"/>
              </w:rPr>
              <w:t>端查询</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483C30D">
            <w:pPr>
              <w:spacing w:line="400" w:lineRule="exact"/>
              <w:jc w:val="center"/>
              <w:rPr>
                <w:rFonts w:ascii="仿宋_GB2312" w:hAnsi="仿宋" w:eastAsia="仿宋_GB2312" w:cs="宋体"/>
                <w:b/>
                <w:bCs/>
                <w:kern w:val="0"/>
                <w:sz w:val="18"/>
                <w:szCs w:val="18"/>
                <w:highlight w:val="none"/>
              </w:rPr>
            </w:pPr>
            <w:r>
              <w:rPr>
                <w:rFonts w:hint="eastAsia"/>
                <w:highlight w:val="none"/>
                <w:lang w:val="en-US" w:eastAsia="zh-CN"/>
              </w:rPr>
              <w:t>其他未列明行业</w:t>
            </w:r>
          </w:p>
        </w:tc>
      </w:tr>
      <w:tr w14:paraId="3B7B9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242C896">
            <w:pPr>
              <w:widowControl/>
              <w:spacing w:line="400" w:lineRule="exact"/>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236C34B">
            <w:pPr>
              <w:spacing w:line="400" w:lineRule="exact"/>
              <w:jc w:val="center"/>
              <w:rPr>
                <w:rFonts w:hint="eastAsia" w:eastAsia="宋体"/>
                <w:szCs w:val="21"/>
                <w:highlight w:val="none"/>
                <w:lang w:val="en-US" w:eastAsia="zh-CN"/>
              </w:rPr>
            </w:pPr>
            <w:r>
              <w:rPr>
                <w:rFonts w:hint="eastAsia"/>
                <w:szCs w:val="21"/>
                <w:highlight w:val="none"/>
                <w:lang w:val="en-US" w:eastAsia="zh-CN"/>
              </w:rPr>
              <w:t>5</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3D6CA5B4">
            <w:pPr>
              <w:widowControl/>
              <w:spacing w:line="400" w:lineRule="exact"/>
              <w:jc w:val="left"/>
              <w:rPr>
                <w:rFonts w:hint="default" w:eastAsia="宋体"/>
                <w:highlight w:val="none"/>
                <w:lang w:val="en-US" w:eastAsia="zh-CN"/>
              </w:rPr>
            </w:pPr>
            <w:r>
              <w:rPr>
                <w:rFonts w:hint="eastAsia"/>
                <w:highlight w:val="none"/>
                <w:lang w:val="en-US" w:eastAsia="zh-CN"/>
              </w:rPr>
              <w:t>学习考试管理</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19ED13F">
            <w:pPr>
              <w:spacing w:line="400" w:lineRule="exact"/>
              <w:ind w:firstLine="105" w:firstLineChars="50"/>
              <w:jc w:val="center"/>
              <w:rPr>
                <w:rFonts w:hint="eastAsia" w:eastAsia="宋体"/>
                <w:szCs w:val="21"/>
                <w:highlight w:val="none"/>
                <w:lang w:val="en-US" w:eastAsia="zh-CN"/>
              </w:rPr>
            </w:pPr>
            <w:r>
              <w:rPr>
                <w:rFonts w:hint="eastAsia"/>
                <w:szCs w:val="21"/>
                <w:highlight w:val="none"/>
                <w:lang w:val="en-US" w:eastAsia="zh-CN"/>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5712687E">
            <w:pPr>
              <w:spacing w:line="400" w:lineRule="exact"/>
              <w:jc w:val="center"/>
              <w:rPr>
                <w:rFonts w:hint="eastAsia" w:eastAsia="宋体"/>
                <w:szCs w:val="21"/>
                <w:highlight w:val="none"/>
                <w:lang w:val="en-US" w:eastAsia="zh-CN"/>
              </w:rPr>
            </w:pPr>
            <w:r>
              <w:rPr>
                <w:rFonts w:hint="eastAsia"/>
                <w:szCs w:val="21"/>
                <w:highlight w:val="none"/>
                <w:lang w:val="en-US" w:eastAsia="zh-CN"/>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3F55E8B5">
            <w:pPr>
              <w:widowControl/>
              <w:spacing w:line="400" w:lineRule="exact"/>
              <w:ind w:firstLine="420" w:firstLineChars="200"/>
              <w:rPr>
                <w:rFonts w:hint="default" w:ascii="仿宋" w:hAnsi="仿宋" w:eastAsia="宋体" w:cs="微软雅黑"/>
                <w:color w:val="000000"/>
                <w:kern w:val="0"/>
                <w:sz w:val="21"/>
                <w:szCs w:val="24"/>
                <w:highlight w:val="none"/>
                <w:u w:val="none"/>
                <w:lang w:eastAsia="zh-CN" w:bidi="ar-SA"/>
              </w:rPr>
            </w:pPr>
            <w:r>
              <w:rPr>
                <w:rFonts w:hint="eastAsia" w:ascii="仿宋" w:hAnsi="仿宋" w:cs="微软雅黑"/>
                <w:color w:val="000000"/>
                <w:kern w:val="0"/>
                <w:highlight w:val="none"/>
                <w:u w:val="none"/>
                <w:lang w:val="en-US" w:eastAsia="zh-CN"/>
              </w:rPr>
              <w:t>提供医保支付资格管理相关人员考试学习管理服务。</w:t>
            </w:r>
            <w:r>
              <w:rPr>
                <w:rFonts w:hint="eastAsia" w:ascii="仿宋" w:hAnsi="仿宋" w:cs="微软雅黑"/>
                <w:color w:val="000000"/>
                <w:kern w:val="0"/>
                <w:highlight w:val="none"/>
                <w:u w:val="none"/>
              </w:rPr>
              <w:t>医保支付资格管理相关人员违规记分</w:t>
            </w:r>
            <w:r>
              <w:rPr>
                <w:rFonts w:hint="eastAsia" w:ascii="仿宋" w:hAnsi="仿宋" w:cs="微软雅黑"/>
                <w:color w:val="000000"/>
                <w:kern w:val="0"/>
                <w:highlight w:val="none"/>
                <w:u w:val="none"/>
                <w:lang w:val="en-US" w:eastAsia="zh-CN"/>
              </w:rPr>
              <w:t>后，</w:t>
            </w:r>
            <w:r>
              <w:rPr>
                <w:rFonts w:hint="default" w:ascii="仿宋" w:hAnsi="仿宋" w:eastAsia="宋体" w:cs="微软雅黑"/>
                <w:color w:val="000000"/>
                <w:kern w:val="0"/>
                <w:sz w:val="21"/>
                <w:szCs w:val="24"/>
                <w:highlight w:val="none"/>
                <w:u w:val="none"/>
                <w:lang w:eastAsia="zh-CN" w:bidi="ar-SA"/>
              </w:rPr>
              <w:t>参加医保基金使用法律法规、规章政策</w:t>
            </w:r>
            <w:r>
              <w:rPr>
                <w:rFonts w:hint="eastAsia" w:ascii="仿宋" w:hAnsi="仿宋" w:eastAsia="宋体" w:cs="微软雅黑"/>
                <w:color w:val="000000"/>
                <w:kern w:val="0"/>
                <w:sz w:val="21"/>
                <w:szCs w:val="24"/>
                <w:highlight w:val="none"/>
                <w:u w:val="none"/>
                <w:lang w:val="en-US" w:eastAsia="zh-CN" w:bidi="ar-SA"/>
              </w:rPr>
              <w:t>等在线</w:t>
            </w:r>
            <w:r>
              <w:rPr>
                <w:rFonts w:hint="default" w:ascii="仿宋" w:hAnsi="仿宋" w:eastAsia="宋体" w:cs="微软雅黑"/>
                <w:color w:val="000000"/>
                <w:kern w:val="0"/>
                <w:sz w:val="21"/>
                <w:szCs w:val="24"/>
                <w:highlight w:val="none"/>
                <w:u w:val="none"/>
                <w:lang w:eastAsia="zh-CN" w:bidi="ar-SA"/>
              </w:rPr>
              <w:t>学习培训达到一定课时并通过考试的，年度内可获得一次修复，根据考试成绩减免1-3分；登记备案状态为暂停的，可缩短时限1个月，但修复后最低暂停时限不低于1个月。</w:t>
            </w:r>
          </w:p>
          <w:p w14:paraId="25D5B3FB">
            <w:pPr>
              <w:widowControl/>
              <w:spacing w:line="400" w:lineRule="exact"/>
              <w:ind w:firstLine="420" w:firstLineChars="200"/>
              <w:rPr>
                <w:rFonts w:ascii="仿宋" w:hAnsi="仿宋" w:cs="微软雅黑"/>
                <w:color w:val="000000"/>
                <w:kern w:val="0"/>
                <w:highlight w:val="none"/>
                <w:u w:val="none"/>
              </w:rPr>
            </w:pPr>
            <w:r>
              <w:rPr>
                <w:rFonts w:hint="eastAsia" w:ascii="仿宋" w:hAnsi="仿宋" w:cs="微软雅黑"/>
                <w:color w:val="000000"/>
                <w:kern w:val="0"/>
                <w:highlight w:val="none"/>
                <w:u w:val="none"/>
                <w:lang w:val="en-US" w:eastAsia="zh-CN"/>
              </w:rPr>
              <w:t>提供经办端规章政策、考试题库维护，以及</w:t>
            </w:r>
            <w:r>
              <w:rPr>
                <w:rFonts w:hint="eastAsia" w:ascii="仿宋" w:hAnsi="仿宋" w:cs="微软雅黑"/>
                <w:color w:val="000000"/>
                <w:kern w:val="0"/>
                <w:highlight w:val="none"/>
                <w:u w:val="none"/>
              </w:rPr>
              <w:t>医保支付资格管理</w:t>
            </w:r>
            <w:r>
              <w:rPr>
                <w:rFonts w:hint="eastAsia" w:ascii="仿宋" w:hAnsi="仿宋" w:cs="微软雅黑"/>
                <w:color w:val="000000"/>
                <w:kern w:val="0"/>
                <w:highlight w:val="none"/>
                <w:u w:val="none"/>
                <w:lang w:val="en-US" w:eastAsia="zh-CN"/>
              </w:rPr>
              <w:t>相关人员在线学习培训、考试情况统计；</w:t>
            </w:r>
            <w:r>
              <w:rPr>
                <w:rFonts w:hint="eastAsia" w:ascii="仿宋" w:hAnsi="仿宋" w:cs="微软雅黑"/>
                <w:color w:val="000000"/>
                <w:kern w:val="0"/>
                <w:highlight w:val="none"/>
                <w:u w:val="none"/>
              </w:rPr>
              <w:t>违规人员通过两定端</w:t>
            </w:r>
            <w:r>
              <w:rPr>
                <w:rFonts w:hint="eastAsia" w:ascii="仿宋" w:hAnsi="仿宋" w:cs="微软雅黑"/>
                <w:color w:val="000000"/>
                <w:kern w:val="0"/>
                <w:highlight w:val="none"/>
                <w:u w:val="none"/>
                <w:lang w:eastAsia="zh-CN"/>
              </w:rPr>
              <w:t>、</w:t>
            </w:r>
            <w:r>
              <w:rPr>
                <w:rFonts w:hint="eastAsia" w:ascii="仿宋" w:hAnsi="仿宋" w:cs="微软雅黑"/>
                <w:color w:val="000000"/>
                <w:kern w:val="0"/>
                <w:highlight w:val="none"/>
                <w:u w:val="none"/>
                <w:lang w:val="en-US" w:eastAsia="zh-CN"/>
              </w:rPr>
              <w:t>移动端</w:t>
            </w:r>
            <w:r>
              <w:rPr>
                <w:rFonts w:hint="eastAsia" w:ascii="仿宋" w:hAnsi="仿宋" w:cs="微软雅黑"/>
                <w:color w:val="000000"/>
                <w:kern w:val="0"/>
                <w:highlight w:val="none"/>
                <w:u w:val="none"/>
              </w:rPr>
              <w:t>进行</w:t>
            </w:r>
            <w:r>
              <w:rPr>
                <w:rFonts w:hint="eastAsia" w:ascii="仿宋" w:hAnsi="仿宋" w:cs="微软雅黑"/>
                <w:color w:val="000000"/>
                <w:kern w:val="0"/>
                <w:highlight w:val="none"/>
                <w:u w:val="none"/>
                <w:lang w:val="en-US" w:eastAsia="zh-CN"/>
              </w:rPr>
              <w:t>在线学习培训、考试；学习培训情况、考试结果与记分修复管理进行自动关联。</w:t>
            </w:r>
          </w:p>
          <w:p w14:paraId="3BA0C9F1">
            <w:pPr>
              <w:widowControl/>
              <w:spacing w:line="400" w:lineRule="exact"/>
              <w:ind w:firstLine="420" w:firstLineChars="200"/>
              <w:rPr>
                <w:rFonts w:hint="default" w:ascii="仿宋" w:hAnsi="仿宋" w:eastAsia="宋体" w:cs="微软雅黑"/>
                <w:color w:val="000000"/>
                <w:kern w:val="0"/>
                <w:highlight w:val="none"/>
                <w:lang w:val="en-US" w:eastAsia="zh-CN"/>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.1</w:t>
            </w:r>
            <w:r>
              <w:rPr>
                <w:rFonts w:hint="eastAsia" w:ascii="仿宋" w:hAnsi="仿宋" w:cs="微软雅黑"/>
                <w:color w:val="000000"/>
                <w:kern w:val="0"/>
                <w:highlight w:val="none"/>
                <w:lang w:val="en-US" w:eastAsia="zh-CN"/>
              </w:rPr>
              <w:t>规章政策维护管理</w:t>
            </w:r>
          </w:p>
          <w:p w14:paraId="4460DFFA">
            <w:pPr>
              <w:widowControl/>
              <w:spacing w:line="400" w:lineRule="exact"/>
              <w:ind w:firstLine="420" w:firstLineChars="200"/>
              <w:rPr>
                <w:rFonts w:hint="default" w:ascii="仿宋" w:hAnsi="仿宋" w:eastAsia="宋体" w:cs="微软雅黑"/>
                <w:color w:val="000000"/>
                <w:kern w:val="0"/>
                <w:highlight w:val="none"/>
                <w:lang w:val="en-US" w:eastAsia="zh-CN"/>
              </w:rPr>
            </w:pPr>
            <w:r>
              <w:rPr>
                <w:rFonts w:hint="eastAsia" w:ascii="仿宋" w:hAnsi="仿宋" w:cs="微软雅黑"/>
                <w:color w:val="000000"/>
                <w:kern w:val="0"/>
                <w:highlight w:val="none"/>
                <w:lang w:val="en-US" w:eastAsia="zh-CN"/>
              </w:rPr>
              <w:t>5</w:t>
            </w:r>
            <w:r>
              <w:rPr>
                <w:rFonts w:hint="eastAsia" w:ascii="仿宋" w:hAnsi="仿宋" w:cs="微软雅黑"/>
                <w:color w:val="000000"/>
                <w:kern w:val="0"/>
                <w:highlight w:val="none"/>
              </w:rPr>
              <w:t>.</w:t>
            </w:r>
            <w:r>
              <w:rPr>
                <w:rFonts w:ascii="仿宋" w:hAnsi="仿宋" w:cs="微软雅黑"/>
                <w:color w:val="000000"/>
                <w:kern w:val="0"/>
                <w:highlight w:val="none"/>
              </w:rPr>
              <w:t>2</w:t>
            </w:r>
            <w:r>
              <w:rPr>
                <w:rFonts w:hint="eastAsia" w:ascii="仿宋" w:hAnsi="仿宋" w:cs="微软雅黑"/>
                <w:color w:val="000000"/>
                <w:kern w:val="0"/>
                <w:highlight w:val="none"/>
                <w:lang w:val="en-US" w:eastAsia="zh-CN"/>
              </w:rPr>
              <w:t>考试题库、试卷管理</w:t>
            </w:r>
          </w:p>
          <w:p w14:paraId="7DD4A85E">
            <w:pPr>
              <w:widowControl/>
              <w:spacing w:line="400" w:lineRule="exact"/>
              <w:ind w:firstLine="420" w:firstLineChars="200"/>
              <w:rPr>
                <w:rFonts w:hint="default" w:ascii="仿宋" w:hAnsi="仿宋" w:eastAsia="宋体" w:cs="微软雅黑"/>
                <w:color w:val="000000"/>
                <w:kern w:val="0"/>
                <w:highlight w:val="none"/>
                <w:lang w:val="en-US" w:eastAsia="zh-CN"/>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.3</w:t>
            </w:r>
            <w:r>
              <w:rPr>
                <w:rFonts w:hint="eastAsia" w:ascii="仿宋" w:hAnsi="仿宋" w:cs="微软雅黑"/>
                <w:color w:val="000000"/>
                <w:kern w:val="0"/>
                <w:highlight w:val="none"/>
                <w:lang w:val="en-US" w:eastAsia="zh-CN"/>
              </w:rPr>
              <w:t>在线学习培训管理</w:t>
            </w:r>
          </w:p>
          <w:p w14:paraId="2F328811">
            <w:pPr>
              <w:widowControl/>
              <w:spacing w:line="400" w:lineRule="exact"/>
              <w:ind w:firstLine="420" w:firstLineChars="200"/>
              <w:rPr>
                <w:rFonts w:hint="default" w:ascii="仿宋" w:hAnsi="仿宋" w:eastAsia="宋体" w:cs="微软雅黑"/>
                <w:color w:val="000000"/>
                <w:kern w:val="0"/>
                <w:highlight w:val="none"/>
                <w:lang w:val="en-US" w:eastAsia="zh-CN"/>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.4</w:t>
            </w:r>
            <w:r>
              <w:rPr>
                <w:rFonts w:hint="eastAsia" w:ascii="仿宋" w:hAnsi="仿宋" w:cs="微软雅黑"/>
                <w:color w:val="000000"/>
                <w:kern w:val="0"/>
                <w:highlight w:val="none"/>
                <w:lang w:val="en-US" w:eastAsia="zh-CN"/>
              </w:rPr>
              <w:t>在线考试练习管理</w:t>
            </w:r>
          </w:p>
          <w:p w14:paraId="3A3D00FE">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.5</w:t>
            </w:r>
            <w:r>
              <w:rPr>
                <w:rFonts w:hint="eastAsia" w:ascii="仿宋" w:hAnsi="仿宋" w:cs="微软雅黑"/>
                <w:color w:val="000000"/>
                <w:kern w:val="0"/>
                <w:highlight w:val="none"/>
                <w:lang w:val="en-US" w:eastAsia="zh-CN"/>
              </w:rPr>
              <w:t>在线正式考试管理</w:t>
            </w:r>
          </w:p>
          <w:p w14:paraId="51F9407B">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.6</w:t>
            </w:r>
            <w:r>
              <w:rPr>
                <w:rFonts w:hint="eastAsia" w:ascii="仿宋" w:hAnsi="仿宋" w:cs="微软雅黑"/>
                <w:color w:val="000000"/>
                <w:kern w:val="0"/>
                <w:highlight w:val="none"/>
              </w:rPr>
              <w:t>考试阅卷管理</w:t>
            </w:r>
          </w:p>
          <w:p w14:paraId="526F60E9">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w:t>
            </w:r>
            <w:r>
              <w:rPr>
                <w:rFonts w:hint="eastAsia" w:ascii="仿宋" w:hAnsi="仿宋" w:cs="微软雅黑"/>
                <w:color w:val="000000"/>
                <w:kern w:val="0"/>
                <w:highlight w:val="none"/>
                <w:lang w:val="en-US" w:eastAsia="zh-CN"/>
              </w:rPr>
              <w:t>7</w:t>
            </w:r>
            <w:r>
              <w:rPr>
                <w:rFonts w:hint="eastAsia" w:ascii="仿宋" w:hAnsi="仿宋" w:cs="微软雅黑"/>
                <w:color w:val="000000"/>
                <w:kern w:val="0"/>
                <w:highlight w:val="none"/>
              </w:rPr>
              <w:t>考试结果查看</w:t>
            </w:r>
          </w:p>
          <w:p w14:paraId="7EA3B1B2">
            <w:pPr>
              <w:widowControl/>
              <w:spacing w:line="400" w:lineRule="exact"/>
              <w:ind w:firstLine="420" w:firstLineChars="200"/>
              <w:rPr>
                <w:rFonts w:hint="default" w:ascii="仿宋" w:hAnsi="仿宋" w:eastAsia="宋体" w:cs="微软雅黑"/>
                <w:color w:val="000000"/>
                <w:kern w:val="0"/>
                <w:sz w:val="21"/>
                <w:szCs w:val="24"/>
                <w:highlight w:val="none"/>
                <w:u w:val="single"/>
                <w:lang w:val="en-US" w:eastAsia="zh-CN" w:bidi="ar-SA"/>
              </w:rPr>
            </w:pPr>
            <w:r>
              <w:rPr>
                <w:rFonts w:hint="eastAsia" w:ascii="仿宋" w:hAnsi="仿宋" w:cs="微软雅黑"/>
                <w:color w:val="000000"/>
                <w:kern w:val="0"/>
                <w:highlight w:val="none"/>
                <w:lang w:val="en-US" w:eastAsia="zh-CN"/>
              </w:rPr>
              <w:t>5</w:t>
            </w:r>
            <w:r>
              <w:rPr>
                <w:rFonts w:ascii="仿宋" w:hAnsi="仿宋" w:cs="微软雅黑"/>
                <w:color w:val="000000"/>
                <w:kern w:val="0"/>
                <w:highlight w:val="none"/>
              </w:rPr>
              <w:t>.</w:t>
            </w:r>
            <w:r>
              <w:rPr>
                <w:rFonts w:hint="eastAsia" w:ascii="仿宋" w:hAnsi="仿宋" w:cs="微软雅黑"/>
                <w:color w:val="000000"/>
                <w:kern w:val="0"/>
                <w:highlight w:val="none"/>
                <w:lang w:val="en-US" w:eastAsia="zh-CN"/>
              </w:rPr>
              <w:t>8学习培训、考试情况统计管理</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0BFE171">
            <w:pPr>
              <w:spacing w:line="400" w:lineRule="exact"/>
              <w:jc w:val="center"/>
              <w:rPr>
                <w:rFonts w:hint="eastAsia" w:ascii="仿宋_GB2312" w:hAnsi="仿宋" w:eastAsia="仿宋_GB2312" w:cs="宋体"/>
                <w:b/>
                <w:bCs/>
                <w:strike/>
                <w:dstrike w:val="0"/>
                <w:kern w:val="0"/>
                <w:sz w:val="18"/>
                <w:szCs w:val="18"/>
                <w:highlight w:val="none"/>
              </w:rPr>
            </w:pPr>
            <w:r>
              <w:rPr>
                <w:rFonts w:hint="eastAsia"/>
                <w:highlight w:val="none"/>
                <w:lang w:val="en-US" w:eastAsia="zh-CN"/>
              </w:rPr>
              <w:t>其他未列明行业</w:t>
            </w:r>
          </w:p>
        </w:tc>
      </w:tr>
      <w:tr w14:paraId="4E8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C542DE0">
            <w:pPr>
              <w:widowControl/>
              <w:spacing w:line="400" w:lineRule="exact"/>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760B87E">
            <w:pPr>
              <w:spacing w:line="400" w:lineRule="exact"/>
              <w:jc w:val="center"/>
              <w:rPr>
                <w:rFonts w:hint="eastAsia" w:eastAsia="宋体"/>
                <w:szCs w:val="21"/>
                <w:highlight w:val="none"/>
                <w:lang w:eastAsia="zh-CN"/>
              </w:rPr>
            </w:pPr>
            <w:r>
              <w:rPr>
                <w:rFonts w:hint="eastAsia"/>
                <w:szCs w:val="21"/>
                <w:highlight w:val="none"/>
                <w:lang w:val="en-US" w:eastAsia="zh-CN"/>
              </w:rPr>
              <w:t>6</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7DF1D1AC">
            <w:pPr>
              <w:widowControl/>
              <w:spacing w:line="400" w:lineRule="exact"/>
              <w:jc w:val="left"/>
              <w:rPr>
                <w:szCs w:val="21"/>
                <w:highlight w:val="none"/>
              </w:rPr>
            </w:pPr>
            <w:bookmarkStart w:id="11" w:name="_Toc204085586"/>
            <w:r>
              <w:rPr>
                <w:rFonts w:hint="eastAsia"/>
                <w:highlight w:val="none"/>
              </w:rPr>
              <w:t>外部接口管理</w:t>
            </w:r>
            <w:bookmarkEnd w:id="11"/>
          </w:p>
        </w:tc>
        <w:tc>
          <w:tcPr>
            <w:tcW w:w="630" w:type="dxa"/>
            <w:tcBorders>
              <w:top w:val="single" w:color="auto" w:sz="4" w:space="0"/>
              <w:left w:val="single" w:color="auto" w:sz="4" w:space="0"/>
              <w:bottom w:val="single" w:color="auto" w:sz="4" w:space="0"/>
              <w:right w:val="single" w:color="auto" w:sz="4" w:space="0"/>
            </w:tcBorders>
            <w:noWrap w:val="0"/>
            <w:vAlign w:val="center"/>
          </w:tcPr>
          <w:p w14:paraId="29F6A3D5">
            <w:pPr>
              <w:spacing w:line="400" w:lineRule="exact"/>
              <w:ind w:firstLine="105" w:firstLineChars="50"/>
              <w:jc w:val="center"/>
              <w:rPr>
                <w:szCs w:val="21"/>
                <w:highlight w:val="none"/>
              </w:rPr>
            </w:pPr>
            <w:r>
              <w:rPr>
                <w:szCs w:val="21"/>
                <w:highlight w:val="none"/>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46B0B491">
            <w:pPr>
              <w:spacing w:line="400" w:lineRule="exact"/>
              <w:jc w:val="center"/>
              <w:rPr>
                <w:szCs w:val="21"/>
                <w:highlight w:val="none"/>
              </w:rPr>
            </w:pPr>
            <w:r>
              <w:rPr>
                <w:szCs w:val="21"/>
                <w:highlight w:val="none"/>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1E44BFF8">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rPr>
              <w:t>根据工作实际情况，</w:t>
            </w:r>
            <w:r>
              <w:rPr>
                <w:rFonts w:hint="eastAsia" w:ascii="仿宋" w:hAnsi="仿宋" w:cs="微软雅黑"/>
                <w:color w:val="000000"/>
                <w:kern w:val="0"/>
                <w:highlight w:val="none"/>
                <w:lang w:val="en-US" w:eastAsia="zh-CN"/>
              </w:rPr>
              <w:t>提供与</w:t>
            </w:r>
            <w:r>
              <w:rPr>
                <w:rFonts w:ascii="仿宋" w:hAnsi="仿宋" w:cs="微软雅黑"/>
                <w:color w:val="000000"/>
                <w:kern w:val="0"/>
                <w:highlight w:val="none"/>
              </w:rPr>
              <w:t>贯标、核心业务子系统、医药机构</w:t>
            </w:r>
            <w:r>
              <w:rPr>
                <w:rFonts w:hint="eastAsia" w:ascii="仿宋" w:hAnsi="仿宋" w:cs="微软雅黑"/>
                <w:color w:val="000000"/>
                <w:kern w:val="0"/>
                <w:highlight w:val="none"/>
                <w:lang w:eastAsia="zh-CN"/>
              </w:rPr>
              <w:t>等</w:t>
            </w:r>
            <w:r>
              <w:rPr>
                <w:rFonts w:ascii="仿宋" w:hAnsi="仿宋" w:cs="微软雅黑"/>
                <w:color w:val="000000"/>
                <w:kern w:val="0"/>
                <w:highlight w:val="none"/>
              </w:rPr>
              <w:t>接口</w:t>
            </w:r>
            <w:r>
              <w:rPr>
                <w:rFonts w:hint="eastAsia" w:ascii="仿宋" w:hAnsi="仿宋" w:cs="微软雅黑"/>
                <w:color w:val="000000"/>
                <w:kern w:val="0"/>
                <w:highlight w:val="none"/>
                <w:lang w:val="en-US" w:eastAsia="zh-CN"/>
              </w:rPr>
              <w:t>的</w:t>
            </w:r>
            <w:r>
              <w:rPr>
                <w:rFonts w:ascii="仿宋" w:hAnsi="仿宋" w:cs="微软雅黑"/>
                <w:color w:val="000000"/>
                <w:kern w:val="0"/>
                <w:highlight w:val="none"/>
              </w:rPr>
              <w:t>对接</w:t>
            </w:r>
            <w:r>
              <w:rPr>
                <w:rFonts w:hint="eastAsia" w:ascii="仿宋" w:hAnsi="仿宋" w:cs="微软雅黑"/>
                <w:color w:val="000000"/>
                <w:kern w:val="0"/>
                <w:highlight w:val="none"/>
                <w:lang w:val="en-US" w:eastAsia="zh-CN"/>
              </w:rPr>
              <w:t>服务</w:t>
            </w:r>
            <w:r>
              <w:rPr>
                <w:rFonts w:ascii="仿宋" w:hAnsi="仿宋" w:cs="微软雅黑"/>
                <w:color w:val="000000"/>
                <w:kern w:val="0"/>
                <w:highlight w:val="none"/>
              </w:rPr>
              <w:t>。</w:t>
            </w:r>
          </w:p>
          <w:p w14:paraId="777E21A8">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6</w:t>
            </w:r>
            <w:r>
              <w:rPr>
                <w:rFonts w:ascii="仿宋" w:hAnsi="仿宋" w:cs="微软雅黑"/>
                <w:color w:val="000000"/>
                <w:kern w:val="0"/>
                <w:highlight w:val="none"/>
              </w:rPr>
              <w:t>.1</w:t>
            </w:r>
            <w:r>
              <w:rPr>
                <w:rFonts w:hint="eastAsia" w:ascii="仿宋" w:hAnsi="仿宋" w:cs="微软雅黑"/>
                <w:color w:val="000000"/>
                <w:kern w:val="0"/>
                <w:highlight w:val="none"/>
              </w:rPr>
              <w:t>贯标数据接口</w:t>
            </w:r>
          </w:p>
          <w:p w14:paraId="5AEF71DD">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6</w:t>
            </w:r>
            <w:r>
              <w:rPr>
                <w:rFonts w:ascii="仿宋" w:hAnsi="仿宋" w:cs="微软雅黑"/>
                <w:color w:val="000000"/>
                <w:kern w:val="0"/>
                <w:highlight w:val="none"/>
              </w:rPr>
              <w:t>.2</w:t>
            </w:r>
            <w:r>
              <w:rPr>
                <w:rFonts w:hint="eastAsia" w:ascii="仿宋" w:hAnsi="仿宋" w:cs="微软雅黑"/>
                <w:color w:val="000000"/>
                <w:kern w:val="0"/>
                <w:highlight w:val="none"/>
              </w:rPr>
              <w:t>支付资格接口</w:t>
            </w:r>
          </w:p>
          <w:p w14:paraId="4AD1475E">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6</w:t>
            </w:r>
            <w:r>
              <w:rPr>
                <w:rFonts w:ascii="仿宋" w:hAnsi="仿宋" w:cs="微软雅黑"/>
                <w:color w:val="000000"/>
                <w:kern w:val="0"/>
                <w:highlight w:val="none"/>
              </w:rPr>
              <w:t>.3</w:t>
            </w:r>
            <w:r>
              <w:rPr>
                <w:rFonts w:hint="eastAsia" w:ascii="仿宋" w:hAnsi="仿宋" w:cs="微软雅黑"/>
                <w:color w:val="000000"/>
                <w:kern w:val="0"/>
                <w:highlight w:val="none"/>
              </w:rPr>
              <w:t>记分数据接口</w:t>
            </w:r>
          </w:p>
          <w:p w14:paraId="25CD35D5">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6</w:t>
            </w:r>
            <w:r>
              <w:rPr>
                <w:rFonts w:ascii="仿宋" w:hAnsi="仿宋" w:cs="微软雅黑"/>
                <w:color w:val="000000"/>
                <w:kern w:val="0"/>
                <w:highlight w:val="none"/>
              </w:rPr>
              <w:t>.4</w:t>
            </w:r>
            <w:r>
              <w:rPr>
                <w:rFonts w:hint="eastAsia" w:ascii="仿宋" w:hAnsi="仿宋" w:cs="微软雅黑"/>
                <w:color w:val="000000"/>
                <w:kern w:val="0"/>
                <w:highlight w:val="none"/>
              </w:rPr>
              <w:t>登记备案上传及查询接口</w:t>
            </w:r>
          </w:p>
          <w:p w14:paraId="057621E7">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6</w:t>
            </w:r>
            <w:r>
              <w:rPr>
                <w:rFonts w:ascii="仿宋" w:hAnsi="仿宋" w:cs="微软雅黑"/>
                <w:color w:val="000000"/>
                <w:kern w:val="0"/>
                <w:highlight w:val="none"/>
              </w:rPr>
              <w:t>.5</w:t>
            </w:r>
            <w:r>
              <w:rPr>
                <w:rFonts w:hint="eastAsia" w:ascii="仿宋" w:hAnsi="仿宋" w:cs="微软雅黑"/>
                <w:color w:val="000000"/>
                <w:kern w:val="0"/>
                <w:highlight w:val="none"/>
              </w:rPr>
              <w:t>监管数据接口</w:t>
            </w:r>
          </w:p>
          <w:p w14:paraId="35F89138">
            <w:pPr>
              <w:widowControl/>
              <w:spacing w:line="400" w:lineRule="exact"/>
              <w:ind w:firstLine="420" w:firstLineChars="200"/>
              <w:rPr>
                <w:rFonts w:hint="default"/>
                <w:highlight w:val="none"/>
              </w:rPr>
            </w:pPr>
            <w:r>
              <w:rPr>
                <w:rFonts w:hint="eastAsia" w:ascii="仿宋" w:hAnsi="仿宋" w:eastAsia="宋体" w:cs="微软雅黑"/>
                <w:color w:val="000000"/>
                <w:kern w:val="0"/>
                <w:sz w:val="21"/>
                <w:szCs w:val="24"/>
                <w:highlight w:val="none"/>
                <w:u w:val="single"/>
                <w:lang w:val="en-US" w:eastAsia="zh-CN" w:bidi="ar-SA"/>
              </w:rPr>
              <w:t>6</w:t>
            </w:r>
            <w:r>
              <w:rPr>
                <w:rFonts w:hint="default" w:ascii="仿宋" w:hAnsi="仿宋" w:eastAsia="宋体" w:cs="微软雅黑"/>
                <w:color w:val="000000"/>
                <w:kern w:val="0"/>
                <w:sz w:val="21"/>
                <w:szCs w:val="24"/>
                <w:highlight w:val="none"/>
                <w:u w:val="single"/>
                <w:lang w:eastAsia="zh-CN" w:bidi="ar-SA"/>
              </w:rPr>
              <w:t>.6结算数据接口</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A73C660">
            <w:pPr>
              <w:spacing w:line="400" w:lineRule="exact"/>
              <w:jc w:val="center"/>
              <w:rPr>
                <w:rFonts w:hint="default" w:ascii="仿宋_GB2312" w:hAnsi="仿宋" w:eastAsia="仿宋_GB2312" w:cs="宋体"/>
                <w:b/>
                <w:bCs/>
                <w:kern w:val="0"/>
                <w:sz w:val="18"/>
                <w:szCs w:val="18"/>
                <w:highlight w:val="none"/>
                <w:lang w:val="en-US"/>
              </w:rPr>
            </w:pPr>
            <w:r>
              <w:rPr>
                <w:rFonts w:hint="eastAsia"/>
                <w:highlight w:val="none"/>
                <w:lang w:val="en-US" w:eastAsia="zh-CN"/>
              </w:rPr>
              <w:t>软件和信息技术服务业</w:t>
            </w:r>
          </w:p>
        </w:tc>
      </w:tr>
      <w:tr w14:paraId="5077D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B950E12">
            <w:pPr>
              <w:widowControl/>
              <w:spacing w:line="400" w:lineRule="exact"/>
              <w:jc w:val="left"/>
              <w:rPr>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BB9ABEE">
            <w:pPr>
              <w:spacing w:line="400" w:lineRule="exact"/>
              <w:jc w:val="center"/>
              <w:rPr>
                <w:rFonts w:hint="eastAsia" w:eastAsia="宋体"/>
                <w:szCs w:val="21"/>
                <w:highlight w:val="none"/>
                <w:lang w:eastAsia="zh-CN"/>
              </w:rPr>
            </w:pPr>
            <w:r>
              <w:rPr>
                <w:rFonts w:hint="eastAsia"/>
                <w:szCs w:val="21"/>
                <w:highlight w:val="none"/>
                <w:lang w:val="en-US" w:eastAsia="zh-CN"/>
              </w:rPr>
              <w:t>7</w:t>
            </w:r>
          </w:p>
        </w:tc>
        <w:tc>
          <w:tcPr>
            <w:tcW w:w="1046" w:type="dxa"/>
            <w:tcBorders>
              <w:top w:val="single" w:color="auto" w:sz="4" w:space="0"/>
              <w:left w:val="single" w:color="auto" w:sz="4" w:space="0"/>
              <w:bottom w:val="single" w:color="auto" w:sz="4" w:space="0"/>
              <w:right w:val="single" w:color="auto" w:sz="4" w:space="0"/>
            </w:tcBorders>
            <w:noWrap w:val="0"/>
            <w:vAlign w:val="center"/>
          </w:tcPr>
          <w:p w14:paraId="3EF42E0F">
            <w:pPr>
              <w:widowControl/>
              <w:spacing w:line="400" w:lineRule="exact"/>
              <w:jc w:val="left"/>
              <w:rPr>
                <w:szCs w:val="21"/>
                <w:highlight w:val="none"/>
              </w:rPr>
            </w:pPr>
            <w:bookmarkStart w:id="12" w:name="_Toc204085587"/>
            <w:r>
              <w:rPr>
                <w:rFonts w:hint="eastAsia"/>
                <w:highlight w:val="none"/>
              </w:rPr>
              <w:t>系统后台管理</w:t>
            </w:r>
            <w:bookmarkEnd w:id="12"/>
          </w:p>
        </w:tc>
        <w:tc>
          <w:tcPr>
            <w:tcW w:w="630" w:type="dxa"/>
            <w:tcBorders>
              <w:top w:val="single" w:color="auto" w:sz="4" w:space="0"/>
              <w:left w:val="single" w:color="auto" w:sz="4" w:space="0"/>
              <w:bottom w:val="single" w:color="auto" w:sz="4" w:space="0"/>
              <w:right w:val="single" w:color="auto" w:sz="4" w:space="0"/>
            </w:tcBorders>
            <w:noWrap w:val="0"/>
            <w:vAlign w:val="center"/>
          </w:tcPr>
          <w:p w14:paraId="67CE9A78">
            <w:pPr>
              <w:spacing w:line="400" w:lineRule="exact"/>
              <w:ind w:firstLine="105" w:firstLineChars="50"/>
              <w:jc w:val="center"/>
              <w:rPr>
                <w:szCs w:val="21"/>
                <w:highlight w:val="none"/>
              </w:rPr>
            </w:pPr>
            <w:r>
              <w:rPr>
                <w:szCs w:val="21"/>
                <w:highlight w:val="none"/>
              </w:rPr>
              <w:t>项</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1B03B873">
            <w:pPr>
              <w:spacing w:line="400" w:lineRule="exact"/>
              <w:jc w:val="center"/>
              <w:rPr>
                <w:szCs w:val="21"/>
                <w:highlight w:val="none"/>
              </w:rPr>
            </w:pPr>
            <w:r>
              <w:rPr>
                <w:szCs w:val="21"/>
                <w:highlight w:val="none"/>
              </w:rPr>
              <w:t>1</w:t>
            </w:r>
          </w:p>
        </w:tc>
        <w:tc>
          <w:tcPr>
            <w:tcW w:w="5081" w:type="dxa"/>
            <w:tcBorders>
              <w:top w:val="single" w:color="auto" w:sz="4" w:space="0"/>
              <w:left w:val="single" w:color="auto" w:sz="4" w:space="0"/>
              <w:bottom w:val="single" w:color="auto" w:sz="4" w:space="0"/>
              <w:right w:val="single" w:color="auto" w:sz="4" w:space="0"/>
            </w:tcBorders>
            <w:noWrap w:val="0"/>
            <w:vAlign w:val="center"/>
          </w:tcPr>
          <w:p w14:paraId="5A38582D">
            <w:pPr>
              <w:widowControl/>
              <w:spacing w:line="400" w:lineRule="exact"/>
              <w:ind w:firstLine="420" w:firstLineChars="200"/>
              <w:rPr>
                <w:rFonts w:hint="eastAsia" w:ascii="仿宋" w:hAnsi="仿宋" w:eastAsia="宋体" w:cs="微软雅黑"/>
                <w:color w:val="000000"/>
                <w:kern w:val="0"/>
                <w:highlight w:val="none"/>
                <w:lang w:eastAsia="zh-CN"/>
              </w:rPr>
            </w:pPr>
            <w:r>
              <w:rPr>
                <w:rFonts w:hint="eastAsia" w:ascii="仿宋" w:hAnsi="仿宋" w:cs="微软雅黑"/>
                <w:color w:val="000000"/>
                <w:kern w:val="0"/>
                <w:highlight w:val="none"/>
                <w:lang w:val="en-US" w:eastAsia="zh-CN"/>
              </w:rPr>
              <w:t>提供系统后台管理服务，包括</w:t>
            </w:r>
            <w:r>
              <w:rPr>
                <w:rFonts w:hint="eastAsia" w:ascii="仿宋" w:hAnsi="仿宋" w:cs="微软雅黑"/>
                <w:color w:val="000000"/>
                <w:kern w:val="0"/>
                <w:highlight w:val="none"/>
              </w:rPr>
              <w:t>审核流程配置、字典管理、参数管理。结合医保政策的变化和业务发展需求，实现科学管理从业人员，动态调整配置流程、字典、参数，全方位提示系统的适应性与管理性。</w:t>
            </w:r>
            <w:r>
              <w:rPr>
                <w:rFonts w:hint="eastAsia" w:ascii="仿宋" w:hAnsi="仿宋" w:cs="微软雅黑"/>
                <w:color w:val="000000"/>
                <w:kern w:val="0"/>
                <w:highlight w:val="none"/>
                <w:lang w:eastAsia="zh-CN"/>
              </w:rPr>
              <w:t>协助采购方优化系统。</w:t>
            </w:r>
          </w:p>
          <w:p w14:paraId="2D9F0BAD">
            <w:pPr>
              <w:widowControl/>
              <w:spacing w:line="400" w:lineRule="exact"/>
              <w:ind w:firstLine="420" w:firstLineChars="200"/>
              <w:rPr>
                <w:rFonts w:ascii="仿宋" w:hAnsi="仿宋" w:cs="微软雅黑"/>
                <w:color w:val="000000"/>
                <w:kern w:val="0"/>
                <w:highlight w:val="none"/>
              </w:rPr>
            </w:pPr>
            <w:r>
              <w:rPr>
                <w:rFonts w:hint="eastAsia" w:ascii="仿宋" w:hAnsi="仿宋" w:cs="微软雅黑"/>
                <w:color w:val="000000"/>
                <w:kern w:val="0"/>
                <w:highlight w:val="none"/>
                <w:lang w:val="en-US" w:eastAsia="zh-CN"/>
              </w:rPr>
              <w:t>7</w:t>
            </w:r>
            <w:r>
              <w:rPr>
                <w:rFonts w:ascii="仿宋" w:hAnsi="仿宋" w:cs="微软雅黑"/>
                <w:color w:val="000000"/>
                <w:kern w:val="0"/>
                <w:highlight w:val="none"/>
              </w:rPr>
              <w:t>.1</w:t>
            </w:r>
            <w:r>
              <w:rPr>
                <w:rFonts w:hint="eastAsia" w:ascii="仿宋" w:hAnsi="仿宋" w:cs="微软雅黑"/>
                <w:color w:val="000000"/>
                <w:kern w:val="0"/>
                <w:highlight w:val="none"/>
              </w:rPr>
              <w:t>字典信息管理</w:t>
            </w:r>
          </w:p>
          <w:p w14:paraId="1E50AA7A">
            <w:pPr>
              <w:widowControl/>
              <w:spacing w:line="400" w:lineRule="exact"/>
              <w:ind w:firstLine="420" w:firstLineChars="200"/>
              <w:rPr>
                <w:rFonts w:hint="eastAsia" w:ascii="仿宋" w:hAnsi="仿宋" w:cs="微软雅黑"/>
                <w:color w:val="000000"/>
                <w:kern w:val="0"/>
                <w:highlight w:val="none"/>
              </w:rPr>
            </w:pPr>
            <w:r>
              <w:rPr>
                <w:rFonts w:hint="eastAsia" w:ascii="仿宋" w:hAnsi="仿宋" w:cs="微软雅黑"/>
                <w:color w:val="000000"/>
                <w:kern w:val="0"/>
                <w:highlight w:val="none"/>
                <w:lang w:val="en-US" w:eastAsia="zh-CN"/>
              </w:rPr>
              <w:t>7</w:t>
            </w:r>
            <w:r>
              <w:rPr>
                <w:rFonts w:ascii="仿宋" w:hAnsi="仿宋" w:cs="微软雅黑"/>
                <w:color w:val="000000"/>
                <w:kern w:val="0"/>
                <w:highlight w:val="none"/>
              </w:rPr>
              <w:t>.2</w:t>
            </w:r>
            <w:r>
              <w:rPr>
                <w:rFonts w:hint="eastAsia" w:ascii="仿宋" w:hAnsi="仿宋" w:cs="微软雅黑"/>
                <w:color w:val="000000"/>
                <w:kern w:val="0"/>
                <w:highlight w:val="none"/>
              </w:rPr>
              <w:t>参数信息服务</w:t>
            </w:r>
          </w:p>
          <w:p w14:paraId="1F7B0561">
            <w:pPr>
              <w:widowControl/>
              <w:spacing w:line="400" w:lineRule="exact"/>
              <w:ind w:firstLine="420" w:firstLineChars="200"/>
              <w:rPr>
                <w:rFonts w:ascii="宋体" w:hAnsi="宋体" w:cs="宋体"/>
                <w:szCs w:val="21"/>
                <w:highlight w:val="none"/>
              </w:rPr>
            </w:pPr>
            <w:r>
              <w:rPr>
                <w:rFonts w:hint="eastAsia" w:ascii="仿宋" w:hAnsi="仿宋" w:cs="微软雅黑"/>
                <w:color w:val="000000"/>
                <w:kern w:val="0"/>
                <w:highlight w:val="none"/>
                <w:lang w:val="en-US" w:eastAsia="zh-CN"/>
              </w:rPr>
              <w:t>7</w:t>
            </w:r>
            <w:r>
              <w:rPr>
                <w:rFonts w:ascii="仿宋" w:hAnsi="仿宋" w:cs="微软雅黑"/>
                <w:color w:val="000000"/>
                <w:kern w:val="0"/>
                <w:highlight w:val="none"/>
              </w:rPr>
              <w:t>.3</w:t>
            </w:r>
            <w:r>
              <w:rPr>
                <w:rFonts w:hint="eastAsia" w:ascii="仿宋" w:hAnsi="仿宋" w:cs="微软雅黑"/>
                <w:color w:val="000000"/>
                <w:kern w:val="0"/>
                <w:highlight w:val="none"/>
              </w:rPr>
              <w:t>审核参数配置</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58F001A">
            <w:pPr>
              <w:spacing w:line="400" w:lineRule="exact"/>
              <w:jc w:val="center"/>
              <w:rPr>
                <w:rFonts w:ascii="仿宋_GB2312" w:hAnsi="仿宋" w:eastAsia="仿宋_GB2312" w:cs="宋体"/>
                <w:b/>
                <w:bCs/>
                <w:kern w:val="0"/>
                <w:sz w:val="18"/>
                <w:szCs w:val="18"/>
                <w:highlight w:val="none"/>
              </w:rPr>
            </w:pPr>
            <w:r>
              <w:rPr>
                <w:rFonts w:hint="eastAsia"/>
                <w:highlight w:val="none"/>
                <w:lang w:val="en-US" w:eastAsia="zh-CN"/>
              </w:rPr>
              <w:t>软件和信息技术服务业</w:t>
            </w:r>
          </w:p>
        </w:tc>
      </w:tr>
      <w:tr w14:paraId="35B42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A18B8A9">
            <w:pPr>
              <w:spacing w:line="400" w:lineRule="exact"/>
              <w:jc w:val="center"/>
              <w:rPr>
                <w:szCs w:val="21"/>
                <w:highlight w:val="none"/>
              </w:rPr>
            </w:pPr>
          </w:p>
          <w:p w14:paraId="27433BB6">
            <w:pPr>
              <w:spacing w:line="400" w:lineRule="exact"/>
              <w:jc w:val="center"/>
              <w:rPr>
                <w:szCs w:val="21"/>
                <w:highlight w:val="none"/>
              </w:rPr>
            </w:pPr>
          </w:p>
          <w:p w14:paraId="7521FD9E">
            <w:pPr>
              <w:spacing w:line="400" w:lineRule="exact"/>
              <w:jc w:val="center"/>
              <w:rPr>
                <w:szCs w:val="21"/>
                <w:highlight w:val="none"/>
              </w:rPr>
            </w:pPr>
            <w:r>
              <w:rPr>
                <w:szCs w:val="21"/>
                <w:highlight w:val="none"/>
              </w:rPr>
              <w:t>商务条款</w:t>
            </w:r>
          </w:p>
        </w:tc>
        <w:tc>
          <w:tcPr>
            <w:tcW w:w="9806" w:type="dxa"/>
            <w:gridSpan w:val="6"/>
            <w:tcBorders>
              <w:top w:val="single" w:color="auto" w:sz="4" w:space="0"/>
              <w:left w:val="single" w:color="auto" w:sz="4" w:space="0"/>
              <w:bottom w:val="single" w:color="auto" w:sz="4" w:space="0"/>
              <w:right w:val="single" w:color="auto" w:sz="4" w:space="0"/>
            </w:tcBorders>
            <w:noWrap w:val="0"/>
            <w:vAlign w:val="top"/>
          </w:tcPr>
          <w:p w14:paraId="458082AD">
            <w:pPr>
              <w:widowControl/>
              <w:shd w:val="clear" w:color="auto" w:fill="FFFFFF"/>
              <w:spacing w:line="400" w:lineRule="exact"/>
              <w:rPr>
                <w:szCs w:val="21"/>
                <w:highlight w:val="none"/>
              </w:rPr>
            </w:pPr>
            <w:r>
              <w:rPr>
                <w:rFonts w:hint="eastAsia" w:ascii="宋体" w:hAnsi="宋体" w:cs="宋体"/>
                <w:szCs w:val="21"/>
                <w:highlight w:val="none"/>
              </w:rPr>
              <w:t>▲</w:t>
            </w:r>
            <w:r>
              <w:rPr>
                <w:szCs w:val="21"/>
                <w:highlight w:val="none"/>
              </w:rPr>
              <w:t>一、合同签订期：自中标通知书发出之日起</w:t>
            </w:r>
            <w:r>
              <w:rPr>
                <w:szCs w:val="21"/>
                <w:highlight w:val="none"/>
                <w:u w:val="single"/>
              </w:rPr>
              <w:t xml:space="preserve"> </w:t>
            </w:r>
            <w:r>
              <w:rPr>
                <w:rFonts w:hint="eastAsia"/>
                <w:szCs w:val="21"/>
                <w:highlight w:val="none"/>
                <w:u w:val="single"/>
                <w:lang w:val="en-US" w:eastAsia="zh-CN"/>
              </w:rPr>
              <w:t>25</w:t>
            </w:r>
            <w:r>
              <w:rPr>
                <w:szCs w:val="21"/>
                <w:highlight w:val="none"/>
                <w:u w:val="single"/>
              </w:rPr>
              <w:t xml:space="preserve"> </w:t>
            </w:r>
            <w:r>
              <w:rPr>
                <w:szCs w:val="21"/>
                <w:highlight w:val="none"/>
              </w:rPr>
              <w:t>日内</w:t>
            </w:r>
          </w:p>
          <w:p w14:paraId="75A6FD0D">
            <w:pPr>
              <w:widowControl/>
              <w:shd w:val="clear" w:color="auto" w:fill="FFFFFF"/>
              <w:spacing w:line="400" w:lineRule="exact"/>
              <w:rPr>
                <w:szCs w:val="21"/>
                <w:highlight w:val="none"/>
              </w:rPr>
            </w:pPr>
            <w:r>
              <w:rPr>
                <w:szCs w:val="21"/>
                <w:highlight w:val="none"/>
              </w:rPr>
              <w:t>二、</w:t>
            </w:r>
            <w:r>
              <w:rPr>
                <w:rFonts w:hint="eastAsia"/>
                <w:bCs/>
                <w:szCs w:val="21"/>
                <w:highlight w:val="none"/>
              </w:rPr>
              <w:t>服务期限</w:t>
            </w:r>
            <w:r>
              <w:rPr>
                <w:bCs/>
                <w:szCs w:val="21"/>
                <w:highlight w:val="none"/>
              </w:rPr>
              <w:t>：</w:t>
            </w:r>
            <w:r>
              <w:rPr>
                <w:rFonts w:hint="eastAsia"/>
                <w:kern w:val="0"/>
                <w:szCs w:val="21"/>
                <w:highlight w:val="none"/>
                <w:lang w:val="en-US" w:eastAsia="zh-CN"/>
              </w:rPr>
              <w:t>项目</w:t>
            </w:r>
            <w:r>
              <w:rPr>
                <w:rFonts w:hint="eastAsia"/>
                <w:kern w:val="0"/>
                <w:szCs w:val="21"/>
                <w:highlight w:val="none"/>
              </w:rPr>
              <w:t>服务期1年，自项目签订合同之日起计算。</w:t>
            </w:r>
          </w:p>
          <w:p w14:paraId="5B02B48F">
            <w:pPr>
              <w:widowControl/>
              <w:shd w:val="clear" w:color="auto" w:fill="FFFFFF"/>
              <w:spacing w:line="400" w:lineRule="exact"/>
              <w:rPr>
                <w:bCs/>
                <w:szCs w:val="21"/>
                <w:highlight w:val="none"/>
                <w:u w:val="single"/>
              </w:rPr>
            </w:pPr>
            <w:r>
              <w:rPr>
                <w:szCs w:val="21"/>
                <w:highlight w:val="none"/>
              </w:rPr>
              <w:t>三、服务地点：</w:t>
            </w:r>
            <w:r>
              <w:rPr>
                <w:bCs/>
                <w:szCs w:val="21"/>
                <w:highlight w:val="none"/>
                <w:u w:val="single"/>
              </w:rPr>
              <w:t xml:space="preserve"> 广西南宁市内（采购方指定地点）。</w:t>
            </w:r>
          </w:p>
          <w:p w14:paraId="41D9060F">
            <w:pPr>
              <w:widowControl/>
              <w:shd w:val="clear" w:color="auto" w:fill="FFFFFF"/>
              <w:spacing w:line="400" w:lineRule="exact"/>
              <w:rPr>
                <w:szCs w:val="21"/>
                <w:highlight w:val="none"/>
              </w:rPr>
            </w:pPr>
            <w:r>
              <w:rPr>
                <w:szCs w:val="21"/>
                <w:highlight w:val="none"/>
              </w:rPr>
              <w:t>四、规范标准：采购标的需执行国家标准、行业标准、地方标准或者其他标准、规范。</w:t>
            </w:r>
          </w:p>
          <w:p w14:paraId="5DBB6942">
            <w:pPr>
              <w:widowControl/>
              <w:shd w:val="clear" w:color="auto" w:fill="FFFFFF"/>
              <w:spacing w:line="400" w:lineRule="exact"/>
              <w:rPr>
                <w:rFonts w:ascii="宋体" w:hAnsi="宋体" w:cs="宋体"/>
                <w:szCs w:val="21"/>
                <w:highlight w:val="none"/>
              </w:rPr>
            </w:pPr>
            <w:r>
              <w:rPr>
                <w:rFonts w:hint="eastAsia" w:ascii="宋体" w:hAnsi="宋体" w:cs="宋体"/>
                <w:szCs w:val="21"/>
                <w:highlight w:val="none"/>
              </w:rPr>
              <w:t>五、服务要求：</w:t>
            </w:r>
          </w:p>
          <w:p w14:paraId="0FCCDFC0">
            <w:pPr>
              <w:widowControl/>
              <w:shd w:val="clear" w:color="auto" w:fill="FFFFFF"/>
              <w:spacing w:line="400" w:lineRule="exact"/>
              <w:rPr>
                <w:szCs w:val="21"/>
                <w:highlight w:val="none"/>
              </w:rPr>
            </w:pPr>
            <w:r>
              <w:rPr>
                <w:rFonts w:hint="eastAsia"/>
                <w:szCs w:val="21"/>
                <w:highlight w:val="none"/>
              </w:rPr>
              <w:t>1.技术服务</w:t>
            </w:r>
          </w:p>
          <w:p w14:paraId="28074EE9">
            <w:pPr>
              <w:pStyle w:val="12"/>
              <w:spacing w:before="0" w:line="400" w:lineRule="exact"/>
              <w:ind w:firstLine="420" w:firstLineChars="200"/>
              <w:rPr>
                <w:rFonts w:ascii="Times New Roman" w:hAnsi="Times New Roman" w:cs="Times New Roman"/>
                <w:sz w:val="21"/>
                <w:szCs w:val="21"/>
                <w:highlight w:val="none"/>
              </w:rPr>
            </w:pPr>
            <w:r>
              <w:rPr>
                <w:rFonts w:hint="eastAsia" w:ascii="Times New Roman" w:hAnsi="Times New Roman" w:cs="Times New Roman"/>
                <w:sz w:val="21"/>
                <w:szCs w:val="21"/>
                <w:highlight w:val="none"/>
              </w:rPr>
              <w:t>中标供应商需提供具体实施方案、项目进度等，保证</w:t>
            </w:r>
            <w:r>
              <w:rPr>
                <w:rFonts w:hint="eastAsia" w:ascii="Times New Roman" w:hAnsi="Times New Roman" w:cs="Times New Roman"/>
                <w:sz w:val="21"/>
                <w:szCs w:val="21"/>
                <w:highlight w:val="none"/>
                <w:lang w:val="en-US" w:eastAsia="zh-CN"/>
              </w:rPr>
              <w:t>工作</w:t>
            </w:r>
            <w:r>
              <w:rPr>
                <w:rFonts w:hint="eastAsia" w:ascii="Times New Roman" w:hAnsi="Times New Roman" w:cs="Times New Roman"/>
                <w:sz w:val="21"/>
                <w:szCs w:val="21"/>
                <w:highlight w:val="none"/>
              </w:rPr>
              <w:t>按期完成。中标供应商需提供项目管理方案</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项目人员名单（</w:t>
            </w:r>
            <w:r>
              <w:rPr>
                <w:rFonts w:hint="eastAsia" w:ascii="Times New Roman" w:hAnsi="Times New Roman" w:cs="Times New Roman"/>
                <w:sz w:val="21"/>
                <w:szCs w:val="21"/>
                <w:highlight w:val="none"/>
                <w:lang w:val="en-US" w:eastAsia="zh-CN"/>
              </w:rPr>
              <w:t>拟投入</w:t>
            </w:r>
            <w:r>
              <w:rPr>
                <w:rFonts w:hint="eastAsia" w:ascii="Times New Roman" w:hAnsi="Times New Roman" w:cs="Times New Roman"/>
                <w:sz w:val="21"/>
                <w:szCs w:val="21"/>
                <w:highlight w:val="none"/>
              </w:rPr>
              <w:t>技术人员不少于</w:t>
            </w:r>
            <w:r>
              <w:rPr>
                <w:rFonts w:ascii="Times New Roman" w:hAnsi="Times New Roman" w:cs="Times New Roman"/>
                <w:sz w:val="21"/>
                <w:szCs w:val="21"/>
                <w:highlight w:val="none"/>
              </w:rPr>
              <w:t>3</w:t>
            </w:r>
            <w:r>
              <w:rPr>
                <w:rFonts w:hint="eastAsia" w:ascii="Times New Roman" w:hAnsi="Times New Roman" w:cs="Times New Roman"/>
                <w:sz w:val="21"/>
                <w:szCs w:val="21"/>
                <w:highlight w:val="none"/>
              </w:rPr>
              <w:t>人，中标供应商安排的项目人员必须固定，若有替换，必须与</w:t>
            </w:r>
            <w:r>
              <w:rPr>
                <w:rFonts w:hint="eastAsia" w:ascii="Times New Roman" w:hAnsi="Times New Roman" w:cs="Times New Roman"/>
                <w:sz w:val="21"/>
                <w:szCs w:val="21"/>
                <w:highlight w:val="none"/>
                <w:lang w:val="en-US" w:eastAsia="zh-CN"/>
              </w:rPr>
              <w:t>采购人</w:t>
            </w:r>
            <w:r>
              <w:rPr>
                <w:rFonts w:hint="eastAsia" w:ascii="Times New Roman" w:hAnsi="Times New Roman" w:cs="Times New Roman"/>
                <w:sz w:val="21"/>
                <w:szCs w:val="21"/>
                <w:highlight w:val="none"/>
              </w:rPr>
              <w:t>协商，未经</w:t>
            </w:r>
            <w:r>
              <w:rPr>
                <w:rFonts w:hint="eastAsia" w:ascii="Times New Roman" w:hAnsi="Times New Roman" w:cs="Times New Roman"/>
                <w:sz w:val="21"/>
                <w:szCs w:val="21"/>
                <w:highlight w:val="none"/>
                <w:lang w:val="en-US" w:eastAsia="zh-CN"/>
              </w:rPr>
              <w:t>采购人</w:t>
            </w:r>
            <w:r>
              <w:rPr>
                <w:rFonts w:hint="eastAsia" w:ascii="Times New Roman" w:hAnsi="Times New Roman" w:cs="Times New Roman"/>
                <w:sz w:val="21"/>
                <w:szCs w:val="21"/>
                <w:highlight w:val="none"/>
              </w:rPr>
              <w:t>同意变动人员的，</w:t>
            </w:r>
            <w:r>
              <w:rPr>
                <w:rFonts w:hint="eastAsia" w:ascii="Times New Roman" w:hAnsi="Times New Roman" w:cs="Times New Roman"/>
                <w:sz w:val="21"/>
                <w:szCs w:val="21"/>
                <w:highlight w:val="none"/>
                <w:lang w:val="en-US" w:eastAsia="zh-CN"/>
              </w:rPr>
              <w:t>采购人</w:t>
            </w:r>
            <w:r>
              <w:rPr>
                <w:rFonts w:hint="eastAsia" w:ascii="Times New Roman" w:hAnsi="Times New Roman" w:cs="Times New Roman"/>
                <w:sz w:val="21"/>
                <w:szCs w:val="21"/>
                <w:highlight w:val="none"/>
              </w:rPr>
              <w:t>有权终止项目</w:t>
            </w:r>
            <w:r>
              <w:rPr>
                <w:rFonts w:hint="eastAsia" w:ascii="Times New Roman" w:hAnsi="Times New Roman" w:cs="Times New Roman"/>
                <w:sz w:val="21"/>
                <w:szCs w:val="21"/>
                <w:highlight w:val="none"/>
                <w:lang w:val="en-US" w:eastAsia="zh-CN"/>
              </w:rPr>
              <w:t>并解除合同</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及时对业务系统进行优化，提出优化建议及优化方案。在进行重要操作时，必须先将具体实施方案上报采购单位，并获采购单位批准后，才可进行重要维护操作，如中标单位的过错造成数据丢失、错误、待遇多付错付、信息泄露等负面事件发生，由中标单位承担损失，相关损失程度由第三方机构核验后，赔偿采购单位相关损失。引起负面舆情的，中标单位应采取措施配合采购单位平息舆情</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并承担由此造成的损失</w:t>
            </w:r>
            <w:r>
              <w:rPr>
                <w:rFonts w:hint="eastAsia" w:ascii="Times New Roman" w:hAnsi="Times New Roman" w:cs="Times New Roman"/>
                <w:sz w:val="21"/>
                <w:szCs w:val="21"/>
                <w:highlight w:val="none"/>
              </w:rPr>
              <w:t>。</w:t>
            </w:r>
          </w:p>
          <w:p w14:paraId="2C398CDE">
            <w:pPr>
              <w:widowControl/>
              <w:shd w:val="clear" w:color="auto" w:fill="FFFFFF"/>
              <w:spacing w:line="400" w:lineRule="exact"/>
              <w:rPr>
                <w:szCs w:val="21"/>
                <w:highlight w:val="none"/>
              </w:rPr>
            </w:pPr>
            <w:r>
              <w:rPr>
                <w:rFonts w:hint="eastAsia"/>
                <w:szCs w:val="21"/>
                <w:highlight w:val="none"/>
              </w:rPr>
              <w:t>2.培训</w:t>
            </w:r>
          </w:p>
          <w:p w14:paraId="4641315D">
            <w:pPr>
              <w:widowControl/>
              <w:shd w:val="clear" w:color="auto" w:fill="FFFFFF"/>
              <w:spacing w:line="400" w:lineRule="exact"/>
              <w:ind w:firstLine="420" w:firstLineChars="200"/>
              <w:rPr>
                <w:rFonts w:hint="eastAsia"/>
                <w:szCs w:val="21"/>
                <w:highlight w:val="none"/>
              </w:rPr>
            </w:pPr>
            <w:r>
              <w:rPr>
                <w:rFonts w:hint="eastAsia"/>
                <w:szCs w:val="21"/>
                <w:highlight w:val="none"/>
              </w:rPr>
              <w:t>中标供应商负责培训采购人的使用人员和维护人员，内容包括软件系统操作、日常维护，确保熟练掌握全部功能为止，保证人员掌握相关的各种知识和技巧。</w:t>
            </w:r>
          </w:p>
          <w:p w14:paraId="21AB80C6">
            <w:pPr>
              <w:widowControl/>
              <w:shd w:val="clear" w:color="auto" w:fill="FFFFFF"/>
              <w:spacing w:line="400" w:lineRule="exact"/>
              <w:rPr>
                <w:szCs w:val="21"/>
                <w:highlight w:val="none"/>
              </w:rPr>
            </w:pPr>
            <w:r>
              <w:rPr>
                <w:rFonts w:hint="eastAsia"/>
                <w:szCs w:val="21"/>
                <w:highlight w:val="none"/>
              </w:rPr>
              <w:t>六</w:t>
            </w:r>
            <w:r>
              <w:rPr>
                <w:szCs w:val="21"/>
                <w:highlight w:val="none"/>
              </w:rPr>
              <w:t>、</w:t>
            </w:r>
            <w:r>
              <w:rPr>
                <w:rFonts w:hint="eastAsia"/>
                <w:szCs w:val="21"/>
                <w:highlight w:val="none"/>
              </w:rPr>
              <w:t>售后</w:t>
            </w:r>
            <w:r>
              <w:rPr>
                <w:szCs w:val="21"/>
                <w:highlight w:val="none"/>
              </w:rPr>
              <w:t>服务要求：</w:t>
            </w:r>
          </w:p>
          <w:p w14:paraId="3E3416EC">
            <w:pPr>
              <w:widowControl/>
              <w:shd w:val="clear" w:color="auto" w:fill="FFFFFF"/>
              <w:spacing w:line="400" w:lineRule="exact"/>
              <w:rPr>
                <w:szCs w:val="21"/>
                <w:highlight w:val="none"/>
              </w:rPr>
            </w:pPr>
            <w:r>
              <w:rPr>
                <w:rFonts w:hint="eastAsia" w:ascii="宋体" w:hAnsi="宋体"/>
                <w:kern w:val="0"/>
                <w:szCs w:val="21"/>
                <w:highlight w:val="none"/>
              </w:rPr>
              <w:t>1</w:t>
            </w:r>
            <w:r>
              <w:rPr>
                <w:rFonts w:ascii="宋体" w:hAnsi="宋体"/>
                <w:kern w:val="0"/>
                <w:szCs w:val="21"/>
                <w:highlight w:val="none"/>
              </w:rPr>
              <w:t>.</w:t>
            </w:r>
            <w:r>
              <w:rPr>
                <w:rFonts w:hint="eastAsia" w:ascii="宋体" w:hAnsi="宋体"/>
                <w:kern w:val="0"/>
                <w:szCs w:val="21"/>
                <w:highlight w:val="none"/>
              </w:rPr>
              <w:t>提供售后服务承诺书，至少包括服务承诺的响应时间、故障修复时间及无法修复时的措施。</w:t>
            </w:r>
          </w:p>
          <w:p w14:paraId="6AAA0B6D">
            <w:pPr>
              <w:widowControl/>
              <w:shd w:val="clear" w:color="auto" w:fill="FFFFFF"/>
              <w:spacing w:line="400" w:lineRule="exact"/>
              <w:rPr>
                <w:szCs w:val="21"/>
                <w:highlight w:val="none"/>
              </w:rPr>
            </w:pPr>
            <w:r>
              <w:rPr>
                <w:rFonts w:hint="eastAsia"/>
                <w:szCs w:val="21"/>
                <w:highlight w:val="none"/>
              </w:rPr>
              <w:t>2</w:t>
            </w:r>
            <w:r>
              <w:rPr>
                <w:szCs w:val="21"/>
                <w:highlight w:val="none"/>
              </w:rPr>
              <w:t>.</w:t>
            </w:r>
            <w:r>
              <w:rPr>
                <w:rFonts w:hint="eastAsia"/>
                <w:szCs w:val="21"/>
                <w:highlight w:val="none"/>
              </w:rPr>
              <w:t>服务响应：接到故障通知后30分钟内响应，优先采取远程支持方式开展故障排查与恢复工作。远程解决不了的故障，需24小时内到达现场提供技术支持开展故障排查与恢复工作。</w:t>
            </w:r>
          </w:p>
          <w:p w14:paraId="697A4949">
            <w:pPr>
              <w:spacing w:line="400" w:lineRule="exact"/>
              <w:rPr>
                <w:szCs w:val="21"/>
                <w:highlight w:val="none"/>
              </w:rPr>
            </w:pPr>
            <w:r>
              <w:rPr>
                <w:rFonts w:hint="eastAsia" w:ascii="宋体" w:hAnsi="宋体" w:cs="宋体"/>
                <w:szCs w:val="21"/>
                <w:highlight w:val="none"/>
              </w:rPr>
              <w:t>▲</w:t>
            </w:r>
            <w:r>
              <w:rPr>
                <w:rFonts w:hint="eastAsia"/>
                <w:szCs w:val="21"/>
                <w:highlight w:val="none"/>
              </w:rPr>
              <w:t>七</w:t>
            </w:r>
            <w:r>
              <w:rPr>
                <w:szCs w:val="21"/>
                <w:highlight w:val="none"/>
              </w:rPr>
              <w:t>、其他要求：</w:t>
            </w:r>
          </w:p>
          <w:p w14:paraId="517C888A">
            <w:pPr>
              <w:widowControl/>
              <w:shd w:val="clear" w:color="auto" w:fill="FFFFFF"/>
              <w:spacing w:line="400" w:lineRule="exact"/>
              <w:rPr>
                <w:szCs w:val="21"/>
                <w:highlight w:val="none"/>
              </w:rPr>
            </w:pPr>
            <w:r>
              <w:rPr>
                <w:szCs w:val="21"/>
                <w:highlight w:val="none"/>
              </w:rPr>
              <w:t>（一）报价必须含以下部分，包括：</w:t>
            </w:r>
          </w:p>
          <w:p w14:paraId="20FB56FC">
            <w:pPr>
              <w:widowControl/>
              <w:numPr>
                <w:ilvl w:val="0"/>
                <w:numId w:val="1"/>
              </w:numPr>
              <w:shd w:val="clear" w:color="auto" w:fill="FFFFFF"/>
              <w:spacing w:line="400" w:lineRule="exact"/>
              <w:ind w:firstLine="420" w:firstLineChars="200"/>
              <w:rPr>
                <w:szCs w:val="21"/>
                <w:highlight w:val="none"/>
              </w:rPr>
            </w:pPr>
            <w:r>
              <w:rPr>
                <w:szCs w:val="21"/>
                <w:highlight w:val="none"/>
              </w:rPr>
              <w:t>服务的价格；</w:t>
            </w:r>
          </w:p>
          <w:p w14:paraId="1053D1AF">
            <w:pPr>
              <w:widowControl/>
              <w:numPr>
                <w:ilvl w:val="0"/>
                <w:numId w:val="1"/>
              </w:numPr>
              <w:shd w:val="clear" w:color="auto" w:fill="FFFFFF"/>
              <w:spacing w:line="400" w:lineRule="exact"/>
              <w:ind w:firstLine="420" w:firstLineChars="200"/>
              <w:rPr>
                <w:szCs w:val="21"/>
                <w:highlight w:val="none"/>
              </w:rPr>
            </w:pPr>
            <w:r>
              <w:rPr>
                <w:szCs w:val="21"/>
                <w:highlight w:val="none"/>
              </w:rPr>
              <w:t>必要的保险费用和各项税金；</w:t>
            </w:r>
          </w:p>
          <w:p w14:paraId="723CFFDA">
            <w:pPr>
              <w:widowControl/>
              <w:numPr>
                <w:ilvl w:val="0"/>
                <w:numId w:val="1"/>
              </w:numPr>
              <w:shd w:val="clear" w:color="auto" w:fill="FFFFFF"/>
              <w:spacing w:line="400" w:lineRule="exact"/>
              <w:ind w:firstLine="420" w:firstLineChars="200"/>
              <w:rPr>
                <w:szCs w:val="21"/>
                <w:highlight w:val="none"/>
              </w:rPr>
            </w:pPr>
            <w:r>
              <w:rPr>
                <w:szCs w:val="21"/>
                <w:highlight w:val="none"/>
              </w:rPr>
              <w:t>其他（如运输、劳务、管理、装卸、安装、调试、培训、技术支持、售后服务、更新升级等费用）。</w:t>
            </w:r>
          </w:p>
          <w:p w14:paraId="71F02D47">
            <w:pPr>
              <w:widowControl/>
              <w:shd w:val="clear" w:color="auto" w:fill="FFFFFF"/>
              <w:spacing w:line="400" w:lineRule="exact"/>
              <w:rPr>
                <w:szCs w:val="21"/>
                <w:highlight w:val="none"/>
              </w:rPr>
            </w:pPr>
            <w:r>
              <w:rPr>
                <w:rFonts w:hint="eastAsia"/>
                <w:szCs w:val="21"/>
                <w:highlight w:val="none"/>
              </w:rPr>
              <w:t>（二）其他要求</w:t>
            </w:r>
          </w:p>
          <w:p w14:paraId="2C1E87A7">
            <w:pPr>
              <w:widowControl/>
              <w:shd w:val="clear" w:color="auto" w:fill="FFFFFF"/>
              <w:spacing w:line="400" w:lineRule="exact"/>
              <w:ind w:firstLine="420" w:firstLineChars="200"/>
              <w:rPr>
                <w:szCs w:val="21"/>
                <w:highlight w:val="none"/>
              </w:rPr>
            </w:pPr>
            <w:r>
              <w:rPr>
                <w:rFonts w:hint="eastAsia"/>
                <w:szCs w:val="21"/>
                <w:highlight w:val="none"/>
              </w:rPr>
              <w:t>相关服务要求涉及到与采购人在用的医保业务系统实现对接，如涉及与医保业务系统开发商对接事项，由中标供应商支付医保业务系统的开发商相关费用。</w:t>
            </w:r>
          </w:p>
          <w:p w14:paraId="7BEA1696">
            <w:pPr>
              <w:widowControl/>
              <w:shd w:val="clear" w:color="auto" w:fill="FFFFFF"/>
              <w:spacing w:line="400" w:lineRule="exact"/>
              <w:rPr>
                <w:b/>
                <w:bCs/>
                <w:szCs w:val="21"/>
                <w:highlight w:val="none"/>
              </w:rPr>
            </w:pPr>
            <w:r>
              <w:rPr>
                <w:rFonts w:hint="eastAsia" w:ascii="宋体" w:hAnsi="宋体" w:cs="宋体"/>
                <w:szCs w:val="21"/>
                <w:highlight w:val="none"/>
              </w:rPr>
              <w:t>▲</w:t>
            </w:r>
            <w:r>
              <w:rPr>
                <w:rFonts w:hint="eastAsia"/>
                <w:b/>
                <w:bCs/>
                <w:szCs w:val="21"/>
                <w:highlight w:val="none"/>
              </w:rPr>
              <w:t>八、</w:t>
            </w:r>
            <w:r>
              <w:rPr>
                <w:b/>
                <w:bCs/>
                <w:szCs w:val="21"/>
                <w:highlight w:val="none"/>
              </w:rPr>
              <w:t>付款方式</w:t>
            </w:r>
          </w:p>
          <w:p w14:paraId="59AAA414">
            <w:pPr>
              <w:spacing w:line="400" w:lineRule="exact"/>
              <w:ind w:firstLine="420" w:firstLineChars="200"/>
              <w:rPr>
                <w:szCs w:val="21"/>
                <w:highlight w:val="none"/>
              </w:rPr>
            </w:pPr>
            <w:r>
              <w:rPr>
                <w:szCs w:val="21"/>
                <w:highlight w:val="none"/>
              </w:rPr>
              <w:t>本项目无预付款，项目经费分三期支付。</w:t>
            </w:r>
            <w:r>
              <w:rPr>
                <w:rFonts w:hint="eastAsia" w:ascii="宋体" w:hAnsi="宋体" w:cs="宋体"/>
                <w:kern w:val="0"/>
                <w:szCs w:val="21"/>
                <w:highlight w:val="none"/>
                <w:lang w:bidi="ar"/>
              </w:rPr>
              <w:t>在合同签署，开展工作后的15个工作日内，向</w:t>
            </w:r>
            <w:r>
              <w:rPr>
                <w:szCs w:val="21"/>
                <w:highlight w:val="none"/>
              </w:rPr>
              <w:t>中标供应商拨付项目合同款的50%</w:t>
            </w:r>
            <w:r>
              <w:rPr>
                <w:rFonts w:hint="eastAsia" w:ascii="宋体" w:hAnsi="宋体" w:cs="宋体"/>
                <w:kern w:val="0"/>
                <w:szCs w:val="21"/>
                <w:highlight w:val="none"/>
                <w:lang w:bidi="ar"/>
              </w:rPr>
              <w:t>；其余款</w:t>
            </w:r>
            <w:r>
              <w:rPr>
                <w:rFonts w:ascii="宋体" w:hAnsi="宋体" w:cs="宋体"/>
                <w:kern w:val="0"/>
                <w:szCs w:val="21"/>
                <w:highlight w:val="none"/>
                <w:lang w:bidi="ar"/>
              </w:rPr>
              <w:t>4</w:t>
            </w:r>
            <w:r>
              <w:rPr>
                <w:rFonts w:hint="eastAsia" w:ascii="宋体" w:hAnsi="宋体" w:cs="宋体"/>
                <w:kern w:val="0"/>
                <w:szCs w:val="21"/>
                <w:highlight w:val="none"/>
                <w:lang w:bidi="ar"/>
              </w:rPr>
              <w:t>0%在开展工作后的</w:t>
            </w:r>
            <w:r>
              <w:rPr>
                <w:rFonts w:ascii="宋体" w:hAnsi="宋体" w:cs="宋体"/>
                <w:kern w:val="0"/>
                <w:szCs w:val="21"/>
                <w:highlight w:val="none"/>
                <w:lang w:bidi="ar"/>
              </w:rPr>
              <w:t>6</w:t>
            </w:r>
            <w:r>
              <w:rPr>
                <w:rFonts w:hint="eastAsia" w:ascii="宋体" w:hAnsi="宋体" w:cs="宋体"/>
                <w:kern w:val="0"/>
                <w:szCs w:val="21"/>
                <w:highlight w:val="none"/>
                <w:lang w:bidi="ar"/>
              </w:rPr>
              <w:t>个月内支付；</w:t>
            </w:r>
            <w:r>
              <w:rPr>
                <w:szCs w:val="21"/>
                <w:highlight w:val="none"/>
              </w:rPr>
              <w:t>全部</w:t>
            </w:r>
            <w:r>
              <w:rPr>
                <w:rFonts w:hint="eastAsia"/>
                <w:szCs w:val="21"/>
                <w:highlight w:val="none"/>
              </w:rPr>
              <w:t>服务</w:t>
            </w:r>
            <w:r>
              <w:rPr>
                <w:szCs w:val="21"/>
                <w:highlight w:val="none"/>
              </w:rPr>
              <w:t xml:space="preserve">完成经验收合格后10个工作日内支付剩余10%（验收不合格，则不予支付且供应商须无条件整改直至验收合格）；每次支付之前中标供应商应向采购方开具相应金额的发票。 </w:t>
            </w:r>
          </w:p>
        </w:tc>
      </w:tr>
      <w:tr w14:paraId="400D0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6DF725E">
            <w:pPr>
              <w:spacing w:line="400" w:lineRule="exact"/>
              <w:jc w:val="center"/>
              <w:rPr>
                <w:szCs w:val="21"/>
                <w:highlight w:val="none"/>
              </w:rPr>
            </w:pPr>
            <w:r>
              <w:rPr>
                <w:szCs w:val="21"/>
                <w:highlight w:val="none"/>
              </w:rPr>
              <w:t>其他说明</w:t>
            </w:r>
          </w:p>
        </w:tc>
        <w:tc>
          <w:tcPr>
            <w:tcW w:w="9806" w:type="dxa"/>
            <w:gridSpan w:val="6"/>
            <w:tcBorders>
              <w:top w:val="single" w:color="auto" w:sz="4" w:space="0"/>
              <w:left w:val="single" w:color="auto" w:sz="4" w:space="0"/>
              <w:bottom w:val="single" w:color="auto" w:sz="4" w:space="0"/>
              <w:right w:val="single" w:color="auto" w:sz="4" w:space="0"/>
            </w:tcBorders>
            <w:noWrap w:val="0"/>
            <w:vAlign w:val="top"/>
          </w:tcPr>
          <w:p w14:paraId="42E5AEEC">
            <w:pPr>
              <w:widowControl/>
              <w:shd w:val="clear" w:color="auto" w:fill="FFFFFF"/>
              <w:spacing w:line="400" w:lineRule="exact"/>
              <w:rPr>
                <w:szCs w:val="21"/>
                <w:highlight w:val="none"/>
              </w:rPr>
            </w:pPr>
            <w:r>
              <w:rPr>
                <w:szCs w:val="21"/>
                <w:highlight w:val="none"/>
              </w:rPr>
              <w:t>一、进口产品说明（根据项目实际情况选择）</w:t>
            </w:r>
          </w:p>
          <w:p w14:paraId="5CF9C39B">
            <w:pPr>
              <w:spacing w:line="400" w:lineRule="exact"/>
              <w:ind w:firstLine="420" w:firstLineChars="200"/>
              <w:rPr>
                <w:szCs w:val="21"/>
                <w:highlight w:val="none"/>
              </w:rPr>
            </w:pPr>
            <w:r>
              <w:rPr>
                <w:rFonts w:hint="eastAsia"/>
                <w:szCs w:val="21"/>
                <w:highlight w:val="none"/>
              </w:rPr>
              <w:t>□</w:t>
            </w:r>
            <w:r>
              <w:rPr>
                <w:szCs w:val="21"/>
                <w:highlight w:val="none"/>
              </w:rPr>
              <w:t>本表的第</w:t>
            </w:r>
            <w:r>
              <w:rPr>
                <w:szCs w:val="21"/>
                <w:highlight w:val="none"/>
                <w:u w:val="single"/>
              </w:rPr>
              <w:t xml:space="preserve">  </w:t>
            </w:r>
            <w:r>
              <w:rPr>
                <w:szCs w:val="21"/>
                <w:highlight w:val="none"/>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b/>
                <w:bCs/>
                <w:szCs w:val="21"/>
                <w:highlight w:val="none"/>
              </w:rPr>
              <w:t>其他货物不接受进口产品参与投标</w:t>
            </w:r>
            <w:r>
              <w:rPr>
                <w:szCs w:val="21"/>
                <w:highlight w:val="none"/>
              </w:rPr>
              <w:t>，</w:t>
            </w:r>
            <w:r>
              <w:rPr>
                <w:b/>
                <w:szCs w:val="21"/>
                <w:highlight w:val="none"/>
              </w:rPr>
              <w:t>否则作无效标处理。</w:t>
            </w:r>
          </w:p>
          <w:p w14:paraId="1019AC21">
            <w:pPr>
              <w:tabs>
                <w:tab w:val="left" w:pos="180"/>
                <w:tab w:val="left" w:pos="1620"/>
              </w:tabs>
              <w:spacing w:line="400" w:lineRule="exact"/>
              <w:ind w:firstLine="420" w:firstLineChars="200"/>
              <w:rPr>
                <w:szCs w:val="21"/>
                <w:highlight w:val="none"/>
              </w:rPr>
            </w:pPr>
            <w:r>
              <w:rPr>
                <w:rFonts w:ascii="Segoe UI Symbol" w:hAnsi="Segoe UI Symbol" w:cs="Segoe UI Symbol"/>
                <w:szCs w:val="21"/>
                <w:highlight w:val="none"/>
              </w:rPr>
              <w:t>☑</w:t>
            </w:r>
            <w:r>
              <w:rPr>
                <w:szCs w:val="21"/>
                <w:highlight w:val="none"/>
              </w:rPr>
              <w:t>本分标服务所涉及的货物不接受进口产品（即通过中国海关报关验放进入中国境内且产自关境外的产品）参与投标，</w:t>
            </w:r>
            <w:r>
              <w:rPr>
                <w:b/>
                <w:szCs w:val="21"/>
                <w:highlight w:val="none"/>
              </w:rPr>
              <w:t>如有进口产品参与投标的作无效标处理</w:t>
            </w:r>
            <w:r>
              <w:rPr>
                <w:szCs w:val="21"/>
                <w:highlight w:val="none"/>
              </w:rPr>
              <w:t>。</w:t>
            </w:r>
          </w:p>
          <w:p w14:paraId="71619BB2">
            <w:pPr>
              <w:widowControl/>
              <w:shd w:val="clear" w:color="auto" w:fill="FFFFFF"/>
              <w:spacing w:line="400" w:lineRule="exact"/>
              <w:rPr>
                <w:szCs w:val="21"/>
                <w:highlight w:val="none"/>
              </w:rPr>
            </w:pPr>
            <w:r>
              <w:rPr>
                <w:szCs w:val="21"/>
                <w:highlight w:val="none"/>
              </w:rPr>
              <w:t>二、其他</w:t>
            </w:r>
          </w:p>
          <w:p w14:paraId="3AC9279A">
            <w:pPr>
              <w:widowControl/>
              <w:shd w:val="clear" w:color="auto" w:fill="FFFFFF"/>
              <w:spacing w:line="400" w:lineRule="exact"/>
              <w:rPr>
                <w:szCs w:val="21"/>
                <w:highlight w:val="none"/>
              </w:rPr>
            </w:pPr>
            <w:r>
              <w:rPr>
                <w:szCs w:val="21"/>
                <w:highlight w:val="none"/>
              </w:rPr>
              <w:t>1、是否进行演示：否</w:t>
            </w:r>
          </w:p>
          <w:p w14:paraId="2349BDB0">
            <w:pPr>
              <w:widowControl/>
              <w:shd w:val="clear" w:color="auto" w:fill="FFFFFF"/>
              <w:spacing w:line="400" w:lineRule="exact"/>
              <w:rPr>
                <w:szCs w:val="21"/>
                <w:highlight w:val="none"/>
              </w:rPr>
            </w:pPr>
            <w:r>
              <w:rPr>
                <w:szCs w:val="21"/>
                <w:highlight w:val="none"/>
              </w:rPr>
              <w:t>2、是否要求提供样品：否</w:t>
            </w:r>
          </w:p>
          <w:p w14:paraId="036BD29D">
            <w:pPr>
              <w:widowControl/>
              <w:shd w:val="clear" w:color="auto" w:fill="FFFFFF"/>
              <w:spacing w:line="400" w:lineRule="exact"/>
              <w:rPr>
                <w:szCs w:val="21"/>
                <w:highlight w:val="none"/>
              </w:rPr>
            </w:pPr>
            <w:r>
              <w:rPr>
                <w:szCs w:val="21"/>
                <w:highlight w:val="none"/>
              </w:rPr>
              <w:t>3、是否现场踏勘：否</w:t>
            </w:r>
          </w:p>
          <w:p w14:paraId="57D616E1">
            <w:pPr>
              <w:widowControl/>
              <w:shd w:val="clear" w:color="auto" w:fill="FFFFFF"/>
              <w:spacing w:line="400" w:lineRule="exact"/>
              <w:rPr>
                <w:szCs w:val="21"/>
                <w:highlight w:val="none"/>
              </w:rPr>
            </w:pPr>
            <w:r>
              <w:rPr>
                <w:rFonts w:hint="eastAsia"/>
                <w:color w:val="auto"/>
                <w:szCs w:val="21"/>
                <w:highlight w:val="none"/>
              </w:rPr>
              <w:t>4、合同延续年限、条件和方式</w:t>
            </w:r>
            <w:r>
              <w:rPr>
                <w:rFonts w:hint="eastAsia"/>
                <w:color w:val="auto"/>
                <w:szCs w:val="21"/>
                <w:highlight w:val="none"/>
                <w:lang w:eastAsia="zh-CN"/>
              </w:rPr>
              <w:t>：合同</w:t>
            </w:r>
            <w:r>
              <w:rPr>
                <w:rFonts w:hint="eastAsia"/>
                <w:color w:val="auto"/>
                <w:szCs w:val="21"/>
                <w:highlight w:val="none"/>
                <w:lang w:val="en-US" w:eastAsia="zh-CN"/>
              </w:rPr>
              <w:t>到期不</w:t>
            </w:r>
            <w:r>
              <w:rPr>
                <w:rFonts w:hint="eastAsia"/>
                <w:color w:val="auto"/>
                <w:szCs w:val="21"/>
                <w:highlight w:val="none"/>
                <w:lang w:eastAsia="zh-CN"/>
              </w:rPr>
              <w:t>续签。</w:t>
            </w:r>
          </w:p>
        </w:tc>
      </w:tr>
    </w:tbl>
    <w:p w14:paraId="34D28DA0">
      <w:pPr>
        <w:spacing w:line="428" w:lineRule="exact"/>
        <w:ind w:left="119"/>
        <w:rPr>
          <w:rFonts w:hint="eastAsia" w:ascii="Arial Unicode MS" w:hAnsi="Arial Unicode MS" w:eastAsia="Arial Unicode MS" w:cs="Arial Unicode MS"/>
          <w:sz w:val="32"/>
          <w:szCs w:val="32"/>
        </w:rPr>
      </w:pPr>
      <w:r>
        <w:rPr>
          <w:rFonts w:hAnsi="宋体"/>
        </w:rPr>
        <w:br w:type="page"/>
      </w:r>
      <w:r>
        <w:rPr>
          <w:rFonts w:hAnsi="宋体"/>
        </w:rPr>
        <w:t xml:space="preserve"> </w:t>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2EAC52C9">
      <w:pPr>
        <w:spacing w:before="7"/>
        <w:rPr>
          <w:rFonts w:hint="eastAsia" w:ascii="Arial Unicode MS" w:hAnsi="Arial Unicode MS" w:eastAsia="Arial Unicode MS" w:cs="Arial Unicode MS"/>
          <w:sz w:val="17"/>
          <w:szCs w:val="17"/>
        </w:rPr>
      </w:pPr>
    </w:p>
    <w:p w14:paraId="62925404">
      <w:pPr>
        <w:spacing w:line="528" w:lineRule="exact"/>
        <w:ind w:left="0"/>
        <w:jc w:val="center"/>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35"/>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19CBFF2E">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26BB907E">
            <w:pPr>
              <w:widowControl/>
              <w:jc w:val="center"/>
              <w:rPr>
                <w:rFonts w:hint="eastAsia" w:ascii="宋体" w:hAnsi="宋体" w:cs="宋体"/>
                <w:b/>
                <w:bCs/>
                <w:kern w:val="0"/>
                <w:sz w:val="22"/>
                <w:szCs w:val="22"/>
              </w:rPr>
            </w:pPr>
            <w:r>
              <w:rPr>
                <w:rFonts w:hint="eastAsia" w:ascii="宋体" w:hAnsi="宋体" w:cs="宋体"/>
                <w:b/>
                <w:bCs/>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2D728A83">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10068356">
            <w:pPr>
              <w:widowControl/>
              <w:jc w:val="center"/>
              <w:rPr>
                <w:rFonts w:hint="eastAsia" w:ascii="宋体" w:hAnsi="宋体" w:cs="宋体"/>
                <w:b/>
                <w:bCs/>
                <w:kern w:val="0"/>
                <w:sz w:val="22"/>
                <w:szCs w:val="22"/>
              </w:rPr>
            </w:pPr>
            <w:r>
              <w:rPr>
                <w:rFonts w:hint="eastAsia" w:ascii="宋体" w:hAnsi="宋体" w:cs="宋体"/>
                <w:b/>
                <w:bCs/>
                <w:kern w:val="0"/>
                <w:sz w:val="22"/>
                <w:szCs w:val="22"/>
              </w:rPr>
              <w:t>依据的标准</w:t>
            </w:r>
          </w:p>
        </w:tc>
      </w:tr>
      <w:tr w14:paraId="1AF4A03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A5D554D">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342869CD">
            <w:pPr>
              <w:widowControl/>
              <w:jc w:val="center"/>
              <w:rPr>
                <w:rFonts w:hint="eastAsia" w:ascii="宋体" w:hAnsi="宋体" w:cs="宋体"/>
                <w:kern w:val="0"/>
                <w:sz w:val="20"/>
                <w:szCs w:val="20"/>
              </w:rPr>
            </w:pPr>
            <w:r>
              <w:rPr>
                <w:rFonts w:hint="eastAsia" w:ascii="宋体" w:hAnsi="宋体" w:cs="宋体"/>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1A81C474">
            <w:pPr>
              <w:widowControl/>
              <w:jc w:val="center"/>
              <w:rPr>
                <w:rFonts w:hint="eastAsia" w:ascii="宋体" w:hAnsi="宋体" w:cs="宋体"/>
                <w:kern w:val="0"/>
                <w:sz w:val="20"/>
                <w:szCs w:val="20"/>
              </w:rPr>
            </w:pPr>
            <w:r>
              <w:rPr>
                <w:rFonts w:hint="eastAsia" w:ascii="宋体" w:hAnsi="宋体" w:cs="宋体"/>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7F79F24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3AC6659">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49ACD4E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5F90382">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6E08692">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688F26C2">
            <w:pPr>
              <w:widowControl/>
              <w:jc w:val="center"/>
              <w:rPr>
                <w:rFonts w:hint="eastAsia" w:ascii="宋体" w:hAnsi="宋体" w:cs="宋体"/>
                <w:kern w:val="0"/>
                <w:sz w:val="20"/>
                <w:szCs w:val="20"/>
              </w:rPr>
            </w:pPr>
            <w:r>
              <w:rPr>
                <w:rFonts w:hint="eastAsia" w:ascii="宋体" w:hAnsi="宋体" w:cs="宋体"/>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59E8612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3960AF3">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1E9D955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F3E7DFF">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E217F51">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502314F5">
            <w:pPr>
              <w:widowControl/>
              <w:jc w:val="center"/>
              <w:rPr>
                <w:rFonts w:hint="eastAsia" w:ascii="宋体" w:hAnsi="宋体" w:cs="宋体"/>
                <w:kern w:val="0"/>
                <w:sz w:val="20"/>
                <w:szCs w:val="20"/>
              </w:rPr>
            </w:pPr>
            <w:r>
              <w:rPr>
                <w:rFonts w:hint="eastAsia" w:ascii="宋体" w:hAnsi="宋体" w:cs="宋体"/>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043B5A5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3C8DF85">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14E4B41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2668326">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549F9F43">
            <w:pPr>
              <w:widowControl/>
              <w:jc w:val="center"/>
              <w:rPr>
                <w:rFonts w:hint="eastAsia" w:ascii="宋体" w:hAnsi="宋体" w:cs="宋体"/>
                <w:kern w:val="0"/>
                <w:sz w:val="20"/>
                <w:szCs w:val="20"/>
              </w:rPr>
            </w:pPr>
            <w:r>
              <w:rPr>
                <w:rFonts w:hint="eastAsia" w:ascii="宋体" w:hAnsi="宋体" w:cs="宋体"/>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081B058B">
            <w:pPr>
              <w:widowControl/>
              <w:jc w:val="center"/>
              <w:rPr>
                <w:rFonts w:hint="eastAsia" w:ascii="宋体" w:hAnsi="宋体" w:cs="宋体"/>
                <w:kern w:val="0"/>
                <w:sz w:val="20"/>
                <w:szCs w:val="20"/>
              </w:rPr>
            </w:pPr>
            <w:r>
              <w:rPr>
                <w:rFonts w:hint="eastAsia" w:ascii="宋体" w:hAnsi="宋体" w:cs="宋体"/>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14FE674A">
            <w:pPr>
              <w:widowControl/>
              <w:jc w:val="center"/>
              <w:rPr>
                <w:rFonts w:hint="eastAsia" w:ascii="宋体" w:hAnsi="宋体" w:cs="宋体"/>
                <w:kern w:val="0"/>
                <w:sz w:val="20"/>
                <w:szCs w:val="20"/>
              </w:rPr>
            </w:pPr>
            <w:r>
              <w:rPr>
                <w:rFonts w:hint="eastAsia" w:ascii="宋体" w:hAnsi="宋体" w:cs="宋体"/>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6EDEBA17">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18D962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E38D1B6">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E25279D">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7ED7525">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6777E1BB">
            <w:pPr>
              <w:widowControl/>
              <w:jc w:val="center"/>
              <w:rPr>
                <w:rFonts w:hint="eastAsia" w:ascii="宋体" w:hAnsi="宋体" w:cs="宋体"/>
                <w:kern w:val="0"/>
                <w:sz w:val="20"/>
                <w:szCs w:val="20"/>
              </w:rPr>
            </w:pPr>
            <w:r>
              <w:rPr>
                <w:rFonts w:hint="eastAsia" w:ascii="宋体" w:hAnsi="宋体" w:cs="宋体"/>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7A1DCC40">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E18E39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9B5CA49">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8CC5EF4">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99F66CE">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13BA8DBC">
            <w:pPr>
              <w:widowControl/>
              <w:jc w:val="center"/>
              <w:rPr>
                <w:rFonts w:hint="eastAsia" w:ascii="宋体" w:hAnsi="宋体" w:cs="宋体"/>
                <w:kern w:val="0"/>
                <w:sz w:val="20"/>
                <w:szCs w:val="20"/>
              </w:rPr>
            </w:pPr>
            <w:r>
              <w:rPr>
                <w:rFonts w:hint="eastAsia" w:ascii="宋体" w:hAnsi="宋体" w:cs="宋体"/>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404C4B5E">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906367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8FE1BB4">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F257098">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62DAAF8B">
            <w:pPr>
              <w:widowControl/>
              <w:jc w:val="center"/>
              <w:rPr>
                <w:rFonts w:hint="eastAsia" w:ascii="宋体" w:hAnsi="宋体" w:cs="宋体"/>
                <w:kern w:val="0"/>
                <w:sz w:val="20"/>
                <w:szCs w:val="20"/>
              </w:rPr>
            </w:pPr>
            <w:r>
              <w:rPr>
                <w:rFonts w:hint="eastAsia" w:ascii="宋体" w:hAnsi="宋体" w:cs="宋体"/>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63445A36">
            <w:pPr>
              <w:widowControl/>
              <w:jc w:val="center"/>
              <w:rPr>
                <w:rFonts w:hint="eastAsia" w:ascii="宋体" w:hAnsi="宋体" w:cs="宋体"/>
                <w:kern w:val="0"/>
                <w:sz w:val="20"/>
                <w:szCs w:val="20"/>
              </w:rPr>
            </w:pPr>
            <w:r>
              <w:rPr>
                <w:rFonts w:hint="eastAsia" w:ascii="宋体" w:hAnsi="宋体" w:cs="宋体"/>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6B745A68">
            <w:pPr>
              <w:widowControl/>
              <w:jc w:val="left"/>
              <w:rPr>
                <w:rFonts w:hint="eastAsia" w:ascii="宋体" w:hAnsi="宋体" w:cs="宋体"/>
                <w:kern w:val="0"/>
                <w:sz w:val="20"/>
                <w:szCs w:val="20"/>
              </w:rPr>
            </w:pPr>
            <w:r>
              <w:rPr>
                <w:rFonts w:hint="eastAsia" w:ascii="宋体" w:hAnsi="宋体" w:cs="宋体"/>
                <w:kern w:val="0"/>
                <w:sz w:val="20"/>
                <w:szCs w:val="20"/>
              </w:rPr>
              <w:t>《计算机显示器能效限定值及能效等级》（GB21520）</w:t>
            </w:r>
          </w:p>
        </w:tc>
      </w:tr>
      <w:tr w14:paraId="48E51B2B">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BC8FCAF">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C80FC94">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752BD588">
            <w:pPr>
              <w:widowControl/>
              <w:jc w:val="center"/>
              <w:rPr>
                <w:rFonts w:hint="eastAsia" w:ascii="宋体" w:hAnsi="宋体" w:cs="宋体"/>
                <w:kern w:val="0"/>
                <w:sz w:val="20"/>
                <w:szCs w:val="20"/>
              </w:rPr>
            </w:pPr>
            <w:r>
              <w:rPr>
                <w:rFonts w:hint="eastAsia" w:ascii="宋体" w:hAnsi="宋体" w:cs="宋体"/>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7E9E5C10">
            <w:pPr>
              <w:widowControl/>
              <w:jc w:val="center"/>
              <w:rPr>
                <w:rFonts w:hint="eastAsia" w:ascii="宋体" w:hAnsi="宋体" w:cs="宋体"/>
                <w:kern w:val="0"/>
                <w:sz w:val="20"/>
                <w:szCs w:val="20"/>
              </w:rPr>
            </w:pPr>
            <w:r>
              <w:rPr>
                <w:rFonts w:hint="eastAsia" w:ascii="宋体" w:hAnsi="宋体" w:cs="宋体"/>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2330D8A2">
            <w:pPr>
              <w:widowControl/>
              <w:jc w:val="left"/>
              <w:rPr>
                <w:rFonts w:hint="eastAsia"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44742CF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474775F">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080" w:type="dxa"/>
            <w:tcBorders>
              <w:top w:val="nil"/>
              <w:left w:val="nil"/>
              <w:bottom w:val="single" w:color="000000" w:sz="8" w:space="0"/>
              <w:right w:val="single" w:color="000000" w:sz="8" w:space="0"/>
            </w:tcBorders>
            <w:vAlign w:val="center"/>
          </w:tcPr>
          <w:p w14:paraId="4B392F74">
            <w:pPr>
              <w:widowControl/>
              <w:jc w:val="center"/>
              <w:rPr>
                <w:rFonts w:hint="eastAsia" w:ascii="宋体" w:hAnsi="宋体" w:cs="宋体"/>
                <w:kern w:val="0"/>
                <w:sz w:val="20"/>
                <w:szCs w:val="20"/>
              </w:rPr>
            </w:pPr>
            <w:r>
              <w:rPr>
                <w:rFonts w:hint="eastAsia" w:ascii="宋体" w:hAnsi="宋体" w:cs="宋体"/>
                <w:kern w:val="0"/>
                <w:sz w:val="20"/>
                <w:szCs w:val="20"/>
              </w:rPr>
              <w:t>A020202投影仪</w:t>
            </w:r>
          </w:p>
        </w:tc>
        <w:tc>
          <w:tcPr>
            <w:tcW w:w="1320" w:type="dxa"/>
            <w:tcBorders>
              <w:top w:val="nil"/>
              <w:left w:val="nil"/>
              <w:bottom w:val="single" w:color="000000" w:sz="8" w:space="0"/>
              <w:right w:val="single" w:color="000000" w:sz="8" w:space="0"/>
            </w:tcBorders>
            <w:vAlign w:val="center"/>
          </w:tcPr>
          <w:p w14:paraId="70E4F46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3C97DCE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2A36542">
            <w:pPr>
              <w:widowControl/>
              <w:jc w:val="left"/>
              <w:rPr>
                <w:rFonts w:hint="eastAsia" w:ascii="宋体" w:hAnsi="宋体" w:cs="宋体"/>
                <w:kern w:val="0"/>
                <w:sz w:val="20"/>
                <w:szCs w:val="20"/>
              </w:rPr>
            </w:pPr>
            <w:r>
              <w:rPr>
                <w:rFonts w:hint="eastAsia" w:ascii="宋体" w:hAnsi="宋体" w:cs="宋体"/>
                <w:kern w:val="0"/>
                <w:sz w:val="20"/>
                <w:szCs w:val="20"/>
              </w:rPr>
              <w:t>《投影机能效限定值及能效等级》（GB32028）</w:t>
            </w:r>
          </w:p>
        </w:tc>
      </w:tr>
      <w:tr w14:paraId="5732B41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5514EB0">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080" w:type="dxa"/>
            <w:tcBorders>
              <w:top w:val="nil"/>
              <w:left w:val="nil"/>
              <w:bottom w:val="single" w:color="000000" w:sz="8" w:space="0"/>
              <w:right w:val="single" w:color="000000" w:sz="8" w:space="0"/>
            </w:tcBorders>
            <w:vAlign w:val="center"/>
          </w:tcPr>
          <w:p w14:paraId="4D56DDBC">
            <w:pPr>
              <w:widowControl/>
              <w:jc w:val="center"/>
              <w:rPr>
                <w:rFonts w:hint="eastAsia" w:ascii="宋体" w:hAnsi="宋体" w:cs="宋体"/>
                <w:kern w:val="0"/>
                <w:sz w:val="20"/>
                <w:szCs w:val="20"/>
              </w:rPr>
            </w:pPr>
            <w:r>
              <w:rPr>
                <w:rFonts w:hint="eastAsia" w:ascii="宋体" w:hAnsi="宋体" w:cs="宋体"/>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71F55AB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5A0B3D2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A613D93">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5990A7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25B9D47">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080" w:type="dxa"/>
            <w:tcBorders>
              <w:top w:val="nil"/>
              <w:left w:val="nil"/>
              <w:bottom w:val="single" w:color="000000" w:sz="8" w:space="0"/>
              <w:right w:val="single" w:color="000000" w:sz="8" w:space="0"/>
            </w:tcBorders>
            <w:vAlign w:val="center"/>
          </w:tcPr>
          <w:p w14:paraId="07609BB3">
            <w:pPr>
              <w:widowControl/>
              <w:jc w:val="center"/>
              <w:rPr>
                <w:rFonts w:hint="eastAsia" w:ascii="宋体" w:hAnsi="宋体" w:cs="宋体"/>
                <w:kern w:val="0"/>
                <w:sz w:val="20"/>
                <w:szCs w:val="20"/>
              </w:rPr>
            </w:pPr>
            <w:r>
              <w:rPr>
                <w:rFonts w:hint="eastAsia" w:ascii="宋体" w:hAnsi="宋体" w:cs="宋体"/>
                <w:kern w:val="0"/>
                <w:sz w:val="20"/>
                <w:szCs w:val="20"/>
              </w:rPr>
              <w:t>A020519泵</w:t>
            </w:r>
          </w:p>
        </w:tc>
        <w:tc>
          <w:tcPr>
            <w:tcW w:w="1320" w:type="dxa"/>
            <w:tcBorders>
              <w:top w:val="nil"/>
              <w:left w:val="nil"/>
              <w:bottom w:val="single" w:color="000000" w:sz="8" w:space="0"/>
              <w:right w:val="single" w:color="000000" w:sz="8" w:space="0"/>
            </w:tcBorders>
            <w:vAlign w:val="center"/>
          </w:tcPr>
          <w:p w14:paraId="07353F5C">
            <w:pPr>
              <w:widowControl/>
              <w:jc w:val="center"/>
              <w:rPr>
                <w:rFonts w:hint="eastAsia" w:ascii="宋体" w:hAnsi="宋体" w:cs="宋体"/>
                <w:kern w:val="0"/>
                <w:sz w:val="20"/>
                <w:szCs w:val="20"/>
              </w:rPr>
            </w:pPr>
            <w:r>
              <w:rPr>
                <w:rFonts w:hint="eastAsia" w:ascii="宋体" w:hAnsi="宋体" w:cs="宋体"/>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296392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74BA022">
            <w:pPr>
              <w:widowControl/>
              <w:jc w:val="left"/>
              <w:rPr>
                <w:rFonts w:hint="eastAsia" w:ascii="宋体" w:hAnsi="宋体" w:cs="宋体"/>
                <w:kern w:val="0"/>
                <w:sz w:val="20"/>
                <w:szCs w:val="20"/>
              </w:rPr>
            </w:pPr>
            <w:r>
              <w:rPr>
                <w:rFonts w:hint="eastAsia" w:ascii="宋体" w:hAnsi="宋体" w:cs="宋体"/>
                <w:kern w:val="0"/>
                <w:sz w:val="20"/>
                <w:szCs w:val="20"/>
              </w:rPr>
              <w:t>《清水离心泵能效限定值及节能评价值》（GB19762）</w:t>
            </w:r>
          </w:p>
        </w:tc>
      </w:tr>
      <w:tr w14:paraId="13BFE271">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18C9B4B2">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0CA8A896">
            <w:pPr>
              <w:widowControl/>
              <w:jc w:val="center"/>
              <w:rPr>
                <w:rFonts w:hint="eastAsia" w:ascii="宋体" w:hAnsi="宋体" w:cs="宋体"/>
                <w:kern w:val="0"/>
                <w:sz w:val="20"/>
                <w:szCs w:val="20"/>
              </w:rPr>
            </w:pPr>
            <w:r>
              <w:rPr>
                <w:rFonts w:hint="eastAsia" w:ascii="宋体" w:hAnsi="宋体" w:cs="宋体"/>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AEF0B53">
            <w:pPr>
              <w:widowControl/>
              <w:jc w:val="center"/>
              <w:rPr>
                <w:rFonts w:hint="eastAsia" w:ascii="宋体" w:hAnsi="宋体" w:cs="宋体"/>
                <w:kern w:val="0"/>
                <w:sz w:val="20"/>
                <w:szCs w:val="20"/>
              </w:rPr>
            </w:pPr>
            <w:r>
              <w:rPr>
                <w:rFonts w:hint="eastAsia" w:ascii="宋体" w:hAnsi="宋体" w:cs="宋体"/>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24501291">
            <w:pPr>
              <w:widowControl/>
              <w:jc w:val="center"/>
              <w:rPr>
                <w:rFonts w:hint="eastAsia" w:ascii="宋体" w:hAnsi="宋体" w:cs="宋体"/>
                <w:kern w:val="0"/>
                <w:sz w:val="20"/>
                <w:szCs w:val="20"/>
              </w:rPr>
            </w:pPr>
            <w:r>
              <w:rPr>
                <w:rFonts w:hint="eastAsia" w:ascii="宋体" w:hAnsi="宋体" w:cs="宋体"/>
                <w:kern w:val="0"/>
                <w:sz w:val="20"/>
                <w:szCs w:val="20"/>
              </w:rPr>
              <w:t>冷水机组</w:t>
            </w:r>
          </w:p>
        </w:tc>
        <w:tc>
          <w:tcPr>
            <w:tcW w:w="4540" w:type="dxa"/>
            <w:tcBorders>
              <w:top w:val="nil"/>
              <w:left w:val="nil"/>
              <w:bottom w:val="single" w:color="000000" w:sz="8" w:space="0"/>
              <w:right w:val="single" w:color="000000" w:sz="8" w:space="0"/>
            </w:tcBorders>
            <w:vAlign w:val="center"/>
          </w:tcPr>
          <w:p w14:paraId="2F532948">
            <w:pPr>
              <w:widowControl/>
              <w:jc w:val="left"/>
              <w:rPr>
                <w:rFonts w:hint="eastAsia"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2B45C95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EC7ADF6">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C4BCCD8">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FAFA092">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2933BD12">
            <w:pPr>
              <w:widowControl/>
              <w:jc w:val="center"/>
              <w:rPr>
                <w:rFonts w:hint="eastAsia" w:ascii="宋体" w:hAnsi="宋体" w:cs="宋体"/>
                <w:kern w:val="0"/>
                <w:sz w:val="20"/>
                <w:szCs w:val="20"/>
              </w:rPr>
            </w:pPr>
            <w:r>
              <w:rPr>
                <w:rFonts w:hint="eastAsia" w:ascii="宋体" w:hAnsi="宋体" w:cs="宋体"/>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7C42657B">
            <w:pPr>
              <w:widowControl/>
              <w:jc w:val="left"/>
              <w:rPr>
                <w:rFonts w:hint="eastAsia"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17ABA30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F3AF7ED">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411CF69">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7953B0D">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1DE8D0F3">
            <w:pPr>
              <w:widowControl/>
              <w:jc w:val="center"/>
              <w:rPr>
                <w:rFonts w:hint="eastAsia" w:ascii="宋体" w:hAnsi="宋体" w:cs="宋体"/>
                <w:kern w:val="0"/>
                <w:sz w:val="20"/>
                <w:szCs w:val="20"/>
              </w:rPr>
            </w:pPr>
            <w:r>
              <w:rPr>
                <w:rFonts w:hint="eastAsia" w:ascii="宋体" w:hAnsi="宋体" w:cs="宋体"/>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591236BA">
            <w:pPr>
              <w:widowControl/>
              <w:jc w:val="left"/>
              <w:rPr>
                <w:rFonts w:hint="eastAsia"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0DB5487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09CE981">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41B303F">
            <w:pPr>
              <w:widowControl/>
              <w:jc w:val="left"/>
              <w:rPr>
                <w:rFonts w:hint="eastAsia"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721AD16">
            <w:pPr>
              <w:widowControl/>
              <w:jc w:val="center"/>
              <w:rPr>
                <w:rFonts w:hint="eastAsia" w:ascii="宋体" w:hAnsi="宋体" w:cs="宋体"/>
                <w:kern w:val="0"/>
                <w:sz w:val="20"/>
                <w:szCs w:val="20"/>
              </w:rPr>
            </w:pPr>
            <w:r>
              <w:rPr>
                <w:rFonts w:hint="eastAsia" w:ascii="宋体" w:hAnsi="宋体" w:cs="宋体"/>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7D56BF0C">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5358DFFF">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E48ABCB">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7D795D0">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5BCC9B9">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759F220">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43390921">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3080BD09">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20FF47D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2F84F66">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31C9E79">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334D459E">
            <w:pPr>
              <w:widowControl/>
              <w:jc w:val="center"/>
              <w:rPr>
                <w:rFonts w:hint="eastAsia" w:ascii="宋体" w:hAnsi="宋体" w:cs="宋体"/>
                <w:kern w:val="0"/>
                <w:sz w:val="20"/>
                <w:szCs w:val="20"/>
              </w:rPr>
            </w:pPr>
            <w:r>
              <w:rPr>
                <w:rFonts w:hint="eastAsia" w:ascii="宋体" w:hAnsi="宋体" w:cs="宋体"/>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092E06A9">
            <w:pPr>
              <w:widowControl/>
              <w:jc w:val="center"/>
              <w:rPr>
                <w:rFonts w:hint="eastAsia" w:ascii="宋体" w:hAnsi="宋体" w:cs="宋体"/>
                <w:kern w:val="0"/>
                <w:sz w:val="20"/>
                <w:szCs w:val="20"/>
              </w:rPr>
            </w:pPr>
            <w:r>
              <w:rPr>
                <w:rFonts w:hint="eastAsia" w:ascii="宋体" w:hAnsi="宋体" w:cs="宋体"/>
                <w:kern w:val="0"/>
                <w:sz w:val="20"/>
                <w:szCs w:val="20"/>
              </w:rPr>
              <w:t>机房空调</w:t>
            </w:r>
          </w:p>
        </w:tc>
        <w:tc>
          <w:tcPr>
            <w:tcW w:w="4540" w:type="dxa"/>
            <w:tcBorders>
              <w:top w:val="nil"/>
              <w:left w:val="nil"/>
              <w:bottom w:val="single" w:color="000000" w:sz="8" w:space="0"/>
              <w:right w:val="single" w:color="000000" w:sz="8" w:space="0"/>
            </w:tcBorders>
            <w:vAlign w:val="center"/>
          </w:tcPr>
          <w:p w14:paraId="61FF1541">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5053122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B4B9C2F">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A733EEB">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7D5D5633">
            <w:pPr>
              <w:widowControl/>
              <w:jc w:val="center"/>
              <w:rPr>
                <w:rFonts w:hint="eastAsia" w:ascii="宋体" w:hAnsi="宋体" w:cs="宋体"/>
                <w:kern w:val="0"/>
                <w:sz w:val="20"/>
                <w:szCs w:val="20"/>
              </w:rPr>
            </w:pPr>
            <w:r>
              <w:rPr>
                <w:rFonts w:hint="eastAsia" w:ascii="宋体" w:hAnsi="宋体" w:cs="宋体"/>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8647F2E">
            <w:pPr>
              <w:widowControl/>
              <w:jc w:val="center"/>
              <w:rPr>
                <w:rFonts w:hint="eastAsia" w:ascii="宋体" w:hAnsi="宋体" w:cs="宋体"/>
                <w:kern w:val="0"/>
                <w:sz w:val="20"/>
                <w:szCs w:val="20"/>
              </w:rPr>
            </w:pPr>
            <w:r>
              <w:rPr>
                <w:rFonts w:hint="eastAsia" w:ascii="宋体" w:hAnsi="宋体" w:cs="宋体"/>
                <w:kern w:val="0"/>
                <w:sz w:val="20"/>
                <w:szCs w:val="20"/>
              </w:rPr>
              <w:t>冷却塔</w:t>
            </w:r>
          </w:p>
        </w:tc>
        <w:tc>
          <w:tcPr>
            <w:tcW w:w="4540" w:type="dxa"/>
            <w:tcBorders>
              <w:top w:val="nil"/>
              <w:left w:val="nil"/>
              <w:bottom w:val="single" w:color="000000" w:sz="8" w:space="0"/>
              <w:right w:val="single" w:color="000000" w:sz="8" w:space="0"/>
            </w:tcBorders>
            <w:vAlign w:val="center"/>
          </w:tcPr>
          <w:p w14:paraId="68DE854D">
            <w:pPr>
              <w:widowControl/>
              <w:jc w:val="left"/>
              <w:rPr>
                <w:rFonts w:hint="eastAsia"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6227494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83C5D95">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080" w:type="dxa"/>
            <w:tcBorders>
              <w:top w:val="nil"/>
              <w:left w:val="nil"/>
              <w:bottom w:val="single" w:color="000000" w:sz="8" w:space="0"/>
              <w:right w:val="single" w:color="000000" w:sz="8" w:space="0"/>
            </w:tcBorders>
            <w:vAlign w:val="center"/>
          </w:tcPr>
          <w:p w14:paraId="35AEFC4F">
            <w:pPr>
              <w:widowControl/>
              <w:jc w:val="center"/>
              <w:rPr>
                <w:rFonts w:hint="eastAsia" w:ascii="宋体" w:hAnsi="宋体" w:cs="宋体"/>
                <w:kern w:val="0"/>
                <w:sz w:val="20"/>
                <w:szCs w:val="20"/>
              </w:rPr>
            </w:pPr>
            <w:r>
              <w:rPr>
                <w:rFonts w:hint="eastAsia" w:ascii="宋体" w:hAnsi="宋体" w:cs="宋体"/>
                <w:kern w:val="0"/>
                <w:sz w:val="20"/>
                <w:szCs w:val="20"/>
              </w:rPr>
              <w:t>A020601电机</w:t>
            </w:r>
          </w:p>
        </w:tc>
        <w:tc>
          <w:tcPr>
            <w:tcW w:w="1320" w:type="dxa"/>
            <w:tcBorders>
              <w:top w:val="nil"/>
              <w:left w:val="nil"/>
              <w:bottom w:val="single" w:color="000000" w:sz="8" w:space="0"/>
              <w:right w:val="single" w:color="000000" w:sz="8" w:space="0"/>
            </w:tcBorders>
            <w:vAlign w:val="center"/>
          </w:tcPr>
          <w:p w14:paraId="5AEA2FA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0815A92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94671E7">
            <w:pPr>
              <w:widowControl/>
              <w:jc w:val="left"/>
              <w:rPr>
                <w:rFonts w:hint="eastAsia"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34CAF10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6BDFDCE">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080" w:type="dxa"/>
            <w:tcBorders>
              <w:top w:val="nil"/>
              <w:left w:val="nil"/>
              <w:bottom w:val="single" w:color="000000" w:sz="8" w:space="0"/>
              <w:right w:val="single" w:color="000000" w:sz="8" w:space="0"/>
            </w:tcBorders>
            <w:vAlign w:val="center"/>
          </w:tcPr>
          <w:p w14:paraId="73C41BEB">
            <w:pPr>
              <w:widowControl/>
              <w:jc w:val="center"/>
              <w:rPr>
                <w:rFonts w:hint="eastAsia" w:ascii="宋体" w:hAnsi="宋体" w:cs="宋体"/>
                <w:kern w:val="0"/>
                <w:sz w:val="20"/>
                <w:szCs w:val="20"/>
              </w:rPr>
            </w:pPr>
            <w:r>
              <w:rPr>
                <w:rFonts w:hint="eastAsia" w:ascii="宋体" w:hAnsi="宋体" w:cs="宋体"/>
                <w:kern w:val="0"/>
                <w:sz w:val="20"/>
                <w:szCs w:val="20"/>
              </w:rPr>
              <w:t>A020602变压器</w:t>
            </w:r>
          </w:p>
        </w:tc>
        <w:tc>
          <w:tcPr>
            <w:tcW w:w="1320" w:type="dxa"/>
            <w:tcBorders>
              <w:top w:val="nil"/>
              <w:left w:val="nil"/>
              <w:bottom w:val="single" w:color="000000" w:sz="8" w:space="0"/>
              <w:right w:val="single" w:color="000000" w:sz="8" w:space="0"/>
            </w:tcBorders>
            <w:vAlign w:val="center"/>
          </w:tcPr>
          <w:p w14:paraId="67CC1766">
            <w:pPr>
              <w:widowControl/>
              <w:jc w:val="center"/>
              <w:rPr>
                <w:rFonts w:hint="eastAsia" w:ascii="宋体" w:hAnsi="宋体" w:cs="宋体"/>
                <w:kern w:val="0"/>
                <w:sz w:val="20"/>
                <w:szCs w:val="20"/>
              </w:rPr>
            </w:pPr>
            <w:r>
              <w:rPr>
                <w:rFonts w:hint="eastAsia" w:ascii="宋体" w:hAnsi="宋体" w:cs="宋体"/>
                <w:kern w:val="0"/>
                <w:sz w:val="20"/>
                <w:szCs w:val="20"/>
              </w:rPr>
              <w:t>配电变压器</w:t>
            </w:r>
          </w:p>
        </w:tc>
        <w:tc>
          <w:tcPr>
            <w:tcW w:w="1620" w:type="dxa"/>
            <w:tcBorders>
              <w:top w:val="nil"/>
              <w:left w:val="nil"/>
              <w:bottom w:val="single" w:color="000000" w:sz="8" w:space="0"/>
              <w:right w:val="single" w:color="000000" w:sz="8" w:space="0"/>
            </w:tcBorders>
            <w:vAlign w:val="center"/>
          </w:tcPr>
          <w:p w14:paraId="009DDD0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CF58E72">
            <w:pPr>
              <w:widowControl/>
              <w:jc w:val="left"/>
              <w:rPr>
                <w:rFonts w:hint="eastAsia"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352C09D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EADED9C">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080" w:type="dxa"/>
            <w:tcBorders>
              <w:top w:val="nil"/>
              <w:left w:val="nil"/>
              <w:bottom w:val="single" w:color="000000" w:sz="8" w:space="0"/>
              <w:right w:val="single" w:color="000000" w:sz="8" w:space="0"/>
            </w:tcBorders>
            <w:vAlign w:val="center"/>
          </w:tcPr>
          <w:p w14:paraId="64C98963">
            <w:pPr>
              <w:widowControl/>
              <w:jc w:val="center"/>
              <w:rPr>
                <w:rFonts w:hint="eastAsia" w:ascii="宋体" w:hAnsi="宋体" w:cs="宋体"/>
                <w:kern w:val="0"/>
                <w:sz w:val="20"/>
                <w:szCs w:val="20"/>
              </w:rPr>
            </w:pPr>
            <w:r>
              <w:rPr>
                <w:rFonts w:hint="eastAsia" w:ascii="宋体" w:hAnsi="宋体" w:cs="宋体"/>
                <w:kern w:val="0"/>
                <w:sz w:val="20"/>
                <w:szCs w:val="20"/>
              </w:rPr>
              <w:t>★A020609镇流器</w:t>
            </w:r>
          </w:p>
        </w:tc>
        <w:tc>
          <w:tcPr>
            <w:tcW w:w="1320" w:type="dxa"/>
            <w:tcBorders>
              <w:top w:val="nil"/>
              <w:left w:val="nil"/>
              <w:bottom w:val="single" w:color="000000" w:sz="8" w:space="0"/>
              <w:right w:val="single" w:color="000000" w:sz="8" w:space="0"/>
            </w:tcBorders>
            <w:vAlign w:val="center"/>
          </w:tcPr>
          <w:p w14:paraId="1A1B79C2">
            <w:pPr>
              <w:widowControl/>
              <w:jc w:val="center"/>
              <w:rPr>
                <w:rFonts w:hint="eastAsia" w:ascii="宋体" w:hAnsi="宋体" w:cs="宋体"/>
                <w:kern w:val="0"/>
                <w:sz w:val="20"/>
                <w:szCs w:val="20"/>
              </w:rPr>
            </w:pPr>
            <w:r>
              <w:rPr>
                <w:rFonts w:hint="eastAsia" w:ascii="宋体" w:hAnsi="宋体" w:cs="宋体"/>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1203942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9E08000">
            <w:pPr>
              <w:widowControl/>
              <w:jc w:val="left"/>
              <w:rPr>
                <w:rFonts w:hint="eastAsia"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0FB81FB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AA81B34">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5EEF6A89">
            <w:pPr>
              <w:widowControl/>
              <w:jc w:val="center"/>
              <w:rPr>
                <w:rFonts w:hint="eastAsia" w:ascii="宋体" w:hAnsi="宋体" w:cs="宋体"/>
                <w:kern w:val="0"/>
                <w:sz w:val="20"/>
                <w:szCs w:val="20"/>
              </w:rPr>
            </w:pPr>
            <w:r>
              <w:rPr>
                <w:rFonts w:hint="eastAsia" w:ascii="宋体" w:hAnsi="宋体" w:cs="宋体"/>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3EB1F03E">
            <w:pPr>
              <w:widowControl/>
              <w:jc w:val="center"/>
              <w:rPr>
                <w:rFonts w:hint="eastAsia" w:ascii="宋体" w:hAnsi="宋体" w:cs="宋体"/>
                <w:kern w:val="0"/>
                <w:sz w:val="20"/>
                <w:szCs w:val="20"/>
              </w:rPr>
            </w:pPr>
            <w:r>
              <w:rPr>
                <w:rFonts w:hint="eastAsia" w:ascii="宋体" w:hAnsi="宋体" w:cs="宋体"/>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384AE72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1184DDC">
            <w:pPr>
              <w:widowControl/>
              <w:jc w:val="left"/>
              <w:rPr>
                <w:rFonts w:hint="eastAsia" w:ascii="宋体" w:hAnsi="宋体" w:cs="宋体"/>
                <w:kern w:val="0"/>
                <w:sz w:val="20"/>
                <w:szCs w:val="20"/>
              </w:rPr>
            </w:pPr>
            <w:r>
              <w:rPr>
                <w:rFonts w:hint="eastAsia" w:ascii="宋体" w:hAnsi="宋体" w:cs="宋体"/>
                <w:kern w:val="0"/>
                <w:sz w:val="20"/>
                <w:szCs w:val="20"/>
              </w:rPr>
              <w:t>《家用电冰箱耗电量限定值及能效等级》（GB 12021.2）</w:t>
            </w:r>
          </w:p>
        </w:tc>
      </w:tr>
      <w:tr w14:paraId="0ECDF7B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103D5341">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DE3EF8F">
            <w:pPr>
              <w:widowControl/>
              <w:jc w:val="left"/>
              <w:rPr>
                <w:rFonts w:hint="eastAsia"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E236D51">
            <w:pPr>
              <w:widowControl/>
              <w:jc w:val="center"/>
              <w:rPr>
                <w:rFonts w:hint="eastAsia" w:ascii="宋体" w:hAnsi="宋体" w:cs="宋体"/>
                <w:kern w:val="0"/>
                <w:sz w:val="20"/>
                <w:szCs w:val="20"/>
              </w:rPr>
            </w:pPr>
            <w:r>
              <w:rPr>
                <w:rFonts w:hint="eastAsia" w:ascii="宋体" w:hAnsi="宋体" w:cs="宋体"/>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7AF45B7C">
            <w:pPr>
              <w:widowControl/>
              <w:jc w:val="center"/>
              <w:rPr>
                <w:rFonts w:hint="eastAsia" w:ascii="宋体" w:hAnsi="宋体" w:cs="宋体"/>
                <w:kern w:val="0"/>
                <w:sz w:val="20"/>
                <w:szCs w:val="20"/>
              </w:rPr>
            </w:pPr>
            <w:r>
              <w:rPr>
                <w:rFonts w:hint="eastAsia" w:ascii="宋体" w:hAnsi="宋体" w:cs="宋体"/>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78F1EF26">
            <w:pPr>
              <w:widowControl/>
              <w:jc w:val="left"/>
              <w:rPr>
                <w:rFonts w:hint="eastAsia"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40025B0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D44E561">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CCDD0A7">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83604DC">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7A730B99">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67DCE64A">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9997941">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213DA23">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4148359">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CA62DC6">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626D68DC">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08B3D492">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1344B2B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40B2FF4">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694BCE9">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2D25E53F">
            <w:pPr>
              <w:widowControl/>
              <w:jc w:val="center"/>
              <w:rPr>
                <w:rFonts w:hint="eastAsia" w:ascii="宋体" w:hAnsi="宋体" w:cs="宋体"/>
                <w:kern w:val="0"/>
                <w:sz w:val="20"/>
                <w:szCs w:val="20"/>
              </w:rPr>
            </w:pPr>
            <w:r>
              <w:rPr>
                <w:rFonts w:hint="eastAsia" w:ascii="宋体" w:hAnsi="宋体" w:cs="宋体"/>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6AC47F9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FAC7A00">
            <w:pPr>
              <w:widowControl/>
              <w:jc w:val="left"/>
              <w:rPr>
                <w:rFonts w:hint="eastAsia" w:ascii="宋体" w:hAnsi="宋体" w:cs="宋体"/>
                <w:kern w:val="0"/>
                <w:sz w:val="20"/>
                <w:szCs w:val="20"/>
              </w:rPr>
            </w:pPr>
            <w:r>
              <w:rPr>
                <w:rFonts w:hint="eastAsia" w:ascii="宋体" w:hAnsi="宋体" w:cs="宋体"/>
                <w:kern w:val="0"/>
                <w:sz w:val="20"/>
                <w:szCs w:val="20"/>
              </w:rPr>
              <w:t>《电动洗衣机能效水效限定值及等级》（GB12021.4）</w:t>
            </w:r>
          </w:p>
        </w:tc>
      </w:tr>
      <w:tr w14:paraId="0033771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7DC3BD3">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B247357">
            <w:pPr>
              <w:widowControl/>
              <w:jc w:val="left"/>
              <w:rPr>
                <w:rFonts w:hint="eastAsia" w:ascii="宋体" w:hAnsi="宋体" w:cs="宋体"/>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334CBFA2">
            <w:pPr>
              <w:widowControl/>
              <w:jc w:val="center"/>
              <w:rPr>
                <w:rFonts w:hint="eastAsia" w:ascii="宋体" w:hAnsi="宋体" w:cs="宋体"/>
                <w:kern w:val="0"/>
                <w:sz w:val="20"/>
                <w:szCs w:val="20"/>
              </w:rPr>
            </w:pPr>
            <w:r>
              <w:rPr>
                <w:rFonts w:hint="eastAsia" w:ascii="宋体" w:hAnsi="宋体" w:cs="宋体"/>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7FA07B0F">
            <w:pPr>
              <w:widowControl/>
              <w:jc w:val="center"/>
              <w:rPr>
                <w:rFonts w:hint="eastAsia" w:ascii="宋体" w:hAnsi="宋体" w:cs="宋体"/>
                <w:kern w:val="0"/>
                <w:sz w:val="20"/>
                <w:szCs w:val="20"/>
              </w:rPr>
            </w:pPr>
            <w:r>
              <w:rPr>
                <w:rFonts w:hint="eastAsia" w:ascii="宋体" w:hAnsi="宋体" w:cs="宋体"/>
                <w:kern w:val="0"/>
                <w:sz w:val="20"/>
                <w:szCs w:val="20"/>
              </w:rPr>
              <w:t>★电热水器</w:t>
            </w:r>
          </w:p>
        </w:tc>
        <w:tc>
          <w:tcPr>
            <w:tcW w:w="4540" w:type="dxa"/>
            <w:tcBorders>
              <w:top w:val="nil"/>
              <w:left w:val="nil"/>
              <w:bottom w:val="single" w:color="000000" w:sz="8" w:space="0"/>
              <w:right w:val="single" w:color="000000" w:sz="8" w:space="0"/>
            </w:tcBorders>
            <w:vAlign w:val="center"/>
          </w:tcPr>
          <w:p w14:paraId="5090C338">
            <w:pPr>
              <w:widowControl/>
              <w:jc w:val="left"/>
              <w:rPr>
                <w:rFonts w:hint="eastAsia"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378A32C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4B03C9D">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F8D829F">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70AECA0">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431DE780">
            <w:pPr>
              <w:widowControl/>
              <w:jc w:val="center"/>
              <w:rPr>
                <w:rFonts w:hint="eastAsia" w:ascii="宋体" w:hAnsi="宋体" w:cs="宋体"/>
                <w:kern w:val="0"/>
                <w:sz w:val="20"/>
                <w:szCs w:val="20"/>
              </w:rPr>
            </w:pPr>
            <w:r>
              <w:rPr>
                <w:rFonts w:hint="eastAsia" w:ascii="宋体" w:hAnsi="宋体" w:cs="宋体"/>
                <w:kern w:val="0"/>
                <w:sz w:val="20"/>
                <w:szCs w:val="20"/>
              </w:rPr>
              <w:t>燃气热水器</w:t>
            </w:r>
          </w:p>
        </w:tc>
        <w:tc>
          <w:tcPr>
            <w:tcW w:w="4540" w:type="dxa"/>
            <w:tcBorders>
              <w:top w:val="nil"/>
              <w:left w:val="nil"/>
              <w:bottom w:val="single" w:color="000000" w:sz="8" w:space="0"/>
              <w:right w:val="single" w:color="000000" w:sz="8" w:space="0"/>
            </w:tcBorders>
            <w:vAlign w:val="center"/>
          </w:tcPr>
          <w:p w14:paraId="4F2B0E16">
            <w:pPr>
              <w:widowControl/>
              <w:jc w:val="left"/>
              <w:rPr>
                <w:rFonts w:hint="eastAsia"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5B4EF66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ED08BCF">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2AD2C1F">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CFF98A8">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6F787477">
            <w:pPr>
              <w:widowControl/>
              <w:jc w:val="center"/>
              <w:rPr>
                <w:rFonts w:hint="eastAsia" w:ascii="宋体" w:hAnsi="宋体" w:cs="宋体"/>
                <w:kern w:val="0"/>
                <w:sz w:val="20"/>
                <w:szCs w:val="20"/>
              </w:rPr>
            </w:pPr>
            <w:r>
              <w:rPr>
                <w:rFonts w:hint="eastAsia" w:ascii="宋体" w:hAnsi="宋体" w:cs="宋体"/>
                <w:kern w:val="0"/>
                <w:sz w:val="20"/>
                <w:szCs w:val="20"/>
              </w:rPr>
              <w:t>热泵热水器</w:t>
            </w:r>
          </w:p>
        </w:tc>
        <w:tc>
          <w:tcPr>
            <w:tcW w:w="4540" w:type="dxa"/>
            <w:tcBorders>
              <w:top w:val="nil"/>
              <w:left w:val="nil"/>
              <w:bottom w:val="single" w:color="000000" w:sz="8" w:space="0"/>
              <w:right w:val="single" w:color="000000" w:sz="8" w:space="0"/>
            </w:tcBorders>
            <w:vAlign w:val="center"/>
          </w:tcPr>
          <w:p w14:paraId="7009E473">
            <w:pPr>
              <w:widowControl/>
              <w:jc w:val="left"/>
              <w:rPr>
                <w:rFonts w:hint="eastAsia" w:ascii="宋体" w:hAnsi="宋体" w:cs="宋体"/>
                <w:kern w:val="0"/>
                <w:sz w:val="20"/>
                <w:szCs w:val="20"/>
              </w:rPr>
            </w:pPr>
            <w:r>
              <w:rPr>
                <w:rFonts w:hint="eastAsia" w:ascii="宋体" w:hAnsi="宋体" w:cs="宋体"/>
                <w:kern w:val="0"/>
                <w:sz w:val="20"/>
                <w:szCs w:val="20"/>
              </w:rPr>
              <w:t>《热泵热水机（器）能效限定值及能效等级》（GB29541）</w:t>
            </w:r>
          </w:p>
        </w:tc>
      </w:tr>
      <w:tr w14:paraId="6021139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C73DEF6">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8E5010B">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CA27389">
            <w:pPr>
              <w:widowControl/>
              <w:jc w:val="left"/>
              <w:rPr>
                <w:rFonts w:hint="eastAsia" w:ascii="宋体" w:hAnsi="宋体" w:cs="宋体"/>
                <w:kern w:val="0"/>
                <w:sz w:val="20"/>
                <w:szCs w:val="20"/>
              </w:rPr>
            </w:pPr>
          </w:p>
        </w:tc>
        <w:tc>
          <w:tcPr>
            <w:tcW w:w="1620" w:type="dxa"/>
            <w:tcBorders>
              <w:top w:val="nil"/>
              <w:left w:val="nil"/>
              <w:bottom w:val="single" w:color="000000" w:sz="8" w:space="0"/>
              <w:right w:val="single" w:color="000000" w:sz="8" w:space="0"/>
            </w:tcBorders>
            <w:vAlign w:val="center"/>
          </w:tcPr>
          <w:p w14:paraId="02287922">
            <w:pPr>
              <w:widowControl/>
              <w:jc w:val="center"/>
              <w:rPr>
                <w:rFonts w:hint="eastAsia" w:ascii="宋体" w:hAnsi="宋体" w:cs="宋体"/>
                <w:kern w:val="0"/>
                <w:sz w:val="20"/>
                <w:szCs w:val="20"/>
              </w:rPr>
            </w:pPr>
            <w:r>
              <w:rPr>
                <w:rFonts w:hint="eastAsia" w:ascii="宋体" w:hAnsi="宋体" w:cs="宋体"/>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2C8DF00B">
            <w:pPr>
              <w:widowControl/>
              <w:jc w:val="left"/>
              <w:rPr>
                <w:rFonts w:hint="eastAsia"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4507930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6887B781">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080" w:type="dxa"/>
            <w:vMerge w:val="restart"/>
            <w:tcBorders>
              <w:top w:val="nil"/>
              <w:left w:val="single" w:color="000000" w:sz="8" w:space="0"/>
              <w:bottom w:val="single" w:color="000000" w:sz="8" w:space="0"/>
              <w:right w:val="single" w:color="000000" w:sz="8" w:space="0"/>
            </w:tcBorders>
            <w:vAlign w:val="center"/>
          </w:tcPr>
          <w:p w14:paraId="7DF18202">
            <w:pPr>
              <w:widowControl/>
              <w:jc w:val="center"/>
              <w:rPr>
                <w:rFonts w:hint="eastAsia" w:ascii="宋体" w:hAnsi="宋体" w:cs="宋体"/>
                <w:kern w:val="0"/>
                <w:sz w:val="20"/>
                <w:szCs w:val="20"/>
              </w:rPr>
            </w:pPr>
            <w:r>
              <w:rPr>
                <w:rFonts w:hint="eastAsia" w:ascii="宋体" w:hAnsi="宋体" w:cs="宋体"/>
                <w:kern w:val="0"/>
                <w:sz w:val="20"/>
                <w:szCs w:val="20"/>
              </w:rPr>
              <w:t>A020619照明设备</w:t>
            </w:r>
          </w:p>
        </w:tc>
        <w:tc>
          <w:tcPr>
            <w:tcW w:w="1320" w:type="dxa"/>
            <w:tcBorders>
              <w:top w:val="nil"/>
              <w:left w:val="nil"/>
              <w:bottom w:val="single" w:color="000000" w:sz="8" w:space="0"/>
              <w:right w:val="single" w:color="000000" w:sz="8" w:space="0"/>
            </w:tcBorders>
            <w:vAlign w:val="center"/>
          </w:tcPr>
          <w:p w14:paraId="7D0E88F0">
            <w:pPr>
              <w:widowControl/>
              <w:jc w:val="center"/>
              <w:rPr>
                <w:rFonts w:hint="eastAsia" w:ascii="宋体" w:hAnsi="宋体" w:cs="宋体"/>
                <w:kern w:val="0"/>
                <w:sz w:val="20"/>
                <w:szCs w:val="20"/>
              </w:rPr>
            </w:pPr>
            <w:r>
              <w:rPr>
                <w:rFonts w:hint="eastAsia" w:ascii="宋体" w:hAnsi="宋体" w:cs="宋体"/>
                <w:kern w:val="0"/>
                <w:sz w:val="20"/>
                <w:szCs w:val="20"/>
              </w:rPr>
              <w:t>★普通照明用双端荧光灯</w:t>
            </w:r>
          </w:p>
        </w:tc>
        <w:tc>
          <w:tcPr>
            <w:tcW w:w="1620" w:type="dxa"/>
            <w:tcBorders>
              <w:top w:val="nil"/>
              <w:left w:val="nil"/>
              <w:bottom w:val="single" w:color="000000" w:sz="8" w:space="0"/>
              <w:right w:val="single" w:color="000000" w:sz="8" w:space="0"/>
            </w:tcBorders>
            <w:vAlign w:val="center"/>
          </w:tcPr>
          <w:p w14:paraId="1921144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2C4496C6">
            <w:pPr>
              <w:widowControl/>
              <w:jc w:val="left"/>
              <w:rPr>
                <w:rFonts w:hint="eastAsia"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714DF98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BF5DC00">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3BDE1AD">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1A30A899">
            <w:pPr>
              <w:widowControl/>
              <w:jc w:val="center"/>
              <w:rPr>
                <w:rFonts w:hint="eastAsia" w:ascii="宋体" w:hAnsi="宋体" w:cs="宋体"/>
                <w:kern w:val="0"/>
                <w:sz w:val="20"/>
                <w:szCs w:val="20"/>
              </w:rPr>
            </w:pPr>
            <w:r>
              <w:rPr>
                <w:rFonts w:hint="eastAsia" w:ascii="宋体" w:hAnsi="宋体" w:cs="宋体"/>
                <w:kern w:val="0"/>
                <w:sz w:val="20"/>
                <w:szCs w:val="20"/>
              </w:rPr>
              <w:t>LED道路/隧道照明产品</w:t>
            </w:r>
          </w:p>
        </w:tc>
        <w:tc>
          <w:tcPr>
            <w:tcW w:w="1620" w:type="dxa"/>
            <w:tcBorders>
              <w:top w:val="nil"/>
              <w:left w:val="nil"/>
              <w:bottom w:val="single" w:color="000000" w:sz="8" w:space="0"/>
              <w:right w:val="single" w:color="000000" w:sz="8" w:space="0"/>
            </w:tcBorders>
            <w:vAlign w:val="center"/>
          </w:tcPr>
          <w:p w14:paraId="2A7D9F7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4AEB95D">
            <w:pPr>
              <w:widowControl/>
              <w:jc w:val="left"/>
              <w:rPr>
                <w:rFonts w:hint="eastAsia"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319B7E4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24A5AC3">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3374949">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3262781A">
            <w:pPr>
              <w:widowControl/>
              <w:jc w:val="center"/>
              <w:rPr>
                <w:rFonts w:hint="eastAsia" w:ascii="宋体" w:hAnsi="宋体" w:cs="宋体"/>
                <w:kern w:val="0"/>
                <w:sz w:val="20"/>
                <w:szCs w:val="20"/>
              </w:rPr>
            </w:pPr>
            <w:r>
              <w:rPr>
                <w:rFonts w:hint="eastAsia" w:ascii="宋体" w:hAnsi="宋体" w:cs="宋体"/>
                <w:kern w:val="0"/>
                <w:sz w:val="20"/>
                <w:szCs w:val="20"/>
              </w:rPr>
              <w:t>LED筒灯</w:t>
            </w:r>
          </w:p>
        </w:tc>
        <w:tc>
          <w:tcPr>
            <w:tcW w:w="1620" w:type="dxa"/>
            <w:tcBorders>
              <w:top w:val="nil"/>
              <w:left w:val="nil"/>
              <w:bottom w:val="single" w:color="000000" w:sz="8" w:space="0"/>
              <w:right w:val="single" w:color="000000" w:sz="8" w:space="0"/>
            </w:tcBorders>
            <w:vAlign w:val="center"/>
          </w:tcPr>
          <w:p w14:paraId="7C6885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50107C69">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D9CE79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6CF914B">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9F128E0">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4D8D2067">
            <w:pPr>
              <w:widowControl/>
              <w:jc w:val="center"/>
              <w:rPr>
                <w:rFonts w:hint="eastAsia" w:ascii="宋体" w:hAnsi="宋体" w:cs="宋体"/>
                <w:kern w:val="0"/>
                <w:sz w:val="20"/>
                <w:szCs w:val="20"/>
              </w:rPr>
            </w:pPr>
            <w:r>
              <w:rPr>
                <w:rFonts w:hint="eastAsia" w:ascii="宋体" w:hAnsi="宋体" w:cs="宋体"/>
                <w:kern w:val="0"/>
                <w:sz w:val="20"/>
                <w:szCs w:val="20"/>
              </w:rPr>
              <w:t>普通照明用非定向自镇流LED灯</w:t>
            </w:r>
          </w:p>
        </w:tc>
        <w:tc>
          <w:tcPr>
            <w:tcW w:w="1620" w:type="dxa"/>
            <w:tcBorders>
              <w:top w:val="nil"/>
              <w:left w:val="nil"/>
              <w:bottom w:val="single" w:color="000000" w:sz="8" w:space="0"/>
              <w:right w:val="single" w:color="000000" w:sz="8" w:space="0"/>
            </w:tcBorders>
            <w:vAlign w:val="center"/>
          </w:tcPr>
          <w:p w14:paraId="039A45F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E01DB46">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0F5DDC0">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705674D3">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080" w:type="dxa"/>
            <w:tcBorders>
              <w:top w:val="nil"/>
              <w:left w:val="nil"/>
              <w:bottom w:val="single" w:color="000000" w:sz="8" w:space="0"/>
              <w:right w:val="single" w:color="000000" w:sz="8" w:space="0"/>
            </w:tcBorders>
            <w:vAlign w:val="center"/>
          </w:tcPr>
          <w:p w14:paraId="10FED080">
            <w:pPr>
              <w:widowControl/>
              <w:jc w:val="center"/>
              <w:rPr>
                <w:rFonts w:hint="eastAsia" w:ascii="宋体" w:hAnsi="宋体" w:cs="宋体"/>
                <w:kern w:val="0"/>
                <w:sz w:val="20"/>
                <w:szCs w:val="20"/>
              </w:rPr>
            </w:pPr>
            <w:r>
              <w:rPr>
                <w:rFonts w:hint="eastAsia" w:ascii="宋体" w:hAnsi="宋体" w:cs="宋体"/>
                <w:kern w:val="0"/>
                <w:sz w:val="20"/>
                <w:szCs w:val="20"/>
              </w:rPr>
              <w:t>★A020910电视设备</w:t>
            </w:r>
          </w:p>
        </w:tc>
        <w:tc>
          <w:tcPr>
            <w:tcW w:w="1320" w:type="dxa"/>
            <w:tcBorders>
              <w:top w:val="nil"/>
              <w:left w:val="nil"/>
              <w:bottom w:val="single" w:color="000000" w:sz="8" w:space="0"/>
              <w:right w:val="single" w:color="000000" w:sz="8" w:space="0"/>
            </w:tcBorders>
            <w:vAlign w:val="center"/>
          </w:tcPr>
          <w:p w14:paraId="61DD88F4">
            <w:pPr>
              <w:widowControl/>
              <w:jc w:val="center"/>
              <w:rPr>
                <w:rFonts w:hint="eastAsia" w:ascii="宋体" w:hAnsi="宋体" w:cs="宋体"/>
                <w:kern w:val="0"/>
                <w:sz w:val="20"/>
                <w:szCs w:val="20"/>
              </w:rPr>
            </w:pPr>
            <w:r>
              <w:rPr>
                <w:rFonts w:hint="eastAsia" w:ascii="宋体" w:hAnsi="宋体" w:cs="宋体"/>
                <w:kern w:val="0"/>
                <w:sz w:val="20"/>
                <w:szCs w:val="20"/>
              </w:rPr>
              <w:t>A02091001普通电视设备（电视机）</w:t>
            </w:r>
          </w:p>
        </w:tc>
        <w:tc>
          <w:tcPr>
            <w:tcW w:w="1620" w:type="dxa"/>
            <w:tcBorders>
              <w:top w:val="nil"/>
              <w:left w:val="nil"/>
              <w:bottom w:val="single" w:color="000000" w:sz="8" w:space="0"/>
              <w:right w:val="single" w:color="000000" w:sz="8" w:space="0"/>
            </w:tcBorders>
            <w:vAlign w:val="center"/>
          </w:tcPr>
          <w:p w14:paraId="14129C9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F452B88">
            <w:pPr>
              <w:widowControl/>
              <w:jc w:val="left"/>
              <w:rPr>
                <w:rFonts w:hint="eastAsia" w:ascii="宋体" w:hAnsi="宋体" w:cs="宋体"/>
                <w:kern w:val="0"/>
                <w:sz w:val="20"/>
                <w:szCs w:val="20"/>
              </w:rPr>
            </w:pPr>
            <w:r>
              <w:rPr>
                <w:rFonts w:hint="eastAsia" w:ascii="宋体" w:hAnsi="宋体" w:cs="宋体"/>
                <w:kern w:val="0"/>
                <w:sz w:val="20"/>
                <w:szCs w:val="20"/>
              </w:rPr>
              <w:t>《平板电视能效限定值及能效等级》（GB24850）</w:t>
            </w:r>
          </w:p>
        </w:tc>
      </w:tr>
      <w:tr w14:paraId="2FB20888">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3F5BE94">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080" w:type="dxa"/>
            <w:tcBorders>
              <w:top w:val="nil"/>
              <w:left w:val="nil"/>
              <w:bottom w:val="single" w:color="000000" w:sz="8" w:space="0"/>
              <w:right w:val="single" w:color="000000" w:sz="8" w:space="0"/>
            </w:tcBorders>
            <w:vAlign w:val="center"/>
          </w:tcPr>
          <w:p w14:paraId="1D582E2D">
            <w:pPr>
              <w:widowControl/>
              <w:jc w:val="center"/>
              <w:rPr>
                <w:rFonts w:hint="eastAsia" w:ascii="宋体" w:hAnsi="宋体" w:cs="宋体"/>
                <w:kern w:val="0"/>
                <w:sz w:val="20"/>
                <w:szCs w:val="20"/>
              </w:rPr>
            </w:pPr>
            <w:r>
              <w:rPr>
                <w:rFonts w:hint="eastAsia" w:ascii="宋体" w:hAnsi="宋体" w:cs="宋体"/>
                <w:kern w:val="0"/>
                <w:sz w:val="20"/>
                <w:szCs w:val="20"/>
              </w:rPr>
              <w:t>★A020911视频设备</w:t>
            </w:r>
          </w:p>
        </w:tc>
        <w:tc>
          <w:tcPr>
            <w:tcW w:w="1320" w:type="dxa"/>
            <w:tcBorders>
              <w:top w:val="nil"/>
              <w:left w:val="nil"/>
              <w:bottom w:val="single" w:color="000000" w:sz="8" w:space="0"/>
              <w:right w:val="single" w:color="000000" w:sz="8" w:space="0"/>
            </w:tcBorders>
            <w:vAlign w:val="center"/>
          </w:tcPr>
          <w:p w14:paraId="1A818C9F">
            <w:pPr>
              <w:widowControl/>
              <w:jc w:val="center"/>
              <w:rPr>
                <w:rFonts w:hint="eastAsia" w:ascii="宋体" w:hAnsi="宋体" w:cs="宋体"/>
                <w:kern w:val="0"/>
                <w:sz w:val="20"/>
                <w:szCs w:val="20"/>
              </w:rPr>
            </w:pPr>
            <w:r>
              <w:rPr>
                <w:rFonts w:hint="eastAsia" w:ascii="宋体" w:hAnsi="宋体" w:cs="宋体"/>
                <w:kern w:val="0"/>
                <w:sz w:val="20"/>
                <w:szCs w:val="20"/>
              </w:rPr>
              <w:t>A02091107视频监控设备</w:t>
            </w:r>
          </w:p>
        </w:tc>
        <w:tc>
          <w:tcPr>
            <w:tcW w:w="1620" w:type="dxa"/>
            <w:tcBorders>
              <w:top w:val="nil"/>
              <w:left w:val="nil"/>
              <w:bottom w:val="single" w:color="000000" w:sz="8" w:space="0"/>
              <w:right w:val="single" w:color="000000" w:sz="8" w:space="0"/>
            </w:tcBorders>
            <w:vAlign w:val="center"/>
          </w:tcPr>
          <w:p w14:paraId="3FABAE39">
            <w:pPr>
              <w:widowControl/>
              <w:jc w:val="center"/>
              <w:rPr>
                <w:rFonts w:hint="eastAsia" w:ascii="宋体" w:hAnsi="宋体" w:cs="宋体"/>
                <w:kern w:val="0"/>
                <w:sz w:val="20"/>
                <w:szCs w:val="20"/>
              </w:rPr>
            </w:pPr>
            <w:r>
              <w:rPr>
                <w:rFonts w:hint="eastAsia" w:ascii="宋体" w:hAnsi="宋体" w:cs="宋体"/>
                <w:kern w:val="0"/>
                <w:sz w:val="20"/>
                <w:szCs w:val="20"/>
              </w:rPr>
              <w:t>监视器</w:t>
            </w:r>
          </w:p>
        </w:tc>
        <w:tc>
          <w:tcPr>
            <w:tcW w:w="4540" w:type="dxa"/>
            <w:tcBorders>
              <w:top w:val="nil"/>
              <w:left w:val="nil"/>
              <w:bottom w:val="single" w:color="000000" w:sz="8" w:space="0"/>
              <w:right w:val="single" w:color="000000" w:sz="8" w:space="0"/>
            </w:tcBorders>
            <w:vAlign w:val="center"/>
          </w:tcPr>
          <w:p w14:paraId="3B049A0F">
            <w:pPr>
              <w:widowControl/>
              <w:jc w:val="left"/>
              <w:rPr>
                <w:rFonts w:hint="eastAsia"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AD9683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76AEEA7">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080" w:type="dxa"/>
            <w:tcBorders>
              <w:top w:val="nil"/>
              <w:left w:val="nil"/>
              <w:bottom w:val="single" w:color="000000" w:sz="8" w:space="0"/>
              <w:right w:val="single" w:color="000000" w:sz="8" w:space="0"/>
            </w:tcBorders>
            <w:vAlign w:val="center"/>
          </w:tcPr>
          <w:p w14:paraId="4842B493">
            <w:pPr>
              <w:widowControl/>
              <w:jc w:val="center"/>
              <w:rPr>
                <w:rFonts w:hint="eastAsia" w:ascii="宋体" w:hAnsi="宋体" w:cs="宋体"/>
                <w:kern w:val="0"/>
                <w:sz w:val="20"/>
                <w:szCs w:val="20"/>
              </w:rPr>
            </w:pPr>
            <w:r>
              <w:rPr>
                <w:rFonts w:hint="eastAsia" w:ascii="宋体" w:hAnsi="宋体" w:cs="宋体"/>
                <w:kern w:val="0"/>
                <w:sz w:val="20"/>
                <w:szCs w:val="20"/>
              </w:rPr>
              <w:t>A031210饮食炊事机械</w:t>
            </w:r>
          </w:p>
        </w:tc>
        <w:tc>
          <w:tcPr>
            <w:tcW w:w="1320" w:type="dxa"/>
            <w:tcBorders>
              <w:top w:val="nil"/>
              <w:left w:val="nil"/>
              <w:bottom w:val="single" w:color="000000" w:sz="8" w:space="0"/>
              <w:right w:val="single" w:color="000000" w:sz="8" w:space="0"/>
            </w:tcBorders>
            <w:vAlign w:val="center"/>
          </w:tcPr>
          <w:p w14:paraId="33722D89">
            <w:pPr>
              <w:widowControl/>
              <w:jc w:val="center"/>
              <w:rPr>
                <w:rFonts w:hint="eastAsia" w:ascii="宋体" w:hAnsi="宋体" w:cs="宋体"/>
                <w:kern w:val="0"/>
                <w:sz w:val="20"/>
                <w:szCs w:val="20"/>
              </w:rPr>
            </w:pPr>
            <w:r>
              <w:rPr>
                <w:rFonts w:hint="eastAsia" w:ascii="宋体" w:hAnsi="宋体" w:cs="宋体"/>
                <w:kern w:val="0"/>
                <w:sz w:val="20"/>
                <w:szCs w:val="20"/>
              </w:rPr>
              <w:t>商用燃气灶具</w:t>
            </w:r>
          </w:p>
        </w:tc>
        <w:tc>
          <w:tcPr>
            <w:tcW w:w="1620" w:type="dxa"/>
            <w:tcBorders>
              <w:top w:val="nil"/>
              <w:left w:val="nil"/>
              <w:bottom w:val="single" w:color="000000" w:sz="8" w:space="0"/>
              <w:right w:val="single" w:color="000000" w:sz="8" w:space="0"/>
            </w:tcBorders>
            <w:vAlign w:val="center"/>
          </w:tcPr>
          <w:p w14:paraId="7EEE451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305CAA6B">
            <w:pPr>
              <w:widowControl/>
              <w:jc w:val="left"/>
              <w:rPr>
                <w:rFonts w:hint="eastAsia" w:ascii="宋体" w:hAnsi="宋体" w:cs="宋体"/>
                <w:kern w:val="0"/>
                <w:sz w:val="20"/>
                <w:szCs w:val="20"/>
              </w:rPr>
            </w:pPr>
            <w:r>
              <w:rPr>
                <w:rFonts w:hint="eastAsia" w:ascii="宋体" w:hAnsi="宋体" w:cs="宋体"/>
                <w:kern w:val="0"/>
                <w:sz w:val="20"/>
                <w:szCs w:val="20"/>
              </w:rPr>
              <w:t>《商用燃气灶具能效限定值及能效等级》（GB30531）</w:t>
            </w:r>
          </w:p>
        </w:tc>
      </w:tr>
      <w:tr w14:paraId="6C64B97A">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A43468E">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080" w:type="dxa"/>
            <w:vMerge w:val="restart"/>
            <w:tcBorders>
              <w:top w:val="nil"/>
              <w:left w:val="single" w:color="000000" w:sz="8" w:space="0"/>
              <w:bottom w:val="single" w:color="000000" w:sz="8" w:space="0"/>
              <w:right w:val="single" w:color="000000" w:sz="8" w:space="0"/>
            </w:tcBorders>
            <w:vAlign w:val="center"/>
          </w:tcPr>
          <w:p w14:paraId="5C5A6484">
            <w:pPr>
              <w:widowControl/>
              <w:jc w:val="center"/>
              <w:rPr>
                <w:rFonts w:hint="eastAsia" w:ascii="宋体" w:hAnsi="宋体" w:cs="宋体"/>
                <w:kern w:val="0"/>
                <w:sz w:val="20"/>
                <w:szCs w:val="20"/>
              </w:rPr>
            </w:pPr>
            <w:r>
              <w:rPr>
                <w:rFonts w:hint="eastAsia" w:ascii="宋体" w:hAnsi="宋体" w:cs="宋体"/>
                <w:kern w:val="0"/>
                <w:sz w:val="20"/>
                <w:szCs w:val="20"/>
              </w:rPr>
              <w:t>★A060805便器</w:t>
            </w:r>
          </w:p>
        </w:tc>
        <w:tc>
          <w:tcPr>
            <w:tcW w:w="1320" w:type="dxa"/>
            <w:tcBorders>
              <w:top w:val="nil"/>
              <w:left w:val="nil"/>
              <w:bottom w:val="single" w:color="000000" w:sz="8" w:space="0"/>
              <w:right w:val="single" w:color="000000" w:sz="8" w:space="0"/>
            </w:tcBorders>
            <w:vAlign w:val="center"/>
          </w:tcPr>
          <w:p w14:paraId="33FE4DB8">
            <w:pPr>
              <w:widowControl/>
              <w:jc w:val="center"/>
              <w:rPr>
                <w:rFonts w:hint="eastAsia" w:ascii="宋体" w:hAnsi="宋体" w:cs="宋体"/>
                <w:kern w:val="0"/>
                <w:sz w:val="20"/>
                <w:szCs w:val="20"/>
              </w:rPr>
            </w:pPr>
            <w:r>
              <w:rPr>
                <w:rFonts w:hint="eastAsia" w:ascii="宋体" w:hAnsi="宋体" w:cs="宋体"/>
                <w:kern w:val="0"/>
                <w:sz w:val="20"/>
                <w:szCs w:val="20"/>
              </w:rPr>
              <w:t>坐便器</w:t>
            </w:r>
          </w:p>
        </w:tc>
        <w:tc>
          <w:tcPr>
            <w:tcW w:w="1620" w:type="dxa"/>
            <w:tcBorders>
              <w:top w:val="nil"/>
              <w:left w:val="nil"/>
              <w:bottom w:val="single" w:color="000000" w:sz="8" w:space="0"/>
              <w:right w:val="single" w:color="000000" w:sz="8" w:space="0"/>
            </w:tcBorders>
            <w:vAlign w:val="center"/>
          </w:tcPr>
          <w:p w14:paraId="13F96B1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758BCAFE">
            <w:pPr>
              <w:widowControl/>
              <w:jc w:val="left"/>
              <w:rPr>
                <w:rFonts w:hint="eastAsia" w:ascii="宋体" w:hAnsi="宋体" w:cs="宋体"/>
                <w:kern w:val="0"/>
                <w:sz w:val="20"/>
                <w:szCs w:val="20"/>
              </w:rPr>
            </w:pPr>
            <w:r>
              <w:rPr>
                <w:rFonts w:hint="eastAsia" w:ascii="宋体" w:hAnsi="宋体" w:cs="宋体"/>
                <w:kern w:val="0"/>
                <w:sz w:val="20"/>
                <w:szCs w:val="20"/>
              </w:rPr>
              <w:t>《坐便器水效限定值及水效等级》（GB25502）</w:t>
            </w:r>
          </w:p>
        </w:tc>
      </w:tr>
      <w:tr w14:paraId="6FE7346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1F0CA57">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BB9114D">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3404C032">
            <w:pPr>
              <w:widowControl/>
              <w:jc w:val="center"/>
              <w:rPr>
                <w:rFonts w:hint="eastAsia" w:ascii="宋体" w:hAnsi="宋体" w:cs="宋体"/>
                <w:kern w:val="0"/>
                <w:sz w:val="20"/>
                <w:szCs w:val="20"/>
              </w:rPr>
            </w:pPr>
            <w:r>
              <w:rPr>
                <w:rFonts w:hint="eastAsia" w:ascii="宋体" w:hAnsi="宋体" w:cs="宋体"/>
                <w:kern w:val="0"/>
                <w:sz w:val="20"/>
                <w:szCs w:val="20"/>
              </w:rPr>
              <w:t>蹲便器</w:t>
            </w:r>
          </w:p>
        </w:tc>
        <w:tc>
          <w:tcPr>
            <w:tcW w:w="1620" w:type="dxa"/>
            <w:tcBorders>
              <w:top w:val="nil"/>
              <w:left w:val="nil"/>
              <w:bottom w:val="single" w:color="000000" w:sz="8" w:space="0"/>
              <w:right w:val="single" w:color="000000" w:sz="8" w:space="0"/>
            </w:tcBorders>
            <w:vAlign w:val="center"/>
          </w:tcPr>
          <w:p w14:paraId="210044D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11E4ABDC">
            <w:pPr>
              <w:widowControl/>
              <w:jc w:val="left"/>
              <w:rPr>
                <w:rFonts w:hint="eastAsia"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490B945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6B94C05">
            <w:pPr>
              <w:widowControl/>
              <w:jc w:val="left"/>
              <w:rPr>
                <w:rFonts w:hint="eastAsia" w:ascii="宋体" w:hAnsi="宋体" w:cs="宋体"/>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66CDE8C">
            <w:pPr>
              <w:widowControl/>
              <w:jc w:val="left"/>
              <w:rPr>
                <w:rFonts w:hint="eastAsia" w:ascii="宋体" w:hAnsi="宋体" w:cs="宋体"/>
                <w:kern w:val="0"/>
                <w:sz w:val="20"/>
                <w:szCs w:val="20"/>
              </w:rPr>
            </w:pPr>
          </w:p>
        </w:tc>
        <w:tc>
          <w:tcPr>
            <w:tcW w:w="1320" w:type="dxa"/>
            <w:tcBorders>
              <w:top w:val="nil"/>
              <w:left w:val="nil"/>
              <w:bottom w:val="single" w:color="000000" w:sz="8" w:space="0"/>
              <w:right w:val="single" w:color="000000" w:sz="8" w:space="0"/>
            </w:tcBorders>
            <w:vAlign w:val="center"/>
          </w:tcPr>
          <w:p w14:paraId="05201118">
            <w:pPr>
              <w:widowControl/>
              <w:jc w:val="center"/>
              <w:rPr>
                <w:rFonts w:hint="eastAsia" w:ascii="宋体" w:hAnsi="宋体" w:cs="宋体"/>
                <w:kern w:val="0"/>
                <w:sz w:val="20"/>
                <w:szCs w:val="20"/>
              </w:rPr>
            </w:pPr>
            <w:r>
              <w:rPr>
                <w:rFonts w:hint="eastAsia" w:ascii="宋体" w:hAnsi="宋体" w:cs="宋体"/>
                <w:kern w:val="0"/>
                <w:sz w:val="20"/>
                <w:szCs w:val="20"/>
              </w:rPr>
              <w:t>小便器</w:t>
            </w:r>
          </w:p>
        </w:tc>
        <w:tc>
          <w:tcPr>
            <w:tcW w:w="1620" w:type="dxa"/>
            <w:tcBorders>
              <w:top w:val="nil"/>
              <w:left w:val="nil"/>
              <w:bottom w:val="single" w:color="000000" w:sz="8" w:space="0"/>
              <w:right w:val="single" w:color="000000" w:sz="8" w:space="0"/>
            </w:tcBorders>
            <w:vAlign w:val="center"/>
          </w:tcPr>
          <w:p w14:paraId="21CEA80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3B970D4">
            <w:pPr>
              <w:widowControl/>
              <w:jc w:val="left"/>
              <w:rPr>
                <w:rFonts w:hint="eastAsia"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46AE54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EAD2B7B">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080" w:type="dxa"/>
            <w:tcBorders>
              <w:top w:val="nil"/>
              <w:left w:val="nil"/>
              <w:bottom w:val="single" w:color="000000" w:sz="8" w:space="0"/>
              <w:right w:val="single" w:color="000000" w:sz="8" w:space="0"/>
            </w:tcBorders>
            <w:vAlign w:val="center"/>
          </w:tcPr>
          <w:p w14:paraId="67D9A885">
            <w:pPr>
              <w:widowControl/>
              <w:jc w:val="center"/>
              <w:rPr>
                <w:rFonts w:hint="eastAsia" w:ascii="宋体" w:hAnsi="宋体" w:cs="宋体"/>
                <w:kern w:val="0"/>
                <w:sz w:val="20"/>
                <w:szCs w:val="20"/>
              </w:rPr>
            </w:pPr>
            <w:r>
              <w:rPr>
                <w:rFonts w:hint="eastAsia" w:ascii="宋体" w:hAnsi="宋体" w:cs="宋体"/>
                <w:kern w:val="0"/>
                <w:sz w:val="20"/>
                <w:szCs w:val="20"/>
              </w:rPr>
              <w:t>★A060806水嘴</w:t>
            </w:r>
          </w:p>
        </w:tc>
        <w:tc>
          <w:tcPr>
            <w:tcW w:w="1320" w:type="dxa"/>
            <w:tcBorders>
              <w:top w:val="nil"/>
              <w:left w:val="nil"/>
              <w:bottom w:val="single" w:color="000000" w:sz="8" w:space="0"/>
              <w:right w:val="single" w:color="000000" w:sz="8" w:space="0"/>
            </w:tcBorders>
            <w:vAlign w:val="center"/>
          </w:tcPr>
          <w:p w14:paraId="2EF8B48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674D24F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F04B648">
            <w:pPr>
              <w:widowControl/>
              <w:jc w:val="left"/>
              <w:rPr>
                <w:rFonts w:hint="eastAsia" w:ascii="宋体" w:hAnsi="宋体" w:cs="宋体"/>
                <w:kern w:val="0"/>
                <w:sz w:val="20"/>
                <w:szCs w:val="20"/>
              </w:rPr>
            </w:pPr>
            <w:r>
              <w:rPr>
                <w:rFonts w:hint="eastAsia" w:ascii="宋体" w:hAnsi="宋体" w:cs="宋体"/>
                <w:kern w:val="0"/>
                <w:sz w:val="20"/>
                <w:szCs w:val="20"/>
              </w:rPr>
              <w:t>《水嘴用水效率限定值及用水效率等级》（GB 25501）</w:t>
            </w:r>
          </w:p>
        </w:tc>
      </w:tr>
      <w:tr w14:paraId="7D2214F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BB6E605">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080" w:type="dxa"/>
            <w:tcBorders>
              <w:top w:val="nil"/>
              <w:left w:val="nil"/>
              <w:bottom w:val="single" w:color="000000" w:sz="8" w:space="0"/>
              <w:right w:val="single" w:color="000000" w:sz="8" w:space="0"/>
            </w:tcBorders>
            <w:vAlign w:val="center"/>
          </w:tcPr>
          <w:p w14:paraId="69190439">
            <w:pPr>
              <w:widowControl/>
              <w:jc w:val="center"/>
              <w:rPr>
                <w:rFonts w:hint="eastAsia" w:ascii="宋体" w:hAnsi="宋体" w:cs="宋体"/>
                <w:kern w:val="0"/>
                <w:sz w:val="20"/>
                <w:szCs w:val="20"/>
              </w:rPr>
            </w:pPr>
            <w:r>
              <w:rPr>
                <w:rFonts w:hint="eastAsia" w:ascii="宋体" w:hAnsi="宋体" w:cs="宋体"/>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183FD1B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6FE776D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051C7B8C">
            <w:pPr>
              <w:widowControl/>
              <w:jc w:val="left"/>
              <w:rPr>
                <w:rFonts w:hint="eastAsia"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EFBC58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E9EA199">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080" w:type="dxa"/>
            <w:tcBorders>
              <w:top w:val="nil"/>
              <w:left w:val="nil"/>
              <w:bottom w:val="single" w:color="000000" w:sz="8" w:space="0"/>
              <w:right w:val="single" w:color="000000" w:sz="8" w:space="0"/>
            </w:tcBorders>
            <w:vAlign w:val="center"/>
          </w:tcPr>
          <w:p w14:paraId="194DF3A3">
            <w:pPr>
              <w:widowControl/>
              <w:jc w:val="center"/>
              <w:rPr>
                <w:rFonts w:hint="eastAsia" w:ascii="宋体" w:hAnsi="宋体" w:cs="宋体"/>
                <w:kern w:val="0"/>
                <w:sz w:val="20"/>
                <w:szCs w:val="20"/>
              </w:rPr>
            </w:pPr>
            <w:r>
              <w:rPr>
                <w:rFonts w:hint="eastAsia" w:ascii="宋体" w:hAnsi="宋体" w:cs="宋体"/>
                <w:kern w:val="0"/>
                <w:sz w:val="20"/>
                <w:szCs w:val="20"/>
              </w:rPr>
              <w:t>A060810淋浴器</w:t>
            </w:r>
          </w:p>
        </w:tc>
        <w:tc>
          <w:tcPr>
            <w:tcW w:w="1320" w:type="dxa"/>
            <w:tcBorders>
              <w:top w:val="nil"/>
              <w:left w:val="nil"/>
              <w:bottom w:val="single" w:color="000000" w:sz="8" w:space="0"/>
              <w:right w:val="single" w:color="000000" w:sz="8" w:space="0"/>
            </w:tcBorders>
            <w:vAlign w:val="center"/>
          </w:tcPr>
          <w:p w14:paraId="1D07CB2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20" w:type="dxa"/>
            <w:tcBorders>
              <w:top w:val="nil"/>
              <w:left w:val="nil"/>
              <w:bottom w:val="single" w:color="000000" w:sz="8" w:space="0"/>
              <w:right w:val="single" w:color="000000" w:sz="8" w:space="0"/>
            </w:tcBorders>
            <w:vAlign w:val="center"/>
          </w:tcPr>
          <w:p w14:paraId="37DF984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540" w:type="dxa"/>
            <w:tcBorders>
              <w:top w:val="nil"/>
              <w:left w:val="nil"/>
              <w:bottom w:val="single" w:color="000000" w:sz="8" w:space="0"/>
              <w:right w:val="single" w:color="000000" w:sz="8" w:space="0"/>
            </w:tcBorders>
            <w:vAlign w:val="center"/>
          </w:tcPr>
          <w:p w14:paraId="43DDB665">
            <w:pPr>
              <w:widowControl/>
              <w:jc w:val="left"/>
              <w:rPr>
                <w:rFonts w:hint="eastAsia"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5D6992E8">
      <w:pPr>
        <w:pStyle w:val="2"/>
        <w:spacing w:line="360" w:lineRule="auto"/>
        <w:rPr>
          <w:spacing w:val="-3"/>
          <w:szCs w:val="21"/>
        </w:rPr>
      </w:pPr>
    </w:p>
    <w:p w14:paraId="006EDD81">
      <w:pPr>
        <w:pStyle w:val="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0FF2C6EF">
      <w:pPr>
        <w:pStyle w:val="2"/>
        <w:spacing w:line="360" w:lineRule="auto"/>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4C7FC186">
      <w:pPr>
        <w:pStyle w:val="18"/>
        <w:jc w:val="left"/>
        <w:rPr>
          <w:rFonts w:hint="eastAsia" w:ascii="Arial Unicode MS" w:hAnsi="Arial Unicode MS" w:eastAsia="Arial Unicode MS" w:cs="Arial Unicode MS"/>
          <w:sz w:val="32"/>
          <w:szCs w:val="32"/>
        </w:rPr>
      </w:pPr>
      <w:r>
        <w:rPr>
          <w:rFonts w:hint="eastAsia"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0E18FE1F">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35"/>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0CB0EACF">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E247D2D">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3B8BB4C7">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002E0AA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660C6AAF">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3E5E889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007D2F40">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7F123BB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6707729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1EE44D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4A4421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5FCC7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09DD2C2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14:paraId="60749E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534975C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2DD5D0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02105F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AA9BB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5EC930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39F531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72814A5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34C412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4F0016">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3FD19A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55E4F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233133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14:paraId="3E60043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14:paraId="36BD4D3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EB540D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81C493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5EDEF6E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C1B2B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44100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A28FF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14:paraId="7552FB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E5A73F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FC7217F">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1C5DF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4B858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36D6C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87894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14:paraId="403353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40A2697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B4A395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1AFF485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01D9E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49349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14:paraId="464F85A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14:paraId="054EFE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5883BF2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88E265">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1C67F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D7D2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B7771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05289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14:paraId="07AD2D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6E6793D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A378AD9">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4297D4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9BCE0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43134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14:paraId="1C3D9A9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14:paraId="1BAB4D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8D46AE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42FDA13">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80E897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9985A9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4BC5F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50963BE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14:paraId="615522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E65A33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4108D1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6204E4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7ED08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868AB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0947B3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2475A95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168CC3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A20AF6">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3FD55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6057A7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DAA7E6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14:paraId="313D39F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14:paraId="4822BBB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2DDF407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D0C92B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5B2FCE0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F22222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59F357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14:paraId="6C598C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14:paraId="7B0317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A47A65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EA9851">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50B2C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E960A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A66EA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14:paraId="7C1EE5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454218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9B9DE3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3FD4DE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64CF4C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105D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6B5B8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4CF0E5D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1FAAE81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76AAF1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1B5659">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B9A872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13067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97B7D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14:paraId="501BAA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59DECB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C071C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EA9727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7931DF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1A6A3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BB4341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3233E3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6EB970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F9CA02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07C912">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6C0BE4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D9A51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95C77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F2E7E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11DC58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7057F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3BF871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605A72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D64EA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8BC495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284B47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6D5454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4E6AAB4">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C30D33">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B9278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EB3AA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5A4287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DE767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4A1722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974E6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9B89E8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117F47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17CF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54D5C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14:paraId="4D6E28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45E462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3987CA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7939511">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83C85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205E11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077A0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797114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0F3DC1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CBF577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ABC1C0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6200EA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9F916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AADC2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226C202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2B6E9A9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458735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42DDC61">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2950A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22DCED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0336BA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14:paraId="7E5468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14:paraId="10D5A3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793DF20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5D984C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1DC6E1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642873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16CDA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4F65353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14:paraId="2B1ABC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94363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31346A5">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1E9EF7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4D48FA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4E8D4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14:paraId="57F84C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14:paraId="191112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043A447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1CB280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196079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F5E83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B7917B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6CDF06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14:paraId="2CC95AD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FA0F86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5A1D501">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E0B1F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1E29C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979D59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14:paraId="114F1E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14:paraId="00432D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4ABF0FC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AA51A7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A9BF1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61B620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18133A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112918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5737C9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595C27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8EB002">
            <w:pPr>
              <w:widowControl/>
              <w:jc w:val="left"/>
              <w:rPr>
                <w:rFonts w:hint="eastAsia"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6DED796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E2FDF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3C205A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68CBFB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14:paraId="39BBCDE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737A2F7">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4C390F1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7FED0E9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90C91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AEA6D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656A25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7500507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34213ED">
      <w:pPr>
        <w:spacing w:line="360" w:lineRule="auto"/>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75465586">
      <w:pPr>
        <w:widowControl/>
        <w:jc w:val="left"/>
        <w:rPr>
          <w:rFonts w:hint="eastAsia" w:ascii="宋体" w:hAnsi="宋体"/>
          <w:szCs w:val="20"/>
        </w:rPr>
        <w:sectPr>
          <w:pgSz w:w="11906" w:h="16838"/>
          <w:pgMar w:top="1134" w:right="1134" w:bottom="1134" w:left="1134" w:header="720" w:footer="720" w:gutter="0"/>
          <w:cols w:space="720" w:num="1"/>
          <w:docGrid w:type="lines" w:linePitch="331" w:charSpace="0"/>
        </w:sectPr>
      </w:pPr>
    </w:p>
    <w:p w14:paraId="0709971C">
      <w:pPr>
        <w:pStyle w:val="18"/>
        <w:jc w:val="center"/>
        <w:outlineLvl w:val="0"/>
        <w:rPr>
          <w:rFonts w:hint="eastAsia" w:hAnsi="宋体"/>
          <w:b/>
          <w:sz w:val="36"/>
          <w:szCs w:val="36"/>
        </w:rPr>
      </w:pPr>
      <w:bookmarkStart w:id="13" w:name="_Toc8449"/>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13"/>
    </w:p>
    <w:p w14:paraId="6F20340D">
      <w:pPr>
        <w:pStyle w:val="18"/>
        <w:spacing w:line="720" w:lineRule="auto"/>
        <w:jc w:val="center"/>
        <w:outlineLvl w:val="1"/>
        <w:rPr>
          <w:rFonts w:ascii="Times New Roman" w:hAnsi="Times New Roman"/>
          <w:b/>
          <w:sz w:val="30"/>
          <w:szCs w:val="30"/>
        </w:rPr>
      </w:pPr>
      <w:bookmarkStart w:id="14" w:name="_Toc31173"/>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14"/>
    </w:p>
    <w:tbl>
      <w:tblPr>
        <w:tblStyle w:val="35"/>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A235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FCEFF9">
            <w:pPr>
              <w:snapToGrid w:val="0"/>
              <w:spacing w:line="400" w:lineRule="exact"/>
              <w:jc w:val="left"/>
              <w:rPr>
                <w:rFonts w:hint="eastAsia" w:ascii="宋体" w:hAnsi="宋体"/>
                <w:szCs w:val="21"/>
              </w:rPr>
            </w:pPr>
            <w:r>
              <w:rPr>
                <w:rFonts w:hint="eastAsia" w:ascii="宋体" w:hAnsi="宋体"/>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70C767DD">
            <w:pPr>
              <w:snapToGrid w:val="0"/>
              <w:spacing w:line="400" w:lineRule="exact"/>
              <w:jc w:val="left"/>
              <w:rPr>
                <w:rFonts w:hint="eastAsia" w:ascii="宋体" w:hAnsi="宋体"/>
                <w:szCs w:val="21"/>
              </w:rPr>
            </w:pPr>
            <w:r>
              <w:rPr>
                <w:rFonts w:hint="eastAsia" w:ascii="宋体" w:hAnsi="宋体"/>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4C46AE5">
            <w:pPr>
              <w:snapToGrid w:val="0"/>
              <w:spacing w:line="400" w:lineRule="exact"/>
              <w:jc w:val="center"/>
              <w:rPr>
                <w:rFonts w:hint="eastAsia" w:ascii="宋体" w:hAnsi="宋体"/>
                <w:szCs w:val="21"/>
              </w:rPr>
            </w:pPr>
            <w:r>
              <w:rPr>
                <w:rFonts w:hint="eastAsia" w:ascii="宋体" w:hAnsi="宋体"/>
                <w:szCs w:val="21"/>
              </w:rPr>
              <w:t>编列内容</w:t>
            </w:r>
          </w:p>
        </w:tc>
      </w:tr>
      <w:tr w14:paraId="65300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5F03BE7">
            <w:pPr>
              <w:spacing w:line="400" w:lineRule="exact"/>
              <w:rPr>
                <w:rFonts w:hint="eastAsia" w:ascii="宋体" w:hAnsi="宋体"/>
                <w:szCs w:val="21"/>
              </w:rPr>
            </w:pPr>
            <w:r>
              <w:rPr>
                <w:rFonts w:hint="eastAsia" w:ascii="宋体" w:hAnsi="宋体"/>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55D2F204">
            <w:pPr>
              <w:spacing w:line="400" w:lineRule="exact"/>
              <w:rPr>
                <w:rFonts w:hint="eastAsia" w:ascii="宋体" w:hAnsi="宋体"/>
                <w:szCs w:val="21"/>
              </w:rPr>
            </w:pPr>
            <w:r>
              <w:rPr>
                <w:rFonts w:hint="eastAsia" w:ascii="宋体" w:hAnsi="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08FE540">
            <w:pPr>
              <w:pStyle w:val="13"/>
              <w:spacing w:line="400" w:lineRule="exact"/>
              <w:rPr>
                <w:rFonts w:hint="eastAsia" w:ascii="宋体" w:hAnsi="宋体"/>
                <w:szCs w:val="21"/>
              </w:rPr>
            </w:pPr>
            <w:bookmarkStart w:id="15" w:name="PO_3000001866_PM007"/>
            <w:r>
              <w:rPr>
                <w:rFonts w:hint="eastAsia" w:ascii="宋体" w:hAnsi="宋体"/>
                <w:szCs w:val="21"/>
              </w:rPr>
              <w:t>不接受联合体投标</w:t>
            </w:r>
            <w:bookmarkEnd w:id="15"/>
          </w:p>
        </w:tc>
      </w:tr>
      <w:tr w14:paraId="7E5DF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FDD913">
            <w:pPr>
              <w:spacing w:line="400" w:lineRule="exact"/>
              <w:rPr>
                <w:rFonts w:hint="eastAsia" w:ascii="宋体" w:hAnsi="宋体"/>
                <w:szCs w:val="21"/>
              </w:rPr>
            </w:pPr>
            <w:r>
              <w:rPr>
                <w:rFonts w:hint="eastAsia" w:ascii="宋体" w:hAnsi="宋体"/>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4164C5A0">
            <w:pPr>
              <w:spacing w:line="400" w:lineRule="exact"/>
              <w:rPr>
                <w:rFonts w:hint="eastAsia" w:ascii="宋体" w:hAnsi="宋体"/>
                <w:szCs w:val="21"/>
              </w:rPr>
            </w:pPr>
            <w:r>
              <w:rPr>
                <w:rFonts w:hint="eastAsia" w:ascii="宋体" w:hAnsi="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28F9550D">
            <w:pPr>
              <w:pStyle w:val="13"/>
              <w:spacing w:line="400" w:lineRule="exact"/>
              <w:rPr>
                <w:rFonts w:hint="eastAsia" w:ascii="宋体" w:hAnsi="宋体"/>
                <w:szCs w:val="21"/>
              </w:rPr>
            </w:pPr>
            <w:r>
              <w:rPr>
                <w:rFonts w:hint="eastAsia" w:ascii="宋体" w:hAnsi="宋体"/>
                <w:szCs w:val="21"/>
              </w:rPr>
              <w:t>无</w:t>
            </w:r>
          </w:p>
        </w:tc>
      </w:tr>
      <w:tr w14:paraId="3F646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8CCD77E">
            <w:pPr>
              <w:spacing w:line="400" w:lineRule="exact"/>
              <w:rPr>
                <w:rFonts w:hint="eastAsia" w:ascii="宋体" w:hAnsi="宋体"/>
                <w:szCs w:val="21"/>
              </w:rPr>
            </w:pPr>
            <w:r>
              <w:rPr>
                <w:rFonts w:hint="eastAsia" w:ascii="宋体" w:hAnsi="宋体"/>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4FD39448">
            <w:pPr>
              <w:spacing w:line="400" w:lineRule="exact"/>
              <w:rPr>
                <w:rFonts w:hint="eastAsia" w:ascii="宋体" w:hAnsi="宋体"/>
                <w:szCs w:val="21"/>
              </w:rPr>
            </w:pPr>
            <w:r>
              <w:rPr>
                <w:rFonts w:hint="eastAsia" w:ascii="宋体" w:hAnsi="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98E1795">
            <w:pPr>
              <w:pStyle w:val="13"/>
              <w:spacing w:line="400" w:lineRule="exact"/>
              <w:rPr>
                <w:rFonts w:hint="eastAsia" w:ascii="宋体" w:hAnsi="宋体"/>
                <w:szCs w:val="21"/>
              </w:rPr>
            </w:pPr>
            <w:r>
              <w:rPr>
                <w:rFonts w:hint="eastAsia" w:ascii="宋体" w:hAnsi="宋体"/>
                <w:szCs w:val="21"/>
              </w:rPr>
              <w:t>不允许转包/分包</w:t>
            </w:r>
          </w:p>
        </w:tc>
      </w:tr>
      <w:tr w14:paraId="226A0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55D9005">
            <w:pPr>
              <w:spacing w:line="400" w:lineRule="exact"/>
              <w:rPr>
                <w:rFonts w:hint="eastAsia" w:ascii="宋体" w:hAnsi="宋体"/>
                <w:szCs w:val="21"/>
              </w:rPr>
            </w:pPr>
            <w:r>
              <w:rPr>
                <w:rFonts w:hint="eastAsia" w:ascii="宋体" w:hAnsi="宋体"/>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77E418B">
            <w:pPr>
              <w:spacing w:line="400" w:lineRule="exact"/>
              <w:rPr>
                <w:rFonts w:hint="eastAsia" w:ascii="宋体" w:hAnsi="宋体"/>
                <w:szCs w:val="21"/>
              </w:rPr>
            </w:pPr>
            <w:r>
              <w:rPr>
                <w:rFonts w:hint="eastAsia" w:ascii="宋体" w:hAnsi="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7DEED2BD">
            <w:pPr>
              <w:spacing w:line="400" w:lineRule="exact"/>
              <w:rPr>
                <w:sz w:val="28"/>
                <w:szCs w:val="18"/>
              </w:rPr>
            </w:pPr>
            <w:r>
              <w:rPr>
                <w:rFonts w:hint="eastAsia" w:ascii="宋体" w:hAnsi="宋体" w:cs="宋体"/>
                <w:szCs w:val="21"/>
              </w:rPr>
              <w:t>与本项目相关的政府采购业务澄清、更正及与之相关的事项将在采购公告中“</w:t>
            </w:r>
            <w:r>
              <w:rPr>
                <w:rFonts w:hint="eastAsia" w:ascii="宋体" w:hAnsi="宋体"/>
                <w:szCs w:val="21"/>
              </w:rPr>
              <w:t>六、其他补充事宜”中网上查询地址</w:t>
            </w:r>
            <w:r>
              <w:rPr>
                <w:rFonts w:hint="eastAsia" w:ascii="宋体" w:hAnsi="宋体" w:cs="宋体"/>
                <w:szCs w:val="21"/>
              </w:rPr>
              <w:t>上发布</w:t>
            </w:r>
            <w:r>
              <w:rPr>
                <w:rFonts w:hint="eastAsia" w:ascii="宋体" w:hAnsi="宋体" w:cs="宋体"/>
                <w:kern w:val="0"/>
                <w:szCs w:val="21"/>
              </w:rPr>
              <w:t>。</w:t>
            </w:r>
          </w:p>
        </w:tc>
      </w:tr>
      <w:tr w14:paraId="2B296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3D1F4D">
            <w:pPr>
              <w:spacing w:line="400" w:lineRule="exact"/>
              <w:rPr>
                <w:rFonts w:hint="eastAsia" w:ascii="宋体" w:hAnsi="宋体"/>
                <w:szCs w:val="21"/>
              </w:rPr>
            </w:pPr>
            <w:r>
              <w:rPr>
                <w:rFonts w:hint="eastAsia" w:ascii="宋体" w:hAnsi="宋体"/>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0338D473">
            <w:pPr>
              <w:spacing w:line="400" w:lineRule="exact"/>
              <w:rPr>
                <w:rFonts w:hint="eastAsia" w:ascii="宋体" w:hAnsi="宋体"/>
                <w:szCs w:val="21"/>
              </w:rPr>
            </w:pPr>
            <w:r>
              <w:rPr>
                <w:rFonts w:hint="eastAsia" w:ascii="宋体" w:hAnsi="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0B3DE01">
            <w:pPr>
              <w:snapToGrid w:val="0"/>
              <w:spacing w:line="400" w:lineRule="exact"/>
              <w:rPr>
                <w:rFonts w:hint="eastAsia" w:ascii="宋体" w:hAnsi="宋体"/>
                <w:szCs w:val="21"/>
                <w:u w:val="single"/>
              </w:rPr>
            </w:pPr>
            <w:r>
              <w:rPr>
                <w:rFonts w:hint="eastAsia" w:ascii="宋体" w:hAnsi="宋体"/>
                <w:szCs w:val="21"/>
              </w:rPr>
              <w:t>☑不组织召开开标前答疑会</w:t>
            </w:r>
          </w:p>
        </w:tc>
      </w:tr>
      <w:tr w14:paraId="2388E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4E2FA384">
            <w:pPr>
              <w:spacing w:line="400" w:lineRule="exact"/>
              <w:rPr>
                <w:rFonts w:hint="eastAsia" w:ascii="宋体" w:hAnsi="宋体"/>
                <w:szCs w:val="21"/>
              </w:rPr>
            </w:pPr>
            <w:r>
              <w:rPr>
                <w:rFonts w:hint="eastAsia" w:ascii="宋体" w:hAnsi="宋体"/>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9CBF548">
            <w:pPr>
              <w:snapToGrid w:val="0"/>
              <w:spacing w:line="400" w:lineRule="exact"/>
              <w:jc w:val="left"/>
              <w:rPr>
                <w:rFonts w:hint="eastAsia" w:ascii="宋体" w:hAnsi="宋体" w:cs="Courier New"/>
                <w:szCs w:val="21"/>
              </w:rPr>
            </w:pPr>
            <w:r>
              <w:rPr>
                <w:rFonts w:hint="eastAsia" w:ascii="宋体" w:hAnsi="宋体" w:cs="Courier New"/>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F450C44">
            <w:pPr>
              <w:snapToGrid w:val="0"/>
              <w:spacing w:line="400" w:lineRule="exact"/>
              <w:jc w:val="left"/>
              <w:rPr>
                <w:rFonts w:hint="eastAsia" w:ascii="宋体" w:hAnsi="宋体"/>
                <w:szCs w:val="21"/>
              </w:rPr>
            </w:pPr>
            <w:r>
              <w:rPr>
                <w:rFonts w:hint="eastAsia" w:ascii="宋体" w:hAnsi="宋体"/>
                <w:szCs w:val="21"/>
              </w:rPr>
              <w:t>1、投标人为法人或者其他组织的，提供营业执照等证明文件</w:t>
            </w:r>
            <w:r>
              <w:rPr>
                <w:rFonts w:hint="eastAsia" w:ascii="宋体" w:hAnsi="宋体" w:cs="宋体"/>
                <w:szCs w:val="21"/>
              </w:rPr>
              <w:t>（如营业执照或者事业单位法人证书或者</w:t>
            </w:r>
            <w:r>
              <w:rPr>
                <w:rStyle w:val="64"/>
                <w:color w:val="auto"/>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55A0882E">
            <w:pPr>
              <w:snapToGrid w:val="0"/>
              <w:spacing w:line="400" w:lineRule="exact"/>
              <w:jc w:val="left"/>
              <w:rPr>
                <w:rFonts w:hint="eastAsia" w:ascii="宋体" w:hAnsi="宋体"/>
                <w:szCs w:val="21"/>
              </w:rPr>
            </w:pPr>
            <w:r>
              <w:rPr>
                <w:rFonts w:hint="eastAsia" w:ascii="宋体" w:hAnsi="宋体" w:cs="宋体"/>
                <w:szCs w:val="21"/>
              </w:rPr>
              <w:t>2、投标人依法缴纳税收的相关材料[</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1 </w:t>
            </w:r>
            <w:r>
              <w:rPr>
                <w:rFonts w:hint="eastAsia" w:ascii="宋体" w:hAnsi="宋体" w:cs="宋体"/>
                <w:szCs w:val="21"/>
              </w:rPr>
              <w:t>月至</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7 </w:t>
            </w:r>
            <w:r>
              <w:rPr>
                <w:rFonts w:hint="eastAsia" w:ascii="宋体" w:hAnsi="宋体" w:cs="宋体"/>
                <w:szCs w:val="21"/>
              </w:rPr>
              <w:t>月]期间连续</w:t>
            </w:r>
            <w:r>
              <w:rPr>
                <w:rFonts w:hint="eastAsia" w:ascii="宋体" w:hAnsi="宋体" w:cs="宋体"/>
                <w:szCs w:val="21"/>
                <w:u w:val="single"/>
              </w:rPr>
              <w:t xml:space="preserve"> 3 </w:t>
            </w:r>
            <w:r>
              <w:rPr>
                <w:rFonts w:hint="eastAsia" w:ascii="宋体" w:hAnsi="宋体" w:cs="宋体"/>
                <w:szCs w:val="21"/>
              </w:rPr>
              <w:t>个月的依法缴纳税收的凭据复印件；依</w:t>
            </w:r>
            <w:r>
              <w:rPr>
                <w:rFonts w:hint="eastAsia" w:ascii="宋体" w:hAnsi="宋体"/>
                <w:szCs w:val="21"/>
              </w:rPr>
              <w:t>法免税的供应商，必须提供相应文件证明其依法免税。</w:t>
            </w:r>
            <w:r>
              <w:rPr>
                <w:rFonts w:hint="eastAsia" w:ascii="宋体" w:hAnsi="宋体" w:cs="宋体"/>
                <w:szCs w:val="21"/>
              </w:rPr>
              <w:t>从取得营业执照时间起到投标文件提交截止时间为止不足要求月数的，只需提供从取得营业执照起的依法缴纳税收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必须提供，否则作无效投标处理</w:t>
            </w:r>
            <w:r>
              <w:rPr>
                <w:rFonts w:hint="eastAsia" w:ascii="宋体" w:hAnsi="宋体"/>
                <w:szCs w:val="21"/>
              </w:rPr>
              <w:t>）</w:t>
            </w:r>
          </w:p>
          <w:p w14:paraId="148E18E8">
            <w:pPr>
              <w:snapToGrid w:val="0"/>
              <w:spacing w:line="400" w:lineRule="exact"/>
              <w:jc w:val="left"/>
              <w:rPr>
                <w:rFonts w:hint="eastAsia" w:ascii="宋体" w:hAnsi="宋体"/>
                <w:szCs w:val="21"/>
              </w:rPr>
            </w:pPr>
            <w:r>
              <w:rPr>
                <w:rFonts w:hint="eastAsia" w:ascii="宋体" w:hAnsi="宋体" w:cs="宋体"/>
                <w:szCs w:val="21"/>
              </w:rPr>
              <w:t>3、投标人依法缴纳社会保障资金的相关材料[</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1 </w:t>
            </w:r>
            <w:r>
              <w:rPr>
                <w:rFonts w:hint="eastAsia" w:ascii="宋体" w:hAnsi="宋体" w:cs="宋体"/>
                <w:szCs w:val="21"/>
              </w:rPr>
              <w:t>月至</w:t>
            </w:r>
            <w:r>
              <w:rPr>
                <w:rFonts w:hint="eastAsia" w:ascii="宋体" w:hAnsi="宋体" w:cs="宋体"/>
                <w:szCs w:val="21"/>
                <w:u w:val="single"/>
              </w:rPr>
              <w:t xml:space="preserve"> 2025 </w:t>
            </w:r>
            <w:r>
              <w:rPr>
                <w:rFonts w:hint="eastAsia" w:ascii="宋体" w:hAnsi="宋体" w:cs="宋体"/>
                <w:szCs w:val="21"/>
              </w:rPr>
              <w:t>年</w:t>
            </w:r>
            <w:r>
              <w:rPr>
                <w:rFonts w:hint="eastAsia" w:ascii="宋体" w:hAnsi="宋体" w:cs="宋体"/>
                <w:szCs w:val="21"/>
                <w:u w:val="single"/>
              </w:rPr>
              <w:t xml:space="preserve"> 7 </w:t>
            </w:r>
            <w:r>
              <w:rPr>
                <w:rFonts w:hint="eastAsia" w:ascii="宋体" w:hAnsi="宋体" w:cs="宋体"/>
                <w:szCs w:val="21"/>
              </w:rPr>
              <w:t>月]期间连续</w:t>
            </w:r>
            <w:r>
              <w:rPr>
                <w:rFonts w:hint="eastAsia" w:ascii="宋体" w:hAnsi="宋体" w:cs="宋体"/>
                <w:szCs w:val="21"/>
                <w:u w:val="single"/>
              </w:rPr>
              <w:t xml:space="preserve"> 3 </w:t>
            </w:r>
            <w:r>
              <w:rPr>
                <w:rFonts w:hint="eastAsia" w:ascii="宋体" w:hAnsi="宋体" w:cs="宋体"/>
                <w:szCs w:val="21"/>
              </w:rPr>
              <w:t>个月的依法缴纳社会保障资金的缴费凭证（专用收据或者社会保险缴纳清单）复印件；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b/>
                <w:szCs w:val="21"/>
              </w:rPr>
              <w:t>必须提供，否则作无效投标处理</w:t>
            </w:r>
            <w:r>
              <w:rPr>
                <w:rFonts w:hint="eastAsia" w:ascii="宋体" w:hAnsi="宋体"/>
                <w:szCs w:val="21"/>
              </w:rPr>
              <w:t>）</w:t>
            </w:r>
          </w:p>
          <w:p w14:paraId="73C9916D">
            <w:pPr>
              <w:snapToGrid w:val="0"/>
              <w:spacing w:line="400" w:lineRule="exact"/>
              <w:jc w:val="left"/>
              <w:rPr>
                <w:rFonts w:hint="eastAsia" w:ascii="宋体" w:hAnsi="宋体"/>
                <w:szCs w:val="21"/>
              </w:rPr>
            </w:pPr>
            <w:r>
              <w:rPr>
                <w:rFonts w:hint="eastAsia" w:ascii="宋体" w:hAnsi="宋体" w:cs="宋体"/>
                <w:szCs w:val="21"/>
              </w:rPr>
              <w:t>4、投标人财务状况报告：</w:t>
            </w:r>
            <w:r>
              <w:rPr>
                <w:rFonts w:hint="eastAsia" w:ascii="宋体" w:hAnsi="宋体"/>
                <w:szCs w:val="21"/>
              </w:rPr>
              <w:t>[</w:t>
            </w:r>
            <w:r>
              <w:rPr>
                <w:rFonts w:hint="eastAsia" w:ascii="宋体" w:hAnsi="宋体"/>
                <w:szCs w:val="21"/>
                <w:u w:val="single"/>
              </w:rPr>
              <w:t xml:space="preserve">  2024 </w:t>
            </w:r>
            <w:r>
              <w:rPr>
                <w:rFonts w:hint="eastAsia" w:ascii="宋体" w:hAnsi="宋体"/>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szCs w:val="21"/>
              </w:rPr>
              <w:t>必须提供，否则作无效投标处理</w:t>
            </w:r>
            <w:r>
              <w:rPr>
                <w:rFonts w:hint="eastAsia" w:ascii="宋体" w:hAnsi="宋体"/>
                <w:szCs w:val="21"/>
              </w:rPr>
              <w:t>）</w:t>
            </w:r>
          </w:p>
          <w:p w14:paraId="7FA35E75">
            <w:pPr>
              <w:snapToGrid w:val="0"/>
              <w:spacing w:line="400" w:lineRule="exact"/>
              <w:jc w:val="left"/>
              <w:rPr>
                <w:rFonts w:hint="eastAsia" w:ascii="宋体" w:hAnsi="宋体"/>
                <w:szCs w:val="21"/>
              </w:rPr>
            </w:pPr>
            <w:r>
              <w:rPr>
                <w:rFonts w:hint="eastAsia" w:ascii="宋体" w:hAnsi="宋体"/>
                <w:szCs w:val="21"/>
              </w:rPr>
              <w:t>5、投标人直接控股、管理关系信息表。（</w:t>
            </w:r>
            <w:r>
              <w:rPr>
                <w:rFonts w:hint="eastAsia" w:ascii="宋体" w:hAnsi="宋体"/>
                <w:b/>
                <w:szCs w:val="21"/>
              </w:rPr>
              <w:t>必须提供，否则作无效投标处理</w:t>
            </w:r>
            <w:r>
              <w:rPr>
                <w:rFonts w:hint="eastAsia" w:ascii="宋体" w:hAnsi="宋体"/>
                <w:szCs w:val="21"/>
              </w:rPr>
              <w:t>）</w:t>
            </w:r>
          </w:p>
          <w:p w14:paraId="14116D59">
            <w:pPr>
              <w:numPr>
                <w:ilvl w:val="0"/>
                <w:numId w:val="2"/>
              </w:numPr>
              <w:snapToGrid w:val="0"/>
              <w:spacing w:line="400" w:lineRule="exact"/>
              <w:ind w:left="0"/>
              <w:jc w:val="left"/>
              <w:rPr>
                <w:rFonts w:hint="eastAsia" w:ascii="宋体" w:hAnsi="宋体"/>
                <w:szCs w:val="21"/>
              </w:rPr>
            </w:pPr>
            <w:r>
              <w:rPr>
                <w:rFonts w:hint="eastAsia" w:ascii="宋体" w:hAnsi="宋体"/>
                <w:szCs w:val="21"/>
              </w:rPr>
              <w:t>6、投标资格声明。（</w:t>
            </w:r>
            <w:r>
              <w:rPr>
                <w:rFonts w:hint="eastAsia" w:ascii="宋体" w:hAnsi="宋体"/>
                <w:b/>
                <w:szCs w:val="21"/>
              </w:rPr>
              <w:t>必须提供，否则作无效投标处理</w:t>
            </w:r>
            <w:r>
              <w:rPr>
                <w:rFonts w:hint="eastAsia" w:ascii="宋体" w:hAnsi="宋体"/>
                <w:szCs w:val="21"/>
              </w:rPr>
              <w:t>）</w:t>
            </w:r>
          </w:p>
          <w:p w14:paraId="514F909E">
            <w:pPr>
              <w:snapToGrid w:val="0"/>
              <w:spacing w:line="400" w:lineRule="exact"/>
              <w:jc w:val="left"/>
              <w:rPr>
                <w:rFonts w:hint="eastAsia" w:ascii="宋体" w:hAnsi="宋体"/>
                <w:szCs w:val="21"/>
              </w:rPr>
            </w:pPr>
            <w:r>
              <w:rPr>
                <w:rFonts w:hint="eastAsia" w:ascii="宋体" w:hAnsi="宋体"/>
                <w:szCs w:val="21"/>
              </w:rPr>
              <w:t>7、联合体协议书。（</w:t>
            </w:r>
            <w:r>
              <w:rPr>
                <w:rFonts w:hint="eastAsia" w:ascii="宋体" w:hAnsi="宋体"/>
                <w:b/>
                <w:szCs w:val="21"/>
              </w:rPr>
              <w:t>联合体投标时必须提供，否则作无效投标处理</w:t>
            </w:r>
            <w:r>
              <w:rPr>
                <w:rFonts w:hint="eastAsia" w:ascii="宋体" w:hAnsi="宋体"/>
                <w:szCs w:val="21"/>
              </w:rPr>
              <w:t>）</w:t>
            </w:r>
          </w:p>
          <w:p w14:paraId="7817C3BA">
            <w:pPr>
              <w:spacing w:line="400" w:lineRule="exact"/>
              <w:rPr>
                <w:rFonts w:hint="eastAsia" w:ascii="宋体" w:hAnsi="宋体"/>
                <w:b/>
                <w:bCs/>
                <w:szCs w:val="21"/>
              </w:rPr>
            </w:pPr>
            <w:r>
              <w:rPr>
                <w:rFonts w:hint="eastAsia" w:ascii="宋体" w:hAnsi="宋体"/>
                <w:szCs w:val="21"/>
              </w:rPr>
              <w:t>8、采购人或采购代理机构根据招标公告对应的特定资格要求及特定条件设置投标人提供的资格证明材料</w:t>
            </w:r>
            <w:r>
              <w:rPr>
                <w:rFonts w:hint="eastAsia" w:ascii="宋体" w:hAnsi="宋体"/>
                <w:b/>
                <w:bCs/>
                <w:szCs w:val="21"/>
              </w:rPr>
              <w:t>：</w:t>
            </w:r>
            <w:r>
              <w:rPr>
                <w:rFonts w:hint="eastAsia" w:ascii="宋体" w:hAnsi="宋体"/>
                <w:b/>
                <w:bCs/>
                <w:szCs w:val="21"/>
                <w:lang w:val="en-US" w:eastAsia="zh-CN"/>
              </w:rPr>
              <w:t>1分标：提供《中小企业声明函》或监狱企业证明文件或《残疾人福利性声明》；2分标：无</w:t>
            </w:r>
            <w:r>
              <w:rPr>
                <w:rFonts w:hint="eastAsia" w:ascii="宋体" w:hAnsi="宋体"/>
                <w:szCs w:val="21"/>
              </w:rPr>
              <w:t>。</w:t>
            </w:r>
            <w:r>
              <w:rPr>
                <w:rFonts w:hint="eastAsia" w:ascii="宋体" w:hAnsi="宋体"/>
                <w:b/>
                <w:bCs/>
                <w:szCs w:val="21"/>
              </w:rPr>
              <w:t>（有要求时必须提供，否则作无效投标处理）</w:t>
            </w:r>
          </w:p>
          <w:p w14:paraId="00B64605">
            <w:pPr>
              <w:spacing w:line="400" w:lineRule="exact"/>
              <w:rPr>
                <w:rFonts w:hint="eastAsia" w:ascii="宋体" w:hAnsi="宋体"/>
                <w:szCs w:val="21"/>
              </w:rPr>
            </w:pPr>
            <w:r>
              <w:rPr>
                <w:rFonts w:hint="eastAsia" w:ascii="宋体" w:hAnsi="宋体"/>
                <w:szCs w:val="21"/>
              </w:rPr>
              <w:t>9、除招标文件规定必须提供以外，投标人认为需要提供的其他证明材料。</w:t>
            </w:r>
          </w:p>
          <w:p w14:paraId="35CB655A">
            <w:pPr>
              <w:snapToGrid w:val="0"/>
              <w:spacing w:line="400" w:lineRule="exact"/>
              <w:jc w:val="left"/>
              <w:rPr>
                <w:rFonts w:hint="eastAsia"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w:t>
            </w:r>
            <w:r>
              <w:rPr>
                <w:rFonts w:hint="eastAsia" w:ascii="宋体" w:hAnsi="宋体" w:cs="宋体"/>
                <w:b/>
                <w:szCs w:val="21"/>
              </w:rPr>
              <w:t>属于复印件的扫描件的</w:t>
            </w:r>
            <w:r>
              <w:rPr>
                <w:rFonts w:hint="eastAsia" w:ascii="宋体" w:hAnsi="宋体"/>
                <w:b/>
                <w:bCs/>
                <w:szCs w:val="21"/>
              </w:rPr>
              <w:t>，必须加盖投标人电子公章，否则</w:t>
            </w:r>
            <w:r>
              <w:rPr>
                <w:rFonts w:hint="eastAsia" w:ascii="宋体" w:hAnsi="宋体" w:cs="Courier New"/>
                <w:b/>
                <w:szCs w:val="21"/>
              </w:rPr>
              <w:t>作无效投标处理。</w:t>
            </w:r>
          </w:p>
          <w:p w14:paraId="22981FF0">
            <w:pPr>
              <w:snapToGrid w:val="0"/>
              <w:spacing w:line="400" w:lineRule="exact"/>
              <w:ind w:firstLine="422" w:firstLineChars="200"/>
              <w:jc w:val="left"/>
              <w:rPr>
                <w:rFonts w:hint="eastAsia" w:ascii="宋体" w:hAnsi="宋体"/>
                <w:b/>
                <w:bCs/>
                <w:szCs w:val="21"/>
              </w:rPr>
            </w:pPr>
            <w:r>
              <w:rPr>
                <w:rFonts w:hint="eastAsia" w:ascii="宋体" w:hAnsi="宋体" w:cs="Courier New"/>
                <w:b/>
                <w:szCs w:val="21"/>
              </w:rPr>
              <w:t>2</w:t>
            </w:r>
            <w:r>
              <w:rPr>
                <w:rFonts w:hint="eastAsia" w:ascii="宋体" w:hAnsi="宋体"/>
                <w:b/>
                <w:bCs/>
                <w:szCs w:val="21"/>
              </w:rPr>
              <w:t>.联合体投标时，第1-5项资格证明文件联合体各方均必须分别提供，联合体各方分别盖章和签字，否则投标文件按无效响应处理。</w:t>
            </w:r>
          </w:p>
        </w:tc>
      </w:tr>
      <w:tr w14:paraId="69228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BF3F4A9">
            <w:pPr>
              <w:spacing w:line="400" w:lineRule="exac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4D4F441">
            <w:pPr>
              <w:snapToGrid w:val="0"/>
              <w:spacing w:line="400" w:lineRule="exact"/>
              <w:jc w:val="left"/>
              <w:rPr>
                <w:rFonts w:hint="eastAsia" w:ascii="宋体" w:hAnsi="宋体" w:cs="Courier New"/>
                <w:szCs w:val="21"/>
              </w:rPr>
            </w:pPr>
            <w:r>
              <w:rPr>
                <w:rFonts w:hint="eastAsia" w:ascii="宋体" w:hAnsi="宋体" w:cs="Courier New"/>
                <w:szCs w:val="21"/>
              </w:rPr>
              <w:t>商务文件组成</w:t>
            </w:r>
          </w:p>
          <w:p w14:paraId="7B3DE62A">
            <w:pPr>
              <w:spacing w:line="400" w:lineRule="exact"/>
              <w:rPr>
                <w:rFonts w:hint="eastAsia" w:ascii="宋体" w:hAnsi="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711EC2B1">
            <w:pPr>
              <w:snapToGrid w:val="0"/>
              <w:spacing w:line="400" w:lineRule="exact"/>
              <w:jc w:val="left"/>
              <w:rPr>
                <w:rFonts w:hint="eastAsia" w:ascii="宋体" w:hAnsi="宋体"/>
                <w:szCs w:val="21"/>
              </w:rPr>
            </w:pPr>
            <w:r>
              <w:rPr>
                <w:rFonts w:hint="eastAsia" w:ascii="宋体" w:hAnsi="宋体"/>
                <w:szCs w:val="21"/>
              </w:rPr>
              <w:t>1、无串通投标行为的承诺函；（</w:t>
            </w:r>
            <w:r>
              <w:rPr>
                <w:rFonts w:hint="eastAsia" w:ascii="宋体" w:hAnsi="宋体"/>
                <w:b/>
                <w:szCs w:val="21"/>
              </w:rPr>
              <w:t>必须提供，否则作无效投标处理</w:t>
            </w:r>
            <w:r>
              <w:rPr>
                <w:rFonts w:hint="eastAsia" w:ascii="宋体" w:hAnsi="宋体"/>
                <w:szCs w:val="21"/>
              </w:rPr>
              <w:t>）</w:t>
            </w:r>
          </w:p>
          <w:p w14:paraId="225B2C4A">
            <w:pPr>
              <w:snapToGrid w:val="0"/>
              <w:spacing w:line="400" w:lineRule="exact"/>
              <w:jc w:val="left"/>
              <w:rPr>
                <w:rFonts w:hint="eastAsia" w:ascii="宋体" w:hAnsi="宋体"/>
                <w:szCs w:val="21"/>
              </w:rPr>
            </w:pPr>
            <w:r>
              <w:rPr>
                <w:rFonts w:hint="eastAsia" w:ascii="宋体" w:hAnsi="宋体"/>
                <w:szCs w:val="21"/>
              </w:rPr>
              <w:t>2、法定代表人身份证明及法定代表人有效身份证正反面复印件；（</w:t>
            </w:r>
            <w:r>
              <w:rPr>
                <w:rFonts w:hint="eastAsia" w:ascii="宋体" w:hAnsi="宋体" w:cs="宋体"/>
                <w:b/>
                <w:bCs/>
                <w:szCs w:val="21"/>
              </w:rPr>
              <w:t>除自然人投标外</w:t>
            </w:r>
            <w:r>
              <w:rPr>
                <w:rFonts w:hint="eastAsia" w:ascii="宋体" w:hAnsi="宋体"/>
                <w:b/>
                <w:szCs w:val="21"/>
              </w:rPr>
              <w:t>必须提供，否则作无效投标处理</w:t>
            </w:r>
            <w:r>
              <w:rPr>
                <w:rFonts w:hint="eastAsia" w:ascii="宋体" w:hAnsi="宋体"/>
                <w:szCs w:val="21"/>
              </w:rPr>
              <w:t>）</w:t>
            </w:r>
          </w:p>
          <w:p w14:paraId="2E82998A">
            <w:pPr>
              <w:snapToGrid w:val="0"/>
              <w:spacing w:line="400" w:lineRule="exact"/>
              <w:jc w:val="left"/>
              <w:rPr>
                <w:rFonts w:hint="eastAsia" w:ascii="宋体" w:hAnsi="宋体"/>
                <w:szCs w:val="21"/>
              </w:rPr>
            </w:pPr>
            <w:r>
              <w:rPr>
                <w:rFonts w:hint="eastAsia" w:ascii="宋体" w:hAnsi="宋体"/>
                <w:szCs w:val="21"/>
              </w:rPr>
              <w:t>3、法定代表人授权委托书及委托代理人有效身份证正反面复印件；（</w:t>
            </w:r>
            <w:r>
              <w:rPr>
                <w:rFonts w:hint="eastAsia" w:ascii="宋体" w:hAnsi="宋体"/>
                <w:b/>
                <w:szCs w:val="21"/>
              </w:rPr>
              <w:t>委托时必须提供，否则作无效投标处理</w:t>
            </w:r>
            <w:r>
              <w:rPr>
                <w:rFonts w:hint="eastAsia" w:ascii="宋体" w:hAnsi="宋体"/>
                <w:szCs w:val="21"/>
              </w:rPr>
              <w:t>）</w:t>
            </w:r>
          </w:p>
          <w:p w14:paraId="6E5655A6">
            <w:pPr>
              <w:snapToGrid w:val="0"/>
              <w:spacing w:line="400" w:lineRule="exact"/>
              <w:jc w:val="left"/>
              <w:rPr>
                <w:rFonts w:hint="eastAsia" w:ascii="宋体" w:hAnsi="宋体"/>
                <w:szCs w:val="21"/>
              </w:rPr>
            </w:pPr>
            <w:r>
              <w:rPr>
                <w:rFonts w:hint="eastAsia" w:ascii="宋体" w:hAnsi="宋体"/>
                <w:szCs w:val="21"/>
              </w:rPr>
              <w:t>4、商务条款偏离表；（</w:t>
            </w:r>
            <w:r>
              <w:rPr>
                <w:rFonts w:hint="eastAsia" w:ascii="宋体" w:hAnsi="宋体"/>
                <w:b/>
                <w:szCs w:val="21"/>
              </w:rPr>
              <w:t>必须提供，否则作无效投标处理</w:t>
            </w:r>
            <w:r>
              <w:rPr>
                <w:rFonts w:hint="eastAsia" w:ascii="宋体" w:hAnsi="宋体"/>
                <w:szCs w:val="21"/>
              </w:rPr>
              <w:t>）</w:t>
            </w:r>
          </w:p>
          <w:p w14:paraId="0A5CD05C">
            <w:pPr>
              <w:snapToGrid w:val="0"/>
              <w:spacing w:line="400" w:lineRule="exact"/>
              <w:jc w:val="left"/>
              <w:rPr>
                <w:rFonts w:hint="eastAsia" w:ascii="宋体" w:hAnsi="宋体"/>
                <w:szCs w:val="21"/>
              </w:rPr>
            </w:pPr>
            <w:r>
              <w:rPr>
                <w:rFonts w:hint="eastAsia" w:ascii="宋体" w:hAnsi="宋体"/>
                <w:szCs w:val="21"/>
              </w:rPr>
              <w:t>5、投标人情况介绍；</w:t>
            </w:r>
          </w:p>
          <w:p w14:paraId="3D79DC15">
            <w:pPr>
              <w:snapToGrid w:val="0"/>
              <w:spacing w:line="400" w:lineRule="exact"/>
              <w:jc w:val="left"/>
              <w:rPr>
                <w:rFonts w:hint="eastAsia" w:ascii="宋体" w:hAnsi="宋体"/>
                <w:szCs w:val="21"/>
              </w:rPr>
            </w:pPr>
            <w:r>
              <w:rPr>
                <w:rFonts w:hint="eastAsia" w:ascii="宋体" w:hAnsi="宋体"/>
                <w:szCs w:val="21"/>
              </w:rPr>
              <w:t>6、除招标文件规定必须提供以外，投标人认为需要提供的其他证明材料。（投标人根据“第二章 采购需求”及“第四章 评标方法及评标标准”提供有关证明材料）。</w:t>
            </w:r>
          </w:p>
          <w:p w14:paraId="1D5082AA">
            <w:pPr>
              <w:snapToGrid w:val="0"/>
              <w:spacing w:line="400" w:lineRule="exact"/>
              <w:jc w:val="left"/>
              <w:rPr>
                <w:rFonts w:hint="eastAsia" w:ascii="宋体" w:hAnsi="宋体"/>
                <w:b/>
                <w:bCs/>
                <w:szCs w:val="21"/>
              </w:rPr>
            </w:pPr>
            <w:r>
              <w:rPr>
                <w:rFonts w:hint="eastAsia" w:ascii="宋体" w:hAnsi="宋体"/>
                <w:b/>
                <w:bCs/>
                <w:szCs w:val="21"/>
              </w:rPr>
              <w:t>注： 1.法定代表人授权委托书必须由法定代表人及委托代理人签字，并加盖投标人公章，否则作无效投标处理。</w:t>
            </w:r>
          </w:p>
          <w:p w14:paraId="62A2FDC3">
            <w:pPr>
              <w:snapToGrid w:val="0"/>
              <w:spacing w:line="400" w:lineRule="exact"/>
              <w:ind w:firstLine="422" w:firstLineChars="200"/>
              <w:jc w:val="left"/>
              <w:rPr>
                <w:rFonts w:hint="eastAsia" w:ascii="宋体" w:hAnsi="宋体" w:cs="Courier New"/>
                <w:b/>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w:t>
            </w:r>
            <w:r>
              <w:rPr>
                <w:rFonts w:hint="eastAsia" w:ascii="宋体" w:hAnsi="宋体" w:cs="宋体"/>
                <w:b/>
                <w:szCs w:val="21"/>
              </w:rPr>
              <w:t>属于复印件的扫描件的</w:t>
            </w:r>
            <w:r>
              <w:rPr>
                <w:rFonts w:hint="eastAsia" w:ascii="宋体" w:hAnsi="宋体"/>
                <w:b/>
                <w:bCs/>
                <w:szCs w:val="21"/>
              </w:rPr>
              <w:t>，必须加盖投标人电子公章，否则</w:t>
            </w:r>
            <w:r>
              <w:rPr>
                <w:rFonts w:hint="eastAsia" w:ascii="宋体" w:hAnsi="宋体" w:cs="Courier New"/>
                <w:b/>
                <w:szCs w:val="21"/>
              </w:rPr>
              <w:t>作无效投标处理</w:t>
            </w:r>
            <w:r>
              <w:rPr>
                <w:rFonts w:hint="eastAsia" w:ascii="宋体" w:hAnsi="宋体"/>
                <w:b/>
                <w:bCs/>
                <w:szCs w:val="21"/>
              </w:rPr>
              <w:t>。</w:t>
            </w:r>
          </w:p>
        </w:tc>
      </w:tr>
      <w:tr w14:paraId="758BA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7D3F2FDD">
            <w:pPr>
              <w:spacing w:line="400" w:lineRule="exac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4666395">
            <w:pPr>
              <w:snapToGrid w:val="0"/>
              <w:spacing w:line="400" w:lineRule="exact"/>
              <w:jc w:val="left"/>
              <w:rPr>
                <w:rFonts w:hint="eastAsia" w:ascii="宋体" w:hAnsi="宋体" w:cs="Courier New"/>
                <w:szCs w:val="21"/>
              </w:rPr>
            </w:pPr>
            <w:r>
              <w:rPr>
                <w:rFonts w:hint="eastAsia" w:ascii="宋体" w:hAnsi="宋体" w:cs="Courier New"/>
                <w:szCs w:val="21"/>
              </w:rPr>
              <w:t>技术文件组成</w:t>
            </w:r>
          </w:p>
          <w:p w14:paraId="7D282A63">
            <w:pPr>
              <w:spacing w:line="400" w:lineRule="exact"/>
              <w:rPr>
                <w:rFonts w:hint="eastAsia" w:ascii="宋体" w:hAnsi="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36BB4FCA">
            <w:pPr>
              <w:snapToGrid w:val="0"/>
              <w:spacing w:line="400" w:lineRule="exact"/>
              <w:jc w:val="left"/>
              <w:rPr>
                <w:rFonts w:hint="eastAsia" w:ascii="宋体" w:hAnsi="宋体"/>
                <w:szCs w:val="21"/>
              </w:rPr>
            </w:pPr>
            <w:r>
              <w:rPr>
                <w:rFonts w:hint="eastAsia" w:ascii="宋体" w:hAnsi="宋体"/>
                <w:szCs w:val="21"/>
              </w:rPr>
              <w:t>1、投标服务技术需求偏离表；（</w:t>
            </w:r>
            <w:r>
              <w:rPr>
                <w:rFonts w:hint="eastAsia" w:ascii="宋体" w:hAnsi="宋体"/>
                <w:b/>
                <w:szCs w:val="21"/>
              </w:rPr>
              <w:t>必须提供，否则作无效投标处理</w:t>
            </w:r>
            <w:r>
              <w:rPr>
                <w:rFonts w:hint="eastAsia" w:ascii="宋体" w:hAnsi="宋体"/>
                <w:szCs w:val="21"/>
              </w:rPr>
              <w:t>）</w:t>
            </w:r>
          </w:p>
          <w:p w14:paraId="62682874">
            <w:pPr>
              <w:snapToGrid w:val="0"/>
              <w:spacing w:line="400" w:lineRule="exact"/>
              <w:jc w:val="left"/>
              <w:rPr>
                <w:rFonts w:hint="eastAsia" w:ascii="宋体" w:hAnsi="宋体"/>
                <w:szCs w:val="21"/>
              </w:rPr>
            </w:pPr>
            <w:r>
              <w:rPr>
                <w:rFonts w:hint="eastAsia" w:ascii="宋体" w:hAnsi="宋体"/>
                <w:szCs w:val="21"/>
              </w:rPr>
              <w:t>2、技术方案；</w:t>
            </w:r>
          </w:p>
          <w:p w14:paraId="34169880">
            <w:pPr>
              <w:snapToGrid w:val="0"/>
              <w:spacing w:line="400" w:lineRule="exact"/>
              <w:jc w:val="left"/>
              <w:rPr>
                <w:rFonts w:hint="eastAsia" w:ascii="宋体" w:hAnsi="宋体"/>
                <w:szCs w:val="21"/>
              </w:rPr>
            </w:pPr>
            <w:r>
              <w:rPr>
                <w:rFonts w:hint="eastAsia" w:ascii="宋体" w:hAnsi="宋体"/>
                <w:szCs w:val="21"/>
              </w:rPr>
              <w:t>3、售后服务方案；</w:t>
            </w:r>
          </w:p>
          <w:p w14:paraId="63DB84C1">
            <w:pPr>
              <w:snapToGrid w:val="0"/>
              <w:spacing w:line="400" w:lineRule="exact"/>
              <w:jc w:val="left"/>
              <w:rPr>
                <w:rFonts w:hint="eastAsia" w:ascii="宋体" w:hAnsi="宋体"/>
                <w:szCs w:val="21"/>
              </w:rPr>
            </w:pPr>
            <w:r>
              <w:rPr>
                <w:rFonts w:hint="eastAsia" w:ascii="宋体" w:hAnsi="宋体"/>
                <w:szCs w:val="21"/>
              </w:rPr>
              <w:t>4、项目实施人员一览表；</w:t>
            </w:r>
          </w:p>
          <w:p w14:paraId="4CB756CA">
            <w:pPr>
              <w:snapToGrid w:val="0"/>
              <w:spacing w:line="400" w:lineRule="exact"/>
              <w:jc w:val="left"/>
              <w:rPr>
                <w:rFonts w:hint="eastAsia" w:ascii="宋体" w:hAnsi="宋体"/>
                <w:szCs w:val="21"/>
              </w:rPr>
            </w:pPr>
            <w:r>
              <w:rPr>
                <w:rFonts w:hint="eastAsia" w:ascii="宋体" w:hAnsi="宋体"/>
                <w:szCs w:val="21"/>
              </w:rPr>
              <w:t>5、投标人对本项目的合理化建议和改进措施；</w:t>
            </w:r>
          </w:p>
          <w:p w14:paraId="5E56EB58">
            <w:pPr>
              <w:snapToGrid w:val="0"/>
              <w:spacing w:line="400" w:lineRule="exact"/>
              <w:jc w:val="left"/>
              <w:rPr>
                <w:rFonts w:hint="eastAsia" w:ascii="宋体" w:hAnsi="宋体"/>
                <w:bCs/>
                <w:szCs w:val="21"/>
              </w:rPr>
            </w:pPr>
            <w:r>
              <w:rPr>
                <w:rFonts w:hint="eastAsia" w:ascii="宋体" w:hAnsi="宋体"/>
                <w:szCs w:val="21"/>
              </w:rPr>
              <w:t>6、除招标文件规定必须提供以外，投标人需要说明的其他文件和说明。</w:t>
            </w:r>
          </w:p>
          <w:p w14:paraId="3878D326">
            <w:pPr>
              <w:snapToGrid w:val="0"/>
              <w:spacing w:line="400" w:lineRule="exact"/>
              <w:jc w:val="left"/>
              <w:rPr>
                <w:rFonts w:hint="eastAsia" w:ascii="宋体" w:hAnsi="宋体"/>
                <w:b/>
                <w:bCs/>
                <w:szCs w:val="21"/>
              </w:rPr>
            </w:pPr>
            <w:r>
              <w:rPr>
                <w:rFonts w:hint="eastAsia" w:ascii="宋体" w:hAnsi="宋体"/>
                <w:b/>
                <w:bCs/>
                <w:szCs w:val="21"/>
              </w:rPr>
              <w:t>注：以上标明“必须提供”的材料</w:t>
            </w:r>
            <w:r>
              <w:rPr>
                <w:rFonts w:hint="eastAsia" w:ascii="宋体" w:hAnsi="宋体" w:cs="宋体"/>
                <w:b/>
                <w:szCs w:val="21"/>
              </w:rPr>
              <w:t>属于复印件的扫描件的</w:t>
            </w:r>
            <w:r>
              <w:rPr>
                <w:rFonts w:hint="eastAsia" w:ascii="宋体" w:hAnsi="宋体"/>
                <w:b/>
                <w:bCs/>
                <w:szCs w:val="21"/>
              </w:rPr>
              <w:t>，必须加盖投标人电子公章，否则</w:t>
            </w:r>
            <w:r>
              <w:rPr>
                <w:rFonts w:hint="eastAsia" w:ascii="宋体" w:hAnsi="宋体" w:cs="Courier New"/>
                <w:b/>
                <w:szCs w:val="21"/>
              </w:rPr>
              <w:t>作无效投标处理</w:t>
            </w:r>
            <w:r>
              <w:rPr>
                <w:rFonts w:hint="eastAsia" w:ascii="宋体" w:hAnsi="宋体"/>
                <w:b/>
                <w:bCs/>
                <w:szCs w:val="21"/>
              </w:rPr>
              <w:t>。</w:t>
            </w:r>
          </w:p>
        </w:tc>
      </w:tr>
      <w:tr w14:paraId="77EF9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6207CF01">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0449EF1">
            <w:pPr>
              <w:snapToGrid w:val="0"/>
              <w:spacing w:line="400" w:lineRule="exact"/>
              <w:jc w:val="left"/>
              <w:rPr>
                <w:rFonts w:hint="eastAsia" w:ascii="宋体" w:hAnsi="宋体" w:cs="Courier New"/>
                <w:szCs w:val="21"/>
              </w:rPr>
            </w:pPr>
            <w:r>
              <w:rPr>
                <w:rFonts w:hint="eastAsia" w:ascii="宋体" w:hAnsi="宋体" w:cs="Courier New"/>
                <w:szCs w:val="21"/>
              </w:rPr>
              <w:t>报价文件</w:t>
            </w:r>
            <w:r>
              <w:rPr>
                <w:rFonts w:hint="eastAsia" w:ascii="宋体" w:hAnsi="宋体"/>
                <w:szCs w:val="21"/>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0B3458A5">
            <w:pPr>
              <w:tabs>
                <w:tab w:val="left" w:pos="459"/>
              </w:tabs>
              <w:snapToGrid w:val="0"/>
              <w:spacing w:line="400" w:lineRule="exact"/>
              <w:jc w:val="left"/>
              <w:rPr>
                <w:rFonts w:hint="eastAsia" w:ascii="宋体" w:hAnsi="宋体"/>
                <w:szCs w:val="21"/>
              </w:rPr>
            </w:pPr>
            <w:r>
              <w:rPr>
                <w:rFonts w:hint="eastAsia" w:ascii="宋体" w:hAnsi="宋体"/>
                <w:szCs w:val="21"/>
              </w:rPr>
              <w:t>1、投标函；</w:t>
            </w:r>
            <w:r>
              <w:rPr>
                <w:rFonts w:hint="eastAsia" w:ascii="宋体" w:hAnsi="宋体"/>
                <w:b/>
                <w:szCs w:val="21"/>
              </w:rPr>
              <w:t>（必须提供，否则作无效投标处理）</w:t>
            </w:r>
          </w:p>
          <w:p w14:paraId="4EDF9C20">
            <w:pPr>
              <w:tabs>
                <w:tab w:val="left" w:pos="459"/>
              </w:tabs>
              <w:snapToGrid w:val="0"/>
              <w:spacing w:line="400" w:lineRule="exact"/>
              <w:jc w:val="left"/>
              <w:rPr>
                <w:rFonts w:hint="eastAsia" w:ascii="宋体" w:hAnsi="宋体"/>
                <w:szCs w:val="21"/>
              </w:rPr>
            </w:pPr>
            <w:r>
              <w:rPr>
                <w:rFonts w:hint="eastAsia" w:ascii="宋体" w:hAnsi="宋体"/>
                <w:szCs w:val="21"/>
              </w:rPr>
              <w:t>2、开标一览表；（</w:t>
            </w:r>
            <w:r>
              <w:rPr>
                <w:rFonts w:hint="eastAsia" w:ascii="宋体" w:hAnsi="宋体"/>
                <w:b/>
                <w:szCs w:val="21"/>
              </w:rPr>
              <w:t>必须提供，否则作无效投标处理</w:t>
            </w:r>
            <w:r>
              <w:rPr>
                <w:rFonts w:hint="eastAsia" w:ascii="宋体" w:hAnsi="宋体"/>
                <w:szCs w:val="21"/>
              </w:rPr>
              <w:t>）</w:t>
            </w:r>
          </w:p>
          <w:p w14:paraId="7AE09A30">
            <w:pPr>
              <w:tabs>
                <w:tab w:val="left" w:pos="459"/>
              </w:tabs>
              <w:snapToGrid w:val="0"/>
              <w:spacing w:line="400" w:lineRule="exact"/>
              <w:jc w:val="left"/>
              <w:rPr>
                <w:rFonts w:hint="eastAsia" w:ascii="宋体" w:hAnsi="宋体"/>
                <w:szCs w:val="21"/>
              </w:rPr>
            </w:pPr>
            <w:r>
              <w:rPr>
                <w:rFonts w:hint="eastAsia" w:ascii="宋体" w:hAnsi="宋体"/>
                <w:szCs w:val="21"/>
              </w:rPr>
              <w:t>3、投标人针对报价需要说明的其他文件和说明：如《中小企业声明函》。</w:t>
            </w:r>
          </w:p>
        </w:tc>
      </w:tr>
      <w:tr w14:paraId="40DF7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5F11989">
            <w:pPr>
              <w:spacing w:line="400" w:lineRule="exact"/>
              <w:rPr>
                <w:rFonts w:hint="eastAsia" w:ascii="宋体" w:hAnsi="宋体"/>
                <w:szCs w:val="21"/>
              </w:rPr>
            </w:pPr>
            <w:r>
              <w:rPr>
                <w:rFonts w:hint="eastAsia" w:ascii="宋体" w:hAnsi="宋体"/>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7795AC3">
            <w:pPr>
              <w:spacing w:line="400" w:lineRule="exact"/>
              <w:rPr>
                <w:rFonts w:hint="eastAsia" w:ascii="宋体" w:hAnsi="宋体"/>
                <w:szCs w:val="21"/>
              </w:rPr>
            </w:pPr>
            <w:r>
              <w:rPr>
                <w:rFonts w:hint="eastAsia" w:ascii="宋体" w:hAnsi="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6BEE9FE6">
            <w:pPr>
              <w:snapToGrid w:val="0"/>
              <w:spacing w:line="400" w:lineRule="exact"/>
              <w:rPr>
                <w:rFonts w:hint="eastAsia" w:ascii="宋体" w:hAnsi="宋体"/>
                <w:b/>
                <w:szCs w:val="21"/>
              </w:rPr>
            </w:pPr>
            <w:r>
              <w:rPr>
                <w:rFonts w:hint="eastAsia" w:ascii="宋体" w:hAnsi="宋体"/>
                <w:szCs w:val="21"/>
              </w:rPr>
              <w:t>投标报价是履行合同的最终价格，</w:t>
            </w:r>
            <w:r>
              <w:rPr>
                <w:rFonts w:hint="eastAsia" w:ascii="宋体" w:hAnsi="宋体" w:cs="宋体"/>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372C1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8AC3F9">
            <w:pPr>
              <w:spacing w:line="400" w:lineRule="exact"/>
              <w:rPr>
                <w:rFonts w:hint="eastAsia" w:ascii="宋体" w:hAnsi="宋体"/>
                <w:szCs w:val="21"/>
              </w:rPr>
            </w:pPr>
            <w:r>
              <w:rPr>
                <w:rFonts w:hint="eastAsia" w:ascii="宋体" w:hAnsi="宋体"/>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185E7AF0">
            <w:pPr>
              <w:spacing w:line="400" w:lineRule="exact"/>
              <w:rPr>
                <w:rFonts w:hint="eastAsia" w:ascii="宋体" w:hAnsi="宋体"/>
                <w:szCs w:val="21"/>
              </w:rPr>
            </w:pPr>
            <w:r>
              <w:rPr>
                <w:rFonts w:hint="eastAsia" w:ascii="宋体" w:hAnsi="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723F08F">
            <w:pPr>
              <w:snapToGrid w:val="0"/>
              <w:spacing w:line="400" w:lineRule="exact"/>
              <w:rPr>
                <w:rFonts w:hint="eastAsia" w:ascii="宋体" w:hAnsi="宋体"/>
                <w:szCs w:val="21"/>
              </w:rPr>
            </w:pPr>
            <w:r>
              <w:rPr>
                <w:rFonts w:hint="eastAsia" w:ascii="宋体" w:hAnsi="宋体"/>
                <w:szCs w:val="21"/>
              </w:rPr>
              <w:t>自投标截止之日起</w:t>
            </w:r>
            <w:r>
              <w:rPr>
                <w:rFonts w:hint="eastAsia" w:ascii="宋体" w:hAnsi="宋体"/>
                <w:szCs w:val="21"/>
                <w:u w:val="single"/>
              </w:rPr>
              <w:t xml:space="preserve"> 60</w:t>
            </w:r>
            <w:r>
              <w:rPr>
                <w:rFonts w:hint="eastAsia" w:ascii="宋体" w:hAnsi="宋体"/>
                <w:szCs w:val="21"/>
              </w:rPr>
              <w:t>日。</w:t>
            </w:r>
          </w:p>
        </w:tc>
      </w:tr>
      <w:tr w14:paraId="41BF1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DA2981A">
            <w:pPr>
              <w:spacing w:line="400" w:lineRule="exact"/>
              <w:rPr>
                <w:rFonts w:hint="eastAsia" w:ascii="宋体" w:hAnsi="宋体"/>
                <w:szCs w:val="21"/>
              </w:rPr>
            </w:pPr>
            <w:r>
              <w:rPr>
                <w:rFonts w:hint="eastAsia" w:ascii="宋体" w:hAnsi="宋体"/>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2D0C5B93">
            <w:pPr>
              <w:spacing w:line="400" w:lineRule="exact"/>
              <w:rPr>
                <w:rFonts w:hint="eastAsia" w:ascii="宋体" w:hAnsi="宋体"/>
                <w:szCs w:val="21"/>
              </w:rPr>
            </w:pPr>
            <w:r>
              <w:rPr>
                <w:rFonts w:hint="eastAsia" w:ascii="宋体" w:hAnsi="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18726D1B">
            <w:pPr>
              <w:autoSpaceDE w:val="0"/>
              <w:autoSpaceDN w:val="0"/>
              <w:snapToGrid w:val="0"/>
              <w:spacing w:line="400" w:lineRule="exact"/>
              <w:textAlignment w:val="bottom"/>
              <w:rPr>
                <w:rFonts w:hint="eastAsia" w:ascii="宋体" w:hAnsi="宋体"/>
                <w:szCs w:val="21"/>
              </w:rPr>
            </w:pPr>
            <w:r>
              <w:rPr>
                <w:rFonts w:hint="eastAsia" w:ascii="宋体" w:hAnsi="宋体"/>
                <w:szCs w:val="21"/>
              </w:rPr>
              <w:t>本项目不收取投标保证金。</w:t>
            </w:r>
          </w:p>
        </w:tc>
      </w:tr>
      <w:tr w14:paraId="546A8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DF2916">
            <w:pPr>
              <w:spacing w:line="400" w:lineRule="exact"/>
              <w:rPr>
                <w:rFonts w:hint="eastAsia" w:ascii="宋体" w:hAnsi="宋体"/>
                <w:szCs w:val="21"/>
              </w:rPr>
            </w:pPr>
            <w:r>
              <w:rPr>
                <w:rFonts w:hint="eastAsia" w:ascii="宋体" w:hAnsi="宋体"/>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3506130E">
            <w:pPr>
              <w:spacing w:line="400" w:lineRule="exact"/>
              <w:rPr>
                <w:rFonts w:hint="eastAsia" w:ascii="宋体" w:hAnsi="宋体"/>
                <w:szCs w:val="21"/>
              </w:rPr>
            </w:pPr>
            <w:r>
              <w:rPr>
                <w:rFonts w:hint="eastAsia" w:ascii="宋体" w:hAnsi="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2AE53698">
            <w:pPr>
              <w:spacing w:line="400" w:lineRule="exact"/>
              <w:rPr>
                <w:rFonts w:hint="eastAsia" w:ascii="宋体" w:hAnsi="宋体"/>
                <w:b/>
                <w:szCs w:val="21"/>
                <w:u w:val="single"/>
              </w:rPr>
            </w:pPr>
            <w:r>
              <w:rPr>
                <w:rFonts w:hint="eastAsia" w:hAnsi="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b/>
                <w:szCs w:val="21"/>
                <w:u w:val="single"/>
              </w:rPr>
              <w:t>电子版投标文件制作方式见招标公告附件。</w:t>
            </w:r>
          </w:p>
        </w:tc>
      </w:tr>
      <w:tr w14:paraId="18CDE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A647D0">
            <w:pPr>
              <w:spacing w:line="400" w:lineRule="exact"/>
              <w:rPr>
                <w:rFonts w:hint="eastAsia" w:ascii="宋体" w:hAnsi="宋体"/>
                <w:szCs w:val="21"/>
              </w:rPr>
            </w:pPr>
            <w:r>
              <w:rPr>
                <w:rFonts w:hint="eastAsia" w:ascii="宋体" w:hAnsi="宋体"/>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06CF9260">
            <w:pPr>
              <w:spacing w:line="400" w:lineRule="exact"/>
              <w:rPr>
                <w:rFonts w:hint="eastAsia" w:ascii="宋体" w:hAnsi="宋体"/>
                <w:szCs w:val="21"/>
              </w:rPr>
            </w:pPr>
            <w:r>
              <w:rPr>
                <w:rFonts w:hint="eastAsia" w:ascii="宋体" w:hAnsi="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5AD7FA4">
            <w:pPr>
              <w:autoSpaceDE w:val="0"/>
              <w:autoSpaceDN w:val="0"/>
              <w:snapToGrid w:val="0"/>
              <w:spacing w:line="400" w:lineRule="exact"/>
              <w:textAlignment w:val="bottom"/>
              <w:rPr>
                <w:rFonts w:hint="eastAsia" w:ascii="宋体" w:hAnsi="宋体"/>
                <w:szCs w:val="21"/>
              </w:rPr>
            </w:pPr>
            <w:r>
              <w:rPr>
                <w:rFonts w:hint="eastAsia" w:ascii="宋体" w:hAnsi="宋体"/>
                <w:szCs w:val="21"/>
              </w:rPr>
              <w:t>本项目不接受备份投标文件。</w:t>
            </w:r>
          </w:p>
        </w:tc>
      </w:tr>
      <w:tr w14:paraId="34524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0B38F07E">
            <w:pPr>
              <w:spacing w:line="400" w:lineRule="exact"/>
              <w:rPr>
                <w:rFonts w:hint="eastAsia" w:ascii="宋体" w:hAnsi="宋体"/>
                <w:szCs w:val="21"/>
              </w:rPr>
            </w:pPr>
            <w:r>
              <w:rPr>
                <w:rFonts w:hint="eastAsia" w:ascii="宋体" w:hAnsi="宋体"/>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07D2532B">
            <w:pPr>
              <w:spacing w:line="400" w:lineRule="exact"/>
              <w:rPr>
                <w:rFonts w:hint="eastAsia" w:ascii="宋体" w:hAnsi="宋体"/>
                <w:szCs w:val="21"/>
              </w:rPr>
            </w:pPr>
            <w:r>
              <w:rPr>
                <w:rFonts w:hint="eastAsia" w:ascii="宋体" w:hAnsi="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139C5D2E">
            <w:pPr>
              <w:snapToGrid w:val="0"/>
              <w:spacing w:line="400" w:lineRule="exact"/>
              <w:rPr>
                <w:rFonts w:hint="eastAsia" w:ascii="宋体" w:hAnsi="宋体"/>
                <w:szCs w:val="21"/>
                <w:u w:val="single"/>
              </w:rPr>
            </w:pPr>
            <w:r>
              <w:rPr>
                <w:rFonts w:hint="eastAsia" w:ascii="宋体" w:hAnsi="宋体"/>
                <w:szCs w:val="21"/>
              </w:rPr>
              <w:t>详见招标公告</w:t>
            </w:r>
          </w:p>
        </w:tc>
      </w:tr>
      <w:tr w14:paraId="3BA45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1652CD32">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69F8A1E">
            <w:pPr>
              <w:spacing w:line="400" w:lineRule="exact"/>
              <w:rPr>
                <w:rFonts w:hint="eastAsia" w:ascii="宋体" w:hAnsi="宋体"/>
                <w:szCs w:val="21"/>
              </w:rPr>
            </w:pPr>
            <w:r>
              <w:rPr>
                <w:rFonts w:hint="eastAsia" w:ascii="宋体" w:hAnsi="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636C982">
            <w:pPr>
              <w:snapToGrid w:val="0"/>
              <w:spacing w:line="400" w:lineRule="exact"/>
              <w:rPr>
                <w:rFonts w:hint="eastAsia" w:ascii="宋体" w:hAnsi="宋体"/>
                <w:szCs w:val="21"/>
              </w:rPr>
            </w:pPr>
            <w:r>
              <w:rPr>
                <w:rFonts w:hint="eastAsia" w:ascii="宋体" w:hAnsi="宋体"/>
                <w:szCs w:val="21"/>
              </w:rPr>
              <w:t>详见招标公告</w:t>
            </w:r>
          </w:p>
        </w:tc>
      </w:tr>
      <w:tr w14:paraId="09447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05BB740">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7F52F20">
            <w:pPr>
              <w:spacing w:line="400" w:lineRule="exact"/>
              <w:rPr>
                <w:rFonts w:hint="eastAsia" w:ascii="宋体" w:hAnsi="宋体"/>
                <w:szCs w:val="21"/>
              </w:rPr>
            </w:pPr>
            <w:r>
              <w:rPr>
                <w:rFonts w:hint="eastAsia" w:ascii="宋体" w:hAnsi="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36E0B618">
            <w:pPr>
              <w:snapToGrid w:val="0"/>
              <w:spacing w:line="400" w:lineRule="exact"/>
              <w:rPr>
                <w:rFonts w:hint="eastAsia" w:ascii="宋体" w:hAnsi="宋体"/>
                <w:szCs w:val="21"/>
              </w:rPr>
            </w:pPr>
            <w:r>
              <w:rPr>
                <w:rFonts w:hint="eastAsia" w:ascii="宋体" w:hAnsi="宋体"/>
                <w:szCs w:val="21"/>
              </w:rPr>
              <w:t>详见招标公告</w:t>
            </w:r>
          </w:p>
        </w:tc>
      </w:tr>
      <w:tr w14:paraId="23F3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5B663E07">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A022630">
            <w:pPr>
              <w:spacing w:line="400" w:lineRule="exact"/>
              <w:rPr>
                <w:rFonts w:hint="eastAsia" w:ascii="宋体" w:hAnsi="宋体"/>
                <w:szCs w:val="21"/>
              </w:rPr>
            </w:pPr>
            <w:r>
              <w:rPr>
                <w:rFonts w:hint="eastAsia" w:ascii="宋体" w:hAnsi="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F665472">
            <w:pPr>
              <w:snapToGrid w:val="0"/>
              <w:spacing w:line="400" w:lineRule="exact"/>
              <w:rPr>
                <w:rFonts w:hint="eastAsia" w:ascii="宋体" w:hAnsi="宋体"/>
                <w:bCs/>
                <w:szCs w:val="21"/>
              </w:rPr>
            </w:pPr>
            <w:r>
              <w:rPr>
                <w:rFonts w:hint="eastAsia" w:ascii="宋体" w:hAnsi="宋体"/>
                <w:bCs/>
                <w:szCs w:val="21"/>
              </w:rPr>
              <w:t>时间：</w:t>
            </w:r>
            <w:r>
              <w:rPr>
                <w:rFonts w:hint="eastAsia" w:ascii="宋体" w:hAnsi="宋体"/>
                <w:bCs/>
                <w:szCs w:val="21"/>
                <w:u w:val="single"/>
              </w:rPr>
              <w:t xml:space="preserve">    年  月  日    时    分</w:t>
            </w:r>
            <w:r>
              <w:rPr>
                <w:rFonts w:hint="eastAsia" w:ascii="宋体" w:hAnsi="宋体"/>
                <w:bCs/>
                <w:szCs w:val="21"/>
              </w:rPr>
              <w:t>（北京时间）</w:t>
            </w:r>
          </w:p>
          <w:p w14:paraId="50121724">
            <w:pPr>
              <w:snapToGrid w:val="0"/>
              <w:spacing w:line="400" w:lineRule="exact"/>
              <w:rPr>
                <w:rFonts w:hint="eastAsia" w:ascii="宋体" w:hAnsi="宋体"/>
                <w:szCs w:val="21"/>
              </w:rPr>
            </w:pPr>
            <w:r>
              <w:rPr>
                <w:rFonts w:hint="eastAsia" w:ascii="宋体" w:hAnsi="宋体"/>
                <w:bCs/>
                <w:szCs w:val="21"/>
              </w:rPr>
              <w:t>地点：</w:t>
            </w:r>
            <w:r>
              <w:rPr>
                <w:rFonts w:hint="eastAsia" w:ascii="宋体" w:hAnsi="宋体"/>
                <w:bCs/>
                <w:szCs w:val="21"/>
                <w:u w:val="single"/>
              </w:rPr>
              <w:t xml:space="preserve">                                </w:t>
            </w:r>
          </w:p>
        </w:tc>
      </w:tr>
      <w:tr w14:paraId="24BC8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E6B7C19">
            <w:pPr>
              <w:spacing w:line="400" w:lineRule="exact"/>
              <w:rPr>
                <w:rFonts w:hint="eastAsia" w:ascii="宋体" w:hAnsi="宋体"/>
                <w:szCs w:val="21"/>
              </w:rPr>
            </w:pPr>
            <w:r>
              <w:rPr>
                <w:rFonts w:hint="eastAsia" w:ascii="宋体" w:hAnsi="宋体"/>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27EE22FE">
            <w:pPr>
              <w:spacing w:line="400" w:lineRule="exact"/>
              <w:rPr>
                <w:rFonts w:hint="eastAsia" w:ascii="宋体" w:hAnsi="宋体"/>
                <w:szCs w:val="21"/>
              </w:rPr>
            </w:pPr>
            <w:r>
              <w:rPr>
                <w:rFonts w:hint="eastAsia" w:ascii="宋体" w:hAnsi="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3681C59A">
            <w:pPr>
              <w:snapToGrid w:val="0"/>
              <w:spacing w:line="400" w:lineRule="exact"/>
              <w:rPr>
                <w:rFonts w:hint="eastAsia" w:ascii="宋体" w:hAnsi="宋体"/>
                <w:szCs w:val="21"/>
              </w:rPr>
            </w:pPr>
            <w:r>
              <w:rPr>
                <w:rFonts w:hint="eastAsia" w:ascii="宋体" w:hAnsi="宋体"/>
                <w:szCs w:val="21"/>
              </w:rPr>
              <w:t xml:space="preserve">详见招标公告 </w:t>
            </w:r>
          </w:p>
        </w:tc>
      </w:tr>
      <w:tr w14:paraId="218AA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CBEF967">
            <w:pPr>
              <w:spacing w:line="400" w:lineRule="exact"/>
              <w:rPr>
                <w:rFonts w:hint="eastAsia" w:ascii="宋体" w:hAnsi="宋体"/>
                <w:szCs w:val="21"/>
              </w:rPr>
            </w:pPr>
            <w:r>
              <w:rPr>
                <w:rFonts w:hint="eastAsia" w:ascii="宋体" w:hAnsi="宋体"/>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24D0562">
            <w:pPr>
              <w:spacing w:line="400" w:lineRule="exact"/>
              <w:rPr>
                <w:rFonts w:hint="eastAsia" w:ascii="宋体" w:hAnsi="宋体"/>
                <w:szCs w:val="21"/>
              </w:rPr>
            </w:pPr>
            <w:r>
              <w:rPr>
                <w:rFonts w:hint="eastAsia" w:ascii="宋体" w:hAnsi="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0F13640E">
            <w:pPr>
              <w:snapToGrid w:val="0"/>
              <w:spacing w:line="400" w:lineRule="exact"/>
              <w:rPr>
                <w:rFonts w:hint="eastAsia" w:ascii="宋体" w:hAnsi="宋体"/>
                <w:szCs w:val="21"/>
              </w:rPr>
            </w:pPr>
            <w:r>
              <w:rPr>
                <w:rFonts w:hint="eastAsia" w:ascii="宋体" w:hAnsi="宋体"/>
                <w:szCs w:val="21"/>
              </w:rPr>
              <w:t>采购人或者采购代理机构在资格审查结束前，对投标人进行信用查询。</w:t>
            </w:r>
          </w:p>
          <w:p w14:paraId="3C9F1F97">
            <w:pPr>
              <w:snapToGrid w:val="0"/>
              <w:spacing w:line="400" w:lineRule="exact"/>
              <w:rPr>
                <w:rFonts w:hint="eastAsia" w:ascii="宋体" w:hAnsi="宋体"/>
                <w:szCs w:val="21"/>
              </w:rPr>
            </w:pPr>
            <w:r>
              <w:rPr>
                <w:rFonts w:hint="eastAsia" w:ascii="宋体" w:hAnsi="宋体"/>
                <w:szCs w:val="21"/>
              </w:rPr>
              <w:t>查询渠道：“信用中国”网站(www.creditchina.gov.cn) 、中国政府采购网(www.ccgp.gov.cn)。</w:t>
            </w:r>
          </w:p>
        </w:tc>
      </w:tr>
      <w:tr w14:paraId="772AB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F80751">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2ED24FA">
            <w:pPr>
              <w:spacing w:line="400" w:lineRule="exact"/>
              <w:rPr>
                <w:rFonts w:hint="eastAsia" w:ascii="宋体" w:hAnsi="宋体"/>
                <w:szCs w:val="21"/>
              </w:rPr>
            </w:pPr>
            <w:r>
              <w:rPr>
                <w:rFonts w:hint="eastAsia" w:ascii="宋体" w:hAnsi="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7EBB1F7B">
            <w:pPr>
              <w:snapToGrid w:val="0"/>
              <w:spacing w:line="400" w:lineRule="exact"/>
              <w:rPr>
                <w:rFonts w:hint="eastAsia" w:ascii="宋体" w:hAnsi="宋体"/>
                <w:szCs w:val="21"/>
              </w:rPr>
            </w:pPr>
            <w:r>
              <w:rPr>
                <w:rFonts w:hint="eastAsia" w:ascii="宋体" w:hAnsi="宋体"/>
                <w:szCs w:val="21"/>
              </w:rPr>
              <w:t>资格审查结束前</w:t>
            </w:r>
          </w:p>
        </w:tc>
      </w:tr>
      <w:tr w14:paraId="7F116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B968486">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C2A4547">
            <w:pPr>
              <w:spacing w:line="400" w:lineRule="exact"/>
              <w:rPr>
                <w:rFonts w:hint="eastAsia" w:ascii="宋体" w:hAnsi="宋体"/>
                <w:szCs w:val="21"/>
              </w:rPr>
            </w:pPr>
            <w:r>
              <w:rPr>
                <w:rFonts w:hint="eastAsia" w:ascii="宋体" w:hAnsi="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021CA6ED">
            <w:pPr>
              <w:snapToGrid w:val="0"/>
              <w:spacing w:line="400" w:lineRule="exact"/>
              <w:rPr>
                <w:rFonts w:hint="eastAsia" w:ascii="宋体" w:hAnsi="宋体"/>
                <w:szCs w:val="21"/>
              </w:rPr>
            </w:pPr>
            <w:r>
              <w:rPr>
                <w:rFonts w:hint="eastAsia" w:ascii="宋体" w:hAnsi="宋体"/>
                <w:szCs w:val="21"/>
              </w:rPr>
              <w:t>在查询网站中直接截图查询记录，截图作为在广西政府采购云平台作为附件上传保存。</w:t>
            </w:r>
          </w:p>
        </w:tc>
      </w:tr>
      <w:tr w14:paraId="1EF26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97D7229">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0DC4041">
            <w:pPr>
              <w:spacing w:line="400" w:lineRule="exact"/>
              <w:rPr>
                <w:rFonts w:hint="eastAsia" w:ascii="宋体" w:hAnsi="宋体"/>
                <w:szCs w:val="21"/>
              </w:rPr>
            </w:pPr>
            <w:r>
              <w:rPr>
                <w:rFonts w:hint="eastAsia" w:ascii="宋体" w:hAnsi="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3F701EA5">
            <w:pPr>
              <w:snapToGrid w:val="0"/>
              <w:spacing w:line="400" w:lineRule="exact"/>
              <w:rPr>
                <w:rFonts w:hint="eastAsia" w:ascii="宋体" w:hAnsi="宋体"/>
                <w:szCs w:val="21"/>
              </w:rPr>
            </w:pP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36E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6D1C8A6">
            <w:pPr>
              <w:spacing w:line="400" w:lineRule="exact"/>
              <w:rPr>
                <w:rFonts w:hint="eastAsia" w:ascii="宋体" w:hAnsi="宋体"/>
                <w:szCs w:val="21"/>
              </w:rPr>
            </w:pPr>
            <w:r>
              <w:rPr>
                <w:rFonts w:hint="eastAsia" w:ascii="宋体" w:hAnsi="宋体"/>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6ED54C3B">
            <w:pPr>
              <w:spacing w:line="400" w:lineRule="exact"/>
              <w:rPr>
                <w:rFonts w:hint="eastAsia" w:ascii="宋体" w:hAnsi="宋体"/>
                <w:szCs w:val="21"/>
              </w:rPr>
            </w:pPr>
            <w:r>
              <w:rPr>
                <w:rFonts w:hint="eastAsia" w:ascii="宋体" w:hAnsi="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3F7AC879">
            <w:pPr>
              <w:autoSpaceDE w:val="0"/>
              <w:autoSpaceDN w:val="0"/>
              <w:snapToGrid w:val="0"/>
              <w:spacing w:line="400" w:lineRule="exact"/>
              <w:textAlignment w:val="bottom"/>
              <w:rPr>
                <w:rFonts w:hint="eastAsia" w:ascii="宋体" w:hAnsi="宋体"/>
                <w:szCs w:val="21"/>
              </w:rPr>
            </w:pPr>
            <w:r>
              <w:rPr>
                <w:rFonts w:hint="eastAsia" w:ascii="宋体" w:hAnsi="宋体"/>
                <w:szCs w:val="21"/>
              </w:rPr>
              <w:t>☑综合评分法</w:t>
            </w:r>
          </w:p>
          <w:p w14:paraId="22CE14C0">
            <w:pPr>
              <w:autoSpaceDE w:val="0"/>
              <w:autoSpaceDN w:val="0"/>
              <w:snapToGrid w:val="0"/>
              <w:spacing w:line="400" w:lineRule="exact"/>
              <w:textAlignment w:val="bottom"/>
              <w:rPr>
                <w:rFonts w:hint="eastAsia" w:ascii="宋体" w:hAnsi="宋体"/>
                <w:szCs w:val="21"/>
              </w:rPr>
            </w:pPr>
            <w:r>
              <w:rPr>
                <w:rFonts w:hint="eastAsia" w:ascii="宋体" w:hAnsi="宋体"/>
                <w:szCs w:val="21"/>
              </w:rPr>
              <w:t>□最低评标价法</w:t>
            </w:r>
          </w:p>
        </w:tc>
      </w:tr>
      <w:tr w14:paraId="444F7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single" w:color="auto" w:sz="4" w:space="0"/>
              <w:right w:val="single" w:color="auto" w:sz="4" w:space="0"/>
            </w:tcBorders>
            <w:vAlign w:val="center"/>
          </w:tcPr>
          <w:p w14:paraId="3E02A4BC">
            <w:pPr>
              <w:spacing w:line="400" w:lineRule="exact"/>
              <w:rPr>
                <w:rFonts w:hint="eastAsia" w:ascii="宋体" w:hAnsi="宋体"/>
                <w:szCs w:val="21"/>
              </w:rPr>
            </w:pPr>
            <w:r>
              <w:rPr>
                <w:rFonts w:hint="eastAsia" w:ascii="宋体" w:hAnsi="宋体"/>
                <w:szCs w:val="21"/>
              </w:rPr>
              <w:t>29.2</w:t>
            </w:r>
          </w:p>
        </w:tc>
        <w:tc>
          <w:tcPr>
            <w:tcW w:w="2268" w:type="dxa"/>
            <w:tcBorders>
              <w:top w:val="single" w:color="auto" w:sz="4" w:space="0"/>
              <w:left w:val="single" w:color="auto" w:sz="4" w:space="0"/>
              <w:bottom w:val="single" w:color="auto" w:sz="4" w:space="0"/>
              <w:right w:val="single" w:color="auto" w:sz="4" w:space="0"/>
            </w:tcBorders>
            <w:vAlign w:val="center"/>
          </w:tcPr>
          <w:p w14:paraId="3C2DC27C">
            <w:pPr>
              <w:spacing w:line="400" w:lineRule="exact"/>
              <w:rPr>
                <w:rFonts w:hint="eastAsia" w:ascii="宋体" w:hAnsi="宋体"/>
                <w:szCs w:val="21"/>
              </w:rPr>
            </w:pPr>
            <w:r>
              <w:rPr>
                <w:rFonts w:hint="eastAsia" w:ascii="宋体" w:hAnsi="宋体"/>
                <w:szCs w:val="21"/>
              </w:rPr>
              <w:t>允许负偏离项</w:t>
            </w:r>
          </w:p>
        </w:tc>
        <w:tc>
          <w:tcPr>
            <w:tcW w:w="7297" w:type="dxa"/>
            <w:tcBorders>
              <w:top w:val="single" w:color="auto" w:sz="4" w:space="0"/>
              <w:left w:val="single" w:color="auto" w:sz="4" w:space="0"/>
              <w:bottom w:val="single" w:color="auto" w:sz="4" w:space="0"/>
              <w:right w:val="single" w:color="auto" w:sz="4" w:space="0"/>
            </w:tcBorders>
            <w:vAlign w:val="center"/>
          </w:tcPr>
          <w:p w14:paraId="5A092583">
            <w:pPr>
              <w:snapToGrid w:val="0"/>
              <w:spacing w:line="400" w:lineRule="exact"/>
              <w:rPr>
                <w:rFonts w:hint="eastAsia" w:ascii="宋体" w:hAnsi="宋体"/>
                <w:b/>
                <w:bCs/>
                <w:szCs w:val="21"/>
              </w:rPr>
            </w:pPr>
            <w:r>
              <w:rPr>
                <w:rFonts w:hint="eastAsia" w:ascii="宋体" w:hAnsi="宋体" w:cs="宋体"/>
                <w:b/>
                <w:bCs/>
                <w:szCs w:val="21"/>
              </w:rPr>
              <w:t>商务条款</w:t>
            </w:r>
            <w:r>
              <w:rPr>
                <w:rFonts w:hint="eastAsia" w:ascii="宋体" w:hAnsi="宋体"/>
                <w:b/>
                <w:bCs/>
                <w:szCs w:val="21"/>
              </w:rPr>
              <w:t>评审中允许负偏离的条款数为</w:t>
            </w:r>
            <w:r>
              <w:rPr>
                <w:rFonts w:hint="eastAsia" w:ascii="宋体" w:hAnsi="宋体"/>
                <w:b/>
                <w:bCs/>
                <w:szCs w:val="21"/>
                <w:u w:val="single"/>
              </w:rPr>
              <w:t xml:space="preserve"> 1 </w:t>
            </w:r>
            <w:r>
              <w:rPr>
                <w:rFonts w:hint="eastAsia" w:ascii="宋体" w:hAnsi="宋体"/>
                <w:b/>
                <w:bCs/>
                <w:szCs w:val="21"/>
              </w:rPr>
              <w:t>项。</w:t>
            </w:r>
          </w:p>
          <w:p w14:paraId="1108A34E">
            <w:pPr>
              <w:snapToGrid w:val="0"/>
              <w:spacing w:line="400" w:lineRule="exact"/>
              <w:rPr>
                <w:rFonts w:hint="eastAsia" w:ascii="宋体" w:hAnsi="宋体"/>
                <w:b/>
                <w:bCs/>
                <w:szCs w:val="21"/>
                <w:highlight w:val="yellow"/>
              </w:rPr>
            </w:pPr>
            <w:r>
              <w:rPr>
                <w:rFonts w:hint="eastAsia" w:ascii="宋体" w:hAnsi="宋体" w:cs="宋体"/>
                <w:b/>
                <w:bCs/>
                <w:szCs w:val="21"/>
              </w:rPr>
              <w:t>技术需求</w:t>
            </w:r>
            <w:r>
              <w:rPr>
                <w:rFonts w:hint="eastAsia" w:ascii="宋体" w:hAnsi="宋体"/>
                <w:b/>
                <w:bCs/>
                <w:szCs w:val="21"/>
              </w:rPr>
              <w:t>评审中允许负偏离的条款数为</w:t>
            </w:r>
            <w:r>
              <w:rPr>
                <w:rFonts w:hint="eastAsia" w:ascii="宋体" w:hAnsi="宋体"/>
                <w:b/>
                <w:bCs/>
                <w:szCs w:val="21"/>
                <w:u w:val="single"/>
              </w:rPr>
              <w:t xml:space="preserve"> 3 </w:t>
            </w:r>
            <w:r>
              <w:rPr>
                <w:rFonts w:hint="eastAsia" w:ascii="宋体" w:hAnsi="宋体"/>
                <w:b/>
                <w:bCs/>
                <w:szCs w:val="21"/>
              </w:rPr>
              <w:t>项。</w:t>
            </w:r>
          </w:p>
        </w:tc>
      </w:tr>
      <w:tr w14:paraId="2D446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93A573A">
            <w:pPr>
              <w:spacing w:line="400" w:lineRule="exact"/>
              <w:rPr>
                <w:rFonts w:hint="eastAsia" w:ascii="宋体" w:hAnsi="宋体"/>
                <w:szCs w:val="21"/>
              </w:rPr>
            </w:pPr>
            <w:r>
              <w:rPr>
                <w:rFonts w:hint="eastAsia" w:ascii="宋体" w:hAnsi="宋体"/>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66BAF134">
            <w:pPr>
              <w:autoSpaceDE w:val="0"/>
              <w:autoSpaceDN w:val="0"/>
              <w:snapToGrid w:val="0"/>
              <w:spacing w:line="400" w:lineRule="exact"/>
              <w:textAlignment w:val="bottom"/>
              <w:rPr>
                <w:rFonts w:hint="eastAsia" w:ascii="宋体" w:hAnsi="宋体"/>
                <w:szCs w:val="21"/>
              </w:rPr>
            </w:pPr>
            <w:r>
              <w:rPr>
                <w:rFonts w:hint="eastAsia" w:ascii="宋体" w:hAnsi="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427CD601">
            <w:pPr>
              <w:autoSpaceDE w:val="0"/>
              <w:autoSpaceDN w:val="0"/>
              <w:snapToGrid w:val="0"/>
              <w:spacing w:line="400" w:lineRule="exact"/>
              <w:textAlignment w:val="bottom"/>
              <w:rPr>
                <w:rFonts w:hint="eastAsia" w:ascii="宋体" w:hAnsi="宋体"/>
                <w:szCs w:val="21"/>
              </w:rPr>
            </w:pPr>
            <w:r>
              <w:rPr>
                <w:rFonts w:hint="eastAsia" w:ascii="宋体" w:hAnsi="宋体"/>
                <w:szCs w:val="21"/>
              </w:rPr>
              <w:t xml:space="preserve">□采用最低评标价法的，投标文件满足招标文件全部实质性要求且投标报价最低的投标人为排名第一的中标候选人； </w:t>
            </w:r>
          </w:p>
          <w:p w14:paraId="1A43AA82">
            <w:pPr>
              <w:autoSpaceDE w:val="0"/>
              <w:autoSpaceDN w:val="0"/>
              <w:snapToGrid w:val="0"/>
              <w:spacing w:line="400" w:lineRule="exact"/>
              <w:textAlignment w:val="bottom"/>
              <w:rPr>
                <w:rFonts w:hint="eastAsia" w:ascii="宋体" w:hAnsi="宋体"/>
                <w:b/>
                <w:szCs w:val="21"/>
              </w:rPr>
            </w:pPr>
            <w:r>
              <w:rPr>
                <w:rFonts w:hint="eastAsia" w:ascii="宋体" w:hAnsi="宋体"/>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461E3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006A6912">
            <w:pPr>
              <w:spacing w:line="400" w:lineRule="exact"/>
              <w:rPr>
                <w:rFonts w:hint="eastAsia" w:ascii="宋体" w:hAnsi="宋体"/>
                <w:szCs w:val="21"/>
              </w:rPr>
            </w:pPr>
            <w:r>
              <w:rPr>
                <w:rFonts w:hint="eastAsia" w:ascii="宋体" w:hAnsi="宋体"/>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438D5DAD">
            <w:pPr>
              <w:spacing w:line="400" w:lineRule="exact"/>
              <w:rPr>
                <w:rFonts w:hint="eastAsia" w:ascii="宋体" w:hAnsi="宋体"/>
                <w:szCs w:val="21"/>
              </w:rPr>
            </w:pPr>
            <w:r>
              <w:rPr>
                <w:rFonts w:hint="eastAsia" w:ascii="宋体" w:hAnsi="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390601B3">
            <w:pPr>
              <w:autoSpaceDE w:val="0"/>
              <w:autoSpaceDN w:val="0"/>
              <w:snapToGrid w:val="0"/>
              <w:spacing w:line="400" w:lineRule="exact"/>
              <w:jc w:val="left"/>
              <w:textAlignment w:val="bottom"/>
              <w:rPr>
                <w:rFonts w:hint="eastAsia" w:ascii="宋体" w:hAnsi="宋体"/>
                <w:szCs w:val="21"/>
              </w:rPr>
            </w:pPr>
            <w:r>
              <w:rPr>
                <w:rFonts w:hint="eastAsia" w:ascii="宋体" w:hAnsi="宋体"/>
                <w:szCs w:val="21"/>
              </w:rPr>
              <w:t>本项目不收取履约保证金。</w:t>
            </w:r>
          </w:p>
        </w:tc>
      </w:tr>
      <w:tr w14:paraId="1F6D1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F24A85">
            <w:pPr>
              <w:spacing w:line="400" w:lineRule="exact"/>
              <w:rPr>
                <w:rFonts w:hint="eastAsia" w:ascii="宋体" w:hAnsi="宋体"/>
                <w:szCs w:val="21"/>
              </w:rPr>
            </w:pPr>
            <w:r>
              <w:rPr>
                <w:rFonts w:hint="eastAsia" w:ascii="宋体" w:hAnsi="宋体"/>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24F15371">
            <w:pPr>
              <w:spacing w:line="400" w:lineRule="exact"/>
              <w:rPr>
                <w:rFonts w:hint="eastAsia" w:ascii="宋体" w:hAnsi="宋体"/>
                <w:szCs w:val="21"/>
              </w:rPr>
            </w:pPr>
            <w:r>
              <w:rPr>
                <w:rFonts w:hint="eastAsia" w:ascii="宋体" w:hAnsi="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11431A46">
            <w:pPr>
              <w:autoSpaceDE w:val="0"/>
              <w:autoSpaceDN w:val="0"/>
              <w:snapToGrid w:val="0"/>
              <w:spacing w:line="400" w:lineRule="exact"/>
              <w:textAlignment w:val="bottom"/>
              <w:rPr>
                <w:rFonts w:hint="eastAsia" w:ascii="宋体" w:hAnsi="宋体"/>
                <w:szCs w:val="21"/>
              </w:rPr>
            </w:pPr>
            <w:r>
              <w:rPr>
                <w:rFonts w:hint="eastAsia" w:ascii="宋体" w:hAnsi="宋体"/>
                <w:szCs w:val="21"/>
              </w:rPr>
              <w:t>电子采购合同需要供应商通过有效CA证书进行电子签署</w:t>
            </w:r>
          </w:p>
        </w:tc>
      </w:tr>
      <w:tr w14:paraId="61333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30AA8F2">
            <w:pPr>
              <w:spacing w:line="400" w:lineRule="exact"/>
              <w:rPr>
                <w:rFonts w:hint="eastAsia" w:ascii="宋体" w:hAnsi="宋体"/>
                <w:szCs w:val="21"/>
              </w:rPr>
            </w:pPr>
            <w:r>
              <w:rPr>
                <w:rFonts w:hint="eastAsia" w:ascii="宋体" w:hAnsi="宋体"/>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74EA65C6">
            <w:pPr>
              <w:spacing w:line="400" w:lineRule="exact"/>
              <w:rPr>
                <w:rFonts w:hint="eastAsia" w:ascii="宋体" w:hAnsi="宋体"/>
                <w:szCs w:val="21"/>
              </w:rPr>
            </w:pPr>
            <w:r>
              <w:rPr>
                <w:rFonts w:hint="eastAsia" w:ascii="宋体" w:hAnsi="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26D668C">
            <w:pPr>
              <w:snapToGrid w:val="0"/>
              <w:spacing w:line="400" w:lineRule="exact"/>
              <w:rPr>
                <w:rFonts w:hint="eastAsia" w:ascii="宋体" w:hAnsi="宋体"/>
                <w:szCs w:val="21"/>
              </w:rPr>
            </w:pPr>
            <w:r>
              <w:rPr>
                <w:rFonts w:hint="eastAsia" w:ascii="宋体" w:hAnsi="宋体"/>
                <w:szCs w:val="21"/>
              </w:rPr>
              <w:t>以书面形式</w:t>
            </w:r>
          </w:p>
        </w:tc>
      </w:tr>
      <w:tr w14:paraId="40D80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E62D60F">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0E347F0">
            <w:pPr>
              <w:spacing w:line="400" w:lineRule="exact"/>
              <w:rPr>
                <w:rFonts w:hint="eastAsia" w:ascii="宋体" w:hAnsi="宋体"/>
                <w:szCs w:val="21"/>
              </w:rPr>
            </w:pPr>
            <w:r>
              <w:rPr>
                <w:rFonts w:hint="eastAsia" w:ascii="宋体" w:hAnsi="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79D411DB">
            <w:pPr>
              <w:snapToGrid w:val="0"/>
              <w:spacing w:line="400" w:lineRule="exact"/>
              <w:rPr>
                <w:rFonts w:hint="eastAsia" w:ascii="宋体" w:hAnsi="宋体"/>
                <w:szCs w:val="21"/>
              </w:rPr>
            </w:pPr>
            <w:r>
              <w:rPr>
                <w:rFonts w:hint="eastAsia" w:ascii="宋体" w:hAnsi="宋体"/>
                <w:szCs w:val="21"/>
                <w:u w:val="single"/>
              </w:rPr>
              <w:t xml:space="preserve">（1）广西科文招标有限公司    </w:t>
            </w:r>
            <w:r>
              <w:rPr>
                <w:rFonts w:hint="eastAsia" w:ascii="宋体" w:hAnsi="宋体"/>
                <w:szCs w:val="21"/>
              </w:rPr>
              <w:t>部门；</w:t>
            </w:r>
          </w:p>
          <w:p w14:paraId="5AEE269C">
            <w:pPr>
              <w:snapToGrid w:val="0"/>
              <w:spacing w:line="400" w:lineRule="exact"/>
              <w:rPr>
                <w:rFonts w:hint="eastAsia" w:ascii="宋体" w:hAnsi="宋体"/>
                <w:szCs w:val="21"/>
              </w:rPr>
            </w:pPr>
            <w:r>
              <w:rPr>
                <w:rFonts w:ascii="宋体" w:hAnsi="宋体"/>
                <w:szCs w:val="21"/>
              </w:rPr>
              <w:t>联系电话</w:t>
            </w:r>
            <w:r>
              <w:rPr>
                <w:rFonts w:hint="eastAsia" w:ascii="宋体" w:hAnsi="宋体"/>
                <w:szCs w:val="21"/>
              </w:rPr>
              <w:t>：0771-2023852，</w:t>
            </w:r>
          </w:p>
          <w:p w14:paraId="00FEBFDA">
            <w:pPr>
              <w:snapToGrid w:val="0"/>
              <w:spacing w:line="400" w:lineRule="exact"/>
              <w:rPr>
                <w:rFonts w:hint="eastAsia" w:ascii="宋体" w:hAnsi="宋体"/>
                <w:szCs w:val="21"/>
              </w:rPr>
            </w:pPr>
            <w:r>
              <w:rPr>
                <w:rFonts w:ascii="宋体" w:hAnsi="宋体"/>
                <w:szCs w:val="21"/>
              </w:rPr>
              <w:t>通讯地址</w:t>
            </w:r>
            <w:r>
              <w:rPr>
                <w:rFonts w:hint="eastAsia" w:ascii="宋体" w:hAnsi="宋体" w:cs="Helvetica"/>
                <w:szCs w:val="21"/>
              </w:rPr>
              <w:t>：</w:t>
            </w:r>
            <w:r>
              <w:rPr>
                <w:rFonts w:hint="eastAsia" w:ascii="宋体" w:hAnsi="宋体"/>
                <w:szCs w:val="21"/>
                <w:u w:val="single"/>
              </w:rPr>
              <w:t>南宁市民族大道141号中鼎万象东方五层D区设备部</w:t>
            </w:r>
            <w:r>
              <w:rPr>
                <w:rFonts w:hint="eastAsia" w:ascii="宋体" w:hAnsi="宋体"/>
                <w:szCs w:val="21"/>
              </w:rPr>
              <w:t xml:space="preserve"> </w:t>
            </w:r>
          </w:p>
          <w:p w14:paraId="5FC64891">
            <w:pPr>
              <w:snapToGrid w:val="0"/>
              <w:spacing w:line="400" w:lineRule="exact"/>
              <w:rPr>
                <w:rFonts w:hint="eastAsia" w:ascii="宋体" w:hAnsi="宋体"/>
                <w:szCs w:val="21"/>
              </w:rPr>
            </w:pPr>
            <w:r>
              <w:rPr>
                <w:rFonts w:hint="eastAsia" w:ascii="宋体" w:hAnsi="宋体"/>
                <w:szCs w:val="21"/>
                <w:u w:val="single"/>
              </w:rPr>
              <w:t xml:space="preserve">（2）南宁市医疗保障事业管理中心     </w:t>
            </w:r>
            <w:r>
              <w:rPr>
                <w:rFonts w:hint="eastAsia" w:ascii="宋体" w:hAnsi="宋体"/>
                <w:szCs w:val="21"/>
              </w:rPr>
              <w:t>部门；</w:t>
            </w:r>
          </w:p>
          <w:p w14:paraId="37876FD4">
            <w:pPr>
              <w:snapToGrid w:val="0"/>
              <w:spacing w:line="400" w:lineRule="exact"/>
              <w:rPr>
                <w:rFonts w:hint="eastAsia" w:ascii="宋体" w:hAnsi="宋体"/>
                <w:szCs w:val="21"/>
              </w:rPr>
            </w:pPr>
            <w:r>
              <w:rPr>
                <w:rFonts w:ascii="宋体" w:hAnsi="宋体"/>
                <w:szCs w:val="21"/>
              </w:rPr>
              <w:t>联系电话</w:t>
            </w:r>
            <w:r>
              <w:rPr>
                <w:rFonts w:hint="eastAsia" w:ascii="宋体" w:hAnsi="宋体"/>
                <w:szCs w:val="21"/>
              </w:rPr>
              <w:t>：0771-5846905，</w:t>
            </w:r>
          </w:p>
          <w:p w14:paraId="2127A3DE">
            <w:pPr>
              <w:snapToGrid w:val="0"/>
              <w:spacing w:line="400" w:lineRule="exact"/>
              <w:rPr>
                <w:rFonts w:hint="eastAsia" w:ascii="宋体" w:hAnsi="宋体"/>
                <w:szCs w:val="21"/>
              </w:rPr>
            </w:pPr>
            <w:r>
              <w:rPr>
                <w:rFonts w:ascii="宋体" w:hAnsi="宋体"/>
                <w:szCs w:val="21"/>
              </w:rPr>
              <w:t>通讯地址</w:t>
            </w:r>
            <w:r>
              <w:rPr>
                <w:rFonts w:hint="eastAsia" w:ascii="宋体" w:hAnsi="宋体" w:cs="Helvetica"/>
                <w:szCs w:val="21"/>
              </w:rPr>
              <w:t>：</w:t>
            </w:r>
            <w:r>
              <w:rPr>
                <w:rFonts w:hint="eastAsia" w:ascii="宋体" w:hAnsi="宋体"/>
                <w:szCs w:val="21"/>
                <w:u w:val="single"/>
              </w:rPr>
              <w:t>南宁市明秀西路108号</w:t>
            </w:r>
            <w:r>
              <w:rPr>
                <w:rFonts w:hint="eastAsia" w:ascii="宋体" w:hAnsi="宋体"/>
                <w:szCs w:val="21"/>
              </w:rPr>
              <w:t xml:space="preserve"> </w:t>
            </w:r>
          </w:p>
        </w:tc>
      </w:tr>
      <w:tr w14:paraId="1FE14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264B62F">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49743CC">
            <w:pPr>
              <w:spacing w:line="400" w:lineRule="exact"/>
              <w:rPr>
                <w:rFonts w:hint="eastAsia" w:ascii="宋体" w:hAnsi="宋体"/>
                <w:szCs w:val="21"/>
              </w:rPr>
            </w:pPr>
            <w:r>
              <w:rPr>
                <w:rFonts w:hint="eastAsia" w:hAnsi="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0F63F4C">
            <w:pPr>
              <w:snapToGrid w:val="0"/>
              <w:spacing w:line="400" w:lineRule="exact"/>
              <w:rPr>
                <w:rFonts w:hint="eastAsia" w:ascii="宋体" w:hAnsi="宋体"/>
                <w:szCs w:val="21"/>
              </w:rPr>
            </w:pPr>
            <w:r>
              <w:rPr>
                <w:rFonts w:hint="eastAsia" w:hAnsi="宋体"/>
              </w:rPr>
              <w:t>质疑期内每个工作日</w:t>
            </w:r>
            <w:r>
              <w:rPr>
                <w:rFonts w:hint="eastAsia" w:hAnsi="宋体"/>
                <w:u w:val="single"/>
              </w:rPr>
              <w:t xml:space="preserve"> 08 </w:t>
            </w:r>
            <w:r>
              <w:rPr>
                <w:rFonts w:hint="eastAsia" w:hAnsi="宋体"/>
              </w:rPr>
              <w:t>时</w:t>
            </w:r>
            <w:r>
              <w:rPr>
                <w:rFonts w:hint="eastAsia" w:hAnsi="宋体"/>
                <w:u w:val="single"/>
              </w:rPr>
              <w:t xml:space="preserve"> 00 </w:t>
            </w:r>
            <w:r>
              <w:rPr>
                <w:rFonts w:hint="eastAsia" w:hAnsi="宋体"/>
              </w:rPr>
              <w:t>分到</w:t>
            </w:r>
            <w:r>
              <w:rPr>
                <w:rFonts w:hint="eastAsia" w:hAnsi="宋体"/>
                <w:u w:val="single"/>
              </w:rPr>
              <w:t xml:space="preserve"> 12 </w:t>
            </w:r>
            <w:r>
              <w:rPr>
                <w:rFonts w:hint="eastAsia" w:hAnsi="宋体"/>
              </w:rPr>
              <w:t>时</w:t>
            </w:r>
            <w:r>
              <w:rPr>
                <w:rFonts w:hint="eastAsia" w:hAnsi="宋体"/>
                <w:u w:val="single"/>
              </w:rPr>
              <w:t xml:space="preserve"> 00 </w:t>
            </w:r>
            <w:r>
              <w:rPr>
                <w:rFonts w:hint="eastAsia" w:hAnsi="宋体"/>
              </w:rPr>
              <w:t>分，</w:t>
            </w:r>
            <w:r>
              <w:rPr>
                <w:rFonts w:hint="eastAsia" w:hAnsi="宋体"/>
                <w:u w:val="single"/>
              </w:rPr>
              <w:t xml:space="preserve"> 15 </w:t>
            </w:r>
            <w:r>
              <w:rPr>
                <w:rFonts w:hint="eastAsia" w:hAnsi="宋体"/>
              </w:rPr>
              <w:t>时</w:t>
            </w:r>
            <w:r>
              <w:rPr>
                <w:rFonts w:hint="eastAsia" w:hAnsi="宋体"/>
                <w:u w:val="single"/>
              </w:rPr>
              <w:t xml:space="preserve"> 00 </w:t>
            </w:r>
            <w:r>
              <w:rPr>
                <w:rFonts w:hint="eastAsia" w:hAnsi="宋体"/>
              </w:rPr>
              <w:t>分到</w:t>
            </w:r>
            <w:r>
              <w:rPr>
                <w:rFonts w:hint="eastAsia" w:hAnsi="宋体"/>
                <w:u w:val="single"/>
              </w:rPr>
              <w:t xml:space="preserve"> 18 </w:t>
            </w:r>
            <w:r>
              <w:rPr>
                <w:rFonts w:hint="eastAsia" w:hAnsi="宋体"/>
              </w:rPr>
              <w:t>时</w:t>
            </w:r>
            <w:r>
              <w:rPr>
                <w:rFonts w:hint="eastAsia" w:hAnsi="宋体"/>
                <w:u w:val="single"/>
              </w:rPr>
              <w:t xml:space="preserve"> 00 </w:t>
            </w:r>
            <w:r>
              <w:rPr>
                <w:rFonts w:hint="eastAsia" w:hAnsi="宋体"/>
              </w:rPr>
              <w:t>分</w:t>
            </w:r>
          </w:p>
        </w:tc>
      </w:tr>
      <w:tr w14:paraId="071FE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5CAE305F">
            <w:pPr>
              <w:spacing w:line="400" w:lineRule="exact"/>
              <w:rPr>
                <w:rFonts w:hint="eastAsia" w:ascii="宋体" w:hAnsi="宋体"/>
                <w:szCs w:val="21"/>
              </w:rPr>
            </w:pPr>
            <w:r>
              <w:rPr>
                <w:rFonts w:hint="eastAsia" w:ascii="宋体" w:hAnsi="宋体"/>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33B8AA03">
            <w:pPr>
              <w:spacing w:line="400" w:lineRule="exact"/>
              <w:rPr>
                <w:rFonts w:hint="eastAsia" w:hAnsi="宋体"/>
              </w:rPr>
            </w:pPr>
            <w:r>
              <w:rPr>
                <w:rFonts w:hint="eastAsia" w:hAnsi="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01532B7D">
            <w:pPr>
              <w:snapToGrid w:val="0"/>
              <w:spacing w:line="400" w:lineRule="exact"/>
              <w:rPr>
                <w:rFonts w:hint="eastAsia" w:hAnsi="宋体"/>
              </w:rPr>
            </w:pPr>
            <w:r>
              <w:rPr>
                <w:rFonts w:hint="eastAsia" w:hAnsi="宋体"/>
              </w:rPr>
              <w:t>1、受理方式：纸质方式受理，投诉书正、副本（经过质疑的事项才可投诉）。</w:t>
            </w:r>
          </w:p>
          <w:p w14:paraId="11CBC43D">
            <w:pPr>
              <w:snapToGrid w:val="0"/>
              <w:spacing w:line="400" w:lineRule="exact"/>
              <w:rPr>
                <w:rFonts w:hint="eastAsia" w:hAnsi="宋体"/>
              </w:rPr>
            </w:pPr>
            <w:r>
              <w:rPr>
                <w:rFonts w:hint="eastAsia" w:hAnsi="宋体"/>
              </w:rPr>
              <w:t>2、邮寄地址：</w:t>
            </w:r>
          </w:p>
          <w:p w14:paraId="11B99D2A">
            <w:pPr>
              <w:snapToGrid w:val="0"/>
              <w:spacing w:line="400" w:lineRule="exact"/>
              <w:rPr>
                <w:rFonts w:hint="eastAsia" w:hAnsi="宋体"/>
              </w:rPr>
            </w:pPr>
            <w:r>
              <w:rPr>
                <w:rFonts w:hint="eastAsia" w:hAnsi="宋体"/>
              </w:rPr>
              <w:t>名称：南宁市财政局政府采购监督管理科</w:t>
            </w:r>
          </w:p>
          <w:p w14:paraId="69851568">
            <w:pPr>
              <w:snapToGrid w:val="0"/>
              <w:spacing w:line="400" w:lineRule="exact"/>
              <w:rPr>
                <w:rFonts w:hint="eastAsia" w:hAnsi="宋体"/>
              </w:rPr>
            </w:pPr>
            <w:r>
              <w:rPr>
                <w:rFonts w:hint="eastAsia" w:hAnsi="宋体"/>
              </w:rPr>
              <w:t>地址：南宁市青秀区东葛路129号</w:t>
            </w:r>
          </w:p>
          <w:p w14:paraId="47D277B5">
            <w:pPr>
              <w:snapToGrid w:val="0"/>
              <w:spacing w:line="400" w:lineRule="exact"/>
              <w:rPr>
                <w:rFonts w:hint="eastAsia" w:hAnsi="宋体"/>
              </w:rPr>
            </w:pPr>
            <w:r>
              <w:rPr>
                <w:rFonts w:hint="eastAsia" w:hAnsi="宋体"/>
              </w:rPr>
              <w:t>联系电话：0771-2189091</w:t>
            </w:r>
          </w:p>
        </w:tc>
      </w:tr>
      <w:tr w14:paraId="2E7CC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A20C8B5">
            <w:pPr>
              <w:spacing w:line="400" w:lineRule="exact"/>
              <w:rPr>
                <w:rFonts w:hint="eastAsia" w:ascii="宋体" w:hAnsi="宋体"/>
                <w:szCs w:val="21"/>
              </w:rPr>
            </w:pPr>
            <w:r>
              <w:rPr>
                <w:rFonts w:hint="eastAsia" w:ascii="宋体" w:hAnsi="宋体"/>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33D6D3D8">
            <w:pPr>
              <w:spacing w:line="400" w:lineRule="exact"/>
              <w:rPr>
                <w:rFonts w:hint="eastAsia" w:ascii="宋体" w:hAnsi="宋体"/>
                <w:szCs w:val="21"/>
              </w:rPr>
            </w:pPr>
            <w:r>
              <w:rPr>
                <w:rFonts w:hint="eastAsia"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56D225A2">
            <w:pPr>
              <w:pStyle w:val="18"/>
              <w:snapToGrid w:val="0"/>
              <w:spacing w:line="400" w:lineRule="exact"/>
              <w:rPr>
                <w:rFonts w:hint="eastAsia"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w:t>
            </w:r>
          </w:p>
          <w:p w14:paraId="264B4E06">
            <w:pPr>
              <w:pStyle w:val="18"/>
              <w:snapToGrid w:val="0"/>
              <w:spacing w:line="400" w:lineRule="exact"/>
              <w:rPr>
                <w:rFonts w:hint="eastAsia" w:hAnsi="宋体" w:cs="宋体"/>
              </w:rPr>
            </w:pPr>
            <w:r>
              <w:rPr>
                <w:rFonts w:hint="eastAsia" w:hAnsi="宋体" w:cs="宋体"/>
              </w:rPr>
              <w:t>□采购人支付。</w:t>
            </w:r>
          </w:p>
          <w:p w14:paraId="64C405DD">
            <w:pPr>
              <w:pStyle w:val="18"/>
              <w:snapToGrid w:val="0"/>
              <w:spacing w:line="400" w:lineRule="exact"/>
              <w:rPr>
                <w:rFonts w:hint="eastAsia" w:hAnsi="宋体" w:cs="宋体"/>
              </w:rPr>
            </w:pPr>
            <w:r>
              <w:rPr>
                <w:rFonts w:hint="eastAsia" w:hAnsi="宋体" w:cs="宋体"/>
              </w:rPr>
              <w:t>□本项目不收取代理服务费。</w:t>
            </w:r>
          </w:p>
        </w:tc>
      </w:tr>
      <w:tr w14:paraId="72DC0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AF4602E">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589F861">
            <w:pPr>
              <w:spacing w:line="400" w:lineRule="exact"/>
              <w:rPr>
                <w:rFonts w:hint="eastAsia" w:ascii="宋体" w:hAnsi="宋体"/>
                <w:szCs w:val="21"/>
              </w:rPr>
            </w:pPr>
            <w:r>
              <w:rPr>
                <w:rFonts w:hint="eastAsia"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386DAC3C">
            <w:pPr>
              <w:pStyle w:val="18"/>
              <w:snapToGrid w:val="0"/>
              <w:spacing w:line="400" w:lineRule="exact"/>
              <w:rPr>
                <w:rFonts w:hint="eastAsia" w:hAnsi="宋体" w:cs="宋体"/>
                <w:u w:val="single"/>
              </w:rPr>
            </w:pPr>
            <w:r>
              <w:rPr>
                <w:rFonts w:hint="eastAsia" w:hAnsi="宋体" w:cs="宋体"/>
              </w:rPr>
              <w:t>委托代理费按差额定率累进法计算。具体收费标准如下：参照《国家计委关于印发&lt;招标代理服务收费管理暂行办法&gt;的通知》（计价格〔2002〕1980号）和《国家发展改革委员会办公厅关于招标代理服务收费有关问题的通知》（发改办价格〔2003〕857号）规定的标准计算，单个项目低于捌仟元整的，按人民币捌仟元整计算。</w:t>
            </w:r>
          </w:p>
        </w:tc>
      </w:tr>
      <w:tr w14:paraId="2C32A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8504634">
            <w:pPr>
              <w:widowControl/>
              <w:spacing w:line="400" w:lineRule="exact"/>
              <w:jc w:val="left"/>
              <w:rPr>
                <w:rFonts w:hint="eastAsia"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26E31EA">
            <w:pPr>
              <w:spacing w:line="400" w:lineRule="exact"/>
              <w:rPr>
                <w:rFonts w:hint="eastAsia" w:ascii="宋体" w:hAnsi="宋体"/>
                <w:szCs w:val="21"/>
              </w:rPr>
            </w:pPr>
            <w:r>
              <w:rPr>
                <w:rFonts w:hint="eastAsia"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CC8AB96">
            <w:pPr>
              <w:pStyle w:val="18"/>
              <w:snapToGrid w:val="0"/>
              <w:spacing w:line="400" w:lineRule="exact"/>
              <w:rPr>
                <w:rFonts w:hint="eastAsia" w:hAnsi="宋体" w:cs="宋体"/>
              </w:rPr>
            </w:pPr>
            <w:r>
              <w:rPr>
                <w:rFonts w:hint="eastAsia" w:hAnsi="宋体" w:cs="宋体"/>
              </w:rPr>
              <w:t>开户名称：广西科文招标有限公司南宁二分公司</w:t>
            </w:r>
          </w:p>
          <w:p w14:paraId="32A57D92">
            <w:pPr>
              <w:pStyle w:val="18"/>
              <w:snapToGrid w:val="0"/>
              <w:spacing w:line="400" w:lineRule="exact"/>
              <w:rPr>
                <w:rFonts w:hint="eastAsia" w:hAnsi="宋体" w:cs="宋体"/>
              </w:rPr>
            </w:pPr>
            <w:r>
              <w:rPr>
                <w:rFonts w:hint="eastAsia" w:hAnsi="宋体" w:cs="宋体"/>
              </w:rPr>
              <w:t>开户银行：广西北部湾银行股份有限公司南宁市云景支行</w:t>
            </w:r>
          </w:p>
          <w:p w14:paraId="251CE795">
            <w:pPr>
              <w:pStyle w:val="18"/>
              <w:snapToGrid w:val="0"/>
              <w:spacing w:line="400" w:lineRule="exact"/>
              <w:rPr>
                <w:rFonts w:hint="eastAsia" w:hAnsi="宋体" w:cs="宋体"/>
              </w:rPr>
            </w:pPr>
            <w:r>
              <w:rPr>
                <w:rFonts w:hint="eastAsia" w:hAnsi="宋体" w:cs="宋体"/>
              </w:rPr>
              <w:t>银行账号：805029824700001</w:t>
            </w:r>
          </w:p>
        </w:tc>
      </w:tr>
      <w:tr w14:paraId="3D5AD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CF1C58">
            <w:pPr>
              <w:snapToGrid w:val="0"/>
              <w:spacing w:line="400" w:lineRule="exact"/>
              <w:jc w:val="center"/>
              <w:rPr>
                <w:rFonts w:hint="eastAsia" w:ascii="宋体" w:hAnsi="宋体"/>
                <w:szCs w:val="21"/>
              </w:rPr>
            </w:pPr>
            <w:r>
              <w:rPr>
                <w:rFonts w:hint="eastAsia" w:ascii="宋体" w:hAnsi="宋体"/>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F40F3C2">
            <w:pPr>
              <w:snapToGrid w:val="0"/>
              <w:spacing w:line="400" w:lineRule="exact"/>
              <w:rPr>
                <w:rFonts w:hint="eastAsia" w:ascii="宋体" w:hAnsi="宋体"/>
                <w:szCs w:val="21"/>
              </w:rPr>
            </w:pPr>
            <w:r>
              <w:rPr>
                <w:rFonts w:hint="eastAsia" w:ascii="宋体" w:hAnsi="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29237F6C">
            <w:pPr>
              <w:snapToGrid w:val="0"/>
              <w:spacing w:line="400" w:lineRule="exact"/>
              <w:rPr>
                <w:rFonts w:hint="eastAsia" w:ascii="宋体" w:hAnsi="宋体"/>
                <w:b/>
                <w:szCs w:val="21"/>
              </w:rPr>
            </w:pPr>
            <w:r>
              <w:rPr>
                <w:rFonts w:hint="eastAsia" w:ascii="宋体" w:hAnsi="宋体"/>
                <w:b/>
                <w:szCs w:val="21"/>
              </w:rPr>
              <w:t>解释权：</w:t>
            </w:r>
            <w:r>
              <w:rPr>
                <w:rFonts w:hint="eastAsia" w:ascii="宋体" w:hAnsi="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szCs w:val="21"/>
              </w:rPr>
              <w:t>，由采购人或者采购代理机构负责解释。</w:t>
            </w:r>
          </w:p>
          <w:p w14:paraId="2963A1B1">
            <w:pPr>
              <w:snapToGrid w:val="0"/>
              <w:spacing w:line="400" w:lineRule="exact"/>
              <w:rPr>
                <w:rFonts w:hint="eastAsia" w:ascii="宋体" w:hAnsi="宋体"/>
                <w:b/>
                <w:szCs w:val="21"/>
              </w:rPr>
            </w:pPr>
            <w:r>
              <w:rPr>
                <w:rFonts w:hint="eastAsia" w:ascii="宋体" w:hAnsi="宋体"/>
                <w:b/>
                <w:szCs w:val="21"/>
              </w:rPr>
              <w:t>法律责任：</w:t>
            </w:r>
          </w:p>
          <w:p w14:paraId="7B15DBBF">
            <w:pPr>
              <w:snapToGrid w:val="0"/>
              <w:spacing w:line="400" w:lineRule="exact"/>
              <w:rPr>
                <w:rFonts w:hint="eastAsia" w:ascii="宋体" w:hAnsi="宋体"/>
                <w:szCs w:val="21"/>
              </w:rPr>
            </w:pPr>
            <w:r>
              <w:rPr>
                <w:rFonts w:hint="eastAsia" w:ascii="宋体" w:hAnsi="宋体"/>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2B69FAC1">
            <w:pPr>
              <w:spacing w:line="400" w:lineRule="exact"/>
            </w:pPr>
            <w:r>
              <w:rPr>
                <w:rFonts w:hint="eastAsia" w:ascii="宋体" w:hAnsi="宋体"/>
                <w:b/>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D2B2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C290CD">
            <w:pPr>
              <w:snapToGrid w:val="0"/>
              <w:spacing w:line="400" w:lineRule="exact"/>
              <w:jc w:val="center"/>
              <w:rPr>
                <w:rFonts w:hint="eastAsia" w:ascii="宋体" w:hAnsi="宋体"/>
                <w:szCs w:val="21"/>
              </w:rPr>
            </w:pPr>
            <w:r>
              <w:rPr>
                <w:rFonts w:hint="eastAsia" w:ascii="宋体" w:hAnsi="宋体"/>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63096D02">
            <w:pPr>
              <w:snapToGrid w:val="0"/>
              <w:spacing w:line="400" w:lineRule="exact"/>
              <w:rPr>
                <w:rFonts w:hint="eastAsia" w:ascii="宋体" w:hAnsi="宋体"/>
                <w:szCs w:val="21"/>
              </w:rPr>
            </w:pPr>
            <w:r>
              <w:rPr>
                <w:rFonts w:hint="eastAsia" w:ascii="宋体" w:hAnsi="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13D30DCE">
            <w:pPr>
              <w:spacing w:line="400" w:lineRule="exact"/>
              <w:rPr>
                <w:rFonts w:hint="eastAsia" w:hAnsi="宋体" w:cs="宋体"/>
                <w:b/>
                <w:bCs/>
              </w:rPr>
            </w:pPr>
            <w:r>
              <w:rPr>
                <w:rFonts w:hint="eastAsia" w:hAnsi="宋体" w:cs="宋体"/>
                <w:b/>
                <w:bCs/>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2C971856">
            <w:pPr>
              <w:pStyle w:val="18"/>
              <w:snapToGrid w:val="0"/>
              <w:spacing w:line="400" w:lineRule="exact"/>
              <w:rPr>
                <w:rFonts w:hint="eastAsia"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F0FAEB3">
            <w:pPr>
              <w:spacing w:line="400" w:lineRule="exact"/>
              <w:rPr>
                <w:rFonts w:hint="eastAsia" w:hAnsi="宋体" w:cs="宋体"/>
                <w:b/>
                <w:bCs/>
              </w:rPr>
            </w:pPr>
            <w:r>
              <w:rPr>
                <w:rFonts w:hint="eastAsia" w:hAnsi="宋体" w:cs="宋体"/>
                <w:b/>
                <w:bCs/>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6FCB33EF">
            <w:pPr>
              <w:pStyle w:val="18"/>
              <w:snapToGrid w:val="0"/>
              <w:spacing w:line="400" w:lineRule="exact"/>
              <w:rPr>
                <w:rFonts w:hint="eastAsia" w:hAnsi="宋体" w:cs="宋体"/>
                <w:b/>
                <w:bCs/>
              </w:rPr>
            </w:pPr>
            <w:r>
              <w:rPr>
                <w:rFonts w:hint="eastAsia" w:hAnsi="宋体" w:cs="宋体"/>
                <w:b/>
                <w:bCs/>
              </w:rPr>
              <w:t>4.自然人投标的，招标文件规定盖公章处由自然人摁手指指印。</w:t>
            </w:r>
          </w:p>
          <w:p w14:paraId="224602EA">
            <w:pPr>
              <w:spacing w:line="400" w:lineRule="exact"/>
              <w:jc w:val="left"/>
              <w:rPr>
                <w:rFonts w:hint="eastAsia" w:ascii="宋体" w:hAnsi="宋体"/>
                <w:szCs w:val="21"/>
              </w:rPr>
            </w:pPr>
            <w:r>
              <w:rPr>
                <w:rFonts w:hint="eastAsia" w:ascii="宋体" w:hAnsi="宋体" w:cs="宋体"/>
                <w:b/>
                <w:bCs/>
                <w:szCs w:val="21"/>
              </w:rPr>
              <w:t>5.本招标文件所称的“以上”“以下”“以内”“届满”，包括本数；所称的“不满”“超过”“以外”，不包括本数。</w:t>
            </w:r>
          </w:p>
        </w:tc>
      </w:tr>
    </w:tbl>
    <w:p w14:paraId="64A96FBD">
      <w:pPr>
        <w:widowControl/>
        <w:spacing w:line="412" w:lineRule="auto"/>
        <w:jc w:val="left"/>
        <w:rPr>
          <w:rFonts w:ascii="Arial" w:hAnsi="Arial" w:eastAsia="黑体"/>
          <w:b/>
          <w:bCs/>
          <w:sz w:val="32"/>
          <w:szCs w:val="32"/>
        </w:rPr>
        <w:sectPr>
          <w:pgSz w:w="11906" w:h="16838"/>
          <w:pgMar w:top="1134" w:right="1134" w:bottom="1134" w:left="1134" w:header="720" w:footer="720" w:gutter="0"/>
          <w:cols w:space="720" w:num="1"/>
          <w:docGrid w:type="lines" w:linePitch="331" w:charSpace="0"/>
        </w:sectPr>
      </w:pPr>
    </w:p>
    <w:p w14:paraId="0E3B93DE"/>
    <w:p w14:paraId="5ECC1D68">
      <w:pPr>
        <w:pStyle w:val="4"/>
        <w:jc w:val="center"/>
      </w:pPr>
      <w:bookmarkStart w:id="16" w:name="_Toc25109"/>
      <w:r>
        <w:rPr>
          <w:rFonts w:hint="eastAsia"/>
        </w:rPr>
        <w:t>第二节</w:t>
      </w:r>
      <w:r>
        <w:t xml:space="preserve"> </w:t>
      </w:r>
      <w:r>
        <w:rPr>
          <w:rFonts w:hint="eastAsia"/>
        </w:rPr>
        <w:t>投标人须知正文</w:t>
      </w:r>
      <w:bookmarkEnd w:id="16"/>
    </w:p>
    <w:p w14:paraId="376DD49B">
      <w:pPr>
        <w:pStyle w:val="5"/>
        <w:keepNext w:val="0"/>
        <w:keepLines w:val="0"/>
        <w:spacing w:line="400" w:lineRule="exact"/>
        <w:jc w:val="center"/>
      </w:pPr>
      <w:bookmarkStart w:id="17" w:name="_Toc24766"/>
      <w:r>
        <w:rPr>
          <w:rFonts w:hint="eastAsia"/>
        </w:rPr>
        <w:t>一、总</w:t>
      </w:r>
      <w:r>
        <w:t xml:space="preserve">  </w:t>
      </w:r>
      <w:r>
        <w:rPr>
          <w:rFonts w:hint="eastAsia"/>
        </w:rPr>
        <w:t>则</w:t>
      </w:r>
      <w:bookmarkEnd w:id="17"/>
    </w:p>
    <w:p w14:paraId="63724E7A">
      <w:pPr>
        <w:spacing w:line="360" w:lineRule="auto"/>
        <w:ind w:firstLine="480" w:firstLineChars="200"/>
        <w:rPr>
          <w:rFonts w:hint="eastAsia" w:ascii="黑体" w:hAnsi="黑体" w:eastAsia="黑体"/>
          <w:sz w:val="24"/>
        </w:rPr>
      </w:pPr>
      <w:r>
        <w:rPr>
          <w:rFonts w:hint="eastAsia" w:ascii="黑体" w:hAnsi="黑体" w:eastAsia="黑体"/>
          <w:sz w:val="24"/>
        </w:rPr>
        <w:t>1.适用范围</w:t>
      </w:r>
    </w:p>
    <w:p w14:paraId="68124125">
      <w:pPr>
        <w:spacing w:line="360" w:lineRule="auto"/>
        <w:ind w:firstLine="420" w:firstLineChars="200"/>
        <w:rPr>
          <w:rFonts w:hint="eastAsia"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C2DB506">
      <w:pPr>
        <w:spacing w:line="360" w:lineRule="auto"/>
        <w:ind w:firstLine="420" w:firstLineChars="200"/>
        <w:rPr>
          <w:rFonts w:hint="eastAsia"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19BBA3A2">
      <w:pPr>
        <w:spacing w:line="360" w:lineRule="auto"/>
        <w:ind w:firstLine="480" w:firstLineChars="200"/>
        <w:rPr>
          <w:rFonts w:hint="eastAsia" w:ascii="黑体" w:hAnsi="黑体" w:eastAsia="黑体"/>
          <w:sz w:val="24"/>
        </w:rPr>
      </w:pPr>
      <w:r>
        <w:rPr>
          <w:rFonts w:hint="eastAsia" w:ascii="黑体" w:hAnsi="黑体" w:eastAsia="黑体"/>
          <w:sz w:val="24"/>
        </w:rPr>
        <w:t>2.定义</w:t>
      </w:r>
    </w:p>
    <w:p w14:paraId="11D41CBD">
      <w:pPr>
        <w:spacing w:line="360" w:lineRule="auto"/>
        <w:ind w:firstLine="422" w:firstLineChars="200"/>
        <w:rPr>
          <w:rFonts w:hint="eastAsia" w:ascii="宋体" w:hAnsi="宋体"/>
          <w:b/>
          <w:szCs w:val="21"/>
        </w:rPr>
      </w:pPr>
      <w:r>
        <w:rPr>
          <w:rFonts w:hint="eastAsia" w:ascii="宋体" w:hAnsi="宋体"/>
          <w:b/>
          <w:szCs w:val="21"/>
        </w:rPr>
        <w:t>2.1“采购人”是指依法进行政府采购的国家机关、事业单位、团体组织。</w:t>
      </w:r>
    </w:p>
    <w:p w14:paraId="232F3F42">
      <w:pPr>
        <w:spacing w:line="360" w:lineRule="auto"/>
        <w:ind w:firstLine="422" w:firstLineChars="200"/>
        <w:rPr>
          <w:rFonts w:hint="eastAsia" w:ascii="宋体" w:hAnsi="宋体"/>
          <w:b/>
          <w:szCs w:val="21"/>
        </w:rPr>
      </w:pPr>
      <w:r>
        <w:rPr>
          <w:rFonts w:hint="eastAsia" w:ascii="宋体" w:hAnsi="宋体"/>
          <w:b/>
          <w:szCs w:val="21"/>
        </w:rPr>
        <w:t>2.2“采购代理机构” 指政府采购集中采购机构和集中采购机构以外的采购代理机构。</w:t>
      </w:r>
    </w:p>
    <w:p w14:paraId="3020FD2F">
      <w:pPr>
        <w:spacing w:line="360" w:lineRule="auto"/>
        <w:ind w:firstLine="422" w:firstLineChars="200"/>
        <w:rPr>
          <w:rFonts w:hint="eastAsia" w:ascii="宋体" w:hAnsi="宋体"/>
          <w:b/>
          <w:szCs w:val="21"/>
        </w:rPr>
      </w:pPr>
      <w:r>
        <w:rPr>
          <w:rFonts w:hint="eastAsia" w:ascii="宋体" w:hAnsi="宋体"/>
          <w:b/>
          <w:szCs w:val="21"/>
        </w:rPr>
        <w:t>2.3“供应商”是指向采购人提供货物、工程或者服务的法人、其他组织或者自然人。</w:t>
      </w:r>
    </w:p>
    <w:p w14:paraId="7CE0B5D6">
      <w:pPr>
        <w:spacing w:line="360" w:lineRule="auto"/>
        <w:ind w:firstLine="420" w:firstLineChars="200"/>
        <w:rPr>
          <w:rFonts w:hint="eastAsia" w:ascii="宋体" w:hAnsi="宋体"/>
          <w:szCs w:val="21"/>
        </w:rPr>
      </w:pPr>
      <w:r>
        <w:rPr>
          <w:rFonts w:hint="eastAsia" w:ascii="宋体" w:hAnsi="宋体"/>
          <w:szCs w:val="21"/>
        </w:rPr>
        <w:t>2.4“投标人”是指响应招标、参加投标竞争的法人、非法人组织或者自然人。</w:t>
      </w:r>
    </w:p>
    <w:p w14:paraId="750DCD9E">
      <w:pPr>
        <w:spacing w:line="360" w:lineRule="auto"/>
        <w:ind w:firstLine="422" w:firstLineChars="200"/>
        <w:rPr>
          <w:rFonts w:hint="eastAsia" w:ascii="宋体" w:hAnsi="宋体"/>
          <w:b/>
          <w:szCs w:val="21"/>
        </w:rPr>
      </w:pPr>
      <w:r>
        <w:rPr>
          <w:rFonts w:hint="eastAsia" w:ascii="宋体" w:hAnsi="宋体"/>
          <w:b/>
          <w:szCs w:val="21"/>
        </w:rPr>
        <w:t>2.5“服务”是指除货物和工程以外的其他政府采购对象。</w:t>
      </w:r>
    </w:p>
    <w:p w14:paraId="727A5783">
      <w:pPr>
        <w:spacing w:line="360" w:lineRule="auto"/>
        <w:ind w:firstLine="422" w:firstLineChars="200"/>
        <w:rPr>
          <w:rFonts w:hint="eastAsia" w:ascii="宋体" w:hAnsi="宋体"/>
          <w:b/>
          <w:szCs w:val="21"/>
        </w:rPr>
      </w:pPr>
      <w:r>
        <w:rPr>
          <w:rFonts w:hint="eastAsia" w:ascii="宋体" w:hAnsi="宋体"/>
          <w:b/>
          <w:szCs w:val="21"/>
        </w:rPr>
        <w:t>2.6“书面形式”是指合同书、信件和数据电文（包括电报、电传、传真、短信、电子数据交换和电子邮件）等可以有形地表现所载内容的形式。</w:t>
      </w:r>
    </w:p>
    <w:p w14:paraId="637D3B7F">
      <w:pPr>
        <w:spacing w:line="360" w:lineRule="auto"/>
        <w:ind w:firstLine="422" w:firstLineChars="200"/>
        <w:rPr>
          <w:rFonts w:hint="eastAsia" w:ascii="宋体" w:hAnsi="宋体"/>
          <w:b/>
          <w:szCs w:val="21"/>
        </w:rPr>
      </w:pPr>
      <w:r>
        <w:rPr>
          <w:rFonts w:hint="eastAsia" w:ascii="宋体" w:hAnsi="宋体"/>
          <w:b/>
          <w:szCs w:val="21"/>
        </w:rPr>
        <w:t>2.7“实质性要求”是指招标文件中已经指明不满足则投标无效的条款，或者不能负偏离的条款，或者采购需求中带“</w:t>
      </w:r>
      <w:r>
        <w:rPr>
          <w:rFonts w:hint="eastAsia" w:ascii="宋体" w:hAnsi="宋体"/>
          <w:b/>
          <w:bCs/>
          <w:szCs w:val="21"/>
        </w:rPr>
        <w:t>▲</w:t>
      </w:r>
      <w:r>
        <w:rPr>
          <w:rFonts w:hint="eastAsia" w:ascii="宋体" w:hAnsi="宋体"/>
          <w:b/>
          <w:szCs w:val="21"/>
        </w:rPr>
        <w:t>”的条款。</w:t>
      </w:r>
    </w:p>
    <w:p w14:paraId="32EE4188">
      <w:pPr>
        <w:spacing w:line="360" w:lineRule="auto"/>
        <w:ind w:firstLine="420" w:firstLineChars="200"/>
        <w:rPr>
          <w:rFonts w:hint="eastAsia" w:ascii="宋体" w:hAnsi="宋体" w:cs="宋体"/>
          <w:szCs w:val="21"/>
        </w:rPr>
      </w:pPr>
      <w:r>
        <w:rPr>
          <w:rFonts w:hint="eastAsia" w:ascii="宋体" w:hAnsi="宋体"/>
          <w:szCs w:val="21"/>
        </w:rPr>
        <w:t>2.8</w:t>
      </w:r>
      <w:r>
        <w:rPr>
          <w:rFonts w:hint="eastAsia" w:ascii="宋体" w:hAnsi="宋体" w:cs="宋体"/>
          <w:szCs w:val="21"/>
        </w:rPr>
        <w:t>“正偏离”，是指投标文件对招标文件“采购需求”中有关条款作出的响应优于条款要求并有利于采购人的情形。</w:t>
      </w:r>
    </w:p>
    <w:p w14:paraId="4C5BB6E3">
      <w:pPr>
        <w:spacing w:line="360" w:lineRule="auto"/>
        <w:ind w:firstLine="420" w:firstLineChars="200"/>
        <w:rPr>
          <w:rFonts w:hint="eastAsia" w:ascii="宋体" w:hAnsi="宋体" w:cs="宋体"/>
          <w:szCs w:val="21"/>
        </w:rPr>
      </w:pPr>
      <w:r>
        <w:rPr>
          <w:rFonts w:hint="eastAsia" w:ascii="宋体" w:hAnsi="宋体" w:cs="宋体"/>
          <w:szCs w:val="21"/>
        </w:rPr>
        <w:t>2.9“负偏离”，是指投标文件对招标文件“采购需求”中有关条款作出的响应不满足条款要求，导致采购人要求不能得到满足的情形。</w:t>
      </w:r>
    </w:p>
    <w:p w14:paraId="2E136754">
      <w:pPr>
        <w:spacing w:line="360" w:lineRule="auto"/>
        <w:ind w:firstLine="420" w:firstLineChars="200"/>
        <w:rPr>
          <w:rFonts w:hint="eastAsia" w:ascii="宋体" w:hAnsi="宋体"/>
          <w:szCs w:val="21"/>
        </w:rPr>
      </w:pPr>
      <w:r>
        <w:rPr>
          <w:rFonts w:hint="eastAsia" w:ascii="宋体" w:hAnsi="宋体"/>
          <w:szCs w:val="21"/>
        </w:rPr>
        <w:t>2.10</w:t>
      </w:r>
      <w:r>
        <w:rPr>
          <w:rFonts w:hint="eastAsia" w:ascii="宋体" w:hAnsi="宋体" w:cs="宋体"/>
          <w:szCs w:val="21"/>
        </w:rPr>
        <w:t>“允许负偏离的条款”是指采购需求中的不属于“实质性要求”的条款。</w:t>
      </w:r>
    </w:p>
    <w:p w14:paraId="0F00EA94">
      <w:pPr>
        <w:spacing w:line="360" w:lineRule="auto"/>
        <w:ind w:firstLine="480" w:firstLineChars="200"/>
        <w:rPr>
          <w:rFonts w:hint="eastAsia" w:ascii="黑体" w:hAnsi="黑体" w:eastAsia="黑体"/>
          <w:sz w:val="24"/>
        </w:rPr>
      </w:pPr>
      <w:r>
        <w:rPr>
          <w:rFonts w:hint="eastAsia" w:ascii="黑体" w:hAnsi="黑体" w:eastAsia="黑体"/>
          <w:sz w:val="24"/>
        </w:rPr>
        <w:t>3.投标人的资格要求</w:t>
      </w:r>
    </w:p>
    <w:p w14:paraId="57967A3A">
      <w:pPr>
        <w:spacing w:line="360" w:lineRule="auto"/>
        <w:ind w:firstLine="420" w:firstLineChars="200"/>
        <w:rPr>
          <w:rFonts w:hint="eastAsia" w:ascii="宋体" w:hAnsi="宋体"/>
          <w:szCs w:val="21"/>
        </w:rPr>
      </w:pPr>
      <w:r>
        <w:rPr>
          <w:rFonts w:hint="eastAsia" w:ascii="宋体" w:hAnsi="宋体"/>
          <w:szCs w:val="21"/>
        </w:rPr>
        <w:t>投标人的资格要求详见“招标公告”。</w:t>
      </w:r>
    </w:p>
    <w:p w14:paraId="73E43B86">
      <w:pPr>
        <w:spacing w:line="360" w:lineRule="auto"/>
        <w:ind w:firstLine="480" w:firstLineChars="200"/>
        <w:rPr>
          <w:rFonts w:hint="eastAsia" w:ascii="黑体" w:hAnsi="黑体" w:eastAsia="黑体"/>
          <w:sz w:val="24"/>
        </w:rPr>
      </w:pPr>
      <w:r>
        <w:rPr>
          <w:rFonts w:hint="eastAsia" w:ascii="黑体" w:hAnsi="黑体" w:eastAsia="黑体"/>
          <w:sz w:val="24"/>
        </w:rPr>
        <w:t>4.投标委托</w:t>
      </w:r>
    </w:p>
    <w:p w14:paraId="05C08614">
      <w:pPr>
        <w:spacing w:line="360" w:lineRule="auto"/>
        <w:ind w:firstLine="420" w:firstLineChars="200"/>
        <w:rPr>
          <w:rFonts w:hint="eastAsia"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60BF709E">
      <w:pPr>
        <w:spacing w:line="360" w:lineRule="auto"/>
        <w:ind w:firstLine="480" w:firstLineChars="200"/>
        <w:rPr>
          <w:rFonts w:hint="eastAsia" w:ascii="黑体" w:hAnsi="黑体" w:eastAsia="黑体"/>
          <w:sz w:val="24"/>
        </w:rPr>
      </w:pPr>
      <w:r>
        <w:rPr>
          <w:rFonts w:hint="eastAsia" w:ascii="黑体" w:hAnsi="黑体" w:eastAsia="黑体"/>
          <w:sz w:val="24"/>
        </w:rPr>
        <w:t>5.投标费用</w:t>
      </w:r>
    </w:p>
    <w:p w14:paraId="56F70483">
      <w:pPr>
        <w:spacing w:line="360" w:lineRule="auto"/>
        <w:ind w:firstLine="420" w:firstLineChars="200"/>
        <w:rPr>
          <w:rFonts w:hint="eastAsia"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4E93E04C">
      <w:pPr>
        <w:spacing w:line="360" w:lineRule="auto"/>
        <w:ind w:firstLine="480" w:firstLineChars="200"/>
        <w:rPr>
          <w:rFonts w:hint="eastAsia" w:ascii="黑体" w:hAnsi="黑体" w:eastAsia="黑体"/>
          <w:sz w:val="24"/>
        </w:rPr>
      </w:pPr>
      <w:r>
        <w:rPr>
          <w:rFonts w:hint="eastAsia" w:ascii="黑体" w:hAnsi="黑体" w:eastAsia="黑体"/>
          <w:sz w:val="24"/>
        </w:rPr>
        <w:t>6.联合体投标</w:t>
      </w:r>
    </w:p>
    <w:p w14:paraId="309811FF">
      <w:pPr>
        <w:spacing w:line="360" w:lineRule="auto"/>
        <w:ind w:firstLine="420" w:firstLineChars="200"/>
        <w:rPr>
          <w:rFonts w:hint="eastAsia" w:ascii="宋体" w:hAnsi="宋体"/>
          <w:szCs w:val="21"/>
        </w:rPr>
      </w:pPr>
      <w:r>
        <w:rPr>
          <w:rFonts w:hint="eastAsia" w:ascii="宋体" w:hAnsi="宋体"/>
          <w:szCs w:val="21"/>
        </w:rPr>
        <w:t>6.1本项目是否接受联合体投标，详见“投标人须知前附表”。</w:t>
      </w:r>
    </w:p>
    <w:p w14:paraId="5BA1D6BF">
      <w:pPr>
        <w:spacing w:line="360" w:lineRule="auto"/>
        <w:ind w:firstLine="420" w:firstLineChars="200"/>
        <w:rPr>
          <w:rFonts w:hint="eastAsia" w:ascii="宋体" w:hAnsi="宋体"/>
          <w:bCs/>
          <w:szCs w:val="21"/>
        </w:rPr>
      </w:pPr>
      <w:r>
        <w:rPr>
          <w:rFonts w:hint="eastAsia" w:ascii="宋体" w:hAnsi="宋体"/>
          <w:bCs/>
          <w:szCs w:val="21"/>
        </w:rPr>
        <w:t>6.2如接受联合体投标，联合体投标要求详见“投标人须知前附表”。</w:t>
      </w:r>
    </w:p>
    <w:p w14:paraId="7FD51B7F">
      <w:pPr>
        <w:spacing w:line="360" w:lineRule="auto"/>
        <w:ind w:firstLine="420" w:firstLineChars="200"/>
        <w:rPr>
          <w:rFonts w:hint="eastAsia" w:ascii="宋体" w:hAnsi="宋体"/>
          <w:bCs/>
          <w:sz w:val="24"/>
          <w:szCs w:val="21"/>
          <w:shd w:val="clear" w:color="auto" w:fill="FFFFFF"/>
        </w:rPr>
      </w:pPr>
      <w:r>
        <w:rPr>
          <w:rFonts w:hint="eastAsia" w:ascii="宋体" w:hAnsi="宋体"/>
          <w:bCs/>
          <w:szCs w:val="21"/>
        </w:rPr>
        <w:t>6.3根据《政府采购促进中小企业发展管理办法》（财库[2020]46号）第九条、《广西壮族自治区财政厅关于进一步发挥政府采购政策功能促进企业发展的通知》（桂财采〔2022〕30号）、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B3D19FC">
      <w:pPr>
        <w:spacing w:line="360" w:lineRule="auto"/>
        <w:ind w:firstLine="480" w:firstLineChars="200"/>
        <w:rPr>
          <w:rFonts w:hint="eastAsia" w:ascii="黑体" w:hAnsi="黑体" w:eastAsia="黑体"/>
          <w:sz w:val="24"/>
        </w:rPr>
      </w:pPr>
      <w:r>
        <w:rPr>
          <w:rFonts w:hint="eastAsia" w:ascii="黑体" w:hAnsi="黑体" w:eastAsia="黑体"/>
          <w:sz w:val="24"/>
        </w:rPr>
        <w:t xml:space="preserve">7.转包与分包             </w:t>
      </w:r>
    </w:p>
    <w:p w14:paraId="7557F3FE">
      <w:pPr>
        <w:spacing w:line="360" w:lineRule="auto"/>
        <w:ind w:firstLine="422" w:firstLineChars="200"/>
        <w:rPr>
          <w:rFonts w:hint="eastAsia" w:ascii="宋体" w:hAnsi="宋体"/>
          <w:b/>
          <w:szCs w:val="21"/>
        </w:rPr>
      </w:pPr>
      <w:r>
        <w:rPr>
          <w:rFonts w:hint="eastAsia" w:ascii="宋体" w:hAnsi="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0B93208">
      <w:pPr>
        <w:spacing w:line="360" w:lineRule="auto"/>
        <w:ind w:firstLine="420" w:firstLineChars="200"/>
        <w:rPr>
          <w:rFonts w:hint="eastAsia" w:ascii="宋体" w:hAnsi="宋体"/>
          <w:bCs/>
          <w:szCs w:val="21"/>
        </w:rPr>
      </w:pPr>
      <w:r>
        <w:rPr>
          <w:rFonts w:hint="eastAsia" w:ascii="宋体" w:hAnsi="宋体"/>
          <w:bCs/>
          <w:szCs w:val="21"/>
        </w:rPr>
        <w:t>7.2根据《政府采购促进中小企业发展管理办法》（财库[2020]46号）第九条及《广西壮族自治区财政厅关于进一步发挥政府采购政策功能促进企业发展的通知》（桂财采〔2022〕30号）、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36F4F1B">
      <w:pPr>
        <w:spacing w:line="360" w:lineRule="auto"/>
        <w:ind w:firstLine="480" w:firstLineChars="200"/>
        <w:rPr>
          <w:rFonts w:hint="eastAsia" w:ascii="黑体" w:hAnsi="黑体" w:eastAsia="黑体"/>
          <w:sz w:val="24"/>
        </w:rPr>
      </w:pPr>
      <w:r>
        <w:rPr>
          <w:rFonts w:hint="eastAsia" w:ascii="黑体" w:hAnsi="黑体" w:eastAsia="黑体"/>
          <w:sz w:val="24"/>
        </w:rPr>
        <w:t>8.特别说明：</w:t>
      </w:r>
    </w:p>
    <w:p w14:paraId="38CA362B">
      <w:pPr>
        <w:spacing w:line="360" w:lineRule="auto"/>
        <w:ind w:firstLine="422" w:firstLineChars="200"/>
        <w:rPr>
          <w:rFonts w:hint="eastAsia" w:ascii="宋体" w:hAnsi="宋体"/>
          <w:b/>
          <w:szCs w:val="21"/>
        </w:rPr>
      </w:pPr>
      <w:r>
        <w:rPr>
          <w:rFonts w:hint="eastAsia" w:ascii="宋体" w:hAnsi="宋体"/>
          <w:b/>
          <w:szCs w:val="21"/>
        </w:rPr>
        <w:t>8.1如果本招标文件要求投标人提供资格、信誉、荣誉、业绩与企业认证等材料的，则投标人所提供的以上材料必须为投标人所拥有。</w:t>
      </w:r>
    </w:p>
    <w:p w14:paraId="7CEE6A3C">
      <w:pPr>
        <w:spacing w:line="360" w:lineRule="auto"/>
        <w:ind w:firstLine="422" w:firstLineChars="200"/>
        <w:rPr>
          <w:rFonts w:hint="eastAsia" w:ascii="宋体" w:hAnsi="宋体"/>
          <w:b/>
          <w:szCs w:val="21"/>
        </w:rPr>
      </w:pPr>
      <w:r>
        <w:rPr>
          <w:rFonts w:hint="eastAsia" w:ascii="宋体" w:hAnsi="宋体"/>
          <w:b/>
          <w:szCs w:val="21"/>
        </w:rPr>
        <w:t>8.2投标人应仔细阅读招标文件的所有内容，按照招标文件的要求提交投标文件，并对所提供的全部资料的真实性承担法律责任。</w:t>
      </w:r>
    </w:p>
    <w:p w14:paraId="34ED4929">
      <w:pPr>
        <w:spacing w:line="360" w:lineRule="auto"/>
        <w:ind w:firstLine="422" w:firstLineChars="200"/>
        <w:rPr>
          <w:rFonts w:hint="eastAsia" w:ascii="宋体" w:hAnsi="宋体"/>
          <w:b/>
          <w:szCs w:val="21"/>
        </w:rPr>
      </w:pPr>
      <w:r>
        <w:rPr>
          <w:rFonts w:hint="eastAsia" w:ascii="宋体" w:hAnsi="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34BA51AA">
      <w:pPr>
        <w:spacing w:line="360" w:lineRule="auto"/>
        <w:ind w:firstLine="480" w:firstLineChars="200"/>
        <w:rPr>
          <w:rFonts w:hint="eastAsia" w:ascii="黑体" w:hAnsi="黑体" w:eastAsia="黑体"/>
          <w:sz w:val="24"/>
        </w:rPr>
      </w:pPr>
      <w:r>
        <w:rPr>
          <w:rFonts w:hint="eastAsia" w:ascii="黑体" w:hAnsi="黑体" w:eastAsia="黑体"/>
          <w:sz w:val="24"/>
        </w:rPr>
        <w:t>9.回避与串通投标</w:t>
      </w:r>
    </w:p>
    <w:p w14:paraId="6B5C35D0">
      <w:pPr>
        <w:spacing w:line="360" w:lineRule="auto"/>
        <w:ind w:firstLine="422" w:firstLineChars="200"/>
        <w:rPr>
          <w:rFonts w:hint="eastAsia" w:ascii="宋体" w:hAnsi="宋体"/>
          <w:b/>
          <w:szCs w:val="21"/>
        </w:rPr>
      </w:pPr>
      <w:r>
        <w:rPr>
          <w:rFonts w:hint="eastAsia" w:ascii="宋体" w:hAnsi="宋体"/>
          <w:b/>
          <w:szCs w:val="21"/>
        </w:rPr>
        <w:t>9.1在政府采购活动中，采购人员及相关人员与供应商有下列利害关系之一的，应当回避：</w:t>
      </w:r>
    </w:p>
    <w:p w14:paraId="245E5296">
      <w:pPr>
        <w:spacing w:line="360" w:lineRule="auto"/>
        <w:ind w:firstLine="420" w:firstLineChars="200"/>
        <w:rPr>
          <w:rFonts w:hint="eastAsia" w:hAnsi="宋体"/>
        </w:rPr>
      </w:pPr>
      <w:r>
        <w:rPr>
          <w:rFonts w:hint="eastAsia" w:hAnsi="宋体"/>
        </w:rPr>
        <w:t>（</w:t>
      </w:r>
      <w:r>
        <w:rPr>
          <w:rFonts w:hAnsi="宋体"/>
        </w:rPr>
        <w:t>1</w:t>
      </w:r>
      <w:r>
        <w:rPr>
          <w:rFonts w:hint="eastAsia" w:hAnsi="宋体"/>
        </w:rPr>
        <w:t>）参加采购活动前</w:t>
      </w:r>
      <w:r>
        <w:rPr>
          <w:rFonts w:hAnsi="宋体"/>
        </w:rPr>
        <w:t>3</w:t>
      </w:r>
      <w:r>
        <w:rPr>
          <w:rFonts w:hint="eastAsia" w:hAnsi="宋体"/>
        </w:rPr>
        <w:t>年内与供应商存在劳动关系；</w:t>
      </w:r>
    </w:p>
    <w:p w14:paraId="6FAFB4C6">
      <w:pPr>
        <w:spacing w:line="360" w:lineRule="auto"/>
        <w:ind w:firstLine="420" w:firstLineChars="200"/>
        <w:rPr>
          <w:rFonts w:hint="eastAsia" w:hAnsi="宋体"/>
        </w:rPr>
      </w:pPr>
      <w:r>
        <w:rPr>
          <w:rFonts w:hint="eastAsia" w:hAnsi="宋体"/>
        </w:rPr>
        <w:t>（</w:t>
      </w:r>
      <w:r>
        <w:rPr>
          <w:rFonts w:hAnsi="宋体"/>
        </w:rPr>
        <w:t>2</w:t>
      </w:r>
      <w:r>
        <w:rPr>
          <w:rFonts w:hint="eastAsia" w:hAnsi="宋体"/>
        </w:rPr>
        <w:t>）参加采购活动前</w:t>
      </w:r>
      <w:r>
        <w:rPr>
          <w:rFonts w:hAnsi="宋体"/>
        </w:rPr>
        <w:t>3</w:t>
      </w:r>
      <w:r>
        <w:rPr>
          <w:rFonts w:hint="eastAsia" w:hAnsi="宋体"/>
        </w:rPr>
        <w:t>年内担任供应商的董事、监事；</w:t>
      </w:r>
    </w:p>
    <w:p w14:paraId="24E98A43">
      <w:pPr>
        <w:spacing w:line="360" w:lineRule="auto"/>
        <w:ind w:firstLine="420" w:firstLineChars="200"/>
        <w:rPr>
          <w:rFonts w:hint="eastAsia" w:hAnsi="宋体"/>
        </w:rPr>
      </w:pPr>
      <w:r>
        <w:rPr>
          <w:rFonts w:hint="eastAsia" w:hAnsi="宋体"/>
        </w:rPr>
        <w:t>（</w:t>
      </w:r>
      <w:r>
        <w:rPr>
          <w:rFonts w:hAnsi="宋体"/>
        </w:rPr>
        <w:t>3</w:t>
      </w:r>
      <w:r>
        <w:rPr>
          <w:rFonts w:hint="eastAsia" w:hAnsi="宋体"/>
        </w:rPr>
        <w:t>）参加采购活动前</w:t>
      </w:r>
      <w:r>
        <w:rPr>
          <w:rFonts w:hAnsi="宋体"/>
        </w:rPr>
        <w:t>3</w:t>
      </w:r>
      <w:r>
        <w:rPr>
          <w:rFonts w:hint="eastAsia" w:hAnsi="宋体"/>
        </w:rPr>
        <w:t>年内是供应商的控股股东或者实际控制人；</w:t>
      </w:r>
    </w:p>
    <w:p w14:paraId="37F0B540">
      <w:pPr>
        <w:spacing w:line="360" w:lineRule="auto"/>
        <w:ind w:firstLine="420" w:firstLineChars="200"/>
        <w:rPr>
          <w:rFonts w:hint="eastAsia" w:hAnsi="宋体"/>
        </w:rPr>
      </w:pPr>
      <w:r>
        <w:rPr>
          <w:rFonts w:hint="eastAsia" w:hAnsi="宋体"/>
        </w:rPr>
        <w:t>（</w:t>
      </w:r>
      <w:r>
        <w:rPr>
          <w:rFonts w:hAnsi="宋体"/>
        </w:rPr>
        <w:t>4</w:t>
      </w:r>
      <w:r>
        <w:rPr>
          <w:rFonts w:hint="eastAsia" w:hAnsi="宋体"/>
        </w:rPr>
        <w:t>）与供应商的法定代表人或者负责人有夫妻、直系血亲、三代以内旁系血亲或者近姻亲关系；</w:t>
      </w:r>
    </w:p>
    <w:p w14:paraId="212CD5F4">
      <w:pPr>
        <w:spacing w:line="360" w:lineRule="auto"/>
        <w:ind w:firstLine="420" w:firstLineChars="200"/>
        <w:rPr>
          <w:rFonts w:hint="eastAsia" w:hAnsi="宋体"/>
        </w:rPr>
      </w:pPr>
      <w:r>
        <w:rPr>
          <w:rFonts w:hint="eastAsia" w:hAnsi="宋体"/>
        </w:rPr>
        <w:t>（</w:t>
      </w:r>
      <w:r>
        <w:rPr>
          <w:rFonts w:hAnsi="宋体"/>
        </w:rPr>
        <w:t>5</w:t>
      </w:r>
      <w:r>
        <w:rPr>
          <w:rFonts w:hint="eastAsia" w:hAnsi="宋体"/>
        </w:rPr>
        <w:t>）与供应商有其他可能影响政府采购活动公平、公正进行的关系。</w:t>
      </w:r>
    </w:p>
    <w:p w14:paraId="644F7158">
      <w:pPr>
        <w:spacing w:line="360" w:lineRule="auto"/>
        <w:ind w:firstLine="420" w:firstLineChars="200"/>
        <w:rPr>
          <w:rFonts w:hint="eastAsia" w:hAnsi="宋体"/>
        </w:rPr>
      </w:pPr>
      <w:r>
        <w:rPr>
          <w:rFonts w:hint="eastAsia" w:hAnsi="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86A4A4F">
      <w:pPr>
        <w:spacing w:line="360" w:lineRule="auto"/>
        <w:ind w:firstLine="420" w:firstLineChars="200"/>
        <w:rPr>
          <w:rFonts w:hint="eastAsia" w:ascii="宋体" w:hAnsi="宋体"/>
          <w:szCs w:val="21"/>
        </w:rPr>
      </w:pPr>
      <w:r>
        <w:rPr>
          <w:rFonts w:hint="eastAsia" w:ascii="宋体" w:hAnsi="宋体"/>
          <w:szCs w:val="21"/>
        </w:rPr>
        <w:t>9.2有下列情形之一的视为投标人相互串通投标，投标文件将被视为无效：</w:t>
      </w:r>
    </w:p>
    <w:p w14:paraId="613F96FA">
      <w:pPr>
        <w:spacing w:line="360" w:lineRule="auto"/>
        <w:ind w:firstLine="422" w:firstLineChars="200"/>
        <w:rPr>
          <w:rFonts w:hint="eastAsia" w:hAnsi="宋体"/>
          <w:b/>
        </w:rPr>
      </w:pPr>
      <w:r>
        <w:rPr>
          <w:rFonts w:hint="eastAsia" w:hAnsi="宋体"/>
          <w:b/>
        </w:rPr>
        <w:t>（</w:t>
      </w:r>
      <w:r>
        <w:rPr>
          <w:rFonts w:hAnsi="宋体"/>
          <w:b/>
        </w:rPr>
        <w:t>1</w:t>
      </w:r>
      <w:r>
        <w:rPr>
          <w:rFonts w:hint="eastAsia" w:hAnsi="宋体"/>
          <w:b/>
        </w:rPr>
        <w:t>）不同投标人的投标文件由同一单位或者个人编制；或者不同投标人报名的</w:t>
      </w:r>
      <w:r>
        <w:rPr>
          <w:rFonts w:hAnsi="宋体"/>
          <w:b/>
        </w:rPr>
        <w:t>IP</w:t>
      </w:r>
      <w:r>
        <w:rPr>
          <w:rFonts w:hint="eastAsia" w:hAnsi="宋体"/>
          <w:b/>
        </w:rPr>
        <w:t>地址一致的；或者编制标书硬件设备</w:t>
      </w:r>
      <w:r>
        <w:rPr>
          <w:rFonts w:hAnsi="宋体"/>
          <w:b/>
        </w:rPr>
        <w:t>CPU</w:t>
      </w:r>
      <w:r>
        <w:rPr>
          <w:rFonts w:hint="eastAsia" w:hAnsi="宋体"/>
          <w:b/>
        </w:rPr>
        <w:t>编号、硬盘编号、网卡地址一致的情况。</w:t>
      </w:r>
    </w:p>
    <w:p w14:paraId="79E0ECCA">
      <w:pPr>
        <w:spacing w:line="360" w:lineRule="auto"/>
        <w:ind w:firstLine="422" w:firstLineChars="200"/>
        <w:rPr>
          <w:rFonts w:hint="eastAsia" w:hAnsi="宋体"/>
          <w:b/>
        </w:rPr>
      </w:pPr>
      <w:r>
        <w:rPr>
          <w:rFonts w:hint="eastAsia" w:hAnsi="宋体"/>
          <w:b/>
        </w:rPr>
        <w:t>（</w:t>
      </w:r>
      <w:r>
        <w:rPr>
          <w:rFonts w:hAnsi="宋体"/>
          <w:b/>
        </w:rPr>
        <w:t>2</w:t>
      </w:r>
      <w:r>
        <w:rPr>
          <w:rFonts w:hint="eastAsia" w:hAnsi="宋体"/>
          <w:b/>
        </w:rPr>
        <w:t>）不同投标人委托同一单位或者个人办理投标事宜；</w:t>
      </w:r>
    </w:p>
    <w:p w14:paraId="54A80B9A">
      <w:pPr>
        <w:spacing w:line="360" w:lineRule="auto"/>
        <w:ind w:firstLine="422" w:firstLineChars="200"/>
        <w:rPr>
          <w:rFonts w:hint="eastAsia" w:hAnsi="宋体"/>
          <w:b/>
        </w:rPr>
      </w:pPr>
      <w:r>
        <w:rPr>
          <w:rFonts w:hint="eastAsia" w:hAnsi="宋体"/>
          <w:b/>
        </w:rPr>
        <w:t>（</w:t>
      </w:r>
      <w:r>
        <w:rPr>
          <w:rFonts w:hAnsi="宋体"/>
          <w:b/>
        </w:rPr>
        <w:t>3</w:t>
      </w:r>
      <w:r>
        <w:rPr>
          <w:rFonts w:hint="eastAsia" w:hAnsi="宋体"/>
          <w:b/>
        </w:rPr>
        <w:t>）不同的投标人的投标文件载明的项目管理员为同一个人；</w:t>
      </w:r>
    </w:p>
    <w:p w14:paraId="1712057A">
      <w:pPr>
        <w:spacing w:line="360" w:lineRule="auto"/>
        <w:ind w:firstLine="422" w:firstLineChars="200"/>
        <w:rPr>
          <w:rFonts w:hint="eastAsia" w:hAnsi="宋体"/>
          <w:b/>
        </w:rPr>
      </w:pPr>
      <w:r>
        <w:rPr>
          <w:rFonts w:hint="eastAsia" w:hAnsi="宋体"/>
          <w:b/>
        </w:rPr>
        <w:t>（</w:t>
      </w:r>
      <w:r>
        <w:rPr>
          <w:rFonts w:hAnsi="宋体"/>
          <w:b/>
        </w:rPr>
        <w:t>4</w:t>
      </w:r>
      <w:r>
        <w:rPr>
          <w:rFonts w:hint="eastAsia" w:hAnsi="宋体"/>
          <w:b/>
        </w:rPr>
        <w:t>）不同投标人的电子或纸质投标文件异常一致或者投标报价呈规律性差异；</w:t>
      </w:r>
    </w:p>
    <w:p w14:paraId="5E864860">
      <w:pPr>
        <w:spacing w:line="360" w:lineRule="auto"/>
        <w:ind w:firstLine="422" w:firstLineChars="200"/>
        <w:rPr>
          <w:rFonts w:hint="eastAsia" w:hAnsi="宋体"/>
          <w:b/>
        </w:rPr>
      </w:pPr>
      <w:r>
        <w:rPr>
          <w:rFonts w:hint="eastAsia" w:hAnsi="宋体"/>
          <w:b/>
        </w:rPr>
        <w:t>（</w:t>
      </w:r>
      <w:r>
        <w:rPr>
          <w:rFonts w:hAnsi="宋体"/>
          <w:b/>
        </w:rPr>
        <w:t>5</w:t>
      </w:r>
      <w:r>
        <w:rPr>
          <w:rFonts w:hint="eastAsia" w:hAnsi="宋体"/>
          <w:b/>
        </w:rPr>
        <w:t>）不同投标人的纸质投标文件相互混装；</w:t>
      </w:r>
    </w:p>
    <w:p w14:paraId="01568F3E">
      <w:pPr>
        <w:spacing w:line="360" w:lineRule="auto"/>
        <w:ind w:firstLine="420" w:firstLineChars="200"/>
        <w:rPr>
          <w:rFonts w:hint="eastAsia" w:ascii="宋体" w:hAnsi="宋体"/>
          <w:szCs w:val="21"/>
        </w:rPr>
      </w:pPr>
      <w:r>
        <w:rPr>
          <w:rFonts w:hint="eastAsia" w:ascii="宋体" w:hAnsi="宋体"/>
          <w:szCs w:val="21"/>
        </w:rPr>
        <w:t>9.3供应商有下列情形之一的，属于恶意串通行为，将报同级监督管理部门：</w:t>
      </w:r>
    </w:p>
    <w:p w14:paraId="75A67315">
      <w:pPr>
        <w:spacing w:line="360" w:lineRule="auto"/>
        <w:ind w:firstLine="420" w:firstLineChars="200"/>
        <w:rPr>
          <w:rFonts w:hint="eastAsia" w:hAnsi="宋体"/>
        </w:rPr>
      </w:pPr>
      <w:r>
        <w:rPr>
          <w:rFonts w:hint="eastAsia" w:hAnsi="宋体"/>
        </w:rPr>
        <w:t>（</w:t>
      </w:r>
      <w:r>
        <w:rPr>
          <w:rFonts w:hAnsi="宋体"/>
        </w:rPr>
        <w:t>1</w:t>
      </w:r>
      <w:r>
        <w:rPr>
          <w:rFonts w:hint="eastAsia" w:hAnsi="宋体"/>
        </w:rPr>
        <w:t>）供应商直接或者间接从采购人或者采购代理机构处获得其他供应商的相关信息并修改其投标文件或者投标文件；</w:t>
      </w:r>
    </w:p>
    <w:p w14:paraId="4B1A9478">
      <w:pPr>
        <w:spacing w:line="360" w:lineRule="auto"/>
        <w:ind w:firstLine="420" w:firstLineChars="200"/>
        <w:rPr>
          <w:rFonts w:hint="eastAsia" w:hAnsi="宋体"/>
        </w:rPr>
      </w:pPr>
      <w:r>
        <w:rPr>
          <w:rFonts w:hint="eastAsia" w:hAnsi="宋体"/>
        </w:rPr>
        <w:t>（</w:t>
      </w:r>
      <w:r>
        <w:rPr>
          <w:rFonts w:hAnsi="宋体"/>
        </w:rPr>
        <w:t>2</w:t>
      </w:r>
      <w:r>
        <w:rPr>
          <w:rFonts w:hint="eastAsia" w:hAnsi="宋体"/>
        </w:rPr>
        <w:t>）供应商按照采购人或者采购代理机构的授意撤换、修改投标文件或者投标文件；</w:t>
      </w:r>
    </w:p>
    <w:p w14:paraId="06B0061E">
      <w:pPr>
        <w:spacing w:line="360" w:lineRule="auto"/>
        <w:ind w:firstLine="420" w:firstLineChars="200"/>
        <w:rPr>
          <w:rFonts w:hint="eastAsia" w:hAnsi="宋体"/>
        </w:rPr>
      </w:pPr>
      <w:r>
        <w:rPr>
          <w:rFonts w:hint="eastAsia" w:hAnsi="宋体"/>
        </w:rPr>
        <w:t>（</w:t>
      </w:r>
      <w:r>
        <w:rPr>
          <w:rFonts w:hAnsi="宋体"/>
        </w:rPr>
        <w:t>3</w:t>
      </w:r>
      <w:r>
        <w:rPr>
          <w:rFonts w:hint="eastAsia" w:hAnsi="宋体"/>
        </w:rPr>
        <w:t>）供应商之间协商报价、技术方案等投标文件或者投标文件的实质性内容；</w:t>
      </w:r>
    </w:p>
    <w:p w14:paraId="7AF1FC0C">
      <w:pPr>
        <w:spacing w:line="360" w:lineRule="auto"/>
        <w:ind w:firstLine="420" w:firstLineChars="200"/>
        <w:rPr>
          <w:rFonts w:hint="eastAsia" w:hAnsi="宋体"/>
        </w:rPr>
      </w:pPr>
      <w:r>
        <w:rPr>
          <w:rFonts w:hint="eastAsia" w:hAnsi="宋体"/>
        </w:rPr>
        <w:t>（</w:t>
      </w:r>
      <w:r>
        <w:rPr>
          <w:rFonts w:hAnsi="宋体"/>
        </w:rPr>
        <w:t>4</w:t>
      </w:r>
      <w:r>
        <w:rPr>
          <w:rFonts w:hint="eastAsia" w:hAnsi="宋体"/>
        </w:rPr>
        <w:t>）属于同一集团、协会、商会等组织成员的供应商按照该组织要求协同参加政府采购活动；</w:t>
      </w:r>
    </w:p>
    <w:p w14:paraId="07152EDC">
      <w:pPr>
        <w:spacing w:line="360" w:lineRule="auto"/>
        <w:ind w:firstLine="420" w:firstLineChars="200"/>
        <w:rPr>
          <w:rFonts w:hint="eastAsia" w:hAnsi="宋体"/>
        </w:rPr>
      </w:pPr>
      <w:r>
        <w:rPr>
          <w:rFonts w:hint="eastAsia" w:hAnsi="宋体"/>
        </w:rPr>
        <w:t>（</w:t>
      </w:r>
      <w:r>
        <w:rPr>
          <w:rFonts w:hAnsi="宋体"/>
        </w:rPr>
        <w:t>5</w:t>
      </w:r>
      <w:r>
        <w:rPr>
          <w:rFonts w:hint="eastAsia" w:hAnsi="宋体"/>
        </w:rPr>
        <w:t>）供应商之间事先约定一致抬高或者压低投标报价，或者在招标项目中事先约定轮流以高价位或者低价位中标，或者事先约定由某一特定供应商中标，然后再参加投标；</w:t>
      </w:r>
    </w:p>
    <w:p w14:paraId="5492B020">
      <w:pPr>
        <w:spacing w:line="360" w:lineRule="auto"/>
        <w:ind w:firstLine="420" w:firstLineChars="200"/>
        <w:rPr>
          <w:rFonts w:hint="eastAsia" w:hAnsi="宋体"/>
        </w:rPr>
      </w:pPr>
      <w:r>
        <w:rPr>
          <w:rFonts w:hint="eastAsia" w:hAnsi="宋体"/>
        </w:rPr>
        <w:t>（</w:t>
      </w:r>
      <w:r>
        <w:rPr>
          <w:rFonts w:hAnsi="宋体"/>
        </w:rPr>
        <w:t>6</w:t>
      </w:r>
      <w:r>
        <w:rPr>
          <w:rFonts w:hint="eastAsia" w:hAnsi="宋体"/>
        </w:rPr>
        <w:t>）供应商之间商定部分供应商放弃参加政府采购活动或者放弃中标；</w:t>
      </w:r>
    </w:p>
    <w:p w14:paraId="0F7B7A65">
      <w:pPr>
        <w:spacing w:line="360" w:lineRule="auto"/>
        <w:ind w:firstLine="420" w:firstLineChars="200"/>
        <w:rPr>
          <w:rFonts w:hint="eastAsia" w:hAnsi="宋体"/>
        </w:rPr>
      </w:pPr>
      <w:r>
        <w:rPr>
          <w:rFonts w:hint="eastAsia" w:hAnsi="宋体"/>
        </w:rPr>
        <w:t>（</w:t>
      </w:r>
      <w:r>
        <w:rPr>
          <w:rFonts w:hAnsi="宋体"/>
        </w:rPr>
        <w:t>7</w:t>
      </w:r>
      <w:r>
        <w:rPr>
          <w:rFonts w:hint="eastAsia" w:hAnsi="宋体"/>
        </w:rPr>
        <w:t>）供应商与采购人或者采购代理机构之间、供应商相互之间，为谋求特定供应商中标或者排斥其他供应商的其他串通行为。</w:t>
      </w:r>
    </w:p>
    <w:p w14:paraId="053E04CF">
      <w:pPr>
        <w:pStyle w:val="18"/>
        <w:snapToGrid w:val="0"/>
        <w:spacing w:line="360" w:lineRule="auto"/>
        <w:ind w:left="2" w:leftChars="1" w:firstLine="422" w:firstLineChars="200"/>
        <w:rPr>
          <w:rFonts w:hint="eastAsia" w:hAnsi="宋体"/>
          <w:b/>
        </w:rPr>
      </w:pPr>
    </w:p>
    <w:p w14:paraId="2F0706F3">
      <w:pPr>
        <w:pStyle w:val="5"/>
        <w:keepNext w:val="0"/>
        <w:keepLines w:val="0"/>
        <w:spacing w:line="400" w:lineRule="exact"/>
        <w:jc w:val="center"/>
      </w:pPr>
      <w:bookmarkStart w:id="18" w:name="_Toc20392"/>
      <w:r>
        <w:rPr>
          <w:rFonts w:hint="eastAsia"/>
        </w:rPr>
        <w:t>二、招标文件</w:t>
      </w:r>
      <w:bookmarkEnd w:id="18"/>
    </w:p>
    <w:p w14:paraId="6B2B959E">
      <w:pPr>
        <w:spacing w:line="360" w:lineRule="auto"/>
        <w:ind w:firstLine="480" w:firstLineChars="200"/>
        <w:rPr>
          <w:rFonts w:hint="eastAsia" w:ascii="黑体" w:hAnsi="黑体" w:eastAsia="黑体"/>
          <w:sz w:val="24"/>
        </w:rPr>
      </w:pPr>
      <w:r>
        <w:rPr>
          <w:rFonts w:hint="eastAsia" w:ascii="黑体" w:hAnsi="黑体" w:eastAsia="黑体"/>
          <w:sz w:val="24"/>
        </w:rPr>
        <w:t>10.招标文件的组成</w:t>
      </w:r>
    </w:p>
    <w:p w14:paraId="417C30D5">
      <w:pPr>
        <w:spacing w:line="360" w:lineRule="auto"/>
        <w:ind w:firstLine="420" w:firstLineChars="200"/>
        <w:rPr>
          <w:rFonts w:hint="eastAsia" w:ascii="宋体" w:hAnsi="宋体"/>
          <w:szCs w:val="21"/>
        </w:rPr>
      </w:pPr>
      <w:r>
        <w:rPr>
          <w:rFonts w:hint="eastAsia" w:ascii="宋体" w:hAnsi="宋体"/>
          <w:szCs w:val="21"/>
        </w:rPr>
        <w:t>第一章 招标公告；</w:t>
      </w:r>
    </w:p>
    <w:p w14:paraId="4510FBBF">
      <w:pPr>
        <w:spacing w:line="360" w:lineRule="auto"/>
        <w:ind w:firstLine="420" w:firstLineChars="200"/>
        <w:rPr>
          <w:rFonts w:hint="eastAsia" w:ascii="宋体" w:hAnsi="宋体"/>
          <w:szCs w:val="21"/>
        </w:rPr>
      </w:pPr>
      <w:r>
        <w:rPr>
          <w:rFonts w:hint="eastAsia" w:ascii="宋体" w:hAnsi="宋体"/>
          <w:szCs w:val="21"/>
        </w:rPr>
        <w:t xml:space="preserve">第二章 采购需求； </w:t>
      </w:r>
    </w:p>
    <w:p w14:paraId="4112B552">
      <w:pPr>
        <w:spacing w:line="360" w:lineRule="auto"/>
        <w:ind w:firstLine="420" w:firstLineChars="200"/>
        <w:rPr>
          <w:rFonts w:hint="eastAsia" w:ascii="宋体" w:hAnsi="宋体"/>
          <w:szCs w:val="21"/>
        </w:rPr>
      </w:pPr>
      <w:r>
        <w:rPr>
          <w:rFonts w:hint="eastAsia" w:ascii="宋体" w:hAnsi="宋体"/>
          <w:szCs w:val="21"/>
        </w:rPr>
        <w:t>第三章 投标人须知；</w:t>
      </w:r>
    </w:p>
    <w:p w14:paraId="3A33B834">
      <w:pPr>
        <w:spacing w:line="360" w:lineRule="auto"/>
        <w:ind w:firstLine="420" w:firstLineChars="200"/>
        <w:rPr>
          <w:rFonts w:hint="eastAsia" w:ascii="宋体" w:hAnsi="宋体"/>
          <w:szCs w:val="21"/>
        </w:rPr>
      </w:pPr>
      <w:r>
        <w:rPr>
          <w:rFonts w:hint="eastAsia" w:ascii="宋体" w:hAnsi="宋体"/>
          <w:szCs w:val="21"/>
        </w:rPr>
        <w:t>第四章 评标方法及评标标准；</w:t>
      </w:r>
    </w:p>
    <w:p w14:paraId="31F00A50">
      <w:pPr>
        <w:spacing w:line="360" w:lineRule="auto"/>
        <w:ind w:firstLine="420" w:firstLineChars="200"/>
        <w:rPr>
          <w:rFonts w:hint="eastAsia" w:ascii="宋体" w:hAnsi="宋体"/>
          <w:szCs w:val="21"/>
        </w:rPr>
      </w:pPr>
      <w:r>
        <w:rPr>
          <w:rFonts w:hint="eastAsia" w:ascii="宋体" w:hAnsi="宋体"/>
          <w:szCs w:val="21"/>
        </w:rPr>
        <w:t>第五章 拟签订的合同文本；</w:t>
      </w:r>
    </w:p>
    <w:p w14:paraId="70CDF411">
      <w:pPr>
        <w:spacing w:line="360" w:lineRule="auto"/>
        <w:ind w:firstLine="420" w:firstLineChars="200"/>
        <w:rPr>
          <w:rFonts w:hint="eastAsia" w:ascii="宋体" w:hAnsi="宋体"/>
          <w:szCs w:val="21"/>
        </w:rPr>
      </w:pPr>
      <w:r>
        <w:rPr>
          <w:rFonts w:hint="eastAsia" w:ascii="宋体" w:hAnsi="宋体"/>
          <w:szCs w:val="21"/>
        </w:rPr>
        <w:t>第六章 投标文件格式；</w:t>
      </w:r>
    </w:p>
    <w:p w14:paraId="23C5D3EC">
      <w:pPr>
        <w:spacing w:line="360" w:lineRule="auto"/>
        <w:ind w:firstLine="420" w:firstLineChars="200"/>
        <w:rPr>
          <w:rFonts w:hint="eastAsia" w:ascii="宋体" w:hAnsi="宋体"/>
          <w:szCs w:val="21"/>
        </w:rPr>
      </w:pPr>
      <w:r>
        <w:rPr>
          <w:rFonts w:hint="eastAsia" w:ascii="宋体" w:hAnsi="宋体"/>
          <w:szCs w:val="21"/>
        </w:rPr>
        <w:t>第七章 质疑、投诉材料格式</w:t>
      </w:r>
    </w:p>
    <w:p w14:paraId="6F4FB845">
      <w:pPr>
        <w:spacing w:line="360" w:lineRule="auto"/>
        <w:ind w:firstLine="420" w:firstLineChars="200"/>
        <w:rPr>
          <w:rFonts w:hint="eastAsia"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36E6237D">
      <w:pPr>
        <w:spacing w:line="360" w:lineRule="auto"/>
        <w:ind w:firstLine="480" w:firstLineChars="200"/>
        <w:rPr>
          <w:rFonts w:hint="eastAsia" w:ascii="黑体" w:hAnsi="黑体" w:eastAsia="黑体"/>
          <w:sz w:val="24"/>
        </w:rPr>
      </w:pPr>
      <w:r>
        <w:rPr>
          <w:rFonts w:hint="eastAsia" w:ascii="黑体" w:hAnsi="黑体" w:eastAsia="黑体"/>
          <w:sz w:val="24"/>
        </w:rPr>
        <w:t>11.招标文件的澄清、修改 、现场考察和答疑会</w:t>
      </w:r>
    </w:p>
    <w:p w14:paraId="1C36DCE3">
      <w:pPr>
        <w:spacing w:line="360" w:lineRule="auto"/>
        <w:ind w:firstLine="422" w:firstLineChars="200"/>
        <w:rPr>
          <w:rFonts w:hint="eastAsia" w:ascii="宋体" w:hAnsi="宋体"/>
          <w:b/>
          <w:szCs w:val="21"/>
        </w:rPr>
      </w:pPr>
      <w:r>
        <w:rPr>
          <w:rFonts w:hint="eastAsia"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B94E850">
      <w:pPr>
        <w:spacing w:line="360" w:lineRule="auto"/>
        <w:ind w:firstLine="420" w:firstLineChars="200"/>
        <w:rPr>
          <w:rFonts w:hint="eastAsia"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14:paraId="7B968CCE">
      <w:pPr>
        <w:spacing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14:paraId="0A0B939F">
      <w:pPr>
        <w:spacing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14:paraId="2882CDBE">
      <w:pPr>
        <w:spacing w:line="360" w:lineRule="auto"/>
        <w:ind w:firstLine="420" w:firstLineChars="200"/>
        <w:rPr>
          <w:rFonts w:hint="eastAsia" w:hAnsi="宋体"/>
        </w:rPr>
      </w:pPr>
      <w:r>
        <w:rPr>
          <w:rFonts w:hAnsi="宋体"/>
        </w:rPr>
        <w:t>11.5</w:t>
      </w:r>
      <w:r>
        <w:rPr>
          <w:rFonts w:hint="eastAsia" w:hAnsi="宋体"/>
        </w:rPr>
        <w:t>采购人或者采购代理机构可以在招标文件提供期限截止后，组织已获取招标文件的潜在投标人现场考察或者召开开标前答疑会，具体详见“投标人须知前附表”。</w:t>
      </w:r>
    </w:p>
    <w:p w14:paraId="70B5FC04">
      <w:pPr>
        <w:pStyle w:val="5"/>
        <w:keepNext w:val="0"/>
        <w:keepLines w:val="0"/>
        <w:spacing w:line="400" w:lineRule="exact"/>
        <w:jc w:val="center"/>
      </w:pPr>
      <w:bookmarkStart w:id="19" w:name="_Toc19751"/>
      <w:r>
        <w:rPr>
          <w:rFonts w:hint="eastAsia"/>
        </w:rPr>
        <w:t>三、投标文件的编制</w:t>
      </w:r>
      <w:bookmarkEnd w:id="19"/>
    </w:p>
    <w:p w14:paraId="346D0430">
      <w:pPr>
        <w:spacing w:line="360" w:lineRule="auto"/>
        <w:ind w:firstLine="480" w:firstLineChars="200"/>
        <w:rPr>
          <w:rFonts w:hint="eastAsia" w:ascii="黑体" w:hAnsi="黑体" w:eastAsia="黑体"/>
          <w:sz w:val="24"/>
        </w:rPr>
      </w:pPr>
      <w:r>
        <w:rPr>
          <w:rFonts w:hint="eastAsia" w:ascii="黑体" w:hAnsi="黑体" w:eastAsia="黑体"/>
          <w:sz w:val="24"/>
        </w:rPr>
        <w:t>12.投标文件的编制原则</w:t>
      </w:r>
    </w:p>
    <w:p w14:paraId="368FE950">
      <w:pPr>
        <w:spacing w:line="360" w:lineRule="auto"/>
        <w:ind w:firstLine="420" w:firstLineChars="200"/>
        <w:rPr>
          <w:rFonts w:hint="eastAsia" w:ascii="宋体" w:hAnsi="宋体"/>
          <w:szCs w:val="21"/>
        </w:rPr>
      </w:pPr>
      <w:r>
        <w:rPr>
          <w:rFonts w:hint="eastAsia" w:ascii="宋体" w:hAnsi="宋体"/>
          <w:szCs w:val="21"/>
        </w:rPr>
        <w:t>12.1投标人必须按照招标文件的要求编制投标文件。投标文件必须对招标文件提出的要求和条件作出明确响应。</w:t>
      </w:r>
    </w:p>
    <w:p w14:paraId="64FA7D27">
      <w:pPr>
        <w:spacing w:line="360" w:lineRule="auto"/>
        <w:ind w:firstLine="420" w:firstLineChars="200"/>
        <w:rPr>
          <w:rFonts w:hint="eastAsia" w:ascii="宋体" w:hAnsi="宋体"/>
          <w:szCs w:val="21"/>
        </w:rPr>
      </w:pPr>
      <w:r>
        <w:rPr>
          <w:rFonts w:hint="eastAsia"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3267466">
      <w:pPr>
        <w:spacing w:line="360" w:lineRule="auto"/>
        <w:ind w:firstLine="480" w:firstLineChars="200"/>
        <w:rPr>
          <w:rFonts w:hint="eastAsia" w:ascii="黑体" w:hAnsi="黑体" w:eastAsia="黑体"/>
          <w:sz w:val="24"/>
        </w:rPr>
      </w:pPr>
      <w:r>
        <w:rPr>
          <w:rFonts w:hint="eastAsia" w:ascii="黑体" w:hAnsi="黑体" w:eastAsia="黑体"/>
          <w:sz w:val="24"/>
        </w:rPr>
        <w:t>13.投标文件的组成</w:t>
      </w:r>
    </w:p>
    <w:p w14:paraId="0C05BA5C">
      <w:pPr>
        <w:spacing w:line="360" w:lineRule="auto"/>
        <w:ind w:firstLine="420" w:firstLineChars="200"/>
        <w:rPr>
          <w:rFonts w:hint="eastAsia" w:ascii="宋体" w:hAnsi="宋体"/>
          <w:szCs w:val="21"/>
        </w:rPr>
      </w:pPr>
      <w:r>
        <w:rPr>
          <w:rFonts w:hint="eastAsia" w:ascii="宋体" w:hAnsi="宋体"/>
          <w:szCs w:val="21"/>
        </w:rPr>
        <w:t>13.1投标文件由报价文件、资格证明文件、商务文件、技术文件四部分组成。</w:t>
      </w:r>
    </w:p>
    <w:p w14:paraId="10117B6B">
      <w:pPr>
        <w:spacing w:line="360" w:lineRule="auto"/>
        <w:ind w:firstLine="420" w:firstLineChars="200"/>
        <w:rPr>
          <w:rFonts w:hint="eastAsia" w:ascii="宋体" w:hAnsi="宋体"/>
          <w:bCs/>
          <w:szCs w:val="21"/>
        </w:rPr>
      </w:pPr>
      <w:r>
        <w:rPr>
          <w:rFonts w:hint="eastAsia" w:ascii="宋体" w:hAnsi="宋体"/>
          <w:bCs/>
          <w:szCs w:val="21"/>
        </w:rPr>
        <w:t>（1）资格证明文件：具体材料见“投标人须知前附表”。</w:t>
      </w:r>
    </w:p>
    <w:p w14:paraId="4DE11293">
      <w:pPr>
        <w:spacing w:line="360" w:lineRule="auto"/>
        <w:ind w:firstLine="420" w:firstLineChars="200"/>
        <w:rPr>
          <w:rFonts w:hint="eastAsia" w:ascii="宋体" w:hAnsi="宋体"/>
          <w:bCs/>
          <w:szCs w:val="21"/>
        </w:rPr>
      </w:pPr>
      <w:r>
        <w:rPr>
          <w:rFonts w:hint="eastAsia" w:ascii="宋体" w:hAnsi="宋体"/>
          <w:bCs/>
          <w:szCs w:val="21"/>
        </w:rPr>
        <w:t>（2）商务文件：具体材料见“投标人须知前附表”。</w:t>
      </w:r>
    </w:p>
    <w:p w14:paraId="0D3E7DE4">
      <w:pPr>
        <w:spacing w:line="360" w:lineRule="auto"/>
        <w:ind w:firstLine="420" w:firstLineChars="200"/>
        <w:rPr>
          <w:rFonts w:hint="eastAsia" w:ascii="宋体" w:hAnsi="宋体"/>
          <w:bCs/>
          <w:szCs w:val="21"/>
        </w:rPr>
      </w:pPr>
      <w:r>
        <w:rPr>
          <w:rFonts w:hint="eastAsia" w:ascii="宋体" w:hAnsi="宋体"/>
          <w:bCs/>
          <w:szCs w:val="21"/>
        </w:rPr>
        <w:t xml:space="preserve">（3）技术文件：具体材料见“投标人须知前附表”。 </w:t>
      </w:r>
    </w:p>
    <w:p w14:paraId="55778298">
      <w:pPr>
        <w:spacing w:line="360" w:lineRule="auto"/>
        <w:ind w:firstLine="420" w:firstLineChars="200"/>
        <w:rPr>
          <w:rFonts w:hint="eastAsia" w:ascii="宋体" w:hAnsi="宋体"/>
          <w:bCs/>
          <w:szCs w:val="21"/>
        </w:rPr>
      </w:pPr>
      <w:r>
        <w:rPr>
          <w:rFonts w:hint="eastAsia" w:ascii="宋体" w:hAnsi="宋体"/>
          <w:bCs/>
          <w:szCs w:val="21"/>
        </w:rPr>
        <w:t>（4）报价文件： 具体材料见“投标人须知前附表”。</w:t>
      </w:r>
    </w:p>
    <w:p w14:paraId="65A9610D">
      <w:pPr>
        <w:spacing w:line="360" w:lineRule="auto"/>
        <w:ind w:firstLine="420" w:firstLineChars="200"/>
        <w:rPr>
          <w:rFonts w:hint="eastAsia" w:ascii="宋体" w:hAnsi="宋体"/>
          <w:bCs/>
          <w:szCs w:val="21"/>
        </w:rPr>
      </w:pPr>
      <w:r>
        <w:rPr>
          <w:rFonts w:hint="eastAsia" w:ascii="宋体" w:hAnsi="宋体"/>
          <w:bCs/>
          <w:szCs w:val="21"/>
        </w:rPr>
        <w:t>13.2投标文件电子版：具体要求见本节19.投标文件编制。</w:t>
      </w:r>
    </w:p>
    <w:p w14:paraId="3E8E62C7">
      <w:pPr>
        <w:spacing w:line="360" w:lineRule="auto"/>
        <w:ind w:firstLine="480" w:firstLineChars="200"/>
        <w:rPr>
          <w:rFonts w:hint="eastAsia" w:ascii="黑体" w:hAnsi="黑体" w:eastAsia="黑体"/>
          <w:sz w:val="24"/>
        </w:rPr>
      </w:pPr>
      <w:r>
        <w:rPr>
          <w:rFonts w:hint="eastAsia" w:ascii="黑体" w:hAnsi="黑体" w:eastAsia="黑体"/>
          <w:sz w:val="24"/>
        </w:rPr>
        <w:t>14.投标文件的语言及计量</w:t>
      </w:r>
    </w:p>
    <w:p w14:paraId="3D4DE16B">
      <w:pPr>
        <w:spacing w:line="360" w:lineRule="auto"/>
        <w:ind w:firstLine="420" w:firstLineChars="200"/>
        <w:rPr>
          <w:rFonts w:hint="eastAsia" w:ascii="宋体" w:hAnsi="宋体"/>
          <w:bCs/>
          <w:szCs w:val="21"/>
        </w:rPr>
      </w:pPr>
      <w:r>
        <w:rPr>
          <w:rFonts w:hint="eastAsia" w:ascii="宋体" w:hAnsi="宋体"/>
          <w:bCs/>
          <w:szCs w:val="21"/>
        </w:rPr>
        <w:t>14.1语言文字</w:t>
      </w:r>
    </w:p>
    <w:p w14:paraId="589DB376">
      <w:pPr>
        <w:spacing w:line="360" w:lineRule="auto"/>
        <w:ind w:firstLine="420" w:firstLineChars="200"/>
        <w:rPr>
          <w:rFonts w:hint="eastAsia" w:ascii="宋体" w:hAnsi="宋体"/>
          <w:bCs/>
          <w:szCs w:val="21"/>
        </w:rPr>
      </w:pPr>
      <w:r>
        <w:rPr>
          <w:rFonts w:hint="eastAsia" w:ascii="宋体" w:hAnsi="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3F91C43">
      <w:pPr>
        <w:spacing w:line="360" w:lineRule="auto"/>
        <w:ind w:firstLine="420" w:firstLineChars="200"/>
        <w:rPr>
          <w:rFonts w:hint="eastAsia" w:ascii="宋体" w:hAnsi="宋体"/>
          <w:bCs/>
          <w:szCs w:val="21"/>
        </w:rPr>
      </w:pPr>
      <w:r>
        <w:rPr>
          <w:rFonts w:hint="eastAsia" w:ascii="宋体" w:hAnsi="宋体"/>
          <w:bCs/>
          <w:szCs w:val="21"/>
        </w:rPr>
        <w:t>14.2投标计量单位</w:t>
      </w:r>
    </w:p>
    <w:p w14:paraId="247EDDB2">
      <w:pPr>
        <w:spacing w:line="360" w:lineRule="auto"/>
        <w:ind w:firstLine="420" w:firstLineChars="200"/>
        <w:rPr>
          <w:rFonts w:hint="eastAsia"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14:paraId="7FDAA69C">
      <w:pPr>
        <w:spacing w:line="360" w:lineRule="auto"/>
        <w:ind w:firstLine="480" w:firstLineChars="200"/>
        <w:rPr>
          <w:rFonts w:hint="eastAsia" w:ascii="黑体" w:hAnsi="黑体" w:eastAsia="黑体"/>
          <w:sz w:val="24"/>
        </w:rPr>
      </w:pPr>
      <w:r>
        <w:rPr>
          <w:rFonts w:hint="eastAsia" w:ascii="黑体" w:hAnsi="黑体" w:eastAsia="黑体"/>
          <w:sz w:val="24"/>
        </w:rPr>
        <w:t>15.投标文件提交的风险</w:t>
      </w:r>
    </w:p>
    <w:p w14:paraId="597C46E5">
      <w:pPr>
        <w:spacing w:line="360" w:lineRule="auto"/>
        <w:ind w:firstLine="420" w:firstLineChars="200"/>
        <w:rPr>
          <w:rFonts w:hint="eastAsia" w:hAnsi="宋体"/>
          <w:b/>
          <w:bCs/>
        </w:rPr>
      </w:pPr>
      <w:r>
        <w:rPr>
          <w:rFonts w:hint="eastAsia" w:hAnsi="宋体"/>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rPr>
        <w:t>▲投标文件内容不齐全、未按规定的文件格式编制的、没有对招标文件作出实质性响应，投标无效；</w:t>
      </w:r>
    </w:p>
    <w:p w14:paraId="4E1ACE3B">
      <w:pPr>
        <w:spacing w:line="360" w:lineRule="auto"/>
        <w:ind w:firstLine="480" w:firstLineChars="200"/>
        <w:rPr>
          <w:rFonts w:hint="eastAsia" w:ascii="黑体" w:hAnsi="黑体" w:eastAsia="黑体"/>
          <w:sz w:val="24"/>
        </w:rPr>
      </w:pPr>
      <w:r>
        <w:rPr>
          <w:rFonts w:hint="eastAsia" w:ascii="黑体" w:hAnsi="黑体" w:eastAsia="黑体"/>
          <w:sz w:val="24"/>
        </w:rPr>
        <w:t>16.投标报价</w:t>
      </w:r>
    </w:p>
    <w:p w14:paraId="3298DE9C">
      <w:pPr>
        <w:spacing w:line="360" w:lineRule="auto"/>
        <w:ind w:firstLine="420" w:firstLineChars="200"/>
        <w:rPr>
          <w:rFonts w:hint="eastAsia" w:ascii="宋体" w:hAnsi="宋体"/>
          <w:bCs/>
          <w:szCs w:val="21"/>
        </w:rPr>
      </w:pPr>
      <w:r>
        <w:rPr>
          <w:rFonts w:hint="eastAsia" w:ascii="宋体" w:hAnsi="宋体"/>
          <w:bCs/>
          <w:szCs w:val="21"/>
        </w:rPr>
        <w:t>16.1投标报价应</w:t>
      </w:r>
      <w:r>
        <w:rPr>
          <w:rFonts w:hint="eastAsia" w:ascii="宋体" w:hAnsi="宋体"/>
          <w:bCs/>
          <w:szCs w:val="20"/>
        </w:rPr>
        <w:t>按“第六章　投标文件格式”中“开标一览表”格式填写。</w:t>
      </w:r>
    </w:p>
    <w:p w14:paraId="51971236">
      <w:pPr>
        <w:spacing w:line="360" w:lineRule="auto"/>
        <w:ind w:firstLine="420" w:firstLineChars="200"/>
        <w:rPr>
          <w:rFonts w:hint="eastAsia" w:ascii="宋体" w:hAnsi="宋体"/>
          <w:bCs/>
          <w:szCs w:val="21"/>
        </w:rPr>
      </w:pPr>
      <w:r>
        <w:rPr>
          <w:rFonts w:hint="eastAsia" w:ascii="宋体" w:hAnsi="宋体"/>
          <w:bCs/>
          <w:szCs w:val="21"/>
        </w:rPr>
        <w:t>16.2投标报价具体包括内容详见“投标人须知前附表”。</w:t>
      </w:r>
    </w:p>
    <w:p w14:paraId="4E771132">
      <w:pPr>
        <w:spacing w:line="360" w:lineRule="auto"/>
        <w:ind w:firstLine="420" w:firstLineChars="200"/>
        <w:rPr>
          <w:rFonts w:hint="eastAsia"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14:paraId="172C181B">
      <w:pPr>
        <w:spacing w:line="360" w:lineRule="auto"/>
        <w:ind w:firstLine="480" w:firstLineChars="200"/>
        <w:rPr>
          <w:rFonts w:hint="eastAsia" w:ascii="黑体" w:hAnsi="黑体" w:eastAsia="黑体"/>
          <w:sz w:val="24"/>
        </w:rPr>
      </w:pPr>
      <w:r>
        <w:rPr>
          <w:rFonts w:hint="eastAsia" w:ascii="黑体" w:hAnsi="黑体" w:eastAsia="黑体"/>
          <w:sz w:val="24"/>
        </w:rPr>
        <w:t>17.投标有效期</w:t>
      </w:r>
    </w:p>
    <w:p w14:paraId="0C2966CF">
      <w:pPr>
        <w:spacing w:line="360" w:lineRule="auto"/>
        <w:ind w:firstLine="420" w:firstLineChars="200"/>
        <w:rPr>
          <w:rFonts w:hint="eastAsia" w:ascii="宋体" w:hAnsi="宋体"/>
          <w:bCs/>
          <w:szCs w:val="21"/>
        </w:rPr>
      </w:pPr>
      <w:r>
        <w:rPr>
          <w:rFonts w:hint="eastAsia" w:ascii="宋体" w:hAnsi="宋体"/>
          <w:bCs/>
          <w:szCs w:val="21"/>
        </w:rPr>
        <w:t>17.1投标有效期是指为保证采购人有足够的时间在开标后完成评标、定标、合同签订等工作而要求投标人提交的投标文件在一定时间内保持有效的期限。</w:t>
      </w:r>
    </w:p>
    <w:p w14:paraId="2A56523D">
      <w:pPr>
        <w:spacing w:line="360" w:lineRule="auto"/>
        <w:ind w:firstLine="420" w:firstLineChars="200"/>
        <w:rPr>
          <w:rFonts w:hint="eastAsia" w:ascii="宋体" w:hAnsi="宋体"/>
          <w:bCs/>
          <w:szCs w:val="21"/>
        </w:rPr>
      </w:pPr>
      <w:r>
        <w:rPr>
          <w:rFonts w:hint="eastAsia" w:ascii="宋体" w:hAnsi="宋体"/>
          <w:bCs/>
          <w:szCs w:val="21"/>
        </w:rPr>
        <w:t>17.2 投标有效期应按规定的期限作出承诺，具体详见“投标人须知前附表”。</w:t>
      </w:r>
    </w:p>
    <w:p w14:paraId="538B0690">
      <w:pPr>
        <w:spacing w:line="360" w:lineRule="auto"/>
        <w:ind w:firstLine="420" w:firstLineChars="200"/>
        <w:rPr>
          <w:rFonts w:hint="eastAsia" w:ascii="宋体" w:hAnsi="宋体"/>
          <w:bCs/>
          <w:szCs w:val="21"/>
        </w:rPr>
      </w:pPr>
      <w:r>
        <w:rPr>
          <w:rFonts w:hint="eastAsia" w:ascii="宋体" w:hAnsi="宋体"/>
          <w:bCs/>
          <w:szCs w:val="21"/>
        </w:rPr>
        <w:t>17.3投标人的投标文件在投标有效期内均保持有效。</w:t>
      </w:r>
    </w:p>
    <w:p w14:paraId="775BD337">
      <w:pPr>
        <w:spacing w:line="360" w:lineRule="auto"/>
        <w:ind w:firstLine="480" w:firstLineChars="200"/>
        <w:rPr>
          <w:rFonts w:hint="eastAsia" w:ascii="黑体" w:hAnsi="黑体" w:eastAsia="黑体"/>
          <w:sz w:val="24"/>
        </w:rPr>
      </w:pPr>
      <w:r>
        <w:rPr>
          <w:rFonts w:hint="eastAsia" w:ascii="黑体" w:hAnsi="黑体" w:eastAsia="黑体"/>
          <w:sz w:val="24"/>
        </w:rPr>
        <w:t>18.投标保证金</w:t>
      </w:r>
    </w:p>
    <w:p w14:paraId="24D7D1B1">
      <w:pPr>
        <w:spacing w:line="360" w:lineRule="auto"/>
        <w:ind w:firstLine="420" w:firstLineChars="200"/>
        <w:rPr>
          <w:rFonts w:hint="eastAsia" w:hAnsi="宋体"/>
          <w:szCs w:val="21"/>
        </w:rPr>
      </w:pPr>
      <w:r>
        <w:rPr>
          <w:rFonts w:hint="eastAsia" w:hAnsi="宋体"/>
          <w:szCs w:val="21"/>
        </w:rPr>
        <w:t>见“投标人须知前附表”。</w:t>
      </w:r>
    </w:p>
    <w:p w14:paraId="7C948CC2">
      <w:pPr>
        <w:spacing w:line="360" w:lineRule="auto"/>
        <w:ind w:firstLine="480" w:firstLineChars="200"/>
        <w:rPr>
          <w:rFonts w:hint="eastAsia" w:ascii="黑体" w:hAnsi="黑体" w:eastAsia="黑体"/>
          <w:sz w:val="24"/>
        </w:rPr>
      </w:pPr>
      <w:r>
        <w:rPr>
          <w:rFonts w:hint="eastAsia" w:ascii="黑体" w:hAnsi="黑体" w:eastAsia="黑体"/>
          <w:sz w:val="24"/>
        </w:rPr>
        <w:t>19.投标文件的编制</w:t>
      </w:r>
    </w:p>
    <w:p w14:paraId="5C7052E1">
      <w:pPr>
        <w:spacing w:line="360" w:lineRule="auto"/>
        <w:ind w:firstLine="422" w:firstLineChars="200"/>
        <w:rPr>
          <w:rFonts w:hint="eastAsia" w:hAnsi="宋体"/>
          <w:szCs w:val="21"/>
        </w:rPr>
      </w:pPr>
      <w:r>
        <w:rPr>
          <w:rFonts w:hint="eastAsia" w:ascii="宋体" w:hAnsi="宋体"/>
          <w:b/>
          <w:szCs w:val="21"/>
        </w:rPr>
        <w:t xml:space="preserve"> </w:t>
      </w:r>
      <w:r>
        <w:rPr>
          <w:rFonts w:hAnsi="宋体"/>
          <w:szCs w:val="21"/>
        </w:rPr>
        <w:t>19.1</w:t>
      </w:r>
      <w:r>
        <w:rPr>
          <w:rFonts w:hint="eastAsia" w:hAnsi="宋体"/>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r>
        <w:rPr>
          <w:rFonts w:hAnsi="宋体"/>
          <w:szCs w:val="21"/>
        </w:rPr>
        <w:t xml:space="preserve"> </w:t>
      </w:r>
    </w:p>
    <w:p w14:paraId="135B3562">
      <w:pPr>
        <w:pStyle w:val="63"/>
        <w:snapToGrid w:val="0"/>
        <w:spacing w:before="0"/>
        <w:ind w:firstLine="420"/>
        <w:rPr>
          <w:rFonts w:hint="eastAsia" w:hAnsi="宋体"/>
          <w:sz w:val="21"/>
          <w:szCs w:val="21"/>
        </w:rPr>
      </w:pPr>
      <w:r>
        <w:rPr>
          <w:rFonts w:hAnsi="宋体"/>
          <w:sz w:val="21"/>
          <w:szCs w:val="21"/>
        </w:rPr>
        <w:t>19.2</w:t>
      </w:r>
      <w:r>
        <w:rPr>
          <w:rFonts w:hint="eastAsia" w:hAnsi="宋体"/>
          <w:sz w:val="21"/>
          <w:szCs w:val="21"/>
        </w:rPr>
        <w:t>投标文件按照招标文件第六章格式要求在规定位置进行签署、盖章。投标人的投标文件未按照招标文件要求签署、盖章的，</w:t>
      </w:r>
      <w:r>
        <w:rPr>
          <w:rFonts w:hint="eastAsia" w:hAnsi="宋体"/>
          <w:b/>
          <w:sz w:val="21"/>
          <w:szCs w:val="21"/>
        </w:rPr>
        <w:t>其投标无效。</w:t>
      </w:r>
      <w:r>
        <w:rPr>
          <w:rFonts w:hint="eastAsia" w:hAnsi="宋体"/>
          <w:sz w:val="21"/>
          <w:szCs w:val="21"/>
        </w:rPr>
        <w:t>骑缝盖公章不视为在规定位置盖章。</w:t>
      </w:r>
    </w:p>
    <w:p w14:paraId="0214A470">
      <w:pPr>
        <w:pStyle w:val="63"/>
        <w:snapToGrid w:val="0"/>
        <w:spacing w:before="0"/>
        <w:ind w:firstLine="420"/>
        <w:rPr>
          <w:rFonts w:hint="eastAsia" w:hAnsi="宋体"/>
          <w:sz w:val="21"/>
          <w:szCs w:val="21"/>
        </w:rPr>
      </w:pPr>
      <w:r>
        <w:rPr>
          <w:rFonts w:hAnsi="宋体"/>
          <w:sz w:val="21"/>
          <w:szCs w:val="21"/>
        </w:rPr>
        <w:t>19.3</w:t>
      </w:r>
      <w:r>
        <w:rPr>
          <w:rFonts w:hint="eastAsia" w:hAnsi="宋体"/>
          <w:sz w:val="21"/>
          <w:szCs w:val="21"/>
        </w:rPr>
        <w:t>为确保网上操作合法、有效和安全，投标人应当在投标截止时间前完成在广西政府采购云平台的身份认证，确保在电子投标过程中能够对相关数据电文进行加密和使用电子签名。</w:t>
      </w:r>
    </w:p>
    <w:p w14:paraId="7A43E180">
      <w:pPr>
        <w:spacing w:line="360" w:lineRule="auto"/>
        <w:ind w:firstLine="422" w:firstLineChars="200"/>
        <w:rPr>
          <w:rFonts w:hint="eastAsia" w:ascii="宋体" w:hAnsi="宋体"/>
          <w:b/>
          <w:szCs w:val="21"/>
        </w:rPr>
      </w:pPr>
      <w:r>
        <w:rPr>
          <w:rFonts w:hint="eastAsia" w:ascii="宋体" w:hAnsi="宋体"/>
          <w:b/>
          <w:szCs w:val="21"/>
        </w:rPr>
        <w:t>19.4投标文件中标注的投标人名称应与主体资格证明（如营业执照、事业单位法人证书、执业许可证、自然人身份证等）及公章一致，</w:t>
      </w:r>
      <w:r>
        <w:rPr>
          <w:rFonts w:hint="eastAsia" w:ascii="宋体" w:hAnsi="宋体"/>
          <w:szCs w:val="21"/>
        </w:rPr>
        <w:t>否则作无效投标处理</w:t>
      </w:r>
      <w:r>
        <w:rPr>
          <w:rFonts w:hint="eastAsia" w:ascii="宋体" w:hAnsi="宋体"/>
          <w:b/>
          <w:szCs w:val="21"/>
        </w:rPr>
        <w:t>。</w:t>
      </w:r>
    </w:p>
    <w:p w14:paraId="7C67F099">
      <w:pPr>
        <w:spacing w:line="360" w:lineRule="auto"/>
        <w:ind w:firstLine="420" w:firstLineChars="200"/>
        <w:rPr>
          <w:rFonts w:hint="eastAsia" w:ascii="宋体" w:hAnsi="宋体" w:cs="宋体"/>
          <w:szCs w:val="21"/>
        </w:rPr>
      </w:pPr>
      <w:r>
        <w:rPr>
          <w:rFonts w:hAnsi="宋体"/>
          <w:szCs w:val="21"/>
        </w:rPr>
        <w:t xml:space="preserve"> 19.5</w:t>
      </w:r>
      <w:r>
        <w:rPr>
          <w:rFonts w:hint="eastAsia" w:hAnsi="宋体"/>
          <w:szCs w:val="21"/>
        </w:rPr>
        <w:t>投标文件应避免涂改、行间插字或者删除，</w:t>
      </w:r>
      <w:r>
        <w:rPr>
          <w:rFonts w:hint="eastAsia" w:ascii="宋体" w:hAnsi="宋体" w:cs="宋体"/>
          <w:b/>
          <w:szCs w:val="21"/>
        </w:rPr>
        <w:t>否则其投标无效。</w:t>
      </w:r>
    </w:p>
    <w:p w14:paraId="054320AC">
      <w:pPr>
        <w:spacing w:line="360" w:lineRule="auto"/>
        <w:ind w:firstLine="525" w:firstLineChars="250"/>
        <w:rPr>
          <w:rFonts w:hint="eastAsia"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szCs w:val="21"/>
        </w:rPr>
        <w:t>服务内容及要求</w:t>
      </w:r>
      <w:r>
        <w:rPr>
          <w:rFonts w:hint="eastAsia" w:hAnsi="宋体"/>
        </w:rPr>
        <w:t>、商务条款及其它内容</w:t>
      </w:r>
      <w:r>
        <w:rPr>
          <w:rFonts w:hint="eastAsia"/>
          <w:b/>
        </w:rPr>
        <w:t>作出满足或者优于原要求和条件的承诺</w:t>
      </w:r>
      <w:r>
        <w:rPr>
          <w:rFonts w:hint="eastAsia"/>
        </w:rPr>
        <w:t>。</w:t>
      </w:r>
    </w:p>
    <w:p w14:paraId="0482ACD2">
      <w:pPr>
        <w:spacing w:line="360" w:lineRule="auto"/>
        <w:ind w:firstLine="422" w:firstLineChars="200"/>
        <w:rPr>
          <w:rFonts w:hint="eastAsia" w:ascii="宋体" w:hAnsi="宋体"/>
          <w:b/>
          <w:szCs w:val="21"/>
          <w:u w:val="single"/>
        </w:rPr>
      </w:pPr>
      <w:r>
        <w:rPr>
          <w:rFonts w:hint="eastAsia" w:ascii="宋体" w:hAnsi="宋体"/>
          <w:b/>
          <w:szCs w:val="21"/>
          <w:u w:val="single"/>
        </w:rPr>
        <w:t>19.7本项目为南宁市全流程电子化项目，异常情况见“第二节 投标人须知正文”中“四、24.2开标程序。</w:t>
      </w:r>
    </w:p>
    <w:p w14:paraId="28F93944">
      <w:pPr>
        <w:spacing w:line="360" w:lineRule="auto"/>
        <w:ind w:firstLine="480" w:firstLineChars="200"/>
        <w:rPr>
          <w:rFonts w:hint="eastAsia" w:ascii="黑体" w:hAnsi="黑体" w:eastAsia="黑体"/>
          <w:sz w:val="24"/>
        </w:rPr>
      </w:pPr>
      <w:r>
        <w:rPr>
          <w:rFonts w:hint="eastAsia" w:ascii="黑体" w:hAnsi="黑体" w:eastAsia="黑体"/>
          <w:sz w:val="24"/>
        </w:rPr>
        <w:t>20.备份投标文件</w:t>
      </w:r>
    </w:p>
    <w:p w14:paraId="25A77530">
      <w:pPr>
        <w:spacing w:line="360" w:lineRule="auto"/>
        <w:ind w:firstLine="420" w:firstLineChars="200"/>
        <w:rPr>
          <w:rFonts w:hint="eastAsia" w:ascii="黑体" w:hAnsi="黑体" w:eastAsia="黑体"/>
          <w:sz w:val="24"/>
        </w:rPr>
      </w:pPr>
      <w:r>
        <w:rPr>
          <w:rFonts w:hint="eastAsia" w:hAnsi="宋体"/>
          <w:bCs/>
          <w:szCs w:val="21"/>
        </w:rPr>
        <w:t>详见“投标人须知前附表”。</w:t>
      </w:r>
    </w:p>
    <w:p w14:paraId="27C8096C">
      <w:pPr>
        <w:spacing w:line="360" w:lineRule="auto"/>
        <w:ind w:firstLine="480" w:firstLineChars="200"/>
        <w:rPr>
          <w:rFonts w:hint="eastAsia" w:ascii="黑体" w:hAnsi="黑体" w:eastAsia="黑体"/>
          <w:sz w:val="24"/>
        </w:rPr>
      </w:pPr>
      <w:r>
        <w:rPr>
          <w:rFonts w:hint="eastAsia" w:ascii="黑体" w:hAnsi="黑体" w:eastAsia="黑体"/>
          <w:sz w:val="24"/>
        </w:rPr>
        <w:t>21.投标文件的提交</w:t>
      </w:r>
    </w:p>
    <w:p w14:paraId="6E7FA7F9">
      <w:pPr>
        <w:spacing w:line="360" w:lineRule="auto"/>
        <w:ind w:firstLine="420" w:firstLineChars="200"/>
        <w:rPr>
          <w:rFonts w:hint="eastAsia" w:hAnsi="宋体"/>
          <w:b/>
        </w:rPr>
      </w:pPr>
      <w:r>
        <w:rPr>
          <w:rFonts w:hAnsi="宋体"/>
          <w:bCs/>
          <w:szCs w:val="21"/>
        </w:rPr>
        <w:t>21.1</w:t>
      </w:r>
      <w:r>
        <w:rPr>
          <w:rFonts w:hint="eastAsia" w:hAnsi="宋体"/>
          <w:bCs/>
          <w:szCs w:val="21"/>
        </w:rPr>
        <w:t>投标人必须在“投标人须知前附表”规定的投标文件接收时间和投标地点提交电子版投标文件。电子投标文件应在制作完成后，在投标截止时间前通过有效数字证书（</w:t>
      </w:r>
      <w:r>
        <w:rPr>
          <w:rFonts w:hAnsi="宋体"/>
          <w:bCs/>
          <w:szCs w:val="21"/>
        </w:rPr>
        <w:t>CA</w:t>
      </w:r>
      <w:r>
        <w:rPr>
          <w:rFonts w:hint="eastAsia" w:hAnsi="宋体"/>
          <w:bCs/>
          <w:szCs w:val="21"/>
        </w:rPr>
        <w:t>认证锁）进行电子签章、加密，然后通过网络将加密的电子投标文件递交至“南宁市政采云平台”。</w:t>
      </w:r>
      <w:r>
        <w:rPr>
          <w:rFonts w:hAnsi="宋体"/>
          <w:bCs/>
          <w:szCs w:val="21"/>
        </w:rPr>
        <w:t xml:space="preserve"> </w:t>
      </w:r>
      <w:r>
        <w:rPr>
          <w:rFonts w:hAnsi="宋体"/>
          <w:b/>
        </w:rPr>
        <w:t xml:space="preserve"> </w:t>
      </w:r>
    </w:p>
    <w:p w14:paraId="4F106DD2">
      <w:pPr>
        <w:spacing w:line="360" w:lineRule="auto"/>
        <w:ind w:firstLine="422" w:firstLineChars="200"/>
        <w:rPr>
          <w:rFonts w:hint="eastAsia" w:ascii="宋体" w:hAnsi="宋体"/>
          <w:b/>
          <w:szCs w:val="20"/>
        </w:rPr>
      </w:pPr>
      <w:r>
        <w:rPr>
          <w:rFonts w:hint="eastAsia" w:ascii="宋体" w:hAnsi="宋体"/>
          <w:b/>
          <w:szCs w:val="21"/>
        </w:rPr>
        <w:t>21.2未在规定时间内提交或者未按照招标文件要求密封或者标记的电子投标文件，广西政府采购云平台将拒收。</w:t>
      </w:r>
    </w:p>
    <w:p w14:paraId="692BD7FA">
      <w:pPr>
        <w:spacing w:line="360" w:lineRule="auto"/>
        <w:ind w:firstLine="420" w:firstLineChars="200"/>
        <w:rPr>
          <w:rFonts w:hint="eastAsia" w:ascii="宋体" w:hAnsi="宋体"/>
          <w:szCs w:val="21"/>
        </w:rPr>
      </w:pPr>
      <w:r>
        <w:rPr>
          <w:rFonts w:hint="eastAsia" w:ascii="宋体" w:hAnsi="宋体"/>
          <w:szCs w:val="21"/>
        </w:rPr>
        <w:t>21.3电子版投标文件提交方式见“招标公告”中“四、提交投标文件截止时间、开标时间和地点”</w:t>
      </w:r>
      <w:r>
        <w:rPr>
          <w:rFonts w:hint="eastAsia" w:ascii="宋体" w:hAnsi="宋体"/>
          <w:b/>
          <w:szCs w:val="21"/>
        </w:rPr>
        <w:t xml:space="preserve"> 。</w:t>
      </w:r>
    </w:p>
    <w:p w14:paraId="3816A376">
      <w:pPr>
        <w:spacing w:line="360" w:lineRule="auto"/>
        <w:ind w:firstLine="480" w:firstLineChars="200"/>
        <w:rPr>
          <w:rFonts w:hint="eastAsia" w:ascii="黑体" w:hAnsi="黑体" w:eastAsia="黑体"/>
          <w:sz w:val="24"/>
        </w:rPr>
      </w:pPr>
      <w:r>
        <w:rPr>
          <w:rFonts w:hint="eastAsia" w:ascii="黑体" w:hAnsi="黑体" w:eastAsia="黑体"/>
          <w:sz w:val="24"/>
        </w:rPr>
        <w:t>22. 投标文件的补充、修改、撤回与退回</w:t>
      </w:r>
    </w:p>
    <w:p w14:paraId="7C445CA2">
      <w:pPr>
        <w:spacing w:line="360" w:lineRule="auto"/>
        <w:ind w:firstLine="420" w:firstLineChars="200"/>
        <w:rPr>
          <w:rFonts w:hint="eastAsia" w:ascii="黑体" w:hAnsi="黑体" w:eastAsia="黑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7D42ACC5">
      <w:pPr>
        <w:pStyle w:val="63"/>
        <w:spacing w:before="0"/>
        <w:ind w:firstLine="420"/>
        <w:rPr>
          <w:rFonts w:hint="eastAsia" w:ascii="宋体" w:hAnsi="宋体" w:cs="宋体"/>
          <w:sz w:val="21"/>
          <w:szCs w:val="21"/>
        </w:rPr>
      </w:pPr>
      <w:r>
        <w:rPr>
          <w:rFonts w:hint="eastAsia" w:ascii="宋体" w:hAnsi="宋体" w:cs="宋体"/>
          <w:sz w:val="21"/>
          <w:szCs w:val="21"/>
        </w:rPr>
        <w:t>22.2广西政府采购云平台收到投标文件，将妥善保存并即时向供应商发出确认回执通知。在投标截止时间前，除供应商补充、修改或者撤回投标文件外，任何单位和个人不得解密或提取投标文件。</w:t>
      </w:r>
    </w:p>
    <w:p w14:paraId="75C2A6F6">
      <w:pPr>
        <w:spacing w:line="360" w:lineRule="auto"/>
        <w:ind w:firstLine="420" w:firstLineChars="200"/>
        <w:rPr>
          <w:rFonts w:hint="eastAsia" w:ascii="宋体" w:hAnsi="宋体" w:cs="宋体"/>
          <w:szCs w:val="21"/>
        </w:rPr>
      </w:pPr>
      <w:r>
        <w:rPr>
          <w:rFonts w:hint="eastAsia" w:ascii="宋体" w:hAnsi="宋体" w:cs="宋体"/>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189A36C4">
      <w:pPr>
        <w:pStyle w:val="15"/>
        <w:snapToGrid w:val="0"/>
        <w:spacing w:line="400" w:lineRule="exact"/>
        <w:ind w:firstLine="739"/>
        <w:rPr>
          <w:rFonts w:hint="eastAsia" w:hAnsi="宋体"/>
          <w:snapToGrid w:val="0"/>
          <w:sz w:val="21"/>
          <w:szCs w:val="21"/>
        </w:rPr>
      </w:pPr>
    </w:p>
    <w:p w14:paraId="7469298F">
      <w:pPr>
        <w:pStyle w:val="5"/>
        <w:keepNext w:val="0"/>
        <w:keepLines w:val="0"/>
        <w:spacing w:line="400" w:lineRule="exact"/>
        <w:jc w:val="center"/>
      </w:pPr>
      <w:bookmarkStart w:id="20" w:name="_Toc5409"/>
      <w:r>
        <w:rPr>
          <w:rFonts w:hint="eastAsia"/>
        </w:rPr>
        <w:t>四、开</w:t>
      </w:r>
      <w:r>
        <w:t xml:space="preserve">    </w:t>
      </w:r>
      <w:r>
        <w:rPr>
          <w:rFonts w:hint="eastAsia"/>
        </w:rPr>
        <w:t>标</w:t>
      </w:r>
      <w:bookmarkEnd w:id="20"/>
    </w:p>
    <w:p w14:paraId="7E5DA7B9">
      <w:pPr>
        <w:spacing w:line="360" w:lineRule="auto"/>
        <w:ind w:firstLine="480" w:firstLineChars="200"/>
        <w:rPr>
          <w:rFonts w:hint="eastAsia" w:ascii="黑体" w:hAnsi="黑体" w:eastAsia="黑体"/>
          <w:sz w:val="24"/>
        </w:rPr>
      </w:pPr>
      <w:r>
        <w:rPr>
          <w:rFonts w:hint="eastAsia" w:ascii="黑体" w:hAnsi="黑体" w:eastAsia="黑体"/>
          <w:sz w:val="24"/>
        </w:rPr>
        <w:t>23.开标时间和地点</w:t>
      </w:r>
    </w:p>
    <w:p w14:paraId="5C9B303C">
      <w:pPr>
        <w:spacing w:line="360" w:lineRule="auto"/>
        <w:ind w:firstLine="420" w:firstLineChars="200"/>
        <w:rPr>
          <w:rFonts w:hint="eastAsia" w:hAnsi="宋体"/>
          <w:bCs/>
        </w:rPr>
      </w:pPr>
      <w:r>
        <w:rPr>
          <w:rFonts w:hAnsi="宋体"/>
          <w:bCs/>
        </w:rPr>
        <w:t>23.1</w:t>
      </w:r>
      <w:r>
        <w:rPr>
          <w:rFonts w:hint="eastAsia" w:hAnsi="宋体"/>
          <w:bCs/>
        </w:rPr>
        <w:t>开标时间及地点详见“投标人须知前附表”</w:t>
      </w:r>
    </w:p>
    <w:p w14:paraId="7EF11B35">
      <w:pPr>
        <w:spacing w:line="360" w:lineRule="auto"/>
        <w:ind w:firstLine="420" w:firstLineChars="200"/>
      </w:pPr>
      <w:r>
        <w:rPr>
          <w:rFonts w:hAnsi="宋体"/>
        </w:rPr>
        <w:t>23.2</w:t>
      </w:r>
      <w:r>
        <w:rPr>
          <w:rFonts w:hint="eastAsia" w:hAnsi="宋体"/>
        </w:rPr>
        <w:t>如</w:t>
      </w:r>
      <w:r>
        <w:rPr>
          <w:rFonts w:hint="eastAsia" w:hAnsi="宋体"/>
          <w:bCs/>
        </w:rPr>
        <w:t>投标人成功解密投标文件，但未在“政采云”电子开标大厅参加开标的，视同认可开标过程和结果，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14:paraId="4284B324">
      <w:pPr>
        <w:spacing w:line="360" w:lineRule="auto"/>
        <w:ind w:firstLine="480" w:firstLineChars="200"/>
        <w:rPr>
          <w:rFonts w:hint="eastAsia" w:ascii="黑体" w:hAnsi="黑体" w:eastAsia="黑体"/>
          <w:sz w:val="24"/>
        </w:rPr>
      </w:pPr>
      <w:r>
        <w:rPr>
          <w:rFonts w:hint="eastAsia" w:ascii="黑体" w:hAnsi="黑体" w:eastAsia="黑体"/>
          <w:sz w:val="24"/>
        </w:rPr>
        <w:t>24.开标程序</w:t>
      </w:r>
    </w:p>
    <w:p w14:paraId="66ED1E7D">
      <w:pPr>
        <w:autoSpaceDE w:val="0"/>
        <w:autoSpaceDN w:val="0"/>
        <w:adjustRightInd w:val="0"/>
        <w:spacing w:line="440" w:lineRule="exact"/>
        <w:ind w:firstLine="420" w:firstLineChars="200"/>
        <w:rPr>
          <w:rFonts w:hint="eastAsia" w:ascii="宋体" w:hAnsi="宋体"/>
          <w:kern w:val="0"/>
          <w:szCs w:val="21"/>
        </w:rPr>
      </w:pPr>
      <w:r>
        <w:rPr>
          <w:rFonts w:hint="eastAsia" w:ascii="宋体" w:hAnsi="宋体"/>
          <w:bCs/>
          <w:szCs w:val="21"/>
        </w:rPr>
        <w:t>24.1</w:t>
      </w:r>
      <w:r>
        <w:rPr>
          <w:rFonts w:hint="eastAsia" w:ascii="宋体" w:hAnsi="宋体"/>
          <w:kern w:val="0"/>
          <w:szCs w:val="21"/>
        </w:rPr>
        <w:t>开标形式：</w:t>
      </w:r>
    </w:p>
    <w:p w14:paraId="1D3212AF">
      <w:pPr>
        <w:autoSpaceDE w:val="0"/>
        <w:autoSpaceDN w:val="0"/>
        <w:adjustRightInd w:val="0"/>
        <w:spacing w:line="440" w:lineRule="exact"/>
        <w:ind w:firstLine="420" w:firstLineChars="200"/>
        <w:rPr>
          <w:rFonts w:hint="eastAsia"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开标的准备工作由采购代理机构负责落实，采购代理机构必须基于广西政府采购云平台选取评审专家，如采购代理机构未按规定选取专家的，视为本次开评标无效，应当重新采购；</w:t>
      </w:r>
    </w:p>
    <w:p w14:paraId="706A06E6">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13B3FC2">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24.2开标程序：</w:t>
      </w:r>
    </w:p>
    <w:p w14:paraId="781DBE8D">
      <w:pPr>
        <w:pStyle w:val="18"/>
        <w:snapToGrid w:val="0"/>
        <w:spacing w:line="440" w:lineRule="exact"/>
        <w:ind w:firstLine="422" w:firstLineChars="200"/>
        <w:rPr>
          <w:rFonts w:hint="eastAsia" w:hAnsi="宋体"/>
          <w:szCs w:val="21"/>
        </w:rPr>
      </w:pPr>
      <w:r>
        <w:rPr>
          <w:rFonts w:hint="eastAsia" w:hAnsi="宋体"/>
          <w:b/>
          <w:szCs w:val="21"/>
        </w:rPr>
        <w:t>（1）解密电子投标文件。</w:t>
      </w:r>
      <w:r>
        <w:rPr>
          <w:rFonts w:hint="eastAsia" w:hAnsi="宋体" w:cs="仿宋_GB2312"/>
          <w:b/>
          <w:szCs w:val="21"/>
        </w:rPr>
        <w:t>广西政府采购云平台</w:t>
      </w:r>
      <w:r>
        <w:rPr>
          <w:rFonts w:hint="eastAsia" w:hAnsi="宋体" w:cs="仿宋_GB2312"/>
          <w:szCs w:val="21"/>
        </w:rPr>
        <w:t>按开标时间自动提取所有投标文件。采购代理机构依托广西政府采购云平台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须携带加密时所用的CA锁准时登录到广西政府采购云平台电子开标大厅签到并对电子投标文件解密</w:t>
      </w:r>
      <w:r>
        <w:rPr>
          <w:rFonts w:hint="eastAsia" w:hAnsi="宋体"/>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或者投标人没预留联系方式或预留联系方式无效，导致代理机构无法联系到投标人进行解密的，</w:t>
      </w:r>
      <w:r>
        <w:rPr>
          <w:rFonts w:hint="eastAsia" w:hAnsi="宋体"/>
          <w:b/>
          <w:szCs w:val="21"/>
        </w:rPr>
        <w:t>均视为无效投标。</w:t>
      </w:r>
    </w:p>
    <w:p w14:paraId="1C31A20A">
      <w:pPr>
        <w:pStyle w:val="18"/>
        <w:snapToGrid w:val="0"/>
        <w:spacing w:line="440" w:lineRule="exact"/>
        <w:ind w:firstLine="420" w:firstLineChars="200"/>
        <w:rPr>
          <w:rFonts w:hint="eastAsia" w:hAnsi="宋体"/>
          <w:szCs w:val="21"/>
        </w:rPr>
      </w:pPr>
      <w:r>
        <w:rPr>
          <w:rFonts w:hint="eastAsia" w:hAnsi="宋体"/>
          <w:szCs w:val="21"/>
        </w:rPr>
        <w:t>（解密</w:t>
      </w:r>
      <w:r>
        <w:rPr>
          <w:rFonts w:hint="eastAsia" w:hAnsi="宋体"/>
          <w:bCs/>
          <w:szCs w:val="21"/>
        </w:rPr>
        <w:t>异常情况处理：详见本章</w:t>
      </w:r>
      <w:r>
        <w:rPr>
          <w:rFonts w:hint="eastAsia" w:hAnsi="宋体"/>
        </w:rPr>
        <w:t>29.3 电子交易活动的中止。</w:t>
      </w:r>
      <w:r>
        <w:rPr>
          <w:rFonts w:hint="eastAsia" w:hAnsi="宋体"/>
          <w:szCs w:val="21"/>
        </w:rPr>
        <w:t>）</w:t>
      </w:r>
    </w:p>
    <w:p w14:paraId="71187139">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投标文件解密结束，各投标供应商报价均在广西政府采购云平台远程不见面开标大厅展示；</w:t>
      </w:r>
    </w:p>
    <w:p w14:paraId="77F3CBE3">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71AA1F2E">
      <w:pPr>
        <w:spacing w:line="360" w:lineRule="auto"/>
        <w:ind w:firstLine="420" w:firstLineChars="200"/>
        <w:rPr>
          <w:rFonts w:hint="eastAsia"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8CA34EF">
      <w:pPr>
        <w:spacing w:line="360" w:lineRule="auto"/>
        <w:ind w:firstLine="420" w:firstLineChars="200"/>
        <w:rPr>
          <w:rFonts w:hint="eastAsia"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3933350">
      <w:pPr>
        <w:spacing w:line="360" w:lineRule="auto"/>
        <w:ind w:firstLine="420" w:firstLineChars="200"/>
        <w:rPr>
          <w:rFonts w:hint="eastAsia" w:ascii="宋体" w:hAnsi="宋体"/>
          <w:bCs/>
          <w:szCs w:val="21"/>
        </w:rPr>
      </w:pPr>
      <w:r>
        <w:rPr>
          <w:rFonts w:hint="eastAsia" w:ascii="宋体" w:hAnsi="宋体"/>
          <w:bCs/>
          <w:szCs w:val="21"/>
        </w:rPr>
        <w:t>（6）开标结束。</w:t>
      </w:r>
    </w:p>
    <w:p w14:paraId="7C629EF0">
      <w:pPr>
        <w:pStyle w:val="18"/>
        <w:snapToGrid w:val="0"/>
        <w:spacing w:line="440" w:lineRule="exact"/>
        <w:ind w:firstLine="422" w:firstLineChars="200"/>
        <w:rPr>
          <w:rFonts w:hint="eastAsia" w:hAnsi="宋体"/>
          <w:szCs w:val="21"/>
        </w:rPr>
      </w:pPr>
      <w:r>
        <w:rPr>
          <w:rFonts w:hint="eastAsia" w:hAnsi="宋体"/>
          <w:b/>
          <w:bCs/>
          <w:szCs w:val="21"/>
        </w:rPr>
        <w:t>特别说明：</w:t>
      </w:r>
      <w:r>
        <w:rPr>
          <w:rFonts w:hint="eastAsia" w:hAnsi="宋体"/>
          <w:szCs w:val="21"/>
        </w:rPr>
        <w:t>如遇广西政府采购云平台电子化开标或评审程序调整的，按调整后执行。</w:t>
      </w:r>
    </w:p>
    <w:p w14:paraId="1E0D699A">
      <w:pPr>
        <w:pStyle w:val="18"/>
        <w:snapToGrid w:val="0"/>
        <w:spacing w:line="400" w:lineRule="exact"/>
        <w:ind w:left="689" w:leftChars="228" w:hanging="210" w:hangingChars="100"/>
        <w:rPr>
          <w:rFonts w:hint="eastAsia" w:hAnsi="宋体"/>
        </w:rPr>
      </w:pPr>
    </w:p>
    <w:p w14:paraId="63DDDF2C">
      <w:pPr>
        <w:pStyle w:val="5"/>
        <w:keepNext w:val="0"/>
        <w:keepLines w:val="0"/>
        <w:spacing w:line="400" w:lineRule="exact"/>
        <w:jc w:val="center"/>
      </w:pPr>
      <w:bookmarkStart w:id="21" w:name="_Toc24129"/>
      <w:r>
        <w:rPr>
          <w:rFonts w:hint="eastAsia"/>
        </w:rPr>
        <w:t>五、资格审查</w:t>
      </w:r>
      <w:bookmarkEnd w:id="21"/>
    </w:p>
    <w:p w14:paraId="081F4BC0">
      <w:pPr>
        <w:pStyle w:val="7"/>
        <w:keepNext w:val="0"/>
        <w:keepLines w:val="0"/>
        <w:spacing w:before="0" w:after="0" w:line="360" w:lineRule="auto"/>
        <w:ind w:firstLine="482" w:firstLineChars="200"/>
        <w:rPr>
          <w:rFonts w:hint="eastAsia" w:ascii="黑体" w:hAnsi="黑体" w:eastAsia="黑体"/>
          <w:sz w:val="24"/>
        </w:rPr>
      </w:pPr>
      <w:r>
        <w:rPr>
          <w:rFonts w:hint="eastAsia" w:ascii="黑体" w:hAnsi="黑体" w:eastAsia="黑体"/>
          <w:sz w:val="24"/>
        </w:rPr>
        <w:t>25.资格审查</w:t>
      </w:r>
    </w:p>
    <w:p w14:paraId="0174FA55">
      <w:pPr>
        <w:spacing w:line="360" w:lineRule="auto"/>
        <w:ind w:firstLine="422" w:firstLineChars="200"/>
        <w:rPr>
          <w:rFonts w:hint="eastAsia" w:ascii="宋体" w:hAnsi="宋体"/>
          <w:b/>
          <w:bCs/>
          <w:szCs w:val="20"/>
        </w:rPr>
      </w:pPr>
      <w:r>
        <w:rPr>
          <w:rFonts w:hint="eastAsia" w:ascii="宋体" w:hAnsi="宋体"/>
          <w:b/>
          <w:bCs/>
          <w:szCs w:val="20"/>
        </w:rPr>
        <w:t xml:space="preserve"> 25.1开标结束后，采购人或采购机构依法通过电子投标文件对投标人的资格进行线上审查。</w:t>
      </w:r>
    </w:p>
    <w:p w14:paraId="3E0239F9">
      <w:pPr>
        <w:spacing w:line="360" w:lineRule="auto"/>
        <w:ind w:firstLine="422" w:firstLineChars="200"/>
        <w:rPr>
          <w:rFonts w:hint="eastAsia" w:ascii="宋体" w:hAnsi="宋体"/>
          <w:b/>
          <w:bCs/>
          <w:szCs w:val="20"/>
        </w:rPr>
      </w:pPr>
      <w:r>
        <w:rPr>
          <w:rFonts w:hint="eastAsia" w:ascii="宋体" w:hAnsi="宋体"/>
          <w:b/>
          <w:bCs/>
          <w:szCs w:val="20"/>
        </w:rPr>
        <w:t xml:space="preserve"> 25.2采购人或采购机构依据法律法规和招标文件的规定，对投标人的基本资格条件、特定资格条件进行审查。</w:t>
      </w:r>
    </w:p>
    <w:p w14:paraId="34632AD6">
      <w:pPr>
        <w:spacing w:line="360" w:lineRule="auto"/>
        <w:ind w:firstLine="420" w:firstLineChars="200"/>
        <w:rPr>
          <w:rFonts w:hint="eastAsia" w:ascii="宋体" w:hAnsi="宋体"/>
        </w:rPr>
      </w:pPr>
      <w:r>
        <w:rPr>
          <w:rFonts w:hint="eastAsia" w:ascii="宋体" w:hAnsi="宋体"/>
        </w:rPr>
        <w:t>25.3资格审查标准为本“招标文件”中“投标人须知前附表”13.1点载明对投标人资格要求的条件。本项目资格审查采用合格制，凡符合招标文件规定的投标人资格要求的投标人均通过资格审查。</w:t>
      </w:r>
    </w:p>
    <w:p w14:paraId="300055DE">
      <w:pPr>
        <w:spacing w:line="360" w:lineRule="auto"/>
        <w:ind w:firstLine="422" w:firstLineChars="200"/>
        <w:rPr>
          <w:rFonts w:hint="eastAsia" w:ascii="宋体" w:hAnsi="宋体"/>
          <w:b/>
          <w:bCs/>
          <w:szCs w:val="20"/>
        </w:rPr>
      </w:pPr>
      <w:r>
        <w:rPr>
          <w:rFonts w:hint="eastAsia" w:ascii="宋体" w:hAnsi="宋体"/>
          <w:b/>
          <w:bCs/>
          <w:szCs w:val="20"/>
        </w:rPr>
        <w:t>25.4投标人有下列情形之一的，资格审查不通过，作无效投标处理：</w:t>
      </w:r>
    </w:p>
    <w:p w14:paraId="12C4E624">
      <w:pPr>
        <w:spacing w:line="360" w:lineRule="auto"/>
        <w:ind w:firstLine="420" w:firstLineChars="200"/>
        <w:rPr>
          <w:rFonts w:hint="eastAsia" w:hAnsi="宋体"/>
        </w:rPr>
      </w:pPr>
      <w:r>
        <w:rPr>
          <w:rFonts w:hint="eastAsia" w:hAnsi="宋体"/>
        </w:rPr>
        <w:t>（</w:t>
      </w:r>
      <w:r>
        <w:rPr>
          <w:rFonts w:hAnsi="宋体"/>
        </w:rPr>
        <w:t>1</w:t>
      </w:r>
      <w:r>
        <w:rPr>
          <w:rFonts w:hint="eastAsia" w:hAnsi="宋体"/>
        </w:rPr>
        <w:t>）不具备招标文件中规定的资格要求的；（注：其中信用查询规则见“投标人须知前附表”，广西政府采购云平台已与“信用中国”平台做接口，审查专家可直接在线查询）</w:t>
      </w:r>
    </w:p>
    <w:p w14:paraId="21B04A79">
      <w:pPr>
        <w:spacing w:line="360" w:lineRule="auto"/>
        <w:ind w:firstLine="420" w:firstLineChars="200"/>
        <w:rPr>
          <w:rFonts w:hint="eastAsia" w:hAnsi="宋体"/>
        </w:rPr>
      </w:pPr>
      <w:r>
        <w:rPr>
          <w:rFonts w:hint="eastAsia" w:hAnsi="宋体"/>
        </w:rPr>
        <w:t>（</w:t>
      </w:r>
      <w:r>
        <w:rPr>
          <w:rFonts w:hAnsi="宋体"/>
        </w:rPr>
        <w:t>2</w:t>
      </w:r>
      <w:r>
        <w:rPr>
          <w:rFonts w:hint="eastAsia" w:hAnsi="宋体"/>
        </w:rPr>
        <w:t>）投标文件未提供任一项“投标人须知前附表”资格证明文件规定的“必须提供”的文件资料的；</w:t>
      </w:r>
    </w:p>
    <w:p w14:paraId="5BD6C76D">
      <w:pPr>
        <w:spacing w:line="360" w:lineRule="auto"/>
        <w:ind w:firstLine="420" w:firstLineChars="200"/>
        <w:rPr>
          <w:rFonts w:hint="eastAsia" w:hAnsi="宋体"/>
        </w:rPr>
      </w:pPr>
      <w:r>
        <w:rPr>
          <w:rFonts w:hint="eastAsia" w:hAnsi="宋体"/>
        </w:rPr>
        <w:t>（</w:t>
      </w:r>
      <w:r>
        <w:rPr>
          <w:rFonts w:hAnsi="宋体"/>
        </w:rPr>
        <w:t>3</w:t>
      </w:r>
      <w:r>
        <w:rPr>
          <w:rFonts w:hint="eastAsia" w:hAnsi="宋体"/>
        </w:rPr>
        <w:t>）投标文件提供的资格证明文件出现任一项不符合“投标人须知前附表”资格证明文件规定的“必须提供”的文件资料要求或者无效的。</w:t>
      </w:r>
    </w:p>
    <w:p w14:paraId="2EF1904D">
      <w:pPr>
        <w:pStyle w:val="7"/>
        <w:keepNext w:val="0"/>
        <w:keepLines w:val="0"/>
        <w:spacing w:before="0" w:after="0" w:line="360" w:lineRule="auto"/>
        <w:ind w:firstLine="420" w:firstLineChars="200"/>
        <w:rPr>
          <w:rFonts w:hint="eastAsia" w:ascii="宋体" w:hAnsi="宋体"/>
          <w:b w:val="0"/>
          <w:bCs w:val="0"/>
          <w:sz w:val="21"/>
          <w:szCs w:val="20"/>
        </w:rPr>
      </w:pPr>
      <w:r>
        <w:rPr>
          <w:rFonts w:hint="eastAsia" w:ascii="宋体" w:hAnsi="宋体"/>
          <w:b w:val="0"/>
          <w:bCs w:val="0"/>
          <w:sz w:val="21"/>
          <w:szCs w:val="20"/>
        </w:rPr>
        <w:t>25.5资格审查的合格投标人不足3家的，不得评标。</w:t>
      </w:r>
    </w:p>
    <w:p w14:paraId="26EAA143">
      <w:pPr>
        <w:pStyle w:val="5"/>
        <w:keepNext w:val="0"/>
        <w:keepLines w:val="0"/>
        <w:spacing w:line="360" w:lineRule="auto"/>
        <w:jc w:val="center"/>
      </w:pPr>
      <w:bookmarkStart w:id="22" w:name="_Toc14438"/>
      <w:r>
        <w:rPr>
          <w:rFonts w:hint="eastAsia"/>
        </w:rPr>
        <w:t>六、评</w:t>
      </w:r>
      <w:r>
        <w:t xml:space="preserve">   </w:t>
      </w:r>
      <w:r>
        <w:rPr>
          <w:rFonts w:hint="eastAsia"/>
        </w:rPr>
        <w:t>标</w:t>
      </w:r>
      <w:bookmarkEnd w:id="22"/>
    </w:p>
    <w:p w14:paraId="7E9E5E43">
      <w:pPr>
        <w:spacing w:line="360" w:lineRule="auto"/>
        <w:ind w:firstLine="480" w:firstLineChars="200"/>
        <w:rPr>
          <w:rFonts w:hint="eastAsia" w:ascii="黑体" w:hAnsi="黑体" w:eastAsia="黑体"/>
          <w:sz w:val="24"/>
        </w:rPr>
      </w:pPr>
      <w:r>
        <w:rPr>
          <w:rFonts w:hint="eastAsia" w:ascii="黑体" w:hAnsi="黑体" w:eastAsia="黑体"/>
          <w:sz w:val="24"/>
        </w:rPr>
        <w:t>26.组建评标委员会</w:t>
      </w:r>
    </w:p>
    <w:p w14:paraId="2D15C1BB">
      <w:pPr>
        <w:spacing w:line="360" w:lineRule="auto"/>
        <w:ind w:firstLine="420" w:firstLineChars="200"/>
        <w:rPr>
          <w:rFonts w:hint="eastAsia" w:hAnsi="宋体"/>
        </w:rPr>
      </w:pPr>
      <w:r>
        <w:rPr>
          <w:rFonts w:hint="eastAsia" w:hAnsi="宋体"/>
        </w:rPr>
        <w:t>评标委员会由采购人代表和评审专家组成，人数为</w:t>
      </w:r>
      <w:r>
        <w:rPr>
          <w:rFonts w:hAnsi="宋体"/>
        </w:rPr>
        <w:t>5</w:t>
      </w:r>
      <w:r>
        <w:rPr>
          <w:rFonts w:hint="eastAsia" w:hAnsi="宋体"/>
        </w:rPr>
        <w:t>人以上单数，其中评审专家不得少于成员总数的三分之二。</w:t>
      </w:r>
    </w:p>
    <w:p w14:paraId="4B7E85FF">
      <w:pPr>
        <w:spacing w:line="360" w:lineRule="auto"/>
        <w:ind w:firstLine="420" w:firstLineChars="200"/>
        <w:rPr>
          <w:rFonts w:hint="eastAsia" w:hAnsi="宋体"/>
        </w:rPr>
      </w:pPr>
      <w:r>
        <w:rPr>
          <w:rFonts w:hint="eastAsia" w:hAnsi="宋体"/>
        </w:rPr>
        <w:t>参加过采购项目前期咨询论证的专家，不得参加该采购项目的评审活动。</w:t>
      </w:r>
    </w:p>
    <w:p w14:paraId="0E87DC02">
      <w:pPr>
        <w:spacing w:line="360" w:lineRule="auto"/>
        <w:ind w:firstLine="480" w:firstLineChars="200"/>
        <w:rPr>
          <w:rFonts w:hint="eastAsia" w:ascii="黑体" w:hAnsi="黑体" w:eastAsia="黑体"/>
          <w:sz w:val="24"/>
        </w:rPr>
      </w:pPr>
      <w:r>
        <w:rPr>
          <w:rFonts w:hint="eastAsia" w:ascii="黑体" w:hAnsi="黑体" w:eastAsia="黑体"/>
          <w:sz w:val="24"/>
        </w:rPr>
        <w:t>27.评标的依据</w:t>
      </w:r>
    </w:p>
    <w:p w14:paraId="60C034CF">
      <w:pPr>
        <w:spacing w:line="360" w:lineRule="auto"/>
        <w:ind w:firstLine="420" w:firstLineChars="200"/>
        <w:rPr>
          <w:rFonts w:hint="eastAsia" w:hAnsi="宋体"/>
        </w:rPr>
      </w:pPr>
      <w:r>
        <w:rPr>
          <w:rFonts w:hint="eastAsia" w:hAnsi="宋体"/>
        </w:rPr>
        <w:t>评标委员会以招标文件为依据对投标文件进行评审，</w:t>
      </w:r>
      <w:r>
        <w:rPr>
          <w:rFonts w:hint="eastAsia" w:hAnsi="宋体" w:cs="宋体"/>
        </w:rPr>
        <w:t>“第四章</w:t>
      </w:r>
      <w:r>
        <w:rPr>
          <w:rFonts w:hAnsi="宋体" w:cs="宋体"/>
        </w:rPr>
        <w:t xml:space="preserve"> </w:t>
      </w:r>
      <w:r>
        <w:rPr>
          <w:rFonts w:hint="eastAsia" w:hAnsi="宋体" w:cs="宋体"/>
        </w:rPr>
        <w:t>评标方法和评标标准”</w:t>
      </w:r>
      <w:r>
        <w:rPr>
          <w:rFonts w:hint="eastAsia" w:hAnsi="宋体"/>
        </w:rPr>
        <w:t>没有规定的方法、评审因素和标准，不作为评标依据。</w:t>
      </w:r>
    </w:p>
    <w:p w14:paraId="1D56ABB4">
      <w:pPr>
        <w:spacing w:line="360" w:lineRule="auto"/>
        <w:ind w:firstLine="480" w:firstLineChars="200"/>
        <w:rPr>
          <w:rFonts w:hint="eastAsia" w:ascii="黑体" w:hAnsi="黑体" w:eastAsia="黑体"/>
          <w:sz w:val="24"/>
        </w:rPr>
      </w:pPr>
      <w:r>
        <w:rPr>
          <w:rFonts w:hint="eastAsia" w:ascii="黑体" w:hAnsi="黑体" w:eastAsia="黑体"/>
          <w:sz w:val="24"/>
        </w:rPr>
        <w:t>28.评标原则</w:t>
      </w:r>
    </w:p>
    <w:p w14:paraId="5AB05687">
      <w:pPr>
        <w:spacing w:line="360" w:lineRule="auto"/>
        <w:ind w:firstLine="420" w:firstLineChars="200"/>
        <w:rPr>
          <w:rFonts w:hint="eastAsia" w:hAnsi="宋体"/>
        </w:rPr>
      </w:pPr>
      <w:r>
        <w:rPr>
          <w:rFonts w:hAnsi="宋体"/>
        </w:rPr>
        <w:t>28.1</w:t>
      </w:r>
      <w:r>
        <w:rPr>
          <w:rFonts w:hint="eastAsia" w:hAnsi="宋体"/>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9E4418F">
      <w:pPr>
        <w:spacing w:line="360" w:lineRule="auto"/>
        <w:ind w:firstLine="420" w:firstLineChars="200"/>
        <w:rPr>
          <w:rFonts w:hint="eastAsia" w:hAnsi="宋体"/>
        </w:rPr>
      </w:pPr>
      <w:r>
        <w:rPr>
          <w:rFonts w:hAnsi="宋体"/>
        </w:rPr>
        <w:t>28.2</w:t>
      </w:r>
      <w:r>
        <w:rPr>
          <w:rFonts w:hint="eastAsia" w:hAnsi="宋体"/>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2DBDF4B4">
      <w:pPr>
        <w:spacing w:line="360" w:lineRule="auto"/>
        <w:ind w:firstLine="420" w:firstLineChars="200"/>
        <w:rPr>
          <w:rFonts w:hint="eastAsia" w:hAnsi="宋体"/>
        </w:rPr>
      </w:pPr>
      <w:r>
        <w:rPr>
          <w:rFonts w:hAnsi="宋体"/>
        </w:rPr>
        <w:t>28.3</w:t>
      </w:r>
      <w:r>
        <w:rPr>
          <w:rFonts w:hint="eastAsia" w:hAnsi="宋体"/>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22C7567">
      <w:pPr>
        <w:spacing w:line="360" w:lineRule="auto"/>
        <w:ind w:firstLine="420" w:firstLineChars="200"/>
        <w:rPr>
          <w:rFonts w:hint="eastAsia" w:hAnsi="宋体"/>
        </w:rPr>
      </w:pPr>
      <w:r>
        <w:rPr>
          <w:rFonts w:hAnsi="宋体"/>
        </w:rPr>
        <w:t>28.4</w:t>
      </w:r>
      <w:r>
        <w:rPr>
          <w:rFonts w:hint="eastAsia" w:hAnsi="宋体"/>
        </w:rPr>
        <w:t>评标过程的监控。本项目电子评标过程实行网上留痕、全程录音、录像监控，投标人在评标过程中所进行的试图影响评标结果的不公正活动，可能导致其投标按无效处理。</w:t>
      </w:r>
    </w:p>
    <w:p w14:paraId="58ED6FC0">
      <w:pPr>
        <w:widowControl/>
        <w:spacing w:line="560" w:lineRule="exact"/>
        <w:ind w:firstLine="420" w:firstLineChars="200"/>
        <w:jc w:val="left"/>
        <w:textAlignment w:val="baseline"/>
        <w:rPr>
          <w:rFonts w:hint="eastAsia" w:hAnsi="宋体"/>
        </w:rPr>
      </w:pPr>
      <w:r>
        <w:rPr>
          <w:rFonts w:hAnsi="宋体"/>
        </w:rPr>
        <w:t>28.5</w:t>
      </w:r>
      <w:r>
        <w:rPr>
          <w:rFonts w:hint="eastAsia" w:hAnsi="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4DE94C1">
      <w:pPr>
        <w:spacing w:line="360" w:lineRule="auto"/>
        <w:ind w:firstLine="480" w:firstLineChars="200"/>
        <w:rPr>
          <w:rFonts w:hint="eastAsia" w:ascii="黑体" w:hAnsi="黑体" w:eastAsia="黑体"/>
          <w:sz w:val="24"/>
        </w:rPr>
      </w:pPr>
      <w:r>
        <w:rPr>
          <w:rFonts w:hint="eastAsia" w:ascii="黑体" w:hAnsi="黑体" w:eastAsia="黑体"/>
          <w:sz w:val="24"/>
        </w:rPr>
        <w:t>29.评标方法及评标标准</w:t>
      </w:r>
    </w:p>
    <w:p w14:paraId="2AA09735">
      <w:pPr>
        <w:spacing w:line="360" w:lineRule="auto"/>
        <w:ind w:firstLine="420" w:firstLineChars="200"/>
        <w:rPr>
          <w:rFonts w:hint="eastAsia" w:hAnsi="宋体"/>
        </w:rPr>
      </w:pPr>
      <w:r>
        <w:rPr>
          <w:rFonts w:hAnsi="宋体"/>
        </w:rPr>
        <w:t>29.1</w:t>
      </w:r>
      <w:r>
        <w:rPr>
          <w:rFonts w:hint="eastAsia" w:hAnsi="宋体"/>
        </w:rPr>
        <w:t>本项目的评标方法详见“投标人须知前附表”。</w:t>
      </w:r>
    </w:p>
    <w:p w14:paraId="63728EE6">
      <w:pPr>
        <w:spacing w:line="360" w:lineRule="auto"/>
        <w:ind w:firstLine="420" w:firstLineChars="200"/>
        <w:rPr>
          <w:rFonts w:hint="eastAsia" w:hAnsi="宋体"/>
        </w:rPr>
      </w:pPr>
      <w:r>
        <w:rPr>
          <w:rFonts w:hAnsi="宋体"/>
        </w:rPr>
        <w:t>29.2</w:t>
      </w:r>
      <w:r>
        <w:rPr>
          <w:rFonts w:hAnsi="宋体" w:cs="宋体"/>
        </w:rPr>
        <w:t xml:space="preserve"> </w:t>
      </w:r>
      <w:r>
        <w:rPr>
          <w:rFonts w:hint="eastAsia" w:hAnsi="宋体"/>
        </w:rPr>
        <w:t>评标委员会按照</w:t>
      </w:r>
      <w:r>
        <w:rPr>
          <w:rFonts w:hint="eastAsia" w:hAnsi="宋体" w:cs="宋体"/>
          <w:b/>
        </w:rPr>
        <w:t>“第四章</w:t>
      </w:r>
      <w:r>
        <w:rPr>
          <w:rFonts w:hAnsi="宋体" w:cs="宋体"/>
          <w:b/>
        </w:rPr>
        <w:t xml:space="preserve"> </w:t>
      </w:r>
      <w:r>
        <w:rPr>
          <w:rFonts w:hint="eastAsia" w:hAnsi="宋体" w:cs="宋体"/>
          <w:b/>
        </w:rPr>
        <w:t>评标方法和评标标准”</w:t>
      </w:r>
      <w:r>
        <w:rPr>
          <w:rFonts w:hint="eastAsia" w:hAnsi="宋体"/>
        </w:rPr>
        <w:t>规定的方法、评审因素、标准和程序对投标文件进行评审。</w:t>
      </w:r>
    </w:p>
    <w:p w14:paraId="0892224E">
      <w:pPr>
        <w:spacing w:line="360" w:lineRule="auto"/>
        <w:ind w:firstLine="420" w:firstLineChars="200"/>
        <w:rPr>
          <w:rFonts w:hint="eastAsia" w:hAnsi="宋体"/>
        </w:rPr>
      </w:pPr>
      <w:r>
        <w:rPr>
          <w:rFonts w:hAnsi="宋体"/>
        </w:rPr>
        <w:t xml:space="preserve">29.3 </w:t>
      </w:r>
      <w:r>
        <w:rPr>
          <w:rFonts w:hint="eastAsia" w:hAnsi="宋体"/>
        </w:rPr>
        <w:t>电子交易活动的中止。采购过程中出现以下情形，导致电子交易平台无法正常运行，或者无法保证电子交易的公平、公正和安全时，采购机构可中止电子交易活动：</w:t>
      </w:r>
    </w:p>
    <w:p w14:paraId="14D1F1F4">
      <w:pPr>
        <w:spacing w:line="360" w:lineRule="auto"/>
        <w:ind w:firstLine="420" w:firstLineChars="200"/>
        <w:rPr>
          <w:rFonts w:hint="eastAsia" w:hAnsi="宋体"/>
        </w:rPr>
      </w:pPr>
      <w:r>
        <w:rPr>
          <w:rFonts w:hint="eastAsia" w:hAnsi="宋体"/>
        </w:rPr>
        <w:t>（</w:t>
      </w:r>
      <w:r>
        <w:rPr>
          <w:rFonts w:hAnsi="宋体"/>
        </w:rPr>
        <w:t>1</w:t>
      </w:r>
      <w:r>
        <w:rPr>
          <w:rFonts w:hint="eastAsia" w:hAnsi="宋体"/>
        </w:rPr>
        <w:t>）电子交易平台发生故障而无法登录访问的；</w:t>
      </w:r>
      <w:r>
        <w:rPr>
          <w:rFonts w:hAnsi="宋体"/>
        </w:rPr>
        <w:t xml:space="preserve"> </w:t>
      </w:r>
    </w:p>
    <w:p w14:paraId="06745076">
      <w:pPr>
        <w:spacing w:line="360" w:lineRule="auto"/>
        <w:ind w:firstLine="420" w:firstLineChars="200"/>
        <w:rPr>
          <w:rFonts w:hint="eastAsia" w:hAnsi="宋体"/>
        </w:rPr>
      </w:pPr>
      <w:r>
        <w:rPr>
          <w:rFonts w:hint="eastAsia" w:hAnsi="宋体"/>
        </w:rPr>
        <w:t>（</w:t>
      </w:r>
      <w:r>
        <w:rPr>
          <w:rFonts w:hAnsi="宋体"/>
        </w:rPr>
        <w:t>2</w:t>
      </w:r>
      <w:r>
        <w:rPr>
          <w:rFonts w:hint="eastAsia" w:hAnsi="宋体"/>
        </w:rPr>
        <w:t>）电子交易平台应用或数据库出现错误，不能进行正常操作的；</w:t>
      </w:r>
    </w:p>
    <w:p w14:paraId="78E2EA71">
      <w:pPr>
        <w:spacing w:line="360" w:lineRule="auto"/>
        <w:ind w:firstLine="420" w:firstLineChars="200"/>
        <w:rPr>
          <w:rFonts w:hint="eastAsia" w:hAnsi="宋体"/>
        </w:rPr>
      </w:pPr>
      <w:r>
        <w:rPr>
          <w:rFonts w:hint="eastAsia" w:hAnsi="宋体"/>
        </w:rPr>
        <w:t>（</w:t>
      </w:r>
      <w:r>
        <w:rPr>
          <w:rFonts w:hAnsi="宋体"/>
        </w:rPr>
        <w:t>3</w:t>
      </w:r>
      <w:r>
        <w:rPr>
          <w:rFonts w:hint="eastAsia" w:hAnsi="宋体"/>
        </w:rPr>
        <w:t>）电子交易平台发现严重安全漏洞，有潜在泄密危险的；</w:t>
      </w:r>
    </w:p>
    <w:p w14:paraId="41E6AE1D">
      <w:pPr>
        <w:spacing w:line="360" w:lineRule="auto"/>
        <w:ind w:firstLine="420" w:firstLineChars="200"/>
        <w:rPr>
          <w:rFonts w:hint="eastAsia" w:hAnsi="宋体"/>
        </w:rPr>
      </w:pPr>
      <w:r>
        <w:rPr>
          <w:rFonts w:hint="eastAsia" w:hAnsi="宋体"/>
        </w:rPr>
        <w:t>（</w:t>
      </w:r>
      <w:r>
        <w:rPr>
          <w:rFonts w:hAnsi="宋体"/>
        </w:rPr>
        <w:t>4</w:t>
      </w:r>
      <w:r>
        <w:rPr>
          <w:rFonts w:hint="eastAsia" w:hAnsi="宋体"/>
        </w:rPr>
        <w:t>）病毒发作导致不能进行正常操作的；</w:t>
      </w:r>
      <w:r>
        <w:rPr>
          <w:rFonts w:hAnsi="宋体"/>
        </w:rPr>
        <w:t xml:space="preserve"> </w:t>
      </w:r>
    </w:p>
    <w:p w14:paraId="4327F2D7">
      <w:pPr>
        <w:spacing w:line="360" w:lineRule="auto"/>
        <w:ind w:firstLine="420" w:firstLineChars="200"/>
        <w:rPr>
          <w:rFonts w:hint="eastAsia" w:hAnsi="宋体"/>
        </w:rPr>
      </w:pPr>
      <w:r>
        <w:rPr>
          <w:rFonts w:hint="eastAsia" w:hAnsi="宋体"/>
        </w:rPr>
        <w:t>（</w:t>
      </w:r>
      <w:r>
        <w:rPr>
          <w:rFonts w:hAnsi="宋体"/>
        </w:rPr>
        <w:t>4</w:t>
      </w:r>
      <w:r>
        <w:rPr>
          <w:rFonts w:hint="eastAsia" w:hAnsi="宋体"/>
        </w:rPr>
        <w:t>）其他无法保证电子交易的公平、公正和安全的情况。</w:t>
      </w:r>
    </w:p>
    <w:p w14:paraId="2918532A">
      <w:pPr>
        <w:spacing w:line="360" w:lineRule="auto"/>
        <w:ind w:firstLine="420" w:firstLineChars="200"/>
        <w:rPr>
          <w:rFonts w:hint="eastAsia" w:hAnsi="宋体"/>
        </w:rPr>
      </w:pPr>
      <w:r>
        <w:rPr>
          <w:rFonts w:hAnsi="宋体"/>
        </w:rPr>
        <w:t>29.4</w:t>
      </w:r>
      <w:r>
        <w:rPr>
          <w:rFonts w:hint="eastAsia" w:hAnsi="宋体"/>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9485BF2">
      <w:pPr>
        <w:pStyle w:val="18"/>
        <w:snapToGrid w:val="0"/>
        <w:spacing w:line="400" w:lineRule="exact"/>
        <w:ind w:firstLine="420" w:firstLineChars="200"/>
        <w:rPr>
          <w:rFonts w:hint="eastAsia" w:hAnsi="宋体"/>
        </w:rPr>
      </w:pPr>
    </w:p>
    <w:p w14:paraId="0423F3CD">
      <w:pPr>
        <w:pStyle w:val="5"/>
        <w:keepNext w:val="0"/>
        <w:keepLines w:val="0"/>
        <w:spacing w:line="400" w:lineRule="exact"/>
        <w:jc w:val="center"/>
      </w:pPr>
      <w:bookmarkStart w:id="23" w:name="_Toc32600"/>
      <w:r>
        <w:rPr>
          <w:rFonts w:hint="eastAsia"/>
        </w:rPr>
        <w:t>七、中标和合同</w:t>
      </w:r>
      <w:bookmarkEnd w:id="23"/>
    </w:p>
    <w:p w14:paraId="025BF1EF">
      <w:pPr>
        <w:spacing w:line="360" w:lineRule="auto"/>
        <w:ind w:firstLine="480" w:firstLineChars="200"/>
        <w:rPr>
          <w:rFonts w:hint="eastAsia" w:ascii="黑体" w:hAnsi="黑体" w:eastAsia="黑体"/>
          <w:sz w:val="24"/>
        </w:rPr>
      </w:pPr>
      <w:r>
        <w:rPr>
          <w:rFonts w:hint="eastAsia" w:ascii="黑体" w:hAnsi="黑体" w:eastAsia="黑体"/>
          <w:sz w:val="24"/>
        </w:rPr>
        <w:t>30.确定中标人</w:t>
      </w:r>
    </w:p>
    <w:p w14:paraId="5FA17CAE">
      <w:pPr>
        <w:spacing w:line="360" w:lineRule="auto"/>
        <w:ind w:firstLine="422" w:firstLineChars="200"/>
        <w:rPr>
          <w:rFonts w:hint="eastAsia" w:ascii="宋体" w:hAnsi="宋体" w:cs="Courier New"/>
          <w:b/>
          <w:bCs/>
          <w:szCs w:val="21"/>
        </w:rPr>
      </w:pPr>
      <w:r>
        <w:rPr>
          <w:rFonts w:hint="eastAsia" w:ascii="宋体" w:hAnsi="宋体" w:cs="Courier New"/>
          <w:b/>
          <w:bCs/>
          <w:szCs w:val="21"/>
        </w:rPr>
        <w:t>30.1本项目授权评标委员会直接按第四章“评标方法及标准”的规定排列中标候选人顺序，并依照次序确定中标人。</w:t>
      </w:r>
    </w:p>
    <w:p w14:paraId="0C04E1A2">
      <w:pPr>
        <w:spacing w:line="360" w:lineRule="auto"/>
        <w:ind w:firstLine="420" w:firstLineChars="200"/>
        <w:rPr>
          <w:rFonts w:hint="eastAsia" w:ascii="宋体" w:hAnsi="宋体" w:cs="Courier New"/>
          <w:szCs w:val="21"/>
        </w:rPr>
      </w:pPr>
      <w:r>
        <w:rPr>
          <w:rFonts w:hint="eastAsia" w:ascii="宋体" w:hAnsi="宋体" w:cs="Courier New"/>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C0B3FE">
      <w:pPr>
        <w:spacing w:line="360" w:lineRule="auto"/>
        <w:ind w:firstLine="420" w:firstLineChars="200"/>
        <w:rPr>
          <w:rFonts w:hint="eastAsia" w:ascii="宋体" w:hAnsi="宋体" w:cs="Courier New"/>
          <w:szCs w:val="21"/>
        </w:rPr>
      </w:pPr>
      <w:r>
        <w:rPr>
          <w:rFonts w:hint="eastAsia" w:ascii="宋体" w:hAnsi="宋体" w:cs="Courier New"/>
          <w:szCs w:val="21"/>
        </w:rPr>
        <w:t>30.3中标供应商无正当理由拒签合同的，根据《中华人民共和国政府采购法》第七十七条第一款规定处理。</w:t>
      </w:r>
    </w:p>
    <w:p w14:paraId="3F473934">
      <w:pPr>
        <w:spacing w:line="360" w:lineRule="auto"/>
        <w:ind w:firstLine="420" w:firstLineChars="200"/>
        <w:rPr>
          <w:rFonts w:hint="eastAsia" w:ascii="宋体" w:hAnsi="宋体" w:cs="Courier New"/>
          <w:szCs w:val="21"/>
        </w:rPr>
      </w:pPr>
      <w:r>
        <w:rPr>
          <w:rFonts w:hint="eastAsia" w:ascii="宋体" w:hAnsi="宋体" w:cs="Courier New"/>
          <w:szCs w:val="21"/>
        </w:rPr>
        <w:t>30.4根据《中华人民共和国民法典》</w:t>
      </w:r>
      <w:r>
        <w:rPr>
          <w:rFonts w:hint="eastAsia"/>
          <w:sz w:val="19"/>
          <w:szCs w:val="19"/>
        </w:rPr>
        <w:t>第五百六十三条</w:t>
      </w:r>
      <w:r>
        <w:rPr>
          <w:rFonts w:hint="eastAsia" w:ascii="宋体" w:hAnsi="宋体" w:cs="Courier New"/>
          <w:szCs w:val="21"/>
        </w:rPr>
        <w:t>，因不可抗力致使不能实现合同目的的，当事人可以解除合同。</w:t>
      </w:r>
    </w:p>
    <w:p w14:paraId="6249D9D2">
      <w:pPr>
        <w:spacing w:line="360" w:lineRule="auto"/>
        <w:ind w:firstLine="480" w:firstLineChars="200"/>
        <w:rPr>
          <w:rFonts w:hint="eastAsia" w:ascii="黑体" w:hAnsi="黑体" w:eastAsia="黑体"/>
          <w:sz w:val="24"/>
        </w:rPr>
      </w:pPr>
      <w:r>
        <w:rPr>
          <w:rFonts w:hint="eastAsia" w:ascii="黑体" w:hAnsi="黑体" w:eastAsia="黑体"/>
          <w:sz w:val="24"/>
        </w:rPr>
        <w:t>31. 结果公告</w:t>
      </w:r>
    </w:p>
    <w:p w14:paraId="5F271CF9">
      <w:pPr>
        <w:spacing w:line="360" w:lineRule="auto"/>
        <w:ind w:firstLine="420" w:firstLineChars="200"/>
        <w:rPr>
          <w:rFonts w:hint="eastAsia" w:hAnsi="宋体" w:cs="宋体"/>
        </w:rPr>
      </w:pPr>
      <w:r>
        <w:rPr>
          <w:rFonts w:hAnsi="宋体"/>
          <w:szCs w:val="21"/>
        </w:rPr>
        <w:t>31.1</w:t>
      </w:r>
      <w:r>
        <w:rPr>
          <w:rFonts w:hint="eastAsia" w:hAnsi="宋体" w:cs="宋体"/>
        </w:rPr>
        <w:t>在中标供应商</w:t>
      </w:r>
      <w:r>
        <w:rPr>
          <w:rFonts w:hint="eastAsia" w:hAnsi="宋体" w:cs="Arial"/>
        </w:rPr>
        <w:t>确定之日起</w:t>
      </w:r>
      <w:r>
        <w:rPr>
          <w:rFonts w:hAnsi="宋体" w:cs="宋体"/>
        </w:rPr>
        <w:t>2</w:t>
      </w:r>
      <w:r>
        <w:rPr>
          <w:rFonts w:hint="eastAsia" w:hAnsi="宋体" w:cs="宋体"/>
        </w:rPr>
        <w:t>个工作日内，由采购代理机构</w:t>
      </w:r>
      <w:r>
        <w:rPr>
          <w:rFonts w:hint="eastAsia" w:hAnsi="宋体"/>
          <w:b/>
          <w:szCs w:val="21"/>
        </w:rPr>
        <w:t>在招标公告发布媒体上</w:t>
      </w:r>
      <w:r>
        <w:rPr>
          <w:rFonts w:hint="eastAsia" w:hAnsi="宋体" w:cs="宋体"/>
        </w:rPr>
        <w:t>发布中标结果公告，中标结果公告期限为</w:t>
      </w:r>
      <w:r>
        <w:rPr>
          <w:rFonts w:hAnsi="宋体" w:cs="宋体"/>
        </w:rPr>
        <w:t>1</w:t>
      </w:r>
      <w:r>
        <w:rPr>
          <w:rFonts w:hint="eastAsia" w:hAnsi="宋体" w:cs="宋体"/>
        </w:rPr>
        <w:t>个工作日，发布中标结果公告的同时向中标供应商发出中标通知书。</w:t>
      </w:r>
      <w:r>
        <w:rPr>
          <w:rFonts w:hint="eastAsia" w:hAnsi="宋体"/>
          <w:b/>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szCs w:val="21"/>
        </w:rPr>
        <w:t>排名第二的中标候选人因前款规定的同样原因被取消中标资格的，</w:t>
      </w:r>
      <w:r>
        <w:rPr>
          <w:rFonts w:hint="eastAsia" w:hAnsi="宋体" w:cs="Courier New"/>
          <w:szCs w:val="21"/>
        </w:rPr>
        <w:t>授权的评标委员会</w:t>
      </w:r>
      <w:r>
        <w:rPr>
          <w:rFonts w:hint="eastAsia" w:hAnsi="宋体"/>
          <w:szCs w:val="21"/>
        </w:rPr>
        <w:t>可以确定排名第三的中标候选人为中标人，以此类推。</w:t>
      </w:r>
    </w:p>
    <w:p w14:paraId="26287B2E">
      <w:pPr>
        <w:spacing w:line="360" w:lineRule="auto"/>
        <w:ind w:firstLine="420" w:firstLineChars="200"/>
        <w:rPr>
          <w:rFonts w:hint="eastAsia" w:ascii="宋体" w:hAnsi="宋体"/>
          <w:szCs w:val="21"/>
        </w:rPr>
      </w:pPr>
      <w:r>
        <w:rPr>
          <w:rFonts w:hint="eastAsia" w:ascii="宋体" w:hAnsi="宋体"/>
          <w:szCs w:val="21"/>
        </w:rPr>
        <w:t>以上信息查询记录及相关证据与采购文件一并保存。</w:t>
      </w:r>
    </w:p>
    <w:p w14:paraId="16A0025E">
      <w:pPr>
        <w:spacing w:line="360" w:lineRule="auto"/>
        <w:ind w:firstLine="420" w:firstLineChars="200"/>
        <w:rPr>
          <w:rFonts w:hint="eastAsia" w:ascii="宋体" w:hAnsi="宋体" w:cs="Courier New"/>
          <w:szCs w:val="21"/>
        </w:rPr>
      </w:pPr>
      <w:r>
        <w:rPr>
          <w:rFonts w:hint="eastAsia" w:ascii="宋体" w:hAnsi="宋体" w:cs="Courier New"/>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3103BA17">
      <w:pPr>
        <w:spacing w:line="360" w:lineRule="auto"/>
        <w:ind w:firstLine="480" w:firstLineChars="200"/>
        <w:rPr>
          <w:rFonts w:hint="eastAsia" w:ascii="黑体" w:hAnsi="黑体" w:eastAsia="黑体"/>
          <w:sz w:val="24"/>
        </w:rPr>
      </w:pPr>
      <w:r>
        <w:rPr>
          <w:rFonts w:hint="eastAsia" w:ascii="黑体" w:hAnsi="黑体" w:eastAsia="黑体"/>
          <w:sz w:val="24"/>
        </w:rPr>
        <w:t>32.发出中标通知书</w:t>
      </w:r>
    </w:p>
    <w:p w14:paraId="61FCFBA4">
      <w:pPr>
        <w:spacing w:line="360" w:lineRule="auto"/>
        <w:ind w:firstLine="422" w:firstLineChars="200"/>
        <w:rPr>
          <w:rFonts w:hint="eastAsia" w:ascii="宋体" w:hAnsi="宋体"/>
          <w:b/>
          <w:szCs w:val="21"/>
        </w:rPr>
      </w:pPr>
      <w:r>
        <w:rPr>
          <w:rFonts w:hint="eastAsia" w:ascii="宋体" w:hAnsi="宋体"/>
          <w:b/>
          <w:szCs w:val="21"/>
        </w:rPr>
        <w:t>32.1在发布中标公告的同时，采购代理机构向中标人通过广西政府采购云平台发出电子中标通知书。</w:t>
      </w:r>
    </w:p>
    <w:p w14:paraId="475ED851">
      <w:pPr>
        <w:spacing w:line="360" w:lineRule="auto"/>
        <w:ind w:firstLine="422" w:firstLineChars="200"/>
        <w:rPr>
          <w:rFonts w:hint="eastAsia" w:ascii="宋体" w:hAnsi="宋体"/>
          <w:b/>
          <w:szCs w:val="21"/>
        </w:rPr>
      </w:pPr>
      <w:r>
        <w:rPr>
          <w:rFonts w:hint="eastAsia" w:ascii="宋体" w:hAnsi="宋体"/>
          <w:b/>
          <w:szCs w:val="21"/>
        </w:rPr>
        <w:t>32.2对未通过资格审查的投标人，采购人或采购机构应当告知其未通过的原因；采用综合评分办法评审的，采购人或采购机构还应当告知未中标人本人的评审得分与排序。</w:t>
      </w:r>
    </w:p>
    <w:p w14:paraId="7A06E68B">
      <w:pPr>
        <w:spacing w:line="360" w:lineRule="auto"/>
        <w:ind w:firstLine="480" w:firstLineChars="200"/>
        <w:rPr>
          <w:rFonts w:hint="eastAsia" w:ascii="黑体" w:hAnsi="黑体" w:eastAsia="黑体"/>
          <w:sz w:val="24"/>
        </w:rPr>
      </w:pPr>
      <w:r>
        <w:rPr>
          <w:rFonts w:hint="eastAsia" w:ascii="黑体" w:hAnsi="黑体" w:eastAsia="黑体"/>
          <w:sz w:val="24"/>
        </w:rPr>
        <w:t>33. 无义务解释未中标原因</w:t>
      </w:r>
    </w:p>
    <w:p w14:paraId="4E07617A">
      <w:pPr>
        <w:spacing w:line="360" w:lineRule="auto"/>
        <w:ind w:firstLine="422" w:firstLineChars="200"/>
        <w:rPr>
          <w:rFonts w:hint="eastAsia" w:ascii="宋体" w:hAnsi="宋体"/>
          <w:b/>
          <w:szCs w:val="21"/>
        </w:rPr>
      </w:pPr>
      <w:r>
        <w:rPr>
          <w:rFonts w:hint="eastAsia" w:ascii="宋体" w:hAnsi="宋体"/>
          <w:b/>
          <w:szCs w:val="21"/>
        </w:rPr>
        <w:t>采购代理机构无义务向未中标的投标人解释未中标原因和退还投标文件。</w:t>
      </w:r>
    </w:p>
    <w:p w14:paraId="73F21C05">
      <w:pPr>
        <w:spacing w:line="360" w:lineRule="auto"/>
        <w:ind w:firstLine="480" w:firstLineChars="200"/>
        <w:rPr>
          <w:rFonts w:hint="eastAsia" w:ascii="黑体" w:hAnsi="黑体" w:eastAsia="黑体"/>
          <w:sz w:val="24"/>
        </w:rPr>
      </w:pPr>
      <w:r>
        <w:rPr>
          <w:rFonts w:hint="eastAsia" w:ascii="黑体" w:hAnsi="黑体" w:eastAsia="黑体"/>
          <w:sz w:val="24"/>
        </w:rPr>
        <w:t>34.合同授予标准</w:t>
      </w:r>
    </w:p>
    <w:p w14:paraId="527C2698">
      <w:pPr>
        <w:spacing w:line="360" w:lineRule="auto"/>
        <w:ind w:firstLine="420" w:firstLineChars="200"/>
        <w:rPr>
          <w:rFonts w:hint="eastAsia"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25AD14A4">
      <w:pPr>
        <w:spacing w:line="360" w:lineRule="auto"/>
        <w:ind w:firstLine="480" w:firstLineChars="200"/>
        <w:rPr>
          <w:rFonts w:hint="eastAsia" w:ascii="黑体" w:hAnsi="黑体" w:eastAsia="黑体"/>
          <w:sz w:val="24"/>
        </w:rPr>
      </w:pPr>
      <w:r>
        <w:rPr>
          <w:rFonts w:hint="eastAsia" w:ascii="黑体" w:hAnsi="黑体" w:eastAsia="黑体"/>
          <w:sz w:val="24"/>
        </w:rPr>
        <w:t>35.履约保证金</w:t>
      </w:r>
    </w:p>
    <w:p w14:paraId="2B934802">
      <w:pPr>
        <w:spacing w:line="360" w:lineRule="auto"/>
        <w:ind w:firstLine="420" w:firstLineChars="200"/>
        <w:rPr>
          <w:rFonts w:hint="eastAsia" w:ascii="宋体" w:hAnsi="宋体" w:cs="仿宋_GB2312"/>
          <w:szCs w:val="21"/>
        </w:rPr>
      </w:pPr>
      <w:r>
        <w:rPr>
          <w:rFonts w:hint="eastAsia" w:ascii="宋体" w:hAnsi="宋体" w:cs="仿宋_GB2312"/>
          <w:szCs w:val="21"/>
        </w:rPr>
        <w:t>见“投标人须知前附表”。</w:t>
      </w:r>
    </w:p>
    <w:p w14:paraId="6F3E6538">
      <w:pPr>
        <w:spacing w:line="360" w:lineRule="auto"/>
        <w:ind w:firstLine="480" w:firstLineChars="200"/>
        <w:rPr>
          <w:rFonts w:hint="eastAsia" w:ascii="黑体" w:hAnsi="黑体" w:eastAsia="黑体"/>
          <w:sz w:val="24"/>
        </w:rPr>
      </w:pPr>
      <w:r>
        <w:rPr>
          <w:rFonts w:hint="eastAsia" w:ascii="黑体" w:hAnsi="黑体" w:eastAsia="黑体"/>
          <w:sz w:val="24"/>
        </w:rPr>
        <w:t>36.签订合同</w:t>
      </w:r>
    </w:p>
    <w:p w14:paraId="0C9E6080">
      <w:pPr>
        <w:pStyle w:val="63"/>
        <w:snapToGrid w:val="0"/>
        <w:spacing w:before="0"/>
        <w:ind w:firstLine="422"/>
        <w:rPr>
          <w:rFonts w:hint="eastAsia" w:ascii="宋体" w:hAnsi="宋体"/>
          <w:kern w:val="0"/>
          <w:sz w:val="21"/>
          <w:szCs w:val="21"/>
          <w:lang w:val="zh-CN"/>
        </w:rPr>
      </w:pPr>
      <w:r>
        <w:rPr>
          <w:rFonts w:hint="eastAsia" w:ascii="宋体" w:hAnsi="宋体"/>
          <w:b/>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9CE5F17">
      <w:pPr>
        <w:pStyle w:val="63"/>
        <w:snapToGrid w:val="0"/>
        <w:spacing w:before="0"/>
        <w:ind w:firstLine="420"/>
        <w:rPr>
          <w:rFonts w:hint="eastAsia"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14:paraId="108AD9CC">
      <w:pPr>
        <w:pStyle w:val="63"/>
        <w:snapToGrid w:val="0"/>
        <w:spacing w:before="0"/>
        <w:ind w:firstLine="420"/>
        <w:rPr>
          <w:rFonts w:hint="eastAsia" w:ascii="宋体" w:hAnsi="宋体" w:cs="仿宋_GB2312"/>
          <w:sz w:val="21"/>
          <w:szCs w:val="21"/>
        </w:rPr>
      </w:pPr>
      <w:r>
        <w:rPr>
          <w:rFonts w:hint="eastAsia" w:ascii="宋体" w:hAnsi="宋体"/>
          <w:sz w:val="21"/>
          <w:szCs w:val="21"/>
        </w:rPr>
        <w:t>36.3签订合同时间：按中标通知书规定的时间与采购人签订合同（最长不能超过25日）。</w:t>
      </w:r>
    </w:p>
    <w:p w14:paraId="61248924">
      <w:pPr>
        <w:spacing w:line="360" w:lineRule="auto"/>
        <w:ind w:firstLine="420" w:firstLineChars="200"/>
        <w:rPr>
          <w:rFonts w:hint="eastAsia" w:ascii="宋体" w:hAnsi="宋体"/>
          <w:szCs w:val="21"/>
        </w:rPr>
      </w:pPr>
      <w:r>
        <w:rPr>
          <w:rFonts w:hint="eastAsia" w:ascii="宋体" w:hAnsi="宋体"/>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188A280">
      <w:pPr>
        <w:spacing w:line="360" w:lineRule="auto"/>
        <w:ind w:firstLine="420" w:firstLineChars="200"/>
        <w:rPr>
          <w:rFonts w:hint="eastAsia" w:ascii="宋体" w:hAnsi="宋体"/>
          <w:szCs w:val="21"/>
        </w:rPr>
      </w:pPr>
      <w:r>
        <w:rPr>
          <w:rFonts w:hint="eastAsia" w:ascii="宋体" w:hAnsi="宋体"/>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C1D8DE5">
      <w:pPr>
        <w:spacing w:line="360" w:lineRule="auto"/>
        <w:ind w:firstLine="420" w:firstLineChars="200"/>
        <w:rPr>
          <w:rFonts w:hint="eastAsia" w:ascii="宋体" w:hAnsi="宋体"/>
          <w:szCs w:val="21"/>
        </w:rPr>
      </w:pPr>
      <w:r>
        <w:rPr>
          <w:rFonts w:hint="eastAsia" w:ascii="宋体" w:hAnsi="宋体"/>
          <w:szCs w:val="21"/>
        </w:rPr>
        <w:t>36.6采购人或中标供应商不得单方面向合同另一方提出任何招标文件没有约定的条件或不合理的要求，作为签订合同的条件；也不得协商另行订立背离招标文件和合同实质性内容的协议。</w:t>
      </w:r>
    </w:p>
    <w:p w14:paraId="10AE1C8E">
      <w:pPr>
        <w:spacing w:line="360" w:lineRule="auto"/>
        <w:ind w:firstLine="420" w:firstLineChars="200"/>
        <w:rPr>
          <w:rFonts w:hint="eastAsia" w:ascii="宋体" w:hAnsi="宋体"/>
          <w:szCs w:val="21"/>
        </w:rPr>
      </w:pPr>
      <w:r>
        <w:rPr>
          <w:rFonts w:hint="eastAsia" w:ascii="宋体" w:hAnsi="宋体"/>
          <w:szCs w:val="21"/>
        </w:rPr>
        <w:t>36.7</w:t>
      </w:r>
      <w:r>
        <w:rPr>
          <w:rFonts w:hint="eastAsia" w:ascii="宋体" w:hAnsi="宋体" w:cs="仿宋_GB2312"/>
          <w:szCs w:val="21"/>
        </w:rPr>
        <w:t>如签订合同并生效后，供应商无故拒绝或延期，除按照合同条款处理外，将承担相应的法律责任。</w:t>
      </w:r>
    </w:p>
    <w:p w14:paraId="78D7C01D">
      <w:pPr>
        <w:spacing w:line="360" w:lineRule="auto"/>
        <w:ind w:firstLine="422" w:firstLineChars="200"/>
        <w:rPr>
          <w:rFonts w:hint="eastAsia" w:ascii="宋体" w:hAnsi="宋体"/>
          <w:b/>
          <w:szCs w:val="21"/>
        </w:rPr>
      </w:pPr>
      <w:r>
        <w:rPr>
          <w:rFonts w:hint="eastAsia" w:ascii="宋体" w:hAnsi="宋体"/>
          <w:b/>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09486D82">
      <w:pPr>
        <w:spacing w:line="360" w:lineRule="auto"/>
        <w:ind w:firstLine="480" w:firstLineChars="200"/>
        <w:rPr>
          <w:rFonts w:hint="eastAsia" w:ascii="黑体" w:hAnsi="黑体" w:eastAsia="黑体"/>
          <w:sz w:val="24"/>
        </w:rPr>
      </w:pPr>
      <w:r>
        <w:rPr>
          <w:rFonts w:hint="eastAsia" w:ascii="黑体" w:hAnsi="黑体" w:eastAsia="黑体"/>
          <w:sz w:val="24"/>
        </w:rPr>
        <w:t>37.政府采购合同公告</w:t>
      </w:r>
    </w:p>
    <w:p w14:paraId="1FEBC8C5">
      <w:pPr>
        <w:spacing w:line="360" w:lineRule="auto"/>
        <w:ind w:firstLine="420" w:firstLineChars="200"/>
        <w:rPr>
          <w:rFonts w:hint="eastAsia" w:ascii="宋体" w:hAnsi="宋体"/>
        </w:rPr>
      </w:pPr>
      <w:r>
        <w:rPr>
          <w:rFonts w:hint="eastAsia" w:hAnsi="宋体"/>
        </w:rPr>
        <w:t>采购人或者受托采购代理机构应当自政府采购合同签订之日起</w:t>
      </w:r>
      <w:r>
        <w:rPr>
          <w:rFonts w:hAnsi="宋体"/>
        </w:rPr>
        <w:t>2</w:t>
      </w:r>
      <w:r>
        <w:rPr>
          <w:rFonts w:hint="eastAsia" w:hAnsi="宋体"/>
        </w:rPr>
        <w:t>个工作日内，将政府采购合同</w:t>
      </w:r>
      <w:r>
        <w:rPr>
          <w:rFonts w:hint="eastAsia" w:ascii="宋体" w:hAnsi="宋体"/>
          <w:bCs/>
        </w:rPr>
        <w:t>在以下媒体上发布</w:t>
      </w:r>
      <w:r>
        <w:rPr>
          <w:rFonts w:hint="eastAsia" w:ascii="宋体" w:hAnsi="宋体" w:cs="宋体"/>
          <w:kern w:val="0"/>
          <w:szCs w:val="21"/>
        </w:rPr>
        <w:t xml:space="preserve"> “广西政府采购网”（http://zfcg.gxzf.gov.cn）</w:t>
      </w:r>
      <w:r>
        <w:rPr>
          <w:rFonts w:hint="eastAsia" w:hAnsi="宋体"/>
        </w:rPr>
        <w:t>上公告，但政府采购合同中涉及国家秘密、商业秘密的内容除外。</w:t>
      </w:r>
    </w:p>
    <w:p w14:paraId="2D5AECCB">
      <w:pPr>
        <w:spacing w:line="360" w:lineRule="auto"/>
        <w:ind w:firstLine="480" w:firstLineChars="200"/>
        <w:rPr>
          <w:rFonts w:hint="eastAsia" w:ascii="黑体" w:hAnsi="黑体" w:eastAsia="黑体"/>
          <w:sz w:val="24"/>
        </w:rPr>
      </w:pPr>
      <w:r>
        <w:rPr>
          <w:rFonts w:hint="eastAsia" w:ascii="黑体" w:hAnsi="黑体" w:eastAsia="黑体"/>
          <w:sz w:val="24"/>
        </w:rPr>
        <w:t>38. 询问、质疑和投诉</w:t>
      </w:r>
    </w:p>
    <w:p w14:paraId="53C2034F">
      <w:pPr>
        <w:spacing w:line="360" w:lineRule="auto"/>
        <w:ind w:firstLine="422" w:firstLineChars="200"/>
        <w:rPr>
          <w:rFonts w:hint="eastAsia" w:hAnsi="宋体"/>
          <w:b/>
          <w:szCs w:val="21"/>
        </w:rPr>
      </w:pPr>
      <w:r>
        <w:rPr>
          <w:rFonts w:hAnsi="宋体"/>
          <w:b/>
          <w:szCs w:val="21"/>
        </w:rPr>
        <w:t>38.1</w:t>
      </w:r>
      <w:r>
        <w:rPr>
          <w:rFonts w:hint="eastAsia" w:hAnsi="宋体"/>
          <w:b/>
          <w:szCs w:val="21"/>
        </w:rPr>
        <w:t>询问</w:t>
      </w:r>
    </w:p>
    <w:p w14:paraId="4AA49414">
      <w:pPr>
        <w:spacing w:line="360" w:lineRule="auto"/>
        <w:ind w:firstLine="420" w:firstLineChars="200"/>
        <w:rPr>
          <w:rFonts w:hint="eastAsia" w:hAnsi="宋体"/>
          <w:bCs/>
          <w:szCs w:val="21"/>
        </w:rPr>
      </w:pPr>
      <w:r>
        <w:rPr>
          <w:rFonts w:hAnsi="宋体"/>
          <w:bCs/>
          <w:szCs w:val="21"/>
        </w:rPr>
        <w:t>38.1.1</w:t>
      </w:r>
      <w:r>
        <w:rPr>
          <w:rFonts w:hint="eastAsia" w:hAnsi="宋体"/>
          <w:bCs/>
          <w:szCs w:val="21"/>
        </w:rPr>
        <w:t>供应商在开标前对政府采购活动事项有疑问的，可以向采购人或采购代理机构项目负责人提出询问。</w:t>
      </w:r>
    </w:p>
    <w:p w14:paraId="50882436">
      <w:pPr>
        <w:spacing w:line="360" w:lineRule="auto"/>
        <w:ind w:firstLine="420" w:firstLineChars="200"/>
        <w:rPr>
          <w:rFonts w:hint="eastAsia" w:hAnsi="宋体"/>
          <w:bCs/>
          <w:szCs w:val="21"/>
        </w:rPr>
      </w:pPr>
      <w:r>
        <w:rPr>
          <w:rFonts w:hAnsi="宋体"/>
          <w:bCs/>
          <w:szCs w:val="21"/>
        </w:rPr>
        <w:t>38.1.2</w:t>
      </w:r>
      <w:r>
        <w:rPr>
          <w:rFonts w:hint="eastAsia" w:hAnsi="宋体"/>
          <w:bCs/>
          <w:szCs w:val="21"/>
        </w:rPr>
        <w:t>采购人或采购人委托的采购代理机构自受理询问之日起</w:t>
      </w:r>
      <w:r>
        <w:rPr>
          <w:rFonts w:hAnsi="宋体"/>
          <w:bCs/>
          <w:szCs w:val="21"/>
        </w:rPr>
        <w:t>3</w:t>
      </w:r>
      <w:r>
        <w:rPr>
          <w:rFonts w:hint="eastAsia" w:hAnsi="宋体"/>
          <w:bCs/>
          <w:szCs w:val="21"/>
        </w:rPr>
        <w:t>个工作日内对供应商依法提出的询问作出答复，</w:t>
      </w:r>
      <w:r>
        <w:rPr>
          <w:rFonts w:hint="eastAsia"/>
        </w:rPr>
        <w:t>但答复内容不得涉及商业秘密</w:t>
      </w:r>
      <w:r>
        <w:rPr>
          <w:rFonts w:hint="eastAsia" w:hAnsi="宋体"/>
          <w:bCs/>
          <w:szCs w:val="21"/>
        </w:rPr>
        <w:t>。</w:t>
      </w:r>
    </w:p>
    <w:p w14:paraId="2CC6B03D">
      <w:pPr>
        <w:spacing w:line="360" w:lineRule="auto"/>
        <w:ind w:firstLine="420" w:firstLineChars="200"/>
        <w:rPr>
          <w:rFonts w:hint="eastAsia" w:hAnsi="宋体"/>
          <w:bCs/>
          <w:szCs w:val="21"/>
        </w:rPr>
      </w:pPr>
      <w:r>
        <w:rPr>
          <w:rFonts w:hAnsi="宋体"/>
          <w:bCs/>
          <w:szCs w:val="21"/>
        </w:rPr>
        <w:t xml:space="preserve">38.1.3 </w:t>
      </w:r>
      <w:r>
        <w:rPr>
          <w:rFonts w:hint="eastAsia" w:hAnsi="宋体"/>
          <w:bCs/>
          <w:szCs w:val="21"/>
        </w:rPr>
        <w:t>询问事项可能影响中标、成交结果的，采购人应当暂停签订合同，已经签订合同的，应当中止履行合同。</w:t>
      </w:r>
    </w:p>
    <w:p w14:paraId="39BC3A3D">
      <w:pPr>
        <w:spacing w:line="360" w:lineRule="auto"/>
        <w:ind w:firstLine="422" w:firstLineChars="200"/>
        <w:rPr>
          <w:rFonts w:hint="eastAsia" w:ascii="宋体" w:hAnsi="宋体"/>
          <w:szCs w:val="21"/>
        </w:rPr>
      </w:pPr>
      <w:r>
        <w:rPr>
          <w:rFonts w:hint="eastAsia" w:ascii="宋体" w:hAnsi="宋体"/>
          <w:b/>
          <w:szCs w:val="21"/>
        </w:rPr>
        <w:t xml:space="preserve"> </w:t>
      </w:r>
      <w:r>
        <w:rPr>
          <w:rFonts w:hint="eastAsia" w:ascii="宋体" w:hAnsi="宋体"/>
          <w:szCs w:val="21"/>
        </w:rPr>
        <w:t>38.2质疑</w:t>
      </w:r>
    </w:p>
    <w:p w14:paraId="1B717AB3">
      <w:pPr>
        <w:spacing w:line="360" w:lineRule="auto"/>
        <w:ind w:firstLine="420" w:firstLineChars="200"/>
        <w:rPr>
          <w:rFonts w:hint="eastAsia" w:ascii="宋体" w:hAnsi="宋体"/>
          <w:b/>
          <w:szCs w:val="21"/>
        </w:rPr>
      </w:pPr>
      <w:r>
        <w:rPr>
          <w:rFonts w:hint="eastAsia" w:ascii="宋体" w:hAnsi="宋体"/>
          <w:szCs w:val="21"/>
        </w:rPr>
        <w:t>38.2.1</w:t>
      </w:r>
      <w:r>
        <w:rPr>
          <w:rFonts w:hint="eastAsia" w:ascii="宋体" w:hAnsi="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2DE62D6">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2D3F1D8B">
      <w:pPr>
        <w:spacing w:line="360" w:lineRule="auto"/>
        <w:ind w:firstLine="420" w:firstLineChars="200"/>
        <w:rPr>
          <w:rFonts w:hint="eastAsia"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739D5DE">
      <w:pPr>
        <w:spacing w:line="360" w:lineRule="auto"/>
        <w:ind w:firstLine="420" w:firstLineChars="200"/>
        <w:rPr>
          <w:rFonts w:hint="eastAsia"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46DFAF95">
      <w:pPr>
        <w:spacing w:line="360" w:lineRule="auto"/>
        <w:ind w:firstLine="422" w:firstLineChars="200"/>
        <w:rPr>
          <w:rFonts w:hint="eastAsia"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00611974">
      <w:pPr>
        <w:spacing w:line="360" w:lineRule="auto"/>
        <w:ind w:firstLine="422" w:firstLineChars="200"/>
        <w:rPr>
          <w:rFonts w:hint="eastAsia"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14:paraId="30B55A11">
      <w:pPr>
        <w:spacing w:line="360" w:lineRule="auto"/>
        <w:ind w:firstLine="422" w:firstLineChars="200"/>
        <w:rPr>
          <w:rFonts w:hint="eastAsia" w:hAnsi="宋体"/>
          <w:b/>
          <w:bCs/>
        </w:rPr>
      </w:pPr>
      <w:r>
        <w:rPr>
          <w:rFonts w:hAnsi="宋体"/>
          <w:b/>
          <w:bCs/>
        </w:rPr>
        <w:t xml:space="preserve">38.2.4 </w:t>
      </w:r>
      <w:r>
        <w:rPr>
          <w:rFonts w:hint="eastAsia" w:hAnsi="宋体"/>
          <w:b/>
          <w:bCs/>
        </w:rPr>
        <w:t>质疑供应商提起质疑应当符合下列条件：</w:t>
      </w:r>
    </w:p>
    <w:p w14:paraId="3D996FED">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14:paraId="65E703F2">
      <w:pPr>
        <w:spacing w:line="360" w:lineRule="auto"/>
        <w:ind w:firstLine="420" w:firstLineChars="200"/>
        <w:rPr>
          <w:rFonts w:hint="eastAsia"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57F93075">
      <w:pPr>
        <w:spacing w:line="360" w:lineRule="auto"/>
        <w:ind w:firstLine="420" w:firstLineChars="200"/>
        <w:rPr>
          <w:rFonts w:hint="eastAsia" w:hAnsi="宋体"/>
          <w:bCs/>
        </w:rPr>
      </w:pPr>
      <w:r>
        <w:rPr>
          <w:rFonts w:hint="eastAsia" w:hAnsi="宋体"/>
          <w:bCs/>
        </w:rPr>
        <w:t>（</w:t>
      </w:r>
      <w:r>
        <w:rPr>
          <w:rFonts w:hAnsi="宋体"/>
          <w:bCs/>
        </w:rPr>
        <w:t>3</w:t>
      </w:r>
      <w:r>
        <w:rPr>
          <w:rFonts w:hint="eastAsia" w:hAnsi="宋体"/>
          <w:bCs/>
        </w:rPr>
        <w:t>）在质疑有效期限内提起质疑；</w:t>
      </w:r>
    </w:p>
    <w:p w14:paraId="0E5A9E77">
      <w:pPr>
        <w:spacing w:line="360" w:lineRule="auto"/>
        <w:ind w:firstLine="420" w:firstLineChars="200"/>
        <w:rPr>
          <w:rFonts w:hint="eastAsia"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6A92A120">
      <w:pPr>
        <w:spacing w:line="360" w:lineRule="auto"/>
        <w:ind w:firstLine="420" w:firstLineChars="200"/>
        <w:rPr>
          <w:rFonts w:hint="eastAsia"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14:paraId="499C4CEB">
      <w:pPr>
        <w:spacing w:line="360" w:lineRule="auto"/>
        <w:ind w:firstLine="420" w:firstLineChars="200"/>
        <w:rPr>
          <w:rFonts w:hint="eastAsia"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14:paraId="04057A40">
      <w:pPr>
        <w:spacing w:line="360" w:lineRule="auto"/>
        <w:ind w:firstLine="420" w:firstLineChars="200"/>
        <w:rPr>
          <w:rFonts w:hint="eastAsia"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14:paraId="205D3DDF">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77197381">
      <w:pPr>
        <w:spacing w:line="360" w:lineRule="auto"/>
        <w:ind w:firstLine="420" w:firstLineChars="200"/>
        <w:rPr>
          <w:rFonts w:hint="eastAsia" w:ascii="宋体" w:hAnsi="宋体"/>
          <w:b/>
          <w:szCs w:val="21"/>
        </w:rPr>
      </w:pPr>
      <w:r>
        <w:rPr>
          <w:rFonts w:hint="eastAsia" w:ascii="宋体" w:hAnsi="宋体"/>
          <w:szCs w:val="21"/>
        </w:rPr>
        <w:t xml:space="preserve"> 38.2.5 </w:t>
      </w:r>
      <w:r>
        <w:rPr>
          <w:rFonts w:hint="eastAsia" w:hAnsi="宋体"/>
          <w:bCs/>
        </w:rPr>
        <w:t>供应商提出质疑应当提交质疑函和必要的证明材料，针对同一采购程序环节的质疑必须在法定质疑期内一次性提出。质疑函应当包括下列内容（质疑函格式后附）：</w:t>
      </w:r>
    </w:p>
    <w:p w14:paraId="1E324C3E">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）供应商的姓名或者名称、地址、邮编、联系人及联系电话；</w:t>
      </w:r>
    </w:p>
    <w:p w14:paraId="0B8C9B06">
      <w:pPr>
        <w:spacing w:line="360" w:lineRule="auto"/>
        <w:ind w:firstLine="420" w:firstLineChars="200"/>
        <w:rPr>
          <w:rFonts w:hint="eastAsia" w:hAnsi="宋体"/>
          <w:bCs/>
        </w:rPr>
      </w:pPr>
      <w:r>
        <w:rPr>
          <w:rFonts w:hint="eastAsia" w:hAnsi="宋体"/>
          <w:bCs/>
        </w:rPr>
        <w:t>（</w:t>
      </w:r>
      <w:r>
        <w:rPr>
          <w:rFonts w:hAnsi="宋体"/>
          <w:bCs/>
        </w:rPr>
        <w:t>2</w:t>
      </w:r>
      <w:r>
        <w:rPr>
          <w:rFonts w:hint="eastAsia" w:hAnsi="宋体"/>
          <w:bCs/>
        </w:rPr>
        <w:t>）质疑项目的名称、编号；</w:t>
      </w:r>
    </w:p>
    <w:p w14:paraId="6F179DA2">
      <w:pPr>
        <w:spacing w:line="360" w:lineRule="auto"/>
        <w:ind w:firstLine="420" w:firstLineChars="200"/>
        <w:rPr>
          <w:rFonts w:hint="eastAsia" w:hAnsi="宋体"/>
          <w:bCs/>
        </w:rPr>
      </w:pPr>
      <w:r>
        <w:rPr>
          <w:rFonts w:hint="eastAsia" w:hAnsi="宋体"/>
          <w:bCs/>
        </w:rPr>
        <w:t>（</w:t>
      </w:r>
      <w:r>
        <w:rPr>
          <w:rFonts w:hAnsi="宋体"/>
          <w:bCs/>
        </w:rPr>
        <w:t>3</w:t>
      </w:r>
      <w:r>
        <w:rPr>
          <w:rFonts w:hint="eastAsia" w:hAnsi="宋体"/>
          <w:bCs/>
        </w:rPr>
        <w:t>）具体、明确的质疑事项和与质疑事项相关的请求；</w:t>
      </w:r>
    </w:p>
    <w:p w14:paraId="3F89A9E1">
      <w:pPr>
        <w:spacing w:line="360" w:lineRule="auto"/>
        <w:ind w:firstLine="420" w:firstLineChars="200"/>
        <w:rPr>
          <w:rFonts w:hint="eastAsia" w:hAnsi="宋体"/>
          <w:bCs/>
        </w:rPr>
      </w:pPr>
      <w:r>
        <w:rPr>
          <w:rFonts w:hint="eastAsia" w:hAnsi="宋体"/>
          <w:bCs/>
        </w:rPr>
        <w:t>（</w:t>
      </w:r>
      <w:r>
        <w:rPr>
          <w:rFonts w:hAnsi="宋体"/>
          <w:bCs/>
        </w:rPr>
        <w:t>4</w:t>
      </w:r>
      <w:r>
        <w:rPr>
          <w:rFonts w:hint="eastAsia" w:hAnsi="宋体"/>
          <w:bCs/>
        </w:rPr>
        <w:t>）事实依据（列明权益受到损害的事实和理由）；</w:t>
      </w:r>
    </w:p>
    <w:p w14:paraId="621187B5">
      <w:pPr>
        <w:spacing w:line="360" w:lineRule="auto"/>
        <w:ind w:firstLine="420" w:firstLineChars="200"/>
        <w:rPr>
          <w:rFonts w:hint="eastAsia" w:hAnsi="宋体"/>
          <w:bCs/>
        </w:rPr>
      </w:pPr>
      <w:r>
        <w:rPr>
          <w:rFonts w:hint="eastAsia" w:hAnsi="宋体"/>
          <w:bCs/>
        </w:rPr>
        <w:t>（</w:t>
      </w:r>
      <w:r>
        <w:rPr>
          <w:rFonts w:hAnsi="宋体"/>
          <w:bCs/>
        </w:rPr>
        <w:t>5</w:t>
      </w:r>
      <w:r>
        <w:rPr>
          <w:rFonts w:hint="eastAsia" w:hAnsi="宋体"/>
          <w:bCs/>
        </w:rPr>
        <w:t>）必要的法律依据；</w:t>
      </w:r>
    </w:p>
    <w:p w14:paraId="5622D2D2">
      <w:pPr>
        <w:spacing w:line="360" w:lineRule="auto"/>
        <w:ind w:firstLine="420" w:firstLineChars="200"/>
        <w:rPr>
          <w:rFonts w:hint="eastAsia" w:hAnsi="宋体"/>
          <w:bCs/>
        </w:rPr>
      </w:pPr>
      <w:r>
        <w:rPr>
          <w:rFonts w:hint="eastAsia" w:hAnsi="宋体"/>
          <w:bCs/>
        </w:rPr>
        <w:t>（</w:t>
      </w:r>
      <w:r>
        <w:rPr>
          <w:rFonts w:hAnsi="宋体"/>
          <w:bCs/>
        </w:rPr>
        <w:t>6</w:t>
      </w:r>
      <w:r>
        <w:rPr>
          <w:rFonts w:hint="eastAsia" w:hAnsi="宋体"/>
          <w:bCs/>
        </w:rPr>
        <w:t>）提出质疑的日期。</w:t>
      </w:r>
    </w:p>
    <w:p w14:paraId="7792BDBA">
      <w:pPr>
        <w:spacing w:line="360" w:lineRule="auto"/>
        <w:ind w:firstLine="420" w:firstLineChars="200"/>
        <w:rPr>
          <w:rFonts w:hint="eastAsia" w:hAnsi="宋体"/>
          <w:bCs/>
        </w:rPr>
      </w:pPr>
      <w:r>
        <w:rPr>
          <w:rFonts w:hint="eastAsia" w:hAnsi="宋体"/>
          <w:bCs/>
        </w:rPr>
        <w:t>供应商为自然人的，应当由本人签字；供应商为法人或者其他组织的，应当由法定代表人、主要负责人，或者其委托代理人签字或者盖章，并加盖公章。</w:t>
      </w:r>
    </w:p>
    <w:p w14:paraId="7198F66A">
      <w:pPr>
        <w:spacing w:line="360" w:lineRule="auto"/>
        <w:ind w:firstLine="422" w:firstLineChars="200"/>
        <w:rPr>
          <w:rFonts w:hint="eastAsia" w:ascii="宋体" w:hAnsi="宋体"/>
          <w:b/>
          <w:szCs w:val="20"/>
        </w:rPr>
      </w:pPr>
      <w:r>
        <w:rPr>
          <w:rFonts w:hint="eastAsia" w:ascii="宋体" w:hAnsi="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F33EA83">
      <w:pPr>
        <w:spacing w:line="360" w:lineRule="auto"/>
        <w:ind w:firstLine="420" w:firstLineChars="200"/>
        <w:rPr>
          <w:rFonts w:hint="eastAsia" w:ascii="宋体" w:hAnsi="宋体"/>
          <w:bCs/>
          <w:szCs w:val="21"/>
        </w:rPr>
      </w:pPr>
      <w:r>
        <w:rPr>
          <w:rFonts w:hint="eastAsia" w:ascii="宋体" w:hAnsi="宋体"/>
          <w:szCs w:val="21"/>
        </w:rPr>
        <w:t>3</w:t>
      </w:r>
      <w:r>
        <w:rPr>
          <w:rFonts w:hint="eastAsia" w:ascii="宋体" w:hAnsi="宋体"/>
          <w:bCs/>
          <w:szCs w:val="21"/>
        </w:rPr>
        <w:t>8.2.7采购人、采购代理机构认为供应商质疑不成立，或者成立但未对中标结果构成影响的，继续开展采购活动；认为供应商质疑成立且影响或者可能影响中标结果的，按照下列情况处理：</w:t>
      </w:r>
    </w:p>
    <w:p w14:paraId="67DE4BA0">
      <w:pPr>
        <w:spacing w:line="360" w:lineRule="auto"/>
        <w:ind w:firstLine="420" w:firstLineChars="200"/>
        <w:rPr>
          <w:rFonts w:hint="eastAsia" w:hAnsi="宋体"/>
          <w:bCs/>
        </w:rPr>
      </w:pPr>
      <w:r>
        <w:rPr>
          <w:rFonts w:hint="eastAsia" w:hAnsi="宋体"/>
          <w:bCs/>
        </w:rPr>
        <w:t>　　（一）对招标文件提出的质疑，依法通过澄清或者修改可以继续开展采购活动的，澄清或者修改招标文件后继续开展采购活动；否则应当修改招标文件后重新开展采购活动。</w:t>
      </w:r>
    </w:p>
    <w:p w14:paraId="32E447F1">
      <w:pPr>
        <w:spacing w:line="360" w:lineRule="auto"/>
        <w:ind w:firstLine="420" w:firstLineChars="200"/>
        <w:rPr>
          <w:rFonts w:hint="eastAsia" w:hAnsi="宋体"/>
          <w:bCs/>
        </w:rPr>
      </w:pPr>
      <w:r>
        <w:rPr>
          <w:rFonts w:hint="eastAsia" w:hAnsi="宋体"/>
          <w:bCs/>
        </w:rPr>
        <w:t>　　（二）对采购过程、中标结果提出的质疑，合格供应商符合法定数量时，可以从合格的中标候选人中另行确定中标供应商的，应当依法另行确定中标供应商；否则应当重新开展采购活动。</w:t>
      </w:r>
    </w:p>
    <w:p w14:paraId="64F0DBDB">
      <w:pPr>
        <w:spacing w:line="360" w:lineRule="auto"/>
        <w:ind w:firstLine="420" w:firstLineChars="200"/>
        <w:rPr>
          <w:rFonts w:hint="eastAsia" w:hAnsi="宋体"/>
          <w:bCs/>
        </w:rPr>
      </w:pPr>
      <w:r>
        <w:rPr>
          <w:rFonts w:hint="eastAsia" w:hAnsi="宋体"/>
          <w:bCs/>
        </w:rPr>
        <w:t>质疑答复导致中标结果改变的，采购人或者采购代理机构应当将有关情况书面报告本级财政部门。</w:t>
      </w:r>
    </w:p>
    <w:p w14:paraId="1325475F">
      <w:pPr>
        <w:spacing w:line="360" w:lineRule="auto"/>
        <w:ind w:firstLine="422" w:firstLineChars="200"/>
        <w:rPr>
          <w:rFonts w:hint="eastAsia" w:hAnsi="宋体"/>
          <w:b/>
        </w:rPr>
      </w:pPr>
      <w:r>
        <w:rPr>
          <w:rFonts w:hAnsi="宋体"/>
          <w:b/>
        </w:rPr>
        <w:t>38.3</w:t>
      </w:r>
      <w:r>
        <w:rPr>
          <w:rFonts w:hint="eastAsia" w:hAnsi="宋体"/>
          <w:b/>
        </w:rPr>
        <w:t>投诉</w:t>
      </w:r>
    </w:p>
    <w:p w14:paraId="6DFAAFB3">
      <w:pPr>
        <w:spacing w:line="360" w:lineRule="auto"/>
        <w:ind w:firstLine="422" w:firstLineChars="200"/>
        <w:rPr>
          <w:rFonts w:hint="eastAsia" w:hAnsi="宋体"/>
          <w:bCs/>
        </w:rPr>
      </w:pPr>
      <w:r>
        <w:rPr>
          <w:rFonts w:hAnsi="宋体"/>
          <w:b/>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个工作日内向南宁市政府采购监督管理部门提起投诉，投诉方式见“投标人须知前附表”。</w:t>
      </w:r>
    </w:p>
    <w:p w14:paraId="3DBCC9D8">
      <w:pPr>
        <w:spacing w:line="360" w:lineRule="auto"/>
        <w:ind w:firstLine="422" w:firstLineChars="200"/>
        <w:rPr>
          <w:rFonts w:hint="eastAsia" w:hAnsi="宋体"/>
          <w:bCs/>
        </w:rPr>
      </w:pPr>
      <w:r>
        <w:rPr>
          <w:rFonts w:hAnsi="宋体"/>
          <w:b/>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rPr>
        <w:t>（投诉书格式后附）</w:t>
      </w:r>
      <w:r>
        <w:rPr>
          <w:rFonts w:hint="eastAsia"/>
          <w:szCs w:val="21"/>
        </w:rPr>
        <w:t>：</w:t>
      </w:r>
    </w:p>
    <w:p w14:paraId="0B997240">
      <w:pPr>
        <w:spacing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r>
        <w:rPr>
          <w:rFonts w:hAnsi="宋体"/>
        </w:rPr>
        <w:t xml:space="preserve"> </w:t>
      </w:r>
    </w:p>
    <w:p w14:paraId="3DF8B64D">
      <w:pPr>
        <w:spacing w:line="360" w:lineRule="auto"/>
        <w:ind w:firstLine="420" w:firstLineChars="200"/>
      </w:pPr>
      <w:r>
        <w:rPr>
          <w:rFonts w:hint="eastAsia" w:hAnsi="宋体"/>
        </w:rPr>
        <w:t>（</w:t>
      </w:r>
      <w:r>
        <w:rPr>
          <w:rFonts w:hAnsi="宋体"/>
        </w:rPr>
        <w:t>2</w:t>
      </w:r>
      <w:r>
        <w:rPr>
          <w:rFonts w:hint="eastAsia" w:hAnsi="宋体"/>
        </w:rPr>
        <w:t>）质疑和质疑答复情况及相关证明材料；</w:t>
      </w:r>
      <w:r>
        <w:t xml:space="preserve"> </w:t>
      </w:r>
    </w:p>
    <w:p w14:paraId="75459809">
      <w:pPr>
        <w:spacing w:line="360" w:lineRule="auto"/>
        <w:ind w:firstLine="420" w:firstLineChars="200"/>
        <w:rPr>
          <w:rFonts w:hint="eastAsia" w:hAnsi="宋体"/>
        </w:rPr>
      </w:pPr>
      <w:r>
        <w:rPr>
          <w:rFonts w:hint="eastAsia" w:hAnsi="宋体"/>
        </w:rPr>
        <w:t>（</w:t>
      </w:r>
      <w:r>
        <w:rPr>
          <w:rFonts w:hAnsi="宋体"/>
        </w:rPr>
        <w:t>3</w:t>
      </w:r>
      <w:r>
        <w:rPr>
          <w:rFonts w:hint="eastAsia" w:hAnsi="宋体"/>
        </w:rPr>
        <w:t>）具体、明确的投诉事项和与投诉事项相关的投诉请求；</w:t>
      </w:r>
    </w:p>
    <w:p w14:paraId="3B672B95">
      <w:pPr>
        <w:spacing w:line="360" w:lineRule="auto"/>
        <w:ind w:firstLine="420" w:firstLineChars="200"/>
        <w:rPr>
          <w:rFonts w:hint="eastAsia" w:hAnsi="宋体"/>
        </w:rPr>
      </w:pPr>
      <w:r>
        <w:rPr>
          <w:rFonts w:hint="eastAsia" w:hAnsi="宋体"/>
        </w:rPr>
        <w:t>（</w:t>
      </w:r>
      <w:r>
        <w:rPr>
          <w:rFonts w:hAnsi="宋体"/>
        </w:rPr>
        <w:t>4</w:t>
      </w:r>
      <w:r>
        <w:rPr>
          <w:rFonts w:hint="eastAsia" w:hAnsi="宋体"/>
        </w:rPr>
        <w:t>）事实依据；</w:t>
      </w:r>
    </w:p>
    <w:p w14:paraId="64AA60CB">
      <w:pPr>
        <w:spacing w:line="360" w:lineRule="auto"/>
        <w:ind w:firstLine="420" w:firstLineChars="200"/>
      </w:pPr>
      <w:r>
        <w:rPr>
          <w:rFonts w:hint="eastAsia" w:hAnsi="宋体"/>
        </w:rPr>
        <w:t>（</w:t>
      </w:r>
      <w:r>
        <w:rPr>
          <w:rFonts w:hAnsi="宋体"/>
        </w:rPr>
        <w:t>5</w:t>
      </w:r>
      <w:r>
        <w:rPr>
          <w:rFonts w:hint="eastAsia" w:hAnsi="宋体"/>
        </w:rPr>
        <w:t>）法律依据；</w:t>
      </w:r>
    </w:p>
    <w:p w14:paraId="5ABAE1AD">
      <w:pPr>
        <w:spacing w:line="360" w:lineRule="auto"/>
        <w:ind w:firstLine="420" w:firstLineChars="200"/>
        <w:rPr>
          <w:rFonts w:hint="eastAsia" w:hAnsi="宋体"/>
        </w:rPr>
      </w:pPr>
      <w:r>
        <w:rPr>
          <w:rFonts w:hint="eastAsia" w:hAnsi="宋体"/>
        </w:rPr>
        <w:t>（</w:t>
      </w:r>
      <w:r>
        <w:rPr>
          <w:rFonts w:hAnsi="宋体"/>
        </w:rPr>
        <w:t>6</w:t>
      </w:r>
      <w:r>
        <w:rPr>
          <w:rFonts w:hint="eastAsia" w:hAnsi="宋体"/>
        </w:rPr>
        <w:t>）提起投诉的日期。</w:t>
      </w:r>
    </w:p>
    <w:p w14:paraId="13FCCDB6">
      <w:pPr>
        <w:spacing w:line="360" w:lineRule="auto"/>
        <w:ind w:firstLine="420" w:firstLineChars="200"/>
        <w:rPr>
          <w:rFonts w:hint="eastAsia"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14:paraId="7342DEDF">
      <w:pPr>
        <w:spacing w:line="360" w:lineRule="auto"/>
        <w:ind w:firstLine="422" w:firstLineChars="200"/>
        <w:rPr>
          <w:rFonts w:hint="eastAsia" w:hAnsi="宋体"/>
          <w:bCs/>
        </w:rPr>
      </w:pPr>
      <w:r>
        <w:rPr>
          <w:rFonts w:hAnsi="宋体"/>
          <w:b/>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55DB80A9">
      <w:pPr>
        <w:spacing w:line="360" w:lineRule="auto"/>
        <w:ind w:firstLine="422" w:firstLineChars="200"/>
        <w:rPr>
          <w:rFonts w:hint="eastAsia" w:hAnsi="宋体"/>
        </w:rPr>
      </w:pPr>
      <w:r>
        <w:rPr>
          <w:rFonts w:hAnsi="宋体"/>
          <w:b/>
        </w:rPr>
        <w:t>38.3</w:t>
      </w:r>
      <w:r>
        <w:rPr>
          <w:b/>
        </w:rPr>
        <w:t>.4</w:t>
      </w:r>
      <w:r>
        <w:t xml:space="preserve">  </w:t>
      </w:r>
      <w:r>
        <w:rPr>
          <w:rFonts w:hint="eastAsia"/>
        </w:rPr>
        <w:t>投诉人提起投诉应当符合下列条件：</w:t>
      </w:r>
    </w:p>
    <w:p w14:paraId="5BB71101">
      <w:pPr>
        <w:spacing w:line="360" w:lineRule="auto"/>
        <w:ind w:firstLine="420" w:firstLineChars="200"/>
        <w:rPr>
          <w:rFonts w:hint="eastAsia" w:ascii="宋体" w:hAnsi="宋体"/>
        </w:rPr>
      </w:pPr>
      <w:r>
        <w:rPr>
          <w:rFonts w:hint="eastAsia" w:ascii="宋体" w:hAnsi="宋体"/>
        </w:rPr>
        <w:t>（1）投诉人是参与所投诉政府采购活动的供应商；</w:t>
      </w:r>
    </w:p>
    <w:p w14:paraId="0A1A2F8D">
      <w:pPr>
        <w:spacing w:line="360" w:lineRule="auto"/>
        <w:ind w:firstLine="420" w:firstLineChars="200"/>
        <w:rPr>
          <w:rFonts w:hint="eastAsia" w:ascii="宋体" w:hAnsi="宋体"/>
        </w:rPr>
      </w:pPr>
      <w:r>
        <w:rPr>
          <w:rFonts w:hint="eastAsia" w:ascii="宋体" w:hAnsi="宋体"/>
        </w:rPr>
        <w:t>（2）提起投诉前已依法进行质疑；</w:t>
      </w:r>
    </w:p>
    <w:p w14:paraId="41EB5056">
      <w:pPr>
        <w:spacing w:line="360" w:lineRule="auto"/>
        <w:ind w:firstLine="420" w:firstLineChars="200"/>
        <w:rPr>
          <w:rFonts w:hint="eastAsia" w:ascii="宋体" w:hAnsi="宋体"/>
        </w:rPr>
      </w:pPr>
      <w:r>
        <w:rPr>
          <w:rFonts w:hint="eastAsia" w:ascii="宋体" w:hAnsi="宋体"/>
        </w:rPr>
        <w:t>（3）投诉书内容符合本章第38.3.2项的规定；</w:t>
      </w:r>
    </w:p>
    <w:p w14:paraId="73D919EF">
      <w:pPr>
        <w:spacing w:line="360" w:lineRule="auto"/>
        <w:ind w:firstLine="420" w:firstLineChars="200"/>
        <w:rPr>
          <w:rFonts w:hint="eastAsia" w:ascii="宋体" w:hAnsi="宋体"/>
        </w:rPr>
      </w:pPr>
      <w:r>
        <w:rPr>
          <w:rFonts w:hint="eastAsia" w:ascii="宋体" w:hAnsi="宋体"/>
        </w:rPr>
        <w:t>（4）在投诉有效期限内提起投诉；</w:t>
      </w:r>
    </w:p>
    <w:p w14:paraId="46CAD9DE">
      <w:pPr>
        <w:spacing w:line="360" w:lineRule="auto"/>
        <w:ind w:firstLine="420" w:firstLineChars="200"/>
        <w:rPr>
          <w:rFonts w:hint="eastAsia" w:ascii="宋体" w:hAnsi="宋体"/>
        </w:rPr>
      </w:pPr>
      <w:r>
        <w:rPr>
          <w:rFonts w:hint="eastAsia" w:ascii="宋体" w:hAnsi="宋体"/>
        </w:rPr>
        <w:t>（5）属于南宁市政府采购监督管理部门管辖；</w:t>
      </w:r>
    </w:p>
    <w:p w14:paraId="4177F1F8">
      <w:pPr>
        <w:spacing w:line="360" w:lineRule="auto"/>
        <w:ind w:firstLine="420" w:firstLineChars="200"/>
        <w:rPr>
          <w:rFonts w:hint="eastAsia"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14:paraId="12713F23">
      <w:pPr>
        <w:spacing w:line="360" w:lineRule="auto"/>
        <w:ind w:firstLine="420" w:firstLineChars="200"/>
        <w:rPr>
          <w:rFonts w:ascii="宋体"/>
        </w:rPr>
      </w:pPr>
      <w:r>
        <w:rPr>
          <w:rFonts w:hint="eastAsia" w:ascii="宋体"/>
        </w:rPr>
        <w:t>（7）国务院财政部门规定的其他条件。</w:t>
      </w:r>
    </w:p>
    <w:p w14:paraId="66CBA297">
      <w:pPr>
        <w:spacing w:line="360" w:lineRule="auto"/>
        <w:ind w:firstLine="422" w:firstLineChars="200"/>
      </w:pPr>
      <w:r>
        <w:rPr>
          <w:rFonts w:hAnsi="宋体"/>
          <w:b/>
        </w:rPr>
        <w:t>38.3</w:t>
      </w:r>
      <w:r>
        <w:rPr>
          <w:rFonts w:hint="eastAsia" w:ascii="宋体"/>
          <w:b/>
        </w:rPr>
        <w:t>.5</w:t>
      </w:r>
      <w:r>
        <w:rPr>
          <w:rFonts w:hint="eastAsia" w:ascii="宋体"/>
        </w:rPr>
        <w:t xml:space="preserve">  南宁市政府采购监督管理部门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rPr>
          <w:rFonts w:hint="eastAsia" w:ascii="宋体" w:hAnsi="宋体" w:cs="宋体"/>
          <w:kern w:val="0"/>
          <w:szCs w:val="21"/>
        </w:rPr>
        <w:t>“广西政府采购网”（http://zfcg.gxzf.gov.cn）</w:t>
      </w:r>
      <w:r>
        <w:rPr>
          <w:rFonts w:hint="eastAsia"/>
        </w:rPr>
        <w:t>发布。</w:t>
      </w:r>
    </w:p>
    <w:p w14:paraId="02603E7D">
      <w:pPr>
        <w:spacing w:line="360" w:lineRule="auto"/>
        <w:ind w:firstLine="422" w:firstLineChars="200"/>
        <w:rPr>
          <w:rFonts w:ascii="宋体"/>
        </w:rPr>
      </w:pPr>
      <w:r>
        <w:rPr>
          <w:rFonts w:hAnsi="宋体"/>
          <w:b/>
        </w:rPr>
        <w:t>38.3</w:t>
      </w:r>
      <w:r>
        <w:rPr>
          <w:rFonts w:hint="eastAsia" w:ascii="宋体"/>
          <w:b/>
        </w:rPr>
        <w:t>.6</w:t>
      </w:r>
      <w:r>
        <w:rPr>
          <w:rFonts w:hint="eastAsia" w:ascii="宋体"/>
        </w:rPr>
        <w:t xml:space="preserve">  南宁市政府采购监督管理部门在处理投诉事项期间，可以视具体情况暂停采购活动。</w:t>
      </w:r>
    </w:p>
    <w:p w14:paraId="48F7E1B4">
      <w:pPr>
        <w:snapToGrid w:val="0"/>
        <w:spacing w:line="360" w:lineRule="auto"/>
        <w:ind w:left="120" w:leftChars="57" w:firstLine="482" w:firstLineChars="150"/>
        <w:jc w:val="center"/>
        <w:outlineLvl w:val="2"/>
        <w:rPr>
          <w:b/>
          <w:bCs/>
          <w:sz w:val="32"/>
          <w:szCs w:val="32"/>
        </w:rPr>
      </w:pPr>
      <w:bookmarkStart w:id="24" w:name="_Toc2190"/>
      <w:r>
        <w:rPr>
          <w:rFonts w:hint="eastAsia"/>
          <w:b/>
          <w:bCs/>
          <w:sz w:val="32"/>
          <w:szCs w:val="32"/>
        </w:rPr>
        <w:t>八、验收</w:t>
      </w:r>
      <w:bookmarkEnd w:id="24"/>
    </w:p>
    <w:p w14:paraId="75A6CA77">
      <w:pPr>
        <w:spacing w:line="360" w:lineRule="auto"/>
        <w:ind w:firstLine="422" w:firstLineChars="200"/>
        <w:rPr>
          <w:rFonts w:hint="eastAsia" w:hAnsi="宋体"/>
          <w:b/>
        </w:rPr>
      </w:pPr>
      <w:r>
        <w:rPr>
          <w:rFonts w:hAnsi="宋体"/>
          <w:b/>
        </w:rPr>
        <w:t>39.</w:t>
      </w:r>
      <w:r>
        <w:rPr>
          <w:rFonts w:hint="eastAsia" w:hAnsi="宋体"/>
          <w:b/>
        </w:rPr>
        <w:t>验收</w:t>
      </w:r>
    </w:p>
    <w:p w14:paraId="12261DF4">
      <w:pPr>
        <w:tabs>
          <w:tab w:val="left" w:pos="0"/>
        </w:tabs>
        <w:spacing w:line="360" w:lineRule="auto"/>
        <w:ind w:firstLine="480"/>
        <w:rPr>
          <w:rFonts w:hint="eastAsia" w:hAnsi="宋体"/>
        </w:rPr>
      </w:pPr>
      <w:r>
        <w:rPr>
          <w:rFonts w:hint="eastAsia" w:hAnsi="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506B06">
      <w:pPr>
        <w:tabs>
          <w:tab w:val="left" w:pos="0"/>
        </w:tabs>
        <w:spacing w:line="360" w:lineRule="auto"/>
        <w:ind w:firstLine="480"/>
        <w:rPr>
          <w:rFonts w:hint="eastAsia" w:hAnsi="宋体"/>
        </w:rPr>
      </w:pPr>
      <w:r>
        <w:rPr>
          <w:rFonts w:hint="eastAsia" w:hAnsi="宋体"/>
        </w:rPr>
        <w:t>39.2采购人可以邀请参加本项目的其他投标人或者第三方机构参与验收。参与验收的投标人或者第三方机构的意见作为验收书的参考资料一并存档。</w:t>
      </w:r>
    </w:p>
    <w:p w14:paraId="2BDF807B">
      <w:pPr>
        <w:tabs>
          <w:tab w:val="left" w:pos="0"/>
        </w:tabs>
        <w:spacing w:line="360" w:lineRule="auto"/>
        <w:ind w:firstLine="480"/>
        <w:rPr>
          <w:rFonts w:hint="eastAsia" w:hAnsi="宋体"/>
        </w:rPr>
      </w:pPr>
      <w:r>
        <w:rPr>
          <w:rFonts w:hint="eastAsia" w:hAnsi="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30AF2">
      <w:pPr>
        <w:tabs>
          <w:tab w:val="left" w:pos="0"/>
        </w:tabs>
        <w:spacing w:line="360" w:lineRule="auto"/>
        <w:ind w:firstLine="480"/>
        <w:rPr>
          <w:rFonts w:hint="eastAsia" w:hAnsi="宋体"/>
        </w:rPr>
      </w:pPr>
      <w:r>
        <w:rPr>
          <w:rFonts w:hint="eastAsia" w:hAnsi="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0B1828">
      <w:pPr>
        <w:pStyle w:val="18"/>
        <w:snapToGrid w:val="0"/>
        <w:spacing w:line="400" w:lineRule="exact"/>
        <w:rPr>
          <w:rFonts w:hint="eastAsia" w:hAnsi="宋体"/>
        </w:rPr>
      </w:pPr>
    </w:p>
    <w:p w14:paraId="398CCF15">
      <w:pPr>
        <w:pStyle w:val="5"/>
        <w:keepNext w:val="0"/>
        <w:keepLines w:val="0"/>
        <w:spacing w:line="360" w:lineRule="auto"/>
        <w:jc w:val="center"/>
      </w:pPr>
      <w:bookmarkStart w:id="25" w:name="_Toc30779"/>
      <w:r>
        <w:rPr>
          <w:rFonts w:hint="eastAsia"/>
        </w:rPr>
        <w:t>九、其他事项</w:t>
      </w:r>
      <w:bookmarkEnd w:id="25"/>
    </w:p>
    <w:p w14:paraId="39BF09CC">
      <w:pPr>
        <w:spacing w:line="360" w:lineRule="auto"/>
        <w:ind w:firstLine="480" w:firstLineChars="200"/>
        <w:rPr>
          <w:rFonts w:hint="eastAsia" w:ascii="黑体" w:hAnsi="黑体" w:eastAsia="黑体"/>
          <w:sz w:val="24"/>
        </w:rPr>
      </w:pPr>
      <w:r>
        <w:rPr>
          <w:rFonts w:hint="eastAsia" w:ascii="黑体" w:hAnsi="黑体" w:eastAsia="黑体"/>
          <w:sz w:val="24"/>
        </w:rPr>
        <w:t>40.代理服务费</w:t>
      </w:r>
    </w:p>
    <w:p w14:paraId="68447CA5">
      <w:pPr>
        <w:spacing w:line="360" w:lineRule="auto"/>
        <w:ind w:firstLine="422" w:firstLineChars="200"/>
        <w:rPr>
          <w:rFonts w:hint="eastAsia" w:ascii="宋体" w:hAnsi="宋体"/>
          <w:b/>
          <w:szCs w:val="21"/>
        </w:rPr>
      </w:pPr>
      <w:r>
        <w:rPr>
          <w:rFonts w:hint="eastAsia" w:ascii="宋体" w:hAnsi="宋体"/>
          <w:b/>
          <w:szCs w:val="21"/>
        </w:rPr>
        <w:t>代理服务收费标准及缴费账户详见“投标人须知前附表”，投标人为联合体的，可以由联合体中的一方或者多方共同交纳代理服务费。</w:t>
      </w:r>
    </w:p>
    <w:p w14:paraId="34BBD9AE">
      <w:pPr>
        <w:spacing w:line="360" w:lineRule="auto"/>
        <w:ind w:firstLine="480" w:firstLineChars="200"/>
        <w:rPr>
          <w:rFonts w:hint="eastAsia" w:ascii="黑体" w:hAnsi="黑体" w:eastAsia="黑体"/>
          <w:sz w:val="24"/>
        </w:rPr>
      </w:pPr>
      <w:r>
        <w:rPr>
          <w:rFonts w:hint="eastAsia" w:ascii="黑体" w:hAnsi="黑体" w:eastAsia="黑体"/>
          <w:sz w:val="24"/>
        </w:rPr>
        <w:t>41. 需要补充的其他内容</w:t>
      </w:r>
    </w:p>
    <w:p w14:paraId="3C3AEAE2">
      <w:pPr>
        <w:spacing w:line="360" w:lineRule="auto"/>
        <w:ind w:firstLine="420" w:firstLineChars="200"/>
        <w:rPr>
          <w:rFonts w:hint="eastAsia" w:hAnsi="宋体"/>
        </w:rPr>
      </w:pPr>
      <w:r>
        <w:rPr>
          <w:rFonts w:hAnsi="宋体"/>
        </w:rPr>
        <w:t>41.1</w:t>
      </w:r>
      <w:r>
        <w:rPr>
          <w:rFonts w:hint="eastAsia" w:hAnsi="宋体" w:cs="宋体"/>
        </w:rPr>
        <w:t>本招标文件解释规则详见</w:t>
      </w:r>
      <w:r>
        <w:rPr>
          <w:rFonts w:hint="eastAsia" w:hAnsi="宋体"/>
        </w:rPr>
        <w:t>“投标人须知前附表”。</w:t>
      </w:r>
    </w:p>
    <w:p w14:paraId="6FFA0BBF">
      <w:pPr>
        <w:spacing w:line="360" w:lineRule="auto"/>
        <w:ind w:firstLine="420" w:firstLineChars="200"/>
        <w:rPr>
          <w:rFonts w:hint="eastAsia" w:hAnsi="宋体"/>
        </w:rPr>
      </w:pPr>
      <w:r>
        <w:rPr>
          <w:rFonts w:hAnsi="宋体" w:cs="宋体"/>
        </w:rPr>
        <w:t xml:space="preserve">41.2 </w:t>
      </w:r>
      <w:r>
        <w:rPr>
          <w:rFonts w:hint="eastAsia" w:hAnsi="宋体"/>
        </w:rPr>
        <w:t>其他事项详见“投标人须知前附表”。</w:t>
      </w:r>
    </w:p>
    <w:p w14:paraId="2EF1725A">
      <w:pPr>
        <w:spacing w:line="360" w:lineRule="auto"/>
        <w:ind w:firstLine="420" w:firstLineChars="200"/>
        <w:rPr>
          <w:rFonts w:hint="eastAsia" w:hAnsi="宋体"/>
        </w:rPr>
      </w:pPr>
      <w:r>
        <w:rPr>
          <w:rFonts w:hAnsi="宋体"/>
        </w:rPr>
        <w:t>41.3</w:t>
      </w:r>
      <w:r>
        <w:rPr>
          <w:rFonts w:hint="eastAsia" w:hAnsi="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不对其中涉及的货物的制造商和工程承建商作出要求的，</w:t>
      </w:r>
      <w:r>
        <w:rPr>
          <w:rFonts w:hint="eastAsia" w:hAnsi="宋体"/>
        </w:rPr>
        <w:t>享受本文件规定的中小企业扶持政策。</w:t>
      </w:r>
    </w:p>
    <w:p w14:paraId="21FAB331">
      <w:pPr>
        <w:spacing w:line="360" w:lineRule="auto"/>
        <w:ind w:firstLine="420" w:firstLineChars="200"/>
        <w:rPr>
          <w:rFonts w:hint="eastAsia" w:hAnsi="宋体"/>
        </w:rPr>
      </w:pPr>
      <w:r>
        <w:rPr>
          <w:rFonts w:hint="eastAsia" w:hAnsi="宋体"/>
        </w:rPr>
        <w:t>以联合体形式参加政府采购活动，联合体各方均为中小企业的，联合体视同中小企业。其中，联合体各方均为小微企业的，联合体视同小微企业。</w:t>
      </w:r>
    </w:p>
    <w:p w14:paraId="167F4AA4">
      <w:pPr>
        <w:spacing w:line="360" w:lineRule="auto"/>
        <w:ind w:firstLine="420" w:firstLineChars="200"/>
        <w:rPr>
          <w:rFonts w:hint="eastAsia" w:hAnsi="宋体"/>
        </w:rPr>
      </w:pPr>
      <w:r>
        <w:rPr>
          <w:rFonts w:hint="eastAsia" w:hAnsi="宋体"/>
        </w:rPr>
        <w:t>依据本文件规定享受扶持政策获得政府采购合同的，小微企业不得将合同分包给大中型企业，中型企业不得将合同分包给大型企业。</w:t>
      </w:r>
    </w:p>
    <w:p w14:paraId="626D52F8">
      <w:pPr>
        <w:spacing w:line="360" w:lineRule="auto"/>
        <w:ind w:firstLine="480" w:firstLineChars="200"/>
        <w:rPr>
          <w:rFonts w:hint="eastAsia" w:ascii="黑体" w:hAnsi="黑体" w:eastAsia="黑体"/>
          <w:sz w:val="24"/>
        </w:rPr>
      </w:pPr>
      <w:r>
        <w:rPr>
          <w:rFonts w:hint="eastAsia" w:ascii="黑体" w:hAnsi="黑体" w:eastAsia="黑体"/>
          <w:sz w:val="24"/>
        </w:rPr>
        <w:t>42. 政采贷相关说明</w:t>
      </w:r>
    </w:p>
    <w:p w14:paraId="4EF61F1C">
      <w:pPr>
        <w:spacing w:line="360" w:lineRule="auto"/>
        <w:ind w:firstLine="420" w:firstLineChars="200"/>
        <w:jc w:val="left"/>
        <w:rPr>
          <w:rFonts w:hint="eastAsia" w:hAnsi="宋体"/>
        </w:rPr>
      </w:pPr>
      <w:r>
        <w:rPr>
          <w:rFonts w:hint="eastAsia" w:hAnsi="宋体"/>
        </w:rPr>
        <w:t>为优化政府采购营商环境，缓解供应商资金难题，南宁市政府采购试行政府采购信用融资制度，中标供应商如有融资需求，可凭政府采购合同通过以下方式申请政府采购信用融资贷款：</w:t>
      </w:r>
    </w:p>
    <w:p w14:paraId="21C69B61">
      <w:pPr>
        <w:spacing w:line="360" w:lineRule="auto"/>
        <w:ind w:firstLine="420" w:firstLineChars="200"/>
        <w:jc w:val="left"/>
        <w:rPr>
          <w:rFonts w:hint="eastAsia" w:hAnsi="宋体"/>
        </w:rPr>
      </w:pPr>
      <w:r>
        <w:rPr>
          <w:rFonts w:hint="eastAsia" w:hAnsi="宋体"/>
        </w:rPr>
        <w:t>（1）线下渠道：在“南宁市公共资源交易中心”官网(网址: htp:/www..ggzy.rg.cn)“交易信息-政府采购-政府采购信用融资”中融资银行和南宁市企业融资服务中心专栏信息电请政府采购信用融资。</w:t>
      </w:r>
    </w:p>
    <w:p w14:paraId="0287706E">
      <w:pPr>
        <w:spacing w:line="360" w:lineRule="auto"/>
        <w:ind w:firstLine="420" w:firstLineChars="200"/>
        <w:jc w:val="left"/>
        <w:rPr>
          <w:rFonts w:hint="eastAsia" w:hAnsi="宋体"/>
        </w:rPr>
      </w:pPr>
      <w:r>
        <w:rPr>
          <w:rFonts w:hint="eastAsia" w:hAnsi="宋体"/>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rPr>
        <w:br w:type="page"/>
      </w:r>
    </w:p>
    <w:p w14:paraId="6F0CE5EA">
      <w:pPr>
        <w:pStyle w:val="18"/>
        <w:jc w:val="center"/>
        <w:outlineLvl w:val="0"/>
        <w:rPr>
          <w:rFonts w:ascii="Times New Roman" w:hAnsi="Times New Roman"/>
          <w:b/>
          <w:sz w:val="36"/>
        </w:rPr>
      </w:pPr>
      <w:bookmarkStart w:id="26" w:name="_Toc22260"/>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评标方法及评分标准</w:t>
      </w:r>
      <w:bookmarkEnd w:id="26"/>
    </w:p>
    <w:p w14:paraId="4FBC0ECF">
      <w:pPr>
        <w:pStyle w:val="18"/>
        <w:jc w:val="center"/>
        <w:outlineLvl w:val="1"/>
        <w:rPr>
          <w:rFonts w:ascii="Times New Roman" w:hAnsi="Times New Roman"/>
          <w:b/>
          <w:bCs/>
          <w:sz w:val="32"/>
          <w:szCs w:val="32"/>
        </w:rPr>
      </w:pPr>
      <w:bookmarkStart w:id="27" w:name="_Toc636"/>
      <w:r>
        <w:rPr>
          <w:rFonts w:hint="eastAsia" w:ascii="Times New Roman" w:hAnsi="Times New Roman"/>
          <w:b/>
          <w:bCs/>
          <w:sz w:val="32"/>
          <w:szCs w:val="32"/>
        </w:rPr>
        <w:t>第一节</w:t>
      </w:r>
      <w:r>
        <w:rPr>
          <w:rFonts w:ascii="Times New Roman" w:hAnsi="Times New Roman"/>
          <w:b/>
          <w:bCs/>
          <w:sz w:val="32"/>
          <w:szCs w:val="32"/>
        </w:rPr>
        <w:t xml:space="preserve"> </w:t>
      </w:r>
      <w:r>
        <w:rPr>
          <w:rFonts w:hint="eastAsia" w:ascii="Times New Roman" w:hAnsi="Times New Roman"/>
          <w:b/>
          <w:bCs/>
          <w:sz w:val="32"/>
          <w:szCs w:val="32"/>
        </w:rPr>
        <w:t>评标方法</w:t>
      </w:r>
      <w:bookmarkEnd w:id="27"/>
    </w:p>
    <w:p w14:paraId="1FB1EDC8">
      <w:pPr>
        <w:pStyle w:val="18"/>
        <w:tabs>
          <w:tab w:val="left" w:pos="2472"/>
        </w:tabs>
        <w:spacing w:line="460" w:lineRule="exact"/>
        <w:ind w:firstLine="420" w:firstLineChars="200"/>
        <w:rPr>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238A8CCC">
      <w:pPr>
        <w:pStyle w:val="18"/>
        <w:spacing w:line="360" w:lineRule="auto"/>
        <w:ind w:firstLine="420"/>
        <w:rPr>
          <w:rFonts w:hint="eastAsia" w:hAnsi="宋体"/>
        </w:rPr>
      </w:pPr>
      <w:r>
        <w:rPr>
          <w:rFonts w:hint="eastAsia" w:hAnsi="宋体"/>
          <w:szCs w:val="21"/>
        </w:rPr>
        <w:t>□最低评标价法，是指投标文件满足招标文件</w:t>
      </w:r>
      <w:r>
        <w:rPr>
          <w:rFonts w:hint="eastAsia" w:hAnsi="宋体"/>
        </w:rPr>
        <w:t>全部实质性要求，且投标报价最低的投标人为中标候选人的评标方法。</w:t>
      </w:r>
    </w:p>
    <w:p w14:paraId="4368F2C5">
      <w:pPr>
        <w:autoSpaceDE w:val="0"/>
        <w:autoSpaceDN w:val="0"/>
        <w:adjustRightInd w:val="0"/>
        <w:spacing w:line="440" w:lineRule="exact"/>
        <w:ind w:firstLine="420" w:firstLineChars="200"/>
        <w:rPr>
          <w:rFonts w:hint="eastAsia" w:ascii="宋体" w:hAnsi="宋体"/>
          <w:sz w:val="24"/>
        </w:rPr>
      </w:pPr>
      <w:r>
        <w:rPr>
          <w:rFonts w:hint="eastAsia" w:hAnsi="宋体"/>
        </w:rPr>
        <w:t>☑综合评分法，</w:t>
      </w:r>
      <w:r>
        <w:rPr>
          <w:rFonts w:hint="eastAsia" w:ascii="宋体" w:hAnsi="宋体"/>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696F4F4">
      <w:pPr>
        <w:pStyle w:val="18"/>
        <w:spacing w:line="360" w:lineRule="auto"/>
        <w:ind w:firstLine="420"/>
        <w:rPr>
          <w:rFonts w:hint="eastAsia" w:hAnsi="宋体"/>
        </w:rPr>
      </w:pPr>
    </w:p>
    <w:p w14:paraId="1473551D">
      <w:pPr>
        <w:pStyle w:val="18"/>
        <w:tabs>
          <w:tab w:val="left" w:pos="2472"/>
        </w:tabs>
        <w:spacing w:line="460" w:lineRule="exact"/>
        <w:jc w:val="center"/>
        <w:outlineLvl w:val="1"/>
        <w:rPr>
          <w:rFonts w:ascii="Times New Roman" w:hAnsi="Times New Roman"/>
          <w:b/>
          <w:bCs/>
          <w:sz w:val="32"/>
          <w:szCs w:val="32"/>
        </w:rPr>
      </w:pPr>
      <w:bookmarkStart w:id="28" w:name="_Toc30205"/>
      <w:r>
        <w:rPr>
          <w:rFonts w:hint="eastAsia" w:ascii="Times New Roman" w:hAnsi="Times New Roman"/>
          <w:b/>
          <w:bCs/>
          <w:sz w:val="32"/>
          <w:szCs w:val="32"/>
        </w:rPr>
        <w:t>第二节</w:t>
      </w:r>
      <w:r>
        <w:rPr>
          <w:rFonts w:ascii="Times New Roman" w:hAnsi="Times New Roman"/>
          <w:b/>
          <w:bCs/>
          <w:sz w:val="32"/>
          <w:szCs w:val="32"/>
        </w:rPr>
        <w:t xml:space="preserve"> </w:t>
      </w:r>
      <w:r>
        <w:rPr>
          <w:rFonts w:hint="eastAsia" w:ascii="Times New Roman" w:hAnsi="Times New Roman"/>
          <w:b/>
          <w:bCs/>
          <w:sz w:val="32"/>
          <w:szCs w:val="32"/>
        </w:rPr>
        <w:t>评标程序</w:t>
      </w:r>
      <w:bookmarkEnd w:id="28"/>
    </w:p>
    <w:p w14:paraId="24DDD142">
      <w:pPr>
        <w:spacing w:line="360" w:lineRule="auto"/>
        <w:ind w:firstLine="422" w:firstLineChars="200"/>
        <w:rPr>
          <w:rFonts w:hint="eastAsia" w:ascii="宋体" w:hAnsi="宋体"/>
          <w:b/>
          <w:szCs w:val="21"/>
        </w:rPr>
      </w:pPr>
      <w:r>
        <w:rPr>
          <w:rFonts w:hint="eastAsia" w:ascii="宋体" w:hAnsi="宋体"/>
          <w:b/>
          <w:szCs w:val="21"/>
        </w:rPr>
        <w:t>1.符合性审查</w:t>
      </w:r>
    </w:p>
    <w:p w14:paraId="44280435">
      <w:pPr>
        <w:spacing w:line="360" w:lineRule="auto"/>
        <w:ind w:firstLine="420" w:firstLineChars="200"/>
        <w:rPr>
          <w:rFonts w:hint="eastAsia" w:hAnsi="宋体"/>
        </w:rPr>
      </w:pPr>
      <w:r>
        <w:rPr>
          <w:rFonts w:hint="eastAsia" w:hAnsi="宋体"/>
        </w:rPr>
        <w:t>评标委员会应当对符合资格的投标人的投标文件进行投标报价、商务、技术等实质性内容符合性审查，以确定其是否满足招标文件的实质性要求。</w:t>
      </w:r>
    </w:p>
    <w:p w14:paraId="1475B2DF">
      <w:pPr>
        <w:spacing w:line="360" w:lineRule="auto"/>
        <w:ind w:firstLine="422" w:firstLineChars="200"/>
        <w:rPr>
          <w:rFonts w:hint="eastAsia" w:ascii="宋体" w:hAnsi="宋体"/>
          <w:b/>
          <w:szCs w:val="21"/>
        </w:rPr>
      </w:pPr>
      <w:r>
        <w:rPr>
          <w:rFonts w:hint="eastAsia" w:ascii="宋体" w:hAnsi="宋体"/>
          <w:b/>
          <w:szCs w:val="21"/>
        </w:rPr>
        <w:t>2.符合性审查不通过而导致投标无效的情形</w:t>
      </w:r>
    </w:p>
    <w:p w14:paraId="7BBDF513">
      <w:pPr>
        <w:spacing w:line="360" w:lineRule="auto"/>
        <w:ind w:firstLine="420" w:firstLineChars="200"/>
        <w:rPr>
          <w:rFonts w:hint="eastAsia" w:ascii="宋体" w:hAnsi="宋体"/>
          <w:szCs w:val="21"/>
        </w:rPr>
      </w:pPr>
      <w:r>
        <w:rPr>
          <w:rFonts w:hint="eastAsia" w:ascii="宋体" w:hAnsi="宋体"/>
          <w:szCs w:val="21"/>
        </w:rPr>
        <w:t>投标人的投标文件中存在对招标文件的任何实质性要求和条件的负偏离，将被视为投标无效。</w:t>
      </w:r>
    </w:p>
    <w:p w14:paraId="5E61A360">
      <w:pPr>
        <w:spacing w:line="360" w:lineRule="auto"/>
        <w:ind w:firstLine="420" w:firstLineChars="200"/>
        <w:rPr>
          <w:rFonts w:hint="eastAsia" w:ascii="宋体" w:hAnsi="宋体"/>
          <w:szCs w:val="21"/>
        </w:rPr>
      </w:pPr>
      <w:r>
        <w:rPr>
          <w:rFonts w:hint="eastAsia" w:ascii="宋体" w:hAnsi="宋体"/>
          <w:szCs w:val="21"/>
        </w:rPr>
        <w:t>2.1在报价评审时，如发现下列情形之一的，将被视为投标无效：</w:t>
      </w:r>
    </w:p>
    <w:p w14:paraId="00A04B9F">
      <w:pPr>
        <w:spacing w:line="360" w:lineRule="auto"/>
        <w:ind w:firstLine="420" w:firstLineChars="200"/>
        <w:rPr>
          <w:rFonts w:hint="eastAsia" w:ascii="宋体" w:hAnsi="宋体"/>
          <w:szCs w:val="21"/>
        </w:rPr>
      </w:pPr>
      <w:r>
        <w:rPr>
          <w:rFonts w:hint="eastAsia" w:ascii="宋体" w:hAnsi="宋体"/>
          <w:szCs w:val="21"/>
        </w:rPr>
        <w:t>（1）投标文件未提供“投标人须知前附表”第13.1条规定中“必须提供”的文件资料的;</w:t>
      </w:r>
    </w:p>
    <w:p w14:paraId="5C79575E">
      <w:pPr>
        <w:spacing w:line="360" w:lineRule="auto"/>
        <w:ind w:firstLine="420" w:firstLineChars="200"/>
        <w:rPr>
          <w:rFonts w:hint="eastAsia" w:ascii="宋体" w:hAnsi="宋体"/>
          <w:szCs w:val="21"/>
        </w:rPr>
      </w:pPr>
      <w:r>
        <w:rPr>
          <w:rFonts w:hint="eastAsia" w:ascii="宋体" w:hAnsi="宋体"/>
          <w:szCs w:val="21"/>
        </w:rPr>
        <w:t>（2）未采用人民币报价或者未按照招标文件标明的币种报价的；</w:t>
      </w:r>
    </w:p>
    <w:p w14:paraId="7AE757AE">
      <w:pPr>
        <w:spacing w:line="360" w:lineRule="auto"/>
        <w:ind w:firstLine="420" w:firstLineChars="200"/>
        <w:rPr>
          <w:rFonts w:hint="eastAsia" w:ascii="宋体" w:hAnsi="宋体"/>
          <w:szCs w:val="21"/>
        </w:rPr>
      </w:pPr>
      <w:r>
        <w:rPr>
          <w:rFonts w:hint="eastAsia" w:ascii="宋体" w:hAnsi="宋体"/>
          <w:szCs w:val="21"/>
        </w:rPr>
        <w:t>（3）报价超出招标文件规定最高限价，或者超出采购预算金额（包括分项预算）的；</w:t>
      </w:r>
    </w:p>
    <w:p w14:paraId="6A48A93E">
      <w:pPr>
        <w:spacing w:line="360" w:lineRule="auto"/>
        <w:ind w:firstLine="420" w:firstLineChars="200"/>
        <w:rPr>
          <w:rFonts w:hint="eastAsia"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EF9E6F5">
      <w:pPr>
        <w:spacing w:line="360" w:lineRule="auto"/>
        <w:ind w:firstLine="420" w:firstLineChars="200"/>
        <w:rPr>
          <w:rFonts w:hint="eastAsia" w:ascii="宋体" w:hAnsi="宋体"/>
          <w:szCs w:val="21"/>
        </w:rPr>
      </w:pPr>
      <w:r>
        <w:rPr>
          <w:rFonts w:hint="eastAsia" w:ascii="宋体" w:hAnsi="宋体"/>
          <w:szCs w:val="21"/>
        </w:rPr>
        <w:t>（5）修正后的报价，投标人不确认的；</w:t>
      </w:r>
    </w:p>
    <w:p w14:paraId="6F1C8128">
      <w:pPr>
        <w:spacing w:line="360" w:lineRule="auto"/>
        <w:ind w:firstLine="420" w:firstLineChars="200"/>
        <w:rPr>
          <w:rFonts w:hint="eastAsia" w:ascii="宋体" w:hAnsi="宋体"/>
          <w:szCs w:val="21"/>
        </w:rPr>
      </w:pPr>
      <w:r>
        <w:rPr>
          <w:rFonts w:hint="eastAsia" w:ascii="宋体" w:hAnsi="宋体"/>
          <w:szCs w:val="21"/>
        </w:rPr>
        <w:t>（6）投标人属于本章第5条第（2）项情形的。</w:t>
      </w:r>
    </w:p>
    <w:p w14:paraId="1366957D">
      <w:pPr>
        <w:spacing w:line="360" w:lineRule="auto"/>
        <w:ind w:firstLine="420" w:firstLineChars="200"/>
        <w:rPr>
          <w:rFonts w:hint="eastAsia" w:ascii="宋体" w:hAnsi="宋体"/>
          <w:szCs w:val="21"/>
        </w:rPr>
      </w:pPr>
      <w:r>
        <w:rPr>
          <w:rFonts w:hint="eastAsia" w:ascii="宋体" w:hAnsi="宋体"/>
          <w:szCs w:val="21"/>
        </w:rPr>
        <w:t>2.2在商务评审时，如发现下列情形之一的，将被视为投标无效：</w:t>
      </w:r>
    </w:p>
    <w:p w14:paraId="1734E66D">
      <w:pPr>
        <w:spacing w:line="360" w:lineRule="auto"/>
        <w:ind w:firstLine="420" w:firstLineChars="200"/>
        <w:rPr>
          <w:rFonts w:hint="eastAsia" w:ascii="宋体" w:hAnsi="宋体"/>
          <w:szCs w:val="21"/>
        </w:rPr>
      </w:pPr>
      <w:r>
        <w:rPr>
          <w:rFonts w:hint="eastAsia" w:ascii="宋体" w:hAnsi="宋体"/>
          <w:szCs w:val="21"/>
        </w:rPr>
        <w:t>（1）投标文件未按招标文件要求签署、盖章的；</w:t>
      </w:r>
    </w:p>
    <w:p w14:paraId="1FBD85FE">
      <w:pPr>
        <w:spacing w:line="360" w:lineRule="auto"/>
        <w:ind w:firstLine="420" w:firstLineChars="200"/>
        <w:rPr>
          <w:rFonts w:hint="eastAsia" w:ascii="宋体" w:hAnsi="宋体"/>
          <w:szCs w:val="21"/>
        </w:rPr>
      </w:pPr>
      <w:r>
        <w:rPr>
          <w:rFonts w:hint="eastAsia" w:ascii="宋体" w:hAnsi="宋体"/>
          <w:szCs w:val="21"/>
        </w:rPr>
        <w:t xml:space="preserve">（2）委托代理人未能出具有效身份证明或者出具的身份证明与授权委托书中的信息不符的； </w:t>
      </w:r>
    </w:p>
    <w:p w14:paraId="201D62BC">
      <w:pPr>
        <w:spacing w:line="360" w:lineRule="auto"/>
        <w:ind w:firstLine="420" w:firstLineChars="200"/>
        <w:rPr>
          <w:rFonts w:hint="eastAsia" w:ascii="宋体" w:hAnsi="宋体"/>
          <w:szCs w:val="21"/>
        </w:rPr>
      </w:pPr>
      <w:r>
        <w:rPr>
          <w:rFonts w:hint="eastAsia" w:ascii="宋体" w:hAnsi="宋体"/>
          <w:szCs w:val="21"/>
        </w:rPr>
        <w:t>（3）投标文件未提供“投标人须知前附表”第13.1条规定中“必须提供”或者“委托时必须提供”的文件资料的;</w:t>
      </w:r>
    </w:p>
    <w:p w14:paraId="2BBF1CA3">
      <w:pPr>
        <w:spacing w:line="360" w:lineRule="auto"/>
        <w:ind w:firstLine="420" w:firstLineChars="200"/>
        <w:rPr>
          <w:rFonts w:hint="eastAsia" w:ascii="宋体" w:hAnsi="宋体"/>
          <w:szCs w:val="21"/>
        </w:rPr>
      </w:pPr>
      <w:r>
        <w:rPr>
          <w:rFonts w:hint="eastAsia" w:ascii="宋体" w:hAnsi="宋体"/>
          <w:szCs w:val="21"/>
        </w:rPr>
        <w:t>（4）投标有效期、项目完成时间（交货时间、服务完成时间或者服务期等）、质保期、售后服务等招标文件中标“▲”的商务条款发生负偏离的；</w:t>
      </w:r>
    </w:p>
    <w:p w14:paraId="24B8D8F2">
      <w:pPr>
        <w:spacing w:line="360" w:lineRule="auto"/>
        <w:ind w:firstLine="420" w:firstLineChars="200"/>
        <w:rPr>
          <w:rFonts w:hint="eastAsia" w:ascii="宋体" w:hAnsi="宋体"/>
          <w:szCs w:val="21"/>
        </w:rPr>
      </w:pPr>
      <w:r>
        <w:rPr>
          <w:rFonts w:hint="eastAsia" w:ascii="宋体" w:hAnsi="宋体"/>
          <w:szCs w:val="21"/>
        </w:rPr>
        <w:t>（5）商务条款评审允许负偏离的条款数超过“投标人须知前附表”规定项数的。</w:t>
      </w:r>
    </w:p>
    <w:p w14:paraId="6AA19892">
      <w:pPr>
        <w:spacing w:line="360" w:lineRule="auto"/>
        <w:ind w:firstLine="420" w:firstLineChars="200"/>
        <w:rPr>
          <w:rFonts w:hint="eastAsia" w:ascii="宋体" w:hAnsi="宋体"/>
          <w:szCs w:val="21"/>
        </w:rPr>
      </w:pPr>
      <w:r>
        <w:rPr>
          <w:rFonts w:hint="eastAsia" w:ascii="宋体" w:hAnsi="宋体"/>
          <w:szCs w:val="21"/>
        </w:rPr>
        <w:t>（6）投标文件的实质性内容未使用中文表述、使用计量单位不符合招标文件要求的；</w:t>
      </w:r>
    </w:p>
    <w:p w14:paraId="5E641EED">
      <w:pPr>
        <w:spacing w:line="360" w:lineRule="auto"/>
        <w:ind w:firstLine="420" w:firstLineChars="200"/>
        <w:rPr>
          <w:rFonts w:hint="eastAsia"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1B83D3A6">
      <w:pPr>
        <w:spacing w:line="360" w:lineRule="auto"/>
        <w:ind w:firstLine="420" w:firstLineChars="200"/>
        <w:rPr>
          <w:rFonts w:hint="eastAsia" w:ascii="宋体" w:hAnsi="宋体"/>
          <w:szCs w:val="21"/>
        </w:rPr>
      </w:pPr>
      <w:r>
        <w:rPr>
          <w:rFonts w:hint="eastAsia" w:ascii="宋体" w:hAnsi="宋体"/>
          <w:szCs w:val="21"/>
        </w:rPr>
        <w:t>（8）投标文件含有采购人不能接受的附加条件的；</w:t>
      </w:r>
    </w:p>
    <w:p w14:paraId="58347D1E">
      <w:pPr>
        <w:spacing w:line="360" w:lineRule="auto"/>
        <w:ind w:firstLine="420" w:firstLineChars="200"/>
        <w:rPr>
          <w:rFonts w:hint="eastAsia" w:ascii="宋体" w:hAnsi="宋体"/>
          <w:szCs w:val="21"/>
        </w:rPr>
      </w:pPr>
      <w:r>
        <w:rPr>
          <w:rFonts w:hint="eastAsia" w:ascii="宋体" w:hAnsi="宋体"/>
          <w:szCs w:val="21"/>
        </w:rPr>
        <w:t>（9）未响应招标文件实质性要求的；</w:t>
      </w:r>
    </w:p>
    <w:p w14:paraId="517BB2E6">
      <w:pPr>
        <w:spacing w:line="360" w:lineRule="auto"/>
        <w:ind w:firstLine="420" w:firstLineChars="200"/>
        <w:rPr>
          <w:rFonts w:hint="eastAsia" w:ascii="宋体" w:hAnsi="宋体"/>
          <w:szCs w:val="21"/>
        </w:rPr>
      </w:pPr>
      <w:r>
        <w:rPr>
          <w:rFonts w:hint="eastAsia" w:ascii="宋体" w:hAnsi="宋体"/>
          <w:szCs w:val="21"/>
        </w:rPr>
        <w:t>（10）属于投标人须知正文第9.2条情形的；</w:t>
      </w:r>
    </w:p>
    <w:p w14:paraId="17166588">
      <w:pPr>
        <w:spacing w:line="360" w:lineRule="auto"/>
        <w:ind w:firstLine="420" w:firstLineChars="200"/>
        <w:rPr>
          <w:rFonts w:hint="eastAsia" w:ascii="宋体" w:hAnsi="宋体"/>
          <w:szCs w:val="21"/>
        </w:rPr>
      </w:pPr>
      <w:r>
        <w:rPr>
          <w:rFonts w:hint="eastAsia" w:ascii="宋体" w:hAnsi="宋体"/>
          <w:szCs w:val="21"/>
        </w:rPr>
        <w:t>（11）法律、法规和招标文件规定的其他无效情形。</w:t>
      </w:r>
    </w:p>
    <w:p w14:paraId="34312F76">
      <w:pPr>
        <w:spacing w:line="360" w:lineRule="auto"/>
        <w:ind w:firstLine="420" w:firstLineChars="200"/>
        <w:rPr>
          <w:rFonts w:hint="eastAsia" w:ascii="宋体" w:hAnsi="宋体"/>
          <w:szCs w:val="21"/>
        </w:rPr>
      </w:pPr>
      <w:r>
        <w:rPr>
          <w:rFonts w:hint="eastAsia" w:ascii="宋体" w:hAnsi="宋体"/>
          <w:szCs w:val="21"/>
        </w:rPr>
        <w:t>2.3在技术评审时，如发现下列情形之一的，将被视为投标无效：</w:t>
      </w:r>
    </w:p>
    <w:p w14:paraId="72C87053">
      <w:pPr>
        <w:spacing w:line="360" w:lineRule="auto"/>
        <w:ind w:firstLine="420" w:firstLineChars="200"/>
        <w:rPr>
          <w:rFonts w:hint="eastAsia" w:hAnsi="宋体"/>
          <w:szCs w:val="21"/>
        </w:rPr>
      </w:pPr>
      <w:r>
        <w:rPr>
          <w:rFonts w:hint="eastAsia" w:hAnsi="宋体"/>
          <w:szCs w:val="21"/>
        </w:rPr>
        <w:t>（</w:t>
      </w:r>
      <w:r>
        <w:rPr>
          <w:rFonts w:hAnsi="宋体"/>
          <w:szCs w:val="21"/>
        </w:rPr>
        <w:t>1</w:t>
      </w:r>
      <w:r>
        <w:rPr>
          <w:rFonts w:hint="eastAsia" w:hAnsi="宋体"/>
          <w:szCs w:val="21"/>
        </w:rPr>
        <w:t>）不满足招标文件要求的服务内容、技术要求、安全、质量标准，或者与招标文件中标“▲”的技术需求发生负偏离的；</w:t>
      </w:r>
    </w:p>
    <w:p w14:paraId="46BCFB38">
      <w:pPr>
        <w:spacing w:line="360" w:lineRule="auto"/>
        <w:ind w:firstLine="420" w:firstLineChars="200"/>
        <w:rPr>
          <w:rFonts w:hint="eastAsia" w:hAnsi="宋体"/>
          <w:szCs w:val="21"/>
        </w:rPr>
      </w:pPr>
      <w:r>
        <w:rPr>
          <w:rFonts w:hint="eastAsia" w:hAnsi="宋体"/>
          <w:szCs w:val="21"/>
        </w:rPr>
        <w:t>（</w:t>
      </w:r>
      <w:r>
        <w:rPr>
          <w:rFonts w:hAnsi="宋体"/>
          <w:szCs w:val="21"/>
        </w:rPr>
        <w:t>2</w:t>
      </w:r>
      <w:r>
        <w:rPr>
          <w:rFonts w:hint="eastAsia" w:hAnsi="宋体"/>
          <w:szCs w:val="21"/>
        </w:rPr>
        <w:t>）技术需求评审允许负偏离的条款数超过“投标人须知前附表”规定项数的；</w:t>
      </w:r>
    </w:p>
    <w:p w14:paraId="16FE7B62">
      <w:pPr>
        <w:spacing w:line="360" w:lineRule="auto"/>
        <w:ind w:firstLine="420" w:firstLineChars="200"/>
        <w:rPr>
          <w:rFonts w:hint="eastAsia" w:hAnsi="宋体"/>
          <w:szCs w:val="21"/>
        </w:rPr>
      </w:pPr>
      <w:r>
        <w:rPr>
          <w:rFonts w:hint="eastAsia" w:hAnsi="宋体"/>
          <w:szCs w:val="21"/>
        </w:rPr>
        <w:t>（</w:t>
      </w:r>
      <w:r>
        <w:rPr>
          <w:rFonts w:hAnsi="宋体"/>
          <w:szCs w:val="21"/>
        </w:rPr>
        <w:t>3</w:t>
      </w:r>
      <w:r>
        <w:rPr>
          <w:rFonts w:hint="eastAsia" w:hAnsi="宋体"/>
          <w:szCs w:val="21"/>
        </w:rPr>
        <w:t>）投标文件未提供“投标人须知前附表”第</w:t>
      </w:r>
      <w:r>
        <w:rPr>
          <w:rFonts w:hAnsi="宋体"/>
          <w:szCs w:val="21"/>
        </w:rPr>
        <w:t>13.1</w:t>
      </w:r>
      <w:r>
        <w:rPr>
          <w:rFonts w:hint="eastAsia" w:hAnsi="宋体"/>
          <w:szCs w:val="21"/>
        </w:rPr>
        <w:t>条规定中“必须提供”的文件资料的</w:t>
      </w:r>
      <w:r>
        <w:rPr>
          <w:rFonts w:hAnsi="宋体"/>
          <w:szCs w:val="21"/>
        </w:rPr>
        <w:t>;</w:t>
      </w:r>
    </w:p>
    <w:p w14:paraId="0BFB0F26">
      <w:pPr>
        <w:spacing w:line="360" w:lineRule="auto"/>
        <w:ind w:firstLine="420" w:firstLineChars="200"/>
        <w:rPr>
          <w:rFonts w:hint="eastAsia" w:hAnsi="宋体"/>
          <w:szCs w:val="21"/>
        </w:rPr>
      </w:pPr>
      <w:r>
        <w:rPr>
          <w:rFonts w:hint="eastAsia" w:hAnsi="宋体"/>
          <w:szCs w:val="21"/>
        </w:rPr>
        <w:t>（</w:t>
      </w:r>
      <w:r>
        <w:rPr>
          <w:rFonts w:hAnsi="宋体"/>
          <w:szCs w:val="21"/>
        </w:rPr>
        <w:t>4</w:t>
      </w:r>
      <w:r>
        <w:rPr>
          <w:rFonts w:hint="eastAsia" w:hAnsi="宋体"/>
          <w:szCs w:val="21"/>
        </w:rPr>
        <w:t>）虚假投标，或者出现其他情形而导致被评标委员会认定无效的；</w:t>
      </w:r>
    </w:p>
    <w:p w14:paraId="5746C13C">
      <w:pPr>
        <w:spacing w:line="360" w:lineRule="auto"/>
        <w:ind w:firstLine="420" w:firstLineChars="200"/>
        <w:rPr>
          <w:rFonts w:hint="eastAsia" w:hAnsi="宋体"/>
          <w:szCs w:val="21"/>
        </w:rPr>
      </w:pPr>
      <w:r>
        <w:rPr>
          <w:rFonts w:hint="eastAsia" w:hAnsi="宋体"/>
          <w:szCs w:val="21"/>
        </w:rPr>
        <w:t>（</w:t>
      </w:r>
      <w:r>
        <w:rPr>
          <w:rFonts w:hAnsi="宋体"/>
          <w:szCs w:val="21"/>
        </w:rPr>
        <w:t>5</w:t>
      </w:r>
      <w:r>
        <w:rPr>
          <w:rFonts w:hint="eastAsia" w:hAnsi="宋体"/>
          <w:szCs w:val="21"/>
        </w:rPr>
        <w:t>）如招标文件需要提供技术方案的，投标技术方案不明确，招标文件未允许但存在一个或者一个以上备选（替代）投标方案的。</w:t>
      </w:r>
    </w:p>
    <w:p w14:paraId="6E9D5957">
      <w:pPr>
        <w:spacing w:line="360" w:lineRule="auto"/>
        <w:ind w:firstLine="422" w:firstLineChars="200"/>
        <w:rPr>
          <w:rFonts w:hint="eastAsia" w:ascii="宋体" w:hAnsi="宋体"/>
          <w:b/>
          <w:szCs w:val="21"/>
        </w:rPr>
      </w:pPr>
      <w:r>
        <w:rPr>
          <w:rFonts w:hint="eastAsia" w:ascii="宋体" w:hAnsi="宋体"/>
          <w:b/>
          <w:szCs w:val="21"/>
        </w:rPr>
        <w:t>3.澄清补正、说明或者补正</w:t>
      </w:r>
    </w:p>
    <w:p w14:paraId="759F56EC">
      <w:pPr>
        <w:spacing w:line="360" w:lineRule="auto"/>
        <w:ind w:firstLine="420" w:firstLineChars="200"/>
        <w:rPr>
          <w:rFonts w:hint="eastAsia"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13C6294">
      <w:pPr>
        <w:spacing w:line="360" w:lineRule="auto"/>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D4901A0">
      <w:pPr>
        <w:spacing w:line="360" w:lineRule="auto"/>
        <w:ind w:firstLine="422" w:firstLineChars="200"/>
        <w:rPr>
          <w:rFonts w:hint="eastAsia" w:ascii="宋体" w:hAnsi="宋体"/>
          <w:b/>
          <w:szCs w:val="21"/>
        </w:rPr>
      </w:pPr>
      <w:r>
        <w:rPr>
          <w:rFonts w:hint="eastAsia" w:ascii="宋体" w:hAnsi="宋体"/>
          <w:b/>
          <w:szCs w:val="21"/>
        </w:rPr>
        <w:t>4.投标文件修正</w:t>
      </w:r>
    </w:p>
    <w:p w14:paraId="1601CB49">
      <w:pPr>
        <w:spacing w:line="360" w:lineRule="auto"/>
        <w:ind w:firstLine="420" w:firstLineChars="200"/>
        <w:rPr>
          <w:rFonts w:hint="eastAsia" w:ascii="宋体" w:hAnsi="宋体"/>
          <w:szCs w:val="21"/>
        </w:rPr>
      </w:pPr>
      <w:r>
        <w:rPr>
          <w:rFonts w:hint="eastAsia" w:ascii="宋体" w:hAnsi="宋体"/>
          <w:szCs w:val="21"/>
        </w:rPr>
        <w:t xml:space="preserve">4.1投标文件报价出现前后不一致的，按照下列规定修正： </w:t>
      </w:r>
    </w:p>
    <w:p w14:paraId="16847481">
      <w:pPr>
        <w:spacing w:line="360" w:lineRule="auto"/>
        <w:ind w:firstLine="420" w:firstLineChars="200"/>
        <w:rPr>
          <w:rFonts w:hint="eastAsia" w:hAnsi="宋体"/>
        </w:rPr>
      </w:pPr>
      <w:r>
        <w:rPr>
          <w:rFonts w:hint="eastAsia" w:hAnsi="宋体"/>
        </w:rPr>
        <w:t>（</w:t>
      </w:r>
      <w:r>
        <w:rPr>
          <w:rFonts w:hAnsi="宋体"/>
        </w:rPr>
        <w:t>1</w:t>
      </w:r>
      <w:r>
        <w:rPr>
          <w:rFonts w:hint="eastAsia" w:hAnsi="宋体"/>
        </w:rPr>
        <w:t>）报价文件中“开标一览表”内容与投标文件中相应内容不一致的，以“开标一览表”为准；</w:t>
      </w:r>
    </w:p>
    <w:p w14:paraId="0C7136A3">
      <w:pPr>
        <w:spacing w:line="360" w:lineRule="auto"/>
        <w:ind w:firstLine="420" w:firstLineChars="200"/>
        <w:rPr>
          <w:rFonts w:hint="eastAsia" w:hAnsi="宋体"/>
        </w:rPr>
      </w:pPr>
      <w:r>
        <w:rPr>
          <w:rFonts w:hint="eastAsia" w:hAnsi="宋体"/>
        </w:rPr>
        <w:t>（</w:t>
      </w:r>
      <w:r>
        <w:rPr>
          <w:rFonts w:hAnsi="宋体"/>
        </w:rPr>
        <w:t>2</w:t>
      </w:r>
      <w:r>
        <w:rPr>
          <w:rFonts w:hint="eastAsia" w:hAnsi="宋体"/>
        </w:rPr>
        <w:t>）大写金额和小写金额不一致的，以大写金额为准；</w:t>
      </w:r>
    </w:p>
    <w:p w14:paraId="4E099C30">
      <w:pPr>
        <w:spacing w:line="360" w:lineRule="auto"/>
        <w:ind w:firstLine="420" w:firstLineChars="200"/>
        <w:rPr>
          <w:rFonts w:hint="eastAsia" w:hAnsi="宋体"/>
        </w:rPr>
      </w:pPr>
      <w:r>
        <w:rPr>
          <w:rFonts w:hint="eastAsia" w:hAnsi="宋体"/>
        </w:rPr>
        <w:t>（</w:t>
      </w:r>
      <w:r>
        <w:rPr>
          <w:rFonts w:hAnsi="宋体"/>
        </w:rPr>
        <w:t>3</w:t>
      </w:r>
      <w:r>
        <w:rPr>
          <w:rFonts w:hint="eastAsia" w:hAnsi="宋体"/>
        </w:rPr>
        <w:t>）单价金额小数点或者百分比有明显错位的，以开标一览表的总价为准，并修改单价；</w:t>
      </w:r>
    </w:p>
    <w:p w14:paraId="4D4921DD">
      <w:pPr>
        <w:spacing w:line="360" w:lineRule="auto"/>
        <w:ind w:firstLine="420" w:firstLineChars="200"/>
        <w:rPr>
          <w:rFonts w:hint="eastAsia" w:hAnsi="宋体"/>
        </w:rPr>
      </w:pPr>
      <w:r>
        <w:rPr>
          <w:rFonts w:hint="eastAsia" w:hAnsi="宋体"/>
        </w:rPr>
        <w:t>（</w:t>
      </w:r>
      <w:r>
        <w:rPr>
          <w:rFonts w:hAnsi="宋体"/>
        </w:rPr>
        <w:t>4</w:t>
      </w:r>
      <w:r>
        <w:rPr>
          <w:rFonts w:hint="eastAsia" w:hAnsi="宋体"/>
        </w:rPr>
        <w:t>）总价金额与按单价汇总金额不一致的，以单价金额计算结果为准。</w:t>
      </w:r>
    </w:p>
    <w:p w14:paraId="4B90B35A">
      <w:pPr>
        <w:spacing w:line="360" w:lineRule="auto"/>
        <w:ind w:firstLine="420" w:firstLineChars="200"/>
        <w:rPr>
          <w:rFonts w:hint="eastAsia" w:hAnsi="宋体"/>
        </w:rPr>
      </w:pPr>
      <w:r>
        <w:rPr>
          <w:rFonts w:hint="eastAsia" w:hAnsi="宋体"/>
        </w:rPr>
        <w:t>同时出现两种以上不一致的，按照以上（</w:t>
      </w:r>
      <w:r>
        <w:rPr>
          <w:rFonts w:hAnsi="宋体"/>
        </w:rPr>
        <w:t>1</w:t>
      </w:r>
      <w:r>
        <w:rPr>
          <w:rFonts w:hint="eastAsia" w:hAnsi="宋体"/>
        </w:rPr>
        <w:t>）</w:t>
      </w:r>
      <w:r>
        <w:rPr>
          <w:rFonts w:hAnsi="宋体"/>
        </w:rPr>
        <w:t>-</w:t>
      </w:r>
      <w:r>
        <w:rPr>
          <w:rFonts w:hint="eastAsia" w:hAnsi="宋体"/>
        </w:rPr>
        <w:t>（</w:t>
      </w:r>
      <w:r>
        <w:rPr>
          <w:rFonts w:hAnsi="宋体"/>
        </w:rPr>
        <w:t>4</w:t>
      </w:r>
      <w:r>
        <w:rPr>
          <w:rFonts w:hint="eastAsia" w:hAnsi="宋体"/>
        </w:rPr>
        <w:t>）规定的顺序修正。修正后的报价经投标人确认后产生约束力，投标人不确认的，其投标无效。</w:t>
      </w:r>
    </w:p>
    <w:p w14:paraId="1DC71C83">
      <w:pPr>
        <w:spacing w:line="360" w:lineRule="auto"/>
        <w:ind w:firstLine="420" w:firstLineChars="200"/>
        <w:rPr>
          <w:rFonts w:hint="eastAsia" w:ascii="宋体" w:hAnsi="宋体"/>
          <w:szCs w:val="21"/>
        </w:rPr>
      </w:pPr>
      <w:r>
        <w:rPr>
          <w:rFonts w:hint="eastAsia" w:ascii="宋体" w:hAnsi="宋体"/>
          <w:szCs w:val="21"/>
        </w:rPr>
        <w:t>4.2经投标人确认修正后的报价若超过采购预算金额或者最高限价，投标人的投标文件作无效投标处理。</w:t>
      </w:r>
    </w:p>
    <w:p w14:paraId="76E030F4">
      <w:pPr>
        <w:spacing w:line="360" w:lineRule="auto"/>
        <w:ind w:firstLine="420" w:firstLineChars="200"/>
        <w:rPr>
          <w:rFonts w:hint="eastAsia" w:ascii="宋体" w:hAnsi="宋体"/>
          <w:szCs w:val="21"/>
        </w:rPr>
      </w:pPr>
      <w:r>
        <w:rPr>
          <w:rFonts w:hint="eastAsia" w:ascii="宋体" w:hAnsi="宋体"/>
          <w:szCs w:val="21"/>
        </w:rPr>
        <w:t>4.3经投标人确认修正后的报价作为签订合同的依据，并以此报价计算价格分。</w:t>
      </w:r>
    </w:p>
    <w:p w14:paraId="4FCB3FCA">
      <w:pPr>
        <w:spacing w:line="360" w:lineRule="auto"/>
        <w:ind w:firstLine="420" w:firstLineChars="200"/>
        <w:rPr>
          <w:rFonts w:hint="eastAsia" w:ascii="宋体" w:hAnsi="宋体"/>
          <w:szCs w:val="21"/>
        </w:rPr>
      </w:pPr>
      <w:r>
        <w:rPr>
          <w:rFonts w:hint="eastAsia" w:ascii="宋体" w:hAnsi="宋体"/>
          <w:szCs w:val="21"/>
        </w:rPr>
        <w:t>5.比较与评价</w:t>
      </w:r>
    </w:p>
    <w:p w14:paraId="47E5F927">
      <w:pPr>
        <w:spacing w:line="360" w:lineRule="auto"/>
        <w:ind w:firstLine="420" w:firstLineChars="200"/>
        <w:rPr>
          <w:rFonts w:hint="eastAsia" w:hAnsi="宋体"/>
        </w:rPr>
      </w:pPr>
      <w:r>
        <w:rPr>
          <w:rFonts w:hAnsi="宋体"/>
        </w:rPr>
        <w:t>5.1</w:t>
      </w:r>
      <w:r>
        <w:rPr>
          <w:rFonts w:hint="eastAsia" w:hAnsi="宋体"/>
        </w:rPr>
        <w:t>评标委员会按照招标文件中规定的评标方法和评标标准，对符合性审查合格的投标文件进行商务和技术评估，综合比较与评价。</w:t>
      </w:r>
    </w:p>
    <w:p w14:paraId="20504264">
      <w:pPr>
        <w:spacing w:line="360" w:lineRule="auto"/>
        <w:ind w:firstLine="420" w:firstLineChars="200"/>
        <w:rPr>
          <w:rFonts w:hint="eastAsia" w:hAnsi="宋体"/>
        </w:rPr>
      </w:pPr>
      <w:r>
        <w:rPr>
          <w:rFonts w:hAnsi="宋体"/>
        </w:rPr>
        <w:t>5.2</w:t>
      </w:r>
      <w:r>
        <w:rPr>
          <w:rFonts w:hint="eastAsia" w:hAnsi="宋体"/>
        </w:rPr>
        <w:t>评标委员会独立对每个投标人的投标文件进行评价，并汇总每个投标人的得分。</w:t>
      </w:r>
    </w:p>
    <w:p w14:paraId="2DADAD1D">
      <w:pPr>
        <w:widowControl/>
        <w:numPr>
          <w:ilvl w:val="0"/>
          <w:numId w:val="3"/>
        </w:numPr>
        <w:spacing w:after="150" w:line="480" w:lineRule="auto"/>
        <w:ind w:firstLine="420" w:firstLineChars="200"/>
        <w:jc w:val="left"/>
        <w:rPr>
          <w:rFonts w:hint="eastAsia" w:hAnsi="宋体"/>
        </w:rPr>
      </w:pPr>
      <w:r>
        <w:rPr>
          <w:rFonts w:hint="eastAsia" w:hAnsi="宋体"/>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9FD7C05">
      <w:pPr>
        <w:widowControl/>
        <w:numPr>
          <w:ilvl w:val="0"/>
          <w:numId w:val="3"/>
        </w:numPr>
        <w:spacing w:after="150" w:line="480" w:lineRule="auto"/>
        <w:ind w:firstLine="420" w:firstLineChars="200"/>
        <w:jc w:val="left"/>
        <w:rPr>
          <w:rFonts w:hint="eastAsia" w:hAnsi="宋体"/>
        </w:rPr>
      </w:pPr>
      <w:r>
        <w:rPr>
          <w:rFonts w:hint="eastAsia"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F2E6E56">
      <w:pPr>
        <w:spacing w:line="360" w:lineRule="auto"/>
        <w:ind w:firstLine="420" w:firstLineChars="200"/>
        <w:rPr>
          <w:rFonts w:hint="eastAsia" w:hAnsi="宋体"/>
        </w:rPr>
      </w:pPr>
      <w:r>
        <w:rPr>
          <w:rFonts w:hAnsi="宋体"/>
        </w:rPr>
        <w:t>5.3</w:t>
      </w:r>
      <w:r>
        <w:rPr>
          <w:rFonts w:hint="eastAsia" w:hAnsi="宋体"/>
        </w:rPr>
        <w:t>评标委员会按照招标文件中规定的评标方法和标准计算各投标人的报价得分。在计算过程中，不得去掉最高报价或者最低报价。</w:t>
      </w:r>
    </w:p>
    <w:p w14:paraId="5D224FB9">
      <w:pPr>
        <w:spacing w:line="360" w:lineRule="auto"/>
        <w:ind w:firstLine="420" w:firstLineChars="200"/>
        <w:rPr>
          <w:rFonts w:hint="eastAsia" w:hAnsi="宋体"/>
        </w:rPr>
      </w:pPr>
      <w:r>
        <w:rPr>
          <w:rFonts w:hAnsi="宋体"/>
        </w:rPr>
        <w:t>5.4</w:t>
      </w:r>
      <w:r>
        <w:rPr>
          <w:rFonts w:hint="eastAsia" w:hAnsi="宋体"/>
        </w:rPr>
        <w:t>各投标人的得分为所有评委的有效评分的算术平均数。</w:t>
      </w:r>
    </w:p>
    <w:p w14:paraId="001688CF">
      <w:pPr>
        <w:spacing w:line="360" w:lineRule="auto"/>
        <w:ind w:firstLine="420" w:firstLineChars="200"/>
        <w:rPr>
          <w:rFonts w:hint="eastAsia" w:hAnsi="宋体"/>
        </w:rPr>
      </w:pPr>
      <w:r>
        <w:rPr>
          <w:rFonts w:hAnsi="宋体"/>
        </w:rPr>
        <w:t>5.5</w:t>
      </w:r>
      <w:r>
        <w:rPr>
          <w:rFonts w:hint="eastAsia" w:hAnsi="宋体"/>
        </w:rPr>
        <w:t>评标委员会按照招标文件中的规定推荐中标候选人。</w:t>
      </w:r>
    </w:p>
    <w:p w14:paraId="6E0DA7A6">
      <w:pPr>
        <w:spacing w:line="360" w:lineRule="auto"/>
        <w:ind w:firstLine="420" w:firstLineChars="200"/>
        <w:rPr>
          <w:rFonts w:hint="eastAsia" w:hAnsi="宋体"/>
        </w:rPr>
      </w:pPr>
      <w:r>
        <w:rPr>
          <w:rFonts w:hAnsi="宋体"/>
        </w:rPr>
        <w:t>5.6</w:t>
      </w:r>
      <w:r>
        <w:rPr>
          <w:rFonts w:hint="eastAsia" w:hAnsi="宋体"/>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C14B61F">
      <w:pPr>
        <w:spacing w:line="360" w:lineRule="auto"/>
        <w:ind w:firstLine="422" w:firstLineChars="200"/>
        <w:rPr>
          <w:rFonts w:hint="eastAsia" w:ascii="宋体" w:hAnsi="宋体"/>
          <w:b/>
          <w:szCs w:val="21"/>
        </w:rPr>
      </w:pPr>
      <w:r>
        <w:rPr>
          <w:rFonts w:hint="eastAsia" w:ascii="宋体" w:hAnsi="宋体"/>
          <w:b/>
          <w:szCs w:val="21"/>
        </w:rPr>
        <w:t>6.评审复核</w:t>
      </w:r>
    </w:p>
    <w:p w14:paraId="5C1E6427">
      <w:pPr>
        <w:spacing w:line="360" w:lineRule="auto"/>
        <w:ind w:firstLine="420" w:firstLineChars="200"/>
        <w:rPr>
          <w:rFonts w:hint="eastAsia" w:ascii="宋体" w:hAnsi="宋体"/>
          <w:szCs w:val="21"/>
        </w:rPr>
      </w:pPr>
      <w:r>
        <w:rPr>
          <w:rFonts w:hint="eastAsia" w:ascii="宋体" w:hAnsi="宋体"/>
          <w:szCs w:val="21"/>
        </w:rPr>
        <w:t>6.1评标报告签署前，评标委员会要对评审结果进行复核，复核意见要体现在评标报告中。</w:t>
      </w:r>
    </w:p>
    <w:p w14:paraId="365D66B3">
      <w:pPr>
        <w:widowControl/>
        <w:spacing w:line="560" w:lineRule="exact"/>
        <w:ind w:firstLine="420" w:firstLineChars="200"/>
        <w:jc w:val="left"/>
        <w:textAlignment w:val="baseline"/>
        <w:rPr>
          <w:rFonts w:hint="eastAsia" w:hAnsi="宋体"/>
        </w:rPr>
      </w:pPr>
      <w:r>
        <w:rPr>
          <w:rFonts w:hAnsi="宋体"/>
        </w:rPr>
        <w:t>6.2</w:t>
      </w:r>
      <w:r>
        <w:rPr>
          <w:rFonts w:hint="eastAsia" w:hAnsi="宋体"/>
        </w:rPr>
        <w:t>评标结果汇总完成后，除下列情形外，任何人不得修改评标结果：</w:t>
      </w:r>
    </w:p>
    <w:p w14:paraId="1309272A">
      <w:pPr>
        <w:widowControl/>
        <w:spacing w:line="560" w:lineRule="exact"/>
        <w:jc w:val="left"/>
        <w:textAlignment w:val="baseline"/>
        <w:rPr>
          <w:rFonts w:hint="eastAsia" w:hAnsi="宋体"/>
        </w:rPr>
      </w:pPr>
      <w:r>
        <w:rPr>
          <w:rFonts w:hint="eastAsia" w:hAnsi="宋体"/>
        </w:rPr>
        <w:t>　　（一）分值汇总计算错误的；</w:t>
      </w:r>
    </w:p>
    <w:p w14:paraId="5FB41393">
      <w:pPr>
        <w:widowControl/>
        <w:spacing w:line="560" w:lineRule="exact"/>
        <w:jc w:val="left"/>
        <w:textAlignment w:val="baseline"/>
        <w:rPr>
          <w:rFonts w:hint="eastAsia" w:hAnsi="宋体"/>
        </w:rPr>
      </w:pPr>
      <w:r>
        <w:rPr>
          <w:rFonts w:hint="eastAsia" w:hAnsi="宋体"/>
        </w:rPr>
        <w:t>　　（二）分项评分超出评分标准范围的；</w:t>
      </w:r>
    </w:p>
    <w:p w14:paraId="65E494CD">
      <w:pPr>
        <w:widowControl/>
        <w:spacing w:line="560" w:lineRule="exact"/>
        <w:jc w:val="left"/>
        <w:textAlignment w:val="baseline"/>
        <w:rPr>
          <w:rFonts w:hint="eastAsia" w:hAnsi="宋体"/>
        </w:rPr>
      </w:pPr>
      <w:r>
        <w:rPr>
          <w:rFonts w:hint="eastAsia" w:hAnsi="宋体"/>
        </w:rPr>
        <w:t>　　（三）评标委员会成员对客观评审因素评分不一致的；</w:t>
      </w:r>
    </w:p>
    <w:p w14:paraId="0679FEE6">
      <w:pPr>
        <w:widowControl/>
        <w:spacing w:line="560" w:lineRule="exact"/>
        <w:jc w:val="left"/>
        <w:textAlignment w:val="baseline"/>
        <w:rPr>
          <w:rFonts w:hint="eastAsia" w:hAnsi="宋体"/>
        </w:rPr>
      </w:pPr>
      <w:r>
        <w:rPr>
          <w:rFonts w:hint="eastAsia" w:hAnsi="宋体"/>
        </w:rPr>
        <w:t>　　（四）经评标委员会认定评分畸高、畸低的。</w:t>
      </w:r>
    </w:p>
    <w:p w14:paraId="4695FF8C">
      <w:pPr>
        <w:spacing w:line="360" w:lineRule="auto"/>
        <w:ind w:firstLine="420" w:firstLineChars="200"/>
        <w:rPr>
          <w:rFonts w:hint="eastAsia" w:hAnsi="宋体"/>
        </w:rPr>
      </w:pPr>
      <w:r>
        <w:rPr>
          <w:rFonts w:hint="eastAsia" w:hAnsi="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058961D">
      <w:pPr>
        <w:pStyle w:val="4"/>
        <w:jc w:val="center"/>
        <w:rPr>
          <w:b w:val="0"/>
          <w:sz w:val="30"/>
          <w:szCs w:val="30"/>
        </w:rPr>
      </w:pPr>
      <w:bookmarkStart w:id="29" w:name="_Toc4504"/>
      <w:r>
        <w:rPr>
          <w:rFonts w:hint="eastAsia"/>
          <w:b w:val="0"/>
          <w:sz w:val="30"/>
          <w:szCs w:val="30"/>
        </w:rPr>
        <w:t>第三节</w:t>
      </w:r>
      <w:r>
        <w:rPr>
          <w:b w:val="0"/>
          <w:sz w:val="30"/>
          <w:szCs w:val="30"/>
        </w:rPr>
        <w:t xml:space="preserve"> </w:t>
      </w:r>
      <w:r>
        <w:rPr>
          <w:rFonts w:hint="eastAsia"/>
          <w:b w:val="0"/>
          <w:sz w:val="30"/>
          <w:szCs w:val="30"/>
        </w:rPr>
        <w:t>评分标准</w:t>
      </w:r>
      <w:bookmarkEnd w:id="29"/>
    </w:p>
    <w:p w14:paraId="0A63EFDC">
      <w:pPr>
        <w:spacing w:line="360" w:lineRule="auto"/>
        <w:ind w:firstLine="602" w:firstLineChars="200"/>
        <w:jc w:val="center"/>
        <w:rPr>
          <w:b/>
          <w:sz w:val="30"/>
          <w:szCs w:val="30"/>
        </w:rPr>
      </w:pPr>
      <w:r>
        <w:rPr>
          <w:rFonts w:hint="eastAsia"/>
          <w:b/>
          <w:sz w:val="30"/>
          <w:szCs w:val="30"/>
        </w:rPr>
        <w:t>一、最低评标价法</w:t>
      </w:r>
    </w:p>
    <w:p w14:paraId="0775F309">
      <w:pPr>
        <w:pStyle w:val="18"/>
        <w:spacing w:line="400" w:lineRule="exact"/>
        <w:ind w:firstLine="420" w:firstLineChars="200"/>
        <w:rPr>
          <w:rFonts w:hint="eastAsia" w:hAnsi="宋体"/>
        </w:rPr>
      </w:pPr>
      <w:r>
        <w:rPr>
          <w:rFonts w:hint="eastAsia" w:hAnsi="宋体"/>
        </w:rPr>
        <w:t>通过资格审查、符合性审查的投标人，评标委员会将按照有效报价从低到高排序并推荐中标候选人。报价相同的，评标委员会推荐方式见本章“第四节中标候选人推荐原则”。</w:t>
      </w:r>
    </w:p>
    <w:p w14:paraId="01F803C1">
      <w:pPr>
        <w:pStyle w:val="18"/>
        <w:spacing w:line="400" w:lineRule="exact"/>
        <w:ind w:firstLine="420" w:firstLineChars="200"/>
      </w:pPr>
      <w:r>
        <w:rPr>
          <w:rFonts w:hint="eastAsia"/>
        </w:rPr>
        <w:t>说明：</w:t>
      </w:r>
    </w:p>
    <w:p w14:paraId="00B63DEC">
      <w:pPr>
        <w:pStyle w:val="18"/>
        <w:spacing w:line="400" w:lineRule="exact"/>
        <w:ind w:firstLine="420" w:firstLineChars="200"/>
      </w:pPr>
      <w:r>
        <w:rPr>
          <w:rFonts w:hint="eastAsia"/>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14:paraId="68BCE950">
      <w:pPr>
        <w:pStyle w:val="18"/>
        <w:spacing w:line="400" w:lineRule="exact"/>
        <w:ind w:firstLine="420" w:firstLineChars="200"/>
        <w:rPr>
          <w:rFonts w:hint="eastAsia" w:hAnsi="宋体"/>
          <w:bCs/>
        </w:rPr>
      </w:pPr>
      <w:r>
        <w:rPr>
          <w:bCs/>
          <w:szCs w:val="21"/>
        </w:rPr>
        <w:t>（</w:t>
      </w:r>
      <w:r>
        <w:rPr>
          <w:rFonts w:hint="eastAsia"/>
          <w:bCs/>
          <w:szCs w:val="21"/>
        </w:rPr>
        <w:t>2</w:t>
      </w:r>
      <w:r>
        <w:rPr>
          <w:bCs/>
          <w:szCs w:val="21"/>
        </w:rPr>
        <w:t>）按照《财政部、司法部关于政府采购支持监狱企业发展有关问题的通知》（财库〔2014〕68号）的规定，监狱企业视同小型、微型企业，享受预留份额、评审中价格扣除等促进中小企业发展的政府采购政策。</w:t>
      </w:r>
      <w:r>
        <w:rPr>
          <w:szCs w:val="21"/>
        </w:rPr>
        <w:t>监狱企业参加政府采购活动时，应当提供由省级以上监狱管理局、戒毒管理局(含新疆生产建设兵团)出具的属于监狱企业的证明文件。</w:t>
      </w:r>
    </w:p>
    <w:p w14:paraId="58EEE822">
      <w:pPr>
        <w:pStyle w:val="18"/>
        <w:spacing w:line="400" w:lineRule="exact"/>
        <w:ind w:firstLine="420" w:firstLineChars="200"/>
      </w:pPr>
      <w:r>
        <w:rPr>
          <w:rFonts w:hint="eastAsia" w:hAnsi="宋体"/>
          <w:szCs w:val="21"/>
        </w:rPr>
        <w:t>（3）按照</w:t>
      </w:r>
      <w:r>
        <w:rPr>
          <w:rFonts w:hint="eastAsia"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hAnsi="宋体"/>
          <w:szCs w:val="21"/>
        </w:rPr>
        <w:t>残疾人福利性单位参加政府采购活动时，应当提供《残疾人福利性单位声明函》，并对声明的真实性负责。</w:t>
      </w:r>
      <w:r>
        <w:rPr>
          <w:rFonts w:hint="eastAsia" w:hAnsi="宋体"/>
          <w:bCs/>
          <w:szCs w:val="21"/>
        </w:rPr>
        <w:t>残疾人福利性单位属于小型、微型企业的，不重复享受政策。</w:t>
      </w:r>
      <w:r>
        <w:rPr>
          <w:rFonts w:hint="eastAsia" w:hAnsi="宋体"/>
          <w:bCs/>
        </w:rPr>
        <w:t>（以投标人按第五章“投标文件格式”要求提供的《投标报价表》和《</w:t>
      </w:r>
      <w:r>
        <w:rPr>
          <w:rFonts w:hint="eastAsia" w:hAnsi="宋体"/>
          <w:szCs w:val="21"/>
        </w:rPr>
        <w:t>残疾人福利性单位声明函</w:t>
      </w:r>
      <w:r>
        <w:rPr>
          <w:rFonts w:hint="eastAsia" w:hAnsi="宋体"/>
          <w:bCs/>
        </w:rPr>
        <w:t>》为评审依据）</w:t>
      </w:r>
    </w:p>
    <w:p w14:paraId="1440775D">
      <w:pPr>
        <w:pStyle w:val="18"/>
        <w:spacing w:line="400" w:lineRule="exact"/>
        <w:ind w:firstLine="420" w:firstLineChars="200"/>
        <w:rPr>
          <w:rFonts w:hint="eastAsia" w:hAnsi="宋体"/>
        </w:rPr>
      </w:pPr>
      <w:r>
        <w:rPr>
          <w:rFonts w:hint="eastAsia" w:hAnsi="宋体"/>
        </w:rPr>
        <w:t>（4）除上述情况外，评标价＝投标报价。</w:t>
      </w:r>
    </w:p>
    <w:p w14:paraId="4D1DCBF9"/>
    <w:p w14:paraId="2E658C9B">
      <w:pPr>
        <w:pStyle w:val="18"/>
        <w:jc w:val="center"/>
        <w:rPr>
          <w:rFonts w:ascii="Times New Roman" w:hAnsi="Times New Roman"/>
          <w:b/>
          <w:sz w:val="30"/>
          <w:szCs w:val="30"/>
        </w:rPr>
      </w:pPr>
      <w:r>
        <w:rPr>
          <w:rFonts w:hint="eastAsia" w:ascii="Times New Roman" w:hAnsi="Times New Roman"/>
          <w:b/>
          <w:sz w:val="30"/>
          <w:szCs w:val="30"/>
        </w:rPr>
        <w:t>二、综合评分法</w:t>
      </w:r>
    </w:p>
    <w:p w14:paraId="127B4062">
      <w:pPr>
        <w:pStyle w:val="18"/>
        <w:spacing w:line="360" w:lineRule="auto"/>
        <w:jc w:val="center"/>
        <w:rPr>
          <w:rFonts w:hint="eastAsia" w:hAnsi="宋体"/>
          <w:bCs/>
          <w:sz w:val="30"/>
          <w:szCs w:val="30"/>
        </w:rPr>
      </w:pPr>
      <w:bookmarkStart w:id="30" w:name="PO_3000001866_PM051"/>
      <w:r>
        <w:rPr>
          <w:rFonts w:hint="eastAsia" w:hAnsi="宋体"/>
          <w:b/>
          <w:sz w:val="30"/>
          <w:szCs w:val="30"/>
        </w:rPr>
        <w:t>1分标评分办法</w:t>
      </w:r>
    </w:p>
    <w:p w14:paraId="2ADF0DEC">
      <w:pPr>
        <w:pStyle w:val="18"/>
        <w:spacing w:line="360" w:lineRule="auto"/>
        <w:ind w:firstLine="420"/>
        <w:rPr>
          <w:rFonts w:hint="eastAsia" w:hAnsi="宋体"/>
          <w:bCs/>
        </w:rPr>
      </w:pPr>
      <w:r>
        <w:rPr>
          <w:rFonts w:hint="eastAsia" w:hAnsi="宋体"/>
          <w:bCs/>
        </w:rPr>
        <w:t>注：</w:t>
      </w:r>
    </w:p>
    <w:p w14:paraId="064DADEE">
      <w:pPr>
        <w:pStyle w:val="18"/>
        <w:spacing w:line="360" w:lineRule="auto"/>
        <w:ind w:firstLine="420"/>
        <w:rPr>
          <w:rFonts w:hint="eastAsia" w:hAnsi="宋体"/>
          <w:bCs/>
        </w:rPr>
      </w:pPr>
      <w:r>
        <w:rPr>
          <w:rFonts w:hint="eastAsia" w:hAnsi="宋体"/>
          <w:bCs/>
        </w:rPr>
        <w:t>1、计分方法按四舍五入取至百分位。</w:t>
      </w:r>
    </w:p>
    <w:p w14:paraId="59D33B7E">
      <w:pPr>
        <w:pStyle w:val="18"/>
        <w:spacing w:line="360" w:lineRule="auto"/>
        <w:ind w:firstLine="420"/>
        <w:rPr>
          <w:rFonts w:hint="eastAsia" w:hAnsi="宋体"/>
          <w:bCs/>
          <w:u w:val="single"/>
        </w:rPr>
      </w:pPr>
      <w:r>
        <w:rPr>
          <w:rFonts w:hint="eastAsia" w:hAnsi="宋体"/>
          <w:bCs/>
        </w:rPr>
        <w:t>总得分=</w:t>
      </w:r>
      <w:r>
        <w:rPr>
          <w:rFonts w:hint="eastAsia" w:hAnsi="宋体"/>
          <w:bCs/>
          <w:u w:val="single"/>
        </w:rPr>
        <w:t xml:space="preserve">     1（价格）+2（技术）+3（商务）                             </w:t>
      </w:r>
    </w:p>
    <w:p w14:paraId="5C933584">
      <w:pPr>
        <w:pStyle w:val="18"/>
        <w:spacing w:line="360" w:lineRule="auto"/>
        <w:ind w:firstLine="420"/>
        <w:rPr>
          <w:rFonts w:hint="eastAsia" w:hAnsi="宋体"/>
          <w:bCs/>
          <w:u w:val="single"/>
        </w:rPr>
      </w:pPr>
      <w:r>
        <w:rPr>
          <w:rFonts w:hint="eastAsia" w:hAnsi="宋体"/>
          <w:bCs/>
        </w:rPr>
        <w:t>2、商务技术评审因素为客观评分项的，应在评分项目或评分标准中予以标注为“客观分”。对投标人的客观评分项目，各评标专家评分应当一致。</w:t>
      </w:r>
    </w:p>
    <w:bookmarkEnd w:id="30"/>
    <w:tbl>
      <w:tblPr>
        <w:tblStyle w:val="35"/>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83"/>
        <w:gridCol w:w="6049"/>
      </w:tblGrid>
      <w:tr w14:paraId="542E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47" w:type="dxa"/>
            <w:gridSpan w:val="2"/>
            <w:vAlign w:val="center"/>
          </w:tcPr>
          <w:p w14:paraId="608073DB">
            <w:pPr>
              <w:adjustRightInd w:val="0"/>
              <w:spacing w:line="380" w:lineRule="exact"/>
              <w:jc w:val="center"/>
              <w:textAlignment w:val="baseline"/>
              <w:rPr>
                <w:rFonts w:hint="eastAsia" w:ascii="仿宋_GB2312" w:hAnsi="宋体" w:eastAsia="仿宋_GB2312"/>
                <w:b/>
                <w:sz w:val="32"/>
                <w:szCs w:val="32"/>
              </w:rPr>
            </w:pPr>
            <w:bookmarkStart w:id="31" w:name="_Toc4895"/>
            <w:r>
              <w:rPr>
                <w:rFonts w:hint="eastAsia" w:ascii="仿宋_GB2312" w:hAnsi="宋体" w:eastAsia="仿宋_GB2312"/>
                <w:b/>
                <w:sz w:val="32"/>
                <w:szCs w:val="32"/>
              </w:rPr>
              <w:t>序号</w:t>
            </w:r>
          </w:p>
        </w:tc>
        <w:tc>
          <w:tcPr>
            <w:tcW w:w="1583" w:type="dxa"/>
            <w:vAlign w:val="center"/>
          </w:tcPr>
          <w:p w14:paraId="2F686C2A">
            <w:pPr>
              <w:adjustRightInd w:val="0"/>
              <w:spacing w:line="380" w:lineRule="exact"/>
              <w:jc w:val="center"/>
              <w:textAlignment w:val="baseline"/>
              <w:rPr>
                <w:rFonts w:hint="eastAsia" w:ascii="仿宋_GB2312" w:hAnsi="宋体" w:eastAsia="仿宋_GB2312"/>
                <w:b/>
                <w:sz w:val="32"/>
                <w:szCs w:val="32"/>
              </w:rPr>
            </w:pPr>
            <w:r>
              <w:rPr>
                <w:rFonts w:hint="eastAsia" w:ascii="仿宋_GB2312" w:hAnsi="宋体" w:eastAsia="仿宋_GB2312"/>
                <w:b/>
                <w:sz w:val="32"/>
                <w:szCs w:val="32"/>
              </w:rPr>
              <w:t>评分因素</w:t>
            </w:r>
          </w:p>
        </w:tc>
        <w:tc>
          <w:tcPr>
            <w:tcW w:w="6049" w:type="dxa"/>
            <w:vAlign w:val="center"/>
          </w:tcPr>
          <w:p w14:paraId="152EDA58">
            <w:pPr>
              <w:adjustRightInd w:val="0"/>
              <w:spacing w:line="380" w:lineRule="exact"/>
              <w:jc w:val="center"/>
              <w:textAlignment w:val="baseline"/>
              <w:rPr>
                <w:rFonts w:hint="eastAsia" w:ascii="仿宋_GB2312" w:hAnsi="宋体" w:eastAsia="仿宋_GB2312"/>
                <w:b/>
                <w:sz w:val="32"/>
                <w:szCs w:val="32"/>
              </w:rPr>
            </w:pPr>
            <w:r>
              <w:rPr>
                <w:rFonts w:hint="eastAsia" w:ascii="仿宋_GB2312" w:hAnsi="宋体" w:eastAsia="仿宋_GB2312"/>
                <w:b/>
                <w:sz w:val="32"/>
                <w:szCs w:val="32"/>
              </w:rPr>
              <w:t>评分标准</w:t>
            </w:r>
          </w:p>
        </w:tc>
      </w:tr>
      <w:tr w14:paraId="17F3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C29B974">
            <w:pPr>
              <w:adjustRightInd w:val="0"/>
              <w:spacing w:line="380" w:lineRule="exact"/>
              <w:jc w:val="center"/>
              <w:textAlignment w:val="baseline"/>
              <w:rPr>
                <w:rFonts w:hint="eastAsia" w:ascii="宋体" w:hAnsi="宋体"/>
                <w:szCs w:val="21"/>
              </w:rPr>
            </w:pPr>
            <w:r>
              <w:rPr>
                <w:rFonts w:hint="eastAsia" w:ascii="宋体" w:hAnsi="宋体"/>
                <w:szCs w:val="21"/>
              </w:rPr>
              <w:t>1</w:t>
            </w:r>
          </w:p>
        </w:tc>
        <w:tc>
          <w:tcPr>
            <w:tcW w:w="1585" w:type="dxa"/>
            <w:vAlign w:val="center"/>
          </w:tcPr>
          <w:p w14:paraId="31C7C136">
            <w:pPr>
              <w:adjustRightInd w:val="0"/>
              <w:spacing w:line="380" w:lineRule="exact"/>
              <w:jc w:val="center"/>
              <w:textAlignment w:val="baseline"/>
              <w:rPr>
                <w:rFonts w:hint="eastAsia" w:ascii="宋体" w:hAnsi="宋体"/>
                <w:szCs w:val="21"/>
              </w:rPr>
            </w:pPr>
            <w:r>
              <w:rPr>
                <w:rFonts w:hint="eastAsia" w:ascii="宋体" w:hAnsi="宋体"/>
                <w:szCs w:val="21"/>
              </w:rPr>
              <w:t>价格分</w:t>
            </w:r>
          </w:p>
          <w:p w14:paraId="573AEAD2">
            <w:pPr>
              <w:adjustRightInd w:val="0"/>
              <w:spacing w:line="380" w:lineRule="exact"/>
              <w:jc w:val="center"/>
              <w:textAlignment w:val="baseline"/>
              <w:rPr>
                <w:rFonts w:hint="eastAsia" w:ascii="宋体" w:hAnsi="宋体"/>
                <w:szCs w:val="21"/>
              </w:rPr>
            </w:pPr>
            <w:r>
              <w:rPr>
                <w:rFonts w:hint="eastAsia" w:ascii="宋体" w:hAnsi="宋体"/>
                <w:szCs w:val="21"/>
              </w:rPr>
              <w:t>（满分10分）</w:t>
            </w:r>
          </w:p>
        </w:tc>
        <w:tc>
          <w:tcPr>
            <w:tcW w:w="1583" w:type="dxa"/>
            <w:vAlign w:val="center"/>
          </w:tcPr>
          <w:p w14:paraId="6A8FCD34">
            <w:pPr>
              <w:adjustRightInd w:val="0"/>
              <w:spacing w:line="380" w:lineRule="exact"/>
              <w:jc w:val="center"/>
              <w:textAlignment w:val="baseline"/>
              <w:rPr>
                <w:rFonts w:hint="eastAsia" w:ascii="宋体" w:hAnsi="宋体"/>
                <w:szCs w:val="21"/>
              </w:rPr>
            </w:pPr>
            <w:r>
              <w:rPr>
                <w:rFonts w:hint="eastAsia" w:ascii="宋体" w:hAnsi="宋体"/>
                <w:szCs w:val="21"/>
              </w:rPr>
              <w:t>投标报价</w:t>
            </w:r>
          </w:p>
        </w:tc>
        <w:tc>
          <w:tcPr>
            <w:tcW w:w="6049" w:type="dxa"/>
            <w:vAlign w:val="center"/>
          </w:tcPr>
          <w:p w14:paraId="54E13530">
            <w:pPr>
              <w:spacing w:line="380" w:lineRule="exact"/>
              <w:ind w:firstLine="422" w:firstLineChars="200"/>
              <w:rPr>
                <w:rFonts w:hint="eastAsia" w:hAnsi="宋体" w:cs="Courier New"/>
                <w:b/>
                <w:bCs/>
              </w:rPr>
            </w:pPr>
            <w:r>
              <w:rPr>
                <w:rFonts w:hAnsi="宋体" w:cs="Courier New"/>
                <w:b/>
                <w:bCs/>
              </w:rPr>
              <w:t>一、政府采购政策扣除</w:t>
            </w:r>
          </w:p>
          <w:p w14:paraId="0BAF7ED2">
            <w:pPr>
              <w:spacing w:line="380" w:lineRule="exact"/>
              <w:ind w:firstLine="420" w:firstLineChars="200"/>
              <w:rPr>
                <w:rFonts w:hint="eastAsia" w:hAnsi="宋体"/>
                <w:szCs w:val="21"/>
              </w:rPr>
            </w:pPr>
            <w:r>
              <w:rPr>
                <w:rFonts w:hAnsi="宋体"/>
                <w:szCs w:val="21"/>
              </w:rPr>
              <w:t>1、</w:t>
            </w:r>
            <w:r>
              <w:rPr>
                <w:rFonts w:hint="eastAsia" w:hAnsi="宋体"/>
                <w:szCs w:val="21"/>
                <w:lang w:val="en-US" w:eastAsia="zh-CN"/>
              </w:rPr>
              <w:t>本分标专门面向中小企业采购，不执行价格扣除的优惠政策</w:t>
            </w:r>
            <w:r>
              <w:rPr>
                <w:rFonts w:hAnsi="宋体"/>
                <w:szCs w:val="21"/>
              </w:rPr>
              <w:t>。</w:t>
            </w:r>
          </w:p>
          <w:p w14:paraId="76B9865E">
            <w:pPr>
              <w:spacing w:line="380" w:lineRule="exact"/>
              <w:ind w:firstLine="420" w:firstLineChars="200"/>
              <w:rPr>
                <w:rFonts w:hint="eastAsia" w:hAnsi="宋体"/>
                <w:szCs w:val="21"/>
              </w:rPr>
            </w:pPr>
            <w:r>
              <w:rPr>
                <w:rFonts w:hAnsi="宋体"/>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BD8BB4A">
            <w:pPr>
              <w:spacing w:line="380" w:lineRule="exact"/>
              <w:ind w:firstLine="420" w:firstLineChars="200"/>
            </w:pPr>
            <w:r>
              <w:rPr>
                <w:rFonts w:hAnsi="宋体"/>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AA2A478">
            <w:pPr>
              <w:spacing w:line="380" w:lineRule="exact"/>
              <w:ind w:firstLine="422" w:firstLineChars="200"/>
              <w:rPr>
                <w:rFonts w:hint="eastAsia" w:hAnsi="宋体"/>
                <w:b/>
              </w:rPr>
            </w:pPr>
            <w:r>
              <w:rPr>
                <w:rFonts w:hAnsi="宋体"/>
                <w:b/>
              </w:rPr>
              <w:t>二、投标报价分（满分10分）</w:t>
            </w:r>
          </w:p>
          <w:p w14:paraId="039139CB">
            <w:pPr>
              <w:spacing w:line="380" w:lineRule="exact"/>
              <w:rPr>
                <w:rFonts w:hint="eastAsia" w:hAnsi="宋体"/>
                <w:bCs/>
              </w:rPr>
            </w:pPr>
            <w:r>
              <w:t>1、</w:t>
            </w:r>
            <w:r>
              <w:rPr>
                <w:rFonts w:hAnsi="宋体"/>
                <w:bCs/>
              </w:rPr>
              <w:t>投标报价分采用低价优先法计算，满足招标文件要求且评标价最低的有效投标人的评标价为评标基准价，其</w:t>
            </w:r>
            <w:r>
              <w:rPr>
                <w:rFonts w:hint="eastAsia" w:hAnsi="宋体"/>
                <w:bCs/>
              </w:rPr>
              <w:t>价格分</w:t>
            </w:r>
            <w:r>
              <w:rPr>
                <w:rFonts w:hAnsi="宋体"/>
                <w:bCs/>
              </w:rPr>
              <w:t>为满分。</w:t>
            </w:r>
          </w:p>
          <w:p w14:paraId="05551144">
            <w:pPr>
              <w:spacing w:line="380" w:lineRule="exact"/>
              <w:rPr>
                <w:rFonts w:hint="eastAsia" w:hAnsi="宋体"/>
                <w:bCs/>
              </w:rPr>
            </w:pPr>
            <w:r>
              <w:rPr>
                <w:rFonts w:hAnsi="宋体"/>
                <w:bCs/>
              </w:rPr>
              <w:t>2、其他投标人的价格分统一按照下列公式计算：</w:t>
            </w:r>
          </w:p>
          <w:p w14:paraId="672EC048">
            <w:pPr>
              <w:spacing w:line="380" w:lineRule="exact"/>
              <w:ind w:firstLine="420" w:firstLineChars="200"/>
              <w:rPr>
                <w:rFonts w:hint="eastAsia" w:hAnsi="宋体"/>
                <w:bCs/>
              </w:rPr>
            </w:pPr>
            <w:r>
              <w:rPr>
                <w:rFonts w:hAnsi="宋体"/>
                <w:bCs/>
              </w:rPr>
              <w:t>某有效投标人的</w:t>
            </w:r>
            <w:r>
              <w:rPr>
                <w:rFonts w:hint="eastAsia" w:hAnsi="宋体"/>
                <w:bCs/>
              </w:rPr>
              <w:t>价格分</w:t>
            </w:r>
            <w:r>
              <w:rPr>
                <w:rFonts w:hAnsi="宋体"/>
                <w:bCs/>
              </w:rPr>
              <w:t>=（评标基准价／某有效投标人评标价）×10分</w:t>
            </w:r>
          </w:p>
          <w:p w14:paraId="3679E18C">
            <w:pPr>
              <w:spacing w:line="380" w:lineRule="exact"/>
              <w:ind w:firstLine="420" w:firstLineChars="200"/>
            </w:pPr>
            <w:r>
              <w:rPr>
                <w:rFonts w:hint="eastAsia"/>
              </w:rPr>
              <w:t>评审中出现下列情形之一的，评标委员会将启动异常低价投标审查程序：（一）投标报价低于全部通过符合性审查供应商投标报价平均值50%的，即投标报价</w:t>
            </w:r>
            <w:r>
              <w:rPr>
                <w:rFonts w:hint="eastAsia" w:ascii="宋体" w:hAnsi="宋体" w:cs="宋体"/>
              </w:rPr>
              <w:t>＜</w:t>
            </w:r>
            <w:r>
              <w:rPr>
                <w:rFonts w:hint="eastAsia"/>
              </w:rPr>
              <w: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w:t>
            </w:r>
            <w:r>
              <w:rPr>
                <w:rFonts w:hint="eastAsia" w:ascii="宋体" w:hAnsi="宋体" w:cs="宋体"/>
              </w:rPr>
              <w:t>＜</w:t>
            </w:r>
            <w:r>
              <w:rPr>
                <w:rFonts w:hint="eastAsia"/>
              </w:rPr>
              <w:t>采购项目最高限价×45%；（四）其他评审委员会认为供应商报价过低，有可能影响产品质量或者不能诚信履约的情形。</w:t>
            </w:r>
          </w:p>
          <w:p w14:paraId="0DDDC63C">
            <w:pPr>
              <w:spacing w:line="380" w:lineRule="exact"/>
              <w:ind w:firstLine="420" w:firstLineChars="200"/>
            </w:pPr>
            <w:r>
              <w:rPr>
                <w:rFonts w:hint="eastAsia"/>
              </w:rPr>
              <w:t>评标委员会启动异常低价投标审查后，将要求相关供应商在评审现场接到通知1小时内提供书面说明及必要的证明材料，对投标价格作出解释。书面说明、证明材料要求包括项目具体成本测算等与报价合理性相关的说明、材料。</w:t>
            </w:r>
          </w:p>
        </w:tc>
      </w:tr>
      <w:tr w14:paraId="787D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625867A">
            <w:pPr>
              <w:adjustRightInd w:val="0"/>
              <w:snapToGrid w:val="0"/>
              <w:spacing w:line="380" w:lineRule="exact"/>
              <w:jc w:val="center"/>
              <w:textAlignment w:val="baseline"/>
              <w:rPr>
                <w:rFonts w:hint="eastAsia" w:ascii="宋体" w:hAnsi="宋体"/>
                <w:szCs w:val="21"/>
              </w:rPr>
            </w:pPr>
            <w:r>
              <w:rPr>
                <w:rFonts w:hint="eastAsia" w:ascii="宋体" w:hAnsi="宋体"/>
                <w:szCs w:val="21"/>
              </w:rPr>
              <w:t>2</w:t>
            </w:r>
          </w:p>
        </w:tc>
        <w:tc>
          <w:tcPr>
            <w:tcW w:w="1585" w:type="dxa"/>
            <w:vMerge w:val="restart"/>
            <w:vAlign w:val="center"/>
          </w:tcPr>
          <w:p w14:paraId="3BCC46BA">
            <w:pPr>
              <w:adjustRightInd w:val="0"/>
              <w:snapToGrid w:val="0"/>
              <w:spacing w:line="380" w:lineRule="exact"/>
              <w:ind w:left="-105" w:leftChars="-50" w:right="-105" w:rightChars="-50"/>
              <w:jc w:val="center"/>
              <w:textAlignment w:val="baseline"/>
              <w:rPr>
                <w:rFonts w:hint="eastAsia" w:ascii="宋体" w:hAnsi="宋体"/>
                <w:spacing w:val="-18"/>
                <w:szCs w:val="21"/>
              </w:rPr>
            </w:pPr>
            <w:r>
              <w:rPr>
                <w:rFonts w:hint="eastAsia" w:ascii="宋体" w:hAnsi="宋体"/>
                <w:spacing w:val="-18"/>
                <w:szCs w:val="21"/>
              </w:rPr>
              <w:t>技术</w:t>
            </w:r>
          </w:p>
          <w:p w14:paraId="53071394">
            <w:pPr>
              <w:adjustRightInd w:val="0"/>
              <w:snapToGrid w:val="0"/>
              <w:spacing w:line="380" w:lineRule="exact"/>
              <w:ind w:left="-105" w:leftChars="-50" w:right="-105" w:rightChars="-50"/>
              <w:jc w:val="center"/>
              <w:textAlignment w:val="baseline"/>
              <w:rPr>
                <w:rFonts w:hint="eastAsia" w:ascii="宋体" w:hAnsi="宋体"/>
                <w:spacing w:val="-18"/>
                <w:szCs w:val="21"/>
              </w:rPr>
            </w:pPr>
            <w:r>
              <w:rPr>
                <w:rFonts w:hint="eastAsia" w:ascii="宋体" w:hAnsi="宋体"/>
                <w:spacing w:val="-18"/>
                <w:szCs w:val="21"/>
              </w:rPr>
              <w:t>（满分60分）</w:t>
            </w:r>
          </w:p>
        </w:tc>
        <w:tc>
          <w:tcPr>
            <w:tcW w:w="1583" w:type="dxa"/>
            <w:vAlign w:val="center"/>
          </w:tcPr>
          <w:p w14:paraId="1173C3CD">
            <w:pPr>
              <w:widowControl/>
              <w:spacing w:line="380" w:lineRule="exact"/>
              <w:jc w:val="center"/>
              <w:rPr>
                <w:rFonts w:hint="eastAsia" w:ascii="宋体" w:hAnsi="宋体" w:cs="宋体"/>
                <w:szCs w:val="21"/>
              </w:rPr>
            </w:pPr>
            <w:r>
              <w:rPr>
                <w:rFonts w:hint="eastAsia"/>
                <w:kern w:val="0"/>
                <w:sz w:val="20"/>
                <w:szCs w:val="20"/>
              </w:rPr>
              <w:t>2.1技术</w:t>
            </w:r>
            <w:r>
              <w:rPr>
                <w:kern w:val="0"/>
                <w:sz w:val="20"/>
                <w:szCs w:val="20"/>
              </w:rPr>
              <w:t>方案（</w:t>
            </w:r>
            <w:r>
              <w:rPr>
                <w:rFonts w:hint="eastAsia"/>
                <w:kern w:val="0"/>
                <w:sz w:val="20"/>
                <w:szCs w:val="20"/>
              </w:rPr>
              <w:t>27</w:t>
            </w:r>
            <w:r>
              <w:rPr>
                <w:kern w:val="0"/>
                <w:sz w:val="20"/>
                <w:szCs w:val="20"/>
              </w:rPr>
              <w:t>分）</w:t>
            </w:r>
          </w:p>
        </w:tc>
        <w:tc>
          <w:tcPr>
            <w:tcW w:w="6049" w:type="dxa"/>
            <w:vAlign w:val="center"/>
          </w:tcPr>
          <w:p w14:paraId="7BBE70EE">
            <w:pPr>
              <w:widowControl/>
              <w:spacing w:line="380" w:lineRule="exact"/>
              <w:ind w:firstLine="400" w:firstLineChars="200"/>
              <w:jc w:val="left"/>
              <w:rPr>
                <w:kern w:val="0"/>
                <w:sz w:val="20"/>
                <w:szCs w:val="20"/>
              </w:rPr>
            </w:pPr>
            <w:r>
              <w:rPr>
                <w:kern w:val="0"/>
                <w:sz w:val="20"/>
                <w:szCs w:val="20"/>
              </w:rPr>
              <w:t>因本项目涉及对系统数据进行准确的提取、筛查和分析，为确保项目顺利开展的能力提供项目</w:t>
            </w:r>
            <w:r>
              <w:rPr>
                <w:rFonts w:hint="eastAsia"/>
                <w:kern w:val="0"/>
                <w:sz w:val="20"/>
                <w:szCs w:val="20"/>
              </w:rPr>
              <w:t>技术</w:t>
            </w:r>
            <w:r>
              <w:rPr>
                <w:kern w:val="0"/>
                <w:sz w:val="20"/>
                <w:szCs w:val="20"/>
              </w:rPr>
              <w:t>服务方案</w:t>
            </w:r>
            <w:r>
              <w:rPr>
                <w:rFonts w:hint="eastAsia"/>
                <w:kern w:val="0"/>
                <w:sz w:val="20"/>
                <w:szCs w:val="20"/>
              </w:rPr>
              <w:t>，包括：系统整体架构和运行流程设计、医保反欺诈规则引擎、数据分析、数据可视化、AI知识库系统功能说明</w:t>
            </w:r>
            <w:r>
              <w:rPr>
                <w:kern w:val="0"/>
                <w:sz w:val="20"/>
                <w:szCs w:val="20"/>
              </w:rPr>
              <w:t>（请评委根据投标人所提供的材料在各相关档次内独立打分，各档次分数不予叠加</w:t>
            </w:r>
            <w:r>
              <w:rPr>
                <w:rFonts w:hint="eastAsia"/>
                <w:kern w:val="0"/>
                <w:sz w:val="20"/>
                <w:szCs w:val="20"/>
              </w:rPr>
              <w:t>，未达到一档要求的不得分</w:t>
            </w:r>
            <w:r>
              <w:rPr>
                <w:kern w:val="0"/>
                <w:sz w:val="20"/>
                <w:szCs w:val="20"/>
              </w:rPr>
              <w:t>）</w:t>
            </w:r>
          </w:p>
          <w:p w14:paraId="0B9EEBC5">
            <w:pPr>
              <w:widowControl/>
              <w:spacing w:line="380" w:lineRule="exact"/>
              <w:ind w:firstLine="402" w:firstLineChars="200"/>
              <w:jc w:val="left"/>
              <w:rPr>
                <w:sz w:val="20"/>
                <w:szCs w:val="20"/>
              </w:rPr>
            </w:pPr>
            <w:r>
              <w:rPr>
                <w:b/>
                <w:bCs/>
                <w:sz w:val="20"/>
                <w:szCs w:val="20"/>
              </w:rPr>
              <w:t>一档</w:t>
            </w:r>
            <w:r>
              <w:rPr>
                <w:rFonts w:hint="eastAsia"/>
                <w:b/>
                <w:bCs/>
                <w:sz w:val="20"/>
                <w:szCs w:val="20"/>
              </w:rPr>
              <w:t>（9分）</w:t>
            </w:r>
            <w:r>
              <w:rPr>
                <w:b/>
                <w:bCs/>
                <w:sz w:val="20"/>
                <w:szCs w:val="20"/>
              </w:rPr>
              <w:t>：</w:t>
            </w:r>
            <w:r>
              <w:rPr>
                <w:sz w:val="20"/>
                <w:szCs w:val="20"/>
              </w:rPr>
              <w:t>投标人</w:t>
            </w:r>
            <w:r>
              <w:rPr>
                <w:rFonts w:hint="eastAsia"/>
                <w:sz w:val="20"/>
                <w:szCs w:val="20"/>
              </w:rPr>
              <w:t>对项目的工作要求理解粗浅，所提供的</w:t>
            </w:r>
            <w:r>
              <w:rPr>
                <w:sz w:val="20"/>
                <w:szCs w:val="20"/>
              </w:rPr>
              <w:t>项目</w:t>
            </w:r>
            <w:r>
              <w:rPr>
                <w:rFonts w:hint="eastAsia"/>
                <w:sz w:val="20"/>
                <w:szCs w:val="20"/>
              </w:rPr>
              <w:t>技术</w:t>
            </w:r>
            <w:r>
              <w:rPr>
                <w:sz w:val="20"/>
                <w:szCs w:val="20"/>
              </w:rPr>
              <w:t>服务方案</w:t>
            </w:r>
            <w:r>
              <w:rPr>
                <w:rFonts w:hint="eastAsia"/>
                <w:sz w:val="20"/>
                <w:szCs w:val="20"/>
              </w:rPr>
              <w:t>部分可行，针对</w:t>
            </w:r>
            <w:r>
              <w:rPr>
                <w:rFonts w:hint="eastAsia"/>
                <w:kern w:val="0"/>
                <w:sz w:val="20"/>
                <w:szCs w:val="20"/>
              </w:rPr>
              <w:t>医保反欺诈规则引擎、数据分析、数据可视化、AI知识库系统描述简单，不能完全满足招标文件中对服务平台的技术要求。</w:t>
            </w:r>
          </w:p>
          <w:p w14:paraId="6C094FB0">
            <w:pPr>
              <w:widowControl/>
              <w:spacing w:line="380" w:lineRule="exact"/>
              <w:ind w:firstLine="402" w:firstLineChars="200"/>
              <w:jc w:val="left"/>
              <w:rPr>
                <w:sz w:val="20"/>
                <w:szCs w:val="20"/>
              </w:rPr>
            </w:pPr>
            <w:r>
              <w:rPr>
                <w:b/>
                <w:bCs/>
                <w:kern w:val="0"/>
                <w:sz w:val="20"/>
                <w:szCs w:val="20"/>
              </w:rPr>
              <w:t>二档</w:t>
            </w:r>
            <w:r>
              <w:rPr>
                <w:rFonts w:hint="eastAsia"/>
                <w:b/>
                <w:bCs/>
                <w:kern w:val="0"/>
                <w:sz w:val="20"/>
                <w:szCs w:val="20"/>
              </w:rPr>
              <w:t>（18分）</w:t>
            </w:r>
            <w:r>
              <w:rPr>
                <w:b/>
                <w:bCs/>
                <w:kern w:val="0"/>
                <w:sz w:val="20"/>
                <w:szCs w:val="20"/>
              </w:rPr>
              <w:t>：</w:t>
            </w:r>
            <w:r>
              <w:rPr>
                <w:sz w:val="20"/>
                <w:szCs w:val="20"/>
              </w:rPr>
              <w:t>投标人能提供</w:t>
            </w:r>
            <w:r>
              <w:rPr>
                <w:rFonts w:hint="eastAsia"/>
                <w:sz w:val="20"/>
                <w:szCs w:val="20"/>
              </w:rPr>
              <w:t>详细</w:t>
            </w:r>
            <w:r>
              <w:rPr>
                <w:sz w:val="20"/>
                <w:szCs w:val="20"/>
              </w:rPr>
              <w:t>的项目</w:t>
            </w:r>
            <w:r>
              <w:rPr>
                <w:rFonts w:hint="eastAsia"/>
                <w:sz w:val="20"/>
                <w:szCs w:val="20"/>
              </w:rPr>
              <w:t>技术</w:t>
            </w:r>
            <w:r>
              <w:rPr>
                <w:sz w:val="20"/>
                <w:szCs w:val="20"/>
              </w:rPr>
              <w:t>服务方案，工作方案设计符合项目要求，</w:t>
            </w:r>
            <w:r>
              <w:rPr>
                <w:rFonts w:hint="eastAsia"/>
                <w:kern w:val="0"/>
                <w:sz w:val="20"/>
                <w:szCs w:val="20"/>
              </w:rPr>
              <w:t>系统整体架构和运行流程设计合理，针对医保反欺诈规则引擎、数据分析、数据可视化、AI知识库系统描述完整，虽然满足招标文件中对服务平台的技术要求，但未能阐明系统的核心功能、部署方式。</w:t>
            </w:r>
          </w:p>
          <w:p w14:paraId="06EB4139">
            <w:pPr>
              <w:widowControl/>
              <w:spacing w:line="380" w:lineRule="exact"/>
              <w:ind w:firstLine="402" w:firstLineChars="200"/>
              <w:jc w:val="left"/>
              <w:rPr>
                <w:rFonts w:hint="eastAsia" w:ascii="宋体" w:hAnsi="宋体" w:cs="宋体"/>
                <w:bCs/>
                <w:kern w:val="0"/>
                <w:szCs w:val="21"/>
              </w:rPr>
            </w:pPr>
            <w:r>
              <w:rPr>
                <w:b/>
                <w:bCs/>
                <w:kern w:val="0"/>
                <w:sz w:val="20"/>
                <w:szCs w:val="20"/>
              </w:rPr>
              <w:t>三档</w:t>
            </w:r>
            <w:r>
              <w:rPr>
                <w:rFonts w:hint="eastAsia"/>
                <w:b/>
                <w:bCs/>
                <w:kern w:val="0"/>
                <w:sz w:val="20"/>
                <w:szCs w:val="20"/>
              </w:rPr>
              <w:t>（27分）</w:t>
            </w:r>
            <w:r>
              <w:rPr>
                <w:b/>
                <w:bCs/>
                <w:kern w:val="0"/>
                <w:sz w:val="20"/>
                <w:szCs w:val="20"/>
              </w:rPr>
              <w:t>：</w:t>
            </w:r>
            <w:r>
              <w:rPr>
                <w:sz w:val="20"/>
                <w:szCs w:val="20"/>
              </w:rPr>
              <w:t>投标人能提供完整详细的项目</w:t>
            </w:r>
            <w:r>
              <w:rPr>
                <w:rFonts w:hint="eastAsia"/>
                <w:sz w:val="20"/>
                <w:szCs w:val="20"/>
              </w:rPr>
              <w:t>技术</w:t>
            </w:r>
            <w:r>
              <w:rPr>
                <w:sz w:val="20"/>
                <w:szCs w:val="20"/>
              </w:rPr>
              <w:t>服务方案，</w:t>
            </w:r>
            <w:r>
              <w:rPr>
                <w:kern w:val="0"/>
                <w:sz w:val="20"/>
                <w:szCs w:val="20"/>
              </w:rPr>
              <w:t>工作方案设计可行，</w:t>
            </w:r>
            <w:r>
              <w:rPr>
                <w:rFonts w:hint="eastAsia"/>
                <w:kern w:val="0"/>
                <w:sz w:val="20"/>
                <w:szCs w:val="20"/>
              </w:rPr>
              <w:t>系统整体架构和运行流程设计思路清晰合理，针对医保反欺诈规则引擎、数据分析、数据可视化、AI知识库系统的架构设计、核心功能、部署方式能够完全满足招标文件中对服务平台的各项技术要求，且内容描述详细全面、清晰完整。</w:t>
            </w:r>
          </w:p>
        </w:tc>
      </w:tr>
      <w:tr w14:paraId="55D7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4A1762D">
            <w:pPr>
              <w:adjustRightInd w:val="0"/>
              <w:spacing w:line="380" w:lineRule="exact"/>
              <w:jc w:val="center"/>
              <w:textAlignment w:val="baseline"/>
              <w:rPr>
                <w:rFonts w:hint="eastAsia" w:ascii="宋体" w:hAnsi="宋体"/>
                <w:szCs w:val="21"/>
              </w:rPr>
            </w:pPr>
          </w:p>
        </w:tc>
        <w:tc>
          <w:tcPr>
            <w:tcW w:w="1585" w:type="dxa"/>
            <w:vMerge w:val="continue"/>
            <w:vAlign w:val="center"/>
          </w:tcPr>
          <w:p w14:paraId="0B3FF3BA">
            <w:pPr>
              <w:adjustRightInd w:val="0"/>
              <w:spacing w:line="380" w:lineRule="exact"/>
              <w:jc w:val="center"/>
              <w:textAlignment w:val="baseline"/>
              <w:rPr>
                <w:rFonts w:hint="eastAsia" w:ascii="宋体" w:hAnsi="宋体"/>
                <w:szCs w:val="21"/>
              </w:rPr>
            </w:pPr>
          </w:p>
        </w:tc>
        <w:tc>
          <w:tcPr>
            <w:tcW w:w="1583" w:type="dxa"/>
            <w:vAlign w:val="center"/>
          </w:tcPr>
          <w:p w14:paraId="72EE1771">
            <w:pPr>
              <w:widowControl/>
              <w:spacing w:line="380" w:lineRule="exact"/>
              <w:jc w:val="center"/>
              <w:rPr>
                <w:rFonts w:hint="eastAsia" w:ascii="宋体" w:hAnsi="宋体" w:cs="宋体"/>
                <w:szCs w:val="21"/>
              </w:rPr>
            </w:pPr>
            <w:r>
              <w:rPr>
                <w:rFonts w:hint="eastAsia"/>
                <w:kern w:val="0"/>
                <w:sz w:val="20"/>
                <w:szCs w:val="20"/>
              </w:rPr>
              <w:t>2.2服务</w:t>
            </w:r>
            <w:r>
              <w:rPr>
                <w:kern w:val="0"/>
                <w:sz w:val="20"/>
                <w:szCs w:val="20"/>
              </w:rPr>
              <w:t>管理制度（</w:t>
            </w:r>
            <w:r>
              <w:rPr>
                <w:rFonts w:hint="eastAsia"/>
                <w:kern w:val="0"/>
                <w:sz w:val="20"/>
                <w:szCs w:val="20"/>
              </w:rPr>
              <w:t>4</w:t>
            </w:r>
            <w:r>
              <w:rPr>
                <w:kern w:val="0"/>
                <w:sz w:val="20"/>
                <w:szCs w:val="20"/>
              </w:rPr>
              <w:t>分）</w:t>
            </w:r>
          </w:p>
        </w:tc>
        <w:tc>
          <w:tcPr>
            <w:tcW w:w="6049" w:type="dxa"/>
            <w:vAlign w:val="center"/>
          </w:tcPr>
          <w:p w14:paraId="75C96C83">
            <w:pPr>
              <w:widowControl/>
              <w:spacing w:line="380" w:lineRule="exact"/>
              <w:ind w:firstLine="400" w:firstLineChars="200"/>
              <w:jc w:val="left"/>
              <w:rPr>
                <w:kern w:val="0"/>
                <w:sz w:val="20"/>
                <w:szCs w:val="20"/>
              </w:rPr>
            </w:pPr>
            <w:r>
              <w:rPr>
                <w:kern w:val="0"/>
                <w:sz w:val="20"/>
                <w:szCs w:val="20"/>
              </w:rPr>
              <w:t>提供管理制度，包括但不限于项目人员管理、合署办公管理、安全及保密控制管理内容（请评委根据投标人所提供的材料在各相关档次内独立打分，各档次分数不予叠加</w:t>
            </w:r>
            <w:r>
              <w:rPr>
                <w:rFonts w:hint="eastAsia"/>
                <w:kern w:val="0"/>
                <w:sz w:val="20"/>
                <w:szCs w:val="20"/>
              </w:rPr>
              <w:t>，未达到一档要求的不得分</w:t>
            </w:r>
            <w:r>
              <w:rPr>
                <w:kern w:val="0"/>
                <w:sz w:val="20"/>
                <w:szCs w:val="20"/>
              </w:rPr>
              <w:t>）</w:t>
            </w:r>
          </w:p>
          <w:p w14:paraId="288AF1D2">
            <w:pPr>
              <w:widowControl/>
              <w:spacing w:line="380" w:lineRule="exact"/>
              <w:ind w:firstLine="402" w:firstLineChars="200"/>
              <w:jc w:val="left"/>
              <w:rPr>
                <w:kern w:val="0"/>
                <w:sz w:val="20"/>
                <w:szCs w:val="20"/>
              </w:rPr>
            </w:pPr>
            <w:r>
              <w:rPr>
                <w:b/>
                <w:bCs/>
                <w:kern w:val="0"/>
                <w:sz w:val="20"/>
                <w:szCs w:val="20"/>
              </w:rPr>
              <w:t>一档</w:t>
            </w:r>
            <w:r>
              <w:rPr>
                <w:rFonts w:hint="eastAsia"/>
                <w:b/>
                <w:bCs/>
                <w:kern w:val="0"/>
                <w:sz w:val="20"/>
                <w:szCs w:val="20"/>
              </w:rPr>
              <w:t>（2分）</w:t>
            </w:r>
            <w:r>
              <w:rPr>
                <w:b/>
                <w:bCs/>
                <w:kern w:val="0"/>
                <w:sz w:val="20"/>
                <w:szCs w:val="20"/>
              </w:rPr>
              <w:t>：</w:t>
            </w:r>
            <w:r>
              <w:rPr>
                <w:kern w:val="0"/>
                <w:sz w:val="20"/>
                <w:szCs w:val="20"/>
              </w:rPr>
              <w:t>承诺在中标后1个月内制定管理制度的。</w:t>
            </w:r>
          </w:p>
          <w:p w14:paraId="24C18176">
            <w:pPr>
              <w:widowControl/>
              <w:spacing w:line="380" w:lineRule="exact"/>
              <w:ind w:firstLine="402" w:firstLineChars="200"/>
              <w:jc w:val="left"/>
              <w:rPr>
                <w:rFonts w:hint="eastAsia" w:ascii="宋体" w:hAnsi="宋体" w:cs="宋体"/>
                <w:bCs/>
                <w:kern w:val="0"/>
                <w:szCs w:val="21"/>
              </w:rPr>
            </w:pPr>
            <w:r>
              <w:rPr>
                <w:rFonts w:hint="eastAsia"/>
                <w:b/>
                <w:bCs/>
                <w:kern w:val="0"/>
                <w:sz w:val="20"/>
                <w:szCs w:val="20"/>
              </w:rPr>
              <w:t>二</w:t>
            </w:r>
            <w:r>
              <w:rPr>
                <w:b/>
                <w:bCs/>
                <w:kern w:val="0"/>
                <w:sz w:val="20"/>
                <w:szCs w:val="20"/>
              </w:rPr>
              <w:t>档</w:t>
            </w:r>
            <w:r>
              <w:rPr>
                <w:rFonts w:hint="eastAsia"/>
                <w:b/>
                <w:bCs/>
                <w:kern w:val="0"/>
                <w:sz w:val="20"/>
                <w:szCs w:val="20"/>
              </w:rPr>
              <w:t>（4分）</w:t>
            </w:r>
            <w:r>
              <w:rPr>
                <w:b/>
                <w:bCs/>
                <w:kern w:val="0"/>
                <w:sz w:val="20"/>
                <w:szCs w:val="20"/>
              </w:rPr>
              <w:t>：</w:t>
            </w:r>
            <w:r>
              <w:rPr>
                <w:kern w:val="0"/>
                <w:sz w:val="20"/>
                <w:szCs w:val="20"/>
              </w:rPr>
              <w:t>投标人有具体的管理制度，管理内容涵盖人员管理、项目办公管理、安全及保密控制管理，且提出</w:t>
            </w:r>
            <w:r>
              <w:rPr>
                <w:rFonts w:hint="eastAsia"/>
                <w:kern w:val="0"/>
                <w:sz w:val="20"/>
                <w:szCs w:val="20"/>
              </w:rPr>
              <w:t>符合项目实施</w:t>
            </w:r>
            <w:r>
              <w:rPr>
                <w:kern w:val="0"/>
                <w:sz w:val="20"/>
                <w:szCs w:val="20"/>
              </w:rPr>
              <w:t>的细化规章，管理</w:t>
            </w:r>
            <w:r>
              <w:rPr>
                <w:sz w:val="20"/>
                <w:szCs w:val="20"/>
              </w:rPr>
              <w:t>制度、流程、措施全面、详细、清晰</w:t>
            </w:r>
            <w:r>
              <w:rPr>
                <w:rFonts w:hint="eastAsia"/>
                <w:sz w:val="20"/>
                <w:szCs w:val="20"/>
              </w:rPr>
              <w:t>、</w:t>
            </w:r>
            <w:r>
              <w:rPr>
                <w:sz w:val="20"/>
                <w:szCs w:val="20"/>
              </w:rPr>
              <w:t>可操作</w:t>
            </w:r>
            <w:r>
              <w:rPr>
                <w:kern w:val="0"/>
                <w:sz w:val="20"/>
                <w:szCs w:val="20"/>
              </w:rPr>
              <w:t>。</w:t>
            </w:r>
          </w:p>
        </w:tc>
      </w:tr>
      <w:tr w14:paraId="08C1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968646E">
            <w:pPr>
              <w:adjustRightInd w:val="0"/>
              <w:spacing w:line="380" w:lineRule="exact"/>
              <w:jc w:val="center"/>
              <w:textAlignment w:val="baseline"/>
              <w:rPr>
                <w:rFonts w:hint="eastAsia" w:ascii="宋体" w:hAnsi="宋体"/>
                <w:szCs w:val="21"/>
              </w:rPr>
            </w:pPr>
          </w:p>
        </w:tc>
        <w:tc>
          <w:tcPr>
            <w:tcW w:w="1585" w:type="dxa"/>
            <w:vMerge w:val="continue"/>
            <w:vAlign w:val="center"/>
          </w:tcPr>
          <w:p w14:paraId="71F3F575">
            <w:pPr>
              <w:adjustRightInd w:val="0"/>
              <w:spacing w:line="380" w:lineRule="exact"/>
              <w:jc w:val="center"/>
              <w:textAlignment w:val="baseline"/>
              <w:rPr>
                <w:rFonts w:hint="eastAsia" w:ascii="宋体" w:hAnsi="宋体"/>
                <w:szCs w:val="21"/>
              </w:rPr>
            </w:pPr>
          </w:p>
        </w:tc>
        <w:tc>
          <w:tcPr>
            <w:tcW w:w="1583" w:type="dxa"/>
            <w:vAlign w:val="center"/>
          </w:tcPr>
          <w:p w14:paraId="14F4BCAF">
            <w:pPr>
              <w:widowControl/>
              <w:spacing w:line="380" w:lineRule="exact"/>
              <w:jc w:val="center"/>
              <w:rPr>
                <w:rFonts w:hint="eastAsia" w:ascii="宋体" w:hAnsi="宋体" w:cs="宋体"/>
                <w:szCs w:val="21"/>
              </w:rPr>
            </w:pPr>
            <w:r>
              <w:rPr>
                <w:rFonts w:hint="eastAsia"/>
                <w:kern w:val="0"/>
                <w:sz w:val="20"/>
                <w:szCs w:val="20"/>
              </w:rPr>
              <w:t>2.3</w:t>
            </w:r>
            <w:r>
              <w:rPr>
                <w:kern w:val="0"/>
                <w:sz w:val="20"/>
                <w:szCs w:val="20"/>
              </w:rPr>
              <w:t>作业手册（</w:t>
            </w:r>
            <w:r>
              <w:rPr>
                <w:rFonts w:hint="eastAsia"/>
                <w:kern w:val="0"/>
                <w:sz w:val="20"/>
                <w:szCs w:val="20"/>
              </w:rPr>
              <w:t>4</w:t>
            </w:r>
            <w:r>
              <w:rPr>
                <w:kern w:val="0"/>
                <w:sz w:val="20"/>
                <w:szCs w:val="20"/>
              </w:rPr>
              <w:t>分）</w:t>
            </w:r>
          </w:p>
        </w:tc>
        <w:tc>
          <w:tcPr>
            <w:tcW w:w="6049" w:type="dxa"/>
            <w:vAlign w:val="center"/>
          </w:tcPr>
          <w:p w14:paraId="6F66BD73">
            <w:pPr>
              <w:widowControl/>
              <w:spacing w:line="380" w:lineRule="exact"/>
              <w:ind w:firstLine="400" w:firstLineChars="200"/>
              <w:jc w:val="left"/>
              <w:rPr>
                <w:kern w:val="0"/>
                <w:sz w:val="20"/>
                <w:szCs w:val="20"/>
              </w:rPr>
            </w:pPr>
            <w:r>
              <w:rPr>
                <w:kern w:val="0"/>
                <w:sz w:val="20"/>
                <w:szCs w:val="20"/>
              </w:rPr>
              <w:t>提供的作业手册对工作场景进行分类（请评委根据投标人所提供的材料在各相关档次内独立打分，各档次分数不予叠加</w:t>
            </w:r>
            <w:r>
              <w:rPr>
                <w:rFonts w:hint="eastAsia"/>
                <w:kern w:val="0"/>
                <w:sz w:val="20"/>
                <w:szCs w:val="20"/>
              </w:rPr>
              <w:t>，未达到一档要求的不得分</w:t>
            </w:r>
            <w:r>
              <w:rPr>
                <w:kern w:val="0"/>
                <w:sz w:val="20"/>
                <w:szCs w:val="20"/>
              </w:rPr>
              <w:t>）</w:t>
            </w:r>
          </w:p>
          <w:p w14:paraId="5ED1D425">
            <w:pPr>
              <w:widowControl/>
              <w:spacing w:line="380" w:lineRule="exact"/>
              <w:ind w:firstLine="402" w:firstLineChars="200"/>
              <w:jc w:val="left"/>
              <w:rPr>
                <w:kern w:val="0"/>
                <w:sz w:val="20"/>
                <w:szCs w:val="20"/>
              </w:rPr>
            </w:pPr>
            <w:r>
              <w:rPr>
                <w:b/>
                <w:bCs/>
                <w:kern w:val="0"/>
                <w:sz w:val="20"/>
                <w:szCs w:val="20"/>
              </w:rPr>
              <w:t>一档</w:t>
            </w:r>
            <w:r>
              <w:rPr>
                <w:rFonts w:hint="eastAsia"/>
                <w:b/>
                <w:bCs/>
                <w:kern w:val="0"/>
                <w:sz w:val="20"/>
                <w:szCs w:val="20"/>
              </w:rPr>
              <w:t>（2分）</w:t>
            </w:r>
            <w:r>
              <w:rPr>
                <w:b/>
                <w:bCs/>
                <w:kern w:val="0"/>
                <w:sz w:val="20"/>
                <w:szCs w:val="20"/>
              </w:rPr>
              <w:t>：</w:t>
            </w:r>
            <w:r>
              <w:rPr>
                <w:kern w:val="0"/>
                <w:sz w:val="20"/>
                <w:szCs w:val="20"/>
              </w:rPr>
              <w:t>投标人未对工作场景进行分类，仅提供简单的作业手册的。</w:t>
            </w:r>
          </w:p>
          <w:p w14:paraId="533813E4">
            <w:pPr>
              <w:widowControl/>
              <w:spacing w:line="380" w:lineRule="exact"/>
              <w:ind w:firstLine="402" w:firstLineChars="200"/>
              <w:jc w:val="left"/>
              <w:rPr>
                <w:rFonts w:hint="eastAsia" w:ascii="宋体" w:hAnsi="宋体" w:cs="宋体"/>
                <w:bCs/>
                <w:kern w:val="0"/>
                <w:szCs w:val="21"/>
              </w:rPr>
            </w:pPr>
            <w:r>
              <w:rPr>
                <w:rFonts w:hint="eastAsia"/>
                <w:b/>
                <w:bCs/>
                <w:kern w:val="0"/>
                <w:sz w:val="20"/>
                <w:szCs w:val="20"/>
              </w:rPr>
              <w:t>二</w:t>
            </w:r>
            <w:r>
              <w:rPr>
                <w:b/>
                <w:bCs/>
                <w:kern w:val="0"/>
                <w:sz w:val="20"/>
                <w:szCs w:val="20"/>
              </w:rPr>
              <w:t>档</w:t>
            </w:r>
            <w:r>
              <w:rPr>
                <w:rFonts w:hint="eastAsia"/>
                <w:b/>
                <w:bCs/>
                <w:kern w:val="0"/>
                <w:sz w:val="20"/>
                <w:szCs w:val="20"/>
              </w:rPr>
              <w:t>（4分）</w:t>
            </w:r>
            <w:r>
              <w:rPr>
                <w:b/>
                <w:bCs/>
                <w:kern w:val="0"/>
                <w:sz w:val="20"/>
                <w:szCs w:val="20"/>
              </w:rPr>
              <w:t>：</w:t>
            </w:r>
            <w:r>
              <w:rPr>
                <w:kern w:val="0"/>
                <w:sz w:val="20"/>
                <w:szCs w:val="20"/>
              </w:rPr>
              <w:t>投标人有对工作进行场景分类，制定了各不同业务场景详细的作业手册，覆盖线下审核、监督检查、业务培训全过程，且形成完整的应用闭环。</w:t>
            </w:r>
          </w:p>
        </w:tc>
      </w:tr>
      <w:tr w14:paraId="0E8D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vAlign w:val="center"/>
          </w:tcPr>
          <w:p w14:paraId="3DC132E3">
            <w:pPr>
              <w:adjustRightInd w:val="0"/>
              <w:spacing w:line="380" w:lineRule="exact"/>
              <w:jc w:val="center"/>
              <w:textAlignment w:val="baseline"/>
              <w:rPr>
                <w:rFonts w:hint="eastAsia" w:ascii="宋体" w:hAnsi="宋体"/>
                <w:szCs w:val="21"/>
              </w:rPr>
            </w:pPr>
          </w:p>
        </w:tc>
        <w:tc>
          <w:tcPr>
            <w:tcW w:w="1585" w:type="dxa"/>
            <w:vMerge w:val="continue"/>
            <w:vAlign w:val="center"/>
          </w:tcPr>
          <w:p w14:paraId="39CA282A">
            <w:pPr>
              <w:adjustRightInd w:val="0"/>
              <w:spacing w:line="380" w:lineRule="exact"/>
              <w:jc w:val="center"/>
              <w:textAlignment w:val="baseline"/>
              <w:rPr>
                <w:rFonts w:hint="eastAsia" w:ascii="宋体" w:hAnsi="宋体"/>
                <w:szCs w:val="21"/>
              </w:rPr>
            </w:pPr>
          </w:p>
        </w:tc>
        <w:tc>
          <w:tcPr>
            <w:tcW w:w="1583" w:type="dxa"/>
            <w:vAlign w:val="center"/>
          </w:tcPr>
          <w:p w14:paraId="284BDB60">
            <w:pPr>
              <w:widowControl/>
              <w:spacing w:line="380" w:lineRule="exact"/>
              <w:jc w:val="center"/>
              <w:rPr>
                <w:rFonts w:hint="eastAsia" w:ascii="宋体" w:hAnsi="宋体" w:cs="宋体"/>
                <w:szCs w:val="21"/>
              </w:rPr>
            </w:pPr>
            <w:r>
              <w:rPr>
                <w:rFonts w:hint="eastAsia"/>
                <w:kern w:val="0"/>
                <w:sz w:val="20"/>
                <w:szCs w:val="20"/>
              </w:rPr>
              <w:t>2.4培训方案（2分）</w:t>
            </w:r>
          </w:p>
        </w:tc>
        <w:tc>
          <w:tcPr>
            <w:tcW w:w="6049" w:type="dxa"/>
            <w:vAlign w:val="center"/>
          </w:tcPr>
          <w:p w14:paraId="55F9D9CA">
            <w:pPr>
              <w:widowControl/>
              <w:spacing w:line="380" w:lineRule="exact"/>
              <w:ind w:firstLine="400" w:firstLineChars="200"/>
              <w:jc w:val="left"/>
              <w:rPr>
                <w:kern w:val="0"/>
                <w:sz w:val="20"/>
                <w:szCs w:val="20"/>
              </w:rPr>
            </w:pPr>
            <w:r>
              <w:rPr>
                <w:kern w:val="0"/>
                <w:sz w:val="20"/>
                <w:szCs w:val="20"/>
              </w:rPr>
              <w:t>提供</w:t>
            </w:r>
            <w:r>
              <w:rPr>
                <w:rFonts w:hint="eastAsia"/>
                <w:kern w:val="0"/>
                <w:sz w:val="20"/>
                <w:szCs w:val="20"/>
              </w:rPr>
              <w:t>针对本项目的培训方案，含培训内容、培训时间与方式、培训过程管理、培训质量管理</w:t>
            </w:r>
            <w:r>
              <w:rPr>
                <w:kern w:val="0"/>
                <w:sz w:val="20"/>
                <w:szCs w:val="20"/>
              </w:rPr>
              <w:t>（请评委根据投标人所提供的材料在各相关档次内独立打分，各档次分数不予叠加</w:t>
            </w:r>
            <w:r>
              <w:rPr>
                <w:rFonts w:hint="eastAsia"/>
                <w:kern w:val="0"/>
                <w:sz w:val="20"/>
                <w:szCs w:val="20"/>
              </w:rPr>
              <w:t>，未达到一档要求的不得分</w:t>
            </w:r>
            <w:r>
              <w:rPr>
                <w:kern w:val="0"/>
                <w:sz w:val="20"/>
                <w:szCs w:val="20"/>
              </w:rPr>
              <w:t>）</w:t>
            </w:r>
            <w:r>
              <w:rPr>
                <w:rFonts w:hint="eastAsia"/>
                <w:kern w:val="0"/>
                <w:sz w:val="20"/>
                <w:szCs w:val="20"/>
              </w:rPr>
              <w:t>。</w:t>
            </w:r>
          </w:p>
          <w:p w14:paraId="398B3B34">
            <w:pPr>
              <w:widowControl/>
              <w:spacing w:line="380" w:lineRule="exact"/>
              <w:ind w:firstLine="402" w:firstLineChars="200"/>
              <w:jc w:val="left"/>
              <w:rPr>
                <w:kern w:val="0"/>
                <w:sz w:val="20"/>
                <w:szCs w:val="20"/>
              </w:rPr>
            </w:pPr>
            <w:r>
              <w:rPr>
                <w:b/>
                <w:bCs/>
                <w:kern w:val="0"/>
                <w:sz w:val="20"/>
                <w:szCs w:val="20"/>
              </w:rPr>
              <w:t>一档</w:t>
            </w:r>
            <w:r>
              <w:rPr>
                <w:rFonts w:hint="eastAsia"/>
                <w:b/>
                <w:bCs/>
                <w:kern w:val="0"/>
                <w:sz w:val="20"/>
                <w:szCs w:val="20"/>
              </w:rPr>
              <w:t>（1分）</w:t>
            </w:r>
            <w:r>
              <w:rPr>
                <w:b/>
                <w:bCs/>
                <w:kern w:val="0"/>
                <w:sz w:val="20"/>
                <w:szCs w:val="20"/>
              </w:rPr>
              <w:t>：</w:t>
            </w:r>
            <w:r>
              <w:rPr>
                <w:rFonts w:hint="eastAsia"/>
                <w:kern w:val="0"/>
                <w:sz w:val="20"/>
                <w:szCs w:val="20"/>
              </w:rPr>
              <w:t>有项目培训方案，内容简单</w:t>
            </w:r>
            <w:r>
              <w:rPr>
                <w:kern w:val="0"/>
                <w:sz w:val="20"/>
                <w:szCs w:val="20"/>
              </w:rPr>
              <w:t>。</w:t>
            </w:r>
          </w:p>
          <w:p w14:paraId="47E73E51">
            <w:pPr>
              <w:widowControl/>
              <w:spacing w:line="380" w:lineRule="exact"/>
              <w:ind w:firstLine="402" w:firstLineChars="200"/>
              <w:jc w:val="left"/>
              <w:rPr>
                <w:rFonts w:hint="eastAsia" w:ascii="宋体" w:hAnsi="宋体" w:cs="宋体"/>
                <w:bCs/>
                <w:kern w:val="0"/>
                <w:szCs w:val="21"/>
              </w:rPr>
            </w:pPr>
            <w:r>
              <w:rPr>
                <w:b/>
                <w:bCs/>
                <w:kern w:val="0"/>
                <w:sz w:val="20"/>
                <w:szCs w:val="20"/>
              </w:rPr>
              <w:t>二档</w:t>
            </w:r>
            <w:r>
              <w:rPr>
                <w:rFonts w:hint="eastAsia"/>
                <w:b/>
                <w:bCs/>
                <w:kern w:val="0"/>
                <w:sz w:val="20"/>
                <w:szCs w:val="20"/>
              </w:rPr>
              <w:t>（2分）</w:t>
            </w:r>
            <w:r>
              <w:rPr>
                <w:b/>
                <w:bCs/>
                <w:kern w:val="0"/>
                <w:sz w:val="20"/>
                <w:szCs w:val="20"/>
              </w:rPr>
              <w:t>：</w:t>
            </w:r>
            <w:r>
              <w:rPr>
                <w:rFonts w:hint="eastAsia"/>
                <w:kern w:val="0"/>
                <w:sz w:val="20"/>
                <w:szCs w:val="20"/>
              </w:rPr>
              <w:t>项目培训方案完整、具体、可操作，培训方案包含详细的培训内容、培训时间与方式、培训过程管理、培训质量管理</w:t>
            </w:r>
            <w:r>
              <w:rPr>
                <w:kern w:val="0"/>
                <w:sz w:val="20"/>
                <w:szCs w:val="20"/>
              </w:rPr>
              <w:t>。</w:t>
            </w:r>
          </w:p>
        </w:tc>
      </w:tr>
      <w:tr w14:paraId="70DF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FB4C62E">
            <w:pPr>
              <w:adjustRightInd w:val="0"/>
              <w:spacing w:line="380" w:lineRule="exact"/>
              <w:jc w:val="center"/>
              <w:textAlignment w:val="baseline"/>
              <w:rPr>
                <w:rFonts w:hint="eastAsia" w:ascii="宋体" w:hAnsi="宋体"/>
                <w:szCs w:val="21"/>
              </w:rPr>
            </w:pPr>
          </w:p>
        </w:tc>
        <w:tc>
          <w:tcPr>
            <w:tcW w:w="1585" w:type="dxa"/>
            <w:vMerge w:val="continue"/>
            <w:vAlign w:val="center"/>
          </w:tcPr>
          <w:p w14:paraId="28DEDE84">
            <w:pPr>
              <w:adjustRightInd w:val="0"/>
              <w:spacing w:line="380" w:lineRule="exact"/>
              <w:jc w:val="center"/>
              <w:textAlignment w:val="baseline"/>
              <w:rPr>
                <w:rFonts w:hint="eastAsia" w:ascii="宋体" w:hAnsi="宋体"/>
                <w:szCs w:val="21"/>
              </w:rPr>
            </w:pPr>
          </w:p>
        </w:tc>
        <w:tc>
          <w:tcPr>
            <w:tcW w:w="1583" w:type="dxa"/>
            <w:vAlign w:val="center"/>
          </w:tcPr>
          <w:p w14:paraId="09425183">
            <w:pPr>
              <w:widowControl/>
              <w:spacing w:line="380" w:lineRule="exact"/>
              <w:jc w:val="center"/>
              <w:rPr>
                <w:rFonts w:hint="eastAsia" w:ascii="宋体" w:hAnsi="宋体" w:cs="宋体"/>
                <w:szCs w:val="21"/>
              </w:rPr>
            </w:pPr>
            <w:r>
              <w:rPr>
                <w:rFonts w:hint="eastAsia"/>
                <w:kern w:val="0"/>
                <w:sz w:val="20"/>
                <w:szCs w:val="20"/>
              </w:rPr>
              <w:t>2.5</w:t>
            </w:r>
            <w:r>
              <w:rPr>
                <w:kern w:val="0"/>
                <w:sz w:val="20"/>
                <w:szCs w:val="20"/>
              </w:rPr>
              <w:t>质量保证</w:t>
            </w:r>
            <w:r>
              <w:rPr>
                <w:rFonts w:hint="eastAsia"/>
                <w:kern w:val="0"/>
                <w:sz w:val="20"/>
                <w:szCs w:val="20"/>
                <w:shd w:val="clear" w:color="auto" w:fill="auto"/>
              </w:rPr>
              <w:t>（</w:t>
            </w:r>
            <w:r>
              <w:rPr>
                <w:kern w:val="0"/>
                <w:sz w:val="20"/>
                <w:szCs w:val="20"/>
                <w:shd w:val="clear" w:color="auto" w:fill="auto"/>
              </w:rPr>
              <w:t>4</w:t>
            </w:r>
            <w:r>
              <w:rPr>
                <w:rFonts w:hint="eastAsia"/>
                <w:kern w:val="0"/>
                <w:sz w:val="20"/>
                <w:szCs w:val="20"/>
                <w:shd w:val="clear" w:color="auto" w:fill="auto"/>
              </w:rPr>
              <w:t>分）</w:t>
            </w:r>
          </w:p>
        </w:tc>
        <w:tc>
          <w:tcPr>
            <w:tcW w:w="6049" w:type="dxa"/>
            <w:vAlign w:val="center"/>
          </w:tcPr>
          <w:p w14:paraId="64CCE63E">
            <w:pPr>
              <w:widowControl/>
              <w:spacing w:line="380" w:lineRule="exact"/>
              <w:ind w:firstLine="400" w:firstLineChars="200"/>
              <w:jc w:val="left"/>
              <w:rPr>
                <w:kern w:val="0"/>
                <w:sz w:val="20"/>
                <w:szCs w:val="20"/>
              </w:rPr>
            </w:pPr>
            <w:r>
              <w:rPr>
                <w:rFonts w:hint="eastAsia"/>
                <w:kern w:val="0"/>
                <w:sz w:val="20"/>
                <w:szCs w:val="20"/>
              </w:rPr>
              <w:t>提供对本项目质量的保障与控制，制订质量保障具体措施及方案（包括项目完成时间、服务的质量保障、后续服务保障），确保项目各项工作内容按时、保质完成，后续服务有保障</w:t>
            </w:r>
            <w:r>
              <w:rPr>
                <w:kern w:val="0"/>
                <w:sz w:val="20"/>
                <w:szCs w:val="20"/>
              </w:rPr>
              <w:t>（请评委根据投标人所提供的材料在各相关档次内独立打分，各档次分数不予叠加</w:t>
            </w:r>
            <w:r>
              <w:rPr>
                <w:rFonts w:hint="eastAsia"/>
                <w:kern w:val="0"/>
                <w:sz w:val="20"/>
                <w:szCs w:val="20"/>
              </w:rPr>
              <w:t>，未达到一档要求的不得分</w:t>
            </w:r>
            <w:r>
              <w:rPr>
                <w:kern w:val="0"/>
                <w:sz w:val="20"/>
                <w:szCs w:val="20"/>
              </w:rPr>
              <w:t>）</w:t>
            </w:r>
            <w:r>
              <w:rPr>
                <w:rFonts w:hint="eastAsia"/>
                <w:kern w:val="0"/>
                <w:sz w:val="20"/>
                <w:szCs w:val="20"/>
              </w:rPr>
              <w:t>。</w:t>
            </w:r>
          </w:p>
          <w:p w14:paraId="5B7D83B1">
            <w:pPr>
              <w:widowControl/>
              <w:spacing w:line="380" w:lineRule="exact"/>
              <w:ind w:firstLine="402" w:firstLineChars="200"/>
              <w:jc w:val="left"/>
              <w:rPr>
                <w:kern w:val="0"/>
                <w:sz w:val="20"/>
                <w:szCs w:val="20"/>
              </w:rPr>
            </w:pPr>
            <w:r>
              <w:rPr>
                <w:rFonts w:hint="eastAsia"/>
                <w:b/>
                <w:bCs/>
                <w:kern w:val="0"/>
                <w:sz w:val="20"/>
                <w:szCs w:val="20"/>
                <w:shd w:val="clear" w:color="auto" w:fill="auto"/>
              </w:rPr>
              <w:t>一档（</w:t>
            </w:r>
            <w:r>
              <w:rPr>
                <w:b/>
                <w:bCs/>
                <w:kern w:val="0"/>
                <w:sz w:val="20"/>
                <w:szCs w:val="20"/>
                <w:shd w:val="clear" w:color="auto" w:fill="auto"/>
              </w:rPr>
              <w:t>2</w:t>
            </w:r>
            <w:r>
              <w:rPr>
                <w:rFonts w:hint="eastAsia"/>
                <w:b/>
                <w:bCs/>
                <w:kern w:val="0"/>
                <w:sz w:val="20"/>
                <w:szCs w:val="20"/>
                <w:shd w:val="clear" w:color="auto" w:fill="auto"/>
              </w:rPr>
              <w:t>分）</w:t>
            </w:r>
            <w:r>
              <w:rPr>
                <w:b/>
                <w:bCs/>
                <w:kern w:val="0"/>
                <w:sz w:val="20"/>
                <w:szCs w:val="20"/>
              </w:rPr>
              <w:t>：</w:t>
            </w:r>
            <w:r>
              <w:rPr>
                <w:rFonts w:hint="eastAsia"/>
                <w:kern w:val="0"/>
                <w:sz w:val="20"/>
                <w:szCs w:val="20"/>
              </w:rPr>
              <w:t>提供的</w:t>
            </w:r>
            <w:r>
              <w:rPr>
                <w:kern w:val="0"/>
                <w:sz w:val="20"/>
                <w:szCs w:val="20"/>
              </w:rPr>
              <w:t>质量保障措施及方案</w:t>
            </w:r>
            <w:r>
              <w:rPr>
                <w:rFonts w:hint="eastAsia"/>
                <w:kern w:val="0"/>
                <w:sz w:val="20"/>
                <w:szCs w:val="20"/>
              </w:rPr>
              <w:t>，内容简单的</w:t>
            </w:r>
            <w:r>
              <w:rPr>
                <w:kern w:val="0"/>
                <w:sz w:val="20"/>
                <w:szCs w:val="20"/>
              </w:rPr>
              <w:t>；</w:t>
            </w:r>
          </w:p>
          <w:p w14:paraId="45BF63FF">
            <w:pPr>
              <w:widowControl/>
              <w:spacing w:line="380" w:lineRule="exact"/>
              <w:ind w:firstLine="402" w:firstLineChars="200"/>
              <w:jc w:val="left"/>
              <w:rPr>
                <w:rFonts w:hint="eastAsia" w:ascii="宋体" w:hAnsi="宋体" w:cs="宋体"/>
                <w:bCs/>
                <w:kern w:val="0"/>
                <w:szCs w:val="21"/>
              </w:rPr>
            </w:pPr>
            <w:r>
              <w:rPr>
                <w:rFonts w:hint="eastAsia"/>
                <w:b/>
                <w:bCs/>
                <w:kern w:val="0"/>
                <w:sz w:val="20"/>
                <w:szCs w:val="20"/>
                <w:shd w:val="clear" w:color="auto" w:fill="auto"/>
              </w:rPr>
              <w:t>二档（</w:t>
            </w:r>
            <w:r>
              <w:rPr>
                <w:b/>
                <w:bCs/>
                <w:kern w:val="0"/>
                <w:sz w:val="20"/>
                <w:szCs w:val="20"/>
                <w:shd w:val="clear" w:color="auto" w:fill="auto"/>
              </w:rPr>
              <w:t>4</w:t>
            </w:r>
            <w:r>
              <w:rPr>
                <w:rFonts w:hint="eastAsia"/>
                <w:b/>
                <w:bCs/>
                <w:kern w:val="0"/>
                <w:sz w:val="20"/>
                <w:szCs w:val="20"/>
                <w:shd w:val="clear" w:color="auto" w:fill="auto"/>
              </w:rPr>
              <w:t>分）</w:t>
            </w:r>
            <w:r>
              <w:rPr>
                <w:b/>
                <w:bCs/>
                <w:kern w:val="0"/>
                <w:sz w:val="20"/>
                <w:szCs w:val="20"/>
              </w:rPr>
              <w:t>：</w:t>
            </w:r>
            <w:r>
              <w:rPr>
                <w:rFonts w:hint="eastAsia"/>
                <w:kern w:val="0"/>
                <w:sz w:val="20"/>
                <w:szCs w:val="20"/>
              </w:rPr>
              <w:t>提供的</w:t>
            </w:r>
            <w:r>
              <w:rPr>
                <w:kern w:val="0"/>
                <w:sz w:val="20"/>
                <w:szCs w:val="20"/>
              </w:rPr>
              <w:t>质量保障措施及方案全面、具体</w:t>
            </w:r>
            <w:r>
              <w:rPr>
                <w:rFonts w:hint="eastAsia"/>
                <w:kern w:val="0"/>
                <w:sz w:val="20"/>
                <w:szCs w:val="20"/>
              </w:rPr>
              <w:t>详细</w:t>
            </w:r>
            <w:r>
              <w:rPr>
                <w:kern w:val="0"/>
                <w:sz w:val="20"/>
                <w:szCs w:val="20"/>
              </w:rPr>
              <w:t>，包括项目完成时间、调研与服务的质量保障、后续服务保障</w:t>
            </w:r>
            <w:r>
              <w:rPr>
                <w:rFonts w:hint="eastAsia"/>
                <w:kern w:val="0"/>
                <w:sz w:val="20"/>
                <w:szCs w:val="20"/>
              </w:rPr>
              <w:t>，符合项目实施要求</w:t>
            </w:r>
            <w:r>
              <w:rPr>
                <w:kern w:val="0"/>
                <w:sz w:val="20"/>
                <w:szCs w:val="20"/>
              </w:rPr>
              <w:t>、合理、可操作，确保项目顺利实施、后续服务有效保障的；</w:t>
            </w:r>
          </w:p>
        </w:tc>
      </w:tr>
      <w:tr w14:paraId="2D2C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CB8E044">
            <w:pPr>
              <w:adjustRightInd w:val="0"/>
              <w:spacing w:line="380" w:lineRule="exact"/>
              <w:jc w:val="center"/>
              <w:textAlignment w:val="baseline"/>
              <w:rPr>
                <w:rFonts w:hint="eastAsia" w:ascii="宋体" w:hAnsi="宋体"/>
                <w:szCs w:val="21"/>
              </w:rPr>
            </w:pPr>
          </w:p>
        </w:tc>
        <w:tc>
          <w:tcPr>
            <w:tcW w:w="1585" w:type="dxa"/>
            <w:vMerge w:val="continue"/>
            <w:vAlign w:val="center"/>
          </w:tcPr>
          <w:p w14:paraId="79BEB054">
            <w:pPr>
              <w:adjustRightInd w:val="0"/>
              <w:spacing w:line="380" w:lineRule="exact"/>
              <w:jc w:val="center"/>
              <w:textAlignment w:val="baseline"/>
              <w:rPr>
                <w:rFonts w:hint="eastAsia" w:ascii="宋体" w:hAnsi="宋体"/>
                <w:szCs w:val="21"/>
              </w:rPr>
            </w:pPr>
          </w:p>
        </w:tc>
        <w:tc>
          <w:tcPr>
            <w:tcW w:w="1583" w:type="dxa"/>
            <w:vAlign w:val="center"/>
          </w:tcPr>
          <w:p w14:paraId="6E0CD276">
            <w:pPr>
              <w:widowControl/>
              <w:spacing w:line="380" w:lineRule="exact"/>
              <w:jc w:val="center"/>
              <w:rPr>
                <w:rFonts w:hint="eastAsia" w:ascii="宋体" w:hAnsi="宋体" w:eastAsia="宋体" w:cs="宋体"/>
                <w:szCs w:val="21"/>
                <w:lang w:val="en-US" w:eastAsia="zh-CN"/>
              </w:rPr>
            </w:pPr>
            <w:r>
              <w:rPr>
                <w:rFonts w:hint="eastAsia"/>
                <w:kern w:val="0"/>
                <w:sz w:val="20"/>
                <w:szCs w:val="20"/>
              </w:rPr>
              <w:t>2.6服务团队项目经理能力分（3分）</w:t>
            </w:r>
            <w:r>
              <w:rPr>
                <w:rFonts w:hint="eastAsia"/>
                <w:kern w:val="0"/>
                <w:sz w:val="20"/>
                <w:szCs w:val="20"/>
                <w:lang w:val="en-US" w:eastAsia="zh-CN"/>
              </w:rPr>
              <w:t>客观分</w:t>
            </w:r>
          </w:p>
        </w:tc>
        <w:tc>
          <w:tcPr>
            <w:tcW w:w="6049" w:type="dxa"/>
            <w:vAlign w:val="center"/>
          </w:tcPr>
          <w:p w14:paraId="0EA08E5E">
            <w:pPr>
              <w:widowControl/>
              <w:numPr>
                <w:ilvl w:val="255"/>
                <w:numId w:val="0"/>
              </w:numPr>
              <w:spacing w:line="380" w:lineRule="exact"/>
              <w:ind w:firstLine="400" w:firstLineChars="200"/>
              <w:jc w:val="left"/>
              <w:rPr>
                <w:kern w:val="0"/>
                <w:sz w:val="20"/>
                <w:szCs w:val="20"/>
              </w:rPr>
            </w:pPr>
            <w:r>
              <w:rPr>
                <w:rFonts w:hint="eastAsia"/>
                <w:kern w:val="0"/>
                <w:sz w:val="20"/>
                <w:szCs w:val="20"/>
              </w:rPr>
              <w:t>投标人</w:t>
            </w:r>
            <w:r>
              <w:rPr>
                <w:kern w:val="0"/>
                <w:sz w:val="20"/>
                <w:szCs w:val="20"/>
              </w:rPr>
              <w:t>本项目配备的管理人员中，配备项目经理，</w:t>
            </w:r>
            <w:r>
              <w:rPr>
                <w:rFonts w:hint="eastAsia"/>
                <w:kern w:val="0"/>
                <w:sz w:val="20"/>
                <w:szCs w:val="20"/>
                <w:lang w:val="en-US" w:eastAsia="zh-CN"/>
              </w:rPr>
              <w:t>且</w:t>
            </w:r>
            <w:r>
              <w:rPr>
                <w:rFonts w:hint="eastAsia"/>
                <w:kern w:val="0"/>
                <w:sz w:val="20"/>
                <w:szCs w:val="20"/>
                <w:shd w:val="clear" w:color="auto" w:fill="auto"/>
              </w:rPr>
              <w:t>具备审计师中级及以上证书</w:t>
            </w:r>
            <w:r>
              <w:rPr>
                <w:rFonts w:hint="eastAsia"/>
                <w:sz w:val="20"/>
                <w:szCs w:val="20"/>
                <w:shd w:val="clear" w:color="auto" w:fill="auto"/>
              </w:rPr>
              <w:t>得</w:t>
            </w:r>
            <w:r>
              <w:rPr>
                <w:sz w:val="20"/>
                <w:szCs w:val="20"/>
                <w:shd w:val="clear" w:color="auto" w:fill="auto"/>
              </w:rPr>
              <w:t>3</w:t>
            </w:r>
            <w:r>
              <w:rPr>
                <w:rFonts w:hint="eastAsia"/>
                <w:sz w:val="20"/>
                <w:szCs w:val="20"/>
                <w:shd w:val="clear" w:color="auto" w:fill="auto"/>
              </w:rPr>
              <w:t>分。</w:t>
            </w:r>
          </w:p>
          <w:p w14:paraId="39AA5544">
            <w:pPr>
              <w:widowControl/>
              <w:spacing w:line="380" w:lineRule="exact"/>
              <w:ind w:firstLine="400" w:firstLineChars="200"/>
              <w:jc w:val="left"/>
              <w:rPr>
                <w:rFonts w:hint="eastAsia" w:ascii="宋体" w:hAnsi="宋体" w:cs="宋体"/>
                <w:bCs/>
                <w:kern w:val="0"/>
                <w:szCs w:val="21"/>
              </w:rPr>
            </w:pPr>
            <w:r>
              <w:rPr>
                <w:rFonts w:hint="eastAsia"/>
                <w:kern w:val="0"/>
                <w:sz w:val="20"/>
                <w:szCs w:val="20"/>
              </w:rPr>
              <w:t>注：</w:t>
            </w:r>
            <w:r>
              <w:rPr>
                <w:kern w:val="0"/>
                <w:sz w:val="20"/>
                <w:szCs w:val="20"/>
              </w:rPr>
              <w:t>须提供上述</w:t>
            </w:r>
            <w:r>
              <w:rPr>
                <w:rFonts w:hint="eastAsia"/>
                <w:kern w:val="0"/>
                <w:sz w:val="20"/>
                <w:szCs w:val="20"/>
              </w:rPr>
              <w:t>复印件及</w:t>
            </w:r>
            <w:r>
              <w:rPr>
                <w:kern w:val="0"/>
                <w:sz w:val="20"/>
                <w:szCs w:val="20"/>
              </w:rPr>
              <w:t>证书复印件并加盖投标人公章</w:t>
            </w:r>
            <w:r>
              <w:rPr>
                <w:rFonts w:hint="eastAsia"/>
                <w:kern w:val="0"/>
                <w:sz w:val="20"/>
                <w:szCs w:val="20"/>
              </w:rPr>
              <w:t>（或电子公章）</w:t>
            </w:r>
            <w:r>
              <w:rPr>
                <w:kern w:val="0"/>
                <w:sz w:val="20"/>
                <w:szCs w:val="20"/>
              </w:rPr>
              <w:t>，</w:t>
            </w:r>
            <w:r>
              <w:rPr>
                <w:rFonts w:hint="eastAsia"/>
                <w:kern w:val="0"/>
                <w:sz w:val="20"/>
                <w:szCs w:val="20"/>
              </w:rPr>
              <w:t>本项满分3分</w:t>
            </w:r>
            <w:r>
              <w:rPr>
                <w:kern w:val="0"/>
                <w:sz w:val="20"/>
                <w:szCs w:val="20"/>
              </w:rPr>
              <w:t>。</w:t>
            </w:r>
          </w:p>
        </w:tc>
      </w:tr>
      <w:tr w14:paraId="53E1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327E287">
            <w:pPr>
              <w:adjustRightInd w:val="0"/>
              <w:spacing w:line="380" w:lineRule="exact"/>
              <w:jc w:val="center"/>
              <w:textAlignment w:val="baseline"/>
              <w:rPr>
                <w:rFonts w:hint="eastAsia" w:ascii="宋体" w:hAnsi="宋体"/>
                <w:szCs w:val="21"/>
              </w:rPr>
            </w:pPr>
          </w:p>
        </w:tc>
        <w:tc>
          <w:tcPr>
            <w:tcW w:w="1585" w:type="dxa"/>
            <w:vMerge w:val="continue"/>
            <w:vAlign w:val="center"/>
          </w:tcPr>
          <w:p w14:paraId="5AD6A4A6">
            <w:pPr>
              <w:adjustRightInd w:val="0"/>
              <w:spacing w:line="380" w:lineRule="exact"/>
              <w:jc w:val="center"/>
              <w:textAlignment w:val="baseline"/>
              <w:rPr>
                <w:rFonts w:hint="eastAsia" w:ascii="宋体" w:hAnsi="宋体"/>
                <w:szCs w:val="21"/>
              </w:rPr>
            </w:pPr>
          </w:p>
        </w:tc>
        <w:tc>
          <w:tcPr>
            <w:tcW w:w="1583" w:type="dxa"/>
            <w:vAlign w:val="center"/>
          </w:tcPr>
          <w:p w14:paraId="2518EB99">
            <w:pPr>
              <w:widowControl/>
              <w:spacing w:line="380" w:lineRule="exact"/>
              <w:jc w:val="center"/>
              <w:rPr>
                <w:rFonts w:hint="eastAsia" w:ascii="宋体" w:hAnsi="宋体" w:eastAsia="宋体" w:cs="宋体"/>
                <w:szCs w:val="21"/>
                <w:lang w:val="en-US" w:eastAsia="zh-CN"/>
              </w:rPr>
            </w:pPr>
            <w:r>
              <w:rPr>
                <w:rFonts w:hint="eastAsia"/>
                <w:kern w:val="0"/>
                <w:sz w:val="20"/>
                <w:szCs w:val="20"/>
              </w:rPr>
              <w:t>2.7项目服务团队（1</w:t>
            </w:r>
            <w:r>
              <w:rPr>
                <w:rFonts w:hint="eastAsia"/>
                <w:kern w:val="0"/>
                <w:sz w:val="20"/>
                <w:szCs w:val="20"/>
                <w:lang w:val="en-US" w:eastAsia="zh-CN"/>
              </w:rPr>
              <w:t>6</w:t>
            </w:r>
            <w:r>
              <w:rPr>
                <w:rFonts w:hint="eastAsia"/>
                <w:kern w:val="0"/>
                <w:sz w:val="20"/>
                <w:szCs w:val="20"/>
              </w:rPr>
              <w:t>分）</w:t>
            </w:r>
            <w:r>
              <w:rPr>
                <w:rFonts w:hint="eastAsia"/>
                <w:kern w:val="0"/>
                <w:sz w:val="20"/>
                <w:szCs w:val="20"/>
                <w:lang w:val="en-US" w:eastAsia="zh-CN"/>
              </w:rPr>
              <w:t>客观分</w:t>
            </w:r>
          </w:p>
        </w:tc>
        <w:tc>
          <w:tcPr>
            <w:tcW w:w="6049" w:type="dxa"/>
            <w:vAlign w:val="center"/>
          </w:tcPr>
          <w:p w14:paraId="3DCE014C">
            <w:pPr>
              <w:widowControl/>
              <w:spacing w:line="380" w:lineRule="exact"/>
              <w:ind w:firstLine="400" w:firstLineChars="200"/>
              <w:jc w:val="left"/>
              <w:rPr>
                <w:kern w:val="0"/>
                <w:sz w:val="20"/>
                <w:szCs w:val="20"/>
              </w:rPr>
            </w:pPr>
            <w:r>
              <w:rPr>
                <w:kern w:val="0"/>
                <w:sz w:val="20"/>
                <w:szCs w:val="20"/>
              </w:rPr>
              <w:t>投标人服务团队成员中：</w:t>
            </w:r>
          </w:p>
          <w:p w14:paraId="0F73F84B">
            <w:pPr>
              <w:widowControl/>
              <w:spacing w:line="380" w:lineRule="exact"/>
              <w:ind w:firstLine="400" w:firstLineChars="200"/>
              <w:jc w:val="left"/>
              <w:rPr>
                <w:sz w:val="20"/>
                <w:szCs w:val="20"/>
              </w:rPr>
            </w:pPr>
            <w:r>
              <w:rPr>
                <w:rFonts w:hint="eastAsia"/>
                <w:sz w:val="20"/>
                <w:szCs w:val="20"/>
              </w:rPr>
              <w:t>1.具备</w:t>
            </w:r>
            <w:r>
              <w:rPr>
                <w:sz w:val="20"/>
                <w:szCs w:val="20"/>
              </w:rPr>
              <w:t>医疗类不同学科的</w:t>
            </w:r>
            <w:r>
              <w:rPr>
                <w:rFonts w:hint="eastAsia"/>
                <w:sz w:val="20"/>
                <w:szCs w:val="20"/>
                <w:lang w:val="en-US" w:eastAsia="zh-CN"/>
              </w:rPr>
              <w:t>副高</w:t>
            </w:r>
            <w:r>
              <w:rPr>
                <w:sz w:val="20"/>
                <w:szCs w:val="20"/>
              </w:rPr>
              <w:t>级以上（含）职称</w:t>
            </w:r>
            <w:r>
              <w:rPr>
                <w:rFonts w:hint="eastAsia"/>
                <w:sz w:val="20"/>
                <w:szCs w:val="20"/>
                <w:lang w:val="en-US" w:eastAsia="zh-CN"/>
              </w:rPr>
              <w:t>专家</w:t>
            </w:r>
            <w:r>
              <w:rPr>
                <w:sz w:val="20"/>
                <w:szCs w:val="20"/>
              </w:rPr>
              <w:t>的每配备一名得</w:t>
            </w:r>
            <w:r>
              <w:rPr>
                <w:rFonts w:hint="eastAsia"/>
                <w:sz w:val="20"/>
                <w:szCs w:val="20"/>
              </w:rPr>
              <w:t>1</w:t>
            </w:r>
            <w:r>
              <w:rPr>
                <w:sz w:val="20"/>
                <w:szCs w:val="20"/>
              </w:rPr>
              <w:t>分。同一学科配备2名以上专家的，只计一次</w:t>
            </w:r>
            <w:r>
              <w:rPr>
                <w:rFonts w:hint="eastAsia"/>
                <w:sz w:val="20"/>
                <w:szCs w:val="20"/>
              </w:rPr>
              <w:t>得</w:t>
            </w:r>
            <w:r>
              <w:rPr>
                <w:sz w:val="20"/>
                <w:szCs w:val="20"/>
              </w:rPr>
              <w:t>分</w:t>
            </w:r>
            <w:r>
              <w:rPr>
                <w:rFonts w:hint="eastAsia"/>
                <w:sz w:val="20"/>
                <w:szCs w:val="20"/>
              </w:rPr>
              <w:t>。本项最高得</w:t>
            </w:r>
            <w:r>
              <w:rPr>
                <w:rFonts w:hint="eastAsia"/>
                <w:sz w:val="20"/>
                <w:szCs w:val="20"/>
                <w:lang w:val="en-US" w:eastAsia="zh-CN"/>
              </w:rPr>
              <w:t>4</w:t>
            </w:r>
            <w:r>
              <w:rPr>
                <w:rFonts w:hint="eastAsia"/>
                <w:sz w:val="20"/>
                <w:szCs w:val="20"/>
              </w:rPr>
              <w:t>分。</w:t>
            </w:r>
          </w:p>
          <w:p w14:paraId="6B7DC0D1">
            <w:pPr>
              <w:widowControl/>
              <w:spacing w:line="380" w:lineRule="exact"/>
              <w:ind w:firstLine="400" w:firstLineChars="200"/>
              <w:jc w:val="left"/>
              <w:rPr>
                <w:rStyle w:val="41"/>
                <w:sz w:val="20"/>
                <w:szCs w:val="20"/>
              </w:rPr>
            </w:pPr>
            <w:r>
              <w:rPr>
                <w:rFonts w:hint="eastAsia"/>
                <w:kern w:val="0"/>
                <w:sz w:val="20"/>
                <w:szCs w:val="20"/>
              </w:rPr>
              <w:t>2.</w:t>
            </w:r>
            <w:r>
              <w:rPr>
                <w:kern w:val="0"/>
                <w:sz w:val="20"/>
                <w:szCs w:val="20"/>
              </w:rPr>
              <w:t>具备</w:t>
            </w:r>
            <w:r>
              <w:rPr>
                <w:rFonts w:hint="eastAsia"/>
                <w:kern w:val="0"/>
                <w:sz w:val="20"/>
                <w:szCs w:val="20"/>
              </w:rPr>
              <w:t>计算机或信息工程师</w:t>
            </w:r>
            <w:r>
              <w:rPr>
                <w:kern w:val="0"/>
                <w:sz w:val="20"/>
                <w:szCs w:val="20"/>
              </w:rPr>
              <w:t>中级</w:t>
            </w:r>
            <w:r>
              <w:rPr>
                <w:rFonts w:hint="eastAsia"/>
                <w:kern w:val="0"/>
                <w:sz w:val="20"/>
                <w:szCs w:val="20"/>
              </w:rPr>
              <w:t>以上（含）</w:t>
            </w:r>
            <w:r>
              <w:rPr>
                <w:kern w:val="0"/>
                <w:sz w:val="20"/>
                <w:szCs w:val="20"/>
              </w:rPr>
              <w:t>职称</w:t>
            </w:r>
            <w:r>
              <w:rPr>
                <w:rFonts w:hint="eastAsia"/>
                <w:kern w:val="0"/>
                <w:sz w:val="20"/>
                <w:szCs w:val="20"/>
              </w:rPr>
              <w:t>的</w:t>
            </w:r>
            <w:r>
              <w:rPr>
                <w:kern w:val="0"/>
                <w:sz w:val="20"/>
                <w:szCs w:val="20"/>
              </w:rPr>
              <w:t>每</w:t>
            </w:r>
            <w:r>
              <w:rPr>
                <w:sz w:val="20"/>
                <w:szCs w:val="20"/>
              </w:rPr>
              <w:t>配备1名得</w:t>
            </w:r>
            <w:r>
              <w:rPr>
                <w:rFonts w:hint="eastAsia"/>
                <w:sz w:val="20"/>
                <w:szCs w:val="20"/>
                <w:lang w:val="en-US" w:eastAsia="zh-CN"/>
              </w:rPr>
              <w:t>2</w:t>
            </w:r>
            <w:r>
              <w:rPr>
                <w:sz w:val="20"/>
                <w:szCs w:val="20"/>
              </w:rPr>
              <w:t>分，最高</w:t>
            </w:r>
            <w:r>
              <w:rPr>
                <w:rFonts w:hint="eastAsia"/>
                <w:sz w:val="20"/>
                <w:szCs w:val="20"/>
                <w:lang w:val="en-US" w:eastAsia="zh-CN"/>
              </w:rPr>
              <w:t>4</w:t>
            </w:r>
            <w:r>
              <w:rPr>
                <w:sz w:val="20"/>
                <w:szCs w:val="20"/>
              </w:rPr>
              <w:t>分</w:t>
            </w:r>
            <w:r>
              <w:rPr>
                <w:rFonts w:hint="eastAsia"/>
                <w:kern w:val="0"/>
                <w:sz w:val="20"/>
                <w:szCs w:val="20"/>
              </w:rPr>
              <w:t>。</w:t>
            </w:r>
          </w:p>
          <w:p w14:paraId="58F4ED26">
            <w:pPr>
              <w:widowControl/>
              <w:spacing w:line="380" w:lineRule="exact"/>
              <w:ind w:firstLine="400" w:firstLineChars="200"/>
              <w:jc w:val="left"/>
              <w:rPr>
                <w:kern w:val="0"/>
                <w:sz w:val="20"/>
                <w:szCs w:val="20"/>
              </w:rPr>
            </w:pPr>
            <w:r>
              <w:rPr>
                <w:rFonts w:hint="eastAsia"/>
                <w:kern w:val="0"/>
                <w:sz w:val="20"/>
                <w:szCs w:val="20"/>
              </w:rPr>
              <w:t>3.</w:t>
            </w:r>
            <w:r>
              <w:rPr>
                <w:kern w:val="0"/>
                <w:sz w:val="20"/>
                <w:szCs w:val="20"/>
              </w:rPr>
              <w:t>具备财务会计相关中级</w:t>
            </w:r>
            <w:r>
              <w:rPr>
                <w:rFonts w:hint="eastAsia"/>
                <w:kern w:val="0"/>
                <w:sz w:val="20"/>
                <w:szCs w:val="20"/>
              </w:rPr>
              <w:t>以上（含）职称</w:t>
            </w:r>
            <w:r>
              <w:rPr>
                <w:kern w:val="0"/>
                <w:sz w:val="20"/>
                <w:szCs w:val="20"/>
              </w:rPr>
              <w:t>资格证书的</w:t>
            </w:r>
            <w:r>
              <w:rPr>
                <w:rFonts w:hint="eastAsia"/>
                <w:kern w:val="0"/>
                <w:sz w:val="20"/>
                <w:szCs w:val="20"/>
              </w:rPr>
              <w:t>会计师、经济师</w:t>
            </w:r>
            <w:r>
              <w:rPr>
                <w:rFonts w:hint="eastAsia"/>
                <w:lang w:eastAsia="zh-CN"/>
              </w:rPr>
              <w:t>（</w:t>
            </w:r>
            <w:r>
              <w:rPr>
                <w:rFonts w:hint="eastAsia"/>
                <w:lang w:val="en-US" w:eastAsia="zh-CN"/>
              </w:rPr>
              <w:t>保险、财政税收或工商管理专业</w:t>
            </w:r>
            <w:r>
              <w:rPr>
                <w:rFonts w:hint="eastAsia"/>
                <w:lang w:eastAsia="zh-CN"/>
              </w:rPr>
              <w:t>）</w:t>
            </w:r>
            <w:r>
              <w:rPr>
                <w:rFonts w:hint="eastAsia"/>
                <w:kern w:val="0"/>
                <w:sz w:val="20"/>
                <w:szCs w:val="20"/>
              </w:rPr>
              <w:t>，</w:t>
            </w:r>
            <w:r>
              <w:rPr>
                <w:kern w:val="0"/>
                <w:sz w:val="20"/>
                <w:szCs w:val="20"/>
              </w:rPr>
              <w:t>每配备一名得</w:t>
            </w:r>
            <w:r>
              <w:rPr>
                <w:rFonts w:hint="eastAsia"/>
                <w:kern w:val="0"/>
                <w:sz w:val="20"/>
                <w:szCs w:val="20"/>
                <w:lang w:val="en-US" w:eastAsia="zh-CN"/>
              </w:rPr>
              <w:t>2</w:t>
            </w:r>
            <w:r>
              <w:rPr>
                <w:kern w:val="0"/>
                <w:sz w:val="20"/>
                <w:szCs w:val="20"/>
              </w:rPr>
              <w:t>分；最高得</w:t>
            </w:r>
            <w:r>
              <w:rPr>
                <w:rFonts w:hint="eastAsia"/>
                <w:kern w:val="0"/>
                <w:sz w:val="20"/>
                <w:szCs w:val="20"/>
                <w:lang w:val="en-US" w:eastAsia="zh-CN"/>
              </w:rPr>
              <w:t>4</w:t>
            </w:r>
            <w:r>
              <w:rPr>
                <w:kern w:val="0"/>
                <w:sz w:val="20"/>
                <w:szCs w:val="20"/>
              </w:rPr>
              <w:t>分。</w:t>
            </w:r>
          </w:p>
          <w:p w14:paraId="607F6B7C">
            <w:pPr>
              <w:widowControl/>
              <w:spacing w:line="380" w:lineRule="exact"/>
              <w:ind w:firstLine="400" w:firstLineChars="200"/>
              <w:jc w:val="left"/>
              <w:rPr>
                <w:kern w:val="0"/>
                <w:sz w:val="20"/>
                <w:szCs w:val="20"/>
                <w:shd w:val="clear" w:color="auto" w:fill="auto"/>
              </w:rPr>
            </w:pPr>
            <w:r>
              <w:rPr>
                <w:rFonts w:hint="eastAsia"/>
                <w:kern w:val="0"/>
                <w:sz w:val="20"/>
                <w:szCs w:val="20"/>
                <w:shd w:val="clear" w:color="auto" w:fill="auto"/>
              </w:rPr>
              <w:t>4.具备数据分析相关中级以上（含）资格证书的数据分析师、大数据工程师，每配备一名得</w:t>
            </w:r>
            <w:r>
              <w:rPr>
                <w:rFonts w:hint="eastAsia"/>
                <w:kern w:val="0"/>
                <w:sz w:val="20"/>
                <w:szCs w:val="20"/>
                <w:shd w:val="clear" w:color="auto" w:fill="auto"/>
                <w:lang w:eastAsia="zh-CN"/>
              </w:rPr>
              <w:t>2</w:t>
            </w:r>
            <w:r>
              <w:rPr>
                <w:rFonts w:hint="eastAsia"/>
                <w:kern w:val="0"/>
                <w:sz w:val="20"/>
                <w:szCs w:val="20"/>
                <w:shd w:val="clear" w:color="auto" w:fill="auto"/>
              </w:rPr>
              <w:t>分；最高得</w:t>
            </w:r>
            <w:r>
              <w:rPr>
                <w:rFonts w:hint="eastAsia"/>
                <w:kern w:val="0"/>
                <w:sz w:val="20"/>
                <w:szCs w:val="20"/>
                <w:shd w:val="clear" w:color="auto" w:fill="auto"/>
                <w:lang w:eastAsia="zh-CN"/>
              </w:rPr>
              <w:t>4</w:t>
            </w:r>
            <w:r>
              <w:rPr>
                <w:rFonts w:hint="eastAsia"/>
                <w:kern w:val="0"/>
                <w:sz w:val="20"/>
                <w:szCs w:val="20"/>
                <w:shd w:val="clear" w:color="auto" w:fill="auto"/>
              </w:rPr>
              <w:t>分。</w:t>
            </w:r>
          </w:p>
          <w:p w14:paraId="0B07DB59">
            <w:pPr>
              <w:widowControl/>
              <w:spacing w:line="380" w:lineRule="exact"/>
              <w:ind w:firstLine="400" w:firstLineChars="200"/>
              <w:jc w:val="left"/>
              <w:rPr>
                <w:kern w:val="0"/>
                <w:sz w:val="20"/>
                <w:szCs w:val="20"/>
              </w:rPr>
            </w:pPr>
            <w:r>
              <w:rPr>
                <w:kern w:val="0"/>
                <w:sz w:val="20"/>
                <w:szCs w:val="20"/>
              </w:rPr>
              <w:t>注：以上人员不重复计分。</w:t>
            </w:r>
          </w:p>
          <w:p w14:paraId="32BEA11E">
            <w:pPr>
              <w:widowControl/>
              <w:spacing w:line="380" w:lineRule="exact"/>
              <w:ind w:firstLine="400" w:firstLineChars="200"/>
              <w:jc w:val="left"/>
              <w:rPr>
                <w:rFonts w:hint="eastAsia" w:ascii="宋体" w:hAnsi="宋体" w:cs="宋体"/>
                <w:szCs w:val="21"/>
              </w:rPr>
            </w:pPr>
            <w:r>
              <w:rPr>
                <w:kern w:val="0"/>
                <w:sz w:val="20"/>
                <w:szCs w:val="20"/>
              </w:rPr>
              <w:t>投标时能配备的，必须出具有效的相关资质证明证书</w:t>
            </w:r>
            <w:r>
              <w:rPr>
                <w:rFonts w:hint="eastAsia"/>
                <w:kern w:val="0"/>
                <w:sz w:val="20"/>
                <w:szCs w:val="20"/>
              </w:rPr>
              <w:t>复印件，</w:t>
            </w:r>
            <w:r>
              <w:rPr>
                <w:kern w:val="0"/>
                <w:sz w:val="20"/>
                <w:szCs w:val="20"/>
              </w:rPr>
              <w:t>加盖投标人公章</w:t>
            </w:r>
            <w:r>
              <w:rPr>
                <w:rFonts w:hint="eastAsia"/>
                <w:kern w:val="0"/>
                <w:sz w:val="20"/>
                <w:szCs w:val="20"/>
              </w:rPr>
              <w:t>（或电子公章）。</w:t>
            </w:r>
          </w:p>
        </w:tc>
      </w:tr>
      <w:tr w14:paraId="639D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08298EC1">
            <w:pPr>
              <w:adjustRightInd w:val="0"/>
              <w:spacing w:line="380" w:lineRule="exact"/>
              <w:jc w:val="center"/>
              <w:textAlignment w:val="baseline"/>
              <w:rPr>
                <w:rFonts w:hint="eastAsia" w:ascii="宋体" w:hAnsi="宋体"/>
                <w:szCs w:val="21"/>
              </w:rPr>
            </w:pPr>
            <w:r>
              <w:rPr>
                <w:rFonts w:hint="eastAsia" w:ascii="宋体" w:hAnsi="宋体"/>
                <w:szCs w:val="21"/>
              </w:rPr>
              <w:t>3</w:t>
            </w:r>
          </w:p>
        </w:tc>
        <w:tc>
          <w:tcPr>
            <w:tcW w:w="1585" w:type="dxa"/>
            <w:vMerge w:val="restart"/>
            <w:vAlign w:val="center"/>
          </w:tcPr>
          <w:p w14:paraId="0B19A262">
            <w:pPr>
              <w:adjustRightInd w:val="0"/>
              <w:spacing w:line="380" w:lineRule="exact"/>
              <w:jc w:val="center"/>
              <w:textAlignment w:val="baseline"/>
              <w:rPr>
                <w:rFonts w:hint="eastAsia" w:ascii="宋体" w:hAnsi="宋体"/>
                <w:szCs w:val="21"/>
              </w:rPr>
            </w:pPr>
            <w:r>
              <w:rPr>
                <w:rFonts w:hint="eastAsia" w:ascii="宋体" w:hAnsi="宋体"/>
                <w:bCs/>
                <w:szCs w:val="21"/>
              </w:rPr>
              <w:t>商务分（</w:t>
            </w:r>
            <w:r>
              <w:rPr>
                <w:rFonts w:hint="eastAsia" w:ascii="宋体" w:hAnsi="宋体"/>
                <w:szCs w:val="21"/>
              </w:rPr>
              <w:t>满分30分</w:t>
            </w:r>
            <w:r>
              <w:rPr>
                <w:rFonts w:hint="eastAsia" w:ascii="宋体" w:hAnsi="宋体"/>
                <w:bCs/>
                <w:szCs w:val="21"/>
              </w:rPr>
              <w:t>）客观分</w:t>
            </w:r>
          </w:p>
        </w:tc>
        <w:tc>
          <w:tcPr>
            <w:tcW w:w="1583" w:type="dxa"/>
            <w:vAlign w:val="center"/>
          </w:tcPr>
          <w:p w14:paraId="420AEDF3">
            <w:pPr>
              <w:widowControl/>
              <w:spacing w:line="380" w:lineRule="exact"/>
              <w:jc w:val="center"/>
              <w:rPr>
                <w:rFonts w:hint="eastAsia" w:ascii="宋体" w:hAnsi="宋体" w:cs="宋体"/>
                <w:szCs w:val="21"/>
              </w:rPr>
            </w:pPr>
            <w:r>
              <w:rPr>
                <w:rFonts w:hint="eastAsia"/>
                <w:kern w:val="0"/>
                <w:sz w:val="20"/>
                <w:szCs w:val="20"/>
              </w:rPr>
              <w:t>3.1信誉能力分</w:t>
            </w:r>
            <w:r>
              <w:rPr>
                <w:kern w:val="0"/>
                <w:sz w:val="20"/>
                <w:szCs w:val="20"/>
              </w:rPr>
              <w:t>（</w:t>
            </w:r>
            <w:r>
              <w:rPr>
                <w:rFonts w:hint="eastAsia"/>
                <w:kern w:val="0"/>
                <w:sz w:val="20"/>
                <w:szCs w:val="20"/>
                <w:lang w:val="en-US" w:eastAsia="zh-CN"/>
              </w:rPr>
              <w:t>10</w:t>
            </w:r>
            <w:r>
              <w:rPr>
                <w:kern w:val="0"/>
                <w:sz w:val="20"/>
                <w:szCs w:val="20"/>
              </w:rPr>
              <w:t>分）</w:t>
            </w:r>
          </w:p>
        </w:tc>
        <w:tc>
          <w:tcPr>
            <w:tcW w:w="6049" w:type="dxa"/>
            <w:vAlign w:val="center"/>
          </w:tcPr>
          <w:p w14:paraId="1512F355">
            <w:pPr>
              <w:widowControl/>
              <w:spacing w:line="380" w:lineRule="exact"/>
              <w:ind w:firstLine="400" w:firstLineChars="200"/>
              <w:jc w:val="left"/>
              <w:rPr>
                <w:kern w:val="0"/>
                <w:sz w:val="20"/>
                <w:szCs w:val="20"/>
              </w:rPr>
            </w:pPr>
            <w:r>
              <w:rPr>
                <w:kern w:val="0"/>
                <w:sz w:val="20"/>
                <w:szCs w:val="20"/>
              </w:rPr>
              <w:t>因本项目涉及对系统数据进行准确的提取、筛查和分析，为确保项目顺利开展的能力，</w:t>
            </w:r>
            <w:r>
              <w:rPr>
                <w:rFonts w:hint="eastAsia"/>
                <w:kern w:val="0"/>
                <w:sz w:val="20"/>
                <w:szCs w:val="20"/>
              </w:rPr>
              <w:t>投标人具备</w:t>
            </w:r>
            <w:r>
              <w:rPr>
                <w:kern w:val="0"/>
                <w:sz w:val="20"/>
                <w:szCs w:val="20"/>
              </w:rPr>
              <w:t>技术和信息安全保障的能力</w:t>
            </w:r>
            <w:r>
              <w:rPr>
                <w:rFonts w:hint="eastAsia"/>
                <w:kern w:val="0"/>
                <w:sz w:val="20"/>
                <w:szCs w:val="20"/>
              </w:rPr>
              <w:t>证明：</w:t>
            </w:r>
          </w:p>
          <w:p w14:paraId="60A8E861">
            <w:pPr>
              <w:widowControl/>
              <w:spacing w:line="380" w:lineRule="exact"/>
              <w:ind w:firstLine="400" w:firstLineChars="200"/>
              <w:jc w:val="left"/>
              <w:rPr>
                <w:kern w:val="0"/>
                <w:sz w:val="20"/>
                <w:szCs w:val="20"/>
              </w:rPr>
            </w:pPr>
            <w:r>
              <w:rPr>
                <w:rFonts w:hint="eastAsia"/>
                <w:kern w:val="0"/>
                <w:sz w:val="20"/>
                <w:szCs w:val="20"/>
              </w:rPr>
              <w:t>1</w:t>
            </w:r>
            <w:r>
              <w:rPr>
                <w:kern w:val="0"/>
                <w:sz w:val="20"/>
                <w:szCs w:val="20"/>
              </w:rPr>
              <w:t>.</w:t>
            </w:r>
            <w:r>
              <w:rPr>
                <w:rFonts w:hint="eastAsia"/>
                <w:kern w:val="0"/>
                <w:sz w:val="20"/>
                <w:szCs w:val="20"/>
              </w:rPr>
              <w:t>ISO27001信息安全管理体系认证证书得2分。</w:t>
            </w:r>
          </w:p>
          <w:p w14:paraId="30143FF4">
            <w:pPr>
              <w:widowControl/>
              <w:spacing w:line="380" w:lineRule="exact"/>
              <w:ind w:firstLine="400" w:firstLineChars="200"/>
              <w:jc w:val="left"/>
              <w:rPr>
                <w:kern w:val="0"/>
                <w:sz w:val="20"/>
                <w:szCs w:val="20"/>
              </w:rPr>
            </w:pPr>
            <w:r>
              <w:rPr>
                <w:rFonts w:hint="eastAsia"/>
                <w:kern w:val="0"/>
                <w:sz w:val="20"/>
                <w:szCs w:val="20"/>
              </w:rPr>
              <w:t>2</w:t>
            </w:r>
            <w:r>
              <w:rPr>
                <w:kern w:val="0"/>
                <w:sz w:val="20"/>
                <w:szCs w:val="20"/>
              </w:rPr>
              <w:t>.</w:t>
            </w:r>
            <w:r>
              <w:rPr>
                <w:rFonts w:hint="eastAsia"/>
                <w:kern w:val="0"/>
                <w:sz w:val="20"/>
                <w:szCs w:val="20"/>
              </w:rPr>
              <w:t>ISO20000信息技术服务管理体系认证证书得2分。</w:t>
            </w:r>
          </w:p>
          <w:p w14:paraId="22D5C537">
            <w:pPr>
              <w:widowControl/>
              <w:spacing w:line="380" w:lineRule="exact"/>
              <w:ind w:firstLine="400" w:firstLineChars="200"/>
              <w:jc w:val="left"/>
              <w:rPr>
                <w:kern w:val="0"/>
                <w:sz w:val="20"/>
                <w:szCs w:val="20"/>
              </w:rPr>
            </w:pPr>
            <w:r>
              <w:rPr>
                <w:rFonts w:hint="eastAsia"/>
                <w:kern w:val="0"/>
                <w:sz w:val="20"/>
                <w:szCs w:val="20"/>
              </w:rPr>
              <w:t>3.ISO22301业务连续性管理体系认证证书得2分。</w:t>
            </w:r>
          </w:p>
          <w:p w14:paraId="4382113B">
            <w:pPr>
              <w:widowControl/>
              <w:spacing w:line="380" w:lineRule="exact"/>
              <w:ind w:firstLine="400" w:firstLineChars="200"/>
              <w:jc w:val="left"/>
              <w:rPr>
                <w:kern w:val="0"/>
                <w:sz w:val="20"/>
                <w:szCs w:val="20"/>
              </w:rPr>
            </w:pPr>
            <w:r>
              <w:rPr>
                <w:rFonts w:hint="eastAsia"/>
                <w:kern w:val="0"/>
                <w:sz w:val="20"/>
                <w:szCs w:val="20"/>
              </w:rPr>
              <w:t>4.GB/T 27922-2011</w:t>
            </w:r>
            <w:r>
              <w:rPr>
                <w:rFonts w:hint="eastAsia"/>
                <w:kern w:val="0"/>
                <w:sz w:val="20"/>
                <w:szCs w:val="20"/>
                <w:lang w:val="en-US" w:eastAsia="zh-CN"/>
              </w:rPr>
              <w:t>商品</w:t>
            </w:r>
            <w:r>
              <w:rPr>
                <w:rFonts w:hint="eastAsia"/>
                <w:kern w:val="0"/>
                <w:sz w:val="20"/>
                <w:szCs w:val="20"/>
              </w:rPr>
              <w:t>售后服务体系认证证书得2分。</w:t>
            </w:r>
          </w:p>
          <w:p w14:paraId="7951C516">
            <w:pPr>
              <w:widowControl/>
              <w:spacing w:line="380" w:lineRule="exact"/>
              <w:ind w:firstLine="400" w:firstLineChars="200"/>
              <w:jc w:val="left"/>
              <w:rPr>
                <w:kern w:val="0"/>
                <w:sz w:val="20"/>
                <w:szCs w:val="20"/>
              </w:rPr>
            </w:pPr>
            <w:r>
              <w:rPr>
                <w:rFonts w:hint="eastAsia"/>
                <w:kern w:val="0"/>
                <w:sz w:val="20"/>
                <w:szCs w:val="20"/>
                <w:lang w:val="en-US" w:eastAsia="zh-CN"/>
              </w:rPr>
              <w:t>5</w:t>
            </w:r>
            <w:r>
              <w:rPr>
                <w:rFonts w:hint="eastAsia"/>
                <w:kern w:val="0"/>
                <w:sz w:val="20"/>
                <w:szCs w:val="20"/>
              </w:rPr>
              <w:t>.ISO9001质量管理体系认证证书得2分。</w:t>
            </w:r>
          </w:p>
          <w:p w14:paraId="0886A631">
            <w:pPr>
              <w:widowControl/>
              <w:spacing w:line="380" w:lineRule="exact"/>
              <w:ind w:firstLine="400" w:firstLineChars="200"/>
              <w:jc w:val="left"/>
              <w:rPr>
                <w:rFonts w:hint="eastAsia" w:ascii="宋体" w:hAnsi="宋体" w:cs="宋体"/>
                <w:szCs w:val="21"/>
              </w:rPr>
            </w:pPr>
            <w:r>
              <w:rPr>
                <w:kern w:val="0"/>
                <w:sz w:val="20"/>
                <w:szCs w:val="20"/>
              </w:rPr>
              <w:t>提供</w:t>
            </w:r>
            <w:r>
              <w:rPr>
                <w:rFonts w:hint="eastAsia"/>
                <w:kern w:val="0"/>
                <w:sz w:val="20"/>
                <w:szCs w:val="20"/>
              </w:rPr>
              <w:t>国家认监委认可的</w:t>
            </w:r>
            <w:r>
              <w:rPr>
                <w:rFonts w:hint="eastAsia"/>
                <w:kern w:val="0"/>
                <w:sz w:val="20"/>
                <w:szCs w:val="20"/>
                <w:lang w:val="en-US" w:eastAsia="zh-CN"/>
              </w:rPr>
              <w:t>有效</w:t>
            </w:r>
            <w:r>
              <w:rPr>
                <w:kern w:val="0"/>
                <w:sz w:val="20"/>
                <w:szCs w:val="20"/>
              </w:rPr>
              <w:t>证书的复印件并加盖公章</w:t>
            </w:r>
            <w:r>
              <w:rPr>
                <w:rFonts w:hint="eastAsia"/>
                <w:kern w:val="0"/>
                <w:sz w:val="20"/>
                <w:szCs w:val="20"/>
              </w:rPr>
              <w:t>（或电子公章）</w:t>
            </w:r>
            <w:r>
              <w:rPr>
                <w:kern w:val="0"/>
                <w:sz w:val="20"/>
                <w:szCs w:val="20"/>
              </w:rPr>
              <w:t>，否则不予计分。</w:t>
            </w:r>
          </w:p>
        </w:tc>
      </w:tr>
      <w:tr w14:paraId="3457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62" w:type="dxa"/>
            <w:vMerge w:val="continue"/>
            <w:vAlign w:val="center"/>
          </w:tcPr>
          <w:p w14:paraId="76E90104">
            <w:pPr>
              <w:adjustRightInd w:val="0"/>
              <w:spacing w:line="380" w:lineRule="exact"/>
              <w:jc w:val="center"/>
              <w:textAlignment w:val="baseline"/>
              <w:rPr>
                <w:rFonts w:hint="eastAsia" w:ascii="宋体" w:hAnsi="宋体"/>
                <w:szCs w:val="21"/>
              </w:rPr>
            </w:pPr>
          </w:p>
        </w:tc>
        <w:tc>
          <w:tcPr>
            <w:tcW w:w="1585" w:type="dxa"/>
            <w:vMerge w:val="continue"/>
            <w:vAlign w:val="center"/>
          </w:tcPr>
          <w:p w14:paraId="27A1F840">
            <w:pPr>
              <w:adjustRightInd w:val="0"/>
              <w:spacing w:line="380" w:lineRule="exact"/>
              <w:jc w:val="center"/>
              <w:textAlignment w:val="baseline"/>
              <w:rPr>
                <w:rFonts w:hint="eastAsia" w:ascii="宋体" w:hAnsi="宋体"/>
                <w:szCs w:val="21"/>
              </w:rPr>
            </w:pPr>
          </w:p>
        </w:tc>
        <w:tc>
          <w:tcPr>
            <w:tcW w:w="1583" w:type="dxa"/>
            <w:vAlign w:val="center"/>
          </w:tcPr>
          <w:p w14:paraId="33AF94B7">
            <w:pPr>
              <w:widowControl/>
              <w:spacing w:line="380" w:lineRule="exact"/>
              <w:jc w:val="center"/>
              <w:rPr>
                <w:rFonts w:hint="eastAsia" w:ascii="宋体" w:hAnsi="宋体" w:cs="宋体"/>
                <w:szCs w:val="21"/>
              </w:rPr>
            </w:pPr>
            <w:r>
              <w:rPr>
                <w:rFonts w:hint="eastAsia"/>
                <w:kern w:val="0"/>
                <w:sz w:val="20"/>
                <w:szCs w:val="20"/>
              </w:rPr>
              <w:t>3.2关键技术相关证书</w:t>
            </w:r>
            <w:r>
              <w:rPr>
                <w:kern w:val="0"/>
                <w:sz w:val="20"/>
                <w:szCs w:val="20"/>
              </w:rPr>
              <w:t>（</w:t>
            </w:r>
            <w:r>
              <w:rPr>
                <w:rFonts w:hint="eastAsia"/>
                <w:kern w:val="0"/>
                <w:sz w:val="20"/>
                <w:szCs w:val="20"/>
              </w:rPr>
              <w:t>1</w:t>
            </w:r>
            <w:r>
              <w:rPr>
                <w:rFonts w:hint="eastAsia"/>
                <w:kern w:val="0"/>
                <w:sz w:val="20"/>
                <w:szCs w:val="20"/>
                <w:lang w:val="en-US" w:eastAsia="zh-CN"/>
              </w:rPr>
              <w:t>2</w:t>
            </w:r>
            <w:r>
              <w:rPr>
                <w:kern w:val="0"/>
                <w:sz w:val="20"/>
                <w:szCs w:val="20"/>
              </w:rPr>
              <w:t>分）</w:t>
            </w:r>
          </w:p>
        </w:tc>
        <w:tc>
          <w:tcPr>
            <w:tcW w:w="6049" w:type="dxa"/>
            <w:vAlign w:val="center"/>
          </w:tcPr>
          <w:p w14:paraId="2B943B52">
            <w:pPr>
              <w:widowControl/>
              <w:spacing w:line="380" w:lineRule="exact"/>
              <w:ind w:firstLine="400" w:firstLineChars="200"/>
              <w:jc w:val="left"/>
              <w:rPr>
                <w:kern w:val="0"/>
                <w:sz w:val="20"/>
                <w:szCs w:val="20"/>
              </w:rPr>
            </w:pPr>
            <w:r>
              <w:rPr>
                <w:kern w:val="0"/>
                <w:sz w:val="20"/>
                <w:szCs w:val="20"/>
              </w:rPr>
              <w:t>为确保</w:t>
            </w:r>
            <w:r>
              <w:rPr>
                <w:rFonts w:hint="eastAsia"/>
                <w:kern w:val="0"/>
                <w:sz w:val="20"/>
                <w:szCs w:val="20"/>
              </w:rPr>
              <w:t>本项目</w:t>
            </w:r>
            <w:r>
              <w:rPr>
                <w:kern w:val="0"/>
                <w:sz w:val="20"/>
                <w:szCs w:val="20"/>
              </w:rPr>
              <w:t>业务应用的</w:t>
            </w:r>
            <w:r>
              <w:rPr>
                <w:rFonts w:hint="eastAsia"/>
                <w:kern w:val="0"/>
                <w:sz w:val="20"/>
                <w:szCs w:val="20"/>
              </w:rPr>
              <w:t>稳定高效实施</w:t>
            </w:r>
            <w:r>
              <w:rPr>
                <w:kern w:val="0"/>
                <w:sz w:val="20"/>
                <w:szCs w:val="20"/>
              </w:rPr>
              <w:t>，</w:t>
            </w:r>
            <w:r>
              <w:rPr>
                <w:rFonts w:hint="eastAsia"/>
                <w:kern w:val="0"/>
                <w:sz w:val="20"/>
                <w:szCs w:val="20"/>
              </w:rPr>
              <w:t>投标人承诺为本项目提供以下医保基金核查和监管关键技术，并提供相关证明：</w:t>
            </w:r>
          </w:p>
          <w:p w14:paraId="0BAFC59A">
            <w:pPr>
              <w:widowControl/>
              <w:spacing w:line="380" w:lineRule="exact"/>
              <w:ind w:firstLine="400" w:firstLineChars="200"/>
              <w:jc w:val="left"/>
              <w:rPr>
                <w:kern w:val="0"/>
                <w:sz w:val="20"/>
                <w:szCs w:val="20"/>
              </w:rPr>
            </w:pPr>
            <w:r>
              <w:rPr>
                <w:rFonts w:hint="eastAsia"/>
                <w:kern w:val="0"/>
                <w:sz w:val="20"/>
                <w:szCs w:val="20"/>
              </w:rPr>
              <w:t>1.医保反欺诈规则引擎（</w:t>
            </w:r>
            <w:r>
              <w:rPr>
                <w:rFonts w:hint="eastAsia"/>
                <w:kern w:val="0"/>
                <w:sz w:val="20"/>
                <w:szCs w:val="20"/>
                <w:lang w:val="en-US" w:eastAsia="zh-CN"/>
              </w:rPr>
              <w:t>3</w:t>
            </w:r>
            <w:r>
              <w:rPr>
                <w:rFonts w:hint="eastAsia"/>
                <w:kern w:val="0"/>
                <w:sz w:val="20"/>
                <w:szCs w:val="20"/>
              </w:rPr>
              <w:t>分）</w:t>
            </w:r>
          </w:p>
          <w:p w14:paraId="13F81D0E">
            <w:pPr>
              <w:widowControl/>
              <w:spacing w:line="380" w:lineRule="exact"/>
              <w:ind w:firstLine="400" w:firstLineChars="200"/>
              <w:jc w:val="left"/>
              <w:rPr>
                <w:kern w:val="0"/>
                <w:sz w:val="20"/>
                <w:szCs w:val="20"/>
              </w:rPr>
            </w:pPr>
            <w:r>
              <w:rPr>
                <w:rFonts w:hint="eastAsia"/>
                <w:kern w:val="0"/>
                <w:sz w:val="20"/>
                <w:szCs w:val="20"/>
              </w:rPr>
              <w:t>与反欺诈规则引擎相关的软件著作权登记证书（须提供软著复印件证明）得</w:t>
            </w:r>
            <w:r>
              <w:rPr>
                <w:rFonts w:hint="eastAsia"/>
                <w:kern w:val="0"/>
                <w:sz w:val="20"/>
                <w:szCs w:val="20"/>
                <w:lang w:val="en-US" w:eastAsia="zh-CN"/>
              </w:rPr>
              <w:t>3</w:t>
            </w:r>
            <w:r>
              <w:rPr>
                <w:rFonts w:hint="eastAsia"/>
                <w:kern w:val="0"/>
                <w:sz w:val="20"/>
                <w:szCs w:val="20"/>
              </w:rPr>
              <w:t>分。</w:t>
            </w:r>
          </w:p>
          <w:p w14:paraId="231B06FC">
            <w:pPr>
              <w:widowControl/>
              <w:spacing w:line="380" w:lineRule="exact"/>
              <w:ind w:firstLine="400" w:firstLineChars="200"/>
              <w:jc w:val="left"/>
              <w:rPr>
                <w:kern w:val="0"/>
                <w:sz w:val="20"/>
                <w:szCs w:val="20"/>
              </w:rPr>
            </w:pPr>
            <w:r>
              <w:rPr>
                <w:rFonts w:hint="eastAsia"/>
                <w:kern w:val="0"/>
                <w:sz w:val="20"/>
                <w:szCs w:val="20"/>
              </w:rPr>
              <w:t>2.医保反欺诈数据分析模块（3分）</w:t>
            </w:r>
          </w:p>
          <w:p w14:paraId="7134A6CB">
            <w:pPr>
              <w:widowControl/>
              <w:spacing w:line="380" w:lineRule="exact"/>
              <w:ind w:firstLine="400" w:firstLineChars="200"/>
              <w:jc w:val="left"/>
              <w:rPr>
                <w:kern w:val="0"/>
                <w:sz w:val="20"/>
                <w:szCs w:val="20"/>
              </w:rPr>
            </w:pPr>
            <w:r>
              <w:rPr>
                <w:rFonts w:hint="eastAsia"/>
                <w:kern w:val="0"/>
                <w:sz w:val="20"/>
                <w:szCs w:val="20"/>
              </w:rPr>
              <w:t>（1）与数据分析模块相关的产品软件著作权登记证书（须提供软著复印件证明）得1.5分。</w:t>
            </w:r>
          </w:p>
          <w:p w14:paraId="3F944D7A">
            <w:pPr>
              <w:widowControl/>
              <w:spacing w:line="380" w:lineRule="exact"/>
              <w:ind w:firstLine="400" w:firstLineChars="200"/>
              <w:jc w:val="left"/>
              <w:rPr>
                <w:kern w:val="0"/>
                <w:sz w:val="20"/>
                <w:szCs w:val="20"/>
              </w:rPr>
            </w:pPr>
            <w:r>
              <w:rPr>
                <w:rFonts w:hint="eastAsia"/>
                <w:kern w:val="0"/>
                <w:sz w:val="20"/>
                <w:szCs w:val="20"/>
              </w:rPr>
              <w:t>（2）第三方检测机构出具的分布式分析型数据库稳定性检验证书（须提供证书复印件证明）得0.5分。</w:t>
            </w:r>
          </w:p>
          <w:p w14:paraId="6F57DD48">
            <w:pPr>
              <w:widowControl/>
              <w:spacing w:line="380" w:lineRule="exact"/>
              <w:ind w:firstLine="400" w:firstLineChars="200"/>
              <w:jc w:val="left"/>
              <w:rPr>
                <w:kern w:val="0"/>
                <w:sz w:val="20"/>
                <w:szCs w:val="20"/>
              </w:rPr>
            </w:pPr>
            <w:r>
              <w:rPr>
                <w:rFonts w:hint="eastAsia"/>
                <w:kern w:val="0"/>
                <w:sz w:val="20"/>
                <w:szCs w:val="20"/>
              </w:rPr>
              <w:t>（3）第三方检测机构出具的分布式分析型数据库基础能力专项评测证书（须提供证书</w:t>
            </w:r>
            <w:r>
              <w:rPr>
                <w:rFonts w:hint="eastAsia"/>
                <w:kern w:val="0"/>
                <w:sz w:val="20"/>
                <w:szCs w:val="20"/>
                <w:lang w:val="en-US" w:eastAsia="zh-CN"/>
              </w:rPr>
              <w:t>复印件</w:t>
            </w:r>
            <w:r>
              <w:rPr>
                <w:rFonts w:hint="eastAsia"/>
                <w:kern w:val="0"/>
                <w:sz w:val="20"/>
                <w:szCs w:val="20"/>
              </w:rPr>
              <w:t>证明）得0.5分。</w:t>
            </w:r>
          </w:p>
          <w:p w14:paraId="0556715D">
            <w:pPr>
              <w:widowControl/>
              <w:spacing w:line="380" w:lineRule="exact"/>
              <w:ind w:firstLine="400" w:firstLineChars="200"/>
              <w:jc w:val="left"/>
              <w:rPr>
                <w:kern w:val="0"/>
                <w:sz w:val="20"/>
                <w:szCs w:val="20"/>
              </w:rPr>
            </w:pPr>
            <w:r>
              <w:rPr>
                <w:rFonts w:hint="eastAsia"/>
                <w:kern w:val="0"/>
                <w:sz w:val="20"/>
                <w:szCs w:val="20"/>
              </w:rPr>
              <w:t>（4）第三方检测机构出具的分布式分析型数据库性能专项评测证书（须提供证书</w:t>
            </w:r>
            <w:r>
              <w:rPr>
                <w:rFonts w:hint="eastAsia"/>
                <w:kern w:val="0"/>
                <w:sz w:val="20"/>
                <w:szCs w:val="20"/>
                <w:lang w:val="en-US" w:eastAsia="zh-CN"/>
              </w:rPr>
              <w:t>复印件</w:t>
            </w:r>
            <w:r>
              <w:rPr>
                <w:rFonts w:hint="eastAsia"/>
                <w:kern w:val="0"/>
                <w:sz w:val="20"/>
                <w:szCs w:val="20"/>
              </w:rPr>
              <w:t>证明）得0.5分。</w:t>
            </w:r>
          </w:p>
          <w:p w14:paraId="5AC6F077">
            <w:pPr>
              <w:widowControl/>
              <w:spacing w:line="380" w:lineRule="exact"/>
              <w:ind w:firstLine="400" w:firstLineChars="200"/>
              <w:jc w:val="left"/>
              <w:rPr>
                <w:kern w:val="0"/>
                <w:sz w:val="20"/>
                <w:szCs w:val="20"/>
              </w:rPr>
            </w:pPr>
            <w:r>
              <w:rPr>
                <w:rFonts w:hint="eastAsia"/>
                <w:kern w:val="0"/>
                <w:sz w:val="20"/>
                <w:szCs w:val="20"/>
              </w:rPr>
              <w:t>3.医保反欺诈数据可视化模块（2分）</w:t>
            </w:r>
          </w:p>
          <w:p w14:paraId="29F9020E">
            <w:pPr>
              <w:widowControl/>
              <w:spacing w:line="380" w:lineRule="exact"/>
              <w:ind w:firstLine="400" w:firstLineChars="200"/>
              <w:jc w:val="left"/>
              <w:rPr>
                <w:kern w:val="0"/>
                <w:sz w:val="20"/>
                <w:szCs w:val="20"/>
              </w:rPr>
            </w:pPr>
            <w:r>
              <w:rPr>
                <w:rFonts w:hint="eastAsia"/>
                <w:kern w:val="0"/>
                <w:sz w:val="20"/>
                <w:szCs w:val="20"/>
              </w:rPr>
              <w:t>（1）与反欺诈数据可视化相关的软件著作权登记证书</w:t>
            </w:r>
            <w:r>
              <w:rPr>
                <w:kern w:val="0"/>
                <w:sz w:val="20"/>
                <w:szCs w:val="20"/>
              </w:rPr>
              <w:t>（</w:t>
            </w:r>
            <w:r>
              <w:rPr>
                <w:rFonts w:hint="eastAsia"/>
                <w:kern w:val="0"/>
                <w:sz w:val="20"/>
                <w:szCs w:val="20"/>
              </w:rPr>
              <w:t>须提供软著复印件证明</w:t>
            </w:r>
            <w:r>
              <w:rPr>
                <w:kern w:val="0"/>
                <w:sz w:val="20"/>
                <w:szCs w:val="20"/>
              </w:rPr>
              <w:t>）</w:t>
            </w:r>
            <w:r>
              <w:rPr>
                <w:rFonts w:hint="eastAsia"/>
                <w:kern w:val="0"/>
                <w:sz w:val="20"/>
                <w:szCs w:val="20"/>
              </w:rPr>
              <w:t>得1.5分。</w:t>
            </w:r>
          </w:p>
          <w:p w14:paraId="6EFF45B1">
            <w:pPr>
              <w:widowControl/>
              <w:spacing w:line="380" w:lineRule="exact"/>
              <w:ind w:firstLine="400" w:firstLineChars="200"/>
              <w:jc w:val="left"/>
              <w:rPr>
                <w:kern w:val="0"/>
                <w:sz w:val="20"/>
                <w:szCs w:val="20"/>
              </w:rPr>
            </w:pPr>
            <w:r>
              <w:rPr>
                <w:rFonts w:hint="eastAsia"/>
                <w:kern w:val="0"/>
                <w:sz w:val="20"/>
                <w:szCs w:val="20"/>
              </w:rPr>
              <w:t>（2）</w:t>
            </w:r>
            <w:r>
              <w:rPr>
                <w:kern w:val="0"/>
                <w:sz w:val="20"/>
                <w:szCs w:val="20"/>
              </w:rPr>
              <w:t>具备第三方检测机构出具的大模型驱动的智能数据分析工具检验证书（须提供证书</w:t>
            </w:r>
            <w:r>
              <w:rPr>
                <w:rFonts w:hint="eastAsia"/>
                <w:kern w:val="0"/>
                <w:sz w:val="20"/>
                <w:szCs w:val="20"/>
                <w:lang w:val="en-US" w:eastAsia="zh-CN"/>
              </w:rPr>
              <w:t>复印件</w:t>
            </w:r>
            <w:r>
              <w:rPr>
                <w:kern w:val="0"/>
                <w:sz w:val="20"/>
                <w:szCs w:val="20"/>
              </w:rPr>
              <w:t>证明）</w:t>
            </w:r>
            <w:r>
              <w:rPr>
                <w:rFonts w:hint="eastAsia"/>
                <w:kern w:val="0"/>
                <w:sz w:val="20"/>
                <w:szCs w:val="20"/>
              </w:rPr>
              <w:t>得0.5分。</w:t>
            </w:r>
          </w:p>
          <w:p w14:paraId="7D63C3D6">
            <w:pPr>
              <w:widowControl/>
              <w:spacing w:line="380" w:lineRule="exact"/>
              <w:ind w:firstLine="400" w:firstLineChars="200"/>
              <w:jc w:val="left"/>
              <w:rPr>
                <w:kern w:val="0"/>
                <w:sz w:val="20"/>
                <w:szCs w:val="20"/>
              </w:rPr>
            </w:pPr>
            <w:r>
              <w:rPr>
                <w:rFonts w:hint="eastAsia"/>
                <w:kern w:val="0"/>
                <w:sz w:val="20"/>
                <w:szCs w:val="20"/>
              </w:rPr>
              <w:t>4.医疗AI及大数据（</w:t>
            </w:r>
            <w:r>
              <w:rPr>
                <w:rFonts w:hint="eastAsia"/>
                <w:kern w:val="0"/>
                <w:sz w:val="20"/>
                <w:szCs w:val="20"/>
                <w:lang w:val="en-US" w:eastAsia="zh-CN"/>
              </w:rPr>
              <w:t>4</w:t>
            </w:r>
            <w:r>
              <w:rPr>
                <w:rFonts w:hint="eastAsia"/>
                <w:kern w:val="0"/>
                <w:sz w:val="20"/>
                <w:szCs w:val="20"/>
              </w:rPr>
              <w:t>分）</w:t>
            </w:r>
          </w:p>
          <w:p w14:paraId="3096DD95">
            <w:pPr>
              <w:widowControl/>
              <w:spacing w:line="380" w:lineRule="exact"/>
              <w:ind w:firstLine="400" w:firstLineChars="200"/>
              <w:jc w:val="left"/>
              <w:rPr>
                <w:kern w:val="0"/>
                <w:sz w:val="20"/>
                <w:szCs w:val="20"/>
              </w:rPr>
            </w:pPr>
            <w:r>
              <w:rPr>
                <w:rFonts w:hint="eastAsia"/>
                <w:kern w:val="0"/>
                <w:sz w:val="20"/>
                <w:szCs w:val="20"/>
              </w:rPr>
              <w:t>具有医疗AI及大数据相关产品软件著作权登记证书</w:t>
            </w:r>
            <w:r>
              <w:rPr>
                <w:kern w:val="0"/>
                <w:sz w:val="20"/>
                <w:szCs w:val="20"/>
              </w:rPr>
              <w:t>（</w:t>
            </w:r>
            <w:r>
              <w:rPr>
                <w:rFonts w:hint="eastAsia"/>
                <w:kern w:val="0"/>
                <w:sz w:val="20"/>
                <w:szCs w:val="20"/>
              </w:rPr>
              <w:t>须提供软著复印件证明</w:t>
            </w:r>
            <w:r>
              <w:rPr>
                <w:kern w:val="0"/>
                <w:sz w:val="20"/>
                <w:szCs w:val="20"/>
              </w:rPr>
              <w:t>）</w:t>
            </w:r>
            <w:r>
              <w:rPr>
                <w:rFonts w:hint="eastAsia"/>
                <w:kern w:val="0"/>
                <w:sz w:val="20"/>
                <w:szCs w:val="20"/>
              </w:rPr>
              <w:t>得</w:t>
            </w:r>
            <w:r>
              <w:rPr>
                <w:rFonts w:hint="eastAsia"/>
                <w:kern w:val="0"/>
                <w:sz w:val="20"/>
                <w:szCs w:val="20"/>
                <w:lang w:val="en-US" w:eastAsia="zh-CN"/>
              </w:rPr>
              <w:t>4</w:t>
            </w:r>
            <w:r>
              <w:rPr>
                <w:rFonts w:hint="eastAsia"/>
                <w:kern w:val="0"/>
                <w:sz w:val="20"/>
                <w:szCs w:val="20"/>
              </w:rPr>
              <w:t>分。</w:t>
            </w:r>
          </w:p>
          <w:p w14:paraId="4DD8C969">
            <w:pPr>
              <w:widowControl/>
              <w:spacing w:line="380" w:lineRule="exact"/>
              <w:ind w:firstLine="400" w:firstLineChars="200"/>
              <w:jc w:val="left"/>
              <w:rPr>
                <w:kern w:val="0"/>
                <w:sz w:val="20"/>
                <w:szCs w:val="20"/>
              </w:rPr>
            </w:pPr>
            <w:r>
              <w:rPr>
                <w:rFonts w:hint="eastAsia"/>
                <w:kern w:val="0"/>
                <w:sz w:val="20"/>
                <w:szCs w:val="20"/>
              </w:rPr>
              <w:t>注：</w:t>
            </w:r>
          </w:p>
          <w:p w14:paraId="2E097EF9">
            <w:pPr>
              <w:widowControl/>
              <w:spacing w:line="380" w:lineRule="exact"/>
              <w:ind w:firstLine="400" w:firstLineChars="200"/>
              <w:jc w:val="left"/>
              <w:rPr>
                <w:kern w:val="0"/>
                <w:sz w:val="20"/>
                <w:szCs w:val="20"/>
              </w:rPr>
            </w:pPr>
            <w:r>
              <w:rPr>
                <w:rFonts w:hint="eastAsia" w:ascii="仿宋" w:hAnsi="仿宋" w:eastAsia="仿宋" w:cs="仿宋"/>
                <w:kern w:val="0"/>
                <w:sz w:val="20"/>
                <w:szCs w:val="20"/>
              </w:rPr>
              <w:t>①</w:t>
            </w:r>
            <w:r>
              <w:rPr>
                <w:rFonts w:hint="eastAsia"/>
                <w:kern w:val="0"/>
                <w:sz w:val="20"/>
                <w:szCs w:val="20"/>
              </w:rPr>
              <w:t>投标人承诺将上述技术应用于本项目的承诺函原件；</w:t>
            </w:r>
          </w:p>
          <w:p w14:paraId="0536F1AC">
            <w:pPr>
              <w:widowControl/>
              <w:spacing w:line="380" w:lineRule="exact"/>
              <w:ind w:firstLine="400" w:firstLineChars="200"/>
              <w:jc w:val="left"/>
              <w:rPr>
                <w:rFonts w:hint="eastAsia" w:ascii="仿宋" w:hAnsi="仿宋" w:cs="仿宋"/>
                <w:kern w:val="0"/>
                <w:sz w:val="20"/>
                <w:szCs w:val="20"/>
              </w:rPr>
            </w:pPr>
            <w:r>
              <w:rPr>
                <w:rFonts w:hint="eastAsia" w:ascii="仿宋" w:hAnsi="仿宋" w:eastAsia="仿宋" w:cs="仿宋"/>
                <w:kern w:val="0"/>
                <w:sz w:val="20"/>
                <w:szCs w:val="20"/>
              </w:rPr>
              <w:t>②</w:t>
            </w:r>
            <w:r>
              <w:rPr>
                <w:rFonts w:hint="eastAsia"/>
                <w:kern w:val="0"/>
                <w:sz w:val="20"/>
                <w:szCs w:val="20"/>
              </w:rPr>
              <w:t>提供</w:t>
            </w:r>
            <w:r>
              <w:rPr>
                <w:rFonts w:hint="eastAsia"/>
                <w:kern w:val="0"/>
                <w:sz w:val="20"/>
                <w:szCs w:val="20"/>
                <w:lang w:val="en-US" w:eastAsia="zh-CN"/>
              </w:rPr>
              <w:t>有效的</w:t>
            </w:r>
            <w:r>
              <w:rPr>
                <w:rFonts w:hint="eastAsia"/>
                <w:kern w:val="0"/>
                <w:sz w:val="20"/>
                <w:szCs w:val="20"/>
              </w:rPr>
              <w:t>相关软件著作权或测评证书</w:t>
            </w:r>
            <w:r>
              <w:rPr>
                <w:kern w:val="0"/>
                <w:sz w:val="20"/>
                <w:szCs w:val="20"/>
              </w:rPr>
              <w:t>复印件</w:t>
            </w:r>
            <w:r>
              <w:rPr>
                <w:rFonts w:hint="eastAsia"/>
                <w:kern w:val="0"/>
                <w:sz w:val="20"/>
                <w:szCs w:val="20"/>
              </w:rPr>
              <w:t>；</w:t>
            </w:r>
          </w:p>
          <w:p w14:paraId="06F35115">
            <w:pPr>
              <w:widowControl/>
              <w:spacing w:line="380" w:lineRule="exact"/>
              <w:ind w:firstLine="400" w:firstLineChars="200"/>
              <w:jc w:val="left"/>
              <w:rPr>
                <w:kern w:val="0"/>
                <w:sz w:val="20"/>
                <w:szCs w:val="20"/>
              </w:rPr>
            </w:pPr>
            <w:r>
              <w:rPr>
                <w:rFonts w:hint="eastAsia"/>
                <w:kern w:val="0"/>
                <w:sz w:val="20"/>
                <w:szCs w:val="20"/>
              </w:rPr>
              <w:t>③如为授权使用，提供技术开发商技术使用授权证明</w:t>
            </w:r>
            <w:r>
              <w:rPr>
                <w:kern w:val="0"/>
                <w:sz w:val="20"/>
                <w:szCs w:val="20"/>
              </w:rPr>
              <w:t>。</w:t>
            </w:r>
          </w:p>
          <w:p w14:paraId="6FC17D6E">
            <w:pPr>
              <w:widowControl/>
              <w:spacing w:line="380" w:lineRule="exact"/>
              <w:ind w:firstLine="400" w:firstLineChars="200"/>
              <w:jc w:val="left"/>
              <w:rPr>
                <w:rFonts w:hint="eastAsia" w:ascii="宋体" w:hAnsi="宋体" w:cs="宋体"/>
                <w:szCs w:val="21"/>
              </w:rPr>
            </w:pPr>
            <w:r>
              <w:rPr>
                <w:rFonts w:hint="eastAsia"/>
                <w:kern w:val="0"/>
                <w:sz w:val="20"/>
                <w:szCs w:val="20"/>
              </w:rPr>
              <w:t>上述材料要求</w:t>
            </w:r>
            <w:r>
              <w:rPr>
                <w:kern w:val="0"/>
                <w:sz w:val="20"/>
                <w:szCs w:val="20"/>
              </w:rPr>
              <w:t>并加盖公章</w:t>
            </w:r>
            <w:r>
              <w:rPr>
                <w:rFonts w:hint="eastAsia"/>
                <w:kern w:val="0"/>
                <w:sz w:val="20"/>
                <w:szCs w:val="20"/>
              </w:rPr>
              <w:t>（或电子公章），</w:t>
            </w:r>
            <w:r>
              <w:rPr>
                <w:kern w:val="0"/>
                <w:sz w:val="20"/>
                <w:szCs w:val="20"/>
              </w:rPr>
              <w:t>否则不予计分。</w:t>
            </w:r>
          </w:p>
        </w:tc>
      </w:tr>
      <w:tr w14:paraId="26D6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4260EAA7">
            <w:pPr>
              <w:adjustRightInd w:val="0"/>
              <w:spacing w:line="380" w:lineRule="exact"/>
              <w:jc w:val="center"/>
              <w:textAlignment w:val="baseline"/>
              <w:rPr>
                <w:rFonts w:hint="eastAsia" w:ascii="宋体" w:hAnsi="宋体"/>
                <w:szCs w:val="21"/>
              </w:rPr>
            </w:pPr>
          </w:p>
        </w:tc>
        <w:tc>
          <w:tcPr>
            <w:tcW w:w="1585" w:type="dxa"/>
            <w:vMerge w:val="continue"/>
            <w:vAlign w:val="center"/>
          </w:tcPr>
          <w:p w14:paraId="48905546">
            <w:pPr>
              <w:adjustRightInd w:val="0"/>
              <w:spacing w:line="380" w:lineRule="exact"/>
              <w:jc w:val="center"/>
              <w:textAlignment w:val="baseline"/>
              <w:rPr>
                <w:rFonts w:hint="eastAsia" w:ascii="宋体" w:hAnsi="宋体"/>
                <w:szCs w:val="21"/>
              </w:rPr>
            </w:pPr>
          </w:p>
        </w:tc>
        <w:tc>
          <w:tcPr>
            <w:tcW w:w="1583" w:type="dxa"/>
            <w:vAlign w:val="center"/>
          </w:tcPr>
          <w:p w14:paraId="340F4B8A">
            <w:pPr>
              <w:widowControl/>
              <w:spacing w:line="380" w:lineRule="exact"/>
              <w:jc w:val="center"/>
              <w:rPr>
                <w:kern w:val="0"/>
                <w:sz w:val="20"/>
                <w:szCs w:val="20"/>
              </w:rPr>
            </w:pPr>
            <w:r>
              <w:rPr>
                <w:rFonts w:hint="eastAsia"/>
                <w:kern w:val="0"/>
                <w:sz w:val="20"/>
                <w:szCs w:val="20"/>
              </w:rPr>
              <w:t>3.3软件著作权（5分）</w:t>
            </w:r>
          </w:p>
        </w:tc>
        <w:tc>
          <w:tcPr>
            <w:tcW w:w="6049" w:type="dxa"/>
            <w:vAlign w:val="center"/>
          </w:tcPr>
          <w:p w14:paraId="35C09FFA">
            <w:pPr>
              <w:widowControl/>
              <w:spacing w:line="380" w:lineRule="exact"/>
              <w:ind w:firstLine="400" w:firstLineChars="200"/>
              <w:jc w:val="left"/>
              <w:rPr>
                <w:kern w:val="0"/>
                <w:sz w:val="20"/>
                <w:szCs w:val="20"/>
              </w:rPr>
            </w:pPr>
            <w:r>
              <w:rPr>
                <w:rFonts w:hint="eastAsia"/>
                <w:kern w:val="0"/>
                <w:sz w:val="20"/>
                <w:szCs w:val="20"/>
              </w:rPr>
              <w:t>由于本项目涉及对医保基金的核查和监管，</w:t>
            </w:r>
            <w:r>
              <w:rPr>
                <w:kern w:val="0"/>
                <w:sz w:val="20"/>
                <w:szCs w:val="20"/>
              </w:rPr>
              <w:t>为确保</w:t>
            </w:r>
            <w:r>
              <w:rPr>
                <w:rFonts w:hint="eastAsia"/>
                <w:kern w:val="0"/>
                <w:sz w:val="20"/>
                <w:szCs w:val="20"/>
              </w:rPr>
              <w:t>本项目核查</w:t>
            </w:r>
            <w:r>
              <w:rPr>
                <w:kern w:val="0"/>
                <w:sz w:val="20"/>
                <w:szCs w:val="20"/>
              </w:rPr>
              <w:t>业务</w:t>
            </w:r>
            <w:r>
              <w:rPr>
                <w:rFonts w:hint="eastAsia"/>
                <w:kern w:val="0"/>
                <w:sz w:val="20"/>
                <w:szCs w:val="20"/>
              </w:rPr>
              <w:t>的可靠、高效实施</w:t>
            </w:r>
            <w:r>
              <w:rPr>
                <w:kern w:val="0"/>
                <w:sz w:val="20"/>
                <w:szCs w:val="20"/>
              </w:rPr>
              <w:t>，投标人</w:t>
            </w:r>
            <w:r>
              <w:rPr>
                <w:rFonts w:hint="eastAsia"/>
                <w:kern w:val="0"/>
                <w:sz w:val="20"/>
                <w:szCs w:val="20"/>
              </w:rPr>
              <w:t>具备以下</w:t>
            </w:r>
            <w:r>
              <w:rPr>
                <w:kern w:val="0"/>
                <w:sz w:val="20"/>
                <w:szCs w:val="20"/>
              </w:rPr>
              <w:t>信息化</w:t>
            </w:r>
            <w:r>
              <w:rPr>
                <w:rFonts w:hint="eastAsia"/>
                <w:kern w:val="0"/>
                <w:sz w:val="20"/>
                <w:szCs w:val="20"/>
              </w:rPr>
              <w:t>建设及</w:t>
            </w:r>
            <w:r>
              <w:rPr>
                <w:kern w:val="0"/>
                <w:sz w:val="20"/>
                <w:szCs w:val="20"/>
              </w:rPr>
              <w:t>应用能力</w:t>
            </w:r>
            <w:r>
              <w:rPr>
                <w:rFonts w:hint="eastAsia"/>
                <w:kern w:val="0"/>
                <w:sz w:val="20"/>
                <w:szCs w:val="20"/>
              </w:rPr>
              <w:t>：</w:t>
            </w:r>
          </w:p>
          <w:p w14:paraId="39C21331">
            <w:pPr>
              <w:widowControl/>
              <w:spacing w:line="380" w:lineRule="exact"/>
              <w:ind w:firstLine="400" w:firstLineChars="200"/>
              <w:jc w:val="left"/>
              <w:rPr>
                <w:kern w:val="0"/>
                <w:sz w:val="20"/>
                <w:szCs w:val="20"/>
              </w:rPr>
            </w:pPr>
            <w:r>
              <w:rPr>
                <w:rFonts w:hint="eastAsia"/>
                <w:kern w:val="0"/>
                <w:sz w:val="20"/>
                <w:szCs w:val="20"/>
              </w:rPr>
              <w:t>1.</w:t>
            </w:r>
            <w:r>
              <w:rPr>
                <w:rFonts w:hint="eastAsia"/>
              </w:rPr>
              <w:t>DRG／DIP基金结算</w:t>
            </w:r>
            <w:r>
              <w:rPr>
                <w:rFonts w:hint="eastAsia"/>
                <w:kern w:val="0"/>
                <w:sz w:val="20"/>
                <w:szCs w:val="20"/>
              </w:rPr>
              <w:t>（1分）</w:t>
            </w:r>
          </w:p>
          <w:p w14:paraId="4DA2A70C">
            <w:pPr>
              <w:widowControl/>
              <w:spacing w:line="380" w:lineRule="exact"/>
              <w:ind w:firstLine="400" w:firstLineChars="200"/>
              <w:jc w:val="left"/>
              <w:rPr>
                <w:kern w:val="0"/>
                <w:sz w:val="20"/>
                <w:szCs w:val="20"/>
              </w:rPr>
            </w:pPr>
            <w:r>
              <w:rPr>
                <w:rFonts w:hint="eastAsia"/>
                <w:kern w:val="0"/>
                <w:sz w:val="20"/>
                <w:szCs w:val="20"/>
              </w:rPr>
              <w:t>2.进销存管理（1分）</w:t>
            </w:r>
          </w:p>
          <w:p w14:paraId="6AFBB563">
            <w:pPr>
              <w:widowControl/>
              <w:spacing w:line="380" w:lineRule="exact"/>
              <w:ind w:firstLine="400" w:firstLineChars="200"/>
              <w:jc w:val="left"/>
              <w:rPr>
                <w:kern w:val="0"/>
                <w:sz w:val="20"/>
                <w:szCs w:val="20"/>
              </w:rPr>
            </w:pPr>
            <w:r>
              <w:rPr>
                <w:rFonts w:hint="eastAsia"/>
                <w:kern w:val="0"/>
                <w:sz w:val="20"/>
                <w:szCs w:val="20"/>
              </w:rPr>
              <w:t>3.库存实物管控（1分）</w:t>
            </w:r>
          </w:p>
          <w:p w14:paraId="54DD70E8">
            <w:pPr>
              <w:widowControl/>
              <w:spacing w:line="380" w:lineRule="exact"/>
              <w:ind w:firstLine="400" w:firstLineChars="200"/>
              <w:jc w:val="left"/>
              <w:rPr>
                <w:kern w:val="0"/>
                <w:sz w:val="20"/>
                <w:szCs w:val="20"/>
              </w:rPr>
            </w:pPr>
            <w:r>
              <w:rPr>
                <w:rFonts w:hint="eastAsia"/>
                <w:kern w:val="0"/>
                <w:sz w:val="20"/>
                <w:szCs w:val="20"/>
              </w:rPr>
              <w:t>4.执法管理（1分）</w:t>
            </w:r>
          </w:p>
          <w:p w14:paraId="536DDC5E">
            <w:pPr>
              <w:widowControl/>
              <w:spacing w:line="380" w:lineRule="exact"/>
              <w:ind w:firstLine="400" w:firstLineChars="200"/>
              <w:jc w:val="left"/>
              <w:rPr>
                <w:kern w:val="0"/>
                <w:sz w:val="20"/>
                <w:szCs w:val="20"/>
              </w:rPr>
            </w:pPr>
            <w:r>
              <w:rPr>
                <w:rFonts w:hint="eastAsia"/>
                <w:kern w:val="0"/>
                <w:sz w:val="20"/>
                <w:szCs w:val="20"/>
              </w:rPr>
              <w:t>5.溯源管理（1分）</w:t>
            </w:r>
          </w:p>
          <w:p w14:paraId="14CBFE97">
            <w:pPr>
              <w:widowControl/>
              <w:spacing w:line="380" w:lineRule="exact"/>
              <w:ind w:firstLine="400" w:firstLineChars="200"/>
              <w:jc w:val="left"/>
              <w:rPr>
                <w:kern w:val="0"/>
                <w:sz w:val="20"/>
                <w:szCs w:val="20"/>
              </w:rPr>
            </w:pPr>
            <w:r>
              <w:rPr>
                <w:rFonts w:hint="eastAsia"/>
                <w:kern w:val="0"/>
                <w:sz w:val="20"/>
                <w:szCs w:val="20"/>
              </w:rPr>
              <w:t>投标人具备与上述内容相关的软件著作权证书，</w:t>
            </w:r>
            <w:r>
              <w:rPr>
                <w:kern w:val="0"/>
                <w:sz w:val="20"/>
                <w:szCs w:val="20"/>
              </w:rPr>
              <w:t>每提供一类得</w:t>
            </w:r>
            <w:r>
              <w:rPr>
                <w:rFonts w:hint="eastAsia"/>
                <w:kern w:val="0"/>
                <w:sz w:val="20"/>
                <w:szCs w:val="20"/>
              </w:rPr>
              <w:t>1</w:t>
            </w:r>
            <w:r>
              <w:rPr>
                <w:kern w:val="0"/>
                <w:sz w:val="20"/>
                <w:szCs w:val="20"/>
              </w:rPr>
              <w:t>分</w:t>
            </w:r>
            <w:r>
              <w:rPr>
                <w:rFonts w:hint="eastAsia"/>
                <w:kern w:val="0"/>
                <w:sz w:val="20"/>
                <w:szCs w:val="20"/>
              </w:rPr>
              <w:t>，满分5分。</w:t>
            </w:r>
            <w:r>
              <w:rPr>
                <w:kern w:val="0"/>
                <w:sz w:val="20"/>
                <w:szCs w:val="20"/>
              </w:rPr>
              <w:t>提供上述</w:t>
            </w:r>
            <w:r>
              <w:rPr>
                <w:rFonts w:hint="eastAsia"/>
                <w:kern w:val="0"/>
                <w:sz w:val="20"/>
                <w:szCs w:val="20"/>
                <w:lang w:val="en-US" w:eastAsia="zh-CN"/>
              </w:rPr>
              <w:t>有效的</w:t>
            </w:r>
            <w:r>
              <w:rPr>
                <w:kern w:val="0"/>
                <w:sz w:val="20"/>
                <w:szCs w:val="20"/>
              </w:rPr>
              <w:t>证书复印件并加盖公章</w:t>
            </w:r>
            <w:r>
              <w:rPr>
                <w:rFonts w:hint="eastAsia"/>
                <w:kern w:val="0"/>
                <w:sz w:val="20"/>
                <w:szCs w:val="20"/>
              </w:rPr>
              <w:t>（或电子公章）</w:t>
            </w:r>
            <w:r>
              <w:rPr>
                <w:kern w:val="0"/>
                <w:sz w:val="20"/>
                <w:szCs w:val="20"/>
              </w:rPr>
              <w:t>，否则不予计分。</w:t>
            </w:r>
          </w:p>
        </w:tc>
      </w:tr>
      <w:tr w14:paraId="78C3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161D89FD">
            <w:pPr>
              <w:adjustRightInd w:val="0"/>
              <w:spacing w:line="380" w:lineRule="exact"/>
              <w:jc w:val="center"/>
              <w:textAlignment w:val="baseline"/>
              <w:rPr>
                <w:rFonts w:hint="eastAsia" w:ascii="宋体" w:hAnsi="宋体"/>
                <w:szCs w:val="21"/>
              </w:rPr>
            </w:pPr>
          </w:p>
        </w:tc>
        <w:tc>
          <w:tcPr>
            <w:tcW w:w="1585" w:type="dxa"/>
            <w:vMerge w:val="continue"/>
            <w:vAlign w:val="center"/>
          </w:tcPr>
          <w:p w14:paraId="304D0068">
            <w:pPr>
              <w:adjustRightInd w:val="0"/>
              <w:spacing w:line="380" w:lineRule="exact"/>
              <w:jc w:val="center"/>
              <w:textAlignment w:val="baseline"/>
              <w:rPr>
                <w:rFonts w:hint="eastAsia" w:ascii="宋体" w:hAnsi="宋体"/>
                <w:szCs w:val="21"/>
              </w:rPr>
            </w:pPr>
          </w:p>
        </w:tc>
        <w:tc>
          <w:tcPr>
            <w:tcW w:w="1583" w:type="dxa"/>
            <w:vAlign w:val="center"/>
          </w:tcPr>
          <w:p w14:paraId="08AA8FA8">
            <w:pPr>
              <w:widowControl/>
              <w:spacing w:line="380" w:lineRule="exact"/>
              <w:jc w:val="center"/>
              <w:rPr>
                <w:rFonts w:hint="eastAsia" w:ascii="宋体" w:hAnsi="宋体" w:cs="宋体"/>
                <w:szCs w:val="21"/>
              </w:rPr>
            </w:pPr>
            <w:r>
              <w:rPr>
                <w:rFonts w:hint="eastAsia"/>
                <w:kern w:val="0"/>
                <w:sz w:val="20"/>
                <w:szCs w:val="20"/>
              </w:rPr>
              <w:t>3.4</w:t>
            </w:r>
            <w:r>
              <w:rPr>
                <w:kern w:val="0"/>
                <w:sz w:val="20"/>
                <w:szCs w:val="20"/>
              </w:rPr>
              <w:t>项目经验（</w:t>
            </w:r>
            <w:r>
              <w:rPr>
                <w:rFonts w:hint="eastAsia"/>
                <w:kern w:val="0"/>
                <w:sz w:val="20"/>
                <w:szCs w:val="20"/>
              </w:rPr>
              <w:t>3</w:t>
            </w:r>
            <w:r>
              <w:rPr>
                <w:kern w:val="0"/>
                <w:sz w:val="20"/>
                <w:szCs w:val="20"/>
              </w:rPr>
              <w:t>分）</w:t>
            </w:r>
          </w:p>
        </w:tc>
        <w:tc>
          <w:tcPr>
            <w:tcW w:w="6049" w:type="dxa"/>
            <w:vAlign w:val="center"/>
          </w:tcPr>
          <w:p w14:paraId="0C96F0F9">
            <w:pPr>
              <w:widowControl/>
              <w:spacing w:line="380" w:lineRule="exact"/>
              <w:ind w:firstLine="400" w:firstLineChars="200"/>
              <w:jc w:val="left"/>
              <w:rPr>
                <w:kern w:val="0"/>
                <w:sz w:val="20"/>
                <w:szCs w:val="20"/>
              </w:rPr>
            </w:pPr>
            <w:r>
              <w:rPr>
                <w:rFonts w:hint="eastAsia"/>
                <w:kern w:val="0"/>
                <w:sz w:val="20"/>
                <w:szCs w:val="20"/>
              </w:rPr>
              <w:t>由于本项目涉及对医保基金核查和监管，</w:t>
            </w:r>
            <w:r>
              <w:rPr>
                <w:kern w:val="0"/>
                <w:sz w:val="20"/>
                <w:szCs w:val="20"/>
              </w:rPr>
              <w:t>为确保</w:t>
            </w:r>
            <w:r>
              <w:rPr>
                <w:rFonts w:hint="eastAsia"/>
                <w:kern w:val="0"/>
                <w:sz w:val="20"/>
                <w:szCs w:val="20"/>
              </w:rPr>
              <w:t>本项目</w:t>
            </w:r>
            <w:r>
              <w:rPr>
                <w:kern w:val="0"/>
                <w:sz w:val="20"/>
                <w:szCs w:val="20"/>
              </w:rPr>
              <w:t>业务应用的</w:t>
            </w:r>
            <w:r>
              <w:rPr>
                <w:rFonts w:hint="eastAsia"/>
                <w:kern w:val="0"/>
                <w:sz w:val="20"/>
                <w:szCs w:val="20"/>
              </w:rPr>
              <w:t>稳定高效实施</w:t>
            </w:r>
            <w:r>
              <w:rPr>
                <w:kern w:val="0"/>
                <w:sz w:val="20"/>
                <w:szCs w:val="20"/>
              </w:rPr>
              <w:t>，投标人具</w:t>
            </w:r>
            <w:r>
              <w:rPr>
                <w:rFonts w:hint="eastAsia"/>
                <w:kern w:val="0"/>
                <w:sz w:val="20"/>
                <w:szCs w:val="20"/>
              </w:rPr>
              <w:t>有外包</w:t>
            </w:r>
            <w:r>
              <w:rPr>
                <w:kern w:val="0"/>
                <w:sz w:val="20"/>
                <w:szCs w:val="20"/>
              </w:rPr>
              <w:t>服务经验，提供</w:t>
            </w:r>
            <w:r>
              <w:rPr>
                <w:rFonts w:hint="eastAsia"/>
                <w:kern w:val="0"/>
                <w:sz w:val="20"/>
                <w:szCs w:val="20"/>
              </w:rPr>
              <w:t>外包</w:t>
            </w:r>
            <w:r>
              <w:rPr>
                <w:kern w:val="0"/>
                <w:sz w:val="20"/>
                <w:szCs w:val="20"/>
              </w:rPr>
              <w:t>服务项目案例，每提供1个案例得</w:t>
            </w:r>
            <w:r>
              <w:rPr>
                <w:rFonts w:hint="eastAsia"/>
                <w:kern w:val="0"/>
                <w:sz w:val="20"/>
                <w:szCs w:val="20"/>
              </w:rPr>
              <w:t>1</w:t>
            </w:r>
            <w:r>
              <w:rPr>
                <w:kern w:val="0"/>
                <w:sz w:val="20"/>
                <w:szCs w:val="20"/>
              </w:rPr>
              <w:t>分</w:t>
            </w:r>
            <w:r>
              <w:rPr>
                <w:rFonts w:hint="eastAsia"/>
                <w:kern w:val="0"/>
                <w:sz w:val="20"/>
                <w:szCs w:val="20"/>
              </w:rPr>
              <w:t>，最高得1分。提供与执法部门合作案例</w:t>
            </w:r>
            <w:r>
              <w:rPr>
                <w:kern w:val="0"/>
                <w:sz w:val="20"/>
                <w:szCs w:val="20"/>
              </w:rPr>
              <w:t>每提供1个案例得</w:t>
            </w:r>
            <w:r>
              <w:rPr>
                <w:rFonts w:hint="eastAsia"/>
                <w:kern w:val="0"/>
                <w:sz w:val="20"/>
                <w:szCs w:val="20"/>
              </w:rPr>
              <w:t>2</w:t>
            </w:r>
            <w:r>
              <w:rPr>
                <w:kern w:val="0"/>
                <w:sz w:val="20"/>
                <w:szCs w:val="20"/>
              </w:rPr>
              <w:t>分</w:t>
            </w:r>
            <w:r>
              <w:rPr>
                <w:rFonts w:hint="eastAsia"/>
                <w:kern w:val="0"/>
                <w:sz w:val="20"/>
                <w:szCs w:val="20"/>
              </w:rPr>
              <w:t>，最高得2分。</w:t>
            </w:r>
            <w:r>
              <w:rPr>
                <w:rFonts w:hint="eastAsia"/>
                <w:kern w:val="0"/>
                <w:sz w:val="20"/>
                <w:szCs w:val="20"/>
                <w:lang w:val="en-US" w:eastAsia="zh-CN"/>
              </w:rPr>
              <w:t>同一项目案例</w:t>
            </w:r>
            <w:r>
              <w:rPr>
                <w:kern w:val="0"/>
                <w:sz w:val="20"/>
                <w:szCs w:val="20"/>
              </w:rPr>
              <w:t>分数不予叠加</w:t>
            </w:r>
            <w:r>
              <w:rPr>
                <w:rFonts w:hint="eastAsia"/>
                <w:kern w:val="0"/>
                <w:sz w:val="20"/>
                <w:szCs w:val="20"/>
                <w:lang w:eastAsia="zh-CN"/>
              </w:rPr>
              <w:t>，</w:t>
            </w:r>
            <w:r>
              <w:rPr>
                <w:rFonts w:hint="eastAsia"/>
                <w:kern w:val="0"/>
                <w:sz w:val="20"/>
                <w:szCs w:val="20"/>
              </w:rPr>
              <w:t>满分3分。</w:t>
            </w:r>
          </w:p>
          <w:p w14:paraId="3F208A71">
            <w:pPr>
              <w:widowControl/>
              <w:spacing w:line="380" w:lineRule="exact"/>
              <w:ind w:firstLine="400" w:firstLineChars="200"/>
              <w:jc w:val="left"/>
              <w:rPr>
                <w:rFonts w:hint="eastAsia" w:ascii="宋体" w:hAnsi="宋体" w:cs="宋体"/>
                <w:szCs w:val="21"/>
              </w:rPr>
            </w:pPr>
            <w:r>
              <w:rPr>
                <w:kern w:val="0"/>
                <w:sz w:val="20"/>
                <w:szCs w:val="20"/>
              </w:rPr>
              <w:t>需提供相关证明材料：投标人合同/协议复印件</w:t>
            </w:r>
            <w:r>
              <w:rPr>
                <w:rFonts w:hint="eastAsia"/>
                <w:kern w:val="0"/>
                <w:sz w:val="20"/>
                <w:szCs w:val="20"/>
              </w:rPr>
              <w:t>或中标（成交）通知书复印件</w:t>
            </w:r>
            <w:r>
              <w:rPr>
                <w:kern w:val="0"/>
                <w:sz w:val="20"/>
                <w:szCs w:val="20"/>
              </w:rPr>
              <w:t>并加盖公章</w:t>
            </w:r>
            <w:r>
              <w:rPr>
                <w:rFonts w:hint="eastAsia"/>
                <w:kern w:val="0"/>
                <w:sz w:val="20"/>
                <w:szCs w:val="20"/>
              </w:rPr>
              <w:t>（或电子公章）</w:t>
            </w:r>
            <w:r>
              <w:rPr>
                <w:kern w:val="0"/>
                <w:sz w:val="20"/>
                <w:szCs w:val="20"/>
              </w:rPr>
              <w:t>，否则不予计分。</w:t>
            </w:r>
          </w:p>
        </w:tc>
      </w:tr>
      <w:tr w14:paraId="270C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9" w:type="dxa"/>
            <w:gridSpan w:val="4"/>
            <w:vAlign w:val="center"/>
          </w:tcPr>
          <w:p w14:paraId="4987BDFE">
            <w:pPr>
              <w:snapToGrid w:val="0"/>
              <w:spacing w:line="380" w:lineRule="exact"/>
              <w:rPr>
                <w:rFonts w:hint="eastAsia" w:ascii="宋体" w:hAnsi="宋体" w:cs="Courier New"/>
                <w:szCs w:val="21"/>
              </w:rPr>
            </w:pPr>
            <w:r>
              <w:rPr>
                <w:rFonts w:hint="eastAsia" w:hAnsi="宋体"/>
                <w:b/>
                <w:bCs/>
              </w:rPr>
              <w:t>总得分=1+2+3</w:t>
            </w:r>
          </w:p>
        </w:tc>
      </w:tr>
    </w:tbl>
    <w:p w14:paraId="32051347">
      <w:pPr>
        <w:jc w:val="center"/>
        <w:rPr>
          <w:rFonts w:hint="eastAsia" w:hAnsi="宋体"/>
          <w:b/>
          <w:sz w:val="30"/>
          <w:szCs w:val="30"/>
          <w:lang w:val="en-US" w:eastAsia="zh-CN"/>
        </w:rPr>
      </w:pPr>
      <w:r>
        <w:rPr>
          <w:rFonts w:hint="eastAsia" w:hAnsi="宋体"/>
          <w:b/>
          <w:sz w:val="30"/>
          <w:szCs w:val="30"/>
          <w:lang w:val="en-US" w:eastAsia="zh-CN"/>
        </w:rPr>
        <w:br w:type="page"/>
      </w:r>
    </w:p>
    <w:p w14:paraId="6C70CAAA">
      <w:pPr>
        <w:pStyle w:val="18"/>
        <w:spacing w:line="360" w:lineRule="auto"/>
        <w:jc w:val="center"/>
        <w:rPr>
          <w:rFonts w:hint="eastAsia" w:hAnsi="宋体"/>
          <w:bCs/>
          <w:sz w:val="30"/>
          <w:szCs w:val="30"/>
        </w:rPr>
      </w:pPr>
      <w:r>
        <w:rPr>
          <w:rFonts w:hint="eastAsia" w:hAnsi="宋体"/>
          <w:b/>
          <w:sz w:val="30"/>
          <w:szCs w:val="30"/>
          <w:lang w:val="en-US" w:eastAsia="zh-CN"/>
        </w:rPr>
        <w:t>2</w:t>
      </w:r>
      <w:r>
        <w:rPr>
          <w:rFonts w:hint="eastAsia" w:hAnsi="宋体"/>
          <w:b/>
          <w:sz w:val="30"/>
          <w:szCs w:val="30"/>
        </w:rPr>
        <w:t>分标评分办法</w:t>
      </w:r>
    </w:p>
    <w:p w14:paraId="14126C00">
      <w:pPr>
        <w:pStyle w:val="18"/>
        <w:spacing w:line="360" w:lineRule="auto"/>
        <w:ind w:firstLine="420"/>
        <w:rPr>
          <w:rFonts w:hint="eastAsia" w:hAnsi="宋体"/>
          <w:bCs/>
        </w:rPr>
      </w:pPr>
      <w:r>
        <w:rPr>
          <w:rFonts w:hint="eastAsia" w:hAnsi="宋体"/>
          <w:bCs/>
        </w:rPr>
        <w:t>注：</w:t>
      </w:r>
    </w:p>
    <w:p w14:paraId="7CB79B6B">
      <w:pPr>
        <w:pStyle w:val="18"/>
        <w:spacing w:line="360" w:lineRule="auto"/>
        <w:ind w:firstLine="420"/>
        <w:rPr>
          <w:rFonts w:hint="eastAsia" w:hAnsi="宋体"/>
          <w:bCs/>
        </w:rPr>
      </w:pPr>
      <w:r>
        <w:rPr>
          <w:rFonts w:hint="eastAsia" w:hAnsi="宋体"/>
          <w:bCs/>
        </w:rPr>
        <w:t>1、计分方法按四舍五入取至百分位。</w:t>
      </w:r>
    </w:p>
    <w:p w14:paraId="628E45A1">
      <w:pPr>
        <w:pStyle w:val="18"/>
        <w:spacing w:line="360" w:lineRule="auto"/>
        <w:ind w:firstLine="420"/>
        <w:rPr>
          <w:rFonts w:hint="eastAsia" w:hAnsi="宋体"/>
          <w:bCs/>
          <w:u w:val="single"/>
        </w:rPr>
      </w:pPr>
      <w:r>
        <w:rPr>
          <w:rFonts w:hint="eastAsia" w:hAnsi="宋体"/>
          <w:bCs/>
        </w:rPr>
        <w:t>总得分=</w:t>
      </w:r>
      <w:r>
        <w:rPr>
          <w:rFonts w:hint="eastAsia" w:hAnsi="宋体"/>
          <w:bCs/>
          <w:u w:val="single"/>
        </w:rPr>
        <w:t xml:space="preserve">     1（价格）+2（技术）+3（商务）                             </w:t>
      </w:r>
    </w:p>
    <w:p w14:paraId="18258519">
      <w:pPr>
        <w:pStyle w:val="18"/>
        <w:spacing w:line="360" w:lineRule="auto"/>
        <w:ind w:firstLine="420"/>
        <w:rPr>
          <w:rFonts w:hint="eastAsia" w:hAnsi="宋体"/>
          <w:bCs/>
          <w:u w:val="single"/>
        </w:rPr>
      </w:pPr>
      <w:r>
        <w:rPr>
          <w:rFonts w:hint="eastAsia" w:hAnsi="宋体"/>
          <w:bCs/>
        </w:rPr>
        <w:t>2、商务技术评审因素为客观评分项的，应在评分项目或评分标准中予以标注为“客观分”。对投标人的客观评分项目，各评标专家评分应当一致。</w:t>
      </w:r>
    </w:p>
    <w:tbl>
      <w:tblPr>
        <w:tblStyle w:val="35"/>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4"/>
        <w:gridCol w:w="1067"/>
        <w:gridCol w:w="6146"/>
        <w:gridCol w:w="1238"/>
        <w:gridCol w:w="19"/>
      </w:tblGrid>
      <w:tr w14:paraId="601A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49" w:hRule="atLeast"/>
          <w:tblHeader/>
          <w:jc w:val="center"/>
        </w:trPr>
        <w:tc>
          <w:tcPr>
            <w:tcW w:w="2146" w:type="dxa"/>
            <w:gridSpan w:val="2"/>
            <w:tcBorders>
              <w:top w:val="single" w:color="auto" w:sz="4" w:space="0"/>
              <w:left w:val="single" w:color="auto" w:sz="4" w:space="0"/>
              <w:bottom w:val="single" w:color="auto" w:sz="4" w:space="0"/>
              <w:right w:val="single" w:color="auto" w:sz="4" w:space="0"/>
            </w:tcBorders>
            <w:noWrap w:val="0"/>
            <w:vAlign w:val="center"/>
          </w:tcPr>
          <w:p w14:paraId="6080514B">
            <w:pPr>
              <w:adjustRightInd w:val="0"/>
              <w:spacing w:line="400" w:lineRule="exact"/>
              <w:jc w:val="center"/>
              <w:textAlignment w:val="baseline"/>
              <w:rPr>
                <w:rFonts w:ascii="仿宋" w:hAnsi="仿宋" w:eastAsia="仿宋"/>
                <w:b/>
                <w:szCs w:val="21"/>
              </w:rPr>
            </w:pPr>
            <w:r>
              <w:rPr>
                <w:rFonts w:hint="eastAsia" w:ascii="仿宋" w:hAnsi="仿宋" w:eastAsia="仿宋"/>
                <w:b/>
                <w:szCs w:val="21"/>
              </w:rPr>
              <w:t>序号</w:t>
            </w:r>
          </w:p>
        </w:tc>
        <w:tc>
          <w:tcPr>
            <w:tcW w:w="1067" w:type="dxa"/>
            <w:tcBorders>
              <w:top w:val="single" w:color="auto" w:sz="4" w:space="0"/>
              <w:left w:val="single" w:color="auto" w:sz="4" w:space="0"/>
              <w:bottom w:val="single" w:color="auto" w:sz="4" w:space="0"/>
              <w:right w:val="single" w:color="auto" w:sz="4" w:space="0"/>
            </w:tcBorders>
            <w:noWrap w:val="0"/>
            <w:vAlign w:val="center"/>
          </w:tcPr>
          <w:p w14:paraId="6C8A2319">
            <w:pPr>
              <w:adjustRightInd w:val="0"/>
              <w:spacing w:line="400" w:lineRule="exact"/>
              <w:jc w:val="center"/>
              <w:textAlignment w:val="baseline"/>
              <w:rPr>
                <w:rFonts w:ascii="仿宋" w:hAnsi="仿宋" w:eastAsia="仿宋"/>
                <w:b/>
                <w:szCs w:val="21"/>
              </w:rPr>
            </w:pPr>
            <w:r>
              <w:rPr>
                <w:rFonts w:hint="eastAsia" w:ascii="仿宋" w:hAnsi="仿宋" w:eastAsia="仿宋"/>
                <w:b/>
                <w:szCs w:val="21"/>
              </w:rPr>
              <w:t>评分因素</w:t>
            </w:r>
          </w:p>
        </w:tc>
        <w:tc>
          <w:tcPr>
            <w:tcW w:w="6146" w:type="dxa"/>
            <w:tcBorders>
              <w:top w:val="single" w:color="auto" w:sz="4" w:space="0"/>
              <w:left w:val="single" w:color="auto" w:sz="4" w:space="0"/>
              <w:bottom w:val="single" w:color="auto" w:sz="4" w:space="0"/>
              <w:right w:val="single" w:color="auto" w:sz="4" w:space="0"/>
            </w:tcBorders>
            <w:noWrap w:val="0"/>
            <w:vAlign w:val="center"/>
          </w:tcPr>
          <w:p w14:paraId="23F3153C">
            <w:pPr>
              <w:adjustRightInd w:val="0"/>
              <w:spacing w:line="400" w:lineRule="exact"/>
              <w:jc w:val="center"/>
              <w:textAlignment w:val="baseline"/>
              <w:rPr>
                <w:rFonts w:ascii="仿宋" w:hAnsi="仿宋" w:eastAsia="仿宋"/>
                <w:b/>
                <w:szCs w:val="21"/>
              </w:rPr>
            </w:pPr>
            <w:r>
              <w:rPr>
                <w:rFonts w:hint="eastAsia" w:ascii="仿宋" w:hAnsi="仿宋" w:eastAsia="仿宋"/>
                <w:b/>
                <w:szCs w:val="21"/>
              </w:rPr>
              <w:t>评分标准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F6C1D21">
            <w:pPr>
              <w:adjustRightInd w:val="0"/>
              <w:spacing w:line="400" w:lineRule="exact"/>
              <w:jc w:val="center"/>
              <w:textAlignment w:val="baseline"/>
              <w:rPr>
                <w:rFonts w:hint="eastAsia" w:ascii="仿宋" w:hAnsi="仿宋" w:eastAsia="仿宋"/>
                <w:b/>
                <w:szCs w:val="21"/>
              </w:rPr>
            </w:pPr>
            <w:r>
              <w:rPr>
                <w:rFonts w:hint="eastAsia" w:ascii="仿宋" w:hAnsi="仿宋" w:eastAsia="仿宋"/>
                <w:b/>
                <w:szCs w:val="21"/>
              </w:rPr>
              <w:t>分值</w:t>
            </w:r>
          </w:p>
        </w:tc>
      </w:tr>
      <w:tr w14:paraId="24DF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noWrap w:val="0"/>
            <w:vAlign w:val="center"/>
          </w:tcPr>
          <w:p w14:paraId="253E706A">
            <w:pPr>
              <w:adjustRightInd w:val="0"/>
              <w:spacing w:line="400" w:lineRule="exact"/>
              <w:jc w:val="center"/>
              <w:textAlignment w:val="baseline"/>
              <w:rPr>
                <w:rFonts w:ascii="宋体" w:hAnsi="宋体"/>
                <w:szCs w:val="21"/>
              </w:rPr>
            </w:pPr>
            <w:r>
              <w:rPr>
                <w:rFonts w:ascii="宋体" w:hAnsi="宋体"/>
                <w:szCs w:val="21"/>
              </w:rPr>
              <w:t>1</w:t>
            </w:r>
          </w:p>
        </w:tc>
        <w:tc>
          <w:tcPr>
            <w:tcW w:w="1584" w:type="dxa"/>
            <w:noWrap w:val="0"/>
            <w:vAlign w:val="center"/>
          </w:tcPr>
          <w:p w14:paraId="2295DCAB">
            <w:pPr>
              <w:adjustRightInd w:val="0"/>
              <w:spacing w:line="400" w:lineRule="exact"/>
              <w:jc w:val="center"/>
              <w:textAlignment w:val="baseline"/>
              <w:rPr>
                <w:rFonts w:ascii="宋体" w:hAnsi="宋体"/>
                <w:szCs w:val="21"/>
              </w:rPr>
            </w:pPr>
            <w:r>
              <w:rPr>
                <w:rFonts w:hint="eastAsia" w:ascii="宋体" w:hAnsi="宋体"/>
                <w:szCs w:val="21"/>
              </w:rPr>
              <w:t>价格分</w:t>
            </w:r>
          </w:p>
          <w:p w14:paraId="7FA5B92C">
            <w:pPr>
              <w:adjustRightInd w:val="0"/>
              <w:spacing w:line="400" w:lineRule="exact"/>
              <w:jc w:val="center"/>
              <w:textAlignment w:val="baseline"/>
              <w:rPr>
                <w:rFonts w:ascii="宋体" w:hAnsi="宋体"/>
                <w:szCs w:val="21"/>
              </w:rPr>
            </w:pPr>
            <w:r>
              <w:rPr>
                <w:rFonts w:hint="eastAsia" w:ascii="宋体" w:hAnsi="宋体"/>
                <w:szCs w:val="21"/>
              </w:rPr>
              <w:t>（满分</w:t>
            </w:r>
            <w:r>
              <w:rPr>
                <w:rFonts w:ascii="宋体" w:hAnsi="宋体"/>
                <w:szCs w:val="21"/>
              </w:rPr>
              <w:t>10</w:t>
            </w:r>
            <w:r>
              <w:rPr>
                <w:rFonts w:hint="eastAsia" w:ascii="宋体" w:hAnsi="宋体"/>
                <w:szCs w:val="21"/>
              </w:rPr>
              <w:t>分）</w:t>
            </w:r>
          </w:p>
        </w:tc>
        <w:tc>
          <w:tcPr>
            <w:tcW w:w="1067" w:type="dxa"/>
            <w:noWrap w:val="0"/>
            <w:vAlign w:val="center"/>
          </w:tcPr>
          <w:p w14:paraId="13417C8F">
            <w:pPr>
              <w:adjustRightInd w:val="0"/>
              <w:spacing w:line="400" w:lineRule="exact"/>
              <w:jc w:val="center"/>
              <w:textAlignment w:val="baseline"/>
              <w:rPr>
                <w:rFonts w:ascii="宋体" w:hAnsi="宋体"/>
                <w:szCs w:val="21"/>
              </w:rPr>
            </w:pPr>
            <w:r>
              <w:rPr>
                <w:rFonts w:hint="eastAsia" w:ascii="宋体" w:hAnsi="宋体"/>
                <w:szCs w:val="21"/>
              </w:rPr>
              <w:t>投标报价</w:t>
            </w:r>
          </w:p>
        </w:tc>
        <w:tc>
          <w:tcPr>
            <w:tcW w:w="6146" w:type="dxa"/>
            <w:noWrap w:val="0"/>
            <w:vAlign w:val="top"/>
          </w:tcPr>
          <w:p w14:paraId="6F15CB72">
            <w:pPr>
              <w:snapToGrid w:val="0"/>
              <w:spacing w:line="400" w:lineRule="exact"/>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2009DC8C">
            <w:pPr>
              <w:snapToGrid w:val="0"/>
              <w:spacing w:line="400" w:lineRule="exact"/>
              <w:ind w:firstLine="233" w:firstLineChars="111"/>
              <w:rPr>
                <w:rFonts w:hint="eastAsia" w:ascii="宋体" w:hAnsi="宋体"/>
                <w:bCs/>
                <w:szCs w:val="21"/>
              </w:rPr>
            </w:pPr>
            <w:r>
              <w:rPr>
                <w:rFonts w:hint="eastAsia" w:ascii="宋体" w:hAnsi="宋体"/>
                <w:bCs/>
                <w:szCs w:val="21"/>
              </w:rPr>
              <w:t>（2）按照《政府采购促进中小企业发展管理办法》（财库〔2020〕46号）的规定，服务全部为小型和微型企业承接，且投标人在其投标文件中提供《中小企业声明函》的，对其最后报价给予20%的扣除。</w:t>
            </w:r>
          </w:p>
          <w:p w14:paraId="41D442F5">
            <w:pPr>
              <w:snapToGrid w:val="0"/>
              <w:spacing w:line="400" w:lineRule="exact"/>
              <w:ind w:firstLine="233" w:firstLineChars="111"/>
              <w:rPr>
                <w:rFonts w:hint="eastAsia"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p>
          <w:p w14:paraId="04F0566A">
            <w:pPr>
              <w:snapToGrid w:val="0"/>
              <w:spacing w:line="400" w:lineRule="exact"/>
              <w:ind w:firstLine="233" w:firstLineChars="111"/>
              <w:rPr>
                <w:rFonts w:hint="eastAsia"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4E12B8A9">
            <w:pPr>
              <w:snapToGrid w:val="0"/>
              <w:spacing w:line="400" w:lineRule="exact"/>
              <w:ind w:firstLine="233" w:firstLineChars="111"/>
              <w:rPr>
                <w:rFonts w:hint="eastAsia" w:ascii="宋体" w:hAnsi="宋体"/>
                <w:bCs/>
                <w:szCs w:val="21"/>
              </w:rPr>
            </w:pPr>
            <w:r>
              <w:rPr>
                <w:rFonts w:hint="eastAsia" w:ascii="宋体" w:hAnsi="宋体"/>
                <w:bCs/>
                <w:szCs w:val="21"/>
              </w:rPr>
              <w:t>（5）政策性扣除计算方法。</w:t>
            </w:r>
          </w:p>
          <w:p w14:paraId="03094D36">
            <w:pPr>
              <w:snapToGrid w:val="0"/>
              <w:spacing w:line="400" w:lineRule="exact"/>
              <w:ind w:firstLine="443" w:firstLineChars="211"/>
              <w:rPr>
                <w:rFonts w:hint="eastAsia" w:ascii="宋体" w:hAnsi="宋体"/>
                <w:szCs w:val="21"/>
              </w:rPr>
            </w:pPr>
            <w:r>
              <w:rPr>
                <w:rFonts w:hint="eastAsia" w:ascii="宋体" w:hAnsi="宋体"/>
                <w:bCs/>
                <w:szCs w:val="21"/>
              </w:rPr>
              <w:t>在服务采购项目中，服务由小微企业承接；对符合上述要求的投标人的投标报价给予</w:t>
            </w:r>
            <w:r>
              <w:rPr>
                <w:rFonts w:hint="eastAsia" w:ascii="宋体" w:hAnsi="宋体"/>
                <w:bCs/>
                <w:szCs w:val="21"/>
                <w:lang w:val="en-US" w:eastAsia="zh-CN"/>
              </w:rPr>
              <w:t>1</w:t>
            </w:r>
            <w:r>
              <w:rPr>
                <w:rFonts w:hint="eastAsia" w:ascii="宋体" w:hAnsi="宋体"/>
                <w:bCs/>
                <w:szCs w:val="21"/>
              </w:rPr>
              <w:t>0%的扣除，扣除后的价格为评标报价，即评标报价=投标报价×（1-</w:t>
            </w:r>
            <w:r>
              <w:rPr>
                <w:rFonts w:hint="eastAsia" w:ascii="宋体" w:hAnsi="宋体"/>
                <w:bCs/>
                <w:szCs w:val="21"/>
                <w:lang w:val="en-US" w:eastAsia="zh-CN"/>
              </w:rPr>
              <w:t>1</w:t>
            </w:r>
            <w:r>
              <w:rPr>
                <w:rFonts w:hint="eastAsia" w:ascii="宋体" w:hAnsi="宋体"/>
                <w:bCs/>
                <w:szCs w:val="21"/>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 </w:t>
            </w:r>
            <w:r>
              <w:rPr>
                <w:rFonts w:hint="eastAsia" w:ascii="宋体" w:hAnsi="宋体"/>
                <w:bCs/>
                <w:szCs w:val="21"/>
              </w:rPr>
              <w:t>的扣除，用扣除后的价格参加评审，扣除后的价格为评标报价，即评标报价=投标报价×（1-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626DD664">
            <w:pPr>
              <w:snapToGrid w:val="0"/>
              <w:spacing w:line="400" w:lineRule="exact"/>
              <w:ind w:firstLine="233" w:firstLineChars="111"/>
              <w:rPr>
                <w:rFonts w:hint="eastAsia" w:ascii="宋体" w:hAnsi="宋体"/>
                <w:bCs/>
                <w:szCs w:val="21"/>
              </w:rPr>
            </w:pPr>
            <w:r>
              <w:rPr>
                <w:rFonts w:hint="eastAsia" w:ascii="宋体" w:hAnsi="宋体"/>
                <w:bCs/>
                <w:szCs w:val="21"/>
              </w:rPr>
              <w:t>（6）满足招标文件要求且评标报价最低的评标报价为评标基准价，其价格分为满分。</w:t>
            </w:r>
          </w:p>
          <w:p w14:paraId="75DA2480">
            <w:pPr>
              <w:spacing w:line="400" w:lineRule="exact"/>
              <w:ind w:firstLine="233" w:firstLineChars="111"/>
              <w:rPr>
                <w:rFonts w:hint="eastAsia" w:ascii="宋体" w:hAnsi="宋体"/>
                <w:bCs/>
                <w:szCs w:val="21"/>
              </w:rPr>
            </w:pPr>
            <w:r>
              <w:rPr>
                <w:rFonts w:hint="eastAsia" w:ascii="宋体" w:hAnsi="宋体"/>
                <w:bCs/>
                <w:szCs w:val="21"/>
              </w:rPr>
              <w:t>（7）价格分计算公式：</w:t>
            </w:r>
          </w:p>
          <w:p w14:paraId="051CB4BA">
            <w:pPr>
              <w:pStyle w:val="18"/>
              <w:spacing w:line="400" w:lineRule="exact"/>
              <w:ind w:firstLine="315" w:firstLineChars="150"/>
              <w:rPr>
                <w:rFonts w:hAnsi="宋体" w:cs="Courier New"/>
                <w:bCs/>
                <w:szCs w:val="21"/>
              </w:rPr>
            </w:pPr>
            <w:r>
              <w:rPr>
                <w:rFonts w:hint="eastAsia" w:hAnsi="宋体"/>
                <w:bCs/>
                <w:szCs w:val="21"/>
              </w:rPr>
              <w:t>价格分</w:t>
            </w:r>
            <w:r>
              <w:rPr>
                <w:rFonts w:hint="eastAsia" w:hAnsi="宋体" w:cs="Courier New"/>
                <w:bCs/>
                <w:szCs w:val="21"/>
              </w:rPr>
              <w:t>=(评标基准价／评标报价)×</w:t>
            </w:r>
            <w:r>
              <w:rPr>
                <w:rFonts w:hAnsi="宋体"/>
                <w:bCs/>
                <w:szCs w:val="21"/>
                <w:highlight w:val="none"/>
                <w:u w:val="single"/>
              </w:rPr>
              <w:t>1</w:t>
            </w:r>
            <w:r>
              <w:rPr>
                <w:rFonts w:hAnsi="宋体"/>
                <w:bCs/>
                <w:szCs w:val="21"/>
                <w:u w:val="single"/>
              </w:rPr>
              <w:t>0</w:t>
            </w:r>
            <w:r>
              <w:rPr>
                <w:rFonts w:hint="eastAsia" w:hAnsi="宋体" w:cs="Courier New"/>
                <w:bCs/>
                <w:szCs w:val="21"/>
              </w:rPr>
              <w:t>分</w:t>
            </w:r>
          </w:p>
        </w:tc>
        <w:tc>
          <w:tcPr>
            <w:tcW w:w="1238" w:type="dxa"/>
            <w:noWrap w:val="0"/>
            <w:vAlign w:val="center"/>
          </w:tcPr>
          <w:p w14:paraId="298C14E8">
            <w:pPr>
              <w:snapToGrid w:val="0"/>
              <w:spacing w:line="400" w:lineRule="exact"/>
              <w:rPr>
                <w:rFonts w:hint="eastAsia" w:ascii="宋体" w:hAnsi="宋体"/>
                <w:bCs/>
                <w:szCs w:val="21"/>
              </w:rPr>
            </w:pPr>
            <w:r>
              <w:rPr>
                <w:rFonts w:hint="eastAsia" w:hAnsi="宋体"/>
                <w:bCs/>
                <w:szCs w:val="21"/>
              </w:rPr>
              <w:t>0~</w:t>
            </w:r>
            <w:r>
              <w:rPr>
                <w:rFonts w:hAnsi="宋体"/>
                <w:bCs/>
                <w:szCs w:val="21"/>
              </w:rPr>
              <w:t>10</w:t>
            </w:r>
          </w:p>
        </w:tc>
      </w:tr>
      <w:tr w14:paraId="5FD0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restart"/>
            <w:noWrap w:val="0"/>
            <w:vAlign w:val="center"/>
          </w:tcPr>
          <w:p w14:paraId="63285C4C">
            <w:pPr>
              <w:adjustRightInd w:val="0"/>
              <w:snapToGrid w:val="0"/>
              <w:spacing w:line="400" w:lineRule="exact"/>
              <w:jc w:val="center"/>
              <w:textAlignment w:val="baseline"/>
              <w:rPr>
                <w:rFonts w:hint="eastAsia" w:ascii="宋体" w:hAnsi="宋体"/>
                <w:szCs w:val="21"/>
              </w:rPr>
            </w:pPr>
            <w:r>
              <w:rPr>
                <w:rFonts w:hint="eastAsia" w:ascii="宋体" w:hAnsi="宋体"/>
                <w:szCs w:val="21"/>
              </w:rPr>
              <w:t>1</w:t>
            </w:r>
          </w:p>
        </w:tc>
        <w:tc>
          <w:tcPr>
            <w:tcW w:w="1584" w:type="dxa"/>
            <w:vMerge w:val="restart"/>
            <w:noWrap w:val="0"/>
            <w:vAlign w:val="center"/>
          </w:tcPr>
          <w:p w14:paraId="465BEDB8">
            <w:pPr>
              <w:adjustRightInd w:val="0"/>
              <w:snapToGrid w:val="0"/>
              <w:spacing w:line="400" w:lineRule="exact"/>
              <w:ind w:left="-105" w:leftChars="-50" w:right="-105" w:rightChars="-50"/>
              <w:jc w:val="center"/>
              <w:textAlignment w:val="baseline"/>
              <w:rPr>
                <w:rFonts w:ascii="宋体" w:hAnsi="宋体"/>
                <w:color w:val="auto"/>
                <w:szCs w:val="21"/>
              </w:rPr>
            </w:pPr>
          </w:p>
          <w:p w14:paraId="619212DB">
            <w:pPr>
              <w:adjustRightInd w:val="0"/>
              <w:snapToGrid w:val="0"/>
              <w:spacing w:line="400" w:lineRule="exact"/>
              <w:ind w:left="-105" w:leftChars="-50" w:right="-105" w:rightChars="-50"/>
              <w:jc w:val="center"/>
              <w:textAlignment w:val="baseline"/>
              <w:rPr>
                <w:rFonts w:hint="eastAsia" w:ascii="宋体" w:hAnsi="宋体"/>
                <w:color w:val="auto"/>
                <w:szCs w:val="21"/>
              </w:rPr>
            </w:pPr>
            <w:r>
              <w:rPr>
                <w:rFonts w:hint="eastAsia" w:ascii="宋体" w:hAnsi="宋体"/>
                <w:color w:val="auto"/>
                <w:szCs w:val="21"/>
              </w:rPr>
              <w:t>技术分</w:t>
            </w:r>
          </w:p>
          <w:p w14:paraId="5821BA52">
            <w:pPr>
              <w:adjustRightInd w:val="0"/>
              <w:snapToGrid w:val="0"/>
              <w:spacing w:line="400" w:lineRule="exact"/>
              <w:ind w:left="-105" w:leftChars="-50" w:right="-105" w:rightChars="-50"/>
              <w:jc w:val="center"/>
              <w:textAlignment w:val="baseline"/>
              <w:rPr>
                <w:rFonts w:hint="eastAsia" w:ascii="宋体" w:hAnsi="宋体"/>
                <w:color w:val="auto"/>
                <w:szCs w:val="21"/>
              </w:rPr>
            </w:pPr>
            <w:r>
              <w:rPr>
                <w:rFonts w:hint="eastAsia" w:ascii="宋体" w:hAnsi="宋体"/>
                <w:color w:val="auto"/>
                <w:szCs w:val="21"/>
              </w:rPr>
              <w:t>（满分</w:t>
            </w:r>
            <w:r>
              <w:rPr>
                <w:rFonts w:ascii="宋体" w:hAnsi="宋体"/>
                <w:color w:val="auto"/>
                <w:szCs w:val="21"/>
              </w:rPr>
              <w:t>70</w:t>
            </w:r>
            <w:r>
              <w:rPr>
                <w:rFonts w:hint="eastAsia" w:ascii="宋体" w:hAnsi="宋体"/>
                <w:color w:val="auto"/>
                <w:szCs w:val="21"/>
              </w:rPr>
              <w:t>分）</w:t>
            </w:r>
          </w:p>
        </w:tc>
        <w:tc>
          <w:tcPr>
            <w:tcW w:w="1067" w:type="dxa"/>
            <w:noWrap w:val="0"/>
            <w:vAlign w:val="center"/>
          </w:tcPr>
          <w:p w14:paraId="031E6421">
            <w:pPr>
              <w:spacing w:line="400" w:lineRule="exact"/>
              <w:jc w:val="center"/>
              <w:rPr>
                <w:rFonts w:ascii="宋体" w:hAnsi="宋体"/>
                <w:color w:val="auto"/>
                <w:szCs w:val="21"/>
              </w:rPr>
            </w:pPr>
            <w:r>
              <w:rPr>
                <w:rFonts w:hint="eastAsia" w:ascii="宋体" w:hAnsi="宋体"/>
                <w:color w:val="auto"/>
                <w:kern w:val="0"/>
                <w:szCs w:val="21"/>
              </w:rPr>
              <w:t>1.1需求理解</w:t>
            </w:r>
            <w:r>
              <w:rPr>
                <w:rFonts w:hint="eastAsia" w:ascii="宋体" w:hAnsi="宋体"/>
                <w:color w:val="auto"/>
                <w:kern w:val="0"/>
                <w:szCs w:val="21"/>
                <w:lang w:eastAsia="zh-CN"/>
              </w:rPr>
              <w:t>（</w:t>
            </w:r>
            <w:r>
              <w:rPr>
                <w:rFonts w:hint="eastAsia" w:ascii="宋体" w:hAnsi="宋体"/>
                <w:color w:val="auto"/>
                <w:kern w:val="0"/>
                <w:szCs w:val="21"/>
                <w:lang w:val="en-US" w:eastAsia="zh-CN"/>
              </w:rPr>
              <w:t>满分15分</w:t>
            </w:r>
            <w:r>
              <w:rPr>
                <w:rFonts w:hint="eastAsia" w:ascii="宋体" w:hAnsi="宋体"/>
                <w:color w:val="auto"/>
                <w:kern w:val="0"/>
                <w:szCs w:val="21"/>
                <w:lang w:eastAsia="zh-CN"/>
              </w:rPr>
              <w:t>）</w:t>
            </w:r>
          </w:p>
        </w:tc>
        <w:tc>
          <w:tcPr>
            <w:tcW w:w="6146" w:type="dxa"/>
            <w:noWrap w:val="0"/>
            <w:vAlign w:val="center"/>
          </w:tcPr>
          <w:p w14:paraId="206580D9">
            <w:pPr>
              <w:spacing w:line="400" w:lineRule="exact"/>
              <w:ind w:firstLine="402"/>
              <w:rPr>
                <w:rFonts w:hint="eastAsia"/>
                <w:color w:val="auto"/>
              </w:rPr>
            </w:pPr>
            <w:r>
              <w:rPr>
                <w:rFonts w:hint="eastAsia"/>
                <w:color w:val="auto"/>
              </w:rPr>
              <w:t>投标人能够根据采购需求，提供需求分析，应至少涵盖</w:t>
            </w:r>
            <w:r>
              <w:rPr>
                <w:rFonts w:hint="eastAsia" w:ascii="仿宋" w:hAnsi="仿宋" w:eastAsia="仿宋" w:cs="仿宋"/>
                <w:color w:val="auto"/>
              </w:rPr>
              <w:t>①</w:t>
            </w:r>
            <w:r>
              <w:rPr>
                <w:rFonts w:hint="eastAsia" w:ascii="宋体" w:hAnsi="宋体" w:eastAsia="宋体" w:cs="Times New Roman"/>
                <w:bCs/>
                <w:color w:val="auto"/>
                <w:lang w:val="en-US" w:eastAsia="zh-CN"/>
              </w:rPr>
              <w:t>背景</w:t>
            </w:r>
            <w:r>
              <w:rPr>
                <w:rFonts w:hint="eastAsia" w:ascii="宋体" w:hAnsi="宋体" w:eastAsia="宋体" w:cs="Times New Roman"/>
                <w:bCs/>
                <w:color w:val="auto"/>
              </w:rPr>
              <w:t>分析</w:t>
            </w:r>
            <w:r>
              <w:rPr>
                <w:rFonts w:hint="eastAsia"/>
                <w:color w:val="auto"/>
                <w:lang w:eastAsia="zh-CN"/>
              </w:rPr>
              <w:t>、</w:t>
            </w:r>
            <w:r>
              <w:rPr>
                <w:rFonts w:hint="eastAsia" w:ascii="仿宋" w:hAnsi="仿宋" w:eastAsia="仿宋" w:cs="仿宋"/>
                <w:color w:val="auto"/>
                <w:lang w:eastAsia="zh-CN"/>
              </w:rPr>
              <w:t>②</w:t>
            </w:r>
            <w:r>
              <w:rPr>
                <w:rFonts w:hint="eastAsia"/>
                <w:color w:val="auto"/>
              </w:rPr>
              <w:t>医保支付资格管理业务流程理解</w:t>
            </w:r>
            <w:r>
              <w:rPr>
                <w:rFonts w:hint="eastAsia"/>
                <w:color w:val="auto"/>
                <w:lang w:eastAsia="zh-CN"/>
              </w:rPr>
              <w:t>（</w:t>
            </w:r>
            <w:r>
              <w:rPr>
                <w:rFonts w:hint="eastAsia" w:hAnsi="宋体"/>
                <w:bCs/>
                <w:color w:val="auto"/>
              </w:rPr>
              <w:t>登记备案管理</w:t>
            </w:r>
            <w:r>
              <w:rPr>
                <w:rFonts w:hint="eastAsia" w:hAnsi="宋体"/>
                <w:bCs/>
                <w:color w:val="auto"/>
                <w:lang w:eastAsia="zh-CN"/>
              </w:rPr>
              <w:t>、</w:t>
            </w:r>
            <w:r>
              <w:rPr>
                <w:rFonts w:hint="eastAsia" w:hAnsi="宋体"/>
                <w:bCs/>
                <w:color w:val="auto"/>
              </w:rPr>
              <w:t>服务承诺管理</w:t>
            </w:r>
            <w:r>
              <w:rPr>
                <w:rFonts w:hint="eastAsia" w:hAnsi="宋体"/>
                <w:bCs/>
                <w:color w:val="auto"/>
                <w:lang w:eastAsia="zh-CN"/>
              </w:rPr>
              <w:t>、</w:t>
            </w:r>
            <w:r>
              <w:rPr>
                <w:rFonts w:hint="eastAsia" w:hAnsi="宋体"/>
                <w:bCs/>
                <w:color w:val="auto"/>
              </w:rPr>
              <w:t>违规记分管理</w:t>
            </w:r>
            <w:r>
              <w:rPr>
                <w:rFonts w:hint="eastAsia" w:hAnsi="宋体"/>
                <w:bCs/>
                <w:color w:val="auto"/>
                <w:lang w:eastAsia="zh-CN"/>
              </w:rPr>
              <w:t>、</w:t>
            </w:r>
            <w:r>
              <w:rPr>
                <w:rFonts w:hint="eastAsia" w:hAnsi="宋体"/>
                <w:bCs/>
                <w:color w:val="auto"/>
              </w:rPr>
              <w:t>异议申诉管理</w:t>
            </w:r>
            <w:r>
              <w:rPr>
                <w:rFonts w:hint="eastAsia" w:hAnsi="宋体"/>
                <w:bCs/>
                <w:color w:val="auto"/>
                <w:lang w:eastAsia="zh-CN"/>
              </w:rPr>
              <w:t>、</w:t>
            </w:r>
            <w:r>
              <w:rPr>
                <w:rFonts w:hint="eastAsia"/>
                <w:color w:val="auto"/>
                <w:lang w:val="en-US" w:eastAsia="zh-CN"/>
              </w:rPr>
              <w:t>学习考试管理、</w:t>
            </w:r>
            <w:r>
              <w:rPr>
                <w:rFonts w:hint="eastAsia" w:hAnsi="宋体"/>
                <w:bCs/>
                <w:color w:val="auto"/>
              </w:rPr>
              <w:t>外部接口管理</w:t>
            </w:r>
            <w:r>
              <w:rPr>
                <w:rFonts w:hint="eastAsia" w:hAnsi="宋体"/>
                <w:bCs/>
                <w:color w:val="auto"/>
                <w:lang w:eastAsia="zh-CN"/>
              </w:rPr>
              <w:t>、</w:t>
            </w:r>
            <w:r>
              <w:rPr>
                <w:rFonts w:hint="eastAsia" w:hAnsi="宋体"/>
                <w:bCs/>
                <w:color w:val="auto"/>
              </w:rPr>
              <w:t>系统后台管理</w:t>
            </w:r>
            <w:r>
              <w:rPr>
                <w:rFonts w:hint="eastAsia"/>
                <w:color w:val="auto"/>
                <w:lang w:eastAsia="zh-CN"/>
              </w:rPr>
              <w:t>）</w:t>
            </w:r>
            <w:r>
              <w:rPr>
                <w:rFonts w:hint="eastAsia"/>
                <w:color w:val="auto"/>
              </w:rPr>
              <w:t>、</w:t>
            </w:r>
            <w:r>
              <w:rPr>
                <w:rFonts w:hint="eastAsia" w:ascii="仿宋" w:hAnsi="仿宋" w:eastAsia="仿宋" w:cs="仿宋"/>
                <w:color w:val="auto"/>
              </w:rPr>
              <w:t>③</w:t>
            </w:r>
            <w:r>
              <w:rPr>
                <w:rFonts w:hint="eastAsia"/>
                <w:color w:val="auto"/>
              </w:rPr>
              <w:t>重难点问题分析</w:t>
            </w:r>
            <w:r>
              <w:rPr>
                <w:rFonts w:hint="eastAsia"/>
                <w:color w:val="auto"/>
                <w:lang w:val="en-US" w:eastAsia="zh-CN"/>
              </w:rPr>
              <w:t>及</w:t>
            </w:r>
            <w:r>
              <w:rPr>
                <w:rFonts w:hint="eastAsia"/>
                <w:color w:val="auto"/>
              </w:rPr>
              <w:t>应对</w:t>
            </w:r>
            <w:r>
              <w:rPr>
                <w:rFonts w:hint="eastAsia"/>
                <w:color w:val="auto"/>
                <w:lang w:val="en-US" w:eastAsia="zh-CN"/>
              </w:rPr>
              <w:t>措施</w:t>
            </w:r>
            <w:r>
              <w:rPr>
                <w:rFonts w:hint="eastAsia"/>
                <w:color w:val="auto"/>
              </w:rPr>
              <w:t>。</w:t>
            </w:r>
            <w:r>
              <w:rPr>
                <w:color w:val="auto"/>
                <w:kern w:val="0"/>
                <w:sz w:val="20"/>
                <w:szCs w:val="20"/>
                <w:highlight w:val="none"/>
                <w:shd w:val="clear" w:color="auto" w:fill="auto"/>
              </w:rPr>
              <w:t>（请评委根据投标人所提供的材料在各相关档次内独立打分，各档次分数不予叠加</w:t>
            </w:r>
            <w:r>
              <w:rPr>
                <w:rFonts w:hint="eastAsia"/>
                <w:color w:val="auto"/>
                <w:kern w:val="0"/>
                <w:sz w:val="20"/>
                <w:szCs w:val="20"/>
                <w:highlight w:val="none"/>
                <w:shd w:val="clear" w:color="auto" w:fill="auto"/>
              </w:rPr>
              <w:t>，未达到一档要求的不得分</w:t>
            </w:r>
            <w:r>
              <w:rPr>
                <w:color w:val="auto"/>
                <w:kern w:val="0"/>
                <w:sz w:val="20"/>
                <w:szCs w:val="20"/>
                <w:highlight w:val="none"/>
                <w:shd w:val="clear" w:color="auto" w:fill="auto"/>
              </w:rPr>
              <w:t>）</w:t>
            </w:r>
          </w:p>
          <w:p w14:paraId="12273ADC">
            <w:pPr>
              <w:widowControl/>
              <w:spacing w:line="400" w:lineRule="exact"/>
              <w:ind w:firstLine="402" w:firstLineChars="200"/>
              <w:jc w:val="left"/>
              <w:rPr>
                <w:rFonts w:hint="eastAsia"/>
                <w:color w:val="auto"/>
                <w:sz w:val="20"/>
                <w:szCs w:val="20"/>
                <w:highlight w:val="none"/>
                <w:shd w:val="clear" w:color="auto" w:fill="auto"/>
              </w:rPr>
            </w:pPr>
            <w:r>
              <w:rPr>
                <w:b/>
                <w:bCs/>
                <w:color w:val="auto"/>
                <w:sz w:val="20"/>
                <w:szCs w:val="20"/>
                <w:highlight w:val="none"/>
                <w:shd w:val="clear" w:color="auto" w:fill="auto"/>
              </w:rPr>
              <w:t>一档</w:t>
            </w:r>
            <w:r>
              <w:rPr>
                <w:rFonts w:hint="eastAsia"/>
                <w:b/>
                <w:bCs/>
                <w:color w:val="auto"/>
                <w:sz w:val="20"/>
                <w:szCs w:val="20"/>
                <w:highlight w:val="none"/>
                <w:shd w:val="clear" w:color="auto" w:fill="auto"/>
              </w:rPr>
              <w:t>（</w:t>
            </w:r>
            <w:r>
              <w:rPr>
                <w:rFonts w:hint="eastAsia"/>
                <w:b/>
                <w:bCs/>
                <w:color w:val="auto"/>
                <w:sz w:val="20"/>
                <w:szCs w:val="20"/>
                <w:highlight w:val="none"/>
                <w:shd w:val="clear" w:color="auto" w:fill="auto"/>
                <w:lang w:val="en-US" w:eastAsia="zh-CN"/>
              </w:rPr>
              <w:t>5</w:t>
            </w:r>
            <w:r>
              <w:rPr>
                <w:rFonts w:hint="eastAsia"/>
                <w:b/>
                <w:bCs/>
                <w:color w:val="auto"/>
                <w:sz w:val="20"/>
                <w:szCs w:val="20"/>
                <w:highlight w:val="none"/>
                <w:shd w:val="clear" w:color="auto" w:fill="auto"/>
              </w:rPr>
              <w:t>分）</w:t>
            </w:r>
            <w:r>
              <w:rPr>
                <w:b/>
                <w:bCs/>
                <w:color w:val="auto"/>
                <w:sz w:val="20"/>
                <w:szCs w:val="20"/>
                <w:highlight w:val="none"/>
                <w:shd w:val="clear" w:color="auto" w:fill="auto"/>
              </w:rPr>
              <w:t>：</w:t>
            </w:r>
            <w:r>
              <w:rPr>
                <w:rFonts w:hint="eastAsia"/>
                <w:color w:val="auto"/>
                <w:sz w:val="20"/>
                <w:szCs w:val="20"/>
                <w:highlight w:val="none"/>
                <w:shd w:val="clear" w:color="auto" w:fill="auto"/>
                <w:lang w:val="en-US" w:eastAsia="zh-CN"/>
              </w:rPr>
              <w:t>内容简单，仅其中2项内容符合项目要求</w:t>
            </w:r>
            <w:r>
              <w:rPr>
                <w:rFonts w:hint="eastAsia"/>
                <w:color w:val="auto"/>
                <w:kern w:val="0"/>
                <w:sz w:val="20"/>
                <w:szCs w:val="20"/>
                <w:highlight w:val="none"/>
                <w:shd w:val="clear" w:color="auto" w:fill="auto"/>
              </w:rPr>
              <w:t>。</w:t>
            </w:r>
          </w:p>
          <w:p w14:paraId="6F5C124D">
            <w:pPr>
              <w:widowControl/>
              <w:spacing w:line="400" w:lineRule="exact"/>
              <w:ind w:firstLine="402" w:firstLineChars="200"/>
              <w:jc w:val="left"/>
              <w:rPr>
                <w:color w:val="auto"/>
                <w:sz w:val="20"/>
                <w:szCs w:val="20"/>
                <w:highlight w:val="none"/>
                <w:shd w:val="clear" w:color="auto" w:fill="auto"/>
              </w:rPr>
            </w:pPr>
            <w:r>
              <w:rPr>
                <w:b/>
                <w:bCs/>
                <w:color w:val="auto"/>
                <w:kern w:val="0"/>
                <w:sz w:val="20"/>
                <w:szCs w:val="20"/>
                <w:highlight w:val="none"/>
                <w:shd w:val="clear" w:color="auto" w:fill="auto"/>
              </w:rPr>
              <w:t>二档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10</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color w:val="auto"/>
                <w:sz w:val="20"/>
                <w:szCs w:val="20"/>
                <w:highlight w:val="none"/>
                <w:shd w:val="clear" w:color="auto" w:fill="auto"/>
                <w:lang w:val="en-US" w:eastAsia="zh-CN"/>
              </w:rPr>
              <w:t>内容简单，3项内容符合项目要求</w:t>
            </w:r>
            <w:r>
              <w:rPr>
                <w:rFonts w:hint="eastAsia"/>
                <w:color w:val="auto"/>
                <w:kern w:val="0"/>
                <w:sz w:val="20"/>
                <w:szCs w:val="20"/>
                <w:highlight w:val="none"/>
                <w:shd w:val="clear" w:color="auto" w:fill="auto"/>
              </w:rPr>
              <w:t>。</w:t>
            </w:r>
          </w:p>
          <w:p w14:paraId="0D78F094">
            <w:pPr>
              <w:ind w:firstLine="402"/>
              <w:rPr>
                <w:rFonts w:ascii="Times New Roman" w:hAnsi="Times New Roman" w:cs="Times New Roman"/>
                <w:color w:val="auto"/>
                <w:sz w:val="21"/>
              </w:rPr>
            </w:pPr>
            <w:r>
              <w:rPr>
                <w:b/>
                <w:bCs/>
                <w:color w:val="auto"/>
                <w:kern w:val="0"/>
                <w:sz w:val="20"/>
                <w:szCs w:val="20"/>
                <w:highlight w:val="none"/>
                <w:shd w:val="clear" w:color="auto" w:fill="auto"/>
              </w:rPr>
              <w:t>三档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15</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b w:val="0"/>
                <w:bCs w:val="0"/>
                <w:color w:val="auto"/>
                <w:kern w:val="0"/>
                <w:sz w:val="20"/>
                <w:szCs w:val="20"/>
                <w:highlight w:val="none"/>
                <w:shd w:val="clear" w:color="auto" w:fill="auto"/>
                <w:lang w:val="en-US" w:eastAsia="zh-CN"/>
              </w:rPr>
              <w:t>内容详细，3项内容分析准确且符合项目要求，处理难点问题的措施合理可行</w:t>
            </w:r>
            <w:r>
              <w:rPr>
                <w:rFonts w:hint="eastAsia"/>
                <w:color w:val="auto"/>
                <w:kern w:val="0"/>
                <w:sz w:val="20"/>
                <w:szCs w:val="20"/>
                <w:highlight w:val="none"/>
                <w:shd w:val="clear" w:color="auto" w:fill="auto"/>
              </w:rPr>
              <w:t>。</w:t>
            </w:r>
          </w:p>
        </w:tc>
        <w:tc>
          <w:tcPr>
            <w:tcW w:w="1238" w:type="dxa"/>
            <w:noWrap w:val="0"/>
            <w:vAlign w:val="center"/>
          </w:tcPr>
          <w:p w14:paraId="3A4C69ED">
            <w:pPr>
              <w:widowControl/>
              <w:snapToGrid w:val="0"/>
              <w:spacing w:line="400" w:lineRule="exact"/>
              <w:rPr>
                <w:rFonts w:hint="eastAsia" w:ascii="宋体" w:hAnsi="宋体" w:eastAsia="宋体" w:cs="微软雅黑"/>
                <w:color w:val="auto"/>
                <w:szCs w:val="21"/>
                <w:lang w:eastAsia="zh-CN"/>
              </w:rPr>
            </w:pPr>
            <w:r>
              <w:rPr>
                <w:rFonts w:hint="eastAsia" w:hAnsi="宋体"/>
                <w:bCs/>
                <w:color w:val="auto"/>
                <w:szCs w:val="21"/>
              </w:rPr>
              <w:t>0~1</w:t>
            </w:r>
            <w:r>
              <w:rPr>
                <w:rFonts w:hint="eastAsia" w:hAnsi="宋体"/>
                <w:bCs/>
                <w:color w:val="auto"/>
                <w:szCs w:val="21"/>
                <w:lang w:val="en-US" w:eastAsia="zh-CN"/>
              </w:rPr>
              <w:t>5</w:t>
            </w:r>
          </w:p>
        </w:tc>
      </w:tr>
      <w:tr w14:paraId="01D0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2936504A">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6C5FFDEC">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noWrap w:val="0"/>
            <w:vAlign w:val="center"/>
          </w:tcPr>
          <w:p w14:paraId="6041E64C">
            <w:pPr>
              <w:spacing w:line="400" w:lineRule="exact"/>
              <w:jc w:val="center"/>
              <w:rPr>
                <w:rFonts w:hint="eastAsia" w:eastAsia="宋体"/>
                <w:color w:val="auto"/>
                <w:kern w:val="0"/>
                <w:szCs w:val="21"/>
                <w:lang w:eastAsia="zh-CN"/>
              </w:rPr>
            </w:pPr>
            <w:r>
              <w:rPr>
                <w:rFonts w:hint="eastAsia" w:ascii="宋体" w:hAnsi="宋体"/>
                <w:color w:val="auto"/>
                <w:kern w:val="0"/>
                <w:szCs w:val="21"/>
              </w:rPr>
              <w:t>1.2总体设计方案</w:t>
            </w:r>
            <w:r>
              <w:rPr>
                <w:rFonts w:hint="eastAsia" w:ascii="宋体" w:hAnsi="宋体"/>
                <w:color w:val="auto"/>
                <w:kern w:val="0"/>
                <w:szCs w:val="21"/>
                <w:lang w:eastAsia="zh-CN"/>
              </w:rPr>
              <w:t>（</w:t>
            </w:r>
            <w:r>
              <w:rPr>
                <w:rFonts w:hint="eastAsia" w:ascii="宋体" w:hAnsi="宋体"/>
                <w:color w:val="auto"/>
                <w:kern w:val="0"/>
                <w:szCs w:val="21"/>
                <w:lang w:val="en-US" w:eastAsia="zh-CN"/>
              </w:rPr>
              <w:t>满分15分</w:t>
            </w:r>
            <w:r>
              <w:rPr>
                <w:rFonts w:hint="eastAsia" w:ascii="宋体" w:hAnsi="宋体"/>
                <w:color w:val="auto"/>
                <w:kern w:val="0"/>
                <w:szCs w:val="21"/>
                <w:lang w:eastAsia="zh-CN"/>
              </w:rPr>
              <w:t>）</w:t>
            </w:r>
          </w:p>
        </w:tc>
        <w:tc>
          <w:tcPr>
            <w:tcW w:w="6146" w:type="dxa"/>
            <w:noWrap w:val="0"/>
            <w:vAlign w:val="center"/>
          </w:tcPr>
          <w:p w14:paraId="3256FA1A">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投标人能够根据采购需求，提供总体设计方案，包括</w:t>
            </w:r>
            <w:r>
              <w:rPr>
                <w:rFonts w:hint="eastAsia" w:ascii="仿宋" w:hAnsi="仿宋" w:eastAsia="仿宋" w:cs="仿宋"/>
                <w:color w:val="auto"/>
              </w:rPr>
              <w:t>①</w:t>
            </w:r>
            <w:r>
              <w:rPr>
                <w:rFonts w:hint="eastAsia" w:ascii="宋体" w:hAnsi="宋体"/>
                <w:color w:val="auto"/>
                <w:kern w:val="0"/>
                <w:szCs w:val="21"/>
              </w:rPr>
              <w:t>总体架构设计、</w:t>
            </w:r>
            <w:r>
              <w:rPr>
                <w:rFonts w:hint="eastAsia" w:ascii="仿宋" w:hAnsi="仿宋" w:eastAsia="仿宋" w:cs="仿宋"/>
                <w:color w:val="auto"/>
                <w:lang w:eastAsia="zh-CN"/>
              </w:rPr>
              <w:t>②</w:t>
            </w:r>
            <w:r>
              <w:rPr>
                <w:rFonts w:hint="eastAsia" w:ascii="宋体" w:hAnsi="宋体"/>
                <w:color w:val="auto"/>
                <w:kern w:val="0"/>
                <w:szCs w:val="21"/>
              </w:rPr>
              <w:t>技术架构设计、</w:t>
            </w:r>
            <w:r>
              <w:rPr>
                <w:rFonts w:hint="eastAsia" w:ascii="仿宋" w:hAnsi="仿宋" w:eastAsia="仿宋" w:cs="仿宋"/>
                <w:color w:val="auto"/>
              </w:rPr>
              <w:t>③</w:t>
            </w:r>
            <w:r>
              <w:rPr>
                <w:rFonts w:hint="eastAsia" w:ascii="宋体" w:hAnsi="宋体"/>
                <w:color w:val="auto"/>
                <w:kern w:val="0"/>
                <w:szCs w:val="21"/>
              </w:rPr>
              <w:t>数据架构设计。</w:t>
            </w:r>
          </w:p>
          <w:p w14:paraId="3F00229F">
            <w:pPr>
              <w:spacing w:line="400" w:lineRule="exact"/>
              <w:ind w:firstLine="400" w:firstLineChars="200"/>
              <w:rPr>
                <w:rFonts w:hint="eastAsia"/>
                <w:color w:val="auto"/>
              </w:rPr>
            </w:pPr>
            <w:r>
              <w:rPr>
                <w:color w:val="auto"/>
                <w:kern w:val="0"/>
                <w:sz w:val="20"/>
                <w:szCs w:val="20"/>
                <w:highlight w:val="none"/>
                <w:shd w:val="clear" w:color="auto" w:fill="auto"/>
              </w:rPr>
              <w:t>（请评委根据投标人所提供的材料在各相关档次内独立打分，各档次分数不予叠加</w:t>
            </w:r>
            <w:r>
              <w:rPr>
                <w:rFonts w:hint="eastAsia"/>
                <w:color w:val="auto"/>
                <w:kern w:val="0"/>
                <w:sz w:val="20"/>
                <w:szCs w:val="20"/>
                <w:highlight w:val="none"/>
                <w:shd w:val="clear" w:color="auto" w:fill="auto"/>
              </w:rPr>
              <w:t>，未达到一档要求的不得分</w:t>
            </w:r>
            <w:r>
              <w:rPr>
                <w:color w:val="auto"/>
                <w:kern w:val="0"/>
                <w:sz w:val="20"/>
                <w:szCs w:val="20"/>
                <w:highlight w:val="none"/>
                <w:shd w:val="clear" w:color="auto" w:fill="auto"/>
              </w:rPr>
              <w:t>）</w:t>
            </w:r>
          </w:p>
          <w:p w14:paraId="1F24A6C8">
            <w:pPr>
              <w:widowControl/>
              <w:spacing w:line="340" w:lineRule="exact"/>
              <w:ind w:firstLine="402" w:firstLineChars="200"/>
              <w:jc w:val="left"/>
              <w:rPr>
                <w:rFonts w:hint="eastAsia"/>
                <w:color w:val="auto"/>
                <w:sz w:val="20"/>
                <w:szCs w:val="20"/>
                <w:highlight w:val="none"/>
                <w:shd w:val="clear" w:color="auto" w:fill="auto"/>
              </w:rPr>
            </w:pPr>
            <w:r>
              <w:rPr>
                <w:b/>
                <w:bCs/>
                <w:color w:val="auto"/>
                <w:sz w:val="20"/>
                <w:szCs w:val="20"/>
                <w:highlight w:val="none"/>
                <w:shd w:val="clear" w:color="auto" w:fill="auto"/>
              </w:rPr>
              <w:t>一档</w:t>
            </w:r>
            <w:r>
              <w:rPr>
                <w:rFonts w:hint="eastAsia"/>
                <w:b/>
                <w:bCs/>
                <w:color w:val="auto"/>
                <w:sz w:val="20"/>
                <w:szCs w:val="20"/>
                <w:highlight w:val="none"/>
                <w:shd w:val="clear" w:color="auto" w:fill="auto"/>
              </w:rPr>
              <w:t>（</w:t>
            </w:r>
            <w:r>
              <w:rPr>
                <w:rFonts w:hint="eastAsia"/>
                <w:b/>
                <w:bCs/>
                <w:color w:val="auto"/>
                <w:sz w:val="20"/>
                <w:szCs w:val="20"/>
                <w:highlight w:val="none"/>
                <w:shd w:val="clear" w:color="auto" w:fill="auto"/>
                <w:lang w:val="en-US" w:eastAsia="zh-CN"/>
              </w:rPr>
              <w:t>5</w:t>
            </w:r>
            <w:r>
              <w:rPr>
                <w:rFonts w:hint="eastAsia"/>
                <w:b/>
                <w:bCs/>
                <w:color w:val="auto"/>
                <w:sz w:val="20"/>
                <w:szCs w:val="20"/>
                <w:highlight w:val="none"/>
                <w:shd w:val="clear" w:color="auto" w:fill="auto"/>
              </w:rPr>
              <w:t>分）</w:t>
            </w:r>
            <w:r>
              <w:rPr>
                <w:b/>
                <w:bCs/>
                <w:color w:val="auto"/>
                <w:sz w:val="20"/>
                <w:szCs w:val="20"/>
                <w:highlight w:val="none"/>
                <w:shd w:val="clear" w:color="auto" w:fill="auto"/>
              </w:rPr>
              <w:t>：</w:t>
            </w:r>
            <w:r>
              <w:rPr>
                <w:rFonts w:hint="eastAsia"/>
                <w:color w:val="auto"/>
                <w:sz w:val="20"/>
                <w:szCs w:val="20"/>
                <w:highlight w:val="none"/>
                <w:shd w:val="clear" w:color="auto" w:fill="auto"/>
                <w:lang w:val="en-US" w:eastAsia="zh-CN"/>
              </w:rPr>
              <w:t>内容简单，仅其中1项内容合理可行</w:t>
            </w:r>
            <w:r>
              <w:rPr>
                <w:rFonts w:hint="eastAsia"/>
                <w:color w:val="auto"/>
                <w:kern w:val="0"/>
                <w:sz w:val="20"/>
                <w:szCs w:val="20"/>
                <w:highlight w:val="none"/>
                <w:shd w:val="clear" w:color="auto" w:fill="auto"/>
              </w:rPr>
              <w:t>。</w:t>
            </w:r>
          </w:p>
          <w:p w14:paraId="13D1E6BA">
            <w:pPr>
              <w:widowControl/>
              <w:spacing w:line="340" w:lineRule="exact"/>
              <w:ind w:firstLine="402" w:firstLineChars="200"/>
              <w:jc w:val="left"/>
              <w:rPr>
                <w:color w:val="auto"/>
                <w:sz w:val="20"/>
                <w:szCs w:val="20"/>
                <w:highlight w:val="none"/>
                <w:shd w:val="clear" w:color="auto" w:fill="auto"/>
              </w:rPr>
            </w:pPr>
            <w:r>
              <w:rPr>
                <w:b/>
                <w:bCs/>
                <w:color w:val="auto"/>
                <w:kern w:val="0"/>
                <w:sz w:val="20"/>
                <w:szCs w:val="20"/>
                <w:highlight w:val="none"/>
                <w:shd w:val="clear" w:color="auto" w:fill="auto"/>
              </w:rPr>
              <w:t>二档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10</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color w:val="auto"/>
                <w:sz w:val="20"/>
                <w:szCs w:val="20"/>
                <w:highlight w:val="none"/>
                <w:shd w:val="clear" w:color="auto" w:fill="auto"/>
                <w:lang w:val="en-US" w:eastAsia="zh-CN"/>
              </w:rPr>
              <w:t>内容简单，其中2项内容合理可行</w:t>
            </w:r>
            <w:r>
              <w:rPr>
                <w:rFonts w:hint="eastAsia"/>
                <w:color w:val="auto"/>
                <w:kern w:val="0"/>
                <w:sz w:val="20"/>
                <w:szCs w:val="20"/>
                <w:highlight w:val="none"/>
                <w:shd w:val="clear" w:color="auto" w:fill="auto"/>
              </w:rPr>
              <w:t>。</w:t>
            </w:r>
          </w:p>
          <w:p w14:paraId="752A1831">
            <w:pPr>
              <w:spacing w:line="400" w:lineRule="exact"/>
              <w:ind w:firstLine="402" w:firstLineChars="200"/>
              <w:rPr>
                <w:rFonts w:hint="eastAsia"/>
                <w:color w:val="auto"/>
                <w:kern w:val="0"/>
                <w:szCs w:val="21"/>
              </w:rPr>
            </w:pPr>
            <w:r>
              <w:rPr>
                <w:b/>
                <w:bCs/>
                <w:color w:val="auto"/>
                <w:kern w:val="0"/>
                <w:sz w:val="20"/>
                <w:szCs w:val="20"/>
                <w:highlight w:val="none"/>
                <w:shd w:val="clear" w:color="auto" w:fill="auto"/>
              </w:rPr>
              <w:t>三档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15</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b w:val="0"/>
                <w:bCs w:val="0"/>
                <w:color w:val="auto"/>
                <w:kern w:val="0"/>
                <w:sz w:val="20"/>
                <w:szCs w:val="20"/>
                <w:highlight w:val="none"/>
                <w:shd w:val="clear" w:color="auto" w:fill="auto"/>
                <w:lang w:val="en-US" w:eastAsia="zh-CN"/>
              </w:rPr>
              <w:t>内容详细完整，3项内容合理可行</w:t>
            </w:r>
            <w:r>
              <w:rPr>
                <w:rFonts w:hint="eastAsia"/>
                <w:color w:val="auto"/>
                <w:kern w:val="0"/>
                <w:sz w:val="20"/>
                <w:szCs w:val="20"/>
                <w:highlight w:val="none"/>
                <w:shd w:val="clear" w:color="auto" w:fill="auto"/>
              </w:rPr>
              <w:t>。</w:t>
            </w:r>
          </w:p>
        </w:tc>
        <w:tc>
          <w:tcPr>
            <w:tcW w:w="1238" w:type="dxa"/>
            <w:noWrap w:val="0"/>
            <w:vAlign w:val="center"/>
          </w:tcPr>
          <w:p w14:paraId="11102021">
            <w:pPr>
              <w:widowControl/>
              <w:snapToGrid w:val="0"/>
              <w:spacing w:line="400" w:lineRule="exact"/>
              <w:rPr>
                <w:rFonts w:hint="default" w:hAnsi="宋体" w:eastAsia="宋体"/>
                <w:bCs/>
                <w:color w:val="auto"/>
                <w:szCs w:val="21"/>
                <w:lang w:val="en-US" w:eastAsia="zh-CN"/>
              </w:rPr>
            </w:pPr>
            <w:r>
              <w:rPr>
                <w:rFonts w:hint="eastAsia" w:hAnsi="宋体"/>
                <w:bCs/>
                <w:color w:val="auto"/>
                <w:szCs w:val="21"/>
              </w:rPr>
              <w:t>0~</w:t>
            </w:r>
            <w:r>
              <w:rPr>
                <w:rFonts w:hint="eastAsia" w:hAnsi="宋体"/>
                <w:bCs/>
                <w:color w:val="auto"/>
                <w:szCs w:val="21"/>
                <w:lang w:val="en-US" w:eastAsia="zh-CN"/>
              </w:rPr>
              <w:t>15</w:t>
            </w:r>
          </w:p>
        </w:tc>
      </w:tr>
      <w:tr w14:paraId="0E99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24CC50F7">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1F7CA7FB">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noWrap w:val="0"/>
            <w:vAlign w:val="center"/>
          </w:tcPr>
          <w:p w14:paraId="45A4EBB6">
            <w:pPr>
              <w:spacing w:line="400" w:lineRule="exact"/>
              <w:jc w:val="center"/>
              <w:rPr>
                <w:rFonts w:hint="eastAsia"/>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3</w:t>
            </w:r>
            <w:r>
              <w:rPr>
                <w:rFonts w:hint="eastAsia" w:ascii="宋体" w:hAnsi="宋体"/>
                <w:color w:val="auto"/>
                <w:kern w:val="0"/>
                <w:szCs w:val="21"/>
              </w:rPr>
              <w:t>安全设计方案</w:t>
            </w:r>
            <w:r>
              <w:rPr>
                <w:rFonts w:hint="eastAsia" w:ascii="宋体" w:hAnsi="宋体"/>
                <w:color w:val="auto"/>
                <w:kern w:val="0"/>
                <w:szCs w:val="21"/>
                <w:lang w:eastAsia="zh-CN"/>
              </w:rPr>
              <w:t>（</w:t>
            </w:r>
            <w:r>
              <w:rPr>
                <w:rFonts w:hint="eastAsia" w:ascii="宋体" w:hAnsi="宋体"/>
                <w:color w:val="auto"/>
                <w:kern w:val="0"/>
                <w:szCs w:val="21"/>
                <w:lang w:val="en-US" w:eastAsia="zh-CN"/>
              </w:rPr>
              <w:t>满分10分</w:t>
            </w:r>
            <w:r>
              <w:rPr>
                <w:rFonts w:hint="eastAsia" w:ascii="宋体" w:hAnsi="宋体"/>
                <w:color w:val="auto"/>
                <w:kern w:val="0"/>
                <w:szCs w:val="21"/>
                <w:lang w:eastAsia="zh-CN"/>
              </w:rPr>
              <w:t>）</w:t>
            </w:r>
          </w:p>
        </w:tc>
        <w:tc>
          <w:tcPr>
            <w:tcW w:w="6146" w:type="dxa"/>
            <w:noWrap w:val="0"/>
            <w:vAlign w:val="center"/>
          </w:tcPr>
          <w:p w14:paraId="07CA2FAD">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投标人能够根据采购需求提供系统安全设计方案。</w:t>
            </w:r>
          </w:p>
          <w:p w14:paraId="7EEC0CCD">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1）提供应用安全设计方案内容满足采购需求的得2.5分；</w:t>
            </w:r>
            <w:r>
              <w:rPr>
                <w:rFonts w:hint="eastAsia" w:ascii="宋体" w:hAnsi="宋体"/>
                <w:color w:val="auto"/>
                <w:kern w:val="0"/>
                <w:szCs w:val="21"/>
                <w:lang w:val="en-US" w:eastAsia="zh-CN"/>
              </w:rPr>
              <w:t>不满足采购需求或</w:t>
            </w:r>
            <w:r>
              <w:rPr>
                <w:rFonts w:hint="eastAsia" w:ascii="宋体" w:hAnsi="宋体"/>
                <w:color w:val="auto"/>
                <w:kern w:val="0"/>
                <w:szCs w:val="21"/>
              </w:rPr>
              <w:t>未提供的不得分；</w:t>
            </w:r>
          </w:p>
          <w:p w14:paraId="08DB862B">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2）提供数据安全设计方案内容满足采购需求的得2.5分；</w:t>
            </w:r>
            <w:r>
              <w:rPr>
                <w:rFonts w:hint="eastAsia" w:ascii="宋体" w:hAnsi="宋体"/>
                <w:color w:val="auto"/>
                <w:kern w:val="0"/>
                <w:szCs w:val="21"/>
                <w:lang w:val="en-US" w:eastAsia="zh-CN"/>
              </w:rPr>
              <w:t>不满足采购需求或</w:t>
            </w:r>
            <w:r>
              <w:rPr>
                <w:rFonts w:hint="eastAsia" w:ascii="宋体" w:hAnsi="宋体"/>
                <w:color w:val="auto"/>
                <w:kern w:val="0"/>
                <w:szCs w:val="21"/>
              </w:rPr>
              <w:t>未提供的不得分；</w:t>
            </w:r>
          </w:p>
          <w:p w14:paraId="5DE3AFA1">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3）提供运行保障设计方案内容满足采购需求的得2.5分；</w:t>
            </w:r>
            <w:r>
              <w:rPr>
                <w:rFonts w:hint="eastAsia" w:ascii="宋体" w:hAnsi="宋体"/>
                <w:color w:val="auto"/>
                <w:kern w:val="0"/>
                <w:szCs w:val="21"/>
                <w:lang w:val="en-US" w:eastAsia="zh-CN"/>
              </w:rPr>
              <w:t>不满足采购需求或</w:t>
            </w:r>
            <w:r>
              <w:rPr>
                <w:rFonts w:hint="eastAsia" w:ascii="宋体" w:hAnsi="宋体"/>
                <w:color w:val="auto"/>
                <w:kern w:val="0"/>
                <w:szCs w:val="21"/>
              </w:rPr>
              <w:t>未提供的不得分；</w:t>
            </w:r>
          </w:p>
          <w:p w14:paraId="4FB1CF54">
            <w:pPr>
              <w:spacing w:line="400" w:lineRule="exact"/>
              <w:ind w:firstLine="420" w:firstLineChars="200"/>
              <w:rPr>
                <w:rFonts w:hint="eastAsia"/>
                <w:color w:val="auto"/>
              </w:rPr>
            </w:pPr>
            <w:r>
              <w:rPr>
                <w:rFonts w:hint="eastAsia" w:ascii="宋体" w:hAnsi="宋体"/>
                <w:color w:val="auto"/>
                <w:kern w:val="0"/>
                <w:szCs w:val="21"/>
              </w:rPr>
              <w:t>4）提供应急预案设计方案内容满足采购需求的得2.5分；</w:t>
            </w:r>
            <w:r>
              <w:rPr>
                <w:rFonts w:hint="eastAsia" w:ascii="宋体" w:hAnsi="宋体"/>
                <w:color w:val="auto"/>
                <w:kern w:val="0"/>
                <w:szCs w:val="21"/>
                <w:lang w:val="en-US" w:eastAsia="zh-CN"/>
              </w:rPr>
              <w:t>不满足采购需求或</w:t>
            </w:r>
            <w:r>
              <w:rPr>
                <w:rFonts w:hint="eastAsia" w:ascii="宋体" w:hAnsi="宋体"/>
                <w:color w:val="auto"/>
                <w:kern w:val="0"/>
                <w:szCs w:val="21"/>
              </w:rPr>
              <w:t>未提供的不得分；</w:t>
            </w:r>
          </w:p>
        </w:tc>
        <w:tc>
          <w:tcPr>
            <w:tcW w:w="1238" w:type="dxa"/>
            <w:noWrap w:val="0"/>
            <w:vAlign w:val="center"/>
          </w:tcPr>
          <w:p w14:paraId="7F4672D0">
            <w:pPr>
              <w:widowControl/>
              <w:snapToGrid w:val="0"/>
              <w:spacing w:line="400" w:lineRule="exact"/>
              <w:rPr>
                <w:rFonts w:hAnsi="宋体"/>
                <w:bCs/>
                <w:color w:val="auto"/>
                <w:szCs w:val="21"/>
              </w:rPr>
            </w:pPr>
            <w:r>
              <w:rPr>
                <w:rFonts w:hint="eastAsia" w:hAnsi="宋体"/>
                <w:bCs/>
                <w:color w:val="auto"/>
                <w:szCs w:val="21"/>
              </w:rPr>
              <w:t>0~10</w:t>
            </w:r>
          </w:p>
        </w:tc>
      </w:tr>
      <w:tr w14:paraId="69E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6A9E4F48">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687F1514">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noWrap w:val="0"/>
            <w:vAlign w:val="center"/>
          </w:tcPr>
          <w:p w14:paraId="07E34380">
            <w:pPr>
              <w:spacing w:line="400" w:lineRule="exact"/>
              <w:jc w:val="center"/>
              <w:rPr>
                <w:rFonts w:hint="eastAsia"/>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4</w:t>
            </w:r>
            <w:r>
              <w:rPr>
                <w:rFonts w:hint="eastAsia" w:ascii="宋体" w:hAnsi="宋体"/>
                <w:color w:val="auto"/>
                <w:kern w:val="0"/>
                <w:szCs w:val="21"/>
              </w:rPr>
              <w:t>项目管理</w:t>
            </w:r>
            <w:r>
              <w:rPr>
                <w:rFonts w:hint="eastAsia" w:ascii="宋体" w:hAnsi="宋体"/>
                <w:color w:val="auto"/>
                <w:kern w:val="0"/>
                <w:szCs w:val="21"/>
                <w:lang w:eastAsia="zh-CN"/>
              </w:rPr>
              <w:t>（</w:t>
            </w:r>
            <w:r>
              <w:rPr>
                <w:rFonts w:hint="eastAsia" w:ascii="宋体" w:hAnsi="宋体"/>
                <w:color w:val="auto"/>
                <w:kern w:val="0"/>
                <w:szCs w:val="21"/>
                <w:lang w:val="en-US" w:eastAsia="zh-CN"/>
              </w:rPr>
              <w:t>满分10分</w:t>
            </w:r>
            <w:r>
              <w:rPr>
                <w:rFonts w:hint="eastAsia" w:ascii="宋体" w:hAnsi="宋体"/>
                <w:color w:val="auto"/>
                <w:kern w:val="0"/>
                <w:szCs w:val="21"/>
                <w:lang w:eastAsia="zh-CN"/>
              </w:rPr>
              <w:t>）</w:t>
            </w:r>
          </w:p>
        </w:tc>
        <w:tc>
          <w:tcPr>
            <w:tcW w:w="6146" w:type="dxa"/>
            <w:noWrap w:val="0"/>
            <w:vAlign w:val="center"/>
          </w:tcPr>
          <w:p w14:paraId="4D148C90">
            <w:pPr>
              <w:spacing w:line="400" w:lineRule="exact"/>
              <w:ind w:firstLine="420" w:firstLineChars="200"/>
              <w:rPr>
                <w:rFonts w:hint="eastAsia" w:ascii="宋体" w:hAnsi="宋体"/>
                <w:color w:val="auto"/>
                <w:kern w:val="0"/>
                <w:sz w:val="21"/>
                <w:szCs w:val="21"/>
              </w:rPr>
            </w:pPr>
            <w:r>
              <w:rPr>
                <w:rFonts w:hint="eastAsia" w:ascii="宋体" w:hAnsi="宋体"/>
                <w:color w:val="auto"/>
                <w:kern w:val="0"/>
                <w:sz w:val="21"/>
                <w:szCs w:val="21"/>
              </w:rPr>
              <w:t>投标人能够根据采购需求提供项目管理方案，至少涵盖：</w:t>
            </w:r>
            <w:r>
              <w:rPr>
                <w:rFonts w:hint="eastAsia" w:ascii="仿宋" w:hAnsi="仿宋" w:eastAsia="仿宋" w:cs="仿宋"/>
                <w:color w:val="auto"/>
                <w:kern w:val="0"/>
                <w:sz w:val="21"/>
                <w:szCs w:val="21"/>
              </w:rPr>
              <w:t>①</w:t>
            </w:r>
            <w:r>
              <w:rPr>
                <w:rFonts w:hint="eastAsia" w:ascii="宋体" w:hAnsi="宋体"/>
                <w:color w:val="auto"/>
                <w:kern w:val="0"/>
                <w:sz w:val="21"/>
                <w:szCs w:val="21"/>
              </w:rPr>
              <w:t>项目管理、</w:t>
            </w:r>
            <w:r>
              <w:rPr>
                <w:rFonts w:hint="eastAsia" w:ascii="仿宋" w:hAnsi="仿宋" w:eastAsia="仿宋" w:cs="仿宋"/>
                <w:color w:val="auto"/>
                <w:kern w:val="0"/>
                <w:sz w:val="21"/>
                <w:szCs w:val="21"/>
              </w:rPr>
              <w:t>②</w:t>
            </w:r>
            <w:r>
              <w:rPr>
                <w:rFonts w:hint="eastAsia" w:ascii="宋体" w:hAnsi="宋体"/>
                <w:color w:val="auto"/>
                <w:kern w:val="0"/>
                <w:sz w:val="21"/>
                <w:szCs w:val="21"/>
              </w:rPr>
              <w:t>项目实施、</w:t>
            </w:r>
            <w:r>
              <w:rPr>
                <w:rFonts w:hint="eastAsia" w:ascii="仿宋" w:hAnsi="仿宋" w:eastAsia="仿宋" w:cs="仿宋"/>
                <w:color w:val="auto"/>
                <w:kern w:val="0"/>
                <w:sz w:val="21"/>
                <w:szCs w:val="21"/>
              </w:rPr>
              <w:t>③</w:t>
            </w:r>
            <w:r>
              <w:rPr>
                <w:rFonts w:hint="eastAsia" w:ascii="宋体" w:hAnsi="宋体"/>
                <w:color w:val="auto"/>
                <w:kern w:val="0"/>
                <w:sz w:val="21"/>
                <w:szCs w:val="21"/>
              </w:rPr>
              <w:t>项目建设资源配置、</w:t>
            </w:r>
            <w:r>
              <w:rPr>
                <w:rFonts w:hint="eastAsia" w:ascii="宋体" w:hAnsi="宋体" w:eastAsia="宋体" w:cs="宋体"/>
                <w:color w:val="auto"/>
                <w:kern w:val="0"/>
                <w:sz w:val="21"/>
                <w:szCs w:val="21"/>
              </w:rPr>
              <w:t>④</w:t>
            </w:r>
            <w:r>
              <w:rPr>
                <w:rFonts w:hint="eastAsia" w:ascii="宋体" w:hAnsi="宋体"/>
                <w:color w:val="auto"/>
                <w:kern w:val="0"/>
                <w:sz w:val="21"/>
                <w:szCs w:val="21"/>
              </w:rPr>
              <w:t>进度控制、</w:t>
            </w:r>
            <w:r>
              <w:rPr>
                <w:rFonts w:hint="eastAsia" w:ascii="宋体" w:hAnsi="宋体" w:eastAsia="宋体" w:cs="宋体"/>
                <w:color w:val="auto"/>
                <w:kern w:val="0"/>
                <w:sz w:val="21"/>
                <w:szCs w:val="21"/>
              </w:rPr>
              <w:t>⑤</w:t>
            </w:r>
            <w:r>
              <w:rPr>
                <w:rFonts w:hint="eastAsia" w:ascii="宋体" w:hAnsi="宋体"/>
                <w:color w:val="auto"/>
                <w:kern w:val="0"/>
                <w:sz w:val="21"/>
                <w:szCs w:val="21"/>
              </w:rPr>
              <w:t>质量保障管理</w:t>
            </w:r>
            <w:r>
              <w:rPr>
                <w:rFonts w:hint="eastAsia" w:ascii="宋体" w:hAnsi="宋体"/>
                <w:color w:val="auto"/>
                <w:kern w:val="0"/>
                <w:sz w:val="21"/>
                <w:szCs w:val="21"/>
                <w:lang w:val="en-US" w:eastAsia="zh-CN"/>
              </w:rPr>
              <w:t>方面</w:t>
            </w:r>
            <w:r>
              <w:rPr>
                <w:rFonts w:hint="eastAsia" w:ascii="宋体" w:hAnsi="宋体"/>
                <w:color w:val="auto"/>
                <w:kern w:val="0"/>
                <w:sz w:val="21"/>
                <w:szCs w:val="21"/>
              </w:rPr>
              <w:t>内容。</w:t>
            </w:r>
          </w:p>
          <w:p w14:paraId="63FD858C">
            <w:pPr>
              <w:spacing w:line="400" w:lineRule="exact"/>
              <w:ind w:firstLine="420" w:firstLineChars="200"/>
              <w:rPr>
                <w:rFonts w:hint="eastAsia"/>
                <w:color w:val="auto"/>
                <w:szCs w:val="21"/>
              </w:rPr>
            </w:pPr>
            <w:r>
              <w:rPr>
                <w:color w:val="auto"/>
                <w:kern w:val="0"/>
                <w:sz w:val="21"/>
                <w:szCs w:val="21"/>
                <w:highlight w:val="none"/>
                <w:shd w:val="clear" w:color="auto" w:fill="auto"/>
              </w:rPr>
              <w:t>（请评委根据投标人所提供的材料在各相关档次内独立打分，各档次分数不予叠加</w:t>
            </w:r>
            <w:r>
              <w:rPr>
                <w:rFonts w:hint="eastAsia"/>
                <w:color w:val="auto"/>
                <w:kern w:val="0"/>
                <w:sz w:val="21"/>
                <w:szCs w:val="21"/>
                <w:highlight w:val="none"/>
                <w:shd w:val="clear" w:color="auto" w:fill="auto"/>
              </w:rPr>
              <w:t>，未达到一档要求的不得分</w:t>
            </w:r>
            <w:r>
              <w:rPr>
                <w:color w:val="auto"/>
                <w:kern w:val="0"/>
                <w:sz w:val="21"/>
                <w:szCs w:val="21"/>
                <w:highlight w:val="none"/>
                <w:shd w:val="clear" w:color="auto" w:fill="auto"/>
              </w:rPr>
              <w:t>）</w:t>
            </w:r>
          </w:p>
          <w:p w14:paraId="5FCFB981">
            <w:pPr>
              <w:widowControl/>
              <w:spacing w:line="340" w:lineRule="exact"/>
              <w:ind w:firstLine="422" w:firstLineChars="200"/>
              <w:jc w:val="left"/>
              <w:rPr>
                <w:rFonts w:hint="eastAsia"/>
                <w:color w:val="auto"/>
                <w:sz w:val="21"/>
                <w:szCs w:val="21"/>
                <w:highlight w:val="none"/>
                <w:shd w:val="clear" w:color="auto" w:fill="auto"/>
              </w:rPr>
            </w:pPr>
            <w:r>
              <w:rPr>
                <w:b/>
                <w:bCs/>
                <w:color w:val="auto"/>
                <w:sz w:val="21"/>
                <w:szCs w:val="21"/>
                <w:highlight w:val="none"/>
                <w:shd w:val="clear" w:color="auto" w:fill="auto"/>
              </w:rPr>
              <w:t>一档</w:t>
            </w:r>
            <w:r>
              <w:rPr>
                <w:rFonts w:hint="eastAsia"/>
                <w:b/>
                <w:bCs/>
                <w:color w:val="auto"/>
                <w:sz w:val="21"/>
                <w:szCs w:val="21"/>
                <w:highlight w:val="none"/>
                <w:shd w:val="clear" w:color="auto" w:fill="auto"/>
              </w:rPr>
              <w:t>（</w:t>
            </w:r>
            <w:r>
              <w:rPr>
                <w:rFonts w:hint="eastAsia"/>
                <w:b/>
                <w:bCs/>
                <w:color w:val="auto"/>
                <w:sz w:val="21"/>
                <w:szCs w:val="21"/>
                <w:highlight w:val="none"/>
                <w:shd w:val="clear" w:color="auto" w:fill="auto"/>
                <w:lang w:val="en-US" w:eastAsia="zh-CN"/>
              </w:rPr>
              <w:t>3</w:t>
            </w:r>
            <w:r>
              <w:rPr>
                <w:rFonts w:hint="eastAsia"/>
                <w:b/>
                <w:bCs/>
                <w:color w:val="auto"/>
                <w:sz w:val="21"/>
                <w:szCs w:val="21"/>
                <w:highlight w:val="none"/>
                <w:shd w:val="clear" w:color="auto" w:fill="auto"/>
              </w:rPr>
              <w:t>分）</w:t>
            </w:r>
            <w:r>
              <w:rPr>
                <w:b/>
                <w:bCs/>
                <w:color w:val="auto"/>
                <w:sz w:val="21"/>
                <w:szCs w:val="21"/>
                <w:highlight w:val="none"/>
                <w:shd w:val="clear" w:color="auto" w:fill="auto"/>
              </w:rPr>
              <w:t>：</w:t>
            </w:r>
            <w:r>
              <w:rPr>
                <w:rFonts w:hint="eastAsia"/>
                <w:color w:val="auto"/>
                <w:sz w:val="21"/>
                <w:szCs w:val="21"/>
                <w:highlight w:val="none"/>
                <w:shd w:val="clear" w:color="auto" w:fill="auto"/>
                <w:lang w:val="en-US" w:eastAsia="zh-CN"/>
              </w:rPr>
              <w:t>仅其中3项内容合理可行</w:t>
            </w:r>
            <w:r>
              <w:rPr>
                <w:rFonts w:hint="eastAsia"/>
                <w:color w:val="auto"/>
                <w:kern w:val="0"/>
                <w:sz w:val="21"/>
                <w:szCs w:val="21"/>
                <w:highlight w:val="none"/>
                <w:shd w:val="clear" w:color="auto" w:fill="auto"/>
              </w:rPr>
              <w:t>。</w:t>
            </w:r>
          </w:p>
          <w:p w14:paraId="4B02FC6E">
            <w:pPr>
              <w:widowControl/>
              <w:spacing w:line="340" w:lineRule="exact"/>
              <w:ind w:firstLine="422" w:firstLineChars="200"/>
              <w:jc w:val="left"/>
              <w:rPr>
                <w:color w:val="auto"/>
                <w:sz w:val="21"/>
                <w:szCs w:val="21"/>
                <w:highlight w:val="none"/>
                <w:shd w:val="clear" w:color="auto" w:fill="auto"/>
              </w:rPr>
            </w:pPr>
            <w:r>
              <w:rPr>
                <w:b/>
                <w:bCs/>
                <w:color w:val="auto"/>
                <w:kern w:val="0"/>
                <w:sz w:val="21"/>
                <w:szCs w:val="21"/>
                <w:highlight w:val="none"/>
                <w:shd w:val="clear" w:color="auto" w:fill="auto"/>
              </w:rPr>
              <w:t>二档</w:t>
            </w:r>
            <w:r>
              <w:rPr>
                <w:rFonts w:hint="eastAsia"/>
                <w:b/>
                <w:bCs/>
                <w:color w:val="auto"/>
                <w:kern w:val="0"/>
                <w:sz w:val="21"/>
                <w:szCs w:val="21"/>
                <w:highlight w:val="none"/>
                <w:shd w:val="clear" w:color="auto" w:fill="auto"/>
              </w:rPr>
              <w:t>（</w:t>
            </w:r>
            <w:r>
              <w:rPr>
                <w:rFonts w:hint="eastAsia"/>
                <w:b/>
                <w:bCs/>
                <w:color w:val="auto"/>
                <w:kern w:val="0"/>
                <w:sz w:val="21"/>
                <w:szCs w:val="21"/>
                <w:highlight w:val="none"/>
                <w:shd w:val="clear" w:color="auto" w:fill="auto"/>
                <w:lang w:val="en-US" w:eastAsia="zh-CN"/>
              </w:rPr>
              <w:t>6</w:t>
            </w:r>
            <w:r>
              <w:rPr>
                <w:rFonts w:hint="eastAsia"/>
                <w:b/>
                <w:bCs/>
                <w:color w:val="auto"/>
                <w:kern w:val="0"/>
                <w:sz w:val="21"/>
                <w:szCs w:val="21"/>
                <w:highlight w:val="none"/>
                <w:shd w:val="clear" w:color="auto" w:fill="auto"/>
              </w:rPr>
              <w:t>分）</w:t>
            </w:r>
            <w:r>
              <w:rPr>
                <w:b/>
                <w:bCs/>
                <w:color w:val="auto"/>
                <w:kern w:val="0"/>
                <w:sz w:val="21"/>
                <w:szCs w:val="21"/>
                <w:highlight w:val="none"/>
                <w:shd w:val="clear" w:color="auto" w:fill="auto"/>
              </w:rPr>
              <w:t>：</w:t>
            </w:r>
            <w:r>
              <w:rPr>
                <w:rFonts w:hint="eastAsia"/>
                <w:color w:val="auto"/>
                <w:sz w:val="21"/>
                <w:szCs w:val="21"/>
                <w:highlight w:val="none"/>
                <w:shd w:val="clear" w:color="auto" w:fill="auto"/>
                <w:lang w:val="en-US" w:eastAsia="zh-CN"/>
              </w:rPr>
              <w:t>其中4项内容合理可行</w:t>
            </w:r>
            <w:r>
              <w:rPr>
                <w:rFonts w:hint="eastAsia"/>
                <w:color w:val="auto"/>
                <w:kern w:val="0"/>
                <w:sz w:val="21"/>
                <w:szCs w:val="21"/>
                <w:highlight w:val="none"/>
                <w:shd w:val="clear" w:color="auto" w:fill="auto"/>
              </w:rPr>
              <w:t>。</w:t>
            </w:r>
          </w:p>
          <w:p w14:paraId="67D085B0">
            <w:pPr>
              <w:spacing w:line="400" w:lineRule="exact"/>
              <w:ind w:firstLine="422" w:firstLineChars="200"/>
              <w:rPr>
                <w:rFonts w:hint="eastAsia"/>
                <w:color w:val="auto"/>
                <w:szCs w:val="21"/>
              </w:rPr>
            </w:pPr>
            <w:r>
              <w:rPr>
                <w:b/>
                <w:bCs/>
                <w:color w:val="auto"/>
                <w:kern w:val="0"/>
                <w:sz w:val="21"/>
                <w:szCs w:val="21"/>
                <w:highlight w:val="none"/>
                <w:shd w:val="clear" w:color="auto" w:fill="auto"/>
              </w:rPr>
              <w:t>三档</w:t>
            </w:r>
            <w:r>
              <w:rPr>
                <w:rFonts w:hint="eastAsia"/>
                <w:b/>
                <w:bCs/>
                <w:color w:val="auto"/>
                <w:kern w:val="0"/>
                <w:sz w:val="21"/>
                <w:szCs w:val="21"/>
                <w:highlight w:val="none"/>
                <w:shd w:val="clear" w:color="auto" w:fill="auto"/>
              </w:rPr>
              <w:t>（</w:t>
            </w:r>
            <w:r>
              <w:rPr>
                <w:rFonts w:hint="eastAsia"/>
                <w:b/>
                <w:bCs/>
                <w:color w:val="auto"/>
                <w:kern w:val="0"/>
                <w:sz w:val="21"/>
                <w:szCs w:val="21"/>
                <w:highlight w:val="none"/>
                <w:shd w:val="clear" w:color="auto" w:fill="auto"/>
                <w:lang w:val="en-US" w:eastAsia="zh-CN"/>
              </w:rPr>
              <w:t>10</w:t>
            </w:r>
            <w:r>
              <w:rPr>
                <w:rFonts w:hint="eastAsia"/>
                <w:b/>
                <w:bCs/>
                <w:color w:val="auto"/>
                <w:kern w:val="0"/>
                <w:sz w:val="21"/>
                <w:szCs w:val="21"/>
                <w:highlight w:val="none"/>
                <w:shd w:val="clear" w:color="auto" w:fill="auto"/>
              </w:rPr>
              <w:t>分）</w:t>
            </w:r>
            <w:r>
              <w:rPr>
                <w:b/>
                <w:bCs/>
                <w:color w:val="auto"/>
                <w:kern w:val="0"/>
                <w:sz w:val="21"/>
                <w:szCs w:val="21"/>
                <w:highlight w:val="none"/>
                <w:shd w:val="clear" w:color="auto" w:fill="auto"/>
              </w:rPr>
              <w:t>：</w:t>
            </w:r>
            <w:r>
              <w:rPr>
                <w:rFonts w:hint="eastAsia"/>
                <w:b w:val="0"/>
                <w:bCs w:val="0"/>
                <w:color w:val="auto"/>
                <w:kern w:val="0"/>
                <w:sz w:val="21"/>
                <w:szCs w:val="21"/>
                <w:highlight w:val="none"/>
                <w:shd w:val="clear" w:color="auto" w:fill="auto"/>
                <w:lang w:val="en-US" w:eastAsia="zh-CN"/>
              </w:rPr>
              <w:t>5项内容合理可行</w:t>
            </w:r>
            <w:r>
              <w:rPr>
                <w:rFonts w:hint="eastAsia"/>
                <w:color w:val="auto"/>
                <w:kern w:val="0"/>
                <w:sz w:val="21"/>
                <w:szCs w:val="21"/>
                <w:highlight w:val="none"/>
                <w:shd w:val="clear" w:color="auto" w:fill="auto"/>
              </w:rPr>
              <w:t>。</w:t>
            </w:r>
          </w:p>
        </w:tc>
        <w:tc>
          <w:tcPr>
            <w:tcW w:w="1238" w:type="dxa"/>
            <w:noWrap w:val="0"/>
            <w:vAlign w:val="center"/>
          </w:tcPr>
          <w:p w14:paraId="5F5C2FC8">
            <w:pPr>
              <w:widowControl/>
              <w:snapToGrid w:val="0"/>
              <w:spacing w:line="400" w:lineRule="exact"/>
              <w:rPr>
                <w:rFonts w:hint="eastAsia" w:hAnsi="宋体"/>
                <w:bCs/>
                <w:color w:val="auto"/>
                <w:szCs w:val="21"/>
              </w:rPr>
            </w:pPr>
            <w:r>
              <w:rPr>
                <w:rFonts w:hint="eastAsia" w:hAnsi="宋体"/>
                <w:bCs/>
                <w:color w:val="auto"/>
                <w:szCs w:val="21"/>
              </w:rPr>
              <w:t>0~</w:t>
            </w:r>
            <w:r>
              <w:rPr>
                <w:rFonts w:hAnsi="宋体"/>
                <w:bCs/>
                <w:color w:val="auto"/>
                <w:szCs w:val="21"/>
              </w:rPr>
              <w:t>10</w:t>
            </w:r>
          </w:p>
        </w:tc>
      </w:tr>
      <w:tr w14:paraId="64C0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59824B32">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5D0420FA">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noWrap w:val="0"/>
            <w:vAlign w:val="center"/>
          </w:tcPr>
          <w:p w14:paraId="56FC454C">
            <w:pPr>
              <w:spacing w:line="400" w:lineRule="exact"/>
              <w:jc w:val="center"/>
              <w:rPr>
                <w:rFonts w:hint="eastAsia"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5</w:t>
            </w:r>
            <w:r>
              <w:rPr>
                <w:rFonts w:hint="eastAsia" w:ascii="宋体" w:hAnsi="宋体"/>
                <w:color w:val="auto"/>
                <w:kern w:val="0"/>
                <w:szCs w:val="21"/>
              </w:rPr>
              <w:t>培训服务</w:t>
            </w:r>
            <w:r>
              <w:rPr>
                <w:rFonts w:hint="eastAsia" w:ascii="宋体" w:hAnsi="宋体"/>
                <w:color w:val="auto"/>
                <w:kern w:val="0"/>
                <w:szCs w:val="21"/>
                <w:lang w:eastAsia="zh-CN"/>
              </w:rPr>
              <w:t>（</w:t>
            </w:r>
            <w:r>
              <w:rPr>
                <w:rFonts w:hint="eastAsia" w:ascii="宋体" w:hAnsi="宋体"/>
                <w:color w:val="auto"/>
                <w:kern w:val="0"/>
                <w:szCs w:val="21"/>
                <w:lang w:val="en-US" w:eastAsia="zh-CN"/>
              </w:rPr>
              <w:t>满分10分</w:t>
            </w:r>
            <w:r>
              <w:rPr>
                <w:rFonts w:hint="eastAsia" w:ascii="宋体" w:hAnsi="宋体"/>
                <w:color w:val="auto"/>
                <w:kern w:val="0"/>
                <w:szCs w:val="21"/>
                <w:lang w:eastAsia="zh-CN"/>
              </w:rPr>
              <w:t>）</w:t>
            </w:r>
          </w:p>
        </w:tc>
        <w:tc>
          <w:tcPr>
            <w:tcW w:w="6146" w:type="dxa"/>
            <w:noWrap w:val="0"/>
            <w:vAlign w:val="center"/>
          </w:tcPr>
          <w:p w14:paraId="1DDA932C">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投标人能够根据采购需求，提供培训方案，至少涵盖：</w:t>
            </w:r>
            <w:r>
              <w:rPr>
                <w:rFonts w:hint="eastAsia" w:ascii="仿宋" w:hAnsi="仿宋" w:eastAsia="仿宋" w:cs="仿宋"/>
                <w:color w:val="auto"/>
                <w:kern w:val="0"/>
                <w:szCs w:val="21"/>
              </w:rPr>
              <w:t>①</w:t>
            </w:r>
            <w:r>
              <w:rPr>
                <w:rFonts w:hint="eastAsia" w:ascii="宋体" w:hAnsi="宋体"/>
                <w:color w:val="auto"/>
                <w:kern w:val="0"/>
                <w:szCs w:val="21"/>
              </w:rPr>
              <w:t>培训内容、</w:t>
            </w:r>
            <w:r>
              <w:rPr>
                <w:rFonts w:hint="eastAsia" w:ascii="仿宋" w:hAnsi="仿宋" w:eastAsia="仿宋" w:cs="仿宋"/>
                <w:color w:val="auto"/>
                <w:kern w:val="0"/>
                <w:szCs w:val="21"/>
              </w:rPr>
              <w:t>②</w:t>
            </w:r>
            <w:r>
              <w:rPr>
                <w:rFonts w:hint="eastAsia" w:ascii="宋体" w:hAnsi="宋体"/>
                <w:color w:val="auto"/>
                <w:kern w:val="0"/>
                <w:szCs w:val="21"/>
              </w:rPr>
              <w:t>培训流程、</w:t>
            </w:r>
            <w:r>
              <w:rPr>
                <w:rFonts w:hint="eastAsia" w:ascii="仿宋" w:hAnsi="仿宋" w:eastAsia="仿宋" w:cs="仿宋"/>
                <w:color w:val="auto"/>
                <w:kern w:val="0"/>
                <w:szCs w:val="21"/>
              </w:rPr>
              <w:t>③</w:t>
            </w:r>
            <w:r>
              <w:rPr>
                <w:rFonts w:hint="eastAsia" w:ascii="宋体" w:hAnsi="宋体"/>
                <w:color w:val="auto"/>
                <w:kern w:val="0"/>
                <w:szCs w:val="21"/>
              </w:rPr>
              <w:t>培训保障</w:t>
            </w:r>
            <w:r>
              <w:rPr>
                <w:rFonts w:hint="eastAsia" w:ascii="宋体" w:hAnsi="宋体"/>
                <w:color w:val="auto"/>
                <w:kern w:val="0"/>
                <w:szCs w:val="21"/>
                <w:lang w:val="en-US" w:eastAsia="zh-CN"/>
              </w:rPr>
              <w:t>方面</w:t>
            </w:r>
            <w:r>
              <w:rPr>
                <w:rFonts w:hint="eastAsia" w:ascii="宋体" w:hAnsi="宋体"/>
                <w:color w:val="auto"/>
                <w:kern w:val="0"/>
                <w:szCs w:val="21"/>
              </w:rPr>
              <w:t>内容。</w:t>
            </w:r>
          </w:p>
          <w:p w14:paraId="3C6C41C2">
            <w:pPr>
              <w:widowControl/>
              <w:spacing w:line="340" w:lineRule="exact"/>
              <w:ind w:firstLine="400" w:firstLineChars="200"/>
              <w:jc w:val="left"/>
              <w:rPr>
                <w:color w:val="auto"/>
                <w:kern w:val="0"/>
                <w:sz w:val="20"/>
                <w:szCs w:val="20"/>
                <w:highlight w:val="none"/>
                <w:shd w:val="clear" w:color="auto" w:fill="auto"/>
              </w:rPr>
            </w:pPr>
            <w:r>
              <w:rPr>
                <w:color w:val="auto"/>
                <w:kern w:val="0"/>
                <w:sz w:val="20"/>
                <w:szCs w:val="20"/>
                <w:highlight w:val="none"/>
                <w:shd w:val="clear" w:color="auto" w:fill="auto"/>
              </w:rPr>
              <w:t>（请评委根据投标人所提供的材料在各相关档次内独立打分，各档次分数不予叠加</w:t>
            </w:r>
            <w:r>
              <w:rPr>
                <w:rFonts w:hint="eastAsia"/>
                <w:color w:val="auto"/>
                <w:kern w:val="0"/>
                <w:sz w:val="20"/>
                <w:szCs w:val="20"/>
                <w:highlight w:val="none"/>
                <w:shd w:val="clear" w:color="auto" w:fill="auto"/>
              </w:rPr>
              <w:t>，未达到一档要求的不得分</w:t>
            </w:r>
            <w:r>
              <w:rPr>
                <w:color w:val="auto"/>
                <w:kern w:val="0"/>
                <w:sz w:val="20"/>
                <w:szCs w:val="20"/>
                <w:highlight w:val="none"/>
                <w:shd w:val="clear" w:color="auto" w:fill="auto"/>
              </w:rPr>
              <w:t>）</w:t>
            </w:r>
          </w:p>
          <w:p w14:paraId="4601BA7E">
            <w:pPr>
              <w:widowControl/>
              <w:spacing w:line="340" w:lineRule="exact"/>
              <w:ind w:firstLine="402" w:firstLineChars="200"/>
              <w:jc w:val="left"/>
              <w:rPr>
                <w:rFonts w:hint="eastAsia"/>
                <w:color w:val="auto"/>
                <w:sz w:val="20"/>
                <w:szCs w:val="20"/>
                <w:highlight w:val="none"/>
                <w:shd w:val="clear" w:color="auto" w:fill="auto"/>
              </w:rPr>
            </w:pPr>
            <w:r>
              <w:rPr>
                <w:b/>
                <w:bCs/>
                <w:color w:val="auto"/>
                <w:sz w:val="20"/>
                <w:szCs w:val="20"/>
                <w:highlight w:val="none"/>
                <w:shd w:val="clear" w:color="auto" w:fill="auto"/>
              </w:rPr>
              <w:t>一档</w:t>
            </w:r>
            <w:r>
              <w:rPr>
                <w:rFonts w:hint="eastAsia"/>
                <w:b/>
                <w:bCs/>
                <w:color w:val="auto"/>
                <w:sz w:val="20"/>
                <w:szCs w:val="20"/>
                <w:highlight w:val="none"/>
                <w:shd w:val="clear" w:color="auto" w:fill="auto"/>
              </w:rPr>
              <w:t>（</w:t>
            </w:r>
            <w:r>
              <w:rPr>
                <w:rFonts w:hint="eastAsia"/>
                <w:b/>
                <w:bCs/>
                <w:color w:val="auto"/>
                <w:sz w:val="20"/>
                <w:szCs w:val="20"/>
                <w:highlight w:val="none"/>
                <w:shd w:val="clear" w:color="auto" w:fill="auto"/>
                <w:lang w:val="en-US" w:eastAsia="zh-CN"/>
              </w:rPr>
              <w:t>3</w:t>
            </w:r>
            <w:r>
              <w:rPr>
                <w:rFonts w:hint="eastAsia"/>
                <w:b/>
                <w:bCs/>
                <w:color w:val="auto"/>
                <w:sz w:val="20"/>
                <w:szCs w:val="20"/>
                <w:highlight w:val="none"/>
                <w:shd w:val="clear" w:color="auto" w:fill="auto"/>
              </w:rPr>
              <w:t>分）</w:t>
            </w:r>
            <w:r>
              <w:rPr>
                <w:b/>
                <w:bCs/>
                <w:color w:val="auto"/>
                <w:sz w:val="20"/>
                <w:szCs w:val="20"/>
                <w:highlight w:val="none"/>
                <w:shd w:val="clear" w:color="auto" w:fill="auto"/>
              </w:rPr>
              <w:t>：</w:t>
            </w:r>
            <w:r>
              <w:rPr>
                <w:rFonts w:hint="eastAsia"/>
                <w:color w:val="auto"/>
                <w:sz w:val="20"/>
                <w:szCs w:val="20"/>
                <w:highlight w:val="none"/>
                <w:shd w:val="clear" w:color="auto" w:fill="auto"/>
                <w:lang w:val="en-US" w:eastAsia="zh-CN"/>
              </w:rPr>
              <w:t>仅其中1项内容合理可行</w:t>
            </w:r>
            <w:r>
              <w:rPr>
                <w:rFonts w:hint="eastAsia"/>
                <w:color w:val="auto"/>
                <w:kern w:val="0"/>
                <w:sz w:val="20"/>
                <w:szCs w:val="20"/>
                <w:highlight w:val="none"/>
                <w:shd w:val="clear" w:color="auto" w:fill="auto"/>
              </w:rPr>
              <w:t>。</w:t>
            </w:r>
          </w:p>
          <w:p w14:paraId="71800CD7">
            <w:pPr>
              <w:widowControl/>
              <w:spacing w:line="340" w:lineRule="exact"/>
              <w:ind w:firstLine="402" w:firstLineChars="200"/>
              <w:jc w:val="left"/>
              <w:rPr>
                <w:color w:val="auto"/>
                <w:sz w:val="20"/>
                <w:szCs w:val="20"/>
                <w:highlight w:val="none"/>
                <w:shd w:val="clear" w:color="auto" w:fill="auto"/>
              </w:rPr>
            </w:pPr>
            <w:r>
              <w:rPr>
                <w:b/>
                <w:bCs/>
                <w:color w:val="auto"/>
                <w:kern w:val="0"/>
                <w:sz w:val="20"/>
                <w:szCs w:val="20"/>
                <w:highlight w:val="none"/>
                <w:shd w:val="clear" w:color="auto" w:fill="auto"/>
              </w:rPr>
              <w:t>二档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6</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color w:val="auto"/>
                <w:sz w:val="20"/>
                <w:szCs w:val="20"/>
                <w:highlight w:val="none"/>
                <w:shd w:val="clear" w:color="auto" w:fill="auto"/>
                <w:lang w:val="en-US" w:eastAsia="zh-CN"/>
              </w:rPr>
              <w:t>其中2项内容合理可行</w:t>
            </w:r>
            <w:r>
              <w:rPr>
                <w:rFonts w:hint="eastAsia"/>
                <w:color w:val="auto"/>
                <w:kern w:val="0"/>
                <w:sz w:val="20"/>
                <w:szCs w:val="20"/>
                <w:highlight w:val="none"/>
                <w:shd w:val="clear" w:color="auto" w:fill="auto"/>
              </w:rPr>
              <w:t>。</w:t>
            </w:r>
          </w:p>
          <w:p w14:paraId="41472AD7">
            <w:pPr>
              <w:spacing w:line="400" w:lineRule="exact"/>
              <w:ind w:firstLine="402" w:firstLineChars="200"/>
              <w:rPr>
                <w:rFonts w:hint="eastAsia" w:ascii="宋体" w:hAnsi="宋体"/>
                <w:color w:val="auto"/>
                <w:kern w:val="0"/>
                <w:szCs w:val="21"/>
              </w:rPr>
            </w:pPr>
            <w:r>
              <w:rPr>
                <w:b/>
                <w:bCs/>
                <w:color w:val="auto"/>
                <w:kern w:val="0"/>
                <w:sz w:val="20"/>
                <w:szCs w:val="20"/>
                <w:highlight w:val="none"/>
                <w:shd w:val="clear" w:color="auto" w:fill="auto"/>
              </w:rPr>
              <w:t>三档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10</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b w:val="0"/>
                <w:bCs w:val="0"/>
                <w:color w:val="auto"/>
                <w:kern w:val="0"/>
                <w:sz w:val="20"/>
                <w:szCs w:val="20"/>
                <w:highlight w:val="none"/>
                <w:shd w:val="clear" w:color="auto" w:fill="auto"/>
                <w:lang w:val="en-US" w:eastAsia="zh-CN"/>
              </w:rPr>
              <w:t>3项内容合理可行</w:t>
            </w:r>
            <w:r>
              <w:rPr>
                <w:rFonts w:hint="eastAsia"/>
                <w:color w:val="auto"/>
                <w:kern w:val="0"/>
                <w:sz w:val="20"/>
                <w:szCs w:val="20"/>
                <w:highlight w:val="none"/>
                <w:shd w:val="clear" w:color="auto" w:fill="auto"/>
              </w:rPr>
              <w:t>。</w:t>
            </w:r>
          </w:p>
        </w:tc>
        <w:tc>
          <w:tcPr>
            <w:tcW w:w="1238" w:type="dxa"/>
            <w:noWrap w:val="0"/>
            <w:vAlign w:val="center"/>
          </w:tcPr>
          <w:p w14:paraId="055E8551">
            <w:pPr>
              <w:widowControl/>
              <w:snapToGrid w:val="0"/>
              <w:spacing w:line="400" w:lineRule="exact"/>
              <w:rPr>
                <w:rFonts w:hint="eastAsia" w:hAnsi="宋体"/>
                <w:bCs/>
                <w:color w:val="auto"/>
                <w:szCs w:val="21"/>
              </w:rPr>
            </w:pPr>
            <w:r>
              <w:rPr>
                <w:rFonts w:hint="eastAsia" w:hAnsi="宋体"/>
                <w:bCs/>
                <w:color w:val="auto"/>
                <w:szCs w:val="21"/>
              </w:rPr>
              <w:t>0~</w:t>
            </w:r>
            <w:r>
              <w:rPr>
                <w:rFonts w:hAnsi="宋体"/>
                <w:bCs/>
                <w:color w:val="auto"/>
                <w:szCs w:val="21"/>
              </w:rPr>
              <w:t>10</w:t>
            </w:r>
          </w:p>
        </w:tc>
      </w:tr>
      <w:tr w14:paraId="3F49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19420E82">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4C5C2DB6">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noWrap w:val="0"/>
            <w:vAlign w:val="center"/>
          </w:tcPr>
          <w:p w14:paraId="652F71FD">
            <w:pPr>
              <w:spacing w:line="400" w:lineRule="exact"/>
              <w:jc w:val="center"/>
              <w:rPr>
                <w:rFonts w:hint="eastAsia"/>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6</w:t>
            </w:r>
            <w:r>
              <w:rPr>
                <w:rFonts w:hint="eastAsia" w:ascii="宋体" w:hAnsi="宋体"/>
                <w:color w:val="auto"/>
                <w:kern w:val="0"/>
                <w:szCs w:val="21"/>
              </w:rPr>
              <w:t>技术服务</w:t>
            </w:r>
            <w:r>
              <w:rPr>
                <w:rFonts w:hint="eastAsia" w:ascii="宋体" w:hAnsi="宋体"/>
                <w:color w:val="auto"/>
                <w:kern w:val="0"/>
                <w:szCs w:val="21"/>
                <w:lang w:eastAsia="zh-CN"/>
              </w:rPr>
              <w:t>（</w:t>
            </w:r>
            <w:r>
              <w:rPr>
                <w:rFonts w:hint="eastAsia" w:ascii="宋体" w:hAnsi="宋体"/>
                <w:color w:val="auto"/>
                <w:kern w:val="0"/>
                <w:szCs w:val="21"/>
                <w:lang w:val="en-US" w:eastAsia="zh-CN"/>
              </w:rPr>
              <w:t>满分10分</w:t>
            </w:r>
            <w:r>
              <w:rPr>
                <w:rFonts w:hint="eastAsia" w:ascii="宋体" w:hAnsi="宋体"/>
                <w:color w:val="auto"/>
                <w:kern w:val="0"/>
                <w:szCs w:val="21"/>
                <w:lang w:eastAsia="zh-CN"/>
              </w:rPr>
              <w:t>）</w:t>
            </w:r>
          </w:p>
        </w:tc>
        <w:tc>
          <w:tcPr>
            <w:tcW w:w="6146" w:type="dxa"/>
            <w:noWrap w:val="0"/>
            <w:vAlign w:val="center"/>
          </w:tcPr>
          <w:p w14:paraId="5E5D4F41">
            <w:pPr>
              <w:spacing w:line="400" w:lineRule="exact"/>
              <w:ind w:firstLine="420" w:firstLineChars="200"/>
              <w:rPr>
                <w:rFonts w:hint="eastAsia" w:ascii="宋体" w:hAnsi="宋体"/>
                <w:color w:val="auto"/>
                <w:kern w:val="0"/>
                <w:szCs w:val="21"/>
              </w:rPr>
            </w:pPr>
            <w:r>
              <w:rPr>
                <w:rFonts w:hint="eastAsia" w:ascii="宋体" w:hAnsi="宋体"/>
                <w:color w:val="auto"/>
                <w:kern w:val="0"/>
                <w:szCs w:val="21"/>
              </w:rPr>
              <w:t>投标人能够根据采购需求，提供技术服务方案，至少涵盖</w:t>
            </w:r>
            <w:r>
              <w:rPr>
                <w:rFonts w:hint="eastAsia" w:ascii="仿宋" w:hAnsi="仿宋" w:eastAsia="仿宋" w:cs="仿宋"/>
                <w:color w:val="auto"/>
                <w:kern w:val="0"/>
                <w:szCs w:val="21"/>
              </w:rPr>
              <w:t>①</w:t>
            </w:r>
            <w:r>
              <w:rPr>
                <w:rFonts w:hint="eastAsia" w:ascii="宋体" w:hAnsi="宋体"/>
                <w:color w:val="auto"/>
                <w:kern w:val="0"/>
                <w:szCs w:val="21"/>
              </w:rPr>
              <w:t>服务流程、</w:t>
            </w:r>
            <w:r>
              <w:rPr>
                <w:rFonts w:hint="eastAsia" w:ascii="仿宋" w:hAnsi="仿宋" w:eastAsia="仿宋" w:cs="仿宋"/>
                <w:color w:val="auto"/>
                <w:kern w:val="0"/>
                <w:szCs w:val="21"/>
              </w:rPr>
              <w:t>②</w:t>
            </w:r>
            <w:r>
              <w:rPr>
                <w:rFonts w:hint="eastAsia" w:ascii="宋体" w:hAnsi="宋体"/>
                <w:color w:val="auto"/>
                <w:kern w:val="0"/>
                <w:szCs w:val="21"/>
              </w:rPr>
              <w:t>技术服务内容、</w:t>
            </w:r>
            <w:r>
              <w:rPr>
                <w:rFonts w:hint="eastAsia" w:ascii="仿宋" w:hAnsi="仿宋" w:eastAsia="仿宋" w:cs="仿宋"/>
                <w:color w:val="auto"/>
                <w:kern w:val="0"/>
                <w:szCs w:val="21"/>
              </w:rPr>
              <w:t>③</w:t>
            </w:r>
            <w:r>
              <w:rPr>
                <w:rFonts w:hint="eastAsia" w:ascii="宋体" w:hAnsi="宋体"/>
                <w:color w:val="auto"/>
                <w:kern w:val="0"/>
                <w:szCs w:val="21"/>
              </w:rPr>
              <w:t>服务保障措施</w:t>
            </w:r>
            <w:r>
              <w:rPr>
                <w:rFonts w:hint="eastAsia" w:ascii="宋体" w:hAnsi="宋体"/>
                <w:color w:val="auto"/>
                <w:kern w:val="0"/>
                <w:szCs w:val="21"/>
                <w:lang w:val="en-US" w:eastAsia="zh-CN"/>
              </w:rPr>
              <w:t>方面</w:t>
            </w:r>
            <w:r>
              <w:rPr>
                <w:rFonts w:hint="eastAsia" w:ascii="宋体" w:hAnsi="宋体"/>
                <w:color w:val="auto"/>
                <w:kern w:val="0"/>
                <w:szCs w:val="21"/>
              </w:rPr>
              <w:t>内容。</w:t>
            </w:r>
          </w:p>
          <w:p w14:paraId="701264E8">
            <w:pPr>
              <w:widowControl/>
              <w:spacing w:line="340" w:lineRule="exact"/>
              <w:ind w:firstLine="400" w:firstLineChars="200"/>
              <w:jc w:val="left"/>
              <w:rPr>
                <w:color w:val="auto"/>
                <w:kern w:val="0"/>
                <w:sz w:val="20"/>
                <w:szCs w:val="20"/>
                <w:highlight w:val="none"/>
                <w:shd w:val="clear" w:color="auto" w:fill="auto"/>
              </w:rPr>
            </w:pPr>
            <w:r>
              <w:rPr>
                <w:color w:val="auto"/>
                <w:kern w:val="0"/>
                <w:sz w:val="20"/>
                <w:szCs w:val="20"/>
                <w:highlight w:val="none"/>
                <w:shd w:val="clear" w:color="auto" w:fill="auto"/>
              </w:rPr>
              <w:t>（请评委根据投标人所提供的材料在各相关档次内独立打分，各档次分数不予叠加</w:t>
            </w:r>
            <w:r>
              <w:rPr>
                <w:rFonts w:hint="eastAsia"/>
                <w:color w:val="auto"/>
                <w:kern w:val="0"/>
                <w:sz w:val="20"/>
                <w:szCs w:val="20"/>
                <w:highlight w:val="none"/>
                <w:shd w:val="clear" w:color="auto" w:fill="auto"/>
              </w:rPr>
              <w:t>，未达到一档要求的不得分</w:t>
            </w:r>
            <w:r>
              <w:rPr>
                <w:color w:val="auto"/>
                <w:kern w:val="0"/>
                <w:sz w:val="20"/>
                <w:szCs w:val="20"/>
                <w:highlight w:val="none"/>
                <w:shd w:val="clear" w:color="auto" w:fill="auto"/>
              </w:rPr>
              <w:t>）</w:t>
            </w:r>
          </w:p>
          <w:p w14:paraId="259E1429">
            <w:pPr>
              <w:widowControl/>
              <w:spacing w:line="340" w:lineRule="exact"/>
              <w:ind w:firstLine="402" w:firstLineChars="200"/>
              <w:jc w:val="left"/>
              <w:rPr>
                <w:rFonts w:hint="eastAsia"/>
                <w:color w:val="auto"/>
                <w:sz w:val="20"/>
                <w:szCs w:val="20"/>
                <w:highlight w:val="none"/>
                <w:shd w:val="clear" w:color="auto" w:fill="auto"/>
              </w:rPr>
            </w:pPr>
            <w:r>
              <w:rPr>
                <w:b/>
                <w:bCs/>
                <w:color w:val="auto"/>
                <w:sz w:val="20"/>
                <w:szCs w:val="20"/>
                <w:highlight w:val="none"/>
                <w:shd w:val="clear" w:color="auto" w:fill="auto"/>
              </w:rPr>
              <w:t>一档</w:t>
            </w:r>
            <w:r>
              <w:rPr>
                <w:rFonts w:hint="eastAsia"/>
                <w:b/>
                <w:bCs/>
                <w:color w:val="auto"/>
                <w:sz w:val="20"/>
                <w:szCs w:val="20"/>
                <w:highlight w:val="none"/>
                <w:shd w:val="clear" w:color="auto" w:fill="auto"/>
              </w:rPr>
              <w:t>（</w:t>
            </w:r>
            <w:r>
              <w:rPr>
                <w:rFonts w:hint="eastAsia"/>
                <w:b/>
                <w:bCs/>
                <w:color w:val="auto"/>
                <w:sz w:val="20"/>
                <w:szCs w:val="20"/>
                <w:highlight w:val="none"/>
                <w:shd w:val="clear" w:color="auto" w:fill="auto"/>
                <w:lang w:val="en-US" w:eastAsia="zh-CN"/>
              </w:rPr>
              <w:t>3</w:t>
            </w:r>
            <w:r>
              <w:rPr>
                <w:rFonts w:hint="eastAsia"/>
                <w:b/>
                <w:bCs/>
                <w:color w:val="auto"/>
                <w:sz w:val="20"/>
                <w:szCs w:val="20"/>
                <w:highlight w:val="none"/>
                <w:shd w:val="clear" w:color="auto" w:fill="auto"/>
              </w:rPr>
              <w:t>分）</w:t>
            </w:r>
            <w:r>
              <w:rPr>
                <w:b/>
                <w:bCs/>
                <w:color w:val="auto"/>
                <w:sz w:val="20"/>
                <w:szCs w:val="20"/>
                <w:highlight w:val="none"/>
                <w:shd w:val="clear" w:color="auto" w:fill="auto"/>
              </w:rPr>
              <w:t>：</w:t>
            </w:r>
            <w:r>
              <w:rPr>
                <w:rFonts w:hint="eastAsia"/>
                <w:color w:val="auto"/>
                <w:sz w:val="20"/>
                <w:szCs w:val="20"/>
                <w:highlight w:val="none"/>
                <w:shd w:val="clear" w:color="auto" w:fill="auto"/>
                <w:lang w:val="en-US" w:eastAsia="zh-CN"/>
              </w:rPr>
              <w:t>仅其中1项内容合理可行</w:t>
            </w:r>
            <w:r>
              <w:rPr>
                <w:rFonts w:hint="eastAsia"/>
                <w:color w:val="auto"/>
                <w:kern w:val="0"/>
                <w:sz w:val="20"/>
                <w:szCs w:val="20"/>
                <w:highlight w:val="none"/>
                <w:shd w:val="clear" w:color="auto" w:fill="auto"/>
              </w:rPr>
              <w:t>。</w:t>
            </w:r>
          </w:p>
          <w:p w14:paraId="6808E259">
            <w:pPr>
              <w:widowControl/>
              <w:spacing w:line="340" w:lineRule="exact"/>
              <w:ind w:firstLine="402" w:firstLineChars="200"/>
              <w:jc w:val="left"/>
              <w:rPr>
                <w:color w:val="auto"/>
                <w:sz w:val="20"/>
                <w:szCs w:val="20"/>
                <w:highlight w:val="none"/>
                <w:shd w:val="clear" w:color="auto" w:fill="auto"/>
              </w:rPr>
            </w:pPr>
            <w:r>
              <w:rPr>
                <w:b/>
                <w:bCs/>
                <w:color w:val="auto"/>
                <w:kern w:val="0"/>
                <w:sz w:val="20"/>
                <w:szCs w:val="20"/>
                <w:highlight w:val="none"/>
                <w:shd w:val="clear" w:color="auto" w:fill="auto"/>
              </w:rPr>
              <w:t>二档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6</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color w:val="auto"/>
                <w:sz w:val="20"/>
                <w:szCs w:val="20"/>
                <w:highlight w:val="none"/>
                <w:shd w:val="clear" w:color="auto" w:fill="auto"/>
                <w:lang w:val="en-US" w:eastAsia="zh-CN"/>
              </w:rPr>
              <w:t>其中2项内容合理可行</w:t>
            </w:r>
            <w:r>
              <w:rPr>
                <w:rFonts w:hint="eastAsia"/>
                <w:color w:val="auto"/>
                <w:kern w:val="0"/>
                <w:sz w:val="20"/>
                <w:szCs w:val="20"/>
                <w:highlight w:val="none"/>
                <w:shd w:val="clear" w:color="auto" w:fill="auto"/>
              </w:rPr>
              <w:t>。</w:t>
            </w:r>
          </w:p>
          <w:p w14:paraId="7DA711FA">
            <w:pPr>
              <w:spacing w:line="400" w:lineRule="exact"/>
              <w:ind w:firstLine="402" w:firstLineChars="200"/>
              <w:rPr>
                <w:rFonts w:hint="eastAsia"/>
                <w:color w:val="auto"/>
                <w:kern w:val="0"/>
                <w:szCs w:val="21"/>
              </w:rPr>
            </w:pPr>
            <w:r>
              <w:rPr>
                <w:b/>
                <w:bCs/>
                <w:color w:val="auto"/>
                <w:kern w:val="0"/>
                <w:sz w:val="20"/>
                <w:szCs w:val="20"/>
                <w:highlight w:val="none"/>
                <w:shd w:val="clear" w:color="auto" w:fill="auto"/>
              </w:rPr>
              <w:t>三档</w:t>
            </w:r>
            <w:r>
              <w:rPr>
                <w:rFonts w:hint="eastAsia"/>
                <w:b/>
                <w:bCs/>
                <w:color w:val="auto"/>
                <w:kern w:val="0"/>
                <w:sz w:val="20"/>
                <w:szCs w:val="20"/>
                <w:highlight w:val="none"/>
                <w:shd w:val="clear" w:color="auto" w:fill="auto"/>
              </w:rPr>
              <w:t>（</w:t>
            </w:r>
            <w:r>
              <w:rPr>
                <w:rFonts w:hint="eastAsia"/>
                <w:b/>
                <w:bCs/>
                <w:color w:val="auto"/>
                <w:kern w:val="0"/>
                <w:sz w:val="20"/>
                <w:szCs w:val="20"/>
                <w:highlight w:val="none"/>
                <w:shd w:val="clear" w:color="auto" w:fill="auto"/>
                <w:lang w:val="en-US" w:eastAsia="zh-CN"/>
              </w:rPr>
              <w:t>10</w:t>
            </w:r>
            <w:r>
              <w:rPr>
                <w:rFonts w:hint="eastAsia"/>
                <w:b/>
                <w:bCs/>
                <w:color w:val="auto"/>
                <w:kern w:val="0"/>
                <w:sz w:val="20"/>
                <w:szCs w:val="20"/>
                <w:highlight w:val="none"/>
                <w:shd w:val="clear" w:color="auto" w:fill="auto"/>
              </w:rPr>
              <w:t>分）</w:t>
            </w:r>
            <w:r>
              <w:rPr>
                <w:b/>
                <w:bCs/>
                <w:color w:val="auto"/>
                <w:kern w:val="0"/>
                <w:sz w:val="20"/>
                <w:szCs w:val="20"/>
                <w:highlight w:val="none"/>
                <w:shd w:val="clear" w:color="auto" w:fill="auto"/>
              </w:rPr>
              <w:t>：</w:t>
            </w:r>
            <w:r>
              <w:rPr>
                <w:rFonts w:hint="eastAsia"/>
                <w:b w:val="0"/>
                <w:bCs w:val="0"/>
                <w:color w:val="auto"/>
                <w:kern w:val="0"/>
                <w:sz w:val="20"/>
                <w:szCs w:val="20"/>
                <w:highlight w:val="none"/>
                <w:shd w:val="clear" w:color="auto" w:fill="auto"/>
                <w:lang w:val="en-US" w:eastAsia="zh-CN"/>
              </w:rPr>
              <w:t>3项内容合理可行</w:t>
            </w:r>
            <w:r>
              <w:rPr>
                <w:rFonts w:hint="eastAsia"/>
                <w:color w:val="auto"/>
                <w:kern w:val="0"/>
                <w:sz w:val="20"/>
                <w:szCs w:val="20"/>
                <w:highlight w:val="none"/>
                <w:shd w:val="clear" w:color="auto" w:fill="auto"/>
              </w:rPr>
              <w:t>。</w:t>
            </w:r>
          </w:p>
        </w:tc>
        <w:tc>
          <w:tcPr>
            <w:tcW w:w="1238" w:type="dxa"/>
            <w:noWrap w:val="0"/>
            <w:vAlign w:val="center"/>
          </w:tcPr>
          <w:p w14:paraId="75E17AEB">
            <w:pPr>
              <w:widowControl/>
              <w:snapToGrid w:val="0"/>
              <w:spacing w:line="400" w:lineRule="exact"/>
              <w:rPr>
                <w:rFonts w:hint="eastAsia" w:hAnsi="宋体"/>
                <w:bCs/>
                <w:color w:val="auto"/>
                <w:szCs w:val="21"/>
              </w:rPr>
            </w:pPr>
            <w:r>
              <w:rPr>
                <w:rFonts w:hint="eastAsia" w:hAnsi="宋体"/>
                <w:bCs/>
                <w:color w:val="auto"/>
                <w:szCs w:val="21"/>
              </w:rPr>
              <w:t>0~</w:t>
            </w:r>
            <w:r>
              <w:rPr>
                <w:rFonts w:hAnsi="宋体"/>
                <w:bCs/>
                <w:color w:val="auto"/>
                <w:szCs w:val="21"/>
              </w:rPr>
              <w:t>10</w:t>
            </w:r>
          </w:p>
        </w:tc>
      </w:tr>
      <w:tr w14:paraId="7A4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restart"/>
            <w:noWrap w:val="0"/>
            <w:vAlign w:val="center"/>
          </w:tcPr>
          <w:p w14:paraId="0ACE6038">
            <w:pPr>
              <w:adjustRightInd w:val="0"/>
              <w:snapToGrid w:val="0"/>
              <w:spacing w:line="400" w:lineRule="exact"/>
              <w:jc w:val="center"/>
              <w:textAlignment w:val="baseline"/>
              <w:rPr>
                <w:rFonts w:hint="eastAsia" w:ascii="宋体" w:hAnsi="宋体"/>
                <w:szCs w:val="21"/>
              </w:rPr>
            </w:pPr>
            <w:r>
              <w:rPr>
                <w:rFonts w:hint="eastAsia" w:ascii="宋体" w:hAnsi="宋体"/>
                <w:szCs w:val="21"/>
              </w:rPr>
              <w:t>2</w:t>
            </w:r>
          </w:p>
        </w:tc>
        <w:tc>
          <w:tcPr>
            <w:tcW w:w="1584" w:type="dxa"/>
            <w:vMerge w:val="restart"/>
            <w:noWrap w:val="0"/>
            <w:vAlign w:val="center"/>
          </w:tcPr>
          <w:p w14:paraId="1E0C8F6B">
            <w:pPr>
              <w:adjustRightInd w:val="0"/>
              <w:snapToGrid w:val="0"/>
              <w:spacing w:line="400" w:lineRule="exact"/>
              <w:ind w:left="-105" w:leftChars="-50" w:right="-105" w:rightChars="-50"/>
              <w:jc w:val="center"/>
              <w:textAlignment w:val="baseline"/>
              <w:rPr>
                <w:rFonts w:ascii="宋体" w:hAnsi="宋体"/>
                <w:color w:val="auto"/>
                <w:szCs w:val="21"/>
              </w:rPr>
            </w:pPr>
          </w:p>
          <w:p w14:paraId="1EC28D3F">
            <w:pPr>
              <w:adjustRightInd w:val="0"/>
              <w:snapToGrid w:val="0"/>
              <w:spacing w:line="400" w:lineRule="exact"/>
              <w:ind w:left="-105" w:leftChars="-50" w:right="-105" w:rightChars="-50"/>
              <w:jc w:val="center"/>
              <w:textAlignment w:val="baseline"/>
              <w:rPr>
                <w:rFonts w:hint="eastAsia" w:ascii="宋体" w:hAnsi="宋体"/>
                <w:color w:val="auto"/>
                <w:szCs w:val="21"/>
              </w:rPr>
            </w:pPr>
            <w:r>
              <w:rPr>
                <w:rFonts w:hint="eastAsia" w:ascii="宋体" w:hAnsi="宋体"/>
                <w:color w:val="auto"/>
                <w:szCs w:val="21"/>
              </w:rPr>
              <w:t>商务分</w:t>
            </w:r>
          </w:p>
          <w:p w14:paraId="0273FC09">
            <w:pPr>
              <w:adjustRightInd w:val="0"/>
              <w:snapToGrid w:val="0"/>
              <w:spacing w:line="400" w:lineRule="exact"/>
              <w:ind w:left="-105" w:leftChars="-50" w:right="-105" w:rightChars="-50"/>
              <w:jc w:val="center"/>
              <w:textAlignment w:val="baseline"/>
              <w:rPr>
                <w:rFonts w:hint="eastAsia" w:ascii="宋体" w:hAnsi="宋体"/>
                <w:color w:val="auto"/>
                <w:szCs w:val="21"/>
              </w:rPr>
            </w:pPr>
            <w:r>
              <w:rPr>
                <w:rFonts w:hint="eastAsia" w:ascii="宋体" w:hAnsi="宋体"/>
                <w:color w:val="auto"/>
                <w:szCs w:val="21"/>
              </w:rPr>
              <w:t>（满分</w:t>
            </w:r>
            <w:r>
              <w:rPr>
                <w:rFonts w:ascii="宋体" w:hAnsi="宋体"/>
                <w:color w:val="auto"/>
                <w:szCs w:val="21"/>
              </w:rPr>
              <w:t>20</w:t>
            </w:r>
            <w:r>
              <w:rPr>
                <w:rFonts w:hint="eastAsia" w:ascii="宋体" w:hAnsi="宋体"/>
                <w:color w:val="auto"/>
                <w:szCs w:val="21"/>
              </w:rPr>
              <w:t>分）</w:t>
            </w:r>
          </w:p>
        </w:tc>
        <w:tc>
          <w:tcPr>
            <w:tcW w:w="1067" w:type="dxa"/>
            <w:vMerge w:val="restart"/>
            <w:noWrap w:val="0"/>
            <w:vAlign w:val="center"/>
          </w:tcPr>
          <w:p w14:paraId="764EAE70">
            <w:pPr>
              <w:widowControl/>
              <w:spacing w:line="400" w:lineRule="exact"/>
              <w:jc w:val="center"/>
              <w:rPr>
                <w:rFonts w:ascii="宋体" w:hAnsi="宋体"/>
                <w:color w:val="auto"/>
                <w:szCs w:val="21"/>
              </w:rPr>
            </w:pPr>
            <w:r>
              <w:rPr>
                <w:rFonts w:hint="eastAsia"/>
                <w:color w:val="auto"/>
                <w:kern w:val="0"/>
                <w:szCs w:val="21"/>
              </w:rPr>
              <w:t>2.1企业资信</w:t>
            </w:r>
            <w:r>
              <w:rPr>
                <w:color w:val="auto"/>
                <w:kern w:val="0"/>
                <w:szCs w:val="21"/>
              </w:rPr>
              <w:t>（1</w:t>
            </w:r>
            <w:r>
              <w:rPr>
                <w:rFonts w:hint="eastAsia"/>
                <w:color w:val="auto"/>
                <w:kern w:val="0"/>
                <w:szCs w:val="21"/>
              </w:rPr>
              <w:t>2</w:t>
            </w:r>
            <w:r>
              <w:rPr>
                <w:color w:val="auto"/>
                <w:kern w:val="0"/>
                <w:szCs w:val="21"/>
              </w:rPr>
              <w:t>分）</w:t>
            </w:r>
          </w:p>
        </w:tc>
        <w:tc>
          <w:tcPr>
            <w:tcW w:w="6146" w:type="dxa"/>
            <w:noWrap w:val="0"/>
            <w:vAlign w:val="center"/>
          </w:tcPr>
          <w:p w14:paraId="0A73BAA6">
            <w:pPr>
              <w:spacing w:line="400" w:lineRule="exact"/>
              <w:rPr>
                <w:rFonts w:hint="eastAsia"/>
                <w:color w:val="auto"/>
                <w:szCs w:val="21"/>
              </w:rPr>
            </w:pPr>
            <w:r>
              <w:rPr>
                <w:rFonts w:hint="eastAsia" w:ascii="宋体" w:hAnsi="宋体"/>
                <w:color w:val="auto"/>
                <w:kern w:val="0"/>
                <w:szCs w:val="21"/>
              </w:rPr>
              <w:t>2.1.1</w:t>
            </w:r>
            <w:r>
              <w:rPr>
                <w:rFonts w:hint="eastAsia"/>
                <w:color w:val="auto"/>
                <w:szCs w:val="21"/>
              </w:rPr>
              <w:t>投标人具有隐私信息管理体系认证证书(ISO27701)，业务连续性管理体系认证证书(ISO22301)，每提供1项得</w:t>
            </w:r>
            <w:r>
              <w:rPr>
                <w:rFonts w:hint="eastAsia"/>
                <w:color w:val="auto"/>
                <w:szCs w:val="21"/>
                <w:lang w:val="en-US" w:eastAsia="zh-CN"/>
              </w:rPr>
              <w:t>2</w:t>
            </w:r>
            <w:r>
              <w:rPr>
                <w:rFonts w:hint="eastAsia"/>
                <w:color w:val="auto"/>
                <w:szCs w:val="21"/>
              </w:rPr>
              <w:t>分，本项满分</w:t>
            </w:r>
            <w:r>
              <w:rPr>
                <w:rFonts w:hint="eastAsia"/>
                <w:color w:val="auto"/>
                <w:szCs w:val="21"/>
                <w:lang w:val="en-US" w:eastAsia="zh-CN"/>
              </w:rPr>
              <w:t>4</w:t>
            </w:r>
            <w:r>
              <w:rPr>
                <w:rFonts w:hint="eastAsia"/>
                <w:color w:val="auto"/>
                <w:szCs w:val="21"/>
              </w:rPr>
              <w:t>分。</w:t>
            </w:r>
            <w:r>
              <w:rPr>
                <w:rFonts w:hint="eastAsia" w:ascii="宋体" w:hAnsi="宋体"/>
                <w:color w:val="auto"/>
                <w:kern w:val="0"/>
                <w:szCs w:val="21"/>
              </w:rPr>
              <w:t>（提供有效期内的相应认证资质证明复印件加盖公章或电子公章）</w:t>
            </w:r>
          </w:p>
        </w:tc>
        <w:tc>
          <w:tcPr>
            <w:tcW w:w="1238" w:type="dxa"/>
            <w:noWrap w:val="0"/>
            <w:vAlign w:val="center"/>
          </w:tcPr>
          <w:p w14:paraId="260A2AE6">
            <w:pPr>
              <w:widowControl/>
              <w:snapToGrid w:val="0"/>
              <w:spacing w:line="400" w:lineRule="exact"/>
              <w:rPr>
                <w:rFonts w:hint="eastAsia" w:ascii="宋体" w:hAnsi="宋体" w:eastAsia="宋体" w:cs="微软雅黑"/>
                <w:color w:val="auto"/>
                <w:szCs w:val="21"/>
                <w:lang w:eastAsia="zh-CN"/>
              </w:rPr>
            </w:pPr>
            <w:r>
              <w:rPr>
                <w:rFonts w:hint="eastAsia" w:hAnsi="宋体"/>
                <w:bCs/>
                <w:color w:val="auto"/>
                <w:szCs w:val="21"/>
              </w:rPr>
              <w:t>0~</w:t>
            </w:r>
            <w:r>
              <w:rPr>
                <w:rFonts w:hint="eastAsia" w:hAnsi="宋体"/>
                <w:bCs/>
                <w:color w:val="auto"/>
                <w:szCs w:val="21"/>
                <w:lang w:val="en-US" w:eastAsia="zh-CN"/>
              </w:rPr>
              <w:t>4</w:t>
            </w:r>
          </w:p>
        </w:tc>
      </w:tr>
      <w:tr w14:paraId="78CC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5DB86963">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5FC2486E">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vMerge w:val="continue"/>
            <w:noWrap w:val="0"/>
            <w:vAlign w:val="center"/>
          </w:tcPr>
          <w:p w14:paraId="630F12AA">
            <w:pPr>
              <w:widowControl/>
              <w:spacing w:line="400" w:lineRule="exact"/>
              <w:jc w:val="center"/>
              <w:rPr>
                <w:rFonts w:hint="eastAsia"/>
                <w:color w:val="auto"/>
                <w:kern w:val="0"/>
                <w:szCs w:val="21"/>
              </w:rPr>
            </w:pPr>
          </w:p>
        </w:tc>
        <w:tc>
          <w:tcPr>
            <w:tcW w:w="6146" w:type="dxa"/>
            <w:noWrap w:val="0"/>
            <w:vAlign w:val="center"/>
          </w:tcPr>
          <w:p w14:paraId="4BC62DB9">
            <w:pPr>
              <w:spacing w:line="400" w:lineRule="exact"/>
              <w:rPr>
                <w:rFonts w:hint="eastAsia" w:ascii="宋体" w:hAnsi="宋体"/>
                <w:color w:val="auto"/>
                <w:kern w:val="0"/>
                <w:szCs w:val="21"/>
              </w:rPr>
            </w:pPr>
            <w:r>
              <w:rPr>
                <w:rFonts w:hint="eastAsia" w:ascii="宋体" w:hAnsi="宋体"/>
                <w:strike w:val="0"/>
                <w:color w:val="auto"/>
                <w:kern w:val="0"/>
                <w:szCs w:val="21"/>
              </w:rPr>
              <w:t>2.1.2</w:t>
            </w:r>
            <w:r>
              <w:rPr>
                <w:rFonts w:hint="eastAsia"/>
                <w:strike w:val="0"/>
                <w:color w:val="auto"/>
                <w:szCs w:val="21"/>
              </w:rPr>
              <w:t>投标人具有CCRC信息安全服务资质认证证书（软件安全开发）二级或以上、CCRC信息安全服务资质认证证书（信息系统安全集成）二级或以上、CCRC信息安全服务资质认证证书（信息系统安全运维）二级或以上，每提供1项的得</w:t>
            </w:r>
            <w:r>
              <w:rPr>
                <w:strike w:val="0"/>
                <w:color w:val="auto"/>
                <w:szCs w:val="21"/>
              </w:rPr>
              <w:t>1</w:t>
            </w:r>
            <w:r>
              <w:rPr>
                <w:rFonts w:hint="eastAsia"/>
                <w:strike w:val="0"/>
                <w:color w:val="auto"/>
                <w:szCs w:val="21"/>
              </w:rPr>
              <w:t>分，其他不得分。本项满分</w:t>
            </w:r>
            <w:r>
              <w:rPr>
                <w:strike w:val="0"/>
                <w:color w:val="auto"/>
                <w:szCs w:val="21"/>
              </w:rPr>
              <w:t>3</w:t>
            </w:r>
            <w:r>
              <w:rPr>
                <w:rFonts w:hint="eastAsia"/>
                <w:strike w:val="0"/>
                <w:color w:val="auto"/>
                <w:szCs w:val="21"/>
              </w:rPr>
              <w:t>分。</w:t>
            </w:r>
            <w:r>
              <w:rPr>
                <w:rFonts w:hint="eastAsia" w:ascii="宋体" w:hAnsi="宋体"/>
                <w:strike w:val="0"/>
                <w:color w:val="auto"/>
                <w:kern w:val="0"/>
                <w:szCs w:val="21"/>
              </w:rPr>
              <w:t>（提供有效期内的相应认证资质证明复印件加盖公章或电子公章</w:t>
            </w:r>
            <w:r>
              <w:rPr>
                <w:rFonts w:hint="eastAsia" w:ascii="宋体" w:hAnsi="宋体"/>
                <w:color w:val="auto"/>
                <w:kern w:val="0"/>
                <w:szCs w:val="21"/>
              </w:rPr>
              <w:t>）</w:t>
            </w:r>
          </w:p>
        </w:tc>
        <w:tc>
          <w:tcPr>
            <w:tcW w:w="1238" w:type="dxa"/>
            <w:noWrap w:val="0"/>
            <w:vAlign w:val="center"/>
          </w:tcPr>
          <w:p w14:paraId="73B681E0">
            <w:pPr>
              <w:widowControl/>
              <w:snapToGrid w:val="0"/>
              <w:spacing w:line="400" w:lineRule="exact"/>
              <w:rPr>
                <w:rFonts w:hint="eastAsia" w:hAnsi="宋体"/>
                <w:bCs/>
                <w:color w:val="auto"/>
                <w:szCs w:val="21"/>
              </w:rPr>
            </w:pPr>
            <w:r>
              <w:rPr>
                <w:rFonts w:hint="eastAsia" w:hAnsi="宋体"/>
                <w:bCs/>
                <w:color w:val="auto"/>
                <w:szCs w:val="21"/>
              </w:rPr>
              <w:t>0~</w:t>
            </w:r>
            <w:r>
              <w:rPr>
                <w:rFonts w:hAnsi="宋体"/>
                <w:bCs/>
                <w:color w:val="auto"/>
                <w:szCs w:val="21"/>
              </w:rPr>
              <w:t>3</w:t>
            </w:r>
          </w:p>
        </w:tc>
      </w:tr>
      <w:tr w14:paraId="5FCE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5FB62A45">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14250B5F">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vMerge w:val="continue"/>
            <w:noWrap w:val="0"/>
            <w:vAlign w:val="center"/>
          </w:tcPr>
          <w:p w14:paraId="1646A58F">
            <w:pPr>
              <w:widowControl/>
              <w:spacing w:line="400" w:lineRule="exact"/>
              <w:jc w:val="center"/>
              <w:rPr>
                <w:rFonts w:hint="eastAsia"/>
                <w:color w:val="auto"/>
                <w:kern w:val="0"/>
                <w:szCs w:val="21"/>
              </w:rPr>
            </w:pPr>
          </w:p>
        </w:tc>
        <w:tc>
          <w:tcPr>
            <w:tcW w:w="6146" w:type="dxa"/>
            <w:noWrap w:val="0"/>
            <w:vAlign w:val="center"/>
          </w:tcPr>
          <w:p w14:paraId="4FD301E6">
            <w:pPr>
              <w:spacing w:line="400" w:lineRule="exact"/>
              <w:rPr>
                <w:rFonts w:hint="default" w:ascii="宋体" w:hAnsi="宋体" w:eastAsia="宋体"/>
                <w:color w:val="auto"/>
                <w:kern w:val="0"/>
                <w:szCs w:val="21"/>
                <w:lang w:val="en-US" w:eastAsia="zh-CN"/>
              </w:rPr>
            </w:pPr>
            <w:r>
              <w:rPr>
                <w:rFonts w:hint="eastAsia" w:ascii="宋体" w:hAnsi="宋体"/>
                <w:color w:val="auto"/>
                <w:kern w:val="0"/>
                <w:szCs w:val="21"/>
              </w:rPr>
              <w:t>2</w:t>
            </w:r>
            <w:r>
              <w:rPr>
                <w:rFonts w:ascii="宋体" w:hAnsi="宋体"/>
                <w:color w:val="auto"/>
                <w:kern w:val="0"/>
                <w:szCs w:val="21"/>
              </w:rPr>
              <w:t>.1.</w:t>
            </w:r>
            <w:r>
              <w:rPr>
                <w:rFonts w:hint="eastAsia" w:ascii="宋体" w:hAnsi="宋体"/>
                <w:color w:val="auto"/>
                <w:kern w:val="0"/>
                <w:szCs w:val="21"/>
                <w:lang w:val="en-US" w:eastAsia="zh-CN"/>
              </w:rPr>
              <w:t>3</w:t>
            </w:r>
            <w:r>
              <w:rPr>
                <w:rFonts w:hint="eastAsia" w:ascii="宋体" w:hAnsi="宋体"/>
                <w:color w:val="auto"/>
                <w:kern w:val="0"/>
                <w:szCs w:val="21"/>
              </w:rPr>
              <w:t>投标人</w:t>
            </w:r>
            <w:r>
              <w:rPr>
                <w:rFonts w:hint="eastAsia"/>
                <w:bCs/>
                <w:color w:val="auto"/>
                <w:szCs w:val="21"/>
              </w:rPr>
              <w:t>具有与定点医药机构</w:t>
            </w:r>
            <w:r>
              <w:rPr>
                <w:rFonts w:hint="eastAsia"/>
                <w:bCs/>
                <w:strike w:val="0"/>
                <w:color w:val="auto"/>
                <w:szCs w:val="21"/>
              </w:rPr>
              <w:t>相关人员</w:t>
            </w:r>
            <w:r>
              <w:rPr>
                <w:rFonts w:hint="eastAsia"/>
                <w:bCs/>
                <w:color w:val="auto"/>
                <w:szCs w:val="21"/>
              </w:rPr>
              <w:t>医保支付资格管理</w:t>
            </w:r>
            <w:r>
              <w:rPr>
                <w:rFonts w:hint="eastAsia"/>
                <w:bCs/>
                <w:color w:val="auto"/>
                <w:szCs w:val="21"/>
                <w:lang w:val="en-US" w:eastAsia="zh-CN"/>
              </w:rPr>
              <w:t>相关</w:t>
            </w:r>
            <w:r>
              <w:rPr>
                <w:rFonts w:hint="eastAsia"/>
                <w:bCs/>
                <w:color w:val="auto"/>
                <w:szCs w:val="21"/>
              </w:rPr>
              <w:t>软件研发著作权证书，得</w:t>
            </w:r>
            <w:r>
              <w:rPr>
                <w:rFonts w:hint="eastAsia"/>
                <w:bCs/>
                <w:color w:val="auto"/>
                <w:szCs w:val="21"/>
                <w:lang w:val="en-US" w:eastAsia="zh-CN"/>
              </w:rPr>
              <w:t>5</w:t>
            </w:r>
            <w:r>
              <w:rPr>
                <w:rFonts w:hint="eastAsia"/>
                <w:bCs/>
                <w:color w:val="auto"/>
                <w:szCs w:val="21"/>
              </w:rPr>
              <w:t>分。</w:t>
            </w:r>
            <w:r>
              <w:rPr>
                <w:rFonts w:hint="eastAsia" w:ascii="宋体" w:hAnsi="宋体"/>
                <w:color w:val="auto"/>
                <w:kern w:val="0"/>
                <w:szCs w:val="21"/>
                <w:lang w:val="en-US" w:eastAsia="zh-CN"/>
              </w:rPr>
              <w:t>投标文件中</w:t>
            </w:r>
            <w:r>
              <w:rPr>
                <w:rFonts w:hint="eastAsia" w:ascii="宋体" w:hAnsi="宋体"/>
                <w:color w:val="auto"/>
                <w:kern w:val="0"/>
                <w:szCs w:val="21"/>
              </w:rPr>
              <w:t>提供</w:t>
            </w:r>
            <w:r>
              <w:rPr>
                <w:rFonts w:hint="eastAsia" w:ascii="宋体" w:hAnsi="宋体"/>
                <w:color w:val="auto"/>
                <w:kern w:val="0"/>
                <w:szCs w:val="21"/>
                <w:lang w:val="en-US" w:eastAsia="zh-CN"/>
              </w:rPr>
              <w:t>证书复印件并加盖投标人公章或电子公章。</w:t>
            </w:r>
          </w:p>
        </w:tc>
        <w:tc>
          <w:tcPr>
            <w:tcW w:w="1238" w:type="dxa"/>
            <w:noWrap w:val="0"/>
            <w:vAlign w:val="center"/>
          </w:tcPr>
          <w:p w14:paraId="399C2733">
            <w:pPr>
              <w:widowControl/>
              <w:snapToGrid w:val="0"/>
              <w:spacing w:line="400" w:lineRule="exact"/>
              <w:rPr>
                <w:rFonts w:hint="eastAsia" w:hAnsi="宋体" w:eastAsia="宋体"/>
                <w:bCs/>
                <w:color w:val="auto"/>
                <w:szCs w:val="21"/>
                <w:lang w:eastAsia="zh-CN"/>
              </w:rPr>
            </w:pPr>
            <w:r>
              <w:rPr>
                <w:rFonts w:hint="eastAsia" w:hAnsi="宋体"/>
                <w:bCs/>
                <w:color w:val="auto"/>
                <w:szCs w:val="21"/>
              </w:rPr>
              <w:t>0~</w:t>
            </w:r>
            <w:r>
              <w:rPr>
                <w:rFonts w:hint="eastAsia" w:hAnsi="宋体"/>
                <w:bCs/>
                <w:color w:val="auto"/>
                <w:szCs w:val="21"/>
                <w:lang w:val="en-US" w:eastAsia="zh-CN"/>
              </w:rPr>
              <w:t>5</w:t>
            </w:r>
          </w:p>
        </w:tc>
      </w:tr>
      <w:tr w14:paraId="35E7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center"/>
          </w:tcPr>
          <w:p w14:paraId="386CE0A5">
            <w:pPr>
              <w:adjustRightInd w:val="0"/>
              <w:snapToGrid w:val="0"/>
              <w:spacing w:line="400" w:lineRule="exact"/>
              <w:jc w:val="center"/>
              <w:textAlignment w:val="baseline"/>
              <w:rPr>
                <w:rFonts w:hint="eastAsia" w:ascii="宋体" w:hAnsi="宋体"/>
                <w:szCs w:val="21"/>
              </w:rPr>
            </w:pPr>
          </w:p>
        </w:tc>
        <w:tc>
          <w:tcPr>
            <w:tcW w:w="1584" w:type="dxa"/>
            <w:vMerge w:val="continue"/>
            <w:noWrap w:val="0"/>
            <w:vAlign w:val="center"/>
          </w:tcPr>
          <w:p w14:paraId="0CA0FF25">
            <w:pPr>
              <w:adjustRightInd w:val="0"/>
              <w:snapToGrid w:val="0"/>
              <w:spacing w:line="400" w:lineRule="exact"/>
              <w:ind w:left="-105" w:leftChars="-50" w:right="-105" w:rightChars="-50"/>
              <w:jc w:val="center"/>
              <w:textAlignment w:val="baseline"/>
              <w:rPr>
                <w:rFonts w:hint="eastAsia" w:ascii="宋体" w:hAnsi="宋体"/>
                <w:color w:val="auto"/>
                <w:szCs w:val="21"/>
              </w:rPr>
            </w:pPr>
          </w:p>
        </w:tc>
        <w:tc>
          <w:tcPr>
            <w:tcW w:w="1067" w:type="dxa"/>
            <w:vMerge w:val="restart"/>
            <w:noWrap w:val="0"/>
            <w:vAlign w:val="center"/>
          </w:tcPr>
          <w:p w14:paraId="51153605">
            <w:pPr>
              <w:spacing w:line="400" w:lineRule="exact"/>
              <w:jc w:val="center"/>
              <w:rPr>
                <w:rFonts w:hint="eastAsia"/>
                <w:color w:val="auto"/>
                <w:kern w:val="0"/>
                <w:szCs w:val="21"/>
              </w:rPr>
            </w:pPr>
            <w:r>
              <w:rPr>
                <w:rFonts w:hint="eastAsia" w:ascii="宋体" w:hAnsi="宋体"/>
                <w:color w:val="auto"/>
                <w:kern w:val="0"/>
                <w:szCs w:val="21"/>
              </w:rPr>
              <w:t>2.2人员配备（满分</w:t>
            </w:r>
            <w:r>
              <w:rPr>
                <w:rFonts w:ascii="宋体" w:hAnsi="宋体"/>
                <w:color w:val="auto"/>
                <w:kern w:val="0"/>
                <w:szCs w:val="21"/>
              </w:rPr>
              <w:t>8</w:t>
            </w:r>
            <w:r>
              <w:rPr>
                <w:rFonts w:hint="eastAsia" w:ascii="宋体" w:hAnsi="宋体"/>
                <w:color w:val="auto"/>
                <w:kern w:val="0"/>
                <w:szCs w:val="21"/>
              </w:rPr>
              <w:t>分）</w:t>
            </w:r>
          </w:p>
        </w:tc>
        <w:tc>
          <w:tcPr>
            <w:tcW w:w="6146" w:type="dxa"/>
            <w:noWrap w:val="0"/>
            <w:vAlign w:val="center"/>
          </w:tcPr>
          <w:p w14:paraId="2E860ADB">
            <w:pPr>
              <w:spacing w:line="400" w:lineRule="exact"/>
              <w:rPr>
                <w:rFonts w:hint="eastAsia" w:ascii="宋体" w:hAnsi="宋体"/>
                <w:color w:val="auto"/>
                <w:kern w:val="0"/>
                <w:szCs w:val="21"/>
              </w:rPr>
            </w:pPr>
            <w:r>
              <w:rPr>
                <w:rFonts w:hint="eastAsia" w:ascii="宋体" w:hAnsi="宋体"/>
                <w:color w:val="auto"/>
                <w:kern w:val="0"/>
                <w:szCs w:val="21"/>
              </w:rPr>
              <w:t>投标人拟派项目经理</w:t>
            </w:r>
          </w:p>
          <w:p w14:paraId="19870D4B">
            <w:pPr>
              <w:spacing w:line="400" w:lineRule="exact"/>
              <w:rPr>
                <w:rFonts w:ascii="宋体" w:hAnsi="宋体"/>
                <w:color w:val="auto"/>
                <w:kern w:val="0"/>
                <w:szCs w:val="21"/>
              </w:rPr>
            </w:pPr>
            <w:r>
              <w:rPr>
                <w:rFonts w:hint="eastAsia" w:ascii="宋体" w:hAnsi="宋体"/>
                <w:color w:val="auto"/>
                <w:kern w:val="0"/>
                <w:szCs w:val="21"/>
              </w:rPr>
              <w:t>（1）具备正高级工程师职称</w:t>
            </w:r>
            <w:r>
              <w:rPr>
                <w:rFonts w:hint="eastAsia" w:ascii="宋体" w:hAnsi="宋体"/>
                <w:color w:val="auto"/>
                <w:kern w:val="0"/>
                <w:szCs w:val="21"/>
                <w:lang w:val="en-US" w:eastAsia="zh-CN"/>
              </w:rPr>
              <w:t>得1分；</w:t>
            </w:r>
          </w:p>
          <w:p w14:paraId="37C30194">
            <w:pPr>
              <w:spacing w:line="400" w:lineRule="exact"/>
              <w:rPr>
                <w:rFonts w:ascii="宋体" w:hAnsi="宋体"/>
                <w:color w:val="auto"/>
                <w:kern w:val="0"/>
                <w:szCs w:val="21"/>
              </w:rPr>
            </w:pPr>
            <w:r>
              <w:rPr>
                <w:rFonts w:hint="eastAsia" w:ascii="宋体" w:hAnsi="宋体"/>
                <w:color w:val="auto"/>
                <w:kern w:val="0"/>
                <w:szCs w:val="21"/>
              </w:rPr>
              <w:t>（2）具备信息系统项目管理师证书</w:t>
            </w:r>
            <w:r>
              <w:rPr>
                <w:rFonts w:hint="eastAsia" w:ascii="宋体" w:hAnsi="宋体"/>
                <w:color w:val="auto"/>
                <w:kern w:val="0"/>
                <w:szCs w:val="21"/>
                <w:lang w:val="en-US" w:eastAsia="zh-CN"/>
              </w:rPr>
              <w:t>得1分</w:t>
            </w:r>
            <w:r>
              <w:rPr>
                <w:rFonts w:hint="eastAsia" w:ascii="宋体" w:hAnsi="宋体"/>
                <w:color w:val="auto"/>
                <w:kern w:val="0"/>
                <w:szCs w:val="21"/>
              </w:rPr>
              <w:t>；</w:t>
            </w:r>
          </w:p>
          <w:p w14:paraId="73ED95F9">
            <w:pPr>
              <w:spacing w:line="400" w:lineRule="exact"/>
              <w:rPr>
                <w:rFonts w:hint="default" w:ascii="宋体" w:hAnsi="宋体" w:eastAsia="宋体"/>
                <w:color w:val="auto"/>
                <w:kern w:val="0"/>
                <w:szCs w:val="21"/>
                <w:lang w:val="en-US" w:eastAsia="zh-CN"/>
              </w:rPr>
            </w:pPr>
            <w:r>
              <w:rPr>
                <w:rFonts w:hint="eastAsia" w:ascii="宋体" w:hAnsi="宋体"/>
                <w:color w:val="auto"/>
                <w:kern w:val="0"/>
                <w:szCs w:val="21"/>
                <w:lang w:eastAsia="zh-CN"/>
              </w:rPr>
              <w:t>（</w:t>
            </w:r>
            <w:r>
              <w:rPr>
                <w:rFonts w:hint="eastAsia" w:ascii="宋体" w:hAnsi="宋体"/>
                <w:color w:val="auto"/>
                <w:kern w:val="0"/>
                <w:szCs w:val="21"/>
                <w:lang w:val="en-US" w:eastAsia="zh-CN"/>
              </w:rPr>
              <w:t>3</w:t>
            </w:r>
            <w:r>
              <w:rPr>
                <w:rFonts w:hint="eastAsia" w:ascii="宋体" w:hAnsi="宋体"/>
                <w:color w:val="auto"/>
                <w:kern w:val="0"/>
                <w:szCs w:val="21"/>
                <w:lang w:eastAsia="zh-CN"/>
              </w:rPr>
              <w:t>）</w:t>
            </w:r>
            <w:r>
              <w:rPr>
                <w:rFonts w:hint="eastAsia" w:ascii="宋体" w:hAnsi="宋体"/>
                <w:color w:val="auto"/>
                <w:kern w:val="0"/>
                <w:szCs w:val="21"/>
              </w:rPr>
              <w:t>系统分析师证书</w:t>
            </w:r>
            <w:r>
              <w:rPr>
                <w:rFonts w:hint="eastAsia" w:ascii="宋体" w:hAnsi="宋体"/>
                <w:color w:val="auto"/>
                <w:kern w:val="0"/>
                <w:szCs w:val="21"/>
                <w:lang w:val="en-US" w:eastAsia="zh-CN"/>
              </w:rPr>
              <w:t>得1分；</w:t>
            </w:r>
          </w:p>
          <w:p w14:paraId="6B9F01E5">
            <w:pPr>
              <w:spacing w:line="400" w:lineRule="exact"/>
              <w:rPr>
                <w:rFonts w:hint="eastAsia" w:ascii="宋体" w:hAnsi="宋体"/>
                <w:color w:val="auto"/>
                <w:kern w:val="0"/>
                <w:szCs w:val="21"/>
                <w:lang w:val="en-US" w:eastAsia="zh-CN"/>
              </w:rPr>
            </w:pPr>
            <w:r>
              <w:rPr>
                <w:rFonts w:hint="eastAsia" w:ascii="宋体" w:hAnsi="宋体"/>
                <w:color w:val="auto"/>
                <w:kern w:val="0"/>
                <w:szCs w:val="21"/>
                <w:lang w:val="en-US" w:eastAsia="zh-CN"/>
              </w:rPr>
              <w:t>本项满分3分。</w:t>
            </w:r>
          </w:p>
          <w:p w14:paraId="01B2D2C5">
            <w:pPr>
              <w:spacing w:line="400" w:lineRule="exact"/>
              <w:rPr>
                <w:rFonts w:hint="eastAsia" w:ascii="宋体" w:hAnsi="宋体"/>
                <w:color w:val="auto"/>
                <w:kern w:val="0"/>
                <w:szCs w:val="21"/>
              </w:rPr>
            </w:pPr>
            <w:r>
              <w:rPr>
                <w:rFonts w:hint="eastAsia" w:ascii="宋体" w:hAnsi="宋体"/>
                <w:color w:val="auto"/>
                <w:kern w:val="0"/>
                <w:szCs w:val="21"/>
                <w:lang w:val="en-US" w:eastAsia="zh-CN"/>
              </w:rPr>
              <w:t>投标文件中</w:t>
            </w:r>
            <w:r>
              <w:rPr>
                <w:rFonts w:hint="eastAsia" w:ascii="宋体" w:hAnsi="宋体"/>
                <w:color w:val="auto"/>
                <w:kern w:val="0"/>
                <w:szCs w:val="21"/>
              </w:rPr>
              <w:t>提供持证人员相关证书复印件</w:t>
            </w:r>
            <w:r>
              <w:rPr>
                <w:rFonts w:hint="eastAsia" w:ascii="宋体" w:hAnsi="宋体"/>
                <w:color w:val="auto"/>
                <w:kern w:val="0"/>
                <w:szCs w:val="21"/>
                <w:lang w:eastAsia="zh-CN"/>
              </w:rPr>
              <w:t>、</w:t>
            </w:r>
            <w:r>
              <w:rPr>
                <w:rFonts w:hint="eastAsia" w:ascii="宋体" w:hAnsi="宋体"/>
                <w:color w:val="auto"/>
                <w:kern w:val="0"/>
                <w:szCs w:val="21"/>
                <w:lang w:val="en-US" w:eastAsia="zh-CN"/>
              </w:rPr>
              <w:t>身份证复印件</w:t>
            </w:r>
            <w:r>
              <w:rPr>
                <w:rFonts w:hint="eastAsia" w:ascii="宋体" w:hAnsi="宋体"/>
                <w:color w:val="auto"/>
                <w:kern w:val="0"/>
                <w:szCs w:val="21"/>
              </w:rPr>
              <w:t>，以上材料复印件并加盖投标人公章</w:t>
            </w:r>
            <w:r>
              <w:rPr>
                <w:rFonts w:hint="eastAsia" w:ascii="宋体" w:hAnsi="宋体"/>
                <w:color w:val="auto"/>
                <w:kern w:val="0"/>
                <w:szCs w:val="21"/>
                <w:lang w:val="en-US" w:eastAsia="zh-CN"/>
              </w:rPr>
              <w:t>或电子公章</w:t>
            </w:r>
            <w:r>
              <w:rPr>
                <w:rFonts w:hint="eastAsia" w:ascii="宋体" w:hAnsi="宋体"/>
                <w:color w:val="auto"/>
                <w:kern w:val="0"/>
                <w:szCs w:val="21"/>
              </w:rPr>
              <w:t>。</w:t>
            </w:r>
          </w:p>
        </w:tc>
        <w:tc>
          <w:tcPr>
            <w:tcW w:w="1238" w:type="dxa"/>
            <w:noWrap w:val="0"/>
            <w:vAlign w:val="center"/>
          </w:tcPr>
          <w:p w14:paraId="24A9BEBF">
            <w:pPr>
              <w:widowControl/>
              <w:snapToGrid w:val="0"/>
              <w:spacing w:line="400" w:lineRule="exact"/>
              <w:rPr>
                <w:rFonts w:hint="eastAsia" w:hAnsi="宋体"/>
                <w:bCs/>
                <w:color w:val="auto"/>
                <w:szCs w:val="21"/>
              </w:rPr>
            </w:pPr>
            <w:r>
              <w:rPr>
                <w:rFonts w:hint="eastAsia" w:hAnsi="宋体"/>
                <w:bCs/>
                <w:color w:val="auto"/>
                <w:szCs w:val="21"/>
              </w:rPr>
              <w:t>0~</w:t>
            </w:r>
            <w:r>
              <w:rPr>
                <w:rFonts w:hAnsi="宋体"/>
                <w:bCs/>
                <w:color w:val="auto"/>
                <w:szCs w:val="21"/>
              </w:rPr>
              <w:t>3</w:t>
            </w:r>
          </w:p>
        </w:tc>
      </w:tr>
      <w:tr w14:paraId="280E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2" w:type="dxa"/>
            <w:vMerge w:val="continue"/>
            <w:noWrap w:val="0"/>
            <w:vAlign w:val="top"/>
          </w:tcPr>
          <w:p w14:paraId="509BD57A">
            <w:pPr>
              <w:adjustRightInd w:val="0"/>
              <w:snapToGrid w:val="0"/>
              <w:spacing w:line="400" w:lineRule="exact"/>
              <w:jc w:val="center"/>
              <w:textAlignment w:val="baseline"/>
              <w:rPr>
                <w:rFonts w:ascii="宋体" w:hAnsi="宋体"/>
                <w:szCs w:val="21"/>
              </w:rPr>
            </w:pPr>
          </w:p>
        </w:tc>
        <w:tc>
          <w:tcPr>
            <w:tcW w:w="1584" w:type="dxa"/>
            <w:vMerge w:val="continue"/>
            <w:noWrap w:val="0"/>
            <w:vAlign w:val="top"/>
          </w:tcPr>
          <w:p w14:paraId="30C5DB65">
            <w:pPr>
              <w:adjustRightInd w:val="0"/>
              <w:snapToGrid w:val="0"/>
              <w:spacing w:line="400" w:lineRule="exact"/>
              <w:jc w:val="center"/>
              <w:textAlignment w:val="baseline"/>
              <w:rPr>
                <w:rFonts w:ascii="宋体" w:hAnsi="宋体"/>
                <w:color w:val="auto"/>
                <w:szCs w:val="21"/>
              </w:rPr>
            </w:pPr>
          </w:p>
        </w:tc>
        <w:tc>
          <w:tcPr>
            <w:tcW w:w="1067" w:type="dxa"/>
            <w:vMerge w:val="continue"/>
            <w:noWrap w:val="0"/>
            <w:tcMar>
              <w:left w:w="57" w:type="dxa"/>
              <w:right w:w="57" w:type="dxa"/>
            </w:tcMar>
            <w:vAlign w:val="center"/>
          </w:tcPr>
          <w:p w14:paraId="183A0CFC">
            <w:pPr>
              <w:spacing w:line="400" w:lineRule="exact"/>
              <w:jc w:val="center"/>
              <w:rPr>
                <w:rFonts w:hint="eastAsia" w:ascii="宋体" w:hAnsi="宋体" w:cs="微软雅黑"/>
                <w:color w:val="auto"/>
                <w:szCs w:val="21"/>
              </w:rPr>
            </w:pPr>
          </w:p>
        </w:tc>
        <w:tc>
          <w:tcPr>
            <w:tcW w:w="6146" w:type="dxa"/>
            <w:noWrap w:val="0"/>
            <w:vAlign w:val="center"/>
          </w:tcPr>
          <w:p w14:paraId="7E9F1BB8">
            <w:pPr>
              <w:spacing w:line="400" w:lineRule="exact"/>
              <w:rPr>
                <w:rFonts w:ascii="宋体" w:hAnsi="宋体"/>
                <w:color w:val="auto"/>
                <w:kern w:val="0"/>
                <w:szCs w:val="21"/>
              </w:rPr>
            </w:pPr>
            <w:r>
              <w:rPr>
                <w:rFonts w:hint="eastAsia" w:ascii="宋体" w:hAnsi="宋体"/>
                <w:color w:val="auto"/>
                <w:kern w:val="0"/>
                <w:szCs w:val="21"/>
              </w:rPr>
              <w:t>项目组人员配置要求如下：</w:t>
            </w:r>
          </w:p>
          <w:p w14:paraId="71B4D9E8">
            <w:pPr>
              <w:spacing w:line="400" w:lineRule="exact"/>
              <w:rPr>
                <w:rFonts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具有</w:t>
            </w:r>
            <w:r>
              <w:rPr>
                <w:rFonts w:hint="eastAsia" w:ascii="宋体" w:hAnsi="宋体"/>
                <w:color w:val="auto"/>
                <w:kern w:val="0"/>
                <w:szCs w:val="21"/>
              </w:rPr>
              <w:t>信息系统项目管理师证书，满足得</w:t>
            </w:r>
            <w:r>
              <w:rPr>
                <w:rFonts w:ascii="宋体" w:hAnsi="宋体"/>
                <w:color w:val="auto"/>
                <w:kern w:val="0"/>
                <w:szCs w:val="21"/>
              </w:rPr>
              <w:t>1</w:t>
            </w:r>
            <w:r>
              <w:rPr>
                <w:rFonts w:hint="eastAsia" w:ascii="宋体" w:hAnsi="宋体"/>
                <w:color w:val="auto"/>
                <w:kern w:val="0"/>
                <w:szCs w:val="21"/>
              </w:rPr>
              <w:t>分。</w:t>
            </w:r>
          </w:p>
          <w:p w14:paraId="03BDACD5">
            <w:pPr>
              <w:spacing w:line="400" w:lineRule="exact"/>
              <w:rPr>
                <w:rFonts w:ascii="宋体" w:hAnsi="宋体"/>
                <w:color w:val="auto"/>
                <w:kern w:val="0"/>
                <w:szCs w:val="21"/>
              </w:rPr>
            </w:pPr>
            <w:r>
              <w:rPr>
                <w:rFonts w:hint="eastAsia" w:ascii="宋体" w:hAnsi="宋体"/>
                <w:color w:val="auto"/>
                <w:kern w:val="0"/>
                <w:szCs w:val="21"/>
              </w:rPr>
              <w:t>（2）具有CISP证书，满足得</w:t>
            </w:r>
            <w:r>
              <w:rPr>
                <w:rFonts w:ascii="宋体" w:hAnsi="宋体"/>
                <w:color w:val="auto"/>
                <w:kern w:val="0"/>
                <w:szCs w:val="21"/>
              </w:rPr>
              <w:t>1</w:t>
            </w:r>
            <w:r>
              <w:rPr>
                <w:rFonts w:hint="eastAsia" w:ascii="宋体" w:hAnsi="宋体"/>
                <w:color w:val="auto"/>
                <w:kern w:val="0"/>
                <w:szCs w:val="21"/>
              </w:rPr>
              <w:t>分。</w:t>
            </w:r>
          </w:p>
          <w:p w14:paraId="3C08FF5C">
            <w:pPr>
              <w:spacing w:line="400" w:lineRule="exact"/>
              <w:rPr>
                <w:rFonts w:ascii="宋体" w:hAnsi="宋体"/>
                <w:color w:val="auto"/>
                <w:kern w:val="0"/>
                <w:szCs w:val="21"/>
              </w:rPr>
            </w:pPr>
            <w:r>
              <w:rPr>
                <w:rFonts w:hint="eastAsia" w:ascii="宋体" w:hAnsi="宋体"/>
                <w:color w:val="auto"/>
                <w:kern w:val="0"/>
                <w:szCs w:val="21"/>
              </w:rPr>
              <w:t>（3）</w:t>
            </w:r>
            <w:r>
              <w:rPr>
                <w:rFonts w:hint="eastAsia" w:ascii="宋体" w:hAnsi="宋体"/>
                <w:color w:val="auto"/>
                <w:kern w:val="0"/>
                <w:szCs w:val="21"/>
                <w:lang w:val="en-US" w:eastAsia="zh-CN"/>
              </w:rPr>
              <w:t>具有系统集成项目管理师或</w:t>
            </w:r>
            <w:r>
              <w:rPr>
                <w:rFonts w:hint="eastAsia" w:ascii="宋体" w:hAnsi="宋体"/>
                <w:color w:val="auto"/>
                <w:kern w:val="0"/>
                <w:szCs w:val="21"/>
              </w:rPr>
              <w:t>ITSS-IT服务项目经理，满足得</w:t>
            </w:r>
            <w:r>
              <w:rPr>
                <w:rFonts w:ascii="宋体" w:hAnsi="宋体"/>
                <w:color w:val="auto"/>
                <w:kern w:val="0"/>
                <w:szCs w:val="21"/>
              </w:rPr>
              <w:t>1</w:t>
            </w:r>
            <w:r>
              <w:rPr>
                <w:rFonts w:hint="eastAsia" w:ascii="宋体" w:hAnsi="宋体"/>
                <w:color w:val="auto"/>
                <w:kern w:val="0"/>
                <w:szCs w:val="21"/>
              </w:rPr>
              <w:t>分。</w:t>
            </w:r>
          </w:p>
          <w:p w14:paraId="7749D123">
            <w:pPr>
              <w:spacing w:line="400" w:lineRule="exact"/>
              <w:rPr>
                <w:rFonts w:ascii="宋体" w:hAnsi="宋体"/>
                <w:color w:val="auto"/>
                <w:kern w:val="0"/>
                <w:szCs w:val="21"/>
              </w:rPr>
            </w:pPr>
            <w:r>
              <w:rPr>
                <w:rFonts w:hint="eastAsia" w:ascii="宋体" w:hAnsi="宋体"/>
                <w:color w:val="auto"/>
                <w:kern w:val="0"/>
                <w:szCs w:val="21"/>
              </w:rPr>
              <w:t>（4）</w:t>
            </w:r>
            <w:r>
              <w:rPr>
                <w:rFonts w:hint="eastAsia" w:ascii="宋体" w:hAnsi="宋体"/>
                <w:color w:val="auto"/>
                <w:kern w:val="0"/>
                <w:szCs w:val="21"/>
                <w:lang w:val="en-US" w:eastAsia="zh-CN"/>
              </w:rPr>
              <w:t>具有统计学中级及以上职称证书或</w:t>
            </w:r>
            <w:r>
              <w:rPr>
                <w:rFonts w:hint="eastAsia" w:ascii="宋体" w:hAnsi="宋体"/>
                <w:color w:val="auto"/>
                <w:kern w:val="0"/>
                <w:szCs w:val="21"/>
              </w:rPr>
              <w:t>数据治理工程师证书，满足得</w:t>
            </w:r>
            <w:r>
              <w:rPr>
                <w:rFonts w:ascii="宋体" w:hAnsi="宋体"/>
                <w:color w:val="auto"/>
                <w:kern w:val="0"/>
                <w:szCs w:val="21"/>
              </w:rPr>
              <w:t>1</w:t>
            </w:r>
            <w:r>
              <w:rPr>
                <w:rFonts w:hint="eastAsia" w:ascii="宋体" w:hAnsi="宋体"/>
                <w:color w:val="auto"/>
                <w:kern w:val="0"/>
                <w:szCs w:val="21"/>
              </w:rPr>
              <w:t>分。</w:t>
            </w:r>
          </w:p>
          <w:p w14:paraId="7AAEDBA9">
            <w:pPr>
              <w:spacing w:line="400" w:lineRule="exact"/>
              <w:rPr>
                <w:rFonts w:ascii="宋体" w:hAnsi="宋体"/>
                <w:color w:val="auto"/>
                <w:kern w:val="0"/>
                <w:szCs w:val="21"/>
              </w:rPr>
            </w:pPr>
            <w:r>
              <w:rPr>
                <w:rFonts w:hint="eastAsia" w:ascii="宋体" w:hAnsi="宋体"/>
                <w:color w:val="auto"/>
                <w:kern w:val="0"/>
                <w:szCs w:val="21"/>
              </w:rPr>
              <w:t>（5）具有有效医学或药学执业资格证书，满足得</w:t>
            </w:r>
            <w:r>
              <w:rPr>
                <w:rFonts w:ascii="宋体" w:hAnsi="宋体"/>
                <w:color w:val="auto"/>
                <w:kern w:val="0"/>
                <w:szCs w:val="21"/>
              </w:rPr>
              <w:t>1</w:t>
            </w:r>
            <w:r>
              <w:rPr>
                <w:rFonts w:hint="eastAsia" w:ascii="宋体" w:hAnsi="宋体"/>
                <w:color w:val="auto"/>
                <w:kern w:val="0"/>
                <w:szCs w:val="21"/>
              </w:rPr>
              <w:t>分。</w:t>
            </w:r>
          </w:p>
          <w:p w14:paraId="68831FD5">
            <w:pPr>
              <w:spacing w:line="400" w:lineRule="exact"/>
              <w:rPr>
                <w:rFonts w:hint="eastAsia" w:ascii="宋体" w:hAnsi="宋体"/>
                <w:color w:val="auto"/>
                <w:kern w:val="0"/>
                <w:szCs w:val="21"/>
                <w:lang w:val="zh-CN"/>
              </w:rPr>
            </w:pPr>
            <w:r>
              <w:rPr>
                <w:rFonts w:hint="eastAsia" w:ascii="宋体" w:hAnsi="宋体"/>
                <w:color w:val="auto"/>
                <w:kern w:val="0"/>
                <w:szCs w:val="21"/>
                <w:lang w:val="en-US" w:eastAsia="zh-CN"/>
              </w:rPr>
              <w:t>投标文件中提供</w:t>
            </w:r>
            <w:r>
              <w:rPr>
                <w:rFonts w:hint="eastAsia" w:ascii="宋体" w:hAnsi="宋体"/>
                <w:color w:val="auto"/>
                <w:kern w:val="0"/>
                <w:szCs w:val="21"/>
              </w:rPr>
              <w:t>所有人员相关证书复印件</w:t>
            </w:r>
            <w:r>
              <w:rPr>
                <w:rFonts w:hint="eastAsia" w:ascii="宋体" w:hAnsi="宋体"/>
                <w:color w:val="auto"/>
                <w:kern w:val="0"/>
                <w:szCs w:val="21"/>
                <w:lang w:eastAsia="zh-CN"/>
              </w:rPr>
              <w:t>、</w:t>
            </w:r>
            <w:r>
              <w:rPr>
                <w:rFonts w:hint="eastAsia" w:ascii="宋体" w:hAnsi="宋体"/>
                <w:color w:val="auto"/>
                <w:kern w:val="0"/>
                <w:szCs w:val="21"/>
                <w:lang w:val="en-US" w:eastAsia="zh-CN"/>
              </w:rPr>
              <w:t>身份证复印件</w:t>
            </w:r>
            <w:r>
              <w:rPr>
                <w:rFonts w:hint="eastAsia" w:ascii="宋体" w:hAnsi="宋体"/>
                <w:color w:val="auto"/>
                <w:kern w:val="0"/>
                <w:szCs w:val="21"/>
              </w:rPr>
              <w:t>，以上材料复印件并加盖投标人公章</w:t>
            </w:r>
            <w:r>
              <w:rPr>
                <w:rFonts w:hint="eastAsia" w:ascii="宋体" w:hAnsi="宋体"/>
                <w:color w:val="auto"/>
                <w:kern w:val="0"/>
                <w:szCs w:val="21"/>
                <w:lang w:val="en-US" w:eastAsia="zh-CN"/>
              </w:rPr>
              <w:t>或电子公章</w:t>
            </w:r>
            <w:r>
              <w:rPr>
                <w:rFonts w:hint="eastAsia" w:ascii="宋体" w:hAnsi="宋体"/>
                <w:color w:val="auto"/>
                <w:kern w:val="0"/>
                <w:szCs w:val="21"/>
              </w:rPr>
              <w:t>。</w:t>
            </w:r>
          </w:p>
        </w:tc>
        <w:tc>
          <w:tcPr>
            <w:tcW w:w="1238" w:type="dxa"/>
            <w:noWrap w:val="0"/>
            <w:vAlign w:val="center"/>
          </w:tcPr>
          <w:p w14:paraId="5741FAED">
            <w:pPr>
              <w:widowControl/>
              <w:snapToGrid w:val="0"/>
              <w:spacing w:line="400" w:lineRule="exact"/>
              <w:rPr>
                <w:rFonts w:ascii="宋体" w:hAnsi="宋体"/>
                <w:bCs/>
                <w:color w:val="auto"/>
                <w:szCs w:val="21"/>
              </w:rPr>
            </w:pPr>
            <w:r>
              <w:rPr>
                <w:rFonts w:hint="eastAsia" w:hAnsi="宋体"/>
                <w:bCs/>
                <w:color w:val="auto"/>
                <w:szCs w:val="21"/>
              </w:rPr>
              <w:t>0~</w:t>
            </w:r>
            <w:r>
              <w:rPr>
                <w:rFonts w:hAnsi="宋体"/>
                <w:bCs/>
                <w:color w:val="auto"/>
                <w:szCs w:val="21"/>
              </w:rPr>
              <w:t>5</w:t>
            </w:r>
          </w:p>
        </w:tc>
      </w:tr>
      <w:tr w14:paraId="6EB7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16" w:type="dxa"/>
            <w:gridSpan w:val="6"/>
            <w:noWrap w:val="0"/>
            <w:vAlign w:val="center"/>
          </w:tcPr>
          <w:p w14:paraId="239B3129">
            <w:pPr>
              <w:pStyle w:val="18"/>
              <w:snapToGrid w:val="0"/>
              <w:spacing w:line="400" w:lineRule="exact"/>
              <w:rPr>
                <w:rFonts w:hAnsi="宋体"/>
                <w:b/>
                <w:bCs/>
                <w:szCs w:val="21"/>
              </w:rPr>
            </w:pPr>
            <w:r>
              <w:rPr>
                <w:rFonts w:hint="eastAsia" w:hAnsi="宋体"/>
                <w:b/>
                <w:bCs/>
                <w:szCs w:val="21"/>
              </w:rPr>
              <w:t>总得分</w:t>
            </w:r>
            <w:r>
              <w:rPr>
                <w:rFonts w:hAnsi="宋体"/>
                <w:b/>
                <w:bCs/>
                <w:szCs w:val="21"/>
              </w:rPr>
              <w:t>=1+2+3</w:t>
            </w:r>
          </w:p>
        </w:tc>
      </w:tr>
    </w:tbl>
    <w:p w14:paraId="6164CE59">
      <w:pPr>
        <w:pStyle w:val="18"/>
        <w:spacing w:line="360" w:lineRule="auto"/>
        <w:jc w:val="center"/>
        <w:rPr>
          <w:rFonts w:hint="eastAsia" w:hAnsi="宋体"/>
          <w:b/>
          <w:sz w:val="30"/>
          <w:szCs w:val="30"/>
        </w:rPr>
      </w:pPr>
    </w:p>
    <w:p w14:paraId="71191C6B">
      <w:pPr>
        <w:pStyle w:val="18"/>
        <w:spacing w:line="360" w:lineRule="auto"/>
        <w:jc w:val="center"/>
        <w:rPr>
          <w:rFonts w:hint="eastAsia" w:hAnsi="宋体"/>
          <w:b/>
          <w:sz w:val="30"/>
          <w:szCs w:val="30"/>
        </w:rPr>
      </w:pPr>
    </w:p>
    <w:p w14:paraId="63B2DD6C">
      <w:pPr>
        <w:pStyle w:val="4"/>
        <w:jc w:val="center"/>
        <w:rPr>
          <w:b w:val="0"/>
          <w:sz w:val="30"/>
          <w:szCs w:val="30"/>
        </w:rPr>
      </w:pPr>
      <w:r>
        <w:rPr>
          <w:rFonts w:hint="eastAsia"/>
          <w:b w:val="0"/>
          <w:sz w:val="30"/>
          <w:szCs w:val="30"/>
        </w:rPr>
        <w:t>第四节</w:t>
      </w:r>
      <w:r>
        <w:rPr>
          <w:b w:val="0"/>
          <w:sz w:val="30"/>
          <w:szCs w:val="30"/>
        </w:rPr>
        <w:t xml:space="preserve"> </w:t>
      </w:r>
      <w:r>
        <w:rPr>
          <w:rFonts w:hint="eastAsia"/>
          <w:b w:val="0"/>
          <w:sz w:val="30"/>
          <w:szCs w:val="30"/>
        </w:rPr>
        <w:t>中标候选人推荐原则</w:t>
      </w:r>
      <w:bookmarkEnd w:id="31"/>
    </w:p>
    <w:p w14:paraId="25196CB5">
      <w:pPr>
        <w:pStyle w:val="18"/>
        <w:numPr>
          <w:ilvl w:val="0"/>
          <w:numId w:val="4"/>
        </w:numPr>
        <w:spacing w:line="360" w:lineRule="auto"/>
        <w:contextualSpacing/>
        <w:rPr>
          <w:rFonts w:hint="eastAsia" w:hAnsi="宋体"/>
          <w:b/>
          <w:bCs/>
          <w:sz w:val="24"/>
          <w:szCs w:val="24"/>
        </w:rPr>
      </w:pPr>
      <w:r>
        <w:rPr>
          <w:rFonts w:hint="eastAsia" w:hAnsi="宋体"/>
          <w:b/>
          <w:bCs/>
          <w:sz w:val="24"/>
          <w:szCs w:val="24"/>
        </w:rPr>
        <w:t>综合评分法</w:t>
      </w:r>
    </w:p>
    <w:p w14:paraId="527679BF">
      <w:pPr>
        <w:pStyle w:val="18"/>
        <w:spacing w:line="360" w:lineRule="auto"/>
        <w:ind w:firstLine="420" w:firstLineChars="200"/>
        <w:rPr>
          <w:rFonts w:hint="eastAsia" w:hAnsi="宋体"/>
        </w:rPr>
      </w:pPr>
      <w:r>
        <w:rPr>
          <w:rFonts w:hint="eastAsia" w:hAnsi="宋体"/>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D0950B9">
      <w:pPr>
        <w:pStyle w:val="18"/>
        <w:spacing w:line="360" w:lineRule="auto"/>
        <w:ind w:firstLine="482" w:firstLineChars="200"/>
        <w:rPr>
          <w:rFonts w:hint="eastAsia" w:hAnsi="宋体"/>
        </w:rPr>
      </w:pPr>
      <w:r>
        <w:rPr>
          <w:rFonts w:hint="eastAsia" w:hAnsi="宋体"/>
          <w:b/>
          <w:bCs/>
          <w:sz w:val="24"/>
          <w:szCs w:val="24"/>
        </w:rPr>
        <w:t>（二）最低评标报价法</w:t>
      </w:r>
    </w:p>
    <w:p w14:paraId="7436E315">
      <w:pPr>
        <w:pStyle w:val="18"/>
        <w:tabs>
          <w:tab w:val="left" w:pos="2472"/>
        </w:tabs>
        <w:spacing w:line="480" w:lineRule="exact"/>
        <w:ind w:firstLine="420" w:firstLineChars="200"/>
      </w:pPr>
      <w:r>
        <w:rPr>
          <w:rFonts w:hint="eastAsia" w:hAnsi="宋体"/>
        </w:rPr>
        <w:t>评标委员会将按照有效报价从低到高排序并推荐中标候选人。</w:t>
      </w:r>
      <w:r>
        <w:rPr>
          <w:rFonts w:hint="eastAsia"/>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416E70AE">
      <w:pPr>
        <w:pStyle w:val="4"/>
        <w:spacing w:before="0" w:after="0" w:line="360" w:lineRule="auto"/>
        <w:ind w:firstLine="600" w:firstLineChars="200"/>
        <w:jc w:val="center"/>
        <w:rPr>
          <w:b w:val="0"/>
          <w:sz w:val="30"/>
          <w:szCs w:val="30"/>
        </w:rPr>
      </w:pPr>
      <w:bookmarkStart w:id="32" w:name="_Toc11638"/>
      <w:r>
        <w:rPr>
          <w:rFonts w:hint="eastAsia"/>
          <w:b w:val="0"/>
          <w:sz w:val="30"/>
          <w:szCs w:val="30"/>
        </w:rPr>
        <w:t>第五节</w:t>
      </w:r>
      <w:r>
        <w:rPr>
          <w:b w:val="0"/>
          <w:sz w:val="30"/>
          <w:szCs w:val="30"/>
        </w:rPr>
        <w:t xml:space="preserve"> </w:t>
      </w:r>
      <w:r>
        <w:rPr>
          <w:rFonts w:hint="eastAsia"/>
          <w:b w:val="0"/>
          <w:sz w:val="30"/>
          <w:szCs w:val="30"/>
        </w:rPr>
        <w:t>评标报告</w:t>
      </w:r>
      <w:bookmarkEnd w:id="32"/>
    </w:p>
    <w:p w14:paraId="7D295673">
      <w:pPr>
        <w:pStyle w:val="63"/>
        <w:spacing w:before="0"/>
        <w:ind w:firstLine="482"/>
        <w:rPr>
          <w:rFonts w:hint="eastAsia" w:ascii="宋体" w:hAnsi="宋体"/>
          <w:b/>
          <w:bCs/>
          <w:szCs w:val="24"/>
        </w:rPr>
      </w:pPr>
      <w:r>
        <w:rPr>
          <w:rFonts w:hint="eastAsia" w:ascii="宋体" w:hAnsi="宋体"/>
          <w:b/>
          <w:bCs/>
          <w:szCs w:val="24"/>
        </w:rPr>
        <w:t>（一）评标报告与推荐中标候选人</w:t>
      </w:r>
    </w:p>
    <w:p w14:paraId="3A810EE3">
      <w:pPr>
        <w:pStyle w:val="18"/>
        <w:tabs>
          <w:tab w:val="left" w:pos="2472"/>
        </w:tabs>
        <w:spacing w:line="360" w:lineRule="auto"/>
        <w:ind w:firstLine="420" w:firstLineChars="200"/>
        <w:rPr>
          <w:rFonts w:hint="eastAsia" w:hAnsi="宋体"/>
        </w:rPr>
      </w:pPr>
      <w:r>
        <w:rPr>
          <w:rFonts w:hint="eastAsia" w:hAnsi="宋体"/>
        </w:rPr>
        <w:t>评标委员会根据原始评标记录和评标结果编写评标报告，并通过电子交易平台向采购人、采购代理机构提交。</w:t>
      </w:r>
    </w:p>
    <w:p w14:paraId="12DD0B3B">
      <w:pPr>
        <w:widowControl/>
        <w:spacing w:line="360" w:lineRule="auto"/>
        <w:ind w:firstLine="482" w:firstLineChars="200"/>
        <w:jc w:val="left"/>
        <w:rPr>
          <w:rFonts w:hint="eastAsia" w:ascii="宋体" w:hAnsi="宋体"/>
          <w:b/>
          <w:bCs/>
          <w:sz w:val="24"/>
        </w:rPr>
      </w:pPr>
      <w:r>
        <w:rPr>
          <w:rFonts w:hint="eastAsia" w:ascii="宋体" w:hAnsi="宋体"/>
          <w:b/>
          <w:bCs/>
          <w:sz w:val="24"/>
        </w:rPr>
        <w:t>（二）评标争议事项处理</w:t>
      </w:r>
    </w:p>
    <w:p w14:paraId="3945AA90">
      <w:pPr>
        <w:pStyle w:val="18"/>
        <w:tabs>
          <w:tab w:val="left" w:pos="2472"/>
        </w:tabs>
        <w:spacing w:line="360" w:lineRule="auto"/>
        <w:ind w:firstLine="420" w:firstLineChars="200"/>
        <w:rPr>
          <w:rFonts w:hint="eastAsia"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417AC366">
      <w:pPr>
        <w:widowControl/>
        <w:jc w:val="left"/>
        <w:rPr>
          <w:b/>
          <w:sz w:val="36"/>
          <w:szCs w:val="20"/>
        </w:rPr>
        <w:sectPr>
          <w:pgSz w:w="11906" w:h="16838"/>
          <w:pgMar w:top="1134" w:right="1134" w:bottom="1134" w:left="1134" w:header="720" w:footer="720" w:gutter="0"/>
          <w:cols w:space="720" w:num="1"/>
          <w:docGrid w:type="lines" w:linePitch="331" w:charSpace="0"/>
        </w:sectPr>
      </w:pPr>
    </w:p>
    <w:p w14:paraId="42AA75EA">
      <w:pPr>
        <w:pStyle w:val="18"/>
        <w:tabs>
          <w:tab w:val="left" w:pos="2472"/>
        </w:tabs>
        <w:spacing w:line="460" w:lineRule="exact"/>
        <w:jc w:val="center"/>
        <w:rPr>
          <w:rFonts w:ascii="Times New Roman" w:hAnsi="Times New Roman"/>
          <w:b/>
          <w:sz w:val="36"/>
        </w:rPr>
      </w:pPr>
    </w:p>
    <w:p w14:paraId="53B44FCE">
      <w:pPr>
        <w:pStyle w:val="18"/>
        <w:tabs>
          <w:tab w:val="left" w:pos="2472"/>
        </w:tabs>
        <w:spacing w:line="460" w:lineRule="exact"/>
        <w:jc w:val="center"/>
        <w:rPr>
          <w:rFonts w:ascii="Times New Roman" w:hAnsi="Times New Roman"/>
          <w:b/>
          <w:sz w:val="36"/>
        </w:rPr>
      </w:pPr>
    </w:p>
    <w:p w14:paraId="2E816396"/>
    <w:p w14:paraId="6C6FC0F3">
      <w:pPr>
        <w:pStyle w:val="18"/>
        <w:tabs>
          <w:tab w:val="left" w:pos="2472"/>
        </w:tabs>
        <w:spacing w:line="460" w:lineRule="exact"/>
        <w:jc w:val="center"/>
        <w:rPr>
          <w:rFonts w:ascii="Times New Roman" w:hAnsi="Times New Roman"/>
          <w:b/>
          <w:sz w:val="36"/>
        </w:rPr>
      </w:pPr>
    </w:p>
    <w:p w14:paraId="4F49B04D">
      <w:pPr>
        <w:pStyle w:val="18"/>
        <w:tabs>
          <w:tab w:val="left" w:pos="2472"/>
        </w:tabs>
        <w:spacing w:line="460" w:lineRule="exact"/>
        <w:jc w:val="center"/>
        <w:rPr>
          <w:rFonts w:ascii="Times New Roman" w:hAnsi="Times New Roman"/>
          <w:b/>
          <w:sz w:val="36"/>
        </w:rPr>
      </w:pPr>
    </w:p>
    <w:p w14:paraId="09D6D778">
      <w:pPr>
        <w:pStyle w:val="18"/>
        <w:tabs>
          <w:tab w:val="left" w:pos="2472"/>
        </w:tabs>
        <w:spacing w:line="460" w:lineRule="exact"/>
        <w:jc w:val="center"/>
        <w:rPr>
          <w:rFonts w:ascii="Times New Roman" w:hAnsi="Times New Roman"/>
          <w:b/>
          <w:sz w:val="36"/>
        </w:rPr>
      </w:pPr>
    </w:p>
    <w:p w14:paraId="2193EDDF">
      <w:pPr>
        <w:pStyle w:val="18"/>
        <w:tabs>
          <w:tab w:val="left" w:pos="2472"/>
        </w:tabs>
        <w:spacing w:line="460" w:lineRule="exact"/>
        <w:jc w:val="center"/>
        <w:rPr>
          <w:rFonts w:ascii="Times New Roman" w:hAnsi="Times New Roman"/>
          <w:b/>
          <w:sz w:val="36"/>
        </w:rPr>
      </w:pPr>
    </w:p>
    <w:p w14:paraId="13BE1FB9">
      <w:pPr>
        <w:pStyle w:val="18"/>
        <w:tabs>
          <w:tab w:val="left" w:pos="2472"/>
        </w:tabs>
        <w:spacing w:line="460" w:lineRule="exact"/>
        <w:jc w:val="center"/>
        <w:rPr>
          <w:rFonts w:ascii="Times New Roman" w:hAnsi="Times New Roman"/>
          <w:b/>
          <w:sz w:val="36"/>
        </w:rPr>
      </w:pPr>
    </w:p>
    <w:p w14:paraId="1B504030">
      <w:pPr>
        <w:pStyle w:val="18"/>
        <w:tabs>
          <w:tab w:val="left" w:pos="2472"/>
        </w:tabs>
        <w:spacing w:line="460" w:lineRule="exact"/>
        <w:jc w:val="center"/>
        <w:rPr>
          <w:rFonts w:ascii="Times New Roman" w:hAnsi="Times New Roman"/>
          <w:b/>
          <w:sz w:val="36"/>
        </w:rPr>
      </w:pPr>
    </w:p>
    <w:p w14:paraId="5B0D4BEE">
      <w:pPr>
        <w:pStyle w:val="18"/>
        <w:tabs>
          <w:tab w:val="left" w:pos="2472"/>
        </w:tabs>
        <w:spacing w:line="460" w:lineRule="exact"/>
        <w:jc w:val="center"/>
        <w:rPr>
          <w:rFonts w:ascii="Times New Roman" w:hAnsi="Times New Roman"/>
          <w:b/>
          <w:sz w:val="36"/>
        </w:rPr>
      </w:pPr>
    </w:p>
    <w:p w14:paraId="1D3377F9">
      <w:pPr>
        <w:pStyle w:val="18"/>
        <w:tabs>
          <w:tab w:val="left" w:pos="2472"/>
        </w:tabs>
        <w:spacing w:line="460" w:lineRule="exact"/>
        <w:jc w:val="center"/>
        <w:rPr>
          <w:rFonts w:ascii="Times New Roman" w:hAnsi="Times New Roman"/>
          <w:b/>
          <w:sz w:val="36"/>
        </w:rPr>
      </w:pPr>
    </w:p>
    <w:p w14:paraId="6D6A7AAF">
      <w:pPr>
        <w:pStyle w:val="18"/>
        <w:tabs>
          <w:tab w:val="left" w:pos="2472"/>
        </w:tabs>
        <w:spacing w:line="460" w:lineRule="exact"/>
        <w:jc w:val="center"/>
        <w:outlineLvl w:val="0"/>
        <w:rPr>
          <w:rFonts w:ascii="Times New Roman" w:hAnsi="Times New Roman"/>
          <w:b/>
          <w:sz w:val="36"/>
        </w:rPr>
      </w:pPr>
      <w:bookmarkStart w:id="33" w:name="_Toc28121"/>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33"/>
    </w:p>
    <w:p w14:paraId="0DB84385">
      <w:pPr>
        <w:widowControl/>
        <w:jc w:val="left"/>
        <w:rPr>
          <w:rFonts w:ascii="宋体" w:hAnsi="Courier New"/>
          <w:bCs/>
          <w:szCs w:val="20"/>
        </w:rPr>
        <w:sectPr>
          <w:pgSz w:w="11906" w:h="16838"/>
          <w:pgMar w:top="1134" w:right="1134" w:bottom="1134" w:left="1134" w:header="720" w:footer="720" w:gutter="0"/>
          <w:cols w:space="720" w:num="1"/>
          <w:docGrid w:type="lines" w:linePitch="331" w:charSpace="0"/>
        </w:sectPr>
      </w:pPr>
    </w:p>
    <w:p w14:paraId="434C83B6">
      <w:pPr>
        <w:spacing w:line="360" w:lineRule="auto"/>
        <w:rPr>
          <w:rFonts w:hint="eastAsia" w:ascii="仿宋_GB2312" w:hAnsi="楷体" w:eastAsia="仿宋_GB2312"/>
          <w:sz w:val="24"/>
        </w:rPr>
      </w:pPr>
    </w:p>
    <w:p w14:paraId="3EF6D027">
      <w:pPr>
        <w:spacing w:line="360" w:lineRule="auto"/>
        <w:rPr>
          <w:rFonts w:hint="eastAsia" w:ascii="仿宋_GB2312" w:hAnsi="楷体" w:eastAsia="仿宋_GB2312"/>
          <w:sz w:val="24"/>
          <w:u w:val="single"/>
        </w:rPr>
      </w:pPr>
      <w:r>
        <w:rPr>
          <w:rFonts w:hint="eastAsia" w:ascii="仿宋_GB2312" w:hAnsi="楷体" w:eastAsia="仿宋_GB2312"/>
          <w:sz w:val="24"/>
        </w:rPr>
        <w:t>广西政府采购云平台合同编号：</w:t>
      </w:r>
      <w:r>
        <w:rPr>
          <w:rFonts w:hint="eastAsia" w:ascii="仿宋_GB2312" w:hAnsi="楷体" w:eastAsia="仿宋_GB2312"/>
          <w:sz w:val="24"/>
          <w:u w:val="single"/>
        </w:rPr>
        <w:t xml:space="preserve">           </w:t>
      </w:r>
    </w:p>
    <w:p w14:paraId="7FC76973">
      <w:pPr>
        <w:spacing w:line="360" w:lineRule="auto"/>
        <w:jc w:val="center"/>
        <w:rPr>
          <w:rFonts w:ascii="宋体"/>
          <w:b/>
          <w:bCs/>
          <w:sz w:val="52"/>
        </w:rPr>
      </w:pPr>
    </w:p>
    <w:p w14:paraId="21C14257">
      <w:pPr>
        <w:spacing w:line="360" w:lineRule="auto"/>
        <w:jc w:val="center"/>
        <w:rPr>
          <w:rFonts w:ascii="宋体"/>
          <w:b/>
          <w:bCs/>
          <w:sz w:val="52"/>
        </w:rPr>
      </w:pPr>
    </w:p>
    <w:p w14:paraId="207402B7">
      <w:pPr>
        <w:spacing w:line="360" w:lineRule="auto"/>
        <w:jc w:val="center"/>
        <w:rPr>
          <w:rFonts w:ascii="宋体"/>
          <w:b/>
          <w:bCs/>
          <w:sz w:val="52"/>
        </w:rPr>
      </w:pPr>
      <w:r>
        <w:rPr>
          <w:rFonts w:hint="eastAsia" w:ascii="宋体"/>
          <w:b/>
          <w:bCs/>
          <w:sz w:val="52"/>
        </w:rPr>
        <w:t>南 宁 市 政 府 采 购</w:t>
      </w:r>
    </w:p>
    <w:p w14:paraId="188B3AC7">
      <w:pPr>
        <w:spacing w:line="360" w:lineRule="auto"/>
        <w:ind w:firstLine="420" w:firstLineChars="200"/>
        <w:rPr>
          <w:rFonts w:ascii="宋体"/>
        </w:rPr>
      </w:pPr>
    </w:p>
    <w:p w14:paraId="33EA2C5A">
      <w:pPr>
        <w:spacing w:line="360" w:lineRule="auto"/>
        <w:ind w:firstLine="420" w:firstLineChars="200"/>
        <w:rPr>
          <w:rFonts w:ascii="宋体"/>
        </w:rPr>
      </w:pPr>
      <w:r>
        <w:rPr>
          <w:rFonts w:hint="eastAsia" w:ascii="宋体"/>
        </w:rPr>
        <w:t xml:space="preserve">                                                 </w:t>
      </w:r>
    </w:p>
    <w:p w14:paraId="50518AAA">
      <w:pPr>
        <w:spacing w:line="360" w:lineRule="auto"/>
        <w:jc w:val="center"/>
        <w:rPr>
          <w:rFonts w:ascii="宋体"/>
          <w:b/>
          <w:bCs/>
          <w:sz w:val="44"/>
        </w:rPr>
      </w:pPr>
      <w:r>
        <w:rPr>
          <w:rFonts w:hint="eastAsia" w:ascii="宋体"/>
          <w:b/>
          <w:bCs/>
          <w:sz w:val="44"/>
          <w:u w:val="single"/>
        </w:rPr>
        <w:t xml:space="preserve"> 南宁市医保基金核查和监管第三方服务外包项目</w:t>
      </w:r>
      <w:r>
        <w:rPr>
          <w:rFonts w:hint="eastAsia" w:ascii="宋体"/>
          <w:b/>
          <w:bCs/>
          <w:sz w:val="44"/>
        </w:rPr>
        <w:t>合同</w:t>
      </w:r>
    </w:p>
    <w:p w14:paraId="5CEE8F19">
      <w:pPr>
        <w:spacing w:line="360" w:lineRule="auto"/>
        <w:jc w:val="center"/>
        <w:rPr>
          <w:rFonts w:ascii="宋体"/>
          <w:b/>
          <w:bCs/>
          <w:sz w:val="44"/>
        </w:rPr>
      </w:pPr>
    </w:p>
    <w:p w14:paraId="6823CB52">
      <w:pPr>
        <w:spacing w:line="360" w:lineRule="auto"/>
        <w:jc w:val="center"/>
        <w:rPr>
          <w:rFonts w:ascii="宋体"/>
          <w:b/>
          <w:bCs/>
          <w:sz w:val="44"/>
        </w:rPr>
      </w:pPr>
    </w:p>
    <w:p w14:paraId="0270A2DF">
      <w:pPr>
        <w:spacing w:line="360" w:lineRule="auto"/>
        <w:ind w:firstLine="3507" w:firstLineChars="794"/>
        <w:rPr>
          <w:rFonts w:ascii="宋体"/>
          <w:b/>
          <w:bCs/>
          <w:sz w:val="44"/>
        </w:rPr>
      </w:pPr>
    </w:p>
    <w:p w14:paraId="1A8F6DE5">
      <w:pPr>
        <w:spacing w:line="360" w:lineRule="auto"/>
        <w:ind w:firstLine="3507" w:firstLineChars="794"/>
        <w:rPr>
          <w:rFonts w:ascii="宋体"/>
          <w:b/>
          <w:bCs/>
          <w:sz w:val="44"/>
        </w:rPr>
      </w:pPr>
    </w:p>
    <w:p w14:paraId="22BAB26A">
      <w:pPr>
        <w:ind w:firstLine="1995" w:firstLineChars="552"/>
        <w:rPr>
          <w:rFonts w:hint="eastAsia" w:ascii="宋体" w:hAnsi="宋体"/>
          <w:b/>
          <w:sz w:val="36"/>
          <w:szCs w:val="36"/>
          <w:u w:val="single"/>
        </w:rPr>
      </w:pPr>
      <w:r>
        <w:rPr>
          <w:rFonts w:hint="eastAsia" w:ascii="宋体" w:hAnsi="宋体"/>
          <w:b/>
          <w:sz w:val="36"/>
          <w:szCs w:val="36"/>
        </w:rPr>
        <w:t>项目编号：</w:t>
      </w:r>
      <w:r>
        <w:rPr>
          <w:rFonts w:hint="eastAsia" w:ascii="宋体" w:hAnsi="宋体"/>
          <w:b/>
          <w:sz w:val="36"/>
          <w:szCs w:val="36"/>
          <w:u w:val="single"/>
          <w:lang w:eastAsia="zh-CN"/>
        </w:rPr>
        <w:t>NNZC2025-G3-990748-KWZB</w:t>
      </w:r>
      <w:r>
        <w:rPr>
          <w:rFonts w:hint="eastAsia" w:ascii="宋体" w:hAnsi="宋体"/>
          <w:b/>
          <w:sz w:val="36"/>
          <w:szCs w:val="36"/>
          <w:u w:val="single"/>
        </w:rPr>
        <w:t xml:space="preserve"> </w:t>
      </w:r>
    </w:p>
    <w:p w14:paraId="3B2279D9">
      <w:pPr>
        <w:ind w:firstLine="1995" w:firstLineChars="552"/>
        <w:rPr>
          <w:rFonts w:hint="eastAsia"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NNZC[2025]    号      </w:t>
      </w:r>
    </w:p>
    <w:p w14:paraId="58537052">
      <w:pPr>
        <w:ind w:firstLine="1970" w:firstLineChars="545"/>
        <w:rPr>
          <w:rFonts w:hint="eastAsia" w:ascii="宋体" w:hAnsi="宋体"/>
          <w:b/>
          <w:sz w:val="36"/>
          <w:szCs w:val="36"/>
          <w:u w:val="single"/>
        </w:rPr>
      </w:pPr>
    </w:p>
    <w:p w14:paraId="52EA19DD">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南宁市医疗保障事业管理中心   </w:t>
      </w:r>
    </w:p>
    <w:p w14:paraId="7A078037">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0ABCCFF1">
      <w:pPr>
        <w:spacing w:before="120" w:line="360" w:lineRule="auto"/>
        <w:ind w:firstLine="960" w:firstLineChars="400"/>
        <w:rPr>
          <w:rFonts w:hint="eastAsia" w:ascii="仿宋_GB2312" w:hAnsi="楷体" w:eastAsia="仿宋_GB2312"/>
          <w:sz w:val="24"/>
        </w:rPr>
      </w:pPr>
    </w:p>
    <w:p w14:paraId="16758ADF">
      <w:pPr>
        <w:spacing w:before="120" w:line="360" w:lineRule="auto"/>
        <w:ind w:firstLine="960" w:firstLineChars="400"/>
        <w:rPr>
          <w:rFonts w:hint="eastAsia" w:ascii="仿宋_GB2312" w:hAnsi="楷体" w:eastAsia="仿宋_GB2312"/>
          <w:sz w:val="24"/>
        </w:rPr>
      </w:pPr>
    </w:p>
    <w:p w14:paraId="1C7DD6A7">
      <w:pPr>
        <w:spacing w:before="120" w:line="360" w:lineRule="auto"/>
        <w:ind w:firstLine="2280" w:firstLineChars="950"/>
        <w:rPr>
          <w:rFonts w:ascii="宋体"/>
          <w:b/>
          <w:bCs/>
          <w:sz w:val="44"/>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1D8A3256">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4351ED49">
      <w:pPr>
        <w:snapToGrid w:val="0"/>
        <w:spacing w:line="360" w:lineRule="auto"/>
        <w:jc w:val="center"/>
        <w:rPr>
          <w:rFonts w:ascii="宋体"/>
          <w:b/>
          <w:bCs/>
          <w:sz w:val="44"/>
        </w:rPr>
      </w:pPr>
    </w:p>
    <w:p w14:paraId="42C2CF3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5B8481E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6BB5F60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B2737B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7F32E79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4.1中标通知书 …………………………………………………………………（页码）</w:t>
      </w:r>
    </w:p>
    <w:p w14:paraId="5AFCBE6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14:paraId="23428BE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14:paraId="501E194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4.4投标函 ………………………………………………………………………（页码）</w:t>
      </w:r>
    </w:p>
    <w:p w14:paraId="48ACBD4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4.5报价表 ………………………………………………………………………（页码）</w:t>
      </w:r>
    </w:p>
    <w:p w14:paraId="1075D45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4.6投标服务技术资料表 ………………………………………………………（页码）</w:t>
      </w:r>
    </w:p>
    <w:p w14:paraId="52C36A1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45AE6D8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14:paraId="2E5825E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7932E467">
      <w:pPr>
        <w:snapToGrid w:val="0"/>
        <w:spacing w:line="360" w:lineRule="auto"/>
        <w:rPr>
          <w:rFonts w:hint="eastAsia" w:ascii="仿宋_GB2312" w:hAnsi="仿宋" w:eastAsia="仿宋_GB2312" w:cs="仿宋_GB2312"/>
          <w:kern w:val="0"/>
          <w:sz w:val="24"/>
        </w:rPr>
      </w:pPr>
    </w:p>
    <w:p w14:paraId="3B917C71">
      <w:pPr>
        <w:widowControl/>
        <w:jc w:val="left"/>
        <w:rPr>
          <w:rFonts w:ascii="宋体" w:hAnsi="Courier New"/>
          <w:spacing w:val="-4"/>
          <w:sz w:val="18"/>
          <w:szCs w:val="20"/>
        </w:rPr>
        <w:sectPr>
          <w:pgSz w:w="11906" w:h="16838"/>
          <w:pgMar w:top="1134" w:right="1134" w:bottom="1134" w:left="1134" w:header="720" w:footer="720" w:gutter="0"/>
          <w:cols w:space="720" w:num="1"/>
          <w:docGrid w:type="lines" w:linePitch="331" w:charSpace="0"/>
        </w:sectPr>
      </w:pPr>
    </w:p>
    <w:p w14:paraId="1C69979F">
      <w:pPr>
        <w:pStyle w:val="102"/>
        <w:ind w:firstLine="562"/>
        <w:jc w:val="center"/>
        <w:rPr>
          <w:rFonts w:hint="eastAsia" w:ascii="仿宋_GB2312" w:hAnsi="楷体" w:eastAsia="仿宋_GB2312"/>
          <w:b/>
          <w:sz w:val="28"/>
          <w:szCs w:val="28"/>
        </w:rPr>
      </w:pPr>
      <w:r>
        <w:rPr>
          <w:rFonts w:hint="eastAsia" w:ascii="仿宋_GB2312" w:hAnsi="楷体" w:eastAsia="仿宋_GB2312"/>
          <w:b/>
          <w:sz w:val="28"/>
          <w:szCs w:val="28"/>
        </w:rPr>
        <w:t>第一部分 合同书</w:t>
      </w:r>
    </w:p>
    <w:p w14:paraId="3A8A38B2">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南宁市医疗保障事业管理中心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rPr>
        <w:t>南宁市医保基金核查和监管第三方服务外包</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w:t>
      </w:r>
      <w:r>
        <w:rPr>
          <w:rFonts w:hint="eastAsia" w:ascii="仿宋_GB2312" w:hAnsi="楷体" w:eastAsia="仿宋_GB2312"/>
          <w:sz w:val="24"/>
          <w:u w:val="single"/>
        </w:rPr>
        <w:t xml:space="preserve"> 25 </w:t>
      </w:r>
      <w:r>
        <w:rPr>
          <w:rFonts w:hint="eastAsia" w:ascii="仿宋_GB2312" w:hAnsi="楷体" w:eastAsia="仿宋_GB2312"/>
          <w:sz w:val="24"/>
        </w:rPr>
        <w:t>日内（根据项目实际情况填写，不能超过25日），按照采购文件确定的事项签订本合同。</w:t>
      </w:r>
    </w:p>
    <w:p w14:paraId="15C6CF03">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南宁市医疗保障事业管理中心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5B59D7E6">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1.1 合同组成部分</w:t>
      </w:r>
    </w:p>
    <w:p w14:paraId="2BAFB24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00F519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763210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14:paraId="1CE33BC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投标文件及“投标报价”（含澄清或者说明文件）；</w:t>
      </w:r>
    </w:p>
    <w:p w14:paraId="7BF6BCA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14:paraId="30A8C63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7E4E83E3">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1.2 标的物</w:t>
      </w:r>
    </w:p>
    <w:p w14:paraId="533ECA0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70F62F9C">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南宁市医保基金核查和监管第三方服务外包      </w:t>
      </w:r>
      <w:r>
        <w:rPr>
          <w:rFonts w:hint="eastAsia" w:ascii="仿宋_GB2312" w:hAnsi="楷体" w:eastAsia="仿宋_GB2312"/>
          <w:sz w:val="24"/>
        </w:rPr>
        <w:t>；</w:t>
      </w:r>
    </w:p>
    <w:p w14:paraId="0486454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1项                        </w:t>
      </w:r>
      <w:r>
        <w:rPr>
          <w:rFonts w:hint="eastAsia" w:ascii="仿宋_GB2312" w:hAnsi="楷体" w:eastAsia="仿宋_GB2312"/>
          <w:sz w:val="24"/>
        </w:rPr>
        <w:t>；</w:t>
      </w:r>
    </w:p>
    <w:p w14:paraId="5ECC2BA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满足招标文件要求及投标文件响应内容          </w:t>
      </w:r>
      <w:r>
        <w:rPr>
          <w:rFonts w:hint="eastAsia" w:ascii="仿宋_GB2312" w:hAnsi="楷体" w:eastAsia="仿宋_GB2312"/>
          <w:sz w:val="24"/>
        </w:rPr>
        <w:t>。</w:t>
      </w:r>
    </w:p>
    <w:p w14:paraId="73CB6E64">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1.3 价款</w:t>
      </w:r>
    </w:p>
    <w:p w14:paraId="4F068DD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1.3.1本合同总价为：人民币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573FDAA5">
      <w:pPr>
        <w:pStyle w:val="33"/>
        <w:spacing w:line="420" w:lineRule="exact"/>
        <w:ind w:firstLine="480"/>
        <w:rPr>
          <w:rFonts w:hint="eastAsia" w:ascii="仿宋" w:hAnsi="仿宋" w:eastAsia="仿宋" w:cs="仿宋"/>
          <w:sz w:val="24"/>
        </w:rPr>
      </w:pPr>
      <w:r>
        <w:rPr>
          <w:rFonts w:hint="eastAsia" w:ascii="仿宋" w:hAnsi="仿宋" w:eastAsia="仿宋" w:cs="仿宋"/>
          <w:sz w:val="24"/>
        </w:rPr>
        <w:t>分项价格：</w:t>
      </w:r>
    </w:p>
    <w:tbl>
      <w:tblPr>
        <w:tblStyle w:val="3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930"/>
        <w:gridCol w:w="2255"/>
      </w:tblGrid>
      <w:tr w14:paraId="15B2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70" w:type="dxa"/>
            <w:vAlign w:val="center"/>
          </w:tcPr>
          <w:p w14:paraId="200AA66D">
            <w:pPr>
              <w:spacing w:line="420" w:lineRule="exact"/>
              <w:jc w:val="center"/>
              <w:rPr>
                <w:rFonts w:hint="eastAsia" w:ascii="仿宋" w:hAnsi="仿宋" w:eastAsia="仿宋" w:cs="仿宋"/>
                <w:sz w:val="24"/>
              </w:rPr>
            </w:pPr>
            <w:r>
              <w:rPr>
                <w:rFonts w:hint="eastAsia" w:ascii="仿宋" w:hAnsi="仿宋" w:eastAsia="仿宋" w:cs="仿宋"/>
                <w:sz w:val="24"/>
              </w:rPr>
              <w:t>序号</w:t>
            </w:r>
          </w:p>
        </w:tc>
        <w:tc>
          <w:tcPr>
            <w:tcW w:w="3930" w:type="dxa"/>
            <w:vAlign w:val="center"/>
          </w:tcPr>
          <w:p w14:paraId="6317C520">
            <w:pPr>
              <w:spacing w:line="420" w:lineRule="exact"/>
              <w:jc w:val="center"/>
              <w:rPr>
                <w:rFonts w:hint="eastAsia" w:ascii="仿宋" w:hAnsi="仿宋" w:eastAsia="仿宋" w:cs="仿宋"/>
                <w:sz w:val="24"/>
              </w:rPr>
            </w:pPr>
            <w:r>
              <w:rPr>
                <w:rFonts w:hint="eastAsia" w:ascii="仿宋" w:hAnsi="仿宋" w:eastAsia="仿宋" w:cs="仿宋"/>
                <w:sz w:val="24"/>
              </w:rPr>
              <w:t>分项名称</w:t>
            </w:r>
          </w:p>
        </w:tc>
        <w:tc>
          <w:tcPr>
            <w:tcW w:w="2255" w:type="dxa"/>
            <w:vAlign w:val="center"/>
          </w:tcPr>
          <w:p w14:paraId="20132213">
            <w:pPr>
              <w:spacing w:line="420" w:lineRule="exact"/>
              <w:jc w:val="center"/>
              <w:rPr>
                <w:rFonts w:hint="eastAsia" w:ascii="仿宋" w:hAnsi="仿宋" w:eastAsia="仿宋" w:cs="仿宋"/>
                <w:sz w:val="24"/>
              </w:rPr>
            </w:pPr>
            <w:r>
              <w:rPr>
                <w:rFonts w:hint="eastAsia" w:ascii="仿宋" w:hAnsi="仿宋" w:eastAsia="仿宋" w:cs="仿宋"/>
                <w:sz w:val="24"/>
              </w:rPr>
              <w:t>分项价格</w:t>
            </w:r>
          </w:p>
        </w:tc>
      </w:tr>
      <w:tr w14:paraId="2C72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70" w:type="dxa"/>
            <w:vAlign w:val="center"/>
          </w:tcPr>
          <w:p w14:paraId="7C5C145F">
            <w:pPr>
              <w:spacing w:line="420" w:lineRule="exact"/>
              <w:jc w:val="center"/>
              <w:rPr>
                <w:rFonts w:hint="eastAsia" w:ascii="仿宋" w:hAnsi="仿宋" w:eastAsia="仿宋" w:cs="仿宋"/>
                <w:sz w:val="24"/>
              </w:rPr>
            </w:pPr>
            <w:r>
              <w:rPr>
                <w:rFonts w:hint="eastAsia" w:ascii="仿宋" w:hAnsi="仿宋" w:eastAsia="仿宋" w:cs="仿宋"/>
                <w:sz w:val="24"/>
              </w:rPr>
              <w:t>01</w:t>
            </w:r>
          </w:p>
        </w:tc>
        <w:tc>
          <w:tcPr>
            <w:tcW w:w="3930" w:type="dxa"/>
            <w:vAlign w:val="center"/>
          </w:tcPr>
          <w:p w14:paraId="39334AC5">
            <w:pPr>
              <w:spacing w:line="420" w:lineRule="exact"/>
              <w:jc w:val="center"/>
              <w:rPr>
                <w:rFonts w:hint="eastAsia" w:ascii="仿宋" w:hAnsi="仿宋" w:eastAsia="仿宋" w:cs="仿宋"/>
                <w:sz w:val="24"/>
              </w:rPr>
            </w:pPr>
          </w:p>
        </w:tc>
        <w:tc>
          <w:tcPr>
            <w:tcW w:w="2255" w:type="dxa"/>
            <w:vAlign w:val="center"/>
          </w:tcPr>
          <w:p w14:paraId="7CDE6CB7">
            <w:pPr>
              <w:spacing w:line="420" w:lineRule="exact"/>
              <w:jc w:val="center"/>
              <w:rPr>
                <w:rFonts w:hint="eastAsia" w:ascii="仿宋" w:hAnsi="仿宋" w:eastAsia="仿宋" w:cs="仿宋"/>
                <w:sz w:val="24"/>
              </w:rPr>
            </w:pPr>
          </w:p>
        </w:tc>
      </w:tr>
      <w:tr w14:paraId="04B6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4900" w:type="dxa"/>
            <w:gridSpan w:val="2"/>
            <w:vAlign w:val="center"/>
          </w:tcPr>
          <w:p w14:paraId="78AC070B">
            <w:pPr>
              <w:spacing w:line="420" w:lineRule="exact"/>
              <w:jc w:val="center"/>
              <w:rPr>
                <w:rFonts w:hint="eastAsia" w:ascii="仿宋" w:hAnsi="仿宋" w:eastAsia="仿宋" w:cs="仿宋"/>
                <w:sz w:val="24"/>
              </w:rPr>
            </w:pPr>
            <w:r>
              <w:rPr>
                <w:rFonts w:hint="eastAsia" w:ascii="仿宋" w:hAnsi="仿宋" w:eastAsia="仿宋" w:cs="仿宋"/>
                <w:sz w:val="24"/>
              </w:rPr>
              <w:t>总价</w:t>
            </w:r>
          </w:p>
        </w:tc>
        <w:tc>
          <w:tcPr>
            <w:tcW w:w="2255" w:type="dxa"/>
            <w:vAlign w:val="center"/>
          </w:tcPr>
          <w:p w14:paraId="6560238A">
            <w:pPr>
              <w:spacing w:line="420" w:lineRule="exact"/>
              <w:jc w:val="center"/>
              <w:rPr>
                <w:rFonts w:hint="eastAsia" w:ascii="仿宋" w:hAnsi="仿宋" w:eastAsia="仿宋" w:cs="仿宋"/>
                <w:sz w:val="24"/>
              </w:rPr>
            </w:pPr>
          </w:p>
        </w:tc>
      </w:tr>
    </w:tbl>
    <w:p w14:paraId="0854612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1.4 付款方式和发票开具方式</w:t>
      </w:r>
    </w:p>
    <w:p w14:paraId="250470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5CDDDDE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电子或纸质发票           </w:t>
      </w:r>
      <w:r>
        <w:rPr>
          <w:rFonts w:hint="eastAsia" w:ascii="仿宋_GB2312" w:hAnsi="楷体" w:eastAsia="仿宋_GB2312"/>
          <w:sz w:val="24"/>
        </w:rPr>
        <w:t>。</w:t>
      </w:r>
    </w:p>
    <w:p w14:paraId="5E85EC14">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1.5 标的物交付期限、地点、方式和服务期限</w:t>
      </w:r>
    </w:p>
    <w:p w14:paraId="2D4C5E85">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31FB49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6360198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0C891DE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6537481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1.6 违约责任</w:t>
      </w:r>
    </w:p>
    <w:p w14:paraId="142870D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w:t>
      </w:r>
      <w:r>
        <w:rPr>
          <w:rFonts w:hint="eastAsia" w:ascii="仿宋_GB2312" w:hAnsi="楷体" w:eastAsia="仿宋_GB2312"/>
          <w:color w:val="0000FF"/>
          <w:sz w:val="24"/>
        </w:rPr>
        <w:t>合同总金额</w:t>
      </w:r>
      <w:r>
        <w:rPr>
          <w:rFonts w:hint="eastAsia" w:ascii="仿宋_GB2312" w:hAnsi="楷体" w:eastAsia="仿宋_GB2312"/>
          <w:sz w:val="24"/>
        </w:rPr>
        <w:t>的</w:t>
      </w:r>
      <w:r>
        <w:rPr>
          <w:rFonts w:hint="eastAsia" w:ascii="仿宋_GB2312" w:hAnsi="楷体" w:eastAsia="仿宋_GB2312"/>
          <w:sz w:val="24"/>
          <w:u w:val="single"/>
        </w:rPr>
        <w:t>万分之五</w:t>
      </w:r>
      <w:r>
        <w:rPr>
          <w:rFonts w:hint="eastAsia" w:ascii="仿宋_GB2312" w:hAnsi="楷体" w:eastAsia="仿宋_GB2312"/>
          <w:sz w:val="24"/>
        </w:rPr>
        <w:t>计算；迟延超过</w:t>
      </w:r>
      <w:r>
        <w:rPr>
          <w:rFonts w:hint="eastAsia" w:ascii="仿宋_GB2312" w:hAnsi="楷体" w:eastAsia="仿宋_GB2312"/>
          <w:color w:val="0000FF"/>
          <w:sz w:val="24"/>
          <w:u w:val="single"/>
        </w:rPr>
        <w:t>【10】个工作</w:t>
      </w:r>
      <w:r>
        <w:rPr>
          <w:rFonts w:hint="eastAsia" w:ascii="仿宋_GB2312" w:hAnsi="楷体" w:eastAsia="仿宋_GB2312"/>
          <w:sz w:val="24"/>
        </w:rPr>
        <w:t>日的，甲方有权在要求乙方支付违约金的同时，书面通知乙方解除本合同，乙方应退回全部已收取的合同价款并按合同总金额</w:t>
      </w:r>
      <w:r>
        <w:rPr>
          <w:rFonts w:hint="eastAsia" w:ascii="仿宋_GB2312" w:hAnsi="楷体" w:eastAsia="仿宋_GB2312"/>
          <w:color w:val="0000FF"/>
          <w:sz w:val="24"/>
        </w:rPr>
        <w:t>的</w:t>
      </w:r>
      <w:r>
        <w:rPr>
          <w:rFonts w:hint="eastAsia" w:ascii="仿宋_GB2312" w:hAnsi="楷体" w:eastAsia="仿宋_GB2312"/>
          <w:color w:val="0000FF"/>
          <w:sz w:val="24"/>
          <w:u w:val="single"/>
        </w:rPr>
        <w:t xml:space="preserve"> 5 </w:t>
      </w:r>
      <w:r>
        <w:rPr>
          <w:rFonts w:hint="eastAsia" w:ascii="仿宋_GB2312" w:hAnsi="楷体" w:eastAsia="仿宋_GB2312"/>
          <w:color w:val="0000FF"/>
          <w:sz w:val="24"/>
        </w:rPr>
        <w:t>%向</w:t>
      </w:r>
      <w:r>
        <w:rPr>
          <w:rFonts w:hint="eastAsia" w:ascii="仿宋_GB2312" w:hAnsi="楷体" w:eastAsia="仿宋_GB2312"/>
          <w:sz w:val="24"/>
        </w:rPr>
        <w:t>甲方支付违约金；</w:t>
      </w:r>
    </w:p>
    <w:p w14:paraId="7F19C70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 xml:space="preserve"> 万分之一 </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5 </w:t>
      </w:r>
      <w:r>
        <w:rPr>
          <w:rFonts w:hint="eastAsia" w:ascii="仿宋_GB2312" w:hAnsi="楷体" w:eastAsia="仿宋_GB2312"/>
          <w:sz w:val="24"/>
        </w:rPr>
        <w:t>%；</w:t>
      </w:r>
    </w:p>
    <w:p w14:paraId="3C1239A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5815B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1.6.4乙方在质保期内未按承诺提供售后等服务的，每发生一次向甲方支付违约金额</w:t>
      </w:r>
      <w:r>
        <w:rPr>
          <w:rFonts w:hint="eastAsia" w:ascii="宋体" w:hAnsi="宋体" w:eastAsia="仿宋_GB2312" w:cs="宋体"/>
          <w:sz w:val="24"/>
          <w:u w:val="single"/>
        </w:rPr>
        <w:t>5</w:t>
      </w:r>
      <w:r>
        <w:rPr>
          <w:rFonts w:hint="eastAsia" w:ascii="宋体" w:hAnsi="宋体" w:cs="宋体"/>
          <w:sz w:val="24"/>
          <w:u w:val="single"/>
        </w:rPr>
        <w:t>000.00</w:t>
      </w:r>
      <w:r>
        <w:rPr>
          <w:rFonts w:hint="eastAsia" w:ascii="仿宋_GB2312" w:hAnsi="楷体" w:eastAsia="仿宋_GB2312"/>
          <w:sz w:val="24"/>
        </w:rPr>
        <w:t>元。</w:t>
      </w:r>
    </w:p>
    <w:p w14:paraId="1B4B664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5F1EAE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AC343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110D00A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1.6.8乙方提供的服务或者交付的成果不符合合同约定或者甲方要求的，甲方有权要求乙方整改，因此造成逾期交付的，乙方仍需承担1.6.1款约定的逾期交付的违约责任。</w:t>
      </w:r>
    </w:p>
    <w:p w14:paraId="65C844D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1.6.9乙方违约的，除了需要承担本合同约定的违约责任之外，仍需向甲方赔偿损失（该损失包括但不限于甲方因主张权利而支出的交通费、差旅费、律师费、保全费、保全保险费及诉讼费等）。</w:t>
      </w:r>
    </w:p>
    <w:p w14:paraId="09B64E1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1.6.10本合同签订及履行过程中，未经甲方书面同意，乙方不得将本合同的权利义务以任何方式转让给第三人，否则甲方有权选择单方解除本合同并要求乙方支付合同总金额</w:t>
      </w:r>
      <w:r>
        <w:rPr>
          <w:rFonts w:hint="eastAsia" w:ascii="仿宋_GB2312" w:hAnsi="楷体" w:eastAsia="仿宋_GB2312"/>
          <w:sz w:val="24"/>
          <w:u w:val="single"/>
        </w:rPr>
        <w:t>20</w:t>
      </w:r>
      <w:r>
        <w:rPr>
          <w:rFonts w:hint="eastAsia" w:ascii="仿宋_GB2312" w:hAnsi="楷体" w:eastAsia="仿宋_GB2312"/>
          <w:sz w:val="24"/>
        </w:rPr>
        <w:t>%的违约金。</w:t>
      </w:r>
    </w:p>
    <w:p w14:paraId="1CBD4A77">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1.7 合同争议的解决</w:t>
      </w:r>
    </w:p>
    <w:p w14:paraId="2423C67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 xml:space="preserve">1.7.2 </w:t>
      </w:r>
      <w:r>
        <w:rPr>
          <w:rFonts w:hint="eastAsia" w:ascii="仿宋_GB2312" w:hAnsi="楷体" w:eastAsia="仿宋_GB2312"/>
          <w:sz w:val="24"/>
        </w:rPr>
        <w:t>种方式解决：</w:t>
      </w:r>
    </w:p>
    <w:p w14:paraId="561F5F6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39736ED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有管辖权的</w:t>
      </w:r>
      <w:r>
        <w:rPr>
          <w:rFonts w:hint="eastAsia" w:ascii="仿宋_GB2312" w:hAnsi="楷体" w:eastAsia="仿宋_GB2312"/>
          <w:sz w:val="24"/>
        </w:rPr>
        <w:t>人民法院起诉。</w:t>
      </w:r>
    </w:p>
    <w:p w14:paraId="3123A5C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1.8 合同生效</w:t>
      </w:r>
    </w:p>
    <w:p w14:paraId="5AEE40D8">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本合同自双方法定代表人或授权代表签字并加盖公章之日起生效。</w:t>
      </w:r>
    </w:p>
    <w:p w14:paraId="235991BB">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甲方</w:t>
      </w:r>
      <w:r>
        <w:rPr>
          <w:rFonts w:hint="eastAsia" w:ascii="仿宋_GB2312" w:hAnsi="楷体" w:eastAsia="仿宋_GB2312"/>
          <w:sz w:val="24"/>
        </w:rPr>
        <w:t xml:space="preserve">：南宁市医疗保障事业管理中心                       </w:t>
      </w:r>
      <w:r>
        <w:rPr>
          <w:rFonts w:hint="eastAsia" w:ascii="仿宋_GB2312" w:hAnsi="楷体" w:eastAsia="仿宋_GB2312"/>
          <w:sz w:val="24"/>
          <w:lang w:val="zh-CN"/>
        </w:rPr>
        <w:t>乙方</w:t>
      </w:r>
      <w:r>
        <w:rPr>
          <w:rFonts w:hint="eastAsia" w:ascii="仿宋_GB2312" w:hAnsi="楷体" w:eastAsia="仿宋_GB2312"/>
          <w:sz w:val="24"/>
        </w:rPr>
        <w:t>：</w:t>
      </w:r>
    </w:p>
    <w:p w14:paraId="3D66C2C7">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1C65C38C">
      <w:pPr>
        <w:spacing w:line="360" w:lineRule="auto"/>
        <w:ind w:firstLine="200"/>
        <w:rPr>
          <w:rFonts w:hint="eastAsia" w:ascii="仿宋_GB2312" w:hAnsi="楷体" w:eastAsia="仿宋_GB2312"/>
          <w:sz w:val="24"/>
          <w:lang w:val="zh-CN"/>
        </w:rPr>
      </w:pPr>
    </w:p>
    <w:p w14:paraId="0141438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住所：南宁市西乡塘区明秀西路108号        住所：</w:t>
      </w:r>
    </w:p>
    <w:p w14:paraId="59532EE8">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05F772BF">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2E3308A1">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379E458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约定送达地址：南宁市西乡塘区     </w:t>
      </w:r>
      <w:r>
        <w:rPr>
          <w:rFonts w:hint="eastAsia" w:ascii="仿宋_GB2312" w:hAnsi="楷体" w:eastAsia="仿宋_GB2312"/>
          <w:sz w:val="24"/>
        </w:rPr>
        <w:t xml:space="preserve">       </w:t>
      </w:r>
      <w:r>
        <w:rPr>
          <w:rFonts w:hint="eastAsia" w:ascii="仿宋_GB2312" w:hAnsi="楷体" w:eastAsia="仿宋_GB2312"/>
          <w:sz w:val="24"/>
          <w:lang w:val="zh-CN"/>
        </w:rPr>
        <w:t xml:space="preserve"> 约定送达地址：</w:t>
      </w:r>
    </w:p>
    <w:p w14:paraId="3F0CCFBA">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明秀西路108号</w:t>
      </w:r>
    </w:p>
    <w:p w14:paraId="70B55542">
      <w:pPr>
        <w:spacing w:line="360" w:lineRule="auto"/>
        <w:ind w:firstLine="200"/>
        <w:jc w:val="left"/>
        <w:rPr>
          <w:rFonts w:hint="eastAsia" w:ascii="仿宋_GB2312" w:hAnsi="楷体" w:eastAsia="仿宋_GB2312"/>
          <w:sz w:val="24"/>
          <w:lang w:val="zh-CN"/>
        </w:rPr>
      </w:pPr>
      <w:r>
        <w:rPr>
          <w:rFonts w:hint="eastAsia" w:ascii="仿宋_GB2312" w:hAnsi="楷体" w:eastAsia="仿宋_GB2312"/>
          <w:sz w:val="24"/>
          <w:lang w:val="zh-CN"/>
        </w:rPr>
        <w:t>邮政编码：530005                         邮政编码：</w:t>
      </w:r>
    </w:p>
    <w:p w14:paraId="738FBA77">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0771-5846905                      电话: </w:t>
      </w:r>
    </w:p>
    <w:p w14:paraId="38BB4E9E">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2205D2EB">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19964898">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1B014939">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38FFC08F">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4C0787E6">
      <w:pPr>
        <w:spacing w:line="360" w:lineRule="auto"/>
        <w:ind w:firstLine="200"/>
        <w:jc w:val="center"/>
        <w:rPr>
          <w:rFonts w:hint="eastAsia" w:ascii="仿宋_GB2312" w:hAnsi="楷体" w:eastAsia="仿宋_GB2312"/>
          <w:b/>
          <w:sz w:val="28"/>
          <w:szCs w:val="28"/>
        </w:rPr>
      </w:pPr>
      <w:r>
        <w:rPr>
          <w:rFonts w:hint="eastAsia" w:ascii="仿宋_GB2312" w:hAnsi="楷体" w:eastAsia="仿宋_GB2312"/>
          <w:b/>
        </w:rPr>
        <w:br w:type="page"/>
      </w:r>
      <w:r>
        <w:rPr>
          <w:rFonts w:hint="eastAsia" w:ascii="仿宋_GB2312" w:hAnsi="楷体" w:eastAsia="仿宋_GB2312"/>
          <w:b/>
          <w:sz w:val="28"/>
          <w:szCs w:val="28"/>
        </w:rPr>
        <w:t>第二部分 合同一般条款</w:t>
      </w:r>
    </w:p>
    <w:p w14:paraId="3D2098F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 定义</w:t>
      </w:r>
    </w:p>
    <w:p w14:paraId="784C1C1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7B4338B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514849A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72C32DB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C3C878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14:paraId="4B49FBE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9D630A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 “现场”系指合同约定标的物将要运至或者实施或者安装的地点。</w:t>
      </w:r>
    </w:p>
    <w:p w14:paraId="72327BE2">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 技术规范</w:t>
      </w:r>
    </w:p>
    <w:p w14:paraId="017FECE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F2FAEE4">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2.3 知识产权</w:t>
      </w:r>
    </w:p>
    <w:p w14:paraId="6E38E1E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EBCB3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275915A7">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2.4 包装和装运</w:t>
      </w:r>
    </w:p>
    <w:p w14:paraId="2300DE8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FCE3FE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24E6A547">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2.5 履约检查和问题反馈</w:t>
      </w:r>
    </w:p>
    <w:p w14:paraId="670CAC9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1103AF6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14:paraId="06E4FD25">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2.6 结算方式和付款条件</w:t>
      </w:r>
    </w:p>
    <w:p w14:paraId="72A461F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C4A9E2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2.7 技术资料和保密义务</w:t>
      </w:r>
    </w:p>
    <w:p w14:paraId="48BB50D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4CFC9DD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4BBF554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141758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2.8 质量保证</w:t>
      </w:r>
    </w:p>
    <w:p w14:paraId="7DFC49C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3C682E4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89BF8D0">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14:paraId="2E0D0DCE">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 xml:space="preserve">  30%  </w:t>
      </w:r>
      <w:r>
        <w:rPr>
          <w:rFonts w:hint="eastAsia" w:ascii="仿宋_GB2312" w:hAnsi="仿宋" w:eastAsia="仿宋_GB2312"/>
          <w:sz w:val="24"/>
        </w:rPr>
        <w:t>。</w:t>
      </w:r>
    </w:p>
    <w:p w14:paraId="1E37D276">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2.9 标的物的风险负担</w:t>
      </w:r>
    </w:p>
    <w:p w14:paraId="137A6304">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2DE37CC">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2.10 延迟交货/交付</w:t>
      </w:r>
    </w:p>
    <w:p w14:paraId="00CEEF2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247990B">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2.11 合同变更</w:t>
      </w:r>
    </w:p>
    <w:p w14:paraId="2C293A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219481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14:paraId="6C33EA9E">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2.12 合同转让和分包</w:t>
      </w:r>
    </w:p>
    <w:p w14:paraId="1B73EA4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D98E9F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2.13 不可抗力</w:t>
      </w:r>
    </w:p>
    <w:p w14:paraId="7EACDD7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65B7035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1A0AD47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029E2FE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064A887D">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2.14 税费</w:t>
      </w:r>
    </w:p>
    <w:p w14:paraId="04F62D2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36B28CEF">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2.15 乙方破产</w:t>
      </w:r>
    </w:p>
    <w:p w14:paraId="125B0E3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BEF2A9">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2.16 合同中止、终止</w:t>
      </w:r>
    </w:p>
    <w:p w14:paraId="4455608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543F973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3C1D342A">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2.17 检验和验收</w:t>
      </w:r>
    </w:p>
    <w:p w14:paraId="547CA10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0AD845B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8DB75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14:paraId="15F2FF87">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2.18 通知和送达</w:t>
      </w:r>
    </w:p>
    <w:p w14:paraId="2153DB5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10 </w:t>
      </w:r>
      <w:r>
        <w:rPr>
          <w:rFonts w:hint="eastAsia" w:ascii="仿宋_GB2312" w:hAnsi="楷体" w:eastAsia="仿宋_GB2312"/>
          <w:sz w:val="24"/>
        </w:rPr>
        <w:t>个工作日内书面通知对方当事人，在对方当事人收到有关变更通知之前，变更前的约定送达方式或者地址仍视为有效。</w:t>
      </w:r>
    </w:p>
    <w:p w14:paraId="31FF3AA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60FDCFF">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2.19 计量单位</w:t>
      </w:r>
    </w:p>
    <w:p w14:paraId="1E27AAC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754C1120">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2.20 合同使用的文字和适用的法律</w:t>
      </w:r>
    </w:p>
    <w:p w14:paraId="0435087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53532C2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1D7A124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2.21 履约保证金</w:t>
      </w:r>
    </w:p>
    <w:p w14:paraId="51E62422">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46664347">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07CD023B">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□否）为中小企业“政采贷”可融资合同，关于中小企业信用融资事项见采购文件“投标人须知正文”。</w:t>
      </w:r>
    </w:p>
    <w:p w14:paraId="2D2AEBCA">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14:paraId="2695B8B2">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p>
    <w:p w14:paraId="2D23DFE7">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72022399">
      <w:pPr>
        <w:spacing w:line="360" w:lineRule="auto"/>
        <w:jc w:val="center"/>
        <w:rPr>
          <w:rFonts w:hint="eastAsia" w:ascii="仿宋_GB2312" w:hAnsi="楷体" w:eastAsia="仿宋_GB2312"/>
          <w:b/>
          <w:sz w:val="28"/>
          <w:szCs w:val="28"/>
        </w:rPr>
      </w:pPr>
      <w:r>
        <w:rPr>
          <w:rFonts w:hint="eastAsia" w:ascii="仿宋_GB2312" w:hAnsi="楷体" w:eastAsia="仿宋_GB2312"/>
        </w:rPr>
        <w:br w:type="page"/>
      </w:r>
      <w:r>
        <w:rPr>
          <w:rFonts w:hint="eastAsia" w:ascii="仿宋_GB2312" w:hAnsi="楷体" w:eastAsia="仿宋_GB2312"/>
          <w:b/>
          <w:sz w:val="28"/>
          <w:szCs w:val="28"/>
        </w:rPr>
        <w:t>第三部分  合同专用条款</w:t>
      </w:r>
    </w:p>
    <w:p w14:paraId="1B3A7DD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7E78F9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r>
        <w:rPr>
          <w:rFonts w:hint="eastAsia" w:ascii="仿宋_GB2312" w:hAnsi="楷体" w:eastAsia="仿宋_GB2312"/>
          <w:sz w:val="24"/>
          <w:u w:val="single"/>
        </w:rPr>
        <w:t>归甲方所有</w:t>
      </w:r>
      <w:r>
        <w:rPr>
          <w:rFonts w:hint="eastAsia" w:ascii="仿宋_GB2312" w:hAnsi="楷体" w:eastAsia="仿宋_GB2312"/>
          <w:sz w:val="24"/>
        </w:rPr>
        <w:t>。</w:t>
      </w:r>
    </w:p>
    <w:p w14:paraId="15C4EEF3">
      <w:pPr>
        <w:spacing w:line="360" w:lineRule="auto"/>
        <w:ind w:firstLine="480" w:firstLineChars="200"/>
        <w:rPr>
          <w:rFonts w:hint="eastAsia" w:ascii="仿宋_GB2312" w:hAnsi="楷体"/>
          <w:sz w:val="24"/>
        </w:rPr>
      </w:pPr>
      <w:r>
        <w:rPr>
          <w:rFonts w:hint="eastAsia" w:ascii="仿宋_GB2312" w:hAnsi="楷体" w:eastAsia="仿宋_GB2312"/>
          <w:sz w:val="24"/>
        </w:rPr>
        <w:t>2.4.1包装和装运专用条款（如果有）：</w:t>
      </w:r>
      <w:r>
        <w:rPr>
          <w:rFonts w:hint="eastAsia" w:ascii="宋体" w:hAnsi="宋体" w:cs="宋体"/>
          <w:sz w:val="24"/>
          <w:u w:val="single"/>
        </w:rPr>
        <w:t xml:space="preserve">  \   。</w:t>
      </w:r>
    </w:p>
    <w:p w14:paraId="36327AEC">
      <w:pPr>
        <w:spacing w:line="360" w:lineRule="auto"/>
        <w:ind w:firstLine="480" w:firstLineChars="200"/>
        <w:rPr>
          <w:rFonts w:hint="eastAsia" w:ascii="仿宋_GB2312" w:hAnsi="楷体"/>
          <w:sz w:val="24"/>
        </w:rPr>
      </w:pPr>
      <w:r>
        <w:rPr>
          <w:rFonts w:hint="eastAsia" w:ascii="仿宋_GB2312" w:hAnsi="楷体" w:eastAsia="仿宋_GB2312"/>
          <w:sz w:val="24"/>
        </w:rPr>
        <w:t>2.4.2装运标的物的要求和通知：</w:t>
      </w:r>
      <w:r>
        <w:rPr>
          <w:rFonts w:hint="eastAsia" w:ascii="宋体" w:hAnsi="宋体" w:cs="宋体"/>
          <w:sz w:val="24"/>
          <w:u w:val="single"/>
        </w:rPr>
        <w:t xml:space="preserve">  \   。</w:t>
      </w:r>
    </w:p>
    <w:p w14:paraId="36E96245">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50E24EC8">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元）。本项目采用以下勾选结算方式进行支付：</w:t>
      </w:r>
    </w:p>
    <w:p w14:paraId="3440B616">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0792CB16">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1E0B3146">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hAnsi="楷体" w:eastAsia="仿宋_GB2312"/>
          <w:sz w:val="24"/>
          <w:u w:val="single"/>
        </w:rPr>
        <w:t xml:space="preserve">                                        </w:t>
      </w:r>
    </w:p>
    <w:p w14:paraId="73777180">
      <w:pPr>
        <w:spacing w:line="360" w:lineRule="auto"/>
        <w:ind w:firstLine="480" w:firstLineChars="200"/>
        <w:rPr>
          <w:rFonts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hAnsi="楷体" w:eastAsia="仿宋_GB2312"/>
          <w:sz w:val="24"/>
          <w:u w:val="single"/>
        </w:rPr>
        <w:t xml:space="preserve">                                       </w:t>
      </w:r>
      <w:r>
        <w:rPr>
          <w:rFonts w:hint="eastAsia" w:ascii="仿宋_GB2312" w:eastAsia="仿宋_GB2312" w:cs="仿宋_GB2312"/>
          <w:kern w:val="0"/>
          <w:sz w:val="24"/>
          <w:u w:val="single"/>
        </w:rPr>
        <w:t xml:space="preserve"> </w:t>
      </w:r>
    </w:p>
    <w:p w14:paraId="19F87505">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第</w:t>
      </w:r>
      <w:r>
        <w:rPr>
          <w:rFonts w:hint="eastAsia" w:ascii="仿宋_GB2312" w:eastAsia="仿宋_GB2312" w:cs="仿宋_GB2312"/>
          <w:kern w:val="0"/>
          <w:sz w:val="24"/>
        </w:rPr>
        <w:t>三</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hAnsi="楷体" w:eastAsia="仿宋_GB2312"/>
          <w:sz w:val="24"/>
          <w:u w:val="single"/>
        </w:rPr>
        <w:t xml:space="preserve">                                        </w:t>
      </w:r>
    </w:p>
    <w:p w14:paraId="068A9062">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付款前，乙方须先提供等额增值税发票，否则甲方有权延期支付而不构成违约。</w:t>
      </w:r>
    </w:p>
    <w:p w14:paraId="284FC3A0">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楷体" w:eastAsia="仿宋_GB2312"/>
          <w:sz w:val="24"/>
          <w:u w:val="single"/>
        </w:rPr>
        <w:t>万分之一</w:t>
      </w:r>
      <w:r>
        <w:rPr>
          <w:rFonts w:hint="eastAsia" w:ascii="仿宋_GB2312" w:hAnsi="仿宋" w:eastAsia="仿宋_GB2312"/>
          <w:sz w:val="24"/>
        </w:rPr>
        <w:t>承担违约责任，违约金上限按照《合同书》约定执行。</w:t>
      </w:r>
    </w:p>
    <w:p w14:paraId="013FC167">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 30号)及《2023 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677BB22D">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542D23E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15181DC3">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4589AC4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5</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5</w:t>
      </w:r>
      <w:r>
        <w:rPr>
          <w:rFonts w:hint="eastAsia" w:ascii="仿宋_GB2312" w:hAnsi="楷体" w:eastAsia="仿宋_GB2312"/>
          <w:sz w:val="24"/>
        </w:rPr>
        <w:t>日内，将有关部门出具的证明文件送达对方当事人。</w:t>
      </w:r>
    </w:p>
    <w:p w14:paraId="328EFD0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5</w:t>
      </w:r>
      <w:r>
        <w:rPr>
          <w:rFonts w:hint="eastAsia" w:ascii="仿宋_GB2312" w:hAnsi="楷体" w:eastAsia="仿宋_GB2312"/>
          <w:sz w:val="24"/>
        </w:rPr>
        <w:t>日内以书面形式变更合同；</w:t>
      </w:r>
    </w:p>
    <w:p w14:paraId="13B1021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10</w:t>
      </w:r>
      <w:r>
        <w:rPr>
          <w:rFonts w:hint="eastAsia" w:ascii="仿宋_GB2312" w:hAnsi="楷体" w:eastAsia="仿宋_GB2312"/>
          <w:sz w:val="24"/>
        </w:rPr>
        <w:t>日内发起验收，并可依法邀请相关方参加，验收应出具验收书。</w:t>
      </w:r>
    </w:p>
    <w:p w14:paraId="2F26D60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2.17.3检验和验收标准、程序等具体内容以及前述验收书的效力：</w:t>
      </w:r>
    </w:p>
    <w:p w14:paraId="6B713A9A">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rPr>
        <w:t>检验和验收标准、程序等具体内容详见《合同专用条款》3.2；前述验收书的效力：自甲方与乙方签字并加盖公章后生效。</w:t>
      </w:r>
    </w:p>
    <w:p w14:paraId="469CB26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3.1其他：</w:t>
      </w:r>
    </w:p>
    <w:p w14:paraId="23FB36A8">
      <w:pPr>
        <w:spacing w:line="360" w:lineRule="auto"/>
        <w:ind w:firstLine="480" w:firstLineChars="200"/>
        <w:rPr>
          <w:rFonts w:hint="eastAsia" w:ascii="仿宋" w:hAnsi="仿宋" w:eastAsia="仿宋" w:cs="仿宋"/>
          <w:b/>
          <w:sz w:val="24"/>
        </w:rPr>
      </w:pPr>
      <w:r>
        <w:rPr>
          <w:rFonts w:hint="eastAsia" w:ascii="仿宋_GB2312" w:hAnsi="楷体" w:eastAsia="仿宋_GB2312"/>
          <w:sz w:val="24"/>
        </w:rPr>
        <w:t>3.2</w:t>
      </w:r>
      <w:r>
        <w:rPr>
          <w:rFonts w:hint="eastAsia" w:ascii="仿宋" w:hAnsi="仿宋" w:eastAsia="仿宋" w:cs="仿宋"/>
          <w:b/>
          <w:sz w:val="24"/>
        </w:rPr>
        <w:t>项目验收：</w:t>
      </w:r>
    </w:p>
    <w:p w14:paraId="251BB3F6">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3.2.1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A7E0C4F">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3.2.2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1FFDE4A">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3.2.3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3788C274">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3.2.4验收产生的费用</w:t>
      </w:r>
    </w:p>
    <w:p w14:paraId="2BBEA7CB">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u w:val="single"/>
        </w:rPr>
        <w:t>首次验收费用由 甲方 承担，如首次验收不合格，后续验收费用由 乙方 支付，如造成逾期交付，按逾期交付向甲方承担违约责任</w:t>
      </w:r>
      <w:r>
        <w:rPr>
          <w:rFonts w:hint="eastAsia" w:ascii="仿宋" w:hAnsi="仿宋" w:eastAsia="仿宋" w:cs="仿宋"/>
          <w:kern w:val="0"/>
          <w:sz w:val="24"/>
        </w:rPr>
        <w:t>。</w:t>
      </w:r>
    </w:p>
    <w:p w14:paraId="601ACE3B">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3.2.5验收内容及资料要求：</w:t>
      </w:r>
    </w:p>
    <w:p w14:paraId="6211FC4D">
      <w:pPr>
        <w:tabs>
          <w:tab w:val="left" w:pos="904"/>
        </w:tabs>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根根据采购文件确定的技术指标或者服务要求确定验收指标和标准。未进行相应约定的，应当符合国家强制性规定、政策要求、安全标准、行业或企业有关标准等。</w:t>
      </w:r>
    </w:p>
    <w:p w14:paraId="664E3A5F">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rPr>
        <w:t>3.2.6</w:t>
      </w:r>
      <w:r>
        <w:rPr>
          <w:rFonts w:hint="eastAsia" w:ascii="仿宋" w:hAnsi="仿宋" w:eastAsia="仿宋" w:cs="仿宋"/>
          <w:sz w:val="24"/>
        </w:rPr>
        <w:t>验收内容</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8C0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02B97678">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553E0807">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5180E9ED">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447F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46C4F23">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5799EF61">
            <w:pPr>
              <w:widowControl/>
              <w:spacing w:line="360" w:lineRule="auto"/>
              <w:rPr>
                <w:rFonts w:hint="eastAsia" w:ascii="仿宋" w:hAnsi="仿宋" w:eastAsia="仿宋" w:cs="仿宋"/>
                <w:bCs/>
                <w:kern w:val="0"/>
                <w:sz w:val="24"/>
              </w:rPr>
            </w:pPr>
            <w:r>
              <w:rPr>
                <w:rFonts w:hint="eastAsia" w:ascii="仿宋" w:hAnsi="仿宋" w:eastAsia="仿宋" w:cs="仿宋"/>
                <w:bCs/>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vAlign w:val="center"/>
          </w:tcPr>
          <w:p w14:paraId="2F9D3202">
            <w:pPr>
              <w:widowControl/>
              <w:spacing w:line="360" w:lineRule="auto"/>
              <w:ind w:firstLine="200"/>
              <w:jc w:val="center"/>
              <w:rPr>
                <w:rFonts w:hint="eastAsia" w:ascii="仿宋" w:hAnsi="仿宋" w:eastAsia="仿宋" w:cs="仿宋"/>
                <w:kern w:val="0"/>
                <w:sz w:val="24"/>
              </w:rPr>
            </w:pPr>
          </w:p>
        </w:tc>
      </w:tr>
      <w:tr w14:paraId="1FA2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FBFEDE">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602A5C11">
            <w:pPr>
              <w:widowControl/>
              <w:spacing w:line="360" w:lineRule="auto"/>
              <w:rPr>
                <w:rFonts w:hint="eastAsia" w:ascii="仿宋" w:hAnsi="仿宋" w:eastAsia="仿宋" w:cs="仿宋"/>
                <w:bCs/>
                <w:kern w:val="0"/>
                <w:sz w:val="24"/>
              </w:rPr>
            </w:pPr>
            <w:r>
              <w:rPr>
                <w:rFonts w:hint="eastAsia" w:ascii="仿宋" w:hAnsi="仿宋" w:eastAsia="仿宋" w:cs="仿宋"/>
                <w:bCs/>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7CE659AD">
            <w:pPr>
              <w:widowControl/>
              <w:spacing w:line="360" w:lineRule="auto"/>
              <w:ind w:firstLine="200"/>
              <w:jc w:val="center"/>
              <w:rPr>
                <w:rFonts w:hint="eastAsia" w:ascii="仿宋" w:hAnsi="仿宋" w:eastAsia="仿宋" w:cs="仿宋"/>
                <w:kern w:val="0"/>
                <w:sz w:val="24"/>
              </w:rPr>
            </w:pPr>
          </w:p>
        </w:tc>
      </w:tr>
      <w:tr w14:paraId="40F1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B6A8DE3">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3</w:t>
            </w:r>
          </w:p>
        </w:tc>
        <w:tc>
          <w:tcPr>
            <w:tcW w:w="1914" w:type="dxa"/>
            <w:tcBorders>
              <w:top w:val="single" w:color="auto" w:sz="4" w:space="0"/>
              <w:left w:val="single" w:color="auto" w:sz="4" w:space="0"/>
              <w:bottom w:val="single" w:color="auto" w:sz="4" w:space="0"/>
              <w:right w:val="single" w:color="auto" w:sz="4" w:space="0"/>
            </w:tcBorders>
            <w:vAlign w:val="center"/>
          </w:tcPr>
          <w:p w14:paraId="1CD39BBD">
            <w:pPr>
              <w:spacing w:line="360" w:lineRule="auto"/>
              <w:rPr>
                <w:rFonts w:hint="eastAsia" w:ascii="仿宋" w:hAnsi="仿宋" w:eastAsia="仿宋" w:cs="仿宋"/>
                <w:bCs/>
                <w:kern w:val="0"/>
                <w:sz w:val="24"/>
              </w:rPr>
            </w:pPr>
            <w:r>
              <w:rPr>
                <w:rFonts w:hint="eastAsia" w:ascii="仿宋" w:hAnsi="仿宋" w:eastAsia="仿宋" w:cs="仿宋"/>
                <w:bCs/>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5CA05C77">
            <w:pPr>
              <w:pStyle w:val="2"/>
              <w:spacing w:after="0" w:line="360" w:lineRule="auto"/>
              <w:ind w:firstLine="200"/>
              <w:jc w:val="left"/>
              <w:rPr>
                <w:rFonts w:hint="eastAsia" w:ascii="仿宋" w:hAnsi="仿宋" w:eastAsia="仿宋" w:cs="仿宋"/>
              </w:rPr>
            </w:pPr>
          </w:p>
        </w:tc>
      </w:tr>
      <w:tr w14:paraId="0A90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2BF2113">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38C7C398">
            <w:pPr>
              <w:spacing w:line="360" w:lineRule="auto"/>
              <w:rPr>
                <w:rFonts w:hint="eastAsia" w:ascii="仿宋" w:hAnsi="仿宋" w:eastAsia="仿宋" w:cs="仿宋"/>
                <w:sz w:val="24"/>
              </w:rPr>
            </w:pPr>
            <w:r>
              <w:rPr>
                <w:rFonts w:hint="eastAsia" w:ascii="仿宋" w:hAnsi="仿宋" w:eastAsia="仿宋" w:cs="仿宋"/>
                <w:sz w:val="24"/>
              </w:rPr>
              <w:t>售后服务承诺</w:t>
            </w:r>
          </w:p>
        </w:tc>
        <w:tc>
          <w:tcPr>
            <w:tcW w:w="5930" w:type="dxa"/>
            <w:tcBorders>
              <w:top w:val="single" w:color="auto" w:sz="4" w:space="0"/>
              <w:left w:val="single" w:color="auto" w:sz="4" w:space="0"/>
              <w:bottom w:val="single" w:color="auto" w:sz="4" w:space="0"/>
              <w:right w:val="single" w:color="auto" w:sz="4" w:space="0"/>
            </w:tcBorders>
            <w:vAlign w:val="center"/>
          </w:tcPr>
          <w:p w14:paraId="63425EC4">
            <w:pPr>
              <w:widowControl/>
              <w:spacing w:line="360" w:lineRule="auto"/>
              <w:ind w:firstLine="200"/>
              <w:jc w:val="center"/>
              <w:rPr>
                <w:rFonts w:hint="eastAsia" w:ascii="仿宋" w:hAnsi="仿宋" w:eastAsia="仿宋" w:cs="仿宋"/>
                <w:kern w:val="0"/>
                <w:sz w:val="24"/>
              </w:rPr>
            </w:pPr>
          </w:p>
        </w:tc>
      </w:tr>
      <w:tr w14:paraId="0AE6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6923478">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21174FAE">
            <w:pPr>
              <w:widowControl/>
              <w:spacing w:line="360" w:lineRule="auto"/>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7CD06D6F">
            <w:pPr>
              <w:widowControl/>
              <w:spacing w:line="360" w:lineRule="auto"/>
              <w:ind w:firstLine="200"/>
              <w:jc w:val="left"/>
              <w:rPr>
                <w:rFonts w:hint="eastAsia" w:ascii="仿宋" w:hAnsi="仿宋" w:eastAsia="仿宋" w:cs="仿宋"/>
                <w:kern w:val="0"/>
                <w:sz w:val="24"/>
              </w:rPr>
            </w:pPr>
          </w:p>
        </w:tc>
      </w:tr>
    </w:tbl>
    <w:p w14:paraId="05AA2C7A">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1CE7C30F">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3.2.7验收资料要求</w:t>
      </w:r>
    </w:p>
    <w:p w14:paraId="488ACD6B">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14:paraId="79DBCFE3">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14:paraId="5311B5C7">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（2）投标文件；</w:t>
      </w:r>
    </w:p>
    <w:p w14:paraId="1F651069">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14:paraId="548ABD9B">
      <w:pPr>
        <w:tabs>
          <w:tab w:val="left" w:pos="904"/>
        </w:tabs>
        <w:adjustRightInd w:val="0"/>
        <w:snapToGrid w:val="0"/>
        <w:spacing w:line="360" w:lineRule="auto"/>
        <w:ind w:firstLine="240" w:firstLineChars="100"/>
        <w:jc w:val="left"/>
        <w:rPr>
          <w:rFonts w:hint="eastAsia" w:ascii="仿宋" w:hAnsi="仿宋" w:eastAsia="仿宋" w:cs="仿宋_GB2312"/>
          <w:b/>
          <w:sz w:val="36"/>
          <w:szCs w:val="20"/>
        </w:rPr>
      </w:pPr>
      <w:r>
        <w:rPr>
          <w:rFonts w:hint="eastAsia" w:ascii="仿宋" w:hAnsi="仿宋" w:eastAsia="仿宋" w:cs="仿宋"/>
          <w:sz w:val="24"/>
        </w:rPr>
        <w:t>（4）其他需提供的相关材料（业主根据项目实际增减第（4）点验收资料内容）。</w:t>
      </w:r>
    </w:p>
    <w:p w14:paraId="42EABBDD">
      <w:pPr>
        <w:widowControl/>
        <w:spacing w:beforeAutospacing="1" w:line="360" w:lineRule="auto"/>
        <w:jc w:val="left"/>
        <w:rPr>
          <w:rFonts w:hint="eastAsia" w:hAnsi="宋体"/>
        </w:rPr>
        <w:sectPr>
          <w:pgSz w:w="11906" w:h="16838"/>
          <w:pgMar w:top="1134" w:right="1134" w:bottom="1134" w:left="1134" w:header="720" w:footer="720" w:gutter="0"/>
          <w:cols w:space="720" w:num="1"/>
          <w:docGrid w:type="lines" w:linePitch="331" w:charSpace="0"/>
        </w:sectPr>
      </w:pPr>
    </w:p>
    <w:p w14:paraId="7091F20C">
      <w:pPr>
        <w:pStyle w:val="18"/>
        <w:spacing w:line="360" w:lineRule="auto"/>
        <w:ind w:left="178" w:leftChars="85"/>
        <w:rPr>
          <w:rFonts w:hint="eastAsia" w:hAnsi="宋体"/>
        </w:rPr>
      </w:pPr>
    </w:p>
    <w:p w14:paraId="0A1AC1E7">
      <w:pPr>
        <w:pStyle w:val="18"/>
        <w:tabs>
          <w:tab w:val="left" w:pos="2472"/>
        </w:tabs>
        <w:spacing w:line="460" w:lineRule="exact"/>
        <w:jc w:val="center"/>
        <w:rPr>
          <w:rFonts w:ascii="Times New Roman" w:hAnsi="Times New Roman"/>
          <w:b/>
          <w:sz w:val="36"/>
        </w:rPr>
      </w:pPr>
    </w:p>
    <w:p w14:paraId="4AB4B668">
      <w:pPr>
        <w:pStyle w:val="18"/>
        <w:tabs>
          <w:tab w:val="left" w:pos="2472"/>
        </w:tabs>
        <w:spacing w:line="460" w:lineRule="exact"/>
        <w:jc w:val="center"/>
        <w:rPr>
          <w:rFonts w:ascii="Times New Roman" w:hAnsi="Times New Roman"/>
          <w:b/>
          <w:sz w:val="36"/>
        </w:rPr>
      </w:pPr>
    </w:p>
    <w:p w14:paraId="0D193AD1">
      <w:pPr>
        <w:pStyle w:val="18"/>
        <w:tabs>
          <w:tab w:val="left" w:pos="2472"/>
        </w:tabs>
        <w:spacing w:line="460" w:lineRule="exact"/>
        <w:jc w:val="center"/>
        <w:rPr>
          <w:rFonts w:ascii="Times New Roman" w:hAnsi="Times New Roman"/>
          <w:b/>
          <w:sz w:val="36"/>
        </w:rPr>
      </w:pPr>
    </w:p>
    <w:p w14:paraId="129590DE">
      <w:pPr>
        <w:pStyle w:val="18"/>
        <w:tabs>
          <w:tab w:val="left" w:pos="2472"/>
        </w:tabs>
        <w:spacing w:line="460" w:lineRule="exact"/>
        <w:jc w:val="center"/>
        <w:rPr>
          <w:rFonts w:ascii="Times New Roman" w:hAnsi="Times New Roman"/>
          <w:b/>
          <w:sz w:val="36"/>
        </w:rPr>
      </w:pPr>
    </w:p>
    <w:p w14:paraId="3D5CC34C">
      <w:pPr>
        <w:pStyle w:val="18"/>
        <w:tabs>
          <w:tab w:val="left" w:pos="2472"/>
        </w:tabs>
        <w:spacing w:line="460" w:lineRule="exact"/>
        <w:jc w:val="center"/>
        <w:rPr>
          <w:rFonts w:ascii="Times New Roman" w:hAnsi="Times New Roman"/>
          <w:b/>
          <w:sz w:val="36"/>
        </w:rPr>
      </w:pPr>
    </w:p>
    <w:p w14:paraId="68A2CA0E">
      <w:pPr>
        <w:pStyle w:val="18"/>
        <w:tabs>
          <w:tab w:val="left" w:pos="2472"/>
        </w:tabs>
        <w:spacing w:line="460" w:lineRule="exact"/>
        <w:jc w:val="center"/>
        <w:rPr>
          <w:rFonts w:ascii="Times New Roman" w:hAnsi="Times New Roman"/>
          <w:b/>
          <w:sz w:val="36"/>
        </w:rPr>
      </w:pPr>
    </w:p>
    <w:p w14:paraId="58F33EAB">
      <w:pPr>
        <w:pStyle w:val="18"/>
        <w:tabs>
          <w:tab w:val="left" w:pos="2472"/>
        </w:tabs>
        <w:spacing w:line="460" w:lineRule="exact"/>
        <w:jc w:val="center"/>
        <w:rPr>
          <w:rFonts w:ascii="Times New Roman" w:hAnsi="Times New Roman"/>
          <w:b/>
          <w:sz w:val="36"/>
        </w:rPr>
      </w:pPr>
    </w:p>
    <w:p w14:paraId="7738A502">
      <w:pPr>
        <w:pStyle w:val="18"/>
        <w:tabs>
          <w:tab w:val="left" w:pos="2472"/>
        </w:tabs>
        <w:spacing w:line="460" w:lineRule="exact"/>
        <w:jc w:val="center"/>
        <w:rPr>
          <w:rFonts w:ascii="Times New Roman" w:hAnsi="Times New Roman"/>
          <w:b/>
          <w:sz w:val="36"/>
        </w:rPr>
      </w:pPr>
    </w:p>
    <w:p w14:paraId="26E4E3D1">
      <w:pPr>
        <w:pStyle w:val="18"/>
        <w:tabs>
          <w:tab w:val="left" w:pos="2472"/>
        </w:tabs>
        <w:spacing w:line="460" w:lineRule="exact"/>
        <w:jc w:val="center"/>
        <w:rPr>
          <w:rFonts w:ascii="Times New Roman" w:hAnsi="Times New Roman"/>
          <w:b/>
          <w:sz w:val="36"/>
        </w:rPr>
      </w:pPr>
    </w:p>
    <w:p w14:paraId="6F636EF1">
      <w:pPr>
        <w:pStyle w:val="18"/>
        <w:tabs>
          <w:tab w:val="left" w:pos="2472"/>
        </w:tabs>
        <w:spacing w:line="460" w:lineRule="exact"/>
        <w:jc w:val="center"/>
        <w:outlineLvl w:val="0"/>
        <w:rPr>
          <w:rFonts w:ascii="Times New Roman" w:hAnsi="Times New Roman"/>
          <w:b/>
          <w:sz w:val="36"/>
        </w:rPr>
      </w:pPr>
      <w:bookmarkStart w:id="34" w:name="_Toc31209"/>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4"/>
    </w:p>
    <w:p w14:paraId="2CD7DF07">
      <w:pPr>
        <w:widowControl/>
        <w:spacing w:beforeAutospacing="1" w:line="360" w:lineRule="auto"/>
        <w:jc w:val="left"/>
        <w:rPr>
          <w:rFonts w:hint="eastAsia" w:ascii="宋体" w:hAnsi="宋体"/>
          <w:szCs w:val="20"/>
        </w:rPr>
        <w:sectPr>
          <w:pgSz w:w="11906" w:h="16838"/>
          <w:pgMar w:top="1134" w:right="1134" w:bottom="1134" w:left="1134" w:header="720" w:footer="720" w:gutter="0"/>
          <w:cols w:space="720" w:num="1"/>
          <w:docGrid w:type="lines" w:linePitch="331" w:charSpace="0"/>
        </w:sectPr>
      </w:pPr>
    </w:p>
    <w:p w14:paraId="2DD69828">
      <w:pPr>
        <w:pStyle w:val="18"/>
        <w:ind w:firstLine="551" w:firstLineChars="196"/>
        <w:jc w:val="center"/>
        <w:outlineLvl w:val="1"/>
        <w:rPr>
          <w:rFonts w:hint="eastAsia" w:hAnsi="宋体"/>
          <w:b/>
          <w:bCs/>
          <w:sz w:val="28"/>
          <w:szCs w:val="28"/>
        </w:rPr>
      </w:pPr>
      <w:bookmarkStart w:id="35" w:name="_Toc15299"/>
      <w:r>
        <w:rPr>
          <w:rFonts w:hint="eastAsia" w:hAnsi="宋体"/>
          <w:b/>
          <w:bCs/>
          <w:sz w:val="28"/>
          <w:szCs w:val="28"/>
        </w:rPr>
        <w:t>第一节 投标文件外层包装封面</w:t>
      </w:r>
      <w:bookmarkEnd w:id="35"/>
    </w:p>
    <w:p w14:paraId="0B34ED1C">
      <w:pPr>
        <w:spacing w:before="120" w:beforeLines="50" w:after="120" w:afterLines="50"/>
        <w:jc w:val="center"/>
        <w:rPr>
          <w:rFonts w:hint="eastAsia" w:ascii="宋体" w:hAnsi="宋体" w:cs="宋体"/>
          <w:spacing w:val="20"/>
          <w:sz w:val="44"/>
          <w:szCs w:val="44"/>
        </w:rPr>
      </w:pPr>
    </w:p>
    <w:p w14:paraId="5B781104">
      <w:pPr>
        <w:spacing w:before="120" w:beforeLines="50" w:after="120" w:afterLines="50"/>
        <w:jc w:val="center"/>
        <w:rPr>
          <w:rFonts w:hint="eastAsia" w:ascii="宋体" w:hAnsi="宋体" w:cs="宋体"/>
          <w:spacing w:val="20"/>
          <w:sz w:val="44"/>
          <w:szCs w:val="44"/>
        </w:rPr>
      </w:pPr>
    </w:p>
    <w:p w14:paraId="27EA7FBD">
      <w:pPr>
        <w:spacing w:before="120" w:beforeLines="50" w:after="120" w:afterLines="50"/>
        <w:jc w:val="center"/>
        <w:rPr>
          <w:rFonts w:hint="eastAsia" w:ascii="宋体" w:hAnsi="宋体" w:cs="宋体"/>
          <w:spacing w:val="20"/>
          <w:sz w:val="44"/>
          <w:szCs w:val="44"/>
        </w:rPr>
      </w:pPr>
    </w:p>
    <w:p w14:paraId="14674A25">
      <w:pPr>
        <w:spacing w:before="120" w:beforeLines="50" w:after="120" w:afterLines="50"/>
        <w:jc w:val="center"/>
        <w:rPr>
          <w:rFonts w:hint="eastAsia" w:ascii="宋体" w:hAnsi="宋体" w:cs="宋体"/>
          <w:spacing w:val="20"/>
          <w:sz w:val="44"/>
          <w:szCs w:val="44"/>
        </w:rPr>
      </w:pPr>
    </w:p>
    <w:p w14:paraId="75E135E2">
      <w:pPr>
        <w:spacing w:before="120" w:beforeLines="50" w:after="120" w:afterLines="50"/>
        <w:jc w:val="center"/>
        <w:rPr>
          <w:rFonts w:hint="eastAsia" w:ascii="宋体" w:hAnsi="宋体" w:cs="宋体"/>
          <w:spacing w:val="40"/>
          <w:w w:val="110"/>
          <w:sz w:val="44"/>
          <w:szCs w:val="44"/>
        </w:rPr>
      </w:pPr>
      <w:r>
        <w:rPr>
          <w:rFonts w:hint="eastAsia" w:ascii="宋体" w:hAnsi="宋体" w:cs="宋体"/>
          <w:spacing w:val="40"/>
          <w:w w:val="110"/>
          <w:sz w:val="44"/>
          <w:szCs w:val="44"/>
        </w:rPr>
        <w:t>南宁市医保基金核查和监管第三方服务外包项目</w:t>
      </w:r>
    </w:p>
    <w:p w14:paraId="4E0EBB98">
      <w:pPr>
        <w:spacing w:before="120" w:beforeLines="50" w:after="120" w:afterLines="50"/>
        <w:jc w:val="center"/>
        <w:rPr>
          <w:rFonts w:hint="eastAsia" w:ascii="宋体" w:hAnsi="宋体" w:cs="宋体"/>
          <w:spacing w:val="40"/>
          <w:w w:val="110"/>
          <w:sz w:val="44"/>
          <w:szCs w:val="44"/>
        </w:rPr>
      </w:pPr>
      <w:r>
        <w:rPr>
          <w:rFonts w:hint="eastAsia" w:ascii="宋体" w:hAnsi="宋体" w:cs="宋体"/>
          <w:spacing w:val="40"/>
          <w:w w:val="110"/>
          <w:sz w:val="44"/>
          <w:szCs w:val="44"/>
        </w:rPr>
        <w:t>投标文件</w:t>
      </w:r>
    </w:p>
    <w:p w14:paraId="42AE0B43">
      <w:pPr>
        <w:jc w:val="center"/>
        <w:rPr>
          <w:rFonts w:hint="eastAsia" w:ascii="宋体" w:hAnsi="宋体" w:cs="宋体"/>
          <w:sz w:val="24"/>
        </w:rPr>
      </w:pPr>
      <w:r>
        <w:rPr>
          <w:rFonts w:hint="eastAsia" w:ascii="宋体" w:hAnsi="宋体" w:cs="宋体"/>
          <w:sz w:val="24"/>
        </w:rPr>
        <w:t>（电子投标文件）</w:t>
      </w:r>
    </w:p>
    <w:tbl>
      <w:tblPr>
        <w:tblStyle w:val="35"/>
        <w:tblW w:w="0" w:type="auto"/>
        <w:jc w:val="center"/>
        <w:tblLayout w:type="fixed"/>
        <w:tblCellMar>
          <w:top w:w="0" w:type="dxa"/>
          <w:left w:w="108" w:type="dxa"/>
          <w:bottom w:w="0" w:type="dxa"/>
          <w:right w:w="108" w:type="dxa"/>
        </w:tblCellMar>
      </w:tblPr>
      <w:tblGrid>
        <w:gridCol w:w="1601"/>
        <w:gridCol w:w="6172"/>
      </w:tblGrid>
      <w:tr w14:paraId="57803BCF">
        <w:tblPrEx>
          <w:tblCellMar>
            <w:top w:w="0" w:type="dxa"/>
            <w:left w:w="108" w:type="dxa"/>
            <w:bottom w:w="0" w:type="dxa"/>
            <w:right w:w="108" w:type="dxa"/>
          </w:tblCellMar>
        </w:tblPrEx>
        <w:trPr>
          <w:jc w:val="center"/>
        </w:trPr>
        <w:tc>
          <w:tcPr>
            <w:tcW w:w="1601" w:type="dxa"/>
            <w:vAlign w:val="bottom"/>
          </w:tcPr>
          <w:p w14:paraId="1446C0C3">
            <w:pPr>
              <w:jc w:val="distribute"/>
              <w:rPr>
                <w:rFonts w:hint="eastAsia"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14:paraId="775C3ADC">
            <w:pPr>
              <w:jc w:val="left"/>
              <w:rPr>
                <w:rFonts w:hint="eastAsia" w:ascii="宋体" w:hAnsi="宋体" w:cs="宋体"/>
                <w:sz w:val="24"/>
              </w:rPr>
            </w:pPr>
            <w:r>
              <w:rPr>
                <w:rFonts w:hint="eastAsia" w:ascii="宋体" w:hAnsi="宋体" w:cs="宋体"/>
                <w:sz w:val="24"/>
              </w:rPr>
              <w:t>南宁市医保基金核查和监管第三方服务外包项目</w:t>
            </w:r>
          </w:p>
        </w:tc>
      </w:tr>
      <w:tr w14:paraId="5A6E9BDA">
        <w:tblPrEx>
          <w:tblCellMar>
            <w:top w:w="0" w:type="dxa"/>
            <w:left w:w="108" w:type="dxa"/>
            <w:bottom w:w="0" w:type="dxa"/>
            <w:right w:w="108" w:type="dxa"/>
          </w:tblCellMar>
        </w:tblPrEx>
        <w:trPr>
          <w:jc w:val="center"/>
        </w:trPr>
        <w:tc>
          <w:tcPr>
            <w:tcW w:w="1601" w:type="dxa"/>
            <w:vAlign w:val="bottom"/>
          </w:tcPr>
          <w:p w14:paraId="469A981F">
            <w:pPr>
              <w:jc w:val="distribute"/>
              <w:rPr>
                <w:rFonts w:hint="eastAsia"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14:paraId="402BD1AC">
            <w:pPr>
              <w:jc w:val="left"/>
              <w:rPr>
                <w:rFonts w:hint="eastAsia" w:ascii="宋体" w:hAnsi="宋体" w:cs="宋体"/>
                <w:sz w:val="24"/>
              </w:rPr>
            </w:pPr>
            <w:r>
              <w:rPr>
                <w:rFonts w:hint="eastAsia" w:ascii="宋体" w:hAnsi="宋体" w:cs="宋体"/>
                <w:sz w:val="24"/>
              </w:rPr>
              <w:t>公开招标</w:t>
            </w:r>
          </w:p>
        </w:tc>
      </w:tr>
      <w:tr w14:paraId="4FB01D6D">
        <w:tblPrEx>
          <w:tblCellMar>
            <w:top w:w="0" w:type="dxa"/>
            <w:left w:w="108" w:type="dxa"/>
            <w:bottom w:w="0" w:type="dxa"/>
            <w:right w:w="108" w:type="dxa"/>
          </w:tblCellMar>
        </w:tblPrEx>
        <w:trPr>
          <w:jc w:val="center"/>
        </w:trPr>
        <w:tc>
          <w:tcPr>
            <w:tcW w:w="1601" w:type="dxa"/>
            <w:vAlign w:val="bottom"/>
          </w:tcPr>
          <w:p w14:paraId="465DC936">
            <w:pPr>
              <w:jc w:val="distribute"/>
              <w:rPr>
                <w:rFonts w:hint="eastAsia"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14:paraId="4A9678AB">
            <w:pPr>
              <w:jc w:val="left"/>
              <w:rPr>
                <w:rFonts w:hint="eastAsia" w:ascii="宋体" w:hAnsi="宋体" w:eastAsia="宋体" w:cs="宋体"/>
                <w:sz w:val="24"/>
                <w:lang w:eastAsia="zh-CN"/>
              </w:rPr>
            </w:pPr>
            <w:r>
              <w:rPr>
                <w:rFonts w:hint="eastAsia" w:ascii="宋体" w:hAnsi="宋体" w:cs="宋体"/>
                <w:sz w:val="24"/>
                <w:lang w:eastAsia="zh-CN"/>
              </w:rPr>
              <w:t>NNZC2025-G3-990748-KWZB</w:t>
            </w:r>
          </w:p>
        </w:tc>
      </w:tr>
      <w:tr w14:paraId="0C59DFDC">
        <w:tblPrEx>
          <w:tblCellMar>
            <w:top w:w="0" w:type="dxa"/>
            <w:left w:w="108" w:type="dxa"/>
            <w:bottom w:w="0" w:type="dxa"/>
            <w:right w:w="108" w:type="dxa"/>
          </w:tblCellMar>
        </w:tblPrEx>
        <w:trPr>
          <w:jc w:val="center"/>
        </w:trPr>
        <w:tc>
          <w:tcPr>
            <w:tcW w:w="1601" w:type="dxa"/>
            <w:vAlign w:val="bottom"/>
          </w:tcPr>
          <w:p w14:paraId="61FDB77B">
            <w:pPr>
              <w:jc w:val="distribute"/>
              <w:rPr>
                <w:rFonts w:hint="eastAsia" w:ascii="宋体" w:hAnsi="宋体" w:cs="宋体"/>
                <w:sz w:val="24"/>
              </w:rPr>
            </w:pPr>
            <w:r>
              <w:rPr>
                <w:rFonts w:hint="eastAsia" w:ascii="宋体" w:hAnsi="宋体" w:cs="宋体"/>
                <w:sz w:val="24"/>
              </w:rPr>
              <w:t>所投分标：</w:t>
            </w:r>
          </w:p>
        </w:tc>
        <w:tc>
          <w:tcPr>
            <w:tcW w:w="6172" w:type="dxa"/>
            <w:tcBorders>
              <w:top w:val="single" w:color="000000" w:sz="4" w:space="0"/>
              <w:left w:val="nil"/>
              <w:bottom w:val="single" w:color="000000" w:sz="4" w:space="0"/>
              <w:right w:val="nil"/>
            </w:tcBorders>
            <w:vAlign w:val="bottom"/>
          </w:tcPr>
          <w:p w14:paraId="6486C321">
            <w:pPr>
              <w:jc w:val="left"/>
              <w:rPr>
                <w:rFonts w:hint="eastAsia" w:ascii="宋体" w:hAnsi="宋体" w:cs="宋体"/>
                <w:sz w:val="24"/>
              </w:rPr>
            </w:pPr>
          </w:p>
        </w:tc>
      </w:tr>
      <w:tr w14:paraId="475D58D8">
        <w:tblPrEx>
          <w:tblCellMar>
            <w:top w:w="0" w:type="dxa"/>
            <w:left w:w="108" w:type="dxa"/>
            <w:bottom w:w="0" w:type="dxa"/>
            <w:right w:w="108" w:type="dxa"/>
          </w:tblCellMar>
        </w:tblPrEx>
        <w:trPr>
          <w:jc w:val="center"/>
        </w:trPr>
        <w:tc>
          <w:tcPr>
            <w:tcW w:w="1601" w:type="dxa"/>
            <w:vAlign w:val="bottom"/>
          </w:tcPr>
          <w:p w14:paraId="35537318">
            <w:pPr>
              <w:jc w:val="distribute"/>
              <w:rPr>
                <w:rFonts w:hint="eastAsia"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14:paraId="26824AE6">
            <w:pPr>
              <w:jc w:val="left"/>
              <w:rPr>
                <w:rFonts w:hint="eastAsia" w:ascii="宋体" w:hAnsi="宋体" w:cs="宋体"/>
                <w:sz w:val="24"/>
              </w:rPr>
            </w:pPr>
          </w:p>
        </w:tc>
      </w:tr>
      <w:tr w14:paraId="520924E6">
        <w:tblPrEx>
          <w:tblCellMar>
            <w:top w:w="0" w:type="dxa"/>
            <w:left w:w="108" w:type="dxa"/>
            <w:bottom w:w="0" w:type="dxa"/>
            <w:right w:w="108" w:type="dxa"/>
          </w:tblCellMar>
        </w:tblPrEx>
        <w:trPr>
          <w:jc w:val="center"/>
        </w:trPr>
        <w:tc>
          <w:tcPr>
            <w:tcW w:w="1601" w:type="dxa"/>
            <w:vAlign w:val="bottom"/>
          </w:tcPr>
          <w:p w14:paraId="3850F4D5">
            <w:pPr>
              <w:jc w:val="distribute"/>
              <w:rPr>
                <w:rFonts w:hint="eastAsia"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14:paraId="07783E98">
            <w:pPr>
              <w:jc w:val="left"/>
              <w:rPr>
                <w:rFonts w:hint="eastAsia" w:ascii="宋体" w:hAnsi="宋体" w:cs="宋体"/>
                <w:sz w:val="24"/>
              </w:rPr>
            </w:pPr>
          </w:p>
        </w:tc>
      </w:tr>
    </w:tbl>
    <w:p w14:paraId="00044CF8">
      <w:pPr>
        <w:ind w:firstLine="4200" w:firstLineChars="1750"/>
        <w:rPr>
          <w:rFonts w:hint="eastAsia" w:ascii="宋体" w:hAnsi="宋体" w:cs="宋体"/>
          <w:sz w:val="24"/>
        </w:rPr>
      </w:pPr>
    </w:p>
    <w:p w14:paraId="3492E637">
      <w:pPr>
        <w:ind w:firstLine="4200" w:firstLineChars="1750"/>
        <w:rPr>
          <w:rFonts w:hint="eastAsia" w:ascii="宋体" w:hAnsi="宋体" w:cs="宋体"/>
          <w:sz w:val="24"/>
        </w:rPr>
      </w:pPr>
    </w:p>
    <w:p w14:paraId="68319999">
      <w:pPr>
        <w:ind w:firstLine="4200" w:firstLineChars="1750"/>
        <w:rPr>
          <w:rFonts w:hint="eastAsia" w:ascii="宋体" w:hAnsi="宋体" w:cs="宋体"/>
          <w:sz w:val="24"/>
        </w:rPr>
      </w:pPr>
    </w:p>
    <w:p w14:paraId="5C71BFAA">
      <w:pPr>
        <w:ind w:firstLine="5880" w:firstLineChars="2450"/>
        <w:rPr>
          <w:rFonts w:hint="eastAsia" w:ascii="宋体" w:hAnsi="宋体" w:cs="宋体"/>
          <w:sz w:val="24"/>
        </w:rPr>
      </w:pPr>
      <w:r>
        <w:rPr>
          <w:rFonts w:hint="eastAsia" w:ascii="宋体" w:hAnsi="宋体" w:cs="宋体"/>
          <w:sz w:val="24"/>
        </w:rPr>
        <w:t>投标截止时间前不得解密</w:t>
      </w:r>
    </w:p>
    <w:p w14:paraId="39768F19">
      <w:pPr>
        <w:ind w:firstLine="6480" w:firstLineChars="2700"/>
        <w:rPr>
          <w:rFonts w:hint="eastAsia" w:ascii="宋体" w:hAnsi="宋体" w:cs="宋体"/>
          <w:sz w:val="24"/>
        </w:rPr>
      </w:pPr>
      <w:r>
        <w:rPr>
          <w:rFonts w:hint="eastAsia" w:ascii="宋体" w:hAnsi="宋体" w:cs="宋体"/>
          <w:sz w:val="24"/>
        </w:rPr>
        <w:t>年   月   日</w:t>
      </w:r>
    </w:p>
    <w:p w14:paraId="37A51995">
      <w:pPr>
        <w:widowControl/>
        <w:jc w:val="left"/>
        <w:rPr>
          <w:rFonts w:hint="eastAsia" w:ascii="宋体" w:hAnsi="宋体" w:cs="宋体"/>
          <w:sz w:val="24"/>
        </w:rPr>
        <w:sectPr>
          <w:pgSz w:w="11907" w:h="16840"/>
          <w:pgMar w:top="1531" w:right="1418" w:bottom="1361" w:left="1418" w:header="720" w:footer="720" w:gutter="0"/>
          <w:cols w:space="720" w:num="1"/>
        </w:sectPr>
      </w:pPr>
    </w:p>
    <w:p w14:paraId="06751482">
      <w:pPr>
        <w:pStyle w:val="18"/>
        <w:jc w:val="center"/>
        <w:outlineLvl w:val="1"/>
        <w:rPr>
          <w:rFonts w:hint="eastAsia" w:hAnsi="宋体"/>
          <w:b/>
          <w:bCs/>
          <w:sz w:val="28"/>
          <w:szCs w:val="28"/>
        </w:rPr>
      </w:pPr>
      <w:bookmarkStart w:id="36" w:name="_Toc6921"/>
      <w:r>
        <w:rPr>
          <w:rFonts w:hint="eastAsia" w:hAnsi="宋体"/>
          <w:b/>
          <w:bCs/>
          <w:sz w:val="28"/>
          <w:szCs w:val="28"/>
        </w:rPr>
        <w:t>第二节 资格证明文件格式</w:t>
      </w:r>
      <w:bookmarkEnd w:id="36"/>
    </w:p>
    <w:p w14:paraId="7A89BBA2">
      <w:pPr>
        <w:pStyle w:val="18"/>
        <w:spacing w:line="360" w:lineRule="auto"/>
        <w:ind w:firstLine="420"/>
        <w:rPr>
          <w:rFonts w:hint="eastAsia" w:hAnsi="宋体"/>
          <w:sz w:val="30"/>
        </w:rPr>
      </w:pPr>
    </w:p>
    <w:p w14:paraId="1836A23A">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电子投标文件</w:t>
      </w:r>
    </w:p>
    <w:p w14:paraId="065FF184">
      <w:pPr>
        <w:snapToGrid w:val="0"/>
        <w:spacing w:before="165" w:beforeLines="50" w:after="50"/>
        <w:rPr>
          <w:rFonts w:hint="eastAsia" w:ascii="宋体" w:hAnsi="宋体"/>
          <w:sz w:val="24"/>
          <w:szCs w:val="20"/>
        </w:rPr>
      </w:pPr>
    </w:p>
    <w:p w14:paraId="03C5BC17">
      <w:pPr>
        <w:snapToGrid w:val="0"/>
        <w:spacing w:before="165" w:beforeLines="50" w:after="50"/>
        <w:jc w:val="center"/>
        <w:rPr>
          <w:rFonts w:hint="eastAsia" w:ascii="宋体" w:hAnsi="宋体"/>
          <w:b/>
          <w:sz w:val="24"/>
          <w:szCs w:val="20"/>
        </w:rPr>
      </w:pPr>
      <w:r>
        <w:rPr>
          <w:rFonts w:hint="eastAsia" w:ascii="宋体" w:hAnsi="宋体"/>
          <w:b/>
          <w:sz w:val="32"/>
          <w:szCs w:val="32"/>
        </w:rPr>
        <w:t>资格证明文件（封面）</w:t>
      </w:r>
    </w:p>
    <w:p w14:paraId="2215CFBC">
      <w:pPr>
        <w:snapToGrid w:val="0"/>
        <w:spacing w:before="165" w:beforeLines="50" w:after="50"/>
        <w:rPr>
          <w:rFonts w:hint="eastAsia" w:ascii="宋体" w:hAnsi="宋体"/>
          <w:bCs/>
          <w:sz w:val="24"/>
          <w:szCs w:val="20"/>
        </w:rPr>
      </w:pPr>
    </w:p>
    <w:p w14:paraId="040AE9FA">
      <w:pPr>
        <w:snapToGrid w:val="0"/>
        <w:spacing w:before="165" w:beforeLines="50" w:after="50"/>
        <w:rPr>
          <w:rFonts w:hint="eastAsia" w:ascii="宋体" w:hAnsi="宋体"/>
          <w:bCs/>
          <w:sz w:val="24"/>
          <w:szCs w:val="20"/>
        </w:rPr>
      </w:pPr>
    </w:p>
    <w:p w14:paraId="0A29AF1A">
      <w:pPr>
        <w:snapToGrid w:val="0"/>
        <w:spacing w:before="165" w:beforeLines="50" w:after="50"/>
        <w:rPr>
          <w:rFonts w:hint="eastAsia" w:ascii="宋体" w:hAnsi="宋体"/>
          <w:bCs/>
          <w:sz w:val="24"/>
          <w:szCs w:val="20"/>
        </w:rPr>
      </w:pPr>
    </w:p>
    <w:p w14:paraId="6D691925">
      <w:pPr>
        <w:snapToGrid w:val="0"/>
        <w:spacing w:before="165" w:beforeLines="50" w:after="50"/>
        <w:rPr>
          <w:rFonts w:hint="eastAsia" w:ascii="宋体" w:hAnsi="宋体"/>
          <w:bCs/>
          <w:sz w:val="24"/>
          <w:szCs w:val="20"/>
        </w:rPr>
      </w:pPr>
    </w:p>
    <w:p w14:paraId="4D0E4542">
      <w:pPr>
        <w:snapToGrid w:val="0"/>
        <w:spacing w:before="165" w:beforeLines="50" w:after="50"/>
        <w:rPr>
          <w:rFonts w:hint="eastAsia" w:ascii="宋体" w:hAnsi="宋体"/>
          <w:bCs/>
          <w:sz w:val="24"/>
          <w:szCs w:val="20"/>
        </w:rPr>
      </w:pPr>
    </w:p>
    <w:p w14:paraId="2D614A4D">
      <w:pPr>
        <w:snapToGrid w:val="0"/>
        <w:spacing w:before="165" w:beforeLines="50" w:after="50"/>
        <w:rPr>
          <w:rFonts w:hint="eastAsia" w:ascii="宋体" w:hAnsi="宋体"/>
          <w:bCs/>
          <w:sz w:val="24"/>
          <w:szCs w:val="20"/>
        </w:rPr>
      </w:pPr>
    </w:p>
    <w:p w14:paraId="5A851403">
      <w:pPr>
        <w:snapToGrid w:val="0"/>
        <w:spacing w:before="165" w:beforeLines="50" w:after="50"/>
        <w:rPr>
          <w:rFonts w:hint="eastAsia" w:ascii="宋体" w:hAnsi="宋体"/>
          <w:bCs/>
          <w:sz w:val="24"/>
          <w:szCs w:val="20"/>
        </w:rPr>
      </w:pPr>
    </w:p>
    <w:p w14:paraId="3F75F0DF">
      <w:pPr>
        <w:snapToGrid w:val="0"/>
        <w:spacing w:before="165" w:beforeLines="50" w:after="50"/>
        <w:ind w:firstLine="540" w:firstLineChars="225"/>
        <w:rPr>
          <w:rFonts w:hint="eastAsia" w:ascii="宋体" w:hAnsi="宋体"/>
          <w:bCs/>
          <w:sz w:val="24"/>
        </w:rPr>
      </w:pPr>
      <w:r>
        <w:rPr>
          <w:rFonts w:hint="eastAsia" w:ascii="宋体" w:hAnsi="宋体"/>
          <w:bCs/>
          <w:sz w:val="24"/>
        </w:rPr>
        <w:t>项目名称：南宁市医保基金核查和监管第三方服务外包项目</w:t>
      </w:r>
    </w:p>
    <w:p w14:paraId="200D6A0A">
      <w:pPr>
        <w:snapToGrid w:val="0"/>
        <w:spacing w:before="165" w:beforeLines="50" w:after="50"/>
        <w:ind w:firstLine="540" w:firstLineChars="225"/>
        <w:rPr>
          <w:rFonts w:hint="eastAsia" w:ascii="宋体" w:hAnsi="宋体"/>
          <w:bCs/>
          <w:sz w:val="24"/>
          <w:szCs w:val="20"/>
        </w:rPr>
      </w:pPr>
    </w:p>
    <w:p w14:paraId="273A16A4">
      <w:pPr>
        <w:snapToGrid w:val="0"/>
        <w:spacing w:before="165" w:beforeLines="50" w:after="50"/>
        <w:ind w:firstLine="540" w:firstLineChars="225"/>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NNZC2025-G3-990748-KWZB</w:t>
      </w:r>
    </w:p>
    <w:p w14:paraId="3EA7DCF1">
      <w:pPr>
        <w:snapToGrid w:val="0"/>
        <w:spacing w:before="165" w:beforeLines="50" w:after="50"/>
        <w:ind w:firstLine="540" w:firstLineChars="225"/>
        <w:rPr>
          <w:rFonts w:hint="eastAsia" w:ascii="宋体" w:hAnsi="宋体"/>
          <w:bCs/>
          <w:sz w:val="24"/>
          <w:szCs w:val="20"/>
        </w:rPr>
      </w:pPr>
      <w:r>
        <w:rPr>
          <w:rFonts w:hint="eastAsia" w:ascii="宋体" w:hAnsi="宋体"/>
          <w:bCs/>
          <w:sz w:val="24"/>
        </w:rPr>
        <w:t xml:space="preserve"> </w:t>
      </w:r>
    </w:p>
    <w:p w14:paraId="69ED4647">
      <w:pPr>
        <w:snapToGrid w:val="0"/>
        <w:spacing w:before="165" w:beforeLines="50" w:after="50"/>
        <w:ind w:firstLine="540" w:firstLineChars="225"/>
        <w:rPr>
          <w:rFonts w:hint="eastAsia" w:ascii="宋体" w:hAnsi="宋体"/>
          <w:bCs/>
          <w:sz w:val="24"/>
        </w:rPr>
      </w:pPr>
      <w:r>
        <w:rPr>
          <w:rFonts w:hint="eastAsia" w:ascii="宋体" w:hAnsi="宋体"/>
          <w:bCs/>
          <w:sz w:val="24"/>
        </w:rPr>
        <w:t>所投分标：</w:t>
      </w:r>
    </w:p>
    <w:p w14:paraId="02A032F3">
      <w:pPr>
        <w:pStyle w:val="9"/>
        <w:snapToGrid w:val="0"/>
        <w:spacing w:before="50" w:after="50"/>
        <w:ind w:firstLine="540" w:firstLineChars="225"/>
        <w:rPr>
          <w:rFonts w:hint="eastAsia" w:ascii="宋体" w:hAnsi="宋体"/>
          <w:bCs/>
          <w:sz w:val="24"/>
          <w:szCs w:val="24"/>
        </w:rPr>
      </w:pPr>
    </w:p>
    <w:p w14:paraId="41150770">
      <w:pPr>
        <w:pStyle w:val="9"/>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4B75C0C5">
      <w:pPr>
        <w:pStyle w:val="9"/>
        <w:snapToGrid w:val="0"/>
        <w:spacing w:before="50" w:after="50"/>
        <w:ind w:firstLine="540" w:firstLineChars="225"/>
        <w:rPr>
          <w:rFonts w:hint="eastAsia" w:ascii="宋体" w:hAnsi="宋体"/>
          <w:bCs/>
          <w:sz w:val="24"/>
          <w:szCs w:val="24"/>
        </w:rPr>
      </w:pPr>
    </w:p>
    <w:p w14:paraId="6B5F35DB">
      <w:pPr>
        <w:pStyle w:val="9"/>
        <w:snapToGrid w:val="0"/>
        <w:spacing w:before="50" w:after="50"/>
        <w:ind w:firstLine="960" w:firstLineChars="400"/>
        <w:rPr>
          <w:rFonts w:hint="eastAsia" w:ascii="宋体" w:hAnsi="宋体"/>
          <w:bCs/>
          <w:sz w:val="24"/>
          <w:szCs w:val="24"/>
        </w:rPr>
      </w:pPr>
    </w:p>
    <w:p w14:paraId="24CA4CAA">
      <w:pPr>
        <w:snapToGrid w:val="0"/>
        <w:spacing w:before="165" w:beforeLines="50" w:after="50"/>
        <w:ind w:firstLine="645"/>
        <w:jc w:val="center"/>
        <w:rPr>
          <w:rFonts w:hint="eastAsia" w:ascii="宋体" w:hAnsi="宋体"/>
          <w:sz w:val="24"/>
        </w:rPr>
      </w:pPr>
      <w:r>
        <w:rPr>
          <w:rFonts w:hint="eastAsia" w:ascii="宋体" w:hAnsi="宋体"/>
          <w:sz w:val="24"/>
        </w:rPr>
        <w:t>年  月  日</w:t>
      </w:r>
    </w:p>
    <w:p w14:paraId="02655B31">
      <w:pPr>
        <w:widowControl/>
        <w:spacing w:line="360" w:lineRule="auto"/>
        <w:jc w:val="left"/>
        <w:rPr>
          <w:rFonts w:hint="eastAsia" w:ascii="宋体" w:hAnsi="宋体"/>
          <w:sz w:val="30"/>
          <w:szCs w:val="20"/>
        </w:rPr>
        <w:sectPr>
          <w:pgSz w:w="11906" w:h="16838"/>
          <w:pgMar w:top="1134" w:right="1134" w:bottom="1134" w:left="1134" w:header="720" w:footer="720" w:gutter="0"/>
          <w:cols w:space="720" w:num="1"/>
          <w:docGrid w:type="lines" w:linePitch="331" w:charSpace="0"/>
        </w:sectPr>
      </w:pPr>
    </w:p>
    <w:p w14:paraId="13DDD2A5">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550E8CFD">
      <w:pPr>
        <w:snapToGrid w:val="0"/>
        <w:spacing w:line="360" w:lineRule="auto"/>
        <w:rPr>
          <w:rFonts w:hint="eastAsia" w:ascii="仿宋_GB2312" w:hAnsi="仿宋" w:eastAsia="仿宋_GB2312" w:cs="仿宋_GB2312"/>
          <w:kern w:val="0"/>
          <w:sz w:val="24"/>
        </w:rPr>
      </w:pPr>
    </w:p>
    <w:p w14:paraId="62CAAFF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0C79C7B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6AEAC6E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2693E60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四、投标人直接控股股东信息</w:t>
      </w:r>
      <w:r>
        <w:rPr>
          <w:rFonts w:hint="eastAsia" w:ascii="仿宋_GB2312" w:hAnsi="仿宋" w:eastAsia="仿宋_GB2312" w:cs="仿宋_GB2312"/>
          <w:kern w:val="0"/>
          <w:sz w:val="24"/>
        </w:rPr>
        <w:t>…………………………………………………………（页码）</w:t>
      </w:r>
    </w:p>
    <w:p w14:paraId="357C4C7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五、投标人直接关联关系信息表</w:t>
      </w:r>
      <w:r>
        <w:rPr>
          <w:rFonts w:hint="eastAsia" w:ascii="仿宋_GB2312" w:hAnsi="仿宋" w:eastAsia="仿宋_GB2312" w:cs="仿宋_GB2312"/>
          <w:kern w:val="0"/>
          <w:sz w:val="24"/>
        </w:rPr>
        <w:t>………………………………………………………（页码）</w:t>
      </w:r>
    </w:p>
    <w:p w14:paraId="6C20065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14:paraId="577C9E3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rPr>
        <w:t>）……………………………………（页码）</w:t>
      </w:r>
    </w:p>
    <w:p w14:paraId="1E95D46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1BF6C6D4">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39FBA9A3">
      <w:pPr>
        <w:widowControl/>
        <w:spacing w:line="360" w:lineRule="auto"/>
        <w:jc w:val="left"/>
        <w:rPr>
          <w:rFonts w:hint="eastAsia" w:ascii="宋体" w:hAnsi="宋体"/>
          <w:sz w:val="30"/>
          <w:szCs w:val="20"/>
        </w:rPr>
        <w:sectPr>
          <w:pgSz w:w="11906" w:h="16838"/>
          <w:pgMar w:top="1134" w:right="1134" w:bottom="1134" w:left="1134" w:header="720" w:footer="720" w:gutter="0"/>
          <w:cols w:space="720" w:num="1"/>
          <w:docGrid w:type="lines" w:linePitch="331" w:charSpace="0"/>
        </w:sectPr>
      </w:pPr>
    </w:p>
    <w:p w14:paraId="441BC04B">
      <w:pPr>
        <w:snapToGrid w:val="0"/>
        <w:spacing w:line="360" w:lineRule="auto"/>
        <w:rPr>
          <w:rFonts w:hint="eastAsia" w:ascii="仿宋_GB2312" w:hAnsi="仿宋" w:eastAsia="仿宋_GB2312" w:cs="仿宋_GB2312"/>
          <w:b/>
          <w:kern w:val="0"/>
          <w:sz w:val="32"/>
          <w:szCs w:val="32"/>
          <w:lang w:val="zh-CN"/>
        </w:rPr>
      </w:pPr>
    </w:p>
    <w:p w14:paraId="2029C528">
      <w:pPr>
        <w:spacing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14:paraId="3F4337FF">
      <w:pPr>
        <w:spacing w:line="360" w:lineRule="auto"/>
        <w:rPr>
          <w:rFonts w:hint="eastAsia" w:ascii="仿宋_GB2312" w:hAnsi="仿宋" w:eastAsia="仿宋_GB2312" w:cs="仿宋_GB2312"/>
          <w:b/>
          <w:sz w:val="30"/>
          <w:szCs w:val="30"/>
        </w:rPr>
      </w:pPr>
    </w:p>
    <w:p w14:paraId="611A5CE0">
      <w:pPr>
        <w:snapToGrid w:val="0"/>
        <w:spacing w:line="360" w:lineRule="auto"/>
        <w:ind w:firstLine="576"/>
        <w:jc w:val="cente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7D33B4F5">
      <w:pPr>
        <w:spacing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14:paraId="0A7B5F20">
      <w:pPr>
        <w:spacing w:line="360" w:lineRule="auto"/>
        <w:jc w:val="center"/>
        <w:rPr>
          <w:rFonts w:hint="eastAsia" w:ascii="仿宋_GB2312" w:hAnsi="仿宋" w:eastAsia="仿宋_GB2312" w:cs="仿宋_GB2312"/>
          <w:b/>
          <w:sz w:val="30"/>
          <w:szCs w:val="30"/>
        </w:rPr>
      </w:pPr>
    </w:p>
    <w:p w14:paraId="2AC28FA4">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二、</w:t>
      </w:r>
      <w:r>
        <w:rPr>
          <w:rFonts w:hint="eastAsia" w:ascii="仿宋_GB2312" w:hAnsi="仿宋" w:eastAsia="仿宋_GB2312" w:cs="仿宋_GB2312"/>
          <w:b/>
          <w:kern w:val="0"/>
          <w:sz w:val="32"/>
          <w:szCs w:val="32"/>
        </w:rPr>
        <w:t>符合参与政府采购活动的资格条件依法缴纳税收、社会保障资金等方面的材料</w:t>
      </w:r>
    </w:p>
    <w:p w14:paraId="56B682BD">
      <w:pPr>
        <w:snapToGrid w:val="0"/>
        <w:spacing w:line="360" w:lineRule="auto"/>
        <w:ind w:firstLine="480" w:firstLineChars="200"/>
        <w:rPr>
          <w:rFonts w:hint="eastAsia" w:ascii="仿宋_GB2312" w:hAnsi="仿宋" w:eastAsia="仿宋_GB2312" w:cs="仿宋_GB2312"/>
          <w:sz w:val="24"/>
        </w:rPr>
      </w:pPr>
    </w:p>
    <w:p w14:paraId="323E50DC">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4E93ABBE">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7DBACAA7">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2C78315">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三、</w:t>
      </w:r>
      <w:r>
        <w:rPr>
          <w:rFonts w:hint="eastAsia" w:ascii="仿宋_GB2312" w:hAnsi="仿宋" w:eastAsia="仿宋_GB2312" w:cs="仿宋_GB2312"/>
          <w:b/>
          <w:kern w:val="0"/>
          <w:sz w:val="32"/>
          <w:szCs w:val="32"/>
        </w:rPr>
        <w:t>财务状况报告方面的材料</w:t>
      </w:r>
    </w:p>
    <w:p w14:paraId="1E73B84F">
      <w:pPr>
        <w:snapToGrid w:val="0"/>
        <w:spacing w:line="360" w:lineRule="auto"/>
        <w:ind w:firstLine="480" w:firstLineChars="200"/>
        <w:rPr>
          <w:rFonts w:hint="eastAsia" w:ascii="仿宋_GB2312" w:hAnsi="仿宋" w:eastAsia="仿宋_GB2312" w:cs="仿宋_GB2312"/>
          <w:sz w:val="24"/>
        </w:rPr>
      </w:pPr>
    </w:p>
    <w:p w14:paraId="4F82E686">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06767D07">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1D48FB58">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E4F8036">
      <w:pPr>
        <w:snapToGrid w:val="0"/>
        <w:spacing w:line="360" w:lineRule="auto"/>
        <w:ind w:firstLine="5160" w:firstLineChars="2150"/>
        <w:rPr>
          <w:rFonts w:hint="eastAsia" w:ascii="仿宋_GB2312" w:hAnsi="仿宋" w:eastAsia="仿宋_GB2312" w:cs="仿宋_GB2312"/>
          <w:kern w:val="0"/>
          <w:sz w:val="24"/>
          <w:lang w:val="zh-CN"/>
        </w:rPr>
      </w:pPr>
    </w:p>
    <w:p w14:paraId="3ADC42B0">
      <w:pPr>
        <w:snapToGrid w:val="0"/>
        <w:spacing w:line="360" w:lineRule="auto"/>
        <w:ind w:right="480"/>
        <w:jc w:val="center"/>
        <w:rPr>
          <w:rFonts w:hint="eastAsia" w:ascii="仿宋_GB2312" w:hAnsi="仿宋" w:eastAsia="仿宋_GB2312" w:cs="仿宋_GB2312"/>
          <w:b/>
          <w:kern w:val="0"/>
          <w:sz w:val="32"/>
          <w:szCs w:val="32"/>
          <w:lang w:val="zh-CN"/>
        </w:rPr>
      </w:pPr>
    </w:p>
    <w:p w14:paraId="3E78B75C">
      <w:pPr>
        <w:snapToGrid w:val="0"/>
        <w:spacing w:line="360" w:lineRule="auto"/>
        <w:ind w:right="480"/>
        <w:jc w:val="center"/>
        <w:rPr>
          <w:rFonts w:hint="eastAsia" w:ascii="宋体" w:hAnsi="宋体"/>
          <w:b/>
          <w:sz w:val="28"/>
          <w:szCs w:val="28"/>
        </w:rPr>
      </w:pPr>
      <w:r>
        <w:rPr>
          <w:rFonts w:hint="eastAsia" w:ascii="仿宋_GB2312" w:hAnsi="仿宋" w:eastAsia="仿宋_GB2312" w:cs="仿宋_GB2312"/>
          <w:b/>
          <w:kern w:val="0"/>
          <w:sz w:val="32"/>
          <w:szCs w:val="32"/>
        </w:rPr>
        <w:br w:type="page"/>
      </w:r>
    </w:p>
    <w:p w14:paraId="3709FB47">
      <w:pPr>
        <w:snapToGrid w:val="0"/>
        <w:spacing w:before="50" w:after="165" w:afterLines="50" w:line="360" w:lineRule="auto"/>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四、投标人直接控股股东信息表</w:t>
      </w:r>
    </w:p>
    <w:tbl>
      <w:tblPr>
        <w:tblStyle w:val="35"/>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F11DF6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B5D743">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E1E187">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E1F172">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512B0C">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2D686A">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199038D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E29B1C">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BF368C">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0BE99C">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8B7A79">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7D9731">
            <w:pPr>
              <w:spacing w:line="360" w:lineRule="auto"/>
              <w:jc w:val="center"/>
              <w:rPr>
                <w:rFonts w:hint="eastAsia" w:ascii="宋体" w:hAnsi="宋体" w:cs="宋体"/>
                <w:kern w:val="0"/>
                <w:sz w:val="24"/>
              </w:rPr>
            </w:pPr>
          </w:p>
        </w:tc>
      </w:tr>
      <w:tr w14:paraId="238A3D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BAAC3E">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3FB0DE">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38CDC">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5C14E6">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64A745">
            <w:pPr>
              <w:spacing w:line="360" w:lineRule="auto"/>
              <w:jc w:val="center"/>
              <w:rPr>
                <w:rFonts w:hint="eastAsia" w:ascii="宋体" w:hAnsi="宋体" w:cs="宋体"/>
                <w:kern w:val="0"/>
                <w:sz w:val="24"/>
              </w:rPr>
            </w:pPr>
          </w:p>
        </w:tc>
      </w:tr>
      <w:tr w14:paraId="2C26847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3BBFC2">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8493FE">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B0C23F">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F2F14E">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409B7A">
            <w:pPr>
              <w:spacing w:line="360" w:lineRule="auto"/>
              <w:jc w:val="center"/>
              <w:rPr>
                <w:rFonts w:hint="eastAsia" w:ascii="宋体" w:hAnsi="宋体" w:cs="宋体"/>
                <w:kern w:val="0"/>
                <w:sz w:val="24"/>
              </w:rPr>
            </w:pPr>
          </w:p>
        </w:tc>
      </w:tr>
      <w:tr w14:paraId="3C5338B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82CC18">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BFFACC">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27DEB0">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55DB12">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40CC89">
            <w:pPr>
              <w:spacing w:line="360" w:lineRule="auto"/>
              <w:jc w:val="center"/>
              <w:rPr>
                <w:rFonts w:hint="eastAsia" w:ascii="宋体" w:hAnsi="宋体" w:cs="宋体"/>
                <w:kern w:val="0"/>
                <w:sz w:val="24"/>
              </w:rPr>
            </w:pPr>
          </w:p>
        </w:tc>
      </w:tr>
    </w:tbl>
    <w:p w14:paraId="00010E1D">
      <w:pPr>
        <w:snapToGrid w:val="0"/>
        <w:spacing w:line="360" w:lineRule="auto"/>
        <w:jc w:val="left"/>
        <w:rPr>
          <w:rFonts w:hint="eastAsia" w:ascii="宋体" w:hAnsi="宋体"/>
          <w:sz w:val="24"/>
        </w:rPr>
      </w:pPr>
      <w:r>
        <w:rPr>
          <w:rFonts w:hint="eastAsia" w:ascii="宋体" w:hAnsi="宋体"/>
          <w:sz w:val="24"/>
        </w:rPr>
        <w:t>注：</w:t>
      </w:r>
    </w:p>
    <w:p w14:paraId="123DCB39">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DC8D170">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6ED1A2EC">
      <w:pPr>
        <w:snapToGrid w:val="0"/>
        <w:spacing w:line="360" w:lineRule="auto"/>
        <w:jc w:val="left"/>
        <w:rPr>
          <w:rFonts w:hint="eastAsia" w:ascii="宋体" w:hAnsi="宋体"/>
          <w:sz w:val="24"/>
        </w:rPr>
      </w:pPr>
      <w:r>
        <w:rPr>
          <w:rFonts w:hint="eastAsia" w:ascii="宋体" w:hAnsi="宋体"/>
          <w:sz w:val="24"/>
        </w:rPr>
        <w:t>3.供应商不存在直接控股股东的，则填“无”。</w:t>
      </w:r>
    </w:p>
    <w:p w14:paraId="328AFE9A">
      <w:pPr>
        <w:snapToGrid w:val="0"/>
        <w:spacing w:line="360" w:lineRule="auto"/>
        <w:jc w:val="left"/>
        <w:rPr>
          <w:rFonts w:hint="eastAsia" w:ascii="宋体" w:hAnsi="宋体"/>
          <w:sz w:val="24"/>
        </w:rPr>
      </w:pPr>
    </w:p>
    <w:p w14:paraId="6A2D3E9B">
      <w:pPr>
        <w:snapToGrid w:val="0"/>
        <w:spacing w:line="360" w:lineRule="auto"/>
        <w:jc w:val="left"/>
        <w:rPr>
          <w:rFonts w:hint="eastAsia" w:ascii="宋体" w:hAnsi="宋体"/>
          <w:sz w:val="24"/>
        </w:rPr>
      </w:pPr>
    </w:p>
    <w:p w14:paraId="204904A0">
      <w:pPr>
        <w:snapToGrid w:val="0"/>
        <w:spacing w:line="360" w:lineRule="auto"/>
        <w:jc w:val="left"/>
        <w:rPr>
          <w:rFonts w:hint="eastAsia" w:ascii="宋体" w:hAnsi="宋体"/>
          <w:sz w:val="24"/>
        </w:rPr>
      </w:pPr>
    </w:p>
    <w:p w14:paraId="6240372F">
      <w:pPr>
        <w:snapToGrid w:val="0"/>
        <w:spacing w:line="360" w:lineRule="auto"/>
        <w:jc w:val="left"/>
        <w:rPr>
          <w:rFonts w:hint="eastAsia" w:ascii="宋体" w:hAnsi="宋体"/>
          <w:sz w:val="24"/>
        </w:rPr>
      </w:pPr>
    </w:p>
    <w:p w14:paraId="090779F5">
      <w:pPr>
        <w:snapToGrid w:val="0"/>
        <w:spacing w:line="360" w:lineRule="auto"/>
        <w:jc w:val="left"/>
        <w:rPr>
          <w:rFonts w:hint="eastAsia" w:ascii="宋体" w:hAnsi="宋体"/>
          <w:sz w:val="24"/>
        </w:rPr>
      </w:pPr>
    </w:p>
    <w:p w14:paraId="1A2F96D5">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1CEB86B">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7F24564">
      <w:pPr>
        <w:snapToGrid w:val="0"/>
        <w:jc w:val="center"/>
        <w:rPr>
          <w:rFonts w:hint="eastAsia" w:ascii="宋体" w:hAnsi="宋体"/>
          <w:b/>
          <w:sz w:val="28"/>
          <w:szCs w:val="28"/>
        </w:rPr>
      </w:pPr>
      <w:r>
        <w:rPr>
          <w:rFonts w:hint="eastAsia" w:ascii="宋体" w:hAnsi="宋体"/>
          <w:b/>
          <w:sz w:val="28"/>
          <w:szCs w:val="28"/>
        </w:rPr>
        <w:br w:type="page"/>
      </w:r>
    </w:p>
    <w:p w14:paraId="136AC6F3">
      <w:pPr>
        <w:snapToGrid w:val="0"/>
        <w:spacing w:line="360" w:lineRule="auto"/>
        <w:jc w:val="center"/>
        <w:rPr>
          <w:rFonts w:hint="eastAsia" w:ascii="宋体" w:hAnsi="宋体"/>
          <w:sz w:val="32"/>
          <w:szCs w:val="32"/>
        </w:rPr>
      </w:pPr>
      <w:r>
        <w:rPr>
          <w:rFonts w:hint="eastAsia" w:ascii="宋体" w:hAnsi="宋体"/>
          <w:b/>
          <w:sz w:val="32"/>
          <w:szCs w:val="32"/>
        </w:rPr>
        <w:t>五、投标人直接管理关系信息表</w:t>
      </w:r>
    </w:p>
    <w:tbl>
      <w:tblPr>
        <w:tblStyle w:val="35"/>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C5C975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2063B2">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AD682B">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92F412">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6C202A">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6957D11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472377">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1FF76">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FAEE18">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FEC91D">
            <w:pPr>
              <w:spacing w:line="360" w:lineRule="auto"/>
              <w:jc w:val="center"/>
              <w:rPr>
                <w:rFonts w:hint="eastAsia" w:ascii="宋体" w:hAnsi="宋体" w:cs="宋体"/>
                <w:kern w:val="0"/>
                <w:sz w:val="24"/>
              </w:rPr>
            </w:pPr>
          </w:p>
        </w:tc>
      </w:tr>
      <w:tr w14:paraId="115323C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D3A4C2">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137823">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ACB9A9">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762E24">
            <w:pPr>
              <w:spacing w:line="360" w:lineRule="auto"/>
              <w:jc w:val="center"/>
              <w:rPr>
                <w:rFonts w:hint="eastAsia" w:ascii="宋体" w:hAnsi="宋体" w:cs="宋体"/>
                <w:kern w:val="0"/>
                <w:sz w:val="24"/>
              </w:rPr>
            </w:pPr>
          </w:p>
        </w:tc>
      </w:tr>
      <w:tr w14:paraId="2E2A502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D1382D">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384E76">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4BC37D">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51A080">
            <w:pPr>
              <w:spacing w:line="360" w:lineRule="auto"/>
              <w:jc w:val="center"/>
              <w:rPr>
                <w:rFonts w:hint="eastAsia" w:ascii="宋体" w:hAnsi="宋体" w:cs="宋体"/>
                <w:kern w:val="0"/>
                <w:sz w:val="24"/>
              </w:rPr>
            </w:pPr>
          </w:p>
        </w:tc>
      </w:tr>
      <w:tr w14:paraId="4AB29E8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36726">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33830A">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B3E7C">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8DAA8">
            <w:pPr>
              <w:spacing w:line="360" w:lineRule="auto"/>
              <w:jc w:val="center"/>
              <w:rPr>
                <w:rFonts w:hint="eastAsia" w:ascii="宋体" w:hAnsi="宋体" w:cs="宋体"/>
                <w:kern w:val="0"/>
                <w:sz w:val="24"/>
              </w:rPr>
            </w:pPr>
          </w:p>
        </w:tc>
      </w:tr>
    </w:tbl>
    <w:p w14:paraId="16E7AD21">
      <w:pPr>
        <w:snapToGrid w:val="0"/>
        <w:spacing w:line="360" w:lineRule="auto"/>
        <w:jc w:val="left"/>
        <w:rPr>
          <w:rFonts w:hint="eastAsia" w:ascii="宋体" w:hAnsi="宋体"/>
          <w:sz w:val="24"/>
        </w:rPr>
      </w:pPr>
      <w:r>
        <w:rPr>
          <w:rFonts w:hint="eastAsia" w:ascii="宋体" w:hAnsi="宋体"/>
          <w:sz w:val="24"/>
        </w:rPr>
        <w:t>注：</w:t>
      </w:r>
    </w:p>
    <w:p w14:paraId="6F3144C1">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72C4D7AD">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03125C40">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3.供应商不存在直接管理关系的，则填“无”。</w:t>
      </w:r>
    </w:p>
    <w:p w14:paraId="2B91FA51">
      <w:pPr>
        <w:snapToGrid w:val="0"/>
        <w:spacing w:line="360" w:lineRule="auto"/>
        <w:jc w:val="left"/>
        <w:rPr>
          <w:rFonts w:hint="eastAsia" w:ascii="宋体" w:hAnsi="宋体"/>
          <w:sz w:val="24"/>
        </w:rPr>
      </w:pPr>
    </w:p>
    <w:p w14:paraId="4F6715BA">
      <w:pPr>
        <w:snapToGrid w:val="0"/>
        <w:spacing w:line="360" w:lineRule="auto"/>
        <w:jc w:val="left"/>
        <w:rPr>
          <w:rFonts w:hint="eastAsia" w:ascii="宋体" w:hAnsi="宋体"/>
          <w:sz w:val="24"/>
        </w:rPr>
      </w:pPr>
    </w:p>
    <w:p w14:paraId="216EE170">
      <w:pPr>
        <w:snapToGrid w:val="0"/>
        <w:spacing w:line="360" w:lineRule="auto"/>
        <w:jc w:val="left"/>
        <w:rPr>
          <w:rFonts w:hint="eastAsia" w:ascii="宋体" w:hAnsi="宋体"/>
          <w:sz w:val="24"/>
        </w:rPr>
      </w:pPr>
    </w:p>
    <w:p w14:paraId="5447B57A">
      <w:pPr>
        <w:snapToGrid w:val="0"/>
        <w:spacing w:line="360" w:lineRule="auto"/>
        <w:jc w:val="left"/>
        <w:rPr>
          <w:sz w:val="24"/>
        </w:rPr>
      </w:pPr>
    </w:p>
    <w:p w14:paraId="1B2D6708">
      <w:pPr>
        <w:snapToGrid w:val="0"/>
        <w:spacing w:line="360" w:lineRule="auto"/>
        <w:jc w:val="left"/>
        <w:rPr>
          <w:sz w:val="24"/>
        </w:rPr>
      </w:pPr>
    </w:p>
    <w:p w14:paraId="721E3AAE">
      <w:pPr>
        <w:snapToGrid w:val="0"/>
        <w:spacing w:line="360" w:lineRule="auto"/>
        <w:jc w:val="left"/>
        <w:rPr>
          <w:sz w:val="24"/>
        </w:rPr>
      </w:pPr>
    </w:p>
    <w:p w14:paraId="6BDB360B">
      <w:pPr>
        <w:snapToGrid w:val="0"/>
        <w:spacing w:line="360" w:lineRule="auto"/>
        <w:jc w:val="left"/>
        <w:rPr>
          <w:rFonts w:hint="eastAsia" w:ascii="宋体" w:hAnsi="宋体"/>
          <w:sz w:val="24"/>
        </w:rPr>
      </w:pPr>
    </w:p>
    <w:p w14:paraId="72342574">
      <w:pPr>
        <w:snapToGrid w:val="0"/>
        <w:spacing w:line="360" w:lineRule="auto"/>
        <w:jc w:val="left"/>
        <w:rPr>
          <w:rFonts w:hint="eastAsia" w:ascii="宋体" w:hAnsi="宋体"/>
          <w:sz w:val="24"/>
        </w:rPr>
      </w:pPr>
    </w:p>
    <w:p w14:paraId="38D5F82E">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5755D47A">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531AF20">
      <w:pPr>
        <w:snapToGrid w:val="0"/>
        <w:spacing w:before="50" w:after="165" w:afterLines="50"/>
        <w:jc w:val="left"/>
        <w:rPr>
          <w:rFonts w:hint="eastAsia" w:ascii="宋体" w:hAnsi="宋体"/>
          <w:szCs w:val="21"/>
        </w:rPr>
      </w:pPr>
    </w:p>
    <w:p w14:paraId="4A0411A5">
      <w:pPr>
        <w:snapToGrid w:val="0"/>
        <w:spacing w:before="165" w:beforeLines="50" w:after="50"/>
        <w:jc w:val="left"/>
        <w:rPr>
          <w:rFonts w:hint="eastAsia" w:ascii="宋体" w:hAnsi="宋体"/>
          <w:b/>
          <w:sz w:val="24"/>
          <w:szCs w:val="20"/>
        </w:rPr>
      </w:pPr>
    </w:p>
    <w:p w14:paraId="763D6E19">
      <w:pPr>
        <w:snapToGrid w:val="0"/>
        <w:spacing w:before="165" w:beforeLines="50" w:after="50"/>
        <w:jc w:val="left"/>
        <w:rPr>
          <w:rFonts w:hint="eastAsia" w:ascii="宋体" w:hAnsi="宋体"/>
          <w:b/>
          <w:sz w:val="24"/>
        </w:rPr>
      </w:pPr>
    </w:p>
    <w:p w14:paraId="280A15BA">
      <w:pPr>
        <w:snapToGrid w:val="0"/>
        <w:spacing w:before="165" w:beforeLines="50" w:after="50"/>
        <w:jc w:val="left"/>
        <w:rPr>
          <w:rFonts w:hint="eastAsia" w:ascii="宋体" w:hAnsi="宋体"/>
          <w:b/>
          <w:sz w:val="24"/>
          <w:szCs w:val="20"/>
        </w:rPr>
      </w:pPr>
      <w:r>
        <w:rPr>
          <w:rFonts w:hint="eastAsia" w:ascii="宋体" w:hAnsi="宋体"/>
          <w:b/>
          <w:sz w:val="24"/>
          <w:szCs w:val="20"/>
        </w:rPr>
        <w:t xml:space="preserve"> </w:t>
      </w:r>
    </w:p>
    <w:p w14:paraId="299C8F9B">
      <w:pPr>
        <w:snapToGrid w:val="0"/>
        <w:spacing w:before="165" w:beforeLines="50" w:after="50"/>
        <w:jc w:val="left"/>
        <w:rPr>
          <w:rFonts w:hint="eastAsia" w:ascii="宋体" w:hAnsi="宋体"/>
          <w:b/>
          <w:sz w:val="24"/>
          <w:szCs w:val="20"/>
        </w:rPr>
      </w:pPr>
    </w:p>
    <w:p w14:paraId="04456A9C">
      <w:pPr>
        <w:snapToGrid w:val="0"/>
        <w:spacing w:before="50" w:after="165" w:afterLines="50"/>
        <w:jc w:val="left"/>
        <w:rPr>
          <w:rFonts w:hint="eastAsia" w:ascii="宋体" w:hAnsi="宋体"/>
        </w:rPr>
      </w:pPr>
    </w:p>
    <w:p w14:paraId="1CF09844">
      <w:pPr>
        <w:snapToGrid w:val="0"/>
        <w:spacing w:before="50" w:after="165" w:afterLines="50"/>
        <w:jc w:val="center"/>
        <w:rPr>
          <w:rFonts w:hint="eastAsia" w:ascii="宋体" w:hAnsi="宋体"/>
          <w:b/>
          <w:sz w:val="32"/>
          <w:szCs w:val="32"/>
        </w:rPr>
      </w:pPr>
      <w:r>
        <w:rPr>
          <w:rFonts w:hint="eastAsia" w:ascii="宋体" w:hAnsi="宋体"/>
          <w:b/>
          <w:sz w:val="32"/>
          <w:szCs w:val="32"/>
        </w:rPr>
        <w:t>六、投标资格声明函</w:t>
      </w:r>
    </w:p>
    <w:p w14:paraId="6FDB50C8">
      <w:pPr>
        <w:tabs>
          <w:tab w:val="left" w:pos="7200"/>
        </w:tabs>
        <w:spacing w:line="360" w:lineRule="auto"/>
        <w:rPr>
          <w:rFonts w:hint="eastAsia" w:ascii="宋体" w:hAnsi="宋体"/>
          <w:szCs w:val="21"/>
          <w:u w:val="single"/>
        </w:rPr>
      </w:pPr>
      <w:r>
        <w:rPr>
          <w:rFonts w:hint="eastAsia" w:ascii="宋体" w:hAnsi="宋体"/>
          <w:szCs w:val="21"/>
        </w:rPr>
        <w:t>致：</w:t>
      </w:r>
      <w:r>
        <w:rPr>
          <w:rFonts w:hint="eastAsia" w:ascii="宋体" w:hAnsi="宋体"/>
          <w:szCs w:val="21"/>
          <w:u w:val="single"/>
        </w:rPr>
        <w:t>广西科文招标有限公司</w:t>
      </w:r>
    </w:p>
    <w:p w14:paraId="536EC65A">
      <w:pPr>
        <w:snapToGrid w:val="0"/>
        <w:spacing w:line="360" w:lineRule="auto"/>
        <w:ind w:firstLine="420" w:firstLineChars="200"/>
        <w:jc w:val="left"/>
        <w:rPr>
          <w:rFonts w:hint="eastAsia" w:ascii="宋体" w:hAnsi="宋体"/>
          <w:szCs w:val="21"/>
        </w:rPr>
      </w:pPr>
      <w:r>
        <w:rPr>
          <w:rFonts w:hint="eastAsia" w:ascii="宋体" w:hAnsi="宋体"/>
          <w:szCs w:val="21"/>
        </w:rPr>
        <w:t>我方愿意参加贵方组织的</w:t>
      </w:r>
      <w:r>
        <w:rPr>
          <w:rFonts w:hint="eastAsia" w:ascii="宋体" w:hAnsi="宋体"/>
          <w:szCs w:val="21"/>
          <w:u w:val="single"/>
        </w:rPr>
        <w:t xml:space="preserve">南宁市医保基金核查和监管第三方服务外包项目 </w:t>
      </w:r>
      <w:r>
        <w:rPr>
          <w:rFonts w:hint="eastAsia" w:ascii="宋体" w:hAnsi="宋体"/>
          <w:szCs w:val="21"/>
        </w:rPr>
        <w:t>（项目编号：</w:t>
      </w:r>
      <w:r>
        <w:rPr>
          <w:rFonts w:hint="eastAsia" w:ascii="宋体" w:hAnsi="宋体"/>
          <w:szCs w:val="21"/>
          <w:lang w:eastAsia="zh-CN"/>
        </w:rPr>
        <w:t>NNZC2025-G3-990748-KWZB</w:t>
      </w:r>
      <w:r>
        <w:rPr>
          <w:rFonts w:hint="eastAsia" w:ascii="宋体" w:hAnsi="宋体"/>
          <w:szCs w:val="21"/>
        </w:rPr>
        <w:t>）项目的投标，为便于贵方公正、择优地确定中标人，我方就本次投标有关事项郑重声明如下：</w:t>
      </w:r>
    </w:p>
    <w:p w14:paraId="3CFCE70E">
      <w:pPr>
        <w:snapToGrid w:val="0"/>
        <w:spacing w:line="360" w:lineRule="auto"/>
        <w:ind w:firstLine="420" w:firstLineChars="200"/>
        <w:jc w:val="left"/>
        <w:rPr>
          <w:rFonts w:hint="eastAsia" w:ascii="宋体" w:hAnsi="宋体"/>
          <w:szCs w:val="21"/>
        </w:rPr>
      </w:pPr>
      <w:r>
        <w:rPr>
          <w:rFonts w:hint="eastAsia" w:ascii="宋体" w:hAnsi="宋体"/>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7D4CF23">
      <w:pPr>
        <w:snapToGrid w:val="0"/>
        <w:spacing w:line="360" w:lineRule="auto"/>
        <w:ind w:firstLine="420" w:firstLineChars="200"/>
        <w:jc w:val="left"/>
        <w:rPr>
          <w:rFonts w:hint="eastAsia" w:ascii="宋体" w:hAnsi="宋体"/>
          <w:szCs w:val="21"/>
        </w:rPr>
      </w:pPr>
      <w:r>
        <w:rPr>
          <w:rFonts w:hint="eastAsia" w:ascii="宋体" w:hAnsi="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084D34">
      <w:pPr>
        <w:snapToGrid w:val="0"/>
        <w:spacing w:line="360" w:lineRule="auto"/>
        <w:ind w:firstLine="420" w:firstLineChars="200"/>
        <w:jc w:val="left"/>
        <w:rPr>
          <w:rFonts w:hint="eastAsia" w:ascii="宋体" w:hAnsi="宋体"/>
          <w:szCs w:val="21"/>
        </w:rPr>
      </w:pPr>
      <w:r>
        <w:rPr>
          <w:rFonts w:hint="eastAsia" w:ascii="宋体" w:hAnsi="宋体"/>
          <w:szCs w:val="21"/>
        </w:rPr>
        <w:t>3.经查询，在“信用中国”和“中国政府采购网”网站我方未被列入失信被执行人、重大税收违法案件当事人名单、政府采购严重违法失信行为记录名单。</w:t>
      </w:r>
    </w:p>
    <w:p w14:paraId="7B4A0C7D">
      <w:pPr>
        <w:snapToGrid w:val="0"/>
        <w:spacing w:line="360" w:lineRule="auto"/>
        <w:ind w:firstLine="420" w:firstLineChars="200"/>
        <w:jc w:val="left"/>
        <w:rPr>
          <w:rFonts w:hint="eastAsia" w:ascii="宋体" w:hAnsi="宋体"/>
          <w:szCs w:val="21"/>
        </w:rPr>
      </w:pPr>
      <w:r>
        <w:rPr>
          <w:rFonts w:hint="eastAsia" w:ascii="宋体" w:hAnsi="宋体"/>
          <w:szCs w:val="21"/>
        </w:rPr>
        <w:t xml:space="preserve">4.以上事项如有虚假或隐瞒，我方愿意承担一切后果，并不再寻求任何旨在减轻或免除法律责任的辩解。 </w:t>
      </w:r>
    </w:p>
    <w:p w14:paraId="0A5D3249">
      <w:pPr>
        <w:tabs>
          <w:tab w:val="left" w:pos="7200"/>
        </w:tabs>
        <w:ind w:firstLine="270" w:firstLineChars="150"/>
        <w:rPr>
          <w:rFonts w:hint="eastAsia" w:ascii="宋体" w:hAnsi="宋体"/>
          <w:sz w:val="18"/>
          <w:szCs w:val="18"/>
        </w:rPr>
      </w:pPr>
      <w:r>
        <w:rPr>
          <w:rFonts w:hint="eastAsia" w:ascii="宋体" w:hAnsi="宋体"/>
          <w:sz w:val="18"/>
          <w:szCs w:val="18"/>
        </w:rPr>
        <w:t>说明：</w:t>
      </w:r>
    </w:p>
    <w:p w14:paraId="3FF81784">
      <w:pPr>
        <w:ind w:firstLine="360" w:firstLineChars="200"/>
        <w:jc w:val="left"/>
        <w:rPr>
          <w:rFonts w:hint="eastAsia" w:ascii="宋体" w:hAnsi="宋体"/>
          <w:sz w:val="18"/>
          <w:szCs w:val="18"/>
        </w:rPr>
      </w:pPr>
      <w:r>
        <w:rPr>
          <w:rFonts w:hint="eastAsia" w:ascii="宋体" w:hAnsi="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3A641B97">
      <w:pPr>
        <w:ind w:firstLine="360" w:firstLineChars="200"/>
        <w:jc w:val="left"/>
        <w:rPr>
          <w:rFonts w:hint="eastAsia" w:ascii="宋体" w:hAnsi="宋体"/>
          <w:sz w:val="18"/>
          <w:szCs w:val="18"/>
        </w:rPr>
      </w:pPr>
      <w:r>
        <w:rPr>
          <w:rFonts w:hint="eastAsia" w:ascii="宋体" w:hAnsi="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85CF24">
      <w:pPr>
        <w:snapToGrid w:val="0"/>
        <w:spacing w:before="50" w:after="165" w:afterLines="50"/>
        <w:jc w:val="left"/>
        <w:rPr>
          <w:rFonts w:hint="eastAsia" w:ascii="宋体" w:hAnsi="宋体"/>
          <w:sz w:val="18"/>
          <w:szCs w:val="18"/>
        </w:rPr>
      </w:pPr>
      <w:r>
        <w:rPr>
          <w:rFonts w:hint="eastAsia" w:ascii="宋体" w:hAnsi="宋体"/>
          <w:sz w:val="18"/>
          <w:szCs w:val="18"/>
        </w:rPr>
        <w:t xml:space="preserve"> </w:t>
      </w:r>
      <w:r>
        <w:rPr>
          <w:rFonts w:hint="eastAsia" w:ascii="宋体" w:hAnsi="宋体"/>
          <w:b/>
          <w:sz w:val="18"/>
          <w:szCs w:val="18"/>
        </w:rPr>
        <w:t xml:space="preserve">  3.如为联合体投标，盖章处须加盖联合体各方公章并由联合体各方法定代表人分别签署，否则投标无效。</w:t>
      </w:r>
    </w:p>
    <w:p w14:paraId="7DC0670C">
      <w:pPr>
        <w:snapToGrid w:val="0"/>
        <w:spacing w:before="50" w:after="331" w:afterLines="100" w:line="360" w:lineRule="auto"/>
        <w:jc w:val="left"/>
        <w:rPr>
          <w:rFonts w:hint="eastAsia" w:ascii="宋体" w:hAnsi="宋体"/>
          <w:sz w:val="24"/>
        </w:rPr>
      </w:pPr>
      <w:r>
        <w:rPr>
          <w:rFonts w:hint="eastAsia" w:ascii="宋体" w:hAnsi="宋体"/>
          <w:sz w:val="24"/>
        </w:rPr>
        <w:t xml:space="preserve">                                     </w:t>
      </w:r>
    </w:p>
    <w:p w14:paraId="186D0349">
      <w:pPr>
        <w:snapToGrid w:val="0"/>
        <w:spacing w:before="50" w:after="331" w:afterLines="100" w:line="360" w:lineRule="auto"/>
        <w:ind w:left="7428" w:leftChars="2223" w:hanging="2760" w:hangingChars="1150"/>
        <w:jc w:val="left"/>
        <w:rPr>
          <w:rFonts w:hint="eastAsia" w:ascii="仿宋_GB2312" w:hAnsi="仿宋" w:eastAsia="仿宋_GB2312" w:cs="仿宋_GB2312"/>
          <w:kern w:val="0"/>
          <w:sz w:val="24"/>
          <w:lang w:val="zh-CN"/>
        </w:rPr>
      </w:pPr>
      <w:r>
        <w:rPr>
          <w:rFonts w:hint="eastAsia" w:ascii="宋体" w:hAnsi="宋体"/>
          <w:sz w:val="24"/>
        </w:rPr>
        <w:t xml:space="preserve">  </w:t>
      </w:r>
      <w:r>
        <w:rPr>
          <w:rFonts w:hint="eastAsia" w:ascii="仿宋_GB2312" w:hAnsi="仿宋" w:eastAsia="仿宋_GB2312" w:cs="仿宋_GB2312"/>
          <w:kern w:val="0"/>
          <w:sz w:val="24"/>
          <w:lang w:val="zh-CN"/>
        </w:rPr>
        <w:t>投标人名称(电子签章)：</w:t>
      </w:r>
      <w:r>
        <w:rPr>
          <w:rFonts w:hint="eastAsia" w:ascii="宋体" w:hAnsi="宋体"/>
          <w:szCs w:val="21"/>
        </w:rPr>
        <w:t xml:space="preserve">                                     年    月    日</w:t>
      </w:r>
    </w:p>
    <w:p w14:paraId="546C54C8">
      <w:pPr>
        <w:pStyle w:val="18"/>
        <w:spacing w:line="600" w:lineRule="exact"/>
        <w:jc w:val="center"/>
        <w:rPr>
          <w:rFonts w:ascii="Times New Roman" w:hAnsi="Times New Roman"/>
          <w:b/>
          <w:bCs/>
          <w:sz w:val="30"/>
          <w:szCs w:val="30"/>
        </w:rPr>
      </w:pPr>
    </w:p>
    <w:p w14:paraId="7B49DFC9">
      <w:pPr>
        <w:pStyle w:val="18"/>
        <w:spacing w:line="600" w:lineRule="exact"/>
        <w:jc w:val="center"/>
        <w:rPr>
          <w:rFonts w:ascii="Times New Roman" w:hAnsi="Times New Roman"/>
          <w:b/>
          <w:bCs/>
          <w:sz w:val="30"/>
          <w:szCs w:val="30"/>
        </w:rPr>
      </w:pPr>
    </w:p>
    <w:p w14:paraId="30FFF96C">
      <w:pPr>
        <w:widowControl/>
        <w:jc w:val="left"/>
        <w:rPr>
          <w:b/>
          <w:bCs/>
          <w:sz w:val="30"/>
          <w:szCs w:val="30"/>
        </w:rPr>
        <w:sectPr>
          <w:pgSz w:w="11906" w:h="16838"/>
          <w:pgMar w:top="1134" w:right="1134" w:bottom="1134" w:left="1134" w:header="720" w:footer="720" w:gutter="0"/>
          <w:cols w:space="720" w:num="1"/>
          <w:docGrid w:type="lines" w:linePitch="331" w:charSpace="0"/>
        </w:sectPr>
      </w:pPr>
    </w:p>
    <w:p w14:paraId="398F32B5">
      <w:pPr>
        <w:pStyle w:val="18"/>
        <w:spacing w:line="600" w:lineRule="exact"/>
        <w:jc w:val="center"/>
        <w:rPr>
          <w:rFonts w:ascii="Times New Roman" w:hAnsi="Times New Roman"/>
          <w:b/>
          <w:bCs/>
          <w:sz w:val="30"/>
          <w:szCs w:val="30"/>
        </w:rPr>
      </w:pPr>
    </w:p>
    <w:p w14:paraId="5C69E0CE">
      <w:pPr>
        <w:pStyle w:val="18"/>
        <w:spacing w:line="600" w:lineRule="exact"/>
        <w:jc w:val="center"/>
        <w:rPr>
          <w:rFonts w:ascii="Times New Roman" w:hAnsi="Times New Roman"/>
        </w:rPr>
      </w:pPr>
      <w:r>
        <w:rPr>
          <w:rFonts w:hint="eastAsia" w:ascii="Times New Roman" w:hAnsi="Times New Roman"/>
          <w:b/>
          <w:bCs/>
          <w:sz w:val="30"/>
          <w:szCs w:val="30"/>
        </w:rPr>
        <w:t>七、联合体协议书</w:t>
      </w:r>
    </w:p>
    <w:p w14:paraId="435503B2">
      <w:pPr>
        <w:autoSpaceDE w:val="0"/>
        <w:autoSpaceDN w:val="0"/>
        <w:adjustRightInd w:val="0"/>
        <w:spacing w:line="360" w:lineRule="auto"/>
        <w:jc w:val="left"/>
        <w:rPr>
          <w:rFonts w:ascii="宋体" w:cs="宋体"/>
          <w:kern w:val="0"/>
          <w:szCs w:val="21"/>
          <w:u w:val="single"/>
        </w:rPr>
      </w:pPr>
    </w:p>
    <w:p w14:paraId="2AE958E1">
      <w:pPr>
        <w:autoSpaceDE w:val="0"/>
        <w:autoSpaceDN w:val="0"/>
        <w:adjustRightInd w:val="0"/>
        <w:spacing w:line="360" w:lineRule="auto"/>
        <w:jc w:val="left"/>
        <w:rPr>
          <w:rFonts w:ascii="宋体" w:cs="宋体"/>
          <w:kern w:val="0"/>
          <w:szCs w:val="21"/>
        </w:rPr>
      </w:pPr>
      <w:r>
        <w:rPr>
          <w:rFonts w:hint="eastAsia" w:ascii="宋体" w:cs="宋体"/>
          <w:kern w:val="0"/>
          <w:szCs w:val="21"/>
          <w:u w:val="single"/>
        </w:rPr>
        <w:t xml:space="preserve">                                                  </w:t>
      </w:r>
      <w:r>
        <w:rPr>
          <w:rFonts w:hint="eastAsia" w:ascii="宋体" w:cs="宋体"/>
          <w:kern w:val="0"/>
          <w:szCs w:val="21"/>
        </w:rPr>
        <w:t>（所有成员单位名称）自愿组成联合体，共同参加</w:t>
      </w:r>
      <w:r>
        <w:rPr>
          <w:rFonts w:hint="eastAsia" w:ascii="宋体" w:cs="宋体"/>
          <w:kern w:val="0"/>
          <w:szCs w:val="21"/>
          <w:u w:val="single"/>
        </w:rPr>
        <w:t xml:space="preserve">   广西科文招标有限公司 </w:t>
      </w:r>
      <w:r>
        <w:rPr>
          <w:rFonts w:hint="eastAsia" w:ascii="宋体" w:cs="宋体"/>
          <w:kern w:val="0"/>
          <w:szCs w:val="21"/>
        </w:rPr>
        <w:t>组织的</w:t>
      </w:r>
      <w:r>
        <w:rPr>
          <w:rFonts w:hint="eastAsia" w:ascii="宋体" w:cs="宋体"/>
          <w:kern w:val="0"/>
          <w:szCs w:val="21"/>
          <w:u w:val="single"/>
        </w:rPr>
        <w:t xml:space="preserve">  南宁市医保基金核查和监管第三方服务外包项目  </w:t>
      </w:r>
      <w:r>
        <w:rPr>
          <w:rFonts w:hint="eastAsia" w:ascii="宋体" w:cs="宋体"/>
          <w:kern w:val="0"/>
          <w:szCs w:val="21"/>
        </w:rPr>
        <w:t>（项目编号：</w:t>
      </w:r>
      <w:r>
        <w:rPr>
          <w:rFonts w:hint="eastAsia" w:ascii="宋体" w:cs="宋体"/>
          <w:kern w:val="0"/>
          <w:szCs w:val="21"/>
          <w:u w:val="single"/>
        </w:rPr>
        <w:t xml:space="preserve"> </w:t>
      </w:r>
      <w:r>
        <w:rPr>
          <w:rFonts w:hint="eastAsia" w:ascii="宋体" w:cs="宋体"/>
          <w:kern w:val="0"/>
          <w:szCs w:val="21"/>
          <w:u w:val="single"/>
          <w:lang w:eastAsia="zh-CN"/>
        </w:rPr>
        <w:t>NNZC2025-G3-990748-KWZB</w:t>
      </w:r>
      <w:r>
        <w:rPr>
          <w:rFonts w:hint="eastAsia" w:ascii="宋体" w:cs="宋体"/>
          <w:kern w:val="0"/>
          <w:szCs w:val="21"/>
        </w:rPr>
        <w:t>）投标。现就联合体投标事宜订立如下协议：</w:t>
      </w:r>
    </w:p>
    <w:p w14:paraId="532BC961">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1</w:t>
      </w:r>
      <w:r>
        <w:rPr>
          <w:rFonts w:hint="eastAsia" w:ascii="宋体" w:hAnsi="宋体" w:cs="宋体"/>
          <w:kern w:val="0"/>
          <w:szCs w:val="21"/>
        </w:rPr>
        <w:t>、</w:t>
      </w:r>
      <w:r>
        <w:t>________________________</w:t>
      </w:r>
      <w:r>
        <w:rPr>
          <w:rFonts w:hint="eastAsia" w:ascii="宋体" w:hAnsi="宋体" w:cs="宋体"/>
          <w:kern w:val="0"/>
          <w:szCs w:val="21"/>
        </w:rPr>
        <w:t>（某成员单位名称）为联合体名称牵头人。</w:t>
      </w:r>
    </w:p>
    <w:p w14:paraId="7E85E359">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2</w:t>
      </w:r>
      <w:r>
        <w:rPr>
          <w:rFonts w:hint="eastAsia" w:ascii="宋体" w:hAnsi="宋体" w:cs="宋体"/>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8183E63">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42C29355">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4</w:t>
      </w:r>
      <w:r>
        <w:rPr>
          <w:rFonts w:hint="eastAsia" w:ascii="宋体" w:hAnsi="宋体" w:cs="宋体"/>
          <w:kern w:val="0"/>
          <w:szCs w:val="21"/>
        </w:rPr>
        <w:t>、联合体各成员单位内部的职责分工如下</w:t>
      </w:r>
      <w:r>
        <w:rPr>
          <w:rFonts w:hint="eastAsia" w:ascii="宋体" w:hAnsi="宋体" w:cs="宋体"/>
          <w:kern w:val="0"/>
          <w:szCs w:val="21"/>
          <w:u w:val="single"/>
        </w:rPr>
        <w:t>：</w:t>
      </w:r>
      <w:r>
        <w:rPr>
          <w:szCs w:val="21"/>
          <w:u w:val="single"/>
        </w:rPr>
        <w:t>________________________________________________</w:t>
      </w:r>
      <w:r>
        <w:rPr>
          <w:rFonts w:hint="eastAsia" w:ascii="宋体" w:hAnsi="宋体" w:cs="宋体"/>
          <w:kern w:val="0"/>
          <w:szCs w:val="21"/>
        </w:rPr>
        <w:t>。</w:t>
      </w:r>
    </w:p>
    <w:p w14:paraId="4935CCC1">
      <w:pPr>
        <w:pStyle w:val="18"/>
        <w:spacing w:line="360" w:lineRule="auto"/>
        <w:ind w:firstLine="420" w:firstLineChars="200"/>
        <w:rPr>
          <w:rFonts w:ascii="Times New Roman" w:hAnsi="Times New Roman"/>
          <w:szCs w:val="21"/>
        </w:rPr>
      </w:pPr>
      <w:r>
        <w:rPr>
          <w:rFonts w:hint="eastAsia" w:hAnsi="宋体" w:cs="宋体"/>
          <w:kern w:val="0"/>
        </w:rPr>
        <w:t>5、本联合体中</w:t>
      </w:r>
      <w:r>
        <w:rPr>
          <w:rFonts w:hint="eastAsia" w:hAnsi="宋体" w:cs="宋体"/>
          <w:kern w:val="0"/>
          <w:u w:val="single"/>
        </w:rPr>
        <w:t>，</w:t>
      </w:r>
      <w:r>
        <w:rPr>
          <w:rFonts w:hint="eastAsia"/>
          <w:u w:val="single"/>
        </w:rPr>
        <w:t>________________________</w:t>
      </w:r>
      <w:r>
        <w:rPr>
          <w:rFonts w:hint="eastAsia" w:hAnsi="宋体" w:cs="宋体"/>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14:paraId="176448E9">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6</w:t>
      </w:r>
      <w:r>
        <w:rPr>
          <w:rFonts w:hint="eastAsia" w:ascii="宋体" w:hAnsi="宋体" w:cs="宋体"/>
          <w:kern w:val="0"/>
          <w:szCs w:val="21"/>
        </w:rPr>
        <w:t>、本协议书自签署之日起生效，合同履行完毕后自动失效。</w:t>
      </w:r>
    </w:p>
    <w:p w14:paraId="1B048BAB">
      <w:pPr>
        <w:autoSpaceDE w:val="0"/>
        <w:autoSpaceDN w:val="0"/>
        <w:adjustRightInd w:val="0"/>
        <w:spacing w:line="360" w:lineRule="auto"/>
        <w:ind w:firstLine="420"/>
        <w:jc w:val="left"/>
        <w:rPr>
          <w:rFonts w:hint="eastAsia" w:ascii="宋体" w:hAnsi="宋体" w:cs="宋体"/>
          <w:kern w:val="0"/>
          <w:szCs w:val="21"/>
        </w:rPr>
      </w:pPr>
      <w:r>
        <w:rPr>
          <w:rFonts w:hint="eastAsia" w:ascii="宋体" w:hAnsi="宋体" w:cs="TimesNewRomanPSMT"/>
          <w:kern w:val="0"/>
          <w:szCs w:val="21"/>
        </w:rPr>
        <w:t>7</w:t>
      </w:r>
      <w:r>
        <w:rPr>
          <w:rFonts w:hint="eastAsia" w:ascii="宋体" w:hAnsi="宋体" w:cs="宋体"/>
          <w:kern w:val="0"/>
          <w:szCs w:val="21"/>
        </w:rPr>
        <w:t>、本协议书一式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50D5CE8B">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rPr>
        <w:t>注：本协议书由法定代表人签字的，应附法定代表人身份证明；本协议书由委托代理人签字的，应附法定代表人授权委托书。</w:t>
      </w:r>
    </w:p>
    <w:p w14:paraId="08860FEC">
      <w:pPr>
        <w:autoSpaceDE w:val="0"/>
        <w:autoSpaceDN w:val="0"/>
        <w:adjustRightInd w:val="0"/>
        <w:spacing w:line="360" w:lineRule="auto"/>
        <w:jc w:val="left"/>
        <w:rPr>
          <w:rFonts w:ascii="宋体" w:cs="宋体"/>
          <w:kern w:val="0"/>
          <w:szCs w:val="21"/>
        </w:rPr>
      </w:pPr>
      <w:r>
        <w:rPr>
          <w:rFonts w:hint="eastAsia" w:ascii="宋体" w:cs="宋体"/>
          <w:kern w:val="0"/>
          <w:szCs w:val="21"/>
        </w:rPr>
        <w:t>牵头人名称：</w:t>
      </w:r>
      <w:r>
        <w:rPr>
          <w:rFonts w:hint="eastAsia" w:ascii="宋体" w:cs="宋体"/>
          <w:kern w:val="0"/>
          <w:szCs w:val="21"/>
          <w:u w:val="single"/>
        </w:rPr>
        <w:t xml:space="preserve">                                       </w:t>
      </w:r>
      <w:r>
        <w:rPr>
          <w:rFonts w:hint="eastAsia" w:ascii="宋体" w:cs="宋体"/>
          <w:kern w:val="0"/>
          <w:szCs w:val="21"/>
        </w:rPr>
        <w:t>（公章/电子签章）</w:t>
      </w:r>
    </w:p>
    <w:p w14:paraId="301F4257">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14:paraId="6443BE25">
      <w:pPr>
        <w:autoSpaceDE w:val="0"/>
        <w:autoSpaceDN w:val="0"/>
        <w:adjustRightInd w:val="0"/>
        <w:spacing w:line="360" w:lineRule="auto"/>
        <w:jc w:val="left"/>
        <w:rPr>
          <w:rFonts w:ascii="宋体" w:cs="宋体"/>
          <w:kern w:val="0"/>
          <w:szCs w:val="21"/>
        </w:rPr>
      </w:pPr>
    </w:p>
    <w:p w14:paraId="5E721F02">
      <w:pPr>
        <w:autoSpaceDE w:val="0"/>
        <w:autoSpaceDN w:val="0"/>
        <w:adjustRightInd w:val="0"/>
        <w:spacing w:line="360" w:lineRule="auto"/>
        <w:jc w:val="left"/>
        <w:rPr>
          <w:rFonts w:ascii="宋体" w:cs="宋体"/>
          <w:kern w:val="0"/>
          <w:szCs w:val="21"/>
        </w:rPr>
      </w:pPr>
      <w:r>
        <w:rPr>
          <w:rFonts w:hint="eastAsia" w:ascii="宋体" w:cs="宋体"/>
          <w:kern w:val="0"/>
          <w:szCs w:val="21"/>
        </w:rPr>
        <w:t>成员一名称：</w:t>
      </w:r>
      <w:r>
        <w:rPr>
          <w:rFonts w:hint="eastAsia" w:ascii="宋体" w:cs="宋体"/>
          <w:kern w:val="0"/>
          <w:szCs w:val="21"/>
          <w:u w:val="single"/>
        </w:rPr>
        <w:t xml:space="preserve">                                       </w:t>
      </w:r>
      <w:r>
        <w:rPr>
          <w:rFonts w:hint="eastAsia" w:ascii="宋体" w:cs="宋体"/>
          <w:kern w:val="0"/>
          <w:szCs w:val="21"/>
        </w:rPr>
        <w:t>（公章/电子签章）</w:t>
      </w:r>
    </w:p>
    <w:p w14:paraId="743A5201">
      <w:pPr>
        <w:autoSpaceDE w:val="0"/>
        <w:autoSpaceDN w:val="0"/>
        <w:adjustRightInd w:val="0"/>
        <w:spacing w:line="360" w:lineRule="auto"/>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（手写签名/电子签名）</w:t>
      </w:r>
    </w:p>
    <w:p w14:paraId="76D8109A">
      <w:pPr>
        <w:autoSpaceDE w:val="0"/>
        <w:autoSpaceDN w:val="0"/>
        <w:adjustRightInd w:val="0"/>
        <w:spacing w:line="360" w:lineRule="auto"/>
        <w:jc w:val="left"/>
        <w:rPr>
          <w:rFonts w:ascii="宋体" w:cs="宋体"/>
          <w:kern w:val="0"/>
          <w:szCs w:val="21"/>
        </w:rPr>
      </w:pPr>
    </w:p>
    <w:p w14:paraId="204084C4">
      <w:pPr>
        <w:autoSpaceDE w:val="0"/>
        <w:autoSpaceDN w:val="0"/>
        <w:adjustRightInd w:val="0"/>
        <w:spacing w:line="360" w:lineRule="auto"/>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（公章/电子签章）</w:t>
      </w:r>
    </w:p>
    <w:p w14:paraId="6D1C5701">
      <w:pPr>
        <w:pStyle w:val="18"/>
        <w:spacing w:line="600" w:lineRule="exact"/>
        <w:rPr>
          <w:rFonts w:cs="宋体"/>
          <w:kern w:val="0"/>
          <w:szCs w:val="21"/>
        </w:rPr>
      </w:pPr>
      <w:r>
        <w:rPr>
          <w:rFonts w:hint="eastAsia" w:cs="宋体"/>
          <w:kern w:val="0"/>
          <w:szCs w:val="21"/>
        </w:rPr>
        <w:t>法定代表人或其委托代理人：</w:t>
      </w:r>
      <w:r>
        <w:rPr>
          <w:rFonts w:hint="eastAsia" w:cs="宋体"/>
          <w:kern w:val="0"/>
          <w:szCs w:val="21"/>
          <w:u w:val="single"/>
        </w:rPr>
        <w:t xml:space="preserve">                         </w:t>
      </w:r>
      <w:r>
        <w:rPr>
          <w:rFonts w:hint="eastAsia" w:cs="宋体"/>
          <w:kern w:val="0"/>
          <w:szCs w:val="21"/>
        </w:rPr>
        <w:t>（</w:t>
      </w:r>
      <w:r>
        <w:rPr>
          <w:rFonts w:hint="eastAsia" w:hAnsi="Times New Roman" w:cs="宋体"/>
          <w:kern w:val="0"/>
          <w:szCs w:val="21"/>
        </w:rPr>
        <w:t>手写签名</w:t>
      </w:r>
      <w:r>
        <w:rPr>
          <w:rFonts w:hint="eastAsia" w:cs="宋体"/>
          <w:kern w:val="0"/>
          <w:szCs w:val="21"/>
        </w:rPr>
        <w:t>/</w:t>
      </w:r>
      <w:r>
        <w:rPr>
          <w:rFonts w:hint="eastAsia" w:hAnsi="Times New Roman" w:cs="宋体"/>
          <w:kern w:val="0"/>
          <w:szCs w:val="21"/>
        </w:rPr>
        <w:t>电子签名</w:t>
      </w:r>
      <w:r>
        <w:rPr>
          <w:rFonts w:hint="eastAsia" w:cs="宋体"/>
          <w:kern w:val="0"/>
          <w:szCs w:val="21"/>
        </w:rPr>
        <w:t>）</w:t>
      </w:r>
    </w:p>
    <w:p w14:paraId="7ACAE91F">
      <w:pPr>
        <w:pStyle w:val="18"/>
        <w:spacing w:line="600" w:lineRule="exact"/>
        <w:jc w:val="center"/>
        <w:rPr>
          <w:rFonts w:cs="宋体"/>
          <w:kern w:val="0"/>
          <w:szCs w:val="21"/>
        </w:rPr>
      </w:pPr>
    </w:p>
    <w:p w14:paraId="5E3E3F37">
      <w:pPr>
        <w:pStyle w:val="18"/>
        <w:spacing w:line="600" w:lineRule="exact"/>
        <w:jc w:val="center"/>
        <w:rPr>
          <w:rFonts w:ascii="Times New Roman" w:hAnsi="Times New Roman"/>
          <w:b/>
          <w:bCs/>
          <w:sz w:val="30"/>
          <w:szCs w:val="30"/>
        </w:rPr>
      </w:pPr>
      <w:r>
        <w:rPr>
          <w:rFonts w:hint="eastAsia" w:ascii="Times New Roman" w:hAnsi="Times New Roman"/>
          <w:b/>
          <w:bCs/>
          <w:sz w:val="30"/>
          <w:szCs w:val="30"/>
        </w:rPr>
        <w:t>八、符合特定资格条件（如有）的有关证明材料</w:t>
      </w:r>
    </w:p>
    <w:p w14:paraId="059C2CC7">
      <w:pPr>
        <w:pStyle w:val="18"/>
        <w:spacing w:line="600" w:lineRule="exact"/>
        <w:jc w:val="center"/>
        <w:rPr>
          <w:rFonts w:ascii="Times New Roman" w:hAnsi="Times New Roman"/>
          <w:b/>
          <w:bCs/>
          <w:sz w:val="30"/>
          <w:szCs w:val="30"/>
        </w:rPr>
      </w:pPr>
    </w:p>
    <w:p w14:paraId="400E07DF">
      <w:pPr>
        <w:pStyle w:val="18"/>
        <w:spacing w:line="600" w:lineRule="exact"/>
        <w:jc w:val="center"/>
        <w:rPr>
          <w:rFonts w:ascii="Times New Roman" w:hAnsi="Times New Roman"/>
          <w:b/>
          <w:bCs/>
          <w:sz w:val="30"/>
          <w:szCs w:val="30"/>
        </w:rPr>
      </w:pPr>
    </w:p>
    <w:p w14:paraId="139FE392">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07E439F">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5B0CC31">
      <w:pPr>
        <w:widowControl/>
        <w:spacing w:line="360" w:lineRule="auto"/>
        <w:jc w:val="left"/>
        <w:rPr>
          <w:rFonts w:hint="eastAsia" w:hAnsi="宋体"/>
          <w:szCs w:val="21"/>
        </w:rPr>
        <w:sectPr>
          <w:pgSz w:w="11906" w:h="16838"/>
          <w:pgMar w:top="1134" w:right="1134" w:bottom="1134" w:left="1134" w:header="720" w:footer="720" w:gutter="0"/>
          <w:cols w:space="720" w:num="1"/>
          <w:docGrid w:type="lines" w:linePitch="331" w:charSpace="0"/>
        </w:sectPr>
      </w:pPr>
    </w:p>
    <w:p w14:paraId="4A7F1B45">
      <w:pPr>
        <w:pStyle w:val="18"/>
        <w:rPr>
          <w:rFonts w:hint="eastAsia" w:hAnsi="宋体"/>
          <w:szCs w:val="21"/>
        </w:rPr>
      </w:pPr>
    </w:p>
    <w:p w14:paraId="5E0F8B08">
      <w:pPr>
        <w:pStyle w:val="18"/>
        <w:jc w:val="center"/>
        <w:outlineLvl w:val="1"/>
        <w:rPr>
          <w:rFonts w:hint="eastAsia" w:hAnsi="宋体"/>
          <w:b/>
          <w:bCs/>
          <w:sz w:val="28"/>
          <w:szCs w:val="28"/>
        </w:rPr>
      </w:pPr>
      <w:bookmarkStart w:id="37" w:name="_Toc18919"/>
      <w:r>
        <w:rPr>
          <w:rFonts w:hint="eastAsia" w:hAnsi="宋体"/>
          <w:b/>
          <w:bCs/>
          <w:sz w:val="28"/>
          <w:szCs w:val="28"/>
        </w:rPr>
        <w:t>第三节 商务文件格式</w:t>
      </w:r>
      <w:bookmarkEnd w:id="37"/>
    </w:p>
    <w:p w14:paraId="28DCCE25">
      <w:pPr>
        <w:snapToGrid w:val="0"/>
        <w:spacing w:before="165" w:beforeLines="50" w:after="50"/>
        <w:rPr>
          <w:rFonts w:hint="eastAsia" w:ascii="宋体" w:hAnsi="宋体"/>
          <w:sz w:val="30"/>
          <w:szCs w:val="20"/>
        </w:rPr>
      </w:pPr>
    </w:p>
    <w:p w14:paraId="6155A1B6">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 xml:space="preserve">             电子投标文件</w:t>
      </w:r>
    </w:p>
    <w:p w14:paraId="19324974">
      <w:pPr>
        <w:snapToGrid w:val="0"/>
        <w:spacing w:before="165" w:beforeLines="50" w:after="50"/>
        <w:rPr>
          <w:rFonts w:hint="eastAsia" w:ascii="宋体" w:hAnsi="宋体"/>
          <w:sz w:val="24"/>
          <w:szCs w:val="20"/>
        </w:rPr>
      </w:pPr>
    </w:p>
    <w:p w14:paraId="5F340C8C">
      <w:pPr>
        <w:snapToGrid w:val="0"/>
        <w:spacing w:before="165" w:beforeLines="50" w:after="50"/>
        <w:jc w:val="center"/>
        <w:rPr>
          <w:rFonts w:hint="eastAsia" w:ascii="宋体" w:hAnsi="宋体"/>
          <w:b/>
          <w:sz w:val="24"/>
          <w:szCs w:val="20"/>
        </w:rPr>
      </w:pPr>
      <w:r>
        <w:rPr>
          <w:rFonts w:hint="eastAsia" w:ascii="宋体" w:hAnsi="宋体"/>
          <w:b/>
          <w:sz w:val="32"/>
          <w:szCs w:val="32"/>
        </w:rPr>
        <w:t>商务文件（封面）</w:t>
      </w:r>
    </w:p>
    <w:p w14:paraId="02B49CED">
      <w:pPr>
        <w:snapToGrid w:val="0"/>
        <w:spacing w:before="165" w:beforeLines="50" w:after="50"/>
        <w:rPr>
          <w:rFonts w:hint="eastAsia" w:ascii="宋体" w:hAnsi="宋体"/>
          <w:bCs/>
          <w:sz w:val="24"/>
          <w:szCs w:val="20"/>
        </w:rPr>
      </w:pPr>
    </w:p>
    <w:p w14:paraId="6EF6C1F4">
      <w:pPr>
        <w:snapToGrid w:val="0"/>
        <w:spacing w:before="165" w:beforeLines="50" w:after="50"/>
        <w:ind w:firstLine="540" w:firstLineChars="225"/>
        <w:rPr>
          <w:rFonts w:hint="eastAsia" w:ascii="宋体" w:hAnsi="宋体"/>
          <w:bCs/>
          <w:sz w:val="24"/>
        </w:rPr>
      </w:pPr>
      <w:r>
        <w:rPr>
          <w:rFonts w:hint="eastAsia" w:ascii="宋体" w:hAnsi="宋体"/>
          <w:bCs/>
          <w:sz w:val="24"/>
        </w:rPr>
        <w:t>项目名称：南宁市医保基金核查和监管第三方服务外包项目</w:t>
      </w:r>
    </w:p>
    <w:p w14:paraId="678A1076">
      <w:pPr>
        <w:snapToGrid w:val="0"/>
        <w:spacing w:before="165" w:beforeLines="50" w:after="50"/>
        <w:ind w:firstLine="540" w:firstLineChars="225"/>
        <w:rPr>
          <w:rFonts w:hint="eastAsia" w:ascii="宋体" w:hAnsi="宋体"/>
          <w:bCs/>
          <w:sz w:val="24"/>
          <w:szCs w:val="20"/>
        </w:rPr>
      </w:pPr>
    </w:p>
    <w:p w14:paraId="26834377">
      <w:pPr>
        <w:snapToGrid w:val="0"/>
        <w:spacing w:before="165" w:beforeLines="50" w:after="50"/>
        <w:ind w:firstLine="540" w:firstLineChars="225"/>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NNZC2025-G3-990748-KWZB</w:t>
      </w:r>
    </w:p>
    <w:p w14:paraId="504B25D7">
      <w:pPr>
        <w:snapToGrid w:val="0"/>
        <w:spacing w:before="165" w:beforeLines="50" w:after="50"/>
        <w:ind w:firstLine="540" w:firstLineChars="225"/>
        <w:rPr>
          <w:rFonts w:hint="eastAsia" w:ascii="宋体" w:hAnsi="宋体"/>
          <w:bCs/>
          <w:sz w:val="24"/>
          <w:szCs w:val="20"/>
        </w:rPr>
      </w:pPr>
      <w:r>
        <w:rPr>
          <w:rFonts w:hint="eastAsia" w:ascii="宋体" w:hAnsi="宋体"/>
          <w:bCs/>
          <w:sz w:val="24"/>
        </w:rPr>
        <w:t xml:space="preserve"> </w:t>
      </w:r>
    </w:p>
    <w:p w14:paraId="269460DA">
      <w:pPr>
        <w:snapToGrid w:val="0"/>
        <w:spacing w:before="165" w:beforeLines="50" w:after="50"/>
        <w:ind w:firstLine="540" w:firstLineChars="225"/>
        <w:rPr>
          <w:rFonts w:hint="eastAsia" w:ascii="宋体" w:hAnsi="宋体"/>
          <w:bCs/>
          <w:sz w:val="24"/>
        </w:rPr>
      </w:pPr>
      <w:r>
        <w:rPr>
          <w:rFonts w:hint="eastAsia" w:ascii="宋体" w:hAnsi="宋体"/>
          <w:bCs/>
          <w:sz w:val="24"/>
        </w:rPr>
        <w:t>所投分标：</w:t>
      </w:r>
    </w:p>
    <w:p w14:paraId="59F649D7">
      <w:pPr>
        <w:snapToGrid w:val="0"/>
        <w:spacing w:before="165" w:beforeLines="50" w:after="50"/>
        <w:ind w:firstLine="540" w:firstLineChars="225"/>
        <w:rPr>
          <w:rFonts w:hint="eastAsia" w:ascii="宋体" w:hAnsi="宋体"/>
          <w:bCs/>
          <w:sz w:val="24"/>
          <w:szCs w:val="20"/>
        </w:rPr>
      </w:pPr>
    </w:p>
    <w:p w14:paraId="58C2706D">
      <w:pPr>
        <w:pStyle w:val="9"/>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18D336A6">
      <w:pPr>
        <w:pStyle w:val="9"/>
        <w:snapToGrid w:val="0"/>
        <w:spacing w:before="50" w:after="50"/>
        <w:ind w:firstLine="540" w:firstLineChars="225"/>
        <w:rPr>
          <w:rFonts w:hint="eastAsia" w:ascii="宋体" w:hAnsi="宋体"/>
          <w:bCs/>
          <w:sz w:val="24"/>
          <w:szCs w:val="24"/>
        </w:rPr>
      </w:pPr>
    </w:p>
    <w:p w14:paraId="0CECFAD6">
      <w:pPr>
        <w:pStyle w:val="9"/>
        <w:snapToGrid w:val="0"/>
        <w:spacing w:before="50" w:after="50"/>
        <w:ind w:firstLine="540" w:firstLineChars="225"/>
        <w:rPr>
          <w:rFonts w:hint="eastAsia" w:ascii="宋体" w:hAnsi="宋体"/>
          <w:bCs/>
          <w:sz w:val="24"/>
          <w:szCs w:val="24"/>
        </w:rPr>
      </w:pPr>
      <w:r>
        <w:rPr>
          <w:rFonts w:hint="eastAsia" w:ascii="宋体" w:hAnsi="宋体"/>
          <w:bCs/>
          <w:sz w:val="24"/>
          <w:szCs w:val="24"/>
        </w:rPr>
        <w:t>投标人地址：</w:t>
      </w:r>
    </w:p>
    <w:p w14:paraId="67942AD0">
      <w:pPr>
        <w:pStyle w:val="9"/>
        <w:snapToGrid w:val="0"/>
        <w:spacing w:before="50" w:after="50"/>
        <w:ind w:firstLine="960" w:firstLineChars="400"/>
        <w:rPr>
          <w:rFonts w:hint="eastAsia" w:ascii="宋体" w:hAnsi="宋体"/>
          <w:bCs/>
          <w:sz w:val="24"/>
          <w:szCs w:val="24"/>
        </w:rPr>
      </w:pPr>
    </w:p>
    <w:p w14:paraId="44BAA25F">
      <w:pPr>
        <w:snapToGrid w:val="0"/>
        <w:spacing w:before="165" w:beforeLines="50" w:after="50"/>
        <w:ind w:firstLine="645"/>
        <w:rPr>
          <w:rFonts w:hint="eastAsia" w:ascii="宋体" w:hAnsi="宋体"/>
          <w:sz w:val="24"/>
        </w:rPr>
      </w:pPr>
      <w:r>
        <w:rPr>
          <w:rFonts w:hint="eastAsia" w:ascii="宋体" w:hAnsi="宋体"/>
          <w:sz w:val="24"/>
        </w:rPr>
        <w:t xml:space="preserve">                        年  月  日</w:t>
      </w:r>
    </w:p>
    <w:p w14:paraId="698DBA8F">
      <w:pPr>
        <w:snapToGrid w:val="0"/>
        <w:spacing w:before="165" w:beforeLines="50" w:after="50"/>
        <w:rPr>
          <w:rFonts w:hint="eastAsia" w:ascii="宋体" w:hAnsi="宋体"/>
          <w:sz w:val="24"/>
          <w:szCs w:val="20"/>
        </w:rPr>
      </w:pPr>
      <w:r>
        <w:rPr>
          <w:rFonts w:hint="eastAsia" w:ascii="宋体" w:hAnsi="宋体"/>
          <w:sz w:val="24"/>
          <w:szCs w:val="20"/>
        </w:rPr>
        <w:t xml:space="preserve"> </w:t>
      </w:r>
    </w:p>
    <w:p w14:paraId="35912ED8">
      <w:pPr>
        <w:spacing w:line="360" w:lineRule="auto"/>
        <w:ind w:right="420"/>
        <w:rPr>
          <w:rFonts w:hint="eastAsia" w:ascii="宋体" w:hAnsi="宋体"/>
          <w:sz w:val="24"/>
          <w:szCs w:val="20"/>
        </w:rPr>
      </w:pPr>
    </w:p>
    <w:p w14:paraId="73FEB785">
      <w:pPr>
        <w:spacing w:line="360" w:lineRule="auto"/>
        <w:ind w:right="420"/>
        <w:rPr>
          <w:rFonts w:hint="eastAsia" w:ascii="宋体" w:hAnsi="宋体"/>
          <w:sz w:val="24"/>
          <w:szCs w:val="20"/>
        </w:rPr>
      </w:pPr>
    </w:p>
    <w:p w14:paraId="392E6185">
      <w:pPr>
        <w:spacing w:line="360" w:lineRule="auto"/>
        <w:ind w:right="420"/>
        <w:rPr>
          <w:rFonts w:hint="eastAsia" w:ascii="宋体" w:hAnsi="宋体"/>
          <w:sz w:val="24"/>
          <w:szCs w:val="20"/>
        </w:rPr>
      </w:pPr>
    </w:p>
    <w:p w14:paraId="3F509956">
      <w:pPr>
        <w:spacing w:line="360" w:lineRule="auto"/>
        <w:ind w:right="420"/>
        <w:rPr>
          <w:rFonts w:hint="eastAsia" w:ascii="宋体" w:hAnsi="宋体"/>
          <w:sz w:val="24"/>
          <w:szCs w:val="20"/>
        </w:rPr>
      </w:pPr>
    </w:p>
    <w:p w14:paraId="4E7B67C1">
      <w:pPr>
        <w:spacing w:line="360" w:lineRule="auto"/>
        <w:ind w:right="420"/>
        <w:rPr>
          <w:rFonts w:hint="eastAsia" w:ascii="宋体" w:hAnsi="宋体"/>
          <w:sz w:val="24"/>
          <w:szCs w:val="20"/>
        </w:rPr>
      </w:pPr>
    </w:p>
    <w:p w14:paraId="6CDFECA8">
      <w:pPr>
        <w:spacing w:line="360" w:lineRule="auto"/>
        <w:ind w:right="420"/>
        <w:rPr>
          <w:rFonts w:hint="eastAsia" w:ascii="宋体" w:hAnsi="宋体"/>
          <w:sz w:val="24"/>
          <w:szCs w:val="20"/>
        </w:rPr>
      </w:pPr>
    </w:p>
    <w:p w14:paraId="33BB10B8">
      <w:pPr>
        <w:spacing w:line="360" w:lineRule="auto"/>
        <w:ind w:right="420"/>
        <w:rPr>
          <w:rFonts w:hint="eastAsia" w:ascii="宋体" w:hAnsi="宋体"/>
          <w:sz w:val="24"/>
          <w:szCs w:val="20"/>
        </w:rPr>
      </w:pPr>
    </w:p>
    <w:p w14:paraId="5D8429D9">
      <w:pPr>
        <w:spacing w:line="360" w:lineRule="auto"/>
        <w:ind w:right="420"/>
        <w:rPr>
          <w:rFonts w:hint="eastAsia" w:ascii="宋体" w:hAnsi="宋体"/>
          <w:sz w:val="24"/>
          <w:szCs w:val="20"/>
        </w:rPr>
      </w:pPr>
    </w:p>
    <w:p w14:paraId="03DB6B2B">
      <w:pPr>
        <w:spacing w:line="360" w:lineRule="auto"/>
        <w:ind w:right="420"/>
        <w:rPr>
          <w:rFonts w:hint="eastAsia" w:ascii="宋体" w:hAnsi="宋体"/>
          <w:sz w:val="24"/>
          <w:szCs w:val="20"/>
        </w:rPr>
      </w:pPr>
    </w:p>
    <w:p w14:paraId="4694A5C5">
      <w:pPr>
        <w:spacing w:line="360" w:lineRule="auto"/>
        <w:ind w:right="42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48CB1312">
      <w:pPr>
        <w:rPr>
          <w:rFonts w:hint="eastAsia" w:ascii="仿宋_GB2312" w:hAnsi="仿宋" w:eastAsia="仿宋_GB2312" w:cs="仿宋_GB2312"/>
          <w:b/>
          <w:kern w:val="0"/>
          <w:sz w:val="24"/>
        </w:rPr>
      </w:pPr>
    </w:p>
    <w:p w14:paraId="70856DCF">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14:paraId="3881AC62">
      <w:pPr>
        <w:pStyle w:val="100"/>
        <w:spacing w:line="360" w:lineRule="auto"/>
        <w:rPr>
          <w:rFonts w:hint="eastAsia" w:cs="仿宋_GB2312"/>
        </w:rPr>
      </w:pPr>
      <w:r>
        <w:rPr>
          <w:rFonts w:hint="eastAsia" w:cs="仿宋_GB2312"/>
        </w:rPr>
        <w:t>一、无串标行为承诺函…………………………………………………………………（页码）</w:t>
      </w:r>
    </w:p>
    <w:p w14:paraId="28F437DB">
      <w:pPr>
        <w:pStyle w:val="100"/>
        <w:spacing w:line="360" w:lineRule="auto"/>
        <w:rPr>
          <w:rFonts w:hint="eastAsia" w:cs="仿宋_GB2312"/>
        </w:rPr>
      </w:pPr>
      <w:r>
        <w:rPr>
          <w:rFonts w:hint="eastAsia" w:cs="仿宋_GB2312"/>
        </w:rPr>
        <w:t>二、法定代表人身份证明及法定代表人有效身份证正反面复印件………（页码）</w:t>
      </w:r>
    </w:p>
    <w:p w14:paraId="641FE8BB">
      <w:pPr>
        <w:pStyle w:val="100"/>
        <w:spacing w:line="360" w:lineRule="auto"/>
        <w:rPr>
          <w:rFonts w:hint="eastAsia" w:cs="仿宋_GB2312"/>
        </w:rPr>
      </w:pPr>
      <w:r>
        <w:rPr>
          <w:rFonts w:hint="eastAsia" w:cs="仿宋_GB2312"/>
        </w:rPr>
        <w:t>三、法定代表人授权委托书（如有委托时）……………………………………（页码）</w:t>
      </w:r>
    </w:p>
    <w:p w14:paraId="39CD5890">
      <w:pPr>
        <w:pStyle w:val="100"/>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3976D246">
      <w:pPr>
        <w:pStyle w:val="100"/>
        <w:spacing w:line="360" w:lineRule="auto"/>
        <w:rPr>
          <w:rFonts w:hint="eastAsia" w:cs="仿宋_GB2312"/>
        </w:rPr>
      </w:pPr>
      <w:r>
        <w:rPr>
          <w:rFonts w:hint="eastAsia" w:cs="仿宋_GB2312"/>
        </w:rPr>
        <w:t>五、投标人情况介绍</w:t>
      </w:r>
      <w:r>
        <w:rPr>
          <w:rFonts w:hint="eastAsia" w:cs="仿宋_GB2312"/>
          <w:lang w:val="zh-CN"/>
        </w:rPr>
        <w:t>………………………………</w:t>
      </w:r>
      <w:r>
        <w:rPr>
          <w:rFonts w:hint="eastAsia" w:cs="仿宋_GB2312"/>
        </w:rPr>
        <w:t>……………………………………（页码）</w:t>
      </w:r>
    </w:p>
    <w:p w14:paraId="1635C219">
      <w:pPr>
        <w:pStyle w:val="100"/>
        <w:spacing w:line="360" w:lineRule="auto"/>
        <w:rPr>
          <w:rFonts w:hint="eastAsia" w:cs="仿宋_GB2312"/>
        </w:rPr>
      </w:pPr>
      <w:r>
        <w:rPr>
          <w:rFonts w:hint="eastAsia" w:cs="仿宋_GB2312"/>
        </w:rPr>
        <w:t>六、投标人类似业绩的证明文件（如有要求）</w:t>
      </w:r>
      <w:r>
        <w:rPr>
          <w:rFonts w:hint="eastAsia" w:cs="仿宋_GB2312"/>
          <w:lang w:val="zh-CN"/>
        </w:rPr>
        <w:t>……………………………</w:t>
      </w:r>
      <w:r>
        <w:rPr>
          <w:rFonts w:hint="eastAsia" w:cs="仿宋_GB2312"/>
        </w:rPr>
        <w:t>…（页码）</w:t>
      </w:r>
    </w:p>
    <w:p w14:paraId="698C2901">
      <w:pPr>
        <w:pStyle w:val="100"/>
        <w:spacing w:line="360" w:lineRule="auto"/>
        <w:rPr>
          <w:rFonts w:hint="eastAsia" w:cs="仿宋_GB2312"/>
        </w:rPr>
      </w:pPr>
      <w:r>
        <w:rPr>
          <w:rFonts w:hint="eastAsia" w:cs="仿宋_GB2312"/>
        </w:rPr>
        <w:t>七、其他商务文件或说明</w:t>
      </w:r>
      <w:r>
        <w:rPr>
          <w:rFonts w:hint="eastAsia" w:cs="仿宋_GB2312"/>
          <w:lang w:val="zh-CN"/>
        </w:rPr>
        <w:t>…………………………………………………………</w:t>
      </w:r>
      <w:r>
        <w:rPr>
          <w:rFonts w:hint="eastAsia" w:cs="仿宋_GB2312"/>
        </w:rPr>
        <w:t>…（页码）</w:t>
      </w:r>
    </w:p>
    <w:p w14:paraId="35C7E6E7">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2DD693DF">
      <w:pPr>
        <w:widowControl/>
        <w:spacing w:line="360" w:lineRule="auto"/>
        <w:jc w:val="left"/>
        <w:rPr>
          <w:rFonts w:hint="eastAsia" w:ascii="宋体" w:hAnsi="宋体"/>
        </w:rPr>
        <w:sectPr>
          <w:pgSz w:w="11906" w:h="16838"/>
          <w:pgMar w:top="1134" w:right="1134" w:bottom="1134" w:left="1134" w:header="720" w:footer="720" w:gutter="0"/>
          <w:cols w:space="720" w:num="1"/>
          <w:docGrid w:type="lines" w:linePitch="331" w:charSpace="0"/>
        </w:sectPr>
      </w:pPr>
    </w:p>
    <w:p w14:paraId="46DB1B55">
      <w:pPr>
        <w:snapToGrid w:val="0"/>
        <w:spacing w:before="120" w:beforeLines="50" w:after="50"/>
        <w:ind w:left="420"/>
        <w:jc w:val="center"/>
        <w:rPr>
          <w:b/>
          <w:bCs/>
          <w:sz w:val="30"/>
          <w:szCs w:val="30"/>
        </w:rPr>
      </w:pPr>
      <w:r>
        <w:rPr>
          <w:rFonts w:hint="eastAsia"/>
          <w:b/>
          <w:bCs/>
          <w:sz w:val="30"/>
          <w:szCs w:val="30"/>
        </w:rPr>
        <w:t>一、无串标行为承诺函</w:t>
      </w:r>
    </w:p>
    <w:p w14:paraId="1527FD7E">
      <w:pPr>
        <w:snapToGrid w:val="0"/>
        <w:spacing w:before="120" w:beforeLines="50" w:after="50"/>
        <w:ind w:left="420"/>
        <w:jc w:val="center"/>
        <w:rPr>
          <w:rFonts w:hint="eastAsia" w:ascii="宋体" w:hAnsi="宋体"/>
          <w:b/>
          <w:sz w:val="32"/>
          <w:szCs w:val="32"/>
        </w:rPr>
      </w:pPr>
      <w:r>
        <w:rPr>
          <w:rFonts w:hint="eastAsia" w:ascii="宋体" w:hAnsi="宋体"/>
          <w:b/>
          <w:sz w:val="32"/>
          <w:szCs w:val="32"/>
        </w:rPr>
        <w:t>投标人参加本项目无围标串标行为的承诺函</w:t>
      </w:r>
    </w:p>
    <w:p w14:paraId="3BFB212D">
      <w:pPr>
        <w:snapToGrid w:val="0"/>
        <w:spacing w:before="120" w:beforeLines="50" w:after="50"/>
        <w:rPr>
          <w:rFonts w:hint="eastAsia" w:ascii="宋体" w:hAnsi="宋体"/>
          <w:b/>
          <w:szCs w:val="21"/>
        </w:rPr>
      </w:pPr>
    </w:p>
    <w:p w14:paraId="6F79D237">
      <w:pPr>
        <w:snapToGrid w:val="0"/>
        <w:spacing w:before="120" w:beforeLines="50" w:after="50" w:line="360" w:lineRule="auto"/>
        <w:jc w:val="left"/>
        <w:rPr>
          <w:rFonts w:hint="eastAsia" w:ascii="宋体" w:hAnsi="宋体"/>
          <w:b/>
          <w:szCs w:val="21"/>
        </w:rPr>
      </w:pPr>
      <w:r>
        <w:rPr>
          <w:rFonts w:hint="eastAsia" w:ascii="宋体" w:hAnsi="宋体"/>
          <w:b/>
          <w:szCs w:val="21"/>
        </w:rPr>
        <w:t>一、我方承诺无下列相互串通投标的情形：</w:t>
      </w:r>
    </w:p>
    <w:p w14:paraId="7E0065F6">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1.不同投标人的投标文件由同一单位或者个人编制；或者不同投标人报名的IP地址一致的；或者编制标书硬件设备CPU编号、硬盘编号、网卡地址一致的情况。</w:t>
      </w:r>
    </w:p>
    <w:p w14:paraId="0EFD6B87">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2.不同投标人委托同一单位或者个人办理投标事宜；</w:t>
      </w:r>
    </w:p>
    <w:p w14:paraId="3C1C7D03">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3.不同的投标人的投标文件载明的项目管理员为同一个人；</w:t>
      </w:r>
    </w:p>
    <w:p w14:paraId="72E4FEE3">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4.不同投标人的投标文件异常一致或者投标报价呈规律性差异；</w:t>
      </w:r>
    </w:p>
    <w:p w14:paraId="03CCB282">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5.不同投标人的投标文件相互混装；</w:t>
      </w:r>
    </w:p>
    <w:p w14:paraId="7D50D7EA">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6.不同投标人的投标保证金从同一单位或者个人账户转出。</w:t>
      </w:r>
    </w:p>
    <w:p w14:paraId="096F5E2C">
      <w:pPr>
        <w:snapToGrid w:val="0"/>
        <w:spacing w:before="120" w:beforeLines="50" w:after="50" w:line="360" w:lineRule="auto"/>
        <w:jc w:val="left"/>
        <w:rPr>
          <w:rFonts w:hint="eastAsia" w:ascii="宋体" w:hAnsi="宋体"/>
          <w:szCs w:val="21"/>
        </w:rPr>
      </w:pPr>
      <w:r>
        <w:rPr>
          <w:rFonts w:hint="eastAsia" w:ascii="宋体" w:hAnsi="宋体"/>
          <w:b/>
          <w:szCs w:val="21"/>
        </w:rPr>
        <w:t>二、我方承诺无下列恶意串通的情形：</w:t>
      </w:r>
    </w:p>
    <w:p w14:paraId="3E167934">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1.投标人直接或者间接从采购人或者采购代理机构处获得其他投标人的相关信息并修改其投标文件或者投标文件；</w:t>
      </w:r>
    </w:p>
    <w:p w14:paraId="56AD6676">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2.投标人按照采购人或者采购代理机构的授意撤换、修改投标文件或者投标文件；</w:t>
      </w:r>
    </w:p>
    <w:p w14:paraId="5D2113B4">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3.投标人之间协商报价、技术方案等投标文件或者投标文件的实质性内容；</w:t>
      </w:r>
    </w:p>
    <w:p w14:paraId="05503AD5">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4.属于同一集团、协会、商会等组织成员的投标人按照该组织要求协同参加政府采购活动；</w:t>
      </w:r>
    </w:p>
    <w:p w14:paraId="3C4A8C5D">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5.投标人之间事先约定一致抬高或者压低投标报价，或者在招标项目中事先约定轮流以高价位或者低价位中标，或者事先约定由某一特定投标人中标，然后再参加投标；</w:t>
      </w:r>
    </w:p>
    <w:p w14:paraId="4C1C2062">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6.投标人之间商定部分投标人放弃参加政府采购活动或者放弃中标；</w:t>
      </w:r>
    </w:p>
    <w:p w14:paraId="09BC5F59">
      <w:pPr>
        <w:snapToGrid w:val="0"/>
        <w:spacing w:before="120" w:beforeLines="50" w:after="50" w:line="360" w:lineRule="auto"/>
        <w:ind w:firstLine="411" w:firstLineChars="196"/>
        <w:jc w:val="left"/>
        <w:rPr>
          <w:rFonts w:hint="eastAsia" w:ascii="宋体" w:hAnsi="宋体"/>
          <w:szCs w:val="21"/>
        </w:rPr>
      </w:pPr>
      <w:r>
        <w:rPr>
          <w:rFonts w:hint="eastAsia" w:ascii="宋体" w:hAnsi="宋体"/>
          <w:szCs w:val="21"/>
        </w:rPr>
        <w:t>7.投标人与采购人或者采购代理机构之间、投标人相互之间，为谋求特定投标人中标或者排斥其他投标人的其他串通行为。</w:t>
      </w:r>
    </w:p>
    <w:p w14:paraId="38DDB0BF">
      <w:pPr>
        <w:snapToGrid w:val="0"/>
        <w:spacing w:before="120" w:beforeLines="50" w:after="50" w:line="360" w:lineRule="auto"/>
        <w:ind w:firstLine="413" w:firstLineChars="196"/>
        <w:jc w:val="left"/>
        <w:rPr>
          <w:rFonts w:hint="eastAsia" w:ascii="宋体" w:hAnsi="宋体"/>
          <w:b/>
          <w:szCs w:val="21"/>
        </w:rPr>
      </w:pPr>
      <w:r>
        <w:rPr>
          <w:rFonts w:hint="eastAsia" w:ascii="宋体" w:hAnsi="宋体"/>
          <w:b/>
          <w:szCs w:val="21"/>
        </w:rPr>
        <w:t>以上情形一经核查属实，我方愿意承担一切后果，接受政府采购监管部门对我方认定存在围标串标行为，并不再寻求任何旨在减轻或者免除法律责任的辩解。</w:t>
      </w:r>
    </w:p>
    <w:p w14:paraId="7B6E8E3D">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2F8A7B02">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D3DF0E3">
      <w:pPr>
        <w:pStyle w:val="18"/>
        <w:snapToGrid w:val="0"/>
        <w:spacing w:before="295" w:after="295" w:line="360" w:lineRule="auto"/>
        <w:jc w:val="center"/>
        <w:rPr>
          <w:rFonts w:hint="eastAsia" w:hAnsi="宋体"/>
          <w:b/>
          <w:sz w:val="24"/>
        </w:rPr>
      </w:pPr>
      <w:r>
        <w:rPr>
          <w:rFonts w:hint="eastAsia" w:hAnsi="宋体"/>
          <w:b/>
          <w:sz w:val="24"/>
        </w:rPr>
        <w:br w:type="page"/>
      </w:r>
      <w:r>
        <w:rPr>
          <w:rFonts w:hint="eastAsia" w:ascii="Times New Roman" w:hAnsi="Times New Roman"/>
          <w:b/>
          <w:bCs/>
          <w:sz w:val="30"/>
          <w:szCs w:val="30"/>
        </w:rPr>
        <w:t>二、法定代表人身份证明</w:t>
      </w:r>
    </w:p>
    <w:p w14:paraId="51BB2E37">
      <w:pPr>
        <w:spacing w:before="240" w:beforeLines="100" w:after="120" w:afterLines="50"/>
        <w:ind w:left="540"/>
        <w:jc w:val="center"/>
        <w:rPr>
          <w:rFonts w:ascii="宋体" w:hAnsi="Courier New"/>
          <w:b/>
          <w:sz w:val="32"/>
          <w:szCs w:val="32"/>
        </w:rPr>
      </w:pPr>
    </w:p>
    <w:p w14:paraId="394A528B">
      <w:pPr>
        <w:spacing w:before="240" w:beforeLines="100" w:after="120" w:afterLines="50"/>
        <w:ind w:left="540"/>
        <w:jc w:val="center"/>
        <w:rPr>
          <w:rFonts w:hint="eastAsia" w:ascii="黑体" w:hAnsi="宋体" w:eastAsia="黑体"/>
          <w:sz w:val="32"/>
          <w:szCs w:val="32"/>
        </w:rPr>
      </w:pPr>
      <w:r>
        <w:rPr>
          <w:rFonts w:hint="eastAsia" w:ascii="宋体" w:hAnsi="Courier New"/>
          <w:b/>
          <w:sz w:val="32"/>
          <w:szCs w:val="32"/>
        </w:rPr>
        <w:t>法定代表人身份证明</w:t>
      </w:r>
    </w:p>
    <w:p w14:paraId="7A306E24">
      <w:pPr>
        <w:spacing w:line="500" w:lineRule="exact"/>
        <w:ind w:left="540"/>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13C5CFCA">
      <w:pPr>
        <w:spacing w:line="500" w:lineRule="exact"/>
        <w:ind w:left="54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7D6238D7">
      <w:pPr>
        <w:spacing w:line="500" w:lineRule="exact"/>
        <w:ind w:left="54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297E97D">
      <w:pPr>
        <w:spacing w:line="500" w:lineRule="exact"/>
        <w:ind w:left="54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090D6FC2">
      <w:pPr>
        <w:spacing w:line="500" w:lineRule="exact"/>
        <w:ind w:left="540"/>
        <w:rPr>
          <w:rFonts w:hint="eastAsia" w:ascii="宋体" w:hAnsi="宋体"/>
          <w:sz w:val="24"/>
        </w:rPr>
      </w:pPr>
      <w:r>
        <w:rPr>
          <w:rFonts w:hint="eastAsia" w:ascii="宋体" w:hAnsi="宋体"/>
          <w:sz w:val="24"/>
        </w:rPr>
        <w:t>身份证</w:t>
      </w:r>
      <w:r>
        <w:rPr>
          <w:rFonts w:hint="eastAsia"/>
          <w:sz w:val="24"/>
        </w:rPr>
        <w:t>号码：</w:t>
      </w:r>
      <w:r>
        <w:rPr>
          <w:sz w:val="24"/>
          <w:u w:val="single"/>
        </w:rPr>
        <w:t xml:space="preserve">                                 </w:t>
      </w:r>
    </w:p>
    <w:p w14:paraId="4EB1357A">
      <w:pPr>
        <w:spacing w:line="500" w:lineRule="exact"/>
        <w:ind w:left="540"/>
        <w:rPr>
          <w:rFonts w:hint="eastAsia"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3C7F0531">
      <w:pPr>
        <w:spacing w:line="500" w:lineRule="exact"/>
        <w:ind w:left="540"/>
        <w:rPr>
          <w:rFonts w:hint="eastAsia" w:ascii="宋体" w:hAnsi="宋体"/>
          <w:sz w:val="24"/>
        </w:rPr>
      </w:pPr>
      <w:r>
        <w:rPr>
          <w:rFonts w:hint="eastAsia" w:ascii="宋体" w:hAnsi="宋体"/>
          <w:sz w:val="24"/>
        </w:rPr>
        <w:t>特此证明。</w:t>
      </w:r>
    </w:p>
    <w:p w14:paraId="1C58616A">
      <w:pPr>
        <w:spacing w:line="500" w:lineRule="exact"/>
        <w:ind w:left="540"/>
        <w:rPr>
          <w:rFonts w:hint="eastAsia" w:ascii="宋体" w:hAnsi="宋体"/>
          <w:sz w:val="24"/>
        </w:rPr>
      </w:pPr>
    </w:p>
    <w:p w14:paraId="07347278">
      <w:pPr>
        <w:spacing w:line="500" w:lineRule="exact"/>
        <w:ind w:left="540"/>
        <w:rPr>
          <w:rFonts w:hint="eastAsia" w:ascii="宋体" w:hAnsi="宋体"/>
          <w:sz w:val="24"/>
        </w:rPr>
      </w:pPr>
    </w:p>
    <w:p w14:paraId="00294077">
      <w:pPr>
        <w:spacing w:line="500" w:lineRule="exact"/>
        <w:ind w:left="540"/>
        <w:rPr>
          <w:rFonts w:hint="eastAsia" w:ascii="宋体" w:hAnsi="宋体"/>
          <w:sz w:val="24"/>
        </w:rPr>
      </w:pPr>
      <w:r>
        <w:rPr>
          <w:rFonts w:hint="eastAsia" w:ascii="宋体" w:hAnsi="宋体"/>
          <w:sz w:val="24"/>
        </w:rPr>
        <w:t>附件：法定代表人有效身份证正反面复印件</w:t>
      </w:r>
    </w:p>
    <w:p w14:paraId="28465A7C">
      <w:pPr>
        <w:spacing w:line="500" w:lineRule="exact"/>
        <w:ind w:left="540"/>
        <w:rPr>
          <w:rFonts w:hint="eastAsia" w:ascii="宋体" w:hAnsi="宋体"/>
          <w:sz w:val="24"/>
        </w:rPr>
      </w:pPr>
    </w:p>
    <w:p w14:paraId="6643ECDF">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11F8B152">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B8E0363">
      <w:pPr>
        <w:snapToGrid w:val="0"/>
        <w:spacing w:before="120" w:beforeLines="50" w:after="50"/>
        <w:jc w:val="center"/>
        <w:rPr>
          <w:rFonts w:hint="eastAsia" w:ascii="宋体" w:hAnsi="宋体"/>
          <w:b/>
          <w:sz w:val="24"/>
        </w:rPr>
      </w:pPr>
    </w:p>
    <w:p w14:paraId="5EA39A08">
      <w:pPr>
        <w:snapToGrid w:val="0"/>
        <w:spacing w:before="120" w:beforeLines="50" w:after="50"/>
        <w:ind w:firstLine="600" w:firstLineChars="250"/>
        <w:jc w:val="left"/>
        <w:rPr>
          <w:rFonts w:hint="eastAsia" w:ascii="宋体" w:hAnsi="宋体"/>
          <w:sz w:val="24"/>
        </w:rPr>
      </w:pPr>
      <w:r>
        <w:rPr>
          <w:rFonts w:hint="eastAsia" w:ascii="宋体" w:hAnsi="宋体"/>
          <w:sz w:val="24"/>
        </w:rPr>
        <w:t>注：自然人投标的无需提供</w:t>
      </w:r>
    </w:p>
    <w:p w14:paraId="6501DE84">
      <w:pPr>
        <w:snapToGrid w:val="0"/>
        <w:spacing w:before="120" w:beforeLines="50" w:after="50"/>
        <w:ind w:firstLine="600" w:firstLineChars="250"/>
        <w:jc w:val="left"/>
        <w:rPr>
          <w:rFonts w:hint="eastAsia" w:ascii="宋体" w:hAnsi="宋体"/>
          <w:sz w:val="24"/>
        </w:rPr>
      </w:pPr>
    </w:p>
    <w:p w14:paraId="3A94918E">
      <w:pPr>
        <w:snapToGrid w:val="0"/>
        <w:spacing w:before="120" w:beforeLines="50" w:after="50"/>
        <w:ind w:firstLine="602" w:firstLineChars="250"/>
        <w:jc w:val="left"/>
        <w:rPr>
          <w:rFonts w:hint="eastAsia" w:ascii="宋体" w:hAnsi="宋体"/>
          <w:b/>
          <w:sz w:val="24"/>
          <w:szCs w:val="20"/>
        </w:rPr>
      </w:pPr>
    </w:p>
    <w:tbl>
      <w:tblPr>
        <w:tblStyle w:val="3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E5C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2542E55E">
            <w:pPr>
              <w:spacing w:line="360" w:lineRule="auto"/>
              <w:rPr>
                <w:rFonts w:ascii="宋体"/>
                <w:b/>
                <w:sz w:val="24"/>
              </w:rPr>
            </w:pPr>
          </w:p>
          <w:p w14:paraId="2F665E13">
            <w:pPr>
              <w:spacing w:line="360" w:lineRule="auto"/>
              <w:rPr>
                <w:rFonts w:ascii="宋体"/>
                <w:b/>
                <w:sz w:val="24"/>
              </w:rPr>
            </w:pPr>
            <w:r>
              <w:rPr>
                <w:rFonts w:hint="eastAsia" w:ascii="宋体"/>
                <w:b/>
                <w:sz w:val="24"/>
              </w:rPr>
              <w:t>法定代表身份证复印件粘帖处（正、反面）</w:t>
            </w:r>
          </w:p>
        </w:tc>
      </w:tr>
    </w:tbl>
    <w:p w14:paraId="5539D43D">
      <w:pPr>
        <w:pStyle w:val="18"/>
        <w:snapToGrid w:val="0"/>
        <w:spacing w:before="295" w:after="295" w:line="360" w:lineRule="auto"/>
        <w:jc w:val="center"/>
        <w:rPr>
          <w:rFonts w:hint="eastAsia" w:hAnsi="宋体"/>
          <w:b/>
          <w:sz w:val="24"/>
        </w:rPr>
      </w:pPr>
      <w:r>
        <w:rPr>
          <w:rFonts w:hint="eastAsia" w:hAnsi="宋体"/>
          <w:b/>
          <w:sz w:val="24"/>
        </w:rPr>
        <w:t>附件：</w:t>
      </w:r>
      <w:r>
        <w:rPr>
          <w:rFonts w:hint="eastAsia" w:hAnsi="宋体"/>
          <w:b/>
          <w:sz w:val="24"/>
        </w:rPr>
        <w:br w:type="page"/>
      </w:r>
      <w:r>
        <w:rPr>
          <w:rFonts w:hint="eastAsia" w:ascii="Times New Roman" w:hAnsi="Times New Roman"/>
          <w:b/>
          <w:bCs/>
          <w:sz w:val="30"/>
          <w:szCs w:val="30"/>
        </w:rPr>
        <w:t>三、法定代表人授权委托书（如有委托时）</w:t>
      </w:r>
    </w:p>
    <w:p w14:paraId="41460960">
      <w:pPr>
        <w:snapToGrid w:val="0"/>
        <w:spacing w:before="120" w:beforeLines="50" w:after="50"/>
        <w:jc w:val="center"/>
        <w:rPr>
          <w:rFonts w:hint="eastAsia" w:ascii="宋体" w:hAnsi="宋体"/>
          <w:b/>
          <w:sz w:val="32"/>
          <w:szCs w:val="32"/>
        </w:rPr>
      </w:pPr>
      <w:r>
        <w:rPr>
          <w:rFonts w:hint="eastAsia" w:ascii="宋体" w:hAnsi="宋体"/>
          <w:b/>
          <w:sz w:val="32"/>
          <w:szCs w:val="32"/>
        </w:rPr>
        <w:t>法定代表人授权委托书</w:t>
      </w:r>
    </w:p>
    <w:p w14:paraId="138280A7">
      <w:pPr>
        <w:snapToGrid w:val="0"/>
        <w:spacing w:before="120" w:beforeLines="50" w:after="50"/>
        <w:jc w:val="center"/>
        <w:rPr>
          <w:rFonts w:hint="eastAsia" w:ascii="宋体" w:hAnsi="宋体"/>
          <w:b/>
          <w:sz w:val="24"/>
        </w:rPr>
      </w:pPr>
    </w:p>
    <w:p w14:paraId="07761726">
      <w:pPr>
        <w:pStyle w:val="18"/>
        <w:spacing w:line="440" w:lineRule="exact"/>
        <w:ind w:firstLine="420" w:firstLineChars="200"/>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rPr>
        <w:t>广西科文招标有限公司</w:t>
      </w:r>
      <w:r>
        <w:rPr>
          <w:rFonts w:ascii="Times New Roman" w:hAnsi="Times New Roman"/>
          <w:u w:val="single"/>
        </w:rPr>
        <w:t xml:space="preserve"> </w:t>
      </w:r>
    </w:p>
    <w:p w14:paraId="14859BBC">
      <w:pPr>
        <w:pStyle w:val="18"/>
        <w:spacing w:line="440" w:lineRule="exact"/>
        <w:ind w:firstLine="420" w:firstLineChars="200"/>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rPr>
        <w:t>（姓名）系</w:t>
      </w:r>
      <w:r>
        <w:rPr>
          <w:rFonts w:ascii="Times New Roman" w:hAnsi="Times New Roman"/>
          <w:u w:val="single"/>
        </w:rPr>
        <w:t xml:space="preserve">                 </w:t>
      </w:r>
      <w:r>
        <w:rPr>
          <w:rFonts w:hint="eastAsia" w:ascii="Times New Roman" w:hAnsi="Times New Roman"/>
        </w:rPr>
        <w:t>（投标人名称）的法定代表人，现授权我单位在职正式员工</w:t>
      </w:r>
      <w:r>
        <w:rPr>
          <w:rFonts w:ascii="Times New Roman" w:hAnsi="Times New Roman"/>
          <w:u w:val="single"/>
        </w:rPr>
        <w:t xml:space="preserve">        </w:t>
      </w:r>
      <w:r>
        <w:rPr>
          <w:rFonts w:hint="eastAsia" w:ascii="Times New Roman" w:hAnsi="Times New Roman"/>
        </w:rPr>
        <w:t>（姓名和职务）为我方代理人。代理人根据授权，以我方名义签署、澄清、说明、补正、递交、撤回、修改贵方组织的</w:t>
      </w:r>
      <w:r>
        <w:rPr>
          <w:rFonts w:hint="eastAsia"/>
          <w:u w:val="single"/>
        </w:rPr>
        <w:t xml:space="preserve"> 南宁市医保基金核查和监管第三方服务外包项目 </w:t>
      </w:r>
      <w:r>
        <w:rPr>
          <w:rFonts w:hint="eastAsia"/>
        </w:rPr>
        <w:t>项目（项目编号：</w:t>
      </w:r>
      <w:r>
        <w:rPr>
          <w:rFonts w:hint="eastAsia" w:hAnsi="宋体"/>
          <w:u w:val="single"/>
          <w:lang w:eastAsia="zh-CN"/>
        </w:rPr>
        <w:t>NNZC2025-G3-990748-KWZB</w:t>
      </w:r>
      <w:r>
        <w:rPr>
          <w:rFonts w:hint="eastAsia" w:hAnsi="宋体"/>
          <w:u w:val="single"/>
        </w:rPr>
        <w:t xml:space="preserve"> </w:t>
      </w:r>
      <w:r>
        <w:rPr>
          <w:rFonts w:hint="eastAsia"/>
        </w:rPr>
        <w:t>）</w:t>
      </w:r>
      <w:r>
        <w:rPr>
          <w:rFonts w:hint="eastAsia" w:ascii="Times New Roman" w:hAnsi="Times New Roman"/>
        </w:rPr>
        <w:t>的投标文件、签订合同和处理一切有关事宜，其法律后果由我方承担。</w:t>
      </w:r>
    </w:p>
    <w:p w14:paraId="31D659B2">
      <w:pPr>
        <w:pStyle w:val="18"/>
        <w:spacing w:line="440" w:lineRule="exact"/>
        <w:ind w:firstLine="420" w:firstLineChars="200"/>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14:paraId="30B0B395">
      <w:pPr>
        <w:pStyle w:val="18"/>
        <w:spacing w:line="360" w:lineRule="auto"/>
        <w:ind w:firstLine="420"/>
        <w:rPr>
          <w:rFonts w:ascii="Times New Roman" w:hAnsi="Times New Roman"/>
        </w:rPr>
      </w:pPr>
      <w:r>
        <w:rPr>
          <w:rFonts w:hint="eastAsia" w:ascii="Times New Roman" w:hAnsi="Times New Roman"/>
        </w:rPr>
        <w:t>代理人无转委托权。</w:t>
      </w:r>
    </w:p>
    <w:p w14:paraId="1F7E3CB9">
      <w:pPr>
        <w:pStyle w:val="18"/>
        <w:spacing w:line="360" w:lineRule="auto"/>
        <w:ind w:firstLine="420"/>
        <w:rPr>
          <w:rFonts w:ascii="Times New Roman" w:hAnsi="Times New Roman"/>
        </w:rPr>
      </w:pPr>
    </w:p>
    <w:p w14:paraId="248262DA">
      <w:pPr>
        <w:pStyle w:val="18"/>
        <w:spacing w:line="360" w:lineRule="auto"/>
        <w:ind w:firstLine="420"/>
        <w:rPr>
          <w:rFonts w:ascii="Times New Roman" w:hAnsi="Times New Roman"/>
          <w:u w:val="single"/>
        </w:rPr>
      </w:pPr>
      <w:r>
        <w:rPr>
          <w:rFonts w:hint="eastAsia" w:ascii="Times New Roman" w:hAnsi="Times New Roman"/>
        </w:rPr>
        <w:t>投标人（或联合体投标</w:t>
      </w:r>
      <w:r>
        <w:rPr>
          <w:rFonts w:hint="eastAsia" w:cs="宋体"/>
          <w:kern w:val="0"/>
          <w:szCs w:val="21"/>
        </w:rPr>
        <w:t>牵头人名称</w:t>
      </w:r>
      <w:r>
        <w:rPr>
          <w:rFonts w:hint="eastAsia" w:ascii="Times New Roman" w:hAnsi="Times New Roman"/>
        </w:rPr>
        <w:t>）（盖单位公章）：</w:t>
      </w:r>
      <w:r>
        <w:rPr>
          <w:rFonts w:ascii="Times New Roman" w:hAnsi="Times New Roman"/>
          <w:u w:val="single"/>
        </w:rPr>
        <w:t xml:space="preserve">                                    </w:t>
      </w:r>
    </w:p>
    <w:p w14:paraId="2BBCC7C1">
      <w:pPr>
        <w:pStyle w:val="18"/>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14:paraId="756075B1">
      <w:pPr>
        <w:pStyle w:val="18"/>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14:paraId="194EB4CF">
      <w:pPr>
        <w:pStyle w:val="18"/>
        <w:spacing w:line="360" w:lineRule="auto"/>
        <w:ind w:firstLine="420" w:firstLineChars="200"/>
        <w:rPr>
          <w:rFonts w:ascii="Times New Roman" w:hAnsi="Times New Roman"/>
        </w:rPr>
      </w:pPr>
      <w:r>
        <w:rPr>
          <w:rFonts w:hint="eastAsia" w:ascii="Times New Roman" w:hAnsi="Times New Roman"/>
        </w:rPr>
        <w:t>委托代理人（签字）：</w:t>
      </w:r>
      <w:r>
        <w:rPr>
          <w:rFonts w:ascii="Times New Roman" w:hAnsi="Times New Roman"/>
          <w:u w:val="single"/>
        </w:rPr>
        <w:t xml:space="preserve">                                </w:t>
      </w:r>
    </w:p>
    <w:p w14:paraId="4853FDE3">
      <w:pPr>
        <w:pStyle w:val="18"/>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5FE7751B">
      <w:pPr>
        <w:pStyle w:val="18"/>
        <w:spacing w:line="360" w:lineRule="auto"/>
        <w:ind w:firstLine="420"/>
        <w:rPr>
          <w:rFonts w:ascii="Times New Roman" w:hAnsi="Times New Roman"/>
          <w:u w:val="single"/>
        </w:rPr>
      </w:pPr>
    </w:p>
    <w:p w14:paraId="1366771C">
      <w:pPr>
        <w:pStyle w:val="18"/>
        <w:spacing w:line="360" w:lineRule="auto"/>
        <w:ind w:firstLine="420"/>
        <w:rPr>
          <w:rFonts w:ascii="Times New Roman" w:hAnsi="Times New Roman"/>
          <w:u w:val="single"/>
        </w:rPr>
      </w:pPr>
      <w:r>
        <w:rPr>
          <w:rFonts w:hint="eastAsia" w:cs="宋体"/>
          <w:kern w:val="0"/>
          <w:szCs w:val="21"/>
        </w:rPr>
        <w:t>成员一名称：</w:t>
      </w:r>
      <w:r>
        <w:rPr>
          <w:rFonts w:hint="eastAsia" w:ascii="Times New Roman" w:hAnsi="Times New Roman"/>
        </w:rPr>
        <w:t>（盖单位公章）：</w:t>
      </w:r>
      <w:r>
        <w:rPr>
          <w:rFonts w:ascii="Times New Roman" w:hAnsi="Times New Roman"/>
          <w:u w:val="single"/>
        </w:rPr>
        <w:t xml:space="preserve">                                    </w:t>
      </w:r>
    </w:p>
    <w:p w14:paraId="13407B45">
      <w:pPr>
        <w:pStyle w:val="18"/>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14:paraId="157A7138">
      <w:pPr>
        <w:pStyle w:val="18"/>
        <w:spacing w:line="360" w:lineRule="auto"/>
        <w:ind w:firstLine="420"/>
        <w:rPr>
          <w:rFonts w:ascii="Times New Roman" w:hAnsi="Times New Roman"/>
          <w:u w:val="single"/>
        </w:rPr>
      </w:pPr>
    </w:p>
    <w:p w14:paraId="5D085936">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成员二名称：</w:t>
      </w:r>
      <w:r>
        <w:rPr>
          <w:rFonts w:hint="eastAsia" w:ascii="宋体" w:cs="宋体"/>
          <w:kern w:val="0"/>
          <w:szCs w:val="21"/>
          <w:u w:val="single"/>
        </w:rPr>
        <w:t xml:space="preserve">                                       </w:t>
      </w:r>
      <w:r>
        <w:rPr>
          <w:rFonts w:hint="eastAsia" w:ascii="宋体" w:cs="宋体"/>
          <w:kern w:val="0"/>
          <w:szCs w:val="21"/>
        </w:rPr>
        <w:t>（盖单位公章）</w:t>
      </w:r>
    </w:p>
    <w:p w14:paraId="04DAE6C1">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法定代表人或其委托代理人：</w:t>
      </w:r>
      <w:r>
        <w:rPr>
          <w:rFonts w:hint="eastAsia" w:ascii="宋体" w:cs="宋体"/>
          <w:kern w:val="0"/>
          <w:szCs w:val="21"/>
          <w:u w:val="single"/>
        </w:rPr>
        <w:t xml:space="preserve">                         </w:t>
      </w:r>
      <w:r>
        <w:rPr>
          <w:rFonts w:hint="eastAsia" w:ascii="宋体" w:cs="宋体"/>
          <w:kern w:val="0"/>
          <w:szCs w:val="21"/>
        </w:rPr>
        <w:t>（签字）</w:t>
      </w:r>
    </w:p>
    <w:p w14:paraId="69BAE5F2">
      <w:pPr>
        <w:pStyle w:val="18"/>
        <w:ind w:firstLine="420" w:firstLineChars="200"/>
      </w:pPr>
      <w:r>
        <w:rPr>
          <w:rFonts w:hint="eastAsia"/>
        </w:rPr>
        <w:t>......</w:t>
      </w:r>
    </w:p>
    <w:p w14:paraId="3AC77F23">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w:t>
      </w:r>
    </w:p>
    <w:p w14:paraId="1F7313E8">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rPr>
        <w:t>否则作无效投标处理</w:t>
      </w:r>
      <w:r>
        <w:rPr>
          <w:rFonts w:hint="eastAsia" w:ascii="仿宋_GB2312" w:hAnsi="仿宋_GB2312" w:eastAsia="仿宋_GB2312" w:cs="仿宋_GB2312"/>
          <w:szCs w:val="21"/>
        </w:rPr>
        <w:t>；</w:t>
      </w:r>
    </w:p>
    <w:p w14:paraId="3A21F8AB">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2.以联合体形式投标的，本授权委托书应由联合体牵头人的法定代表人按上述规定签署。</w:t>
      </w:r>
    </w:p>
    <w:p w14:paraId="650DE9B5">
      <w:pPr>
        <w:snapToGrid w:val="0"/>
        <w:spacing w:before="50" w:after="120" w:afterLines="5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62278A5">
      <w:pPr>
        <w:snapToGrid w:val="0"/>
        <w:spacing w:before="50" w:after="120" w:afterLines="50"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 若为联合体投标须各方签字或盖章。</w:t>
      </w:r>
    </w:p>
    <w:p w14:paraId="5061F9B5">
      <w:pPr>
        <w:spacing w:line="360" w:lineRule="auto"/>
        <w:rPr>
          <w:rFonts w:ascii="宋体"/>
          <w:b/>
          <w:sz w:val="24"/>
        </w:rPr>
      </w:pPr>
    </w:p>
    <w:p w14:paraId="3EAD657F">
      <w:pPr>
        <w:spacing w:line="360" w:lineRule="auto"/>
        <w:rPr>
          <w:b/>
          <w:sz w:val="24"/>
        </w:rPr>
      </w:pPr>
      <w:r>
        <w:rPr>
          <w:rFonts w:hint="eastAsia" w:ascii="宋体"/>
          <w:b/>
          <w:sz w:val="24"/>
        </w:rPr>
        <w:t>附件：</w:t>
      </w:r>
    </w:p>
    <w:tbl>
      <w:tblPr>
        <w:tblStyle w:val="3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68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003CEDFE">
            <w:pPr>
              <w:spacing w:line="360" w:lineRule="auto"/>
              <w:rPr>
                <w:rFonts w:ascii="宋体"/>
                <w:b/>
                <w:sz w:val="24"/>
              </w:rPr>
            </w:pPr>
          </w:p>
          <w:p w14:paraId="1EC97248">
            <w:pPr>
              <w:spacing w:line="360" w:lineRule="auto"/>
              <w:rPr>
                <w:rFonts w:ascii="宋体"/>
                <w:b/>
                <w:sz w:val="24"/>
              </w:rPr>
            </w:pPr>
            <w:r>
              <w:rPr>
                <w:rFonts w:hint="eastAsia" w:ascii="宋体"/>
                <w:b/>
                <w:sz w:val="24"/>
              </w:rPr>
              <w:t>全权代表身份证复印件粘帖处（正、反面）</w:t>
            </w:r>
          </w:p>
        </w:tc>
      </w:tr>
    </w:tbl>
    <w:p w14:paraId="5DAD0FFA">
      <w:pPr>
        <w:snapToGrid w:val="0"/>
        <w:spacing w:before="50" w:after="120" w:afterLines="50" w:line="360" w:lineRule="auto"/>
        <w:jc w:val="left"/>
        <w:rPr>
          <w:rFonts w:hint="eastAsia" w:ascii="仿宋_GB2312" w:hAnsi="仿宋_GB2312" w:eastAsia="仿宋_GB2312" w:cs="仿宋_GB2312"/>
          <w:szCs w:val="21"/>
        </w:rPr>
      </w:pPr>
    </w:p>
    <w:p w14:paraId="20DBE019">
      <w:pPr>
        <w:snapToGrid w:val="0"/>
        <w:spacing w:before="120" w:beforeLines="50" w:after="50"/>
        <w:ind w:firstLine="566" w:firstLineChars="236"/>
        <w:jc w:val="center"/>
        <w:rPr>
          <w:rFonts w:hint="eastAsia" w:ascii="宋体" w:hAnsi="宋体"/>
        </w:rPr>
      </w:pPr>
      <w:r>
        <w:rPr>
          <w:rFonts w:hint="eastAsia" w:ascii="宋体" w:hAnsi="宋体"/>
          <w:sz w:val="24"/>
        </w:rPr>
        <w:t xml:space="preserve"> </w:t>
      </w:r>
      <w:r>
        <w:rPr>
          <w:rFonts w:hint="eastAsia" w:ascii="宋体" w:hAnsi="宋体"/>
          <w:sz w:val="24"/>
        </w:rPr>
        <w:br w:type="page"/>
      </w:r>
    </w:p>
    <w:p w14:paraId="253F412F">
      <w:pPr>
        <w:jc w:val="center"/>
        <w:rPr>
          <w:b/>
          <w:bCs/>
          <w:sz w:val="30"/>
          <w:szCs w:val="30"/>
        </w:rPr>
      </w:pPr>
      <w:r>
        <w:rPr>
          <w:rFonts w:hint="eastAsia"/>
          <w:b/>
          <w:bCs/>
          <w:sz w:val="30"/>
          <w:szCs w:val="30"/>
        </w:rPr>
        <w:t>四、商务条款偏离表</w:t>
      </w:r>
    </w:p>
    <w:p w14:paraId="6739E57D">
      <w:pPr>
        <w:jc w:val="center"/>
        <w:rPr>
          <w:rFonts w:hint="eastAsia" w:ascii="宋体" w:hAnsi="宋体"/>
          <w:b/>
          <w:sz w:val="24"/>
          <w:szCs w:val="20"/>
        </w:rPr>
      </w:pPr>
      <w:r>
        <w:rPr>
          <w:rFonts w:hint="eastAsia" w:ascii="宋体" w:hAnsi="宋体"/>
          <w:sz w:val="30"/>
          <w:szCs w:val="20"/>
        </w:rPr>
        <w:t>(注：按项目需求表具体项目修改)</w:t>
      </w:r>
    </w:p>
    <w:p w14:paraId="0739D0E0">
      <w:pPr>
        <w:snapToGrid w:val="0"/>
        <w:spacing w:before="50"/>
        <w:jc w:val="left"/>
        <w:rPr>
          <w:rFonts w:hint="eastAsia" w:ascii="宋体" w:hAnsi="宋体"/>
          <w:sz w:val="24"/>
        </w:rPr>
      </w:pPr>
    </w:p>
    <w:p w14:paraId="36D2F3F4">
      <w:pPr>
        <w:pStyle w:val="18"/>
        <w:spacing w:line="360" w:lineRule="auto"/>
        <w:ind w:left="-424" w:leftChars="-202" w:firstLine="846"/>
        <w:rPr>
          <w:rFonts w:hint="eastAsia" w:hAnsi="宋体"/>
          <w:sz w:val="24"/>
          <w:szCs w:val="24"/>
        </w:rPr>
      </w:pPr>
      <w:r>
        <w:rPr>
          <w:rFonts w:hint="eastAsia" w:ascii="Times New Roman" w:hAnsi="Times New Roman"/>
        </w:rPr>
        <w:t>请逐条对应本项目招标文件第二章“服务需求一览表”中“商务条款”的要求，详细填写相应的具体内容。“偏离说明”一栏应当选择“正偏离”、“负偏离”或“无偏离”进行填写。</w:t>
      </w:r>
    </w:p>
    <w:tbl>
      <w:tblPr>
        <w:tblStyle w:val="3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6BEC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038CD6B4">
            <w:pPr>
              <w:spacing w:line="340" w:lineRule="exact"/>
              <w:jc w:val="center"/>
              <w:rPr>
                <w:rFonts w:hint="eastAsia"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22DAB2CE">
            <w:pPr>
              <w:spacing w:line="340" w:lineRule="exact"/>
              <w:jc w:val="center"/>
              <w:rPr>
                <w:rFonts w:hint="eastAsia" w:ascii="宋体" w:hAnsi="宋体"/>
                <w:szCs w:val="21"/>
              </w:rPr>
            </w:pPr>
            <w:r>
              <w:rPr>
                <w:rFonts w:hint="eastAsia" w:ascii="宋体" w:hAnsi="宋体"/>
                <w:szCs w:val="21"/>
              </w:rPr>
              <w:t>招标文件的商务需求</w:t>
            </w:r>
          </w:p>
        </w:tc>
        <w:tc>
          <w:tcPr>
            <w:tcW w:w="2516" w:type="dxa"/>
            <w:tcBorders>
              <w:top w:val="single" w:color="auto" w:sz="4" w:space="0"/>
              <w:left w:val="single" w:color="auto" w:sz="4" w:space="0"/>
              <w:right w:val="single" w:color="auto" w:sz="4" w:space="0"/>
            </w:tcBorders>
          </w:tcPr>
          <w:p w14:paraId="7B1CAACD">
            <w:pPr>
              <w:spacing w:line="340" w:lineRule="exact"/>
              <w:jc w:val="center"/>
              <w:rPr>
                <w:rFonts w:hint="eastAsia" w:ascii="宋体" w:hAnsi="宋体"/>
                <w:szCs w:val="21"/>
              </w:rPr>
            </w:pPr>
            <w:r>
              <w:rPr>
                <w:rFonts w:hint="eastAsia" w:ascii="宋体" w:hAnsi="宋体"/>
                <w:szCs w:val="21"/>
              </w:rPr>
              <w:t>投标文件承诺的商务条款</w:t>
            </w:r>
          </w:p>
        </w:tc>
        <w:tc>
          <w:tcPr>
            <w:tcW w:w="2516" w:type="dxa"/>
            <w:tcBorders>
              <w:top w:val="single" w:color="auto" w:sz="4" w:space="0"/>
              <w:left w:val="single" w:color="auto" w:sz="4" w:space="0"/>
              <w:right w:val="single" w:color="auto" w:sz="4" w:space="0"/>
            </w:tcBorders>
          </w:tcPr>
          <w:p w14:paraId="2153F148">
            <w:pPr>
              <w:spacing w:line="300" w:lineRule="exact"/>
              <w:jc w:val="center"/>
              <w:rPr>
                <w:rFonts w:hint="eastAsia" w:ascii="宋体" w:hAnsi="宋体"/>
                <w:szCs w:val="21"/>
              </w:rPr>
            </w:pPr>
            <w:r>
              <w:rPr>
                <w:rFonts w:hint="eastAsia" w:ascii="宋体" w:hAnsi="宋体"/>
                <w:szCs w:val="21"/>
              </w:rPr>
              <w:t>偏离说明</w:t>
            </w:r>
          </w:p>
        </w:tc>
      </w:tr>
      <w:tr w14:paraId="4053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2874EC4">
            <w:pPr>
              <w:spacing w:line="340" w:lineRule="exact"/>
              <w:rPr>
                <w:rFonts w:hint="eastAsia"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6E798970">
            <w:pPr>
              <w:rPr>
                <w:rFonts w:hint="eastAsia"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2A9ECE11">
            <w:pPr>
              <w:rPr>
                <w:rFonts w:hint="eastAsia"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64B0AA15">
            <w:pPr>
              <w:spacing w:line="300" w:lineRule="exact"/>
              <w:rPr>
                <w:rFonts w:hint="eastAsia" w:ascii="宋体" w:hAnsi="宋体"/>
                <w:szCs w:val="21"/>
              </w:rPr>
            </w:pPr>
            <w:r>
              <w:rPr>
                <w:rFonts w:hint="eastAsia" w:ascii="宋体" w:hAnsi="宋体"/>
                <w:szCs w:val="21"/>
              </w:rPr>
              <w:t>正偏离（负偏离或无偏离）</w:t>
            </w:r>
          </w:p>
          <w:p w14:paraId="14A55712">
            <w:pPr>
              <w:spacing w:line="300" w:lineRule="exact"/>
              <w:rPr>
                <w:rFonts w:hint="eastAsia" w:ascii="宋体" w:hAnsi="宋体"/>
                <w:szCs w:val="21"/>
              </w:rPr>
            </w:pPr>
          </w:p>
        </w:tc>
      </w:tr>
      <w:tr w14:paraId="4733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6B4D633">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22DBE06B">
            <w:pPr>
              <w:spacing w:line="340" w:lineRule="exact"/>
              <w:rPr>
                <w:rFonts w:hint="eastAsia" w:ascii="宋体" w:hAnsi="宋体"/>
                <w:szCs w:val="21"/>
              </w:rPr>
            </w:pPr>
            <w:r>
              <w:rPr>
                <w:rFonts w:hint="eastAsia" w:ascii="宋体" w:hAnsi="宋体"/>
                <w:szCs w:val="21"/>
              </w:rPr>
              <w:t>2  ……</w:t>
            </w:r>
          </w:p>
          <w:p w14:paraId="7CDDD5B6">
            <w:pPr>
              <w:spacing w:line="340" w:lineRule="exact"/>
              <w:rPr>
                <w:rFonts w:hint="eastAsia" w:ascii="宋体" w:hAnsi="宋体"/>
                <w:szCs w:val="21"/>
              </w:rPr>
            </w:pPr>
          </w:p>
        </w:tc>
        <w:tc>
          <w:tcPr>
            <w:tcW w:w="2516" w:type="dxa"/>
            <w:tcBorders>
              <w:left w:val="single" w:color="auto" w:sz="4" w:space="0"/>
              <w:right w:val="single" w:color="auto" w:sz="4" w:space="0"/>
            </w:tcBorders>
          </w:tcPr>
          <w:p w14:paraId="3C61D8C2">
            <w:pPr>
              <w:spacing w:line="340" w:lineRule="exact"/>
              <w:rPr>
                <w:rFonts w:hint="eastAsia" w:ascii="宋体" w:hAnsi="宋体"/>
                <w:szCs w:val="21"/>
              </w:rPr>
            </w:pPr>
            <w:r>
              <w:rPr>
                <w:rFonts w:hint="eastAsia" w:ascii="宋体" w:hAnsi="宋体"/>
                <w:szCs w:val="21"/>
              </w:rPr>
              <w:t>2  ……</w:t>
            </w:r>
          </w:p>
          <w:p w14:paraId="50F2A561">
            <w:pPr>
              <w:spacing w:line="300" w:lineRule="exact"/>
              <w:rPr>
                <w:rFonts w:hint="eastAsia" w:ascii="宋体" w:hAnsi="宋体"/>
                <w:szCs w:val="21"/>
              </w:rPr>
            </w:pPr>
          </w:p>
        </w:tc>
        <w:tc>
          <w:tcPr>
            <w:tcW w:w="2516" w:type="dxa"/>
            <w:tcBorders>
              <w:left w:val="single" w:color="auto" w:sz="4" w:space="0"/>
              <w:right w:val="single" w:color="auto" w:sz="4" w:space="0"/>
            </w:tcBorders>
          </w:tcPr>
          <w:p w14:paraId="23EA4D5C">
            <w:pPr>
              <w:spacing w:line="300" w:lineRule="exact"/>
              <w:rPr>
                <w:rFonts w:hint="eastAsia" w:ascii="宋体" w:hAnsi="宋体"/>
                <w:szCs w:val="21"/>
              </w:rPr>
            </w:pPr>
            <w:r>
              <w:rPr>
                <w:rFonts w:hint="eastAsia" w:ascii="宋体" w:hAnsi="宋体"/>
                <w:szCs w:val="21"/>
              </w:rPr>
              <w:t>正偏离（负偏离或无偏离）</w:t>
            </w:r>
          </w:p>
          <w:p w14:paraId="3DEE2A01">
            <w:pPr>
              <w:spacing w:line="300" w:lineRule="exact"/>
              <w:rPr>
                <w:rFonts w:hint="eastAsia" w:ascii="宋体" w:hAnsi="宋体"/>
                <w:szCs w:val="21"/>
              </w:rPr>
            </w:pPr>
          </w:p>
        </w:tc>
      </w:tr>
      <w:tr w14:paraId="6141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A73105B">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153F29FA">
            <w:pPr>
              <w:spacing w:line="340" w:lineRule="exact"/>
              <w:rPr>
                <w:rFonts w:hint="eastAsia" w:ascii="宋体" w:hAnsi="宋体"/>
                <w:szCs w:val="21"/>
              </w:rPr>
            </w:pPr>
            <w:r>
              <w:rPr>
                <w:rFonts w:hint="eastAsia" w:ascii="宋体" w:hAnsi="宋体"/>
                <w:szCs w:val="21"/>
              </w:rPr>
              <w:t>3  ……</w:t>
            </w:r>
          </w:p>
          <w:p w14:paraId="7F063B7F">
            <w:pPr>
              <w:spacing w:line="340" w:lineRule="exact"/>
              <w:rPr>
                <w:rFonts w:hint="eastAsia" w:ascii="宋体" w:hAnsi="宋体"/>
                <w:szCs w:val="21"/>
              </w:rPr>
            </w:pPr>
          </w:p>
        </w:tc>
        <w:tc>
          <w:tcPr>
            <w:tcW w:w="2516" w:type="dxa"/>
            <w:tcBorders>
              <w:left w:val="single" w:color="auto" w:sz="4" w:space="0"/>
              <w:right w:val="single" w:color="auto" w:sz="4" w:space="0"/>
            </w:tcBorders>
          </w:tcPr>
          <w:p w14:paraId="6B9633C5">
            <w:pPr>
              <w:spacing w:line="340" w:lineRule="exact"/>
              <w:rPr>
                <w:rFonts w:hint="eastAsia" w:ascii="宋体" w:hAnsi="宋体"/>
                <w:szCs w:val="21"/>
              </w:rPr>
            </w:pPr>
            <w:r>
              <w:rPr>
                <w:rFonts w:hint="eastAsia" w:ascii="宋体" w:hAnsi="宋体"/>
                <w:szCs w:val="21"/>
              </w:rPr>
              <w:t>3  ……</w:t>
            </w:r>
          </w:p>
          <w:p w14:paraId="2F1140C1">
            <w:pPr>
              <w:spacing w:line="300" w:lineRule="exact"/>
              <w:rPr>
                <w:rFonts w:hint="eastAsia" w:ascii="宋体" w:hAnsi="宋体"/>
                <w:szCs w:val="21"/>
              </w:rPr>
            </w:pPr>
          </w:p>
        </w:tc>
        <w:tc>
          <w:tcPr>
            <w:tcW w:w="2516" w:type="dxa"/>
            <w:tcBorders>
              <w:left w:val="single" w:color="auto" w:sz="4" w:space="0"/>
              <w:right w:val="single" w:color="auto" w:sz="4" w:space="0"/>
            </w:tcBorders>
          </w:tcPr>
          <w:p w14:paraId="512F36E8">
            <w:pPr>
              <w:spacing w:line="300" w:lineRule="exact"/>
              <w:rPr>
                <w:rFonts w:hint="eastAsia" w:ascii="宋体" w:hAnsi="宋体"/>
                <w:szCs w:val="21"/>
              </w:rPr>
            </w:pPr>
            <w:r>
              <w:rPr>
                <w:rFonts w:hint="eastAsia" w:ascii="宋体" w:hAnsi="宋体"/>
                <w:szCs w:val="21"/>
              </w:rPr>
              <w:t>正偏离（负偏离或无偏离）</w:t>
            </w:r>
          </w:p>
          <w:p w14:paraId="1DA28D1F">
            <w:pPr>
              <w:spacing w:line="300" w:lineRule="exact"/>
              <w:rPr>
                <w:rFonts w:hint="eastAsia" w:ascii="宋体" w:hAnsi="宋体"/>
                <w:szCs w:val="21"/>
              </w:rPr>
            </w:pPr>
          </w:p>
        </w:tc>
      </w:tr>
      <w:tr w14:paraId="472C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78BA1A9">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2F4DE465">
            <w:pPr>
              <w:spacing w:line="340" w:lineRule="exact"/>
              <w:rPr>
                <w:rFonts w:hint="eastAsia"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09D27E37">
            <w:pPr>
              <w:spacing w:line="300" w:lineRule="exact"/>
              <w:rPr>
                <w:rFonts w:hint="eastAsia"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740CB1C4">
            <w:pPr>
              <w:spacing w:line="300" w:lineRule="exact"/>
              <w:rPr>
                <w:rFonts w:hint="eastAsia" w:ascii="宋体" w:hAnsi="宋体"/>
                <w:szCs w:val="21"/>
              </w:rPr>
            </w:pPr>
            <w:r>
              <w:rPr>
                <w:rFonts w:hint="eastAsia" w:ascii="宋体" w:hAnsi="宋体"/>
                <w:szCs w:val="21"/>
              </w:rPr>
              <w:t>正偏离（负偏离或无偏离）</w:t>
            </w:r>
          </w:p>
          <w:p w14:paraId="025AF3DE">
            <w:pPr>
              <w:spacing w:line="300" w:lineRule="exact"/>
              <w:rPr>
                <w:rFonts w:hint="eastAsia" w:ascii="宋体" w:hAnsi="宋体"/>
                <w:szCs w:val="21"/>
              </w:rPr>
            </w:pPr>
          </w:p>
        </w:tc>
      </w:tr>
      <w:tr w14:paraId="6662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98027B2">
            <w:pPr>
              <w:spacing w:line="340" w:lineRule="exact"/>
              <w:rPr>
                <w:rFonts w:hint="eastAsia"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6510EEA2">
            <w:pPr>
              <w:rPr>
                <w:rFonts w:hint="eastAsia"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22E6F513">
            <w:pPr>
              <w:rPr>
                <w:rFonts w:hint="eastAsia"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2B3AB353">
            <w:pPr>
              <w:spacing w:line="300" w:lineRule="exact"/>
              <w:rPr>
                <w:rFonts w:hint="eastAsia" w:ascii="宋体" w:hAnsi="宋体"/>
                <w:szCs w:val="21"/>
              </w:rPr>
            </w:pPr>
            <w:r>
              <w:rPr>
                <w:rFonts w:hint="eastAsia" w:ascii="宋体" w:hAnsi="宋体"/>
                <w:szCs w:val="21"/>
              </w:rPr>
              <w:t>正偏离（负偏离或无偏离）</w:t>
            </w:r>
          </w:p>
          <w:p w14:paraId="2513663F">
            <w:pPr>
              <w:spacing w:line="300" w:lineRule="exact"/>
              <w:rPr>
                <w:rFonts w:hint="eastAsia" w:ascii="宋体" w:hAnsi="宋体"/>
                <w:szCs w:val="21"/>
              </w:rPr>
            </w:pPr>
          </w:p>
        </w:tc>
      </w:tr>
      <w:tr w14:paraId="02E8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8805ACC">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0011FBE1">
            <w:pPr>
              <w:spacing w:line="340" w:lineRule="exact"/>
              <w:rPr>
                <w:rFonts w:hint="eastAsia" w:ascii="宋体" w:hAnsi="宋体"/>
                <w:szCs w:val="21"/>
              </w:rPr>
            </w:pPr>
            <w:r>
              <w:rPr>
                <w:rFonts w:hint="eastAsia" w:ascii="宋体" w:hAnsi="宋体"/>
                <w:szCs w:val="21"/>
              </w:rPr>
              <w:t>2  ……</w:t>
            </w:r>
          </w:p>
          <w:p w14:paraId="4D3A9603">
            <w:pPr>
              <w:spacing w:line="340" w:lineRule="exact"/>
              <w:rPr>
                <w:rFonts w:hint="eastAsia" w:ascii="宋体" w:hAnsi="宋体"/>
                <w:szCs w:val="21"/>
              </w:rPr>
            </w:pPr>
          </w:p>
        </w:tc>
        <w:tc>
          <w:tcPr>
            <w:tcW w:w="2516" w:type="dxa"/>
            <w:tcBorders>
              <w:left w:val="single" w:color="auto" w:sz="4" w:space="0"/>
              <w:right w:val="single" w:color="auto" w:sz="4" w:space="0"/>
            </w:tcBorders>
          </w:tcPr>
          <w:p w14:paraId="2915A77D">
            <w:pPr>
              <w:spacing w:line="340" w:lineRule="exact"/>
              <w:rPr>
                <w:rFonts w:hint="eastAsia" w:ascii="宋体" w:hAnsi="宋体"/>
                <w:szCs w:val="21"/>
              </w:rPr>
            </w:pPr>
            <w:r>
              <w:rPr>
                <w:rFonts w:hint="eastAsia" w:ascii="宋体" w:hAnsi="宋体"/>
                <w:szCs w:val="21"/>
              </w:rPr>
              <w:t>2  ……</w:t>
            </w:r>
          </w:p>
          <w:p w14:paraId="4C69795C">
            <w:pPr>
              <w:spacing w:line="300" w:lineRule="exact"/>
              <w:rPr>
                <w:rFonts w:hint="eastAsia" w:ascii="宋体" w:hAnsi="宋体"/>
                <w:szCs w:val="21"/>
              </w:rPr>
            </w:pPr>
          </w:p>
        </w:tc>
        <w:tc>
          <w:tcPr>
            <w:tcW w:w="2516" w:type="dxa"/>
            <w:tcBorders>
              <w:left w:val="single" w:color="auto" w:sz="4" w:space="0"/>
              <w:right w:val="single" w:color="auto" w:sz="4" w:space="0"/>
            </w:tcBorders>
          </w:tcPr>
          <w:p w14:paraId="2C2C0712">
            <w:pPr>
              <w:spacing w:line="300" w:lineRule="exact"/>
              <w:rPr>
                <w:rFonts w:hint="eastAsia" w:ascii="宋体" w:hAnsi="宋体"/>
                <w:szCs w:val="21"/>
              </w:rPr>
            </w:pPr>
            <w:r>
              <w:rPr>
                <w:rFonts w:hint="eastAsia" w:ascii="宋体" w:hAnsi="宋体"/>
                <w:szCs w:val="21"/>
              </w:rPr>
              <w:t>正偏离（负偏离或无偏离）</w:t>
            </w:r>
          </w:p>
          <w:p w14:paraId="7B8F16EF">
            <w:pPr>
              <w:spacing w:line="300" w:lineRule="exact"/>
              <w:rPr>
                <w:rFonts w:hint="eastAsia" w:ascii="宋体" w:hAnsi="宋体"/>
                <w:szCs w:val="21"/>
              </w:rPr>
            </w:pPr>
          </w:p>
        </w:tc>
      </w:tr>
      <w:tr w14:paraId="294C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409F2D3">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38163C9D">
            <w:pPr>
              <w:spacing w:line="340" w:lineRule="exact"/>
              <w:rPr>
                <w:rFonts w:hint="eastAsia" w:ascii="宋体" w:hAnsi="宋体"/>
                <w:szCs w:val="21"/>
              </w:rPr>
            </w:pPr>
            <w:r>
              <w:rPr>
                <w:rFonts w:hint="eastAsia" w:ascii="宋体" w:hAnsi="宋体"/>
                <w:szCs w:val="21"/>
              </w:rPr>
              <w:t>3  ……</w:t>
            </w:r>
          </w:p>
          <w:p w14:paraId="397C51F8">
            <w:pPr>
              <w:spacing w:line="340" w:lineRule="exact"/>
              <w:rPr>
                <w:rFonts w:hint="eastAsia" w:ascii="宋体" w:hAnsi="宋体"/>
                <w:szCs w:val="21"/>
              </w:rPr>
            </w:pPr>
          </w:p>
        </w:tc>
        <w:tc>
          <w:tcPr>
            <w:tcW w:w="2516" w:type="dxa"/>
            <w:tcBorders>
              <w:left w:val="single" w:color="auto" w:sz="4" w:space="0"/>
              <w:right w:val="single" w:color="auto" w:sz="4" w:space="0"/>
            </w:tcBorders>
          </w:tcPr>
          <w:p w14:paraId="00414A0B">
            <w:pPr>
              <w:spacing w:line="340" w:lineRule="exact"/>
              <w:rPr>
                <w:rFonts w:hint="eastAsia" w:ascii="宋体" w:hAnsi="宋体"/>
                <w:szCs w:val="21"/>
              </w:rPr>
            </w:pPr>
            <w:r>
              <w:rPr>
                <w:rFonts w:hint="eastAsia" w:ascii="宋体" w:hAnsi="宋体"/>
                <w:szCs w:val="21"/>
              </w:rPr>
              <w:t>3  ……</w:t>
            </w:r>
          </w:p>
          <w:p w14:paraId="3A910BD9">
            <w:pPr>
              <w:spacing w:line="300" w:lineRule="exact"/>
              <w:rPr>
                <w:rFonts w:hint="eastAsia" w:ascii="宋体" w:hAnsi="宋体"/>
                <w:szCs w:val="21"/>
              </w:rPr>
            </w:pPr>
          </w:p>
        </w:tc>
        <w:tc>
          <w:tcPr>
            <w:tcW w:w="2516" w:type="dxa"/>
            <w:tcBorders>
              <w:left w:val="single" w:color="auto" w:sz="4" w:space="0"/>
              <w:right w:val="single" w:color="auto" w:sz="4" w:space="0"/>
            </w:tcBorders>
          </w:tcPr>
          <w:p w14:paraId="480E3EB7">
            <w:pPr>
              <w:spacing w:line="300" w:lineRule="exact"/>
              <w:rPr>
                <w:rFonts w:hint="eastAsia" w:ascii="宋体" w:hAnsi="宋体"/>
                <w:szCs w:val="21"/>
              </w:rPr>
            </w:pPr>
            <w:r>
              <w:rPr>
                <w:rFonts w:hint="eastAsia" w:ascii="宋体" w:hAnsi="宋体"/>
                <w:szCs w:val="21"/>
              </w:rPr>
              <w:t>正偏离（负偏离或无偏离）</w:t>
            </w:r>
          </w:p>
          <w:p w14:paraId="3F5A1781">
            <w:pPr>
              <w:spacing w:line="300" w:lineRule="exact"/>
              <w:rPr>
                <w:rFonts w:hint="eastAsia" w:ascii="宋体" w:hAnsi="宋体"/>
                <w:szCs w:val="21"/>
              </w:rPr>
            </w:pPr>
          </w:p>
        </w:tc>
      </w:tr>
      <w:tr w14:paraId="27DA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866007F">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3B57A1EA">
            <w:pPr>
              <w:spacing w:line="340" w:lineRule="exact"/>
              <w:rPr>
                <w:rFonts w:hint="eastAsia"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38E6D786">
            <w:pPr>
              <w:spacing w:line="300" w:lineRule="exact"/>
              <w:rPr>
                <w:rFonts w:hint="eastAsia"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160CC3E9">
            <w:pPr>
              <w:spacing w:line="300" w:lineRule="exact"/>
              <w:rPr>
                <w:rFonts w:hint="eastAsia" w:ascii="宋体" w:hAnsi="宋体"/>
                <w:szCs w:val="21"/>
              </w:rPr>
            </w:pPr>
            <w:r>
              <w:rPr>
                <w:rFonts w:hint="eastAsia" w:ascii="宋体" w:hAnsi="宋体"/>
                <w:szCs w:val="21"/>
              </w:rPr>
              <w:t>正偏离（负偏离或无偏离）</w:t>
            </w:r>
          </w:p>
          <w:p w14:paraId="5B3A35F9">
            <w:pPr>
              <w:spacing w:line="300" w:lineRule="exact"/>
              <w:rPr>
                <w:rFonts w:hint="eastAsia" w:ascii="宋体" w:hAnsi="宋体"/>
                <w:szCs w:val="21"/>
              </w:rPr>
            </w:pPr>
          </w:p>
        </w:tc>
      </w:tr>
      <w:tr w14:paraId="62C4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1A0A770">
            <w:pPr>
              <w:spacing w:line="340" w:lineRule="exact"/>
              <w:rPr>
                <w:rFonts w:hint="eastAsia"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tcPr>
          <w:p w14:paraId="3683AC07">
            <w:pPr>
              <w:rPr>
                <w:rFonts w:hint="eastAsia"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08B24A5F">
            <w:pPr>
              <w:rPr>
                <w:rFonts w:hint="eastAsia" w:ascii="宋体" w:hAnsi="宋体"/>
                <w:szCs w:val="21"/>
              </w:rPr>
            </w:pPr>
            <w:r>
              <w:rPr>
                <w:rFonts w:hint="eastAsia" w:ascii="宋体" w:hAnsi="宋体"/>
                <w:szCs w:val="21"/>
              </w:rPr>
              <w:t>1  ……</w:t>
            </w:r>
          </w:p>
        </w:tc>
        <w:tc>
          <w:tcPr>
            <w:tcW w:w="2516" w:type="dxa"/>
            <w:tcBorders>
              <w:top w:val="single" w:color="auto" w:sz="4" w:space="0"/>
              <w:left w:val="single" w:color="auto" w:sz="4" w:space="0"/>
              <w:right w:val="single" w:color="auto" w:sz="4" w:space="0"/>
            </w:tcBorders>
          </w:tcPr>
          <w:p w14:paraId="0C2956D1">
            <w:pPr>
              <w:spacing w:line="300" w:lineRule="exact"/>
              <w:rPr>
                <w:rFonts w:hint="eastAsia" w:ascii="宋体" w:hAnsi="宋体"/>
                <w:szCs w:val="21"/>
              </w:rPr>
            </w:pPr>
            <w:r>
              <w:rPr>
                <w:rFonts w:hint="eastAsia" w:ascii="宋体" w:hAnsi="宋体"/>
                <w:szCs w:val="21"/>
              </w:rPr>
              <w:t>正偏离（负偏离或无偏离）</w:t>
            </w:r>
          </w:p>
          <w:p w14:paraId="097F16F6">
            <w:pPr>
              <w:spacing w:line="300" w:lineRule="exact"/>
              <w:rPr>
                <w:rFonts w:hint="eastAsia" w:ascii="宋体" w:hAnsi="宋体"/>
                <w:szCs w:val="21"/>
              </w:rPr>
            </w:pPr>
          </w:p>
        </w:tc>
      </w:tr>
      <w:tr w14:paraId="58F2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02F85C3">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4EEED47F">
            <w:pPr>
              <w:spacing w:line="340" w:lineRule="exact"/>
              <w:rPr>
                <w:rFonts w:hint="eastAsia" w:ascii="宋体" w:hAnsi="宋体"/>
                <w:szCs w:val="21"/>
              </w:rPr>
            </w:pPr>
            <w:r>
              <w:rPr>
                <w:rFonts w:hint="eastAsia" w:ascii="宋体" w:hAnsi="宋体"/>
                <w:szCs w:val="21"/>
              </w:rPr>
              <w:t>2  ……</w:t>
            </w:r>
          </w:p>
          <w:p w14:paraId="19DA6F22">
            <w:pPr>
              <w:spacing w:line="340" w:lineRule="exact"/>
              <w:rPr>
                <w:rFonts w:hint="eastAsia" w:ascii="宋体" w:hAnsi="宋体"/>
                <w:szCs w:val="21"/>
              </w:rPr>
            </w:pPr>
          </w:p>
        </w:tc>
        <w:tc>
          <w:tcPr>
            <w:tcW w:w="2516" w:type="dxa"/>
            <w:tcBorders>
              <w:left w:val="single" w:color="auto" w:sz="4" w:space="0"/>
              <w:right w:val="single" w:color="auto" w:sz="4" w:space="0"/>
            </w:tcBorders>
          </w:tcPr>
          <w:p w14:paraId="526CB40C">
            <w:pPr>
              <w:spacing w:line="340" w:lineRule="exact"/>
              <w:rPr>
                <w:rFonts w:hint="eastAsia" w:ascii="宋体" w:hAnsi="宋体"/>
                <w:szCs w:val="21"/>
              </w:rPr>
            </w:pPr>
            <w:r>
              <w:rPr>
                <w:rFonts w:hint="eastAsia" w:ascii="宋体" w:hAnsi="宋体"/>
                <w:szCs w:val="21"/>
              </w:rPr>
              <w:t>2  ……</w:t>
            </w:r>
          </w:p>
          <w:p w14:paraId="0B6C5F80">
            <w:pPr>
              <w:spacing w:line="300" w:lineRule="exact"/>
              <w:rPr>
                <w:rFonts w:hint="eastAsia" w:ascii="宋体" w:hAnsi="宋体"/>
                <w:szCs w:val="21"/>
              </w:rPr>
            </w:pPr>
          </w:p>
        </w:tc>
        <w:tc>
          <w:tcPr>
            <w:tcW w:w="2516" w:type="dxa"/>
            <w:tcBorders>
              <w:left w:val="single" w:color="auto" w:sz="4" w:space="0"/>
              <w:right w:val="single" w:color="auto" w:sz="4" w:space="0"/>
            </w:tcBorders>
          </w:tcPr>
          <w:p w14:paraId="7872ABAD">
            <w:pPr>
              <w:spacing w:line="300" w:lineRule="exact"/>
              <w:rPr>
                <w:rFonts w:hint="eastAsia" w:ascii="宋体" w:hAnsi="宋体"/>
                <w:szCs w:val="21"/>
              </w:rPr>
            </w:pPr>
            <w:r>
              <w:rPr>
                <w:rFonts w:hint="eastAsia" w:ascii="宋体" w:hAnsi="宋体"/>
                <w:szCs w:val="21"/>
              </w:rPr>
              <w:t>正偏离（负偏离或无偏离）</w:t>
            </w:r>
          </w:p>
          <w:p w14:paraId="61A7D1C5">
            <w:pPr>
              <w:spacing w:line="300" w:lineRule="exact"/>
              <w:rPr>
                <w:rFonts w:hint="eastAsia" w:ascii="宋体" w:hAnsi="宋体"/>
                <w:szCs w:val="21"/>
              </w:rPr>
            </w:pPr>
          </w:p>
        </w:tc>
      </w:tr>
      <w:tr w14:paraId="7B3A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F399ACD">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71A75AC9">
            <w:pPr>
              <w:spacing w:line="340" w:lineRule="exact"/>
              <w:rPr>
                <w:rFonts w:hint="eastAsia" w:ascii="宋体" w:hAnsi="宋体"/>
                <w:szCs w:val="21"/>
              </w:rPr>
            </w:pPr>
            <w:r>
              <w:rPr>
                <w:rFonts w:hint="eastAsia" w:ascii="宋体" w:hAnsi="宋体"/>
                <w:szCs w:val="21"/>
              </w:rPr>
              <w:t>3  ……</w:t>
            </w:r>
          </w:p>
          <w:p w14:paraId="047D2942">
            <w:pPr>
              <w:spacing w:line="340" w:lineRule="exact"/>
              <w:rPr>
                <w:rFonts w:hint="eastAsia" w:ascii="宋体" w:hAnsi="宋体"/>
                <w:szCs w:val="21"/>
              </w:rPr>
            </w:pPr>
          </w:p>
        </w:tc>
        <w:tc>
          <w:tcPr>
            <w:tcW w:w="2516" w:type="dxa"/>
            <w:tcBorders>
              <w:left w:val="single" w:color="auto" w:sz="4" w:space="0"/>
              <w:right w:val="single" w:color="auto" w:sz="4" w:space="0"/>
            </w:tcBorders>
          </w:tcPr>
          <w:p w14:paraId="5D6DCBA6">
            <w:pPr>
              <w:spacing w:line="340" w:lineRule="exact"/>
              <w:rPr>
                <w:rFonts w:hint="eastAsia" w:ascii="宋体" w:hAnsi="宋体"/>
                <w:szCs w:val="21"/>
              </w:rPr>
            </w:pPr>
            <w:r>
              <w:rPr>
                <w:rFonts w:hint="eastAsia" w:ascii="宋体" w:hAnsi="宋体"/>
                <w:szCs w:val="21"/>
              </w:rPr>
              <w:t>3  ……</w:t>
            </w:r>
          </w:p>
          <w:p w14:paraId="1FB9EFB1">
            <w:pPr>
              <w:spacing w:line="300" w:lineRule="exact"/>
              <w:rPr>
                <w:rFonts w:hint="eastAsia" w:ascii="宋体" w:hAnsi="宋体"/>
                <w:szCs w:val="21"/>
              </w:rPr>
            </w:pPr>
          </w:p>
        </w:tc>
        <w:tc>
          <w:tcPr>
            <w:tcW w:w="2516" w:type="dxa"/>
            <w:tcBorders>
              <w:left w:val="single" w:color="auto" w:sz="4" w:space="0"/>
              <w:right w:val="single" w:color="auto" w:sz="4" w:space="0"/>
            </w:tcBorders>
          </w:tcPr>
          <w:p w14:paraId="43F41B03">
            <w:pPr>
              <w:spacing w:line="300" w:lineRule="exact"/>
              <w:rPr>
                <w:rFonts w:hint="eastAsia" w:ascii="宋体" w:hAnsi="宋体"/>
                <w:szCs w:val="21"/>
              </w:rPr>
            </w:pPr>
            <w:r>
              <w:rPr>
                <w:rFonts w:hint="eastAsia" w:ascii="宋体" w:hAnsi="宋体"/>
                <w:szCs w:val="21"/>
              </w:rPr>
              <w:t>正偏离（负偏离或无偏离）</w:t>
            </w:r>
          </w:p>
          <w:p w14:paraId="32BA27D5">
            <w:pPr>
              <w:spacing w:line="300" w:lineRule="exact"/>
              <w:rPr>
                <w:rFonts w:hint="eastAsia" w:ascii="宋体" w:hAnsi="宋体"/>
                <w:szCs w:val="21"/>
              </w:rPr>
            </w:pPr>
          </w:p>
        </w:tc>
      </w:tr>
      <w:tr w14:paraId="3BDF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CB29A6B">
            <w:pPr>
              <w:spacing w:line="340" w:lineRule="exact"/>
              <w:rPr>
                <w:rFonts w:hint="eastAsia"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600C9544">
            <w:pPr>
              <w:spacing w:line="340" w:lineRule="exact"/>
              <w:rPr>
                <w:rFonts w:hint="eastAsia"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11E93E7C">
            <w:pPr>
              <w:spacing w:line="300" w:lineRule="exact"/>
              <w:rPr>
                <w:rFonts w:hint="eastAsia" w:ascii="宋体" w:hAnsi="宋体"/>
                <w:szCs w:val="21"/>
              </w:rPr>
            </w:pPr>
            <w:r>
              <w:rPr>
                <w:rFonts w:hint="eastAsia" w:ascii="宋体" w:hAnsi="宋体"/>
                <w:szCs w:val="21"/>
              </w:rPr>
              <w:t>……</w:t>
            </w:r>
          </w:p>
        </w:tc>
        <w:tc>
          <w:tcPr>
            <w:tcW w:w="2516" w:type="dxa"/>
            <w:tcBorders>
              <w:left w:val="single" w:color="auto" w:sz="4" w:space="0"/>
              <w:bottom w:val="single" w:color="auto" w:sz="4" w:space="0"/>
              <w:right w:val="single" w:color="auto" w:sz="4" w:space="0"/>
            </w:tcBorders>
          </w:tcPr>
          <w:p w14:paraId="06BA8727">
            <w:pPr>
              <w:spacing w:line="300" w:lineRule="exact"/>
              <w:rPr>
                <w:rFonts w:hint="eastAsia" w:ascii="宋体" w:hAnsi="宋体"/>
                <w:szCs w:val="21"/>
              </w:rPr>
            </w:pPr>
            <w:r>
              <w:rPr>
                <w:rFonts w:hint="eastAsia" w:ascii="宋体" w:hAnsi="宋体"/>
                <w:szCs w:val="21"/>
              </w:rPr>
              <w:t>正偏离（负偏离或无偏离）</w:t>
            </w:r>
          </w:p>
          <w:p w14:paraId="6496D6D6">
            <w:pPr>
              <w:spacing w:line="300" w:lineRule="exact"/>
              <w:rPr>
                <w:rFonts w:hint="eastAsia" w:ascii="宋体" w:hAnsi="宋体"/>
                <w:szCs w:val="21"/>
              </w:rPr>
            </w:pPr>
          </w:p>
        </w:tc>
      </w:tr>
      <w:tr w14:paraId="732E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7D668FBF">
            <w:pPr>
              <w:spacing w:line="340" w:lineRule="exact"/>
              <w:rPr>
                <w:rFonts w:hint="eastAsia"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1894D41B">
      <w:pPr>
        <w:pStyle w:val="18"/>
        <w:spacing w:line="360" w:lineRule="auto"/>
        <w:ind w:left="-708" w:leftChars="-337"/>
        <w:rPr>
          <w:rFonts w:ascii="Times New Roman" w:hAnsi="Times New Roman"/>
        </w:rPr>
      </w:pPr>
    </w:p>
    <w:p w14:paraId="7712DDF3">
      <w:pPr>
        <w:pStyle w:val="18"/>
        <w:spacing w:line="360" w:lineRule="auto"/>
        <w:ind w:left="-708" w:leftChars="-337"/>
        <w:rPr>
          <w:rFonts w:ascii="Times New Roman" w:hAnsi="Times New Roman"/>
        </w:rPr>
      </w:pPr>
      <w:r>
        <w:rPr>
          <w:rFonts w:hint="eastAsia" w:ascii="Times New Roman" w:hAnsi="Times New Roman"/>
        </w:rPr>
        <w:t>注：</w:t>
      </w:r>
    </w:p>
    <w:p w14:paraId="248E74F6">
      <w:pPr>
        <w:pStyle w:val="18"/>
        <w:spacing w:line="360" w:lineRule="auto"/>
        <w:ind w:left="-708" w:leftChars="-337" w:firstLine="420" w:firstLineChars="200"/>
        <w:rPr>
          <w:rFonts w:ascii="Times New Roman" w:hAnsi="Times New Roman"/>
        </w:rPr>
      </w:pPr>
      <w:r>
        <w:rPr>
          <w:rFonts w:ascii="Times New Roman" w:hAnsi="Times New Roman"/>
        </w:rPr>
        <w:t>1.</w:t>
      </w:r>
      <w:r>
        <w:rPr>
          <w:rFonts w:hint="eastAsia" w:ascii="Times New Roman" w:hAnsi="Times New Roman"/>
        </w:rPr>
        <w:t>表格内容均需按要求填写并盖章，不得留空</w:t>
      </w:r>
      <w:r>
        <w:rPr>
          <w:rFonts w:hint="eastAsia" w:ascii="Times New Roman" w:hAnsi="Times New Roman"/>
          <w:b/>
          <w:bCs/>
        </w:rPr>
        <w:t>，否则按投标无效处理</w:t>
      </w:r>
      <w:r>
        <w:rPr>
          <w:rFonts w:hint="eastAsia" w:ascii="Times New Roman" w:hAnsi="Times New Roman"/>
        </w:rPr>
        <w:t>。</w:t>
      </w:r>
    </w:p>
    <w:p w14:paraId="77E90D2D">
      <w:pPr>
        <w:pStyle w:val="18"/>
        <w:spacing w:line="360" w:lineRule="auto"/>
        <w:ind w:left="-603" w:leftChars="-287" w:firstLine="315" w:firstLineChars="150"/>
        <w:rPr>
          <w:rFonts w:ascii="Times New Roman" w:hAnsi="Times New Roman"/>
        </w:rPr>
      </w:pPr>
      <w:r>
        <w:rPr>
          <w:rFonts w:ascii="Times New Roman" w:hAnsi="Times New Roman"/>
        </w:rPr>
        <w:t>2.</w:t>
      </w:r>
      <w:r>
        <w:rPr>
          <w:rFonts w:hint="eastAsia" w:ascii="Times New Roman" w:hAnsi="Times New Roman"/>
        </w:rPr>
        <w:t>当投标文件的商务内容低于招标文件要求时，投标人应当如实写明“负偏离”，否则视为虚假应标。</w:t>
      </w:r>
    </w:p>
    <w:p w14:paraId="410B8B38">
      <w:pPr>
        <w:pStyle w:val="18"/>
        <w:spacing w:line="360" w:lineRule="auto"/>
        <w:ind w:left="-708" w:leftChars="-337" w:firstLine="420" w:firstLineChars="200"/>
        <w:rPr>
          <w:rFonts w:ascii="Times New Roman" w:hAnsi="Times New Roman"/>
        </w:rPr>
      </w:pPr>
      <w:r>
        <w:rPr>
          <w:rFonts w:hint="eastAsia" w:hAnsi="宋体" w:cs="宋体"/>
          <w:szCs w:val="21"/>
        </w:rPr>
        <w:t>3.采购需求中带“▲”及“★”的条款，也要分别在本表“</w:t>
      </w:r>
      <w:r>
        <w:rPr>
          <w:rFonts w:hint="eastAsia" w:hAnsi="宋体"/>
          <w:szCs w:val="21"/>
        </w:rPr>
        <w:t>投标文件的商务需求</w:t>
      </w:r>
      <w:r>
        <w:rPr>
          <w:rFonts w:hint="eastAsia" w:hAnsi="宋体" w:cs="宋体"/>
          <w:szCs w:val="21"/>
        </w:rPr>
        <w:t>”、“</w:t>
      </w:r>
      <w:r>
        <w:rPr>
          <w:rFonts w:hint="eastAsia" w:hAnsi="宋体"/>
          <w:szCs w:val="21"/>
        </w:rPr>
        <w:t>投标文件承诺的商务条款</w:t>
      </w:r>
      <w:r>
        <w:rPr>
          <w:rFonts w:hint="eastAsia" w:hAnsi="宋体" w:cs="宋体"/>
          <w:szCs w:val="21"/>
        </w:rPr>
        <w:t>”中标记。</w:t>
      </w:r>
    </w:p>
    <w:p w14:paraId="1CD74830">
      <w:pPr>
        <w:snapToGrid w:val="0"/>
        <w:spacing w:before="50" w:after="50"/>
        <w:rPr>
          <w:rFonts w:hint="eastAsia" w:ascii="宋体" w:hAnsi="宋体"/>
          <w:sz w:val="24"/>
        </w:rPr>
      </w:pPr>
    </w:p>
    <w:p w14:paraId="715BD5E5">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376805B1">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9BBCEF3">
      <w:pPr>
        <w:widowControl/>
        <w:jc w:val="left"/>
        <w:rPr>
          <w:rFonts w:hint="eastAsia" w:ascii="宋体" w:hAnsi="宋体"/>
          <w:szCs w:val="21"/>
        </w:rPr>
        <w:sectPr>
          <w:pgSz w:w="11906" w:h="16838"/>
          <w:pgMar w:top="1440" w:right="1797" w:bottom="1440" w:left="1797" w:header="851" w:footer="992" w:gutter="0"/>
          <w:cols w:space="720" w:num="1"/>
        </w:sectPr>
      </w:pPr>
    </w:p>
    <w:p w14:paraId="24BBF7B8">
      <w:pPr>
        <w:snapToGrid w:val="0"/>
        <w:spacing w:before="165" w:beforeLines="50" w:after="50"/>
        <w:ind w:firstLine="602" w:firstLineChars="200"/>
        <w:jc w:val="center"/>
        <w:rPr>
          <w:b/>
          <w:bCs/>
          <w:sz w:val="30"/>
          <w:szCs w:val="30"/>
        </w:rPr>
      </w:pPr>
      <w:r>
        <w:rPr>
          <w:rFonts w:hint="eastAsia"/>
          <w:b/>
          <w:bCs/>
          <w:sz w:val="30"/>
          <w:szCs w:val="30"/>
        </w:rPr>
        <w:t>五、投标人情况介绍</w:t>
      </w:r>
    </w:p>
    <w:p w14:paraId="5E2CAB29">
      <w:pPr>
        <w:spacing w:line="360" w:lineRule="auto"/>
        <w:ind w:firstLine="4048" w:firstLineChars="1687"/>
        <w:rPr>
          <w:rFonts w:hint="eastAsia" w:ascii="仿宋_GB2312" w:hAnsi="仿宋" w:eastAsia="仿宋_GB2312" w:cs="仿宋_GB2312"/>
          <w:kern w:val="0"/>
          <w:sz w:val="24"/>
        </w:rPr>
      </w:pPr>
      <w:r>
        <w:rPr>
          <w:rFonts w:hint="eastAsia" w:ascii="宋体" w:hAnsi="宋体"/>
          <w:sz w:val="24"/>
        </w:rPr>
        <w:t>（格式自拟）</w:t>
      </w:r>
    </w:p>
    <w:p w14:paraId="5DD903BB">
      <w:pPr>
        <w:snapToGrid w:val="0"/>
        <w:spacing w:line="360" w:lineRule="auto"/>
        <w:ind w:firstLine="4935" w:firstLineChars="2350"/>
        <w:rPr>
          <w:rFonts w:hint="eastAsia" w:hAnsi="宋体"/>
          <w:szCs w:val="21"/>
        </w:rPr>
      </w:pPr>
      <w:r>
        <w:rPr>
          <w:rFonts w:hAnsi="宋体"/>
          <w:szCs w:val="21"/>
        </w:rPr>
        <w:t xml:space="preserve"> </w:t>
      </w:r>
    </w:p>
    <w:p w14:paraId="252EDBFC">
      <w:pPr>
        <w:snapToGrid w:val="0"/>
        <w:spacing w:line="360" w:lineRule="auto"/>
        <w:ind w:firstLine="4935" w:firstLineChars="2350"/>
        <w:rPr>
          <w:rFonts w:hint="eastAsia" w:hAnsi="宋体"/>
          <w:szCs w:val="21"/>
        </w:rPr>
      </w:pPr>
    </w:p>
    <w:p w14:paraId="7A8F5097">
      <w:pPr>
        <w:snapToGrid w:val="0"/>
        <w:spacing w:line="360" w:lineRule="auto"/>
        <w:ind w:firstLine="4935" w:firstLineChars="2350"/>
        <w:rPr>
          <w:rFonts w:hint="eastAsia" w:hAnsi="宋体"/>
          <w:szCs w:val="21"/>
        </w:rPr>
      </w:pPr>
    </w:p>
    <w:p w14:paraId="22DBA163">
      <w:pPr>
        <w:snapToGrid w:val="0"/>
        <w:spacing w:line="360" w:lineRule="auto"/>
        <w:ind w:firstLine="4935" w:firstLineChars="2350"/>
        <w:rPr>
          <w:rFonts w:hint="eastAsia" w:hAnsi="宋体"/>
          <w:szCs w:val="21"/>
        </w:rPr>
      </w:pPr>
    </w:p>
    <w:p w14:paraId="64C8A916">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644022FA">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1F4ABB5">
      <w:pPr>
        <w:snapToGrid w:val="0"/>
        <w:spacing w:before="165" w:beforeLines="50" w:after="50"/>
        <w:ind w:firstLine="602" w:firstLineChars="200"/>
        <w:jc w:val="center"/>
        <w:rPr>
          <w:b/>
          <w:bCs/>
          <w:sz w:val="30"/>
          <w:szCs w:val="30"/>
        </w:rPr>
      </w:pPr>
    </w:p>
    <w:p w14:paraId="2E741C2B">
      <w:pPr>
        <w:widowControl/>
        <w:jc w:val="left"/>
        <w:rPr>
          <w:b/>
          <w:bCs/>
          <w:sz w:val="30"/>
          <w:szCs w:val="30"/>
        </w:rPr>
        <w:sectPr>
          <w:pgSz w:w="11906" w:h="16838"/>
          <w:pgMar w:top="1134" w:right="1134" w:bottom="1134" w:left="1134" w:header="720" w:footer="720" w:gutter="0"/>
          <w:cols w:space="720" w:num="1"/>
          <w:docGrid w:type="lines" w:linePitch="331" w:charSpace="0"/>
        </w:sectPr>
      </w:pPr>
    </w:p>
    <w:p w14:paraId="0F839379">
      <w:pPr>
        <w:snapToGrid w:val="0"/>
        <w:spacing w:before="165" w:beforeLines="50" w:after="50"/>
        <w:ind w:firstLine="602" w:firstLineChars="200"/>
        <w:jc w:val="center"/>
        <w:rPr>
          <w:b/>
          <w:bCs/>
          <w:sz w:val="30"/>
          <w:szCs w:val="30"/>
        </w:rPr>
      </w:pPr>
      <w:r>
        <w:rPr>
          <w:rFonts w:hint="eastAsia"/>
          <w:b/>
          <w:bCs/>
          <w:sz w:val="30"/>
          <w:szCs w:val="30"/>
        </w:rPr>
        <w:t>六、投标人类似的业绩证明文件（如有要求）</w:t>
      </w:r>
    </w:p>
    <w:p w14:paraId="12ABC096">
      <w:pPr>
        <w:pStyle w:val="27"/>
        <w:snapToGrid w:val="0"/>
        <w:ind w:left="480" w:hanging="480"/>
        <w:rPr>
          <w:rFonts w:hint="eastAsia" w:ascii="宋体" w:hAnsi="宋体"/>
          <w:sz w:val="24"/>
        </w:rPr>
      </w:pPr>
    </w:p>
    <w:p w14:paraId="22E6F5D1">
      <w:pPr>
        <w:pStyle w:val="27"/>
        <w:snapToGrid w:val="0"/>
        <w:ind w:left="480" w:hanging="480"/>
        <w:rPr>
          <w:rFonts w:hint="eastAsia" w:ascii="宋体" w:hAnsi="宋体"/>
          <w:sz w:val="24"/>
        </w:rPr>
      </w:pPr>
    </w:p>
    <w:p w14:paraId="18344A4E">
      <w:pPr>
        <w:pStyle w:val="27"/>
        <w:snapToGrid w:val="0"/>
        <w:ind w:left="480" w:hanging="480"/>
        <w:rPr>
          <w:rFonts w:hint="eastAsia" w:ascii="宋体" w:hAnsi="宋体"/>
          <w:sz w:val="24"/>
        </w:rPr>
      </w:pPr>
    </w:p>
    <w:p w14:paraId="131C94FC">
      <w:pPr>
        <w:autoSpaceDE w:val="0"/>
        <w:autoSpaceDN w:val="0"/>
        <w:spacing w:line="360" w:lineRule="auto"/>
        <w:ind w:firstLine="120"/>
        <w:rPr>
          <w:rFonts w:hint="eastAsia" w:ascii="宋体" w:hAnsi="宋体"/>
          <w:sz w:val="24"/>
        </w:rPr>
      </w:pPr>
      <w:r>
        <w:rPr>
          <w:rFonts w:hint="eastAsia" w:ascii="仿宋_GB2312" w:hAnsi="仿宋" w:eastAsia="仿宋_GB2312" w:cs="仿宋_GB2312"/>
          <w:b/>
          <w:sz w:val="24"/>
        </w:rPr>
        <w:t>附表 :相关项目业绩一览表（投标人同类项目合同复印件、用户验收报告、用户评价意见格式自拟）</w:t>
      </w:r>
    </w:p>
    <w:tbl>
      <w:tblPr>
        <w:tblStyle w:val="35"/>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15E7F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479CB77">
            <w:pPr>
              <w:snapToGrid w:val="0"/>
              <w:spacing w:line="240" w:lineRule="exact"/>
              <w:jc w:val="center"/>
              <w:rPr>
                <w:rFonts w:hint="eastAsia" w:ascii="宋体" w:hAnsi="宋体"/>
                <w:sz w:val="24"/>
              </w:rPr>
            </w:pPr>
            <w:r>
              <w:rPr>
                <w:rFonts w:hint="eastAsia" w:ascii="宋体" w:hAnsi="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9A3E999">
            <w:pPr>
              <w:snapToGrid w:val="0"/>
              <w:spacing w:line="240" w:lineRule="exact"/>
              <w:jc w:val="center"/>
              <w:rPr>
                <w:rFonts w:hint="eastAsia" w:ascii="宋体" w:hAnsi="宋体"/>
                <w:sz w:val="24"/>
              </w:rPr>
            </w:pPr>
            <w:r>
              <w:rPr>
                <w:rFonts w:hint="eastAsia" w:ascii="宋体" w:hAnsi="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6289A330">
            <w:pPr>
              <w:snapToGrid w:val="0"/>
              <w:spacing w:line="240" w:lineRule="exact"/>
              <w:jc w:val="center"/>
              <w:rPr>
                <w:rFonts w:hint="eastAsia" w:ascii="宋体" w:hAnsi="宋体"/>
                <w:sz w:val="24"/>
              </w:rPr>
            </w:pPr>
            <w:r>
              <w:rPr>
                <w:rFonts w:hint="eastAsia" w:ascii="宋体" w:hAnsi="宋体"/>
                <w:sz w:val="24"/>
              </w:rPr>
              <w:t>合同</w:t>
            </w:r>
          </w:p>
          <w:p w14:paraId="58C5C76E">
            <w:pPr>
              <w:snapToGrid w:val="0"/>
              <w:spacing w:line="240" w:lineRule="exact"/>
              <w:jc w:val="center"/>
              <w:rPr>
                <w:rFonts w:hint="eastAsia" w:ascii="宋体" w:hAnsi="宋体"/>
                <w:sz w:val="24"/>
              </w:rPr>
            </w:pPr>
            <w:r>
              <w:rPr>
                <w:rFonts w:hint="eastAsia" w:ascii="宋体" w:hAnsi="宋体"/>
                <w:sz w:val="24"/>
              </w:rPr>
              <w:t>金额</w:t>
            </w:r>
          </w:p>
          <w:p w14:paraId="6139E3C0">
            <w:pPr>
              <w:snapToGrid w:val="0"/>
              <w:spacing w:line="240" w:lineRule="exact"/>
              <w:jc w:val="center"/>
              <w:rPr>
                <w:rFonts w:hint="eastAsia" w:ascii="宋体" w:hAnsi="宋体"/>
                <w:sz w:val="24"/>
              </w:rPr>
            </w:pPr>
            <w:r>
              <w:rPr>
                <w:rFonts w:hint="eastAsia" w:ascii="宋体" w:hAnsi="宋体"/>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14ABA7C0">
            <w:pPr>
              <w:snapToGrid w:val="0"/>
              <w:spacing w:line="240" w:lineRule="exact"/>
              <w:jc w:val="center"/>
              <w:rPr>
                <w:rFonts w:hint="eastAsia" w:ascii="宋体" w:hAnsi="宋体"/>
                <w:sz w:val="24"/>
              </w:rPr>
            </w:pPr>
            <w:r>
              <w:rPr>
                <w:rFonts w:hint="eastAsia" w:ascii="宋体" w:hAnsi="宋体"/>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22DD0241">
            <w:pPr>
              <w:snapToGrid w:val="0"/>
              <w:spacing w:line="240" w:lineRule="exact"/>
              <w:jc w:val="center"/>
              <w:rPr>
                <w:rFonts w:hint="eastAsia" w:ascii="宋体" w:hAnsi="宋体"/>
                <w:sz w:val="24"/>
              </w:rPr>
            </w:pPr>
            <w:r>
              <w:rPr>
                <w:rFonts w:hint="eastAsia" w:ascii="宋体" w:hAnsi="宋体"/>
                <w:sz w:val="24"/>
              </w:rPr>
              <w:t>采购人联系人及</w:t>
            </w:r>
          </w:p>
          <w:p w14:paraId="093E78AC">
            <w:pPr>
              <w:snapToGrid w:val="0"/>
              <w:spacing w:line="240" w:lineRule="exact"/>
              <w:jc w:val="center"/>
              <w:rPr>
                <w:rFonts w:hint="eastAsia" w:ascii="宋体" w:hAnsi="宋体"/>
                <w:sz w:val="24"/>
              </w:rPr>
            </w:pPr>
            <w:r>
              <w:rPr>
                <w:rFonts w:hint="eastAsia" w:ascii="宋体" w:hAnsi="宋体"/>
                <w:sz w:val="24"/>
              </w:rPr>
              <w:t>联系电话</w:t>
            </w:r>
          </w:p>
        </w:tc>
      </w:tr>
      <w:tr w14:paraId="43117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384EC5C">
            <w:pPr>
              <w:widowControl/>
              <w:jc w:val="left"/>
              <w:rPr>
                <w:rFonts w:hint="eastAsia" w:ascii="宋体" w:hAnsi="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FFFF453">
            <w:pPr>
              <w:widowControl/>
              <w:jc w:val="left"/>
              <w:rPr>
                <w:rFonts w:hint="eastAsia" w:ascii="宋体" w:hAnsi="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36121791">
            <w:pPr>
              <w:widowControl/>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EB9041A">
            <w:pPr>
              <w:snapToGrid w:val="0"/>
              <w:spacing w:line="240" w:lineRule="exact"/>
              <w:jc w:val="center"/>
              <w:rPr>
                <w:rFonts w:hint="eastAsia" w:ascii="宋体" w:hAnsi="宋体"/>
                <w:sz w:val="24"/>
              </w:rPr>
            </w:pPr>
            <w:r>
              <w:rPr>
                <w:rFonts w:hint="eastAsia" w:ascii="宋体" w:hAnsi="宋体"/>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05FF2CDE">
            <w:pPr>
              <w:snapToGrid w:val="0"/>
              <w:spacing w:line="240" w:lineRule="exact"/>
              <w:jc w:val="center"/>
              <w:rPr>
                <w:rFonts w:hint="eastAsia" w:ascii="宋体" w:hAnsi="宋体"/>
                <w:sz w:val="24"/>
              </w:rPr>
            </w:pPr>
            <w:r>
              <w:rPr>
                <w:rFonts w:hint="eastAsia" w:ascii="宋体" w:hAnsi="宋体"/>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3835CC10">
            <w:pPr>
              <w:snapToGrid w:val="0"/>
              <w:spacing w:line="240" w:lineRule="exact"/>
              <w:jc w:val="center"/>
              <w:rPr>
                <w:rFonts w:hint="eastAsia" w:ascii="宋体" w:hAnsi="宋体"/>
                <w:sz w:val="24"/>
              </w:rPr>
            </w:pPr>
            <w:r>
              <w:rPr>
                <w:rFonts w:hint="eastAsia" w:ascii="宋体" w:hAnsi="宋体"/>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3101AC9">
            <w:pPr>
              <w:widowControl/>
              <w:jc w:val="left"/>
              <w:rPr>
                <w:rFonts w:hint="eastAsia" w:ascii="宋体" w:hAnsi="宋体"/>
                <w:sz w:val="24"/>
              </w:rPr>
            </w:pPr>
          </w:p>
        </w:tc>
      </w:tr>
      <w:tr w14:paraId="760B9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3B80857">
            <w:pPr>
              <w:snapToGrid w:val="0"/>
              <w:spacing w:line="240" w:lineRule="exact"/>
              <w:jc w:val="left"/>
              <w:rPr>
                <w:rFonts w:hint="eastAsia"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7A1B7970">
            <w:pPr>
              <w:snapToGrid w:val="0"/>
              <w:spacing w:line="240" w:lineRule="exact"/>
              <w:jc w:val="left"/>
              <w:rPr>
                <w:rFonts w:hint="eastAsia"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3EF6C837">
            <w:pPr>
              <w:snapToGrid w:val="0"/>
              <w:spacing w:line="24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11555D8E">
            <w:pPr>
              <w:snapToGrid w:val="0"/>
              <w:spacing w:line="24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0B9A3619">
            <w:pPr>
              <w:snapToGrid w:val="0"/>
              <w:spacing w:line="240" w:lineRule="exact"/>
              <w:jc w:val="left"/>
              <w:rPr>
                <w:rFonts w:hint="eastAsia"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7C89799D">
            <w:pPr>
              <w:snapToGrid w:val="0"/>
              <w:spacing w:line="240" w:lineRule="exact"/>
              <w:jc w:val="left"/>
              <w:rPr>
                <w:rFonts w:hint="eastAsia"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1BE8CFA5">
            <w:pPr>
              <w:snapToGrid w:val="0"/>
              <w:spacing w:line="240" w:lineRule="exact"/>
              <w:jc w:val="left"/>
              <w:rPr>
                <w:rFonts w:hint="eastAsia" w:ascii="宋体" w:hAnsi="宋体"/>
                <w:sz w:val="24"/>
              </w:rPr>
            </w:pPr>
          </w:p>
        </w:tc>
      </w:tr>
      <w:tr w14:paraId="035DF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9DFA529">
            <w:pPr>
              <w:snapToGrid w:val="0"/>
              <w:spacing w:before="50" w:after="165" w:afterLines="50" w:line="400" w:lineRule="exact"/>
              <w:jc w:val="left"/>
              <w:rPr>
                <w:rFonts w:hint="eastAsia"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115C9FCC">
            <w:pPr>
              <w:snapToGrid w:val="0"/>
              <w:spacing w:before="50" w:after="165" w:afterLines="50" w:line="400" w:lineRule="exact"/>
              <w:jc w:val="left"/>
              <w:rPr>
                <w:rFonts w:hint="eastAsia"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6901BE6E">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4F4A605E">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5E82CE1D">
            <w:pPr>
              <w:snapToGrid w:val="0"/>
              <w:spacing w:before="50" w:after="165" w:afterLines="50" w:line="400" w:lineRule="exact"/>
              <w:jc w:val="left"/>
              <w:rPr>
                <w:rFonts w:hint="eastAsia"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18D2EB11">
            <w:pPr>
              <w:snapToGrid w:val="0"/>
              <w:spacing w:before="50" w:after="165" w:afterLines="50" w:line="400" w:lineRule="exact"/>
              <w:jc w:val="left"/>
              <w:rPr>
                <w:rFonts w:hint="eastAsia"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0495F877">
            <w:pPr>
              <w:snapToGrid w:val="0"/>
              <w:spacing w:before="50" w:after="165" w:afterLines="50" w:line="400" w:lineRule="exact"/>
              <w:jc w:val="left"/>
              <w:rPr>
                <w:rFonts w:hint="eastAsia" w:ascii="宋体" w:hAnsi="宋体"/>
                <w:sz w:val="24"/>
              </w:rPr>
            </w:pPr>
          </w:p>
        </w:tc>
      </w:tr>
      <w:tr w14:paraId="0047E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ABA4E95">
            <w:pPr>
              <w:snapToGrid w:val="0"/>
              <w:spacing w:before="50" w:after="165" w:afterLines="50" w:line="400" w:lineRule="exact"/>
              <w:jc w:val="left"/>
              <w:rPr>
                <w:rFonts w:hint="eastAsia"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32E62CED">
            <w:pPr>
              <w:snapToGrid w:val="0"/>
              <w:spacing w:before="50" w:after="165" w:afterLines="50" w:line="400" w:lineRule="exact"/>
              <w:jc w:val="left"/>
              <w:rPr>
                <w:rFonts w:hint="eastAsia"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2A958C21">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607FBAA5">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47A6E5CA">
            <w:pPr>
              <w:snapToGrid w:val="0"/>
              <w:spacing w:before="50" w:after="165" w:afterLines="50" w:line="400" w:lineRule="exact"/>
              <w:jc w:val="left"/>
              <w:rPr>
                <w:rFonts w:hint="eastAsia"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C64AFB1">
            <w:pPr>
              <w:snapToGrid w:val="0"/>
              <w:spacing w:before="50" w:after="165" w:afterLines="50" w:line="400" w:lineRule="exact"/>
              <w:jc w:val="left"/>
              <w:rPr>
                <w:rFonts w:hint="eastAsia"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3AEB639E">
            <w:pPr>
              <w:snapToGrid w:val="0"/>
              <w:spacing w:before="50" w:after="165" w:afterLines="50" w:line="400" w:lineRule="exact"/>
              <w:jc w:val="left"/>
              <w:rPr>
                <w:rFonts w:hint="eastAsia" w:ascii="宋体" w:hAnsi="宋体"/>
                <w:sz w:val="24"/>
              </w:rPr>
            </w:pPr>
          </w:p>
        </w:tc>
      </w:tr>
      <w:tr w14:paraId="60C12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18EFD3">
            <w:pPr>
              <w:snapToGrid w:val="0"/>
              <w:spacing w:before="50" w:after="165" w:afterLines="50" w:line="400" w:lineRule="exact"/>
              <w:jc w:val="left"/>
              <w:rPr>
                <w:rFonts w:hint="eastAsia"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0AD4640D">
            <w:pPr>
              <w:snapToGrid w:val="0"/>
              <w:spacing w:before="50" w:after="165" w:afterLines="50" w:line="400" w:lineRule="exact"/>
              <w:jc w:val="left"/>
              <w:rPr>
                <w:rFonts w:hint="eastAsia"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54205FB1">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6321F55">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3B3DE7DA">
            <w:pPr>
              <w:snapToGrid w:val="0"/>
              <w:spacing w:before="50" w:after="165" w:afterLines="50" w:line="400" w:lineRule="exact"/>
              <w:jc w:val="left"/>
              <w:rPr>
                <w:rFonts w:hint="eastAsia"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5B3C60FF">
            <w:pPr>
              <w:snapToGrid w:val="0"/>
              <w:spacing w:before="50" w:after="165" w:afterLines="50" w:line="400" w:lineRule="exact"/>
              <w:jc w:val="left"/>
              <w:rPr>
                <w:rFonts w:hint="eastAsia"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3B3460D8">
            <w:pPr>
              <w:snapToGrid w:val="0"/>
              <w:spacing w:before="50" w:after="165" w:afterLines="50" w:line="400" w:lineRule="exact"/>
              <w:jc w:val="left"/>
              <w:rPr>
                <w:rFonts w:hint="eastAsia" w:ascii="宋体" w:hAnsi="宋体"/>
                <w:sz w:val="24"/>
              </w:rPr>
            </w:pPr>
          </w:p>
        </w:tc>
      </w:tr>
      <w:tr w14:paraId="39334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EB120AF">
            <w:pPr>
              <w:snapToGrid w:val="0"/>
              <w:spacing w:before="50" w:after="165" w:afterLines="50" w:line="400" w:lineRule="exact"/>
              <w:jc w:val="left"/>
              <w:rPr>
                <w:rFonts w:hint="eastAsia" w:ascii="宋体" w:hAnsi="宋体"/>
                <w:sz w:val="24"/>
              </w:rPr>
            </w:pPr>
          </w:p>
        </w:tc>
        <w:tc>
          <w:tcPr>
            <w:tcW w:w="3420" w:type="dxa"/>
            <w:tcBorders>
              <w:top w:val="single" w:color="auto" w:sz="4" w:space="0"/>
              <w:left w:val="single" w:color="auto" w:sz="4" w:space="0"/>
              <w:bottom w:val="single" w:color="auto" w:sz="4" w:space="0"/>
              <w:right w:val="single" w:color="auto" w:sz="4" w:space="0"/>
            </w:tcBorders>
          </w:tcPr>
          <w:p w14:paraId="6EBD2C07">
            <w:pPr>
              <w:snapToGrid w:val="0"/>
              <w:spacing w:before="50" w:after="165" w:afterLines="50" w:line="400" w:lineRule="exact"/>
              <w:jc w:val="left"/>
              <w:rPr>
                <w:rFonts w:hint="eastAsia" w:ascii="宋体" w:hAnsi="宋体"/>
                <w:sz w:val="24"/>
              </w:rPr>
            </w:pPr>
          </w:p>
        </w:tc>
        <w:tc>
          <w:tcPr>
            <w:tcW w:w="1715" w:type="dxa"/>
            <w:tcBorders>
              <w:top w:val="single" w:color="auto" w:sz="4" w:space="0"/>
              <w:left w:val="single" w:color="auto" w:sz="4" w:space="0"/>
              <w:bottom w:val="single" w:color="auto" w:sz="4" w:space="0"/>
              <w:right w:val="single" w:color="auto" w:sz="4" w:space="0"/>
            </w:tcBorders>
          </w:tcPr>
          <w:p w14:paraId="2F3DFC3D">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21C7FFCA">
            <w:pPr>
              <w:snapToGrid w:val="0"/>
              <w:spacing w:before="50" w:after="165" w:afterLines="50" w:line="400" w:lineRule="exact"/>
              <w:jc w:val="left"/>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2A2A359A">
            <w:pPr>
              <w:snapToGrid w:val="0"/>
              <w:spacing w:before="50" w:after="165" w:afterLines="50" w:line="400" w:lineRule="exact"/>
              <w:jc w:val="left"/>
              <w:rPr>
                <w:rFonts w:hint="eastAsia"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14:paraId="30C79B7C">
            <w:pPr>
              <w:snapToGrid w:val="0"/>
              <w:spacing w:before="50" w:after="165" w:afterLines="50" w:line="400" w:lineRule="exact"/>
              <w:jc w:val="left"/>
              <w:rPr>
                <w:rFonts w:hint="eastAsia" w:ascii="宋体" w:hAnsi="宋体"/>
                <w:sz w:val="24"/>
              </w:rPr>
            </w:pPr>
          </w:p>
        </w:tc>
        <w:tc>
          <w:tcPr>
            <w:tcW w:w="2268" w:type="dxa"/>
            <w:tcBorders>
              <w:top w:val="single" w:color="auto" w:sz="4" w:space="0"/>
              <w:left w:val="single" w:color="auto" w:sz="4" w:space="0"/>
              <w:bottom w:val="single" w:color="auto" w:sz="4" w:space="0"/>
              <w:right w:val="single" w:color="auto" w:sz="4" w:space="0"/>
            </w:tcBorders>
          </w:tcPr>
          <w:p w14:paraId="6A971B1B">
            <w:pPr>
              <w:snapToGrid w:val="0"/>
              <w:spacing w:before="50" w:after="165" w:afterLines="50" w:line="400" w:lineRule="exact"/>
              <w:jc w:val="left"/>
              <w:rPr>
                <w:rFonts w:hint="eastAsia" w:ascii="宋体" w:hAnsi="宋体"/>
                <w:sz w:val="24"/>
              </w:rPr>
            </w:pPr>
          </w:p>
        </w:tc>
      </w:tr>
    </w:tbl>
    <w:p w14:paraId="0BE5CB4C">
      <w:pPr>
        <w:pStyle w:val="18"/>
        <w:spacing w:line="360" w:lineRule="auto"/>
        <w:ind w:left="72"/>
        <w:rPr>
          <w:rFonts w:ascii="Times New Roman" w:hAnsi="Times New Roman"/>
        </w:rPr>
      </w:pPr>
      <w:r>
        <w:rPr>
          <w:rFonts w:hint="eastAsia" w:ascii="Times New Roman" w:hAnsi="Times New Roman"/>
        </w:rPr>
        <w:t>注：投标人可按上述的格式自行编制，须随表提交相应的合同复印件和用户单位验收证明并注明所在投标人商务技术文件页码。</w:t>
      </w:r>
    </w:p>
    <w:p w14:paraId="0D6FFF0A">
      <w:pPr>
        <w:snapToGrid w:val="0"/>
        <w:spacing w:line="360" w:lineRule="auto"/>
        <w:ind w:firstLine="4935" w:firstLineChars="2350"/>
        <w:rPr>
          <w:rFonts w:hint="eastAsia" w:hAnsi="宋体"/>
          <w:szCs w:val="21"/>
        </w:rPr>
      </w:pPr>
      <w:r>
        <w:rPr>
          <w:rFonts w:hAnsi="宋体"/>
          <w:szCs w:val="21"/>
        </w:rPr>
        <w:t xml:space="preserve"> </w:t>
      </w:r>
    </w:p>
    <w:p w14:paraId="09DA3FDA">
      <w:pPr>
        <w:snapToGrid w:val="0"/>
        <w:spacing w:line="360" w:lineRule="auto"/>
        <w:ind w:firstLine="4935" w:firstLineChars="2350"/>
        <w:rPr>
          <w:rFonts w:hint="eastAsia" w:hAnsi="宋体"/>
          <w:szCs w:val="21"/>
        </w:rPr>
      </w:pPr>
    </w:p>
    <w:p w14:paraId="2A8E2DEB">
      <w:pPr>
        <w:snapToGrid w:val="0"/>
        <w:spacing w:line="360" w:lineRule="auto"/>
        <w:ind w:firstLine="10080" w:firstLineChars="480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760634AD">
      <w:pPr>
        <w:snapToGrid w:val="0"/>
        <w:spacing w:line="360" w:lineRule="auto"/>
        <w:ind w:firstLine="10080" w:firstLineChars="42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77DA055">
      <w:pPr>
        <w:widowControl/>
        <w:spacing w:line="360" w:lineRule="auto"/>
        <w:jc w:val="left"/>
        <w:rPr>
          <w:rFonts w:hint="eastAsia" w:ascii="仿宋_GB2312" w:hAnsi="仿宋" w:eastAsia="仿宋_GB2312" w:cs="仿宋_GB2312"/>
          <w:kern w:val="0"/>
          <w:sz w:val="24"/>
          <w:lang w:val="zh-CN"/>
        </w:rPr>
        <w:sectPr>
          <w:pgSz w:w="16838" w:h="11906" w:orient="landscape"/>
          <w:pgMar w:top="1134" w:right="1134" w:bottom="1134" w:left="1134" w:header="720" w:footer="720" w:gutter="0"/>
          <w:cols w:space="720" w:num="1"/>
          <w:docGrid w:type="lines" w:linePitch="331" w:charSpace="0"/>
        </w:sectPr>
      </w:pPr>
    </w:p>
    <w:p w14:paraId="32595E39">
      <w:pPr>
        <w:pStyle w:val="18"/>
        <w:jc w:val="center"/>
        <w:outlineLvl w:val="1"/>
        <w:rPr>
          <w:rFonts w:hint="eastAsia" w:hAnsi="宋体"/>
          <w:b/>
          <w:bCs/>
          <w:sz w:val="28"/>
          <w:szCs w:val="28"/>
        </w:rPr>
      </w:pPr>
      <w:bookmarkStart w:id="38" w:name="_Toc26027"/>
      <w:r>
        <w:rPr>
          <w:rFonts w:hint="eastAsia" w:hAnsi="宋体"/>
          <w:b/>
          <w:bCs/>
          <w:sz w:val="28"/>
          <w:szCs w:val="28"/>
        </w:rPr>
        <w:t>第四节 技术文件格式</w:t>
      </w:r>
      <w:bookmarkEnd w:id="38"/>
    </w:p>
    <w:p w14:paraId="731A456E">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电子投标文件</w:t>
      </w:r>
    </w:p>
    <w:p w14:paraId="79F502B8">
      <w:pPr>
        <w:snapToGrid w:val="0"/>
        <w:spacing w:before="165" w:beforeLines="50" w:after="50"/>
        <w:rPr>
          <w:rFonts w:hint="eastAsia" w:ascii="宋体" w:hAnsi="宋体"/>
          <w:sz w:val="24"/>
          <w:szCs w:val="20"/>
        </w:rPr>
      </w:pPr>
    </w:p>
    <w:p w14:paraId="18FDA73C">
      <w:pPr>
        <w:snapToGrid w:val="0"/>
        <w:spacing w:before="165" w:beforeLines="50" w:after="50"/>
        <w:jc w:val="center"/>
        <w:rPr>
          <w:rFonts w:hint="eastAsia" w:ascii="宋体" w:hAnsi="宋体"/>
          <w:b/>
          <w:bCs/>
          <w:sz w:val="32"/>
          <w:szCs w:val="32"/>
        </w:rPr>
      </w:pPr>
    </w:p>
    <w:p w14:paraId="6C23AAF8">
      <w:pPr>
        <w:snapToGrid w:val="0"/>
        <w:spacing w:before="165" w:beforeLines="50" w:after="50"/>
        <w:jc w:val="center"/>
        <w:rPr>
          <w:rFonts w:hint="eastAsia" w:ascii="宋体" w:hAnsi="宋体"/>
          <w:b/>
          <w:bCs/>
          <w:sz w:val="32"/>
          <w:szCs w:val="32"/>
        </w:rPr>
      </w:pPr>
    </w:p>
    <w:p w14:paraId="4AC65CB1">
      <w:pPr>
        <w:snapToGrid w:val="0"/>
        <w:spacing w:before="165" w:beforeLines="50" w:after="50"/>
        <w:jc w:val="center"/>
        <w:rPr>
          <w:rFonts w:hint="eastAsia" w:ascii="宋体" w:hAnsi="宋体"/>
          <w:b/>
          <w:bCs/>
          <w:sz w:val="32"/>
          <w:szCs w:val="32"/>
        </w:rPr>
      </w:pPr>
    </w:p>
    <w:p w14:paraId="38726B63">
      <w:pPr>
        <w:snapToGrid w:val="0"/>
        <w:spacing w:before="165" w:beforeLines="50" w:after="50"/>
        <w:jc w:val="center"/>
        <w:rPr>
          <w:rFonts w:hint="eastAsia" w:ascii="宋体" w:hAnsi="宋体"/>
          <w:b/>
          <w:bCs/>
          <w:sz w:val="32"/>
          <w:szCs w:val="32"/>
        </w:rPr>
      </w:pPr>
      <w:r>
        <w:rPr>
          <w:rFonts w:hint="eastAsia" w:ascii="宋体" w:hAnsi="宋体"/>
          <w:b/>
          <w:bCs/>
          <w:sz w:val="32"/>
          <w:szCs w:val="32"/>
        </w:rPr>
        <w:t>技术文件（封面）</w:t>
      </w:r>
    </w:p>
    <w:p w14:paraId="3FFBE3AD">
      <w:pPr>
        <w:snapToGrid w:val="0"/>
        <w:spacing w:before="165" w:beforeLines="50" w:after="50"/>
        <w:rPr>
          <w:rFonts w:hint="eastAsia" w:ascii="宋体" w:hAnsi="宋体"/>
          <w:bCs/>
          <w:sz w:val="24"/>
          <w:szCs w:val="20"/>
        </w:rPr>
      </w:pPr>
    </w:p>
    <w:p w14:paraId="1D58AC7D">
      <w:pPr>
        <w:snapToGrid w:val="0"/>
        <w:spacing w:before="165" w:beforeLines="50" w:after="50" w:line="400" w:lineRule="exact"/>
        <w:ind w:firstLine="360" w:firstLineChars="150"/>
        <w:rPr>
          <w:rFonts w:hint="eastAsia" w:ascii="宋体" w:hAnsi="宋体"/>
          <w:bCs/>
          <w:sz w:val="24"/>
          <w:szCs w:val="20"/>
        </w:rPr>
      </w:pPr>
      <w:r>
        <w:rPr>
          <w:rFonts w:hint="eastAsia" w:ascii="宋体" w:hAnsi="宋体"/>
          <w:bCs/>
          <w:sz w:val="24"/>
        </w:rPr>
        <w:t>项目名称：南宁市医保基金核查和监管第三方服务外包项目</w:t>
      </w:r>
    </w:p>
    <w:p w14:paraId="12FAE34A">
      <w:pPr>
        <w:snapToGrid w:val="0"/>
        <w:spacing w:before="165" w:beforeLines="50" w:after="50" w:line="400" w:lineRule="exact"/>
        <w:ind w:firstLine="360" w:firstLineChars="150"/>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NNZC2025-G3-990748-KWZB</w:t>
      </w:r>
    </w:p>
    <w:p w14:paraId="5E0529CC">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所投分标：</w:t>
      </w:r>
    </w:p>
    <w:p w14:paraId="7C7D4EE3">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334B8540">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1B2F3339">
      <w:pPr>
        <w:snapToGrid w:val="0"/>
        <w:spacing w:before="165" w:beforeLines="50" w:after="50"/>
        <w:ind w:firstLine="645"/>
        <w:jc w:val="center"/>
        <w:rPr>
          <w:rFonts w:hint="eastAsia" w:ascii="宋体" w:hAnsi="宋体"/>
          <w:sz w:val="24"/>
        </w:rPr>
      </w:pPr>
      <w:r>
        <w:rPr>
          <w:rFonts w:hint="eastAsia" w:ascii="宋体" w:hAnsi="宋体"/>
          <w:sz w:val="24"/>
        </w:rPr>
        <w:t xml:space="preserve">                        年    月    日</w:t>
      </w:r>
    </w:p>
    <w:p w14:paraId="18E910BE">
      <w:pPr>
        <w:snapToGrid w:val="0"/>
        <w:spacing w:before="165" w:beforeLines="50" w:after="50"/>
        <w:ind w:firstLine="645"/>
        <w:jc w:val="center"/>
        <w:rPr>
          <w:rFonts w:hint="eastAsia" w:ascii="宋体" w:hAnsi="宋体"/>
          <w:sz w:val="24"/>
          <w:szCs w:val="20"/>
        </w:rPr>
      </w:pPr>
    </w:p>
    <w:p w14:paraId="0E7DA6A2">
      <w:pPr>
        <w:jc w:val="center"/>
        <w:rPr>
          <w:rFonts w:hint="eastAsia" w:ascii="仿宋_GB2312" w:hAnsi="仿宋" w:eastAsia="仿宋_GB2312" w:cs="仿宋_GB2312"/>
          <w:b/>
          <w:kern w:val="0"/>
          <w:sz w:val="28"/>
          <w:szCs w:val="28"/>
        </w:rPr>
      </w:pPr>
      <w:r>
        <w:rPr>
          <w:rFonts w:hint="eastAsia" w:ascii="宋体" w:hAnsi="宋体"/>
          <w:b/>
          <w:bCs/>
          <w:sz w:val="24"/>
        </w:rPr>
        <w:br w:type="page"/>
      </w:r>
      <w:r>
        <w:rPr>
          <w:rFonts w:hint="eastAsia" w:ascii="仿宋_GB2312" w:hAnsi="仿宋" w:eastAsia="仿宋_GB2312" w:cs="仿宋_GB2312"/>
          <w:b/>
          <w:kern w:val="0"/>
          <w:sz w:val="28"/>
          <w:szCs w:val="28"/>
        </w:rPr>
        <w:t>技术文件目录</w:t>
      </w:r>
    </w:p>
    <w:p w14:paraId="0398B668">
      <w:pPr>
        <w:pStyle w:val="100"/>
        <w:spacing w:line="360" w:lineRule="auto"/>
        <w:rPr>
          <w:rFonts w:hint="eastAsia" w:cs="仿宋_GB2312"/>
        </w:rPr>
      </w:pPr>
      <w:r>
        <w:rPr>
          <w:rFonts w:hint="eastAsia" w:cs="仿宋_GB2312"/>
        </w:rPr>
        <w:t>一、投标服务技术需求偏离表…………………………………………………（页码）</w:t>
      </w:r>
    </w:p>
    <w:p w14:paraId="443767BD">
      <w:pPr>
        <w:pStyle w:val="100"/>
        <w:spacing w:line="360" w:lineRule="auto"/>
        <w:rPr>
          <w:rFonts w:hint="eastAsia" w:cs="仿宋_GB2312"/>
        </w:rPr>
      </w:pPr>
      <w:r>
        <w:rPr>
          <w:rFonts w:hint="eastAsia" w:cs="仿宋_GB2312"/>
        </w:rPr>
        <w:t>二、技术方案………………………………</w:t>
      </w:r>
      <w:r>
        <w:rPr>
          <w:rFonts w:hint="eastAsia" w:cs="仿宋_GB2312"/>
          <w:lang w:val="zh-CN"/>
        </w:rPr>
        <w:t>………</w:t>
      </w:r>
      <w:r>
        <w:rPr>
          <w:rFonts w:hint="eastAsia" w:cs="仿宋_GB2312"/>
        </w:rPr>
        <w:t>……………………………（页码）</w:t>
      </w:r>
    </w:p>
    <w:p w14:paraId="4EE1153B">
      <w:pPr>
        <w:pStyle w:val="100"/>
        <w:spacing w:line="360" w:lineRule="auto"/>
        <w:rPr>
          <w:rFonts w:hint="eastAsia" w:cs="仿宋_GB2312"/>
        </w:rPr>
      </w:pPr>
      <w:r>
        <w:rPr>
          <w:rFonts w:hint="eastAsia" w:cs="仿宋_GB2312"/>
        </w:rPr>
        <w:t>三、售后服务方案………………………………</w:t>
      </w:r>
      <w:r>
        <w:rPr>
          <w:rFonts w:hint="eastAsia" w:cs="仿宋_GB2312"/>
          <w:lang w:val="zh-CN"/>
        </w:rPr>
        <w:t>………</w:t>
      </w:r>
      <w:r>
        <w:rPr>
          <w:rFonts w:hint="eastAsia" w:cs="仿宋_GB2312"/>
        </w:rPr>
        <w:t>………………………（页码）</w:t>
      </w:r>
    </w:p>
    <w:p w14:paraId="27F6ED5A">
      <w:pPr>
        <w:pStyle w:val="100"/>
        <w:spacing w:line="360" w:lineRule="auto"/>
        <w:rPr>
          <w:rFonts w:hint="eastAsia" w:cs="仿宋_GB2312"/>
        </w:rPr>
      </w:pPr>
      <w:r>
        <w:rPr>
          <w:rFonts w:hint="eastAsia" w:cs="仿宋_GB2312"/>
        </w:rPr>
        <w:t>四、</w:t>
      </w:r>
      <w:r>
        <w:rPr>
          <w:rFonts w:hint="eastAsia" w:cs="仿宋_GB2312"/>
          <w:lang w:val="zh-CN"/>
        </w:rPr>
        <w:t>项目实施人员一览表………………………………</w:t>
      </w:r>
      <w:r>
        <w:rPr>
          <w:rFonts w:hint="eastAsia" w:cs="仿宋_GB2312"/>
        </w:rPr>
        <w:t>………………………（页码）</w:t>
      </w:r>
    </w:p>
    <w:p w14:paraId="556D1006">
      <w:pPr>
        <w:pStyle w:val="100"/>
        <w:spacing w:line="360" w:lineRule="auto"/>
        <w:rPr>
          <w:rFonts w:hint="eastAsia" w:cs="仿宋_GB2312"/>
        </w:rPr>
      </w:pPr>
      <w:r>
        <w:rPr>
          <w:rFonts w:hint="eastAsia" w:cs="仿宋_GB2312"/>
        </w:rPr>
        <w:t>五、投标人对项目的合理化建议和改进措施………………………………</w:t>
      </w:r>
      <w:r>
        <w:rPr>
          <w:rFonts w:hint="eastAsia" w:cs="仿宋_GB2312"/>
          <w:lang w:val="zh-CN"/>
        </w:rPr>
        <w:t>…</w:t>
      </w:r>
      <w:r>
        <w:rPr>
          <w:rFonts w:hint="eastAsia" w:cs="仿宋_GB2312"/>
        </w:rPr>
        <w:t>（页码）</w:t>
      </w:r>
    </w:p>
    <w:p w14:paraId="54706B84">
      <w:pPr>
        <w:pStyle w:val="100"/>
        <w:spacing w:line="360" w:lineRule="auto"/>
        <w:rPr>
          <w:rFonts w:hint="eastAsia" w:cs="仿宋_GB2312"/>
        </w:rPr>
      </w:pPr>
      <w:r>
        <w:rPr>
          <w:rFonts w:hint="eastAsia" w:cs="仿宋_GB2312"/>
        </w:rPr>
        <w:t>六、优惠条件及特殊承诺（如有）</w:t>
      </w:r>
      <w:r>
        <w:rPr>
          <w:rFonts w:hint="eastAsia" w:cs="仿宋_GB2312"/>
          <w:lang w:val="zh-CN"/>
        </w:rPr>
        <w:t>……………………………………………</w:t>
      </w:r>
      <w:r>
        <w:rPr>
          <w:rFonts w:hint="eastAsia" w:cs="仿宋_GB2312"/>
        </w:rPr>
        <w:t>（页码）</w:t>
      </w:r>
    </w:p>
    <w:p w14:paraId="52623F78">
      <w:pPr>
        <w:pStyle w:val="100"/>
        <w:spacing w:line="360" w:lineRule="auto"/>
        <w:rPr>
          <w:rFonts w:hint="eastAsia" w:cs="仿宋_GB2312"/>
        </w:rPr>
      </w:pPr>
      <w:r>
        <w:rPr>
          <w:rFonts w:hint="eastAsia" w:cs="仿宋_GB2312"/>
        </w:rPr>
        <w:t>七、备品备件及供选择的配套零部件清单（如有）…………………………（页码）</w:t>
      </w:r>
    </w:p>
    <w:p w14:paraId="43FFC0AA">
      <w:pPr>
        <w:pStyle w:val="100"/>
        <w:spacing w:line="360" w:lineRule="auto"/>
        <w:rPr>
          <w:rFonts w:hint="eastAsia" w:cs="仿宋_GB2312"/>
        </w:rPr>
      </w:pPr>
      <w:r>
        <w:rPr>
          <w:rFonts w:hint="eastAsia" w:cs="仿宋_GB2312"/>
        </w:rPr>
        <w:t>八、培训计划（如有）</w:t>
      </w:r>
      <w:r>
        <w:rPr>
          <w:rFonts w:hint="eastAsia" w:cs="仿宋_GB2312"/>
          <w:lang w:val="zh-CN"/>
        </w:rPr>
        <w:t>…………………………………………………</w:t>
      </w:r>
      <w:r>
        <w:rPr>
          <w:rFonts w:hint="eastAsia" w:cs="仿宋_GB2312"/>
        </w:rPr>
        <w:t>………（页码）</w:t>
      </w:r>
    </w:p>
    <w:p w14:paraId="105A0283">
      <w:pPr>
        <w:pStyle w:val="100"/>
        <w:spacing w:line="360" w:lineRule="auto"/>
        <w:rPr>
          <w:rFonts w:hint="eastAsia" w:cs="仿宋_GB2312"/>
        </w:rPr>
      </w:pPr>
      <w:r>
        <w:rPr>
          <w:rFonts w:hint="eastAsia" w:cs="仿宋_GB2312"/>
        </w:rPr>
        <w:t>九、认为需要的其他技术文件或说明（如有）</w:t>
      </w:r>
      <w:r>
        <w:rPr>
          <w:rFonts w:hint="eastAsia" w:cs="仿宋_GB2312"/>
          <w:lang w:val="zh-CN"/>
        </w:rPr>
        <w:t>………………………………</w:t>
      </w:r>
      <w:r>
        <w:rPr>
          <w:rFonts w:hint="eastAsia" w:cs="仿宋_GB2312"/>
        </w:rPr>
        <w:t>（页码）</w:t>
      </w:r>
    </w:p>
    <w:p w14:paraId="15A225FB">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59E897F5">
      <w:pPr>
        <w:snapToGrid w:val="0"/>
        <w:spacing w:before="165" w:beforeLines="50" w:after="50"/>
        <w:ind w:left="143" w:leftChars="68" w:firstLine="472" w:firstLineChars="196"/>
        <w:jc w:val="left"/>
        <w:rPr>
          <w:rFonts w:hint="eastAsia" w:ascii="宋体" w:hAnsi="宋体"/>
          <w:b/>
          <w:sz w:val="24"/>
        </w:rPr>
      </w:pPr>
    </w:p>
    <w:p w14:paraId="2A8F878E">
      <w:pPr>
        <w:snapToGrid w:val="0"/>
        <w:spacing w:before="165" w:beforeLines="50" w:after="50"/>
        <w:ind w:left="143" w:leftChars="68" w:firstLine="472" w:firstLineChars="196"/>
        <w:jc w:val="left"/>
        <w:rPr>
          <w:rFonts w:hint="eastAsia" w:ascii="宋体" w:hAnsi="宋体"/>
          <w:b/>
          <w:sz w:val="24"/>
        </w:rPr>
      </w:pPr>
      <w:r>
        <w:rPr>
          <w:rFonts w:hint="eastAsia" w:ascii="宋体" w:hAnsi="宋体"/>
          <w:b/>
          <w:sz w:val="24"/>
        </w:rPr>
        <w:br w:type="page"/>
      </w:r>
      <w:r>
        <w:rPr>
          <w:rFonts w:hint="eastAsia" w:ascii="宋体" w:hAnsi="宋体"/>
          <w:b/>
          <w:sz w:val="24"/>
        </w:rPr>
        <w:t xml:space="preserve"> </w:t>
      </w:r>
    </w:p>
    <w:p w14:paraId="45ABB20C">
      <w:pPr>
        <w:pStyle w:val="18"/>
        <w:spacing w:line="500" w:lineRule="exact"/>
        <w:jc w:val="center"/>
        <w:rPr>
          <w:rFonts w:ascii="Times New Roman" w:hAnsi="Times New Roman"/>
          <w:b/>
          <w:bCs/>
          <w:sz w:val="30"/>
          <w:szCs w:val="30"/>
        </w:rPr>
      </w:pPr>
      <w:r>
        <w:rPr>
          <w:rFonts w:hint="eastAsia" w:ascii="Times New Roman" w:hAnsi="Times New Roman"/>
          <w:b/>
          <w:bCs/>
          <w:sz w:val="30"/>
          <w:szCs w:val="30"/>
        </w:rPr>
        <w:t>一、投标服务技术需求偏离表</w:t>
      </w:r>
    </w:p>
    <w:p w14:paraId="3437FF4B">
      <w:pPr>
        <w:pStyle w:val="18"/>
        <w:spacing w:line="440" w:lineRule="exact"/>
        <w:ind w:firstLine="420" w:firstLineChars="200"/>
      </w:pPr>
    </w:p>
    <w:p w14:paraId="27B90CC4">
      <w:pPr>
        <w:pStyle w:val="18"/>
        <w:spacing w:line="600" w:lineRule="exact"/>
        <w:ind w:firstLine="480" w:firstLineChars="200"/>
        <w:rPr>
          <w:rFonts w:hint="eastAsia" w:hAnsi="宋体"/>
          <w:sz w:val="24"/>
          <w:szCs w:val="24"/>
        </w:rPr>
      </w:pPr>
      <w:r>
        <w:rPr>
          <w:rFonts w:hint="eastAsia" w:hAnsi="宋体"/>
          <w:sz w:val="24"/>
          <w:szCs w:val="24"/>
        </w:rPr>
        <w:t>请根据所投服务的实际技术参数，</w:t>
      </w:r>
      <w:r>
        <w:rPr>
          <w:rFonts w:hint="eastAsia" w:hAnsi="宋体"/>
          <w:b/>
          <w:sz w:val="28"/>
          <w:szCs w:val="28"/>
        </w:rPr>
        <w:t>逐条对应</w:t>
      </w:r>
      <w:r>
        <w:rPr>
          <w:rFonts w:hint="eastAsia" w:hAnsi="宋体"/>
          <w:sz w:val="24"/>
          <w:szCs w:val="24"/>
        </w:rPr>
        <w:t>本项目招标文件第二章“服务需求一览表”中的</w:t>
      </w:r>
      <w:r>
        <w:rPr>
          <w:rFonts w:hint="eastAsia" w:hAnsi="宋体"/>
          <w:b/>
          <w:sz w:val="28"/>
          <w:szCs w:val="28"/>
        </w:rPr>
        <w:t>采购清单及服务参数</w:t>
      </w:r>
      <w:r>
        <w:rPr>
          <w:rFonts w:hint="eastAsia" w:hAnsi="宋体"/>
          <w:sz w:val="24"/>
          <w:szCs w:val="24"/>
        </w:rPr>
        <w:t>详细填写相应的具体内容。“偏离说明”一栏应当选择“正偏离”、“负偏离”或“无偏离”进行填写。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640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722FBF49">
            <w:pPr>
              <w:rPr>
                <w:rFonts w:hint="eastAsia" w:ascii="宋体" w:hAnsi="宋体"/>
                <w:szCs w:val="21"/>
              </w:rPr>
            </w:pPr>
            <w:r>
              <w:rPr>
                <w:rFonts w:hint="eastAsia" w:ascii="宋体" w:hAnsi="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FA0733D">
            <w:pPr>
              <w:jc w:val="center"/>
              <w:rPr>
                <w:rFonts w:hint="eastAsia" w:ascii="宋体" w:hAnsi="宋体"/>
                <w:szCs w:val="21"/>
              </w:rPr>
            </w:pPr>
            <w:r>
              <w:rPr>
                <w:rFonts w:hint="eastAsia" w:ascii="宋体" w:hAnsi="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69F87DD">
            <w:pPr>
              <w:jc w:val="center"/>
              <w:rPr>
                <w:rFonts w:hint="eastAsia" w:ascii="宋体" w:hAnsi="宋体"/>
                <w:szCs w:val="21"/>
              </w:rPr>
            </w:pPr>
            <w:r>
              <w:rPr>
                <w:rFonts w:hint="eastAsia" w:ascii="宋体" w:hAnsi="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1A837D3">
            <w:pPr>
              <w:rPr>
                <w:rFonts w:hint="eastAsia" w:ascii="宋体" w:hAnsi="宋体"/>
                <w:szCs w:val="21"/>
              </w:rPr>
            </w:pPr>
            <w:r>
              <w:rPr>
                <w:rFonts w:hint="eastAsia" w:ascii="宋体" w:hAnsi="宋体"/>
                <w:szCs w:val="21"/>
              </w:rPr>
              <w:t>偏离说明</w:t>
            </w:r>
          </w:p>
        </w:tc>
      </w:tr>
      <w:tr w14:paraId="2DA2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14:paraId="337E72A6">
            <w:pPr>
              <w:widowControl/>
              <w:jc w:val="left"/>
              <w:rPr>
                <w:rFonts w:hint="eastAsia"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38DCE12">
            <w:pPr>
              <w:jc w:val="center"/>
              <w:rPr>
                <w:rFonts w:hint="eastAsia" w:ascii="宋体" w:hAnsi="宋体"/>
                <w:szCs w:val="21"/>
              </w:rPr>
            </w:pPr>
            <w:r>
              <w:rPr>
                <w:rFonts w:hint="eastAsia" w:ascii="宋体" w:hAnsi="宋体"/>
                <w:szCs w:val="21"/>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466FC304">
            <w:pPr>
              <w:jc w:val="center"/>
              <w:rPr>
                <w:rFonts w:hint="eastAsia" w:ascii="宋体" w:hAnsi="宋体"/>
                <w:szCs w:val="21"/>
              </w:rPr>
            </w:pPr>
            <w:r>
              <w:rPr>
                <w:rFonts w:hint="eastAsia" w:ascii="宋体" w:hAnsi="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25A7CAF">
            <w:pPr>
              <w:jc w:val="center"/>
              <w:rPr>
                <w:rFonts w:hint="eastAsia" w:ascii="宋体" w:hAnsi="宋体"/>
                <w:szCs w:val="21"/>
              </w:rPr>
            </w:pPr>
            <w:r>
              <w:rPr>
                <w:rFonts w:hint="eastAsia" w:ascii="宋体" w:hAnsi="宋体"/>
                <w:szCs w:val="21"/>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637A2338">
            <w:pPr>
              <w:jc w:val="center"/>
              <w:rPr>
                <w:rFonts w:hint="eastAsia" w:ascii="宋体" w:hAnsi="宋体"/>
                <w:szCs w:val="21"/>
              </w:rPr>
            </w:pPr>
            <w:r>
              <w:rPr>
                <w:rFonts w:hint="eastAsia" w:ascii="宋体" w:hAnsi="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70C62F35">
            <w:pPr>
              <w:widowControl/>
              <w:jc w:val="left"/>
              <w:rPr>
                <w:rFonts w:hint="eastAsia" w:ascii="宋体" w:hAnsi="宋体"/>
                <w:szCs w:val="21"/>
              </w:rPr>
            </w:pPr>
          </w:p>
        </w:tc>
      </w:tr>
      <w:tr w14:paraId="5446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7812DF6">
            <w:pPr>
              <w:rPr>
                <w:rFonts w:hint="eastAsia" w:ascii="宋体" w:hAnsi="宋体"/>
                <w:szCs w:val="21"/>
              </w:rPr>
            </w:pPr>
            <w:r>
              <w:rPr>
                <w:rFonts w:hint="eastAsia" w:ascii="宋体" w:hAnsi="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6F3C39A">
            <w:pPr>
              <w:rPr>
                <w:rFonts w:hint="eastAsia"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510553FA">
            <w:pPr>
              <w:rPr>
                <w:rFonts w:hint="eastAsia" w:ascii="宋体" w:hAnsi="宋体"/>
                <w:szCs w:val="21"/>
              </w:rPr>
            </w:pPr>
            <w:r>
              <w:rPr>
                <w:rFonts w:hint="eastAsia" w:ascii="宋体" w:hAnsi="宋体"/>
                <w:szCs w:val="21"/>
              </w:rPr>
              <w:t>1  ……</w:t>
            </w:r>
          </w:p>
          <w:p w14:paraId="46FB2144">
            <w:pPr>
              <w:rPr>
                <w:rFonts w:hint="eastAsia" w:ascii="宋体" w:hAnsi="宋体"/>
                <w:szCs w:val="21"/>
              </w:rPr>
            </w:pPr>
            <w:r>
              <w:rPr>
                <w:rFonts w:hint="eastAsia" w:ascii="宋体" w:hAnsi="宋体"/>
                <w:szCs w:val="21"/>
              </w:rPr>
              <w:t>2  ……</w:t>
            </w:r>
          </w:p>
          <w:p w14:paraId="33D8BBBC">
            <w:pPr>
              <w:rPr>
                <w:rFonts w:hint="eastAsia" w:ascii="宋体" w:hAnsi="宋体"/>
                <w:szCs w:val="21"/>
              </w:rPr>
            </w:pPr>
            <w:r>
              <w:rPr>
                <w:rFonts w:hint="eastAsia" w:ascii="宋体" w:hAnsi="宋体"/>
                <w:szCs w:val="21"/>
              </w:rPr>
              <w:t>3  ……</w:t>
            </w:r>
          </w:p>
          <w:p w14:paraId="77241A5B">
            <w:pPr>
              <w:rPr>
                <w:rFonts w:hint="eastAsia"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057CF0A3">
            <w:pPr>
              <w:rPr>
                <w:rFonts w:hint="eastAsia"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41E90B81">
            <w:pPr>
              <w:rPr>
                <w:rFonts w:hint="eastAsia" w:ascii="宋体" w:hAnsi="宋体"/>
                <w:szCs w:val="21"/>
              </w:rPr>
            </w:pPr>
            <w:r>
              <w:rPr>
                <w:rFonts w:hint="eastAsia" w:ascii="宋体" w:hAnsi="宋体"/>
                <w:szCs w:val="21"/>
              </w:rPr>
              <w:t>1  ……</w:t>
            </w:r>
          </w:p>
          <w:p w14:paraId="6564D6CF">
            <w:pPr>
              <w:rPr>
                <w:rFonts w:hint="eastAsia" w:ascii="宋体" w:hAnsi="宋体"/>
                <w:szCs w:val="21"/>
              </w:rPr>
            </w:pPr>
            <w:r>
              <w:rPr>
                <w:rFonts w:hint="eastAsia" w:ascii="宋体" w:hAnsi="宋体"/>
                <w:szCs w:val="21"/>
              </w:rPr>
              <w:t>2  ……</w:t>
            </w:r>
          </w:p>
          <w:p w14:paraId="4C3FDF9B">
            <w:pPr>
              <w:rPr>
                <w:rFonts w:hint="eastAsia" w:ascii="宋体" w:hAnsi="宋体"/>
                <w:szCs w:val="21"/>
              </w:rPr>
            </w:pPr>
            <w:r>
              <w:rPr>
                <w:rFonts w:hint="eastAsia" w:ascii="宋体" w:hAnsi="宋体"/>
                <w:szCs w:val="21"/>
              </w:rPr>
              <w:t>3  ……</w:t>
            </w:r>
          </w:p>
          <w:p w14:paraId="5311B38A">
            <w:pPr>
              <w:rPr>
                <w:rFonts w:hint="eastAsia"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8990141">
            <w:pPr>
              <w:rPr>
                <w:rFonts w:hint="eastAsia" w:ascii="宋体" w:hAnsi="宋体"/>
                <w:szCs w:val="21"/>
              </w:rPr>
            </w:pPr>
            <w:r>
              <w:rPr>
                <w:rFonts w:hint="eastAsia" w:ascii="宋体" w:hAnsi="宋体"/>
                <w:szCs w:val="21"/>
              </w:rPr>
              <w:t>正偏离（负偏离或无偏离）</w:t>
            </w:r>
          </w:p>
        </w:tc>
      </w:tr>
      <w:tr w14:paraId="4DAD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A62361">
            <w:pPr>
              <w:rPr>
                <w:rFonts w:hint="eastAsia" w:ascii="宋体" w:hAnsi="宋体"/>
                <w:szCs w:val="21"/>
              </w:rPr>
            </w:pPr>
            <w:r>
              <w:rPr>
                <w:rFonts w:hint="eastAsia" w:ascii="宋体" w:hAnsi="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AE277D2">
            <w:pPr>
              <w:rPr>
                <w:rFonts w:hint="eastAsia" w:ascii="宋体" w:hAnsi="宋体"/>
                <w:szCs w:val="21"/>
              </w:rPr>
            </w:pPr>
            <w:r>
              <w:rPr>
                <w:rFonts w:hint="eastAsia" w:ascii="宋体" w:hAnsi="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8FF8BEA">
            <w:pPr>
              <w:rPr>
                <w:rFonts w:hint="eastAsia" w:ascii="宋体" w:hAnsi="宋体"/>
                <w:szCs w:val="21"/>
              </w:rPr>
            </w:pPr>
            <w:r>
              <w:rPr>
                <w:rFonts w:hint="eastAsia" w:ascii="宋体" w:hAnsi="宋体"/>
                <w:szCs w:val="21"/>
              </w:rPr>
              <w:t>1  ……</w:t>
            </w:r>
          </w:p>
          <w:p w14:paraId="059B5FC9">
            <w:pPr>
              <w:rPr>
                <w:rFonts w:hint="eastAsia" w:ascii="宋体" w:hAnsi="宋体"/>
                <w:szCs w:val="21"/>
              </w:rPr>
            </w:pPr>
            <w:r>
              <w:rPr>
                <w:rFonts w:hint="eastAsia" w:ascii="宋体" w:hAnsi="宋体"/>
                <w:szCs w:val="21"/>
              </w:rPr>
              <w:t>2  ……</w:t>
            </w:r>
          </w:p>
          <w:p w14:paraId="38FC26F3">
            <w:pPr>
              <w:rPr>
                <w:rFonts w:hint="eastAsia" w:ascii="宋体" w:hAnsi="宋体"/>
                <w:szCs w:val="21"/>
              </w:rPr>
            </w:pPr>
            <w:r>
              <w:rPr>
                <w:rFonts w:hint="eastAsia" w:ascii="宋体" w:hAnsi="宋体"/>
                <w:szCs w:val="21"/>
              </w:rPr>
              <w:t>3  ……</w:t>
            </w:r>
          </w:p>
          <w:p w14:paraId="703BFF14">
            <w:pPr>
              <w:rPr>
                <w:rFonts w:hint="eastAsia"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61050921">
            <w:pPr>
              <w:rPr>
                <w:rFonts w:hint="eastAsia" w:ascii="宋体" w:hAnsi="宋体"/>
                <w:szCs w:val="21"/>
              </w:rPr>
            </w:pPr>
            <w:r>
              <w:rPr>
                <w:rFonts w:hint="eastAsia" w:ascii="宋体" w:hAnsi="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78C96709">
            <w:pPr>
              <w:rPr>
                <w:rFonts w:hint="eastAsia" w:ascii="宋体" w:hAnsi="宋体"/>
                <w:szCs w:val="21"/>
              </w:rPr>
            </w:pPr>
            <w:r>
              <w:rPr>
                <w:rFonts w:hint="eastAsia" w:ascii="宋体" w:hAnsi="宋体"/>
                <w:szCs w:val="21"/>
              </w:rPr>
              <w:t>1  ……</w:t>
            </w:r>
          </w:p>
          <w:p w14:paraId="5F23D2B4">
            <w:pPr>
              <w:rPr>
                <w:rFonts w:hint="eastAsia" w:ascii="宋体" w:hAnsi="宋体"/>
                <w:szCs w:val="21"/>
              </w:rPr>
            </w:pPr>
            <w:r>
              <w:rPr>
                <w:rFonts w:hint="eastAsia" w:ascii="宋体" w:hAnsi="宋体"/>
                <w:szCs w:val="21"/>
              </w:rPr>
              <w:t>2  ……</w:t>
            </w:r>
          </w:p>
          <w:p w14:paraId="724C48D7">
            <w:pPr>
              <w:rPr>
                <w:rFonts w:hint="eastAsia" w:ascii="宋体" w:hAnsi="宋体"/>
                <w:szCs w:val="21"/>
              </w:rPr>
            </w:pPr>
            <w:r>
              <w:rPr>
                <w:rFonts w:hint="eastAsia" w:ascii="宋体" w:hAnsi="宋体"/>
                <w:szCs w:val="21"/>
              </w:rPr>
              <w:t>3  ……</w:t>
            </w:r>
          </w:p>
          <w:p w14:paraId="1B7B5E28">
            <w:pPr>
              <w:rPr>
                <w:rFonts w:hint="eastAsia" w:ascii="宋体" w:hAnsi="宋体"/>
                <w:szCs w:val="21"/>
              </w:rPr>
            </w:pPr>
            <w:r>
              <w:rPr>
                <w:rFonts w:hint="eastAsia" w:ascii="宋体" w:hAnsi="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1CF6E38">
            <w:pPr>
              <w:rPr>
                <w:rFonts w:hint="eastAsia" w:ascii="宋体" w:hAnsi="宋体"/>
                <w:szCs w:val="21"/>
              </w:rPr>
            </w:pPr>
            <w:r>
              <w:rPr>
                <w:rFonts w:hint="eastAsia" w:ascii="宋体" w:hAnsi="宋体"/>
                <w:szCs w:val="21"/>
              </w:rPr>
              <w:t>正偏离（负偏离或无偏离）</w:t>
            </w:r>
          </w:p>
        </w:tc>
      </w:tr>
      <w:tr w14:paraId="0C5A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D2CD22">
            <w:pPr>
              <w:rPr>
                <w:rFonts w:hint="eastAsia" w:ascii="宋体" w:hAnsi="宋体"/>
                <w:szCs w:val="21"/>
              </w:rPr>
            </w:pPr>
            <w:r>
              <w:rPr>
                <w:rFonts w:hint="eastAsia" w:ascii="宋体" w:hAnsi="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127EDB8A">
            <w:pPr>
              <w:rPr>
                <w:rFonts w:hint="eastAsia" w:ascii="宋体" w:hAnsi="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41A3354E">
            <w:pPr>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3C7249B1">
            <w:pPr>
              <w:rPr>
                <w:rFonts w:hint="eastAsia" w:ascii="宋体" w:hAnsi="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6CB6C1B0">
            <w:pPr>
              <w:rPr>
                <w:rFonts w:hint="eastAsia" w:ascii="宋体" w:hAnsi="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654D8039">
            <w:pPr>
              <w:rPr>
                <w:rFonts w:hint="eastAsia" w:ascii="宋体" w:hAnsi="宋体"/>
                <w:szCs w:val="21"/>
              </w:rPr>
            </w:pPr>
          </w:p>
        </w:tc>
      </w:tr>
      <w:tr w14:paraId="58BC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EFBBDF3">
            <w:pPr>
              <w:rPr>
                <w:rFonts w:hint="eastAsia"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1F72AD82">
      <w:pPr>
        <w:pStyle w:val="18"/>
        <w:spacing w:line="360" w:lineRule="auto"/>
        <w:rPr>
          <w:rFonts w:hint="eastAsia" w:hAnsi="宋体"/>
          <w:szCs w:val="21"/>
        </w:rPr>
      </w:pPr>
      <w:r>
        <w:rPr>
          <w:rFonts w:hint="eastAsia" w:hAnsi="宋体"/>
          <w:szCs w:val="21"/>
        </w:rPr>
        <w:t>注：</w:t>
      </w:r>
    </w:p>
    <w:p w14:paraId="4FF3AEF5">
      <w:pPr>
        <w:pStyle w:val="18"/>
        <w:spacing w:line="360" w:lineRule="auto"/>
        <w:rPr>
          <w:rFonts w:hint="eastAsia" w:hAnsi="宋体"/>
          <w:szCs w:val="21"/>
        </w:rPr>
      </w:pPr>
      <w:r>
        <w:rPr>
          <w:rFonts w:hint="eastAsia" w:hAnsi="宋体" w:cs="宋体"/>
          <w:szCs w:val="21"/>
        </w:rPr>
        <w:t>1.</w:t>
      </w:r>
      <w:r>
        <w:rPr>
          <w:rFonts w:hint="eastAsia" w:hAnsi="宋体"/>
          <w:szCs w:val="21"/>
        </w:rPr>
        <w:t>表格内容均需按要求填写并盖章，不得留空</w:t>
      </w:r>
      <w:r>
        <w:rPr>
          <w:rFonts w:hint="eastAsia" w:hAnsi="宋体"/>
          <w:b/>
          <w:bCs/>
          <w:szCs w:val="21"/>
        </w:rPr>
        <w:t>，否则按投标无效处理</w:t>
      </w:r>
      <w:r>
        <w:rPr>
          <w:rFonts w:hint="eastAsia" w:hAnsi="宋体"/>
          <w:szCs w:val="21"/>
        </w:rPr>
        <w:t>。</w:t>
      </w:r>
    </w:p>
    <w:p w14:paraId="274C4BCB">
      <w:pPr>
        <w:pStyle w:val="18"/>
        <w:spacing w:line="360" w:lineRule="auto"/>
        <w:rPr>
          <w:rFonts w:hint="eastAsia" w:hAnsi="宋体"/>
          <w:szCs w:val="21"/>
        </w:rPr>
      </w:pPr>
      <w:r>
        <w:rPr>
          <w:rFonts w:hint="eastAsia" w:hAnsi="宋体"/>
          <w:bCs/>
          <w:szCs w:val="21"/>
        </w:rPr>
        <w:t>2.当投标文件的服务内容低于招标文件要求时，投标人应当如实写明“负偏离”，否则视为虚假应标。</w:t>
      </w:r>
    </w:p>
    <w:p w14:paraId="24B1552E">
      <w:pPr>
        <w:pStyle w:val="18"/>
        <w:spacing w:line="360" w:lineRule="auto"/>
      </w:pPr>
      <w:r>
        <w:rPr>
          <w:rFonts w:hint="eastAsia"/>
        </w:rPr>
        <w:t>3.</w:t>
      </w:r>
      <w:r>
        <w:rPr>
          <w:rFonts w:hint="eastAsia" w:hAnsi="宋体" w:cs="宋体"/>
          <w:szCs w:val="21"/>
        </w:rPr>
        <w:t>采购需求中带“▲”及“★”的条款，也要分别在本表“</w:t>
      </w:r>
      <w:r>
        <w:rPr>
          <w:rFonts w:hint="eastAsia" w:hAnsi="宋体"/>
          <w:szCs w:val="21"/>
        </w:rPr>
        <w:t>服务参数</w:t>
      </w:r>
      <w:r>
        <w:rPr>
          <w:rFonts w:hint="eastAsia" w:hAnsi="宋体" w:cs="宋体"/>
          <w:szCs w:val="21"/>
        </w:rPr>
        <w:t>”、“</w:t>
      </w:r>
      <w:r>
        <w:rPr>
          <w:rFonts w:hint="eastAsia" w:hAnsi="宋体"/>
          <w:szCs w:val="21"/>
        </w:rPr>
        <w:t>所提供服务的内容</w:t>
      </w:r>
      <w:r>
        <w:rPr>
          <w:rFonts w:hint="eastAsia" w:hAnsi="宋体" w:cs="宋体"/>
          <w:szCs w:val="21"/>
        </w:rPr>
        <w:t>”中标记。</w:t>
      </w:r>
    </w:p>
    <w:p w14:paraId="49786CB3">
      <w:pPr>
        <w:snapToGrid w:val="0"/>
        <w:spacing w:line="360" w:lineRule="auto"/>
        <w:ind w:firstLine="5640" w:firstLineChars="2350"/>
        <w:rPr>
          <w:rFonts w:hint="eastAsia" w:ascii="仿宋_GB2312" w:hAnsi="仿宋" w:eastAsia="仿宋_GB2312" w:cs="仿宋_GB2312"/>
          <w:kern w:val="0"/>
          <w:sz w:val="24"/>
          <w:lang w:val="zh-CN"/>
        </w:rPr>
      </w:pPr>
    </w:p>
    <w:p w14:paraId="4F035B5A">
      <w:pPr>
        <w:snapToGrid w:val="0"/>
        <w:spacing w:line="360" w:lineRule="auto"/>
        <w:ind w:firstLine="5640" w:firstLineChars="23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1D5DD2C8">
      <w:pPr>
        <w:snapToGrid w:val="0"/>
        <w:spacing w:line="360" w:lineRule="auto"/>
        <w:ind w:firstLine="5640" w:firstLineChars="23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5D9C645">
      <w:pPr>
        <w:widowControl/>
        <w:jc w:val="left"/>
        <w:rPr>
          <w:rFonts w:hint="eastAsia" w:ascii="宋体" w:hAnsi="宋体"/>
          <w:sz w:val="30"/>
          <w:szCs w:val="20"/>
        </w:rPr>
        <w:sectPr>
          <w:pgSz w:w="11906" w:h="16838"/>
          <w:pgMar w:top="1134" w:right="1134" w:bottom="1134" w:left="1134" w:header="720" w:footer="720" w:gutter="0"/>
          <w:cols w:space="720" w:num="1"/>
          <w:docGrid w:type="lines" w:linePitch="331" w:charSpace="0"/>
        </w:sectPr>
      </w:pPr>
    </w:p>
    <w:p w14:paraId="6D9E8C3C">
      <w:pPr>
        <w:snapToGrid w:val="0"/>
        <w:spacing w:before="165" w:beforeLines="50" w:after="50"/>
        <w:jc w:val="center"/>
        <w:rPr>
          <w:rFonts w:hint="eastAsia" w:eastAsia="宋体"/>
          <w:b/>
          <w:bCs/>
          <w:sz w:val="30"/>
          <w:szCs w:val="30"/>
          <w:lang w:eastAsia="zh-CN"/>
        </w:rPr>
      </w:pPr>
      <w:r>
        <w:rPr>
          <w:rFonts w:hint="eastAsia"/>
          <w:b/>
          <w:bCs/>
          <w:sz w:val="30"/>
          <w:szCs w:val="30"/>
        </w:rPr>
        <w:t>二、</w:t>
      </w:r>
      <w:r>
        <w:rPr>
          <w:rFonts w:hint="eastAsia"/>
          <w:b/>
          <w:bCs/>
          <w:sz w:val="30"/>
          <w:szCs w:val="30"/>
          <w:lang w:eastAsia="zh-CN"/>
        </w:rPr>
        <w:t>技术方案</w:t>
      </w:r>
    </w:p>
    <w:p w14:paraId="1B49397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21BEDD6A">
      <w:pPr>
        <w:rPr>
          <w:rFonts w:hint="eastAsia" w:ascii="仿宋_GB2312" w:hAnsi="仿宋" w:eastAsia="仿宋_GB2312" w:cs="仿宋_GB2312"/>
          <w:b/>
          <w:bCs/>
          <w:kern w:val="0"/>
          <w:sz w:val="24"/>
          <w:lang w:val="zh-CN"/>
        </w:rPr>
      </w:pPr>
    </w:p>
    <w:p w14:paraId="2592BECF">
      <w:pPr>
        <w:rPr>
          <w:rFonts w:hint="eastAsia" w:ascii="仿宋_GB2312" w:hAnsi="仿宋" w:eastAsia="仿宋_GB2312" w:cs="仿宋_GB2312"/>
          <w:b/>
          <w:bCs/>
          <w:kern w:val="0"/>
          <w:sz w:val="24"/>
          <w:lang w:val="zh-CN"/>
        </w:rPr>
      </w:pPr>
    </w:p>
    <w:p w14:paraId="0DA0315B">
      <w:pPr>
        <w:rPr>
          <w:rFonts w:hint="eastAsia" w:ascii="仿宋_GB2312" w:hAnsi="仿宋" w:eastAsia="仿宋_GB2312" w:cs="仿宋_GB2312"/>
          <w:b/>
          <w:bCs/>
          <w:kern w:val="0"/>
          <w:sz w:val="24"/>
          <w:lang w:val="zh-CN"/>
        </w:rPr>
      </w:pPr>
    </w:p>
    <w:p w14:paraId="2BB038CE">
      <w:pPr>
        <w:rPr>
          <w:rFonts w:hint="eastAsia"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3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79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2E464B10">
            <w:pPr>
              <w:spacing w:line="360" w:lineRule="auto"/>
              <w:rPr>
                <w:rFonts w:hint="eastAsia" w:ascii="仿宋_GB2312" w:hAnsi="仿宋" w:eastAsia="仿宋_GB2312" w:cs="仿宋_GB2312"/>
                <w:sz w:val="24"/>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6985"/>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CD649A2">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02E1EDBE">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0DB2F3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D649A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2E1EDB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0DB2F30">
                              <w:pPr>
                                <w:snapToGrid w:val="0"/>
                              </w:pPr>
                              <w:r>
                                <w:rPr>
                                  <w:rFonts w:hint="eastAsia"/>
                                </w:rPr>
                                <w:t>日</w:t>
                              </w:r>
                            </w:p>
                          </w:txbxContent>
                        </v:textbox>
                      </v:shape>
                    </v:group>
                  </w:pict>
                </mc:Fallback>
              </mc:AlternateContent>
            </w:r>
          </w:p>
          <w:p w14:paraId="2AFED9F4">
            <w:pPr>
              <w:spacing w:line="360" w:lineRule="auto"/>
              <w:rPr>
                <w:rFonts w:hint="eastAsia" w:ascii="仿宋_GB2312" w:hAnsi="仿宋" w:eastAsia="仿宋_GB2312" w:cs="仿宋_GB2312"/>
                <w:sz w:val="24"/>
              </w:rPr>
            </w:pPr>
          </w:p>
          <w:p w14:paraId="13CD6731">
            <w:pPr>
              <w:spacing w:line="360" w:lineRule="auto"/>
              <w:rPr>
                <w:rFonts w:hint="eastAsia" w:ascii="仿宋_GB2312" w:hAnsi="仿宋" w:eastAsia="仿宋_GB2312" w:cs="仿宋_GB2312"/>
                <w:sz w:val="24"/>
              </w:rPr>
            </w:pPr>
          </w:p>
          <w:p w14:paraId="0D0924EA">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14436B7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71478F5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56FB5FEA">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75EF8B1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062256D3">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6039307D">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7627A78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1584B3C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7C686CD2">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3862C8C6">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0526F345">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2A78E927">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53B0C4AE">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2DE4C04C">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39083495">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5C1ACCA8">
            <w:pPr>
              <w:spacing w:line="360" w:lineRule="auto"/>
              <w:rPr>
                <w:rFonts w:hint="eastAsia" w:ascii="仿宋_GB2312" w:hAnsi="仿宋" w:eastAsia="仿宋_GB2312" w:cs="仿宋_GB2312"/>
                <w:sz w:val="24"/>
              </w:rPr>
            </w:pPr>
            <w:r>
              <w:rPr>
                <w:rFonts w:hint="eastAsia" w:ascii="仿宋_GB2312" w:hAnsi="仿宋" w:eastAsia="仿宋_GB2312" w:cs="仿宋_GB2312"/>
                <w:sz w:val="24"/>
              </w:rPr>
              <w:t>…</w:t>
            </w:r>
          </w:p>
        </w:tc>
      </w:tr>
      <w:tr w14:paraId="446C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BA02545">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BFDB8A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A50B47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7B13B2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B8459D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10581C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7324AC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B4C21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595ED5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326A89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2EAB9C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9E061E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82763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FAB2AD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268657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C81E53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0126858">
            <w:pPr>
              <w:spacing w:line="360" w:lineRule="auto"/>
              <w:rPr>
                <w:rFonts w:hint="eastAsia" w:ascii="仿宋_GB2312" w:hAnsi="仿宋" w:eastAsia="仿宋_GB2312" w:cs="仿宋_GB2312"/>
                <w:sz w:val="24"/>
              </w:rPr>
            </w:pPr>
          </w:p>
        </w:tc>
      </w:tr>
      <w:tr w14:paraId="7D28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0C4004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C322FF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0D2E8E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3F6C3A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A340EE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00ECE6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C5ED0A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AF7DC4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EC8F8E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65ECB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DD6E1C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4AF505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4C2A6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86B507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05BF03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797AC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B674BD2">
            <w:pPr>
              <w:spacing w:line="360" w:lineRule="auto"/>
              <w:rPr>
                <w:rFonts w:hint="eastAsia" w:ascii="仿宋_GB2312" w:hAnsi="仿宋" w:eastAsia="仿宋_GB2312" w:cs="仿宋_GB2312"/>
                <w:sz w:val="24"/>
              </w:rPr>
            </w:pPr>
          </w:p>
        </w:tc>
      </w:tr>
      <w:tr w14:paraId="0970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94E671D">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63B85A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DD9643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2AEEB1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1C8713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106E88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72A319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C0506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F50FF4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F8E7CB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78ADB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2711DA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6E149F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C68A63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07304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E396CF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830DD9F">
            <w:pPr>
              <w:spacing w:line="360" w:lineRule="auto"/>
              <w:rPr>
                <w:rFonts w:hint="eastAsia" w:ascii="仿宋_GB2312" w:hAnsi="仿宋" w:eastAsia="仿宋_GB2312" w:cs="仿宋_GB2312"/>
                <w:sz w:val="24"/>
              </w:rPr>
            </w:pPr>
          </w:p>
        </w:tc>
      </w:tr>
      <w:tr w14:paraId="3C0B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10D3C3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A80D8A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1CA0E3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1C963F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2C01DD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1C9F743">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2C8593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0DB14C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2D7D7DB">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F28ACA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38CD41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B7B7C8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FBED1A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BFE91E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BD3F9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BC18CD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1ADA36C">
            <w:pPr>
              <w:spacing w:line="360" w:lineRule="auto"/>
              <w:rPr>
                <w:rFonts w:hint="eastAsia" w:ascii="仿宋_GB2312" w:hAnsi="仿宋" w:eastAsia="仿宋_GB2312" w:cs="仿宋_GB2312"/>
                <w:sz w:val="24"/>
              </w:rPr>
            </w:pPr>
          </w:p>
        </w:tc>
      </w:tr>
      <w:tr w14:paraId="5ADD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E2CDB7">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6A0381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D9EF1A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4BD672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4D962D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C86054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7681DF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6F025A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E8AF89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2D6278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CC97B2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7AA67B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853D2E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639A63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566F89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08DE61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DB64F3">
            <w:pPr>
              <w:spacing w:line="360" w:lineRule="auto"/>
              <w:rPr>
                <w:rFonts w:hint="eastAsia" w:ascii="仿宋_GB2312" w:hAnsi="仿宋" w:eastAsia="仿宋_GB2312" w:cs="仿宋_GB2312"/>
                <w:sz w:val="24"/>
              </w:rPr>
            </w:pPr>
          </w:p>
        </w:tc>
      </w:tr>
      <w:tr w14:paraId="5BA3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1C48B5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A4AD0CC">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3E684AD">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ED56A0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96701E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FB59B0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EAB25F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D38AB8D">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E6A09B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73E1E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9582408">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E698B1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89B7B7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B7856F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5C35E1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CE83BF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A5039A">
            <w:pPr>
              <w:spacing w:line="360" w:lineRule="auto"/>
              <w:rPr>
                <w:rFonts w:hint="eastAsia" w:ascii="仿宋_GB2312" w:hAnsi="仿宋" w:eastAsia="仿宋_GB2312" w:cs="仿宋_GB2312"/>
                <w:sz w:val="24"/>
              </w:rPr>
            </w:pPr>
          </w:p>
        </w:tc>
      </w:tr>
      <w:tr w14:paraId="3A16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A4A2A58">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1C92BC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CC1FA9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4829CC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E778D29">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8CB5FD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7DCD9F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BBC334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DBC6CE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9361D2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B5C102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0454406">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48E5E7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1C98194">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A4F5FE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374552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49745F3">
            <w:pPr>
              <w:spacing w:line="360" w:lineRule="auto"/>
              <w:rPr>
                <w:rFonts w:hint="eastAsia" w:ascii="仿宋_GB2312" w:hAnsi="仿宋" w:eastAsia="仿宋_GB2312" w:cs="仿宋_GB2312"/>
                <w:sz w:val="24"/>
              </w:rPr>
            </w:pPr>
          </w:p>
        </w:tc>
      </w:tr>
      <w:tr w14:paraId="6E8E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70EF08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31C164A">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82827A0">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736261B">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317AB2E">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EA2412F">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1A4D36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3BD560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683A74E">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ACA3309">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2D9736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5D2B08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D1962B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394DB27">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7E46FB0">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EDA4C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CDB0C7C">
            <w:pPr>
              <w:spacing w:line="360" w:lineRule="auto"/>
              <w:rPr>
                <w:rFonts w:hint="eastAsia" w:ascii="仿宋_GB2312" w:hAnsi="仿宋" w:eastAsia="仿宋_GB2312" w:cs="仿宋_GB2312"/>
                <w:sz w:val="24"/>
              </w:rPr>
            </w:pPr>
          </w:p>
        </w:tc>
      </w:tr>
      <w:tr w14:paraId="4AFA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C8EFE54">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AB9FE8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5813286">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1FD51F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DA819F2">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14922F1">
            <w:pPr>
              <w:spacing w:line="360" w:lineRule="auto"/>
              <w:rPr>
                <w:rFonts w:hint="eastAsia"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287CF6F">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7021A1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80359F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0606F3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B056123">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6118EF5">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658E27C">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425D591">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8F91E42">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78F8E4A">
            <w:pPr>
              <w:spacing w:line="360" w:lineRule="auto"/>
              <w:rPr>
                <w:rFonts w:hint="eastAsia"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DA3BBEF">
            <w:pPr>
              <w:spacing w:line="360" w:lineRule="auto"/>
              <w:rPr>
                <w:rFonts w:hint="eastAsia" w:ascii="仿宋_GB2312" w:hAnsi="仿宋" w:eastAsia="仿宋_GB2312" w:cs="仿宋_GB2312"/>
                <w:sz w:val="24"/>
              </w:rPr>
            </w:pPr>
          </w:p>
        </w:tc>
      </w:tr>
    </w:tbl>
    <w:p w14:paraId="14FE9983">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sz w:val="24"/>
        </w:rPr>
        <w:t>注：投标人可按上述时间表的格式自行编制切合实际的具体时间表。</w:t>
      </w:r>
    </w:p>
    <w:p w14:paraId="17938075">
      <w:pPr>
        <w:autoSpaceDE w:val="0"/>
        <w:autoSpaceDN w:val="0"/>
        <w:spacing w:line="360" w:lineRule="auto"/>
        <w:ind w:firstLine="4440" w:firstLineChars="1850"/>
        <w:rPr>
          <w:rFonts w:hint="eastAsia" w:ascii="仿宋_GB2312" w:hAnsi="仿宋" w:eastAsia="仿宋_GB2312" w:cs="仿宋_GB2312"/>
          <w:kern w:val="0"/>
          <w:sz w:val="24"/>
        </w:rPr>
      </w:pPr>
      <w:r>
        <w:rPr>
          <w:rFonts w:hint="eastAsia" w:ascii="仿宋_GB2312" w:hAnsi="仿宋" w:eastAsia="仿宋_GB2312" w:cs="仿宋_GB2312"/>
          <w:kern w:val="0"/>
          <w:sz w:val="24"/>
        </w:rPr>
        <w:t>投标人名称（电子签章）：</w:t>
      </w:r>
    </w:p>
    <w:p w14:paraId="3D1105BE">
      <w:pPr>
        <w:autoSpaceDE w:val="0"/>
        <w:autoSpaceDN w:val="0"/>
        <w:spacing w:line="360" w:lineRule="auto"/>
        <w:rPr>
          <w:rFonts w:hint="eastAsia" w:ascii="仿宋_GB2312" w:hAnsi="仿宋" w:eastAsia="仿宋_GB2312" w:cs="仿宋_GB2312"/>
          <w:b/>
          <w:bCs/>
          <w:sz w:val="32"/>
          <w:szCs w:val="32"/>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26C291AA">
      <w:pPr>
        <w:snapToGrid w:val="0"/>
        <w:spacing w:line="360" w:lineRule="auto"/>
        <w:ind w:firstLine="4935" w:firstLineChars="2350"/>
        <w:rPr>
          <w:rFonts w:hint="eastAsia" w:hAnsi="宋体"/>
          <w:szCs w:val="21"/>
        </w:rPr>
      </w:pPr>
      <w:r>
        <w:rPr>
          <w:rFonts w:hAnsi="宋体"/>
          <w:szCs w:val="21"/>
        </w:rPr>
        <w:t xml:space="preserve"> </w:t>
      </w:r>
    </w:p>
    <w:p w14:paraId="56C6AB91">
      <w:pPr>
        <w:snapToGrid w:val="0"/>
        <w:spacing w:before="165" w:beforeLines="50" w:after="50"/>
        <w:jc w:val="center"/>
        <w:rPr>
          <w:b/>
          <w:bCs/>
          <w:sz w:val="30"/>
          <w:szCs w:val="30"/>
        </w:rPr>
      </w:pPr>
      <w:r>
        <w:rPr>
          <w:rFonts w:hint="eastAsia"/>
          <w:b/>
          <w:bCs/>
          <w:sz w:val="30"/>
          <w:szCs w:val="30"/>
        </w:rPr>
        <w:t>三、售后服务方案</w:t>
      </w:r>
    </w:p>
    <w:p w14:paraId="160ACA8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0EA22F3E">
      <w:pPr>
        <w:snapToGrid w:val="0"/>
        <w:spacing w:before="165" w:beforeLines="50" w:after="50"/>
        <w:ind w:left="142"/>
        <w:jc w:val="center"/>
        <w:rPr>
          <w:rFonts w:hint="eastAsia" w:ascii="宋体" w:hAnsi="宋体"/>
          <w:b/>
          <w:sz w:val="32"/>
          <w:szCs w:val="32"/>
        </w:rPr>
      </w:pPr>
      <w:r>
        <w:rPr>
          <w:rFonts w:hint="eastAsia" w:ascii="宋体" w:hAnsi="宋体"/>
          <w:b/>
          <w:sz w:val="32"/>
          <w:szCs w:val="32"/>
        </w:rPr>
        <w:t>1、售后服务承诺</w:t>
      </w:r>
    </w:p>
    <w:p w14:paraId="72C2D060">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C45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CEDB239">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tcPr>
          <w:p w14:paraId="2FEE8D23">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28278A2A">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4781E524">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6AEB719C">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65F11BEE">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0697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A3415DF">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36C4E359">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191E0258">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47A74024">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7660CE2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7D9C325E">
            <w:pPr>
              <w:autoSpaceDE w:val="0"/>
              <w:autoSpaceDN w:val="0"/>
              <w:spacing w:line="360" w:lineRule="auto"/>
              <w:jc w:val="center"/>
              <w:rPr>
                <w:rFonts w:hint="eastAsia" w:ascii="仿宋_GB2312" w:hAnsi="仿宋" w:eastAsia="仿宋_GB2312" w:cs="仿宋_GB2312"/>
                <w:sz w:val="24"/>
              </w:rPr>
            </w:pPr>
          </w:p>
        </w:tc>
      </w:tr>
      <w:tr w14:paraId="6941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4E287F9">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6E63399F">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05A988B7">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11CBDD19">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467DED6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7E7DB714">
            <w:pPr>
              <w:autoSpaceDE w:val="0"/>
              <w:autoSpaceDN w:val="0"/>
              <w:spacing w:line="360" w:lineRule="auto"/>
              <w:jc w:val="center"/>
              <w:rPr>
                <w:rFonts w:hint="eastAsia" w:ascii="仿宋_GB2312" w:hAnsi="仿宋" w:eastAsia="仿宋_GB2312" w:cs="仿宋_GB2312"/>
                <w:sz w:val="24"/>
              </w:rPr>
            </w:pPr>
          </w:p>
        </w:tc>
      </w:tr>
      <w:tr w14:paraId="71DC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DEC12A9">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039C3E91">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64266F89">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67F86E3D">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175B68C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43BD1232">
            <w:pPr>
              <w:autoSpaceDE w:val="0"/>
              <w:autoSpaceDN w:val="0"/>
              <w:spacing w:line="360" w:lineRule="auto"/>
              <w:jc w:val="center"/>
              <w:rPr>
                <w:rFonts w:hint="eastAsia" w:ascii="仿宋_GB2312" w:hAnsi="仿宋" w:eastAsia="仿宋_GB2312" w:cs="仿宋_GB2312"/>
                <w:sz w:val="24"/>
              </w:rPr>
            </w:pPr>
          </w:p>
        </w:tc>
      </w:tr>
    </w:tbl>
    <w:p w14:paraId="6EEF015E">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14:paraId="5FA67D7E">
      <w:pPr>
        <w:autoSpaceDE w:val="0"/>
        <w:autoSpaceDN w:val="0"/>
        <w:spacing w:line="360" w:lineRule="auto"/>
        <w:rPr>
          <w:rFonts w:hint="eastAsia" w:ascii="仿宋_GB2312" w:hAnsi="仿宋" w:eastAsia="仿宋_GB2312" w:cs="仿宋_GB2312"/>
          <w:kern w:val="0"/>
          <w:sz w:val="24"/>
        </w:rPr>
      </w:pPr>
    </w:p>
    <w:p w14:paraId="43C114AE">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35"/>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514FBBC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0F5506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17EF65ED">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6A90294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9195CD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9158FA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37A976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93F8A1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61597C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16BDF2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E2A80A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E05C3D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9D7438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4B5D9695">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D0BC5D1">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102492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55A95AAD">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7BF56C0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597C53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A1E8DE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C59328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C510CD">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4B4A60E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4EFF3A8">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C4FAC24">
            <w:pPr>
              <w:autoSpaceDE w:val="0"/>
              <w:autoSpaceDN w:val="0"/>
              <w:spacing w:line="360" w:lineRule="auto"/>
              <w:rPr>
                <w:rFonts w:hint="eastAsia" w:ascii="仿宋_GB2312" w:hAnsi="仿宋" w:eastAsia="仿宋_GB2312" w:cs="仿宋_GB2312"/>
                <w:sz w:val="24"/>
              </w:rPr>
            </w:pPr>
          </w:p>
        </w:tc>
      </w:tr>
      <w:tr w14:paraId="28FF06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2447483">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04C8F37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6BF914A5">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EBFA95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684B4B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9695CC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0A719C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DB35911">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DC8220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87485A8">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2ABDC38F">
            <w:pPr>
              <w:autoSpaceDE w:val="0"/>
              <w:autoSpaceDN w:val="0"/>
              <w:spacing w:line="360" w:lineRule="auto"/>
              <w:rPr>
                <w:rFonts w:hint="eastAsia" w:ascii="仿宋_GB2312" w:hAnsi="仿宋" w:eastAsia="仿宋_GB2312" w:cs="仿宋_GB2312"/>
                <w:sz w:val="24"/>
              </w:rPr>
            </w:pPr>
          </w:p>
        </w:tc>
      </w:tr>
      <w:tr w14:paraId="0B16E22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F8A30A9">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C1ECFB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1110158F">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2402D7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F6A6C5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F89414E">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F2F54D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27B1B86">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1442605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7786632">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F22D7FC">
            <w:pPr>
              <w:autoSpaceDE w:val="0"/>
              <w:autoSpaceDN w:val="0"/>
              <w:spacing w:line="360" w:lineRule="auto"/>
              <w:rPr>
                <w:rFonts w:hint="eastAsia" w:ascii="仿宋_GB2312" w:hAnsi="仿宋" w:eastAsia="仿宋_GB2312" w:cs="仿宋_GB2312"/>
                <w:sz w:val="24"/>
              </w:rPr>
            </w:pPr>
          </w:p>
        </w:tc>
      </w:tr>
      <w:tr w14:paraId="63E9E08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973411D">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190E990F">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4A85F651">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5BFC573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67EBC9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84D6C0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4061F2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FBE540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5FF958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A46A347">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309D6769">
            <w:pPr>
              <w:autoSpaceDE w:val="0"/>
              <w:autoSpaceDN w:val="0"/>
              <w:spacing w:line="360" w:lineRule="auto"/>
              <w:rPr>
                <w:rFonts w:hint="eastAsia" w:ascii="仿宋_GB2312" w:hAnsi="仿宋" w:eastAsia="仿宋_GB2312" w:cs="仿宋_GB2312"/>
                <w:sz w:val="24"/>
              </w:rPr>
            </w:pPr>
          </w:p>
        </w:tc>
      </w:tr>
    </w:tbl>
    <w:p w14:paraId="15711CF9">
      <w:pPr>
        <w:snapToGrid w:val="0"/>
        <w:spacing w:before="165" w:beforeLines="50" w:after="50"/>
        <w:ind w:left="142"/>
        <w:jc w:val="center"/>
        <w:rPr>
          <w:rFonts w:hint="eastAsia" w:ascii="宋体" w:hAnsi="宋体"/>
          <w:b/>
          <w:sz w:val="32"/>
          <w:szCs w:val="32"/>
        </w:rPr>
      </w:pPr>
    </w:p>
    <w:p w14:paraId="1A6EE992">
      <w:pPr>
        <w:snapToGrid w:val="0"/>
        <w:spacing w:before="165" w:beforeLines="50" w:line="360" w:lineRule="auto"/>
        <w:ind w:right="480" w:firstLine="3967" w:firstLineChars="1653"/>
        <w:rPr>
          <w:rFonts w:hint="eastAsia" w:ascii="宋体" w:hAnsi="宋体"/>
          <w:sz w:val="24"/>
        </w:rPr>
      </w:pPr>
    </w:p>
    <w:p w14:paraId="37C29E2A">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18CB4859">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2B900E8">
      <w:pPr>
        <w:widowControl/>
        <w:spacing w:line="360" w:lineRule="auto"/>
        <w:jc w:val="left"/>
        <w:rPr>
          <w:rFonts w:hint="eastAsia" w:ascii="宋体" w:hAnsi="宋体"/>
          <w:sz w:val="24"/>
        </w:rPr>
        <w:sectPr>
          <w:pgSz w:w="11906" w:h="16838"/>
          <w:pgMar w:top="1134" w:right="1134" w:bottom="1134" w:left="1134" w:header="720" w:footer="720" w:gutter="0"/>
          <w:cols w:space="720" w:num="1"/>
          <w:docGrid w:type="lines" w:linePitch="331" w:charSpace="0"/>
        </w:sectPr>
      </w:pPr>
    </w:p>
    <w:p w14:paraId="76CC0BBB">
      <w:pPr>
        <w:snapToGrid w:val="0"/>
        <w:spacing w:before="165" w:beforeLines="50" w:after="50"/>
        <w:ind w:left="142"/>
        <w:jc w:val="center"/>
        <w:rPr>
          <w:rFonts w:hint="eastAsia" w:ascii="宋体" w:hAnsi="宋体"/>
          <w:b/>
          <w:sz w:val="32"/>
          <w:szCs w:val="32"/>
        </w:rPr>
      </w:pPr>
      <w:r>
        <w:rPr>
          <w:rFonts w:hint="eastAsia" w:ascii="宋体" w:hAnsi="宋体"/>
          <w:b/>
          <w:sz w:val="32"/>
          <w:szCs w:val="32"/>
        </w:rPr>
        <w:t>四、项目实施人员一览表</w:t>
      </w:r>
    </w:p>
    <w:p w14:paraId="276C60B7">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14:paraId="5AF69BC2">
      <w:pPr>
        <w:pStyle w:val="18"/>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p w14:paraId="73DC8FC6">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35"/>
        <w:tblW w:w="0" w:type="auto"/>
        <w:tblInd w:w="116" w:type="dxa"/>
        <w:tblLayout w:type="fixed"/>
        <w:tblCellMar>
          <w:top w:w="0" w:type="dxa"/>
          <w:left w:w="108" w:type="dxa"/>
          <w:bottom w:w="0" w:type="dxa"/>
          <w:right w:w="108" w:type="dxa"/>
        </w:tblCellMar>
      </w:tblPr>
      <w:tblGrid>
        <w:gridCol w:w="2061"/>
        <w:gridCol w:w="1287"/>
        <w:gridCol w:w="1260"/>
        <w:gridCol w:w="4147"/>
      </w:tblGrid>
      <w:tr w14:paraId="71B2A5A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88CC60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1EB3FD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EAF452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3F609DF">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14:paraId="449EA8D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812818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85F239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56185A4">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C17B7FB">
            <w:pPr>
              <w:autoSpaceDE w:val="0"/>
              <w:autoSpaceDN w:val="0"/>
              <w:spacing w:line="360" w:lineRule="auto"/>
              <w:jc w:val="center"/>
              <w:rPr>
                <w:rFonts w:hint="eastAsia" w:ascii="仿宋_GB2312" w:hAnsi="仿宋" w:eastAsia="仿宋_GB2312" w:cs="仿宋_GB2312"/>
                <w:sz w:val="24"/>
              </w:rPr>
            </w:pPr>
          </w:p>
        </w:tc>
      </w:tr>
      <w:tr w14:paraId="712D898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04D8A8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DC359E0">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833819A">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1B06EED">
            <w:pPr>
              <w:widowControl/>
              <w:jc w:val="left"/>
              <w:rPr>
                <w:rFonts w:hint="eastAsia" w:ascii="仿宋_GB2312" w:hAnsi="仿宋" w:eastAsia="仿宋_GB2312" w:cs="仿宋_GB2312"/>
                <w:sz w:val="24"/>
              </w:rPr>
            </w:pPr>
          </w:p>
        </w:tc>
      </w:tr>
      <w:tr w14:paraId="5A71269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7C69A4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174B7E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02951BC">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38217D2">
            <w:pPr>
              <w:widowControl/>
              <w:jc w:val="left"/>
              <w:rPr>
                <w:rFonts w:hint="eastAsia" w:ascii="仿宋_GB2312" w:hAnsi="仿宋" w:eastAsia="仿宋_GB2312" w:cs="仿宋_GB2312"/>
                <w:sz w:val="24"/>
              </w:rPr>
            </w:pPr>
          </w:p>
        </w:tc>
      </w:tr>
      <w:tr w14:paraId="6E2280D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9DE42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EBD06D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C2FF500">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052D17">
            <w:pPr>
              <w:widowControl/>
              <w:jc w:val="left"/>
              <w:rPr>
                <w:rFonts w:hint="eastAsia" w:ascii="仿宋_GB2312" w:hAnsi="仿宋" w:eastAsia="仿宋_GB2312" w:cs="仿宋_GB2312"/>
                <w:sz w:val="24"/>
              </w:rPr>
            </w:pPr>
          </w:p>
        </w:tc>
      </w:tr>
      <w:tr w14:paraId="75A0C94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17F7E3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34833C0">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85A458A">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BE474E">
            <w:pPr>
              <w:widowControl/>
              <w:jc w:val="left"/>
              <w:rPr>
                <w:rFonts w:hint="eastAsia" w:ascii="仿宋_GB2312" w:hAnsi="仿宋" w:eastAsia="仿宋_GB2312" w:cs="仿宋_GB2312"/>
                <w:sz w:val="24"/>
              </w:rPr>
            </w:pPr>
          </w:p>
        </w:tc>
      </w:tr>
      <w:tr w14:paraId="5968C19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914346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459E633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0425D4D">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8EB0403">
            <w:pPr>
              <w:widowControl/>
              <w:jc w:val="left"/>
              <w:rPr>
                <w:rFonts w:hint="eastAsia" w:ascii="仿宋_GB2312" w:hAnsi="仿宋" w:eastAsia="仿宋_GB2312" w:cs="仿宋_GB2312"/>
                <w:sz w:val="24"/>
              </w:rPr>
            </w:pPr>
          </w:p>
        </w:tc>
      </w:tr>
      <w:tr w14:paraId="65C50289">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FA199D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038083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D7A76A4">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E501F0">
            <w:pPr>
              <w:widowControl/>
              <w:jc w:val="left"/>
              <w:rPr>
                <w:rFonts w:hint="eastAsia" w:ascii="仿宋_GB2312" w:hAnsi="仿宋" w:eastAsia="仿宋_GB2312" w:cs="仿宋_GB2312"/>
                <w:sz w:val="24"/>
              </w:rPr>
            </w:pPr>
          </w:p>
        </w:tc>
      </w:tr>
      <w:tr w14:paraId="3656519E">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721213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D9EF49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9A17044">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E2FF73">
            <w:pPr>
              <w:widowControl/>
              <w:jc w:val="left"/>
              <w:rPr>
                <w:rFonts w:hint="eastAsia" w:ascii="仿宋_GB2312" w:hAnsi="仿宋" w:eastAsia="仿宋_GB2312" w:cs="仿宋_GB2312"/>
                <w:sz w:val="24"/>
              </w:rPr>
            </w:pPr>
          </w:p>
        </w:tc>
      </w:tr>
      <w:tr w14:paraId="5562B18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82B710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47EC15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3660B78">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3617B43">
            <w:pPr>
              <w:widowControl/>
              <w:jc w:val="left"/>
              <w:rPr>
                <w:rFonts w:hint="eastAsia" w:ascii="仿宋_GB2312" w:hAnsi="仿宋" w:eastAsia="仿宋_GB2312" w:cs="仿宋_GB2312"/>
                <w:sz w:val="24"/>
              </w:rPr>
            </w:pPr>
          </w:p>
        </w:tc>
      </w:tr>
    </w:tbl>
    <w:p w14:paraId="4149C4E0">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14:paraId="02873099">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35"/>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0E38CF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708C1D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881AAA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A34219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02D6AF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4B4ED7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15F622D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689EBA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20C8A8D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51DD72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539F7EA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A35FCA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C6CE7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DE17A6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1FE679E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3F8DBFF">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27CBCFD0">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0863249B">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44F6ED17">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88B14E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DA7D702">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141F794">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22928BF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22AD2CD5">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2B00BEE7">
            <w:pPr>
              <w:autoSpaceDE w:val="0"/>
              <w:autoSpaceDN w:val="0"/>
              <w:spacing w:line="360" w:lineRule="auto"/>
              <w:rPr>
                <w:rFonts w:hint="eastAsia" w:ascii="仿宋_GB2312" w:hAnsi="仿宋" w:eastAsia="仿宋_GB2312" w:cs="仿宋_GB2312"/>
                <w:sz w:val="24"/>
              </w:rPr>
            </w:pPr>
          </w:p>
        </w:tc>
      </w:tr>
      <w:tr w14:paraId="231398D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E307E5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0ABCA0EF">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128D18C">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0B4AD448">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069F757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C51920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C788C7B">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FF97045">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5730178">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6431C98">
            <w:pPr>
              <w:autoSpaceDE w:val="0"/>
              <w:autoSpaceDN w:val="0"/>
              <w:spacing w:line="360" w:lineRule="auto"/>
              <w:rPr>
                <w:rFonts w:hint="eastAsia" w:ascii="仿宋_GB2312" w:hAnsi="仿宋" w:eastAsia="仿宋_GB2312" w:cs="仿宋_GB2312"/>
                <w:sz w:val="24"/>
              </w:rPr>
            </w:pPr>
          </w:p>
        </w:tc>
      </w:tr>
    </w:tbl>
    <w:p w14:paraId="5281CC06">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14:paraId="0BBC20FF">
      <w:pPr>
        <w:spacing w:line="360" w:lineRule="auto"/>
        <w:rPr>
          <w:rFonts w:hint="eastAsia" w:ascii="仿宋_GB2312" w:hAnsi="仿宋" w:eastAsia="仿宋_GB2312" w:cs="仿宋_GB2312"/>
          <w:b/>
          <w:bCs/>
          <w:sz w:val="24"/>
        </w:rPr>
      </w:pPr>
    </w:p>
    <w:p w14:paraId="7FA5EF5D">
      <w:pPr>
        <w:snapToGrid w:val="0"/>
        <w:spacing w:line="360" w:lineRule="auto"/>
        <w:ind w:firstLine="4320" w:firstLineChars="18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5807966C">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74E4EDB7">
      <w:pPr>
        <w:snapToGrid w:val="0"/>
        <w:spacing w:before="50" w:after="50"/>
        <w:rPr>
          <w:rFonts w:hint="eastAsia" w:ascii="宋体" w:hAnsi="宋体"/>
          <w:sz w:val="24"/>
        </w:rPr>
      </w:pPr>
    </w:p>
    <w:p w14:paraId="6ABEB2CE">
      <w:pPr>
        <w:snapToGrid w:val="0"/>
        <w:spacing w:before="165" w:beforeLines="50" w:after="50"/>
        <w:jc w:val="left"/>
        <w:rPr>
          <w:rFonts w:hint="eastAsia" w:ascii="宋体" w:hAnsi="宋体"/>
          <w:sz w:val="24"/>
        </w:rPr>
      </w:pPr>
      <w:r>
        <w:rPr>
          <w:rFonts w:hint="eastAsia" w:ascii="宋体" w:hAnsi="宋体"/>
          <w:b/>
          <w:sz w:val="24"/>
        </w:rPr>
        <w:br w:type="page"/>
      </w:r>
      <w:r>
        <w:rPr>
          <w:rFonts w:hint="eastAsia" w:ascii="宋体" w:hAnsi="宋体"/>
          <w:sz w:val="24"/>
        </w:rPr>
        <w:t xml:space="preserve"> </w:t>
      </w:r>
    </w:p>
    <w:p w14:paraId="51ECA26E">
      <w:pPr>
        <w:snapToGrid w:val="0"/>
        <w:spacing w:before="165" w:beforeLines="50" w:after="50"/>
        <w:ind w:left="142"/>
        <w:jc w:val="center"/>
        <w:rPr>
          <w:rFonts w:hint="eastAsia" w:ascii="宋体" w:hAnsi="宋体"/>
          <w:b/>
          <w:sz w:val="32"/>
          <w:szCs w:val="32"/>
        </w:rPr>
      </w:pPr>
      <w:r>
        <w:rPr>
          <w:rFonts w:hint="eastAsia" w:ascii="宋体" w:hAnsi="宋体"/>
          <w:b/>
          <w:sz w:val="32"/>
          <w:szCs w:val="32"/>
        </w:rPr>
        <w:t>五、投标人对项目的合理化建议和改进措施</w:t>
      </w:r>
    </w:p>
    <w:p w14:paraId="6F0DE4D0">
      <w:pPr>
        <w:spacing w:line="360" w:lineRule="auto"/>
        <w:ind w:firstLine="4048" w:firstLineChars="1687"/>
        <w:rPr>
          <w:rFonts w:hint="eastAsia" w:ascii="仿宋_GB2312" w:hAnsi="仿宋" w:eastAsia="仿宋_GB2312" w:cs="仿宋_GB2312"/>
          <w:sz w:val="24"/>
        </w:rPr>
      </w:pPr>
      <w:r>
        <w:rPr>
          <w:rFonts w:hint="eastAsia" w:ascii="仿宋_GB2312" w:hAnsi="仿宋" w:eastAsia="仿宋_GB2312" w:cs="仿宋_GB2312"/>
          <w:sz w:val="24"/>
        </w:rPr>
        <w:t>（格式自拟）</w:t>
      </w:r>
    </w:p>
    <w:p w14:paraId="4B87B088">
      <w:pPr>
        <w:snapToGrid w:val="0"/>
        <w:spacing w:line="360" w:lineRule="auto"/>
        <w:ind w:firstLine="4935" w:firstLineChars="2350"/>
        <w:rPr>
          <w:rFonts w:hint="eastAsia" w:hAnsi="宋体"/>
          <w:szCs w:val="21"/>
        </w:rPr>
      </w:pPr>
      <w:r>
        <w:rPr>
          <w:rFonts w:hAnsi="宋体"/>
          <w:szCs w:val="21"/>
        </w:rPr>
        <w:t xml:space="preserve"> </w:t>
      </w:r>
    </w:p>
    <w:p w14:paraId="6FA8172B">
      <w:pPr>
        <w:snapToGrid w:val="0"/>
        <w:spacing w:line="360" w:lineRule="auto"/>
        <w:ind w:firstLine="4935" w:firstLineChars="2350"/>
        <w:rPr>
          <w:rFonts w:hint="eastAsia" w:hAnsi="宋体"/>
          <w:szCs w:val="21"/>
        </w:rPr>
      </w:pPr>
    </w:p>
    <w:p w14:paraId="23F298B7">
      <w:pPr>
        <w:snapToGrid w:val="0"/>
        <w:spacing w:line="360" w:lineRule="auto"/>
        <w:ind w:firstLine="4935" w:firstLineChars="2350"/>
        <w:rPr>
          <w:rFonts w:hint="eastAsia" w:hAnsi="宋体"/>
          <w:szCs w:val="21"/>
        </w:rPr>
      </w:pPr>
    </w:p>
    <w:p w14:paraId="0AEBC804">
      <w:pPr>
        <w:snapToGrid w:val="0"/>
        <w:spacing w:line="360" w:lineRule="auto"/>
        <w:ind w:firstLine="4935" w:firstLineChars="2350"/>
        <w:rPr>
          <w:rFonts w:hint="eastAsia" w:hAnsi="宋体"/>
          <w:szCs w:val="21"/>
        </w:rPr>
      </w:pPr>
    </w:p>
    <w:p w14:paraId="6134F3C6">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739DE2C3">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1C8759F">
      <w:pPr>
        <w:spacing w:line="360" w:lineRule="auto"/>
        <w:jc w:val="center"/>
        <w:rPr>
          <w:rFonts w:hint="eastAsia" w:ascii="宋体" w:hAnsi="宋体"/>
          <w:b/>
          <w:sz w:val="32"/>
          <w:szCs w:val="32"/>
        </w:rPr>
      </w:pPr>
      <w:r>
        <w:rPr>
          <w:rFonts w:hint="eastAsia" w:ascii="宋体" w:hAnsi="宋体"/>
          <w:b/>
          <w:sz w:val="32"/>
          <w:szCs w:val="32"/>
        </w:rPr>
        <w:t>六、优惠条件及特殊承诺</w:t>
      </w:r>
    </w:p>
    <w:p w14:paraId="47B3C25C">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5326BFA4">
      <w:pPr>
        <w:spacing w:line="360" w:lineRule="auto"/>
        <w:jc w:val="center"/>
        <w:rPr>
          <w:rFonts w:hint="eastAsia" w:ascii="仿宋_GB2312" w:hAnsi="仿宋" w:eastAsia="仿宋_GB2312" w:cs="仿宋_GB2312"/>
          <w:sz w:val="18"/>
          <w:szCs w:val="18"/>
        </w:rPr>
      </w:pPr>
    </w:p>
    <w:p w14:paraId="6A21CFA4">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293F8F28">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C78E763">
      <w:pPr>
        <w:spacing w:line="360" w:lineRule="auto"/>
        <w:jc w:val="center"/>
        <w:rPr>
          <w:rFonts w:hint="eastAsia" w:ascii="宋体" w:hAnsi="宋体"/>
          <w:b/>
          <w:sz w:val="32"/>
          <w:szCs w:val="32"/>
        </w:rPr>
      </w:pPr>
      <w:r>
        <w:rPr>
          <w:rFonts w:hint="eastAsia" w:ascii="宋体" w:hAnsi="宋体"/>
          <w:b/>
          <w:sz w:val="32"/>
          <w:szCs w:val="32"/>
        </w:rPr>
        <w:t>七、备品备件及供选择的配套零部件清单</w:t>
      </w:r>
    </w:p>
    <w:p w14:paraId="3594D158">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2D20EA9B">
      <w:pPr>
        <w:autoSpaceDE w:val="0"/>
        <w:autoSpaceDN w:val="0"/>
        <w:spacing w:line="360" w:lineRule="auto"/>
        <w:ind w:firstLine="4440" w:firstLineChars="1850"/>
        <w:rPr>
          <w:rFonts w:hint="eastAsia" w:ascii="仿宋_GB2312" w:hAnsi="仿宋" w:eastAsia="仿宋_GB2312" w:cs="仿宋_GB2312"/>
          <w:kern w:val="0"/>
          <w:sz w:val="24"/>
        </w:rPr>
      </w:pPr>
    </w:p>
    <w:p w14:paraId="0D5217E5">
      <w:pPr>
        <w:autoSpaceDE w:val="0"/>
        <w:autoSpaceDN w:val="0"/>
        <w:spacing w:line="360" w:lineRule="auto"/>
        <w:ind w:firstLine="4440" w:firstLineChars="1850"/>
        <w:rPr>
          <w:rFonts w:hint="eastAsia"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w:t>
      </w:r>
    </w:p>
    <w:p w14:paraId="522E4448">
      <w:pPr>
        <w:autoSpaceDE w:val="0"/>
        <w:autoSpaceDN w:val="0"/>
        <w:spacing w:line="360" w:lineRule="auto"/>
        <w:rPr>
          <w:rFonts w:hint="eastAsia"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11387BBF">
      <w:pPr>
        <w:spacing w:line="360" w:lineRule="auto"/>
        <w:jc w:val="center"/>
        <w:rPr>
          <w:rFonts w:hint="eastAsia" w:ascii="宋体" w:hAnsi="宋体"/>
          <w:b/>
          <w:sz w:val="32"/>
          <w:szCs w:val="32"/>
        </w:rPr>
      </w:pPr>
      <w:r>
        <w:rPr>
          <w:rFonts w:hint="eastAsia" w:ascii="宋体" w:hAnsi="宋体"/>
          <w:b/>
          <w:sz w:val="32"/>
          <w:szCs w:val="32"/>
        </w:rPr>
        <w:t>八、培训计划</w:t>
      </w:r>
    </w:p>
    <w:p w14:paraId="515DC213">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422EDDAE">
      <w:pPr>
        <w:keepNext/>
        <w:autoSpaceDE w:val="0"/>
        <w:autoSpaceDN w:val="0"/>
        <w:spacing w:line="360" w:lineRule="auto"/>
        <w:ind w:firstLine="477"/>
        <w:jc w:val="left"/>
        <w:rPr>
          <w:rFonts w:hint="eastAsia"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35"/>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1A816A8">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4E105D7C">
            <w:pPr>
              <w:tabs>
                <w:tab w:val="center" w:pos="1690"/>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7A33B98">
            <w:pPr>
              <w:tabs>
                <w:tab w:val="center" w:pos="595"/>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183E2E7A">
            <w:pPr>
              <w:tabs>
                <w:tab w:val="center" w:pos="595"/>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350B2E0">
            <w:pPr>
              <w:tabs>
                <w:tab w:val="center" w:pos="1028"/>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2438F728">
            <w:pPr>
              <w:tabs>
                <w:tab w:val="center" w:pos="595"/>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4B5037F5">
            <w:pPr>
              <w:tabs>
                <w:tab w:val="center" w:pos="520"/>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2CD66EEF">
            <w:pPr>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课程费用</w:t>
            </w:r>
          </w:p>
        </w:tc>
      </w:tr>
      <w:tr w14:paraId="2121B5D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27BCFB7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14:paraId="3F64443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sz w:val="24"/>
              </w:rPr>
            </w:pPr>
          </w:p>
        </w:tc>
        <w:tc>
          <w:tcPr>
            <w:tcW w:w="930" w:type="dxa"/>
            <w:tcBorders>
              <w:top w:val="single" w:color="auto" w:sz="6" w:space="0"/>
              <w:left w:val="single" w:color="auto" w:sz="6" w:space="0"/>
              <w:bottom w:val="nil"/>
              <w:right w:val="nil"/>
            </w:tcBorders>
          </w:tcPr>
          <w:p w14:paraId="7E2DAD4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sz w:val="24"/>
              </w:rPr>
            </w:pPr>
          </w:p>
        </w:tc>
        <w:tc>
          <w:tcPr>
            <w:tcW w:w="953" w:type="dxa"/>
            <w:tcBorders>
              <w:top w:val="single" w:color="auto" w:sz="6" w:space="0"/>
              <w:left w:val="single" w:color="auto" w:sz="6" w:space="0"/>
              <w:bottom w:val="nil"/>
              <w:right w:val="nil"/>
            </w:tcBorders>
          </w:tcPr>
          <w:p w14:paraId="2C04D06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_GB2312"/>
                <w:sz w:val="24"/>
              </w:rPr>
            </w:pPr>
          </w:p>
        </w:tc>
        <w:tc>
          <w:tcPr>
            <w:tcW w:w="997" w:type="dxa"/>
            <w:tcBorders>
              <w:top w:val="single" w:color="auto" w:sz="6" w:space="0"/>
              <w:left w:val="single" w:color="auto" w:sz="6" w:space="0"/>
              <w:bottom w:val="nil"/>
              <w:right w:val="nil"/>
            </w:tcBorders>
          </w:tcPr>
          <w:p w14:paraId="19A88C2E">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_GB2312"/>
                <w:sz w:val="24"/>
              </w:rPr>
            </w:pPr>
          </w:p>
        </w:tc>
        <w:tc>
          <w:tcPr>
            <w:tcW w:w="1440" w:type="dxa"/>
            <w:tcBorders>
              <w:top w:val="single" w:color="auto" w:sz="6" w:space="0"/>
              <w:left w:val="single" w:color="auto" w:sz="6" w:space="0"/>
              <w:bottom w:val="nil"/>
              <w:right w:val="nil"/>
            </w:tcBorders>
          </w:tcPr>
          <w:p w14:paraId="4B8E9E8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14:paraId="435877AA">
            <w:pPr>
              <w:suppressAutoHyphens/>
              <w:autoSpaceDE w:val="0"/>
              <w:autoSpaceDN w:val="0"/>
              <w:spacing w:line="360" w:lineRule="auto"/>
              <w:rPr>
                <w:rFonts w:hint="eastAsia" w:ascii="仿宋_GB2312" w:hAnsi="仿宋" w:eastAsia="仿宋_GB2312" w:cs="仿宋_GB2312"/>
                <w:sz w:val="24"/>
              </w:rPr>
            </w:pPr>
          </w:p>
        </w:tc>
      </w:tr>
      <w:tr w14:paraId="4F4593F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D6A21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14:paraId="7CB149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sz w:val="24"/>
              </w:rPr>
            </w:pPr>
          </w:p>
        </w:tc>
        <w:tc>
          <w:tcPr>
            <w:tcW w:w="930" w:type="dxa"/>
            <w:tcBorders>
              <w:top w:val="single" w:color="auto" w:sz="6" w:space="0"/>
              <w:left w:val="single" w:color="auto" w:sz="6" w:space="0"/>
              <w:bottom w:val="nil"/>
              <w:right w:val="nil"/>
            </w:tcBorders>
          </w:tcPr>
          <w:p w14:paraId="718F7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sz w:val="24"/>
              </w:rPr>
            </w:pPr>
          </w:p>
        </w:tc>
        <w:tc>
          <w:tcPr>
            <w:tcW w:w="953" w:type="dxa"/>
            <w:tcBorders>
              <w:top w:val="single" w:color="auto" w:sz="6" w:space="0"/>
              <w:left w:val="single" w:color="auto" w:sz="6" w:space="0"/>
              <w:bottom w:val="nil"/>
              <w:right w:val="nil"/>
            </w:tcBorders>
          </w:tcPr>
          <w:p w14:paraId="2952866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_GB2312"/>
                <w:sz w:val="24"/>
              </w:rPr>
            </w:pPr>
          </w:p>
        </w:tc>
        <w:tc>
          <w:tcPr>
            <w:tcW w:w="997" w:type="dxa"/>
            <w:tcBorders>
              <w:top w:val="single" w:color="auto" w:sz="6" w:space="0"/>
              <w:left w:val="single" w:color="auto" w:sz="6" w:space="0"/>
              <w:bottom w:val="nil"/>
              <w:right w:val="nil"/>
            </w:tcBorders>
          </w:tcPr>
          <w:p w14:paraId="2552DFE2">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_GB2312"/>
                <w:sz w:val="24"/>
              </w:rPr>
            </w:pPr>
          </w:p>
        </w:tc>
        <w:tc>
          <w:tcPr>
            <w:tcW w:w="1440" w:type="dxa"/>
            <w:tcBorders>
              <w:top w:val="single" w:color="auto" w:sz="6" w:space="0"/>
              <w:left w:val="single" w:color="auto" w:sz="6" w:space="0"/>
              <w:bottom w:val="nil"/>
              <w:right w:val="nil"/>
            </w:tcBorders>
          </w:tcPr>
          <w:p w14:paraId="73D50F3B">
            <w:pPr>
              <w:tabs>
                <w:tab w:val="left" w:pos="7"/>
              </w:tabs>
              <w:suppressAutoHyphens/>
              <w:autoSpaceDE w:val="0"/>
              <w:autoSpaceDN w:val="0"/>
              <w:spacing w:line="360" w:lineRule="auto"/>
              <w:rPr>
                <w:rFonts w:hint="eastAsia"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14:paraId="2A4847C7">
            <w:pPr>
              <w:suppressAutoHyphens/>
              <w:autoSpaceDE w:val="0"/>
              <w:autoSpaceDN w:val="0"/>
              <w:spacing w:line="360" w:lineRule="auto"/>
              <w:rPr>
                <w:rFonts w:hint="eastAsia" w:ascii="仿宋_GB2312" w:hAnsi="仿宋" w:eastAsia="仿宋_GB2312" w:cs="仿宋_GB2312"/>
                <w:sz w:val="24"/>
              </w:rPr>
            </w:pPr>
          </w:p>
        </w:tc>
      </w:tr>
      <w:tr w14:paraId="2DA0D833">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39F2BA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604EA19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14:paraId="44176BA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14:paraId="02AFEED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14:paraId="04B32395">
            <w:pPr>
              <w:tabs>
                <w:tab w:val="left" w:pos="440"/>
                <w:tab w:val="left" w:pos="1154"/>
                <w:tab w:val="left" w:pos="1936"/>
                <w:tab w:val="left" w:pos="2368"/>
              </w:tabs>
              <w:suppressAutoHyphens/>
              <w:autoSpaceDE w:val="0"/>
              <w:autoSpaceDN w:val="0"/>
              <w:spacing w:line="360" w:lineRule="auto"/>
              <w:rPr>
                <w:rFonts w:hint="eastAsia"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14:paraId="13E689C6">
            <w:pPr>
              <w:tabs>
                <w:tab w:val="left" w:pos="7"/>
              </w:tabs>
              <w:suppressAutoHyphens/>
              <w:autoSpaceDE w:val="0"/>
              <w:autoSpaceDN w:val="0"/>
              <w:spacing w:line="360" w:lineRule="auto"/>
              <w:rPr>
                <w:rFonts w:hint="eastAsia"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14:paraId="0B470408">
            <w:pPr>
              <w:suppressAutoHyphens/>
              <w:autoSpaceDE w:val="0"/>
              <w:autoSpaceDN w:val="0"/>
              <w:spacing w:line="360" w:lineRule="auto"/>
              <w:rPr>
                <w:rFonts w:hint="eastAsia" w:ascii="仿宋_GB2312" w:hAnsi="仿宋" w:eastAsia="仿宋_GB2312" w:cs="仿宋_GB2312"/>
                <w:sz w:val="24"/>
              </w:rPr>
            </w:pPr>
          </w:p>
        </w:tc>
      </w:tr>
    </w:tbl>
    <w:p w14:paraId="1BCE39C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14:paraId="3DDCF132">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sz w:val="24"/>
        </w:rPr>
      </w:pPr>
      <w:r>
        <w:rPr>
          <w:rFonts w:hint="eastAsia" w:ascii="仿宋_GB2312" w:hAnsi="仿宋" w:eastAsia="仿宋_GB2312" w:cs="仿宋_GB2312"/>
          <w:sz w:val="24"/>
        </w:rPr>
        <w:t>课程概要</w:t>
      </w:r>
    </w:p>
    <w:p w14:paraId="20E9C189">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sz w:val="24"/>
        </w:rPr>
      </w:pPr>
      <w:r>
        <w:rPr>
          <w:rFonts w:hint="eastAsia" w:ascii="仿宋_GB2312" w:hAnsi="仿宋" w:eastAsia="仿宋_GB2312" w:cs="仿宋_GB2312"/>
          <w:sz w:val="24"/>
        </w:rPr>
        <w:t>课程目的</w:t>
      </w:r>
    </w:p>
    <w:p w14:paraId="41C0D5DF">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sz w:val="24"/>
        </w:rPr>
      </w:pPr>
      <w:r>
        <w:rPr>
          <w:rFonts w:hint="eastAsia" w:ascii="仿宋_GB2312" w:hAnsi="仿宋" w:eastAsia="仿宋_GB2312" w:cs="仿宋_GB2312"/>
          <w:sz w:val="24"/>
        </w:rPr>
        <w:t>教学方式</w:t>
      </w:r>
    </w:p>
    <w:p w14:paraId="45C50147">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sz w:val="24"/>
        </w:rPr>
      </w:pPr>
      <w:r>
        <w:rPr>
          <w:rFonts w:hint="eastAsia" w:ascii="仿宋_GB2312" w:hAnsi="仿宋" w:eastAsia="仿宋_GB2312" w:cs="仿宋_GB2312"/>
          <w:sz w:val="24"/>
        </w:rPr>
        <w:t>先决条件</w:t>
      </w:r>
    </w:p>
    <w:p w14:paraId="53E0ED97">
      <w:pPr>
        <w:numPr>
          <w:ilvl w:val="0"/>
          <w:numId w:val="5"/>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hint="eastAsia" w:ascii="仿宋_GB2312" w:hAnsi="仿宋" w:eastAsia="仿宋_GB2312" w:cs="仿宋_GB2312"/>
          <w:sz w:val="24"/>
        </w:rPr>
      </w:pPr>
      <w:r>
        <w:rPr>
          <w:rFonts w:hint="eastAsia" w:ascii="仿宋_GB2312" w:hAnsi="仿宋" w:eastAsia="仿宋_GB2312" w:cs="仿宋_GB2312"/>
          <w:sz w:val="24"/>
        </w:rPr>
        <w:t>教材目录</w:t>
      </w:r>
    </w:p>
    <w:p w14:paraId="55A0FA31">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B  按照附表A提供授课教师的简历</w:t>
      </w:r>
    </w:p>
    <w:p w14:paraId="790AB366">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14:paraId="1C8BD89A">
      <w:pPr>
        <w:autoSpaceDE w:val="0"/>
        <w:autoSpaceDN w:val="0"/>
        <w:spacing w:line="360" w:lineRule="auto"/>
        <w:ind w:firstLine="4800" w:firstLineChars="2000"/>
        <w:rPr>
          <w:rFonts w:hint="eastAsia" w:ascii="仿宋_GB2312" w:hAnsi="仿宋" w:eastAsia="仿宋_GB2312" w:cs="仿宋_GB2312"/>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kern w:val="0"/>
          <w:sz w:val="24"/>
          <w:lang w:val="zh-CN"/>
        </w:rPr>
        <w:t>电子签章</w:t>
      </w:r>
      <w:r>
        <w:rPr>
          <w:rFonts w:hint="eastAsia" w:ascii="仿宋_GB2312" w:hAnsi="仿宋" w:eastAsia="仿宋_GB2312" w:cs="仿宋_GB2312"/>
          <w:kern w:val="0"/>
          <w:sz w:val="24"/>
        </w:rPr>
        <w:t xml:space="preserve">）：                       </w:t>
      </w:r>
    </w:p>
    <w:p w14:paraId="5005430F">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61A366D0">
      <w:pPr>
        <w:autoSpaceDE w:val="0"/>
        <w:autoSpaceDN w:val="0"/>
        <w:spacing w:line="360" w:lineRule="auto"/>
        <w:ind w:firstLine="120"/>
        <w:rPr>
          <w:rFonts w:hint="eastAsia" w:ascii="仿宋_GB2312" w:hAnsi="仿宋" w:eastAsia="仿宋_GB2312" w:cs="仿宋_GB2312"/>
          <w:sz w:val="24"/>
        </w:rPr>
      </w:pPr>
    </w:p>
    <w:p w14:paraId="7BA39BF9">
      <w:pPr>
        <w:spacing w:line="360" w:lineRule="auto"/>
        <w:jc w:val="center"/>
        <w:rPr>
          <w:rFonts w:hint="eastAsia" w:ascii="宋体" w:hAnsi="宋体"/>
          <w:b/>
          <w:sz w:val="32"/>
          <w:szCs w:val="32"/>
        </w:rPr>
      </w:pPr>
      <w:r>
        <w:rPr>
          <w:rFonts w:hint="eastAsia" w:ascii="宋体" w:hAnsi="宋体"/>
          <w:b/>
          <w:sz w:val="32"/>
          <w:szCs w:val="32"/>
        </w:rPr>
        <w:t>九、认为需要的其他技术文件或说明</w:t>
      </w:r>
    </w:p>
    <w:p w14:paraId="4AB0730C">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5ACE700F">
      <w:pPr>
        <w:spacing w:line="360" w:lineRule="auto"/>
        <w:jc w:val="center"/>
        <w:rPr>
          <w:rFonts w:hint="eastAsia" w:ascii="仿宋_GB2312" w:hAnsi="仿宋" w:eastAsia="仿宋_GB2312" w:cs="仿宋_GB2312"/>
          <w:sz w:val="24"/>
        </w:rPr>
      </w:pPr>
    </w:p>
    <w:p w14:paraId="35AB9BE2">
      <w:pPr>
        <w:autoSpaceDE w:val="0"/>
        <w:autoSpaceDN w:val="0"/>
        <w:spacing w:line="360" w:lineRule="auto"/>
        <w:ind w:firstLine="4800" w:firstLineChars="2000"/>
        <w:rPr>
          <w:rFonts w:hint="eastAsia" w:ascii="仿宋_GB2312" w:hAnsi="仿宋" w:eastAsia="仿宋_GB2312" w:cs="仿宋_GB2312"/>
          <w:sz w:val="24"/>
        </w:rPr>
      </w:pPr>
      <w:r>
        <w:rPr>
          <w:rFonts w:hint="eastAsia" w:ascii="仿宋_GB2312" w:hAnsi="仿宋" w:eastAsia="仿宋_GB2312" w:cs="仿宋_GB2312"/>
          <w:kern w:val="0"/>
          <w:sz w:val="24"/>
        </w:rPr>
        <w:t>投标人名称（电子</w:t>
      </w:r>
      <w:r>
        <w:rPr>
          <w:rFonts w:hint="eastAsia" w:ascii="仿宋_GB2312" w:hAnsi="仿宋" w:eastAsia="仿宋_GB2312" w:cs="仿宋_GB2312"/>
          <w:kern w:val="0"/>
          <w:sz w:val="24"/>
          <w:lang w:val="zh-CN"/>
        </w:rPr>
        <w:t>签章</w:t>
      </w:r>
      <w:r>
        <w:rPr>
          <w:rFonts w:hint="eastAsia" w:ascii="仿宋_GB2312" w:hAnsi="仿宋" w:eastAsia="仿宋_GB2312" w:cs="仿宋_GB2312"/>
          <w:kern w:val="0"/>
          <w:sz w:val="24"/>
        </w:rPr>
        <w:t xml:space="preserve">）：                       </w:t>
      </w:r>
    </w:p>
    <w:p w14:paraId="54903429">
      <w:pPr>
        <w:autoSpaceDE w:val="0"/>
        <w:autoSpaceDN w:val="0"/>
        <w:spacing w:line="360" w:lineRule="auto"/>
        <w:rPr>
          <w:rFonts w:hint="eastAsia"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49D6512D">
      <w:pPr>
        <w:widowControl/>
        <w:jc w:val="left"/>
        <w:rPr>
          <w:rFonts w:hint="eastAsia" w:ascii="宋体" w:hAnsi="宋体"/>
          <w:b/>
          <w:bCs/>
          <w:sz w:val="24"/>
        </w:rPr>
        <w:sectPr>
          <w:pgSz w:w="11906" w:h="16838"/>
          <w:pgMar w:top="1134" w:right="1134" w:bottom="1134" w:left="1134" w:header="720" w:footer="720" w:gutter="0"/>
          <w:cols w:space="720" w:num="1"/>
          <w:docGrid w:type="lines" w:linePitch="331" w:charSpace="0"/>
        </w:sectPr>
      </w:pPr>
    </w:p>
    <w:p w14:paraId="6A94B20A">
      <w:pPr>
        <w:pStyle w:val="18"/>
        <w:jc w:val="center"/>
        <w:outlineLvl w:val="1"/>
        <w:rPr>
          <w:rFonts w:hint="eastAsia" w:hAnsi="宋体"/>
          <w:b/>
          <w:bCs/>
          <w:sz w:val="28"/>
          <w:szCs w:val="28"/>
        </w:rPr>
      </w:pPr>
      <w:bookmarkStart w:id="39" w:name="_Toc11766"/>
      <w:r>
        <w:rPr>
          <w:rFonts w:hint="eastAsia" w:hAnsi="宋体"/>
          <w:b/>
          <w:bCs/>
          <w:sz w:val="28"/>
          <w:szCs w:val="28"/>
        </w:rPr>
        <w:t>第五节 报价文件格式</w:t>
      </w:r>
      <w:bookmarkEnd w:id="39"/>
    </w:p>
    <w:p w14:paraId="1D8E7713">
      <w:pPr>
        <w:snapToGrid w:val="0"/>
        <w:spacing w:before="165" w:beforeLines="50" w:after="50" w:line="400" w:lineRule="exact"/>
        <w:rPr>
          <w:rFonts w:hint="eastAsia" w:ascii="宋体" w:hAnsi="宋体"/>
          <w:bCs/>
          <w:sz w:val="32"/>
          <w:szCs w:val="20"/>
        </w:rPr>
      </w:pPr>
      <w:r>
        <w:rPr>
          <w:rFonts w:hint="eastAsia" w:ascii="宋体" w:hAnsi="宋体"/>
          <w:sz w:val="24"/>
        </w:rPr>
        <w:t xml:space="preserve">                                                            </w:t>
      </w:r>
      <w:r>
        <w:rPr>
          <w:rFonts w:hint="eastAsia" w:ascii="宋体" w:hAnsi="宋体"/>
          <w:bCs/>
        </w:rPr>
        <w:t>电子投标文件</w:t>
      </w:r>
    </w:p>
    <w:p w14:paraId="1C2D88BA">
      <w:pPr>
        <w:snapToGrid w:val="0"/>
        <w:spacing w:before="165" w:beforeLines="50" w:after="50" w:line="400" w:lineRule="exact"/>
        <w:jc w:val="center"/>
        <w:rPr>
          <w:rFonts w:hint="eastAsia" w:ascii="宋体" w:hAnsi="宋体"/>
          <w:bCs/>
          <w:sz w:val="24"/>
          <w:szCs w:val="20"/>
        </w:rPr>
      </w:pPr>
    </w:p>
    <w:p w14:paraId="1253F4B8">
      <w:pPr>
        <w:snapToGrid w:val="0"/>
        <w:spacing w:before="165" w:beforeLines="50" w:after="50" w:line="400" w:lineRule="exact"/>
        <w:jc w:val="center"/>
        <w:rPr>
          <w:rFonts w:hint="eastAsia" w:ascii="宋体" w:hAnsi="宋体"/>
          <w:b/>
          <w:bCs/>
          <w:sz w:val="32"/>
          <w:szCs w:val="32"/>
        </w:rPr>
      </w:pPr>
      <w:r>
        <w:rPr>
          <w:rFonts w:hint="eastAsia" w:ascii="宋体" w:hAnsi="宋体"/>
          <w:b/>
          <w:bCs/>
          <w:sz w:val="32"/>
          <w:szCs w:val="32"/>
        </w:rPr>
        <w:t>报价文件（封面）</w:t>
      </w:r>
    </w:p>
    <w:p w14:paraId="0527A0EE">
      <w:pPr>
        <w:snapToGrid w:val="0"/>
        <w:spacing w:before="165" w:beforeLines="50" w:after="50" w:line="400" w:lineRule="exact"/>
        <w:rPr>
          <w:rFonts w:hint="eastAsia" w:ascii="宋体" w:hAnsi="宋体"/>
          <w:bCs/>
          <w:sz w:val="24"/>
          <w:szCs w:val="20"/>
        </w:rPr>
      </w:pPr>
    </w:p>
    <w:p w14:paraId="34BFB0A8">
      <w:pPr>
        <w:snapToGrid w:val="0"/>
        <w:spacing w:before="165" w:beforeLines="50" w:after="50" w:line="400" w:lineRule="exact"/>
        <w:rPr>
          <w:rFonts w:hint="eastAsia" w:ascii="宋体" w:hAnsi="宋体"/>
          <w:bCs/>
          <w:sz w:val="24"/>
          <w:szCs w:val="20"/>
        </w:rPr>
      </w:pPr>
    </w:p>
    <w:p w14:paraId="33BB0815">
      <w:pPr>
        <w:snapToGrid w:val="0"/>
        <w:spacing w:before="165" w:beforeLines="50" w:after="50" w:line="400" w:lineRule="exact"/>
        <w:rPr>
          <w:rFonts w:hint="eastAsia" w:ascii="宋体" w:hAnsi="宋体"/>
          <w:bCs/>
          <w:sz w:val="24"/>
          <w:szCs w:val="20"/>
        </w:rPr>
      </w:pPr>
    </w:p>
    <w:p w14:paraId="0880E8A7">
      <w:pPr>
        <w:snapToGrid w:val="0"/>
        <w:spacing w:before="165" w:beforeLines="50" w:after="50" w:line="400" w:lineRule="exact"/>
        <w:rPr>
          <w:rFonts w:hint="eastAsia" w:ascii="宋体" w:hAnsi="宋体"/>
          <w:bCs/>
          <w:sz w:val="24"/>
          <w:szCs w:val="20"/>
        </w:rPr>
      </w:pPr>
    </w:p>
    <w:p w14:paraId="6BA81FE7">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项目名称：南宁市医保基金核查和监管第三方服务外包项目</w:t>
      </w:r>
    </w:p>
    <w:p w14:paraId="691AC18E">
      <w:pPr>
        <w:snapToGrid w:val="0"/>
        <w:spacing w:before="165" w:beforeLines="50" w:after="50" w:line="400" w:lineRule="exact"/>
        <w:ind w:firstLine="360" w:firstLineChars="150"/>
        <w:rPr>
          <w:rFonts w:hint="eastAsia" w:ascii="宋体" w:hAnsi="宋体"/>
          <w:bCs/>
          <w:sz w:val="24"/>
        </w:rPr>
      </w:pPr>
    </w:p>
    <w:p w14:paraId="410F60F8">
      <w:pPr>
        <w:snapToGrid w:val="0"/>
        <w:spacing w:before="165" w:beforeLines="50" w:after="50" w:line="400" w:lineRule="exact"/>
        <w:ind w:firstLine="360" w:firstLineChars="150"/>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NNZC2025-G3-990748-KWZB</w:t>
      </w:r>
    </w:p>
    <w:p w14:paraId="4DA94637">
      <w:pPr>
        <w:snapToGrid w:val="0"/>
        <w:spacing w:before="165" w:beforeLines="50" w:after="50" w:line="400" w:lineRule="exact"/>
        <w:ind w:firstLine="360" w:firstLineChars="150"/>
        <w:rPr>
          <w:rFonts w:hint="eastAsia" w:ascii="宋体" w:hAnsi="宋体"/>
          <w:bCs/>
          <w:sz w:val="24"/>
        </w:rPr>
      </w:pPr>
    </w:p>
    <w:p w14:paraId="65E69DB7">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所投分标：</w:t>
      </w:r>
    </w:p>
    <w:p w14:paraId="7D467522">
      <w:pPr>
        <w:snapToGrid w:val="0"/>
        <w:spacing w:before="165" w:beforeLines="50" w:after="50" w:line="400" w:lineRule="exact"/>
        <w:ind w:firstLine="360" w:firstLineChars="150"/>
        <w:rPr>
          <w:rFonts w:hint="eastAsia" w:ascii="宋体" w:hAnsi="宋体"/>
          <w:bCs/>
          <w:sz w:val="24"/>
        </w:rPr>
      </w:pPr>
    </w:p>
    <w:p w14:paraId="29C1FFF2">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133D778E">
      <w:pPr>
        <w:snapToGrid w:val="0"/>
        <w:spacing w:before="165" w:beforeLines="50" w:after="50" w:line="400" w:lineRule="exact"/>
        <w:ind w:firstLine="360" w:firstLineChars="150"/>
        <w:rPr>
          <w:rFonts w:hint="eastAsia" w:ascii="宋体" w:hAnsi="宋体"/>
          <w:bCs/>
          <w:sz w:val="24"/>
        </w:rPr>
      </w:pPr>
    </w:p>
    <w:p w14:paraId="60CA10EE">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288E8693">
      <w:pPr>
        <w:pStyle w:val="9"/>
        <w:snapToGrid w:val="0"/>
        <w:spacing w:before="50" w:after="50" w:line="400" w:lineRule="exact"/>
        <w:ind w:firstLine="960" w:firstLineChars="400"/>
        <w:rPr>
          <w:rFonts w:hint="eastAsia" w:ascii="宋体" w:hAnsi="宋体"/>
          <w:bCs/>
          <w:sz w:val="24"/>
          <w:szCs w:val="24"/>
        </w:rPr>
      </w:pPr>
    </w:p>
    <w:p w14:paraId="2DDA727F">
      <w:pPr>
        <w:snapToGrid w:val="0"/>
        <w:spacing w:before="165" w:beforeLines="50" w:after="50" w:line="400" w:lineRule="exact"/>
        <w:rPr>
          <w:rFonts w:hint="eastAsia" w:ascii="宋体" w:hAnsi="宋体"/>
          <w:sz w:val="24"/>
        </w:rPr>
      </w:pPr>
      <w:r>
        <w:rPr>
          <w:rFonts w:hint="eastAsia" w:ascii="宋体" w:hAnsi="宋体"/>
          <w:sz w:val="24"/>
        </w:rPr>
        <w:t xml:space="preserve">                                                       年  月  日</w:t>
      </w:r>
    </w:p>
    <w:p w14:paraId="4ED34F0E">
      <w:pPr>
        <w:widowControl/>
        <w:jc w:val="left"/>
        <w:rPr>
          <w:rFonts w:hint="eastAsia" w:ascii="宋体" w:hAnsi="宋体"/>
          <w:sz w:val="24"/>
        </w:rPr>
        <w:sectPr>
          <w:pgSz w:w="11906" w:h="16838"/>
          <w:pgMar w:top="1134" w:right="1134" w:bottom="1134" w:left="1134" w:header="720" w:footer="720" w:gutter="0"/>
          <w:cols w:space="720" w:num="1"/>
          <w:docGrid w:type="lines" w:linePitch="331" w:charSpace="0"/>
        </w:sectPr>
      </w:pPr>
    </w:p>
    <w:p w14:paraId="3DECCE49">
      <w:pPr>
        <w:rPr>
          <w:rFonts w:hint="eastAsia" w:ascii="宋体" w:hAnsi="宋体" w:cs="宋体"/>
        </w:rPr>
      </w:pPr>
    </w:p>
    <w:p w14:paraId="409B9950">
      <w:pPr>
        <w:snapToGrid w:val="0"/>
        <w:spacing w:before="165" w:beforeLines="50" w:after="50" w:line="400" w:lineRule="exact"/>
        <w:jc w:val="center"/>
        <w:rPr>
          <w:rFonts w:hint="eastAsia" w:ascii="宋体" w:hAnsi="宋体"/>
          <w:b/>
          <w:bCs/>
          <w:sz w:val="32"/>
          <w:szCs w:val="32"/>
        </w:rPr>
      </w:pPr>
      <w:r>
        <w:rPr>
          <w:rFonts w:hint="eastAsia" w:ascii="宋体" w:hAnsi="宋体"/>
          <w:b/>
          <w:bCs/>
          <w:sz w:val="32"/>
          <w:szCs w:val="32"/>
        </w:rPr>
        <w:t>报价文件目录</w:t>
      </w:r>
    </w:p>
    <w:p w14:paraId="737F305C">
      <w:pPr>
        <w:rPr>
          <w:rFonts w:hint="eastAsia" w:ascii="宋体" w:hAnsi="宋体" w:cs="宋体"/>
        </w:rPr>
      </w:pPr>
    </w:p>
    <w:p w14:paraId="77A9150B">
      <w:pPr>
        <w:rPr>
          <w:rFonts w:hint="eastAsia" w:ascii="仿宋_GB2312" w:hAnsi="仿宋" w:eastAsia="仿宋_GB2312" w:cs="仿宋_GB2312"/>
          <w:kern w:val="0"/>
          <w:sz w:val="24"/>
        </w:rPr>
      </w:pPr>
      <w:r>
        <w:rPr>
          <w:rFonts w:hint="eastAsia" w:ascii="仿宋_GB2312" w:hAnsi="仿宋" w:eastAsia="仿宋_GB2312" w:cs="仿宋_GB2312"/>
          <w:kern w:val="0"/>
          <w:sz w:val="24"/>
        </w:rPr>
        <w:t>一、投标函………………………………………………………（页码）</w:t>
      </w:r>
    </w:p>
    <w:p w14:paraId="5981954B">
      <w:pPr>
        <w:rPr>
          <w:rFonts w:hint="eastAsia" w:ascii="仿宋_GB2312" w:hAnsi="仿宋" w:eastAsia="仿宋_GB2312" w:cs="仿宋_GB2312"/>
          <w:kern w:val="0"/>
          <w:sz w:val="24"/>
        </w:rPr>
      </w:pPr>
      <w:r>
        <w:rPr>
          <w:rFonts w:hint="eastAsia" w:ascii="仿宋_GB2312" w:hAnsi="仿宋" w:eastAsia="仿宋_GB2312" w:cs="仿宋_GB2312"/>
          <w:kern w:val="0"/>
          <w:sz w:val="24"/>
        </w:rPr>
        <w:t>二、开标一览表…………………………………………………（页码）</w:t>
      </w:r>
    </w:p>
    <w:p w14:paraId="0AA0CB7A">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54A77135">
      <w:pPr>
        <w:widowControl/>
        <w:jc w:val="left"/>
        <w:rPr>
          <w:rFonts w:hint="eastAsia" w:ascii="宋体" w:hAnsi="宋体"/>
          <w:sz w:val="30"/>
          <w:szCs w:val="20"/>
        </w:rPr>
        <w:sectPr>
          <w:pgSz w:w="11906" w:h="16838"/>
          <w:pgMar w:top="1134" w:right="1134" w:bottom="1134" w:left="1134" w:header="720" w:footer="720" w:gutter="0"/>
          <w:cols w:space="720" w:num="1"/>
          <w:docGrid w:type="lines" w:linePitch="331" w:charSpace="0"/>
        </w:sectPr>
      </w:pPr>
    </w:p>
    <w:p w14:paraId="1B487481">
      <w:pPr>
        <w:pStyle w:val="18"/>
        <w:spacing w:line="500" w:lineRule="exact"/>
        <w:jc w:val="center"/>
        <w:rPr>
          <w:rFonts w:ascii="Times New Roman" w:hAnsi="Times New Roman"/>
          <w:b/>
          <w:bCs/>
          <w:sz w:val="30"/>
          <w:szCs w:val="30"/>
        </w:rPr>
      </w:pPr>
      <w:r>
        <w:rPr>
          <w:rFonts w:hint="eastAsia" w:ascii="Times New Roman" w:hAnsi="Times New Roman"/>
          <w:b/>
          <w:bCs/>
          <w:sz w:val="30"/>
          <w:szCs w:val="30"/>
        </w:rPr>
        <w:t>一、投标函</w:t>
      </w:r>
    </w:p>
    <w:p w14:paraId="6597E7E0">
      <w:pPr>
        <w:pStyle w:val="18"/>
        <w:spacing w:line="440" w:lineRule="exact"/>
        <w:ind w:firstLine="420" w:firstLineChars="200"/>
        <w:rPr>
          <w:rFonts w:ascii="Times New Roman" w:hAnsi="Times New Roman"/>
        </w:rPr>
      </w:pPr>
      <w:r>
        <w:rPr>
          <w:rFonts w:hint="eastAsia" w:ascii="Times New Roman" w:hAnsi="Times New Roman"/>
        </w:rPr>
        <w:t>致：</w:t>
      </w:r>
      <w:r>
        <w:rPr>
          <w:rFonts w:hint="eastAsia" w:ascii="Times New Roman" w:hAnsi="Times New Roman"/>
          <w:u w:val="single"/>
        </w:rPr>
        <w:t>广西科文招标有限公司</w:t>
      </w:r>
    </w:p>
    <w:p w14:paraId="5408020E">
      <w:pPr>
        <w:pStyle w:val="18"/>
        <w:spacing w:line="440" w:lineRule="exact"/>
        <w:ind w:firstLine="420" w:firstLineChars="200"/>
      </w:pPr>
      <w:r>
        <w:rPr>
          <w:rFonts w:hint="eastAsia"/>
        </w:rPr>
        <w:t>我方已仔细阅读了贵方组织的</w:t>
      </w:r>
      <w:r>
        <w:rPr>
          <w:rFonts w:hint="eastAsia" w:ascii="Times New Roman" w:hAnsi="Times New Roman"/>
          <w:u w:val="single"/>
        </w:rPr>
        <w:t>南宁市医保基金核查和监管第三方服务外包项目</w:t>
      </w:r>
      <w:r>
        <w:rPr>
          <w:rFonts w:ascii="Times New Roman" w:hAnsi="Times New Roman"/>
          <w:u w:val="single"/>
        </w:rPr>
        <w:t xml:space="preserve"> </w:t>
      </w:r>
      <w:r>
        <w:rPr>
          <w:rFonts w:hint="eastAsia"/>
        </w:rPr>
        <w:t>项目（项目编号：</w:t>
      </w:r>
      <w:r>
        <w:rPr>
          <w:rFonts w:hint="eastAsia"/>
          <w:lang w:eastAsia="zh-CN"/>
        </w:rPr>
        <w:t>NNZC2025-G3-990748-KWZB</w:t>
      </w:r>
      <w:r>
        <w:rPr>
          <w:rFonts w:hint="eastAsia"/>
        </w:rPr>
        <w:t>）的招标文件的全部内容，授权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(职务、职称)为全权代表，现正式递交下述文件参加贵方组织的本次政府采购活动： </w:t>
      </w:r>
    </w:p>
    <w:p w14:paraId="4AA7873F">
      <w:pPr>
        <w:pStyle w:val="18"/>
        <w:spacing w:line="440" w:lineRule="exact"/>
        <w:ind w:firstLine="420" w:firstLineChars="200"/>
      </w:pPr>
      <w:r>
        <w:rPr>
          <w:rFonts w:hint="eastAsia"/>
        </w:rPr>
        <w:t>一、报价文件电子版一份（包含按投标人须知前附表要求提交的全部文件）；</w:t>
      </w:r>
    </w:p>
    <w:p w14:paraId="56149DD7">
      <w:pPr>
        <w:pStyle w:val="18"/>
        <w:spacing w:line="440" w:lineRule="exact"/>
        <w:ind w:firstLine="482"/>
      </w:pPr>
      <w:r>
        <w:rPr>
          <w:rFonts w:hint="eastAsia"/>
        </w:rPr>
        <w:t>二、资格文件电子版一份（包含按投标人须知前附表要求提交的全部文件）；</w:t>
      </w:r>
    </w:p>
    <w:p w14:paraId="2CE92022">
      <w:pPr>
        <w:pStyle w:val="18"/>
        <w:spacing w:line="440" w:lineRule="exact"/>
        <w:ind w:firstLine="482"/>
      </w:pPr>
      <w:r>
        <w:rPr>
          <w:rFonts w:hint="eastAsia"/>
        </w:rPr>
        <w:t>三、</w:t>
      </w:r>
      <w:r>
        <w:rPr>
          <w:rFonts w:hint="eastAsia" w:hAnsi="宋体"/>
        </w:rPr>
        <w:t>技术</w:t>
      </w:r>
      <w:r>
        <w:rPr>
          <w:rFonts w:hint="eastAsia"/>
        </w:rPr>
        <w:t>文件电子版一份（包含按投标人须知前附表要求提交的全部文件）；</w:t>
      </w:r>
    </w:p>
    <w:p w14:paraId="6F509CA2">
      <w:pPr>
        <w:pStyle w:val="18"/>
        <w:spacing w:line="440" w:lineRule="exact"/>
        <w:ind w:firstLine="482"/>
      </w:pPr>
      <w:r>
        <w:rPr>
          <w:rFonts w:hint="eastAsia" w:hAnsi="宋体"/>
        </w:rPr>
        <w:t>四、</w:t>
      </w:r>
      <w:r>
        <w:rPr>
          <w:rFonts w:hint="eastAsia"/>
        </w:rPr>
        <w:t>商务</w:t>
      </w:r>
      <w:r>
        <w:rPr>
          <w:rFonts w:hint="eastAsia" w:hAnsi="宋体"/>
        </w:rPr>
        <w:t>文件</w:t>
      </w:r>
      <w:r>
        <w:rPr>
          <w:rFonts w:hint="eastAsia"/>
        </w:rPr>
        <w:t>电子版一份（包含按投标人须知前附表要求提交的全部文件）；</w:t>
      </w:r>
    </w:p>
    <w:p w14:paraId="2ED63CB9">
      <w:pPr>
        <w:pStyle w:val="18"/>
        <w:spacing w:line="440" w:lineRule="exact"/>
        <w:ind w:firstLine="482"/>
        <w:rPr>
          <w:rFonts w:ascii="Times New Roman" w:hAnsi="Times New Roman"/>
        </w:rPr>
      </w:pPr>
      <w:r>
        <w:rPr>
          <w:rFonts w:hint="eastAsia"/>
        </w:rPr>
        <w:t>据此函，签字人兹宣布：</w:t>
      </w:r>
    </w:p>
    <w:p w14:paraId="747789A1">
      <w:pPr>
        <w:pStyle w:val="18"/>
        <w:spacing w:line="440" w:lineRule="exact"/>
        <w:ind w:firstLine="420" w:firstLineChars="200"/>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元)的投标总报价，</w:t>
      </w:r>
      <w:r>
        <w:rPr>
          <w:rFonts w:hint="eastAsia"/>
          <w:color w:val="auto"/>
          <w:lang w:val="en-US" w:eastAsia="zh-CN"/>
        </w:rPr>
        <w:t>服务期限（提交服务成果时间）</w:t>
      </w:r>
      <w:r>
        <w:rPr>
          <w:rFonts w:hint="eastAsia"/>
          <w:color w:val="auto"/>
        </w:rPr>
        <w:t>（无分标时填写）</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r>
        <w:rPr>
          <w:rFonts w:hint="eastAsia"/>
          <w:color w:val="auto"/>
        </w:rPr>
        <w:t>，提供本项目</w:t>
      </w:r>
      <w:r>
        <w:rPr>
          <w:rFonts w:hint="eastAsia" w:hAnsi="Times New Roman"/>
          <w:color w:val="auto"/>
        </w:rPr>
        <w:t>招标文件第二章</w:t>
      </w:r>
      <w:r>
        <w:rPr>
          <w:rFonts w:hint="eastAsia"/>
          <w:color w:val="auto"/>
        </w:rPr>
        <w:t>“服务需求”中的相应的采购内容。</w:t>
      </w:r>
    </w:p>
    <w:p w14:paraId="406D4428">
      <w:pPr>
        <w:pStyle w:val="18"/>
        <w:spacing w:line="440" w:lineRule="exact"/>
        <w:ind w:firstLine="420" w:firstLineChars="200"/>
        <w:rPr>
          <w:rFonts w:ascii="Times New Roman" w:hAnsi="Times New Roman"/>
          <w:color w:val="auto"/>
        </w:rPr>
      </w:pPr>
      <w:r>
        <w:rPr>
          <w:rFonts w:hint="eastAsia"/>
          <w:color w:val="auto"/>
        </w:rPr>
        <w:t>其中（有分标时填写）：</w:t>
      </w:r>
    </w:p>
    <w:p w14:paraId="78F52B53">
      <w:pPr>
        <w:pStyle w:val="18"/>
        <w:spacing w:line="360" w:lineRule="exact"/>
        <w:ind w:firstLine="420" w:firstLineChars="200"/>
        <w:rPr>
          <w:color w:val="auto"/>
          <w:u w:val="single"/>
        </w:rPr>
      </w:pP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w:t>
      </w:r>
      <w:r>
        <w:rPr>
          <w:rFonts w:hint="eastAsia"/>
          <w:color w:val="auto"/>
          <w:lang w:val="en-US" w:eastAsia="zh-CN"/>
        </w:rPr>
        <w:t>提交服务成果时间</w:t>
      </w:r>
      <w:r>
        <w:rPr>
          <w:rFonts w:hint="eastAsia"/>
          <w:color w:val="auto"/>
        </w:rPr>
        <w:t>：</w:t>
      </w:r>
      <w:r>
        <w:rPr>
          <w:rFonts w:hint="eastAsia"/>
          <w:color w:val="auto"/>
          <w:u w:val="single"/>
        </w:rPr>
        <w:t xml:space="preserve">         </w:t>
      </w:r>
      <w:r>
        <w:rPr>
          <w:rFonts w:hint="eastAsia"/>
          <w:color w:val="auto"/>
        </w:rPr>
        <w:t>；</w:t>
      </w:r>
    </w:p>
    <w:p w14:paraId="4F27334A">
      <w:pPr>
        <w:pStyle w:val="18"/>
        <w:spacing w:line="360" w:lineRule="exact"/>
        <w:ind w:firstLine="420" w:firstLineChars="200"/>
        <w:rPr>
          <w:u w:val="single"/>
        </w:rPr>
      </w:pPr>
      <w:r>
        <w:rPr>
          <w:rFonts w:hint="eastAsia"/>
          <w:color w:val="auto"/>
          <w:u w:val="single"/>
        </w:rPr>
        <w:t xml:space="preserve"> </w:t>
      </w:r>
      <w:r>
        <w:rPr>
          <w:rFonts w:hint="eastAsia"/>
          <w:color w:val="auto"/>
          <w:u w:val="single"/>
          <w:lang w:val="en-US" w:eastAsia="zh-CN"/>
        </w:rPr>
        <w:t>2</w:t>
      </w:r>
      <w:r>
        <w:rPr>
          <w:rFonts w:hint="eastAsia"/>
          <w:color w:val="auto"/>
          <w:u w:val="single"/>
        </w:rPr>
        <w:t xml:space="preserve"> </w:t>
      </w:r>
      <w:r>
        <w:rPr>
          <w:rFonts w:hint="eastAsia"/>
          <w:color w:val="auto"/>
        </w:rPr>
        <w:t>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w:t>
      </w:r>
      <w:r>
        <w:rPr>
          <w:rFonts w:hint="eastAsia"/>
          <w:color w:val="auto"/>
          <w:lang w:val="en-US" w:eastAsia="zh-CN"/>
        </w:rPr>
        <w:t>服务期限</w:t>
      </w:r>
      <w:r>
        <w:rPr>
          <w:rFonts w:hint="eastAsia"/>
          <w:color w:val="auto"/>
        </w:rPr>
        <w:t>：</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highlight w:val="none"/>
        </w:rPr>
        <w:t>。</w:t>
      </w:r>
    </w:p>
    <w:p w14:paraId="547638AD">
      <w:pPr>
        <w:pStyle w:val="18"/>
        <w:spacing w:line="360" w:lineRule="exact"/>
        <w:ind w:firstLine="420" w:firstLineChars="200"/>
        <w:rPr>
          <w:u w:val="single"/>
        </w:rPr>
      </w:pPr>
      <w:r>
        <w:rPr>
          <w:rFonts w:hint="eastAsia"/>
        </w:rPr>
        <w:t>2、我方同意自本项目招标文件“第三章 投标人须知”第一节 投标人须知前附表 第21.2项规定的投标截止时间（开标时间）起遵循</w:t>
      </w:r>
      <w:r>
        <w:rPr>
          <w:rFonts w:hint="eastAsia" w:hAnsi="宋体"/>
        </w:rPr>
        <w:t>本投标函</w:t>
      </w:r>
      <w:r>
        <w:rPr>
          <w:rFonts w:hint="eastAsia"/>
        </w:rPr>
        <w:t>，并承诺在“投标人须知前附表”第17.2项规定的投标有效期内不修改、撤销投标文件。</w:t>
      </w:r>
    </w:p>
    <w:p w14:paraId="73DC57AE">
      <w:pPr>
        <w:pStyle w:val="18"/>
        <w:spacing w:line="360" w:lineRule="exact"/>
        <w:ind w:firstLine="420" w:firstLineChars="200"/>
        <w:rPr>
          <w:u w:val="single"/>
        </w:rPr>
      </w:pPr>
      <w:r>
        <w:rPr>
          <w:rFonts w:hint="eastAsia"/>
        </w:rPr>
        <w:t>3、我方所递交的投标文件及有关资料都是内容完整、真实和准确的。</w:t>
      </w:r>
    </w:p>
    <w:p w14:paraId="46C2E836">
      <w:pPr>
        <w:pStyle w:val="18"/>
        <w:spacing w:line="440" w:lineRule="exact"/>
        <w:ind w:firstLine="482"/>
      </w:pPr>
      <w:r>
        <w:rPr>
          <w:rFonts w:hint="eastAsia"/>
        </w:rPr>
        <w:t>4、</w:t>
      </w:r>
      <w:r>
        <w:rPr>
          <w:rFonts w:hint="eastAsia"/>
          <w:szCs w:val="21"/>
        </w:rPr>
        <w:t>如本项目采购内容涉及须符合国家强制规定的，我方承诺我方本次投标（包括资格条件和所投产品）均符合国家有关强制规定。</w:t>
      </w:r>
    </w:p>
    <w:p w14:paraId="0A0A54CD">
      <w:pPr>
        <w:pStyle w:val="18"/>
        <w:spacing w:line="440" w:lineRule="exact"/>
        <w:ind w:firstLine="420" w:firstLineChars="200"/>
      </w:pPr>
      <w:r>
        <w:rPr>
          <w:rFonts w:hint="eastAsia"/>
        </w:rPr>
        <w:t>5、如我方中标，我方承诺在收到中标通知书后，在中标通知书规定的期限内，</w:t>
      </w:r>
      <w:r>
        <w:rPr>
          <w:rFonts w:hint="eastAsia" w:hAnsi="宋体"/>
        </w:rPr>
        <w:t>根据招标文件、我方的投标文件及有关澄清承诺书的要求按第五章“拟签订的合同文本”与采购人订立书面合同，并按照合同约定</w:t>
      </w:r>
      <w:r>
        <w:rPr>
          <w:rFonts w:hint="eastAsia"/>
        </w:rPr>
        <w:t>承担完成合同的责任和义务。</w:t>
      </w:r>
    </w:p>
    <w:p w14:paraId="1013AEB3">
      <w:pPr>
        <w:pStyle w:val="18"/>
        <w:spacing w:line="440" w:lineRule="exact"/>
        <w:ind w:firstLine="420" w:firstLineChars="200"/>
      </w:pPr>
      <w:r>
        <w:rPr>
          <w:rFonts w:hint="eastAsia"/>
        </w:rPr>
        <w:t>6、我方已详细审核招标文件，我方知道必须放弃提出含糊不清或误解问题的权利。</w:t>
      </w:r>
    </w:p>
    <w:p w14:paraId="4E0DCEBC">
      <w:pPr>
        <w:pStyle w:val="18"/>
        <w:spacing w:line="440" w:lineRule="exact"/>
        <w:ind w:firstLine="420" w:firstLineChars="200"/>
      </w:pPr>
      <w:r>
        <w:rPr>
          <w:rFonts w:hint="eastAsia"/>
        </w:rPr>
        <w:t>7、我方同意应贵方要求提供与本投标有关的任何数据或资料。若贵方需要，我方愿意提供我方作出的一切承诺的证明材料。</w:t>
      </w:r>
    </w:p>
    <w:p w14:paraId="387A6B09">
      <w:pPr>
        <w:pStyle w:val="18"/>
        <w:spacing w:line="440" w:lineRule="exact"/>
        <w:ind w:firstLine="420" w:firstLineChars="200"/>
      </w:pPr>
      <w:r>
        <w:rPr>
          <w:rFonts w:hint="eastAsia"/>
        </w:rPr>
        <w:t>8、我方完全理解贵方不一定接受投标报价最低的投标人为中标供应商的行为。</w:t>
      </w:r>
    </w:p>
    <w:p w14:paraId="0201686E">
      <w:pPr>
        <w:pStyle w:val="18"/>
        <w:spacing w:line="440" w:lineRule="exact"/>
        <w:ind w:firstLine="420" w:firstLineChars="200"/>
      </w:pPr>
      <w:r>
        <w:rPr>
          <w:rFonts w:hint="eastAsia"/>
        </w:rPr>
        <w:t>9、我方将严格遵守《中华人民共和国政府采购法》第七十七条的规定，即供应商有下列情形之一的，处以采购金额千分之五以上千分之十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06243CDB">
      <w:pPr>
        <w:pStyle w:val="18"/>
        <w:numPr>
          <w:ilvl w:val="0"/>
          <w:numId w:val="6"/>
        </w:numPr>
        <w:tabs>
          <w:tab w:val="left" w:pos="1140"/>
        </w:tabs>
        <w:spacing w:line="440" w:lineRule="exact"/>
        <w:rPr>
          <w:rFonts w:hint="eastAsia" w:hAnsi="宋体"/>
        </w:rPr>
      </w:pPr>
      <w:r>
        <w:rPr>
          <w:rFonts w:hint="eastAsia" w:hAnsi="宋体"/>
        </w:rPr>
        <w:t>提供虚假材料谋取中标、成交的；</w:t>
      </w:r>
    </w:p>
    <w:p w14:paraId="51EA4D6C">
      <w:pPr>
        <w:pStyle w:val="18"/>
        <w:numPr>
          <w:ilvl w:val="0"/>
          <w:numId w:val="6"/>
        </w:numPr>
        <w:tabs>
          <w:tab w:val="left" w:pos="1140"/>
        </w:tabs>
        <w:spacing w:line="440" w:lineRule="exact"/>
        <w:rPr>
          <w:rFonts w:hint="eastAsia" w:hAnsi="宋体"/>
        </w:rPr>
      </w:pPr>
      <w:r>
        <w:rPr>
          <w:rFonts w:hint="eastAsia" w:hAnsi="宋体"/>
        </w:rPr>
        <w:t>采取不正当手段诋毁、排挤其他供应商的；</w:t>
      </w:r>
    </w:p>
    <w:p w14:paraId="37602CAC">
      <w:pPr>
        <w:pStyle w:val="18"/>
        <w:numPr>
          <w:ilvl w:val="0"/>
          <w:numId w:val="6"/>
        </w:numPr>
        <w:tabs>
          <w:tab w:val="left" w:pos="1140"/>
        </w:tabs>
        <w:spacing w:line="440" w:lineRule="exact"/>
      </w:pPr>
      <w:r>
        <w:rPr>
          <w:rFonts w:hint="eastAsia" w:hAnsi="宋体"/>
        </w:rPr>
        <w:t>与采购人、其他供应商或者采购代理机构恶意串通的；</w:t>
      </w:r>
    </w:p>
    <w:p w14:paraId="60609DAA">
      <w:pPr>
        <w:pStyle w:val="18"/>
        <w:numPr>
          <w:ilvl w:val="0"/>
          <w:numId w:val="6"/>
        </w:numPr>
        <w:tabs>
          <w:tab w:val="left" w:pos="1140"/>
        </w:tabs>
        <w:spacing w:line="440" w:lineRule="exact"/>
      </w:pPr>
      <w:r>
        <w:rPr>
          <w:rFonts w:hint="eastAsia" w:hAnsi="宋体"/>
        </w:rPr>
        <w:t>向采购人、采购代理机构行贿或者提供其他不正当利益的；</w:t>
      </w:r>
    </w:p>
    <w:p w14:paraId="2D343166">
      <w:pPr>
        <w:pStyle w:val="18"/>
        <w:numPr>
          <w:ilvl w:val="0"/>
          <w:numId w:val="6"/>
        </w:numPr>
        <w:tabs>
          <w:tab w:val="left" w:pos="1140"/>
        </w:tabs>
        <w:spacing w:line="440" w:lineRule="exact"/>
      </w:pPr>
      <w:r>
        <w:rPr>
          <w:rFonts w:hint="eastAsia" w:hAnsi="宋体"/>
        </w:rPr>
        <w:t>在招标采购过程中与采购人进行协商谈判的；</w:t>
      </w:r>
    </w:p>
    <w:p w14:paraId="3AF6063B">
      <w:pPr>
        <w:pStyle w:val="18"/>
        <w:numPr>
          <w:ilvl w:val="0"/>
          <w:numId w:val="6"/>
        </w:numPr>
        <w:tabs>
          <w:tab w:val="left" w:pos="1140"/>
        </w:tabs>
        <w:spacing w:line="440" w:lineRule="exact"/>
      </w:pPr>
      <w:r>
        <w:rPr>
          <w:rFonts w:hint="eastAsia" w:hAnsi="宋体"/>
        </w:rPr>
        <w:t>拒绝有关部门监督检查或提供虚假情况的。</w:t>
      </w:r>
    </w:p>
    <w:p w14:paraId="0E23592C">
      <w:pPr>
        <w:pStyle w:val="18"/>
        <w:spacing w:line="440" w:lineRule="exact"/>
        <w:ind w:left="420"/>
      </w:pPr>
      <w:r>
        <w:rPr>
          <w:rFonts w:hint="eastAsia"/>
        </w:rPr>
        <w:t>10、我方及由本人担任法定代表人的其他机构最近三年内被处罚的违法行为有：</w:t>
      </w:r>
      <w:r>
        <w:rPr>
          <w:rFonts w:hint="eastAsia"/>
          <w:u w:val="single"/>
        </w:rPr>
        <w:t xml:space="preserve">                                        </w:t>
      </w:r>
    </w:p>
    <w:p w14:paraId="6E55704B">
      <w:pPr>
        <w:pStyle w:val="18"/>
        <w:spacing w:line="440" w:lineRule="exact"/>
        <w:ind w:left="420"/>
      </w:pPr>
      <w:r>
        <w:rPr>
          <w:rFonts w:hint="eastAsia"/>
          <w:u w:val="single"/>
        </w:rPr>
        <w:t xml:space="preserve">                                                                                                                        </w:t>
      </w:r>
    </w:p>
    <w:p w14:paraId="0C27B77B">
      <w:pPr>
        <w:pStyle w:val="18"/>
        <w:spacing w:line="360" w:lineRule="auto"/>
        <w:ind w:firstLine="420"/>
      </w:pPr>
      <w:r>
        <w:rPr>
          <w:rFonts w:hint="eastAsia"/>
        </w:rPr>
        <w:t>11、以上事项如有虚假或隐瞒，我方愿意承担一切后果，并不再寻求任何旨在减轻或免除法律责任的辩解。</w:t>
      </w:r>
    </w:p>
    <w:p w14:paraId="082D1397">
      <w:pPr>
        <w:pStyle w:val="18"/>
        <w:spacing w:line="360" w:lineRule="auto"/>
        <w:ind w:firstLine="420"/>
      </w:pPr>
      <w:r>
        <w:rPr>
          <w:rFonts w:hint="eastAsia"/>
        </w:rPr>
        <w:t>12、与本投标有关的一切正式往来信函请寄：</w:t>
      </w:r>
    </w:p>
    <w:p w14:paraId="325C8DA9">
      <w:pPr>
        <w:pStyle w:val="18"/>
        <w:spacing w:line="360" w:lineRule="auto"/>
        <w:ind w:firstLine="420"/>
      </w:pPr>
      <w:r>
        <w:rPr>
          <w:rFonts w:hint="eastAsia"/>
        </w:rPr>
        <w:t>地址：</w:t>
      </w:r>
      <w:r>
        <w:rPr>
          <w:rFonts w:hint="eastAsia"/>
          <w:u w:val="single"/>
        </w:rPr>
        <w:t xml:space="preserve">                                                        </w:t>
      </w:r>
      <w:r>
        <w:rPr>
          <w:rFonts w:hint="eastAsia"/>
        </w:rPr>
        <w:t xml:space="preserve"> </w:t>
      </w:r>
    </w:p>
    <w:p w14:paraId="326386CF">
      <w:pPr>
        <w:pStyle w:val="18"/>
        <w:spacing w:line="360" w:lineRule="auto"/>
        <w:ind w:firstLine="420"/>
        <w:rPr>
          <w:u w:val="single"/>
        </w:rPr>
      </w:pPr>
      <w:r>
        <w:rPr>
          <w:rFonts w:hint="eastAsia"/>
        </w:rPr>
        <w:t>电话：</w:t>
      </w:r>
      <w:r>
        <w:rPr>
          <w:rFonts w:hint="eastAsia"/>
          <w:u w:val="single"/>
        </w:rPr>
        <w:t xml:space="preserve">                                      　　　　　　　　　</w:t>
      </w:r>
    </w:p>
    <w:p w14:paraId="2398FF3F">
      <w:pPr>
        <w:pStyle w:val="18"/>
        <w:spacing w:line="360" w:lineRule="auto"/>
        <w:ind w:firstLine="420"/>
      </w:pPr>
      <w:r>
        <w:rPr>
          <w:rFonts w:hint="eastAsia"/>
        </w:rPr>
        <w:t>传真：</w:t>
      </w:r>
      <w:r>
        <w:rPr>
          <w:rFonts w:hint="eastAsia"/>
          <w:u w:val="single"/>
        </w:rPr>
        <w:t>　　　　　　　　　　　　　　　　　　　　　　　　　　　　</w:t>
      </w:r>
    </w:p>
    <w:p w14:paraId="2B4DB90D">
      <w:pPr>
        <w:pStyle w:val="18"/>
        <w:spacing w:line="360" w:lineRule="auto"/>
        <w:ind w:firstLine="420"/>
        <w:rPr>
          <w:u w:val="single"/>
        </w:rPr>
      </w:pPr>
      <w:r>
        <w:rPr>
          <w:rFonts w:hint="eastAsia"/>
        </w:rPr>
        <w:t>邮政编码：</w:t>
      </w:r>
      <w:r>
        <w:rPr>
          <w:rFonts w:hint="eastAsia"/>
          <w:u w:val="single"/>
        </w:rPr>
        <w:t xml:space="preserve">                                                    </w:t>
      </w:r>
    </w:p>
    <w:p w14:paraId="16F4F2ED">
      <w:pPr>
        <w:pStyle w:val="18"/>
        <w:spacing w:line="360" w:lineRule="auto"/>
        <w:ind w:firstLine="420"/>
        <w:rPr>
          <w:u w:val="single"/>
        </w:rPr>
      </w:pPr>
      <w:r>
        <w:rPr>
          <w:rFonts w:hint="eastAsia"/>
        </w:rPr>
        <w:t>开户名称：</w:t>
      </w:r>
      <w:r>
        <w:rPr>
          <w:rFonts w:hint="eastAsia"/>
          <w:u w:val="single"/>
        </w:rPr>
        <w:t xml:space="preserve">                                                    </w:t>
      </w:r>
    </w:p>
    <w:p w14:paraId="328F8EEF">
      <w:pPr>
        <w:pStyle w:val="18"/>
        <w:spacing w:line="360" w:lineRule="auto"/>
        <w:ind w:firstLine="420"/>
        <w:rPr>
          <w:u w:val="single"/>
        </w:rPr>
      </w:pPr>
      <w:r>
        <w:rPr>
          <w:rFonts w:hint="eastAsia"/>
        </w:rPr>
        <w:t>开户银行：</w:t>
      </w:r>
      <w:r>
        <w:rPr>
          <w:rFonts w:hint="eastAsia"/>
          <w:u w:val="single"/>
        </w:rPr>
        <w:t xml:space="preserve">                                                    </w:t>
      </w:r>
    </w:p>
    <w:p w14:paraId="5172E892">
      <w:pPr>
        <w:pStyle w:val="18"/>
        <w:spacing w:line="360" w:lineRule="auto"/>
        <w:ind w:firstLine="420"/>
        <w:rPr>
          <w:u w:val="single"/>
        </w:rPr>
      </w:pPr>
      <w:r>
        <w:rPr>
          <w:rFonts w:hint="eastAsia"/>
        </w:rPr>
        <w:t>银行账号：</w:t>
      </w:r>
      <w:r>
        <w:rPr>
          <w:rFonts w:hint="eastAsia"/>
          <w:u w:val="single"/>
        </w:rPr>
        <w:t xml:space="preserve">                                                    </w:t>
      </w:r>
    </w:p>
    <w:p w14:paraId="72C603C3">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1A21C21">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5627C81">
      <w:pPr>
        <w:widowControl/>
        <w:spacing w:line="360" w:lineRule="auto"/>
        <w:jc w:val="left"/>
        <w:rPr>
          <w:rFonts w:hint="eastAsia"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7865BB1C">
      <w:pPr>
        <w:pStyle w:val="18"/>
        <w:spacing w:line="360" w:lineRule="auto"/>
        <w:jc w:val="center"/>
        <w:rPr>
          <w:b/>
          <w:sz w:val="30"/>
          <w:szCs w:val="30"/>
        </w:rPr>
      </w:pPr>
      <w:r>
        <w:rPr>
          <w:rFonts w:hint="eastAsia" w:hAnsi="宋体"/>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14:paraId="0463C24C">
      <w:pPr>
        <w:snapToGrid w:val="0"/>
        <w:spacing w:before="50" w:after="50"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南宁市医保基金核查和监管第三方服务外包项目</w:t>
      </w:r>
      <w:r>
        <w:rPr>
          <w:rFonts w:hint="eastAsia" w:ascii="宋体" w:hAnsi="宋体"/>
          <w:sz w:val="24"/>
        </w:rPr>
        <w:t xml:space="preserve">  </w:t>
      </w:r>
    </w:p>
    <w:p w14:paraId="20795052">
      <w:pPr>
        <w:snapToGrid w:val="0"/>
        <w:spacing w:before="50" w:after="50" w:line="360" w:lineRule="auto"/>
        <w:rPr>
          <w:rFonts w:hint="eastAsia" w:ascii="宋体" w:hAnsi="宋体"/>
          <w:sz w:val="24"/>
        </w:rPr>
      </w:pPr>
      <w:r>
        <w:rPr>
          <w:rFonts w:hint="eastAsia" w:ascii="宋体" w:hAnsi="宋体"/>
          <w:sz w:val="24"/>
        </w:rPr>
        <w:t>项目编号：</w:t>
      </w:r>
      <w:r>
        <w:rPr>
          <w:rFonts w:hint="eastAsia" w:ascii="宋体" w:hAnsi="宋体"/>
          <w:sz w:val="24"/>
          <w:u w:val="single"/>
        </w:rPr>
        <w:t xml:space="preserve"> </w:t>
      </w:r>
      <w:r>
        <w:rPr>
          <w:rFonts w:hint="eastAsia" w:ascii="宋体" w:hAnsi="宋体"/>
          <w:sz w:val="24"/>
          <w:u w:val="single"/>
          <w:lang w:eastAsia="zh-CN"/>
        </w:rPr>
        <w:t>NNZC2025-G3-990748-KWZB</w:t>
      </w:r>
      <w:r>
        <w:rPr>
          <w:rFonts w:hint="eastAsia" w:ascii="宋体" w:hAnsi="宋体"/>
          <w:sz w:val="24"/>
          <w:u w:val="single"/>
        </w:rPr>
        <w:t xml:space="preserve"> </w:t>
      </w:r>
      <w:r>
        <w:rPr>
          <w:rFonts w:hint="eastAsia" w:ascii="宋体" w:hAnsi="宋体"/>
          <w:sz w:val="24"/>
        </w:rPr>
        <w:t xml:space="preserve"> </w:t>
      </w:r>
    </w:p>
    <w:p w14:paraId="786B25C7">
      <w:pPr>
        <w:snapToGrid w:val="0"/>
        <w:spacing w:before="50" w:after="50" w:line="360" w:lineRule="auto"/>
        <w:rPr>
          <w:rFonts w:hint="eastAsia" w:ascii="宋体" w:hAnsi="宋体"/>
          <w:sz w:val="24"/>
          <w:u w:val="single"/>
        </w:rPr>
      </w:pPr>
      <w:r>
        <w:rPr>
          <w:rFonts w:hint="eastAsia" w:ascii="宋体" w:hAnsi="宋体"/>
          <w:sz w:val="24"/>
        </w:rPr>
        <w:t>分标：</w:t>
      </w:r>
      <w:r>
        <w:rPr>
          <w:rFonts w:hint="eastAsia" w:ascii="宋体" w:hAnsi="宋体"/>
          <w:sz w:val="24"/>
          <w:u w:val="single"/>
        </w:rPr>
        <w:t xml:space="preserve">           </w:t>
      </w:r>
    </w:p>
    <w:p w14:paraId="5576309E">
      <w:pPr>
        <w:pStyle w:val="18"/>
        <w:spacing w:line="360" w:lineRule="auto"/>
        <w:rPr>
          <w:b/>
          <w:sz w:val="32"/>
        </w:rPr>
      </w:pPr>
      <w:r>
        <w:rPr>
          <w:rFonts w:hint="eastAsia" w:hAnsi="宋体"/>
          <w:sz w:val="24"/>
        </w:rPr>
        <w:t>投标人名称：</w:t>
      </w:r>
      <w:r>
        <w:rPr>
          <w:rFonts w:hint="eastAsia" w:hAnsi="宋体"/>
          <w:sz w:val="24"/>
          <w:u w:val="single"/>
        </w:rPr>
        <w:t xml:space="preserve">                     </w:t>
      </w:r>
      <w:r>
        <w:rPr>
          <w:rFonts w:hint="eastAsia" w:hAnsi="宋体"/>
          <w:sz w:val="24"/>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3BBA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AA92204">
            <w:pPr>
              <w:rPr>
                <w:rFonts w:hint="eastAsia"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9B2B83A">
            <w:pPr>
              <w:rPr>
                <w:rFonts w:hint="eastAsia" w:ascii="宋体" w:hAnsi="宋体"/>
                <w:szCs w:val="22"/>
              </w:rPr>
            </w:pPr>
            <w:r>
              <w:rPr>
                <w:rFonts w:hint="eastAsia" w:ascii="宋体" w:hAnsi="宋体"/>
                <w:szCs w:val="22"/>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636444C">
            <w:pPr>
              <w:jc w:val="center"/>
              <w:rPr>
                <w:rFonts w:hint="eastAsia" w:ascii="宋体" w:hAnsi="宋体"/>
                <w:szCs w:val="22"/>
              </w:rPr>
            </w:pPr>
            <w:r>
              <w:rPr>
                <w:rFonts w:hint="eastAsia" w:ascii="宋体" w:hAnsi="宋体"/>
                <w:szCs w:val="22"/>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52B2F181">
            <w:pPr>
              <w:jc w:val="center"/>
              <w:rPr>
                <w:rFonts w:hint="eastAsia"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0CDC4E64">
            <w:pPr>
              <w:rPr>
                <w:rFonts w:hint="eastAsia"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vAlign w:val="center"/>
          </w:tcPr>
          <w:p w14:paraId="6F13E77A">
            <w:pPr>
              <w:rPr>
                <w:rFonts w:hint="eastAsia" w:ascii="宋体" w:hAnsi="宋体"/>
                <w:szCs w:val="22"/>
              </w:rPr>
            </w:pPr>
            <w:r>
              <w:rPr>
                <w:rFonts w:hint="eastAsia" w:ascii="宋体" w:hAnsi="宋体"/>
                <w:szCs w:val="22"/>
              </w:rPr>
              <w:t>单项合价（元）</w:t>
            </w:r>
          </w:p>
          <w:p w14:paraId="4FAC7FEE">
            <w:pPr>
              <w:rPr>
                <w:rFonts w:hint="eastAsia"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957" w:type="dxa"/>
            <w:tcBorders>
              <w:top w:val="single" w:color="auto" w:sz="4" w:space="0"/>
              <w:left w:val="single" w:color="auto" w:sz="4" w:space="0"/>
              <w:bottom w:val="single" w:color="auto" w:sz="4" w:space="0"/>
              <w:right w:val="single" w:color="auto" w:sz="4" w:space="0"/>
            </w:tcBorders>
          </w:tcPr>
          <w:p w14:paraId="6EB515DD">
            <w:pPr>
              <w:spacing w:line="360" w:lineRule="auto"/>
              <w:jc w:val="center"/>
              <w:rPr>
                <w:rFonts w:hint="eastAsia" w:ascii="宋体" w:hAnsi="宋体"/>
                <w:szCs w:val="22"/>
              </w:rPr>
            </w:pPr>
            <w:r>
              <w:rPr>
                <w:rFonts w:hint="eastAsia" w:ascii="宋体" w:hAnsi="宋体"/>
                <w:szCs w:val="22"/>
              </w:rPr>
              <w:t>服务要求（年限）</w:t>
            </w:r>
          </w:p>
        </w:tc>
        <w:tc>
          <w:tcPr>
            <w:tcW w:w="957" w:type="dxa"/>
            <w:tcBorders>
              <w:top w:val="single" w:color="auto" w:sz="4" w:space="0"/>
              <w:left w:val="single" w:color="auto" w:sz="4" w:space="0"/>
              <w:bottom w:val="single" w:color="auto" w:sz="4" w:space="0"/>
              <w:right w:val="single" w:color="auto" w:sz="4" w:space="0"/>
            </w:tcBorders>
            <w:vAlign w:val="center"/>
          </w:tcPr>
          <w:p w14:paraId="3964BD3D">
            <w:pPr>
              <w:rPr>
                <w:rFonts w:hint="eastAsia" w:ascii="宋体" w:hAnsi="宋体"/>
                <w:szCs w:val="22"/>
              </w:rPr>
            </w:pPr>
            <w:r>
              <w:rPr>
                <w:rFonts w:hint="eastAsia" w:ascii="宋体" w:hAnsi="宋体"/>
                <w:szCs w:val="22"/>
              </w:rPr>
              <w:t>备注</w:t>
            </w:r>
          </w:p>
        </w:tc>
      </w:tr>
      <w:tr w14:paraId="77B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EE0CDDA">
            <w:pPr>
              <w:rPr>
                <w:rFonts w:hint="eastAsia"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19E69258">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7A2C1A72">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F5444CD">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01E9A13F">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2974CC02">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0B5B5618">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3E7655B9">
            <w:pPr>
              <w:rPr>
                <w:rFonts w:hint="eastAsia" w:ascii="宋体" w:hAnsi="宋体"/>
                <w:szCs w:val="22"/>
              </w:rPr>
            </w:pPr>
          </w:p>
        </w:tc>
      </w:tr>
      <w:tr w14:paraId="5165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76FE1AB">
            <w:pPr>
              <w:rPr>
                <w:rFonts w:hint="eastAsia"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342E7EC0">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115060A8">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04D7CF0">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0279A7F7">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2AA93223">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2FDBF38C">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00D721B0">
            <w:pPr>
              <w:rPr>
                <w:rFonts w:hint="eastAsia" w:ascii="宋体" w:hAnsi="宋体"/>
                <w:szCs w:val="22"/>
              </w:rPr>
            </w:pPr>
          </w:p>
        </w:tc>
      </w:tr>
      <w:tr w14:paraId="75A0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24EFBC2">
            <w:pPr>
              <w:rPr>
                <w:rFonts w:hint="eastAsia"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52E0C02B">
            <w:pPr>
              <w:rPr>
                <w:rFonts w:hint="eastAsia" w:ascii="宋体" w:hAnsi="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1ED81139">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E332046">
            <w:pPr>
              <w:rPr>
                <w:rFonts w:hint="eastAsia" w:ascii="宋体" w:hAnsi="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2166C141">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18198F52">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tcPr>
          <w:p w14:paraId="68AF3F92">
            <w:pPr>
              <w:rPr>
                <w:rFonts w:hint="eastAsia" w:ascii="宋体" w:hAnsi="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7908DB55">
            <w:pPr>
              <w:rPr>
                <w:rFonts w:hint="eastAsia" w:ascii="宋体" w:hAnsi="宋体"/>
                <w:szCs w:val="22"/>
              </w:rPr>
            </w:pPr>
          </w:p>
        </w:tc>
      </w:tr>
      <w:tr w14:paraId="54E7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B670B75">
            <w:pPr>
              <w:rPr>
                <w:rFonts w:hint="eastAsia"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14:paraId="2040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07F7DF5">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1F9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F51A637">
            <w:pPr>
              <w:rPr>
                <w:rFonts w:hint="eastAsia" w:ascii="宋体" w:hAnsi="宋体"/>
                <w:szCs w:val="22"/>
              </w:rPr>
            </w:pPr>
            <w:r>
              <w:rPr>
                <w:rFonts w:hint="eastAsia" w:ascii="宋体" w:hAnsi="宋体"/>
                <w:szCs w:val="22"/>
              </w:rPr>
              <w:t>验收标准：</w:t>
            </w:r>
          </w:p>
        </w:tc>
      </w:tr>
    </w:tbl>
    <w:p w14:paraId="6E4EFCCF">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102341B8">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14:paraId="718228B3">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14:paraId="44497475">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14:paraId="63D28CE9">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4、以上表格要求细分项目及报价，在“具体服务内容”一栏中，填写具体服务范围、服务时间、服务标准。</w:t>
      </w:r>
    </w:p>
    <w:p w14:paraId="5681C205">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5、特别提示：采购机构将对项目名称和项目编号，中标供应商名称、地址和中标金额，主要中标标的的名称、服务范围、服务要求、服务时间、服务标准等予以公示。</w:t>
      </w:r>
    </w:p>
    <w:p w14:paraId="481CD84C">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6、</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ED2E6E">
      <w:pPr>
        <w:snapToGrid w:val="0"/>
        <w:spacing w:line="360" w:lineRule="auto"/>
        <w:ind w:firstLine="5040" w:firstLineChars="2100"/>
        <w:rPr>
          <w:rFonts w:hint="eastAsia" w:ascii="仿宋_GB2312" w:hAnsi="仿宋" w:eastAsia="仿宋_GB2312" w:cs="仿宋_GB2312"/>
          <w:kern w:val="0"/>
          <w:sz w:val="24"/>
          <w:lang w:val="zh-CN"/>
        </w:rPr>
      </w:pPr>
    </w:p>
    <w:p w14:paraId="045784FE">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6BA0838">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46FFE8A">
      <w:pPr>
        <w:widowControl/>
        <w:jc w:val="left"/>
        <w:rPr>
          <w:rFonts w:hint="eastAsia" w:ascii="宋体" w:hAnsi="宋体"/>
          <w:sz w:val="30"/>
          <w:szCs w:val="20"/>
        </w:rPr>
        <w:sectPr>
          <w:pgSz w:w="11906" w:h="16838"/>
          <w:pgMar w:top="1134" w:right="1134" w:bottom="1134" w:left="1134" w:header="720" w:footer="720" w:gutter="0"/>
          <w:cols w:space="720" w:num="1"/>
          <w:docGrid w:type="lines" w:linePitch="331" w:charSpace="0"/>
        </w:sectPr>
      </w:pPr>
    </w:p>
    <w:p w14:paraId="54267AB3">
      <w:pPr>
        <w:pStyle w:val="18"/>
        <w:jc w:val="center"/>
        <w:rPr>
          <w:rFonts w:ascii="Times New Roman" w:hAnsi="Times New Roman"/>
          <w:b/>
          <w:sz w:val="30"/>
          <w:szCs w:val="30"/>
        </w:rPr>
      </w:pPr>
      <w:r>
        <w:rPr>
          <w:rFonts w:hint="eastAsia" w:ascii="Times New Roman" w:hAnsi="Times New Roman"/>
          <w:b/>
          <w:sz w:val="30"/>
          <w:szCs w:val="30"/>
        </w:rPr>
        <w:t>三、中小企业声明函</w:t>
      </w:r>
    </w:p>
    <w:p w14:paraId="21F3E822">
      <w:pPr>
        <w:pStyle w:val="15"/>
        <w:spacing w:line="240" w:lineRule="auto"/>
        <w:ind w:firstLine="0"/>
        <w:rPr>
          <w:rFonts w:ascii="Times New Roman" w:hAnsi="Times New Roman"/>
          <w:sz w:val="21"/>
          <w:szCs w:val="21"/>
        </w:rPr>
      </w:pPr>
      <w:r>
        <w:rPr>
          <w:rFonts w:hint="eastAsia" w:ascii="Times New Roman" w:hAnsi="宋体"/>
          <w:sz w:val="21"/>
          <w:szCs w:val="21"/>
        </w:rPr>
        <w:t>说明：</w:t>
      </w:r>
    </w:p>
    <w:p w14:paraId="45F1618F">
      <w:pPr>
        <w:pStyle w:val="15"/>
        <w:spacing w:line="240" w:lineRule="auto"/>
        <w:ind w:firstLine="404" w:firstLineChars="200"/>
        <w:rPr>
          <w:rFonts w:ascii="Times New Roman" w:hAnsi="Times New Roman"/>
          <w:sz w:val="21"/>
          <w:szCs w:val="21"/>
        </w:rPr>
      </w:pPr>
      <w:r>
        <w:rPr>
          <w:rFonts w:ascii="Times New Roman" w:hAnsi="Times New Roman"/>
          <w:sz w:val="21"/>
          <w:szCs w:val="21"/>
        </w:rPr>
        <w:t>1</w:t>
      </w:r>
      <w:r>
        <w:rPr>
          <w:rFonts w:hint="eastAsia" w:ascii="Times New Roman" w:hAnsi="宋体"/>
          <w:sz w:val="21"/>
          <w:szCs w:val="21"/>
        </w:rPr>
        <w:t>、本声明函主要供参加政府采购活动的中小企业填写，非中小企业无需填写。</w:t>
      </w:r>
    </w:p>
    <w:p w14:paraId="245D8076">
      <w:pPr>
        <w:pStyle w:val="15"/>
        <w:spacing w:line="240" w:lineRule="auto"/>
        <w:ind w:firstLine="404" w:firstLineChars="200"/>
        <w:rPr>
          <w:rFonts w:hint="eastAsia" w:ascii="Times New Roman" w:hAnsi="宋体"/>
          <w:sz w:val="21"/>
          <w:szCs w:val="21"/>
        </w:rPr>
      </w:pPr>
      <w:r>
        <w:rPr>
          <w:rFonts w:ascii="Times New Roman" w:hAnsi="Times New Roman"/>
          <w:sz w:val="21"/>
          <w:szCs w:val="21"/>
        </w:rPr>
        <w:t>2</w:t>
      </w:r>
      <w:r>
        <w:rPr>
          <w:rFonts w:hint="eastAsia" w:ascii="Times New Roman" w:hAnsi="宋体"/>
          <w:sz w:val="21"/>
          <w:szCs w:val="21"/>
        </w:rPr>
        <w:t>、小型、微型企业提供中型企业提供的服务的，视同为中型企业。</w:t>
      </w:r>
    </w:p>
    <w:p w14:paraId="15F9AFD2">
      <w:pPr>
        <w:pStyle w:val="15"/>
        <w:spacing w:line="240" w:lineRule="auto"/>
        <w:ind w:firstLine="404" w:firstLineChars="200"/>
        <w:rPr>
          <w:rFonts w:hint="eastAsia" w:ascii="Times New Roman" w:hAnsi="宋体"/>
          <w:sz w:val="21"/>
          <w:szCs w:val="21"/>
        </w:rPr>
      </w:pPr>
    </w:p>
    <w:p w14:paraId="6F1992DB">
      <w:pPr>
        <w:pStyle w:val="2"/>
        <w:spacing w:line="500" w:lineRule="exact"/>
        <w:ind w:right="142" w:firstLine="420" w:firstLineChars="200"/>
        <w:rPr>
          <w:rFonts w:hint="eastAsia" w:ascii="宋体" w:hAnsi="宋体"/>
        </w:rPr>
      </w:pPr>
      <w:r>
        <w:rPr>
          <w:rFonts w:hint="eastAsia" w:ascii="宋体" w:hAnsi="宋体"/>
        </w:rPr>
        <w:t>本公司（联合体）郑重声明，根据《政府采购促进中小企业发展管理办法》（财库﹝2020﹞46号）的规定，本公司（联合体）参加</w:t>
      </w:r>
      <w:r>
        <w:rPr>
          <w:rFonts w:hint="eastAsia" w:ascii="宋体" w:hAnsi="宋体"/>
          <w:u w:val="single"/>
        </w:rPr>
        <w:t xml:space="preserve">南宁市医疗保障事业管理中心 </w:t>
      </w:r>
      <w:r>
        <w:rPr>
          <w:rFonts w:hint="eastAsia" w:ascii="宋体" w:hAnsi="宋体"/>
        </w:rPr>
        <w:t>的</w:t>
      </w:r>
      <w:r>
        <w:rPr>
          <w:rFonts w:hint="eastAsia" w:ascii="宋体" w:hAnsi="宋体"/>
          <w:u w:val="single"/>
        </w:rPr>
        <w:t>南宁市医保基金核查和监管第三方服务外包项目</w:t>
      </w:r>
      <w:r>
        <w:rPr>
          <w:rFonts w:hint="eastAsia" w:ascii="宋体" w:hAnsi="宋体"/>
        </w:rPr>
        <w:t>采购活动，服务全部由符合政策要求的中小企业承接。相关企业（含联合体中的中小企业、签订分包意向协议的中小企业）的具体情况如下：</w:t>
      </w:r>
    </w:p>
    <w:p w14:paraId="0EF5577F">
      <w:pPr>
        <w:tabs>
          <w:tab w:val="left" w:pos="1384"/>
          <w:tab w:val="left" w:pos="4562"/>
          <w:tab w:val="left" w:pos="6803"/>
        </w:tabs>
        <w:spacing w:before="13" w:line="500" w:lineRule="exact"/>
        <w:ind w:right="142" w:firstLine="600" w:firstLineChars="286"/>
        <w:rPr>
          <w:rFonts w:hint="eastAsia" w:ascii="宋体" w:hAnsi="宋体"/>
          <w:szCs w:val="21"/>
        </w:rPr>
      </w:pPr>
      <w:r>
        <w:rPr>
          <w:rFonts w:hint="eastAsia"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5DEA0FB7">
      <w:pPr>
        <w:tabs>
          <w:tab w:val="left" w:pos="1065"/>
          <w:tab w:val="left" w:pos="4262"/>
          <w:tab w:val="left" w:pos="6477"/>
        </w:tabs>
        <w:spacing w:before="20" w:line="500" w:lineRule="exact"/>
        <w:ind w:right="84" w:firstLine="600" w:firstLineChars="286"/>
        <w:rPr>
          <w:rFonts w:hint="eastAsia" w:ascii="宋体" w:hAnsi="宋体"/>
          <w:szCs w:val="21"/>
          <w:u w:val="single"/>
        </w:rPr>
      </w:pPr>
      <w:r>
        <w:rPr>
          <w:rFonts w:hint="eastAsia" w:ascii="宋体" w:hAnsi="宋体"/>
          <w:szCs w:val="21"/>
        </w:rPr>
        <w:t>2.</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0139BD4F">
      <w:pPr>
        <w:pStyle w:val="2"/>
        <w:spacing w:before="34" w:line="500" w:lineRule="exact"/>
        <w:ind w:left="765" w:right="142" w:hanging="5"/>
        <w:rPr>
          <w:rFonts w:hint="eastAsia" w:ascii="宋体" w:hAnsi="宋体"/>
        </w:rPr>
      </w:pPr>
      <w:r>
        <w:rPr>
          <w:rFonts w:hint="eastAsia" w:ascii="宋体" w:hAnsi="宋体"/>
        </w:rPr>
        <w:t xml:space="preserve">…… </w:t>
      </w:r>
    </w:p>
    <w:p w14:paraId="7468BF6E">
      <w:pPr>
        <w:pStyle w:val="2"/>
        <w:spacing w:before="34" w:line="500" w:lineRule="exact"/>
        <w:ind w:right="142" w:firstLine="420" w:firstLineChars="20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14:paraId="1E499EE4">
      <w:pPr>
        <w:pStyle w:val="2"/>
        <w:spacing w:before="34" w:line="500" w:lineRule="exact"/>
        <w:ind w:right="142" w:firstLine="420" w:firstLineChars="200"/>
        <w:rPr>
          <w:rFonts w:hint="eastAsia" w:ascii="宋体" w:hAnsi="宋体"/>
        </w:rPr>
      </w:pPr>
      <w:r>
        <w:rPr>
          <w:rFonts w:hint="eastAsia" w:ascii="宋体" w:hAnsi="宋体"/>
        </w:rPr>
        <w:t>本企业对上述声明内容的真实性负责。如有虚假，将依法承担相应责任。</w:t>
      </w:r>
    </w:p>
    <w:p w14:paraId="1BD56580">
      <w:pPr>
        <w:pStyle w:val="18"/>
        <w:spacing w:line="360" w:lineRule="auto"/>
        <w:ind w:firstLine="420" w:firstLineChars="200"/>
        <w:rPr>
          <w:rFonts w:hint="eastAsia" w:hAnsi="宋体"/>
          <w:szCs w:val="21"/>
        </w:rPr>
      </w:pPr>
    </w:p>
    <w:p w14:paraId="4E6D8340">
      <w:pPr>
        <w:pStyle w:val="18"/>
        <w:spacing w:line="360" w:lineRule="auto"/>
        <w:ind w:firstLine="420" w:firstLineChars="200"/>
        <w:rPr>
          <w:rFonts w:hint="eastAsia" w:hAnsi="宋体"/>
          <w:szCs w:val="21"/>
        </w:rPr>
      </w:pPr>
    </w:p>
    <w:p w14:paraId="112ABD74">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5281C20B">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2FD4C04">
      <w:pPr>
        <w:pStyle w:val="18"/>
        <w:spacing w:line="360" w:lineRule="auto"/>
        <w:ind w:firstLine="420" w:firstLineChars="200"/>
        <w:rPr>
          <w:rFonts w:hint="eastAsia" w:hAnsi="宋体"/>
          <w:szCs w:val="21"/>
        </w:rPr>
      </w:pPr>
    </w:p>
    <w:p w14:paraId="3DB4134D">
      <w:pPr>
        <w:snapToGrid w:val="0"/>
        <w:spacing w:before="50" w:after="165" w:afterLines="50" w:line="360" w:lineRule="auto"/>
        <w:jc w:val="left"/>
        <w:rPr>
          <w:rFonts w:hint="eastAsia" w:hAnsi="宋体" w:cs="宋体"/>
          <w:sz w:val="20"/>
        </w:rPr>
      </w:pPr>
      <w:r>
        <w:rPr>
          <w:rFonts w:hint="eastAsia" w:hAnsi="宋体" w:cs="宋体"/>
          <w:sz w:val="20"/>
        </w:rPr>
        <w:t>注：</w:t>
      </w:r>
    </w:p>
    <w:p w14:paraId="07D3AA36">
      <w:pPr>
        <w:numPr>
          <w:ilvl w:val="0"/>
          <w:numId w:val="7"/>
        </w:numPr>
        <w:snapToGrid w:val="0"/>
        <w:spacing w:before="50" w:after="165" w:afterLines="50" w:line="360" w:lineRule="auto"/>
        <w:jc w:val="left"/>
        <w:rPr>
          <w:sz w:val="20"/>
        </w:rPr>
      </w:pPr>
      <w:r>
        <w:rPr>
          <w:rFonts w:hint="eastAsia"/>
          <w:sz w:val="20"/>
        </w:rPr>
        <w:t>从业人员、营业收入、资产总额填报上一年度数据，无上一年度数据的新成立企业可不填报。</w:t>
      </w:r>
    </w:p>
    <w:p w14:paraId="6B23095B">
      <w:pPr>
        <w:snapToGrid w:val="0"/>
        <w:spacing w:before="50" w:after="165" w:afterLines="50" w:line="360" w:lineRule="auto"/>
        <w:ind w:firstLine="300" w:firstLineChars="150"/>
        <w:jc w:val="left"/>
        <w:rPr>
          <w:sz w:val="20"/>
        </w:rPr>
      </w:pPr>
      <w:r>
        <w:rPr>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14:paraId="314F40D4">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56780356">
      <w:pPr>
        <w:snapToGrid w:val="0"/>
        <w:spacing w:before="165" w:beforeLines="50" w:after="50"/>
        <w:jc w:val="center"/>
        <w:outlineLvl w:val="1"/>
        <w:rPr>
          <w:rFonts w:hint="eastAsia" w:ascii="宋体" w:hAnsi="宋体"/>
          <w:b/>
          <w:bCs/>
          <w:sz w:val="28"/>
          <w:szCs w:val="28"/>
        </w:rPr>
      </w:pPr>
      <w:bookmarkStart w:id="40" w:name="_Toc1085"/>
      <w:r>
        <w:rPr>
          <w:rFonts w:hint="eastAsia" w:ascii="宋体" w:hAnsi="宋体"/>
          <w:b/>
          <w:bCs/>
          <w:sz w:val="28"/>
          <w:szCs w:val="28"/>
        </w:rPr>
        <w:t>第六节 其他文书、文件格式</w:t>
      </w:r>
      <w:bookmarkEnd w:id="40"/>
    </w:p>
    <w:p w14:paraId="0475CF1B">
      <w:pPr>
        <w:tabs>
          <w:tab w:val="left" w:pos="7136"/>
        </w:tabs>
        <w:jc w:val="left"/>
        <w:rPr>
          <w:rFonts w:hint="eastAsia" w:ascii="宋体" w:hAnsi="宋体" w:cs="宋体"/>
          <w:b/>
          <w:bCs/>
          <w:sz w:val="32"/>
          <w:szCs w:val="32"/>
          <w:lang w:val="en"/>
        </w:rPr>
      </w:pPr>
      <w:r>
        <w:rPr>
          <w:rFonts w:hint="eastAsia" w:ascii="宋体" w:hAnsi="宋体" w:cs="宋体"/>
          <w:b/>
          <w:bCs/>
          <w:sz w:val="32"/>
          <w:szCs w:val="32"/>
          <w:lang w:val="en"/>
        </w:rPr>
        <w:tab/>
      </w:r>
    </w:p>
    <w:p w14:paraId="3F4FC37A">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02775E8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11BCC3FA">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企业自愿参与政府投资政府采购的</w:t>
      </w:r>
      <w:r>
        <w:rPr>
          <w:rFonts w:hint="eastAsia" w:ascii="仿宋_GB2312" w:hAnsi="仿宋_GB2312" w:eastAsia="仿宋_GB2312" w:cs="仿宋_GB2312"/>
          <w:sz w:val="30"/>
          <w:szCs w:val="30"/>
          <w:u w:val="single"/>
        </w:rPr>
        <w:t>南宁市医保基金核查和监管第三方服务外包</w:t>
      </w:r>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6D94E36">
      <w:pPr>
        <w:snapToGrid w:val="0"/>
        <w:spacing w:line="360" w:lineRule="auto"/>
        <w:ind w:left="5137" w:leftChars="1736" w:hanging="1491" w:hangingChars="825"/>
        <w:rPr>
          <w:b/>
          <w:sz w:val="18"/>
          <w:szCs w:val="18"/>
        </w:rPr>
      </w:pPr>
      <w:r>
        <w:rPr>
          <w:b/>
          <w:sz w:val="18"/>
          <w:szCs w:val="18"/>
        </w:rPr>
        <w:t xml:space="preserve">           </w:t>
      </w:r>
    </w:p>
    <w:p w14:paraId="1BFB4900">
      <w:pPr>
        <w:snapToGrid w:val="0"/>
        <w:spacing w:line="360" w:lineRule="auto"/>
        <w:ind w:left="5137" w:leftChars="1736" w:hanging="1491" w:hangingChars="825"/>
        <w:rPr>
          <w:b/>
          <w:sz w:val="18"/>
          <w:szCs w:val="18"/>
        </w:rPr>
      </w:pPr>
    </w:p>
    <w:p w14:paraId="455B22A8">
      <w:pPr>
        <w:snapToGrid w:val="0"/>
        <w:spacing w:line="360" w:lineRule="auto"/>
        <w:ind w:left="5137" w:leftChars="1736" w:hanging="1491" w:hangingChars="825"/>
        <w:rPr>
          <w:b/>
          <w:sz w:val="18"/>
          <w:szCs w:val="18"/>
        </w:rPr>
      </w:pPr>
    </w:p>
    <w:p w14:paraId="4C84553E">
      <w:pPr>
        <w:snapToGrid w:val="0"/>
        <w:spacing w:line="360" w:lineRule="auto"/>
        <w:ind w:left="5137" w:leftChars="1736" w:hanging="1491" w:hangingChars="825"/>
        <w:rPr>
          <w:b/>
          <w:sz w:val="18"/>
          <w:szCs w:val="18"/>
        </w:rPr>
      </w:pPr>
    </w:p>
    <w:p w14:paraId="7D8B8E96">
      <w:pPr>
        <w:snapToGrid w:val="0"/>
        <w:spacing w:line="360" w:lineRule="auto"/>
        <w:ind w:left="5137" w:leftChars="1736" w:hanging="1491" w:hangingChars="825"/>
        <w:rPr>
          <w:rFonts w:hint="eastAsia"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27A41A43">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9282F5F">
      <w:pPr>
        <w:pStyle w:val="18"/>
        <w:spacing w:line="360" w:lineRule="auto"/>
        <w:jc w:val="center"/>
        <w:rPr>
          <w:b/>
          <w:sz w:val="30"/>
          <w:szCs w:val="30"/>
        </w:rPr>
      </w:pPr>
      <w:r>
        <w:rPr>
          <w:rFonts w:hint="eastAsia"/>
          <w:b/>
          <w:sz w:val="30"/>
          <w:szCs w:val="30"/>
        </w:rPr>
        <w:br w:type="page"/>
      </w:r>
      <w:r>
        <w:rPr>
          <w:rFonts w:hint="eastAsia"/>
          <w:b/>
          <w:sz w:val="30"/>
          <w:szCs w:val="30"/>
        </w:rPr>
        <w:t>残疾人福利性单位声明函（如有）</w:t>
      </w:r>
    </w:p>
    <w:p w14:paraId="410302D7">
      <w:pPr>
        <w:pStyle w:val="18"/>
        <w:spacing w:line="360" w:lineRule="auto"/>
        <w:jc w:val="center"/>
        <w:rPr>
          <w:b/>
          <w:sz w:val="30"/>
          <w:szCs w:val="30"/>
        </w:rPr>
      </w:pPr>
    </w:p>
    <w:p w14:paraId="720F7E73">
      <w:pPr>
        <w:pStyle w:val="18"/>
        <w:spacing w:line="360" w:lineRule="auto"/>
        <w:jc w:val="left"/>
        <w:rPr>
          <w:rFonts w:ascii="仿宋_GB2312" w:eastAsia="仿宋_GB2312"/>
          <w:sz w:val="24"/>
          <w:szCs w:val="24"/>
        </w:rPr>
      </w:pPr>
      <w:r>
        <w:rPr>
          <w:rFonts w:hint="eastAsia"/>
          <w:sz w:val="30"/>
          <w:szCs w:val="30"/>
        </w:rPr>
        <w:t xml:space="preserve">   </w:t>
      </w: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 xml:space="preserve"> 南宁市医疗保障事业管理中心  </w:t>
      </w:r>
      <w:r>
        <w:rPr>
          <w:rFonts w:hint="eastAsia" w:ascii="仿宋_GB2312" w:eastAsia="仿宋_GB2312"/>
          <w:sz w:val="24"/>
          <w:szCs w:val="24"/>
        </w:rPr>
        <w:t>单位的</w:t>
      </w:r>
      <w:r>
        <w:rPr>
          <w:rFonts w:hint="eastAsia" w:ascii="仿宋_GB2312" w:eastAsia="仿宋_GB2312"/>
          <w:sz w:val="24"/>
          <w:szCs w:val="24"/>
          <w:u w:val="single"/>
        </w:rPr>
        <w:t>南宁市医保基金核查和监管第三方服务外包项目</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75834DE8">
      <w:pPr>
        <w:pStyle w:val="18"/>
        <w:spacing w:line="360" w:lineRule="auto"/>
        <w:ind w:firstLine="480" w:firstLineChars="200"/>
        <w:jc w:val="left"/>
        <w:rPr>
          <w:rFonts w:ascii="仿宋_GB2312" w:eastAsia="仿宋_GB2312"/>
          <w:sz w:val="24"/>
          <w:szCs w:val="24"/>
        </w:rPr>
      </w:pPr>
      <w:r>
        <w:rPr>
          <w:rFonts w:hint="eastAsia" w:ascii="仿宋_GB2312" w:eastAsia="仿宋_GB2312"/>
          <w:sz w:val="24"/>
          <w:szCs w:val="24"/>
        </w:rPr>
        <w:t>本公司对上述声明的真实性负责。如有虚假，将依法承担相应责任。</w:t>
      </w:r>
    </w:p>
    <w:p w14:paraId="3C203967">
      <w:pPr>
        <w:pStyle w:val="18"/>
        <w:spacing w:line="360" w:lineRule="auto"/>
        <w:jc w:val="left"/>
        <w:rPr>
          <w:b/>
          <w:szCs w:val="21"/>
        </w:rPr>
      </w:pPr>
    </w:p>
    <w:p w14:paraId="69F7D074">
      <w:pPr>
        <w:pStyle w:val="18"/>
        <w:spacing w:line="360" w:lineRule="auto"/>
        <w:jc w:val="left"/>
        <w:rPr>
          <w:b/>
          <w:szCs w:val="21"/>
        </w:rPr>
      </w:pPr>
    </w:p>
    <w:p w14:paraId="33C57C55">
      <w:pPr>
        <w:snapToGrid w:val="0"/>
        <w:spacing w:line="360" w:lineRule="auto"/>
        <w:ind w:left="5137" w:leftChars="1736" w:hanging="1491" w:hangingChars="825"/>
        <w:rPr>
          <w:rFonts w:hint="eastAsia"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17B71F71">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8498804">
      <w:pPr>
        <w:pStyle w:val="18"/>
        <w:spacing w:line="360" w:lineRule="auto"/>
        <w:ind w:left="5132" w:leftChars="1979" w:hanging="976" w:hangingChars="488"/>
        <w:rPr>
          <w:sz w:val="20"/>
        </w:rPr>
      </w:pPr>
    </w:p>
    <w:p w14:paraId="13FF4A34">
      <w:pPr>
        <w:spacing w:line="360" w:lineRule="auto"/>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31679E2">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7373192B">
      <w:pPr>
        <w:snapToGrid w:val="0"/>
        <w:spacing w:before="50" w:after="165" w:afterLines="50" w:line="360" w:lineRule="auto"/>
        <w:jc w:val="left"/>
        <w:rPr>
          <w:sz w:val="20"/>
        </w:rPr>
      </w:pPr>
    </w:p>
    <w:p w14:paraId="24D3BFFD">
      <w:pPr>
        <w:pStyle w:val="18"/>
        <w:tabs>
          <w:tab w:val="left" w:pos="2472"/>
        </w:tabs>
        <w:spacing w:line="460" w:lineRule="exact"/>
        <w:jc w:val="center"/>
        <w:rPr>
          <w:rFonts w:ascii="Times New Roman" w:hAnsi="Times New Roman"/>
          <w:b/>
          <w:sz w:val="36"/>
        </w:rPr>
      </w:pPr>
    </w:p>
    <w:p w14:paraId="4F26475B">
      <w:pPr>
        <w:pStyle w:val="18"/>
        <w:tabs>
          <w:tab w:val="left" w:pos="2472"/>
        </w:tabs>
        <w:spacing w:line="460" w:lineRule="exact"/>
        <w:jc w:val="center"/>
        <w:rPr>
          <w:rFonts w:ascii="Times New Roman" w:hAnsi="Times New Roman"/>
          <w:b/>
          <w:sz w:val="36"/>
        </w:rPr>
      </w:pPr>
    </w:p>
    <w:p w14:paraId="75052FBD">
      <w:pPr>
        <w:pStyle w:val="18"/>
        <w:tabs>
          <w:tab w:val="left" w:pos="2472"/>
        </w:tabs>
        <w:spacing w:line="460" w:lineRule="exact"/>
        <w:jc w:val="center"/>
        <w:rPr>
          <w:rFonts w:ascii="Times New Roman" w:hAnsi="Times New Roman"/>
          <w:b/>
          <w:sz w:val="36"/>
        </w:rPr>
      </w:pPr>
    </w:p>
    <w:p w14:paraId="3B9606AE">
      <w:pPr>
        <w:pStyle w:val="18"/>
        <w:tabs>
          <w:tab w:val="left" w:pos="2472"/>
        </w:tabs>
        <w:spacing w:line="460" w:lineRule="exact"/>
        <w:jc w:val="center"/>
        <w:rPr>
          <w:rFonts w:ascii="Times New Roman" w:hAnsi="Times New Roman"/>
          <w:b/>
          <w:sz w:val="36"/>
        </w:rPr>
      </w:pPr>
    </w:p>
    <w:p w14:paraId="4A2C3E6C">
      <w:pPr>
        <w:pStyle w:val="18"/>
        <w:tabs>
          <w:tab w:val="left" w:pos="2472"/>
        </w:tabs>
        <w:spacing w:line="460" w:lineRule="exact"/>
        <w:jc w:val="center"/>
        <w:rPr>
          <w:rFonts w:ascii="Times New Roman" w:hAnsi="Times New Roman"/>
          <w:b/>
          <w:sz w:val="36"/>
        </w:rPr>
      </w:pPr>
    </w:p>
    <w:p w14:paraId="58B63339">
      <w:pPr>
        <w:pStyle w:val="18"/>
        <w:tabs>
          <w:tab w:val="left" w:pos="2472"/>
        </w:tabs>
        <w:spacing w:line="460" w:lineRule="exact"/>
        <w:jc w:val="center"/>
        <w:rPr>
          <w:rFonts w:ascii="Times New Roman" w:hAnsi="Times New Roman"/>
          <w:b/>
          <w:sz w:val="36"/>
        </w:rPr>
      </w:pPr>
    </w:p>
    <w:p w14:paraId="16548EBC">
      <w:pPr>
        <w:pStyle w:val="18"/>
        <w:tabs>
          <w:tab w:val="left" w:pos="2472"/>
        </w:tabs>
        <w:spacing w:line="460" w:lineRule="exact"/>
        <w:jc w:val="center"/>
        <w:rPr>
          <w:rFonts w:ascii="Times New Roman" w:hAnsi="Times New Roman"/>
          <w:b/>
          <w:sz w:val="36"/>
        </w:rPr>
      </w:pPr>
    </w:p>
    <w:p w14:paraId="478B9F10">
      <w:pPr>
        <w:pStyle w:val="18"/>
        <w:tabs>
          <w:tab w:val="left" w:pos="2472"/>
        </w:tabs>
        <w:spacing w:line="460" w:lineRule="exact"/>
        <w:jc w:val="center"/>
        <w:rPr>
          <w:rFonts w:ascii="Times New Roman" w:hAnsi="Times New Roman"/>
          <w:b/>
          <w:sz w:val="36"/>
        </w:rPr>
      </w:pPr>
    </w:p>
    <w:p w14:paraId="48FB881F">
      <w:pPr>
        <w:pStyle w:val="18"/>
        <w:tabs>
          <w:tab w:val="left" w:pos="2472"/>
        </w:tabs>
        <w:spacing w:line="460" w:lineRule="exact"/>
        <w:jc w:val="center"/>
        <w:rPr>
          <w:rFonts w:ascii="Times New Roman" w:hAnsi="Times New Roman"/>
          <w:b/>
          <w:sz w:val="36"/>
        </w:rPr>
      </w:pPr>
    </w:p>
    <w:p w14:paraId="20DCADE1">
      <w:pPr>
        <w:pStyle w:val="18"/>
        <w:tabs>
          <w:tab w:val="left" w:pos="2472"/>
        </w:tabs>
        <w:spacing w:line="460" w:lineRule="exact"/>
        <w:jc w:val="center"/>
        <w:rPr>
          <w:rFonts w:ascii="Times New Roman" w:hAnsi="Times New Roman"/>
          <w:b/>
          <w:sz w:val="36"/>
        </w:rPr>
      </w:pPr>
    </w:p>
    <w:p w14:paraId="570AA6FD">
      <w:pPr>
        <w:pStyle w:val="18"/>
        <w:tabs>
          <w:tab w:val="left" w:pos="2472"/>
        </w:tabs>
        <w:spacing w:line="460" w:lineRule="exact"/>
        <w:jc w:val="center"/>
        <w:rPr>
          <w:rFonts w:ascii="Times New Roman" w:hAnsi="Times New Roman"/>
          <w:b/>
          <w:sz w:val="36"/>
        </w:rPr>
      </w:pPr>
    </w:p>
    <w:p w14:paraId="086AEE84">
      <w:pPr>
        <w:pStyle w:val="18"/>
        <w:tabs>
          <w:tab w:val="left" w:pos="2472"/>
        </w:tabs>
        <w:spacing w:line="460" w:lineRule="exact"/>
        <w:jc w:val="center"/>
        <w:outlineLvl w:val="0"/>
        <w:rPr>
          <w:rFonts w:ascii="Times New Roman" w:hAnsi="Times New Roman"/>
          <w:b/>
          <w:sz w:val="36"/>
        </w:rPr>
      </w:pPr>
      <w:bookmarkStart w:id="41" w:name="_Toc11806"/>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bookmarkEnd w:id="41"/>
    </w:p>
    <w:p w14:paraId="345D23A6">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7632E70A">
      <w:pPr>
        <w:widowControl/>
        <w:shd w:val="clear" w:color="auto" w:fill="FFFFFF"/>
        <w:spacing w:line="260" w:lineRule="exact"/>
        <w:jc w:val="left"/>
        <w:rPr>
          <w:rFonts w:hint="eastAsia" w:ascii="宋体" w:hAnsi="宋体"/>
          <w:b/>
          <w:bCs/>
          <w:sz w:val="28"/>
          <w:szCs w:val="28"/>
        </w:rPr>
      </w:pPr>
    </w:p>
    <w:p w14:paraId="44257AE8">
      <w:pPr>
        <w:pStyle w:val="4"/>
        <w:jc w:val="center"/>
        <w:rPr>
          <w:rFonts w:hint="eastAsia" w:ascii="宋体" w:hAnsi="宋体"/>
          <w:b w:val="0"/>
          <w:bCs w:val="0"/>
        </w:rPr>
      </w:pPr>
      <w:bookmarkStart w:id="42" w:name="_Toc15308"/>
      <w:r>
        <w:rPr>
          <w:rFonts w:hint="eastAsia" w:ascii="宋体" w:hAnsi="宋体"/>
          <w:b w:val="0"/>
          <w:bCs w:val="0"/>
        </w:rPr>
        <w:t>第一节 质疑函（格式）</w:t>
      </w:r>
      <w:bookmarkEnd w:id="42"/>
    </w:p>
    <w:p w14:paraId="29EA0FCF">
      <w:pPr>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14:paraId="05DCA286">
      <w:pPr>
        <w:adjustRightInd w:val="0"/>
        <w:snapToGrid w:val="0"/>
        <w:spacing w:before="331" w:beforeLines="100" w:line="360" w:lineRule="auto"/>
        <w:rPr>
          <w:rFonts w:hint="eastAsia" w:ascii="黑体" w:hAnsi="黑体" w:eastAsia="黑体" w:cs="仿宋"/>
          <w:bCs/>
          <w:sz w:val="32"/>
          <w:szCs w:val="32"/>
        </w:rPr>
      </w:pPr>
      <w:r>
        <w:rPr>
          <w:rFonts w:hint="eastAsia" w:ascii="黑体" w:hAnsi="黑体" w:eastAsia="黑体" w:cs="仿宋"/>
          <w:bCs/>
          <w:sz w:val="32"/>
          <w:szCs w:val="32"/>
        </w:rPr>
        <w:t>一、质疑供应商基本信息</w:t>
      </w:r>
    </w:p>
    <w:p w14:paraId="668DA42B">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255F0867">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05A68EAC">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07ACC800">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309449C8">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14:paraId="6A00FBF5">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 xml:space="preserve">地址：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59F34169">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二、质疑项目基本情况</w:t>
      </w:r>
    </w:p>
    <w:p w14:paraId="6883B36D">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南宁市医保基金核查和监管第三方服务外包项目    </w:t>
      </w:r>
    </w:p>
    <w:p w14:paraId="67413CC2">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lang w:eastAsia="zh-CN"/>
        </w:rPr>
        <w:t>NNZC2025-G3-990748-KWZB</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0F4B4F61">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南宁市医疗保障事业管理中心   </w:t>
      </w:r>
    </w:p>
    <w:p w14:paraId="0420279F">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0AEAE3ED">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三、质疑事项具体内容</w:t>
      </w:r>
    </w:p>
    <w:p w14:paraId="6EDAE0D6">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17418273">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44CDCC7B">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u w:val="dotted"/>
        </w:rPr>
        <w:t xml:space="preserve">                                                       </w:t>
      </w:r>
    </w:p>
    <w:p w14:paraId="22C3CA49">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7CD522D4">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14:paraId="54BBA788">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14:paraId="3A627BB1">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14:paraId="1399CAFB">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四、与质疑事项相关的质疑请求</w:t>
      </w:r>
    </w:p>
    <w:p w14:paraId="730545AA">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01FD0A7C">
      <w:pPr>
        <w:rPr>
          <w:rFonts w:ascii="仿宋_GB2312" w:eastAsia="仿宋_GB2312"/>
          <w:sz w:val="30"/>
          <w:szCs w:val="30"/>
        </w:rPr>
      </w:pPr>
      <w:r>
        <w:rPr>
          <w:rFonts w:hint="eastAsia" w:ascii="仿宋_GB2312" w:eastAsia="仿宋_GB2312"/>
          <w:sz w:val="30"/>
          <w:szCs w:val="30"/>
        </w:rPr>
        <w:t xml:space="preserve">签字(签章)：                   公章：                      </w:t>
      </w:r>
    </w:p>
    <w:p w14:paraId="00535C41">
      <w:pPr>
        <w:rPr>
          <w:rFonts w:ascii="仿宋_GB2312" w:eastAsia="仿宋_GB2312"/>
          <w:sz w:val="30"/>
          <w:szCs w:val="30"/>
        </w:rPr>
      </w:pPr>
      <w:r>
        <w:rPr>
          <w:rFonts w:hint="eastAsia" w:ascii="仿宋_GB2312" w:eastAsia="仿宋_GB2312"/>
          <w:sz w:val="30"/>
          <w:szCs w:val="30"/>
        </w:rPr>
        <w:t xml:space="preserve">日期：    </w:t>
      </w:r>
    </w:p>
    <w:p w14:paraId="12096DEB">
      <w:pPr>
        <w:adjustRightInd w:val="0"/>
        <w:snapToGrid w:val="0"/>
        <w:spacing w:line="360" w:lineRule="auto"/>
        <w:rPr>
          <w:rFonts w:hint="eastAsia" w:ascii="仿宋" w:hAnsi="仿宋" w:eastAsia="仿宋" w:cs="仿宋"/>
          <w:sz w:val="32"/>
          <w:szCs w:val="32"/>
        </w:rPr>
      </w:pPr>
    </w:p>
    <w:p w14:paraId="46D2E400">
      <w:pPr>
        <w:adjustRightInd w:val="0"/>
        <w:snapToGrid w:val="0"/>
        <w:spacing w:line="360" w:lineRule="auto"/>
        <w:rPr>
          <w:rFonts w:hint="eastAsia" w:ascii="仿宋" w:hAnsi="仿宋" w:eastAsia="仿宋" w:cs="仿宋"/>
          <w:sz w:val="32"/>
          <w:szCs w:val="32"/>
        </w:rPr>
      </w:pPr>
    </w:p>
    <w:p w14:paraId="34038DA9">
      <w:pPr>
        <w:jc w:val="center"/>
        <w:rPr>
          <w:rFonts w:hint="eastAsia" w:ascii="仿宋" w:hAnsi="仿宋" w:eastAsia="仿宋" w:cs="仿宋"/>
          <w:b/>
          <w:bCs/>
          <w:sz w:val="32"/>
          <w:szCs w:val="32"/>
        </w:rPr>
      </w:pPr>
    </w:p>
    <w:p w14:paraId="4619F1BF">
      <w:pPr>
        <w:jc w:val="center"/>
        <w:rPr>
          <w:rFonts w:hint="eastAsia" w:ascii="仿宋" w:hAnsi="仿宋" w:eastAsia="仿宋" w:cs="仿宋"/>
          <w:b/>
          <w:bCs/>
          <w:sz w:val="32"/>
          <w:szCs w:val="32"/>
        </w:rPr>
      </w:pPr>
    </w:p>
    <w:p w14:paraId="63F2D5CB">
      <w:pPr>
        <w:jc w:val="center"/>
        <w:rPr>
          <w:rFonts w:hint="eastAsia" w:ascii="仿宋" w:hAnsi="仿宋" w:eastAsia="仿宋" w:cs="仿宋"/>
          <w:b/>
          <w:bCs/>
          <w:sz w:val="32"/>
          <w:szCs w:val="32"/>
        </w:rPr>
      </w:pPr>
    </w:p>
    <w:p w14:paraId="3F3833A5">
      <w:pPr>
        <w:jc w:val="center"/>
        <w:rPr>
          <w:rFonts w:hint="eastAsia" w:ascii="仿宋" w:hAnsi="仿宋" w:eastAsia="仿宋" w:cs="仿宋"/>
          <w:b/>
          <w:bCs/>
          <w:sz w:val="32"/>
          <w:szCs w:val="32"/>
        </w:rPr>
      </w:pPr>
    </w:p>
    <w:p w14:paraId="622126CE">
      <w:pPr>
        <w:jc w:val="center"/>
        <w:rPr>
          <w:rFonts w:hint="eastAsia" w:ascii="仿宋" w:hAnsi="仿宋" w:eastAsia="仿宋" w:cs="仿宋"/>
          <w:b/>
          <w:bCs/>
          <w:sz w:val="32"/>
          <w:szCs w:val="32"/>
        </w:rPr>
      </w:pPr>
    </w:p>
    <w:p w14:paraId="6A1D3430">
      <w:pPr>
        <w:jc w:val="center"/>
        <w:rPr>
          <w:rFonts w:hint="eastAsia" w:ascii="仿宋" w:hAnsi="仿宋" w:eastAsia="仿宋" w:cs="仿宋"/>
          <w:b/>
          <w:bCs/>
          <w:sz w:val="32"/>
          <w:szCs w:val="32"/>
        </w:rPr>
      </w:pPr>
    </w:p>
    <w:p w14:paraId="17072723">
      <w:pPr>
        <w:jc w:val="center"/>
        <w:rPr>
          <w:rFonts w:hint="eastAsia" w:ascii="仿宋" w:hAnsi="仿宋" w:eastAsia="仿宋" w:cs="仿宋"/>
          <w:b/>
          <w:bCs/>
          <w:sz w:val="32"/>
          <w:szCs w:val="32"/>
        </w:rPr>
      </w:pPr>
    </w:p>
    <w:p w14:paraId="10C85E65">
      <w:pPr>
        <w:rPr>
          <w:rFonts w:hint="eastAsia" w:ascii="黑体" w:hAnsi="黑体" w:eastAsia="黑体"/>
          <w:b/>
          <w:sz w:val="32"/>
          <w:szCs w:val="32"/>
        </w:rPr>
      </w:pPr>
    </w:p>
    <w:p w14:paraId="03C106FA">
      <w:pPr>
        <w:rPr>
          <w:rFonts w:hint="eastAsia" w:ascii="黑体" w:hAnsi="黑体" w:eastAsia="黑体"/>
          <w:b/>
          <w:sz w:val="32"/>
          <w:szCs w:val="32"/>
        </w:rPr>
      </w:pPr>
    </w:p>
    <w:p w14:paraId="27F1B235">
      <w:pPr>
        <w:rPr>
          <w:rFonts w:hint="eastAsia" w:ascii="黑体" w:hAnsi="黑体" w:eastAsia="黑体"/>
          <w:b/>
          <w:sz w:val="32"/>
          <w:szCs w:val="32"/>
        </w:rPr>
      </w:pPr>
    </w:p>
    <w:p w14:paraId="7D1FDE7D">
      <w:pPr>
        <w:rPr>
          <w:rFonts w:hint="eastAsia" w:ascii="黑体" w:hAnsi="黑体" w:eastAsia="黑体"/>
          <w:b/>
          <w:sz w:val="32"/>
          <w:szCs w:val="32"/>
        </w:rPr>
      </w:pPr>
    </w:p>
    <w:p w14:paraId="7E9F046D">
      <w:pPr>
        <w:rPr>
          <w:rFonts w:hint="eastAsia" w:ascii="黑体" w:hAnsi="黑体" w:eastAsia="黑体"/>
          <w:b/>
          <w:sz w:val="32"/>
          <w:szCs w:val="32"/>
        </w:rPr>
      </w:pPr>
    </w:p>
    <w:p w14:paraId="1775A17A">
      <w:pPr>
        <w:rPr>
          <w:rFonts w:hint="eastAsia" w:ascii="黑体" w:hAnsi="黑体" w:eastAsia="黑体"/>
          <w:b/>
          <w:sz w:val="32"/>
          <w:szCs w:val="32"/>
        </w:rPr>
      </w:pPr>
    </w:p>
    <w:p w14:paraId="43237CCB">
      <w:pPr>
        <w:rPr>
          <w:rFonts w:hint="eastAsia" w:ascii="黑体" w:hAnsi="黑体" w:eastAsia="黑体"/>
          <w:b/>
          <w:sz w:val="32"/>
          <w:szCs w:val="32"/>
        </w:rPr>
      </w:pPr>
    </w:p>
    <w:p w14:paraId="72650931">
      <w:pPr>
        <w:rPr>
          <w:rFonts w:hint="eastAsia" w:ascii="黑体" w:hAnsi="黑体" w:eastAsia="黑体"/>
          <w:b/>
          <w:sz w:val="32"/>
          <w:szCs w:val="32"/>
        </w:rPr>
      </w:pPr>
    </w:p>
    <w:p w14:paraId="5836F3DD">
      <w:pPr>
        <w:rPr>
          <w:rFonts w:hint="eastAsia" w:ascii="黑体" w:hAnsi="黑体" w:eastAsia="黑体"/>
          <w:b/>
          <w:sz w:val="32"/>
          <w:szCs w:val="32"/>
        </w:rPr>
      </w:pPr>
    </w:p>
    <w:p w14:paraId="280C0A78">
      <w:pPr>
        <w:rPr>
          <w:rFonts w:hint="eastAsia" w:ascii="黑体" w:hAnsi="黑体" w:eastAsia="黑体"/>
          <w:b/>
          <w:sz w:val="32"/>
          <w:szCs w:val="32"/>
        </w:rPr>
      </w:pPr>
      <w:r>
        <w:rPr>
          <w:rFonts w:hint="eastAsia" w:ascii="黑体" w:hAnsi="黑体" w:eastAsia="黑体"/>
          <w:b/>
          <w:sz w:val="32"/>
          <w:szCs w:val="32"/>
        </w:rPr>
        <w:t>质疑函制作说明：</w:t>
      </w:r>
    </w:p>
    <w:p w14:paraId="3C6A9B79">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17B1928B">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1B725960">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2C90AA97">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4BC548E5">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373F674B">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61BAADA4">
      <w:pPr>
        <w:widowControl/>
        <w:ind w:firstLine="600" w:firstLineChars="200"/>
        <w:jc w:val="left"/>
        <w:rPr>
          <w:rFonts w:ascii="仿宋_GB2312" w:eastAsia="仿宋_GB2312"/>
          <w:sz w:val="30"/>
          <w:szCs w:val="30"/>
        </w:rPr>
      </w:pPr>
    </w:p>
    <w:p w14:paraId="54A461D9">
      <w:pPr>
        <w:widowControl/>
        <w:spacing w:line="360" w:lineRule="auto"/>
        <w:jc w:val="left"/>
        <w:rPr>
          <w:rFonts w:hint="eastAsia" w:ascii="ˎ̥" w:hAnsi="ˎ̥" w:cs="宋体"/>
          <w:kern w:val="0"/>
          <w:sz w:val="24"/>
        </w:rPr>
        <w:sectPr>
          <w:pgSz w:w="11906" w:h="16838"/>
          <w:pgMar w:top="1134" w:right="1134" w:bottom="1134" w:left="1134" w:header="720" w:footer="720" w:gutter="0"/>
          <w:cols w:space="720" w:num="1"/>
          <w:docGrid w:type="lines" w:linePitch="331" w:charSpace="0"/>
        </w:sectPr>
      </w:pPr>
    </w:p>
    <w:p w14:paraId="290514A1">
      <w:pPr>
        <w:pStyle w:val="4"/>
        <w:jc w:val="center"/>
        <w:rPr>
          <w:rFonts w:hint="eastAsia" w:ascii="宋体" w:hAnsi="宋体"/>
          <w:b w:val="0"/>
          <w:bCs w:val="0"/>
        </w:rPr>
      </w:pPr>
      <w:bookmarkStart w:id="43" w:name="_Toc31876"/>
      <w:r>
        <w:rPr>
          <w:rFonts w:hint="eastAsia" w:ascii="宋体" w:hAnsi="宋体"/>
          <w:b w:val="0"/>
          <w:bCs w:val="0"/>
        </w:rPr>
        <w:t>第二节 投诉书（格式）</w:t>
      </w:r>
      <w:bookmarkEnd w:id="43"/>
    </w:p>
    <w:p w14:paraId="45BF6B23">
      <w:pPr>
        <w:jc w:val="center"/>
        <w:rPr>
          <w:rFonts w:hint="eastAsia" w:ascii="宋体" w:hAnsi="宋体"/>
          <w:b/>
          <w:sz w:val="44"/>
          <w:szCs w:val="44"/>
        </w:rPr>
      </w:pPr>
      <w:r>
        <w:rPr>
          <w:rFonts w:hint="eastAsia" w:ascii="宋体" w:hAnsi="宋体"/>
          <w:b/>
          <w:sz w:val="44"/>
          <w:szCs w:val="44"/>
        </w:rPr>
        <w:t>投诉书范本</w:t>
      </w:r>
    </w:p>
    <w:p w14:paraId="395C12C8">
      <w:pPr>
        <w:rPr>
          <w:rFonts w:hint="eastAsia" w:ascii="黑体" w:hAnsi="黑体" w:eastAsia="黑体"/>
          <w:sz w:val="32"/>
          <w:szCs w:val="32"/>
        </w:rPr>
      </w:pPr>
      <w:r>
        <w:rPr>
          <w:rFonts w:hint="eastAsia" w:ascii="黑体" w:hAnsi="黑体" w:eastAsia="黑体"/>
          <w:sz w:val="32"/>
          <w:szCs w:val="32"/>
        </w:rPr>
        <w:t>一、投诉相关主体基本情况</w:t>
      </w:r>
    </w:p>
    <w:p w14:paraId="57BA69EE">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63F5800F">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C1255D2">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0AB5A6FF">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00420A59">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09900A21">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3D30163C">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1EF782E">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914D4C4">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568C64F">
      <w:pPr>
        <w:rPr>
          <w:rFonts w:ascii="仿宋_GB2312" w:eastAsia="仿宋_GB2312"/>
          <w:sz w:val="32"/>
          <w:szCs w:val="32"/>
        </w:rPr>
      </w:pPr>
      <w:r>
        <w:rPr>
          <w:rFonts w:hint="eastAsia" w:ascii="仿宋_GB2312" w:eastAsia="仿宋_GB2312"/>
          <w:sz w:val="32"/>
          <w:szCs w:val="32"/>
        </w:rPr>
        <w:t>被投诉人2</w:t>
      </w:r>
    </w:p>
    <w:p w14:paraId="6D2C8AB3">
      <w:pPr>
        <w:rPr>
          <w:rFonts w:ascii="仿宋_GB2312" w:eastAsia="仿宋_GB2312"/>
          <w:sz w:val="32"/>
          <w:szCs w:val="32"/>
          <w:u w:val="dotted"/>
        </w:rPr>
      </w:pPr>
      <w:r>
        <w:rPr>
          <w:rFonts w:hint="eastAsia" w:ascii="仿宋_GB2312" w:eastAsia="仿宋_GB2312"/>
          <w:sz w:val="32"/>
          <w:szCs w:val="32"/>
        </w:rPr>
        <w:t>……</w:t>
      </w:r>
    </w:p>
    <w:p w14:paraId="2AE6148A">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3F44527">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C18F1A6">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6EEAB45">
      <w:pPr>
        <w:rPr>
          <w:rFonts w:hint="eastAsia" w:ascii="黑体" w:hAnsi="黑体" w:eastAsia="黑体"/>
          <w:sz w:val="32"/>
          <w:szCs w:val="32"/>
        </w:rPr>
      </w:pPr>
      <w:r>
        <w:rPr>
          <w:rFonts w:hint="eastAsia" w:ascii="黑体" w:hAnsi="黑体" w:eastAsia="黑体"/>
          <w:sz w:val="32"/>
          <w:szCs w:val="32"/>
        </w:rPr>
        <w:t>二、投诉项目基本情况</w:t>
      </w:r>
    </w:p>
    <w:p w14:paraId="1FDAE0EA">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南宁市医保基金核查和监管第三方服务外包项目   </w:t>
      </w:r>
    </w:p>
    <w:p w14:paraId="3CB0D792">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u w:val="dotted"/>
          <w:lang w:eastAsia="zh-CN"/>
        </w:rPr>
        <w:t>NNZC2025-G3-990748-KWZB</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23B3B90D">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南宁市医疗保障事业管理中心 </w:t>
      </w:r>
      <w:r>
        <w:rPr>
          <w:rFonts w:hint="eastAsia" w:ascii="仿宋_GB2312" w:eastAsia="仿宋_GB2312"/>
          <w:sz w:val="32"/>
          <w:szCs w:val="32"/>
          <w:u w:val="single"/>
        </w:rPr>
        <w:t xml:space="preserve">  </w:t>
      </w:r>
    </w:p>
    <w:p w14:paraId="417844E1">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520D6B9C">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2FFE6F0B">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6E099D8D">
      <w:pPr>
        <w:rPr>
          <w:rFonts w:hint="eastAsia" w:ascii="黑体" w:hAnsi="黑体" w:eastAsia="黑体"/>
          <w:sz w:val="32"/>
          <w:szCs w:val="32"/>
        </w:rPr>
      </w:pPr>
      <w:r>
        <w:rPr>
          <w:rFonts w:hint="eastAsia" w:ascii="黑体" w:hAnsi="黑体" w:eastAsia="黑体"/>
          <w:sz w:val="32"/>
          <w:szCs w:val="32"/>
        </w:rPr>
        <w:t>三、质疑基本情况</w:t>
      </w:r>
    </w:p>
    <w:p w14:paraId="732FDFE4">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1F95ACDD">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7FB77379">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4D852760">
      <w:pPr>
        <w:rPr>
          <w:rFonts w:hint="eastAsia" w:ascii="黑体" w:hAnsi="黑体" w:eastAsia="黑体"/>
          <w:sz w:val="32"/>
          <w:szCs w:val="32"/>
        </w:rPr>
      </w:pPr>
      <w:r>
        <w:rPr>
          <w:rFonts w:hint="eastAsia" w:ascii="黑体" w:hAnsi="黑体" w:eastAsia="黑体"/>
          <w:sz w:val="32"/>
          <w:szCs w:val="32"/>
        </w:rPr>
        <w:t>四、投诉事项具体内容</w:t>
      </w:r>
    </w:p>
    <w:p w14:paraId="51CC8CA2">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620BE546">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47BCAFB8">
      <w:pPr>
        <w:rPr>
          <w:rFonts w:ascii="仿宋_GB2312" w:eastAsia="仿宋_GB2312"/>
          <w:sz w:val="32"/>
          <w:szCs w:val="32"/>
          <w:u w:val="dotted"/>
        </w:rPr>
      </w:pPr>
      <w:r>
        <w:rPr>
          <w:rFonts w:hint="eastAsia" w:ascii="仿宋_GB2312" w:eastAsia="仿宋_GB2312"/>
          <w:sz w:val="32"/>
          <w:szCs w:val="32"/>
          <w:u w:val="dotted"/>
        </w:rPr>
        <w:t xml:space="preserve">                                                      </w:t>
      </w:r>
    </w:p>
    <w:p w14:paraId="347DB44E">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19FA6DEC">
      <w:pPr>
        <w:rPr>
          <w:rFonts w:ascii="仿宋_GB2312" w:eastAsia="仿宋_GB2312"/>
          <w:sz w:val="32"/>
          <w:szCs w:val="32"/>
          <w:u w:val="dotted"/>
        </w:rPr>
      </w:pPr>
      <w:r>
        <w:rPr>
          <w:rFonts w:hint="eastAsia" w:ascii="仿宋_GB2312" w:eastAsia="仿宋_GB2312"/>
          <w:sz w:val="32"/>
          <w:szCs w:val="32"/>
          <w:u w:val="dotted"/>
        </w:rPr>
        <w:t xml:space="preserve">                                                      </w:t>
      </w:r>
    </w:p>
    <w:p w14:paraId="57EA874F">
      <w:pPr>
        <w:rPr>
          <w:rFonts w:ascii="仿宋_GB2312" w:eastAsia="仿宋_GB2312"/>
          <w:sz w:val="32"/>
          <w:szCs w:val="32"/>
        </w:rPr>
      </w:pPr>
      <w:r>
        <w:rPr>
          <w:rFonts w:hint="eastAsia" w:ascii="仿宋_GB2312" w:eastAsia="仿宋_GB2312"/>
          <w:sz w:val="32"/>
          <w:szCs w:val="32"/>
        </w:rPr>
        <w:t>投诉事项2</w:t>
      </w:r>
    </w:p>
    <w:p w14:paraId="374198CD">
      <w:pPr>
        <w:rPr>
          <w:rFonts w:ascii="仿宋_GB2312" w:eastAsia="仿宋_GB2312"/>
          <w:sz w:val="32"/>
          <w:szCs w:val="32"/>
          <w:u w:val="dotted"/>
        </w:rPr>
      </w:pPr>
      <w:r>
        <w:rPr>
          <w:rFonts w:hint="eastAsia" w:ascii="仿宋_GB2312" w:eastAsia="仿宋_GB2312"/>
          <w:sz w:val="32"/>
          <w:szCs w:val="32"/>
        </w:rPr>
        <w:t>……</w:t>
      </w:r>
    </w:p>
    <w:p w14:paraId="6E096039">
      <w:pPr>
        <w:rPr>
          <w:rFonts w:hint="eastAsia" w:ascii="黑体" w:hAnsi="黑体" w:eastAsia="黑体"/>
          <w:sz w:val="32"/>
          <w:szCs w:val="32"/>
        </w:rPr>
      </w:pPr>
      <w:r>
        <w:rPr>
          <w:rFonts w:hint="eastAsia" w:ascii="黑体" w:hAnsi="黑体" w:eastAsia="黑体"/>
          <w:sz w:val="32"/>
          <w:szCs w:val="32"/>
        </w:rPr>
        <w:t>五、与投诉事项相关的投诉请求</w:t>
      </w:r>
    </w:p>
    <w:p w14:paraId="12B18D7D">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187D1121">
      <w:pPr>
        <w:rPr>
          <w:rFonts w:ascii="仿宋_GB2312" w:eastAsia="仿宋_GB2312"/>
          <w:sz w:val="32"/>
          <w:szCs w:val="32"/>
          <w:u w:val="single"/>
        </w:rPr>
      </w:pPr>
      <w:r>
        <w:rPr>
          <w:rFonts w:hint="eastAsia" w:ascii="仿宋_GB2312" w:eastAsia="仿宋_GB2312"/>
          <w:sz w:val="32"/>
          <w:szCs w:val="32"/>
        </w:rPr>
        <w:t xml:space="preserve">                                                                                                    </w:t>
      </w:r>
    </w:p>
    <w:p w14:paraId="6C681847">
      <w:pPr>
        <w:rPr>
          <w:rFonts w:ascii="仿宋_GB2312" w:eastAsia="仿宋_GB2312"/>
          <w:sz w:val="32"/>
          <w:szCs w:val="32"/>
        </w:rPr>
      </w:pPr>
      <w:r>
        <w:rPr>
          <w:rFonts w:hint="eastAsia" w:ascii="仿宋_GB2312" w:eastAsia="仿宋_GB2312"/>
          <w:sz w:val="32"/>
          <w:szCs w:val="32"/>
        </w:rPr>
        <w:t xml:space="preserve">签字(签章)：                   公章：                      </w:t>
      </w:r>
    </w:p>
    <w:p w14:paraId="7B6CD569">
      <w:pPr>
        <w:rPr>
          <w:rFonts w:ascii="仿宋_GB2312" w:eastAsia="仿宋_GB2312"/>
          <w:sz w:val="32"/>
          <w:szCs w:val="32"/>
        </w:rPr>
      </w:pPr>
      <w:r>
        <w:rPr>
          <w:rFonts w:hint="eastAsia" w:ascii="仿宋_GB2312" w:eastAsia="仿宋_GB2312"/>
          <w:sz w:val="32"/>
          <w:szCs w:val="32"/>
        </w:rPr>
        <w:t xml:space="preserve">日期：    </w:t>
      </w:r>
    </w:p>
    <w:p w14:paraId="7268775D">
      <w:pPr>
        <w:rPr>
          <w:rFonts w:hint="eastAsia" w:ascii="黑体" w:hAnsi="黑体" w:eastAsia="黑体"/>
          <w:b/>
          <w:sz w:val="32"/>
          <w:szCs w:val="32"/>
        </w:rPr>
      </w:pPr>
    </w:p>
    <w:p w14:paraId="6BBED364">
      <w:pPr>
        <w:rPr>
          <w:rFonts w:hint="eastAsia" w:ascii="黑体" w:hAnsi="黑体" w:eastAsia="黑体"/>
          <w:b/>
          <w:sz w:val="32"/>
          <w:szCs w:val="32"/>
        </w:rPr>
      </w:pPr>
      <w:r>
        <w:rPr>
          <w:rFonts w:hint="eastAsia" w:ascii="黑体" w:hAnsi="黑体" w:eastAsia="黑体"/>
          <w:b/>
          <w:sz w:val="32"/>
          <w:szCs w:val="32"/>
        </w:rPr>
        <w:t>投诉书制作说明：</w:t>
      </w:r>
    </w:p>
    <w:p w14:paraId="761277C6">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21C7909F">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1CD1FF86">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5581F8B2">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7E6D1FF6">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012C6BF2">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7DFC08CB">
      <w:pPr>
        <w:widowControl/>
        <w:ind w:firstLine="640" w:firstLineChars="200"/>
        <w:jc w:val="left"/>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69798411"/>
    <w:p w14:paraId="08C2E812"/>
    <w:p w14:paraId="40A8CFC8"/>
    <w:p w14:paraId="7C5235EF"/>
    <w:p w14:paraId="7BD2AE38"/>
    <w:p w14:paraId="163C806C"/>
    <w:p w14:paraId="49357DD7"/>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0FB">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816489">
                          <w:pPr>
                            <w:pStyle w:val="2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3E0nfFAQAAmwMAAA4AAAAAAAAAAQAgAAAAHgEAAGRycy9lMm9Eb2MueG1s&#10;UEsFBgAAAAAGAAYAWQEAAFUFAAAAAA==&#10;">
              <v:fill on="f" focussize="0,0"/>
              <v:stroke on="f"/>
              <v:imagedata o:title=""/>
              <o:lock v:ext="edit" aspectratio="f"/>
              <v:textbox inset="0mm,0mm,0mm,0mm" style="mso-fit-shape-to-text:t;">
                <w:txbxContent>
                  <w:p w14:paraId="7E816489">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3583">
    <w:pPr>
      <w:pStyle w:val="23"/>
      <w:jc w:val="center"/>
    </w:pPr>
    <w:r>
      <w:fldChar w:fldCharType="begin"/>
    </w:r>
    <w:r>
      <w:instrText xml:space="preserve"> PAGE   \* MERGEFORMAT </w:instrText>
    </w:r>
    <w:r>
      <w:fldChar w:fldCharType="separate"/>
    </w:r>
    <w:r>
      <w:rPr>
        <w:lang w:val="zh-CN"/>
      </w:rPr>
      <w:t>108</w:t>
    </w:r>
    <w:r>
      <w:fldChar w:fldCharType="end"/>
    </w:r>
  </w:p>
  <w:p w14:paraId="6A995AD4">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B8530">
    <w:pPr>
      <w:pStyle w:val="23"/>
      <w:framePr w:wrap="around" w:vAnchor="text" w:hAnchor="margin" w:xAlign="center" w:y="1"/>
      <w:rPr>
        <w:rStyle w:val="38"/>
      </w:rPr>
    </w:pPr>
    <w:r>
      <w:fldChar w:fldCharType="begin"/>
    </w:r>
    <w:r>
      <w:rPr>
        <w:rStyle w:val="38"/>
      </w:rPr>
      <w:instrText xml:space="preserve">PAGE  </w:instrText>
    </w:r>
    <w:r>
      <w:fldChar w:fldCharType="end"/>
    </w:r>
  </w:p>
  <w:p w14:paraId="3EE2938E">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6108">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50EB3538">
    <w:pPr>
      <w:pStyle w:val="2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3E3A">
    <w:pPr>
      <w:pStyle w:val="24"/>
    </w:pPr>
    <w:r>
      <w:rPr>
        <w:rFonts w:hint="eastAsia"/>
      </w:rPr>
      <w:t>南宁市政府采购公开招标采购文件（项目编号：</w:t>
    </w:r>
    <w:r>
      <w:rPr>
        <w:rFonts w:hint="eastAsia"/>
        <w:lang w:eastAsia="zh-CN"/>
      </w:rPr>
      <w:t>NNZC2025-G3-990748-KWZB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9D34">
    <w:pPr>
      <w:pStyle w:val="24"/>
      <w:tabs>
        <w:tab w:val="center" w:pos="0"/>
        <w:tab w:val="clear" w:pos="4153"/>
      </w:tabs>
      <w:rPr>
        <w:rFonts w:hint="eastAsia" w:eastAsia="宋体"/>
        <w:lang w:eastAsia="zh-CN"/>
      </w:rPr>
    </w:pPr>
    <w:r>
      <w:rPr>
        <w:rFonts w:hint="eastAsia"/>
      </w:rPr>
      <w:t>项目编号：</w:t>
    </w:r>
    <w:r>
      <w:rPr>
        <w:rFonts w:hint="eastAsia"/>
        <w:lang w:eastAsia="zh-CN"/>
      </w:rPr>
      <w:t>NNZC2025-G3-990748-KWZB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F96231B"/>
    <w:multiLevelType w:val="singleLevel"/>
    <w:tmpl w:val="2F96231B"/>
    <w:lvl w:ilvl="0" w:tentative="0">
      <w:start w:val="1"/>
      <w:numFmt w:val="decimal"/>
      <w:suff w:val="space"/>
      <w:lvlText w:val="%1."/>
      <w:lvlJc w:val="left"/>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536378"/>
    <w:multiLevelType w:val="singleLevel"/>
    <w:tmpl w:val="51536378"/>
    <w:lvl w:ilvl="0" w:tentative="0">
      <w:start w:val="1"/>
      <w:numFmt w:val="decimal"/>
      <w:suff w:val="nothing"/>
      <w:lvlText w:val="（%1）"/>
      <w:lvlJc w:val="left"/>
      <w:pPr>
        <w:ind w:left="0" w:firstLine="0"/>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172A27"/>
    <w:rsid w:val="0000096C"/>
    <w:rsid w:val="00000CDB"/>
    <w:rsid w:val="00001CDA"/>
    <w:rsid w:val="00004344"/>
    <w:rsid w:val="00005909"/>
    <w:rsid w:val="00012B50"/>
    <w:rsid w:val="000207D5"/>
    <w:rsid w:val="00022127"/>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6A60"/>
    <w:rsid w:val="00077BF5"/>
    <w:rsid w:val="00081789"/>
    <w:rsid w:val="00085A0D"/>
    <w:rsid w:val="00092A54"/>
    <w:rsid w:val="00092F65"/>
    <w:rsid w:val="0009317E"/>
    <w:rsid w:val="00093B18"/>
    <w:rsid w:val="00094E84"/>
    <w:rsid w:val="000A7A4B"/>
    <w:rsid w:val="000B5A03"/>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2A2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17D56"/>
    <w:rsid w:val="00221909"/>
    <w:rsid w:val="002230A4"/>
    <w:rsid w:val="00231EAB"/>
    <w:rsid w:val="00232E04"/>
    <w:rsid w:val="00236055"/>
    <w:rsid w:val="00236B7D"/>
    <w:rsid w:val="00241686"/>
    <w:rsid w:val="00242C6C"/>
    <w:rsid w:val="00244627"/>
    <w:rsid w:val="002563B4"/>
    <w:rsid w:val="0025753A"/>
    <w:rsid w:val="00262C01"/>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4DBE"/>
    <w:rsid w:val="00366E54"/>
    <w:rsid w:val="0037075A"/>
    <w:rsid w:val="00371C87"/>
    <w:rsid w:val="00380673"/>
    <w:rsid w:val="003809BA"/>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53876"/>
    <w:rsid w:val="0046694A"/>
    <w:rsid w:val="0046760D"/>
    <w:rsid w:val="00467833"/>
    <w:rsid w:val="00474447"/>
    <w:rsid w:val="004820E2"/>
    <w:rsid w:val="004853B6"/>
    <w:rsid w:val="004861BA"/>
    <w:rsid w:val="00486E44"/>
    <w:rsid w:val="0049027F"/>
    <w:rsid w:val="004925A4"/>
    <w:rsid w:val="004929AD"/>
    <w:rsid w:val="00493601"/>
    <w:rsid w:val="004A0443"/>
    <w:rsid w:val="004A5F2A"/>
    <w:rsid w:val="004A6736"/>
    <w:rsid w:val="004B49D2"/>
    <w:rsid w:val="004C5B3E"/>
    <w:rsid w:val="004C5D28"/>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4AAD"/>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E6B17"/>
    <w:rsid w:val="006F0015"/>
    <w:rsid w:val="00707FF2"/>
    <w:rsid w:val="00715456"/>
    <w:rsid w:val="00717D53"/>
    <w:rsid w:val="0072351B"/>
    <w:rsid w:val="00730FBB"/>
    <w:rsid w:val="0073261C"/>
    <w:rsid w:val="00736625"/>
    <w:rsid w:val="00744B4B"/>
    <w:rsid w:val="00745BFF"/>
    <w:rsid w:val="0074683F"/>
    <w:rsid w:val="007549ED"/>
    <w:rsid w:val="0075643C"/>
    <w:rsid w:val="00756DD1"/>
    <w:rsid w:val="00757B36"/>
    <w:rsid w:val="00761289"/>
    <w:rsid w:val="00761EA6"/>
    <w:rsid w:val="00763BFA"/>
    <w:rsid w:val="00767154"/>
    <w:rsid w:val="00772943"/>
    <w:rsid w:val="00773B6C"/>
    <w:rsid w:val="00773FEE"/>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85D6D"/>
    <w:rsid w:val="0089747C"/>
    <w:rsid w:val="008974F2"/>
    <w:rsid w:val="008A2903"/>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0400"/>
    <w:rsid w:val="00BA2379"/>
    <w:rsid w:val="00BA6F13"/>
    <w:rsid w:val="00BB3A8E"/>
    <w:rsid w:val="00BB5CD0"/>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5FE9"/>
    <w:rsid w:val="00FF0F02"/>
    <w:rsid w:val="012C1B62"/>
    <w:rsid w:val="014F260A"/>
    <w:rsid w:val="019E6948"/>
    <w:rsid w:val="01AE103A"/>
    <w:rsid w:val="01B31FD7"/>
    <w:rsid w:val="01D628BE"/>
    <w:rsid w:val="038A1948"/>
    <w:rsid w:val="04206073"/>
    <w:rsid w:val="04FC07BA"/>
    <w:rsid w:val="058F161F"/>
    <w:rsid w:val="064463A1"/>
    <w:rsid w:val="068E73B9"/>
    <w:rsid w:val="069A7795"/>
    <w:rsid w:val="07351E35"/>
    <w:rsid w:val="073C1416"/>
    <w:rsid w:val="07754928"/>
    <w:rsid w:val="079254DA"/>
    <w:rsid w:val="07CB16FD"/>
    <w:rsid w:val="08436B41"/>
    <w:rsid w:val="08E0734A"/>
    <w:rsid w:val="09A64B33"/>
    <w:rsid w:val="09CD219B"/>
    <w:rsid w:val="09EA0C98"/>
    <w:rsid w:val="09ED576F"/>
    <w:rsid w:val="0A165F4E"/>
    <w:rsid w:val="0AE308E9"/>
    <w:rsid w:val="0B2302AA"/>
    <w:rsid w:val="0BEB4BF0"/>
    <w:rsid w:val="0C460641"/>
    <w:rsid w:val="0CE77C80"/>
    <w:rsid w:val="0ECA5B11"/>
    <w:rsid w:val="0F6F61FD"/>
    <w:rsid w:val="0F9D7B0A"/>
    <w:rsid w:val="0FA45DAA"/>
    <w:rsid w:val="0FCD5369"/>
    <w:rsid w:val="104D0D7B"/>
    <w:rsid w:val="107E53C3"/>
    <w:rsid w:val="10C25DA0"/>
    <w:rsid w:val="11186A50"/>
    <w:rsid w:val="11FC0C39"/>
    <w:rsid w:val="128F7F5F"/>
    <w:rsid w:val="12F11027"/>
    <w:rsid w:val="145C302F"/>
    <w:rsid w:val="159B786C"/>
    <w:rsid w:val="15A20FDE"/>
    <w:rsid w:val="15CE1DD3"/>
    <w:rsid w:val="15F61D5B"/>
    <w:rsid w:val="168503A9"/>
    <w:rsid w:val="1762630C"/>
    <w:rsid w:val="176667F0"/>
    <w:rsid w:val="17FE424E"/>
    <w:rsid w:val="181E6DC2"/>
    <w:rsid w:val="19980469"/>
    <w:rsid w:val="19E25B1C"/>
    <w:rsid w:val="1A7F63F9"/>
    <w:rsid w:val="1A992E30"/>
    <w:rsid w:val="1A9E0CCE"/>
    <w:rsid w:val="1AF20BEF"/>
    <w:rsid w:val="1B285AE1"/>
    <w:rsid w:val="1B3612AB"/>
    <w:rsid w:val="1B4C2C1A"/>
    <w:rsid w:val="1B722614"/>
    <w:rsid w:val="1BB11F7A"/>
    <w:rsid w:val="1C994D2B"/>
    <w:rsid w:val="1CF03405"/>
    <w:rsid w:val="1CF2763D"/>
    <w:rsid w:val="1DB81E7A"/>
    <w:rsid w:val="1E004446"/>
    <w:rsid w:val="1E447858"/>
    <w:rsid w:val="1E6B73A1"/>
    <w:rsid w:val="1F5844BB"/>
    <w:rsid w:val="1FD60202"/>
    <w:rsid w:val="1FD746B4"/>
    <w:rsid w:val="1FE12CA6"/>
    <w:rsid w:val="20146634"/>
    <w:rsid w:val="20D4197C"/>
    <w:rsid w:val="20D440A0"/>
    <w:rsid w:val="20E73D48"/>
    <w:rsid w:val="20F05E8F"/>
    <w:rsid w:val="216750D4"/>
    <w:rsid w:val="21A460DD"/>
    <w:rsid w:val="22534D79"/>
    <w:rsid w:val="22D64075"/>
    <w:rsid w:val="235B6B53"/>
    <w:rsid w:val="2384465D"/>
    <w:rsid w:val="23D71DF9"/>
    <w:rsid w:val="245B3C6C"/>
    <w:rsid w:val="2471674B"/>
    <w:rsid w:val="24C7163E"/>
    <w:rsid w:val="25100723"/>
    <w:rsid w:val="2512560D"/>
    <w:rsid w:val="25735A27"/>
    <w:rsid w:val="25D00C56"/>
    <w:rsid w:val="264D464E"/>
    <w:rsid w:val="266122C8"/>
    <w:rsid w:val="26726103"/>
    <w:rsid w:val="267D3A98"/>
    <w:rsid w:val="26E13CB0"/>
    <w:rsid w:val="27F20008"/>
    <w:rsid w:val="289D72E9"/>
    <w:rsid w:val="294E716C"/>
    <w:rsid w:val="2A7B0D3D"/>
    <w:rsid w:val="2B220DD5"/>
    <w:rsid w:val="2B4F567C"/>
    <w:rsid w:val="2BCB4B12"/>
    <w:rsid w:val="2C5B3022"/>
    <w:rsid w:val="2CBB1A53"/>
    <w:rsid w:val="2D8B1E85"/>
    <w:rsid w:val="2E0D4D47"/>
    <w:rsid w:val="2EB94756"/>
    <w:rsid w:val="2ED4747E"/>
    <w:rsid w:val="2EE61AE3"/>
    <w:rsid w:val="2F010A24"/>
    <w:rsid w:val="2F9F10C4"/>
    <w:rsid w:val="301E705B"/>
    <w:rsid w:val="309968FE"/>
    <w:rsid w:val="315437F6"/>
    <w:rsid w:val="31B02C60"/>
    <w:rsid w:val="31CA56EC"/>
    <w:rsid w:val="32682E72"/>
    <w:rsid w:val="32986ABB"/>
    <w:rsid w:val="32D86D8D"/>
    <w:rsid w:val="3319549C"/>
    <w:rsid w:val="33424ABD"/>
    <w:rsid w:val="3351308C"/>
    <w:rsid w:val="33743B62"/>
    <w:rsid w:val="34F73875"/>
    <w:rsid w:val="361241A8"/>
    <w:rsid w:val="36A52C9F"/>
    <w:rsid w:val="36E22EF2"/>
    <w:rsid w:val="37B52398"/>
    <w:rsid w:val="37BF7375"/>
    <w:rsid w:val="37F7266B"/>
    <w:rsid w:val="37F73968"/>
    <w:rsid w:val="38106350"/>
    <w:rsid w:val="384215D5"/>
    <w:rsid w:val="38763ED8"/>
    <w:rsid w:val="38B14665"/>
    <w:rsid w:val="38CA6E75"/>
    <w:rsid w:val="390F6C63"/>
    <w:rsid w:val="394144E6"/>
    <w:rsid w:val="395C1320"/>
    <w:rsid w:val="39620DCE"/>
    <w:rsid w:val="3A6B2E9F"/>
    <w:rsid w:val="3A6C3136"/>
    <w:rsid w:val="3B057795"/>
    <w:rsid w:val="3B077069"/>
    <w:rsid w:val="3BEC7AFB"/>
    <w:rsid w:val="3C694E3F"/>
    <w:rsid w:val="3C7B7817"/>
    <w:rsid w:val="3CFD1A00"/>
    <w:rsid w:val="3DCA6F9F"/>
    <w:rsid w:val="3DE058F6"/>
    <w:rsid w:val="3E3A1504"/>
    <w:rsid w:val="3E3C2FF9"/>
    <w:rsid w:val="3EB5502E"/>
    <w:rsid w:val="3EF11987"/>
    <w:rsid w:val="3EF9436B"/>
    <w:rsid w:val="3F255D10"/>
    <w:rsid w:val="3FA35906"/>
    <w:rsid w:val="3FCB48F2"/>
    <w:rsid w:val="400B1E45"/>
    <w:rsid w:val="404713E9"/>
    <w:rsid w:val="41B15F81"/>
    <w:rsid w:val="4207597A"/>
    <w:rsid w:val="436F06B1"/>
    <w:rsid w:val="43807616"/>
    <w:rsid w:val="44437AFE"/>
    <w:rsid w:val="448114BE"/>
    <w:rsid w:val="449851D6"/>
    <w:rsid w:val="44CA4BFA"/>
    <w:rsid w:val="44FF006F"/>
    <w:rsid w:val="45264EB2"/>
    <w:rsid w:val="455D3790"/>
    <w:rsid w:val="46D266DF"/>
    <w:rsid w:val="48904B42"/>
    <w:rsid w:val="48A83BDA"/>
    <w:rsid w:val="48AE3ACC"/>
    <w:rsid w:val="48CB07F4"/>
    <w:rsid w:val="4A3D7398"/>
    <w:rsid w:val="4A5710FE"/>
    <w:rsid w:val="4A75577B"/>
    <w:rsid w:val="4ACD08F8"/>
    <w:rsid w:val="4B500575"/>
    <w:rsid w:val="4B8D6ED7"/>
    <w:rsid w:val="4BCE582C"/>
    <w:rsid w:val="4C1A7FBB"/>
    <w:rsid w:val="4C761592"/>
    <w:rsid w:val="4D083EE4"/>
    <w:rsid w:val="4D3F08E5"/>
    <w:rsid w:val="4DC4493B"/>
    <w:rsid w:val="4E4F4B57"/>
    <w:rsid w:val="4EE72FE2"/>
    <w:rsid w:val="4F0D511B"/>
    <w:rsid w:val="504970E8"/>
    <w:rsid w:val="50E16CEC"/>
    <w:rsid w:val="51805608"/>
    <w:rsid w:val="5277467D"/>
    <w:rsid w:val="529D5EA9"/>
    <w:rsid w:val="53456529"/>
    <w:rsid w:val="542B6821"/>
    <w:rsid w:val="54B54386"/>
    <w:rsid w:val="55367BF4"/>
    <w:rsid w:val="554C6B2C"/>
    <w:rsid w:val="55DE14CA"/>
    <w:rsid w:val="5650695A"/>
    <w:rsid w:val="57AA72A2"/>
    <w:rsid w:val="58E65129"/>
    <w:rsid w:val="5932622B"/>
    <w:rsid w:val="5A165757"/>
    <w:rsid w:val="5A1C7431"/>
    <w:rsid w:val="5B1E0B51"/>
    <w:rsid w:val="5B7B3CC8"/>
    <w:rsid w:val="5C9C5AEC"/>
    <w:rsid w:val="5D2618E7"/>
    <w:rsid w:val="5D373670"/>
    <w:rsid w:val="5D4A130C"/>
    <w:rsid w:val="5D4A3B37"/>
    <w:rsid w:val="5D4E1E83"/>
    <w:rsid w:val="5D804CAE"/>
    <w:rsid w:val="5E4B2AFB"/>
    <w:rsid w:val="5E6A441A"/>
    <w:rsid w:val="5F78056B"/>
    <w:rsid w:val="5FD0361E"/>
    <w:rsid w:val="601C07A3"/>
    <w:rsid w:val="615A1168"/>
    <w:rsid w:val="61B66BE2"/>
    <w:rsid w:val="61EA4375"/>
    <w:rsid w:val="627A4953"/>
    <w:rsid w:val="62A02B74"/>
    <w:rsid w:val="62D376AD"/>
    <w:rsid w:val="63161C90"/>
    <w:rsid w:val="63D35FBB"/>
    <w:rsid w:val="64AF5F9E"/>
    <w:rsid w:val="65042F34"/>
    <w:rsid w:val="650D6C14"/>
    <w:rsid w:val="652E1513"/>
    <w:rsid w:val="655D3AEB"/>
    <w:rsid w:val="659868BE"/>
    <w:rsid w:val="65DD6A95"/>
    <w:rsid w:val="66756CCD"/>
    <w:rsid w:val="66855163"/>
    <w:rsid w:val="668A09CB"/>
    <w:rsid w:val="66D53242"/>
    <w:rsid w:val="670F10B0"/>
    <w:rsid w:val="67863883"/>
    <w:rsid w:val="679A0646"/>
    <w:rsid w:val="679F3F90"/>
    <w:rsid w:val="68AF7DD3"/>
    <w:rsid w:val="68CF0917"/>
    <w:rsid w:val="69342CB3"/>
    <w:rsid w:val="69E37643"/>
    <w:rsid w:val="6A1C39DF"/>
    <w:rsid w:val="6A2B4273"/>
    <w:rsid w:val="6AA754DD"/>
    <w:rsid w:val="6B7E5BA0"/>
    <w:rsid w:val="6B823DB5"/>
    <w:rsid w:val="6BC0512C"/>
    <w:rsid w:val="6BD34BC2"/>
    <w:rsid w:val="6C2B022A"/>
    <w:rsid w:val="6C2C16C5"/>
    <w:rsid w:val="6C821EF8"/>
    <w:rsid w:val="6CC3603D"/>
    <w:rsid w:val="6D2F4B04"/>
    <w:rsid w:val="6D2F5E28"/>
    <w:rsid w:val="6D7101EF"/>
    <w:rsid w:val="6FA86B63"/>
    <w:rsid w:val="701D640C"/>
    <w:rsid w:val="706758D9"/>
    <w:rsid w:val="706E3FCD"/>
    <w:rsid w:val="70D8455E"/>
    <w:rsid w:val="713E0FAB"/>
    <w:rsid w:val="719703A6"/>
    <w:rsid w:val="724704AD"/>
    <w:rsid w:val="73133AF6"/>
    <w:rsid w:val="73E82865"/>
    <w:rsid w:val="74833EC1"/>
    <w:rsid w:val="74A970AF"/>
    <w:rsid w:val="75162A72"/>
    <w:rsid w:val="75457F23"/>
    <w:rsid w:val="760477CC"/>
    <w:rsid w:val="765A1916"/>
    <w:rsid w:val="775A7F45"/>
    <w:rsid w:val="77955421"/>
    <w:rsid w:val="781A223D"/>
    <w:rsid w:val="781C3A7C"/>
    <w:rsid w:val="782D011F"/>
    <w:rsid w:val="787647BC"/>
    <w:rsid w:val="790517C9"/>
    <w:rsid w:val="79181E66"/>
    <w:rsid w:val="79982C00"/>
    <w:rsid w:val="799A0ACD"/>
    <w:rsid w:val="79AD14A0"/>
    <w:rsid w:val="79BC3AC6"/>
    <w:rsid w:val="7A150154"/>
    <w:rsid w:val="7AE85868"/>
    <w:rsid w:val="7BC05414"/>
    <w:rsid w:val="7C27352C"/>
    <w:rsid w:val="7D562F5D"/>
    <w:rsid w:val="7E1D61C4"/>
    <w:rsid w:val="7E1E7E57"/>
    <w:rsid w:val="7F0F4770"/>
    <w:rsid w:val="7F743B6E"/>
    <w:rsid w:val="7F803DAD"/>
    <w:rsid w:val="7FAA57E2"/>
    <w:rsid w:val="7FC9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4"/>
    <w:unhideWhenUsed/>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5"/>
    <w:unhideWhenUsed/>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46"/>
    <w:unhideWhenUsed/>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1"/>
    <w:link w:val="47"/>
    <w:unhideWhenUsed/>
    <w:qFormat/>
    <w:uiPriority w:val="0"/>
    <w:pPr>
      <w:keepNext/>
      <w:keepLines/>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0"/>
    <w:pPr>
      <w:spacing w:after="120"/>
    </w:pPr>
  </w:style>
  <w:style w:type="paragraph" w:styleId="8">
    <w:name w:val="toc 7"/>
    <w:basedOn w:val="1"/>
    <w:next w:val="1"/>
    <w:qFormat/>
    <w:uiPriority w:val="0"/>
    <w:pPr>
      <w:jc w:val="left"/>
    </w:pPr>
    <w:rPr>
      <w:rFonts w:ascii="Calibri" w:hAnsi="Calibri"/>
      <w:sz w:val="22"/>
      <w:szCs w:val="22"/>
    </w:rPr>
  </w:style>
  <w:style w:type="paragraph" w:styleId="9">
    <w:name w:val="Normal Indent"/>
    <w:basedOn w:val="1"/>
    <w:qFormat/>
    <w:uiPriority w:val="0"/>
    <w:pPr>
      <w:ind w:firstLine="420"/>
    </w:pPr>
    <w:rPr>
      <w:szCs w:val="20"/>
    </w:rPr>
  </w:style>
  <w:style w:type="paragraph" w:styleId="10">
    <w:name w:val="caption"/>
    <w:basedOn w:val="1"/>
    <w:next w:val="1"/>
    <w:unhideWhenUsed/>
    <w:qFormat/>
    <w:uiPriority w:val="0"/>
    <w:pPr>
      <w:spacing w:before="152" w:after="160"/>
    </w:pPr>
    <w:rPr>
      <w:rFonts w:ascii="Arial" w:hAnsi="Arial" w:eastAsia="黑体" w:cs="Arial"/>
      <w:sz w:val="20"/>
      <w:szCs w:val="20"/>
    </w:rPr>
  </w:style>
  <w:style w:type="paragraph" w:styleId="11">
    <w:name w:val="Document Map"/>
    <w:basedOn w:val="1"/>
    <w:link w:val="48"/>
    <w:qFormat/>
    <w:uiPriority w:val="0"/>
    <w:rPr>
      <w:rFonts w:ascii="宋体"/>
      <w:sz w:val="18"/>
      <w:szCs w:val="18"/>
    </w:rPr>
  </w:style>
  <w:style w:type="paragraph" w:styleId="12">
    <w:name w:val="toa heading"/>
    <w:basedOn w:val="1"/>
    <w:next w:val="1"/>
    <w:unhideWhenUsed/>
    <w:qFormat/>
    <w:uiPriority w:val="99"/>
    <w:pPr>
      <w:spacing w:before="120"/>
    </w:pPr>
    <w:rPr>
      <w:rFonts w:ascii="Arial" w:hAnsi="Arial" w:cs="Arial"/>
      <w:sz w:val="24"/>
    </w:rPr>
  </w:style>
  <w:style w:type="paragraph" w:styleId="13">
    <w:name w:val="annotation text"/>
    <w:basedOn w:val="1"/>
    <w:link w:val="49"/>
    <w:qFormat/>
    <w:uiPriority w:val="0"/>
    <w:pPr>
      <w:jc w:val="left"/>
    </w:pPr>
  </w:style>
  <w:style w:type="paragraph" w:styleId="14">
    <w:name w:val="Body Text 3"/>
    <w:basedOn w:val="1"/>
    <w:link w:val="50"/>
    <w:qFormat/>
    <w:uiPriority w:val="0"/>
    <w:pPr>
      <w:spacing w:after="120"/>
    </w:pPr>
    <w:rPr>
      <w:sz w:val="16"/>
      <w:szCs w:val="16"/>
    </w:rPr>
  </w:style>
  <w:style w:type="paragraph" w:styleId="15">
    <w:name w:val="Body Text Indent"/>
    <w:basedOn w:val="1"/>
    <w:link w:val="52"/>
    <w:qFormat/>
    <w:uiPriority w:val="0"/>
    <w:pPr>
      <w:spacing w:line="200" w:lineRule="exact"/>
      <w:ind w:firstLine="301"/>
    </w:pPr>
    <w:rPr>
      <w:rFonts w:ascii="宋体" w:hAnsi="Courier New"/>
      <w:spacing w:val="-4"/>
      <w:sz w:val="18"/>
      <w:szCs w:val="20"/>
    </w:rPr>
  </w:style>
  <w:style w:type="paragraph" w:styleId="16">
    <w:name w:val="toc 5"/>
    <w:basedOn w:val="1"/>
    <w:next w:val="1"/>
    <w:qFormat/>
    <w:uiPriority w:val="0"/>
    <w:pPr>
      <w:jc w:val="left"/>
    </w:pPr>
    <w:rPr>
      <w:rFonts w:ascii="Calibri" w:hAnsi="Calibri"/>
      <w:sz w:val="22"/>
      <w:szCs w:val="22"/>
    </w:rPr>
  </w:style>
  <w:style w:type="paragraph" w:styleId="17">
    <w:name w:val="toc 3"/>
    <w:basedOn w:val="1"/>
    <w:next w:val="1"/>
    <w:qFormat/>
    <w:uiPriority w:val="0"/>
    <w:pPr>
      <w:jc w:val="left"/>
    </w:pPr>
    <w:rPr>
      <w:rFonts w:ascii="Calibri" w:hAnsi="Calibri"/>
      <w:smallCaps/>
      <w:sz w:val="22"/>
      <w:szCs w:val="22"/>
    </w:rPr>
  </w:style>
  <w:style w:type="paragraph" w:styleId="18">
    <w:name w:val="Plain Text"/>
    <w:basedOn w:val="1"/>
    <w:next w:val="1"/>
    <w:link w:val="53"/>
    <w:qFormat/>
    <w:uiPriority w:val="0"/>
    <w:rPr>
      <w:rFonts w:ascii="宋体" w:hAnsi="Courier New"/>
      <w:szCs w:val="20"/>
    </w:rPr>
  </w:style>
  <w:style w:type="paragraph" w:styleId="19">
    <w:name w:val="toc 8"/>
    <w:basedOn w:val="1"/>
    <w:next w:val="1"/>
    <w:qFormat/>
    <w:uiPriority w:val="0"/>
    <w:pPr>
      <w:jc w:val="left"/>
    </w:pPr>
    <w:rPr>
      <w:rFonts w:ascii="Calibri" w:hAnsi="Calibri"/>
      <w:sz w:val="22"/>
      <w:szCs w:val="22"/>
    </w:rPr>
  </w:style>
  <w:style w:type="paragraph" w:styleId="20">
    <w:name w:val="Date"/>
    <w:basedOn w:val="1"/>
    <w:next w:val="1"/>
    <w:link w:val="54"/>
    <w:qFormat/>
    <w:uiPriority w:val="0"/>
    <w:pPr>
      <w:ind w:left="100" w:leftChars="2500"/>
    </w:pPr>
  </w:style>
  <w:style w:type="paragraph" w:styleId="21">
    <w:name w:val="Body Text Indent 2"/>
    <w:basedOn w:val="1"/>
    <w:link w:val="55"/>
    <w:qFormat/>
    <w:uiPriority w:val="0"/>
    <w:pPr>
      <w:spacing w:after="120" w:line="480" w:lineRule="auto"/>
      <w:ind w:left="420" w:leftChars="200"/>
    </w:pPr>
  </w:style>
  <w:style w:type="paragraph" w:styleId="22">
    <w:name w:val="Balloon Text"/>
    <w:basedOn w:val="1"/>
    <w:link w:val="56"/>
    <w:qFormat/>
    <w:uiPriority w:val="0"/>
    <w:rPr>
      <w:sz w:val="18"/>
      <w:szCs w:val="18"/>
    </w:rPr>
  </w:style>
  <w:style w:type="paragraph" w:styleId="23">
    <w:name w:val="footer"/>
    <w:basedOn w:val="1"/>
    <w:link w:val="57"/>
    <w:qFormat/>
    <w:uiPriority w:val="0"/>
    <w:pPr>
      <w:tabs>
        <w:tab w:val="center" w:pos="4153"/>
        <w:tab w:val="right" w:pos="8306"/>
      </w:tabs>
      <w:snapToGrid w:val="0"/>
      <w:jc w:val="left"/>
    </w:pPr>
    <w:rPr>
      <w:sz w:val="18"/>
      <w:szCs w:val="18"/>
    </w:rPr>
  </w:style>
  <w:style w:type="paragraph" w:styleId="24">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360" w:after="360"/>
      <w:jc w:val="left"/>
    </w:pPr>
    <w:rPr>
      <w:rFonts w:ascii="Calibri" w:hAnsi="Calibri"/>
      <w:b/>
      <w:bCs/>
      <w:caps/>
      <w:sz w:val="22"/>
      <w:szCs w:val="22"/>
      <w:u w:val="single"/>
    </w:rPr>
  </w:style>
  <w:style w:type="paragraph" w:styleId="26">
    <w:name w:val="toc 4"/>
    <w:basedOn w:val="1"/>
    <w:next w:val="1"/>
    <w:qFormat/>
    <w:uiPriority w:val="0"/>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jc w:val="left"/>
    </w:pPr>
    <w:rPr>
      <w:rFonts w:ascii="Calibri" w:hAnsi="Calibri"/>
      <w:sz w:val="22"/>
      <w:szCs w:val="22"/>
    </w:rPr>
  </w:style>
  <w:style w:type="paragraph" w:styleId="29">
    <w:name w:val="toc 2"/>
    <w:basedOn w:val="1"/>
    <w:next w:val="1"/>
    <w:qFormat/>
    <w:uiPriority w:val="0"/>
    <w:pPr>
      <w:jc w:val="left"/>
    </w:pPr>
    <w:rPr>
      <w:rFonts w:ascii="Calibri" w:hAnsi="Calibri"/>
      <w:b/>
      <w:bCs/>
      <w:smallCaps/>
      <w:sz w:val="22"/>
      <w:szCs w:val="22"/>
    </w:rPr>
  </w:style>
  <w:style w:type="paragraph" w:styleId="30">
    <w:name w:val="toc 9"/>
    <w:basedOn w:val="1"/>
    <w:next w:val="1"/>
    <w:qFormat/>
    <w:uiPriority w:val="0"/>
    <w:pPr>
      <w:jc w:val="left"/>
    </w:pPr>
    <w:rPr>
      <w:rFonts w:ascii="Calibri" w:hAnsi="Calibri"/>
      <w:sz w:val="22"/>
      <w:szCs w:val="22"/>
    </w:rPr>
  </w:style>
  <w:style w:type="paragraph" w:styleId="31">
    <w:name w:val="Normal (Web)"/>
    <w:basedOn w:val="1"/>
    <w:qFormat/>
    <w:uiPriority w:val="0"/>
    <w:pPr>
      <w:widowControl/>
      <w:jc w:val="left"/>
    </w:pPr>
    <w:rPr>
      <w:rFonts w:ascii="宋体" w:hAnsi="宋体"/>
      <w:kern w:val="0"/>
      <w:sz w:val="24"/>
    </w:rPr>
  </w:style>
  <w:style w:type="paragraph" w:styleId="32">
    <w:name w:val="annotation subject"/>
    <w:basedOn w:val="13"/>
    <w:next w:val="13"/>
    <w:link w:val="59"/>
    <w:qFormat/>
    <w:uiPriority w:val="0"/>
    <w:rPr>
      <w:b/>
      <w:bCs/>
    </w:rPr>
  </w:style>
  <w:style w:type="paragraph" w:styleId="33">
    <w:name w:val="Body Text First Indent"/>
    <w:basedOn w:val="2"/>
    <w:qFormat/>
    <w:uiPriority w:val="0"/>
    <w:pPr>
      <w:widowControl/>
      <w:wordWrap w:val="0"/>
      <w:topLinePunct/>
      <w:spacing w:after="0" w:line="600" w:lineRule="exact"/>
      <w:ind w:firstLine="880" w:firstLineChars="200"/>
      <w:jc w:val="left"/>
      <w:textAlignment w:val="baseline"/>
    </w:pPr>
    <w:rPr>
      <w:rFonts w:eastAsia="仿宋_GB2312"/>
      <w:sz w:val="32"/>
      <w:lang w:eastAsia="en-US"/>
    </w:rPr>
  </w:style>
  <w:style w:type="paragraph" w:styleId="34">
    <w:name w:val="Body Text First Indent 2"/>
    <w:basedOn w:val="15"/>
    <w:unhideWhenUsed/>
    <w:qFormat/>
    <w:uiPriority w:val="99"/>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styleId="42">
    <w:name w:val="HTML Sample"/>
    <w:basedOn w:val="37"/>
    <w:qFormat/>
    <w:uiPriority w:val="0"/>
    <w:rPr>
      <w:rFonts w:ascii="Courier New" w:hAnsi="Courier New"/>
    </w:rPr>
  </w:style>
  <w:style w:type="character" w:customStyle="1" w:styleId="43">
    <w:name w:val="标题 1 字符1"/>
    <w:link w:val="3"/>
    <w:qFormat/>
    <w:uiPriority w:val="0"/>
    <w:rPr>
      <w:b/>
      <w:bCs/>
      <w:kern w:val="44"/>
      <w:sz w:val="44"/>
      <w:szCs w:val="44"/>
    </w:rPr>
  </w:style>
  <w:style w:type="character" w:customStyle="1" w:styleId="44">
    <w:name w:val="标题 2 字符1"/>
    <w:link w:val="4"/>
    <w:qFormat/>
    <w:uiPriority w:val="0"/>
    <w:rPr>
      <w:rFonts w:ascii="Arial" w:hAnsi="Arial" w:eastAsia="黑体"/>
      <w:b/>
      <w:bCs/>
      <w:kern w:val="2"/>
      <w:sz w:val="32"/>
      <w:szCs w:val="32"/>
    </w:rPr>
  </w:style>
  <w:style w:type="character" w:customStyle="1" w:styleId="45">
    <w:name w:val="标题 3 字符1"/>
    <w:link w:val="5"/>
    <w:qFormat/>
    <w:uiPriority w:val="0"/>
    <w:rPr>
      <w:b/>
      <w:bCs/>
      <w:kern w:val="2"/>
      <w:sz w:val="32"/>
      <w:szCs w:val="32"/>
    </w:rPr>
  </w:style>
  <w:style w:type="character" w:customStyle="1" w:styleId="46">
    <w:name w:val="标题 4 字符1"/>
    <w:link w:val="6"/>
    <w:qFormat/>
    <w:uiPriority w:val="0"/>
    <w:rPr>
      <w:rFonts w:ascii="Arial" w:eastAsia="黑体"/>
      <w:sz w:val="28"/>
    </w:rPr>
  </w:style>
  <w:style w:type="character" w:customStyle="1" w:styleId="47">
    <w:name w:val="标题 5 字符1"/>
    <w:link w:val="7"/>
    <w:qFormat/>
    <w:uiPriority w:val="9"/>
    <w:rPr>
      <w:b/>
      <w:bCs/>
      <w:kern w:val="2"/>
      <w:sz w:val="28"/>
      <w:szCs w:val="28"/>
    </w:rPr>
  </w:style>
  <w:style w:type="character" w:customStyle="1" w:styleId="48">
    <w:name w:val="文档结构图 字符1"/>
    <w:link w:val="11"/>
    <w:qFormat/>
    <w:uiPriority w:val="0"/>
    <w:rPr>
      <w:rFonts w:ascii="宋体"/>
      <w:kern w:val="2"/>
      <w:sz w:val="18"/>
      <w:szCs w:val="18"/>
    </w:rPr>
  </w:style>
  <w:style w:type="character" w:customStyle="1" w:styleId="49">
    <w:name w:val="批注文字 字符2"/>
    <w:link w:val="13"/>
    <w:qFormat/>
    <w:uiPriority w:val="0"/>
    <w:rPr>
      <w:kern w:val="2"/>
      <w:sz w:val="21"/>
      <w:szCs w:val="24"/>
    </w:rPr>
  </w:style>
  <w:style w:type="character" w:customStyle="1" w:styleId="50">
    <w:name w:val="正文文本 3 字符1"/>
    <w:link w:val="14"/>
    <w:qFormat/>
    <w:uiPriority w:val="99"/>
    <w:rPr>
      <w:kern w:val="2"/>
      <w:sz w:val="16"/>
      <w:szCs w:val="16"/>
    </w:rPr>
  </w:style>
  <w:style w:type="character" w:customStyle="1" w:styleId="51">
    <w:name w:val="正文文本 字符1"/>
    <w:link w:val="2"/>
    <w:qFormat/>
    <w:uiPriority w:val="99"/>
    <w:rPr>
      <w:kern w:val="2"/>
      <w:sz w:val="21"/>
      <w:szCs w:val="24"/>
    </w:rPr>
  </w:style>
  <w:style w:type="character" w:customStyle="1" w:styleId="52">
    <w:name w:val="正文文本缩进 字符1"/>
    <w:link w:val="15"/>
    <w:qFormat/>
    <w:uiPriority w:val="0"/>
    <w:rPr>
      <w:rFonts w:ascii="宋体" w:hAnsi="Courier New" w:eastAsia="宋体"/>
      <w:spacing w:val="-4"/>
      <w:kern w:val="2"/>
      <w:sz w:val="18"/>
      <w:lang w:val="en-US" w:eastAsia="zh-CN" w:bidi="ar-SA"/>
    </w:rPr>
  </w:style>
  <w:style w:type="character" w:customStyle="1" w:styleId="53">
    <w:name w:val="纯文本 字符3"/>
    <w:link w:val="18"/>
    <w:qFormat/>
    <w:uiPriority w:val="0"/>
    <w:rPr>
      <w:rFonts w:ascii="宋体" w:hAnsi="Courier New" w:eastAsia="宋体"/>
      <w:kern w:val="2"/>
      <w:sz w:val="21"/>
      <w:lang w:val="en-US" w:eastAsia="zh-CN" w:bidi="ar-SA"/>
    </w:rPr>
  </w:style>
  <w:style w:type="character" w:customStyle="1" w:styleId="54">
    <w:name w:val="日期 字符1"/>
    <w:link w:val="20"/>
    <w:qFormat/>
    <w:uiPriority w:val="0"/>
    <w:rPr>
      <w:kern w:val="2"/>
      <w:sz w:val="21"/>
      <w:szCs w:val="24"/>
    </w:rPr>
  </w:style>
  <w:style w:type="character" w:customStyle="1" w:styleId="55">
    <w:name w:val="正文文本缩进 2 字符1"/>
    <w:link w:val="21"/>
    <w:qFormat/>
    <w:uiPriority w:val="0"/>
    <w:rPr>
      <w:kern w:val="2"/>
      <w:sz w:val="21"/>
      <w:szCs w:val="24"/>
    </w:rPr>
  </w:style>
  <w:style w:type="character" w:customStyle="1" w:styleId="56">
    <w:name w:val="批注框文本 字符1"/>
    <w:link w:val="22"/>
    <w:qFormat/>
    <w:uiPriority w:val="0"/>
    <w:rPr>
      <w:kern w:val="2"/>
      <w:sz w:val="18"/>
      <w:szCs w:val="18"/>
    </w:rPr>
  </w:style>
  <w:style w:type="character" w:customStyle="1" w:styleId="57">
    <w:name w:val="页脚 字符2"/>
    <w:link w:val="23"/>
    <w:qFormat/>
    <w:uiPriority w:val="99"/>
    <w:rPr>
      <w:kern w:val="2"/>
      <w:sz w:val="18"/>
      <w:szCs w:val="18"/>
    </w:rPr>
  </w:style>
  <w:style w:type="character" w:customStyle="1" w:styleId="58">
    <w:name w:val="页眉 字符2"/>
    <w:link w:val="24"/>
    <w:qFormat/>
    <w:uiPriority w:val="99"/>
    <w:rPr>
      <w:kern w:val="2"/>
      <w:sz w:val="18"/>
      <w:szCs w:val="18"/>
    </w:rPr>
  </w:style>
  <w:style w:type="character" w:customStyle="1" w:styleId="59">
    <w:name w:val="批注主题 字符1"/>
    <w:link w:val="32"/>
    <w:qFormat/>
    <w:uiPriority w:val="99"/>
    <w:rPr>
      <w:b/>
      <w:bCs/>
      <w:kern w:val="2"/>
      <w:sz w:val="21"/>
      <w:szCs w:val="24"/>
    </w:rPr>
  </w:style>
  <w:style w:type="character" w:customStyle="1" w:styleId="60">
    <w:name w:val="批注框文本 字符"/>
    <w:qFormat/>
    <w:uiPriority w:val="0"/>
    <w:rPr>
      <w:kern w:val="2"/>
      <w:sz w:val="18"/>
      <w:szCs w:val="18"/>
    </w:rPr>
  </w:style>
  <w:style w:type="character" w:customStyle="1" w:styleId="61">
    <w:name w:val="Char Char1"/>
    <w:qFormat/>
    <w:uiPriority w:val="0"/>
    <w:rPr>
      <w:rFonts w:ascii="宋体" w:hAnsi="Courier New" w:eastAsia="宋体"/>
      <w:kern w:val="2"/>
      <w:sz w:val="21"/>
      <w:lang w:val="en-US" w:eastAsia="zh-CN" w:bidi="ar-SA"/>
    </w:rPr>
  </w:style>
  <w:style w:type="character" w:customStyle="1" w:styleId="62">
    <w:name w:val="正文2 Char Char"/>
    <w:link w:val="63"/>
    <w:qFormat/>
    <w:uiPriority w:val="0"/>
    <w:rPr>
      <w:kern w:val="2"/>
      <w:sz w:val="24"/>
    </w:rPr>
  </w:style>
  <w:style w:type="paragraph" w:customStyle="1" w:styleId="63">
    <w:name w:val="正文2"/>
    <w:basedOn w:val="1"/>
    <w:link w:val="62"/>
    <w:qFormat/>
    <w:uiPriority w:val="0"/>
    <w:pPr>
      <w:adjustRightInd w:val="0"/>
      <w:spacing w:before="156" w:line="360" w:lineRule="auto"/>
      <w:ind w:firstLine="510" w:firstLineChars="200"/>
    </w:pPr>
    <w:rPr>
      <w:sz w:val="24"/>
      <w:szCs w:val="20"/>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标题 5 字符"/>
    <w:qFormat/>
    <w:uiPriority w:val="9"/>
    <w:rPr>
      <w:b/>
      <w:bCs/>
      <w:kern w:val="2"/>
      <w:sz w:val="28"/>
      <w:szCs w:val="28"/>
    </w:rPr>
  </w:style>
  <w:style w:type="character" w:customStyle="1" w:styleId="66">
    <w:name w:val="正文文本缩进 字符"/>
    <w:qFormat/>
    <w:uiPriority w:val="0"/>
    <w:rPr>
      <w:rFonts w:ascii="宋体" w:hAnsi="Courier New"/>
      <w:spacing w:val="-4"/>
      <w:kern w:val="2"/>
      <w:sz w:val="18"/>
    </w:rPr>
  </w:style>
  <w:style w:type="character" w:customStyle="1" w:styleId="67">
    <w:name w:val="批注文字 字符"/>
    <w:qFormat/>
    <w:uiPriority w:val="0"/>
    <w:rPr>
      <w:kern w:val="2"/>
      <w:sz w:val="21"/>
      <w:szCs w:val="24"/>
    </w:rPr>
  </w:style>
  <w:style w:type="character" w:customStyle="1" w:styleId="68">
    <w:name w:val="页眉 字符"/>
    <w:qFormat/>
    <w:uiPriority w:val="99"/>
    <w:rPr>
      <w:rFonts w:ascii="Times New Roman" w:hAnsi="Times New Roman"/>
      <w:kern w:val="2"/>
      <w:sz w:val="18"/>
      <w:szCs w:val="18"/>
    </w:rPr>
  </w:style>
  <w:style w:type="character" w:customStyle="1" w:styleId="69">
    <w:name w:val="纯文本 Char_0"/>
    <w:link w:val="70"/>
    <w:qFormat/>
    <w:uiPriority w:val="0"/>
    <w:rPr>
      <w:rFonts w:ascii="宋体" w:hAnsi="Courier New"/>
      <w:kern w:val="2"/>
      <w:sz w:val="21"/>
      <w:szCs w:val="21"/>
    </w:rPr>
  </w:style>
  <w:style w:type="paragraph" w:customStyle="1" w:styleId="70">
    <w:name w:val="纯文本_0_0"/>
    <w:basedOn w:val="1"/>
    <w:link w:val="69"/>
    <w:qFormat/>
    <w:uiPriority w:val="0"/>
    <w:rPr>
      <w:rFonts w:ascii="宋体" w:hAnsi="Courier New"/>
      <w:szCs w:val="21"/>
    </w:rPr>
  </w:style>
  <w:style w:type="character" w:customStyle="1" w:styleId="71">
    <w:name w:val="标题 4 字符"/>
    <w:qFormat/>
    <w:uiPriority w:val="0"/>
    <w:rPr>
      <w:rFonts w:ascii="Arial" w:eastAsia="黑体"/>
      <w:sz w:val="28"/>
    </w:rPr>
  </w:style>
  <w:style w:type="character" w:customStyle="1" w:styleId="72">
    <w:name w:val="正文文本_"/>
    <w:link w:val="73"/>
    <w:qFormat/>
    <w:uiPriority w:val="0"/>
    <w:rPr>
      <w:rFonts w:ascii="MingLiU" w:hAnsi="MingLiU" w:eastAsia="MingLiU" w:cs="MingLiU"/>
      <w:spacing w:val="9"/>
      <w:sz w:val="19"/>
      <w:szCs w:val="19"/>
      <w:shd w:val="clear" w:color="auto" w:fill="FFFFFF"/>
    </w:rPr>
  </w:style>
  <w:style w:type="paragraph" w:customStyle="1" w:styleId="73">
    <w:name w:val="正文文本1"/>
    <w:basedOn w:val="1"/>
    <w:link w:val="72"/>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4">
    <w:name w:val="日期 字符"/>
    <w:qFormat/>
    <w:uiPriority w:val="0"/>
    <w:rPr>
      <w:kern w:val="2"/>
      <w:sz w:val="21"/>
      <w:szCs w:val="24"/>
    </w:rPr>
  </w:style>
  <w:style w:type="character" w:customStyle="1" w:styleId="75">
    <w:name w:val="标题 2 字符"/>
    <w:qFormat/>
    <w:uiPriority w:val="0"/>
    <w:rPr>
      <w:rFonts w:ascii="Arial" w:hAnsi="Arial" w:eastAsia="黑体"/>
      <w:b/>
      <w:bCs/>
      <w:kern w:val="2"/>
      <w:sz w:val="32"/>
      <w:szCs w:val="32"/>
    </w:rPr>
  </w:style>
  <w:style w:type="character" w:customStyle="1" w:styleId="76">
    <w:name w:val="正文文本缩进 2 字符"/>
    <w:qFormat/>
    <w:uiPriority w:val="0"/>
    <w:rPr>
      <w:kern w:val="2"/>
      <w:sz w:val="21"/>
      <w:szCs w:val="24"/>
    </w:rPr>
  </w:style>
  <w:style w:type="character" w:customStyle="1" w:styleId="77">
    <w:name w:val="正文文本 3 字符"/>
    <w:qFormat/>
    <w:uiPriority w:val="99"/>
    <w:rPr>
      <w:kern w:val="2"/>
      <w:sz w:val="16"/>
      <w:szCs w:val="16"/>
    </w:rPr>
  </w:style>
  <w:style w:type="character" w:customStyle="1" w:styleId="78">
    <w:name w:val="标题 3 字符"/>
    <w:qFormat/>
    <w:uiPriority w:val="0"/>
    <w:rPr>
      <w:b/>
      <w:bCs/>
      <w:kern w:val="2"/>
      <w:sz w:val="32"/>
      <w:szCs w:val="32"/>
    </w:rPr>
  </w:style>
  <w:style w:type="character" w:customStyle="1" w:styleId="79">
    <w:name w:val="页脚 字符1"/>
    <w:qFormat/>
    <w:uiPriority w:val="99"/>
    <w:rPr>
      <w:kern w:val="2"/>
      <w:sz w:val="18"/>
      <w:szCs w:val="18"/>
    </w:rPr>
  </w:style>
  <w:style w:type="character" w:customStyle="1" w:styleId="80">
    <w:name w:val="纯文本 Char1"/>
    <w:link w:val="81"/>
    <w:qFormat/>
    <w:uiPriority w:val="0"/>
    <w:rPr>
      <w:rFonts w:ascii="宋体" w:hAnsi="Courier New" w:eastAsia="宋体"/>
      <w:kern w:val="2"/>
      <w:sz w:val="21"/>
      <w:lang w:val="en-US" w:eastAsia="zh-CN" w:bidi="ar-SA"/>
    </w:rPr>
  </w:style>
  <w:style w:type="paragraph" w:customStyle="1" w:styleId="81">
    <w:name w:val="纯文本1"/>
    <w:basedOn w:val="1"/>
    <w:link w:val="80"/>
    <w:qFormat/>
    <w:uiPriority w:val="0"/>
    <w:rPr>
      <w:rFonts w:ascii="宋体" w:hAnsi="Courier New"/>
      <w:szCs w:val="20"/>
    </w:rPr>
  </w:style>
  <w:style w:type="character" w:customStyle="1" w:styleId="82">
    <w:name w:val="页脚 字符"/>
    <w:qFormat/>
    <w:uiPriority w:val="99"/>
    <w:rPr>
      <w:sz w:val="18"/>
      <w:szCs w:val="18"/>
    </w:rPr>
  </w:style>
  <w:style w:type="character" w:customStyle="1" w:styleId="83">
    <w:name w:val="纯文本 字符2"/>
    <w:qFormat/>
    <w:uiPriority w:val="0"/>
    <w:rPr>
      <w:rFonts w:ascii="宋体" w:hAnsi="Courier New" w:eastAsia="宋体" w:cs="Courier New"/>
      <w:szCs w:val="21"/>
    </w:rPr>
  </w:style>
  <w:style w:type="character" w:customStyle="1" w:styleId="84">
    <w:name w:val="批注文字 Char1"/>
    <w:qFormat/>
    <w:uiPriority w:val="0"/>
    <w:rPr>
      <w:rFonts w:ascii="Times New Roman" w:hAnsi="Times New Roman"/>
      <w:kern w:val="2"/>
      <w:sz w:val="21"/>
      <w:szCs w:val="24"/>
    </w:rPr>
  </w:style>
  <w:style w:type="character" w:customStyle="1" w:styleId="85">
    <w:name w:val="标题 1 字符"/>
    <w:qFormat/>
    <w:uiPriority w:val="0"/>
    <w:rPr>
      <w:b/>
      <w:bCs/>
      <w:kern w:val="44"/>
      <w:sz w:val="44"/>
      <w:szCs w:val="44"/>
    </w:rPr>
  </w:style>
  <w:style w:type="character" w:customStyle="1" w:styleId="86">
    <w:name w:val="批注文字 字符1"/>
    <w:qFormat/>
    <w:uiPriority w:val="0"/>
    <w:rPr>
      <w:rFonts w:ascii="Times New Roman" w:hAnsi="Times New Roman"/>
      <w:kern w:val="2"/>
      <w:sz w:val="21"/>
      <w:szCs w:val="24"/>
    </w:rPr>
  </w:style>
  <w:style w:type="character" w:customStyle="1" w:styleId="87">
    <w:name w:val="页眉 字符1"/>
    <w:qFormat/>
    <w:uiPriority w:val="99"/>
    <w:rPr>
      <w:kern w:val="2"/>
      <w:sz w:val="18"/>
      <w:szCs w:val="18"/>
    </w:rPr>
  </w:style>
  <w:style w:type="character" w:customStyle="1" w:styleId="88">
    <w:name w:val="纯文本 字符"/>
    <w:qFormat/>
    <w:uiPriority w:val="0"/>
    <w:rPr>
      <w:rFonts w:ascii="宋体" w:hAnsi="Courier New"/>
      <w:kern w:val="2"/>
      <w:sz w:val="21"/>
    </w:rPr>
  </w:style>
  <w:style w:type="character" w:customStyle="1" w:styleId="89">
    <w:name w:val="批注主题 字符"/>
    <w:qFormat/>
    <w:uiPriority w:val="99"/>
    <w:rPr>
      <w:b/>
      <w:bCs/>
      <w:kern w:val="2"/>
      <w:sz w:val="21"/>
      <w:szCs w:val="24"/>
    </w:rPr>
  </w:style>
  <w:style w:type="character" w:customStyle="1" w:styleId="90">
    <w:name w:val="文档结构图 字符"/>
    <w:qFormat/>
    <w:uiPriority w:val="0"/>
    <w:rPr>
      <w:rFonts w:ascii="宋体"/>
      <w:kern w:val="2"/>
      <w:sz w:val="18"/>
      <w:szCs w:val="18"/>
    </w:rPr>
  </w:style>
  <w:style w:type="character" w:customStyle="1" w:styleId="91">
    <w:name w:val="纯文本 字符1"/>
    <w:semiHidden/>
    <w:qFormat/>
    <w:locked/>
    <w:uiPriority w:val="0"/>
    <w:rPr>
      <w:rFonts w:ascii="宋体" w:hAnsi="Courier New"/>
      <w:kern w:val="2"/>
      <w:sz w:val="21"/>
    </w:rPr>
  </w:style>
  <w:style w:type="character" w:customStyle="1" w:styleId="9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3">
    <w:name w:val="正文文本 字符"/>
    <w:qFormat/>
    <w:uiPriority w:val="99"/>
    <w:rPr>
      <w:kern w:val="2"/>
      <w:sz w:val="21"/>
      <w:szCs w:val="24"/>
    </w:rPr>
  </w:style>
  <w:style w:type="paragraph" w:customStyle="1" w:styleId="94">
    <w:name w:val="样式 标题 1 + 居中 段前: 0 磅 段后: 0 磅 行距: 固定值 30 磅"/>
    <w:basedOn w:val="3"/>
    <w:qFormat/>
    <w:uiPriority w:val="0"/>
    <w:pPr>
      <w:spacing w:before="0" w:after="0" w:line="600" w:lineRule="exact"/>
      <w:jc w:val="center"/>
    </w:pPr>
    <w:rPr>
      <w:rFonts w:cs="宋体"/>
      <w:szCs w:val="20"/>
    </w:rPr>
  </w:style>
  <w:style w:type="paragraph" w:styleId="95">
    <w:name w:val="List Paragraph"/>
    <w:basedOn w:val="1"/>
    <w:unhideWhenUsed/>
    <w:qFormat/>
    <w:uiPriority w:val="99"/>
    <w:pPr>
      <w:ind w:firstLine="420" w:firstLineChars="200"/>
    </w:pPr>
  </w:style>
  <w:style w:type="paragraph" w:customStyle="1" w:styleId="96">
    <w:name w:val="正文段"/>
    <w:basedOn w:val="1"/>
    <w:qFormat/>
    <w:uiPriority w:val="0"/>
    <w:pPr>
      <w:widowControl/>
      <w:snapToGrid w:val="0"/>
      <w:spacing w:after="156" w:afterLines="50"/>
      <w:ind w:firstLine="200" w:firstLineChars="200"/>
    </w:pPr>
    <w:rPr>
      <w:kern w:val="0"/>
      <w:sz w:val="24"/>
      <w:szCs w:val="20"/>
    </w:rPr>
  </w:style>
  <w:style w:type="paragraph" w:customStyle="1" w:styleId="97">
    <w:name w:val="Char Char Char Char Char Char Char Char Char Char Char Char"/>
    <w:basedOn w:val="1"/>
    <w:qFormat/>
    <w:uiPriority w:val="0"/>
    <w:pPr>
      <w:widowControl/>
      <w:spacing w:after="160" w:line="240" w:lineRule="exact"/>
      <w:jc w:val="left"/>
    </w:pPr>
  </w:style>
  <w:style w:type="paragraph" w:customStyle="1" w:styleId="98">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99">
    <w:name w:val="Char Char Char Char Char Char Char"/>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3">
    <w:name w:val="Char Char Char"/>
    <w:basedOn w:val="1"/>
    <w:qFormat/>
    <w:uiPriority w:val="0"/>
    <w:rPr>
      <w:szCs w:val="20"/>
    </w:rPr>
  </w:style>
  <w:style w:type="paragraph" w:customStyle="1" w:styleId="104">
    <w:name w:val="_Style 10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Char Char Char1 Char Char Char Char Char Char Char"/>
    <w:basedOn w:val="1"/>
    <w:qFormat/>
    <w:uiPriority w:val="0"/>
  </w:style>
  <w:style w:type="paragraph" w:customStyle="1" w:styleId="106">
    <w:name w:val="表格文字"/>
    <w:basedOn w:val="1"/>
    <w:next w:val="2"/>
    <w:qFormat/>
    <w:uiPriority w:val="0"/>
    <w:pPr>
      <w:adjustRightInd w:val="0"/>
      <w:spacing w:line="420" w:lineRule="atLeast"/>
      <w:jc w:val="left"/>
      <w:textAlignment w:val="baseline"/>
    </w:pPr>
    <w:rPr>
      <w:kern w:val="0"/>
    </w:rPr>
  </w:style>
  <w:style w:type="paragraph" w:customStyle="1" w:styleId="107">
    <w:name w:val="Char Char Char Char"/>
    <w:basedOn w:val="1"/>
    <w:qFormat/>
    <w:uiPriority w:val="0"/>
    <w:pPr>
      <w:widowControl/>
      <w:spacing w:after="160" w:line="240" w:lineRule="exact"/>
      <w:jc w:val="left"/>
    </w:pPr>
  </w:style>
  <w:style w:type="paragraph" w:customStyle="1" w:styleId="108">
    <w:name w:val="Table Paragraph"/>
    <w:basedOn w:val="1"/>
    <w:qFormat/>
    <w:uiPriority w:val="1"/>
    <w:pPr>
      <w:jc w:val="left"/>
    </w:pPr>
    <w:rPr>
      <w:rFonts w:ascii="Calibri" w:hAnsi="Calibri"/>
      <w:kern w:val="0"/>
      <w:sz w:val="22"/>
      <w:szCs w:val="22"/>
      <w:lang w:eastAsia="en-US"/>
    </w:rPr>
  </w:style>
  <w:style w:type="paragraph" w:customStyle="1" w:styleId="109">
    <w:name w:val="Char"/>
    <w:basedOn w:val="1"/>
    <w:qFormat/>
    <w:uiPriority w:val="0"/>
  </w:style>
  <w:style w:type="paragraph" w:customStyle="1" w:styleId="110">
    <w:name w:val="Char Char Char Char Char Char Char Char Char Char Char Char1"/>
    <w:basedOn w:val="1"/>
    <w:qFormat/>
    <w:uiPriority w:val="0"/>
    <w:pPr>
      <w:widowControl/>
      <w:spacing w:after="160" w:line="240" w:lineRule="exact"/>
      <w:jc w:val="left"/>
    </w:pPr>
  </w:style>
  <w:style w:type="paragraph" w:customStyle="1" w:styleId="111">
    <w:name w:val="_Style 109"/>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Char Char Char Char1"/>
    <w:basedOn w:val="1"/>
    <w:qFormat/>
    <w:uiPriority w:val="0"/>
    <w:pPr>
      <w:widowControl/>
      <w:spacing w:after="160" w:line="240" w:lineRule="exact"/>
      <w:jc w:val="left"/>
    </w:pPr>
  </w:style>
  <w:style w:type="paragraph" w:customStyle="1" w:styleId="113">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p0"/>
    <w:basedOn w:val="1"/>
    <w:qFormat/>
    <w:uiPriority w:val="0"/>
    <w:pPr>
      <w:widowControl/>
    </w:pPr>
    <w:rPr>
      <w:kern w:val="0"/>
      <w:szCs w:val="21"/>
    </w:rPr>
  </w:style>
  <w:style w:type="paragraph" w:customStyle="1" w:styleId="115">
    <w:name w:val="Char1"/>
    <w:basedOn w:val="1"/>
    <w:qFormat/>
    <w:uiPriority w:val="0"/>
    <w:rPr>
      <w:szCs w:val="21"/>
    </w:rPr>
  </w:style>
  <w:style w:type="paragraph" w:customStyle="1" w:styleId="116">
    <w:name w:val="列出段落1"/>
    <w:basedOn w:val="1"/>
    <w:qFormat/>
    <w:uiPriority w:val="34"/>
    <w:pPr>
      <w:spacing w:before="100" w:beforeAutospacing="1" w:after="100" w:afterAutospacing="1" w:line="360" w:lineRule="auto"/>
      <w:ind w:firstLine="420" w:firstLineChars="200"/>
    </w:pPr>
  </w:style>
  <w:style w:type="paragraph" w:customStyle="1" w:styleId="117">
    <w:name w:val="Char Char Char Char Char Char Char1"/>
    <w:basedOn w:val="1"/>
    <w:qFormat/>
    <w:uiPriority w:val="0"/>
  </w:style>
  <w:style w:type="paragraph" w:customStyle="1" w:styleId="118">
    <w:name w:val="默认段落字体 Para Char Char Char Char Char Char Char Char Char1 Char Char Char Char"/>
    <w:basedOn w:val="1"/>
    <w:qFormat/>
    <w:uiPriority w:val="0"/>
    <w:rPr>
      <w:rFonts w:ascii="Tahoma" w:hAnsi="Tahoma"/>
      <w:sz w:val="24"/>
      <w:szCs w:val="20"/>
    </w:rPr>
  </w:style>
  <w:style w:type="paragraph" w:customStyle="1" w:styleId="119">
    <w:name w:val="Normal_0"/>
    <w:qFormat/>
    <w:uiPriority w:val="0"/>
    <w:rPr>
      <w:rFonts w:ascii="Times New Roman" w:hAnsi="Times New Roman" w:eastAsia="Times New Roman" w:cs="Times New Roman"/>
      <w:sz w:val="24"/>
      <w:szCs w:val="24"/>
      <w:lang w:val="en-US" w:eastAsia="zh-CN" w:bidi="ar-SA"/>
    </w:rPr>
  </w:style>
  <w:style w:type="paragraph" w:customStyle="1" w:styleId="120">
    <w:name w:val="缩进正文"/>
    <w:basedOn w:val="1"/>
    <w:qFormat/>
    <w:uiPriority w:val="0"/>
    <w:pPr>
      <w:spacing w:line="588" w:lineRule="exact"/>
      <w:ind w:firstLine="640" w:firstLineChars="200"/>
    </w:pPr>
    <w:rPr>
      <w:rFonts w:ascii="仿宋" w:hAnsi="仿宋" w:eastAsia="仿宋"/>
      <w:sz w:val="28"/>
      <w:szCs w:val="36"/>
    </w:rPr>
  </w:style>
  <w:style w:type="paragraph" w:customStyle="1" w:styleId="121">
    <w:name w:val="正文缩进2字符"/>
    <w:basedOn w:val="1"/>
    <w:qFormat/>
    <w:uiPriority w:val="99"/>
    <w:pPr>
      <w:spacing w:line="360" w:lineRule="auto"/>
      <w:ind w:firstLine="480" w:firstLineChars="200"/>
    </w:pPr>
    <w:rPr>
      <w:rFonts w:eastAsia="仿宋"/>
      <w:kern w:val="0"/>
      <w:sz w:val="28"/>
      <w:lang w:val="zh-CN"/>
    </w:rPr>
  </w:style>
  <w:style w:type="paragraph" w:customStyle="1" w:styleId="1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125</Pages>
  <Words>12411</Words>
  <Characters>13149</Characters>
  <Lines>541</Lines>
  <Paragraphs>152</Paragraphs>
  <TotalTime>3</TotalTime>
  <ScaleCrop>false</ScaleCrop>
  <LinksUpToDate>false</LinksUpToDate>
  <CharactersWithSpaces>13298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2021-08-24T01:16:00Z</dcterms:created>
  <dc:creator>丁琳</dc:creator>
  <cp:lastModifiedBy>shadow</cp:lastModifiedBy>
  <cp:lastPrinted>2025-06-27T09:04:00Z</cp:lastPrinted>
  <dcterms:modified xsi:type="dcterms:W3CDTF">2025-07-29T07:40:30Z</dcterms:modified>
  <dc:title>南财采管〔2012〕3号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D6BDB7B87A974E72BB17EE057C816120_13</vt:lpwstr>
  </property>
  <property fmtid="{D5CDD505-2E9C-101B-9397-08002B2CF9AE}" pid="4" name="KSOTemplateDocerSaveRecord">
    <vt:lpwstr>eyJoZGlkIjoiNjE5MGE5Zjc1ODk1ZWM0MWZlM2FkMTFlZWU2NjkzN2QiLCJ1c2VySWQiOiIzNzk5MTQ1NTQifQ==</vt:lpwstr>
  </property>
</Properties>
</file>