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23203">
      <w:pPr>
        <w:pStyle w:val="24"/>
        <w:jc w:val="center"/>
        <w:rPr>
          <w:rFonts w:hAnsi="宋体"/>
          <w:color w:val="auto"/>
          <w:spacing w:val="30"/>
          <w:kern w:val="52"/>
          <w:sz w:val="64"/>
          <w:szCs w:val="64"/>
          <w:highlight w:val="none"/>
        </w:rPr>
      </w:pPr>
      <w:r>
        <w:rPr>
          <w:rFonts w:hAnsi="宋体"/>
          <w:color w:val="auto"/>
          <w:spacing w:val="30"/>
          <w:kern w:val="52"/>
          <w:sz w:val="64"/>
          <w:szCs w:val="64"/>
          <w:highlight w:val="none"/>
        </w:rPr>
        <w:t>广西科文招标有限公司</w:t>
      </w:r>
    </w:p>
    <w:p w14:paraId="59D45645">
      <w:pPr>
        <w:pStyle w:val="24"/>
        <w:jc w:val="center"/>
        <w:rPr>
          <w:rFonts w:hAnsi="宋体"/>
          <w:color w:val="auto"/>
          <w:spacing w:val="28"/>
          <w:sz w:val="64"/>
          <w:szCs w:val="64"/>
          <w:highlight w:val="none"/>
        </w:rPr>
      </w:pPr>
      <w:bookmarkStart w:id="155" w:name="_GoBack"/>
      <w:bookmarkEnd w:id="155"/>
      <w:r>
        <w:rPr>
          <w:rFonts w:hAnsi="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UACjWAAAACAEAAA8AAAAAAAAAAQAgAAAAIgAA&#10;AGRycy9kb3ducmV2LnhtbFBLAQIUABQAAAAIAIdO4kC1wPV20QEAAM4DAAAOAAAAAAAAAAEAIAAA&#10;ACUBAABkcnMvZTJvRG9jLnhtbFBLBQYAAAAABgAGAFkBAABoBQAAAAA=&#10;">
                <v:fill on="f" focussize="0,0"/>
                <v:stroke weight="1pt" color="#000000" joinstyle="round"/>
                <v:imagedata o:title=""/>
                <o:lock v:ext="edit" aspectratio="f"/>
              </v:line>
            </w:pict>
          </mc:Fallback>
        </mc:AlternateContent>
      </w:r>
      <w:r>
        <w:rPr>
          <w:rFonts w:hint="eastAsia" w:hAnsi="宋体"/>
          <w:color w:val="auto"/>
          <w:spacing w:val="28"/>
          <w:sz w:val="64"/>
          <w:szCs w:val="64"/>
          <w:highlight w:val="none"/>
        </w:rPr>
        <w:t xml:space="preserve">                                                                                                                                                                                                                                                                      </w:t>
      </w:r>
    </w:p>
    <w:p w14:paraId="17A25E06">
      <w:pPr>
        <w:snapToGrid w:val="0"/>
        <w:spacing w:before="120" w:beforeLines="50" w:line="360" w:lineRule="auto"/>
        <w:jc w:val="center"/>
        <w:rPr>
          <w:rFonts w:ascii="宋体" w:hAnsi="宋体"/>
          <w:color w:val="auto"/>
          <w:sz w:val="120"/>
          <w:szCs w:val="120"/>
          <w:highlight w:val="none"/>
        </w:rPr>
      </w:pPr>
      <w:r>
        <w:rPr>
          <w:rFonts w:hint="eastAsia" w:ascii="宋体" w:hAnsi="宋体"/>
          <w:color w:val="auto"/>
          <w:sz w:val="120"/>
          <w:szCs w:val="120"/>
          <w:highlight w:val="none"/>
        </w:rPr>
        <w:t>招 标 文 件</w:t>
      </w:r>
    </w:p>
    <w:p w14:paraId="6C5C74D4">
      <w:pPr>
        <w:pStyle w:val="24"/>
        <w:snapToGrid w:val="0"/>
        <w:spacing w:line="360" w:lineRule="auto"/>
        <w:ind w:firstLine="1977" w:firstLineChars="691"/>
        <w:rPr>
          <w:rFonts w:hAnsi="宋体"/>
          <w:b/>
          <w:bCs/>
          <w:color w:val="auto"/>
          <w:w w:val="95"/>
          <w:sz w:val="30"/>
          <w:szCs w:val="30"/>
          <w:highlight w:val="none"/>
        </w:rPr>
      </w:pPr>
    </w:p>
    <w:p w14:paraId="68D891AE">
      <w:pPr>
        <w:pStyle w:val="24"/>
        <w:snapToGrid w:val="0"/>
        <w:spacing w:line="360" w:lineRule="auto"/>
        <w:ind w:firstLine="1977" w:firstLineChars="691"/>
        <w:rPr>
          <w:rFonts w:hint="eastAsia" w:hAnsi="宋体"/>
          <w:b/>
          <w:bCs/>
          <w:color w:val="auto"/>
          <w:w w:val="95"/>
          <w:sz w:val="30"/>
          <w:szCs w:val="30"/>
          <w:highlight w:val="none"/>
        </w:rPr>
      </w:pPr>
      <w:r>
        <w:rPr>
          <w:rFonts w:hint="eastAsia" w:hAnsi="宋体"/>
          <w:b/>
          <w:bCs/>
          <w:color w:val="auto"/>
          <w:w w:val="95"/>
          <w:sz w:val="30"/>
          <w:szCs w:val="30"/>
          <w:highlight w:val="none"/>
        </w:rPr>
        <w:t>项目名称：广西射击射箭运动发展中心2025年射箭器材、</w:t>
      </w:r>
    </w:p>
    <w:p w14:paraId="185AE82F">
      <w:pPr>
        <w:pStyle w:val="24"/>
        <w:snapToGrid w:val="0"/>
        <w:spacing w:line="360" w:lineRule="auto"/>
        <w:ind w:firstLine="3403" w:firstLineChars="1189"/>
        <w:rPr>
          <w:rFonts w:hint="eastAsia" w:ascii="宋体" w:hAnsi="宋体" w:eastAsia="宋体" w:cs="Times New Roman"/>
          <w:b/>
          <w:bCs/>
          <w:color w:val="auto"/>
          <w:w w:val="95"/>
          <w:sz w:val="30"/>
          <w:szCs w:val="30"/>
          <w:highlight w:val="none"/>
          <w:lang w:eastAsia="zh-CN"/>
        </w:rPr>
      </w:pPr>
      <w:r>
        <w:rPr>
          <w:rFonts w:hint="eastAsia" w:hAnsi="宋体"/>
          <w:b/>
          <w:bCs/>
          <w:color w:val="auto"/>
          <w:w w:val="95"/>
          <w:sz w:val="30"/>
          <w:szCs w:val="30"/>
          <w:highlight w:val="none"/>
        </w:rPr>
        <w:t>新兴项目器材、冬季项目器材及服装采购</w:t>
      </w:r>
      <w:r>
        <w:rPr>
          <w:rFonts w:hint="eastAsia" w:hAnsi="宋体"/>
          <w:b/>
          <w:bCs/>
          <w:color w:val="auto"/>
          <w:w w:val="95"/>
          <w:sz w:val="30"/>
          <w:szCs w:val="30"/>
          <w:highlight w:val="none"/>
          <w:lang w:eastAsia="zh-CN"/>
        </w:rPr>
        <w:t>（</w:t>
      </w:r>
      <w:r>
        <w:rPr>
          <w:rFonts w:hint="eastAsia" w:hAnsi="宋体"/>
          <w:b/>
          <w:bCs/>
          <w:color w:val="auto"/>
          <w:w w:val="95"/>
          <w:sz w:val="30"/>
          <w:szCs w:val="30"/>
          <w:highlight w:val="none"/>
          <w:lang w:val="en-US" w:eastAsia="zh-CN"/>
        </w:rPr>
        <w:t>重</w:t>
      </w:r>
      <w:r>
        <w:rPr>
          <w:rFonts w:hint="eastAsia" w:hAnsi="宋体"/>
          <w:b/>
          <w:bCs/>
          <w:color w:val="auto"/>
          <w:w w:val="95"/>
          <w:sz w:val="30"/>
          <w:szCs w:val="30"/>
          <w:highlight w:val="none"/>
          <w:lang w:eastAsia="zh-CN"/>
        </w:rPr>
        <w:t>）</w:t>
      </w:r>
    </w:p>
    <w:p w14:paraId="56D91EFF">
      <w:pPr>
        <w:pStyle w:val="24"/>
        <w:snapToGrid w:val="0"/>
        <w:spacing w:line="360" w:lineRule="auto"/>
        <w:jc w:val="center"/>
        <w:rPr>
          <w:rFonts w:hint="eastAsia" w:hAnsi="宋体"/>
          <w:b/>
          <w:bCs/>
          <w:color w:val="auto"/>
          <w:w w:val="95"/>
          <w:sz w:val="30"/>
          <w:szCs w:val="30"/>
          <w:highlight w:val="none"/>
        </w:rPr>
      </w:pPr>
    </w:p>
    <w:p w14:paraId="03B1D677">
      <w:pPr>
        <w:pStyle w:val="24"/>
        <w:snapToGrid w:val="0"/>
        <w:spacing w:line="360" w:lineRule="auto"/>
        <w:ind w:firstLine="1977" w:firstLineChars="691"/>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项目编号：</w:t>
      </w:r>
      <w:r>
        <w:rPr>
          <w:rFonts w:hint="eastAsia" w:hAnsi="宋体"/>
          <w:b/>
          <w:bCs/>
          <w:color w:val="auto"/>
          <w:w w:val="95"/>
          <w:sz w:val="30"/>
          <w:szCs w:val="30"/>
          <w:highlight w:val="none"/>
          <w:lang w:eastAsia="zh-CN"/>
        </w:rPr>
        <w:t>GXZC2025-G1-001824-KWZB</w:t>
      </w:r>
    </w:p>
    <w:p w14:paraId="5F6CB291">
      <w:pPr>
        <w:pStyle w:val="24"/>
        <w:snapToGrid w:val="0"/>
        <w:spacing w:line="360" w:lineRule="auto"/>
        <w:ind w:firstLine="1977" w:firstLineChars="691"/>
        <w:rPr>
          <w:rFonts w:hAnsi="宋体"/>
          <w:b/>
          <w:bCs/>
          <w:color w:val="auto"/>
          <w:w w:val="95"/>
          <w:sz w:val="30"/>
          <w:szCs w:val="30"/>
          <w:highlight w:val="none"/>
        </w:rPr>
      </w:pPr>
    </w:p>
    <w:p w14:paraId="32156A4C">
      <w:pPr>
        <w:pStyle w:val="24"/>
        <w:snapToGrid w:val="0"/>
        <w:spacing w:line="360" w:lineRule="auto"/>
        <w:ind w:firstLine="1977" w:firstLineChars="691"/>
        <w:rPr>
          <w:rFonts w:hAnsi="宋体"/>
          <w:b/>
          <w:bCs/>
          <w:color w:val="auto"/>
          <w:w w:val="95"/>
          <w:sz w:val="30"/>
          <w:szCs w:val="30"/>
          <w:highlight w:val="none"/>
        </w:rPr>
      </w:pPr>
    </w:p>
    <w:p w14:paraId="22A4EBC5">
      <w:pPr>
        <w:pStyle w:val="24"/>
        <w:snapToGrid w:val="0"/>
        <w:spacing w:line="360" w:lineRule="auto"/>
        <w:ind w:firstLine="1977" w:firstLineChars="691"/>
        <w:rPr>
          <w:rFonts w:hAnsi="宋体"/>
          <w:b/>
          <w:bCs/>
          <w:color w:val="auto"/>
          <w:w w:val="95"/>
          <w:sz w:val="30"/>
          <w:szCs w:val="30"/>
          <w:highlight w:val="none"/>
        </w:rPr>
      </w:pPr>
    </w:p>
    <w:p w14:paraId="1EBFCF3D">
      <w:pPr>
        <w:pStyle w:val="24"/>
        <w:snapToGrid w:val="0"/>
        <w:spacing w:line="360" w:lineRule="auto"/>
        <w:ind w:firstLine="1977" w:firstLineChars="691"/>
        <w:rPr>
          <w:rFonts w:hAnsi="宋体"/>
          <w:b/>
          <w:bCs/>
          <w:color w:val="auto"/>
          <w:w w:val="95"/>
          <w:sz w:val="30"/>
          <w:szCs w:val="30"/>
          <w:highlight w:val="none"/>
        </w:rPr>
      </w:pPr>
    </w:p>
    <w:p w14:paraId="473685FE">
      <w:pPr>
        <w:pStyle w:val="24"/>
        <w:snapToGrid w:val="0"/>
        <w:spacing w:line="360" w:lineRule="auto"/>
        <w:ind w:firstLine="1977" w:firstLineChars="691"/>
        <w:rPr>
          <w:rFonts w:hAnsi="宋体"/>
          <w:b/>
          <w:bCs/>
          <w:color w:val="auto"/>
          <w:w w:val="95"/>
          <w:sz w:val="30"/>
          <w:szCs w:val="30"/>
          <w:highlight w:val="none"/>
        </w:rPr>
      </w:pPr>
    </w:p>
    <w:p w14:paraId="7612DB18">
      <w:pPr>
        <w:pStyle w:val="24"/>
        <w:snapToGrid w:val="0"/>
        <w:spacing w:line="360" w:lineRule="auto"/>
        <w:ind w:firstLine="1977" w:firstLineChars="691"/>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 购 人：</w:t>
      </w:r>
      <w:r>
        <w:rPr>
          <w:rFonts w:hint="eastAsia" w:hAnsi="宋体"/>
          <w:b/>
          <w:bCs/>
          <w:color w:val="auto"/>
          <w:w w:val="95"/>
          <w:sz w:val="30"/>
          <w:szCs w:val="30"/>
          <w:highlight w:val="none"/>
          <w:lang w:eastAsia="zh-CN"/>
        </w:rPr>
        <w:t>广西射击射箭运动发展中心</w:t>
      </w:r>
    </w:p>
    <w:p w14:paraId="11632447">
      <w:pPr>
        <w:pStyle w:val="24"/>
        <w:snapToGrid w:val="0"/>
        <w:spacing w:line="360" w:lineRule="auto"/>
        <w:ind w:firstLine="1977" w:firstLineChars="691"/>
        <w:rPr>
          <w:rFonts w:hAnsi="宋体"/>
          <w:b/>
          <w:bCs/>
          <w:color w:val="auto"/>
          <w:w w:val="95"/>
          <w:sz w:val="30"/>
          <w:szCs w:val="30"/>
          <w:highlight w:val="none"/>
        </w:rPr>
      </w:pPr>
      <w:r>
        <w:rPr>
          <w:rFonts w:hint="eastAsia" w:hAnsi="宋体"/>
          <w:b/>
          <w:bCs/>
          <w:color w:val="auto"/>
          <w:w w:val="95"/>
          <w:sz w:val="30"/>
          <w:szCs w:val="30"/>
          <w:highlight w:val="none"/>
        </w:rPr>
        <w:t>采购代理机构：广西科文招标有限公司</w:t>
      </w:r>
    </w:p>
    <w:p w14:paraId="275A4CDD">
      <w:pPr>
        <w:pStyle w:val="24"/>
        <w:snapToGrid w:val="0"/>
        <w:spacing w:line="360" w:lineRule="auto"/>
        <w:ind w:firstLine="1125" w:firstLineChars="393"/>
        <w:rPr>
          <w:rFonts w:hAnsi="宋体"/>
          <w:b/>
          <w:bCs/>
          <w:color w:val="auto"/>
          <w:w w:val="95"/>
          <w:sz w:val="30"/>
          <w:szCs w:val="30"/>
          <w:highlight w:val="none"/>
        </w:rPr>
      </w:pPr>
    </w:p>
    <w:p w14:paraId="42B0E953">
      <w:pPr>
        <w:pStyle w:val="24"/>
        <w:snapToGrid w:val="0"/>
        <w:spacing w:line="360" w:lineRule="auto"/>
        <w:jc w:val="center"/>
        <w:rPr>
          <w:rFonts w:hAnsi="宋体"/>
          <w:color w:val="auto"/>
          <w:szCs w:val="20"/>
          <w:highlight w:val="none"/>
        </w:rPr>
      </w:pPr>
      <w:r>
        <w:rPr>
          <w:rFonts w:hint="eastAsia" w:hAnsi="宋体"/>
          <w:b/>
          <w:bCs/>
          <w:color w:val="auto"/>
          <w:w w:val="95"/>
          <w:sz w:val="30"/>
          <w:szCs w:val="30"/>
          <w:highlight w:val="none"/>
          <w:lang w:eastAsia="zh-CN"/>
        </w:rPr>
        <w:t>2025年</w:t>
      </w:r>
      <w:r>
        <w:rPr>
          <w:rFonts w:hint="eastAsia" w:hAnsi="宋体"/>
          <w:b/>
          <w:bCs/>
          <w:color w:val="auto"/>
          <w:w w:val="95"/>
          <w:sz w:val="30"/>
          <w:szCs w:val="30"/>
          <w:highlight w:val="none"/>
          <w:lang w:val="en-US" w:eastAsia="zh-CN"/>
        </w:rPr>
        <w:t>6</w:t>
      </w:r>
      <w:r>
        <w:rPr>
          <w:rFonts w:hint="eastAsia" w:hAnsi="宋体"/>
          <w:b/>
          <w:bCs/>
          <w:color w:val="auto"/>
          <w:w w:val="95"/>
          <w:sz w:val="30"/>
          <w:szCs w:val="30"/>
          <w:highlight w:val="none"/>
          <w:lang w:eastAsia="zh-CN"/>
        </w:rPr>
        <w:t>月</w:t>
      </w:r>
      <w:r>
        <w:rPr>
          <w:rFonts w:hint="eastAsia" w:hAnsi="宋体"/>
          <w:b/>
          <w:bCs/>
          <w:color w:val="auto"/>
          <w:w w:val="95"/>
          <w:sz w:val="30"/>
          <w:szCs w:val="30"/>
          <w:highlight w:val="none"/>
          <w:lang w:val="en-US" w:eastAsia="zh-CN"/>
        </w:rPr>
        <w:t>30</w:t>
      </w:r>
      <w:r>
        <w:rPr>
          <w:rFonts w:hint="eastAsia" w:hAnsi="宋体"/>
          <w:b/>
          <w:bCs/>
          <w:color w:val="auto"/>
          <w:w w:val="95"/>
          <w:sz w:val="30"/>
          <w:szCs w:val="30"/>
          <w:highlight w:val="none"/>
          <w:lang w:eastAsia="zh-CN"/>
        </w:rPr>
        <w:t>日</w:t>
      </w:r>
    </w:p>
    <w:p w14:paraId="7E1527F0">
      <w:pPr>
        <w:pStyle w:val="17"/>
        <w:kinsoku w:val="0"/>
        <w:overflowPunct w:val="0"/>
        <w:rPr>
          <w:rFonts w:ascii="宋体" w:hAnsi="宋体"/>
          <w:color w:val="auto"/>
          <w:sz w:val="40"/>
          <w:highlight w:val="none"/>
        </w:rPr>
      </w:pPr>
    </w:p>
    <w:p w14:paraId="2D9BC8CA">
      <w:pPr>
        <w:spacing w:line="360" w:lineRule="auto"/>
        <w:jc w:val="center"/>
        <w:rPr>
          <w:rFonts w:hint="eastAsia" w:ascii="宋体" w:hAnsi="宋体"/>
          <w:b/>
          <w:color w:val="auto"/>
          <w:sz w:val="44"/>
          <w:szCs w:val="44"/>
          <w:highlight w:val="none"/>
        </w:rPr>
        <w:sectPr>
          <w:footerReference r:id="rId5" w:type="first"/>
          <w:headerReference r:id="rId3" w:type="default"/>
          <w:footerReference r:id="rId4" w:type="even"/>
          <w:pgSz w:w="11906" w:h="16838"/>
          <w:pgMar w:top="1134" w:right="1134" w:bottom="1134" w:left="1134" w:header="851" w:footer="567" w:gutter="0"/>
          <w:cols w:space="720" w:num="1"/>
          <w:titlePg/>
          <w:docGrid w:linePitch="312" w:charSpace="0"/>
        </w:sectPr>
      </w:pPr>
    </w:p>
    <w:p w14:paraId="1816D82A">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12321CC2">
      <w:pPr>
        <w:pStyle w:val="32"/>
        <w:rPr>
          <w:b w:val="0"/>
          <w:bCs w:val="0"/>
          <w:caps w:val="0"/>
          <w:color w:val="auto"/>
          <w:sz w:val="21"/>
          <w:szCs w:val="22"/>
          <w:highlight w:val="none"/>
        </w:rPr>
      </w:pPr>
      <w:r>
        <w:rPr>
          <w:b w:val="0"/>
          <w:color w:val="auto"/>
          <w:highlight w:val="none"/>
        </w:rPr>
        <w:fldChar w:fldCharType="begin"/>
      </w:r>
      <w:r>
        <w:rPr>
          <w:b w:val="0"/>
          <w:color w:val="auto"/>
          <w:highlight w:val="none"/>
        </w:rPr>
        <w:instrText xml:space="preserve"> </w:instrText>
      </w:r>
      <w:r>
        <w:rPr>
          <w:rFonts w:hint="eastAsia"/>
          <w:b w:val="0"/>
          <w:color w:val="auto"/>
          <w:highlight w:val="none"/>
        </w:rPr>
        <w:instrText xml:space="preserve">TOC \o "1-2" \h \z \u</w:instrText>
      </w:r>
      <w:r>
        <w:rPr>
          <w:b w:val="0"/>
          <w:color w:val="auto"/>
          <w:highlight w:val="none"/>
        </w:rPr>
        <w:instrText xml:space="preserve"> </w:instrText>
      </w:r>
      <w:r>
        <w:rPr>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2"/>
          <w:rFonts w:hint="eastAsia"/>
          <w:color w:val="auto"/>
          <w:highlight w:val="none"/>
        </w:rPr>
        <w:t>第一章</w:t>
      </w:r>
      <w:r>
        <w:rPr>
          <w:rStyle w:val="52"/>
          <w:color w:val="auto"/>
          <w:highlight w:val="none"/>
        </w:rPr>
        <w:t xml:space="preserve"> </w:t>
      </w:r>
      <w:r>
        <w:rPr>
          <w:rStyle w:val="52"/>
          <w:rFonts w:hint="eastAsia"/>
          <w:color w:val="auto"/>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F72DE16">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2"/>
          <w:rFonts w:hint="eastAsia"/>
          <w:color w:val="auto"/>
          <w:highlight w:val="none"/>
        </w:rPr>
        <w:t>第二章</w:t>
      </w:r>
      <w:r>
        <w:rPr>
          <w:rStyle w:val="52"/>
          <w:color w:val="auto"/>
          <w:highlight w:val="none"/>
        </w:rPr>
        <w:t xml:space="preserve">  </w:t>
      </w:r>
      <w:r>
        <w:rPr>
          <w:rStyle w:val="52"/>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50E8B9A">
      <w:pPr>
        <w:pStyle w:val="32"/>
        <w:ind w:firstLine="241"/>
        <w:rPr>
          <w:rFonts w:hint="eastAsia" w:eastAsia="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2"/>
          <w:rFonts w:hint="eastAsia"/>
          <w:color w:val="auto"/>
          <w:highlight w:val="none"/>
        </w:rPr>
        <w:t>第三章</w:t>
      </w:r>
      <w:r>
        <w:rPr>
          <w:rStyle w:val="52"/>
          <w:color w:val="auto"/>
          <w:highlight w:val="none"/>
        </w:rPr>
        <w:t xml:space="preserve">  </w:t>
      </w:r>
      <w:r>
        <w:rPr>
          <w:rStyle w:val="52"/>
          <w:rFonts w:hint="eastAsia"/>
          <w:color w:val="auto"/>
          <w:highlight w:val="none"/>
        </w:rPr>
        <w:t>投标人须</w:t>
      </w:r>
      <w:bookmarkStart w:id="0" w:name="_Hlt79572744"/>
      <w:bookmarkStart w:id="1" w:name="_Hlt79572745"/>
      <w:r>
        <w:rPr>
          <w:rStyle w:val="52"/>
          <w:rFonts w:hint="eastAsia"/>
          <w:color w:val="auto"/>
          <w:highlight w:val="none"/>
        </w:rPr>
        <w:t>知</w:t>
      </w:r>
      <w:bookmarkEnd w:id="0"/>
      <w:bookmarkEnd w:id="1"/>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1</w:t>
      </w:r>
    </w:p>
    <w:p w14:paraId="792A658B">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2"/>
          <w:rFonts w:hint="eastAsia"/>
          <w:color w:val="auto"/>
          <w:highlight w:val="none"/>
        </w:rPr>
        <w:t>第四章</w:t>
      </w:r>
      <w:r>
        <w:rPr>
          <w:rStyle w:val="52"/>
          <w:color w:val="auto"/>
          <w:highlight w:val="none"/>
        </w:rPr>
        <w:t xml:space="preserve">  </w:t>
      </w:r>
      <w:r>
        <w:rPr>
          <w:rStyle w:val="52"/>
          <w:rFonts w:hint="eastAsia"/>
          <w:color w:val="auto"/>
          <w:highlight w:val="none"/>
        </w:rPr>
        <w:t>评标方</w:t>
      </w:r>
      <w:bookmarkStart w:id="2" w:name="_Hlt82186273"/>
      <w:bookmarkStart w:id="3" w:name="_Hlt82186274"/>
      <w:r>
        <w:rPr>
          <w:rStyle w:val="52"/>
          <w:rFonts w:hint="eastAsia"/>
          <w:color w:val="auto"/>
          <w:highlight w:val="none"/>
        </w:rPr>
        <w:t>法</w:t>
      </w:r>
      <w:bookmarkEnd w:id="2"/>
      <w:bookmarkEnd w:id="3"/>
      <w:r>
        <w:rPr>
          <w:rStyle w:val="52"/>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D0EB985">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2"/>
          <w:rFonts w:hint="eastAsia"/>
          <w:color w:val="auto"/>
          <w:highlight w:val="none"/>
        </w:rPr>
        <w:t>第五章</w:t>
      </w:r>
      <w:r>
        <w:rPr>
          <w:rStyle w:val="52"/>
          <w:color w:val="auto"/>
          <w:highlight w:val="none"/>
        </w:rPr>
        <w:t xml:space="preserve">  </w:t>
      </w:r>
      <w:r>
        <w:rPr>
          <w:rStyle w:val="52"/>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39FC5981">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2"/>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0A798EC1">
      <w:pPr>
        <w:spacing w:before="120" w:beforeLines="50" w:line="480" w:lineRule="exact"/>
        <w:rPr>
          <w:rFonts w:ascii="宋体" w:hAnsi="宋体"/>
          <w:color w:val="auto"/>
          <w:sz w:val="24"/>
          <w:highlight w:val="none"/>
        </w:rPr>
      </w:pPr>
      <w:r>
        <w:rPr>
          <w:rFonts w:ascii="宋体" w:hAnsi="宋体"/>
          <w:b/>
          <w:color w:val="auto"/>
          <w:sz w:val="24"/>
          <w:highlight w:val="none"/>
        </w:rPr>
        <w:fldChar w:fldCharType="end"/>
      </w:r>
    </w:p>
    <w:p w14:paraId="2C79EE3F">
      <w:pPr>
        <w:spacing w:before="120" w:beforeLines="50" w:line="480" w:lineRule="exact"/>
        <w:rPr>
          <w:rFonts w:ascii="宋体" w:hAnsi="宋体"/>
          <w:color w:val="auto"/>
          <w:sz w:val="30"/>
          <w:highlight w:val="none"/>
        </w:rPr>
      </w:pPr>
    </w:p>
    <w:p w14:paraId="052BA291">
      <w:pPr>
        <w:rPr>
          <w:rFonts w:ascii="宋体" w:hAnsi="宋体"/>
          <w:color w:val="auto"/>
          <w:highlight w:val="none"/>
        </w:rPr>
      </w:pPr>
    </w:p>
    <w:p w14:paraId="4134B36A">
      <w:pPr>
        <w:spacing w:before="120" w:beforeLines="50" w:line="480" w:lineRule="exact"/>
        <w:rPr>
          <w:rFonts w:ascii="宋体" w:hAnsi="宋体"/>
          <w:color w:val="auto"/>
          <w:sz w:val="30"/>
          <w:highlight w:val="none"/>
        </w:rPr>
      </w:pPr>
    </w:p>
    <w:p w14:paraId="45F700F4">
      <w:pPr>
        <w:spacing w:before="120" w:beforeLines="50" w:line="480" w:lineRule="exact"/>
        <w:rPr>
          <w:rFonts w:ascii="宋体" w:hAnsi="宋体"/>
          <w:color w:val="auto"/>
          <w:sz w:val="30"/>
          <w:highlight w:val="none"/>
        </w:rPr>
      </w:pPr>
    </w:p>
    <w:p w14:paraId="6D4ABD8D">
      <w:pPr>
        <w:pStyle w:val="15"/>
        <w:rPr>
          <w:rFonts w:ascii="宋体" w:hAnsi="宋体" w:cs="宋体"/>
          <w:b/>
          <w:bCs/>
          <w:color w:val="auto"/>
          <w:highlight w:val="none"/>
        </w:rPr>
      </w:pPr>
      <w:bookmarkStart w:id="4" w:name="_Toc254970489"/>
      <w:bookmarkStart w:id="5" w:name="_Toc254970630"/>
    </w:p>
    <w:p w14:paraId="5F3EB9E5">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sectPr>
          <w:footerReference r:id="rId7" w:type="first"/>
          <w:footerReference r:id="rId6" w:type="default"/>
          <w:pgSz w:w="11906" w:h="16838"/>
          <w:pgMar w:top="1134" w:right="1134" w:bottom="1134" w:left="1134" w:header="851" w:footer="567" w:gutter="0"/>
          <w:pgNumType w:start="1"/>
          <w:cols w:space="720" w:num="1"/>
          <w:docGrid w:linePitch="312" w:charSpace="0"/>
        </w:sectPr>
      </w:pPr>
      <w:bookmarkStart w:id="6" w:name="_Toc74320800"/>
    </w:p>
    <w:p w14:paraId="47A8B41D">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highlight w:val="none"/>
        </w:rPr>
      </w:pPr>
      <w:r>
        <w:rPr>
          <w:rFonts w:hint="eastAsia" w:ascii="宋体" w:hAnsi="宋体"/>
          <w:color w:val="auto"/>
          <w:highlight w:val="none"/>
        </w:rPr>
        <w:t>第一章</w:t>
      </w:r>
      <w:bookmarkEnd w:id="4"/>
      <w:bookmarkEnd w:id="5"/>
      <w:bookmarkStart w:id="7" w:name="_Toc28359001"/>
      <w:bookmarkStart w:id="8" w:name="_Toc35393789"/>
      <w:r>
        <w:rPr>
          <w:rFonts w:hint="eastAsia" w:ascii="宋体" w:hAnsi="宋体"/>
          <w:color w:val="auto"/>
          <w:highlight w:val="none"/>
        </w:rPr>
        <w:t xml:space="preserve"> 招标公告</w:t>
      </w:r>
      <w:bookmarkEnd w:id="6"/>
      <w:bookmarkEnd w:id="7"/>
      <w:bookmarkEnd w:id="8"/>
    </w:p>
    <w:p w14:paraId="78A88719">
      <w:pPr>
        <w:rPr>
          <w:rFonts w:ascii="宋体" w:hAnsi="宋体"/>
          <w:color w:val="auto"/>
          <w:highlight w:val="none"/>
        </w:rPr>
      </w:pPr>
    </w:p>
    <w:p w14:paraId="4F4AEC96">
      <w:pPr>
        <w:pStyle w:val="24"/>
        <w:spacing w:line="500" w:lineRule="exact"/>
        <w:jc w:val="center"/>
        <w:rPr>
          <w:rFonts w:hAnsi="宋体"/>
          <w:b/>
          <w:color w:val="auto"/>
          <w:sz w:val="36"/>
          <w:szCs w:val="36"/>
          <w:highlight w:val="none"/>
        </w:rPr>
      </w:pPr>
      <w:r>
        <w:rPr>
          <w:rFonts w:hint="eastAsia" w:hAnsi="宋体"/>
          <w:b/>
          <w:color w:val="auto"/>
          <w:sz w:val="36"/>
          <w:szCs w:val="36"/>
          <w:highlight w:val="none"/>
        </w:rPr>
        <w:t>广西科文招标有限公司</w:t>
      </w:r>
    </w:p>
    <w:p w14:paraId="26B340EE">
      <w:pPr>
        <w:pStyle w:val="24"/>
        <w:snapToGrid/>
        <w:spacing w:line="500" w:lineRule="exact"/>
        <w:jc w:val="center"/>
        <w:rPr>
          <w:rFonts w:ascii="宋体" w:hAnsi="宋体"/>
          <w:b/>
          <w:bCs w:val="0"/>
          <w:color w:val="auto"/>
          <w:szCs w:val="21"/>
          <w:highlight w:val="none"/>
        </w:rPr>
      </w:pPr>
      <w:r>
        <w:rPr>
          <w:rFonts w:hint="eastAsia" w:hAnsi="宋体" w:cs="Times New Roman"/>
          <w:b/>
          <w:bCs w:val="0"/>
          <w:color w:val="auto"/>
          <w:w w:val="100"/>
          <w:sz w:val="36"/>
          <w:szCs w:val="36"/>
          <w:highlight w:val="none"/>
          <w:lang w:eastAsia="zh-CN"/>
        </w:rPr>
        <w:t>广西射击射箭运动发展中心2025年射箭器材、新兴项目器材、冬季项目器材及服装采购（重）</w:t>
      </w:r>
      <w:r>
        <w:rPr>
          <w:rFonts w:hint="eastAsia" w:ascii="宋体" w:hAnsi="宋体"/>
          <w:b/>
          <w:bCs w:val="0"/>
          <w:color w:val="auto"/>
          <w:kern w:val="2"/>
          <w:sz w:val="36"/>
          <w:szCs w:val="36"/>
          <w:highlight w:val="none"/>
        </w:rPr>
        <w:t>（</w:t>
      </w:r>
      <w:r>
        <w:rPr>
          <w:rFonts w:hint="eastAsia" w:hAnsi="宋体"/>
          <w:b/>
          <w:bCs w:val="0"/>
          <w:color w:val="auto"/>
          <w:kern w:val="2"/>
          <w:sz w:val="36"/>
          <w:szCs w:val="36"/>
          <w:highlight w:val="none"/>
          <w:lang w:eastAsia="zh-CN"/>
        </w:rPr>
        <w:t>GXZC2025-G1-001824-KWZB</w:t>
      </w:r>
      <w:r>
        <w:rPr>
          <w:rFonts w:hint="eastAsia" w:ascii="宋体" w:hAnsi="宋体"/>
          <w:b/>
          <w:bCs w:val="0"/>
          <w:color w:val="auto"/>
          <w:kern w:val="2"/>
          <w:sz w:val="36"/>
          <w:szCs w:val="36"/>
          <w:highlight w:val="none"/>
        </w:rPr>
        <w:t>）招标公告</w:t>
      </w:r>
    </w:p>
    <w:p w14:paraId="5573BBFD">
      <w:pPr>
        <w:spacing w:line="360" w:lineRule="auto"/>
        <w:rPr>
          <w:rFonts w:ascii="宋体" w:hAnsi="宋体"/>
          <w:color w:val="auto"/>
          <w:szCs w:val="21"/>
          <w:highlight w:val="none"/>
        </w:rPr>
      </w:pPr>
    </w:p>
    <w:p w14:paraId="16B330C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53B7A00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s="Arial"/>
          <w:bCs/>
          <w:color w:val="auto"/>
          <w:szCs w:val="21"/>
          <w:highlight w:val="none"/>
          <w:lang w:eastAsia="zh-CN"/>
        </w:rPr>
        <w:t>广西射击射箭运动发展中心2025年射箭器材、新兴项目器材、冬季项目器材及服装采购（重）</w:t>
      </w:r>
      <w:r>
        <w:rPr>
          <w:rFonts w:hint="eastAsia" w:ascii="宋体" w:hAnsi="宋体"/>
          <w:color w:val="auto"/>
          <w:szCs w:val="21"/>
          <w:highlight w:val="none"/>
        </w:rPr>
        <w:t>招标项目的潜在投标人应在广西政府采购云平台（https://www.gcy.zfcg.gxzf.gov.cn/）</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52"/>
          <w:rFonts w:hint="eastAsia" w:ascii="宋体" w:hAnsi="宋体"/>
          <w:color w:val="auto"/>
          <w:szCs w:val="21"/>
          <w:highlight w:val="none"/>
        </w:rPr>
        <w:t>获取（下载）招标文件，并于</w:t>
      </w:r>
      <w:r>
        <w:rPr>
          <w:rStyle w:val="52"/>
          <w:rFonts w:hint="eastAsia" w:ascii="宋体" w:hAnsi="宋体" w:cs="Arial"/>
          <w:bCs/>
          <w:color w:val="auto"/>
          <w:szCs w:val="21"/>
          <w:highlight w:val="none"/>
        </w:rPr>
        <w:t>202</w:t>
      </w:r>
      <w:r>
        <w:rPr>
          <w:rStyle w:val="52"/>
          <w:rFonts w:hint="eastAsia" w:ascii="宋体" w:hAnsi="宋体" w:cs="Arial"/>
          <w:bCs/>
          <w:color w:val="auto"/>
          <w:szCs w:val="21"/>
          <w:highlight w:val="none"/>
          <w:lang w:val="en-US" w:eastAsia="zh-CN"/>
        </w:rPr>
        <w:t>5</w:t>
      </w:r>
      <w:r>
        <w:rPr>
          <w:rStyle w:val="52"/>
          <w:rFonts w:hint="eastAsia" w:ascii="宋体" w:hAnsi="宋体" w:cs="Arial"/>
          <w:bCs/>
          <w:color w:val="auto"/>
          <w:szCs w:val="21"/>
          <w:highlight w:val="none"/>
        </w:rPr>
        <w:t>年</w:t>
      </w:r>
      <w:r>
        <w:rPr>
          <w:rStyle w:val="52"/>
          <w:rFonts w:hint="eastAsia" w:ascii="宋体" w:hAnsi="宋体" w:cs="Arial"/>
          <w:bCs/>
          <w:color w:val="auto"/>
          <w:szCs w:val="21"/>
          <w:highlight w:val="none"/>
        </w:rPr>
        <w:fldChar w:fldCharType="end"/>
      </w:r>
      <w:r>
        <w:rPr>
          <w:rFonts w:hint="eastAsia" w:ascii="宋体" w:hAnsi="宋体" w:cs="Arial"/>
          <w:bCs/>
          <w:color w:val="auto"/>
          <w:szCs w:val="21"/>
          <w:highlight w:val="none"/>
          <w:lang w:val="en-US" w:eastAsia="zh-CN"/>
        </w:rPr>
        <w:t>7</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21</w:t>
      </w:r>
      <w:r>
        <w:rPr>
          <w:rFonts w:hint="eastAsia" w:ascii="宋体" w:hAnsi="宋体" w:cs="Arial"/>
          <w:bCs/>
          <w:color w:val="auto"/>
          <w:szCs w:val="21"/>
          <w:highlight w:val="none"/>
        </w:rPr>
        <w:t>日9时30分（北京时间）</w:t>
      </w:r>
      <w:r>
        <w:rPr>
          <w:rFonts w:hint="eastAsia" w:ascii="宋体" w:hAnsi="宋体"/>
          <w:bCs/>
          <w:color w:val="auto"/>
          <w:szCs w:val="21"/>
          <w:highlight w:val="none"/>
        </w:rPr>
        <w:t>前递交投标</w:t>
      </w:r>
      <w:r>
        <w:rPr>
          <w:rFonts w:ascii="宋体" w:hAnsi="宋体"/>
          <w:bCs/>
          <w:color w:val="auto"/>
          <w:szCs w:val="21"/>
          <w:highlight w:val="none"/>
        </w:rPr>
        <w:t>文件</w:t>
      </w:r>
      <w:r>
        <w:rPr>
          <w:rFonts w:hint="eastAsia" w:ascii="宋体" w:hAnsi="宋体"/>
          <w:color w:val="auto"/>
          <w:szCs w:val="21"/>
          <w:highlight w:val="none"/>
        </w:rPr>
        <w:t>。</w:t>
      </w:r>
    </w:p>
    <w:p w14:paraId="19A56B74">
      <w:pPr>
        <w:keepNext w:val="0"/>
        <w:keepLines w:val="0"/>
        <w:pageBreakBefore w:val="0"/>
        <w:kinsoku/>
        <w:wordWrap/>
        <w:overflowPunct/>
        <w:topLinePunct w:val="0"/>
        <w:autoSpaceDE/>
        <w:autoSpaceDN/>
        <w:bidi w:val="0"/>
        <w:adjustRightInd/>
        <w:spacing w:line="360" w:lineRule="exact"/>
        <w:rPr>
          <w:rFonts w:ascii="宋体" w:hAnsi="宋体"/>
          <w:color w:val="auto"/>
          <w:szCs w:val="21"/>
          <w:highlight w:val="none"/>
        </w:rPr>
      </w:pPr>
    </w:p>
    <w:p w14:paraId="43F064B6">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9" w:name="_Toc28359079"/>
      <w:bookmarkStart w:id="10" w:name="_Toc35393790"/>
      <w:bookmarkStart w:id="11" w:name="_Toc28359002"/>
      <w:bookmarkStart w:id="12" w:name="_Toc35393621"/>
      <w:bookmarkStart w:id="13" w:name="_Hlk24379207"/>
      <w:r>
        <w:rPr>
          <w:rFonts w:hint="eastAsia" w:ascii="宋体" w:hAnsi="宋体"/>
          <w:b/>
          <w:bCs/>
          <w:color w:val="auto"/>
          <w:sz w:val="24"/>
          <w:highlight w:val="none"/>
        </w:rPr>
        <w:t>一、项目基本情况</w:t>
      </w:r>
      <w:bookmarkEnd w:id="9"/>
      <w:bookmarkEnd w:id="10"/>
      <w:bookmarkEnd w:id="11"/>
      <w:bookmarkEnd w:id="12"/>
    </w:p>
    <w:p w14:paraId="27973AE8">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GXZC2025-G1-001824-KWZB</w:t>
      </w:r>
    </w:p>
    <w:p w14:paraId="3C19996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项目名称：</w:t>
      </w:r>
      <w:bookmarkEnd w:id="13"/>
      <w:r>
        <w:rPr>
          <w:rFonts w:hint="eastAsia" w:ascii="宋体" w:hAnsi="宋体"/>
          <w:color w:val="auto"/>
          <w:szCs w:val="21"/>
          <w:highlight w:val="none"/>
          <w:lang w:eastAsia="zh-CN"/>
        </w:rPr>
        <w:t>广西射击射箭运动发展中心2025年射箭器材、新兴项目器材、冬季项目器材及服装采购（重）</w:t>
      </w:r>
    </w:p>
    <w:p w14:paraId="6F10E3C9">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1264236.71元</w:t>
      </w:r>
      <w:r>
        <w:rPr>
          <w:rFonts w:hint="eastAsia" w:ascii="宋体" w:hAnsi="宋体"/>
          <w:color w:val="auto"/>
          <w:szCs w:val="21"/>
          <w:highlight w:val="none"/>
        </w:rPr>
        <w:t>。</w:t>
      </w:r>
    </w:p>
    <w:p w14:paraId="7306F9EB">
      <w:pPr>
        <w:keepNext w:val="0"/>
        <w:keepLines w:val="0"/>
        <w:pageBreakBefore w:val="0"/>
        <w:kinsoku/>
        <w:wordWrap/>
        <w:overflowPunct/>
        <w:topLinePunct w:val="0"/>
        <w:autoSpaceDE/>
        <w:autoSpaceDN/>
        <w:bidi w:val="0"/>
        <w:adjustRightInd/>
        <w:spacing w:line="360" w:lineRule="exact"/>
        <w:ind w:left="420" w:left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1264236.71元</w:t>
      </w:r>
      <w:r>
        <w:rPr>
          <w:rFonts w:hint="eastAsia" w:ascii="宋体" w:hAnsi="宋体"/>
          <w:color w:val="auto"/>
          <w:szCs w:val="21"/>
          <w:highlight w:val="none"/>
        </w:rPr>
        <w:t>。</w:t>
      </w:r>
    </w:p>
    <w:p w14:paraId="1E393FDB">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69392748">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射箭器材及配套设备材料</w:t>
      </w:r>
      <w:r>
        <w:rPr>
          <w:rFonts w:ascii="宋体" w:hAnsi="宋体"/>
          <w:color w:val="auto"/>
          <w:szCs w:val="21"/>
          <w:highlight w:val="none"/>
        </w:rPr>
        <w:t xml:space="preserve"> </w:t>
      </w:r>
    </w:p>
    <w:tbl>
      <w:tblPr>
        <w:tblStyle w:val="45"/>
        <w:tblW w:w="9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68"/>
        <w:gridCol w:w="900"/>
        <w:gridCol w:w="5757"/>
      </w:tblGrid>
      <w:tr w14:paraId="55F8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A8209C1">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6F5F5B10">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382EBBC7">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5757" w:type="dxa"/>
            <w:tcBorders>
              <w:top w:val="single" w:color="auto" w:sz="4" w:space="0"/>
              <w:left w:val="single" w:color="auto" w:sz="4" w:space="0"/>
              <w:bottom w:val="single" w:color="auto" w:sz="4" w:space="0"/>
              <w:right w:val="single" w:color="auto" w:sz="4" w:space="0"/>
            </w:tcBorders>
            <w:vAlign w:val="center"/>
          </w:tcPr>
          <w:p w14:paraId="70CDF51D">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145C3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0B1F9E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8" w:type="dxa"/>
            <w:tcBorders>
              <w:top w:val="single" w:color="auto" w:sz="4" w:space="0"/>
              <w:left w:val="single" w:color="auto" w:sz="4" w:space="0"/>
              <w:bottom w:val="single" w:color="auto" w:sz="4" w:space="0"/>
              <w:right w:val="single" w:color="auto" w:sz="4" w:space="0"/>
            </w:tcBorders>
            <w:vAlign w:val="center"/>
          </w:tcPr>
          <w:p w14:paraId="45C657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900" w:type="dxa"/>
            <w:tcBorders>
              <w:top w:val="single" w:color="auto" w:sz="4" w:space="0"/>
              <w:left w:val="single" w:color="auto" w:sz="4" w:space="0"/>
              <w:bottom w:val="single" w:color="auto" w:sz="4" w:space="0"/>
              <w:right w:val="single" w:color="auto" w:sz="4" w:space="0"/>
            </w:tcBorders>
            <w:vAlign w:val="center"/>
          </w:tcPr>
          <w:p w14:paraId="4114EAC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757" w:type="dxa"/>
            <w:tcBorders>
              <w:top w:val="single" w:color="auto" w:sz="4" w:space="0"/>
              <w:left w:val="single" w:color="auto" w:sz="4" w:space="0"/>
              <w:bottom w:val="single" w:color="auto" w:sz="4" w:space="0"/>
              <w:right w:val="single" w:color="auto" w:sz="4" w:space="0"/>
            </w:tcBorders>
            <w:vAlign w:val="center"/>
          </w:tcPr>
          <w:p w14:paraId="4FB321D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长度25英寸，F型插口，重量</w:t>
            </w:r>
            <w:r>
              <w:rPr>
                <w:rFonts w:hint="eastAsia" w:ascii="宋体" w:hAnsi="宋体" w:cs="宋体"/>
                <w:b w:val="0"/>
                <w:bCs w:val="0"/>
                <w:i w:val="0"/>
                <w:iCs w:val="0"/>
                <w:color w:val="auto"/>
                <w:kern w:val="0"/>
                <w:sz w:val="21"/>
                <w:szCs w:val="21"/>
                <w:highlight w:val="none"/>
                <w:u w:val="none"/>
                <w:lang w:val="en-US" w:eastAsia="zh-CN" w:bidi="ar"/>
              </w:rPr>
              <w:t>约</w:t>
            </w:r>
            <w:r>
              <w:rPr>
                <w:rFonts w:hint="eastAsia" w:ascii="宋体" w:hAnsi="宋体" w:eastAsia="宋体" w:cs="宋体"/>
                <w:b w:val="0"/>
                <w:bCs w:val="0"/>
                <w:i w:val="0"/>
                <w:iCs w:val="0"/>
                <w:color w:val="auto"/>
                <w:kern w:val="0"/>
                <w:sz w:val="21"/>
                <w:szCs w:val="21"/>
                <w:highlight w:val="none"/>
                <w:u w:val="none"/>
                <w:lang w:val="en-US" w:eastAsia="zh-CN" w:bidi="ar"/>
              </w:rPr>
              <w:t>1252克。材料：反曲弓把煅造铝合金材质；机加工铝。</w:t>
            </w:r>
          </w:p>
          <w:p w14:paraId="084FA80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b w:val="0"/>
                <w:bCs w:val="0"/>
                <w:color w:val="auto"/>
                <w:kern w:val="0"/>
                <w:szCs w:val="21"/>
                <w:highlight w:val="none"/>
                <w:u w:val="none"/>
              </w:rPr>
            </w:pPr>
            <w:r>
              <w:rPr>
                <w:rFonts w:hint="eastAsia" w:ascii="宋体" w:hAnsi="宋体"/>
                <w:b w:val="0"/>
                <w:bCs w:val="0"/>
                <w:color w:val="auto"/>
                <w:highlight w:val="none"/>
                <w:u w:val="none"/>
              </w:rPr>
              <w:t>▲</w:t>
            </w:r>
            <w:r>
              <w:rPr>
                <w:rFonts w:hint="eastAsia" w:ascii="宋体" w:hAnsi="宋体"/>
                <w:b w:val="0"/>
                <w:bCs w:val="0"/>
                <w:color w:val="auto"/>
                <w:highlight w:val="none"/>
                <w:u w:val="none"/>
                <w:lang w:val="en-US" w:eastAsia="zh-CN"/>
              </w:rPr>
              <w:t>2、</w:t>
            </w:r>
            <w:r>
              <w:rPr>
                <w:rFonts w:hint="eastAsia" w:ascii="宋体" w:hAnsi="宋体" w:eastAsia="宋体" w:cs="宋体"/>
                <w:b w:val="0"/>
                <w:bCs w:val="0"/>
                <w:i w:val="0"/>
                <w:iCs w:val="0"/>
                <w:color w:val="auto"/>
                <w:kern w:val="0"/>
                <w:sz w:val="21"/>
                <w:szCs w:val="21"/>
                <w:highlight w:val="none"/>
                <w:u w:val="none"/>
                <w:lang w:val="en-US" w:eastAsia="zh-CN" w:bidi="ar"/>
              </w:rPr>
              <w:t>推把下移获得更大的弓窗和增加射手稳定性，自带减震系统模块，上下插片处增加减震。</w:t>
            </w:r>
          </w:p>
        </w:tc>
      </w:tr>
      <w:tr w14:paraId="5F31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DA21B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68" w:type="dxa"/>
            <w:tcBorders>
              <w:top w:val="single" w:color="auto" w:sz="4" w:space="0"/>
              <w:left w:val="single" w:color="auto" w:sz="4" w:space="0"/>
              <w:bottom w:val="single" w:color="auto" w:sz="4" w:space="0"/>
              <w:right w:val="single" w:color="auto" w:sz="4" w:space="0"/>
            </w:tcBorders>
            <w:vAlign w:val="center"/>
          </w:tcPr>
          <w:p w14:paraId="040CDFC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900" w:type="dxa"/>
            <w:tcBorders>
              <w:top w:val="single" w:color="auto" w:sz="4" w:space="0"/>
              <w:left w:val="single" w:color="auto" w:sz="4" w:space="0"/>
              <w:bottom w:val="single" w:color="auto" w:sz="4" w:space="0"/>
              <w:right w:val="single" w:color="auto" w:sz="4" w:space="0"/>
            </w:tcBorders>
            <w:vAlign w:val="center"/>
          </w:tcPr>
          <w:p w14:paraId="4EA20A2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757" w:type="dxa"/>
            <w:tcBorders>
              <w:top w:val="single" w:color="auto" w:sz="4" w:space="0"/>
              <w:left w:val="single" w:color="auto" w:sz="4" w:space="0"/>
              <w:bottom w:val="single" w:color="auto" w:sz="4" w:space="0"/>
              <w:right w:val="single" w:color="auto" w:sz="4" w:space="0"/>
            </w:tcBorders>
            <w:vAlign w:val="center"/>
          </w:tcPr>
          <w:p w14:paraId="28D4594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1、长度25英寸，通用插口，耐久硬度高且重量轻，通过NC精确制造工艺</w:t>
            </w:r>
            <w:r>
              <w:rPr>
                <w:rFonts w:hint="eastAsia" w:ascii="宋体" w:hAnsi="宋体" w:cs="宋体"/>
                <w:b w:val="0"/>
                <w:bCs w:val="0"/>
                <w:i w:val="0"/>
                <w:iCs w:val="0"/>
                <w:color w:val="auto"/>
                <w:kern w:val="0"/>
                <w:sz w:val="21"/>
                <w:szCs w:val="21"/>
                <w:highlight w:val="none"/>
                <w:u w:val="none"/>
                <w:lang w:val="en-US" w:eastAsia="zh-CN" w:bidi="ar"/>
              </w:rPr>
              <w:t>。</w:t>
            </w:r>
          </w:p>
          <w:p w14:paraId="7714E70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ind w:left="0" w:leftChars="0" w:firstLine="0" w:firstLineChars="0"/>
              <w:jc w:val="left"/>
              <w:textAlignment w:val="center"/>
              <w:rPr>
                <w:rFonts w:ascii="宋体" w:hAnsi="宋体" w:cs="宋体"/>
                <w:b w:val="0"/>
                <w:bCs w:val="0"/>
                <w:color w:val="auto"/>
                <w:kern w:val="0"/>
                <w:szCs w:val="21"/>
                <w:highlight w:val="none"/>
                <w:u w:val="none"/>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减震设计使得弓把底部与顶部保持平衡，击发减震效果好。</w:t>
            </w:r>
          </w:p>
        </w:tc>
      </w:tr>
      <w:tr w14:paraId="5F623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76815C0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68" w:type="dxa"/>
            <w:tcBorders>
              <w:top w:val="single" w:color="auto" w:sz="4" w:space="0"/>
              <w:left w:val="single" w:color="auto" w:sz="4" w:space="0"/>
              <w:bottom w:val="single" w:color="auto" w:sz="4" w:space="0"/>
              <w:right w:val="single" w:color="auto" w:sz="4" w:space="0"/>
            </w:tcBorders>
            <w:vAlign w:val="center"/>
          </w:tcPr>
          <w:p w14:paraId="11EC0A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900" w:type="dxa"/>
            <w:tcBorders>
              <w:top w:val="single" w:color="auto" w:sz="4" w:space="0"/>
              <w:left w:val="single" w:color="auto" w:sz="4" w:space="0"/>
              <w:bottom w:val="single" w:color="auto" w:sz="4" w:space="0"/>
              <w:right w:val="single" w:color="auto" w:sz="4" w:space="0"/>
            </w:tcBorders>
            <w:vAlign w:val="center"/>
          </w:tcPr>
          <w:p w14:paraId="72A7AC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757" w:type="dxa"/>
            <w:tcBorders>
              <w:top w:val="single" w:color="auto" w:sz="4" w:space="0"/>
              <w:left w:val="single" w:color="auto" w:sz="4" w:space="0"/>
              <w:bottom w:val="single" w:color="auto" w:sz="4" w:space="0"/>
              <w:right w:val="single" w:color="auto" w:sz="4" w:space="0"/>
            </w:tcBorders>
            <w:vAlign w:val="center"/>
          </w:tcPr>
          <w:p w14:paraId="15A5D2D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铝合金锻造弓把，单身锻造，长度25英寸</w:t>
            </w:r>
            <w:r>
              <w:rPr>
                <w:rFonts w:hint="eastAsia" w:ascii="宋体" w:hAnsi="宋体" w:cs="宋体"/>
                <w:b w:val="0"/>
                <w:bCs w:val="0"/>
                <w:i w:val="0"/>
                <w:iCs w:val="0"/>
                <w:color w:val="auto"/>
                <w:kern w:val="0"/>
                <w:sz w:val="21"/>
                <w:szCs w:val="21"/>
                <w:highlight w:val="none"/>
                <w:u w:val="none"/>
                <w:lang w:val="en-US" w:eastAsia="zh-CN" w:bidi="ar"/>
              </w:rPr>
              <w:t>。</w:t>
            </w:r>
          </w:p>
          <w:p w14:paraId="4DF116F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带有风洞</w:t>
            </w:r>
            <w:r>
              <w:rPr>
                <w:rFonts w:hint="eastAsia" w:ascii="宋体" w:hAnsi="宋体" w:cs="宋体"/>
                <w:b w:val="0"/>
                <w:bCs w:val="0"/>
                <w:i w:val="0"/>
                <w:iCs w:val="0"/>
                <w:color w:val="auto"/>
                <w:kern w:val="0"/>
                <w:sz w:val="21"/>
                <w:szCs w:val="21"/>
                <w:highlight w:val="none"/>
                <w:u w:val="none"/>
                <w:lang w:val="en-US" w:eastAsia="zh-CN" w:bidi="ar"/>
              </w:rPr>
              <w:t>。</w:t>
            </w:r>
          </w:p>
          <w:p w14:paraId="140C484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b w:val="0"/>
                <w:bCs w:val="0"/>
                <w:color w:val="auto"/>
                <w:kern w:val="0"/>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通用口款式，左手和右手版本均有，重量为1260g。耐久硬度高且重量轻，通过NC精确制造工艺，提供超高的精确度和强度，减震设计使得弓把底部与顶部保持平衡，击发减震效果好。</w:t>
            </w:r>
          </w:p>
        </w:tc>
      </w:tr>
      <w:tr w14:paraId="2D3E3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5" w:type="dxa"/>
            <w:gridSpan w:val="4"/>
            <w:tcBorders>
              <w:top w:val="single" w:color="auto" w:sz="4" w:space="0"/>
              <w:left w:val="single" w:color="auto" w:sz="4" w:space="0"/>
              <w:bottom w:val="single" w:color="auto" w:sz="4" w:space="0"/>
              <w:right w:val="single" w:color="auto" w:sz="4" w:space="0"/>
            </w:tcBorders>
            <w:vAlign w:val="center"/>
          </w:tcPr>
          <w:p w14:paraId="6B3F4CA9">
            <w:pPr>
              <w:keepNext w:val="0"/>
              <w:keepLines w:val="0"/>
              <w:pageBreakBefore w:val="0"/>
              <w:kinsoku/>
              <w:wordWrap/>
              <w:overflowPunct/>
              <w:topLinePunct w:val="0"/>
              <w:autoSpaceDE/>
              <w:autoSpaceDN/>
              <w:bidi w:val="0"/>
              <w:adjustRightInd/>
              <w:spacing w:line="360" w:lineRule="exact"/>
              <w:rPr>
                <w:rFonts w:ascii="Arial" w:hAnsi="Arial" w:cs="Arial"/>
                <w:b/>
                <w:bCs/>
                <w:color w:val="auto"/>
                <w:szCs w:val="21"/>
                <w:highlight w:val="none"/>
              </w:rPr>
            </w:pPr>
            <w:r>
              <w:rPr>
                <w:rFonts w:hint="default" w:ascii="Arial" w:hAnsi="Arial" w:cs="Arial"/>
                <w:b/>
                <w:bCs/>
                <w:color w:val="auto"/>
                <w:szCs w:val="21"/>
                <w:highlight w:val="none"/>
              </w:rPr>
              <w:t>……</w:t>
            </w:r>
            <w:r>
              <w:rPr>
                <w:rFonts w:hint="eastAsia" w:ascii="Arial" w:hAnsi="Arial" w:cs="Arial"/>
                <w:b/>
                <w:bCs/>
                <w:color w:val="auto"/>
                <w:szCs w:val="21"/>
                <w:highlight w:val="none"/>
              </w:rPr>
              <w:t>具体内容详见招标文件“第二章 采购需求”</w:t>
            </w:r>
          </w:p>
        </w:tc>
      </w:tr>
    </w:tbl>
    <w:p w14:paraId="7DE650F6">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合同履行期限：自签订合同之日起至全部货物交货验收完毕质保期结束止。具体详见招标文件。</w:t>
      </w:r>
    </w:p>
    <w:p w14:paraId="5A3FCCAD">
      <w:pPr>
        <w:keepNext w:val="0"/>
        <w:keepLines w:val="0"/>
        <w:pageBreakBefore w:val="0"/>
        <w:kinsoku/>
        <w:wordWrap/>
        <w:overflowPunct/>
        <w:topLinePunct w:val="0"/>
        <w:autoSpaceDE/>
        <w:autoSpaceDN/>
        <w:bidi w:val="0"/>
        <w:adjustRightInd/>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本项目（是</w:t>
      </w:r>
      <w:r>
        <w:rPr>
          <w:rFonts w:ascii="宋体" w:hAnsi="宋体"/>
          <w:b/>
          <w:color w:val="auto"/>
          <w:szCs w:val="21"/>
          <w:highlight w:val="none"/>
        </w:rPr>
        <w:t>/否</w:t>
      </w:r>
      <w:r>
        <w:rPr>
          <w:rFonts w:hint="eastAsia" w:ascii="宋体" w:hAnsi="宋体"/>
          <w:b/>
          <w:color w:val="auto"/>
          <w:szCs w:val="21"/>
          <w:highlight w:val="none"/>
        </w:rPr>
        <w:t>）接受联合体投标：</w:t>
      </w:r>
      <w:r>
        <w:rPr>
          <w:rFonts w:ascii="宋体" w:hAnsi="宋体"/>
          <w:b/>
          <w:color w:val="auto"/>
          <w:szCs w:val="21"/>
          <w:highlight w:val="none"/>
        </w:rPr>
        <w:t>否</w:t>
      </w:r>
      <w:r>
        <w:rPr>
          <w:rFonts w:hint="eastAsia" w:ascii="宋体" w:hAnsi="宋体"/>
          <w:b/>
          <w:color w:val="auto"/>
          <w:szCs w:val="21"/>
          <w:highlight w:val="none"/>
        </w:rPr>
        <w:t>。</w:t>
      </w:r>
    </w:p>
    <w:p w14:paraId="3A837442">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14" w:name="_Toc35393622"/>
      <w:bookmarkStart w:id="15" w:name="_Toc35393791"/>
      <w:bookmarkStart w:id="16" w:name="_Toc28359003"/>
      <w:bookmarkStart w:id="17" w:name="_Toc28359080"/>
      <w:r>
        <w:rPr>
          <w:rFonts w:hint="eastAsia" w:ascii="宋体" w:hAnsi="宋体"/>
          <w:b/>
          <w:bCs/>
          <w:color w:val="auto"/>
          <w:sz w:val="24"/>
          <w:highlight w:val="none"/>
        </w:rPr>
        <w:t>二、申请人的资格要求：</w:t>
      </w:r>
      <w:bookmarkEnd w:id="14"/>
      <w:bookmarkEnd w:id="15"/>
      <w:bookmarkEnd w:id="16"/>
      <w:bookmarkEnd w:id="17"/>
    </w:p>
    <w:p w14:paraId="5606A310">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bookmarkStart w:id="18" w:name="_Hlk51746371"/>
      <w:r>
        <w:rPr>
          <w:rFonts w:hint="eastAsia" w:ascii="宋体" w:hAnsi="宋体"/>
          <w:color w:val="auto"/>
          <w:szCs w:val="21"/>
          <w:highlight w:val="none"/>
        </w:rPr>
        <w:t>1.满足《中华人民共和国政府采购法》第二十二条规定；</w:t>
      </w:r>
    </w:p>
    <w:p w14:paraId="1CFF23E3">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bookmarkStart w:id="19" w:name="_Toc28359081"/>
      <w:bookmarkStart w:id="20"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7E14F60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bookmarkEnd w:id="18"/>
    <w:p w14:paraId="2DBED520">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21" w:name="_Toc35393623"/>
      <w:bookmarkStart w:id="22" w:name="_Toc35393792"/>
      <w:r>
        <w:rPr>
          <w:rFonts w:hint="eastAsia" w:ascii="宋体" w:hAnsi="宋体"/>
          <w:b/>
          <w:bCs/>
          <w:color w:val="auto"/>
          <w:sz w:val="24"/>
          <w:highlight w:val="none"/>
        </w:rPr>
        <w:t>三、获取招标文件</w:t>
      </w:r>
      <w:bookmarkEnd w:id="19"/>
      <w:bookmarkEnd w:id="20"/>
      <w:bookmarkEnd w:id="21"/>
      <w:bookmarkEnd w:id="22"/>
    </w:p>
    <w:p w14:paraId="2105344F">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2025年</w:t>
      </w:r>
      <w:r>
        <w:rPr>
          <w:rFonts w:hint="eastAsia" w:ascii="宋体" w:hAnsi="宋体" w:cs="Arial"/>
          <w:color w:val="auto"/>
          <w:highlight w:val="none"/>
          <w:lang w:val="en-US" w:eastAsia="zh-CN"/>
        </w:rPr>
        <w:t>6</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30</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Arial"/>
          <w:color w:val="auto"/>
          <w:highlight w:val="none"/>
          <w:lang w:eastAsia="zh-CN"/>
        </w:rPr>
        <w:t>2025年</w:t>
      </w:r>
      <w:r>
        <w:rPr>
          <w:rFonts w:hint="eastAsia" w:ascii="宋体" w:hAnsi="宋体" w:cs="Arial"/>
          <w:color w:val="auto"/>
          <w:highlight w:val="none"/>
          <w:lang w:val="en-US" w:eastAsia="zh-CN"/>
        </w:rPr>
        <w:t>7</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7</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14:paraId="0D5A93D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4B965682">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512306AE">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7EB9A615">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23" w:name="_Toc28359082"/>
      <w:bookmarkStart w:id="24" w:name="_Toc28359005"/>
      <w:bookmarkStart w:id="25" w:name="_Toc35393793"/>
      <w:bookmarkStart w:id="26" w:name="_Toc35393624"/>
      <w:r>
        <w:rPr>
          <w:rFonts w:hint="eastAsia" w:ascii="宋体" w:hAnsi="宋体"/>
          <w:b/>
          <w:bCs/>
          <w:color w:val="auto"/>
          <w:sz w:val="24"/>
          <w:highlight w:val="none"/>
        </w:rPr>
        <w:t>四、提交投标文件</w:t>
      </w:r>
      <w:bookmarkEnd w:id="23"/>
      <w:bookmarkEnd w:id="24"/>
      <w:r>
        <w:rPr>
          <w:rFonts w:hint="eastAsia" w:ascii="宋体" w:hAnsi="宋体"/>
          <w:b/>
          <w:bCs/>
          <w:color w:val="auto"/>
          <w:sz w:val="24"/>
          <w:highlight w:val="none"/>
        </w:rPr>
        <w:t>截止时间、开标时间和地点</w:t>
      </w:r>
      <w:bookmarkEnd w:id="25"/>
      <w:bookmarkEnd w:id="26"/>
    </w:p>
    <w:p w14:paraId="54092CC7">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bookmarkStart w:id="27" w:name="_Toc35393794"/>
      <w:bookmarkStart w:id="28" w:name="_Toc35393625"/>
      <w:bookmarkStart w:id="29" w:name="_Toc28359007"/>
      <w:bookmarkStart w:id="30" w:name="_Toc28359084"/>
      <w:r>
        <w:rPr>
          <w:rFonts w:hint="eastAsia" w:ascii="宋体" w:hAnsi="宋体"/>
          <w:color w:val="auto"/>
          <w:szCs w:val="21"/>
          <w:highlight w:val="none"/>
        </w:rPr>
        <w:t>1.</w:t>
      </w:r>
      <w:r>
        <w:rPr>
          <w:rFonts w:hint="eastAsia" w:ascii="宋体" w:hAnsi="宋体" w:cs="宋体"/>
          <w:color w:val="auto"/>
          <w:szCs w:val="21"/>
          <w:highlight w:val="none"/>
          <w:lang w:bidi="ar"/>
        </w:rPr>
        <w:t>截止时间</w:t>
      </w:r>
      <w:r>
        <w:rPr>
          <w:rFonts w:hint="eastAsia" w:ascii="宋体" w:hAnsi="宋体"/>
          <w:color w:val="auto"/>
          <w:szCs w:val="21"/>
          <w:highlight w:val="none"/>
        </w:rPr>
        <w:t>：</w:t>
      </w:r>
      <w:r>
        <w:rPr>
          <w:rFonts w:hint="eastAsia" w:ascii="宋体" w:hAnsi="宋体" w:cs="Arial"/>
          <w:color w:val="auto"/>
          <w:highlight w:val="none"/>
          <w:lang w:eastAsia="zh-CN"/>
        </w:rPr>
        <w:t>2025年7月21日9时30分</w:t>
      </w:r>
      <w:r>
        <w:rPr>
          <w:rFonts w:hint="eastAsia" w:ascii="宋体" w:hAnsi="宋体"/>
          <w:color w:val="auto"/>
          <w:szCs w:val="21"/>
          <w:highlight w:val="none"/>
        </w:rPr>
        <w:t>（北京时间）</w:t>
      </w:r>
    </w:p>
    <w:p w14:paraId="5E7B9593">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本项目将在广西政府采购云平台电子开标大厅解密、开标。</w:t>
      </w:r>
    </w:p>
    <w:p w14:paraId="0E5EDA7A">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r>
        <w:rPr>
          <w:rFonts w:hint="eastAsia" w:ascii="宋体" w:hAnsi="宋体"/>
          <w:b/>
          <w:bCs/>
          <w:color w:val="auto"/>
          <w:sz w:val="24"/>
          <w:highlight w:val="none"/>
        </w:rPr>
        <w:t>五、公告期限</w:t>
      </w:r>
      <w:bookmarkEnd w:id="27"/>
      <w:bookmarkEnd w:id="28"/>
      <w:bookmarkEnd w:id="29"/>
      <w:bookmarkEnd w:id="30"/>
    </w:p>
    <w:p w14:paraId="77816304">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ED2DF8B">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31" w:name="_Toc35393795"/>
      <w:bookmarkStart w:id="32" w:name="_Toc35393626"/>
      <w:r>
        <w:rPr>
          <w:rFonts w:hint="eastAsia" w:ascii="宋体" w:hAnsi="宋体"/>
          <w:b/>
          <w:bCs/>
          <w:color w:val="auto"/>
          <w:sz w:val="24"/>
          <w:highlight w:val="none"/>
        </w:rPr>
        <w:t>六、其他补充事宜</w:t>
      </w:r>
      <w:bookmarkEnd w:id="31"/>
      <w:bookmarkEnd w:id="32"/>
    </w:p>
    <w:p w14:paraId="7F4EAC28">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bookmarkStart w:id="33" w:name="_Hlk37429674"/>
      <w:r>
        <w:rPr>
          <w:rFonts w:hint="eastAsia" w:ascii="宋体" w:hAnsi="宋体" w:cs="宋体"/>
          <w:color w:val="auto"/>
          <w:kern w:val="0"/>
          <w:szCs w:val="21"/>
          <w:highlight w:val="none"/>
        </w:rPr>
        <w:t>1.投标保证金（人民币）：12600元。</w:t>
      </w:r>
    </w:p>
    <w:p w14:paraId="3E99BE27">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A22DDC">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39038CC">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4.网上查询地址：中国政府采购网（www.ccgp.gov.cn）、广西政府采购网（zfcg.gxzf.gov.cn）、广西壮族自治区公共资源交易中心网站（gxggzy.gxzf.gov.cn）。</w:t>
      </w:r>
    </w:p>
    <w:p w14:paraId="7DA49D14">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21EA9850">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5E54867">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A6B42C8">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AFF72DA">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744104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0FAF15A">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5A21B219">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6.投标注意事项：</w:t>
      </w:r>
    </w:p>
    <w:p w14:paraId="637C68CB">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投标文件提交方式：本项目为全流程电子化政府采购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lang w:bidi="ar"/>
        </w:rPr>
        <w:t>供应商在广西政府采购云平台提交电子版投标文件时，请填写参加远程开标活动经办人联系方式。</w:t>
      </w:r>
    </w:p>
    <w:p w14:paraId="4554E689">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rFonts w:ascii="宋体" w:hAnsi="宋体" w:cs="宋体"/>
          <w:color w:val="auto"/>
          <w:szCs w:val="21"/>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27D49998">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D0B0477">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1BF7BD36">
      <w:pPr>
        <w:keepNext w:val="0"/>
        <w:keepLines w:val="0"/>
        <w:pageBreakBefore w:val="0"/>
        <w:kinsoku/>
        <w:wordWrap/>
        <w:overflowPunct/>
        <w:topLinePunct w:val="0"/>
        <w:autoSpaceDE/>
        <w:autoSpaceDN/>
        <w:bidi w:val="0"/>
        <w:adjustRightInd/>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45EC72A">
      <w:pPr>
        <w:keepNext w:val="0"/>
        <w:keepLines w:val="0"/>
        <w:pageBreakBefore w:val="0"/>
        <w:kinsoku/>
        <w:wordWrap/>
        <w:overflowPunct/>
        <w:topLinePunct w:val="0"/>
        <w:autoSpaceDE/>
        <w:autoSpaceDN/>
        <w:bidi w:val="0"/>
        <w:adjustRightInd/>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7.CA证书在线解密：供应商投标时，需携带制作投标文件时用来加密的有效数字证书（CA认证）登录广西政府采购云平台电子开标大厅现场按规定时间对加密的投标文件进行解密，否则后果自负。</w:t>
      </w:r>
    </w:p>
    <w:p w14:paraId="07ACBCE5">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8.若对项目采购电子交易系统操作有疑问，可登录广西政府采购云平台（https://www.gcy.zfcg.gxzf.gov.cn/），点击右侧咨询小采，获取采小蜜智能服务管家帮助，或拨打政采云服务热线95763获取热线服务帮助。</w:t>
      </w:r>
    </w:p>
    <w:bookmarkEnd w:id="33"/>
    <w:p w14:paraId="0494791F">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34" w:name="_Toc28359085"/>
      <w:bookmarkStart w:id="35" w:name="_Toc35393796"/>
      <w:bookmarkStart w:id="36" w:name="_Toc35393627"/>
      <w:bookmarkStart w:id="37" w:name="_Toc28359008"/>
      <w:r>
        <w:rPr>
          <w:rFonts w:hint="eastAsia" w:ascii="宋体" w:hAnsi="宋体"/>
          <w:b/>
          <w:bCs/>
          <w:color w:val="auto"/>
          <w:sz w:val="24"/>
          <w:highlight w:val="none"/>
        </w:rPr>
        <w:t>七、对本次招标提出询问，请按</w:t>
      </w:r>
      <w:r>
        <w:rPr>
          <w:rFonts w:ascii="宋体" w:hAnsi="宋体"/>
          <w:b/>
          <w:bCs/>
          <w:color w:val="auto"/>
          <w:sz w:val="24"/>
          <w:highlight w:val="none"/>
        </w:rPr>
        <w:t>以下方式</w:t>
      </w:r>
      <w:r>
        <w:rPr>
          <w:rFonts w:hint="eastAsia" w:ascii="宋体" w:hAnsi="宋体"/>
          <w:b/>
          <w:bCs/>
          <w:color w:val="auto"/>
          <w:sz w:val="24"/>
          <w:highlight w:val="none"/>
        </w:rPr>
        <w:t>联系。</w:t>
      </w:r>
      <w:bookmarkEnd w:id="34"/>
      <w:bookmarkEnd w:id="35"/>
      <w:bookmarkEnd w:id="36"/>
      <w:bookmarkEnd w:id="37"/>
    </w:p>
    <w:p w14:paraId="10145638">
      <w:pPr>
        <w:keepNext w:val="0"/>
        <w:keepLines w:val="0"/>
        <w:pageBreakBefore w:val="0"/>
        <w:kinsoku/>
        <w:wordWrap/>
        <w:overflowPunct/>
        <w:topLinePunct w:val="0"/>
        <w:autoSpaceDE/>
        <w:autoSpaceDN/>
        <w:bidi w:val="0"/>
        <w:adjustRightInd/>
        <w:spacing w:line="36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6AA10DC4">
      <w:pPr>
        <w:keepNext w:val="0"/>
        <w:keepLines w:val="0"/>
        <w:pageBreakBefore w:val="0"/>
        <w:kinsoku/>
        <w:wordWrap/>
        <w:overflowPunct/>
        <w:topLinePunct w:val="0"/>
        <w:autoSpaceDE/>
        <w:autoSpaceDN/>
        <w:bidi w:val="0"/>
        <w:adjustRightInd/>
        <w:spacing w:line="360" w:lineRule="exact"/>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s="Arial"/>
          <w:color w:val="auto"/>
          <w:highlight w:val="none"/>
          <w:lang w:eastAsia="zh-CN"/>
        </w:rPr>
        <w:t>广西射击射箭运动发展中心</w:t>
      </w:r>
    </w:p>
    <w:p w14:paraId="6974383C">
      <w:pPr>
        <w:keepNext w:val="0"/>
        <w:keepLines w:val="0"/>
        <w:pageBreakBefore w:val="0"/>
        <w:kinsoku/>
        <w:wordWrap/>
        <w:overflowPunct/>
        <w:topLinePunct w:val="0"/>
        <w:autoSpaceDE/>
        <w:autoSpaceDN/>
        <w:bidi w:val="0"/>
        <w:adjustRightInd/>
        <w:spacing w:line="360" w:lineRule="exact"/>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广西壮族自治区南宁市青秀区柳沙路9号</w:t>
      </w:r>
    </w:p>
    <w:p w14:paraId="04E7B208">
      <w:pPr>
        <w:keepNext w:val="0"/>
        <w:keepLines w:val="0"/>
        <w:pageBreakBefore w:val="0"/>
        <w:kinsoku/>
        <w:wordWrap/>
        <w:overflowPunct/>
        <w:topLinePunct w:val="0"/>
        <w:autoSpaceDE/>
        <w:autoSpaceDN/>
        <w:bidi w:val="0"/>
        <w:adjustRightInd/>
        <w:spacing w:line="360" w:lineRule="exact"/>
        <w:ind w:firstLine="567" w:firstLineChars="270"/>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联系方式：</w:t>
      </w:r>
      <w:bookmarkStart w:id="38" w:name="_Toc28359086"/>
      <w:bookmarkStart w:id="39" w:name="_Toc28359009"/>
      <w:r>
        <w:rPr>
          <w:rFonts w:hint="eastAsia" w:ascii="宋体" w:hAnsi="宋体"/>
          <w:color w:val="auto"/>
          <w:szCs w:val="21"/>
          <w:highlight w:val="none"/>
          <w:lang w:eastAsia="zh-CN"/>
        </w:rPr>
        <w:t>田素婕</w:t>
      </w:r>
      <w:r>
        <w:rPr>
          <w:rFonts w:hint="eastAsia" w:ascii="宋体" w:hAnsi="宋体"/>
          <w:color w:val="auto"/>
          <w:szCs w:val="21"/>
          <w:highlight w:val="none"/>
        </w:rPr>
        <w:t>，联系电话：</w:t>
      </w:r>
      <w:r>
        <w:rPr>
          <w:rFonts w:hint="eastAsia" w:ascii="宋体" w:hAnsi="宋体"/>
          <w:color w:val="auto"/>
          <w:szCs w:val="21"/>
          <w:highlight w:val="none"/>
          <w:lang w:eastAsia="zh-CN"/>
        </w:rPr>
        <w:t>0771-5318067</w:t>
      </w:r>
    </w:p>
    <w:p w14:paraId="3497D5B8">
      <w:pPr>
        <w:keepNext w:val="0"/>
        <w:keepLines w:val="0"/>
        <w:pageBreakBefore w:val="0"/>
        <w:kinsoku/>
        <w:wordWrap/>
        <w:overflowPunct/>
        <w:topLinePunct w:val="0"/>
        <w:autoSpaceDE/>
        <w:autoSpaceDN/>
        <w:bidi w:val="0"/>
        <w:adjustRightInd/>
        <w:spacing w:line="360" w:lineRule="exact"/>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38"/>
      <w:bookmarkEnd w:id="39"/>
    </w:p>
    <w:p w14:paraId="447A44CF">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Arial"/>
          <w:color w:val="auto"/>
          <w:szCs w:val="21"/>
          <w:highlight w:val="none"/>
        </w:rPr>
        <w:t>广西科文招标有限公司</w:t>
      </w:r>
    </w:p>
    <w:p w14:paraId="709225A5">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Arial"/>
          <w:color w:val="auto"/>
          <w:szCs w:val="21"/>
          <w:highlight w:val="none"/>
        </w:rPr>
        <w:t>广西南宁市民族大道141号中鼎万象东方D区五层</w:t>
      </w:r>
    </w:p>
    <w:p w14:paraId="0A8C4F7C">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联系方式：</w:t>
      </w:r>
      <w:bookmarkStart w:id="40" w:name="_Toc28359087"/>
      <w:bookmarkStart w:id="41" w:name="_Toc28359010"/>
      <w:r>
        <w:rPr>
          <w:rFonts w:hint="eastAsia" w:ascii="宋体" w:hAnsi="宋体"/>
          <w:color w:val="auto"/>
          <w:szCs w:val="21"/>
          <w:highlight w:val="none"/>
        </w:rPr>
        <w:t>蒙颖，联系电话：0771-2023875</w:t>
      </w:r>
    </w:p>
    <w:p w14:paraId="1338BBA7">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u w:val="singl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40"/>
      <w:bookmarkEnd w:id="41"/>
    </w:p>
    <w:p w14:paraId="2C834B45">
      <w:pPr>
        <w:pStyle w:val="24"/>
        <w:keepNext w:val="0"/>
        <w:keepLines w:val="0"/>
        <w:pageBreakBefore w:val="0"/>
        <w:kinsoku/>
        <w:wordWrap/>
        <w:overflowPunct/>
        <w:topLinePunct w:val="0"/>
        <w:autoSpaceDE/>
        <w:autoSpaceDN/>
        <w:bidi w:val="0"/>
        <w:adjustRightInd/>
        <w:spacing w:line="360" w:lineRule="exact"/>
        <w:ind w:firstLine="567" w:firstLineChars="270"/>
        <w:rPr>
          <w:rFonts w:hAnsi="宋体"/>
          <w:color w:val="auto"/>
          <w:sz w:val="21"/>
          <w:highlight w:val="none"/>
        </w:rPr>
      </w:pPr>
      <w:r>
        <w:rPr>
          <w:rFonts w:hint="eastAsia" w:hAnsi="宋体"/>
          <w:color w:val="auto"/>
          <w:sz w:val="21"/>
          <w:highlight w:val="none"/>
        </w:rPr>
        <w:t>项目联系人：蒙颖</w:t>
      </w:r>
    </w:p>
    <w:p w14:paraId="63AAC22F">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u w:val="single"/>
        </w:rPr>
      </w:pPr>
      <w:r>
        <w:rPr>
          <w:rFonts w:hint="eastAsia" w:ascii="宋体" w:hAnsi="宋体"/>
          <w:color w:val="auto"/>
          <w:szCs w:val="21"/>
          <w:highlight w:val="none"/>
        </w:rPr>
        <w:t>电话：0771-2023875</w:t>
      </w:r>
    </w:p>
    <w:p w14:paraId="7B2605E3">
      <w:pPr>
        <w:keepNext w:val="0"/>
        <w:keepLines w:val="0"/>
        <w:pageBreakBefore w:val="0"/>
        <w:kinsoku/>
        <w:wordWrap/>
        <w:overflowPunct/>
        <w:topLinePunct w:val="0"/>
        <w:autoSpaceDE/>
        <w:autoSpaceDN/>
        <w:bidi w:val="0"/>
        <w:adjustRightInd/>
        <w:spacing w:line="360" w:lineRule="exact"/>
        <w:ind w:firstLine="6195" w:firstLineChars="2950"/>
        <w:rPr>
          <w:rFonts w:ascii="宋体" w:hAnsi="宋体" w:cs="Arial"/>
          <w:color w:val="auto"/>
          <w:szCs w:val="21"/>
          <w:highlight w:val="none"/>
        </w:rPr>
      </w:pPr>
    </w:p>
    <w:p w14:paraId="35D03A7B">
      <w:pPr>
        <w:keepNext w:val="0"/>
        <w:keepLines w:val="0"/>
        <w:pageBreakBefore w:val="0"/>
        <w:kinsoku/>
        <w:wordWrap/>
        <w:overflowPunct/>
        <w:topLinePunct w:val="0"/>
        <w:autoSpaceDE/>
        <w:autoSpaceDN/>
        <w:bidi w:val="0"/>
        <w:adjustRightInd/>
        <w:spacing w:line="360" w:lineRule="exact"/>
        <w:jc w:val="left"/>
        <w:rPr>
          <w:rFonts w:ascii="宋体" w:hAnsi="宋体" w:cs="Arial"/>
          <w:color w:val="auto"/>
          <w:szCs w:val="21"/>
          <w:highlight w:val="none"/>
        </w:rPr>
      </w:pPr>
      <w:r>
        <w:rPr>
          <w:rFonts w:hint="eastAsia" w:ascii="宋体" w:hAnsi="宋体" w:cs="Arial"/>
          <w:color w:val="auto"/>
          <w:szCs w:val="21"/>
          <w:highlight w:val="none"/>
        </w:rPr>
        <w:t>附件：采购需求</w:t>
      </w:r>
    </w:p>
    <w:p w14:paraId="09992E58">
      <w:pPr>
        <w:keepNext w:val="0"/>
        <w:keepLines w:val="0"/>
        <w:pageBreakBefore w:val="0"/>
        <w:kinsoku/>
        <w:wordWrap/>
        <w:overflowPunct/>
        <w:topLinePunct w:val="0"/>
        <w:autoSpaceDE/>
        <w:autoSpaceDN/>
        <w:bidi w:val="0"/>
        <w:adjustRightInd/>
        <w:spacing w:line="360" w:lineRule="exact"/>
        <w:ind w:firstLine="6405" w:firstLineChars="3050"/>
        <w:rPr>
          <w:rFonts w:ascii="宋体" w:hAnsi="宋体" w:cs="Arial"/>
          <w:color w:val="auto"/>
          <w:szCs w:val="21"/>
          <w:highlight w:val="none"/>
        </w:rPr>
      </w:pPr>
    </w:p>
    <w:p w14:paraId="49440F17">
      <w:pPr>
        <w:keepNext w:val="0"/>
        <w:keepLines w:val="0"/>
        <w:pageBreakBefore w:val="0"/>
        <w:kinsoku/>
        <w:wordWrap/>
        <w:overflowPunct/>
        <w:topLinePunct w:val="0"/>
        <w:autoSpaceDE/>
        <w:autoSpaceDN/>
        <w:bidi w:val="0"/>
        <w:adjustRightInd/>
        <w:spacing w:line="360" w:lineRule="exact"/>
        <w:ind w:firstLine="6405" w:firstLineChars="3050"/>
        <w:jc w:val="right"/>
        <w:rPr>
          <w:rFonts w:ascii="宋体" w:hAnsi="宋体"/>
          <w:color w:val="auto"/>
          <w:szCs w:val="21"/>
          <w:highlight w:val="none"/>
        </w:rPr>
      </w:pPr>
      <w:r>
        <w:rPr>
          <w:rFonts w:hint="eastAsia" w:ascii="宋体" w:hAnsi="宋体" w:cs="Arial"/>
          <w:color w:val="auto"/>
          <w:szCs w:val="21"/>
          <w:highlight w:val="none"/>
        </w:rPr>
        <w:t>广西科文招标有限公司</w:t>
      </w:r>
    </w:p>
    <w:p w14:paraId="3D3B88EF">
      <w:pPr>
        <w:keepNext w:val="0"/>
        <w:keepLines w:val="0"/>
        <w:pageBreakBefore w:val="0"/>
        <w:kinsoku/>
        <w:wordWrap/>
        <w:overflowPunct/>
        <w:topLinePunct w:val="0"/>
        <w:autoSpaceDE/>
        <w:autoSpaceDN/>
        <w:bidi w:val="0"/>
        <w:adjustRightInd/>
        <w:snapToGrid w:val="0"/>
        <w:spacing w:line="360" w:lineRule="exact"/>
        <w:ind w:left="238"/>
        <w:jc w:val="right"/>
        <w:rPr>
          <w:rFonts w:ascii="宋体" w:hAnsi="宋体" w:cs="Arial"/>
          <w:color w:val="auto"/>
          <w:highlight w:val="none"/>
        </w:rPr>
      </w:pPr>
      <w:r>
        <w:rPr>
          <w:rFonts w:hint="eastAsia" w:ascii="宋体" w:hAnsi="宋体"/>
          <w:color w:val="auto"/>
          <w:highlight w:val="none"/>
        </w:rPr>
        <w:t xml:space="preserve">                                 </w:t>
      </w:r>
      <w:r>
        <w:rPr>
          <w:rFonts w:hint="eastAsia" w:ascii="宋体" w:hAnsi="宋体" w:cs="Arial"/>
          <w:color w:val="auto"/>
          <w:highlight w:val="none"/>
          <w:lang w:eastAsia="zh-CN"/>
        </w:rPr>
        <w:t>2025年</w:t>
      </w:r>
      <w:r>
        <w:rPr>
          <w:rFonts w:hint="eastAsia" w:ascii="宋体" w:hAnsi="宋体" w:cs="Arial"/>
          <w:color w:val="auto"/>
          <w:highlight w:val="none"/>
          <w:lang w:val="en-US" w:eastAsia="zh-CN"/>
        </w:rPr>
        <w:t>6</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30</w:t>
      </w:r>
      <w:r>
        <w:rPr>
          <w:rFonts w:hint="eastAsia" w:ascii="宋体" w:hAnsi="宋体" w:cs="Arial"/>
          <w:color w:val="auto"/>
          <w:highlight w:val="none"/>
          <w:lang w:eastAsia="zh-CN"/>
        </w:rPr>
        <w:t>日</w:t>
      </w:r>
    </w:p>
    <w:p w14:paraId="5A527F21">
      <w:pPr>
        <w:snapToGrid w:val="0"/>
        <w:spacing w:line="400" w:lineRule="exact"/>
        <w:ind w:left="238"/>
        <w:rPr>
          <w:rFonts w:ascii="宋体" w:hAnsi="宋体"/>
          <w:color w:val="auto"/>
          <w:szCs w:val="21"/>
          <w:highlight w:val="none"/>
        </w:rPr>
      </w:pPr>
    </w:p>
    <w:p w14:paraId="630EFA77">
      <w:pPr>
        <w:pStyle w:val="2"/>
        <w:spacing w:line="400" w:lineRule="exact"/>
        <w:jc w:val="center"/>
        <w:rPr>
          <w:rFonts w:ascii="宋体" w:hAnsi="宋体"/>
          <w:color w:val="auto"/>
          <w:highlight w:val="none"/>
        </w:rPr>
      </w:pPr>
      <w:bookmarkStart w:id="42" w:name="_Toc74320801"/>
      <w:r>
        <w:rPr>
          <w:rFonts w:hint="eastAsia" w:ascii="宋体" w:hAnsi="宋体"/>
          <w:color w:val="auto"/>
          <w:highlight w:val="none"/>
        </w:rPr>
        <w:br w:type="page"/>
      </w:r>
      <w:r>
        <w:rPr>
          <w:rFonts w:hint="eastAsia" w:ascii="宋体" w:hAnsi="宋体"/>
          <w:color w:val="auto"/>
          <w:highlight w:val="none"/>
        </w:rPr>
        <w:t>第二章  采购需求</w:t>
      </w:r>
      <w:bookmarkEnd w:id="42"/>
    </w:p>
    <w:p w14:paraId="10C63465">
      <w:pPr>
        <w:spacing w:line="400" w:lineRule="exact"/>
        <w:jc w:val="left"/>
        <w:rPr>
          <w:rFonts w:ascii="宋体" w:hAnsi="宋体" w:cs="宋体"/>
          <w:b/>
          <w:color w:val="auto"/>
          <w:szCs w:val="21"/>
          <w:highlight w:val="none"/>
        </w:rPr>
      </w:pPr>
      <w:bookmarkStart w:id="43" w:name="_Toc254970490"/>
      <w:bookmarkStart w:id="44" w:name="_Toc254970631"/>
      <w:r>
        <w:rPr>
          <w:rFonts w:hint="eastAsia" w:ascii="宋体" w:hAnsi="宋体" w:cs="宋体"/>
          <w:b/>
          <w:color w:val="auto"/>
          <w:szCs w:val="21"/>
          <w:highlight w:val="none"/>
        </w:rPr>
        <w:t>说明：</w:t>
      </w:r>
    </w:p>
    <w:p w14:paraId="78759B88">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color w:val="auto"/>
          <w:highlight w:val="none"/>
        </w:rPr>
        <w:t>中</w:t>
      </w:r>
      <w:r>
        <w:rPr>
          <w:rFonts w:hint="eastAsia" w:ascii="宋体" w:hAnsi="宋体"/>
          <w:b/>
          <w:bCs/>
          <w:color w:val="auto"/>
          <w:highlight w:val="none"/>
        </w:rPr>
        <w:t>的技术要求。</w:t>
      </w:r>
    </w:p>
    <w:p w14:paraId="2EAD4A41">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凡在“</w:t>
      </w:r>
      <w:r>
        <w:rPr>
          <w:rFonts w:hint="eastAsia" w:ascii="宋体" w:hAnsi="宋体"/>
          <w:b/>
          <w:bCs/>
          <w:color w:val="auto"/>
          <w:highlight w:val="none"/>
        </w:rPr>
        <w:t>技术要求</w:t>
      </w:r>
      <w:r>
        <w:rPr>
          <w:rFonts w:ascii="宋体" w:hAnsi="宋体"/>
          <w:b/>
          <w:bCs/>
          <w:color w:val="auto"/>
          <w:highlight w:val="none"/>
        </w:rPr>
        <w:t>”中表述为“标配”或“标准配置”的设备，投标人应在投标</w:t>
      </w:r>
      <w:r>
        <w:rPr>
          <w:rFonts w:hint="eastAsia" w:ascii="宋体" w:hAnsi="宋体"/>
          <w:b/>
          <w:bCs/>
          <w:color w:val="auto"/>
          <w:highlight w:val="none"/>
        </w:rPr>
        <w:t>设备性能配置清单</w:t>
      </w:r>
      <w:r>
        <w:rPr>
          <w:rFonts w:ascii="宋体" w:hAnsi="宋体"/>
          <w:b/>
          <w:bCs/>
          <w:color w:val="auto"/>
          <w:highlight w:val="none"/>
        </w:rPr>
        <w:t>中将其标配参数详细列明。</w:t>
      </w:r>
    </w:p>
    <w:p w14:paraId="297F4869">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3.</w:t>
      </w:r>
      <w:r>
        <w:rPr>
          <w:rFonts w:ascii="宋体"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6A72869E">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4.如投标人投标产品存在侵犯他人的知识产权或者专利成果行为的，由投标人自行承担相应法律责任。</w:t>
      </w:r>
    </w:p>
    <w:p w14:paraId="14A5BC1C">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5.“实质性要求”是指招标文件中已经指明不满足则投标无效的条款，或者不能负偏离的条款，或者采购需求中带“▲”的条款。</w:t>
      </w:r>
    </w:p>
    <w:p w14:paraId="213A364B">
      <w:pPr>
        <w:spacing w:line="360" w:lineRule="exact"/>
        <w:ind w:left="-10" w:leftChars="-5" w:right="2" w:rightChars="1" w:firstLine="422" w:firstLineChars="200"/>
        <w:rPr>
          <w:rFonts w:ascii="宋体" w:hAnsi="宋体" w:cs="Arial"/>
          <w:b/>
          <w:color w:val="auto"/>
          <w:szCs w:val="21"/>
          <w:highlight w:val="none"/>
          <w:u w:val="single"/>
        </w:rPr>
      </w:pPr>
      <w:r>
        <w:rPr>
          <w:rFonts w:hint="eastAsia" w:ascii="宋体" w:hAnsi="宋体"/>
          <w:b/>
          <w:bCs/>
          <w:color w:val="auto"/>
          <w:highlight w:val="none"/>
        </w:rPr>
        <w:t>6.投标人针对各细项所作的投标报价不可超过单项最高限价，否则投标无效。</w:t>
      </w:r>
    </w:p>
    <w:p w14:paraId="46CC7F31">
      <w:pPr>
        <w:spacing w:line="360" w:lineRule="exact"/>
        <w:ind w:left="-10" w:leftChars="-5" w:right="2" w:rightChars="1" w:firstLine="422" w:firstLineChars="200"/>
        <w:rPr>
          <w:rFonts w:hint="eastAsia" w:ascii="宋体" w:hAnsi="宋体"/>
          <w:b/>
          <w:bCs/>
          <w:color w:val="auto"/>
          <w:highlight w:val="none"/>
        </w:rPr>
      </w:pPr>
      <w:r>
        <w:rPr>
          <w:rFonts w:hint="eastAsia" w:ascii="宋体" w:hAnsi="宋体"/>
          <w:b/>
          <w:bCs/>
          <w:color w:val="auto"/>
          <w:highlight w:val="none"/>
        </w:rPr>
        <w:t>7.本项目采购标的所属行业</w:t>
      </w:r>
      <w:r>
        <w:rPr>
          <w:rFonts w:hint="eastAsia" w:ascii="宋体" w:hAnsi="宋体"/>
          <w:b/>
          <w:bCs/>
          <w:color w:val="auto"/>
          <w:highlight w:val="none"/>
          <w:lang w:val="en-US" w:eastAsia="zh-CN"/>
        </w:rPr>
        <w:t>均</w:t>
      </w:r>
      <w:r>
        <w:rPr>
          <w:rFonts w:hint="eastAsia" w:ascii="宋体" w:hAnsi="宋体"/>
          <w:b/>
          <w:bCs/>
          <w:color w:val="auto"/>
          <w:highlight w:val="none"/>
        </w:rPr>
        <w:t>为：工业。</w:t>
      </w:r>
    </w:p>
    <w:p w14:paraId="7339F32B">
      <w:pPr>
        <w:pStyle w:val="55"/>
        <w:jc w:val="left"/>
        <w:rPr>
          <w:rFonts w:hint="default" w:eastAsia="宋体"/>
          <w:color w:val="auto"/>
          <w:highlight w:val="none"/>
          <w:lang w:val="en-US" w:eastAsia="zh-CN"/>
        </w:rPr>
      </w:pPr>
      <w:r>
        <w:rPr>
          <w:rFonts w:hint="eastAsia" w:hAnsi="宋体"/>
          <w:b/>
          <w:bCs/>
          <w:color w:val="auto"/>
          <w:highlight w:val="none"/>
          <w:lang w:val="en-US" w:eastAsia="zh-CN"/>
        </w:rPr>
        <w:t>射箭器材及配套设备材料：</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01"/>
        <w:gridCol w:w="148"/>
        <w:gridCol w:w="1266"/>
        <w:gridCol w:w="803"/>
        <w:gridCol w:w="5379"/>
      </w:tblGrid>
      <w:tr w14:paraId="7B19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6028912E">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一、技术要求表</w:t>
            </w:r>
          </w:p>
        </w:tc>
      </w:tr>
      <w:tr w14:paraId="6029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A0F5B5D">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549" w:type="dxa"/>
            <w:gridSpan w:val="2"/>
            <w:vAlign w:val="center"/>
          </w:tcPr>
          <w:p w14:paraId="158BF6D4">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标的名称</w:t>
            </w:r>
          </w:p>
        </w:tc>
        <w:tc>
          <w:tcPr>
            <w:tcW w:w="1266" w:type="dxa"/>
          </w:tcPr>
          <w:p w14:paraId="6079FA2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分项最高限价（元）</w:t>
            </w:r>
          </w:p>
        </w:tc>
        <w:tc>
          <w:tcPr>
            <w:tcW w:w="803" w:type="dxa"/>
            <w:vAlign w:val="center"/>
          </w:tcPr>
          <w:p w14:paraId="5CE4EDD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379" w:type="dxa"/>
            <w:vAlign w:val="center"/>
          </w:tcPr>
          <w:p w14:paraId="5CBD983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项目要求及技术需求</w:t>
            </w:r>
          </w:p>
        </w:tc>
      </w:tr>
      <w:tr w14:paraId="34E7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C7D4E4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9" w:type="dxa"/>
            <w:gridSpan w:val="2"/>
            <w:vAlign w:val="center"/>
          </w:tcPr>
          <w:p w14:paraId="4A30441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1266" w:type="dxa"/>
            <w:vAlign w:val="center"/>
          </w:tcPr>
          <w:p w14:paraId="1E4343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66283.30</w:t>
            </w:r>
          </w:p>
        </w:tc>
        <w:tc>
          <w:tcPr>
            <w:tcW w:w="803" w:type="dxa"/>
            <w:vAlign w:val="center"/>
          </w:tcPr>
          <w:p w14:paraId="07802DC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379" w:type="dxa"/>
            <w:vAlign w:val="center"/>
          </w:tcPr>
          <w:p w14:paraId="4E90D2E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长度25英寸，F型插口，重量</w:t>
            </w:r>
            <w:r>
              <w:rPr>
                <w:rFonts w:hint="eastAsia" w:ascii="宋体" w:hAnsi="宋体" w:cs="宋体"/>
                <w:b w:val="0"/>
                <w:bCs w:val="0"/>
                <w:i w:val="0"/>
                <w:iCs w:val="0"/>
                <w:color w:val="auto"/>
                <w:kern w:val="0"/>
                <w:sz w:val="21"/>
                <w:szCs w:val="21"/>
                <w:highlight w:val="none"/>
                <w:u w:val="none"/>
                <w:lang w:val="en-US" w:eastAsia="zh-CN" w:bidi="ar"/>
              </w:rPr>
              <w:t>约</w:t>
            </w:r>
            <w:r>
              <w:rPr>
                <w:rFonts w:hint="eastAsia" w:ascii="宋体" w:hAnsi="宋体" w:eastAsia="宋体" w:cs="宋体"/>
                <w:b w:val="0"/>
                <w:bCs w:val="0"/>
                <w:i w:val="0"/>
                <w:iCs w:val="0"/>
                <w:color w:val="auto"/>
                <w:kern w:val="0"/>
                <w:sz w:val="21"/>
                <w:szCs w:val="21"/>
                <w:highlight w:val="none"/>
                <w:u w:val="none"/>
                <w:lang w:val="en-US" w:eastAsia="zh-CN" w:bidi="ar"/>
              </w:rPr>
              <w:t>1252克。材料：反曲弓把煅造铝合金材质；机加工铝。</w:t>
            </w:r>
          </w:p>
          <w:p w14:paraId="3125FE2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color w:val="auto"/>
                <w:sz w:val="21"/>
                <w:szCs w:val="21"/>
                <w:highlight w:val="none"/>
                <w:u w:val="none"/>
              </w:rPr>
            </w:pPr>
            <w:r>
              <w:rPr>
                <w:rFonts w:hint="eastAsia" w:ascii="宋体" w:hAnsi="宋体"/>
                <w:b w:val="0"/>
                <w:bCs w:val="0"/>
                <w:color w:val="auto"/>
                <w:highlight w:val="none"/>
                <w:u w:val="none"/>
              </w:rPr>
              <w:t>▲</w:t>
            </w:r>
            <w:r>
              <w:rPr>
                <w:rFonts w:hint="eastAsia" w:ascii="宋体" w:hAnsi="宋体"/>
                <w:b w:val="0"/>
                <w:bCs w:val="0"/>
                <w:color w:val="auto"/>
                <w:highlight w:val="none"/>
                <w:u w:val="none"/>
                <w:lang w:val="en-US" w:eastAsia="zh-CN"/>
              </w:rPr>
              <w:t>2、</w:t>
            </w:r>
            <w:r>
              <w:rPr>
                <w:rFonts w:hint="eastAsia" w:ascii="宋体" w:hAnsi="宋体" w:eastAsia="宋体" w:cs="宋体"/>
                <w:b w:val="0"/>
                <w:bCs w:val="0"/>
                <w:i w:val="0"/>
                <w:iCs w:val="0"/>
                <w:color w:val="auto"/>
                <w:kern w:val="0"/>
                <w:sz w:val="21"/>
                <w:szCs w:val="21"/>
                <w:highlight w:val="none"/>
                <w:u w:val="none"/>
                <w:lang w:val="en-US" w:eastAsia="zh-CN" w:bidi="ar"/>
              </w:rPr>
              <w:t>推把下移获得更大的弓窗和增加射手稳定性，自带减震系统模块，上下插片处增加减震。</w:t>
            </w:r>
          </w:p>
        </w:tc>
      </w:tr>
      <w:tr w14:paraId="23AF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52FD81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9" w:type="dxa"/>
            <w:gridSpan w:val="2"/>
            <w:vAlign w:val="center"/>
          </w:tcPr>
          <w:p w14:paraId="06E300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1266" w:type="dxa"/>
            <w:vAlign w:val="center"/>
          </w:tcPr>
          <w:p w14:paraId="29E8612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56000.00</w:t>
            </w:r>
          </w:p>
        </w:tc>
        <w:tc>
          <w:tcPr>
            <w:tcW w:w="803" w:type="dxa"/>
            <w:vAlign w:val="center"/>
          </w:tcPr>
          <w:p w14:paraId="6A8EDC6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379" w:type="dxa"/>
            <w:vAlign w:val="center"/>
          </w:tcPr>
          <w:p w14:paraId="56C7DD8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1、长度25英寸，通用插口，耐久硬度高且重量轻，通过NC精确制造工艺</w:t>
            </w:r>
            <w:r>
              <w:rPr>
                <w:rFonts w:hint="eastAsia" w:ascii="宋体" w:hAnsi="宋体" w:cs="宋体"/>
                <w:b w:val="0"/>
                <w:bCs w:val="0"/>
                <w:i w:val="0"/>
                <w:iCs w:val="0"/>
                <w:color w:val="auto"/>
                <w:kern w:val="0"/>
                <w:sz w:val="21"/>
                <w:szCs w:val="21"/>
                <w:highlight w:val="none"/>
                <w:u w:val="none"/>
                <w:lang w:val="en-US" w:eastAsia="zh-CN" w:bidi="ar"/>
              </w:rPr>
              <w:t>。</w:t>
            </w:r>
          </w:p>
          <w:p w14:paraId="18CD37A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color w:val="auto"/>
                <w:sz w:val="21"/>
                <w:szCs w:val="21"/>
                <w:highlight w:val="none"/>
                <w:u w:val="none"/>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减震设计使得弓把底部与顶部保持平衡，击发减震效果好。</w:t>
            </w:r>
          </w:p>
        </w:tc>
      </w:tr>
      <w:tr w14:paraId="2A64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AB49D2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9" w:type="dxa"/>
            <w:gridSpan w:val="2"/>
            <w:vAlign w:val="center"/>
          </w:tcPr>
          <w:p w14:paraId="1705FE0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1266" w:type="dxa"/>
            <w:vAlign w:val="center"/>
          </w:tcPr>
          <w:p w14:paraId="2C430A6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64900.00</w:t>
            </w:r>
          </w:p>
        </w:tc>
        <w:tc>
          <w:tcPr>
            <w:tcW w:w="803" w:type="dxa"/>
            <w:vAlign w:val="center"/>
          </w:tcPr>
          <w:p w14:paraId="1C7C0CA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379" w:type="dxa"/>
            <w:vAlign w:val="center"/>
          </w:tcPr>
          <w:p w14:paraId="608A48B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铝合金锻造弓把，单身锻造，长度25英寸</w:t>
            </w:r>
            <w:r>
              <w:rPr>
                <w:rFonts w:hint="eastAsia" w:ascii="宋体" w:hAnsi="宋体" w:cs="宋体"/>
                <w:b w:val="0"/>
                <w:bCs w:val="0"/>
                <w:i w:val="0"/>
                <w:iCs w:val="0"/>
                <w:color w:val="auto"/>
                <w:kern w:val="0"/>
                <w:sz w:val="21"/>
                <w:szCs w:val="21"/>
                <w:highlight w:val="none"/>
                <w:u w:val="none"/>
                <w:lang w:val="en-US" w:eastAsia="zh-CN" w:bidi="ar"/>
              </w:rPr>
              <w:t>。</w:t>
            </w:r>
          </w:p>
          <w:p w14:paraId="7A7CB09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带有风洞</w:t>
            </w:r>
            <w:r>
              <w:rPr>
                <w:rFonts w:hint="eastAsia" w:ascii="宋体" w:hAnsi="宋体" w:cs="宋体"/>
                <w:b w:val="0"/>
                <w:bCs w:val="0"/>
                <w:i w:val="0"/>
                <w:iCs w:val="0"/>
                <w:color w:val="auto"/>
                <w:kern w:val="0"/>
                <w:sz w:val="21"/>
                <w:szCs w:val="21"/>
                <w:highlight w:val="none"/>
                <w:u w:val="none"/>
                <w:lang w:val="en-US" w:eastAsia="zh-CN" w:bidi="ar"/>
              </w:rPr>
              <w:t>。</w:t>
            </w:r>
          </w:p>
          <w:p w14:paraId="0B39A57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通用口款式，左手和右手版本均有，重量为1260g。耐久硬度高且重量轻，通过NC精确制造工艺，提供超高的精确度和强度，减震设计使得弓把底部与顶部保持平衡，击发减震效果好。</w:t>
            </w:r>
          </w:p>
        </w:tc>
      </w:tr>
      <w:tr w14:paraId="2934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93D5BD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9" w:type="dxa"/>
            <w:gridSpan w:val="2"/>
            <w:vAlign w:val="center"/>
          </w:tcPr>
          <w:p w14:paraId="4F3F9F8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碳素弓片</w:t>
            </w:r>
          </w:p>
        </w:tc>
        <w:tc>
          <w:tcPr>
            <w:tcW w:w="1266" w:type="dxa"/>
            <w:vAlign w:val="center"/>
          </w:tcPr>
          <w:p w14:paraId="0E2582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98506.72</w:t>
            </w:r>
          </w:p>
        </w:tc>
        <w:tc>
          <w:tcPr>
            <w:tcW w:w="803" w:type="dxa"/>
            <w:vAlign w:val="center"/>
          </w:tcPr>
          <w:p w14:paraId="7A5B89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16付</w:t>
            </w:r>
          </w:p>
        </w:tc>
        <w:tc>
          <w:tcPr>
            <w:tcW w:w="5379" w:type="dxa"/>
            <w:vAlign w:val="center"/>
          </w:tcPr>
          <w:p w14:paraId="477630E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拥有通用型、F型两种插口。延续Velos 肢体的性能谱系，采用 8 层碳纤维结构，并采用树脂注入核心，具有多向高性能碳的树脂注入芯肢体材料。和改进的楔形设计，以提高各种条件下的性能和一致性。</w:t>
            </w:r>
          </w:p>
        </w:tc>
      </w:tr>
      <w:tr w14:paraId="322A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CEACDB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49" w:type="dxa"/>
            <w:gridSpan w:val="2"/>
            <w:vAlign w:val="center"/>
          </w:tcPr>
          <w:p w14:paraId="32940D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碳素防震杆</w:t>
            </w:r>
          </w:p>
        </w:tc>
        <w:tc>
          <w:tcPr>
            <w:tcW w:w="1266" w:type="dxa"/>
            <w:vAlign w:val="center"/>
          </w:tcPr>
          <w:p w14:paraId="3801AC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77425.05</w:t>
            </w:r>
          </w:p>
        </w:tc>
        <w:tc>
          <w:tcPr>
            <w:tcW w:w="803" w:type="dxa"/>
            <w:vAlign w:val="center"/>
          </w:tcPr>
          <w:p w14:paraId="7C86C8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15套</w:t>
            </w:r>
          </w:p>
        </w:tc>
        <w:tc>
          <w:tcPr>
            <w:tcW w:w="5379" w:type="dxa"/>
            <w:vAlign w:val="center"/>
          </w:tcPr>
          <w:p w14:paraId="1BC47CF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材质：现代高拉力碳纤维，内壁由粗到细</w:t>
            </w:r>
            <w:r>
              <w:rPr>
                <w:rFonts w:hint="eastAsia" w:ascii="宋体" w:hAnsi="宋体" w:eastAsia="宋体" w:cs="宋体"/>
                <w:i w:val="0"/>
                <w:iCs w:val="0"/>
                <w:strike w:val="0"/>
                <w:dstrike w:val="0"/>
                <w:color w:val="auto"/>
                <w:kern w:val="0"/>
                <w:sz w:val="21"/>
                <w:szCs w:val="21"/>
                <w:highlight w:val="none"/>
                <w:u w:val="none"/>
                <w:lang w:val="en-US" w:eastAsia="zh-CN" w:bidi="ar"/>
              </w:rPr>
              <w:t>，防震杆力度和硬度均得到了提升</w:t>
            </w:r>
            <w:r>
              <w:rPr>
                <w:rFonts w:hint="eastAsia" w:ascii="宋体" w:hAnsi="宋体" w:eastAsia="宋体" w:cs="宋体"/>
                <w:i w:val="0"/>
                <w:iCs w:val="0"/>
                <w:color w:val="auto"/>
                <w:kern w:val="0"/>
                <w:sz w:val="21"/>
                <w:szCs w:val="21"/>
                <w:highlight w:val="none"/>
                <w:u w:val="none"/>
                <w:lang w:val="en-US" w:eastAsia="zh-CN" w:bidi="ar"/>
              </w:rPr>
              <w:t>。表层的高耐用性碳纤维，减震系统的减震、冲击吸收和扭转控制性能均得到充分提升。长杆30英寸，侧杆12英寸，延长杆5英寸，底座角度45度，包含配重。</w:t>
            </w:r>
          </w:p>
        </w:tc>
      </w:tr>
      <w:tr w14:paraId="2E0E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FB03EE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549" w:type="dxa"/>
            <w:gridSpan w:val="2"/>
            <w:vAlign w:val="center"/>
          </w:tcPr>
          <w:p w14:paraId="1729BE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瞄准器</w:t>
            </w:r>
          </w:p>
        </w:tc>
        <w:tc>
          <w:tcPr>
            <w:tcW w:w="1266" w:type="dxa"/>
            <w:vAlign w:val="center"/>
          </w:tcPr>
          <w:p w14:paraId="45E6E8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57200.00</w:t>
            </w:r>
          </w:p>
        </w:tc>
        <w:tc>
          <w:tcPr>
            <w:tcW w:w="803" w:type="dxa"/>
            <w:vAlign w:val="center"/>
          </w:tcPr>
          <w:p w14:paraId="593734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20付</w:t>
            </w:r>
          </w:p>
        </w:tc>
        <w:tc>
          <w:tcPr>
            <w:tcW w:w="5379" w:type="dxa"/>
            <w:vAlign w:val="center"/>
          </w:tcPr>
          <w:p w14:paraId="0400B91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RC 中间轴半碳，3HD 系统和拉弓锁定系统、无任 何噪音和振动，连接上下可调式系统，并且调节准芯左右位置的螺栓可以轻微且巧妙地调整。符合国际箭联对装备器材的要求，以及国际箭联射箭规则对射箭器材的要求</w:t>
            </w:r>
            <w:r>
              <w:rPr>
                <w:rFonts w:hint="eastAsia" w:ascii="宋体" w:hAnsi="宋体" w:cs="宋体"/>
                <w:i w:val="0"/>
                <w:iCs w:val="0"/>
                <w:color w:val="auto"/>
                <w:kern w:val="0"/>
                <w:sz w:val="21"/>
                <w:szCs w:val="21"/>
                <w:highlight w:val="none"/>
                <w:u w:val="none"/>
                <w:lang w:val="en-US" w:eastAsia="zh-CN" w:bidi="ar"/>
              </w:rPr>
              <w:t>。</w:t>
            </w:r>
          </w:p>
        </w:tc>
      </w:tr>
      <w:tr w14:paraId="6524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05607F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549" w:type="dxa"/>
            <w:gridSpan w:val="2"/>
            <w:vAlign w:val="center"/>
          </w:tcPr>
          <w:p w14:paraId="43E9FB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双筒望远镜</w:t>
            </w:r>
          </w:p>
        </w:tc>
        <w:tc>
          <w:tcPr>
            <w:tcW w:w="1266" w:type="dxa"/>
            <w:vAlign w:val="center"/>
          </w:tcPr>
          <w:p w14:paraId="53776D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52000.00</w:t>
            </w:r>
          </w:p>
        </w:tc>
        <w:tc>
          <w:tcPr>
            <w:tcW w:w="803" w:type="dxa"/>
            <w:vAlign w:val="center"/>
          </w:tcPr>
          <w:p w14:paraId="341E36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5379" w:type="dxa"/>
            <w:vAlign w:val="center"/>
          </w:tcPr>
          <w:p w14:paraId="4433797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型号：8*30，10*30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放大倍率(x)8，10；</w:t>
            </w:r>
          </w:p>
          <w:p w14:paraId="765BB75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屈光补偿(dpt)±4，±4；</w:t>
            </w:r>
          </w:p>
          <w:p w14:paraId="2E80DDD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有效物镜直径(mm)30，30；</w:t>
            </w:r>
          </w:p>
          <w:p w14:paraId="05757A8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屈光矫正∞(mm)&gt;5，&gt;5；</w:t>
            </w:r>
          </w:p>
          <w:p w14:paraId="18A756B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出瞳直径(mm)3.8，3；</w:t>
            </w:r>
          </w:p>
          <w:p w14:paraId="40B62D4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瞳距(mm)55-74，55-74；</w:t>
            </w:r>
          </w:p>
          <w:p w14:paraId="7C200E5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出瞳距离(mm)16，16；</w:t>
            </w:r>
          </w:p>
          <w:p w14:paraId="5FCDCD5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透光率(%)90，90；</w:t>
            </w:r>
          </w:p>
          <w:p w14:paraId="4695833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视场(m/1000m)132，108；</w:t>
            </w:r>
          </w:p>
          <w:p w14:paraId="68F9633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长约(mm)127，127；</w:t>
            </w:r>
          </w:p>
          <w:p w14:paraId="2748DCA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视场(°)7.6，6.2；</w:t>
            </w:r>
          </w:p>
          <w:p w14:paraId="2DF06E4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宽约(mm)118，118；</w:t>
            </w:r>
          </w:p>
          <w:p w14:paraId="3922AEE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表视场(°)58，58；</w:t>
            </w:r>
          </w:p>
          <w:p w14:paraId="34F36F2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高约(mm)55，55；</w:t>
            </w:r>
          </w:p>
          <w:p w14:paraId="331AA41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最近对焦距离(m)3，3；</w:t>
            </w:r>
          </w:p>
          <w:p w14:paraId="427D489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重量约(g)490，500；</w:t>
            </w:r>
          </w:p>
          <w:p w14:paraId="007234C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使用温度-2 5℃/+5 5°℃(-1 3 Fto +131°F)；</w:t>
            </w:r>
          </w:p>
          <w:p w14:paraId="065C6EF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储存温度-3 0℃/+7 0°C(-2 2 °Ft0+1 5 8°F)；</w:t>
            </w:r>
          </w:p>
          <w:p w14:paraId="20F73EE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防水深度4米/13英尺(填充惰性气体)。在眼罩旋入的情况下，在瞳距为64毫米/2.5英寸的情况下</w:t>
            </w:r>
            <w:r>
              <w:rPr>
                <w:rFonts w:hint="eastAsia" w:ascii="宋体" w:hAnsi="宋体" w:cs="宋体"/>
                <w:i w:val="0"/>
                <w:iCs w:val="0"/>
                <w:color w:val="auto"/>
                <w:kern w:val="0"/>
                <w:sz w:val="21"/>
                <w:szCs w:val="21"/>
                <w:highlight w:val="none"/>
                <w:u w:val="none"/>
                <w:lang w:val="en-US" w:eastAsia="zh-CN" w:bidi="ar"/>
              </w:rPr>
              <w:t>。</w:t>
            </w:r>
          </w:p>
        </w:tc>
      </w:tr>
      <w:tr w14:paraId="0451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005E0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549" w:type="dxa"/>
            <w:gridSpan w:val="2"/>
            <w:vAlign w:val="center"/>
          </w:tcPr>
          <w:p w14:paraId="5A53D8B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割箭器</w:t>
            </w:r>
          </w:p>
        </w:tc>
        <w:tc>
          <w:tcPr>
            <w:tcW w:w="1266" w:type="dxa"/>
            <w:vAlign w:val="center"/>
          </w:tcPr>
          <w:p w14:paraId="685461B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8800.00</w:t>
            </w:r>
          </w:p>
        </w:tc>
        <w:tc>
          <w:tcPr>
            <w:tcW w:w="803" w:type="dxa"/>
            <w:vAlign w:val="center"/>
          </w:tcPr>
          <w:p w14:paraId="2CD9CA1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4台</w:t>
            </w:r>
          </w:p>
        </w:tc>
        <w:tc>
          <w:tcPr>
            <w:tcW w:w="5379" w:type="dxa"/>
            <w:vAlign w:val="center"/>
          </w:tcPr>
          <w:p w14:paraId="18B1F3F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材质：优质钢材，用于精确切割箭支。</w:t>
            </w:r>
          </w:p>
        </w:tc>
      </w:tr>
      <w:tr w14:paraId="4C9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52A81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549" w:type="dxa"/>
            <w:gridSpan w:val="2"/>
            <w:vAlign w:val="center"/>
          </w:tcPr>
          <w:p w14:paraId="3756B1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箭袋</w:t>
            </w:r>
          </w:p>
        </w:tc>
        <w:tc>
          <w:tcPr>
            <w:tcW w:w="1266" w:type="dxa"/>
            <w:vAlign w:val="center"/>
          </w:tcPr>
          <w:p w14:paraId="7C9EE89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50000.00</w:t>
            </w:r>
          </w:p>
        </w:tc>
        <w:tc>
          <w:tcPr>
            <w:tcW w:w="803" w:type="dxa"/>
            <w:vAlign w:val="center"/>
          </w:tcPr>
          <w:p w14:paraId="5D1DA9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79" w:type="dxa"/>
            <w:vAlign w:val="center"/>
          </w:tcPr>
          <w:p w14:paraId="2471EC6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重量约为：630克，大号配件口袋，升级的背带材料，能够容纳T型标尺，笔筒、可携带记录仪。尺寸约：14.9宽*19.2高*2.95厚。</w:t>
            </w:r>
          </w:p>
        </w:tc>
      </w:tr>
      <w:tr w14:paraId="38A9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8478D5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49" w:type="dxa"/>
            <w:gridSpan w:val="2"/>
            <w:vAlign w:val="center"/>
          </w:tcPr>
          <w:p w14:paraId="3FB312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瞄准头</w:t>
            </w:r>
          </w:p>
        </w:tc>
        <w:tc>
          <w:tcPr>
            <w:tcW w:w="1266" w:type="dxa"/>
            <w:vAlign w:val="center"/>
          </w:tcPr>
          <w:p w14:paraId="5834A98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5000.00</w:t>
            </w:r>
          </w:p>
        </w:tc>
        <w:tc>
          <w:tcPr>
            <w:tcW w:w="803" w:type="dxa"/>
            <w:vAlign w:val="center"/>
          </w:tcPr>
          <w:p w14:paraId="3AA3A04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79" w:type="dxa"/>
            <w:vAlign w:val="center"/>
          </w:tcPr>
          <w:p w14:paraId="005D7C1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新的10-32防风导螺杆，大直径风阻和高程旋钮</w:t>
            </w:r>
            <w:r>
              <w:rPr>
                <w:rFonts w:hint="eastAsia" w:ascii="宋体" w:hAnsi="宋体" w:cs="宋体"/>
                <w:i w:val="0"/>
                <w:iCs w:val="0"/>
                <w:color w:val="auto"/>
                <w:kern w:val="0"/>
                <w:sz w:val="21"/>
                <w:szCs w:val="21"/>
                <w:highlight w:val="none"/>
                <w:u w:val="none"/>
                <w:lang w:val="en-US" w:eastAsia="zh-CN" w:bidi="ar"/>
              </w:rPr>
              <w:t>。</w:t>
            </w:r>
          </w:p>
        </w:tc>
      </w:tr>
      <w:tr w14:paraId="0987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B23BD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49" w:type="dxa"/>
            <w:gridSpan w:val="2"/>
            <w:vAlign w:val="center"/>
          </w:tcPr>
          <w:p w14:paraId="089272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瞄准器头</w:t>
            </w:r>
          </w:p>
        </w:tc>
        <w:tc>
          <w:tcPr>
            <w:tcW w:w="1266" w:type="dxa"/>
            <w:vAlign w:val="center"/>
          </w:tcPr>
          <w:p w14:paraId="26037E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6780.00</w:t>
            </w:r>
          </w:p>
        </w:tc>
        <w:tc>
          <w:tcPr>
            <w:tcW w:w="803" w:type="dxa"/>
            <w:vAlign w:val="center"/>
          </w:tcPr>
          <w:p w14:paraId="1967E2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79" w:type="dxa"/>
            <w:vAlign w:val="center"/>
          </w:tcPr>
          <w:p w14:paraId="06FE7C0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“金色瞄准孔径”有一个0.019英寸/0.5毫米的超亮光纤瞄准点。小孔径可以更好地瞄准目标。螺纹附件是一个8/32英寸的螺纹。包括橙色、蓝色和绿色光纤。</w:t>
            </w:r>
          </w:p>
        </w:tc>
      </w:tr>
      <w:tr w14:paraId="5989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9E39B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549" w:type="dxa"/>
            <w:gridSpan w:val="2"/>
            <w:vAlign w:val="center"/>
          </w:tcPr>
          <w:p w14:paraId="585E730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响片</w:t>
            </w:r>
          </w:p>
        </w:tc>
        <w:tc>
          <w:tcPr>
            <w:tcW w:w="1266" w:type="dxa"/>
            <w:vAlign w:val="center"/>
          </w:tcPr>
          <w:p w14:paraId="6C2216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4000.00</w:t>
            </w:r>
          </w:p>
        </w:tc>
        <w:tc>
          <w:tcPr>
            <w:tcW w:w="803" w:type="dxa"/>
            <w:vAlign w:val="center"/>
          </w:tcPr>
          <w:p w14:paraId="463C89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40个</w:t>
            </w:r>
          </w:p>
        </w:tc>
        <w:tc>
          <w:tcPr>
            <w:tcW w:w="5379" w:type="dxa"/>
            <w:vAlign w:val="center"/>
          </w:tcPr>
          <w:p w14:paraId="6B1EB7C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材质：钢片，弹簧钢挤压而成。特点：表面光滑，使用时能发出明确清脆的声音信号，安装操作简单可精准的调节。钢片厚度：0.30mm</w:t>
            </w:r>
          </w:p>
        </w:tc>
      </w:tr>
      <w:tr w14:paraId="67F6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AA8F04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549" w:type="dxa"/>
            <w:gridSpan w:val="2"/>
            <w:vAlign w:val="center"/>
          </w:tcPr>
          <w:p w14:paraId="5C6B67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螺旋羽毛</w:t>
            </w:r>
          </w:p>
        </w:tc>
        <w:tc>
          <w:tcPr>
            <w:tcW w:w="1266" w:type="dxa"/>
            <w:vAlign w:val="center"/>
          </w:tcPr>
          <w:p w14:paraId="5E5EA30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60000.00</w:t>
            </w:r>
          </w:p>
        </w:tc>
        <w:tc>
          <w:tcPr>
            <w:tcW w:w="803" w:type="dxa"/>
            <w:vAlign w:val="center"/>
          </w:tcPr>
          <w:p w14:paraId="354E7FE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500包</w:t>
            </w:r>
          </w:p>
        </w:tc>
        <w:tc>
          <w:tcPr>
            <w:tcW w:w="5379" w:type="dxa"/>
            <w:vAlign w:val="center"/>
          </w:tcPr>
          <w:p w14:paraId="7A9B24E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材质：采用高分子复合材料制成。特点：具有固定的形状，在受到强风阻时保持不变形，安装箭杆上能使箭的飞行稳定，尺寸长度：1.75英寸，厚度0.5mm。</w:t>
            </w:r>
          </w:p>
        </w:tc>
      </w:tr>
      <w:tr w14:paraId="0211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8F5A05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549" w:type="dxa"/>
            <w:gridSpan w:val="2"/>
            <w:vAlign w:val="center"/>
          </w:tcPr>
          <w:p w14:paraId="0D7D392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箭尾</w:t>
            </w:r>
          </w:p>
        </w:tc>
        <w:tc>
          <w:tcPr>
            <w:tcW w:w="1266" w:type="dxa"/>
            <w:vAlign w:val="center"/>
          </w:tcPr>
          <w:p w14:paraId="1A9EF9E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68333.00</w:t>
            </w:r>
          </w:p>
        </w:tc>
        <w:tc>
          <w:tcPr>
            <w:tcW w:w="803" w:type="dxa"/>
            <w:vAlign w:val="center"/>
          </w:tcPr>
          <w:p w14:paraId="7842A9D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100包</w:t>
            </w:r>
          </w:p>
        </w:tc>
        <w:tc>
          <w:tcPr>
            <w:tcW w:w="5379" w:type="dxa"/>
            <w:vAlign w:val="center"/>
          </w:tcPr>
          <w:p w14:paraId="1F07CE4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与销衬套结合使用，但也覆盖轴的背面。每个箭尾只有一个模具，以实现最严格的公差和最高精度。箭尾槽的形状可防止夹住琴弦以实现一致的释放。易于推入式设计，安装简单。不对称设计，专为用手指进行最准确的射击而设计。</w:t>
            </w:r>
          </w:p>
        </w:tc>
      </w:tr>
      <w:tr w14:paraId="73F4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79120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49" w:type="dxa"/>
            <w:gridSpan w:val="2"/>
            <w:vAlign w:val="center"/>
          </w:tcPr>
          <w:p w14:paraId="107F9F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碳素箭</w:t>
            </w:r>
          </w:p>
        </w:tc>
        <w:tc>
          <w:tcPr>
            <w:tcW w:w="1266" w:type="dxa"/>
            <w:vAlign w:val="center"/>
          </w:tcPr>
          <w:p w14:paraId="700183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181500.00</w:t>
            </w:r>
          </w:p>
        </w:tc>
        <w:tc>
          <w:tcPr>
            <w:tcW w:w="803" w:type="dxa"/>
            <w:vAlign w:val="center"/>
          </w:tcPr>
          <w:p w14:paraId="4967BB6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50打</w:t>
            </w:r>
          </w:p>
        </w:tc>
        <w:tc>
          <w:tcPr>
            <w:tcW w:w="5379" w:type="dxa"/>
            <w:vAlign w:val="center"/>
          </w:tcPr>
          <w:p w14:paraId="0682A38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制作工艺：由三层材料组成，最里层为高强度合金铝芯管，铝芯管外包裹碳纤维材料，最外层使用高强度的碳纤维材料用编织性的缠绕工艺制成，每支箭的重量误差范围为正负0.5格林，笔直度误差为正负0.0015英寸，使箭在飞行过程的绕度和旋转稳定提高射箭时的准度。箭的长度：28-35英寸。</w:t>
            </w:r>
          </w:p>
        </w:tc>
      </w:tr>
      <w:tr w14:paraId="488F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8A741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549" w:type="dxa"/>
            <w:gridSpan w:val="2"/>
            <w:vAlign w:val="center"/>
          </w:tcPr>
          <w:p w14:paraId="074FEA8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碳素护臂</w:t>
            </w:r>
          </w:p>
        </w:tc>
        <w:tc>
          <w:tcPr>
            <w:tcW w:w="1266" w:type="dxa"/>
            <w:vAlign w:val="center"/>
          </w:tcPr>
          <w:p w14:paraId="3D6E305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15333.50</w:t>
            </w:r>
          </w:p>
        </w:tc>
        <w:tc>
          <w:tcPr>
            <w:tcW w:w="803" w:type="dxa"/>
            <w:vAlign w:val="center"/>
          </w:tcPr>
          <w:p w14:paraId="211D2FB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79" w:type="dxa"/>
            <w:vAlign w:val="center"/>
          </w:tcPr>
          <w:p w14:paraId="0546008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各色</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长度1.75-2.5英寸，透明采用高分子复合材料制成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抗风抗雨性能良好，不易变形。每包50片，含安装双面胶带和热缩管，适合右手选手使用。</w:t>
            </w:r>
          </w:p>
        </w:tc>
      </w:tr>
      <w:tr w14:paraId="238D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362021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549" w:type="dxa"/>
            <w:gridSpan w:val="2"/>
            <w:vAlign w:val="center"/>
          </w:tcPr>
          <w:p w14:paraId="21C9F4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护指</w:t>
            </w:r>
          </w:p>
        </w:tc>
        <w:tc>
          <w:tcPr>
            <w:tcW w:w="1266" w:type="dxa"/>
            <w:vAlign w:val="center"/>
          </w:tcPr>
          <w:p w14:paraId="7BA0FB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14240.10</w:t>
            </w:r>
          </w:p>
        </w:tc>
        <w:tc>
          <w:tcPr>
            <w:tcW w:w="803" w:type="dxa"/>
            <w:vAlign w:val="center"/>
          </w:tcPr>
          <w:p w14:paraId="25770C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7A241F6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材质：锻造铝合金板，板面角度可上下调节，板后配置马臀皮中间分离。装备后手工具，用来调整射手手掌姿势。尺寸：S、m、L号。</w:t>
            </w:r>
          </w:p>
        </w:tc>
      </w:tr>
      <w:tr w14:paraId="63BB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5CD42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549" w:type="dxa"/>
            <w:gridSpan w:val="2"/>
            <w:vAlign w:val="center"/>
          </w:tcPr>
          <w:p w14:paraId="599027E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护胸</w:t>
            </w:r>
          </w:p>
        </w:tc>
        <w:tc>
          <w:tcPr>
            <w:tcW w:w="1266" w:type="dxa"/>
            <w:vAlign w:val="center"/>
          </w:tcPr>
          <w:p w14:paraId="7E9DDCF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14816.50</w:t>
            </w:r>
          </w:p>
        </w:tc>
        <w:tc>
          <w:tcPr>
            <w:tcW w:w="803" w:type="dxa"/>
            <w:vAlign w:val="center"/>
          </w:tcPr>
          <w:p w14:paraId="5DDECAA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79" w:type="dxa"/>
            <w:vAlign w:val="center"/>
          </w:tcPr>
          <w:p w14:paraId="4680E19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材质：高分子呢绒，采用人体工程学设计使护胸贴合性更佳，侧面的连接带能够防止射箭过程中弓弦的接触</w:t>
            </w:r>
            <w:r>
              <w:rPr>
                <w:rFonts w:hint="eastAsia" w:ascii="宋体" w:hAnsi="宋体" w:cs="宋体"/>
                <w:i w:val="0"/>
                <w:iCs w:val="0"/>
                <w:color w:val="auto"/>
                <w:kern w:val="0"/>
                <w:sz w:val="21"/>
                <w:szCs w:val="21"/>
                <w:highlight w:val="none"/>
                <w:u w:val="none"/>
                <w:lang w:val="en-US" w:eastAsia="zh-CN" w:bidi="ar"/>
              </w:rPr>
              <w:t>。</w:t>
            </w:r>
          </w:p>
        </w:tc>
      </w:tr>
      <w:tr w14:paraId="4640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0F9AB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549" w:type="dxa"/>
            <w:gridSpan w:val="2"/>
            <w:vAlign w:val="center"/>
          </w:tcPr>
          <w:p w14:paraId="4C40708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箭台</w:t>
            </w:r>
          </w:p>
        </w:tc>
        <w:tc>
          <w:tcPr>
            <w:tcW w:w="1266" w:type="dxa"/>
            <w:vAlign w:val="center"/>
          </w:tcPr>
          <w:p w14:paraId="474BA65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35000.00</w:t>
            </w:r>
          </w:p>
        </w:tc>
        <w:tc>
          <w:tcPr>
            <w:tcW w:w="803" w:type="dxa"/>
            <w:vAlign w:val="center"/>
          </w:tcPr>
          <w:p w14:paraId="6A27E89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100个</w:t>
            </w:r>
          </w:p>
        </w:tc>
        <w:tc>
          <w:tcPr>
            <w:tcW w:w="5379" w:type="dxa"/>
            <w:vAlign w:val="center"/>
          </w:tcPr>
          <w:p w14:paraId="23F6822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材质：铝合金和钢针，可上下左右调整箭台，钛合金片支撑臂，箭杆划过时有轻微缓冲，高精准设计。</w:t>
            </w:r>
          </w:p>
        </w:tc>
      </w:tr>
      <w:tr w14:paraId="375F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032BDE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49" w:type="dxa"/>
            <w:gridSpan w:val="2"/>
            <w:vAlign w:val="center"/>
          </w:tcPr>
          <w:p w14:paraId="1923C3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复合弦料</w:t>
            </w:r>
          </w:p>
        </w:tc>
        <w:tc>
          <w:tcPr>
            <w:tcW w:w="1266" w:type="dxa"/>
            <w:vAlign w:val="center"/>
          </w:tcPr>
          <w:p w14:paraId="442A1C5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14190.00</w:t>
            </w:r>
          </w:p>
        </w:tc>
        <w:tc>
          <w:tcPr>
            <w:tcW w:w="803" w:type="dxa"/>
            <w:vAlign w:val="center"/>
          </w:tcPr>
          <w:p w14:paraId="02C4210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6E0F199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材料100% 耐拉伸尼龙丝线编织、聚乙烯符合材料，低蠕变，伸缩性小，稳定耐用，有良好的速度和稳定。</w:t>
            </w:r>
          </w:p>
        </w:tc>
      </w:tr>
      <w:tr w14:paraId="3818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96C024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549" w:type="dxa"/>
            <w:gridSpan w:val="2"/>
            <w:vAlign w:val="center"/>
          </w:tcPr>
          <w:p w14:paraId="681C2BA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丝线</w:t>
            </w:r>
          </w:p>
        </w:tc>
        <w:tc>
          <w:tcPr>
            <w:tcW w:w="1266" w:type="dxa"/>
            <w:vAlign w:val="center"/>
          </w:tcPr>
          <w:p w14:paraId="1F9F403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21000.00</w:t>
            </w:r>
          </w:p>
        </w:tc>
        <w:tc>
          <w:tcPr>
            <w:tcW w:w="803" w:type="dxa"/>
            <w:vAlign w:val="center"/>
          </w:tcPr>
          <w:p w14:paraId="2DAF68D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60个</w:t>
            </w:r>
          </w:p>
        </w:tc>
        <w:tc>
          <w:tcPr>
            <w:tcW w:w="5379" w:type="dxa"/>
            <w:vAlign w:val="center"/>
          </w:tcPr>
          <w:p w14:paraId="64EF88A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太空尼龙纤维编织合成，有粗细区分每卷有100米长。符合专业比赛要求。0.21MM</w:t>
            </w:r>
          </w:p>
        </w:tc>
      </w:tr>
      <w:tr w14:paraId="4F27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CCBE69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549" w:type="dxa"/>
            <w:gridSpan w:val="2"/>
            <w:vAlign w:val="center"/>
          </w:tcPr>
          <w:p w14:paraId="52E700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V 座</w:t>
            </w:r>
          </w:p>
        </w:tc>
        <w:tc>
          <w:tcPr>
            <w:tcW w:w="1266" w:type="dxa"/>
            <w:vAlign w:val="center"/>
          </w:tcPr>
          <w:p w14:paraId="2FCCFC3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11630.10</w:t>
            </w:r>
          </w:p>
        </w:tc>
        <w:tc>
          <w:tcPr>
            <w:tcW w:w="803" w:type="dxa"/>
            <w:vAlign w:val="center"/>
          </w:tcPr>
          <w:p w14:paraId="7E1767F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1A35504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材质：优质碳素连接防震杆的必要配件。</w:t>
            </w:r>
          </w:p>
        </w:tc>
      </w:tr>
      <w:tr w14:paraId="53E2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2E732E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549" w:type="dxa"/>
            <w:gridSpan w:val="2"/>
            <w:vAlign w:val="center"/>
          </w:tcPr>
          <w:p w14:paraId="789584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平衡杆配重</w:t>
            </w:r>
          </w:p>
        </w:tc>
        <w:tc>
          <w:tcPr>
            <w:tcW w:w="1266" w:type="dxa"/>
            <w:vAlign w:val="center"/>
          </w:tcPr>
          <w:p w14:paraId="57B83E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32000.00</w:t>
            </w:r>
          </w:p>
        </w:tc>
        <w:tc>
          <w:tcPr>
            <w:tcW w:w="803" w:type="dxa"/>
            <w:vAlign w:val="center"/>
          </w:tcPr>
          <w:p w14:paraId="523FB3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80个</w:t>
            </w:r>
          </w:p>
        </w:tc>
        <w:tc>
          <w:tcPr>
            <w:tcW w:w="5379" w:type="dxa"/>
            <w:vAlign w:val="center"/>
          </w:tcPr>
          <w:p w14:paraId="3F274EB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适用于反曲弓弓把，减少弓把振动幅度与频率，更有益稳定弓把平衡。</w:t>
            </w:r>
          </w:p>
        </w:tc>
      </w:tr>
      <w:tr w14:paraId="2F3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A203F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549" w:type="dxa"/>
            <w:gridSpan w:val="2"/>
            <w:vAlign w:val="center"/>
          </w:tcPr>
          <w:p w14:paraId="520AC9F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减震球（大、小）</w:t>
            </w:r>
          </w:p>
        </w:tc>
        <w:tc>
          <w:tcPr>
            <w:tcW w:w="1266" w:type="dxa"/>
            <w:vAlign w:val="center"/>
          </w:tcPr>
          <w:p w14:paraId="1594D95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26000.00</w:t>
            </w:r>
          </w:p>
        </w:tc>
        <w:tc>
          <w:tcPr>
            <w:tcW w:w="803" w:type="dxa"/>
            <w:vAlign w:val="center"/>
          </w:tcPr>
          <w:p w14:paraId="1EF64D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80个</w:t>
            </w:r>
          </w:p>
        </w:tc>
        <w:tc>
          <w:tcPr>
            <w:tcW w:w="5379" w:type="dxa"/>
            <w:vAlign w:val="center"/>
          </w:tcPr>
          <w:p w14:paraId="248E988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材质：橡胶。消除残余震动和噪音。重</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1.5oz</w:t>
            </w:r>
          </w:p>
        </w:tc>
      </w:tr>
      <w:tr w14:paraId="1F32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32D2B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549" w:type="dxa"/>
            <w:gridSpan w:val="2"/>
            <w:vAlign w:val="center"/>
          </w:tcPr>
          <w:p w14:paraId="74CF9C2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钨钢小箭头</w:t>
            </w:r>
          </w:p>
        </w:tc>
        <w:tc>
          <w:tcPr>
            <w:tcW w:w="1266" w:type="dxa"/>
            <w:vAlign w:val="center"/>
          </w:tcPr>
          <w:p w14:paraId="40A222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40000.00</w:t>
            </w:r>
          </w:p>
        </w:tc>
        <w:tc>
          <w:tcPr>
            <w:tcW w:w="803" w:type="dxa"/>
            <w:vAlign w:val="center"/>
          </w:tcPr>
          <w:p w14:paraId="7B5E54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20盒</w:t>
            </w:r>
          </w:p>
        </w:tc>
        <w:tc>
          <w:tcPr>
            <w:tcW w:w="5379" w:type="dxa"/>
            <w:vAlign w:val="center"/>
          </w:tcPr>
          <w:p w14:paraId="44DACC4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材质：钨钢，重量100到120克的重量适合X10碳素箭（每盒12枚带箭头胶），小巧的箭头使箭支在飞行过程中更加稳定。</w:t>
            </w:r>
          </w:p>
        </w:tc>
      </w:tr>
      <w:tr w14:paraId="26CB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BB6BC1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549" w:type="dxa"/>
            <w:gridSpan w:val="2"/>
            <w:vAlign w:val="center"/>
          </w:tcPr>
          <w:p w14:paraId="1A6D3B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TY弓架</w:t>
            </w:r>
          </w:p>
        </w:tc>
        <w:tc>
          <w:tcPr>
            <w:tcW w:w="1266" w:type="dxa"/>
            <w:vAlign w:val="center"/>
          </w:tcPr>
          <w:p w14:paraId="77EC10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14000.00</w:t>
            </w:r>
          </w:p>
        </w:tc>
        <w:tc>
          <w:tcPr>
            <w:tcW w:w="803" w:type="dxa"/>
            <w:vAlign w:val="center"/>
          </w:tcPr>
          <w:p w14:paraId="74CD761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40个</w:t>
            </w:r>
          </w:p>
        </w:tc>
        <w:tc>
          <w:tcPr>
            <w:tcW w:w="5379" w:type="dxa"/>
            <w:vAlign w:val="center"/>
          </w:tcPr>
          <w:p w14:paraId="49EA619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不锈钢材质，半自动支弓架，高度</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44cm，重量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573克。</w:t>
            </w:r>
          </w:p>
        </w:tc>
      </w:tr>
      <w:tr w14:paraId="692A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76FC0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549" w:type="dxa"/>
            <w:gridSpan w:val="2"/>
            <w:vAlign w:val="center"/>
          </w:tcPr>
          <w:p w14:paraId="21F40A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箭靶</w:t>
            </w:r>
          </w:p>
        </w:tc>
        <w:tc>
          <w:tcPr>
            <w:tcW w:w="1266" w:type="dxa"/>
            <w:vAlign w:val="center"/>
          </w:tcPr>
          <w:p w14:paraId="258019A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49500.00</w:t>
            </w:r>
          </w:p>
        </w:tc>
        <w:tc>
          <w:tcPr>
            <w:tcW w:w="803" w:type="dxa"/>
            <w:vAlign w:val="center"/>
          </w:tcPr>
          <w:p w14:paraId="4048734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90个</w:t>
            </w:r>
          </w:p>
        </w:tc>
        <w:tc>
          <w:tcPr>
            <w:tcW w:w="5379" w:type="dxa"/>
            <w:vAlign w:val="center"/>
          </w:tcPr>
          <w:p w14:paraId="63B6573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128*128*18cm   </w:t>
            </w:r>
          </w:p>
          <w:p w14:paraId="27977DD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材质：采用熏蒸消毒的优质稻草  </w:t>
            </w:r>
          </w:p>
          <w:p w14:paraId="30772C7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颜色：白色  </w:t>
            </w:r>
          </w:p>
          <w:p w14:paraId="09790ED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90公斤  </w:t>
            </w:r>
          </w:p>
          <w:p w14:paraId="47B9A2E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技术要求：符合最新修订的《射箭竞赛规则》（2021版）规定之要求，提供国家体育用品质量监督检验中心检测合格证书(提供证书)，国际射箭联合会审定器材（附证明材料），中国射箭协会审定器材（附证明材料）</w:t>
            </w:r>
            <w:r>
              <w:rPr>
                <w:rFonts w:hint="eastAsia" w:ascii="宋体" w:hAnsi="宋体" w:cs="宋体"/>
                <w:i w:val="0"/>
                <w:iCs w:val="0"/>
                <w:color w:val="auto"/>
                <w:kern w:val="0"/>
                <w:sz w:val="21"/>
                <w:szCs w:val="21"/>
                <w:highlight w:val="none"/>
                <w:u w:val="none"/>
                <w:lang w:val="en-US" w:eastAsia="zh-CN" w:bidi="ar"/>
              </w:rPr>
              <w:t>。</w:t>
            </w:r>
          </w:p>
        </w:tc>
      </w:tr>
      <w:tr w14:paraId="4B0C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A78A1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549" w:type="dxa"/>
            <w:gridSpan w:val="2"/>
            <w:vAlign w:val="center"/>
          </w:tcPr>
          <w:p w14:paraId="0C7F5C3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70米靶纸</w:t>
            </w:r>
          </w:p>
        </w:tc>
        <w:tc>
          <w:tcPr>
            <w:tcW w:w="1266" w:type="dxa"/>
            <w:vAlign w:val="center"/>
          </w:tcPr>
          <w:p w14:paraId="793EDB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24495.00</w:t>
            </w:r>
          </w:p>
        </w:tc>
        <w:tc>
          <w:tcPr>
            <w:tcW w:w="803" w:type="dxa"/>
            <w:vAlign w:val="center"/>
          </w:tcPr>
          <w:p w14:paraId="0BB628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1500张</w:t>
            </w:r>
          </w:p>
        </w:tc>
        <w:tc>
          <w:tcPr>
            <w:tcW w:w="5379" w:type="dxa"/>
            <w:vAlign w:val="center"/>
          </w:tcPr>
          <w:p w14:paraId="39646F9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122*122cm</w:t>
            </w:r>
          </w:p>
          <w:p w14:paraId="1B40CDB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材质：铜版纸、牛皮纸、无纺布复合材料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7ECD036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技术要求：提供国家体育用品质量监督检验中心检测合格证书(提供证书)，A级比赛靶纸中国射箭协会审定器材（附证明材料），国际箭联WA认证器材（附证明材料）</w:t>
            </w:r>
            <w:r>
              <w:rPr>
                <w:rFonts w:hint="eastAsia" w:ascii="宋体" w:hAnsi="宋体" w:cs="宋体"/>
                <w:i w:val="0"/>
                <w:iCs w:val="0"/>
                <w:color w:val="auto"/>
                <w:kern w:val="0"/>
                <w:sz w:val="21"/>
                <w:szCs w:val="21"/>
                <w:highlight w:val="none"/>
                <w:u w:val="none"/>
                <w:lang w:val="en-US" w:eastAsia="zh-CN" w:bidi="ar"/>
              </w:rPr>
              <w:t>。</w:t>
            </w:r>
          </w:p>
        </w:tc>
      </w:tr>
      <w:tr w14:paraId="279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71F49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549" w:type="dxa"/>
            <w:gridSpan w:val="2"/>
            <w:vAlign w:val="center"/>
          </w:tcPr>
          <w:p w14:paraId="2E946A5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50米靶纸</w:t>
            </w:r>
          </w:p>
        </w:tc>
        <w:tc>
          <w:tcPr>
            <w:tcW w:w="1266" w:type="dxa"/>
            <w:vAlign w:val="center"/>
          </w:tcPr>
          <w:p w14:paraId="104E0CE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5000.00</w:t>
            </w:r>
          </w:p>
        </w:tc>
        <w:tc>
          <w:tcPr>
            <w:tcW w:w="803" w:type="dxa"/>
            <w:vAlign w:val="center"/>
          </w:tcPr>
          <w:p w14:paraId="48B76D7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2000张</w:t>
            </w:r>
          </w:p>
        </w:tc>
        <w:tc>
          <w:tcPr>
            <w:tcW w:w="5379" w:type="dxa"/>
            <w:vAlign w:val="center"/>
          </w:tcPr>
          <w:p w14:paraId="353F55E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48*48cm</w:t>
            </w:r>
          </w:p>
          <w:p w14:paraId="68DB47A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材质：铜版纸、牛皮纸、无纺布复合材料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5FC7BA5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技术要求：A级比赛靶纸中国射箭协会审定器材（附证明材料），国际箭联WA认证器材（附证明材料）</w:t>
            </w:r>
            <w:r>
              <w:rPr>
                <w:rFonts w:hint="eastAsia" w:ascii="宋体" w:hAnsi="宋体" w:cs="宋体"/>
                <w:i w:val="0"/>
                <w:iCs w:val="0"/>
                <w:color w:val="auto"/>
                <w:kern w:val="0"/>
                <w:sz w:val="21"/>
                <w:szCs w:val="21"/>
                <w:highlight w:val="none"/>
                <w:u w:val="none"/>
                <w:lang w:val="en-US" w:eastAsia="zh-CN" w:bidi="ar"/>
              </w:rPr>
              <w:t>。</w:t>
            </w:r>
          </w:p>
        </w:tc>
      </w:tr>
      <w:tr w14:paraId="3CEC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D59037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549" w:type="dxa"/>
            <w:gridSpan w:val="2"/>
            <w:vAlign w:val="center"/>
          </w:tcPr>
          <w:p w14:paraId="1698774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30米靶纸</w:t>
            </w:r>
          </w:p>
        </w:tc>
        <w:tc>
          <w:tcPr>
            <w:tcW w:w="1266" w:type="dxa"/>
            <w:vAlign w:val="center"/>
          </w:tcPr>
          <w:p w14:paraId="1FC8CE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7500.00</w:t>
            </w:r>
          </w:p>
        </w:tc>
        <w:tc>
          <w:tcPr>
            <w:tcW w:w="803" w:type="dxa"/>
            <w:vAlign w:val="center"/>
          </w:tcPr>
          <w:p w14:paraId="6C3C8A2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3000张</w:t>
            </w:r>
          </w:p>
        </w:tc>
        <w:tc>
          <w:tcPr>
            <w:tcW w:w="5379" w:type="dxa"/>
            <w:vAlign w:val="center"/>
          </w:tcPr>
          <w:p w14:paraId="76FE159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40*40cm</w:t>
            </w:r>
          </w:p>
          <w:p w14:paraId="2D96F5A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材质：铜版纸、牛皮纸、无纺布复合材料   </w:t>
            </w:r>
          </w:p>
          <w:p w14:paraId="441F9F7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技术要求：A级比赛靶纸中国射箭协会审定器材（附证明材料），国际箭联WA认证器材（附证明材料）</w:t>
            </w:r>
            <w:r>
              <w:rPr>
                <w:rFonts w:hint="eastAsia" w:ascii="宋体" w:hAnsi="宋体" w:cs="宋体"/>
                <w:i w:val="0"/>
                <w:iCs w:val="0"/>
                <w:color w:val="auto"/>
                <w:kern w:val="0"/>
                <w:sz w:val="21"/>
                <w:szCs w:val="21"/>
                <w:highlight w:val="none"/>
                <w:u w:val="none"/>
                <w:lang w:val="en-US" w:eastAsia="zh-CN" w:bidi="ar"/>
              </w:rPr>
              <w:t>。</w:t>
            </w:r>
          </w:p>
        </w:tc>
      </w:tr>
      <w:tr w14:paraId="557D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1F703F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549" w:type="dxa"/>
            <w:gridSpan w:val="2"/>
            <w:vAlign w:val="center"/>
          </w:tcPr>
          <w:p w14:paraId="1491C3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18米靶纸四列靶纸</w:t>
            </w:r>
          </w:p>
        </w:tc>
        <w:tc>
          <w:tcPr>
            <w:tcW w:w="1266" w:type="dxa"/>
            <w:vAlign w:val="center"/>
          </w:tcPr>
          <w:p w14:paraId="56EFCFA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3250.00</w:t>
            </w:r>
          </w:p>
        </w:tc>
        <w:tc>
          <w:tcPr>
            <w:tcW w:w="803" w:type="dxa"/>
            <w:vAlign w:val="center"/>
          </w:tcPr>
          <w:p w14:paraId="5BC69FD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500张</w:t>
            </w:r>
          </w:p>
        </w:tc>
        <w:tc>
          <w:tcPr>
            <w:tcW w:w="5379" w:type="dxa"/>
            <w:vAlign w:val="center"/>
          </w:tcPr>
          <w:p w14:paraId="76ECC07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102cm*68cm</w:t>
            </w:r>
          </w:p>
          <w:p w14:paraId="4135AEB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材质：铜版纸、牛皮纸、无纺布复合材料</w:t>
            </w:r>
            <w:r>
              <w:rPr>
                <w:rFonts w:hint="eastAsia" w:ascii="宋体" w:hAnsi="宋体" w:cs="宋体"/>
                <w:i w:val="0"/>
                <w:iCs w:val="0"/>
                <w:color w:val="auto"/>
                <w:kern w:val="0"/>
                <w:sz w:val="21"/>
                <w:szCs w:val="21"/>
                <w:highlight w:val="none"/>
                <w:u w:val="none"/>
                <w:lang w:val="en-US" w:eastAsia="zh-CN" w:bidi="ar"/>
              </w:rPr>
              <w:t>。</w:t>
            </w:r>
          </w:p>
        </w:tc>
      </w:tr>
      <w:tr w14:paraId="5FE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3CC23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549" w:type="dxa"/>
            <w:gridSpan w:val="2"/>
            <w:vAlign w:val="center"/>
          </w:tcPr>
          <w:p w14:paraId="31C103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122cm靶纸芯贴</w:t>
            </w:r>
          </w:p>
        </w:tc>
        <w:tc>
          <w:tcPr>
            <w:tcW w:w="1266" w:type="dxa"/>
            <w:vAlign w:val="center"/>
          </w:tcPr>
          <w:p w14:paraId="6508391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w:t>
            </w:r>
          </w:p>
        </w:tc>
        <w:tc>
          <w:tcPr>
            <w:tcW w:w="803" w:type="dxa"/>
            <w:vAlign w:val="center"/>
          </w:tcPr>
          <w:p w14:paraId="14FDDCE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500张</w:t>
            </w:r>
          </w:p>
        </w:tc>
        <w:tc>
          <w:tcPr>
            <w:tcW w:w="5379" w:type="dxa"/>
            <w:vAlign w:val="center"/>
          </w:tcPr>
          <w:p w14:paraId="695B1AC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36.6cm*36.6cm</w:t>
            </w:r>
          </w:p>
          <w:p w14:paraId="662ECAE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规格：显示8-10环区域  </w:t>
            </w:r>
          </w:p>
          <w:p w14:paraId="6BD5CEC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材质：铜版纸+双面胶 </w:t>
            </w:r>
          </w:p>
        </w:tc>
      </w:tr>
      <w:tr w14:paraId="3D9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77A574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549" w:type="dxa"/>
            <w:gridSpan w:val="2"/>
            <w:vAlign w:val="center"/>
          </w:tcPr>
          <w:p w14:paraId="24FF408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80cm靶纸芯贴</w:t>
            </w:r>
          </w:p>
        </w:tc>
        <w:tc>
          <w:tcPr>
            <w:tcW w:w="1266" w:type="dxa"/>
            <w:vAlign w:val="center"/>
          </w:tcPr>
          <w:p w14:paraId="4A9955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1250.00</w:t>
            </w:r>
          </w:p>
        </w:tc>
        <w:tc>
          <w:tcPr>
            <w:tcW w:w="803" w:type="dxa"/>
            <w:vAlign w:val="center"/>
          </w:tcPr>
          <w:p w14:paraId="7EDAB9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500张</w:t>
            </w:r>
          </w:p>
        </w:tc>
        <w:tc>
          <w:tcPr>
            <w:tcW w:w="5379" w:type="dxa"/>
            <w:vAlign w:val="center"/>
          </w:tcPr>
          <w:p w14:paraId="6FE2089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24cm*24cm</w:t>
            </w:r>
          </w:p>
          <w:p w14:paraId="5F9EFE0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规格：显示8-10环区域  </w:t>
            </w:r>
          </w:p>
          <w:p w14:paraId="0BB8BB4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材质：铜版纸+双面胶 </w:t>
            </w:r>
          </w:p>
        </w:tc>
      </w:tr>
      <w:tr w14:paraId="220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826B9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549" w:type="dxa"/>
            <w:gridSpan w:val="2"/>
            <w:vAlign w:val="center"/>
          </w:tcPr>
          <w:p w14:paraId="5370D8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箭靶套</w:t>
            </w:r>
          </w:p>
        </w:tc>
        <w:tc>
          <w:tcPr>
            <w:tcW w:w="1266" w:type="dxa"/>
            <w:vAlign w:val="center"/>
          </w:tcPr>
          <w:p w14:paraId="7FCC9F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18000.00</w:t>
            </w:r>
          </w:p>
        </w:tc>
        <w:tc>
          <w:tcPr>
            <w:tcW w:w="803" w:type="dxa"/>
            <w:vAlign w:val="center"/>
          </w:tcPr>
          <w:p w14:paraId="4EDD75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100张</w:t>
            </w:r>
          </w:p>
        </w:tc>
        <w:tc>
          <w:tcPr>
            <w:tcW w:w="5379" w:type="dxa"/>
            <w:vAlign w:val="center"/>
          </w:tcPr>
          <w:p w14:paraId="5164DBE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材质：牛筋布  </w:t>
            </w:r>
          </w:p>
          <w:p w14:paraId="3AA714A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128cm*128cm  </w:t>
            </w:r>
          </w:p>
          <w:p w14:paraId="53E5BF8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颜色：黑色  </w:t>
            </w:r>
          </w:p>
          <w:p w14:paraId="40DC753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2.5公斤</w:t>
            </w:r>
          </w:p>
        </w:tc>
      </w:tr>
      <w:tr w14:paraId="7B55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685D00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549" w:type="dxa"/>
            <w:gridSpan w:val="2"/>
            <w:vAlign w:val="center"/>
          </w:tcPr>
          <w:p w14:paraId="774E086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靶架</w:t>
            </w:r>
          </w:p>
        </w:tc>
        <w:tc>
          <w:tcPr>
            <w:tcW w:w="1266" w:type="dxa"/>
            <w:vAlign w:val="center"/>
          </w:tcPr>
          <w:p w14:paraId="0BF6D7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34000.00</w:t>
            </w:r>
          </w:p>
        </w:tc>
        <w:tc>
          <w:tcPr>
            <w:tcW w:w="803" w:type="dxa"/>
            <w:vAlign w:val="center"/>
          </w:tcPr>
          <w:p w14:paraId="3C842F0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40个</w:t>
            </w:r>
          </w:p>
        </w:tc>
        <w:tc>
          <w:tcPr>
            <w:tcW w:w="5379" w:type="dxa"/>
            <w:vAlign w:val="center"/>
          </w:tcPr>
          <w:p w14:paraId="47DCD35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1950*1250*120mm</w:t>
            </w:r>
          </w:p>
          <w:p w14:paraId="2F53B9B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材质：采用红松木材质</w:t>
            </w:r>
          </w:p>
          <w:p w14:paraId="62E55EB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技术要求：中国射箭协会和省运会射箭比赛规则要求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国际射箭联合会审定器材（附证明材料），中国射箭协会审定器材（附证明材料）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提供国家体育用品质量监督检验中心检测合格证书（附证明材料）</w:t>
            </w:r>
            <w:r>
              <w:rPr>
                <w:rFonts w:hint="eastAsia" w:ascii="宋体" w:hAnsi="宋体" w:cs="宋体"/>
                <w:i w:val="0"/>
                <w:iCs w:val="0"/>
                <w:color w:val="auto"/>
                <w:kern w:val="0"/>
                <w:sz w:val="21"/>
                <w:szCs w:val="21"/>
                <w:highlight w:val="none"/>
                <w:u w:val="none"/>
                <w:lang w:val="en-US" w:eastAsia="zh-CN" w:bidi="ar"/>
              </w:rPr>
              <w:t>。</w:t>
            </w:r>
          </w:p>
        </w:tc>
      </w:tr>
      <w:tr w14:paraId="32AD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498CB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549" w:type="dxa"/>
            <w:gridSpan w:val="2"/>
            <w:vAlign w:val="center"/>
          </w:tcPr>
          <w:p w14:paraId="7AA894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示风筒</w:t>
            </w:r>
          </w:p>
        </w:tc>
        <w:tc>
          <w:tcPr>
            <w:tcW w:w="1266" w:type="dxa"/>
            <w:vAlign w:val="center"/>
          </w:tcPr>
          <w:p w14:paraId="7388EC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1700.00</w:t>
            </w:r>
          </w:p>
        </w:tc>
        <w:tc>
          <w:tcPr>
            <w:tcW w:w="803" w:type="dxa"/>
            <w:vAlign w:val="center"/>
          </w:tcPr>
          <w:p w14:paraId="25D5622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5379" w:type="dxa"/>
            <w:vAlign w:val="center"/>
          </w:tcPr>
          <w:p w14:paraId="7306C60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材质：钢管框杆   </w:t>
            </w:r>
          </w:p>
          <w:p w14:paraId="5B45A67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尺寸：3米  </w:t>
            </w:r>
          </w:p>
          <w:p w14:paraId="6E98ADF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12公斤  </w:t>
            </w:r>
          </w:p>
          <w:p w14:paraId="2D82916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颜色：按照国际箭联颜色设置，鲜艳明显，不退色</w:t>
            </w:r>
            <w:r>
              <w:rPr>
                <w:rFonts w:hint="eastAsia" w:ascii="宋体" w:hAnsi="宋体" w:cs="宋体"/>
                <w:i w:val="0"/>
                <w:iCs w:val="0"/>
                <w:color w:val="auto"/>
                <w:kern w:val="0"/>
                <w:sz w:val="21"/>
                <w:szCs w:val="21"/>
                <w:highlight w:val="none"/>
                <w:u w:val="none"/>
                <w:lang w:val="en-US" w:eastAsia="zh-CN" w:bidi="ar"/>
              </w:rPr>
              <w:t>。</w:t>
            </w:r>
          </w:p>
        </w:tc>
      </w:tr>
      <w:tr w14:paraId="48D2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8635CF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549" w:type="dxa"/>
            <w:gridSpan w:val="2"/>
            <w:vAlign w:val="center"/>
          </w:tcPr>
          <w:p w14:paraId="2F21C19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电动筋膜球A</w:t>
            </w:r>
          </w:p>
        </w:tc>
        <w:tc>
          <w:tcPr>
            <w:tcW w:w="1266" w:type="dxa"/>
            <w:vAlign w:val="center"/>
          </w:tcPr>
          <w:p w14:paraId="4C4F9A2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4254.00</w:t>
            </w:r>
          </w:p>
        </w:tc>
        <w:tc>
          <w:tcPr>
            <w:tcW w:w="803" w:type="dxa"/>
            <w:vAlign w:val="center"/>
          </w:tcPr>
          <w:p w14:paraId="464B6F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5379" w:type="dxa"/>
            <w:vAlign w:val="center"/>
          </w:tcPr>
          <w:p w14:paraId="570C406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89MM  </w:t>
            </w:r>
          </w:p>
          <w:p w14:paraId="4C4556D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3.9英寸(8.9厘米)</w:t>
            </w:r>
          </w:p>
          <w:p w14:paraId="62EA279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颜色</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黑色 </w:t>
            </w:r>
          </w:p>
          <w:p w14:paraId="636A1CF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接口类型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DC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强度档位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一档42Hz，二档52Hz，三档62Hz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供电方式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可充电式锂电池，可用2H左右</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产品重量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0.75磅/0.34千克(kg)含充电器 </w:t>
            </w:r>
          </w:p>
          <w:p w14:paraId="0D56A79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开关方式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双重开关，电源+档位</w:t>
            </w:r>
          </w:p>
          <w:p w14:paraId="29FA316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输入电压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110-240V</w:t>
            </w:r>
          </w:p>
        </w:tc>
      </w:tr>
      <w:tr w14:paraId="191E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CC0C27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549" w:type="dxa"/>
            <w:gridSpan w:val="2"/>
            <w:vAlign w:val="center"/>
          </w:tcPr>
          <w:p w14:paraId="08CDB0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电动筋膜球B</w:t>
            </w:r>
          </w:p>
        </w:tc>
        <w:tc>
          <w:tcPr>
            <w:tcW w:w="1266" w:type="dxa"/>
            <w:vAlign w:val="center"/>
          </w:tcPr>
          <w:p w14:paraId="7125F67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5450.00</w:t>
            </w:r>
          </w:p>
        </w:tc>
        <w:tc>
          <w:tcPr>
            <w:tcW w:w="803" w:type="dxa"/>
            <w:vAlign w:val="center"/>
          </w:tcPr>
          <w:p w14:paraId="65921D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3625543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品名：电动筋膜球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材质：硅胶表皮+工程塑料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尺寸：直径90mm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颜色：黑色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300g </w:t>
            </w:r>
          </w:p>
        </w:tc>
      </w:tr>
      <w:tr w14:paraId="7591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B89D4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549" w:type="dxa"/>
            <w:gridSpan w:val="2"/>
            <w:vAlign w:val="center"/>
          </w:tcPr>
          <w:p w14:paraId="41804D4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大花生球</w:t>
            </w:r>
          </w:p>
        </w:tc>
        <w:tc>
          <w:tcPr>
            <w:tcW w:w="1266" w:type="dxa"/>
            <w:vAlign w:val="center"/>
          </w:tcPr>
          <w:p w14:paraId="34CDE12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901.75</w:t>
            </w:r>
          </w:p>
        </w:tc>
        <w:tc>
          <w:tcPr>
            <w:tcW w:w="803" w:type="dxa"/>
            <w:vAlign w:val="center"/>
          </w:tcPr>
          <w:p w14:paraId="261252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1B8DC79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品名：花生球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材质：EPP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重量：花生球</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尺寸：花生球</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24*12cm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硬度：邵氏硬度70°</w:t>
            </w:r>
          </w:p>
        </w:tc>
      </w:tr>
      <w:tr w14:paraId="7BC8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0BA89E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549" w:type="dxa"/>
            <w:gridSpan w:val="2"/>
            <w:vAlign w:val="center"/>
          </w:tcPr>
          <w:p w14:paraId="005E9C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弹力圈A</w:t>
            </w:r>
          </w:p>
        </w:tc>
        <w:tc>
          <w:tcPr>
            <w:tcW w:w="1266" w:type="dxa"/>
            <w:vAlign w:val="center"/>
          </w:tcPr>
          <w:p w14:paraId="2940A10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449.25</w:t>
            </w:r>
          </w:p>
        </w:tc>
        <w:tc>
          <w:tcPr>
            <w:tcW w:w="803" w:type="dxa"/>
            <w:vAlign w:val="center"/>
          </w:tcPr>
          <w:p w14:paraId="69A71A6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4DBC939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strike w:val="0"/>
                <w:dstrike w:val="0"/>
                <w:color w:val="auto"/>
                <w:kern w:val="0"/>
                <w:sz w:val="21"/>
                <w:szCs w:val="21"/>
                <w:highlight w:val="none"/>
                <w:u w:val="none"/>
                <w:lang w:val="en-US" w:eastAsia="zh-CN" w:bidi="ar"/>
              </w:rPr>
              <w:t>1、</w:t>
            </w:r>
            <w:r>
              <w:rPr>
                <w:rFonts w:hint="eastAsia" w:ascii="宋体" w:hAnsi="宋体" w:eastAsia="宋体" w:cs="宋体"/>
                <w:i w:val="0"/>
                <w:iCs w:val="0"/>
                <w:strike w:val="0"/>
                <w:dstrike w:val="0"/>
                <w:color w:val="auto"/>
                <w:kern w:val="0"/>
                <w:sz w:val="21"/>
                <w:szCs w:val="21"/>
                <w:highlight w:val="none"/>
                <w:u w:val="none"/>
                <w:lang w:val="en-US" w:eastAsia="zh-CN" w:bidi="ar"/>
              </w:rPr>
              <w:t>品名</w:t>
            </w:r>
            <w:r>
              <w:rPr>
                <w:rFonts w:hint="eastAsia" w:ascii="宋体" w:hAnsi="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阻力圈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宽：50mm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20g </w:t>
            </w:r>
          </w:p>
        </w:tc>
      </w:tr>
      <w:tr w14:paraId="721C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3C103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549" w:type="dxa"/>
            <w:gridSpan w:val="2"/>
            <w:vAlign w:val="center"/>
          </w:tcPr>
          <w:p w14:paraId="1F140B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弹力圈B</w:t>
            </w:r>
          </w:p>
        </w:tc>
        <w:tc>
          <w:tcPr>
            <w:tcW w:w="1266" w:type="dxa"/>
            <w:vAlign w:val="center"/>
          </w:tcPr>
          <w:p w14:paraId="574A52D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508.25</w:t>
            </w:r>
          </w:p>
        </w:tc>
        <w:tc>
          <w:tcPr>
            <w:tcW w:w="803" w:type="dxa"/>
            <w:vAlign w:val="center"/>
          </w:tcPr>
          <w:p w14:paraId="479FB0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0277122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strike w:val="0"/>
                <w:dstrike w:val="0"/>
                <w:color w:val="auto"/>
                <w:kern w:val="0"/>
                <w:sz w:val="21"/>
                <w:szCs w:val="21"/>
                <w:highlight w:val="none"/>
                <w:u w:val="none"/>
                <w:lang w:val="en-US" w:eastAsia="zh-CN" w:bidi="ar"/>
              </w:rPr>
              <w:t>1、</w:t>
            </w:r>
            <w:r>
              <w:rPr>
                <w:rFonts w:hint="eastAsia" w:ascii="宋体" w:hAnsi="宋体" w:eastAsia="宋体" w:cs="宋体"/>
                <w:i w:val="0"/>
                <w:iCs w:val="0"/>
                <w:strike w:val="0"/>
                <w:dstrike w:val="0"/>
                <w:color w:val="auto"/>
                <w:kern w:val="0"/>
                <w:sz w:val="21"/>
                <w:szCs w:val="21"/>
                <w:highlight w:val="none"/>
                <w:u w:val="none"/>
                <w:lang w:val="en-US" w:eastAsia="zh-CN" w:bidi="ar"/>
              </w:rPr>
              <w:t>品名</w:t>
            </w:r>
            <w:r>
              <w:rPr>
                <w:rFonts w:hint="eastAsia" w:ascii="宋体" w:hAnsi="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阻力圈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宽：50mm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20g </w:t>
            </w:r>
          </w:p>
        </w:tc>
      </w:tr>
      <w:tr w14:paraId="6F2F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6C838A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549" w:type="dxa"/>
            <w:gridSpan w:val="2"/>
            <w:vAlign w:val="center"/>
          </w:tcPr>
          <w:p w14:paraId="01EE06D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弹力圈C</w:t>
            </w:r>
          </w:p>
        </w:tc>
        <w:tc>
          <w:tcPr>
            <w:tcW w:w="1266" w:type="dxa"/>
            <w:vAlign w:val="center"/>
          </w:tcPr>
          <w:p w14:paraId="72CD904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583.25</w:t>
            </w:r>
          </w:p>
        </w:tc>
        <w:tc>
          <w:tcPr>
            <w:tcW w:w="803" w:type="dxa"/>
            <w:vAlign w:val="center"/>
          </w:tcPr>
          <w:p w14:paraId="32E2CD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1F581D2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strike w:val="0"/>
                <w:dstrike w:val="0"/>
                <w:color w:val="auto"/>
                <w:kern w:val="0"/>
                <w:sz w:val="21"/>
                <w:szCs w:val="21"/>
                <w:highlight w:val="none"/>
                <w:u w:val="none"/>
                <w:lang w:val="en-US" w:eastAsia="zh-CN" w:bidi="ar"/>
              </w:rPr>
              <w:t>1、</w:t>
            </w:r>
            <w:r>
              <w:rPr>
                <w:rFonts w:hint="eastAsia" w:ascii="宋体" w:hAnsi="宋体" w:eastAsia="宋体" w:cs="宋体"/>
                <w:i w:val="0"/>
                <w:iCs w:val="0"/>
                <w:strike w:val="0"/>
                <w:dstrike w:val="0"/>
                <w:color w:val="auto"/>
                <w:kern w:val="0"/>
                <w:sz w:val="21"/>
                <w:szCs w:val="21"/>
                <w:highlight w:val="none"/>
                <w:u w:val="none"/>
                <w:lang w:val="en-US" w:eastAsia="zh-CN" w:bidi="ar"/>
              </w:rPr>
              <w:t>品名</w:t>
            </w:r>
            <w:r>
              <w:rPr>
                <w:rFonts w:hint="eastAsia" w:ascii="宋体" w:hAnsi="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阻力圈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宽：50mm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20g</w:t>
            </w:r>
          </w:p>
        </w:tc>
      </w:tr>
      <w:tr w14:paraId="4444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2EFA2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549" w:type="dxa"/>
            <w:gridSpan w:val="2"/>
            <w:vAlign w:val="center"/>
          </w:tcPr>
          <w:p w14:paraId="67EA1F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弹力带A</w:t>
            </w:r>
          </w:p>
        </w:tc>
        <w:tc>
          <w:tcPr>
            <w:tcW w:w="1266" w:type="dxa"/>
            <w:vAlign w:val="center"/>
          </w:tcPr>
          <w:p w14:paraId="2C76625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498.25</w:t>
            </w:r>
          </w:p>
        </w:tc>
        <w:tc>
          <w:tcPr>
            <w:tcW w:w="803" w:type="dxa"/>
            <w:vAlign w:val="center"/>
          </w:tcPr>
          <w:p w14:paraId="16FE28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34C514A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名称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瑜伽弹力带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1500*150*0.3mm  </w:t>
            </w:r>
          </w:p>
        </w:tc>
      </w:tr>
      <w:tr w14:paraId="373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96575F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549" w:type="dxa"/>
            <w:gridSpan w:val="2"/>
            <w:vAlign w:val="center"/>
          </w:tcPr>
          <w:p w14:paraId="6B2709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弹力带B</w:t>
            </w:r>
          </w:p>
        </w:tc>
        <w:tc>
          <w:tcPr>
            <w:tcW w:w="1266" w:type="dxa"/>
            <w:vAlign w:val="center"/>
          </w:tcPr>
          <w:p w14:paraId="7F91F20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646.75</w:t>
            </w:r>
          </w:p>
        </w:tc>
        <w:tc>
          <w:tcPr>
            <w:tcW w:w="803" w:type="dxa"/>
            <w:vAlign w:val="center"/>
          </w:tcPr>
          <w:p w14:paraId="4ADC3D0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4B06534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名称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瑜伽弹力带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1500*150*0.4mm  </w:t>
            </w:r>
          </w:p>
        </w:tc>
      </w:tr>
      <w:tr w14:paraId="0E2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B58D7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549" w:type="dxa"/>
            <w:gridSpan w:val="2"/>
            <w:vAlign w:val="center"/>
          </w:tcPr>
          <w:p w14:paraId="60041B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弹力带C</w:t>
            </w:r>
          </w:p>
        </w:tc>
        <w:tc>
          <w:tcPr>
            <w:tcW w:w="1266" w:type="dxa"/>
            <w:vAlign w:val="center"/>
          </w:tcPr>
          <w:p w14:paraId="7826DE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782.50</w:t>
            </w:r>
          </w:p>
        </w:tc>
        <w:tc>
          <w:tcPr>
            <w:tcW w:w="803" w:type="dxa"/>
            <w:vAlign w:val="center"/>
          </w:tcPr>
          <w:p w14:paraId="611288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7C985DA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名称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瑜伽弹力带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1500*150*0.5mm</w:t>
            </w:r>
          </w:p>
        </w:tc>
      </w:tr>
      <w:tr w14:paraId="1EE8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0EB3D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549" w:type="dxa"/>
            <w:gridSpan w:val="2"/>
            <w:vAlign w:val="center"/>
          </w:tcPr>
          <w:p w14:paraId="026D74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超级训练带A</w:t>
            </w:r>
          </w:p>
        </w:tc>
        <w:tc>
          <w:tcPr>
            <w:tcW w:w="1266" w:type="dxa"/>
            <w:vAlign w:val="center"/>
          </w:tcPr>
          <w:p w14:paraId="44486A9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541.75</w:t>
            </w:r>
          </w:p>
        </w:tc>
        <w:tc>
          <w:tcPr>
            <w:tcW w:w="803" w:type="dxa"/>
            <w:vAlign w:val="center"/>
          </w:tcPr>
          <w:p w14:paraId="093ECC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6ACB60B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品名：专业健身阻力带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规格：15磅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2080(周长)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45(厚度)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6.4mm(宽度)</w:t>
            </w:r>
          </w:p>
        </w:tc>
      </w:tr>
      <w:tr w14:paraId="2658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5C2A2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549" w:type="dxa"/>
            <w:gridSpan w:val="2"/>
            <w:vAlign w:val="center"/>
          </w:tcPr>
          <w:p w14:paraId="56DAC1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超级训练带B</w:t>
            </w:r>
          </w:p>
        </w:tc>
        <w:tc>
          <w:tcPr>
            <w:tcW w:w="1266" w:type="dxa"/>
            <w:vAlign w:val="center"/>
          </w:tcPr>
          <w:p w14:paraId="0FA64B2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725.00</w:t>
            </w:r>
          </w:p>
        </w:tc>
        <w:tc>
          <w:tcPr>
            <w:tcW w:w="803" w:type="dxa"/>
            <w:vAlign w:val="center"/>
          </w:tcPr>
          <w:p w14:paraId="297BAF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173600E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品名：专业健身阻力带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规格：25磅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2080(周长)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45(厚度)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13mm(宽度)  </w:t>
            </w:r>
          </w:p>
        </w:tc>
      </w:tr>
      <w:tr w14:paraId="47D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D1ABAB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549" w:type="dxa"/>
            <w:gridSpan w:val="2"/>
            <w:vAlign w:val="center"/>
          </w:tcPr>
          <w:p w14:paraId="37E0AD7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超级训练带C</w:t>
            </w:r>
          </w:p>
        </w:tc>
        <w:tc>
          <w:tcPr>
            <w:tcW w:w="1266" w:type="dxa"/>
            <w:vAlign w:val="center"/>
          </w:tcPr>
          <w:p w14:paraId="3100401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966.75</w:t>
            </w:r>
          </w:p>
        </w:tc>
        <w:tc>
          <w:tcPr>
            <w:tcW w:w="803" w:type="dxa"/>
            <w:vAlign w:val="center"/>
          </w:tcPr>
          <w:p w14:paraId="522F5AD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2FEA160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品名：专业健身阻力带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规格：35磅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2080(周长)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4.5(厚度)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19mm(宽度) </w:t>
            </w:r>
          </w:p>
        </w:tc>
      </w:tr>
      <w:tr w14:paraId="616A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BCAF7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549" w:type="dxa"/>
            <w:gridSpan w:val="2"/>
            <w:vAlign w:val="center"/>
          </w:tcPr>
          <w:p w14:paraId="1283E05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气垫球</w:t>
            </w:r>
          </w:p>
        </w:tc>
        <w:tc>
          <w:tcPr>
            <w:tcW w:w="1266" w:type="dxa"/>
            <w:vAlign w:val="center"/>
          </w:tcPr>
          <w:p w14:paraId="5DC2320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1766.50</w:t>
            </w:r>
          </w:p>
        </w:tc>
        <w:tc>
          <w:tcPr>
            <w:tcW w:w="803" w:type="dxa"/>
            <w:vAlign w:val="center"/>
          </w:tcPr>
          <w:p w14:paraId="604BF6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79" w:type="dxa"/>
            <w:vAlign w:val="center"/>
          </w:tcPr>
          <w:p w14:paraId="61C2F3B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0.9kg 承重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360kg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PVC材质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高</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4.5cm  直径：34cm </w:t>
            </w:r>
          </w:p>
        </w:tc>
      </w:tr>
      <w:tr w14:paraId="3323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AD530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549" w:type="dxa"/>
            <w:gridSpan w:val="2"/>
            <w:vAlign w:val="center"/>
          </w:tcPr>
          <w:p w14:paraId="3E72338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瑜伽垫</w:t>
            </w:r>
          </w:p>
        </w:tc>
        <w:tc>
          <w:tcPr>
            <w:tcW w:w="1266" w:type="dxa"/>
            <w:vAlign w:val="center"/>
          </w:tcPr>
          <w:p w14:paraId="5A2603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840.00</w:t>
            </w:r>
          </w:p>
        </w:tc>
        <w:tc>
          <w:tcPr>
            <w:tcW w:w="803" w:type="dxa"/>
            <w:vAlign w:val="center"/>
          </w:tcPr>
          <w:p w14:paraId="0EF17B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32CDC53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TPE材质，高回弹，不塌陷，双面防滑纹理，稳贴地面，35度斜角不移位，环保材料不含氯化物，没有味道，</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185cm*90cm</w:t>
            </w:r>
            <w:r>
              <w:rPr>
                <w:rFonts w:hint="eastAsia" w:ascii="宋体" w:hAnsi="宋体" w:cs="宋体"/>
                <w:i w:val="0"/>
                <w:iCs w:val="0"/>
                <w:color w:val="auto"/>
                <w:kern w:val="0"/>
                <w:sz w:val="21"/>
                <w:szCs w:val="21"/>
                <w:highlight w:val="none"/>
                <w:u w:val="none"/>
                <w:lang w:val="en-US" w:eastAsia="zh-CN" w:bidi="ar"/>
              </w:rPr>
              <w:t>。</w:t>
            </w:r>
          </w:p>
        </w:tc>
      </w:tr>
      <w:tr w14:paraId="5DD1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F5A24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549" w:type="dxa"/>
            <w:gridSpan w:val="2"/>
            <w:vAlign w:val="center"/>
          </w:tcPr>
          <w:p w14:paraId="2030886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泡沫轴狼牙棒</w:t>
            </w:r>
          </w:p>
        </w:tc>
        <w:tc>
          <w:tcPr>
            <w:tcW w:w="1266" w:type="dxa"/>
            <w:vAlign w:val="center"/>
          </w:tcPr>
          <w:p w14:paraId="6A6AA9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690.00</w:t>
            </w:r>
          </w:p>
        </w:tc>
        <w:tc>
          <w:tcPr>
            <w:tcW w:w="803" w:type="dxa"/>
            <w:vAlign w:val="center"/>
          </w:tcPr>
          <w:p w14:paraId="656AF5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6267878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外层EVA、内层PVC材质，3D仿生浮点双区设计，修复柔柱浮点承重200kg</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45cm*12cm</w:t>
            </w:r>
            <w:r>
              <w:rPr>
                <w:rFonts w:hint="eastAsia" w:ascii="宋体" w:hAnsi="宋体" w:cs="宋体"/>
                <w:i w:val="0"/>
                <w:iCs w:val="0"/>
                <w:color w:val="auto"/>
                <w:kern w:val="0"/>
                <w:sz w:val="21"/>
                <w:szCs w:val="21"/>
                <w:highlight w:val="none"/>
                <w:u w:val="none"/>
                <w:lang w:val="en-US" w:eastAsia="zh-CN" w:bidi="ar"/>
              </w:rPr>
              <w:t>。</w:t>
            </w:r>
          </w:p>
        </w:tc>
      </w:tr>
      <w:tr w14:paraId="5FDF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06BC6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549" w:type="dxa"/>
            <w:gridSpan w:val="2"/>
            <w:vAlign w:val="center"/>
          </w:tcPr>
          <w:p w14:paraId="0966D2F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速干汗巾</w:t>
            </w:r>
          </w:p>
        </w:tc>
        <w:tc>
          <w:tcPr>
            <w:tcW w:w="1266" w:type="dxa"/>
            <w:vAlign w:val="center"/>
          </w:tcPr>
          <w:p w14:paraId="46CBD7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540.00</w:t>
            </w:r>
          </w:p>
        </w:tc>
        <w:tc>
          <w:tcPr>
            <w:tcW w:w="803" w:type="dxa"/>
            <w:vAlign w:val="center"/>
          </w:tcPr>
          <w:p w14:paraId="7491D6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79" w:type="dxa"/>
            <w:vAlign w:val="center"/>
          </w:tcPr>
          <w:p w14:paraId="7D86DF3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聚酯纤维，</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97cm*32cm</w:t>
            </w:r>
            <w:r>
              <w:rPr>
                <w:rFonts w:hint="eastAsia" w:ascii="宋体" w:hAnsi="宋体" w:cs="宋体"/>
                <w:i w:val="0"/>
                <w:iCs w:val="0"/>
                <w:color w:val="auto"/>
                <w:kern w:val="0"/>
                <w:sz w:val="21"/>
                <w:szCs w:val="21"/>
                <w:highlight w:val="none"/>
                <w:u w:val="none"/>
                <w:lang w:val="en-US" w:eastAsia="zh-CN" w:bidi="ar"/>
              </w:rPr>
              <w:t>。</w:t>
            </w:r>
          </w:p>
        </w:tc>
      </w:tr>
      <w:tr w14:paraId="2977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B4025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549" w:type="dxa"/>
            <w:gridSpan w:val="2"/>
            <w:vAlign w:val="center"/>
          </w:tcPr>
          <w:p w14:paraId="7323413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运动防护手套</w:t>
            </w:r>
          </w:p>
        </w:tc>
        <w:tc>
          <w:tcPr>
            <w:tcW w:w="1266" w:type="dxa"/>
            <w:vAlign w:val="center"/>
          </w:tcPr>
          <w:p w14:paraId="185E1BF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1088.10</w:t>
            </w:r>
          </w:p>
        </w:tc>
        <w:tc>
          <w:tcPr>
            <w:tcW w:w="803" w:type="dxa"/>
            <w:vAlign w:val="center"/>
          </w:tcPr>
          <w:p w14:paraId="44C52F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79" w:type="dxa"/>
            <w:vAlign w:val="center"/>
          </w:tcPr>
          <w:p w14:paraId="60062DA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快脱拉片，微孔透气面料，PU耐磨掌垫，材料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84%聚酯纤维、16%氨纶、液体硅胶</w:t>
            </w:r>
            <w:r>
              <w:rPr>
                <w:rFonts w:hint="eastAsia" w:ascii="宋体" w:hAnsi="宋体" w:cs="宋体"/>
                <w:i w:val="0"/>
                <w:iCs w:val="0"/>
                <w:color w:val="auto"/>
                <w:kern w:val="0"/>
                <w:sz w:val="21"/>
                <w:szCs w:val="21"/>
                <w:highlight w:val="none"/>
                <w:u w:val="none"/>
                <w:lang w:val="en-US" w:eastAsia="zh-CN" w:bidi="ar"/>
              </w:rPr>
              <w:t>。</w:t>
            </w:r>
          </w:p>
        </w:tc>
      </w:tr>
      <w:tr w14:paraId="63F9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6EB742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549" w:type="dxa"/>
            <w:gridSpan w:val="2"/>
            <w:vAlign w:val="center"/>
          </w:tcPr>
          <w:p w14:paraId="02F6C18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筋膜枪</w:t>
            </w:r>
          </w:p>
        </w:tc>
        <w:tc>
          <w:tcPr>
            <w:tcW w:w="1266" w:type="dxa"/>
            <w:vAlign w:val="center"/>
          </w:tcPr>
          <w:p w14:paraId="6098777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1371.34</w:t>
            </w:r>
          </w:p>
        </w:tc>
        <w:tc>
          <w:tcPr>
            <w:tcW w:w="803" w:type="dxa"/>
            <w:vAlign w:val="center"/>
          </w:tcPr>
          <w:p w14:paraId="0D43D1F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5379" w:type="dxa"/>
            <w:vAlign w:val="center"/>
          </w:tcPr>
          <w:p w14:paraId="1F53C10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35KG打击力度，硬度270-310BHN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亲肤无毒，抗过敏，适用于大肌群按摩</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2*21700MAH锂电池</w:t>
            </w:r>
            <w:r>
              <w:rPr>
                <w:rFonts w:hint="eastAsia" w:ascii="宋体" w:hAnsi="宋体" w:cs="宋体"/>
                <w:i w:val="0"/>
                <w:iCs w:val="0"/>
                <w:color w:val="auto"/>
                <w:kern w:val="0"/>
                <w:sz w:val="21"/>
                <w:szCs w:val="21"/>
                <w:highlight w:val="none"/>
                <w:u w:val="none"/>
                <w:lang w:val="en-US" w:eastAsia="zh-CN" w:bidi="ar"/>
              </w:rPr>
              <w:t>。</w:t>
            </w:r>
          </w:p>
        </w:tc>
      </w:tr>
      <w:tr w14:paraId="760C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3A35AB38">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二、商务要求表</w:t>
            </w:r>
          </w:p>
        </w:tc>
      </w:tr>
      <w:tr w14:paraId="2B7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9A300A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质保期</w:t>
            </w:r>
          </w:p>
        </w:tc>
        <w:tc>
          <w:tcPr>
            <w:tcW w:w="7596" w:type="dxa"/>
            <w:gridSpan w:val="4"/>
            <w:vAlign w:val="center"/>
          </w:tcPr>
          <w:p w14:paraId="54585683">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14:paraId="4C1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6BBD473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售后服务要求</w:t>
            </w:r>
          </w:p>
        </w:tc>
        <w:tc>
          <w:tcPr>
            <w:tcW w:w="7596" w:type="dxa"/>
            <w:gridSpan w:val="4"/>
            <w:vAlign w:val="center"/>
          </w:tcPr>
          <w:p w14:paraId="41C0EE72">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1、免费送货上门、免费安装调试、免费培训。</w:t>
            </w:r>
          </w:p>
          <w:p w14:paraId="214B7507">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2、安装调试和培训：</w:t>
            </w:r>
            <w:r>
              <w:rPr>
                <w:rFonts w:hint="eastAsia" w:ascii="宋体" w:hAnsi="宋体" w:eastAsia="宋体" w:cs="宋体"/>
                <w:bCs/>
                <w:color w:val="auto"/>
                <w:sz w:val="21"/>
                <w:szCs w:val="21"/>
                <w:highlight w:val="none"/>
              </w:rPr>
              <w:t>到货后，</w:t>
            </w:r>
            <w:r>
              <w:rPr>
                <w:rFonts w:hint="eastAsia" w:ascii="宋体" w:hAnsi="宋体" w:cs="宋体"/>
                <w:bCs/>
                <w:color w:val="auto"/>
                <w:sz w:val="21"/>
                <w:szCs w:val="21"/>
                <w:highlight w:val="none"/>
                <w:lang w:eastAsia="zh-CN"/>
              </w:rPr>
              <w:t>供应商需在接到采购人通知后7日内进行安装调试</w:t>
            </w:r>
            <w:r>
              <w:rPr>
                <w:rFonts w:hint="eastAsia" w:ascii="宋体" w:hAnsi="宋体" w:eastAsia="宋体" w:cs="宋体"/>
                <w:bCs/>
                <w:color w:val="auto"/>
                <w:sz w:val="21"/>
                <w:szCs w:val="21"/>
                <w:highlight w:val="none"/>
              </w:rPr>
              <w:t>；提供</w:t>
            </w:r>
            <w:r>
              <w:rPr>
                <w:rFonts w:hint="eastAsia" w:ascii="宋体" w:hAnsi="宋体" w:eastAsia="宋体" w:cs="宋体"/>
                <w:color w:val="auto"/>
                <w:sz w:val="21"/>
                <w:szCs w:val="21"/>
                <w:highlight w:val="none"/>
              </w:rPr>
              <w:t>采购人</w:t>
            </w:r>
            <w:r>
              <w:rPr>
                <w:rFonts w:hint="eastAsia" w:ascii="宋体" w:hAnsi="宋体" w:eastAsia="宋体" w:cs="宋体"/>
                <w:bCs/>
                <w:color w:val="auto"/>
                <w:sz w:val="21"/>
                <w:szCs w:val="21"/>
                <w:highlight w:val="none"/>
              </w:rPr>
              <w:t>管理人员的现场操作使用及基本维护的免费培训（时间不少于5个工作日），</w:t>
            </w:r>
            <w:r>
              <w:rPr>
                <w:rFonts w:hint="eastAsia" w:ascii="宋体" w:hAnsi="宋体" w:eastAsia="宋体" w:cs="宋体"/>
                <w:color w:val="auto"/>
                <w:sz w:val="21"/>
                <w:szCs w:val="21"/>
                <w:highlight w:val="none"/>
              </w:rPr>
              <w:t>使受训人员了解货物的工作原理、操作规程、以及维护、保养方法，提供仪器高级硬件培训。</w:t>
            </w:r>
          </w:p>
          <w:p w14:paraId="5DE547CC">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验收：</w:t>
            </w:r>
            <w:r>
              <w:rPr>
                <w:rFonts w:hint="eastAsia" w:ascii="宋体" w:hAnsi="宋体" w:eastAsia="宋体" w:cs="宋体"/>
                <w:color w:val="auto"/>
                <w:sz w:val="21"/>
                <w:szCs w:val="21"/>
                <w:highlight w:val="none"/>
              </w:rPr>
              <w:t>由采购人邀请相关部门及有关技术专家按照招标文件要求、合同及中标人承诺的技术要求和质量标准验收（必要时将邀请第三方专业的检测机构协助验收</w:t>
            </w:r>
            <w:r>
              <w:rPr>
                <w:rFonts w:hint="eastAsia" w:ascii="宋体" w:hAnsi="宋体" w:cs="宋体"/>
                <w:color w:val="auto"/>
                <w:sz w:val="21"/>
                <w:szCs w:val="21"/>
                <w:highlight w:val="none"/>
                <w:lang w:eastAsia="zh-CN"/>
              </w:rPr>
              <w:t>，所产生的相关费用由</w:t>
            </w:r>
            <w:r>
              <w:rPr>
                <w:rFonts w:hint="eastAsia" w:ascii="宋体" w:hAnsi="宋体" w:eastAsia="宋体" w:cs="宋体"/>
                <w:color w:val="auto"/>
                <w:sz w:val="21"/>
                <w:szCs w:val="21"/>
                <w:highlight w:val="none"/>
              </w:rPr>
              <w:t>中标人</w:t>
            </w:r>
            <w:r>
              <w:rPr>
                <w:rFonts w:hint="eastAsia" w:ascii="宋体" w:hAnsi="宋体" w:cs="宋体"/>
                <w:color w:val="auto"/>
                <w:sz w:val="21"/>
                <w:szCs w:val="21"/>
                <w:highlight w:val="none"/>
                <w:lang w:eastAsia="zh-CN"/>
              </w:rPr>
              <w:t>承担</w:t>
            </w:r>
            <w:r>
              <w:rPr>
                <w:rFonts w:hint="eastAsia" w:ascii="宋体" w:hAnsi="宋体" w:eastAsia="宋体" w:cs="宋体"/>
                <w:color w:val="auto"/>
                <w:sz w:val="21"/>
                <w:szCs w:val="21"/>
                <w:highlight w:val="none"/>
              </w:rPr>
              <w:t>）。</w:t>
            </w:r>
          </w:p>
          <w:p w14:paraId="5CD24062">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4、投标人提供质量保证和售后服务承诺，主要内容需包括但不限于以下方面：</w:t>
            </w:r>
          </w:p>
          <w:p w14:paraId="3A3CECDB">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（1）质量保证期限；（2）服务响应时间等；（3）零配件供应及费用收取等；（4）人员培训计划；（5）售后服务机构和技术人员情况；（6）其他优惠条件。</w:t>
            </w:r>
          </w:p>
          <w:p w14:paraId="2E2F5718">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5、免费保修期内，如遇主要部件故障，无法快速维修（维修时间超7个工作日），应提供同规格型号的备用机供采购人使用，直至产品维修完成。</w:t>
            </w:r>
          </w:p>
        </w:tc>
      </w:tr>
      <w:tr w14:paraId="2124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6AC7165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交货时间及地点</w:t>
            </w:r>
          </w:p>
        </w:tc>
        <w:tc>
          <w:tcPr>
            <w:tcW w:w="7596" w:type="dxa"/>
            <w:gridSpan w:val="4"/>
            <w:vAlign w:val="center"/>
          </w:tcPr>
          <w:p w14:paraId="554B7ABF">
            <w:pPr>
              <w:numPr>
                <w:ilvl w:val="0"/>
                <w:numId w:val="0"/>
              </w:numPr>
              <w:spacing w:line="360" w:lineRule="exact"/>
              <w:ind w:right="-107" w:rightChars="-51"/>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p>
          <w:p w14:paraId="2577923C">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交货地点：广西区内采购人指定地点。</w:t>
            </w:r>
          </w:p>
          <w:p w14:paraId="29A26D25">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、合同履行期限：自签订合同之日起一年。</w:t>
            </w:r>
          </w:p>
        </w:tc>
      </w:tr>
      <w:tr w14:paraId="3BD7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27268E0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付款条件</w:t>
            </w:r>
          </w:p>
        </w:tc>
        <w:tc>
          <w:tcPr>
            <w:tcW w:w="7596" w:type="dxa"/>
            <w:gridSpan w:val="4"/>
            <w:vAlign w:val="center"/>
          </w:tcPr>
          <w:p w14:paraId="6F466153">
            <w:pPr>
              <w:tabs>
                <w:tab w:val="left" w:pos="6090"/>
              </w:tabs>
              <w:spacing w:after="132" w:afterLines="40"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1、成交通知书发出后7个日历日内签订合同。</w:t>
            </w:r>
          </w:p>
          <w:p w14:paraId="7CB3D2D5">
            <w:pPr>
              <w:tabs>
                <w:tab w:val="left" w:pos="6090"/>
              </w:tabs>
              <w:spacing w:after="132" w:afterLines="4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eastAsia="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07ECB5F3">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tc>
      </w:tr>
      <w:tr w14:paraId="7324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221426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96" w:type="dxa"/>
            <w:gridSpan w:val="4"/>
            <w:vAlign w:val="center"/>
          </w:tcPr>
          <w:p w14:paraId="2E562019">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1、所投产品若属《节能产品政府采购清单》中强制采购节能产品范围的，必须提供节能产品，并提供相关证明材料（如：所投产品列入的《节能产品政府采购清单》截图）。</w:t>
            </w:r>
          </w:p>
          <w:p w14:paraId="147F7F36">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时提供产品的说明书或彩页（体现重要的技术参数）；与投标文件一并装订，也可以是从生产厂家网页下载的PDF或HTML文件，彩页上应有详细的产品技术介绍、技术参数、产品图样照片等。（本项要求如有，请提供）</w:t>
            </w:r>
          </w:p>
          <w:p w14:paraId="60CE6F8D">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文件中所承诺的货物性能参数、技术规格应该与生产厂家公开印发该货物产品说明书或产品彩页相一致；如不一致，投标人必须提供由生产厂家或其合法派出机构出具的说明其原因的有效证明文件。投标人必须根据招标要求的技术参数（配置）及要求中的每项指标要求，如实逐项填写技术要求偏离表。</w:t>
            </w:r>
          </w:p>
        </w:tc>
      </w:tr>
      <w:tr w14:paraId="4725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CC4633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核心产品</w:t>
            </w:r>
          </w:p>
        </w:tc>
        <w:tc>
          <w:tcPr>
            <w:tcW w:w="7596" w:type="dxa"/>
            <w:gridSpan w:val="4"/>
            <w:vAlign w:val="center"/>
          </w:tcPr>
          <w:p w14:paraId="7FEABE83">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项设备“</w:t>
            </w:r>
            <w:r>
              <w:rPr>
                <w:rFonts w:hint="eastAsia" w:ascii="宋体" w:hAnsi="宋体" w:eastAsia="宋体" w:cs="宋体"/>
                <w:i w:val="0"/>
                <w:iCs w:val="0"/>
                <w:color w:val="auto"/>
                <w:kern w:val="0"/>
                <w:sz w:val="21"/>
                <w:szCs w:val="21"/>
                <w:highlight w:val="none"/>
                <w:u w:val="single"/>
                <w:lang w:val="en-US" w:eastAsia="zh-CN" w:bidi="ar"/>
              </w:rPr>
              <w:t>弓把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”为本次采购的核心产品。</w:t>
            </w:r>
          </w:p>
          <w:p w14:paraId="6E99AAA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6A34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7703CD6E">
            <w:pPr>
              <w:keepNext w:val="0"/>
              <w:keepLines w:val="0"/>
              <w:pageBreakBefore w:val="0"/>
              <w:widowControl/>
              <w:tabs>
                <w:tab w:val="left" w:pos="2257"/>
              </w:tabs>
              <w:kinsoku/>
              <w:wordWrap/>
              <w:overflowPunct/>
              <w:topLinePunct w:val="0"/>
              <w:autoSpaceDE/>
              <w:autoSpaceDN/>
              <w:bidi w:val="0"/>
              <w:adjustRightInd/>
              <w:spacing w:line="36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三、进口产品说明</w:t>
            </w:r>
          </w:p>
        </w:tc>
      </w:tr>
      <w:tr w14:paraId="1D95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60EC3A92">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9-26</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rPr>
              <w:t>货物已按规定办妥进口产品采购审核手续，竞标产品可选用进口产品；但如选用进口产品时必须为全套全新原装进口产品（即通过中国海关报关验放进入中国境内且产自关境外的产品），要求：①成交人负责办理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的相关手续及承担相关的所有费用（含办理免税证的费用）；②成交人在交货时必须提供进口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的报关单。</w:t>
            </w:r>
          </w:p>
        </w:tc>
      </w:tr>
    </w:tbl>
    <w:p w14:paraId="3A7E8DFB">
      <w:pPr>
        <w:spacing w:line="360" w:lineRule="auto"/>
        <w:ind w:firstLine="310" w:firstLineChars="147"/>
        <w:jc w:val="left"/>
        <w:rPr>
          <w:rFonts w:ascii="宋体" w:hAnsi="宋体"/>
          <w:b/>
          <w:bCs/>
          <w:color w:val="auto"/>
          <w:highlight w:val="none"/>
        </w:rPr>
      </w:pPr>
    </w:p>
    <w:bookmarkEnd w:id="43"/>
    <w:bookmarkEnd w:id="44"/>
    <w:p w14:paraId="094D8649">
      <w:pPr>
        <w:rPr>
          <w:rFonts w:hint="eastAsia" w:ascii="宋体" w:hAnsi="宋体" w:cs="黑体"/>
          <w:color w:val="auto"/>
          <w:sz w:val="32"/>
          <w:szCs w:val="32"/>
          <w:highlight w:val="none"/>
        </w:rPr>
      </w:pPr>
      <w:bookmarkStart w:id="45" w:name="_Toc74320802"/>
      <w:r>
        <w:rPr>
          <w:rFonts w:hint="eastAsia" w:ascii="宋体" w:hAnsi="宋体" w:cs="黑体"/>
          <w:color w:val="auto"/>
          <w:sz w:val="32"/>
          <w:szCs w:val="32"/>
          <w:highlight w:val="none"/>
        </w:rPr>
        <w:br w:type="page"/>
      </w:r>
    </w:p>
    <w:p w14:paraId="47A7201E">
      <w:pPr>
        <w:spacing w:line="360" w:lineRule="auto"/>
        <w:ind w:firstLine="470" w:firstLineChars="147"/>
        <w:jc w:val="left"/>
        <w:rPr>
          <w:rFonts w:ascii="宋体" w:hAnsi="宋体" w:cs="Arial Unicode MS"/>
          <w:color w:val="auto"/>
          <w:sz w:val="32"/>
          <w:szCs w:val="32"/>
          <w:highlight w:val="none"/>
        </w:rPr>
      </w:pPr>
      <w:r>
        <w:rPr>
          <w:rFonts w:hint="eastAsia" w:ascii="宋体" w:hAnsi="宋体" w:cs="黑体"/>
          <w:color w:val="auto"/>
          <w:sz w:val="32"/>
          <w:szCs w:val="32"/>
          <w:highlight w:val="none"/>
        </w:rPr>
        <w:t>附件：</w:t>
      </w:r>
    </w:p>
    <w:p w14:paraId="4BEFFD3C">
      <w:pPr>
        <w:spacing w:before="7"/>
        <w:rPr>
          <w:rFonts w:ascii="宋体" w:hAnsi="宋体" w:cs="Arial Unicode MS"/>
          <w:color w:val="auto"/>
          <w:sz w:val="17"/>
          <w:szCs w:val="17"/>
          <w:highlight w:val="none"/>
        </w:rPr>
      </w:pPr>
    </w:p>
    <w:p w14:paraId="5DFFC05F">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节能产品政府采购品目清单</w:t>
      </w:r>
    </w:p>
    <w:tbl>
      <w:tblPr>
        <w:tblStyle w:val="45"/>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015"/>
        <w:gridCol w:w="1554"/>
        <w:gridCol w:w="1769"/>
        <w:gridCol w:w="3910"/>
      </w:tblGrid>
      <w:tr w14:paraId="6A5C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30F0CA5">
            <w:pPr>
              <w:pStyle w:val="127"/>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品目序号</w:t>
            </w:r>
          </w:p>
        </w:tc>
        <w:tc>
          <w:tcPr>
            <w:tcW w:w="4338" w:type="dxa"/>
            <w:gridSpan w:val="3"/>
            <w:vAlign w:val="center"/>
          </w:tcPr>
          <w:p w14:paraId="7ED7473C">
            <w:pPr>
              <w:pStyle w:val="127"/>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3910" w:type="dxa"/>
            <w:vAlign w:val="center"/>
          </w:tcPr>
          <w:p w14:paraId="0345FC5C">
            <w:pPr>
              <w:pStyle w:val="127"/>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依据的标准</w:t>
            </w:r>
          </w:p>
        </w:tc>
      </w:tr>
      <w:tr w14:paraId="3FD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5CBC47E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15" w:type="dxa"/>
            <w:vMerge w:val="restart"/>
            <w:vAlign w:val="center"/>
          </w:tcPr>
          <w:p w14:paraId="283F516A">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A020101计算机设备</w:t>
            </w:r>
          </w:p>
        </w:tc>
        <w:tc>
          <w:tcPr>
            <w:tcW w:w="1554" w:type="dxa"/>
            <w:vAlign w:val="center"/>
          </w:tcPr>
          <w:p w14:paraId="66CDBC39">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★A02010104台式计算机</w:t>
            </w:r>
          </w:p>
        </w:tc>
        <w:tc>
          <w:tcPr>
            <w:tcW w:w="1769" w:type="dxa"/>
            <w:vAlign w:val="center"/>
          </w:tcPr>
          <w:p w14:paraId="4E24A538">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C30C7E1">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3A5C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E97F10E">
            <w:pPr>
              <w:widowControl/>
              <w:jc w:val="center"/>
              <w:rPr>
                <w:rFonts w:ascii="宋体" w:hAnsi="宋体" w:cs="宋体"/>
                <w:color w:val="auto"/>
                <w:kern w:val="0"/>
                <w:szCs w:val="21"/>
                <w:highlight w:val="none"/>
              </w:rPr>
            </w:pPr>
          </w:p>
        </w:tc>
        <w:tc>
          <w:tcPr>
            <w:tcW w:w="1015" w:type="dxa"/>
            <w:vMerge w:val="continue"/>
            <w:vAlign w:val="center"/>
          </w:tcPr>
          <w:p w14:paraId="39FB55B3">
            <w:pPr>
              <w:widowControl/>
              <w:jc w:val="center"/>
              <w:rPr>
                <w:rFonts w:ascii="宋体" w:hAnsi="宋体" w:cs="宋体"/>
                <w:color w:val="auto"/>
                <w:kern w:val="0"/>
                <w:szCs w:val="21"/>
                <w:highlight w:val="none"/>
              </w:rPr>
            </w:pPr>
          </w:p>
        </w:tc>
        <w:tc>
          <w:tcPr>
            <w:tcW w:w="1554" w:type="dxa"/>
            <w:vAlign w:val="center"/>
          </w:tcPr>
          <w:p w14:paraId="7CD6BE7B">
            <w:pPr>
              <w:pStyle w:val="127"/>
              <w:spacing w:before="44" w:line="283" w:lineRule="auto"/>
              <w:ind w:left="7"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★A02010105便携式计算机</w:t>
            </w:r>
          </w:p>
        </w:tc>
        <w:tc>
          <w:tcPr>
            <w:tcW w:w="1769" w:type="dxa"/>
            <w:vAlign w:val="center"/>
          </w:tcPr>
          <w:p w14:paraId="4AB52A67">
            <w:pPr>
              <w:jc w:val="center"/>
              <w:rPr>
                <w:rFonts w:ascii="宋体" w:hAnsi="宋体" w:cs="宋体"/>
                <w:color w:val="auto"/>
                <w:kern w:val="0"/>
                <w:szCs w:val="21"/>
                <w:highlight w:val="none"/>
                <w:lang w:eastAsia="en-US"/>
              </w:rPr>
            </w:pPr>
          </w:p>
        </w:tc>
        <w:tc>
          <w:tcPr>
            <w:tcW w:w="3910" w:type="dxa"/>
            <w:vAlign w:val="center"/>
          </w:tcPr>
          <w:p w14:paraId="1DF64F95">
            <w:pPr>
              <w:pStyle w:val="127"/>
              <w:spacing w:before="4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5BA4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2327A99">
            <w:pPr>
              <w:widowControl/>
              <w:jc w:val="center"/>
              <w:rPr>
                <w:rFonts w:ascii="宋体" w:hAnsi="宋体" w:cs="宋体"/>
                <w:color w:val="auto"/>
                <w:kern w:val="0"/>
                <w:szCs w:val="21"/>
                <w:highlight w:val="none"/>
              </w:rPr>
            </w:pPr>
          </w:p>
        </w:tc>
        <w:tc>
          <w:tcPr>
            <w:tcW w:w="1015" w:type="dxa"/>
            <w:vMerge w:val="continue"/>
            <w:vAlign w:val="center"/>
          </w:tcPr>
          <w:p w14:paraId="7F0DDD49">
            <w:pPr>
              <w:widowControl/>
              <w:jc w:val="center"/>
              <w:rPr>
                <w:rFonts w:ascii="宋体" w:hAnsi="宋体" w:cs="宋体"/>
                <w:color w:val="auto"/>
                <w:kern w:val="0"/>
                <w:szCs w:val="21"/>
                <w:highlight w:val="none"/>
              </w:rPr>
            </w:pPr>
          </w:p>
        </w:tc>
        <w:tc>
          <w:tcPr>
            <w:tcW w:w="1554" w:type="dxa"/>
            <w:vAlign w:val="center"/>
          </w:tcPr>
          <w:p w14:paraId="1817F752">
            <w:pPr>
              <w:pStyle w:val="127"/>
              <w:spacing w:before="64" w:line="283" w:lineRule="auto"/>
              <w:ind w:left="7" w:right="5"/>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★A02010107平板式微型计算机</w:t>
            </w:r>
          </w:p>
        </w:tc>
        <w:tc>
          <w:tcPr>
            <w:tcW w:w="1769" w:type="dxa"/>
            <w:vAlign w:val="center"/>
          </w:tcPr>
          <w:p w14:paraId="39FAC27C">
            <w:pPr>
              <w:jc w:val="center"/>
              <w:rPr>
                <w:rFonts w:ascii="宋体" w:hAnsi="宋体" w:cs="宋体"/>
                <w:color w:val="auto"/>
                <w:kern w:val="0"/>
                <w:szCs w:val="21"/>
                <w:highlight w:val="none"/>
              </w:rPr>
            </w:pPr>
          </w:p>
        </w:tc>
        <w:tc>
          <w:tcPr>
            <w:tcW w:w="3910" w:type="dxa"/>
            <w:vAlign w:val="center"/>
          </w:tcPr>
          <w:p w14:paraId="52B22FD7">
            <w:pPr>
              <w:pStyle w:val="127"/>
              <w:spacing w:before="6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3D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543A4B4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15" w:type="dxa"/>
            <w:vMerge w:val="restart"/>
            <w:vAlign w:val="center"/>
          </w:tcPr>
          <w:p w14:paraId="7E6F563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A020106输入输出设备</w:t>
            </w:r>
          </w:p>
        </w:tc>
        <w:tc>
          <w:tcPr>
            <w:tcW w:w="1554" w:type="dxa"/>
            <w:vMerge w:val="restart"/>
            <w:vAlign w:val="center"/>
          </w:tcPr>
          <w:p w14:paraId="1AA24D0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A02010601打印设备</w:t>
            </w:r>
          </w:p>
        </w:tc>
        <w:tc>
          <w:tcPr>
            <w:tcW w:w="1769" w:type="dxa"/>
            <w:vAlign w:val="center"/>
          </w:tcPr>
          <w:p w14:paraId="74377394">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A0201060101喷墨打</w:t>
            </w:r>
          </w:p>
          <w:p w14:paraId="16344F3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印机</w:t>
            </w:r>
          </w:p>
        </w:tc>
        <w:tc>
          <w:tcPr>
            <w:tcW w:w="3910" w:type="dxa"/>
            <w:vAlign w:val="center"/>
          </w:tcPr>
          <w:p w14:paraId="76289820">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2E9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C9BC980">
            <w:pPr>
              <w:widowControl/>
              <w:jc w:val="center"/>
              <w:rPr>
                <w:rFonts w:ascii="宋体" w:hAnsi="宋体" w:cs="宋体"/>
                <w:color w:val="auto"/>
                <w:kern w:val="0"/>
                <w:szCs w:val="21"/>
                <w:highlight w:val="none"/>
              </w:rPr>
            </w:pPr>
          </w:p>
        </w:tc>
        <w:tc>
          <w:tcPr>
            <w:tcW w:w="1015" w:type="dxa"/>
            <w:vMerge w:val="continue"/>
            <w:vAlign w:val="center"/>
          </w:tcPr>
          <w:p w14:paraId="5235AEB4">
            <w:pPr>
              <w:widowControl/>
              <w:jc w:val="center"/>
              <w:rPr>
                <w:rFonts w:ascii="宋体" w:hAnsi="宋体" w:cs="宋体"/>
                <w:color w:val="auto"/>
                <w:kern w:val="0"/>
                <w:szCs w:val="21"/>
                <w:highlight w:val="none"/>
              </w:rPr>
            </w:pPr>
          </w:p>
        </w:tc>
        <w:tc>
          <w:tcPr>
            <w:tcW w:w="1554" w:type="dxa"/>
            <w:vMerge w:val="continue"/>
            <w:vAlign w:val="center"/>
          </w:tcPr>
          <w:p w14:paraId="35251B7B">
            <w:pPr>
              <w:widowControl/>
              <w:jc w:val="center"/>
              <w:rPr>
                <w:rFonts w:ascii="宋体" w:hAnsi="宋体" w:cs="宋体"/>
                <w:color w:val="auto"/>
                <w:kern w:val="0"/>
                <w:szCs w:val="21"/>
                <w:highlight w:val="none"/>
              </w:rPr>
            </w:pPr>
          </w:p>
        </w:tc>
        <w:tc>
          <w:tcPr>
            <w:tcW w:w="1769" w:type="dxa"/>
            <w:vAlign w:val="center"/>
          </w:tcPr>
          <w:p w14:paraId="3D9BD027">
            <w:pPr>
              <w:pStyle w:val="127"/>
              <w:spacing w:before="5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★A0201060102激光</w:t>
            </w:r>
          </w:p>
          <w:p w14:paraId="32CF677A">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打印机</w:t>
            </w:r>
          </w:p>
        </w:tc>
        <w:tc>
          <w:tcPr>
            <w:tcW w:w="3910" w:type="dxa"/>
            <w:vAlign w:val="center"/>
          </w:tcPr>
          <w:p w14:paraId="6C9226F4">
            <w:pPr>
              <w:pStyle w:val="127"/>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5F8D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143ED8A4">
            <w:pPr>
              <w:widowControl/>
              <w:jc w:val="center"/>
              <w:rPr>
                <w:rFonts w:ascii="宋体" w:hAnsi="宋体" w:cs="宋体"/>
                <w:color w:val="auto"/>
                <w:kern w:val="0"/>
                <w:szCs w:val="21"/>
                <w:highlight w:val="none"/>
              </w:rPr>
            </w:pPr>
          </w:p>
        </w:tc>
        <w:tc>
          <w:tcPr>
            <w:tcW w:w="1015" w:type="dxa"/>
            <w:vMerge w:val="continue"/>
            <w:vAlign w:val="center"/>
          </w:tcPr>
          <w:p w14:paraId="03DE3F19">
            <w:pPr>
              <w:widowControl/>
              <w:jc w:val="center"/>
              <w:rPr>
                <w:rFonts w:ascii="宋体" w:hAnsi="宋体" w:cs="宋体"/>
                <w:color w:val="auto"/>
                <w:kern w:val="0"/>
                <w:szCs w:val="21"/>
                <w:highlight w:val="none"/>
              </w:rPr>
            </w:pPr>
          </w:p>
        </w:tc>
        <w:tc>
          <w:tcPr>
            <w:tcW w:w="1554" w:type="dxa"/>
            <w:vMerge w:val="continue"/>
            <w:vAlign w:val="center"/>
          </w:tcPr>
          <w:p w14:paraId="4CC495FF">
            <w:pPr>
              <w:widowControl/>
              <w:jc w:val="center"/>
              <w:rPr>
                <w:rFonts w:ascii="宋体" w:hAnsi="宋体" w:cs="宋体"/>
                <w:color w:val="auto"/>
                <w:kern w:val="0"/>
                <w:szCs w:val="21"/>
                <w:highlight w:val="none"/>
              </w:rPr>
            </w:pPr>
          </w:p>
        </w:tc>
        <w:tc>
          <w:tcPr>
            <w:tcW w:w="1769" w:type="dxa"/>
            <w:vAlign w:val="center"/>
          </w:tcPr>
          <w:p w14:paraId="17F53B7F">
            <w:pPr>
              <w:pStyle w:val="127"/>
              <w:spacing w:before="5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★A0201060104针式</w:t>
            </w:r>
          </w:p>
          <w:p w14:paraId="7C74B05E">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打印机</w:t>
            </w:r>
          </w:p>
        </w:tc>
        <w:tc>
          <w:tcPr>
            <w:tcW w:w="3910" w:type="dxa"/>
            <w:vAlign w:val="center"/>
          </w:tcPr>
          <w:p w14:paraId="5C1E38A0">
            <w:pPr>
              <w:pStyle w:val="127"/>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47FD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5D238609">
            <w:pPr>
              <w:widowControl/>
              <w:jc w:val="center"/>
              <w:rPr>
                <w:rFonts w:ascii="宋体" w:hAnsi="宋体" w:cs="宋体"/>
                <w:color w:val="auto"/>
                <w:kern w:val="0"/>
                <w:szCs w:val="21"/>
                <w:highlight w:val="none"/>
              </w:rPr>
            </w:pPr>
          </w:p>
        </w:tc>
        <w:tc>
          <w:tcPr>
            <w:tcW w:w="1015" w:type="dxa"/>
            <w:vMerge w:val="continue"/>
            <w:vAlign w:val="center"/>
          </w:tcPr>
          <w:p w14:paraId="1A5996E3">
            <w:pPr>
              <w:widowControl/>
              <w:jc w:val="center"/>
              <w:rPr>
                <w:rFonts w:ascii="宋体" w:hAnsi="宋体" w:cs="宋体"/>
                <w:color w:val="auto"/>
                <w:kern w:val="0"/>
                <w:szCs w:val="21"/>
                <w:highlight w:val="none"/>
              </w:rPr>
            </w:pPr>
          </w:p>
        </w:tc>
        <w:tc>
          <w:tcPr>
            <w:tcW w:w="1554" w:type="dxa"/>
            <w:vAlign w:val="center"/>
          </w:tcPr>
          <w:p w14:paraId="779267C2">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A02010604显示设备</w:t>
            </w:r>
          </w:p>
        </w:tc>
        <w:tc>
          <w:tcPr>
            <w:tcW w:w="1769" w:type="dxa"/>
            <w:vAlign w:val="center"/>
          </w:tcPr>
          <w:p w14:paraId="394E25AF">
            <w:pPr>
              <w:pStyle w:val="127"/>
              <w:spacing w:before="68"/>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★A0201060401液晶</w:t>
            </w:r>
          </w:p>
          <w:p w14:paraId="46382B92">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显示器</w:t>
            </w:r>
          </w:p>
        </w:tc>
        <w:tc>
          <w:tcPr>
            <w:tcW w:w="3910" w:type="dxa"/>
            <w:vAlign w:val="center"/>
          </w:tcPr>
          <w:p w14:paraId="7015CB10">
            <w:pPr>
              <w:pStyle w:val="127"/>
              <w:spacing w:before="68"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《计算机显示器能效限定值及能效等级》（GB21520）</w:t>
            </w:r>
          </w:p>
        </w:tc>
      </w:tr>
      <w:tr w14:paraId="21F2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521D688F">
            <w:pPr>
              <w:widowControl/>
              <w:jc w:val="center"/>
              <w:rPr>
                <w:rFonts w:ascii="宋体" w:hAnsi="宋体" w:cs="宋体"/>
                <w:color w:val="auto"/>
                <w:kern w:val="0"/>
                <w:szCs w:val="21"/>
                <w:highlight w:val="none"/>
              </w:rPr>
            </w:pPr>
          </w:p>
        </w:tc>
        <w:tc>
          <w:tcPr>
            <w:tcW w:w="1015" w:type="dxa"/>
            <w:vMerge w:val="continue"/>
            <w:vAlign w:val="center"/>
          </w:tcPr>
          <w:p w14:paraId="51FE8834">
            <w:pPr>
              <w:widowControl/>
              <w:jc w:val="center"/>
              <w:rPr>
                <w:rFonts w:ascii="宋体" w:hAnsi="宋体" w:cs="宋体"/>
                <w:color w:val="auto"/>
                <w:kern w:val="0"/>
                <w:szCs w:val="21"/>
                <w:highlight w:val="none"/>
              </w:rPr>
            </w:pPr>
          </w:p>
        </w:tc>
        <w:tc>
          <w:tcPr>
            <w:tcW w:w="1554" w:type="dxa"/>
            <w:vAlign w:val="center"/>
          </w:tcPr>
          <w:p w14:paraId="165999F6">
            <w:pPr>
              <w:pStyle w:val="127"/>
              <w:spacing w:line="283" w:lineRule="auto"/>
              <w:ind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A02010609图形图像输入设备</w:t>
            </w:r>
          </w:p>
        </w:tc>
        <w:tc>
          <w:tcPr>
            <w:tcW w:w="1769" w:type="dxa"/>
            <w:vAlign w:val="center"/>
          </w:tcPr>
          <w:p w14:paraId="180674FC">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A0201060901扫描仪</w:t>
            </w:r>
          </w:p>
        </w:tc>
        <w:tc>
          <w:tcPr>
            <w:tcW w:w="3910" w:type="dxa"/>
            <w:vAlign w:val="center"/>
          </w:tcPr>
          <w:p w14:paraId="7316AC26">
            <w:pPr>
              <w:pStyle w:val="127"/>
              <w:spacing w:before="49"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参照《复印机、打印机和传真机能效限定值及能效等级》（GB21521</w:t>
            </w:r>
          </w:p>
          <w:p w14:paraId="06B9E03E">
            <w:pPr>
              <w:pStyle w:val="127"/>
              <w:spacing w:before="12" w:line="283" w:lineRule="auto"/>
              <w:ind w:left="7" w:right="5"/>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中打印速度为15页/分的针式打印机相关要求</w:t>
            </w:r>
          </w:p>
        </w:tc>
      </w:tr>
      <w:tr w14:paraId="61B3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9022B11">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15" w:type="dxa"/>
            <w:vAlign w:val="center"/>
          </w:tcPr>
          <w:p w14:paraId="5C39215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A020202投影仪</w:t>
            </w:r>
          </w:p>
        </w:tc>
        <w:tc>
          <w:tcPr>
            <w:tcW w:w="1554" w:type="dxa"/>
            <w:vAlign w:val="center"/>
          </w:tcPr>
          <w:p w14:paraId="29534D19">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7E96EA2F">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E747BE9">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《投影机能效限定值及能效等级</w:t>
            </w:r>
          </w:p>
          <w:p w14:paraId="36BD83A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（GB32028）</w:t>
            </w:r>
          </w:p>
        </w:tc>
      </w:tr>
      <w:tr w14:paraId="479A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93E115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015" w:type="dxa"/>
            <w:vAlign w:val="center"/>
          </w:tcPr>
          <w:p w14:paraId="601CEA2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A020204多功能一体机</w:t>
            </w:r>
          </w:p>
        </w:tc>
        <w:tc>
          <w:tcPr>
            <w:tcW w:w="1554" w:type="dxa"/>
            <w:vAlign w:val="center"/>
          </w:tcPr>
          <w:p w14:paraId="11A1DFD4">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25B46356">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593F088">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1F24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2337C4A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15" w:type="dxa"/>
            <w:vAlign w:val="center"/>
          </w:tcPr>
          <w:p w14:paraId="0F17F0C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A020519泵</w:t>
            </w:r>
          </w:p>
        </w:tc>
        <w:tc>
          <w:tcPr>
            <w:tcW w:w="1554" w:type="dxa"/>
            <w:vAlign w:val="center"/>
          </w:tcPr>
          <w:p w14:paraId="6721A68B">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A02051901离心泵</w:t>
            </w:r>
          </w:p>
        </w:tc>
        <w:tc>
          <w:tcPr>
            <w:tcW w:w="1769" w:type="dxa"/>
            <w:vAlign w:val="center"/>
          </w:tcPr>
          <w:p w14:paraId="65435237">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D9F021B">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《清水离心泵能效限定值及节能评价值》（GB19762）</w:t>
            </w:r>
          </w:p>
        </w:tc>
      </w:tr>
      <w:tr w14:paraId="2E5F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1A2C252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015" w:type="dxa"/>
            <w:vMerge w:val="restart"/>
            <w:vAlign w:val="center"/>
          </w:tcPr>
          <w:p w14:paraId="7AA32D64">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A020523制冷空调设备</w:t>
            </w:r>
          </w:p>
        </w:tc>
        <w:tc>
          <w:tcPr>
            <w:tcW w:w="1554" w:type="dxa"/>
            <w:vMerge w:val="restart"/>
            <w:vAlign w:val="center"/>
          </w:tcPr>
          <w:p w14:paraId="2AE6C9CB">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★A02052301制冷压缩机</w:t>
            </w:r>
          </w:p>
        </w:tc>
        <w:tc>
          <w:tcPr>
            <w:tcW w:w="1769" w:type="dxa"/>
            <w:vAlign w:val="center"/>
          </w:tcPr>
          <w:p w14:paraId="69C44B5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冷水机组</w:t>
            </w:r>
          </w:p>
        </w:tc>
        <w:tc>
          <w:tcPr>
            <w:tcW w:w="3910" w:type="dxa"/>
            <w:vAlign w:val="center"/>
          </w:tcPr>
          <w:p w14:paraId="28EEC166">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《冷水机组能效限定值及能效等级》（GB19577），《低环境温度空气源热泵（冷水）机组能效限定值及能效等级》（GB37480）</w:t>
            </w:r>
          </w:p>
        </w:tc>
      </w:tr>
      <w:tr w14:paraId="4BA5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7673A0A">
            <w:pPr>
              <w:widowControl/>
              <w:jc w:val="center"/>
              <w:rPr>
                <w:rFonts w:ascii="宋体" w:hAnsi="宋体" w:cs="宋体"/>
                <w:color w:val="auto"/>
                <w:kern w:val="0"/>
                <w:szCs w:val="21"/>
                <w:highlight w:val="none"/>
              </w:rPr>
            </w:pPr>
          </w:p>
        </w:tc>
        <w:tc>
          <w:tcPr>
            <w:tcW w:w="1015" w:type="dxa"/>
            <w:vMerge w:val="continue"/>
            <w:vAlign w:val="center"/>
          </w:tcPr>
          <w:p w14:paraId="7C9DD951">
            <w:pPr>
              <w:widowControl/>
              <w:jc w:val="center"/>
              <w:rPr>
                <w:rFonts w:ascii="宋体" w:hAnsi="宋体" w:cs="宋体"/>
                <w:color w:val="auto"/>
                <w:kern w:val="0"/>
                <w:szCs w:val="21"/>
                <w:highlight w:val="none"/>
              </w:rPr>
            </w:pPr>
          </w:p>
        </w:tc>
        <w:tc>
          <w:tcPr>
            <w:tcW w:w="1554" w:type="dxa"/>
            <w:vMerge w:val="continue"/>
            <w:vAlign w:val="center"/>
          </w:tcPr>
          <w:p w14:paraId="3217EDCA">
            <w:pPr>
              <w:widowControl/>
              <w:jc w:val="center"/>
              <w:rPr>
                <w:rFonts w:ascii="宋体" w:hAnsi="宋体" w:cs="宋体"/>
                <w:color w:val="auto"/>
                <w:kern w:val="0"/>
                <w:szCs w:val="21"/>
                <w:highlight w:val="none"/>
              </w:rPr>
            </w:pPr>
          </w:p>
        </w:tc>
        <w:tc>
          <w:tcPr>
            <w:tcW w:w="1769" w:type="dxa"/>
            <w:vAlign w:val="center"/>
          </w:tcPr>
          <w:p w14:paraId="37C99CED">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水源热泵机组</w:t>
            </w:r>
          </w:p>
        </w:tc>
        <w:tc>
          <w:tcPr>
            <w:tcW w:w="3910" w:type="dxa"/>
            <w:vAlign w:val="center"/>
          </w:tcPr>
          <w:p w14:paraId="0E24FF82">
            <w:pPr>
              <w:pStyle w:val="127"/>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《水（地）源热泵机组能效限定值及能效等级》（GB30721）</w:t>
            </w:r>
          </w:p>
        </w:tc>
      </w:tr>
      <w:tr w14:paraId="2794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6" w:type="dxa"/>
            <w:vMerge w:val="continue"/>
            <w:vAlign w:val="center"/>
          </w:tcPr>
          <w:p w14:paraId="6A556CD3">
            <w:pPr>
              <w:jc w:val="center"/>
              <w:rPr>
                <w:rFonts w:ascii="宋体" w:hAnsi="宋体" w:cs="宋体"/>
                <w:color w:val="auto"/>
                <w:kern w:val="0"/>
                <w:szCs w:val="21"/>
                <w:highlight w:val="none"/>
              </w:rPr>
            </w:pPr>
          </w:p>
        </w:tc>
        <w:tc>
          <w:tcPr>
            <w:tcW w:w="1015" w:type="dxa"/>
            <w:vMerge w:val="continue"/>
            <w:vAlign w:val="center"/>
          </w:tcPr>
          <w:p w14:paraId="17C3BFD1">
            <w:pPr>
              <w:jc w:val="center"/>
              <w:rPr>
                <w:rFonts w:ascii="宋体" w:hAnsi="宋体" w:cs="宋体"/>
                <w:color w:val="auto"/>
                <w:kern w:val="0"/>
                <w:szCs w:val="21"/>
                <w:highlight w:val="none"/>
              </w:rPr>
            </w:pPr>
          </w:p>
        </w:tc>
        <w:tc>
          <w:tcPr>
            <w:tcW w:w="1554" w:type="dxa"/>
            <w:vMerge w:val="continue"/>
            <w:vAlign w:val="center"/>
          </w:tcPr>
          <w:p w14:paraId="5D29DF8F">
            <w:pPr>
              <w:jc w:val="center"/>
              <w:rPr>
                <w:rFonts w:ascii="宋体" w:hAnsi="宋体" w:cs="宋体"/>
                <w:color w:val="auto"/>
                <w:kern w:val="0"/>
                <w:szCs w:val="21"/>
                <w:highlight w:val="none"/>
              </w:rPr>
            </w:pPr>
          </w:p>
        </w:tc>
        <w:tc>
          <w:tcPr>
            <w:tcW w:w="1769" w:type="dxa"/>
            <w:vAlign w:val="center"/>
          </w:tcPr>
          <w:p w14:paraId="16E3B4E7">
            <w:pPr>
              <w:pStyle w:val="127"/>
              <w:spacing w:before="9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溴化锂吸收式冷水机组</w:t>
            </w:r>
          </w:p>
        </w:tc>
        <w:tc>
          <w:tcPr>
            <w:tcW w:w="3910" w:type="dxa"/>
            <w:vAlign w:val="center"/>
          </w:tcPr>
          <w:p w14:paraId="0CA4A835">
            <w:pPr>
              <w:pStyle w:val="127"/>
              <w:spacing w:before="9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《溴化锂吸收式冷水机组能效限定值及能效等级》（GB29540）</w:t>
            </w:r>
          </w:p>
        </w:tc>
      </w:tr>
      <w:tr w14:paraId="65BB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6A32DC6">
            <w:pPr>
              <w:widowControl/>
              <w:jc w:val="center"/>
              <w:rPr>
                <w:rFonts w:ascii="宋体" w:hAnsi="宋体" w:cs="宋体"/>
                <w:color w:val="auto"/>
                <w:kern w:val="0"/>
                <w:szCs w:val="21"/>
                <w:highlight w:val="none"/>
              </w:rPr>
            </w:pPr>
          </w:p>
        </w:tc>
        <w:tc>
          <w:tcPr>
            <w:tcW w:w="1015" w:type="dxa"/>
            <w:vMerge w:val="continue"/>
            <w:vAlign w:val="center"/>
          </w:tcPr>
          <w:p w14:paraId="2D7A2078">
            <w:pPr>
              <w:widowControl/>
              <w:jc w:val="center"/>
              <w:rPr>
                <w:rFonts w:ascii="宋体" w:hAnsi="宋体" w:cs="宋体"/>
                <w:color w:val="auto"/>
                <w:kern w:val="0"/>
                <w:szCs w:val="21"/>
                <w:highlight w:val="none"/>
              </w:rPr>
            </w:pPr>
          </w:p>
        </w:tc>
        <w:tc>
          <w:tcPr>
            <w:tcW w:w="1554" w:type="dxa"/>
            <w:vMerge w:val="restart"/>
            <w:vAlign w:val="center"/>
          </w:tcPr>
          <w:p w14:paraId="02E3E82A">
            <w:pPr>
              <w:pStyle w:val="127"/>
              <w:spacing w:line="283" w:lineRule="auto"/>
              <w:ind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★A02052305空调机组</w:t>
            </w:r>
          </w:p>
        </w:tc>
        <w:tc>
          <w:tcPr>
            <w:tcW w:w="1769" w:type="dxa"/>
            <w:vAlign w:val="center"/>
          </w:tcPr>
          <w:p w14:paraId="33FE6EAB">
            <w:pPr>
              <w:pStyle w:val="127"/>
              <w:spacing w:before="4"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多联式空调（热泵）机组(制冷量&gt;14000W)</w:t>
            </w:r>
          </w:p>
        </w:tc>
        <w:tc>
          <w:tcPr>
            <w:tcW w:w="3910" w:type="dxa"/>
            <w:vAlign w:val="center"/>
          </w:tcPr>
          <w:p w14:paraId="4AA6A94D">
            <w:pPr>
              <w:pStyle w:val="127"/>
              <w:spacing w:before="160"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《多联式空调（热泵）机组能效限定值及能源效率等级》（GB21454</w:t>
            </w:r>
          </w:p>
        </w:tc>
      </w:tr>
      <w:tr w14:paraId="7DF7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16" w:type="dxa"/>
            <w:vMerge w:val="continue"/>
            <w:vAlign w:val="center"/>
          </w:tcPr>
          <w:p w14:paraId="500D362C">
            <w:pPr>
              <w:widowControl/>
              <w:jc w:val="center"/>
              <w:rPr>
                <w:rFonts w:ascii="宋体" w:hAnsi="宋体" w:cs="宋体"/>
                <w:color w:val="auto"/>
                <w:kern w:val="0"/>
                <w:szCs w:val="21"/>
                <w:highlight w:val="none"/>
              </w:rPr>
            </w:pPr>
          </w:p>
        </w:tc>
        <w:tc>
          <w:tcPr>
            <w:tcW w:w="1015" w:type="dxa"/>
            <w:vMerge w:val="continue"/>
            <w:vAlign w:val="center"/>
          </w:tcPr>
          <w:p w14:paraId="15309579">
            <w:pPr>
              <w:widowControl/>
              <w:jc w:val="center"/>
              <w:rPr>
                <w:rFonts w:ascii="宋体" w:hAnsi="宋体" w:cs="宋体"/>
                <w:color w:val="auto"/>
                <w:kern w:val="0"/>
                <w:szCs w:val="21"/>
                <w:highlight w:val="none"/>
              </w:rPr>
            </w:pPr>
          </w:p>
        </w:tc>
        <w:tc>
          <w:tcPr>
            <w:tcW w:w="1554" w:type="dxa"/>
            <w:vMerge w:val="continue"/>
            <w:vAlign w:val="center"/>
          </w:tcPr>
          <w:p w14:paraId="73127FEA">
            <w:pPr>
              <w:widowControl/>
              <w:jc w:val="center"/>
              <w:rPr>
                <w:rFonts w:ascii="宋体" w:hAnsi="宋体" w:cs="宋体"/>
                <w:color w:val="auto"/>
                <w:kern w:val="0"/>
                <w:szCs w:val="21"/>
                <w:highlight w:val="none"/>
              </w:rPr>
            </w:pPr>
          </w:p>
        </w:tc>
        <w:tc>
          <w:tcPr>
            <w:tcW w:w="1769" w:type="dxa"/>
            <w:vAlign w:val="center"/>
          </w:tcPr>
          <w:p w14:paraId="4C16A4A2">
            <w:pPr>
              <w:pStyle w:val="12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w:t>
            </w:r>
          </w:p>
          <w:p w14:paraId="6D99A838">
            <w:pPr>
              <w:pStyle w:val="127"/>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(制冷量&gt;14000W)</w:t>
            </w:r>
          </w:p>
        </w:tc>
        <w:tc>
          <w:tcPr>
            <w:tcW w:w="3910" w:type="dxa"/>
            <w:vAlign w:val="center"/>
          </w:tcPr>
          <w:p w14:paraId="6482906D">
            <w:pPr>
              <w:pStyle w:val="127"/>
              <w:spacing w:before="9"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《单元式空气调节机能效限定值及能效等级》（GB19576）《风管送风式空调机组能效限定值及能效等级》（GB37479）</w:t>
            </w:r>
          </w:p>
        </w:tc>
      </w:tr>
      <w:tr w14:paraId="232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16" w:type="dxa"/>
            <w:vMerge w:val="continue"/>
            <w:vAlign w:val="center"/>
          </w:tcPr>
          <w:p w14:paraId="5CE08257">
            <w:pPr>
              <w:widowControl/>
              <w:jc w:val="center"/>
              <w:rPr>
                <w:rFonts w:ascii="宋体" w:hAnsi="宋体" w:cs="宋体"/>
                <w:color w:val="auto"/>
                <w:kern w:val="0"/>
                <w:szCs w:val="21"/>
                <w:highlight w:val="none"/>
              </w:rPr>
            </w:pPr>
          </w:p>
        </w:tc>
        <w:tc>
          <w:tcPr>
            <w:tcW w:w="1015" w:type="dxa"/>
            <w:vMerge w:val="continue"/>
            <w:vAlign w:val="center"/>
          </w:tcPr>
          <w:p w14:paraId="4B216A2F">
            <w:pPr>
              <w:widowControl/>
              <w:jc w:val="center"/>
              <w:rPr>
                <w:rFonts w:ascii="宋体" w:hAnsi="宋体" w:cs="宋体"/>
                <w:color w:val="auto"/>
                <w:kern w:val="0"/>
                <w:szCs w:val="21"/>
                <w:highlight w:val="none"/>
              </w:rPr>
            </w:pPr>
          </w:p>
        </w:tc>
        <w:tc>
          <w:tcPr>
            <w:tcW w:w="1554" w:type="dxa"/>
            <w:vAlign w:val="center"/>
          </w:tcPr>
          <w:p w14:paraId="27E52149">
            <w:pPr>
              <w:pStyle w:val="127"/>
              <w:spacing w:before="8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★A02052309专用制冷、空调设备</w:t>
            </w:r>
          </w:p>
        </w:tc>
        <w:tc>
          <w:tcPr>
            <w:tcW w:w="1769" w:type="dxa"/>
            <w:vAlign w:val="center"/>
          </w:tcPr>
          <w:p w14:paraId="6284FB5B">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机房空调</w:t>
            </w:r>
          </w:p>
        </w:tc>
        <w:tc>
          <w:tcPr>
            <w:tcW w:w="3910" w:type="dxa"/>
            <w:vAlign w:val="center"/>
          </w:tcPr>
          <w:p w14:paraId="262F8049">
            <w:pPr>
              <w:pStyle w:val="127"/>
              <w:spacing w:before="8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《单元式空气调节机能效限定值及能效等级》（GB19576）</w:t>
            </w:r>
          </w:p>
        </w:tc>
      </w:tr>
      <w:tr w14:paraId="41A5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716" w:type="dxa"/>
            <w:vMerge w:val="continue"/>
            <w:vAlign w:val="center"/>
          </w:tcPr>
          <w:p w14:paraId="0488059F">
            <w:pPr>
              <w:widowControl/>
              <w:jc w:val="center"/>
              <w:rPr>
                <w:rFonts w:ascii="宋体" w:hAnsi="宋体" w:cs="宋体"/>
                <w:color w:val="auto"/>
                <w:kern w:val="0"/>
                <w:szCs w:val="21"/>
                <w:highlight w:val="none"/>
              </w:rPr>
            </w:pPr>
          </w:p>
        </w:tc>
        <w:tc>
          <w:tcPr>
            <w:tcW w:w="1015" w:type="dxa"/>
            <w:vMerge w:val="continue"/>
            <w:vAlign w:val="center"/>
          </w:tcPr>
          <w:p w14:paraId="5D455DE7">
            <w:pPr>
              <w:widowControl/>
              <w:jc w:val="center"/>
              <w:rPr>
                <w:rFonts w:ascii="宋体" w:hAnsi="宋体" w:cs="宋体"/>
                <w:color w:val="auto"/>
                <w:kern w:val="0"/>
                <w:szCs w:val="21"/>
                <w:highlight w:val="none"/>
              </w:rPr>
            </w:pPr>
          </w:p>
        </w:tc>
        <w:tc>
          <w:tcPr>
            <w:tcW w:w="1554" w:type="dxa"/>
            <w:vAlign w:val="center"/>
          </w:tcPr>
          <w:p w14:paraId="39C50397">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A02052399其他制冷空调设备</w:t>
            </w:r>
          </w:p>
        </w:tc>
        <w:tc>
          <w:tcPr>
            <w:tcW w:w="1769" w:type="dxa"/>
            <w:vAlign w:val="center"/>
          </w:tcPr>
          <w:p w14:paraId="1F7AA7C4">
            <w:pPr>
              <w:pStyle w:val="127"/>
              <w:spacing w:before="164"/>
              <w:jc w:val="center"/>
              <w:rPr>
                <w:rFonts w:ascii="宋体" w:hAnsi="宋体" w:cs="宋体"/>
                <w:color w:val="auto"/>
                <w:sz w:val="21"/>
                <w:szCs w:val="21"/>
                <w:highlight w:val="none"/>
              </w:rPr>
            </w:pPr>
            <w:r>
              <w:rPr>
                <w:rFonts w:hint="eastAsia" w:ascii="宋体" w:hAnsi="宋体" w:cs="宋体"/>
                <w:color w:val="auto"/>
                <w:sz w:val="21"/>
                <w:szCs w:val="21"/>
                <w:highlight w:val="none"/>
              </w:rPr>
              <w:t>冷却塔</w:t>
            </w:r>
          </w:p>
        </w:tc>
        <w:tc>
          <w:tcPr>
            <w:tcW w:w="3910" w:type="dxa"/>
            <w:vAlign w:val="center"/>
          </w:tcPr>
          <w:p w14:paraId="339458CA">
            <w:pPr>
              <w:pStyle w:val="12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《机械通风冷却塔第1部分：中小型开式冷却塔》（GB/T7190.1）</w:t>
            </w:r>
          </w:p>
          <w:p w14:paraId="63380765">
            <w:pPr>
              <w:pStyle w:val="127"/>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《机械通风冷却塔第2部分：大型开式冷却塔》（GB/T7190.2</w:t>
            </w:r>
          </w:p>
        </w:tc>
      </w:tr>
      <w:tr w14:paraId="195C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7E88D8B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015" w:type="dxa"/>
            <w:vAlign w:val="center"/>
          </w:tcPr>
          <w:p w14:paraId="2C7B32A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A020601电机</w:t>
            </w:r>
          </w:p>
        </w:tc>
        <w:tc>
          <w:tcPr>
            <w:tcW w:w="1554" w:type="dxa"/>
            <w:vAlign w:val="center"/>
          </w:tcPr>
          <w:p w14:paraId="3C668E48">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0DD2867B">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29B5A11C">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《中小型三相异步电动机能效限定值及能效等级》（GB18613）</w:t>
            </w:r>
          </w:p>
        </w:tc>
      </w:tr>
      <w:tr w14:paraId="36D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16" w:type="dxa"/>
            <w:vAlign w:val="center"/>
          </w:tcPr>
          <w:p w14:paraId="37ABB61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015" w:type="dxa"/>
            <w:vAlign w:val="center"/>
          </w:tcPr>
          <w:p w14:paraId="6A94AE7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A020602变压器</w:t>
            </w:r>
          </w:p>
        </w:tc>
        <w:tc>
          <w:tcPr>
            <w:tcW w:w="1554" w:type="dxa"/>
            <w:vAlign w:val="center"/>
          </w:tcPr>
          <w:p w14:paraId="01AA1CE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配电变压器</w:t>
            </w:r>
          </w:p>
        </w:tc>
        <w:tc>
          <w:tcPr>
            <w:tcW w:w="1769" w:type="dxa"/>
            <w:vAlign w:val="center"/>
          </w:tcPr>
          <w:p w14:paraId="0230AF7B">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347B1407">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《三相配电变压器能效限定值及能效等级》（GB20052）</w:t>
            </w:r>
          </w:p>
        </w:tc>
      </w:tr>
      <w:tr w14:paraId="5C09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16" w:type="dxa"/>
            <w:vAlign w:val="center"/>
          </w:tcPr>
          <w:p w14:paraId="66FE8DF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015" w:type="dxa"/>
            <w:vAlign w:val="center"/>
          </w:tcPr>
          <w:p w14:paraId="63F6A04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★A020609镇流器</w:t>
            </w:r>
          </w:p>
        </w:tc>
        <w:tc>
          <w:tcPr>
            <w:tcW w:w="1554" w:type="dxa"/>
            <w:vAlign w:val="center"/>
          </w:tcPr>
          <w:p w14:paraId="60671F29">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管型荧光灯镇流器</w:t>
            </w:r>
          </w:p>
        </w:tc>
        <w:tc>
          <w:tcPr>
            <w:tcW w:w="1769" w:type="dxa"/>
            <w:vAlign w:val="center"/>
          </w:tcPr>
          <w:p w14:paraId="16D3EA68">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11963B06">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《管形荧光灯镇流器能效限定值及能效等级》（GB17896）</w:t>
            </w:r>
          </w:p>
        </w:tc>
      </w:tr>
      <w:tr w14:paraId="72A1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16" w:type="dxa"/>
            <w:vMerge w:val="restart"/>
            <w:vAlign w:val="center"/>
          </w:tcPr>
          <w:p w14:paraId="1F0D3AE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015" w:type="dxa"/>
            <w:vMerge w:val="restart"/>
            <w:vAlign w:val="center"/>
          </w:tcPr>
          <w:p w14:paraId="34897ECB">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A020618生活用电器</w:t>
            </w:r>
          </w:p>
        </w:tc>
        <w:tc>
          <w:tcPr>
            <w:tcW w:w="1554" w:type="dxa"/>
            <w:vAlign w:val="center"/>
          </w:tcPr>
          <w:p w14:paraId="113CC673">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A0206180101电冰箱</w:t>
            </w:r>
          </w:p>
        </w:tc>
        <w:tc>
          <w:tcPr>
            <w:tcW w:w="1769" w:type="dxa"/>
            <w:vAlign w:val="center"/>
          </w:tcPr>
          <w:p w14:paraId="3D68D15C">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4F0D4E7F">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《家用电冰箱耗电量限定值及能效等级》（GB12021.2）</w:t>
            </w:r>
          </w:p>
        </w:tc>
      </w:tr>
      <w:tr w14:paraId="7C3E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716" w:type="dxa"/>
            <w:vMerge w:val="continue"/>
            <w:vAlign w:val="center"/>
          </w:tcPr>
          <w:p w14:paraId="322FC478">
            <w:pPr>
              <w:widowControl/>
              <w:jc w:val="center"/>
              <w:rPr>
                <w:rFonts w:ascii="宋体" w:hAnsi="宋体" w:cs="宋体"/>
                <w:color w:val="auto"/>
                <w:kern w:val="0"/>
                <w:szCs w:val="21"/>
                <w:highlight w:val="none"/>
              </w:rPr>
            </w:pPr>
          </w:p>
        </w:tc>
        <w:tc>
          <w:tcPr>
            <w:tcW w:w="1015" w:type="dxa"/>
            <w:vMerge w:val="continue"/>
            <w:vAlign w:val="center"/>
          </w:tcPr>
          <w:p w14:paraId="66736B78">
            <w:pPr>
              <w:widowControl/>
              <w:jc w:val="center"/>
              <w:rPr>
                <w:rFonts w:ascii="宋体" w:hAnsi="宋体" w:cs="宋体"/>
                <w:color w:val="auto"/>
                <w:kern w:val="0"/>
                <w:szCs w:val="21"/>
                <w:highlight w:val="none"/>
              </w:rPr>
            </w:pPr>
          </w:p>
        </w:tc>
        <w:tc>
          <w:tcPr>
            <w:tcW w:w="1554" w:type="dxa"/>
            <w:vMerge w:val="restart"/>
            <w:vAlign w:val="center"/>
          </w:tcPr>
          <w:p w14:paraId="4B34AFDD">
            <w:pPr>
              <w:pStyle w:val="127"/>
              <w:spacing w:before="171"/>
              <w:jc w:val="center"/>
              <w:rPr>
                <w:rFonts w:ascii="宋体" w:hAnsi="宋体" w:cs="宋体"/>
                <w:color w:val="auto"/>
                <w:sz w:val="21"/>
                <w:szCs w:val="21"/>
                <w:highlight w:val="none"/>
              </w:rPr>
            </w:pPr>
            <w:r>
              <w:rPr>
                <w:rFonts w:hint="eastAsia" w:ascii="宋体" w:hAnsi="宋体" w:cs="宋体"/>
                <w:color w:val="auto"/>
                <w:sz w:val="21"/>
                <w:szCs w:val="21"/>
                <w:highlight w:val="none"/>
              </w:rPr>
              <w:t>★A0206180203空调</w:t>
            </w:r>
          </w:p>
          <w:p w14:paraId="61816A1A">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机</w:t>
            </w:r>
          </w:p>
        </w:tc>
        <w:tc>
          <w:tcPr>
            <w:tcW w:w="1769" w:type="dxa"/>
            <w:vAlign w:val="center"/>
          </w:tcPr>
          <w:p w14:paraId="3D93FA7C">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房间空气调节器</w:t>
            </w:r>
          </w:p>
        </w:tc>
        <w:tc>
          <w:tcPr>
            <w:tcW w:w="3910" w:type="dxa"/>
            <w:vAlign w:val="center"/>
          </w:tcPr>
          <w:p w14:paraId="337DC3F0">
            <w:pPr>
              <w:pStyle w:val="127"/>
              <w:spacing w:before="4"/>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14:paraId="337D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35D5FA0">
            <w:pPr>
              <w:widowControl/>
              <w:jc w:val="center"/>
              <w:rPr>
                <w:rFonts w:ascii="宋体" w:hAnsi="宋体" w:cs="宋体"/>
                <w:color w:val="auto"/>
                <w:kern w:val="0"/>
                <w:szCs w:val="21"/>
                <w:highlight w:val="none"/>
              </w:rPr>
            </w:pPr>
          </w:p>
        </w:tc>
        <w:tc>
          <w:tcPr>
            <w:tcW w:w="1015" w:type="dxa"/>
            <w:vMerge w:val="continue"/>
            <w:vAlign w:val="center"/>
          </w:tcPr>
          <w:p w14:paraId="7E5E226D">
            <w:pPr>
              <w:widowControl/>
              <w:jc w:val="center"/>
              <w:rPr>
                <w:rFonts w:ascii="宋体" w:hAnsi="宋体" w:cs="宋体"/>
                <w:color w:val="auto"/>
                <w:kern w:val="0"/>
                <w:szCs w:val="21"/>
                <w:highlight w:val="none"/>
              </w:rPr>
            </w:pPr>
          </w:p>
        </w:tc>
        <w:tc>
          <w:tcPr>
            <w:tcW w:w="1554" w:type="dxa"/>
            <w:vMerge w:val="continue"/>
            <w:vAlign w:val="center"/>
          </w:tcPr>
          <w:p w14:paraId="6779B6A4">
            <w:pPr>
              <w:widowControl/>
              <w:jc w:val="center"/>
              <w:rPr>
                <w:rFonts w:ascii="宋体" w:hAnsi="宋体" w:cs="宋体"/>
                <w:color w:val="auto"/>
                <w:kern w:val="0"/>
                <w:szCs w:val="21"/>
                <w:highlight w:val="none"/>
              </w:rPr>
            </w:pPr>
          </w:p>
        </w:tc>
        <w:tc>
          <w:tcPr>
            <w:tcW w:w="1769" w:type="dxa"/>
            <w:vAlign w:val="center"/>
          </w:tcPr>
          <w:p w14:paraId="753DF0FA">
            <w:pPr>
              <w:pStyle w:val="127"/>
              <w:spacing w:before="4"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多联式空调（热泵）机组（制冷量≤14000W）</w:t>
            </w:r>
          </w:p>
        </w:tc>
        <w:tc>
          <w:tcPr>
            <w:tcW w:w="3910" w:type="dxa"/>
            <w:vAlign w:val="center"/>
          </w:tcPr>
          <w:p w14:paraId="714C20EB">
            <w:pPr>
              <w:pStyle w:val="127"/>
              <w:spacing w:before="160"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《多联式空调（热泵）机组能效限定值及能源效率等级》（GB21454</w:t>
            </w:r>
          </w:p>
        </w:tc>
      </w:tr>
      <w:tr w14:paraId="177F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16" w:type="dxa"/>
            <w:vMerge w:val="continue"/>
            <w:vAlign w:val="center"/>
          </w:tcPr>
          <w:p w14:paraId="3ACE2F2D">
            <w:pPr>
              <w:widowControl/>
              <w:jc w:val="center"/>
              <w:rPr>
                <w:rFonts w:ascii="宋体" w:hAnsi="宋体" w:cs="宋体"/>
                <w:color w:val="auto"/>
                <w:kern w:val="0"/>
                <w:szCs w:val="21"/>
                <w:highlight w:val="none"/>
              </w:rPr>
            </w:pPr>
          </w:p>
        </w:tc>
        <w:tc>
          <w:tcPr>
            <w:tcW w:w="1015" w:type="dxa"/>
            <w:vMerge w:val="continue"/>
            <w:vAlign w:val="center"/>
          </w:tcPr>
          <w:p w14:paraId="3C1C3EF6">
            <w:pPr>
              <w:widowControl/>
              <w:jc w:val="center"/>
              <w:rPr>
                <w:rFonts w:ascii="宋体" w:hAnsi="宋体" w:cs="宋体"/>
                <w:color w:val="auto"/>
                <w:kern w:val="0"/>
                <w:szCs w:val="21"/>
                <w:highlight w:val="none"/>
              </w:rPr>
            </w:pPr>
          </w:p>
        </w:tc>
        <w:tc>
          <w:tcPr>
            <w:tcW w:w="1554" w:type="dxa"/>
            <w:vMerge w:val="continue"/>
            <w:vAlign w:val="center"/>
          </w:tcPr>
          <w:p w14:paraId="0CCC4E3F">
            <w:pPr>
              <w:widowControl/>
              <w:jc w:val="center"/>
              <w:rPr>
                <w:rFonts w:ascii="宋体" w:hAnsi="宋体" w:cs="宋体"/>
                <w:color w:val="auto"/>
                <w:kern w:val="0"/>
                <w:szCs w:val="21"/>
                <w:highlight w:val="none"/>
              </w:rPr>
            </w:pPr>
          </w:p>
        </w:tc>
        <w:tc>
          <w:tcPr>
            <w:tcW w:w="1769" w:type="dxa"/>
            <w:vAlign w:val="center"/>
          </w:tcPr>
          <w:p w14:paraId="00D9E09D">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单元式空气调节机</w:t>
            </w:r>
          </w:p>
        </w:tc>
        <w:tc>
          <w:tcPr>
            <w:tcW w:w="3910" w:type="dxa"/>
            <w:vAlign w:val="center"/>
          </w:tcPr>
          <w:p w14:paraId="6BFDE300">
            <w:pPr>
              <w:pStyle w:val="127"/>
              <w:spacing w:before="4"/>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《单元式空气调节机能效限定值及能源效率等级》（GB19576）《风</w:t>
            </w:r>
          </w:p>
        </w:tc>
      </w:tr>
      <w:tr w14:paraId="159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16" w:type="dxa"/>
            <w:vMerge w:val="continue"/>
            <w:vAlign w:val="center"/>
          </w:tcPr>
          <w:p w14:paraId="7FB3A23E">
            <w:pPr>
              <w:widowControl/>
              <w:jc w:val="center"/>
              <w:rPr>
                <w:rFonts w:ascii="宋体" w:hAnsi="宋体" w:cs="宋体"/>
                <w:color w:val="auto"/>
                <w:kern w:val="0"/>
                <w:szCs w:val="21"/>
                <w:highlight w:val="none"/>
              </w:rPr>
            </w:pPr>
          </w:p>
        </w:tc>
        <w:tc>
          <w:tcPr>
            <w:tcW w:w="1015" w:type="dxa"/>
            <w:vMerge w:val="continue"/>
            <w:vAlign w:val="center"/>
          </w:tcPr>
          <w:p w14:paraId="6666DD8B">
            <w:pPr>
              <w:widowControl/>
              <w:jc w:val="center"/>
              <w:rPr>
                <w:rFonts w:ascii="宋体" w:hAnsi="宋体" w:cs="宋体"/>
                <w:color w:val="auto"/>
                <w:kern w:val="0"/>
                <w:szCs w:val="21"/>
                <w:highlight w:val="none"/>
              </w:rPr>
            </w:pPr>
          </w:p>
        </w:tc>
        <w:tc>
          <w:tcPr>
            <w:tcW w:w="1554" w:type="dxa"/>
            <w:vMerge w:val="continue"/>
            <w:vAlign w:val="center"/>
          </w:tcPr>
          <w:p w14:paraId="2D7E6A64">
            <w:pPr>
              <w:widowControl/>
              <w:jc w:val="center"/>
              <w:rPr>
                <w:rFonts w:ascii="宋体" w:hAnsi="宋体" w:cs="宋体"/>
                <w:color w:val="auto"/>
                <w:kern w:val="0"/>
                <w:szCs w:val="21"/>
                <w:highlight w:val="none"/>
              </w:rPr>
            </w:pPr>
          </w:p>
        </w:tc>
        <w:tc>
          <w:tcPr>
            <w:tcW w:w="1769" w:type="dxa"/>
            <w:vAlign w:val="center"/>
          </w:tcPr>
          <w:p w14:paraId="6E903F05">
            <w:pPr>
              <w:pStyle w:val="127"/>
              <w:spacing w:line="256" w:lineRule="exact"/>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(制冷量≤14000W)</w:t>
            </w:r>
          </w:p>
        </w:tc>
        <w:tc>
          <w:tcPr>
            <w:tcW w:w="3910" w:type="dxa"/>
            <w:vAlign w:val="center"/>
          </w:tcPr>
          <w:p w14:paraId="587388C6">
            <w:pPr>
              <w:pStyle w:val="127"/>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管送风式空调机组能效限定值及能效等级》（GB37479）</w:t>
            </w:r>
          </w:p>
        </w:tc>
      </w:tr>
      <w:tr w14:paraId="6B4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F1BCADE">
            <w:pPr>
              <w:widowControl/>
              <w:jc w:val="center"/>
              <w:rPr>
                <w:rFonts w:ascii="宋体" w:hAnsi="宋体" w:cs="宋体"/>
                <w:color w:val="auto"/>
                <w:kern w:val="0"/>
                <w:szCs w:val="21"/>
                <w:highlight w:val="none"/>
              </w:rPr>
            </w:pPr>
          </w:p>
        </w:tc>
        <w:tc>
          <w:tcPr>
            <w:tcW w:w="1015" w:type="dxa"/>
            <w:vMerge w:val="continue"/>
            <w:vAlign w:val="center"/>
          </w:tcPr>
          <w:p w14:paraId="3C744252">
            <w:pPr>
              <w:widowControl/>
              <w:jc w:val="center"/>
              <w:rPr>
                <w:rFonts w:ascii="宋体" w:hAnsi="宋体" w:cs="宋体"/>
                <w:color w:val="auto"/>
                <w:kern w:val="0"/>
                <w:szCs w:val="21"/>
                <w:highlight w:val="none"/>
              </w:rPr>
            </w:pPr>
          </w:p>
        </w:tc>
        <w:tc>
          <w:tcPr>
            <w:tcW w:w="1554" w:type="dxa"/>
            <w:vAlign w:val="center"/>
          </w:tcPr>
          <w:p w14:paraId="0A1A935B">
            <w:pPr>
              <w:pStyle w:val="127"/>
              <w:spacing w:before="16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A0206180301洗衣机</w:t>
            </w:r>
          </w:p>
        </w:tc>
        <w:tc>
          <w:tcPr>
            <w:tcW w:w="1769" w:type="dxa"/>
            <w:vAlign w:val="center"/>
          </w:tcPr>
          <w:p w14:paraId="7A99A4EC">
            <w:pPr>
              <w:jc w:val="center"/>
              <w:rPr>
                <w:rFonts w:ascii="宋体" w:hAnsi="宋体" w:cs="宋体"/>
                <w:color w:val="auto"/>
                <w:kern w:val="0"/>
                <w:szCs w:val="21"/>
                <w:highlight w:val="none"/>
                <w:lang w:eastAsia="en-US"/>
              </w:rPr>
            </w:pPr>
          </w:p>
        </w:tc>
        <w:tc>
          <w:tcPr>
            <w:tcW w:w="3910" w:type="dxa"/>
            <w:vAlign w:val="center"/>
          </w:tcPr>
          <w:p w14:paraId="6A57D68F">
            <w:pPr>
              <w:pStyle w:val="127"/>
              <w:spacing w:before="6"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《电动洗衣机能效水效限定值及等级》（GB12021.4）</w:t>
            </w:r>
          </w:p>
        </w:tc>
      </w:tr>
      <w:tr w14:paraId="3D0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C17D584">
            <w:pPr>
              <w:jc w:val="center"/>
              <w:rPr>
                <w:rFonts w:ascii="宋体" w:hAnsi="宋体" w:cs="宋体"/>
                <w:color w:val="auto"/>
                <w:kern w:val="0"/>
                <w:szCs w:val="21"/>
                <w:highlight w:val="none"/>
              </w:rPr>
            </w:pPr>
          </w:p>
        </w:tc>
        <w:tc>
          <w:tcPr>
            <w:tcW w:w="1015" w:type="dxa"/>
            <w:vMerge w:val="continue"/>
            <w:vAlign w:val="center"/>
          </w:tcPr>
          <w:p w14:paraId="5DA3E003">
            <w:pPr>
              <w:jc w:val="center"/>
              <w:rPr>
                <w:rFonts w:ascii="宋体" w:hAnsi="宋体" w:cs="宋体"/>
                <w:color w:val="auto"/>
                <w:kern w:val="0"/>
                <w:szCs w:val="21"/>
                <w:highlight w:val="none"/>
              </w:rPr>
            </w:pPr>
          </w:p>
        </w:tc>
        <w:tc>
          <w:tcPr>
            <w:tcW w:w="1554" w:type="dxa"/>
            <w:vMerge w:val="restart"/>
            <w:vAlign w:val="center"/>
          </w:tcPr>
          <w:p w14:paraId="036CA2F7">
            <w:pPr>
              <w:pStyle w:val="127"/>
              <w:spacing w:before="161"/>
              <w:jc w:val="center"/>
              <w:rPr>
                <w:rFonts w:ascii="宋体" w:hAnsi="宋体" w:cs="宋体"/>
                <w:color w:val="auto"/>
                <w:sz w:val="21"/>
                <w:szCs w:val="21"/>
                <w:highlight w:val="none"/>
              </w:rPr>
            </w:pPr>
            <w:r>
              <w:rPr>
                <w:rFonts w:hint="eastAsia" w:ascii="宋体" w:hAnsi="宋体" w:cs="宋体"/>
                <w:color w:val="auto"/>
                <w:sz w:val="21"/>
                <w:szCs w:val="21"/>
                <w:highlight w:val="none"/>
              </w:rPr>
              <w:t>A02061808热水器</w:t>
            </w:r>
          </w:p>
        </w:tc>
        <w:tc>
          <w:tcPr>
            <w:tcW w:w="1769" w:type="dxa"/>
            <w:vAlign w:val="center"/>
          </w:tcPr>
          <w:p w14:paraId="007E3027">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★电热水器</w:t>
            </w:r>
          </w:p>
        </w:tc>
        <w:tc>
          <w:tcPr>
            <w:tcW w:w="3904" w:type="dxa"/>
            <w:vAlign w:val="center"/>
          </w:tcPr>
          <w:p w14:paraId="0E74DBE3">
            <w:pPr>
              <w:pStyle w:val="127"/>
              <w:tabs>
                <w:tab w:val="left" w:pos="1608"/>
              </w:tabs>
              <w:spacing w:before="52"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《储水式电热水器能效限定值及能效等级》（GB21519）</w:t>
            </w:r>
          </w:p>
        </w:tc>
      </w:tr>
      <w:tr w14:paraId="5731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1EAE1C0">
            <w:pPr>
              <w:widowControl/>
              <w:jc w:val="center"/>
              <w:rPr>
                <w:rFonts w:ascii="宋体" w:hAnsi="宋体" w:cs="宋体"/>
                <w:color w:val="auto"/>
                <w:kern w:val="0"/>
                <w:szCs w:val="21"/>
                <w:highlight w:val="none"/>
              </w:rPr>
            </w:pPr>
          </w:p>
        </w:tc>
        <w:tc>
          <w:tcPr>
            <w:tcW w:w="1015" w:type="dxa"/>
            <w:vMerge w:val="continue"/>
            <w:vAlign w:val="center"/>
          </w:tcPr>
          <w:p w14:paraId="6B1920BD">
            <w:pPr>
              <w:widowControl/>
              <w:jc w:val="center"/>
              <w:rPr>
                <w:rFonts w:ascii="宋体" w:hAnsi="宋体" w:cs="宋体"/>
                <w:color w:val="auto"/>
                <w:kern w:val="0"/>
                <w:szCs w:val="21"/>
                <w:highlight w:val="none"/>
              </w:rPr>
            </w:pPr>
          </w:p>
        </w:tc>
        <w:tc>
          <w:tcPr>
            <w:tcW w:w="1554" w:type="dxa"/>
            <w:vMerge w:val="continue"/>
            <w:vAlign w:val="center"/>
          </w:tcPr>
          <w:p w14:paraId="126E14D0">
            <w:pPr>
              <w:widowControl/>
              <w:jc w:val="center"/>
              <w:rPr>
                <w:rFonts w:ascii="宋体" w:hAnsi="宋体" w:cs="宋体"/>
                <w:color w:val="auto"/>
                <w:kern w:val="0"/>
                <w:szCs w:val="21"/>
                <w:highlight w:val="none"/>
              </w:rPr>
            </w:pPr>
          </w:p>
        </w:tc>
        <w:tc>
          <w:tcPr>
            <w:tcW w:w="1769" w:type="dxa"/>
            <w:vAlign w:val="center"/>
          </w:tcPr>
          <w:p w14:paraId="6CA459DC">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燃气热水器</w:t>
            </w:r>
          </w:p>
        </w:tc>
        <w:tc>
          <w:tcPr>
            <w:tcW w:w="3904" w:type="dxa"/>
            <w:vAlign w:val="center"/>
          </w:tcPr>
          <w:p w14:paraId="56B2FC73">
            <w:pPr>
              <w:pStyle w:val="127"/>
              <w:spacing w:before="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《家用燃气快速热水器和燃气采暖热水炉能效限定值及能效等级》</w:t>
            </w:r>
          </w:p>
          <w:p w14:paraId="0FE2CB30">
            <w:pPr>
              <w:pStyle w:val="127"/>
              <w:spacing w:before="1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（GB20665）</w:t>
            </w:r>
          </w:p>
        </w:tc>
      </w:tr>
      <w:tr w14:paraId="04E3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7B9D4710">
            <w:pPr>
              <w:widowControl/>
              <w:jc w:val="center"/>
              <w:rPr>
                <w:rFonts w:ascii="宋体" w:hAnsi="宋体" w:cs="宋体"/>
                <w:color w:val="auto"/>
                <w:kern w:val="0"/>
                <w:szCs w:val="21"/>
                <w:highlight w:val="none"/>
                <w:lang w:eastAsia="en-US"/>
              </w:rPr>
            </w:pPr>
          </w:p>
        </w:tc>
        <w:tc>
          <w:tcPr>
            <w:tcW w:w="1015" w:type="dxa"/>
            <w:vMerge w:val="continue"/>
            <w:vAlign w:val="center"/>
          </w:tcPr>
          <w:p w14:paraId="1804C419">
            <w:pPr>
              <w:widowControl/>
              <w:jc w:val="center"/>
              <w:rPr>
                <w:rFonts w:ascii="宋体" w:hAnsi="宋体" w:cs="宋体"/>
                <w:color w:val="auto"/>
                <w:kern w:val="0"/>
                <w:szCs w:val="21"/>
                <w:highlight w:val="none"/>
                <w:lang w:eastAsia="en-US"/>
              </w:rPr>
            </w:pPr>
          </w:p>
        </w:tc>
        <w:tc>
          <w:tcPr>
            <w:tcW w:w="1554" w:type="dxa"/>
            <w:vMerge w:val="continue"/>
            <w:vAlign w:val="center"/>
          </w:tcPr>
          <w:p w14:paraId="44DE9375">
            <w:pPr>
              <w:widowControl/>
              <w:jc w:val="center"/>
              <w:rPr>
                <w:rFonts w:ascii="宋体" w:hAnsi="宋体" w:cs="宋体"/>
                <w:color w:val="auto"/>
                <w:kern w:val="0"/>
                <w:szCs w:val="21"/>
                <w:highlight w:val="none"/>
                <w:lang w:eastAsia="en-US"/>
              </w:rPr>
            </w:pPr>
          </w:p>
        </w:tc>
        <w:tc>
          <w:tcPr>
            <w:tcW w:w="1769" w:type="dxa"/>
            <w:vAlign w:val="center"/>
          </w:tcPr>
          <w:p w14:paraId="1F5215A5">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热泵热水器</w:t>
            </w:r>
          </w:p>
        </w:tc>
        <w:tc>
          <w:tcPr>
            <w:tcW w:w="3904" w:type="dxa"/>
            <w:vAlign w:val="center"/>
          </w:tcPr>
          <w:p w14:paraId="693E4D68">
            <w:pPr>
              <w:pStyle w:val="127"/>
              <w:spacing w:before="93"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《热泵热水机（器）能效限定值及能效等级》（GB29541）</w:t>
            </w:r>
          </w:p>
        </w:tc>
      </w:tr>
      <w:tr w14:paraId="5E21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51C9915">
            <w:pPr>
              <w:widowControl/>
              <w:jc w:val="center"/>
              <w:rPr>
                <w:rFonts w:ascii="宋体" w:hAnsi="宋体" w:cs="宋体"/>
                <w:color w:val="auto"/>
                <w:kern w:val="0"/>
                <w:szCs w:val="21"/>
                <w:highlight w:val="none"/>
              </w:rPr>
            </w:pPr>
          </w:p>
        </w:tc>
        <w:tc>
          <w:tcPr>
            <w:tcW w:w="1015" w:type="dxa"/>
            <w:vMerge w:val="continue"/>
            <w:vAlign w:val="center"/>
          </w:tcPr>
          <w:p w14:paraId="140E2608">
            <w:pPr>
              <w:widowControl/>
              <w:jc w:val="center"/>
              <w:rPr>
                <w:rFonts w:ascii="宋体" w:hAnsi="宋体" w:cs="宋体"/>
                <w:color w:val="auto"/>
                <w:kern w:val="0"/>
                <w:szCs w:val="21"/>
                <w:highlight w:val="none"/>
              </w:rPr>
            </w:pPr>
          </w:p>
        </w:tc>
        <w:tc>
          <w:tcPr>
            <w:tcW w:w="1554" w:type="dxa"/>
            <w:vMerge w:val="continue"/>
            <w:vAlign w:val="center"/>
          </w:tcPr>
          <w:p w14:paraId="06BB2E65">
            <w:pPr>
              <w:widowControl/>
              <w:jc w:val="center"/>
              <w:rPr>
                <w:rFonts w:ascii="宋体" w:hAnsi="宋体" w:cs="宋体"/>
                <w:color w:val="auto"/>
                <w:kern w:val="0"/>
                <w:szCs w:val="21"/>
                <w:highlight w:val="none"/>
              </w:rPr>
            </w:pPr>
          </w:p>
        </w:tc>
        <w:tc>
          <w:tcPr>
            <w:tcW w:w="1769" w:type="dxa"/>
            <w:vAlign w:val="center"/>
          </w:tcPr>
          <w:p w14:paraId="71B87581">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太阳能热水系统</w:t>
            </w:r>
          </w:p>
        </w:tc>
        <w:tc>
          <w:tcPr>
            <w:tcW w:w="3904" w:type="dxa"/>
            <w:vAlign w:val="center"/>
          </w:tcPr>
          <w:p w14:paraId="4341C113">
            <w:pPr>
              <w:pStyle w:val="127"/>
              <w:spacing w:before="52"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《家用太阳能热水系统能效限定值及能效等级》（GB26969）</w:t>
            </w:r>
          </w:p>
        </w:tc>
      </w:tr>
      <w:tr w14:paraId="6C5F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1D4CE76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015" w:type="dxa"/>
            <w:vMerge w:val="restart"/>
            <w:vAlign w:val="center"/>
          </w:tcPr>
          <w:p w14:paraId="694879E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A020619照明设备</w:t>
            </w:r>
          </w:p>
        </w:tc>
        <w:tc>
          <w:tcPr>
            <w:tcW w:w="1554" w:type="dxa"/>
            <w:vAlign w:val="center"/>
          </w:tcPr>
          <w:p w14:paraId="21FDDB5A">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★普通照明用双端荧光灯</w:t>
            </w:r>
          </w:p>
        </w:tc>
        <w:tc>
          <w:tcPr>
            <w:tcW w:w="1769" w:type="dxa"/>
            <w:vAlign w:val="center"/>
          </w:tcPr>
          <w:p w14:paraId="3D351B6A">
            <w:pPr>
              <w:pStyle w:val="127"/>
              <w:spacing w:before="124" w:line="283" w:lineRule="auto"/>
              <w:ind w:left="7" w:right="4"/>
              <w:jc w:val="center"/>
              <w:rPr>
                <w:rFonts w:ascii="宋体" w:hAnsi="宋体" w:cs="宋体"/>
                <w:color w:val="auto"/>
                <w:sz w:val="21"/>
                <w:szCs w:val="21"/>
                <w:highlight w:val="none"/>
                <w:lang w:eastAsia="zh-CN"/>
              </w:rPr>
            </w:pPr>
          </w:p>
        </w:tc>
        <w:tc>
          <w:tcPr>
            <w:tcW w:w="3904" w:type="dxa"/>
            <w:vAlign w:val="center"/>
          </w:tcPr>
          <w:p w14:paraId="6C50577C">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《普通照明用双端荧光灯能效限定值及能效等级》（GB19043）</w:t>
            </w:r>
          </w:p>
        </w:tc>
      </w:tr>
      <w:tr w14:paraId="38E1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7796F263">
            <w:pPr>
              <w:widowControl/>
              <w:jc w:val="center"/>
              <w:rPr>
                <w:rFonts w:ascii="宋体" w:hAnsi="宋体" w:cs="宋体"/>
                <w:color w:val="auto"/>
                <w:kern w:val="0"/>
                <w:szCs w:val="21"/>
                <w:highlight w:val="none"/>
              </w:rPr>
            </w:pPr>
          </w:p>
        </w:tc>
        <w:tc>
          <w:tcPr>
            <w:tcW w:w="1015" w:type="dxa"/>
            <w:vMerge w:val="continue"/>
            <w:vAlign w:val="center"/>
          </w:tcPr>
          <w:p w14:paraId="2173C0C0">
            <w:pPr>
              <w:widowControl/>
              <w:jc w:val="center"/>
              <w:rPr>
                <w:rFonts w:ascii="宋体" w:hAnsi="宋体" w:cs="宋体"/>
                <w:color w:val="auto"/>
                <w:kern w:val="0"/>
                <w:szCs w:val="21"/>
                <w:highlight w:val="none"/>
              </w:rPr>
            </w:pPr>
          </w:p>
        </w:tc>
        <w:tc>
          <w:tcPr>
            <w:tcW w:w="1554" w:type="dxa"/>
            <w:vAlign w:val="center"/>
          </w:tcPr>
          <w:p w14:paraId="3A74CDEF">
            <w:pPr>
              <w:pStyle w:val="127"/>
              <w:spacing w:before="92" w:line="283" w:lineRule="auto"/>
              <w:ind w:left="7" w:right="2"/>
              <w:jc w:val="center"/>
              <w:rPr>
                <w:rFonts w:ascii="宋体" w:hAnsi="宋体" w:cs="宋体"/>
                <w:color w:val="auto"/>
                <w:sz w:val="21"/>
                <w:szCs w:val="21"/>
                <w:highlight w:val="none"/>
              </w:rPr>
            </w:pPr>
            <w:r>
              <w:rPr>
                <w:rFonts w:hint="eastAsia" w:ascii="宋体" w:hAnsi="宋体" w:cs="宋体"/>
                <w:color w:val="auto"/>
                <w:sz w:val="21"/>
                <w:szCs w:val="21"/>
                <w:highlight w:val="none"/>
              </w:rPr>
              <w:t>LED道路/隧道照明产品</w:t>
            </w:r>
          </w:p>
        </w:tc>
        <w:tc>
          <w:tcPr>
            <w:tcW w:w="1769" w:type="dxa"/>
            <w:vAlign w:val="center"/>
          </w:tcPr>
          <w:p w14:paraId="79F38B71">
            <w:pPr>
              <w:jc w:val="center"/>
              <w:rPr>
                <w:rFonts w:ascii="宋体" w:hAnsi="宋体" w:cs="宋体"/>
                <w:color w:val="auto"/>
                <w:kern w:val="0"/>
                <w:szCs w:val="21"/>
                <w:highlight w:val="none"/>
                <w:lang w:eastAsia="en-US"/>
              </w:rPr>
            </w:pPr>
          </w:p>
        </w:tc>
        <w:tc>
          <w:tcPr>
            <w:tcW w:w="3904" w:type="dxa"/>
            <w:vAlign w:val="center"/>
          </w:tcPr>
          <w:p w14:paraId="3E74F615">
            <w:pPr>
              <w:pStyle w:val="127"/>
              <w:spacing w:before="9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《道路和隧道照明用LED灯具能效限定值及能效等级》（GB37478</w:t>
            </w:r>
          </w:p>
        </w:tc>
      </w:tr>
      <w:tr w14:paraId="3188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5567480">
            <w:pPr>
              <w:widowControl/>
              <w:jc w:val="center"/>
              <w:rPr>
                <w:rFonts w:ascii="宋体" w:hAnsi="宋体" w:cs="宋体"/>
                <w:color w:val="auto"/>
                <w:kern w:val="0"/>
                <w:szCs w:val="21"/>
                <w:highlight w:val="none"/>
              </w:rPr>
            </w:pPr>
          </w:p>
        </w:tc>
        <w:tc>
          <w:tcPr>
            <w:tcW w:w="1015" w:type="dxa"/>
            <w:vMerge w:val="continue"/>
            <w:vAlign w:val="center"/>
          </w:tcPr>
          <w:p w14:paraId="3ED4D32A">
            <w:pPr>
              <w:widowControl/>
              <w:jc w:val="center"/>
              <w:rPr>
                <w:rFonts w:ascii="宋体" w:hAnsi="宋体" w:cs="宋体"/>
                <w:color w:val="auto"/>
                <w:kern w:val="0"/>
                <w:szCs w:val="21"/>
                <w:highlight w:val="none"/>
              </w:rPr>
            </w:pPr>
          </w:p>
        </w:tc>
        <w:tc>
          <w:tcPr>
            <w:tcW w:w="1554" w:type="dxa"/>
            <w:vAlign w:val="center"/>
          </w:tcPr>
          <w:p w14:paraId="0194CCF0">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LED筒灯</w:t>
            </w:r>
          </w:p>
        </w:tc>
        <w:tc>
          <w:tcPr>
            <w:tcW w:w="1769" w:type="dxa"/>
            <w:vAlign w:val="center"/>
          </w:tcPr>
          <w:p w14:paraId="246DFD06">
            <w:pPr>
              <w:jc w:val="center"/>
              <w:rPr>
                <w:rFonts w:ascii="宋体" w:hAnsi="宋体" w:cs="宋体"/>
                <w:color w:val="auto"/>
                <w:kern w:val="0"/>
                <w:szCs w:val="21"/>
                <w:highlight w:val="none"/>
                <w:lang w:eastAsia="en-US"/>
              </w:rPr>
            </w:pPr>
          </w:p>
        </w:tc>
        <w:tc>
          <w:tcPr>
            <w:tcW w:w="3904" w:type="dxa"/>
            <w:vAlign w:val="center"/>
          </w:tcPr>
          <w:p w14:paraId="744A276B">
            <w:pPr>
              <w:pStyle w:val="127"/>
              <w:spacing w:before="83"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《室内照明用LED产品能效限定值及能效等级》（GB30255）</w:t>
            </w:r>
          </w:p>
        </w:tc>
      </w:tr>
      <w:tr w14:paraId="579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02DA941">
            <w:pPr>
              <w:widowControl/>
              <w:jc w:val="center"/>
              <w:rPr>
                <w:rFonts w:ascii="宋体" w:hAnsi="宋体" w:cs="宋体"/>
                <w:color w:val="auto"/>
                <w:kern w:val="0"/>
                <w:szCs w:val="21"/>
                <w:highlight w:val="none"/>
              </w:rPr>
            </w:pPr>
          </w:p>
        </w:tc>
        <w:tc>
          <w:tcPr>
            <w:tcW w:w="1015" w:type="dxa"/>
            <w:vMerge w:val="continue"/>
            <w:vAlign w:val="center"/>
          </w:tcPr>
          <w:p w14:paraId="76AD13D5">
            <w:pPr>
              <w:widowControl/>
              <w:jc w:val="center"/>
              <w:rPr>
                <w:rFonts w:ascii="宋体" w:hAnsi="宋体" w:cs="宋体"/>
                <w:color w:val="auto"/>
                <w:kern w:val="0"/>
                <w:szCs w:val="21"/>
                <w:highlight w:val="none"/>
              </w:rPr>
            </w:pPr>
          </w:p>
        </w:tc>
        <w:tc>
          <w:tcPr>
            <w:tcW w:w="1554" w:type="dxa"/>
            <w:vAlign w:val="center"/>
          </w:tcPr>
          <w:p w14:paraId="7DA6257C">
            <w:pPr>
              <w:pStyle w:val="127"/>
              <w:spacing w:line="283" w:lineRule="auto"/>
              <w:ind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普通照明用非定向自镇流LED灯</w:t>
            </w:r>
          </w:p>
        </w:tc>
        <w:tc>
          <w:tcPr>
            <w:tcW w:w="1769" w:type="dxa"/>
            <w:vAlign w:val="center"/>
          </w:tcPr>
          <w:p w14:paraId="50FF5EBD">
            <w:pPr>
              <w:jc w:val="center"/>
              <w:rPr>
                <w:rFonts w:ascii="宋体" w:hAnsi="宋体" w:cs="宋体"/>
                <w:color w:val="auto"/>
                <w:kern w:val="0"/>
                <w:szCs w:val="21"/>
                <w:highlight w:val="none"/>
              </w:rPr>
            </w:pPr>
          </w:p>
        </w:tc>
        <w:tc>
          <w:tcPr>
            <w:tcW w:w="3904" w:type="dxa"/>
            <w:vAlign w:val="center"/>
          </w:tcPr>
          <w:p w14:paraId="06CE3DF3">
            <w:pPr>
              <w:pStyle w:val="127"/>
              <w:spacing w:line="283" w:lineRule="auto"/>
              <w:ind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《室内照明用LED产品能效限定值及能效等级》（GB30255）</w:t>
            </w:r>
          </w:p>
        </w:tc>
      </w:tr>
      <w:tr w14:paraId="6F3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2CF00233">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015" w:type="dxa"/>
            <w:vAlign w:val="center"/>
          </w:tcPr>
          <w:p w14:paraId="0323F15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★A020910电视设备</w:t>
            </w:r>
          </w:p>
        </w:tc>
        <w:tc>
          <w:tcPr>
            <w:tcW w:w="1554" w:type="dxa"/>
            <w:vAlign w:val="center"/>
          </w:tcPr>
          <w:p w14:paraId="0E01CC81">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A02091001普通电视设备（电视机）</w:t>
            </w:r>
          </w:p>
        </w:tc>
        <w:tc>
          <w:tcPr>
            <w:tcW w:w="1769" w:type="dxa"/>
            <w:vAlign w:val="center"/>
          </w:tcPr>
          <w:p w14:paraId="715D4E07">
            <w:pPr>
              <w:pStyle w:val="127"/>
              <w:spacing w:before="124" w:line="283" w:lineRule="auto"/>
              <w:ind w:left="7" w:right="4"/>
              <w:jc w:val="center"/>
              <w:rPr>
                <w:rFonts w:ascii="宋体" w:hAnsi="宋体" w:cs="宋体"/>
                <w:color w:val="auto"/>
                <w:sz w:val="21"/>
                <w:szCs w:val="21"/>
                <w:highlight w:val="none"/>
                <w:lang w:eastAsia="zh-CN"/>
              </w:rPr>
            </w:pPr>
          </w:p>
        </w:tc>
        <w:tc>
          <w:tcPr>
            <w:tcW w:w="3904" w:type="dxa"/>
            <w:vAlign w:val="center"/>
          </w:tcPr>
          <w:p w14:paraId="79929D90">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《平板电视能效限定值及能效等级》（GB24850）</w:t>
            </w:r>
          </w:p>
        </w:tc>
      </w:tr>
      <w:tr w14:paraId="321D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8ACBBEC">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015" w:type="dxa"/>
            <w:vAlign w:val="center"/>
          </w:tcPr>
          <w:p w14:paraId="41BED15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★A020911视频设备</w:t>
            </w:r>
          </w:p>
        </w:tc>
        <w:tc>
          <w:tcPr>
            <w:tcW w:w="1554" w:type="dxa"/>
            <w:vAlign w:val="center"/>
          </w:tcPr>
          <w:p w14:paraId="32B6D04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A02091107视频监控设备</w:t>
            </w:r>
          </w:p>
        </w:tc>
        <w:tc>
          <w:tcPr>
            <w:tcW w:w="1769" w:type="dxa"/>
            <w:vAlign w:val="center"/>
          </w:tcPr>
          <w:p w14:paraId="4328FAFC">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监视器</w:t>
            </w:r>
          </w:p>
        </w:tc>
        <w:tc>
          <w:tcPr>
            <w:tcW w:w="3904" w:type="dxa"/>
            <w:vAlign w:val="center"/>
          </w:tcPr>
          <w:p w14:paraId="2E4B1CB5">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73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6877BD1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015" w:type="dxa"/>
            <w:vAlign w:val="center"/>
          </w:tcPr>
          <w:p w14:paraId="4743153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A031210饮食炊事机械</w:t>
            </w:r>
          </w:p>
        </w:tc>
        <w:tc>
          <w:tcPr>
            <w:tcW w:w="1554" w:type="dxa"/>
            <w:vAlign w:val="center"/>
          </w:tcPr>
          <w:p w14:paraId="63E0DE59">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商用燃气灶具</w:t>
            </w:r>
          </w:p>
        </w:tc>
        <w:tc>
          <w:tcPr>
            <w:tcW w:w="1769" w:type="dxa"/>
            <w:vAlign w:val="center"/>
          </w:tcPr>
          <w:p w14:paraId="4BB1648D">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4EC05AA6">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《商用燃气灶具能效限定值及能效等级》（GB30531）</w:t>
            </w:r>
          </w:p>
        </w:tc>
      </w:tr>
      <w:tr w14:paraId="3CD1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7FF02F9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015" w:type="dxa"/>
            <w:vMerge w:val="restart"/>
            <w:vAlign w:val="center"/>
          </w:tcPr>
          <w:p w14:paraId="0255D86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★A060805便器</w:t>
            </w:r>
          </w:p>
        </w:tc>
        <w:tc>
          <w:tcPr>
            <w:tcW w:w="1554" w:type="dxa"/>
            <w:vAlign w:val="center"/>
          </w:tcPr>
          <w:p w14:paraId="5548E90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坐便器</w:t>
            </w:r>
          </w:p>
        </w:tc>
        <w:tc>
          <w:tcPr>
            <w:tcW w:w="1769" w:type="dxa"/>
            <w:vAlign w:val="center"/>
          </w:tcPr>
          <w:p w14:paraId="2CE62F79">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200E49BC">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《坐便器水效限定值及水效等级》</w:t>
            </w:r>
          </w:p>
          <w:p w14:paraId="7871F6B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（GB25502）</w:t>
            </w:r>
          </w:p>
        </w:tc>
      </w:tr>
      <w:tr w14:paraId="3E89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499A6CB2">
            <w:pPr>
              <w:widowControl/>
              <w:jc w:val="center"/>
              <w:rPr>
                <w:rFonts w:ascii="宋体" w:hAnsi="宋体" w:cs="宋体"/>
                <w:color w:val="auto"/>
                <w:kern w:val="0"/>
                <w:szCs w:val="21"/>
                <w:highlight w:val="none"/>
                <w:lang w:eastAsia="en-US"/>
              </w:rPr>
            </w:pPr>
          </w:p>
        </w:tc>
        <w:tc>
          <w:tcPr>
            <w:tcW w:w="1015" w:type="dxa"/>
            <w:vMerge w:val="continue"/>
            <w:vAlign w:val="center"/>
          </w:tcPr>
          <w:p w14:paraId="0BA77ED9">
            <w:pPr>
              <w:widowControl/>
              <w:jc w:val="center"/>
              <w:rPr>
                <w:rFonts w:ascii="宋体" w:hAnsi="宋体" w:cs="宋体"/>
                <w:color w:val="auto"/>
                <w:kern w:val="0"/>
                <w:szCs w:val="21"/>
                <w:highlight w:val="none"/>
                <w:lang w:eastAsia="en-US"/>
              </w:rPr>
            </w:pPr>
          </w:p>
        </w:tc>
        <w:tc>
          <w:tcPr>
            <w:tcW w:w="1554" w:type="dxa"/>
            <w:vAlign w:val="center"/>
          </w:tcPr>
          <w:p w14:paraId="31987FED">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蹲便器</w:t>
            </w:r>
          </w:p>
        </w:tc>
        <w:tc>
          <w:tcPr>
            <w:tcW w:w="1769" w:type="dxa"/>
            <w:vAlign w:val="center"/>
          </w:tcPr>
          <w:p w14:paraId="2B3BBA19">
            <w:pPr>
              <w:jc w:val="center"/>
              <w:rPr>
                <w:rFonts w:ascii="宋体" w:hAnsi="宋体" w:cs="宋体"/>
                <w:color w:val="auto"/>
                <w:kern w:val="0"/>
                <w:szCs w:val="21"/>
                <w:highlight w:val="none"/>
                <w:lang w:eastAsia="en-US"/>
              </w:rPr>
            </w:pPr>
          </w:p>
        </w:tc>
        <w:tc>
          <w:tcPr>
            <w:tcW w:w="3904" w:type="dxa"/>
            <w:vAlign w:val="center"/>
          </w:tcPr>
          <w:p w14:paraId="0DB7E368">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《蹲便器用水效率限定值及用水效率等级》（GB30717）</w:t>
            </w:r>
          </w:p>
        </w:tc>
      </w:tr>
      <w:tr w14:paraId="6AA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48CD7A8B">
            <w:pPr>
              <w:widowControl/>
              <w:jc w:val="center"/>
              <w:rPr>
                <w:rFonts w:ascii="宋体" w:hAnsi="宋体" w:cs="宋体"/>
                <w:color w:val="auto"/>
                <w:kern w:val="0"/>
                <w:szCs w:val="21"/>
                <w:highlight w:val="none"/>
              </w:rPr>
            </w:pPr>
          </w:p>
        </w:tc>
        <w:tc>
          <w:tcPr>
            <w:tcW w:w="1015" w:type="dxa"/>
            <w:vMerge w:val="continue"/>
            <w:vAlign w:val="center"/>
          </w:tcPr>
          <w:p w14:paraId="38ADD199">
            <w:pPr>
              <w:widowControl/>
              <w:jc w:val="center"/>
              <w:rPr>
                <w:rFonts w:ascii="宋体" w:hAnsi="宋体" w:cs="宋体"/>
                <w:color w:val="auto"/>
                <w:kern w:val="0"/>
                <w:szCs w:val="21"/>
                <w:highlight w:val="none"/>
              </w:rPr>
            </w:pPr>
          </w:p>
        </w:tc>
        <w:tc>
          <w:tcPr>
            <w:tcW w:w="1554" w:type="dxa"/>
            <w:vAlign w:val="center"/>
          </w:tcPr>
          <w:p w14:paraId="3C67FF54">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小便器</w:t>
            </w:r>
          </w:p>
        </w:tc>
        <w:tc>
          <w:tcPr>
            <w:tcW w:w="1769" w:type="dxa"/>
            <w:vAlign w:val="center"/>
          </w:tcPr>
          <w:p w14:paraId="2AB360D4">
            <w:pPr>
              <w:jc w:val="center"/>
              <w:rPr>
                <w:rFonts w:ascii="宋体" w:hAnsi="宋体" w:cs="宋体"/>
                <w:color w:val="auto"/>
                <w:kern w:val="0"/>
                <w:szCs w:val="21"/>
                <w:highlight w:val="none"/>
                <w:lang w:eastAsia="en-US"/>
              </w:rPr>
            </w:pPr>
          </w:p>
        </w:tc>
        <w:tc>
          <w:tcPr>
            <w:tcW w:w="3904" w:type="dxa"/>
            <w:vAlign w:val="center"/>
          </w:tcPr>
          <w:p w14:paraId="40F6560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《小便器用水效率限定值及用水效率等级》（GB28377）</w:t>
            </w:r>
          </w:p>
        </w:tc>
      </w:tr>
      <w:tr w14:paraId="2FEB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33AE6094">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16</w:t>
            </w:r>
          </w:p>
        </w:tc>
        <w:tc>
          <w:tcPr>
            <w:tcW w:w="1015" w:type="dxa"/>
            <w:vAlign w:val="center"/>
          </w:tcPr>
          <w:p w14:paraId="423D69E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A060806水嘴</w:t>
            </w:r>
          </w:p>
        </w:tc>
        <w:tc>
          <w:tcPr>
            <w:tcW w:w="1554" w:type="dxa"/>
            <w:vAlign w:val="center"/>
          </w:tcPr>
          <w:p w14:paraId="4017FFCF">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5FAA94CE">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7ACF501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《水嘴用水效率限定值及用水效率等级》（GB 25501）</w:t>
            </w:r>
          </w:p>
        </w:tc>
      </w:tr>
      <w:tr w14:paraId="2CFC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61F8A5E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w:t>
            </w:r>
          </w:p>
        </w:tc>
        <w:tc>
          <w:tcPr>
            <w:tcW w:w="1015" w:type="dxa"/>
            <w:vAlign w:val="center"/>
          </w:tcPr>
          <w:p w14:paraId="37F5C68F">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A060807便器冲洗阀</w:t>
            </w:r>
          </w:p>
        </w:tc>
        <w:tc>
          <w:tcPr>
            <w:tcW w:w="1554" w:type="dxa"/>
            <w:vAlign w:val="center"/>
          </w:tcPr>
          <w:p w14:paraId="10AF7239">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5CA5F544">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4E4F975B">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《便器冲洗阀用水效率限定值及用水效率等级》（GB28379）</w:t>
            </w:r>
          </w:p>
        </w:tc>
      </w:tr>
      <w:tr w14:paraId="51C0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716" w:type="dxa"/>
            <w:vAlign w:val="center"/>
          </w:tcPr>
          <w:p w14:paraId="1ABCC2D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w:t>
            </w:r>
          </w:p>
        </w:tc>
        <w:tc>
          <w:tcPr>
            <w:tcW w:w="1015" w:type="dxa"/>
            <w:vAlign w:val="center"/>
          </w:tcPr>
          <w:p w14:paraId="33FF564A">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A060810淋浴器</w:t>
            </w:r>
          </w:p>
        </w:tc>
        <w:tc>
          <w:tcPr>
            <w:tcW w:w="1554" w:type="dxa"/>
            <w:vAlign w:val="center"/>
          </w:tcPr>
          <w:p w14:paraId="46147579">
            <w:pPr>
              <w:pStyle w:val="127"/>
              <w:spacing w:before="124" w:line="283" w:lineRule="auto"/>
              <w:ind w:left="7" w:right="4"/>
              <w:jc w:val="center"/>
              <w:rPr>
                <w:rFonts w:ascii="宋体" w:hAnsi="宋体" w:cs="宋体"/>
                <w:color w:val="auto"/>
                <w:sz w:val="21"/>
                <w:szCs w:val="21"/>
                <w:highlight w:val="none"/>
                <w:lang w:eastAsia="zh-CN"/>
              </w:rPr>
            </w:pPr>
          </w:p>
        </w:tc>
        <w:tc>
          <w:tcPr>
            <w:tcW w:w="1769" w:type="dxa"/>
            <w:vAlign w:val="center"/>
          </w:tcPr>
          <w:p w14:paraId="63A2A026">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74A5EF37">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《淋浴器用水效率限定值及用水效率等级》（GB28378）</w:t>
            </w:r>
          </w:p>
        </w:tc>
      </w:tr>
    </w:tbl>
    <w:p w14:paraId="4C74DE56">
      <w:pPr>
        <w:pStyle w:val="17"/>
        <w:spacing w:line="240" w:lineRule="auto"/>
        <w:rPr>
          <w:rFonts w:ascii="宋体" w:hAnsi="宋体" w:cs="宋体"/>
          <w:color w:val="auto"/>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6FA04B94">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    2.以“★”标注的为政府强制采购产品。</w:t>
      </w:r>
    </w:p>
    <w:p w14:paraId="6E151FB5">
      <w:pPr>
        <w:rPr>
          <w:rFonts w:ascii="宋体" w:hAnsi="宋体" w:cs="Arial Unicode MS"/>
          <w:color w:val="auto"/>
          <w:sz w:val="20"/>
          <w:szCs w:val="20"/>
          <w:highlight w:val="none"/>
        </w:rPr>
      </w:pPr>
    </w:p>
    <w:p w14:paraId="3C45FBC3">
      <w:pPr>
        <w:spacing w:line="528" w:lineRule="exact"/>
        <w:jc w:val="left"/>
        <w:rPr>
          <w:color w:val="auto"/>
          <w:highlight w:val="none"/>
        </w:rPr>
      </w:pPr>
      <w:r>
        <w:rPr>
          <w:color w:val="auto"/>
          <w:highlight w:val="none"/>
        </w:rPr>
        <w:t xml:space="preserve"> </w:t>
      </w:r>
    </w:p>
    <w:p w14:paraId="66E357A1">
      <w:pPr>
        <w:pStyle w:val="2"/>
        <w:jc w:val="center"/>
        <w:rPr>
          <w:color w:val="auto"/>
          <w:highlight w:val="none"/>
        </w:rPr>
      </w:pPr>
      <w:r>
        <w:rPr>
          <w:rFonts w:hint="eastAsia"/>
          <w:color w:val="auto"/>
          <w:highlight w:val="none"/>
        </w:rPr>
        <w:br w:type="page"/>
      </w:r>
    </w:p>
    <w:p w14:paraId="632CC939">
      <w:pPr>
        <w:pStyle w:val="2"/>
        <w:jc w:val="center"/>
        <w:rPr>
          <w:color w:val="auto"/>
          <w:highlight w:val="none"/>
        </w:rPr>
      </w:pPr>
    </w:p>
    <w:p w14:paraId="0521E290">
      <w:pPr>
        <w:pStyle w:val="2"/>
        <w:jc w:val="center"/>
        <w:rPr>
          <w:color w:val="auto"/>
          <w:highlight w:val="none"/>
        </w:rPr>
      </w:pPr>
    </w:p>
    <w:p w14:paraId="26AF33B7">
      <w:pPr>
        <w:pStyle w:val="2"/>
        <w:jc w:val="center"/>
        <w:rPr>
          <w:color w:val="auto"/>
          <w:highlight w:val="none"/>
        </w:rPr>
      </w:pPr>
      <w:r>
        <w:rPr>
          <w:rFonts w:hint="eastAsia" w:ascii="宋体" w:hAnsi="宋体"/>
          <w:color w:val="auto"/>
          <w:highlight w:val="none"/>
        </w:rPr>
        <w:t>第三章  投标人须知</w:t>
      </w:r>
      <w:bookmarkEnd w:id="45"/>
    </w:p>
    <w:p w14:paraId="67DC9F27">
      <w:pPr>
        <w:jc w:val="center"/>
        <w:rPr>
          <w:rFonts w:ascii="宋体" w:hAnsi="宋体"/>
          <w:color w:val="auto"/>
          <w:sz w:val="36"/>
          <w:szCs w:val="36"/>
          <w:highlight w:val="none"/>
        </w:rPr>
      </w:pPr>
      <w:bookmarkStart w:id="46" w:name="_Toc254970526"/>
      <w:bookmarkStart w:id="47" w:name="_Toc254970667"/>
      <w:r>
        <w:rPr>
          <w:rFonts w:ascii="宋体" w:hAnsi="宋体"/>
          <w:color w:val="auto"/>
          <w:sz w:val="36"/>
          <w:szCs w:val="36"/>
          <w:highlight w:val="none"/>
        </w:rPr>
        <w:br w:type="page"/>
      </w:r>
      <w:r>
        <w:rPr>
          <w:rFonts w:hint="eastAsia" w:ascii="宋体" w:hAnsi="宋体"/>
          <w:color w:val="auto"/>
          <w:sz w:val="36"/>
          <w:szCs w:val="36"/>
          <w:highlight w:val="none"/>
        </w:rPr>
        <w:t>投标人须知前附表</w:t>
      </w:r>
      <w:bookmarkEnd w:id="46"/>
      <w:bookmarkEnd w:id="47"/>
    </w:p>
    <w:p w14:paraId="42583AE2">
      <w:pPr>
        <w:jc w:val="center"/>
        <w:rPr>
          <w:rFonts w:ascii="宋体" w:hAnsi="宋体"/>
          <w:color w:val="auto"/>
          <w:sz w:val="36"/>
          <w:szCs w:val="36"/>
          <w:highlight w:val="none"/>
        </w:rPr>
      </w:pPr>
    </w:p>
    <w:tbl>
      <w:tblPr>
        <w:tblStyle w:val="45"/>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48FB4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E7BF01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283464C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14:paraId="69DB5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DE8013">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11B7B590">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投标人的资格要求：详见招标公告。</w:t>
            </w:r>
          </w:p>
        </w:tc>
      </w:tr>
      <w:tr w14:paraId="65EC4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3D482E8">
            <w:pPr>
              <w:spacing w:line="400" w:lineRule="exact"/>
              <w:jc w:val="center"/>
              <w:rPr>
                <w:rFonts w:ascii="宋体" w:hAnsi="宋体"/>
                <w:color w:val="auto"/>
                <w:szCs w:val="21"/>
                <w:highlight w:val="none"/>
              </w:rPr>
            </w:pPr>
            <w:bookmarkStart w:id="48" w:name="_9.2"/>
            <w:bookmarkEnd w:id="48"/>
            <w:bookmarkStart w:id="49" w:name="_5"/>
            <w:bookmarkEnd w:id="49"/>
            <w:bookmarkStart w:id="50" w:name="_8.1"/>
            <w:bookmarkEnd w:id="50"/>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DB20CE2">
            <w:pPr>
              <w:pStyle w:val="15"/>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13EAD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CB6E26C">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4957034">
            <w:pPr>
              <w:autoSpaceDE w:val="0"/>
              <w:autoSpaceDN w:val="0"/>
              <w:snapToGrid w:val="0"/>
              <w:spacing w:line="400" w:lineRule="exact"/>
              <w:textAlignment w:val="bottom"/>
              <w:rPr>
                <w:rFonts w:ascii="宋体" w:hAnsi="宋体"/>
                <w:color w:val="auto"/>
                <w:szCs w:val="21"/>
                <w:highlight w:val="none"/>
              </w:rPr>
            </w:pPr>
            <w:bookmarkStart w:id="51" w:name="_Hlk54105293"/>
            <w:r>
              <w:rPr>
                <w:rFonts w:hint="eastAsia" w:ascii="宋体" w:hAnsi="宋体"/>
                <w:color w:val="auto"/>
                <w:szCs w:val="21"/>
                <w:highlight w:val="none"/>
              </w:rPr>
              <w:t>如接受联合体投标，</w:t>
            </w:r>
            <w:bookmarkEnd w:id="51"/>
            <w:r>
              <w:rPr>
                <w:rFonts w:hint="eastAsia" w:ascii="宋体" w:hAnsi="宋体"/>
                <w:color w:val="auto"/>
                <w:szCs w:val="21"/>
                <w:highlight w:val="none"/>
              </w:rPr>
              <w:t>联合体投标要求如下：</w:t>
            </w:r>
          </w:p>
          <w:p w14:paraId="2F62123E">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1.两个以上供应商可以组成一个投标联合体，以一个投标人的身份共同参加投标，联合体投标人的名称应统一按“XXX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14:paraId="527A65F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54B46F7B">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olor w:val="auto"/>
                <w:szCs w:val="21"/>
                <w:highlight w:val="none"/>
              </w:rPr>
              <w:tab/>
            </w:r>
          </w:p>
          <w:p w14:paraId="00B40952">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olor w:val="auto"/>
                <w:szCs w:val="21"/>
                <w:highlight w:val="none"/>
              </w:rPr>
              <w:tab/>
            </w:r>
            <w:r>
              <w:rPr>
                <w:rFonts w:hint="eastAsia" w:ascii="宋体" w:hAnsi="宋体"/>
                <w:color w:val="auto"/>
                <w:szCs w:val="21"/>
                <w:highlight w:val="none"/>
              </w:rPr>
              <w:tab/>
            </w:r>
          </w:p>
          <w:p w14:paraId="4B9BB34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r>
              <w:rPr>
                <w:rFonts w:hint="eastAsia" w:ascii="宋体" w:hAnsi="宋体"/>
                <w:color w:val="auto"/>
                <w:szCs w:val="21"/>
                <w:highlight w:val="none"/>
              </w:rPr>
              <w:tab/>
            </w:r>
            <w:r>
              <w:rPr>
                <w:rFonts w:hint="eastAsia" w:ascii="宋体" w:hAnsi="宋体"/>
                <w:color w:val="auto"/>
                <w:szCs w:val="21"/>
                <w:highlight w:val="none"/>
              </w:rPr>
              <w:tab/>
            </w:r>
          </w:p>
          <w:p w14:paraId="6D49D5DE">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p>
          <w:p w14:paraId="6A13C86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14:paraId="0C08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0D0FC4">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461D053">
            <w:pPr>
              <w:pStyle w:val="15"/>
              <w:spacing w:line="400" w:lineRule="exact"/>
              <w:rPr>
                <w:rFonts w:ascii="宋体" w:hAnsi="宋体"/>
                <w:color w:val="auto"/>
                <w:szCs w:val="21"/>
                <w:highlight w:val="none"/>
                <w:u w:val="single"/>
              </w:rPr>
            </w:pPr>
            <w:r>
              <w:rPr>
                <w:rFonts w:hint="eastAsia" w:ascii="宋体" w:hAnsi="宋体"/>
                <w:color w:val="auto"/>
                <w:szCs w:val="21"/>
                <w:highlight w:val="none"/>
              </w:rPr>
              <w:t>本项目不允许分包。</w:t>
            </w:r>
          </w:p>
        </w:tc>
      </w:tr>
      <w:tr w14:paraId="00D23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C72C7C9">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AD9B54C">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采用综合评分法的采购项目，提供相同品牌产品（非单一产品采购项目的，指核心产品）的不同投标人评审得分相同时，按照下列方式确定一个投标人获得中标人推荐资格：评标委员会按</w:t>
            </w:r>
            <w:r>
              <w:rPr>
                <w:rFonts w:ascii="宋体" w:hAnsi="宋体"/>
                <w:color w:val="auto"/>
                <w:szCs w:val="21"/>
                <w:highlight w:val="none"/>
              </w:rPr>
              <w:t>投标报价低</w:t>
            </w:r>
            <w:r>
              <w:rPr>
                <w:rFonts w:hint="eastAsia" w:ascii="宋体" w:hAnsi="宋体"/>
                <w:color w:val="auto"/>
                <w:szCs w:val="21"/>
                <w:highlight w:val="none"/>
              </w:rPr>
              <w:t>的原则确定，</w:t>
            </w:r>
            <w:r>
              <w:rPr>
                <w:rFonts w:ascii="宋体" w:hAnsi="宋体"/>
                <w:color w:val="auto"/>
                <w:szCs w:val="21"/>
                <w:highlight w:val="none"/>
              </w:rPr>
              <w:t>投标报价相同的</w:t>
            </w:r>
            <w:r>
              <w:rPr>
                <w:rFonts w:hint="eastAsia" w:ascii="宋体" w:hAnsi="宋体"/>
                <w:color w:val="auto"/>
                <w:szCs w:val="21"/>
                <w:highlight w:val="none"/>
              </w:rPr>
              <w:t>按综合评分中技术水平、售后服务、信誉业绩、政策功能得分高低依次确定。</w:t>
            </w:r>
          </w:p>
        </w:tc>
      </w:tr>
      <w:tr w14:paraId="05CA5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759CA4FA">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14:paraId="76D040F6">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本项目不组织现场考察。</w:t>
            </w:r>
          </w:p>
        </w:tc>
      </w:tr>
      <w:tr w14:paraId="6AF06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2FBDE252">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2C622102">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本项目不组织召开开标前答疑会</w:t>
            </w:r>
          </w:p>
        </w:tc>
      </w:tr>
      <w:tr w14:paraId="25C2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4B95C1D4">
            <w:pPr>
              <w:spacing w:line="400" w:lineRule="exact"/>
              <w:jc w:val="center"/>
              <w:rPr>
                <w:rFonts w:ascii="宋体" w:hAnsi="宋体"/>
                <w:color w:val="auto"/>
                <w:szCs w:val="21"/>
                <w:highlight w:val="none"/>
              </w:rPr>
            </w:pPr>
            <w:bookmarkStart w:id="52" w:name="_13.1"/>
            <w:bookmarkEnd w:id="52"/>
            <w:r>
              <w:rPr>
                <w:rFonts w:hint="eastAsia" w:ascii="宋体" w:hAnsi="宋体"/>
                <w:color w:val="auto"/>
                <w:szCs w:val="21"/>
                <w:highlight w:val="none"/>
              </w:rPr>
              <w:t>13.</w:t>
            </w:r>
            <w:bookmarkStart w:id="53" w:name="_Hlt19632543"/>
            <w:r>
              <w:rPr>
                <w:rFonts w:hint="eastAsia" w:ascii="宋体" w:hAnsi="宋体"/>
                <w:color w:val="auto"/>
                <w:szCs w:val="21"/>
                <w:highlight w:val="none"/>
              </w:rPr>
              <w:t>1</w:t>
            </w:r>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259A997A">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14:paraId="37C0CB0F">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63E6B80E">
            <w:pPr>
              <w:tabs>
                <w:tab w:val="left" w:pos="459"/>
              </w:tabs>
              <w:snapToGrid w:val="0"/>
              <w:spacing w:line="400" w:lineRule="exact"/>
              <w:jc w:val="left"/>
              <w:rPr>
                <w:rFonts w:ascii="宋体" w:hAnsi="宋体"/>
                <w:color w:val="auto"/>
                <w:szCs w:val="21"/>
                <w:highlight w:val="none"/>
              </w:rPr>
            </w:pPr>
            <w:bookmarkStart w:id="54" w:name="_Hlk71299233"/>
            <w:r>
              <w:rPr>
                <w:rFonts w:hint="eastAsia" w:ascii="宋体" w:hAnsi="宋体"/>
                <w:color w:val="auto"/>
                <w:szCs w:val="21"/>
                <w:highlight w:val="none"/>
              </w:rPr>
              <w:t>2.开标一览表</w:t>
            </w:r>
            <w:bookmarkEnd w:id="54"/>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918AD9F">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3.中小企业声明函（格式后附）；</w:t>
            </w:r>
            <w:r>
              <w:rPr>
                <w:rFonts w:hint="eastAsia" w:ascii="宋体" w:hAnsi="宋体"/>
                <w:b/>
                <w:bCs/>
                <w:color w:val="auto"/>
                <w:szCs w:val="21"/>
                <w:highlight w:val="none"/>
              </w:rPr>
              <w:t>（如有请提供）</w:t>
            </w:r>
          </w:p>
          <w:p w14:paraId="44D88CB7">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4.投标人针对报价需要说明的其他文件和说明（格式自拟）。</w:t>
            </w:r>
            <w:r>
              <w:rPr>
                <w:rFonts w:hint="eastAsia" w:ascii="宋体" w:hAnsi="宋体"/>
                <w:b/>
                <w:bCs/>
                <w:color w:val="auto"/>
                <w:szCs w:val="21"/>
                <w:highlight w:val="none"/>
              </w:rPr>
              <w:t>（如有请提供）</w:t>
            </w:r>
          </w:p>
          <w:p w14:paraId="2DAB9365">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081D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EC32335">
            <w:pPr>
              <w:spacing w:line="400" w:lineRule="exact"/>
              <w:rPr>
                <w:rFonts w:ascii="宋体" w:hAnsi="宋体"/>
                <w:color w:val="auto"/>
                <w:szCs w:val="21"/>
                <w:highlight w:val="none"/>
              </w:rPr>
            </w:pPr>
            <w:bookmarkStart w:id="55" w:name="_13.2"/>
            <w:bookmarkEnd w:id="55"/>
          </w:p>
        </w:tc>
        <w:tc>
          <w:tcPr>
            <w:tcW w:w="8708" w:type="dxa"/>
            <w:tcBorders>
              <w:top w:val="single" w:color="auto" w:sz="4" w:space="0"/>
              <w:left w:val="single" w:color="auto" w:sz="4" w:space="0"/>
              <w:bottom w:val="single" w:color="auto" w:sz="4" w:space="0"/>
              <w:right w:val="single" w:color="auto" w:sz="4" w:space="0"/>
            </w:tcBorders>
            <w:vAlign w:val="center"/>
          </w:tcPr>
          <w:p w14:paraId="67C6D817">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14:paraId="47409B22">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s="宋体"/>
                <w:color w:val="auto"/>
                <w:szCs w:val="21"/>
                <w:highlight w:val="none"/>
              </w:rPr>
              <w:t>1.供应商为法人或者其他组织的，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14:paraId="2EF7E533">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2.投标人依法缴纳税收的相关材料（投标截止之日前半年内连续3个月的依法缴纳税收的凭据复印件；依法免税的供应商，必须提供相应文件证明其依法免税。从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之日起的依法缴纳税收相应证明文件）；</w:t>
            </w:r>
            <w:r>
              <w:rPr>
                <w:rFonts w:hint="eastAsia" w:ascii="宋体" w:hAnsi="宋体" w:cs="宋体"/>
                <w:b/>
                <w:color w:val="auto"/>
                <w:szCs w:val="21"/>
                <w:highlight w:val="none"/>
              </w:rPr>
              <w:t>（必须提供，否则按无效投标处理）</w:t>
            </w:r>
          </w:p>
          <w:p w14:paraId="31BD9853">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投标截止之日前半年内连续3个月的依法缴纳社会保障资金的缴费凭证（专用收据或者社会保险缴纳清单）复印件；依法不需要缴纳社会保障资金的供应商，必须提供相应文件证明不需要缴纳社会保障资金。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之日起的依法缴纳社会保障资金的相应证明文件]；</w:t>
            </w:r>
            <w:r>
              <w:rPr>
                <w:rFonts w:hint="eastAsia" w:ascii="宋体" w:hAnsi="宋体" w:cs="宋体"/>
                <w:b/>
                <w:color w:val="auto"/>
                <w:szCs w:val="21"/>
                <w:highlight w:val="none"/>
              </w:rPr>
              <w:t>（必须提供，否则按无效投标处理）</w:t>
            </w:r>
          </w:p>
          <w:p w14:paraId="415EBCC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4.投标人财务状况报告（2023</w:t>
            </w:r>
            <w:r>
              <w:rPr>
                <w:rFonts w:hint="eastAsia" w:ascii="宋体" w:hAnsi="宋体" w:cs="宋体"/>
                <w:color w:val="auto"/>
                <w:szCs w:val="21"/>
                <w:highlight w:val="none"/>
                <w:lang w:val="en-US" w:eastAsia="zh-CN"/>
              </w:rPr>
              <w:t>或2024</w:t>
            </w:r>
            <w:r>
              <w:rPr>
                <w:rFonts w:hint="eastAsia" w:ascii="宋体" w:hAnsi="宋体" w:cs="宋体"/>
                <w:color w:val="auto"/>
                <w:szCs w:val="21"/>
                <w:highlight w:val="none"/>
              </w:rPr>
              <w:t>年度财务报表复印件或者银行出具的资信证明；投标人属于成立</w:t>
            </w:r>
            <w:r>
              <w:rPr>
                <w:rFonts w:ascii="宋体" w:hAnsi="宋体" w:cs="宋体"/>
                <w:color w:val="auto"/>
                <w:szCs w:val="21"/>
                <w:highlight w:val="none"/>
              </w:rPr>
              <w:t>时间</w:t>
            </w:r>
            <w:r>
              <w:rPr>
                <w:rFonts w:hint="eastAsia" w:ascii="宋体" w:hAnsi="宋体" w:cs="宋体"/>
                <w:color w:val="auto"/>
                <w:szCs w:val="21"/>
                <w:highlight w:val="none"/>
              </w:rPr>
              <w:t>在规定年度之后</w:t>
            </w:r>
            <w:r>
              <w:rPr>
                <w:rFonts w:ascii="宋体" w:hAnsi="宋体" w:cs="宋体"/>
                <w:color w:val="auto"/>
                <w:szCs w:val="21"/>
                <w:highlight w:val="none"/>
              </w:rPr>
              <w:t>的</w:t>
            </w:r>
            <w:r>
              <w:rPr>
                <w:rFonts w:hint="eastAsia" w:ascii="宋体" w:hAnsi="宋体" w:cs="宋体"/>
                <w:color w:val="auto"/>
                <w:szCs w:val="21"/>
                <w:highlight w:val="none"/>
              </w:rPr>
              <w:t>法人或其他组织</w:t>
            </w:r>
            <w:r>
              <w:rPr>
                <w:rFonts w:ascii="宋体" w:hAnsi="宋体" w:cs="宋体"/>
                <w:color w:val="auto"/>
                <w:szCs w:val="21"/>
                <w:highlight w:val="none"/>
              </w:rPr>
              <w:t>，需提供成立</w:t>
            </w:r>
            <w:r>
              <w:rPr>
                <w:rFonts w:hint="eastAsia" w:ascii="宋体" w:hAnsi="宋体" w:cs="宋体"/>
                <w:color w:val="auto"/>
                <w:szCs w:val="21"/>
                <w:highlight w:val="none"/>
              </w:rPr>
              <w:t>之日起至投标截止时间前</w:t>
            </w:r>
            <w:r>
              <w:rPr>
                <w:rFonts w:ascii="宋体" w:hAnsi="宋体" w:cs="宋体"/>
                <w:color w:val="auto"/>
                <w:szCs w:val="21"/>
                <w:highlight w:val="none"/>
              </w:rPr>
              <w:t>的月报表</w:t>
            </w:r>
            <w:r>
              <w:rPr>
                <w:rFonts w:hint="eastAsia" w:ascii="宋体" w:hAnsi="宋体" w:cs="宋体"/>
                <w:color w:val="auto"/>
                <w:szCs w:val="21"/>
                <w:highlight w:val="none"/>
              </w:rPr>
              <w:t>或银行出具的资信证明；资信证明应在有效期内，未注明有效期的，银行出具时间至投标截止时间不超过一年）；</w:t>
            </w:r>
            <w:r>
              <w:rPr>
                <w:rFonts w:hint="eastAsia" w:ascii="宋体" w:hAnsi="宋体" w:cs="宋体"/>
                <w:b/>
                <w:color w:val="auto"/>
                <w:szCs w:val="21"/>
                <w:highlight w:val="none"/>
              </w:rPr>
              <w:t>（除自然人外必须提供，否则按无效投标处理）</w:t>
            </w:r>
          </w:p>
          <w:p w14:paraId="19B51410">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（必须提供，否则按无效投标处理）</w:t>
            </w:r>
          </w:p>
          <w:p w14:paraId="66BC11B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14:paraId="2A339B04">
            <w:pPr>
              <w:tabs>
                <w:tab w:val="left" w:pos="459"/>
              </w:tabs>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7.除招标文件规定必须提供以外，投标人认为需要提供的其他证明材料。</w:t>
            </w:r>
            <w:r>
              <w:rPr>
                <w:rFonts w:hint="eastAsia" w:ascii="宋体" w:hAnsi="宋体"/>
                <w:b/>
                <w:bCs/>
                <w:color w:val="auto"/>
                <w:szCs w:val="21"/>
                <w:highlight w:val="none"/>
              </w:rPr>
              <w:t>（如有请提供）</w:t>
            </w:r>
          </w:p>
          <w:p w14:paraId="581E3912">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w:t>
            </w:r>
          </w:p>
          <w:p w14:paraId="0571CE2E">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14:paraId="2D548D08">
            <w:pPr>
              <w:snapToGrid w:val="0"/>
              <w:spacing w:line="400" w:lineRule="exact"/>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14:paraId="7A3D4CD5">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14:paraId="77B38CE4">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4.分公司参加投标的，应当取得总公司授权，否则按无效投标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6EC5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83AA509">
            <w:pPr>
              <w:spacing w:line="400" w:lineRule="exact"/>
              <w:rPr>
                <w:rFonts w:ascii="宋体" w:hAnsi="宋体"/>
                <w:color w:val="auto"/>
                <w:szCs w:val="21"/>
                <w:highlight w:val="none"/>
              </w:rPr>
            </w:pPr>
            <w:bookmarkStart w:id="56" w:name="_13.3"/>
            <w:bookmarkEnd w:id="56"/>
          </w:p>
        </w:tc>
        <w:tc>
          <w:tcPr>
            <w:tcW w:w="8708" w:type="dxa"/>
            <w:tcBorders>
              <w:top w:val="single" w:color="auto" w:sz="4" w:space="0"/>
              <w:left w:val="single" w:color="auto" w:sz="4" w:space="0"/>
              <w:bottom w:val="single" w:color="auto" w:sz="4" w:space="0"/>
              <w:right w:val="single" w:color="auto" w:sz="4" w:space="0"/>
            </w:tcBorders>
            <w:vAlign w:val="center"/>
          </w:tcPr>
          <w:p w14:paraId="143365F3">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14:paraId="0DBD09B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F13E3E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7464C49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1655D0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210F511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CF4D87F">
            <w:pPr>
              <w:snapToGrid w:val="0"/>
              <w:spacing w:line="400" w:lineRule="exact"/>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F542A25">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r>
              <w:rPr>
                <w:rFonts w:hint="eastAsia" w:ascii="宋体" w:hAnsi="宋体"/>
                <w:b/>
                <w:bCs/>
                <w:color w:val="auto"/>
                <w:szCs w:val="21"/>
                <w:highlight w:val="none"/>
              </w:rPr>
              <w:t>（如有请提供）</w:t>
            </w:r>
          </w:p>
          <w:p w14:paraId="453D36ED">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r>
              <w:rPr>
                <w:rFonts w:hint="eastAsia" w:ascii="宋体" w:hAnsi="宋体"/>
                <w:b/>
                <w:bCs/>
                <w:color w:val="auto"/>
                <w:szCs w:val="21"/>
                <w:highlight w:val="none"/>
              </w:rPr>
              <w:t>（如有请提供）</w:t>
            </w:r>
          </w:p>
          <w:p w14:paraId="41CF52D8">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17C1F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92AF90D">
            <w:pPr>
              <w:spacing w:line="400" w:lineRule="exact"/>
              <w:rPr>
                <w:rFonts w:ascii="宋体" w:hAnsi="宋体"/>
                <w:color w:val="auto"/>
                <w:szCs w:val="21"/>
                <w:highlight w:val="none"/>
              </w:rPr>
            </w:pPr>
            <w:bookmarkStart w:id="57" w:name="_13.4"/>
            <w:bookmarkEnd w:id="57"/>
          </w:p>
        </w:tc>
        <w:tc>
          <w:tcPr>
            <w:tcW w:w="8708" w:type="dxa"/>
            <w:tcBorders>
              <w:top w:val="single" w:color="auto" w:sz="4" w:space="0"/>
              <w:left w:val="single" w:color="auto" w:sz="4" w:space="0"/>
              <w:bottom w:val="single" w:color="auto" w:sz="4" w:space="0"/>
              <w:right w:val="single" w:color="auto" w:sz="4" w:space="0"/>
            </w:tcBorders>
            <w:vAlign w:val="center"/>
          </w:tcPr>
          <w:p w14:paraId="4C78ACB6">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技术文件：</w:t>
            </w:r>
          </w:p>
          <w:p w14:paraId="61CB457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D38D563">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9B2CC84">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3.项目实施方案（格式自拟）[项目前期准备、项目实施计划（项目实施人员一览表（格式后附）、技术服务、技术培训的内容和措施）]；</w:t>
            </w:r>
            <w:r>
              <w:rPr>
                <w:rFonts w:hint="eastAsia" w:ascii="宋体" w:hAnsi="宋体"/>
                <w:b/>
                <w:bCs/>
                <w:color w:val="auto"/>
                <w:szCs w:val="21"/>
                <w:highlight w:val="none"/>
              </w:rPr>
              <w:t>（如有请提供）</w:t>
            </w:r>
          </w:p>
          <w:p w14:paraId="2D8EF609">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.对本项目系统总体要求的理解。包括：功能说明、性能指标及设备选型说明（质量、性能、价格、外观、体积等方面进行比较和选择的理由及过程，格式自拟）；</w:t>
            </w:r>
            <w:r>
              <w:rPr>
                <w:rFonts w:hint="eastAsia" w:ascii="宋体" w:hAnsi="宋体"/>
                <w:b/>
                <w:bCs/>
                <w:color w:val="auto"/>
                <w:szCs w:val="21"/>
                <w:highlight w:val="none"/>
              </w:rPr>
              <w:t>（如有请提供）</w:t>
            </w:r>
          </w:p>
          <w:p w14:paraId="7902EC80">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.产品出厂标准、质量检测报告[其中有精度要求的仪器设备类政府采购项目，应当要求投标人提供精度数据（</w:t>
            </w:r>
            <w:r>
              <w:rPr>
                <w:rFonts w:ascii="宋体" w:hAnsi="宋体"/>
                <w:color w:val="auto"/>
                <w:highlight w:val="none"/>
              </w:rPr>
              <w:t>国家认可的有资质的第三方检测机构出具的检测报告复印件</w:t>
            </w:r>
            <w:r>
              <w:rPr>
                <w:rFonts w:hint="eastAsia" w:ascii="宋体" w:hAnsi="宋体"/>
                <w:color w:val="auto"/>
                <w:szCs w:val="21"/>
                <w:highlight w:val="none"/>
              </w:rPr>
              <w:t>或者由采购人在投标前组织的实测获得）]；</w:t>
            </w:r>
            <w:r>
              <w:rPr>
                <w:rFonts w:hint="eastAsia" w:ascii="宋体" w:hAnsi="宋体"/>
                <w:b/>
                <w:bCs/>
                <w:color w:val="auto"/>
                <w:szCs w:val="21"/>
                <w:highlight w:val="none"/>
              </w:rPr>
              <w:t>（如有请提供）</w:t>
            </w:r>
          </w:p>
          <w:p w14:paraId="2203577D">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r>
              <w:rPr>
                <w:rFonts w:hint="eastAsia" w:ascii="宋体" w:hAnsi="宋体"/>
                <w:b/>
                <w:bCs/>
                <w:color w:val="auto"/>
                <w:szCs w:val="21"/>
                <w:highlight w:val="none"/>
              </w:rPr>
              <w:t>（如有请提供）</w:t>
            </w:r>
          </w:p>
          <w:p w14:paraId="2A648BAC">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.投标人对本项目的合理化建议和改进措施（格式自拟）；</w:t>
            </w:r>
            <w:r>
              <w:rPr>
                <w:rFonts w:hint="eastAsia" w:ascii="宋体" w:hAnsi="宋体"/>
                <w:b/>
                <w:bCs/>
                <w:color w:val="auto"/>
                <w:szCs w:val="21"/>
                <w:highlight w:val="none"/>
              </w:rPr>
              <w:t>（如有请提供）</w:t>
            </w:r>
          </w:p>
          <w:p w14:paraId="626D3B8C">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.除招标文件规定必须提供以外，投标人需要说明的其他文件和说明（格式自拟）。</w:t>
            </w:r>
            <w:r>
              <w:rPr>
                <w:rFonts w:hint="eastAsia" w:ascii="宋体" w:hAnsi="宋体"/>
                <w:b/>
                <w:bCs/>
                <w:color w:val="auto"/>
                <w:szCs w:val="21"/>
                <w:highlight w:val="none"/>
              </w:rPr>
              <w:t>（如有请提供）</w:t>
            </w:r>
          </w:p>
          <w:p w14:paraId="097574B5">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49BFF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F88CC2C">
            <w:pPr>
              <w:spacing w:line="400" w:lineRule="exact"/>
              <w:jc w:val="center"/>
              <w:rPr>
                <w:rFonts w:ascii="宋体" w:hAnsi="宋体"/>
                <w:color w:val="auto"/>
                <w:szCs w:val="21"/>
                <w:highlight w:val="none"/>
              </w:rPr>
            </w:pPr>
            <w:bookmarkStart w:id="58" w:name="_16.2"/>
            <w:bookmarkEnd w:id="58"/>
            <w:bookmarkStart w:id="59" w:name="_13.5"/>
            <w:bookmarkEnd w:id="59"/>
            <w:r>
              <w:rPr>
                <w:rFonts w:hint="eastAsia" w:ascii="宋体" w:hAnsi="宋体"/>
                <w:color w:val="auto"/>
                <w:szCs w:val="21"/>
                <w:highlight w:val="none"/>
              </w:rPr>
              <w:t>16</w:t>
            </w:r>
            <w:bookmarkStart w:id="60" w:name="_Hlt19194066"/>
            <w:bookmarkStart w:id="61" w:name="_Hlt19693759"/>
            <w:bookmarkStart w:id="62" w:name="_Hlt19693758"/>
            <w:bookmarkStart w:id="63" w:name="_Hlt19194067"/>
            <w:r>
              <w:rPr>
                <w:rFonts w:hint="eastAsia" w:ascii="宋体" w:hAnsi="宋体"/>
                <w:color w:val="auto"/>
                <w:szCs w:val="21"/>
                <w:highlight w:val="none"/>
              </w:rPr>
              <w:t>.</w:t>
            </w:r>
            <w:bookmarkEnd w:id="60"/>
            <w:bookmarkEnd w:id="61"/>
            <w:bookmarkEnd w:id="62"/>
            <w:bookmarkEnd w:id="63"/>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29A6D652">
            <w:pPr>
              <w:snapToGrid w:val="0"/>
              <w:spacing w:line="400" w:lineRule="exact"/>
              <w:rPr>
                <w:rFonts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投标货物运输（含保险）、安装（如有）、调试、检验、技术服务、培训和招标文件要求提供的所有伴随服务、工程等费用和税费。</w:t>
            </w:r>
          </w:p>
        </w:tc>
      </w:tr>
      <w:tr w14:paraId="533E0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226216">
            <w:pPr>
              <w:spacing w:line="400" w:lineRule="exact"/>
              <w:jc w:val="center"/>
              <w:rPr>
                <w:rFonts w:ascii="宋体" w:hAnsi="宋体"/>
                <w:color w:val="auto"/>
                <w:szCs w:val="21"/>
                <w:highlight w:val="none"/>
              </w:rPr>
            </w:pPr>
            <w:bookmarkStart w:id="64" w:name="_17.1"/>
            <w:bookmarkEnd w:id="64"/>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29D3FD37">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投标有效期：投标截止之日起60天内。</w:t>
            </w:r>
          </w:p>
        </w:tc>
      </w:tr>
      <w:tr w14:paraId="67DCD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A1F180">
            <w:pPr>
              <w:spacing w:line="400" w:lineRule="exact"/>
              <w:jc w:val="center"/>
              <w:rPr>
                <w:rFonts w:ascii="宋体" w:hAnsi="宋体"/>
                <w:color w:val="auto"/>
                <w:szCs w:val="21"/>
                <w:highlight w:val="none"/>
              </w:rPr>
            </w:pPr>
            <w:bookmarkStart w:id="65" w:name="_18"/>
            <w:bookmarkEnd w:id="65"/>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088F4D01">
            <w:pPr>
              <w:snapToGrid w:val="0"/>
              <w:spacing w:line="400" w:lineRule="exact"/>
              <w:rPr>
                <w:rFonts w:ascii="宋体" w:hAnsi="宋体"/>
                <w:b/>
                <w:color w:val="auto"/>
                <w:szCs w:val="21"/>
                <w:highlight w:val="none"/>
              </w:rPr>
            </w:pPr>
            <w:r>
              <w:rPr>
                <w:rFonts w:hint="eastAsia" w:ascii="MS Mincho" w:hAnsi="MS Mincho" w:eastAsia="MS Mincho" w:cs="MS Mincho"/>
                <w:b/>
                <w:color w:val="auto"/>
                <w:szCs w:val="21"/>
                <w:highlight w:val="none"/>
              </w:rPr>
              <w:t>✔</w:t>
            </w:r>
            <w:r>
              <w:rPr>
                <w:rFonts w:hint="eastAsia" w:ascii="宋体" w:hAnsi="宋体" w:cs="宋体"/>
                <w:b/>
                <w:color w:val="auto"/>
                <w:szCs w:val="21"/>
                <w:highlight w:val="none"/>
              </w:rPr>
              <w:t>本项目收取投标保证金，具体规定如下：</w:t>
            </w:r>
          </w:p>
          <w:p w14:paraId="2CF762DB">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投标保证金：12600元；</w:t>
            </w:r>
          </w:p>
          <w:p w14:paraId="31344623">
            <w:pPr>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szCs w:val="21"/>
                <w:highlight w:val="none"/>
              </w:rPr>
              <w:t>开户名称：广西科文招标有限公司，开户银行：广西北部湾银行南宁分行营业部，银行账号：0101012090615689</w:t>
            </w:r>
            <w:r>
              <w:rPr>
                <w:rFonts w:hint="eastAsia" w:ascii="宋体" w:hAnsi="宋体" w:cs="宋体"/>
                <w:color w:val="auto"/>
                <w:kern w:val="0"/>
                <w:szCs w:val="21"/>
                <w:highlight w:val="none"/>
              </w:rPr>
              <w:t>）；采用支票、汇票、本票或者保函等方式的，在投标截止时间前，投标人必须递交支票、汇票、本票或者保函原件。否则视为无效投标保证金。</w:t>
            </w:r>
          </w:p>
          <w:p w14:paraId="34179191">
            <w:pPr>
              <w:snapToGrid w:val="0"/>
              <w:spacing w:line="400" w:lineRule="exact"/>
              <w:rPr>
                <w:rFonts w:ascii="宋体" w:hAnsi="宋体"/>
                <w:color w:val="auto"/>
                <w:szCs w:val="21"/>
                <w:highlight w:val="none"/>
              </w:rPr>
            </w:pPr>
            <w:r>
              <w:rPr>
                <w:rFonts w:hint="eastAsia" w:ascii="宋体" w:hAnsi="宋体"/>
                <w:color w:val="auto"/>
                <w:szCs w:val="21"/>
                <w:highlight w:val="none"/>
              </w:rPr>
              <w:t>相关要求：</w:t>
            </w:r>
          </w:p>
          <w:p w14:paraId="63E1FFBB">
            <w:pPr>
              <w:pStyle w:val="15"/>
              <w:spacing w:line="400" w:lineRule="exact"/>
              <w:rPr>
                <w:rFonts w:ascii="宋体" w:hAnsi="宋体"/>
                <w:color w:val="auto"/>
                <w:szCs w:val="21"/>
                <w:highlight w:val="none"/>
              </w:rPr>
            </w:pPr>
            <w:r>
              <w:rPr>
                <w:rFonts w:hint="eastAsia" w:ascii="宋体" w:hAnsi="宋体"/>
                <w:color w:val="auto"/>
                <w:szCs w:val="21"/>
                <w:highlight w:val="none"/>
              </w:rPr>
              <w:t>1.投标保证金采用银行转账交纳方式的，投标人转帐时请在银行转账底单备注“</w:t>
            </w:r>
            <w:r>
              <w:rPr>
                <w:rFonts w:hint="eastAsia" w:ascii="宋体" w:hAnsi="宋体"/>
                <w:b/>
                <w:color w:val="auto"/>
                <w:szCs w:val="21"/>
                <w:highlight w:val="none"/>
                <w:u w:val="single"/>
                <w:lang w:eastAsia="zh-CN"/>
              </w:rPr>
              <w:t>GXZC2025-G1-001824-KWZB</w:t>
            </w:r>
            <w:r>
              <w:rPr>
                <w:rFonts w:hint="eastAsia" w:ascii="宋体" w:hAnsi="宋体"/>
                <w:b/>
                <w:color w:val="auto"/>
                <w:szCs w:val="21"/>
                <w:highlight w:val="none"/>
                <w:u w:val="single"/>
              </w:rPr>
              <w:t>投标保证金</w:t>
            </w:r>
            <w:r>
              <w:rPr>
                <w:rFonts w:hint="eastAsia" w:ascii="宋体" w:hAnsi="宋体"/>
                <w:color w:val="auto"/>
                <w:szCs w:val="21"/>
                <w:highlight w:val="none"/>
              </w:rPr>
              <w:t>”，在投标截止时间前交至指定账户并且到账，投标人应将银行转账底单的复印件作为投标保证金提交凭证，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2CA452CC">
            <w:pPr>
              <w:snapToGrid w:val="0"/>
              <w:spacing w:line="400" w:lineRule="exact"/>
              <w:rPr>
                <w:rFonts w:ascii="宋体" w:hAnsi="宋体"/>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w:t>
            </w:r>
            <w:r>
              <w:rPr>
                <w:rFonts w:hint="eastAsia" w:ascii="宋体" w:hAnsi="宋体"/>
                <w:b/>
                <w:color w:val="auto"/>
                <w:szCs w:val="21"/>
                <w:highlight w:val="none"/>
              </w:rPr>
              <w:t>投标人必须在投标截止时间前将支票、汇票、本票或者金融、担保机构出具的保函原件提交给采购代理机构，由采购代理机构向投标人出具回执，并妥善保管。</w:t>
            </w:r>
          </w:p>
          <w:p w14:paraId="559BB9FB">
            <w:pPr>
              <w:snapToGrid w:val="0"/>
              <w:spacing w:line="400" w:lineRule="exact"/>
              <w:rPr>
                <w:rFonts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14:paraId="211B0D52">
            <w:pPr>
              <w:snapToGrid w:val="0"/>
              <w:spacing w:line="400" w:lineRule="exact"/>
              <w:rPr>
                <w:rFonts w:ascii="宋体" w:hAnsi="宋体"/>
                <w:b/>
                <w:color w:val="auto"/>
                <w:szCs w:val="21"/>
                <w:highlight w:val="none"/>
              </w:rPr>
            </w:pPr>
            <w:r>
              <w:rPr>
                <w:rFonts w:hint="eastAsia" w:ascii="宋体" w:hAnsi="宋体"/>
                <w:b/>
                <w:color w:val="auto"/>
                <w:szCs w:val="21"/>
                <w:highlight w:val="none"/>
              </w:rPr>
              <w:t xml:space="preserve">备注： </w:t>
            </w:r>
          </w:p>
          <w:p w14:paraId="5A933242">
            <w:pPr>
              <w:snapToGrid w:val="0"/>
              <w:spacing w:line="400" w:lineRule="exact"/>
              <w:rPr>
                <w:rFonts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1.投标保证金在投标截止时间后提交的，或者不按规定交纳方式交纳的，或者未足额交纳的（包含保函额度不足的），视为无效投标保证金。</w:t>
            </w:r>
          </w:p>
          <w:p w14:paraId="77F3C3EA">
            <w:pPr>
              <w:snapToGrid w:val="0"/>
              <w:spacing w:line="400" w:lineRule="exact"/>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58F4FAF0">
            <w:pPr>
              <w:snapToGrid w:val="0"/>
              <w:spacing w:line="400" w:lineRule="exact"/>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76AB02F3">
            <w:pPr>
              <w:snapToGrid w:val="0"/>
              <w:spacing w:line="400" w:lineRule="exact"/>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4A5E501F">
            <w:pPr>
              <w:snapToGrid w:val="0"/>
              <w:spacing w:line="400" w:lineRule="exact"/>
              <w:rPr>
                <w:rFonts w:ascii="宋体" w:hAnsi="宋体"/>
                <w:b/>
                <w:color w:val="auto"/>
                <w:szCs w:val="21"/>
                <w:highlight w:val="none"/>
              </w:rPr>
            </w:pPr>
            <w:r>
              <w:rPr>
                <w:rFonts w:hint="eastAsia" w:ascii="宋体" w:hAnsi="宋体"/>
                <w:b/>
                <w:color w:val="auto"/>
                <w:szCs w:val="21"/>
                <w:highlight w:val="none"/>
              </w:rPr>
              <w:t>5.采用金融、担保机构出具保函的，必须为无条件保函，否则视为无效投标保证金。</w:t>
            </w:r>
          </w:p>
        </w:tc>
      </w:tr>
      <w:tr w14:paraId="34CBC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C4B5B5">
            <w:pPr>
              <w:spacing w:line="400" w:lineRule="exact"/>
              <w:jc w:val="center"/>
              <w:rPr>
                <w:rFonts w:ascii="宋体" w:hAnsi="宋体"/>
                <w:color w:val="auto"/>
                <w:szCs w:val="21"/>
                <w:highlight w:val="none"/>
              </w:rPr>
            </w:pPr>
            <w:bookmarkStart w:id="66" w:name="_19.2"/>
            <w:bookmarkEnd w:id="66"/>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4B9BBC1C">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并按广西政府采购云平台的要求编制、加密、上传。</w:t>
            </w:r>
          </w:p>
        </w:tc>
      </w:tr>
      <w:tr w14:paraId="5E5E4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C2F7E1">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9DF2F35">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电子投标文件应在制作完成后，投标人应按广西政府采购云平台的要求进行加密，并在规定时间内解密，否则，由此产生的后果由投标人自行负责。</w:t>
            </w:r>
          </w:p>
        </w:tc>
      </w:tr>
      <w:tr w14:paraId="6FBDC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40738F5">
            <w:pPr>
              <w:spacing w:line="400" w:lineRule="exact"/>
              <w:jc w:val="center"/>
              <w:rPr>
                <w:rFonts w:ascii="宋体" w:hAnsi="宋体"/>
                <w:color w:val="auto"/>
                <w:szCs w:val="21"/>
                <w:highlight w:val="none"/>
              </w:rPr>
            </w:pPr>
            <w:bookmarkStart w:id="67" w:name="_21.1"/>
            <w:bookmarkEnd w:id="67"/>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620B87FF">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14:paraId="7C2D28A3">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14:paraId="54084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5C749FC">
            <w:pPr>
              <w:spacing w:line="400" w:lineRule="exact"/>
              <w:jc w:val="center"/>
              <w:rPr>
                <w:rFonts w:ascii="宋体" w:hAnsi="宋体"/>
                <w:color w:val="auto"/>
                <w:szCs w:val="21"/>
                <w:highlight w:val="none"/>
              </w:rPr>
            </w:pPr>
            <w:bookmarkStart w:id="68" w:name="_23"/>
            <w:bookmarkEnd w:id="68"/>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53BCD3D">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14:paraId="720720BB">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14:paraId="09FD3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15B1A6">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A1AA104">
            <w:pPr>
              <w:autoSpaceDE w:val="0"/>
              <w:autoSpaceDN w:val="0"/>
              <w:adjustRightInd w:val="0"/>
              <w:spacing w:line="440" w:lineRule="exact"/>
              <w:rPr>
                <w:rFonts w:ascii="宋体" w:hAnsi="宋体"/>
                <w:color w:val="auto"/>
                <w:szCs w:val="21"/>
                <w:highlight w:val="none"/>
              </w:rPr>
            </w:pPr>
            <w:r>
              <w:rPr>
                <w:rFonts w:hint="eastAsia" w:ascii="宋体" w:hAnsi="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14:paraId="5717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DB9478">
            <w:pPr>
              <w:spacing w:line="400" w:lineRule="exact"/>
              <w:jc w:val="center"/>
              <w:rPr>
                <w:rFonts w:ascii="宋体" w:hAnsi="宋体"/>
                <w:color w:val="auto"/>
                <w:szCs w:val="21"/>
                <w:highlight w:val="none"/>
              </w:rPr>
            </w:pPr>
            <w:bookmarkStart w:id="69" w:name="_25.3"/>
            <w:bookmarkEnd w:id="69"/>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126A257">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138AE785">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2"/>
                <w:rFonts w:ascii="宋体" w:hAnsi="宋体"/>
                <w:color w:val="auto"/>
                <w:szCs w:val="21"/>
                <w:highlight w:val="none"/>
              </w:rPr>
              <w:t>www.ccgp.gov.cn</w:t>
            </w:r>
            <w:r>
              <w:rPr>
                <w:rStyle w:val="52"/>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14:paraId="1620EC22">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14:paraId="6E89FCC0">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14:paraId="05A72E10">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A6B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5E5C04">
            <w:pPr>
              <w:spacing w:line="400" w:lineRule="exact"/>
              <w:jc w:val="center"/>
              <w:rPr>
                <w:rFonts w:ascii="宋体" w:hAnsi="宋体"/>
                <w:color w:val="auto"/>
                <w:szCs w:val="21"/>
                <w:highlight w:val="none"/>
              </w:rPr>
            </w:pPr>
            <w:bookmarkStart w:id="70" w:name="_26"/>
            <w:bookmarkEnd w:id="70"/>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1F3C07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评标委员会的人数：5人</w:t>
            </w:r>
            <w:r>
              <w:rPr>
                <w:rFonts w:hint="eastAsia" w:ascii="宋体" w:hAnsi="宋体"/>
                <w:color w:val="auto"/>
                <w:highlight w:val="none"/>
              </w:rPr>
              <w:t>。（采购项目符合下列情形之一的，评标委员会成员人数应当为7人以上单数：1.采购预算金额在1000万元以上；2.技术复杂；3.社会影响较大。）</w:t>
            </w:r>
          </w:p>
        </w:tc>
      </w:tr>
      <w:tr w14:paraId="60C81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6BC71F3">
            <w:pPr>
              <w:spacing w:line="400" w:lineRule="exact"/>
              <w:jc w:val="center"/>
              <w:rPr>
                <w:rFonts w:ascii="宋体" w:hAnsi="宋体"/>
                <w:color w:val="auto"/>
                <w:szCs w:val="21"/>
                <w:highlight w:val="none"/>
              </w:rPr>
            </w:pPr>
            <w:bookmarkStart w:id="71" w:name="_28.3"/>
            <w:bookmarkEnd w:id="71"/>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6915EDBD">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14:paraId="7D04D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60965F5B">
            <w:pPr>
              <w:spacing w:line="400" w:lineRule="exact"/>
              <w:jc w:val="center"/>
              <w:rPr>
                <w:rFonts w:ascii="宋体" w:hAnsi="宋体"/>
                <w:color w:val="auto"/>
                <w:szCs w:val="21"/>
                <w:highlight w:val="none"/>
              </w:rPr>
            </w:pPr>
            <w:bookmarkStart w:id="72" w:name="_29.2.2（2）"/>
            <w:bookmarkEnd w:id="72"/>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14:paraId="31885D2D">
            <w:pPr>
              <w:snapToGrid w:val="0"/>
              <w:spacing w:line="400" w:lineRule="exact"/>
              <w:rPr>
                <w:rFonts w:ascii="宋体" w:hAnsi="宋体"/>
                <w:b/>
                <w:color w:val="auto"/>
                <w:szCs w:val="21"/>
                <w:highlight w:val="none"/>
              </w:rPr>
            </w:pPr>
            <w:r>
              <w:rPr>
                <w:rFonts w:hint="eastAsia" w:ascii="宋体" w:hAnsi="宋体" w:cs="宋体"/>
                <w:b/>
                <w:color w:val="auto"/>
                <w:szCs w:val="21"/>
                <w:highlight w:val="none"/>
              </w:rPr>
              <w:t>商务要求</w:t>
            </w:r>
            <w:r>
              <w:rPr>
                <w:rFonts w:hint="eastAsia" w:ascii="宋体" w:hAnsi="宋体"/>
                <w:b/>
                <w:color w:val="auto"/>
                <w:szCs w:val="21"/>
                <w:highlight w:val="none"/>
              </w:rPr>
              <w:t>评审中允许负偏离的条款数为</w:t>
            </w:r>
            <w:r>
              <w:rPr>
                <w:rFonts w:hint="eastAsia" w:ascii="宋体" w:hAnsi="宋体"/>
                <w:b/>
                <w:color w:val="auto"/>
                <w:szCs w:val="21"/>
                <w:highlight w:val="none"/>
                <w:u w:val="single"/>
              </w:rPr>
              <w:t>0</w:t>
            </w:r>
            <w:r>
              <w:rPr>
                <w:rFonts w:hint="eastAsia" w:ascii="宋体" w:hAnsi="宋体"/>
                <w:b/>
                <w:color w:val="auto"/>
                <w:szCs w:val="21"/>
                <w:highlight w:val="none"/>
              </w:rPr>
              <w:t>项。</w:t>
            </w:r>
          </w:p>
          <w:p w14:paraId="2F9187A0">
            <w:pPr>
              <w:snapToGrid w:val="0"/>
              <w:spacing w:line="400" w:lineRule="exact"/>
              <w:rPr>
                <w:rFonts w:ascii="宋体" w:hAnsi="宋体"/>
                <w:color w:val="auto"/>
                <w:szCs w:val="21"/>
                <w:highlight w:val="none"/>
              </w:rPr>
            </w:pPr>
            <w:r>
              <w:rPr>
                <w:rFonts w:hint="eastAsia" w:ascii="宋体" w:hAnsi="宋体" w:cs="宋体"/>
                <w:b/>
                <w:color w:val="auto"/>
                <w:szCs w:val="21"/>
                <w:highlight w:val="none"/>
              </w:rPr>
              <w:t>技术要求</w:t>
            </w:r>
            <w:r>
              <w:rPr>
                <w:rFonts w:hint="eastAsia" w:ascii="宋体" w:hAnsi="宋体"/>
                <w:b/>
                <w:color w:val="auto"/>
                <w:szCs w:val="21"/>
                <w:highlight w:val="none"/>
              </w:rPr>
              <w:t>评审中允许负偏离的条款数为</w:t>
            </w:r>
            <w:r>
              <w:rPr>
                <w:rFonts w:hint="eastAsia" w:ascii="宋体" w:hAnsi="宋体"/>
                <w:b/>
                <w:color w:val="auto"/>
                <w:szCs w:val="21"/>
                <w:highlight w:val="none"/>
                <w:u w:val="single"/>
              </w:rPr>
              <w:t>3</w:t>
            </w:r>
            <w:r>
              <w:rPr>
                <w:rFonts w:hint="eastAsia" w:ascii="宋体" w:hAnsi="宋体"/>
                <w:b/>
                <w:color w:val="auto"/>
                <w:szCs w:val="21"/>
                <w:highlight w:val="none"/>
              </w:rPr>
              <w:t>项。</w:t>
            </w:r>
          </w:p>
        </w:tc>
      </w:tr>
      <w:tr w14:paraId="2735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6AB6471">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right w:val="single" w:color="auto" w:sz="4" w:space="0"/>
            </w:tcBorders>
            <w:vAlign w:val="center"/>
          </w:tcPr>
          <w:p w14:paraId="0634B771">
            <w:pPr>
              <w:snapToGrid w:val="0"/>
              <w:spacing w:line="400" w:lineRule="exact"/>
              <w:rPr>
                <w:rFonts w:ascii="宋体" w:hAnsi="宋体" w:cs="宋体"/>
                <w:color w:val="auto"/>
                <w:szCs w:val="21"/>
                <w:highlight w:val="none"/>
                <w:u w:val="single"/>
              </w:rPr>
            </w:pPr>
            <w:r>
              <w:rPr>
                <w:rFonts w:ascii="宋体" w:hAnsi="宋体"/>
                <w:color w:val="auto"/>
                <w:highlight w:val="none"/>
              </w:rPr>
              <w:t>中标候选人推荐数量</w:t>
            </w:r>
            <w:r>
              <w:rPr>
                <w:rFonts w:hint="eastAsia" w:ascii="宋体" w:hAnsi="宋体"/>
                <w:color w:val="auto"/>
                <w:highlight w:val="none"/>
              </w:rPr>
              <w:t>：3家</w:t>
            </w:r>
          </w:p>
        </w:tc>
      </w:tr>
      <w:tr w14:paraId="5D351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8885DAA">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00B5651D">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采用综合评分法的采购项目，采购人确定中标人时，出现中标候选人并列的情形，采购人按以下的方式确定中标人：按综合评分中技术水平、售后服务、信誉业绩、政策功能得分高低依次确定。</w:t>
            </w:r>
          </w:p>
        </w:tc>
      </w:tr>
      <w:tr w14:paraId="1B982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2A4CA4E">
            <w:pPr>
              <w:spacing w:line="400" w:lineRule="exact"/>
              <w:jc w:val="center"/>
              <w:rPr>
                <w:rFonts w:ascii="宋体" w:hAnsi="宋体"/>
                <w:color w:val="auto"/>
                <w:szCs w:val="21"/>
                <w:highlight w:val="none"/>
              </w:rPr>
            </w:pPr>
            <w:bookmarkStart w:id="73" w:name="_39.1"/>
            <w:bookmarkEnd w:id="73"/>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596ED360">
            <w:pPr>
              <w:spacing w:line="400" w:lineRule="exact"/>
              <w:jc w:val="left"/>
              <w:rPr>
                <w:color w:val="auto"/>
                <w:highlight w:val="none"/>
              </w:rPr>
            </w:pPr>
            <w:r>
              <w:rPr>
                <w:rFonts w:hint="eastAsia" w:ascii="宋体" w:hAnsi="宋体" w:cs="宋体"/>
                <w:b/>
                <w:color w:val="auto"/>
                <w:szCs w:val="21"/>
                <w:highlight w:val="none"/>
              </w:rPr>
              <w:t>本项目不收取履约保证金。</w:t>
            </w:r>
          </w:p>
        </w:tc>
      </w:tr>
      <w:tr w14:paraId="4F3DB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897DE5">
            <w:pPr>
              <w:spacing w:line="400" w:lineRule="exact"/>
              <w:jc w:val="center"/>
              <w:rPr>
                <w:rFonts w:ascii="宋体" w:hAnsi="宋体"/>
                <w:color w:val="auto"/>
                <w:szCs w:val="21"/>
                <w:highlight w:val="none"/>
              </w:rPr>
            </w:pPr>
            <w:bookmarkStart w:id="74" w:name="_40.1"/>
            <w:bookmarkEnd w:id="74"/>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763AF8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162CEB0">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14:paraId="7E188EA7">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B58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74CCA23">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14:paraId="1DA37763">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14:paraId="438B8A5B">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质疑联系部门及联系方式：广西科文招标有限公司，质疑联系人：蒙颖，联系电话：0771-2023875，</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广西南宁市民族大道141号中鼎万象东方D区五层</w:t>
            </w:r>
          </w:p>
          <w:p w14:paraId="2F43AB29">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highlight w:val="none"/>
              </w:rPr>
              <w:t>现场提交质疑办理业务时间：工作日，</w:t>
            </w:r>
            <w:r>
              <w:rPr>
                <w:rFonts w:hint="eastAsia" w:ascii="宋体" w:hAnsi="宋体" w:cs="Arial"/>
                <w:color w:val="auto"/>
                <w:szCs w:val="21"/>
                <w:highlight w:val="none"/>
              </w:rPr>
              <w:t>上午8:00-12:00；下午1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14:paraId="56440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CE42002">
            <w:pPr>
              <w:spacing w:line="400" w:lineRule="exact"/>
              <w:jc w:val="center"/>
              <w:rPr>
                <w:rFonts w:ascii="宋体" w:hAnsi="宋体"/>
                <w:color w:val="auto"/>
                <w:szCs w:val="21"/>
                <w:highlight w:val="none"/>
              </w:rPr>
            </w:pPr>
            <w:bookmarkStart w:id="75" w:name="_42"/>
            <w:bookmarkEnd w:id="75"/>
            <w:bookmarkStart w:id="76" w:name="_41"/>
            <w:bookmarkEnd w:id="76"/>
            <w:bookmarkStart w:id="77" w:name="_Hlt17709148"/>
            <w:r>
              <w:rPr>
                <w:rFonts w:hint="eastAsia" w:ascii="宋体" w:hAnsi="宋体"/>
                <w:color w:val="auto"/>
                <w:szCs w:val="21"/>
                <w:highlight w:val="none"/>
              </w:rPr>
              <w:t>3</w:t>
            </w:r>
            <w:bookmarkEnd w:id="77"/>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440ECF49">
            <w:pPr>
              <w:pStyle w:val="24"/>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14:paraId="74E23FDE">
            <w:pPr>
              <w:pStyle w:val="24"/>
              <w:snapToGrid w:val="0"/>
              <w:spacing w:line="400" w:lineRule="exact"/>
              <w:rPr>
                <w:rFonts w:hAnsi="宋体" w:cs="宋体"/>
                <w:color w:val="auto"/>
                <w:sz w:val="21"/>
                <w:highlight w:val="none"/>
              </w:rPr>
            </w:pPr>
            <w:r>
              <w:rPr>
                <w:rFonts w:hint="eastAsia" w:hAnsi="宋体" w:cs="宋体"/>
                <w:color w:val="auto"/>
                <w:sz w:val="21"/>
                <w:highlight w:val="none"/>
              </w:rPr>
              <w:t>2.采购代理服务费收取标准：</w:t>
            </w:r>
          </w:p>
          <w:p w14:paraId="4F92AA6B">
            <w:pPr>
              <w:pStyle w:val="24"/>
              <w:snapToGrid w:val="0"/>
              <w:spacing w:line="400" w:lineRule="exact"/>
              <w:rPr>
                <w:rFonts w:hAnsi="宋体" w:cs="宋体"/>
                <w:color w:val="auto"/>
                <w:sz w:val="21"/>
                <w:highlight w:val="none"/>
              </w:rPr>
            </w:pP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条规定的收费计算标准（货物招标）采用差额定率累进法计算出收费基准价格，采购代理服务费收费以</w:t>
            </w:r>
            <w:r>
              <w:rPr>
                <w:rFonts w:hint="eastAsia" w:hAnsi="宋体" w:cs="宋体"/>
                <w:color w:val="auto"/>
                <w:sz w:val="21"/>
                <w:highlight w:val="none"/>
                <w:u w:val="single"/>
              </w:rPr>
              <w:t>收费基准价格</w:t>
            </w:r>
            <w:r>
              <w:rPr>
                <w:rFonts w:hint="eastAsia" w:hAnsi="宋体" w:cs="宋体"/>
                <w:color w:val="auto"/>
                <w:sz w:val="21"/>
                <w:highlight w:val="none"/>
              </w:rPr>
              <w:t>收取。</w:t>
            </w:r>
          </w:p>
          <w:p w14:paraId="7421F8DE">
            <w:pPr>
              <w:pStyle w:val="24"/>
              <w:snapToGrid w:val="0"/>
              <w:spacing w:line="400" w:lineRule="exact"/>
              <w:rPr>
                <w:rFonts w:hAnsi="宋体"/>
                <w:color w:val="auto"/>
                <w:kern w:val="2"/>
                <w:sz w:val="21"/>
                <w:highlight w:val="none"/>
              </w:rPr>
            </w:pPr>
            <w:r>
              <w:rPr>
                <w:rFonts w:hint="eastAsia" w:hAnsi="宋体" w:cs="宋体"/>
                <w:color w:val="auto"/>
                <w:sz w:val="21"/>
                <w:highlight w:val="none"/>
              </w:rPr>
              <w:t>3.</w:t>
            </w:r>
            <w:r>
              <w:rPr>
                <w:rFonts w:hint="eastAsia" w:hAnsi="宋体"/>
                <w:color w:val="auto"/>
                <w:highlight w:val="none"/>
              </w:rPr>
              <w:t xml:space="preserve"> </w:t>
            </w:r>
            <w:r>
              <w:rPr>
                <w:rFonts w:hint="eastAsia" w:hAnsi="宋体"/>
                <w:color w:val="auto"/>
                <w:kern w:val="2"/>
                <w:sz w:val="21"/>
                <w:highlight w:val="none"/>
              </w:rPr>
              <w:t>账户名称：广西科文招标有限公司南宁三分公司</w:t>
            </w:r>
          </w:p>
          <w:p w14:paraId="72DD7440">
            <w:pPr>
              <w:pStyle w:val="24"/>
              <w:snapToGrid w:val="0"/>
              <w:spacing w:line="400" w:lineRule="exact"/>
              <w:rPr>
                <w:rFonts w:hAnsi="宋体"/>
                <w:color w:val="auto"/>
                <w:kern w:val="2"/>
                <w:sz w:val="21"/>
                <w:highlight w:val="none"/>
              </w:rPr>
            </w:pPr>
            <w:r>
              <w:rPr>
                <w:rFonts w:hint="eastAsia" w:hAnsi="宋体"/>
                <w:color w:val="auto"/>
                <w:kern w:val="2"/>
                <w:sz w:val="21"/>
                <w:highlight w:val="none"/>
              </w:rPr>
              <w:t>开户银行：广西北部湾银行股份有限公司南宁市云景支行</w:t>
            </w:r>
          </w:p>
          <w:p w14:paraId="58096CFF">
            <w:pPr>
              <w:pStyle w:val="24"/>
              <w:snapToGrid w:val="0"/>
              <w:spacing w:line="400" w:lineRule="exact"/>
              <w:rPr>
                <w:rFonts w:hAnsi="宋体" w:cs="宋体"/>
                <w:color w:val="auto"/>
                <w:sz w:val="21"/>
                <w:highlight w:val="none"/>
              </w:rPr>
            </w:pPr>
            <w:r>
              <w:rPr>
                <w:rFonts w:hint="eastAsia" w:hAnsi="宋体"/>
                <w:color w:val="auto"/>
                <w:kern w:val="2"/>
                <w:sz w:val="21"/>
                <w:highlight w:val="none"/>
              </w:rPr>
              <w:t>银行账号：805029874400001</w:t>
            </w:r>
          </w:p>
        </w:tc>
      </w:tr>
      <w:tr w14:paraId="50157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3B9899B">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11B1D87">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0CEB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48B9DE2">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238B3258">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w:t>
            </w:r>
            <w:r>
              <w:rPr>
                <w:rFonts w:hint="eastAsia" w:hAnsi="宋体" w:cs="宋体"/>
                <w:color w:val="auto"/>
                <w:sz w:val="21"/>
                <w:highlight w:val="none"/>
              </w:rPr>
              <w:t>（含电子印章）</w:t>
            </w:r>
            <w:r>
              <w:rPr>
                <w:rFonts w:hint="eastAsia" w:hAnsi="宋体" w:cs="宋体"/>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14:paraId="4A224051">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5E87356">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3.本招标文件中描述投标人的“签字”是指投标人的法定代表人或者委托代理人</w:t>
            </w:r>
            <w:r>
              <w:rPr>
                <w:rFonts w:hint="eastAsia" w:hAnsi="宋体" w:cs="宋体"/>
                <w:color w:val="auto"/>
                <w:sz w:val="21"/>
                <w:highlight w:val="none"/>
              </w:rPr>
              <w:t>在文件规定签署处签名（含电子签名）的行为，私章、印鉴等其他形式均不能代替签字</w:t>
            </w:r>
            <w:r>
              <w:rPr>
                <w:rFonts w:hint="eastAsia" w:hAnsi="宋体" w:cs="宋体"/>
                <w:bCs/>
                <w:color w:val="auto"/>
                <w:sz w:val="21"/>
                <w:highlight w:val="none"/>
              </w:rPr>
              <w:t>。</w:t>
            </w:r>
          </w:p>
          <w:p w14:paraId="1F5B6AD6">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4.自然人投标的，招标文件规定盖公章处由自然人摁手指指印。</w:t>
            </w:r>
          </w:p>
          <w:p w14:paraId="06E1BF22">
            <w:pPr>
              <w:spacing w:line="400" w:lineRule="exact"/>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17A3B90A">
      <w:pPr>
        <w:snapToGrid w:val="0"/>
        <w:rPr>
          <w:rFonts w:ascii="宋体" w:hAnsi="宋体"/>
          <w:color w:val="auto"/>
          <w:sz w:val="24"/>
          <w:szCs w:val="20"/>
          <w:highlight w:val="none"/>
        </w:rPr>
      </w:pPr>
    </w:p>
    <w:p w14:paraId="34C43973">
      <w:pPr>
        <w:snapToGrid w:val="0"/>
        <w:rPr>
          <w:rFonts w:ascii="宋体" w:hAnsi="宋体"/>
          <w:color w:val="auto"/>
          <w:sz w:val="24"/>
          <w:szCs w:val="20"/>
          <w:highlight w:val="none"/>
        </w:rPr>
      </w:pPr>
    </w:p>
    <w:p w14:paraId="7B653B9C">
      <w:pPr>
        <w:pStyle w:val="4"/>
        <w:keepNext w:val="0"/>
        <w:keepLines w:val="0"/>
        <w:jc w:val="center"/>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投标人须知正文</w:t>
      </w:r>
    </w:p>
    <w:p w14:paraId="369F4DE5">
      <w:pPr>
        <w:pStyle w:val="4"/>
        <w:keepNext w:val="0"/>
        <w:keepLines w:val="0"/>
        <w:jc w:val="center"/>
        <w:rPr>
          <w:rFonts w:ascii="宋体" w:hAnsi="宋体"/>
          <w:color w:val="auto"/>
          <w:highlight w:val="none"/>
        </w:rPr>
      </w:pPr>
      <w:r>
        <w:rPr>
          <w:rFonts w:hint="eastAsia" w:ascii="宋体" w:hAnsi="宋体"/>
          <w:color w:val="auto"/>
          <w:highlight w:val="none"/>
        </w:rPr>
        <w:t>一、总  则</w:t>
      </w:r>
    </w:p>
    <w:p w14:paraId="2D406BBA">
      <w:pPr>
        <w:pStyle w:val="5"/>
        <w:keepNext w:val="0"/>
        <w:keepLines w:val="0"/>
        <w:spacing w:before="0" w:after="0" w:line="360" w:lineRule="auto"/>
        <w:ind w:left="420" w:leftChars="200"/>
        <w:rPr>
          <w:rFonts w:ascii="宋体" w:hAnsi="宋体"/>
          <w:color w:val="auto"/>
          <w:sz w:val="24"/>
          <w:highlight w:val="none"/>
        </w:rPr>
      </w:pPr>
      <w:bookmarkStart w:id="78" w:name="_Toc254970527"/>
      <w:bookmarkStart w:id="79" w:name="_Toc254970668"/>
      <w:r>
        <w:rPr>
          <w:rFonts w:hint="eastAsia" w:ascii="宋体" w:hAnsi="宋体"/>
          <w:color w:val="auto"/>
          <w:sz w:val="24"/>
          <w:highlight w:val="none"/>
        </w:rPr>
        <w:t>1.适用范围</w:t>
      </w:r>
      <w:bookmarkEnd w:id="78"/>
      <w:bookmarkEnd w:id="79"/>
    </w:p>
    <w:p w14:paraId="7A343C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E373D4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8E087C8">
      <w:pPr>
        <w:pStyle w:val="5"/>
        <w:keepNext w:val="0"/>
        <w:keepLines w:val="0"/>
        <w:spacing w:before="0" w:after="0" w:line="360" w:lineRule="auto"/>
        <w:ind w:left="420" w:leftChars="200"/>
        <w:rPr>
          <w:rFonts w:ascii="宋体" w:hAnsi="宋体"/>
          <w:color w:val="auto"/>
          <w:sz w:val="24"/>
          <w:highlight w:val="none"/>
        </w:rPr>
      </w:pPr>
      <w:bookmarkStart w:id="80" w:name="_Toc254970669"/>
      <w:bookmarkStart w:id="81" w:name="_Toc254970528"/>
      <w:r>
        <w:rPr>
          <w:rFonts w:hint="eastAsia" w:ascii="宋体" w:hAnsi="宋体"/>
          <w:color w:val="auto"/>
          <w:sz w:val="24"/>
          <w:highlight w:val="none"/>
        </w:rPr>
        <w:t>2.定义</w:t>
      </w:r>
      <w:bookmarkEnd w:id="80"/>
      <w:bookmarkEnd w:id="81"/>
    </w:p>
    <w:p w14:paraId="31672F99">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0884247D">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1BD26813">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007ED8AA">
      <w:pPr>
        <w:pStyle w:val="6"/>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733646D">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067EC969">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6405B1D">
      <w:pPr>
        <w:pStyle w:val="5"/>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7B9CA82A">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7261B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19AD8908">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388C7642">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2" w:name="_Toc254970529"/>
      <w:bookmarkStart w:id="83" w:name="_Toc254970670"/>
    </w:p>
    <w:p w14:paraId="4491D70C">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w:t>
      </w:r>
      <w:bookmarkEnd w:id="82"/>
      <w:bookmarkEnd w:id="83"/>
      <w:r>
        <w:rPr>
          <w:rFonts w:hint="eastAsia" w:ascii="宋体" w:hAnsi="宋体"/>
          <w:color w:val="auto"/>
          <w:sz w:val="24"/>
          <w:highlight w:val="none"/>
        </w:rPr>
        <w:t>投标人的资格要求</w:t>
      </w:r>
    </w:p>
    <w:p w14:paraId="3BC76CB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3DCE715B">
      <w:pPr>
        <w:pStyle w:val="5"/>
        <w:keepNext w:val="0"/>
        <w:keepLines w:val="0"/>
        <w:spacing w:before="0" w:after="0" w:line="360" w:lineRule="auto"/>
        <w:ind w:left="420" w:leftChars="200"/>
        <w:rPr>
          <w:rFonts w:ascii="宋体" w:hAnsi="宋体"/>
          <w:color w:val="auto"/>
          <w:sz w:val="24"/>
          <w:highlight w:val="none"/>
        </w:rPr>
      </w:pPr>
      <w:bookmarkStart w:id="84" w:name="_Toc254970671"/>
      <w:bookmarkStart w:id="85" w:name="_Toc254970530"/>
      <w:r>
        <w:rPr>
          <w:rFonts w:hint="eastAsia" w:ascii="宋体" w:hAnsi="宋体"/>
          <w:color w:val="auto"/>
          <w:sz w:val="24"/>
          <w:highlight w:val="none"/>
        </w:rPr>
        <w:t>4.投标委托</w:t>
      </w:r>
      <w:bookmarkEnd w:id="84"/>
      <w:bookmarkEnd w:id="85"/>
    </w:p>
    <w:p w14:paraId="425DB45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42407AAB">
      <w:pPr>
        <w:pStyle w:val="5"/>
        <w:keepNext w:val="0"/>
        <w:keepLines w:val="0"/>
        <w:spacing w:before="0" w:after="0" w:line="360" w:lineRule="auto"/>
        <w:ind w:left="420" w:leftChars="200"/>
        <w:rPr>
          <w:rFonts w:ascii="宋体" w:hAnsi="宋体"/>
          <w:color w:val="auto"/>
          <w:sz w:val="24"/>
          <w:highlight w:val="none"/>
        </w:rPr>
      </w:pPr>
      <w:bookmarkStart w:id="86" w:name="_5.投标费用"/>
      <w:bookmarkEnd w:id="86"/>
      <w:bookmarkStart w:id="87" w:name="_Toc254970672"/>
      <w:bookmarkStart w:id="88" w:name="_Toc254970531"/>
      <w:r>
        <w:rPr>
          <w:rFonts w:hint="eastAsia" w:ascii="宋体" w:hAnsi="宋体"/>
          <w:color w:val="auto"/>
          <w:sz w:val="24"/>
          <w:highlight w:val="none"/>
        </w:rPr>
        <w:t>5.投标费用</w:t>
      </w:r>
      <w:bookmarkEnd w:id="87"/>
      <w:bookmarkEnd w:id="88"/>
    </w:p>
    <w:p w14:paraId="1D4B66FF">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0DCDF79">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6.联合体投标</w:t>
      </w:r>
    </w:p>
    <w:p w14:paraId="5B23106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CB83C1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806F906">
      <w:pPr>
        <w:pStyle w:val="5"/>
        <w:keepNext w:val="0"/>
        <w:keepLines w:val="0"/>
        <w:spacing w:before="0" w:after="0" w:line="360" w:lineRule="auto"/>
        <w:ind w:firstLine="424" w:firstLineChars="202"/>
        <w:rPr>
          <w:rFonts w:ascii="宋体" w:hAnsi="宋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89" w:name="_Hlk65857072"/>
      <w:r>
        <w:rPr>
          <w:rFonts w:hint="eastAsia" w:ascii="宋体" w:hAnsi="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9"/>
    </w:p>
    <w:p w14:paraId="0710C943">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 xml:space="preserve">7.转包与分包             </w:t>
      </w:r>
    </w:p>
    <w:p w14:paraId="2A811D0F">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0D80901D">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37A07CA">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91DDA8D">
      <w:pPr>
        <w:pStyle w:val="5"/>
        <w:keepNext w:val="0"/>
        <w:keepLines w:val="0"/>
        <w:spacing w:before="0" w:after="0" w:line="360" w:lineRule="auto"/>
        <w:ind w:left="420" w:leftChars="200"/>
        <w:rPr>
          <w:rFonts w:ascii="宋体" w:hAnsi="宋体"/>
          <w:color w:val="auto"/>
          <w:sz w:val="24"/>
          <w:highlight w:val="none"/>
        </w:rPr>
      </w:pPr>
      <w:bookmarkStart w:id="90" w:name="_Toc254970532"/>
      <w:bookmarkStart w:id="91" w:name="_Toc254970673"/>
      <w:r>
        <w:rPr>
          <w:rFonts w:hint="eastAsia" w:ascii="宋体" w:hAnsi="宋体"/>
          <w:color w:val="auto"/>
          <w:sz w:val="24"/>
          <w:highlight w:val="none"/>
        </w:rPr>
        <w:t>8.特别说明</w:t>
      </w:r>
      <w:bookmarkEnd w:id="90"/>
      <w:bookmarkEnd w:id="91"/>
    </w:p>
    <w:p w14:paraId="097B37C4">
      <w:pPr>
        <w:pStyle w:val="5"/>
        <w:keepNext w:val="0"/>
        <w:keepLines w:val="0"/>
        <w:spacing w:before="0" w:after="0" w:line="360" w:lineRule="auto"/>
        <w:ind w:firstLine="420" w:firstLineChars="200"/>
        <w:rPr>
          <w:rFonts w:ascii="宋体" w:hAnsi="宋体"/>
          <w:b w:val="0"/>
          <w:color w:val="auto"/>
          <w:sz w:val="21"/>
          <w:szCs w:val="21"/>
          <w:highlight w:val="none"/>
        </w:rPr>
      </w:pPr>
      <w:bookmarkStart w:id="92" w:name="_8.1提供相同品牌产品且通过资格审查、符合性审查的不同投标人参加同一合"/>
      <w:bookmarkEnd w:id="92"/>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5452F4">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按前款规定处理</w:t>
      </w:r>
      <w:r>
        <w:rPr>
          <w:rFonts w:hint="eastAsia" w:hAnsi="宋体"/>
          <w:color w:val="auto"/>
          <w:kern w:val="2"/>
          <w:sz w:val="21"/>
          <w:highlight w:val="none"/>
        </w:rPr>
        <w:t>。</w:t>
      </w:r>
    </w:p>
    <w:p w14:paraId="27F1778C">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2C5B1A9">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0A5D5243">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7DD9B25F">
      <w:pPr>
        <w:pStyle w:val="5"/>
        <w:keepNext w:val="0"/>
        <w:keepLines w:val="0"/>
        <w:spacing w:before="0" w:after="0" w:line="360" w:lineRule="auto"/>
        <w:ind w:left="420" w:left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回避与串通投标</w:t>
      </w:r>
    </w:p>
    <w:p w14:paraId="76478824">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35FE9E4D">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69C549A7">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5C2DB264">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CD124FD">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6185701C">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70B81E04">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337E4E26">
      <w:pPr>
        <w:pStyle w:val="5"/>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3EFEE791">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175825BE">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38018F68">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374CC8BC">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3C0565ED">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41EC9274">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70BF80D2">
      <w:pPr>
        <w:pStyle w:val="5"/>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257FAB14">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7A176D36">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2F74018C">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195168E9">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734330C">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84CE7AE">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5B67D265">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766EEA4D">
      <w:pPr>
        <w:pStyle w:val="24"/>
        <w:snapToGrid w:val="0"/>
        <w:spacing w:line="360" w:lineRule="auto"/>
        <w:ind w:left="2" w:leftChars="1" w:firstLine="422" w:firstLineChars="200"/>
        <w:rPr>
          <w:rFonts w:hAnsi="宋体"/>
          <w:b/>
          <w:color w:val="auto"/>
          <w:kern w:val="2"/>
          <w:sz w:val="21"/>
          <w:highlight w:val="none"/>
        </w:rPr>
      </w:pPr>
    </w:p>
    <w:p w14:paraId="5A5EDB57">
      <w:pPr>
        <w:pStyle w:val="4"/>
        <w:keepNext w:val="0"/>
        <w:keepLines w:val="0"/>
        <w:jc w:val="center"/>
        <w:rPr>
          <w:rFonts w:ascii="宋体" w:hAnsi="宋体"/>
          <w:color w:val="auto"/>
          <w:highlight w:val="none"/>
        </w:rPr>
      </w:pPr>
      <w:bookmarkStart w:id="93" w:name="_Toc254970534"/>
      <w:bookmarkStart w:id="94" w:name="_Toc254970675"/>
      <w:r>
        <w:rPr>
          <w:rFonts w:hint="eastAsia" w:ascii="宋体" w:hAnsi="宋体"/>
          <w:color w:val="auto"/>
          <w:highlight w:val="none"/>
        </w:rPr>
        <w:t>二、招标文件</w:t>
      </w:r>
      <w:bookmarkEnd w:id="93"/>
      <w:bookmarkEnd w:id="94"/>
    </w:p>
    <w:p w14:paraId="082E644B">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10.招标文件的组成</w:t>
      </w:r>
    </w:p>
    <w:p w14:paraId="590D998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14:paraId="1F5BDEDD">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14:paraId="0F263EB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2744D1F6">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4BE2E86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0463D7AC">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3A3871D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11.招标文件的澄清、修改 、现场考察和答疑会</w:t>
      </w:r>
    </w:p>
    <w:p w14:paraId="66934ADC">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5F4110B">
      <w:pPr>
        <w:pStyle w:val="5"/>
        <w:keepNext w:val="0"/>
        <w:keepLines w:val="0"/>
        <w:numPr>
          <w:ilvl w:val="0"/>
          <w:numId w:val="0"/>
        </w:numPr>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6BEC123C">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14:paraId="02596BDF">
      <w:pPr>
        <w:spacing w:line="360" w:lineRule="auto"/>
        <w:ind w:firstLine="420" w:firstLineChars="200"/>
        <w:rPr>
          <w:rFonts w:ascii="宋体"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14:paraId="330F993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w:t>
      </w:r>
      <w:bookmarkStart w:id="95" w:name="_Hlk53134511"/>
      <w:r>
        <w:rPr>
          <w:rFonts w:hint="eastAsia" w:hAnsi="宋体"/>
          <w:color w:val="auto"/>
          <w:sz w:val="21"/>
          <w:highlight w:val="none"/>
        </w:rPr>
        <w:t>5采购人或者采购代理机构可以在招标文件提供期限截止后，组织已获取招标文件的潜在投标人现场考察或者召开开标前答疑会，具体详见“投标人须知前附表”。</w:t>
      </w:r>
    </w:p>
    <w:p w14:paraId="5C0659BC">
      <w:pPr>
        <w:pStyle w:val="24"/>
        <w:snapToGrid w:val="0"/>
        <w:spacing w:line="360" w:lineRule="auto"/>
        <w:ind w:firstLine="420" w:firstLineChars="200"/>
        <w:rPr>
          <w:rFonts w:hAnsi="宋体"/>
          <w:color w:val="auto"/>
          <w:sz w:val="21"/>
          <w:highlight w:val="none"/>
        </w:rPr>
      </w:pPr>
    </w:p>
    <w:bookmarkEnd w:id="95"/>
    <w:p w14:paraId="548D29D2">
      <w:pPr>
        <w:pStyle w:val="4"/>
        <w:keepNext w:val="0"/>
        <w:keepLines w:val="0"/>
        <w:jc w:val="center"/>
        <w:rPr>
          <w:rFonts w:ascii="宋体" w:hAnsi="宋体"/>
          <w:color w:val="auto"/>
          <w:highlight w:val="none"/>
        </w:rPr>
      </w:pPr>
      <w:bookmarkStart w:id="96" w:name="_Toc254970535"/>
      <w:bookmarkStart w:id="97" w:name="_Toc254970676"/>
      <w:r>
        <w:rPr>
          <w:rFonts w:hint="eastAsia" w:ascii="宋体" w:hAnsi="宋体"/>
          <w:color w:val="auto"/>
          <w:highlight w:val="none"/>
        </w:rPr>
        <w:t>三、投标文件的编制</w:t>
      </w:r>
      <w:bookmarkEnd w:id="96"/>
      <w:bookmarkEnd w:id="97"/>
    </w:p>
    <w:p w14:paraId="00406876">
      <w:pPr>
        <w:pStyle w:val="5"/>
        <w:keepNext w:val="0"/>
        <w:keepLines w:val="0"/>
        <w:spacing w:before="0" w:after="0" w:line="360" w:lineRule="auto"/>
        <w:ind w:left="420" w:leftChars="200"/>
        <w:rPr>
          <w:rFonts w:ascii="宋体" w:hAnsi="宋体"/>
          <w:color w:val="auto"/>
          <w:sz w:val="24"/>
          <w:highlight w:val="none"/>
        </w:rPr>
      </w:pPr>
      <w:bookmarkStart w:id="98" w:name="_Toc254970536"/>
      <w:bookmarkStart w:id="99" w:name="_Toc254970677"/>
      <w:r>
        <w:rPr>
          <w:rFonts w:hint="eastAsia" w:ascii="宋体" w:hAnsi="宋体"/>
          <w:color w:val="auto"/>
          <w:sz w:val="24"/>
          <w:highlight w:val="none"/>
        </w:rPr>
        <w:t>12.投标文件的编制原则</w:t>
      </w:r>
    </w:p>
    <w:p w14:paraId="50593A2E">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630D64B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13.投标文件的组成</w:t>
      </w:r>
      <w:bookmarkEnd w:id="98"/>
      <w:bookmarkEnd w:id="99"/>
    </w:p>
    <w:p w14:paraId="212744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2D017600">
      <w:pPr>
        <w:pStyle w:val="5"/>
        <w:keepNext w:val="0"/>
        <w:keepLines w:val="0"/>
        <w:spacing w:before="0" w:after="0" w:line="360" w:lineRule="auto"/>
        <w:ind w:left="420" w:leftChars="200"/>
        <w:rPr>
          <w:rFonts w:ascii="宋体" w:hAnsi="宋体"/>
          <w:b w:val="0"/>
          <w:color w:val="auto"/>
          <w:sz w:val="21"/>
          <w:szCs w:val="21"/>
          <w:highlight w:val="none"/>
        </w:rPr>
      </w:pPr>
      <w:bookmarkStart w:id="100" w:name="_13.1报价文件:_具体材料见“投标人须知前附表”。"/>
      <w:bookmarkEnd w:id="100"/>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093B0966">
      <w:pPr>
        <w:pStyle w:val="5"/>
        <w:keepNext w:val="0"/>
        <w:keepLines w:val="0"/>
        <w:spacing w:before="0" w:after="0" w:line="360" w:lineRule="auto"/>
        <w:ind w:left="420" w:leftChars="200"/>
        <w:rPr>
          <w:rFonts w:ascii="宋体" w:hAnsi="宋体"/>
          <w:b w:val="0"/>
          <w:color w:val="auto"/>
          <w:sz w:val="21"/>
          <w:szCs w:val="21"/>
          <w:highlight w:val="none"/>
        </w:rPr>
      </w:pPr>
      <w:bookmarkStart w:id="101" w:name="_13.2资格证明文件：具体材料见“投标人须知前附表”。"/>
      <w:bookmarkEnd w:id="101"/>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766F1B4">
      <w:pPr>
        <w:pStyle w:val="5"/>
        <w:keepNext w:val="0"/>
        <w:keepLines w:val="0"/>
        <w:spacing w:before="0" w:after="0" w:line="360" w:lineRule="auto"/>
        <w:ind w:left="420" w:leftChars="200"/>
        <w:rPr>
          <w:rFonts w:ascii="宋体" w:hAnsi="宋体"/>
          <w:b w:val="0"/>
          <w:color w:val="auto"/>
          <w:sz w:val="21"/>
          <w:szCs w:val="21"/>
          <w:highlight w:val="none"/>
        </w:rPr>
      </w:pPr>
      <w:bookmarkStart w:id="102" w:name="_13.3商务文件:_具体材料见“投标人须知前附表”。"/>
      <w:bookmarkEnd w:id="102"/>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EAE350D">
      <w:pPr>
        <w:pStyle w:val="5"/>
        <w:keepNext w:val="0"/>
        <w:keepLines w:val="0"/>
        <w:spacing w:before="0" w:after="0" w:line="360" w:lineRule="auto"/>
        <w:ind w:left="420" w:leftChars="200"/>
        <w:rPr>
          <w:rFonts w:ascii="宋体" w:hAnsi="宋体"/>
          <w:b w:val="0"/>
          <w:color w:val="auto"/>
          <w:sz w:val="21"/>
          <w:szCs w:val="21"/>
          <w:highlight w:val="none"/>
        </w:rPr>
      </w:pPr>
      <w:bookmarkStart w:id="103" w:name="_13.4技术文件：具体材料见“投标人须知前附表”。"/>
      <w:bookmarkEnd w:id="103"/>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bookmarkStart w:id="104" w:name="_13.5投标文件电子版：具体材料见“投标人须知前附表”。"/>
      <w:bookmarkEnd w:id="104"/>
    </w:p>
    <w:p w14:paraId="7A964C79">
      <w:pPr>
        <w:pStyle w:val="5"/>
        <w:keepNext w:val="0"/>
        <w:keepLines w:val="0"/>
        <w:spacing w:before="0" w:after="0" w:line="360" w:lineRule="auto"/>
        <w:ind w:left="420" w:leftChars="200"/>
        <w:rPr>
          <w:rFonts w:ascii="宋体" w:hAnsi="宋体"/>
          <w:color w:val="auto"/>
          <w:sz w:val="24"/>
          <w:highlight w:val="none"/>
        </w:rPr>
      </w:pPr>
      <w:bookmarkStart w:id="105" w:name="_Toc254970678"/>
      <w:bookmarkStart w:id="106" w:name="_Toc254970537"/>
      <w:r>
        <w:rPr>
          <w:rFonts w:hint="eastAsia" w:ascii="宋体" w:hAnsi="宋体"/>
          <w:color w:val="auto"/>
          <w:sz w:val="24"/>
          <w:highlight w:val="none"/>
        </w:rPr>
        <w:t>14.投标文件的语言及计量</w:t>
      </w:r>
      <w:bookmarkEnd w:id="105"/>
      <w:bookmarkEnd w:id="106"/>
    </w:p>
    <w:p w14:paraId="0585E63D">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7A5590B9">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2E00E9">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C50EF75">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208E0E40">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15.投标的风险</w:t>
      </w:r>
    </w:p>
    <w:p w14:paraId="7CE5F22E">
      <w:pPr>
        <w:pStyle w:val="24"/>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421F7E8D">
      <w:pPr>
        <w:pStyle w:val="5"/>
        <w:keepNext w:val="0"/>
        <w:keepLines w:val="0"/>
        <w:spacing w:before="0" w:after="0" w:line="360" w:lineRule="auto"/>
        <w:ind w:left="420" w:leftChars="200"/>
        <w:rPr>
          <w:rFonts w:ascii="宋体" w:hAnsi="宋体"/>
          <w:color w:val="auto"/>
          <w:sz w:val="24"/>
          <w:highlight w:val="none"/>
        </w:rPr>
      </w:pPr>
      <w:bookmarkStart w:id="107" w:name="_Toc254970538"/>
      <w:bookmarkStart w:id="108" w:name="_Toc254970679"/>
      <w:r>
        <w:rPr>
          <w:rFonts w:hint="eastAsia" w:ascii="宋体" w:hAnsi="宋体"/>
          <w:color w:val="auto"/>
          <w:sz w:val="24"/>
          <w:highlight w:val="none"/>
        </w:rPr>
        <w:t>16.投标报价</w:t>
      </w:r>
      <w:bookmarkEnd w:id="107"/>
      <w:bookmarkEnd w:id="108"/>
    </w:p>
    <w:p w14:paraId="678D6178">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7650B8A6">
      <w:pPr>
        <w:pStyle w:val="5"/>
        <w:keepNext w:val="0"/>
        <w:keepLines w:val="0"/>
        <w:spacing w:before="0" w:after="0" w:line="360" w:lineRule="auto"/>
        <w:ind w:left="420" w:leftChars="200"/>
        <w:rPr>
          <w:rFonts w:ascii="宋体" w:hAnsi="宋体"/>
          <w:b w:val="0"/>
          <w:color w:val="auto"/>
          <w:sz w:val="21"/>
          <w:szCs w:val="21"/>
          <w:highlight w:val="none"/>
        </w:rPr>
      </w:pPr>
      <w:bookmarkStart w:id="109" w:name="_16.2投标报价具体定义见投标人须知前附表。"/>
      <w:bookmarkEnd w:id="109"/>
      <w:r>
        <w:rPr>
          <w:rFonts w:hint="eastAsia" w:ascii="宋体" w:hAnsi="宋体"/>
          <w:b w:val="0"/>
          <w:color w:val="auto"/>
          <w:sz w:val="21"/>
          <w:szCs w:val="21"/>
          <w:highlight w:val="none"/>
        </w:rPr>
        <w:t>16.2投标报价具体包括内容详见“投标人须知前附表”。</w:t>
      </w:r>
    </w:p>
    <w:p w14:paraId="721E1376">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6045B16">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17.投标有效期</w:t>
      </w:r>
    </w:p>
    <w:p w14:paraId="3B035DBA">
      <w:pPr>
        <w:pStyle w:val="5"/>
        <w:keepNext w:val="0"/>
        <w:keepLines w:val="0"/>
        <w:spacing w:before="0" w:after="0" w:line="360" w:lineRule="auto"/>
        <w:ind w:firstLine="420" w:firstLineChars="200"/>
        <w:rPr>
          <w:rFonts w:ascii="宋体" w:hAnsi="宋体"/>
          <w:b w:val="0"/>
          <w:color w:val="auto"/>
          <w:sz w:val="21"/>
          <w:szCs w:val="21"/>
          <w:highlight w:val="none"/>
        </w:rPr>
      </w:pPr>
      <w:bookmarkStart w:id="110" w:name="_17.1投标有效期应按“投标人须知中的前附表”规定的期限。"/>
      <w:bookmarkEnd w:id="110"/>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4E6C0EA">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11" w:name="_Toc254970540"/>
      <w:bookmarkStart w:id="112" w:name="_Toc254970681"/>
      <w:r>
        <w:rPr>
          <w:rFonts w:hint="eastAsia" w:ascii="宋体" w:hAnsi="宋体"/>
          <w:b w:val="0"/>
          <w:color w:val="auto"/>
          <w:sz w:val="21"/>
          <w:szCs w:val="21"/>
          <w:highlight w:val="none"/>
        </w:rPr>
        <w:t xml:space="preserve"> 投标有效期应按规定的期限作出承诺，具体详见“投标人须知前附表”。</w:t>
      </w:r>
    </w:p>
    <w:p w14:paraId="7732F22C">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1"/>
      <w:bookmarkEnd w:id="112"/>
    </w:p>
    <w:p w14:paraId="61377B0C">
      <w:pPr>
        <w:pStyle w:val="5"/>
        <w:keepNext w:val="0"/>
        <w:keepLines w:val="0"/>
        <w:spacing w:before="0" w:after="0" w:line="360" w:lineRule="auto"/>
        <w:ind w:left="420" w:leftChars="200"/>
        <w:rPr>
          <w:rFonts w:ascii="宋体" w:hAnsi="宋体"/>
          <w:color w:val="auto"/>
          <w:sz w:val="24"/>
          <w:highlight w:val="none"/>
        </w:rPr>
      </w:pPr>
      <w:bookmarkStart w:id="113" w:name="_18.投标保证金"/>
      <w:bookmarkEnd w:id="113"/>
      <w:bookmarkStart w:id="114" w:name="_Toc254970541"/>
      <w:bookmarkStart w:id="115" w:name="_Toc254970682"/>
      <w:r>
        <w:rPr>
          <w:rFonts w:hint="eastAsia" w:ascii="宋体" w:hAnsi="宋体"/>
          <w:color w:val="auto"/>
          <w:sz w:val="24"/>
          <w:highlight w:val="none"/>
        </w:rPr>
        <w:t>18.投标保证金</w:t>
      </w:r>
      <w:bookmarkEnd w:id="114"/>
      <w:bookmarkEnd w:id="115"/>
    </w:p>
    <w:p w14:paraId="2B2F748E">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28E1B86">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1E000128">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32A821F5">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6344CCE">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3660877A">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36E22E7E">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4ADD088A">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746B197">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14:paraId="7810D77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14:paraId="700AB0B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071F7DD7">
      <w:pPr>
        <w:pStyle w:val="5"/>
        <w:keepNext w:val="0"/>
        <w:keepLines w:val="0"/>
        <w:spacing w:before="0" w:after="0" w:line="360" w:lineRule="auto"/>
        <w:ind w:left="420" w:leftChars="200"/>
        <w:rPr>
          <w:rFonts w:ascii="宋体" w:hAnsi="宋体"/>
          <w:color w:val="auto"/>
          <w:sz w:val="24"/>
          <w:highlight w:val="none"/>
        </w:rPr>
      </w:pPr>
      <w:bookmarkStart w:id="116" w:name="_Toc254970683"/>
      <w:bookmarkStart w:id="117" w:name="_Toc254970542"/>
      <w:r>
        <w:rPr>
          <w:rFonts w:hint="eastAsia" w:ascii="宋体" w:hAnsi="宋体"/>
          <w:color w:val="auto"/>
          <w:sz w:val="24"/>
          <w:highlight w:val="none"/>
        </w:rPr>
        <w:t>19.投标文件的</w:t>
      </w:r>
      <w:bookmarkEnd w:id="116"/>
      <w:bookmarkEnd w:id="117"/>
      <w:r>
        <w:rPr>
          <w:rFonts w:hint="eastAsia" w:ascii="宋体" w:hAnsi="宋体"/>
          <w:color w:val="auto"/>
          <w:sz w:val="24"/>
          <w:highlight w:val="none"/>
        </w:rPr>
        <w:t>编制</w:t>
      </w:r>
    </w:p>
    <w:p w14:paraId="04233D90">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1600D96">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18" w:name="_19.2投标文件应按报价文件、资格证明文件、商务文件、技术文件分别编制"/>
      <w:bookmarkEnd w:id="118"/>
      <w:r>
        <w:rPr>
          <w:rFonts w:hint="eastAsia" w:ascii="宋体" w:hAnsi="宋体"/>
          <w:b w:val="0"/>
          <w:color w:val="auto"/>
          <w:sz w:val="21"/>
          <w:szCs w:val="21"/>
          <w:highlight w:val="none"/>
        </w:rPr>
        <w:t>19.2投标文件应按报价文件、资格证明文件、商务文件、技术文件分别编制电子文件，并按广西政府采购云平台的要求编制、加密、上传。</w:t>
      </w:r>
    </w:p>
    <w:p w14:paraId="3B1494F5">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w:t>
      </w:r>
      <w:bookmarkStart w:id="119" w:name="_Hlk65832616"/>
      <w:r>
        <w:rPr>
          <w:rFonts w:hint="eastAsia" w:ascii="宋体" w:hAnsi="宋体"/>
          <w:b w:val="0"/>
          <w:color w:val="auto"/>
          <w:sz w:val="21"/>
          <w:szCs w:val="21"/>
          <w:highlight w:val="none"/>
        </w:rPr>
        <w:t>3投标文件须由投标人在规定位置盖公章并签字</w:t>
      </w:r>
      <w:bookmarkStart w:id="120" w:name="_Hlk65832569"/>
      <w:r>
        <w:rPr>
          <w:rFonts w:hint="eastAsia" w:ascii="宋体" w:hAnsi="宋体"/>
          <w:b w:val="0"/>
          <w:color w:val="auto"/>
          <w:sz w:val="21"/>
          <w:szCs w:val="21"/>
          <w:highlight w:val="none"/>
        </w:rPr>
        <w:t>（具体以投标人须知前附表或投标文件格式规定为准）</w:t>
      </w:r>
      <w:bookmarkEnd w:id="119"/>
      <w:bookmarkEnd w:id="120"/>
      <w:r>
        <w:rPr>
          <w:rFonts w:hint="eastAsia" w:ascii="宋体" w:hAnsi="宋体"/>
          <w:b w:val="0"/>
          <w:color w:val="auto"/>
          <w:sz w:val="21"/>
          <w:szCs w:val="21"/>
          <w:highlight w:val="none"/>
        </w:rPr>
        <w:t>，</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611BEEC9">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631B7E1E">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5443619">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20.投标文件的加密、解密</w:t>
      </w:r>
    </w:p>
    <w:p w14:paraId="700AE1CA">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33019FC3">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21.投标文件的提交</w:t>
      </w:r>
    </w:p>
    <w:p w14:paraId="1D4F7502">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21" w:name="_21.1投标人必须在“投标人须知中的前附表”规定的投标文件接收时间和投"/>
      <w:bookmarkEnd w:id="121"/>
      <w:r>
        <w:rPr>
          <w:rFonts w:hint="eastAsia" w:ascii="宋体" w:hAnsi="宋体"/>
          <w:b w:val="0"/>
          <w:color w:val="auto"/>
          <w:sz w:val="21"/>
          <w:szCs w:val="21"/>
          <w:highlight w:val="none"/>
        </w:rPr>
        <w:t>21.1投标人必须在“投标人须知前附表”规定的投标文件接收时间和投标地点提交投标文件。</w:t>
      </w:r>
    </w:p>
    <w:p w14:paraId="5230D583">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9E89A3E">
      <w:pPr>
        <w:pStyle w:val="5"/>
        <w:keepNext w:val="0"/>
        <w:keepLines w:val="0"/>
        <w:numPr>
          <w:ilvl w:val="0"/>
          <w:numId w:val="0"/>
        </w:numPr>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21.3未在规定时间内上传或者未按广西政府采购云平台的要求编制、加密的电子投标文件，广西政府采购云平台将拒收。</w:t>
      </w:r>
    </w:p>
    <w:p w14:paraId="5D7EF1ED">
      <w:pPr>
        <w:pStyle w:val="6"/>
        <w:rPr>
          <w:rFonts w:ascii="宋体" w:hAnsi="宋体"/>
          <w:color w:val="auto"/>
          <w:highlight w:val="none"/>
        </w:rPr>
      </w:pPr>
      <w:r>
        <w:rPr>
          <w:rFonts w:hint="eastAsia" w:ascii="宋体" w:hAnsi="宋体"/>
          <w:color w:val="auto"/>
          <w:szCs w:val="21"/>
          <w:highlight w:val="none"/>
        </w:rPr>
        <w:t>21.4电子投标文件提交方式见“招标公告”中“四、提交投标文件截止时间、开标时间和地点”</w:t>
      </w:r>
    </w:p>
    <w:p w14:paraId="2DD89188">
      <w:pPr>
        <w:pStyle w:val="6"/>
        <w:rPr>
          <w:rFonts w:ascii="宋体" w:hAnsi="宋体"/>
          <w:color w:val="auto"/>
          <w:highlight w:val="none"/>
        </w:rPr>
      </w:pPr>
    </w:p>
    <w:p w14:paraId="7F442E44">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22. 投标文件的补充、修改、撤回与退回</w:t>
      </w:r>
    </w:p>
    <w:p w14:paraId="26541C88">
      <w:pPr>
        <w:snapToGrid w:val="0"/>
        <w:spacing w:line="360" w:lineRule="auto"/>
        <w:ind w:firstLine="420"/>
        <w:jc w:val="left"/>
        <w:rPr>
          <w:rFonts w:ascii="宋体" w:hAnsi="宋体"/>
          <w:color w:val="auto"/>
          <w:szCs w:val="21"/>
          <w:highlight w:val="none"/>
        </w:rPr>
      </w:pPr>
      <w:bookmarkStart w:id="122" w:name="_Toc254970684"/>
      <w:bookmarkStart w:id="123" w:name="_Toc254970543"/>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2"/>
    <w:bookmarkEnd w:id="123"/>
    <w:p w14:paraId="2946B8C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43DFAB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14:paraId="17EBAE11">
      <w:pPr>
        <w:pStyle w:val="19"/>
        <w:snapToGrid w:val="0"/>
        <w:spacing w:line="360" w:lineRule="auto"/>
        <w:ind w:firstLine="739"/>
        <w:rPr>
          <w:rFonts w:ascii="宋体" w:hAnsi="宋体" w:eastAsia="宋体"/>
          <w:snapToGrid w:val="0"/>
          <w:color w:val="auto"/>
          <w:sz w:val="21"/>
          <w:szCs w:val="21"/>
          <w:highlight w:val="none"/>
        </w:rPr>
      </w:pPr>
    </w:p>
    <w:p w14:paraId="218E45F8">
      <w:pPr>
        <w:pStyle w:val="4"/>
        <w:keepNext w:val="0"/>
        <w:keepLines w:val="0"/>
        <w:jc w:val="center"/>
        <w:rPr>
          <w:rFonts w:ascii="宋体" w:hAnsi="宋体"/>
          <w:color w:val="auto"/>
          <w:highlight w:val="none"/>
        </w:rPr>
      </w:pPr>
      <w:bookmarkStart w:id="124" w:name="_Toc254970544"/>
      <w:bookmarkStart w:id="125" w:name="_Toc254970685"/>
      <w:r>
        <w:rPr>
          <w:rFonts w:hint="eastAsia" w:ascii="宋体" w:hAnsi="宋体"/>
          <w:color w:val="auto"/>
          <w:highlight w:val="none"/>
        </w:rPr>
        <w:t>四、开    标</w:t>
      </w:r>
      <w:bookmarkEnd w:id="124"/>
      <w:bookmarkEnd w:id="125"/>
    </w:p>
    <w:p w14:paraId="3CC392B6">
      <w:pPr>
        <w:pStyle w:val="5"/>
        <w:keepNext w:val="0"/>
        <w:keepLines w:val="0"/>
        <w:spacing w:before="0" w:after="0" w:line="360" w:lineRule="auto"/>
        <w:ind w:left="420" w:leftChars="200"/>
        <w:rPr>
          <w:rFonts w:ascii="宋体" w:hAnsi="宋体"/>
          <w:color w:val="auto"/>
          <w:sz w:val="24"/>
          <w:highlight w:val="none"/>
        </w:rPr>
      </w:pPr>
      <w:bookmarkStart w:id="126" w:name="_23.开标时间和地点"/>
      <w:bookmarkEnd w:id="126"/>
      <w:r>
        <w:rPr>
          <w:rFonts w:hint="eastAsia" w:ascii="宋体" w:hAnsi="宋体"/>
          <w:color w:val="auto"/>
          <w:sz w:val="24"/>
          <w:highlight w:val="none"/>
        </w:rPr>
        <w:t>23.开标时间和地点</w:t>
      </w:r>
    </w:p>
    <w:p w14:paraId="53DC886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14:paraId="5932C46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6DBF7BF3">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24.开标程序</w:t>
      </w:r>
    </w:p>
    <w:p w14:paraId="3CFA536F">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267A35AE">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采购代理机构将按照招标文件规定的时间通过广西政府采购云平台组织线上开标活动、开启投标文件，所有供应商均应当准时在线参加。投标人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06EE40D0">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07EFD020">
      <w:pPr>
        <w:autoSpaceDE w:val="0"/>
        <w:autoSpaceDN w:val="0"/>
        <w:adjustRightInd w:val="0"/>
        <w:spacing w:line="44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r>
        <w:rPr>
          <w:rFonts w:hint="eastAsia" w:ascii="宋体" w:hAnsi="宋体"/>
          <w:bCs/>
          <w:color w:val="auto"/>
          <w:szCs w:val="21"/>
          <w:highlight w:val="none"/>
          <w:lang w:eastAsia="zh-CN"/>
        </w:rPr>
        <w:t>）</w:t>
      </w:r>
    </w:p>
    <w:p w14:paraId="5C12FE6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（2）电子唱标。投标文件解密结束，各投标供应商报价均在广西政府采购云平台远程不见面开标大厅展示；</w:t>
      </w:r>
    </w:p>
    <w:p w14:paraId="33B93968">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14:paraId="2B18E8A4">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DD51B5A">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6409559">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CE5386C">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特别说明：如遇广西政府采购云平台电子化开标或评审程序调整的，按调整后执行。</w:t>
      </w:r>
    </w:p>
    <w:p w14:paraId="3D1EB5EE">
      <w:pPr>
        <w:pStyle w:val="24"/>
        <w:snapToGrid w:val="0"/>
        <w:spacing w:line="360" w:lineRule="auto"/>
        <w:ind w:left="689" w:leftChars="228" w:hanging="210" w:hangingChars="100"/>
        <w:rPr>
          <w:rFonts w:hAnsi="宋体"/>
          <w:color w:val="auto"/>
          <w:sz w:val="21"/>
          <w:highlight w:val="none"/>
        </w:rPr>
      </w:pPr>
    </w:p>
    <w:p w14:paraId="3AAD91C6">
      <w:pPr>
        <w:pStyle w:val="4"/>
        <w:keepNext w:val="0"/>
        <w:keepLines w:val="0"/>
        <w:jc w:val="center"/>
        <w:rPr>
          <w:rFonts w:ascii="宋体" w:hAnsi="宋体"/>
          <w:color w:val="auto"/>
          <w:highlight w:val="none"/>
        </w:rPr>
      </w:pPr>
      <w:r>
        <w:rPr>
          <w:rFonts w:hint="eastAsia" w:ascii="宋体" w:hAnsi="宋体"/>
          <w:color w:val="auto"/>
          <w:highlight w:val="none"/>
        </w:rPr>
        <w:t>五、资格审查</w:t>
      </w:r>
    </w:p>
    <w:p w14:paraId="67A2492F">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25.资格审查</w:t>
      </w:r>
    </w:p>
    <w:p w14:paraId="6F2EF371">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14:paraId="67F3EA17">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F79820F">
      <w:pPr>
        <w:pStyle w:val="5"/>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7" w:name="_25.3_投标人有下列情形之一的，资格审查不通过而导致其投标无效："/>
      <w:bookmarkEnd w:id="127"/>
      <w:r>
        <w:rPr>
          <w:rFonts w:hint="eastAsia" w:ascii="宋体" w:hAnsi="宋体"/>
          <w:color w:val="auto"/>
          <w:sz w:val="21"/>
          <w:szCs w:val="21"/>
          <w:highlight w:val="none"/>
        </w:rPr>
        <w:t>25.3 投标人有下列情形之一的，资格审查不通过，作无效投标处理：</w:t>
      </w:r>
    </w:p>
    <w:p w14:paraId="1BD47C78">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（1）未按招标文件规定的方式获取本招标文件的投标人；</w:t>
      </w:r>
    </w:p>
    <w:p w14:paraId="499B60AB">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14:paraId="6838FE6D">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63C1AA00">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6E1C87B">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14:paraId="717C9354">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14:paraId="1F24B7D4">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1021EDC6">
      <w:pPr>
        <w:pStyle w:val="24"/>
        <w:snapToGrid w:val="0"/>
        <w:spacing w:line="360" w:lineRule="auto"/>
        <w:ind w:left="689" w:leftChars="228" w:hanging="210" w:hangingChars="100"/>
        <w:rPr>
          <w:rFonts w:hAnsi="宋体"/>
          <w:color w:val="auto"/>
          <w:sz w:val="21"/>
          <w:highlight w:val="none"/>
        </w:rPr>
      </w:pPr>
    </w:p>
    <w:p w14:paraId="05DDE381">
      <w:pPr>
        <w:pStyle w:val="4"/>
        <w:keepNext w:val="0"/>
        <w:keepLines w:val="0"/>
        <w:jc w:val="center"/>
        <w:rPr>
          <w:rFonts w:ascii="宋体" w:hAnsi="宋体"/>
          <w:color w:val="auto"/>
          <w:highlight w:val="none"/>
        </w:rPr>
      </w:pPr>
      <w:r>
        <w:rPr>
          <w:rFonts w:hint="eastAsia" w:ascii="宋体" w:hAnsi="宋体"/>
          <w:color w:val="auto"/>
          <w:highlight w:val="none"/>
        </w:rPr>
        <w:t>六、评   标</w:t>
      </w:r>
    </w:p>
    <w:p w14:paraId="7FE7E8E2">
      <w:pPr>
        <w:pStyle w:val="5"/>
        <w:keepNext w:val="0"/>
        <w:keepLines w:val="0"/>
        <w:spacing w:before="0" w:after="0" w:line="360" w:lineRule="auto"/>
        <w:ind w:left="420" w:leftChars="200"/>
        <w:rPr>
          <w:rFonts w:ascii="宋体" w:hAnsi="宋体"/>
          <w:color w:val="auto"/>
          <w:sz w:val="24"/>
          <w:highlight w:val="none"/>
        </w:rPr>
      </w:pPr>
      <w:bookmarkStart w:id="128" w:name="_26.组建评标委员会"/>
      <w:bookmarkEnd w:id="128"/>
      <w:r>
        <w:rPr>
          <w:rFonts w:hint="eastAsia" w:ascii="宋体" w:hAnsi="宋体"/>
          <w:color w:val="auto"/>
          <w:sz w:val="24"/>
          <w:highlight w:val="none"/>
        </w:rPr>
        <w:t>26.组建评标委员会</w:t>
      </w:r>
    </w:p>
    <w:p w14:paraId="5C0694F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14:paraId="7D5EB76E">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参加过采购项目前期咨询论证的专家，不得参加该采购项目的评审活动。</w:t>
      </w:r>
    </w:p>
    <w:p w14:paraId="07632B9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27.评标的依据</w:t>
      </w:r>
    </w:p>
    <w:p w14:paraId="54A3B37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BC032F5">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28.评标原则</w:t>
      </w:r>
    </w:p>
    <w:p w14:paraId="5DDF4C64">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846FF2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29" w:name="_28.3评标方法。本项目将按须知前附表规定的评标办法进行评标，具体评标"/>
      <w:bookmarkEnd w:id="129"/>
      <w:r>
        <w:rPr>
          <w:rFonts w:hint="eastAsia" w:hAnsi="宋体"/>
          <w:color w:val="auto"/>
          <w:sz w:val="21"/>
          <w:highlight w:val="none"/>
        </w:rPr>
        <w:t>评委表决。评标委员会成员对需要共同认定的事项存在争议的，应当按照少数服从多数的原则作出结论。</w:t>
      </w:r>
    </w:p>
    <w:p w14:paraId="6362CD21">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9CEBB1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14:paraId="1855046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29.评标方法及中标候选人推荐</w:t>
      </w:r>
    </w:p>
    <w:p w14:paraId="5BB7B10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17D491A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1D816F01">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w:t>
      </w:r>
      <w:r>
        <w:rPr>
          <w:rFonts w:hint="eastAsia" w:hAnsi="宋体"/>
          <w:color w:val="auto"/>
          <w:sz w:val="21"/>
          <w:highlight w:val="none"/>
        </w:rPr>
        <w:t>3</w:t>
      </w:r>
      <w:r>
        <w:rPr>
          <w:rFonts w:hAnsi="宋体"/>
          <w:color w:val="auto"/>
          <w:sz w:val="21"/>
          <w:highlight w:val="none"/>
        </w:rPr>
        <w:t>评标委员会</w:t>
      </w:r>
      <w:r>
        <w:rPr>
          <w:rFonts w:hint="eastAsia" w:hAnsi="宋体"/>
          <w:color w:val="auto"/>
          <w:sz w:val="21"/>
          <w:highlight w:val="none"/>
        </w:rPr>
        <w:t>将</w:t>
      </w:r>
      <w:r>
        <w:rPr>
          <w:rFonts w:hAnsi="宋体"/>
          <w:color w:val="auto"/>
          <w:sz w:val="21"/>
          <w:highlight w:val="none"/>
        </w:rPr>
        <w:t>按照</w:t>
      </w:r>
      <w:r>
        <w:rPr>
          <w:rFonts w:hint="eastAsia" w:hAnsi="宋体"/>
          <w:color w:val="auto"/>
          <w:sz w:val="21"/>
          <w:highlight w:val="none"/>
        </w:rPr>
        <w:t>“第四章 评标方法和评标标准”</w:t>
      </w:r>
      <w:r>
        <w:rPr>
          <w:rFonts w:hAnsi="宋体"/>
          <w:color w:val="auto"/>
          <w:sz w:val="21"/>
          <w:highlight w:val="none"/>
        </w:rPr>
        <w:t>规定的方法、评审因素、标准和程序对投标文件进行评审。</w:t>
      </w:r>
    </w:p>
    <w:p w14:paraId="4DD6DB8F">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0357DAA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（1）电子交易平台发生故障而无法登录访问的； </w:t>
      </w:r>
    </w:p>
    <w:p w14:paraId="5A8109E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（2）电子交易平台应用或数据库出现错误，不能进行正常操作的；</w:t>
      </w:r>
    </w:p>
    <w:p w14:paraId="474CFC58">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（3）电子交易平台发现严重安全漏洞，有潜在泄密危险的；</w:t>
      </w:r>
    </w:p>
    <w:p w14:paraId="04825002">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（4）病毒发作导致不能进行正常操作的； </w:t>
      </w:r>
    </w:p>
    <w:p w14:paraId="6C403B5A">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（4）其他无法保证电子交易的公平、公正和安全的情况。</w:t>
      </w:r>
    </w:p>
    <w:p w14:paraId="6C49F998">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52950835">
      <w:pPr>
        <w:pStyle w:val="24"/>
        <w:snapToGrid w:val="0"/>
        <w:spacing w:line="360" w:lineRule="auto"/>
        <w:rPr>
          <w:rFonts w:hAnsi="宋体"/>
          <w:color w:val="auto"/>
          <w:sz w:val="21"/>
          <w:highlight w:val="none"/>
        </w:rPr>
      </w:pPr>
    </w:p>
    <w:p w14:paraId="67E18369">
      <w:pPr>
        <w:pStyle w:val="4"/>
        <w:keepNext w:val="0"/>
        <w:keepLines w:val="0"/>
        <w:jc w:val="center"/>
        <w:rPr>
          <w:rFonts w:ascii="宋体" w:hAnsi="宋体"/>
          <w:color w:val="auto"/>
          <w:highlight w:val="none"/>
        </w:rPr>
      </w:pPr>
      <w:bookmarkStart w:id="130" w:name="_Toc254970687"/>
      <w:bookmarkStart w:id="131" w:name="_Toc254970546"/>
      <w:r>
        <w:rPr>
          <w:rFonts w:hint="eastAsia" w:ascii="宋体" w:hAnsi="宋体"/>
          <w:color w:val="auto"/>
          <w:highlight w:val="none"/>
        </w:rPr>
        <w:t>七、</w:t>
      </w:r>
      <w:bookmarkEnd w:id="130"/>
      <w:bookmarkEnd w:id="131"/>
      <w:r>
        <w:rPr>
          <w:rFonts w:hint="eastAsia" w:ascii="宋体" w:hAnsi="宋体"/>
          <w:color w:val="auto"/>
          <w:highlight w:val="none"/>
        </w:rPr>
        <w:t>中标和合同</w:t>
      </w:r>
    </w:p>
    <w:p w14:paraId="497065D8">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 </w:t>
      </w:r>
      <w:r>
        <w:rPr>
          <w:rFonts w:hint="eastAsia" w:ascii="宋体" w:hAnsi="宋体"/>
          <w:color w:val="auto"/>
          <w:sz w:val="24"/>
          <w:highlight w:val="none"/>
        </w:rPr>
        <w:t>确定中标人</w:t>
      </w:r>
    </w:p>
    <w:p w14:paraId="1ADB8C48">
      <w:pPr>
        <w:pStyle w:val="5"/>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15DDB48">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3997595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14:paraId="0F221F7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5617B76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200F02D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4342E1F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6C063FD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14:paraId="383E6C66">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14:paraId="6DB2220C">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31. 结果公告</w:t>
      </w:r>
    </w:p>
    <w:p w14:paraId="0D37CE52">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43221810">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8E4EDDB">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32.发出中标通知书</w:t>
      </w:r>
    </w:p>
    <w:p w14:paraId="0272DC12">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7CB62AD">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33. 无义务解释未中标原因</w:t>
      </w:r>
    </w:p>
    <w:p w14:paraId="76841AFB">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14:paraId="458441D9">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34.合同授予标准</w:t>
      </w:r>
    </w:p>
    <w:p w14:paraId="573F7B30">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7A8A3D5A">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35.履约保证金</w:t>
      </w:r>
    </w:p>
    <w:p w14:paraId="2EFF5C58">
      <w:pPr>
        <w:pStyle w:val="5"/>
        <w:keepNext w:val="0"/>
        <w:keepLines w:val="0"/>
        <w:spacing w:before="0" w:after="0" w:line="360" w:lineRule="auto"/>
        <w:ind w:firstLine="315" w:firstLineChars="150"/>
        <w:rPr>
          <w:rFonts w:ascii="宋体" w:hAnsi="宋体"/>
          <w:b w:val="0"/>
          <w:color w:val="auto"/>
          <w:sz w:val="21"/>
          <w:szCs w:val="21"/>
          <w:highlight w:val="none"/>
        </w:rPr>
      </w:pPr>
      <w:bookmarkStart w:id="132" w:name="_39.1中标人须于签订合同前按本须知前附表规定的金额转账或电汇到指定账"/>
      <w:bookmarkEnd w:id="132"/>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342B08E6">
      <w:pPr>
        <w:pStyle w:val="5"/>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6743B796">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36.签订合同</w:t>
      </w:r>
    </w:p>
    <w:p w14:paraId="05E2C933">
      <w:pPr>
        <w:pStyle w:val="5"/>
        <w:keepNext w:val="0"/>
        <w:keepLines w:val="0"/>
        <w:spacing w:before="0" w:after="0" w:line="360" w:lineRule="auto"/>
        <w:ind w:firstLine="315" w:firstLineChars="150"/>
        <w:rPr>
          <w:rFonts w:ascii="宋体" w:hAnsi="宋体"/>
          <w:b w:val="0"/>
          <w:bCs/>
          <w:color w:val="auto"/>
          <w:sz w:val="21"/>
          <w:szCs w:val="21"/>
          <w:highlight w:val="none"/>
        </w:rPr>
      </w:pPr>
      <w:bookmarkStart w:id="133" w:name="_40.1投标人接到中标通知书后，按须知前附表规定向采购人出示相关资格证"/>
      <w:bookmarkEnd w:id="133"/>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color w:val="auto"/>
          <w:sz w:val="21"/>
          <w:szCs w:val="21"/>
          <w:highlight w:val="none"/>
        </w:rPr>
        <w:t>如中标人为联合体的，</w:t>
      </w:r>
      <w:r>
        <w:rPr>
          <w:rFonts w:ascii="宋体" w:hAnsi="宋体"/>
          <w:b w:val="0"/>
          <w:bCs/>
          <w:color w:val="auto"/>
          <w:sz w:val="21"/>
          <w:szCs w:val="21"/>
          <w:highlight w:val="none"/>
        </w:rPr>
        <w:t>联合体各方应当共同与采购人签订采购合同，就采购合同约定的事项对采购人承担连带责任。</w:t>
      </w:r>
    </w:p>
    <w:p w14:paraId="7096D436">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14:paraId="7E4A134F">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14:paraId="1CED564A">
      <w:pPr>
        <w:pStyle w:val="5"/>
        <w:keepNext w:val="0"/>
        <w:keepLines w:val="0"/>
        <w:spacing w:before="0" w:after="0" w:line="360" w:lineRule="auto"/>
        <w:ind w:left="420" w:leftChars="200"/>
        <w:rPr>
          <w:rFonts w:ascii="宋体" w:hAnsi="宋体"/>
          <w:color w:val="auto"/>
          <w:sz w:val="24"/>
          <w:highlight w:val="none"/>
        </w:rPr>
      </w:pPr>
      <w:bookmarkStart w:id="134" w:name="_41.政府采购合同公告"/>
      <w:bookmarkEnd w:id="134"/>
      <w:r>
        <w:rPr>
          <w:rFonts w:hint="eastAsia" w:ascii="宋体" w:hAnsi="宋体"/>
          <w:color w:val="auto"/>
          <w:sz w:val="24"/>
          <w:highlight w:val="none"/>
        </w:rPr>
        <w:t>37.政府采购合同公告</w:t>
      </w:r>
    </w:p>
    <w:p w14:paraId="6E3B8C74">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53F8BCFD">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 xml:space="preserve"> 询问、质疑和投诉</w:t>
      </w:r>
    </w:p>
    <w:p w14:paraId="052D0610">
      <w:pPr>
        <w:pStyle w:val="6"/>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3DDD7AF9">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05AFE32">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0EBEBE45">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47CB1D4C">
      <w:pPr>
        <w:pStyle w:val="24"/>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28C4E673">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ascii="宋体" w:hAnsi="宋体"/>
          <w:bCs/>
          <w:color w:val="auto"/>
          <w:sz w:val="21"/>
          <w:highlight w:val="none"/>
        </w:rPr>
        <w:t>供应商提出质疑应当提交质疑函和必要的证明材料</w:t>
      </w:r>
      <w:r>
        <w:rPr>
          <w:rFonts w:hint="eastAsia" w:ascii="宋体" w:hAnsi="宋体"/>
          <w:bCs/>
          <w:color w:val="auto"/>
          <w:sz w:val="21"/>
          <w:highlight w:val="none"/>
        </w:rPr>
        <w:t>，</w:t>
      </w:r>
      <w:r>
        <w:rPr>
          <w:rFonts w:ascii="宋体" w:hAnsi="宋体"/>
          <w:bCs/>
          <w:color w:val="auto"/>
          <w:sz w:val="21"/>
          <w:highlight w:val="none"/>
        </w:rPr>
        <w:t>针对同一采购程序环节的质疑</w:t>
      </w:r>
      <w:r>
        <w:rPr>
          <w:rFonts w:hint="eastAsia" w:ascii="宋体" w:hAnsi="宋体"/>
          <w:bCs/>
          <w:color w:val="auto"/>
          <w:sz w:val="21"/>
          <w:highlight w:val="none"/>
        </w:rPr>
        <w:t>必须</w:t>
      </w:r>
      <w:r>
        <w:rPr>
          <w:rFonts w:ascii="宋体" w:hAnsi="宋体"/>
          <w:bCs/>
          <w:color w:val="auto"/>
          <w:sz w:val="21"/>
          <w:highlight w:val="none"/>
        </w:rPr>
        <w:t>在法定质疑期内一次性提出。质疑函应当包括下列内容</w:t>
      </w:r>
      <w:r>
        <w:rPr>
          <w:rFonts w:hint="eastAsia" w:ascii="宋体" w:hAnsi="宋体"/>
          <w:bCs/>
          <w:color w:val="auto"/>
          <w:sz w:val="21"/>
          <w:highlight w:val="none"/>
        </w:rPr>
        <w:t>（质疑函格式后附）</w:t>
      </w:r>
      <w:r>
        <w:rPr>
          <w:rFonts w:ascii="宋体" w:hAnsi="宋体"/>
          <w:bCs/>
          <w:color w:val="auto"/>
          <w:sz w:val="21"/>
          <w:highlight w:val="none"/>
        </w:rPr>
        <w:t>：</w:t>
      </w:r>
    </w:p>
    <w:p w14:paraId="09EB08B5">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28455521">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55B387E2">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1C810891">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04F7C58B">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3BCEB364">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2E876F53">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5002846A">
      <w:pPr>
        <w:pStyle w:val="5"/>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0A76FFD8">
      <w:pPr>
        <w:pStyle w:val="24"/>
        <w:snapToGrid w:val="0"/>
        <w:spacing w:line="360" w:lineRule="auto"/>
        <w:rPr>
          <w:rFonts w:hAnsi="宋体"/>
          <w:bCs/>
          <w:color w:val="auto"/>
          <w:sz w:val="21"/>
          <w:highlight w:val="none"/>
        </w:rPr>
      </w:pPr>
      <w:r>
        <w:rPr>
          <w:rFonts w:hint="eastAsia" w:hAnsi="宋体"/>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0EC9C563">
      <w:pPr>
        <w:pStyle w:val="24"/>
        <w:snapToGrid w:val="0"/>
        <w:spacing w:line="360" w:lineRule="auto"/>
        <w:rPr>
          <w:rFonts w:hAnsi="宋体"/>
          <w:bCs/>
          <w:color w:val="auto"/>
          <w:sz w:val="21"/>
          <w:highlight w:val="none"/>
        </w:rPr>
      </w:pPr>
      <w:r>
        <w:rPr>
          <w:rFonts w:hint="eastAsia" w:hAnsi="宋体"/>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4C566E29">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4CD4D130">
      <w:pPr>
        <w:pStyle w:val="24"/>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14:paraId="6145210F">
      <w:pPr>
        <w:pStyle w:val="24"/>
        <w:snapToGrid w:val="0"/>
        <w:spacing w:line="360" w:lineRule="auto"/>
        <w:ind w:firstLine="400" w:firstLineChars="200"/>
        <w:rPr>
          <w:rFonts w:hAnsi="宋体"/>
          <w:color w:val="auto"/>
          <w:highlight w:val="none"/>
        </w:rPr>
      </w:pPr>
    </w:p>
    <w:p w14:paraId="2B90AFA9">
      <w:pPr>
        <w:pStyle w:val="4"/>
        <w:keepNext w:val="0"/>
        <w:keepLines w:val="0"/>
        <w:jc w:val="center"/>
        <w:rPr>
          <w:rFonts w:ascii="宋体" w:hAnsi="宋体"/>
          <w:color w:val="auto"/>
          <w:highlight w:val="none"/>
        </w:rPr>
      </w:pPr>
      <w:r>
        <w:rPr>
          <w:rFonts w:hint="eastAsia" w:ascii="宋体" w:hAnsi="宋体"/>
          <w:color w:val="auto"/>
          <w:highlight w:val="none"/>
        </w:rPr>
        <w:t>八、其他事项</w:t>
      </w:r>
    </w:p>
    <w:p w14:paraId="36670146">
      <w:pPr>
        <w:pStyle w:val="5"/>
        <w:keepNext w:val="0"/>
        <w:keepLines w:val="0"/>
        <w:spacing w:before="0" w:after="0" w:line="360" w:lineRule="auto"/>
        <w:ind w:left="420" w:leftChars="200"/>
        <w:rPr>
          <w:rFonts w:ascii="宋体" w:hAnsi="宋体"/>
          <w:color w:val="auto"/>
          <w:sz w:val="24"/>
          <w:highlight w:val="none"/>
        </w:rPr>
      </w:pPr>
      <w:bookmarkStart w:id="136" w:name="_42.代理服务费"/>
      <w:bookmarkEnd w:id="136"/>
      <w:r>
        <w:rPr>
          <w:rFonts w:hint="eastAsia" w:ascii="宋体" w:hAnsi="宋体"/>
          <w:color w:val="auto"/>
          <w:sz w:val="24"/>
          <w:highlight w:val="none"/>
        </w:rPr>
        <w:t>3</w:t>
      </w:r>
      <w:r>
        <w:rPr>
          <w:rFonts w:ascii="宋体" w:hAnsi="宋体"/>
          <w:color w:val="auto"/>
          <w:sz w:val="24"/>
          <w:highlight w:val="none"/>
        </w:rPr>
        <w:t>9</w:t>
      </w:r>
      <w:r>
        <w:rPr>
          <w:rFonts w:hint="eastAsia" w:ascii="宋体" w:hAnsi="宋体"/>
          <w:color w:val="auto"/>
          <w:sz w:val="24"/>
          <w:highlight w:val="none"/>
        </w:rPr>
        <w:t>.代理服务费</w:t>
      </w:r>
    </w:p>
    <w:p w14:paraId="5984554B">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.1代理服务收取标准及缴费账户详见“投标人须知前附表”，投标人为联合体的，可以由联合体中的一方或者多方共同交纳代理服务费。</w:t>
      </w:r>
    </w:p>
    <w:p w14:paraId="459EBECB">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.2代理服务收费标准：</w:t>
      </w:r>
    </w:p>
    <w:p w14:paraId="23B3ADBE">
      <w:pPr>
        <w:pStyle w:val="24"/>
        <w:snapToGrid w:val="0"/>
        <w:spacing w:line="360" w:lineRule="auto"/>
        <w:ind w:firstLine="420" w:firstLineChars="200"/>
        <w:rPr>
          <w:rFonts w:hAnsi="宋体"/>
          <w:color w:val="auto"/>
          <w:sz w:val="21"/>
          <w:highlight w:val="none"/>
        </w:rPr>
      </w:pP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57E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66D3244">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62217259">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5D43FAA7">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087B92EB">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7019CEE6">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2124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72D27B">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14:paraId="538C8C34">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72EF5D0B">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14:paraId="7CFDA44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14:paraId="74F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515C66">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14:paraId="12F313C7">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40EDEE58">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14:paraId="18E3F1F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14:paraId="56C4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A32630">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14:paraId="54810033">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4C346BEE">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14:paraId="7BB87F5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1F63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278E5F">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14:paraId="13975151">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53165911">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14:paraId="293C975E">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14:paraId="5C01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6FFF06">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14:paraId="7001E23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5432783A">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14:paraId="62765E5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12F1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EE70C1">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14:paraId="2B4A3BA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14:paraId="2888EA65">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6AA5ED29">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F5F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B4A812">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14:paraId="4BB9CB70">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14:paraId="64C4C139">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7B9573F0">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81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BF76B2">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14:paraId="314E383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14:paraId="3D6FA5B5">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14:paraId="03E96FE8">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444C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67D679">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14:paraId="583FE163">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618F93F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14:paraId="284C476A">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33BD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02466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14:paraId="5C073047">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64CF315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14:paraId="77E06D0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03250299">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5D118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27FCF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64CE42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7A588C9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547DB3B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EB75D0D">
      <w:pPr>
        <w:pStyle w:val="24"/>
        <w:snapToGrid w:val="0"/>
        <w:spacing w:before="120" w:after="120"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 xml:space="preserve">1.1＝ </w:t>
      </w:r>
      <w:r>
        <w:rPr>
          <w:rFonts w:hint="eastAsia" w:hAnsi="宋体" w:cs="宋体"/>
          <w:color w:val="auto"/>
          <w:sz w:val="21"/>
          <w:highlight w:val="none"/>
        </w:rPr>
        <w:t>2.6</w:t>
      </w:r>
      <w:r>
        <w:rPr>
          <w:rFonts w:hAnsi="宋体" w:cs="宋体"/>
          <w:color w:val="auto"/>
          <w:sz w:val="21"/>
          <w:highlight w:val="none"/>
        </w:rPr>
        <w:t>（万元）</w:t>
      </w:r>
    </w:p>
    <w:p w14:paraId="422B42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14:paraId="12384E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开户名称：广西科文招标有限公司南宁三分公司</w:t>
      </w:r>
    </w:p>
    <w:p w14:paraId="1A71818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开户银行：广西北部湾银行股份有限公司南宁市云景支行</w:t>
      </w:r>
    </w:p>
    <w:p w14:paraId="55984C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银行账号：805029874400001</w:t>
      </w:r>
    </w:p>
    <w:p w14:paraId="152D9851">
      <w:pPr>
        <w:pStyle w:val="5"/>
        <w:keepNext w:val="0"/>
        <w:keepLines w:val="0"/>
        <w:spacing w:before="0" w:after="0" w:line="360" w:lineRule="auto"/>
        <w:ind w:left="420" w:leftChars="200"/>
        <w:rPr>
          <w:rFonts w:ascii="宋体" w:hAnsi="宋体"/>
          <w:color w:val="auto"/>
          <w:sz w:val="24"/>
          <w:highlight w:val="none"/>
        </w:rPr>
      </w:pPr>
      <w:r>
        <w:rPr>
          <w:rFonts w:ascii="宋体" w:hAnsi="宋体"/>
          <w:color w:val="auto"/>
          <w:sz w:val="24"/>
          <w:highlight w:val="none"/>
        </w:rPr>
        <w:t>40. 需要补充的其他内容</w:t>
      </w:r>
    </w:p>
    <w:p w14:paraId="6EDBCC9D">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5761052">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0CB217C8">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7"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59964A1">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641EEE1">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7E97A8D">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DD28BC">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0F97D8F">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7"/>
    </w:p>
    <w:p w14:paraId="2CC78227">
      <w:pPr>
        <w:pStyle w:val="17"/>
        <w:ind w:left="479" w:leftChars="114" w:hanging="240" w:hangingChars="100"/>
        <w:rPr>
          <w:rFonts w:ascii="宋体" w:hAnsi="宋体"/>
          <w:color w:val="auto"/>
          <w:highlight w:val="none"/>
        </w:rPr>
      </w:pPr>
      <w:r>
        <w:rPr>
          <w:rFonts w:ascii="宋体" w:hAnsi="宋体"/>
          <w:color w:val="auto"/>
          <w:highlight w:val="none"/>
        </w:rPr>
        <w:br w:type="page"/>
      </w:r>
    </w:p>
    <w:p w14:paraId="5EF871C6">
      <w:pPr>
        <w:pStyle w:val="17"/>
        <w:ind w:left="479" w:leftChars="114" w:hanging="240" w:hangingChars="100"/>
        <w:rPr>
          <w:rFonts w:ascii="宋体" w:hAnsi="宋体"/>
          <w:color w:val="auto"/>
          <w:highlight w:val="none"/>
        </w:rPr>
      </w:pPr>
    </w:p>
    <w:p w14:paraId="7C0DC266">
      <w:pPr>
        <w:pStyle w:val="17"/>
        <w:ind w:left="479" w:leftChars="114" w:hanging="240" w:hangingChars="100"/>
        <w:rPr>
          <w:rFonts w:ascii="宋体" w:hAnsi="宋体"/>
          <w:color w:val="auto"/>
          <w:highlight w:val="none"/>
        </w:rPr>
      </w:pPr>
    </w:p>
    <w:p w14:paraId="1B1EB8A4">
      <w:pPr>
        <w:pStyle w:val="17"/>
        <w:ind w:left="479" w:leftChars="114" w:hanging="240" w:hangingChars="100"/>
        <w:rPr>
          <w:rFonts w:ascii="宋体" w:hAnsi="宋体"/>
          <w:color w:val="auto"/>
          <w:highlight w:val="none"/>
        </w:rPr>
      </w:pPr>
    </w:p>
    <w:p w14:paraId="60678149">
      <w:pPr>
        <w:pStyle w:val="24"/>
        <w:snapToGrid w:val="0"/>
        <w:spacing w:before="120" w:after="120"/>
        <w:rPr>
          <w:rFonts w:hAnsi="宋体"/>
          <w:color w:val="auto"/>
          <w:highlight w:val="none"/>
        </w:rPr>
      </w:pPr>
    </w:p>
    <w:p w14:paraId="23742337">
      <w:pPr>
        <w:pStyle w:val="24"/>
        <w:snapToGrid w:val="0"/>
        <w:spacing w:before="120" w:after="120"/>
        <w:rPr>
          <w:rFonts w:hAnsi="宋体"/>
          <w:color w:val="auto"/>
          <w:highlight w:val="none"/>
        </w:rPr>
      </w:pPr>
    </w:p>
    <w:p w14:paraId="10F25DE3">
      <w:pPr>
        <w:pStyle w:val="24"/>
        <w:snapToGrid w:val="0"/>
        <w:spacing w:before="120" w:after="120"/>
        <w:rPr>
          <w:rFonts w:hAnsi="宋体"/>
          <w:color w:val="auto"/>
          <w:highlight w:val="none"/>
        </w:rPr>
      </w:pPr>
    </w:p>
    <w:p w14:paraId="78182AD1">
      <w:pPr>
        <w:pStyle w:val="24"/>
        <w:snapToGrid w:val="0"/>
        <w:spacing w:before="120" w:after="120"/>
        <w:rPr>
          <w:rFonts w:hAnsi="宋体"/>
          <w:color w:val="auto"/>
          <w:highlight w:val="none"/>
        </w:rPr>
      </w:pPr>
    </w:p>
    <w:p w14:paraId="6A95CF49">
      <w:pPr>
        <w:pStyle w:val="24"/>
        <w:snapToGrid w:val="0"/>
        <w:spacing w:before="120" w:after="120"/>
        <w:rPr>
          <w:rFonts w:hAnsi="宋体"/>
          <w:color w:val="auto"/>
          <w:highlight w:val="none"/>
        </w:rPr>
      </w:pPr>
    </w:p>
    <w:p w14:paraId="517F33C6">
      <w:pPr>
        <w:pStyle w:val="24"/>
        <w:snapToGrid w:val="0"/>
        <w:spacing w:before="120" w:after="120"/>
        <w:rPr>
          <w:rFonts w:hAnsi="宋体"/>
          <w:color w:val="auto"/>
          <w:highlight w:val="none"/>
        </w:rPr>
      </w:pPr>
    </w:p>
    <w:p w14:paraId="4CB7513E">
      <w:pPr>
        <w:pStyle w:val="24"/>
        <w:snapToGrid w:val="0"/>
        <w:spacing w:before="120" w:after="120"/>
        <w:rPr>
          <w:rFonts w:hAnsi="宋体"/>
          <w:color w:val="auto"/>
          <w:highlight w:val="none"/>
        </w:rPr>
      </w:pPr>
    </w:p>
    <w:p w14:paraId="56269331">
      <w:pPr>
        <w:pStyle w:val="24"/>
        <w:snapToGrid w:val="0"/>
        <w:spacing w:before="120" w:after="120"/>
        <w:rPr>
          <w:rFonts w:hAnsi="宋体"/>
          <w:color w:val="auto"/>
          <w:highlight w:val="none"/>
        </w:rPr>
      </w:pPr>
    </w:p>
    <w:p w14:paraId="4F9D0972">
      <w:pPr>
        <w:pStyle w:val="24"/>
        <w:snapToGrid w:val="0"/>
        <w:spacing w:before="120" w:after="120"/>
        <w:rPr>
          <w:rFonts w:hAnsi="宋体"/>
          <w:color w:val="auto"/>
          <w:highlight w:val="none"/>
        </w:rPr>
      </w:pPr>
    </w:p>
    <w:p w14:paraId="7FE3ADE3">
      <w:pPr>
        <w:pStyle w:val="2"/>
        <w:jc w:val="center"/>
        <w:rPr>
          <w:rFonts w:ascii="宋体" w:hAnsi="宋体"/>
          <w:color w:val="auto"/>
          <w:highlight w:val="none"/>
        </w:rPr>
      </w:pPr>
      <w:bookmarkStart w:id="138" w:name="_Toc74320803"/>
      <w:bookmarkStart w:id="139" w:name="_Toc330456896"/>
      <w:bookmarkStart w:id="140" w:name="_Toc254970689"/>
      <w:bookmarkStart w:id="141" w:name="_Toc254970548"/>
      <w:r>
        <w:rPr>
          <w:rFonts w:hint="eastAsia" w:ascii="宋体" w:hAnsi="宋体"/>
          <w:color w:val="auto"/>
          <w:highlight w:val="none"/>
        </w:rPr>
        <w:t>第四章  评标方法及评标标准</w:t>
      </w:r>
      <w:bookmarkEnd w:id="138"/>
      <w:bookmarkEnd w:id="139"/>
      <w:bookmarkEnd w:id="140"/>
      <w:bookmarkEnd w:id="141"/>
    </w:p>
    <w:p w14:paraId="585B0624">
      <w:pPr>
        <w:pStyle w:val="24"/>
        <w:spacing w:before="120" w:after="120"/>
        <w:outlineLvl w:val="0"/>
        <w:rPr>
          <w:rFonts w:hAnsi="宋体"/>
          <w:b/>
          <w:color w:val="auto"/>
          <w:highlight w:val="none"/>
        </w:rPr>
      </w:pPr>
      <w:bookmarkStart w:id="142" w:name="_Toc254970549"/>
      <w:bookmarkStart w:id="143" w:name="_Toc254970690"/>
    </w:p>
    <w:bookmarkEnd w:id="142"/>
    <w:bookmarkEnd w:id="143"/>
    <w:p w14:paraId="0184E910">
      <w:pPr>
        <w:pStyle w:val="24"/>
        <w:spacing w:before="120" w:after="120"/>
        <w:outlineLvl w:val="0"/>
        <w:rPr>
          <w:rFonts w:hAnsi="宋体"/>
          <w:bCs/>
          <w:color w:val="auto"/>
          <w:sz w:val="32"/>
          <w:szCs w:val="32"/>
          <w:highlight w:val="none"/>
        </w:rPr>
      </w:pPr>
    </w:p>
    <w:p w14:paraId="6A5ED0B3">
      <w:pPr>
        <w:pStyle w:val="24"/>
        <w:spacing w:before="120" w:after="120"/>
        <w:outlineLvl w:val="0"/>
        <w:rPr>
          <w:rFonts w:hAnsi="宋体"/>
          <w:bCs/>
          <w:color w:val="auto"/>
          <w:sz w:val="32"/>
          <w:szCs w:val="32"/>
          <w:highlight w:val="none"/>
        </w:rPr>
      </w:pPr>
    </w:p>
    <w:p w14:paraId="5DFE7DD6">
      <w:pPr>
        <w:pStyle w:val="24"/>
        <w:spacing w:before="120" w:after="120"/>
        <w:outlineLvl w:val="0"/>
        <w:rPr>
          <w:rFonts w:hAnsi="宋体"/>
          <w:bCs/>
          <w:color w:val="auto"/>
          <w:sz w:val="32"/>
          <w:szCs w:val="32"/>
          <w:highlight w:val="none"/>
        </w:rPr>
      </w:pPr>
    </w:p>
    <w:p w14:paraId="5EE689AF">
      <w:pPr>
        <w:spacing w:before="120" w:beforeLines="50" w:after="120" w:afterLines="50" w:line="400" w:lineRule="exact"/>
        <w:rPr>
          <w:rFonts w:ascii="宋体" w:hAnsi="宋体"/>
          <w:b/>
          <w:color w:val="auto"/>
          <w:sz w:val="24"/>
          <w:highlight w:val="none"/>
        </w:rPr>
      </w:pPr>
    </w:p>
    <w:p w14:paraId="5FDA72B8">
      <w:pPr>
        <w:spacing w:before="120" w:beforeLines="50" w:after="120" w:afterLines="50" w:line="400" w:lineRule="exact"/>
        <w:rPr>
          <w:rFonts w:ascii="宋体" w:hAnsi="宋体"/>
          <w:b/>
          <w:color w:val="auto"/>
          <w:sz w:val="24"/>
          <w:highlight w:val="none"/>
        </w:rPr>
      </w:pPr>
    </w:p>
    <w:p w14:paraId="6364D174">
      <w:pPr>
        <w:spacing w:before="120" w:beforeLines="50" w:after="120" w:afterLines="50" w:line="400" w:lineRule="exact"/>
        <w:rPr>
          <w:rFonts w:ascii="宋体" w:hAnsi="宋体"/>
          <w:b/>
          <w:color w:val="auto"/>
          <w:sz w:val="24"/>
          <w:highlight w:val="none"/>
        </w:rPr>
      </w:pPr>
    </w:p>
    <w:p w14:paraId="76B3D96D">
      <w:pPr>
        <w:spacing w:before="120" w:beforeLines="50" w:after="120" w:afterLines="50" w:line="400" w:lineRule="exact"/>
        <w:rPr>
          <w:rFonts w:ascii="宋体" w:hAnsi="宋体"/>
          <w:b/>
          <w:color w:val="auto"/>
          <w:sz w:val="24"/>
          <w:highlight w:val="none"/>
        </w:rPr>
      </w:pPr>
    </w:p>
    <w:p w14:paraId="0602A4A8">
      <w:pPr>
        <w:spacing w:before="120" w:beforeLines="50" w:after="120" w:afterLines="50" w:line="400" w:lineRule="exact"/>
        <w:rPr>
          <w:rFonts w:ascii="宋体" w:hAnsi="宋体"/>
          <w:b/>
          <w:color w:val="auto"/>
          <w:sz w:val="24"/>
          <w:highlight w:val="none"/>
        </w:rPr>
      </w:pPr>
    </w:p>
    <w:p w14:paraId="7C3B0860">
      <w:pPr>
        <w:spacing w:before="120" w:beforeLines="50" w:after="120" w:afterLines="50" w:line="400" w:lineRule="exact"/>
        <w:rPr>
          <w:rFonts w:ascii="宋体" w:hAnsi="宋体"/>
          <w:b/>
          <w:color w:val="auto"/>
          <w:sz w:val="24"/>
          <w:highlight w:val="none"/>
        </w:rPr>
      </w:pPr>
    </w:p>
    <w:p w14:paraId="5987D438">
      <w:pPr>
        <w:spacing w:before="120" w:beforeLines="50" w:after="120" w:afterLines="50" w:line="400" w:lineRule="exact"/>
        <w:rPr>
          <w:rFonts w:ascii="宋体" w:hAnsi="宋体"/>
          <w:b/>
          <w:color w:val="auto"/>
          <w:sz w:val="24"/>
          <w:highlight w:val="none"/>
        </w:rPr>
      </w:pPr>
    </w:p>
    <w:p w14:paraId="04F00350">
      <w:pPr>
        <w:pStyle w:val="24"/>
        <w:spacing w:line="360" w:lineRule="exact"/>
        <w:rPr>
          <w:rFonts w:hAnsi="宋体"/>
          <w:b/>
          <w:color w:val="auto"/>
          <w:sz w:val="24"/>
          <w:highlight w:val="none"/>
        </w:rPr>
      </w:pPr>
    </w:p>
    <w:p w14:paraId="7CFF570A">
      <w:pPr>
        <w:pStyle w:val="4"/>
        <w:keepNext w:val="0"/>
        <w:keepLines w:val="0"/>
        <w:jc w:val="center"/>
        <w:rPr>
          <w:rFonts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一、评标方法</w:t>
      </w:r>
    </w:p>
    <w:p w14:paraId="71C99C90">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7FE41DCB">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二、评标程序</w:t>
      </w:r>
    </w:p>
    <w:p w14:paraId="5425BA2A">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2FFADD8E">
      <w:pPr>
        <w:pStyle w:val="24"/>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6399A7F">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001C4C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098A6786">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7F67E4E1">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44E830D7">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542C3EFF">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79B21A69">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0A7EB07">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04255240">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6B0A1215">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6A596EA6">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36159C6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100F267F">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5CA535D2">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428EF588">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7CB6BC43">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021BD0FD">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5FCF019">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5C744A0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56A23D3">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42BD109">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6AB45A28">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57D23CD9">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0D595C94">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6039692E">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3203E37A">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2492EEAD">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5EAA5AF4">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3F59852D">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4"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4"/>
    </w:p>
    <w:p w14:paraId="69F4FD4C">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72EA20F2">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0E5E056E">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4E699C0">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7A61093C">
      <w:pPr>
        <w:pStyle w:val="5"/>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058D85CB">
      <w:pPr>
        <w:pStyle w:val="5"/>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4E89BB9">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6D3257EE">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03B8767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0C9E679B">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72178AF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1669B15">
      <w:pPr>
        <w:pStyle w:val="5"/>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550F000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0852A7EE">
      <w:pPr>
        <w:pStyle w:val="5"/>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242572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781DE8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326084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6126D07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5707644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0BA4EF1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6139A2D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1F6B0C7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1509391">
      <w:pPr>
        <w:snapToGrid w:val="0"/>
        <w:spacing w:line="360" w:lineRule="auto"/>
        <w:jc w:val="center"/>
        <w:rPr>
          <w:rFonts w:ascii="宋体" w:hAnsi="宋体"/>
          <w:color w:val="auto"/>
          <w:highlight w:val="none"/>
        </w:rPr>
      </w:pPr>
      <w:r>
        <w:rPr>
          <w:rFonts w:ascii="宋体" w:hAnsi="宋体" w:cs="宋体"/>
          <w:b/>
          <w:bCs/>
          <w:color w:val="auto"/>
          <w:sz w:val="32"/>
          <w:szCs w:val="32"/>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846ED23">
      <w:pPr>
        <w:pStyle w:val="4"/>
        <w:keepNext w:val="0"/>
        <w:keepLines w:val="0"/>
        <w:jc w:val="center"/>
        <w:rPr>
          <w:rFonts w:ascii="宋体" w:hAnsi="宋体"/>
          <w:bCs w:val="0"/>
          <w:color w:val="auto"/>
          <w:sz w:val="21"/>
          <w:highlight w:val="none"/>
        </w:rPr>
      </w:pPr>
      <w:r>
        <w:rPr>
          <w:rFonts w:hint="eastAsia" w:ascii="宋体" w:hAnsi="宋体"/>
          <w:color w:val="auto"/>
          <w:highlight w:val="none"/>
        </w:rPr>
        <w:t>综合评分法</w:t>
      </w:r>
    </w:p>
    <w:tbl>
      <w:tblPr>
        <w:tblStyle w:val="45"/>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66"/>
      </w:tblGrid>
      <w:tr w14:paraId="2527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C95D8ED">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6533B63">
            <w:pPr>
              <w:adjustRightInd w:val="0"/>
              <w:spacing w:line="34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B7CB6FC">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7125" w:type="dxa"/>
            <w:gridSpan w:val="2"/>
            <w:vAlign w:val="center"/>
          </w:tcPr>
          <w:p w14:paraId="43AB635F">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562E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70DCE1E5">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2F647FD8">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w:t>
            </w:r>
          </w:p>
        </w:tc>
        <w:tc>
          <w:tcPr>
            <w:tcW w:w="709" w:type="dxa"/>
            <w:vAlign w:val="center"/>
          </w:tcPr>
          <w:p w14:paraId="63B5496C">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分</w:t>
            </w:r>
          </w:p>
        </w:tc>
        <w:tc>
          <w:tcPr>
            <w:tcW w:w="7125" w:type="dxa"/>
            <w:gridSpan w:val="2"/>
            <w:vAlign w:val="center"/>
          </w:tcPr>
          <w:p w14:paraId="6A2A0DC5">
            <w:pPr>
              <w:pStyle w:val="24"/>
              <w:spacing w:line="340" w:lineRule="exact"/>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32026B29">
            <w:pPr>
              <w:pStyle w:val="24"/>
              <w:spacing w:line="34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1.根据《政府采购促进中小企业发展管理办法》的规定，供应商属于《政府采购促进中小企业发展管理办法》规定的小微企业的，对投标报价给予10%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最后报价×（1 - 扣除比例）；不符合上述给予扣除情形的，评标价=投标报价。</w:t>
            </w:r>
          </w:p>
          <w:p w14:paraId="50ACC26A">
            <w:pPr>
              <w:pStyle w:val="24"/>
              <w:spacing w:line="34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B45C227">
            <w:pPr>
              <w:pStyle w:val="24"/>
              <w:spacing w:line="340" w:lineRule="exact"/>
              <w:ind w:firstLine="420" w:firstLineChars="200"/>
              <w:outlineLvl w:val="0"/>
              <w:rPr>
                <w:rFonts w:hAnsi="宋体" w:cs="宋体"/>
                <w:color w:val="auto"/>
                <w:sz w:val="21"/>
                <w:highlight w:val="none"/>
              </w:rPr>
            </w:pPr>
            <w:r>
              <w:rPr>
                <w:rFonts w:hint="eastAsia" w:hAnsi="宋体" w:cs="宋体"/>
                <w:bCs/>
                <w:color w:val="auto"/>
                <w:kern w:val="2"/>
                <w:sz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4329A5">
            <w:pPr>
              <w:pStyle w:val="24"/>
              <w:spacing w:line="340" w:lineRule="exact"/>
              <w:outlineLvl w:val="0"/>
              <w:rPr>
                <w:rFonts w:hAnsi="宋体" w:cs="宋体"/>
                <w:b/>
                <w:color w:val="auto"/>
                <w:sz w:val="21"/>
                <w:highlight w:val="none"/>
              </w:rPr>
            </w:pPr>
            <w:r>
              <w:rPr>
                <w:rFonts w:hint="eastAsia" w:hAnsi="宋体" w:cs="宋体"/>
                <w:b/>
                <w:color w:val="auto"/>
                <w:sz w:val="21"/>
                <w:highlight w:val="none"/>
              </w:rPr>
              <w:t>二、投标报价分（满分</w:t>
            </w:r>
            <w:r>
              <w:rPr>
                <w:rFonts w:hint="eastAsia" w:hAnsi="宋体" w:cs="宋体"/>
                <w:b/>
                <w:color w:val="auto"/>
                <w:sz w:val="21"/>
                <w:highlight w:val="none"/>
                <w:lang w:val="en-US" w:eastAsia="zh-CN"/>
              </w:rPr>
              <w:t>30</w:t>
            </w:r>
            <w:r>
              <w:rPr>
                <w:rFonts w:hint="eastAsia" w:hAnsi="宋体" w:cs="宋体"/>
                <w:b/>
                <w:color w:val="auto"/>
                <w:sz w:val="21"/>
                <w:highlight w:val="none"/>
              </w:rPr>
              <w:t>分）</w:t>
            </w:r>
          </w:p>
          <w:p w14:paraId="62318DB9">
            <w:pPr>
              <w:pStyle w:val="24"/>
              <w:spacing w:line="34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投标报价分采用低价优先法计算，满足招标文件要求且评标价最低的有效投标人的评标价为评标基准价，其投标报价分为满分。</w:t>
            </w:r>
          </w:p>
          <w:p w14:paraId="2671658D">
            <w:pPr>
              <w:pStyle w:val="24"/>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2.其他投标人的价格分统一按照下列公式计算：</w:t>
            </w:r>
          </w:p>
          <w:p w14:paraId="102E3E17">
            <w:pPr>
              <w:pStyle w:val="24"/>
              <w:spacing w:line="340" w:lineRule="exact"/>
              <w:rPr>
                <w:rFonts w:hAnsi="宋体" w:cs="宋体"/>
                <w:bCs/>
                <w:color w:val="auto"/>
                <w:kern w:val="2"/>
                <w:sz w:val="21"/>
                <w:highlight w:val="none"/>
              </w:rPr>
            </w:pPr>
            <w:r>
              <w:rPr>
                <w:rFonts w:hint="eastAsia" w:hAnsi="宋体" w:cs="宋体"/>
                <w:bCs/>
                <w:color w:val="auto"/>
                <w:sz w:val="21"/>
                <w:highlight w:val="none"/>
              </w:rPr>
              <w:t>某有效投标人的投标报价分=（评标基准价／某有效投标人评标价）×</w:t>
            </w:r>
            <w:r>
              <w:rPr>
                <w:rFonts w:hint="eastAsia" w:hAnsi="宋体" w:cs="宋体"/>
                <w:bCs/>
                <w:color w:val="auto"/>
                <w:sz w:val="21"/>
                <w:highlight w:val="none"/>
                <w:lang w:val="en-US" w:eastAsia="zh-CN"/>
              </w:rPr>
              <w:t>30</w:t>
            </w:r>
            <w:r>
              <w:rPr>
                <w:rFonts w:hint="eastAsia" w:hAnsi="宋体" w:cs="宋体"/>
                <w:bCs/>
                <w:color w:val="auto"/>
                <w:sz w:val="21"/>
                <w:highlight w:val="none"/>
              </w:rPr>
              <w:t>分</w:t>
            </w:r>
          </w:p>
        </w:tc>
      </w:tr>
      <w:tr w14:paraId="096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14:paraId="47EC5618">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519FB9D4">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技术水平</w:t>
            </w:r>
          </w:p>
        </w:tc>
        <w:tc>
          <w:tcPr>
            <w:tcW w:w="709" w:type="dxa"/>
            <w:vMerge w:val="restart"/>
            <w:vAlign w:val="center"/>
          </w:tcPr>
          <w:p w14:paraId="452CD596">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47</w:t>
            </w:r>
            <w:r>
              <w:rPr>
                <w:rFonts w:hint="eastAsia" w:ascii="宋体" w:hAnsi="宋体" w:cs="宋体"/>
                <w:b/>
                <w:color w:val="auto"/>
                <w:szCs w:val="21"/>
                <w:highlight w:val="none"/>
              </w:rPr>
              <w:t>分</w:t>
            </w:r>
          </w:p>
        </w:tc>
        <w:tc>
          <w:tcPr>
            <w:tcW w:w="1559" w:type="dxa"/>
            <w:vAlign w:val="center"/>
          </w:tcPr>
          <w:p w14:paraId="4A24D26C">
            <w:pPr>
              <w:spacing w:line="340" w:lineRule="exact"/>
              <w:jc w:val="center"/>
              <w:rPr>
                <w:rFonts w:ascii="宋体" w:hAnsi="宋体" w:cs="宋体"/>
                <w:bCs/>
                <w:color w:val="auto"/>
                <w:szCs w:val="21"/>
                <w:highlight w:val="none"/>
              </w:rPr>
            </w:pPr>
            <w:r>
              <w:rPr>
                <w:rFonts w:hint="eastAsia" w:ascii="宋体" w:hAnsi="宋体" w:cs="宋体"/>
                <w:bCs/>
                <w:color w:val="auto"/>
                <w:szCs w:val="21"/>
                <w:highlight w:val="none"/>
              </w:rPr>
              <w:t>（1）基本分（满分</w:t>
            </w: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分）</w:t>
            </w:r>
          </w:p>
        </w:tc>
        <w:tc>
          <w:tcPr>
            <w:tcW w:w="5566" w:type="dxa"/>
            <w:vAlign w:val="center"/>
          </w:tcPr>
          <w:p w14:paraId="4B4506D1">
            <w:pPr>
              <w:pStyle w:val="24"/>
              <w:spacing w:line="340" w:lineRule="exact"/>
              <w:rPr>
                <w:rFonts w:hAnsi="宋体" w:cs="宋体"/>
                <w:bCs/>
                <w:color w:val="auto"/>
                <w:sz w:val="21"/>
                <w:highlight w:val="none"/>
              </w:rPr>
            </w:pPr>
            <w:r>
              <w:rPr>
                <w:rFonts w:hint="eastAsia" w:hAnsi="宋体" w:cs="宋体"/>
                <w:bCs/>
                <w:color w:val="auto"/>
                <w:sz w:val="21"/>
                <w:highlight w:val="none"/>
              </w:rPr>
              <w:t>投标产品参数完全满足招标文件要求的得</w:t>
            </w:r>
            <w:r>
              <w:rPr>
                <w:rFonts w:hint="eastAsia" w:hAnsi="宋体" w:cs="宋体"/>
                <w:bCs/>
                <w:color w:val="auto"/>
                <w:sz w:val="21"/>
                <w:highlight w:val="none"/>
                <w:lang w:val="en-US" w:eastAsia="zh-CN"/>
              </w:rPr>
              <w:t>18</w:t>
            </w:r>
            <w:r>
              <w:rPr>
                <w:rFonts w:hint="eastAsia" w:hAnsi="宋体" w:cs="宋体"/>
                <w:bCs/>
                <w:color w:val="auto"/>
                <w:sz w:val="21"/>
                <w:highlight w:val="none"/>
              </w:rPr>
              <w:t>分，一般技术参数（不带▲号的条款）有负偏离的每一项扣</w:t>
            </w:r>
            <w:r>
              <w:rPr>
                <w:rFonts w:hint="eastAsia" w:hAnsi="宋体" w:cs="宋体"/>
                <w:bCs/>
                <w:color w:val="auto"/>
                <w:sz w:val="21"/>
                <w:highlight w:val="none"/>
                <w:lang w:val="en-US" w:eastAsia="zh-CN"/>
              </w:rPr>
              <w:t>6</w:t>
            </w:r>
            <w:r>
              <w:rPr>
                <w:rFonts w:hint="eastAsia" w:hAnsi="宋体" w:cs="宋体"/>
                <w:bCs/>
                <w:color w:val="auto"/>
                <w:sz w:val="21"/>
                <w:highlight w:val="none"/>
              </w:rPr>
              <w:t>分，漏项的每一项扣</w:t>
            </w:r>
            <w:r>
              <w:rPr>
                <w:rFonts w:hint="eastAsia" w:hAnsi="宋体" w:cs="宋体"/>
                <w:bCs/>
                <w:color w:val="auto"/>
                <w:sz w:val="21"/>
                <w:highlight w:val="none"/>
                <w:lang w:val="en-US" w:eastAsia="zh-CN"/>
              </w:rPr>
              <w:t>6</w:t>
            </w:r>
            <w:r>
              <w:rPr>
                <w:rFonts w:hint="eastAsia" w:hAnsi="宋体" w:cs="宋体"/>
                <w:bCs/>
                <w:color w:val="auto"/>
                <w:sz w:val="21"/>
                <w:highlight w:val="none"/>
              </w:rPr>
              <w:t>分，最多扣完本项分值。</w:t>
            </w:r>
          </w:p>
        </w:tc>
      </w:tr>
      <w:tr w14:paraId="013A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5B678D0C">
            <w:pPr>
              <w:adjustRightInd w:val="0"/>
              <w:spacing w:line="340" w:lineRule="exact"/>
              <w:jc w:val="center"/>
              <w:textAlignment w:val="baseline"/>
              <w:rPr>
                <w:rFonts w:ascii="宋体" w:hAnsi="宋体" w:cs="宋体"/>
                <w:b/>
                <w:color w:val="auto"/>
                <w:szCs w:val="21"/>
                <w:highlight w:val="none"/>
              </w:rPr>
            </w:pPr>
          </w:p>
        </w:tc>
        <w:tc>
          <w:tcPr>
            <w:tcW w:w="1280" w:type="dxa"/>
            <w:vMerge w:val="continue"/>
            <w:vAlign w:val="center"/>
          </w:tcPr>
          <w:p w14:paraId="722A173A">
            <w:pPr>
              <w:adjustRightInd w:val="0"/>
              <w:spacing w:line="340" w:lineRule="exact"/>
              <w:jc w:val="center"/>
              <w:textAlignment w:val="baseline"/>
              <w:rPr>
                <w:rFonts w:ascii="宋体" w:hAnsi="宋体" w:cs="宋体"/>
                <w:b/>
                <w:color w:val="auto"/>
                <w:szCs w:val="21"/>
                <w:highlight w:val="none"/>
              </w:rPr>
            </w:pPr>
          </w:p>
        </w:tc>
        <w:tc>
          <w:tcPr>
            <w:tcW w:w="709" w:type="dxa"/>
            <w:vMerge w:val="continue"/>
            <w:vAlign w:val="center"/>
          </w:tcPr>
          <w:p w14:paraId="59159C6A">
            <w:pPr>
              <w:adjustRightInd w:val="0"/>
              <w:spacing w:line="340" w:lineRule="exact"/>
              <w:jc w:val="center"/>
              <w:textAlignment w:val="baseline"/>
              <w:rPr>
                <w:rFonts w:ascii="宋体" w:hAnsi="宋体" w:cs="宋体"/>
                <w:b/>
                <w:color w:val="auto"/>
                <w:szCs w:val="21"/>
                <w:highlight w:val="none"/>
              </w:rPr>
            </w:pPr>
          </w:p>
        </w:tc>
        <w:tc>
          <w:tcPr>
            <w:tcW w:w="1559" w:type="dxa"/>
            <w:vAlign w:val="center"/>
          </w:tcPr>
          <w:p w14:paraId="534A7AFE">
            <w:pPr>
              <w:spacing w:line="340" w:lineRule="exact"/>
              <w:jc w:val="center"/>
              <w:rPr>
                <w:rFonts w:ascii="宋体" w:hAnsi="宋体" w:cs="宋体"/>
                <w:bCs/>
                <w:color w:val="auto"/>
                <w:szCs w:val="21"/>
                <w:highlight w:val="none"/>
              </w:rPr>
            </w:pPr>
            <w:r>
              <w:rPr>
                <w:rFonts w:hint="eastAsia" w:ascii="宋体" w:hAnsi="宋体" w:cs="宋体"/>
                <w:bCs/>
                <w:color w:val="auto"/>
                <w:szCs w:val="21"/>
                <w:highlight w:val="none"/>
              </w:rPr>
              <w:t>（2）货物性能分（满分</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分）</w:t>
            </w:r>
          </w:p>
        </w:tc>
        <w:tc>
          <w:tcPr>
            <w:tcW w:w="5566" w:type="dxa"/>
            <w:vAlign w:val="center"/>
          </w:tcPr>
          <w:p w14:paraId="53515218">
            <w:pPr>
              <w:pStyle w:val="24"/>
              <w:spacing w:line="340" w:lineRule="exact"/>
              <w:rPr>
                <w:rFonts w:hAnsi="宋体" w:cs="宋体"/>
                <w:bCs/>
                <w:color w:val="auto"/>
                <w:sz w:val="21"/>
                <w:highlight w:val="none"/>
              </w:rPr>
            </w:pPr>
            <w:r>
              <w:rPr>
                <w:rFonts w:hint="eastAsia" w:hAnsi="宋体" w:cs="宋体"/>
                <w:bCs/>
                <w:color w:val="auto"/>
                <w:sz w:val="21"/>
                <w:highlight w:val="none"/>
              </w:rPr>
              <w:t>（投标产品参数有负偏离本项计0分）</w:t>
            </w:r>
          </w:p>
          <w:p w14:paraId="6DE7FB77">
            <w:pPr>
              <w:pStyle w:val="24"/>
              <w:spacing w:line="340" w:lineRule="exact"/>
              <w:ind w:firstLine="420"/>
              <w:rPr>
                <w:rFonts w:hAnsi="宋体" w:cs="宋体"/>
                <w:bCs/>
                <w:color w:val="auto"/>
                <w:sz w:val="21"/>
                <w:highlight w:val="none"/>
              </w:rPr>
            </w:pPr>
            <w:r>
              <w:rPr>
                <w:rFonts w:hint="eastAsia" w:hAnsi="宋体" w:cs="宋体"/>
                <w:bCs/>
                <w:color w:val="auto"/>
                <w:sz w:val="21"/>
                <w:highlight w:val="none"/>
              </w:rPr>
              <w:t>一档：投标产品参数满足招标文件要求，无负偏离项，无正偏离的得</w:t>
            </w:r>
            <w:r>
              <w:rPr>
                <w:rFonts w:hint="eastAsia" w:hAnsi="宋体" w:cs="宋体"/>
                <w:bCs/>
                <w:color w:val="auto"/>
                <w:sz w:val="21"/>
                <w:highlight w:val="none"/>
                <w:lang w:val="en-US" w:eastAsia="zh-CN"/>
              </w:rPr>
              <w:t>8</w:t>
            </w:r>
            <w:r>
              <w:rPr>
                <w:rFonts w:hint="eastAsia" w:hAnsi="宋体" w:cs="宋体"/>
                <w:bCs/>
                <w:color w:val="auto"/>
                <w:sz w:val="21"/>
                <w:highlight w:val="none"/>
              </w:rPr>
              <w:t>分；</w:t>
            </w:r>
          </w:p>
          <w:p w14:paraId="0BDA3C45">
            <w:pPr>
              <w:pStyle w:val="24"/>
              <w:spacing w:line="340" w:lineRule="exact"/>
              <w:ind w:firstLine="420"/>
              <w:rPr>
                <w:rFonts w:hAnsi="宋体" w:cs="宋体"/>
                <w:bCs/>
                <w:color w:val="auto"/>
                <w:sz w:val="21"/>
                <w:highlight w:val="none"/>
              </w:rPr>
            </w:pPr>
            <w:r>
              <w:rPr>
                <w:rFonts w:hint="eastAsia" w:hAnsi="宋体" w:cs="宋体"/>
                <w:bCs/>
                <w:color w:val="auto"/>
                <w:sz w:val="21"/>
                <w:highlight w:val="none"/>
              </w:rPr>
              <w:t>二档：投标产品参数满足招标文件要求，无负偏离项，有1-5项参数为正偏离的得</w:t>
            </w:r>
            <w:r>
              <w:rPr>
                <w:rFonts w:hint="eastAsia" w:hAnsi="宋体" w:cs="宋体"/>
                <w:bCs/>
                <w:color w:val="auto"/>
                <w:sz w:val="21"/>
                <w:highlight w:val="none"/>
                <w:lang w:val="en-US" w:eastAsia="zh-CN"/>
              </w:rPr>
              <w:t>17</w:t>
            </w:r>
            <w:r>
              <w:rPr>
                <w:rFonts w:hint="eastAsia" w:hAnsi="宋体" w:cs="宋体"/>
                <w:bCs/>
                <w:color w:val="auto"/>
                <w:sz w:val="21"/>
                <w:highlight w:val="none"/>
              </w:rPr>
              <w:t>分；</w:t>
            </w:r>
          </w:p>
          <w:p w14:paraId="7F611188">
            <w:pPr>
              <w:pStyle w:val="24"/>
              <w:spacing w:line="340" w:lineRule="exact"/>
              <w:ind w:firstLine="420"/>
              <w:rPr>
                <w:rFonts w:hAnsi="宋体" w:cs="宋体"/>
                <w:bCs/>
                <w:color w:val="auto"/>
                <w:sz w:val="21"/>
                <w:highlight w:val="none"/>
              </w:rPr>
            </w:pPr>
            <w:r>
              <w:rPr>
                <w:rFonts w:hint="eastAsia" w:hAnsi="宋体" w:cs="宋体"/>
                <w:bCs/>
                <w:color w:val="auto"/>
                <w:sz w:val="21"/>
                <w:highlight w:val="none"/>
              </w:rPr>
              <w:t>三档：投标产品参数满足招标文件要求，无负偏离项，有6项及以上参数为正偏离的得</w:t>
            </w:r>
            <w:r>
              <w:rPr>
                <w:rFonts w:hint="eastAsia" w:hAnsi="宋体" w:cs="宋体"/>
                <w:bCs/>
                <w:color w:val="auto"/>
                <w:sz w:val="21"/>
                <w:highlight w:val="none"/>
                <w:lang w:val="en-US" w:eastAsia="zh-CN"/>
              </w:rPr>
              <w:t>26</w:t>
            </w:r>
            <w:r>
              <w:rPr>
                <w:rFonts w:hint="eastAsia" w:hAnsi="宋体" w:cs="宋体"/>
                <w:bCs/>
                <w:color w:val="auto"/>
                <w:sz w:val="21"/>
                <w:highlight w:val="none"/>
              </w:rPr>
              <w:t>分。</w:t>
            </w:r>
          </w:p>
        </w:tc>
      </w:tr>
      <w:tr w14:paraId="4263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5D6A4F66">
            <w:pPr>
              <w:adjustRightInd w:val="0"/>
              <w:spacing w:line="340" w:lineRule="exact"/>
              <w:jc w:val="center"/>
              <w:textAlignment w:val="baseline"/>
              <w:rPr>
                <w:rFonts w:ascii="宋体" w:hAnsi="宋体" w:cs="宋体"/>
                <w:b/>
                <w:color w:val="auto"/>
                <w:szCs w:val="21"/>
                <w:highlight w:val="none"/>
              </w:rPr>
            </w:pPr>
          </w:p>
        </w:tc>
        <w:tc>
          <w:tcPr>
            <w:tcW w:w="1280" w:type="dxa"/>
            <w:vMerge w:val="continue"/>
            <w:vAlign w:val="center"/>
          </w:tcPr>
          <w:p w14:paraId="5B205ADF">
            <w:pPr>
              <w:adjustRightInd w:val="0"/>
              <w:spacing w:line="340" w:lineRule="exact"/>
              <w:jc w:val="center"/>
              <w:textAlignment w:val="baseline"/>
              <w:rPr>
                <w:rFonts w:ascii="宋体" w:hAnsi="宋体" w:cs="宋体"/>
                <w:b/>
                <w:color w:val="auto"/>
                <w:szCs w:val="21"/>
                <w:highlight w:val="none"/>
              </w:rPr>
            </w:pPr>
          </w:p>
        </w:tc>
        <w:tc>
          <w:tcPr>
            <w:tcW w:w="709" w:type="dxa"/>
            <w:vMerge w:val="continue"/>
            <w:vAlign w:val="center"/>
          </w:tcPr>
          <w:p w14:paraId="5F70BDB9">
            <w:pPr>
              <w:adjustRightInd w:val="0"/>
              <w:spacing w:line="340" w:lineRule="exact"/>
              <w:jc w:val="center"/>
              <w:textAlignment w:val="baseline"/>
              <w:rPr>
                <w:rFonts w:ascii="宋体" w:hAnsi="宋体" w:cs="宋体"/>
                <w:b/>
                <w:color w:val="auto"/>
                <w:szCs w:val="21"/>
                <w:highlight w:val="none"/>
              </w:rPr>
            </w:pPr>
          </w:p>
        </w:tc>
        <w:tc>
          <w:tcPr>
            <w:tcW w:w="7125" w:type="dxa"/>
            <w:gridSpan w:val="2"/>
            <w:vAlign w:val="center"/>
          </w:tcPr>
          <w:p w14:paraId="76C9EC62">
            <w:pPr>
              <w:tabs>
                <w:tab w:val="left" w:pos="1367"/>
              </w:tabs>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rPr>
              <w:t>（3）提供项目实施方案，内容包括人员组织、工作内容、时间进度表，得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14:paraId="57CB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730" w:type="dxa"/>
            <w:vAlign w:val="center"/>
          </w:tcPr>
          <w:p w14:paraId="053F4B7B">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0DB441ED">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售后服务</w:t>
            </w:r>
          </w:p>
        </w:tc>
        <w:tc>
          <w:tcPr>
            <w:tcW w:w="709" w:type="dxa"/>
            <w:vAlign w:val="center"/>
          </w:tcPr>
          <w:p w14:paraId="42B4FEA1">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分</w:t>
            </w:r>
          </w:p>
        </w:tc>
        <w:tc>
          <w:tcPr>
            <w:tcW w:w="7125" w:type="dxa"/>
            <w:gridSpan w:val="2"/>
            <w:vAlign w:val="center"/>
          </w:tcPr>
          <w:p w14:paraId="09E0A53D">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分：仅满足招标文件要求的；或有优于招标文件要求但不满足二档入档要求的。</w:t>
            </w:r>
          </w:p>
          <w:p w14:paraId="29F41274">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 xml:space="preserve">分：满足招标文件要求，有该项目详细的售后服务方案，培训方案，有详细的售后服务流程、响应时间及质保期，针对本项目提供专门的售后服务支持，能提供快速的售后服务响应，并承诺如设备维修时间超过2天（含2天）以上的免费提供同等型号备用机的。 </w:t>
            </w:r>
          </w:p>
          <w:p w14:paraId="5BAEDC98">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 xml:space="preserve">分：满足二档要求，同时：提供免费保修期外维修方案，及建立有专属备件库（提供相关证明文件），并承诺设备在6个月内因质量问题发生故障无条件免费更换的。 </w:t>
            </w:r>
          </w:p>
        </w:tc>
      </w:tr>
      <w:tr w14:paraId="66D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0" w:type="dxa"/>
            <w:vAlign w:val="center"/>
          </w:tcPr>
          <w:p w14:paraId="157B15D3">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4</w:t>
            </w:r>
          </w:p>
        </w:tc>
        <w:tc>
          <w:tcPr>
            <w:tcW w:w="1280" w:type="dxa"/>
            <w:vAlign w:val="center"/>
          </w:tcPr>
          <w:p w14:paraId="508E4E57">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信誉业绩</w:t>
            </w:r>
          </w:p>
        </w:tc>
        <w:tc>
          <w:tcPr>
            <w:tcW w:w="709" w:type="dxa"/>
            <w:vAlign w:val="center"/>
          </w:tcPr>
          <w:p w14:paraId="387AA3E9">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w:t>
            </w:r>
          </w:p>
        </w:tc>
        <w:tc>
          <w:tcPr>
            <w:tcW w:w="7125" w:type="dxa"/>
            <w:gridSpan w:val="2"/>
            <w:vAlign w:val="center"/>
          </w:tcPr>
          <w:p w14:paraId="52F5005F">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（1）投标人或其投标产品生产厂家2021年以来获得省、部级或以上与企业生产经营相关的荣誉证书的每项得1分，满分</w:t>
            </w:r>
            <w:r>
              <w:rPr>
                <w:rFonts w:hint="eastAsia" w:hAnsi="宋体" w:cs="宋体"/>
                <w:bCs/>
                <w:color w:val="auto"/>
                <w:sz w:val="21"/>
                <w:highlight w:val="none"/>
                <w:lang w:val="en-US" w:eastAsia="zh-CN"/>
              </w:rPr>
              <w:t>2</w:t>
            </w:r>
            <w:r>
              <w:rPr>
                <w:rFonts w:hint="eastAsia" w:hAnsi="宋体" w:cs="宋体"/>
                <w:bCs/>
                <w:color w:val="auto"/>
                <w:sz w:val="21"/>
                <w:highlight w:val="none"/>
              </w:rPr>
              <w:t>分（应提供复印件）。</w:t>
            </w:r>
          </w:p>
          <w:p w14:paraId="3D55DEFB">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（2）投标人或其投标产品生产厂家通过ISO18001、ISO9001、ISO14001管理体系认证的，每提供一份得1分，满分</w:t>
            </w:r>
            <w:r>
              <w:rPr>
                <w:rFonts w:hint="eastAsia" w:hAnsi="宋体" w:cs="宋体"/>
                <w:bCs/>
                <w:color w:val="auto"/>
                <w:sz w:val="21"/>
                <w:highlight w:val="none"/>
                <w:lang w:val="en-US" w:eastAsia="zh-CN"/>
              </w:rPr>
              <w:t>2</w:t>
            </w:r>
            <w:r>
              <w:rPr>
                <w:rFonts w:hint="eastAsia" w:hAnsi="宋体" w:cs="宋体"/>
                <w:bCs/>
                <w:color w:val="auto"/>
                <w:sz w:val="21"/>
                <w:highlight w:val="none"/>
              </w:rPr>
              <w:t>分（应提供复印件）。</w:t>
            </w:r>
          </w:p>
          <w:p w14:paraId="0B18334F">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（3）业绩分（满分6分）</w:t>
            </w:r>
          </w:p>
          <w:p w14:paraId="1E997923">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以投标人或其投标产品生产厂家自2021年以来的同类项目业绩计算，每提供一份同类项目业绩得2分，最高得6分。（以采购合同复印件或中标通知书复印件为加分依据）</w:t>
            </w:r>
          </w:p>
        </w:tc>
      </w:tr>
      <w:tr w14:paraId="5AF8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F863C7B">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5</w:t>
            </w:r>
          </w:p>
        </w:tc>
        <w:tc>
          <w:tcPr>
            <w:tcW w:w="1280" w:type="dxa"/>
            <w:vAlign w:val="center"/>
          </w:tcPr>
          <w:p w14:paraId="3EC3160C">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政策功能</w:t>
            </w:r>
          </w:p>
        </w:tc>
        <w:tc>
          <w:tcPr>
            <w:tcW w:w="709" w:type="dxa"/>
            <w:vAlign w:val="center"/>
          </w:tcPr>
          <w:p w14:paraId="2B1E20AD">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1分</w:t>
            </w:r>
          </w:p>
        </w:tc>
        <w:tc>
          <w:tcPr>
            <w:tcW w:w="7125" w:type="dxa"/>
            <w:gridSpan w:val="2"/>
            <w:vAlign w:val="center"/>
          </w:tcPr>
          <w:p w14:paraId="0C6CC0EC">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（1）主要投标产品（金额占总额50%以上）为政府采购节能产品的得0.5分，满分0.5分（适用于非强制采购节能产品，以有效的政府采购节能产品认证证书复印件为准，投标产品需清晰反映在证书上）。</w:t>
            </w:r>
          </w:p>
          <w:p w14:paraId="1D584AD9">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（2）主要投标产品（金额占总额50%以上）为政府采购环境标志产品的得0.5分，满分0.5分（以有效的政府采购环境标志产品认证证书复印件为准，投标产品需清晰反映在证书上）。</w:t>
            </w:r>
          </w:p>
        </w:tc>
      </w:tr>
      <w:tr w14:paraId="19CF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4" w:type="dxa"/>
            <w:gridSpan w:val="5"/>
            <w:vAlign w:val="center"/>
          </w:tcPr>
          <w:p w14:paraId="3BD922EA">
            <w:pPr>
              <w:pStyle w:val="24"/>
              <w:spacing w:line="340" w:lineRule="exact"/>
              <w:rPr>
                <w:rFonts w:hAnsi="宋体" w:cs="宋体"/>
                <w:bCs/>
                <w:color w:val="auto"/>
                <w:kern w:val="2"/>
                <w:sz w:val="21"/>
                <w:highlight w:val="none"/>
              </w:rPr>
            </w:pPr>
            <w:r>
              <w:rPr>
                <w:rFonts w:hint="eastAsia" w:hAnsi="宋体" w:cs="宋体"/>
                <w:b/>
                <w:bCs/>
                <w:color w:val="auto"/>
                <w:kern w:val="2"/>
                <w:sz w:val="21"/>
                <w:highlight w:val="none"/>
              </w:rPr>
              <w:t>总得分=1+2+3+4+5。</w:t>
            </w:r>
          </w:p>
        </w:tc>
      </w:tr>
    </w:tbl>
    <w:p w14:paraId="466C4CBD">
      <w:pPr>
        <w:pStyle w:val="24"/>
        <w:spacing w:line="360" w:lineRule="auto"/>
        <w:ind w:firstLine="420"/>
        <w:rPr>
          <w:rFonts w:hAnsi="宋体"/>
          <w:bCs/>
          <w:color w:val="auto"/>
          <w:sz w:val="21"/>
          <w:highlight w:val="none"/>
        </w:rPr>
      </w:pPr>
      <w:r>
        <w:rPr>
          <w:rFonts w:hint="eastAsia" w:hAnsi="宋体"/>
          <w:bCs/>
          <w:color w:val="auto"/>
          <w:sz w:val="21"/>
          <w:highlight w:val="none"/>
        </w:rPr>
        <w:t>注：1.计分方法按四舍五入取至百分位；</w:t>
      </w:r>
    </w:p>
    <w:p w14:paraId="2E8358CB">
      <w:pPr>
        <w:pStyle w:val="24"/>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14:paraId="1E8667E6">
      <w:pPr>
        <w:spacing w:line="360" w:lineRule="auto"/>
        <w:ind w:firstLine="420" w:firstLineChars="200"/>
        <w:rPr>
          <w:rFonts w:ascii="宋体" w:hAnsi="宋体" w:cs="宋体"/>
          <w:color w:val="auto"/>
          <w:szCs w:val="21"/>
          <w:highlight w:val="none"/>
        </w:rPr>
      </w:pPr>
      <w:r>
        <w:rPr>
          <w:rFonts w:ascii="宋体" w:hAnsi="宋体"/>
          <w:color w:val="auto"/>
          <w:highlight w:val="none"/>
        </w:rPr>
        <w:br w:type="page"/>
      </w:r>
    </w:p>
    <w:p w14:paraId="1BB408CC">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四、中标候选人推荐原则</w:t>
      </w:r>
    </w:p>
    <w:p w14:paraId="1A144935">
      <w:pPr>
        <w:pStyle w:val="24"/>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14:paraId="689111AD">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评标委员会将根据总得分由高到低排列次序并推荐中标候选人。</w:t>
      </w:r>
      <w:r>
        <w:rPr>
          <w:rFonts w:hAnsi="宋体"/>
          <w:color w:val="auto"/>
          <w:sz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24D99EA6">
      <w:pPr>
        <w:pStyle w:val="24"/>
        <w:spacing w:line="360" w:lineRule="auto"/>
        <w:ind w:firstLine="420" w:firstLineChars="200"/>
        <w:contextualSpacing/>
        <w:rPr>
          <w:rFonts w:hAnsi="宋体"/>
          <w:color w:val="auto"/>
          <w:sz w:val="21"/>
          <w:highlight w:val="none"/>
        </w:rPr>
      </w:pPr>
    </w:p>
    <w:p w14:paraId="31634CC2">
      <w:pPr>
        <w:spacing w:before="120" w:beforeLines="50" w:after="120" w:afterLines="50" w:line="400" w:lineRule="exact"/>
        <w:rPr>
          <w:rFonts w:ascii="宋体" w:hAnsi="宋体"/>
          <w:b/>
          <w:color w:val="auto"/>
          <w:sz w:val="24"/>
          <w:highlight w:val="none"/>
        </w:rPr>
      </w:pPr>
    </w:p>
    <w:p w14:paraId="3EEE73DD">
      <w:pPr>
        <w:spacing w:before="120" w:beforeLines="50" w:after="120" w:afterLines="50" w:line="400" w:lineRule="exact"/>
        <w:rPr>
          <w:rFonts w:ascii="宋体" w:hAnsi="宋体"/>
          <w:b/>
          <w:color w:val="auto"/>
          <w:sz w:val="24"/>
          <w:highlight w:val="none"/>
        </w:rPr>
      </w:pPr>
    </w:p>
    <w:p w14:paraId="5C2E4F19">
      <w:pPr>
        <w:spacing w:before="120" w:beforeLines="50" w:after="120" w:afterLines="50" w:line="400" w:lineRule="exact"/>
        <w:rPr>
          <w:rFonts w:ascii="宋体" w:hAnsi="宋体"/>
          <w:b/>
          <w:color w:val="auto"/>
          <w:sz w:val="24"/>
          <w:highlight w:val="none"/>
        </w:rPr>
      </w:pPr>
    </w:p>
    <w:p w14:paraId="44F8A6E3">
      <w:pPr>
        <w:spacing w:before="120" w:beforeLines="50" w:after="120" w:afterLines="50" w:line="400" w:lineRule="exact"/>
        <w:rPr>
          <w:rFonts w:ascii="宋体" w:hAnsi="宋体"/>
          <w:b/>
          <w:color w:val="auto"/>
          <w:sz w:val="24"/>
          <w:highlight w:val="none"/>
        </w:rPr>
      </w:pPr>
    </w:p>
    <w:p w14:paraId="2B10640E">
      <w:pPr>
        <w:spacing w:before="120" w:beforeLines="50" w:after="120" w:afterLines="50" w:line="400" w:lineRule="exact"/>
        <w:rPr>
          <w:rFonts w:ascii="宋体" w:hAnsi="宋体"/>
          <w:b/>
          <w:color w:val="auto"/>
          <w:sz w:val="24"/>
          <w:highlight w:val="none"/>
        </w:rPr>
      </w:pPr>
    </w:p>
    <w:p w14:paraId="0DA51994">
      <w:pPr>
        <w:spacing w:before="120" w:beforeLines="50" w:after="120" w:afterLines="50" w:line="400" w:lineRule="exact"/>
        <w:rPr>
          <w:rFonts w:ascii="宋体" w:hAnsi="宋体"/>
          <w:b/>
          <w:color w:val="auto"/>
          <w:sz w:val="24"/>
          <w:highlight w:val="none"/>
        </w:rPr>
      </w:pPr>
    </w:p>
    <w:p w14:paraId="0FD80E7F">
      <w:pPr>
        <w:spacing w:before="120" w:beforeLines="50" w:after="120" w:afterLines="50" w:line="400" w:lineRule="exact"/>
        <w:rPr>
          <w:rFonts w:ascii="宋体" w:hAnsi="宋体"/>
          <w:b/>
          <w:color w:val="auto"/>
          <w:sz w:val="24"/>
          <w:highlight w:val="none"/>
        </w:rPr>
      </w:pPr>
    </w:p>
    <w:p w14:paraId="52F55E88">
      <w:pPr>
        <w:spacing w:before="120" w:beforeLines="50" w:after="120" w:afterLines="50" w:line="400" w:lineRule="exact"/>
        <w:rPr>
          <w:rFonts w:ascii="宋体" w:hAnsi="宋体"/>
          <w:b/>
          <w:color w:val="auto"/>
          <w:sz w:val="24"/>
          <w:highlight w:val="none"/>
        </w:rPr>
      </w:pPr>
    </w:p>
    <w:p w14:paraId="67BE3CA7">
      <w:pPr>
        <w:spacing w:before="120" w:beforeLines="50" w:after="120" w:afterLines="50" w:line="400" w:lineRule="exact"/>
        <w:rPr>
          <w:rFonts w:ascii="宋体" w:hAnsi="宋体"/>
          <w:b/>
          <w:color w:val="auto"/>
          <w:sz w:val="24"/>
          <w:highlight w:val="none"/>
        </w:rPr>
      </w:pPr>
    </w:p>
    <w:p w14:paraId="529C69D5">
      <w:pPr>
        <w:spacing w:before="120" w:beforeLines="50" w:after="120" w:afterLines="50" w:line="400" w:lineRule="exact"/>
        <w:rPr>
          <w:rFonts w:ascii="宋体" w:hAnsi="宋体"/>
          <w:b/>
          <w:color w:val="auto"/>
          <w:sz w:val="24"/>
          <w:highlight w:val="none"/>
        </w:rPr>
      </w:pPr>
    </w:p>
    <w:p w14:paraId="6B93D17C">
      <w:pPr>
        <w:pStyle w:val="3"/>
        <w:keepNext w:val="0"/>
        <w:keepLines w:val="0"/>
        <w:jc w:val="center"/>
        <w:rPr>
          <w:rFonts w:ascii="宋体" w:hAnsi="宋体" w:eastAsia="宋体"/>
          <w:color w:val="auto"/>
          <w:highlight w:val="none"/>
        </w:rPr>
      </w:pPr>
      <w:r>
        <w:rPr>
          <w:rFonts w:ascii="宋体" w:hAnsi="宋体" w:eastAsia="宋体"/>
          <w:color w:val="auto"/>
          <w:highlight w:val="none"/>
        </w:rPr>
        <w:br w:type="page"/>
      </w:r>
    </w:p>
    <w:p w14:paraId="79DC3014">
      <w:pPr>
        <w:pStyle w:val="3"/>
        <w:keepNext w:val="0"/>
        <w:keepLines w:val="0"/>
        <w:jc w:val="center"/>
        <w:rPr>
          <w:rFonts w:ascii="宋体" w:hAnsi="宋体" w:eastAsia="宋体"/>
          <w:color w:val="auto"/>
          <w:highlight w:val="none"/>
        </w:rPr>
      </w:pPr>
    </w:p>
    <w:p w14:paraId="5CC22D7E">
      <w:pPr>
        <w:pStyle w:val="3"/>
        <w:keepNext w:val="0"/>
        <w:keepLines w:val="0"/>
        <w:jc w:val="center"/>
        <w:rPr>
          <w:rFonts w:ascii="宋体" w:hAnsi="宋体" w:eastAsia="宋体"/>
          <w:color w:val="auto"/>
          <w:highlight w:val="none"/>
        </w:rPr>
      </w:pPr>
    </w:p>
    <w:p w14:paraId="4E8E8E7F">
      <w:pPr>
        <w:pStyle w:val="3"/>
        <w:keepNext w:val="0"/>
        <w:keepLines w:val="0"/>
        <w:jc w:val="center"/>
        <w:rPr>
          <w:rFonts w:ascii="宋体" w:hAnsi="宋体" w:eastAsia="宋体"/>
          <w:color w:val="auto"/>
          <w:highlight w:val="none"/>
        </w:rPr>
      </w:pPr>
    </w:p>
    <w:p w14:paraId="4A14E6CF">
      <w:pPr>
        <w:pStyle w:val="3"/>
        <w:keepNext w:val="0"/>
        <w:keepLines w:val="0"/>
        <w:jc w:val="center"/>
        <w:rPr>
          <w:rFonts w:ascii="宋体" w:hAnsi="宋体" w:eastAsia="宋体"/>
          <w:color w:val="auto"/>
          <w:highlight w:val="none"/>
        </w:rPr>
      </w:pPr>
    </w:p>
    <w:p w14:paraId="52DFC4B3">
      <w:pPr>
        <w:pStyle w:val="3"/>
        <w:keepNext w:val="0"/>
        <w:keepLines w:val="0"/>
        <w:jc w:val="center"/>
        <w:rPr>
          <w:rFonts w:ascii="宋体" w:hAnsi="宋体" w:eastAsia="宋体"/>
          <w:color w:val="auto"/>
          <w:highlight w:val="none"/>
        </w:rPr>
      </w:pPr>
    </w:p>
    <w:p w14:paraId="498E2DAA">
      <w:pPr>
        <w:pStyle w:val="3"/>
        <w:keepNext w:val="0"/>
        <w:keepLines w:val="0"/>
        <w:jc w:val="center"/>
        <w:rPr>
          <w:rFonts w:ascii="宋体" w:hAnsi="宋体" w:eastAsia="宋体"/>
          <w:color w:val="auto"/>
          <w:highlight w:val="none"/>
        </w:rPr>
      </w:pPr>
    </w:p>
    <w:p w14:paraId="18A4204F">
      <w:pPr>
        <w:pStyle w:val="2"/>
        <w:jc w:val="center"/>
        <w:rPr>
          <w:rFonts w:ascii="宋体" w:hAnsi="宋体"/>
          <w:color w:val="auto"/>
          <w:highlight w:val="none"/>
        </w:rPr>
      </w:pPr>
      <w:bookmarkStart w:id="145" w:name="_Toc74320804"/>
      <w:r>
        <w:rPr>
          <w:rFonts w:hint="eastAsia" w:ascii="宋体" w:hAnsi="宋体"/>
          <w:color w:val="auto"/>
          <w:highlight w:val="none"/>
        </w:rPr>
        <w:t>第五章  拟签订的合同文本</w:t>
      </w:r>
      <w:bookmarkEnd w:id="145"/>
    </w:p>
    <w:p w14:paraId="1E950B07">
      <w:pPr>
        <w:snapToGrid w:val="0"/>
        <w:jc w:val="center"/>
        <w:rPr>
          <w:rFonts w:ascii="宋体" w:hAnsi="宋体"/>
          <w:bCs/>
          <w:color w:val="auto"/>
          <w:sz w:val="32"/>
          <w:szCs w:val="32"/>
          <w:highlight w:val="none"/>
        </w:rPr>
      </w:pPr>
    </w:p>
    <w:p w14:paraId="48F55B5E">
      <w:pPr>
        <w:snapToGrid w:val="0"/>
        <w:jc w:val="center"/>
        <w:rPr>
          <w:rFonts w:ascii="宋体" w:hAnsi="宋体"/>
          <w:bCs/>
          <w:color w:val="auto"/>
          <w:sz w:val="32"/>
          <w:szCs w:val="32"/>
          <w:highlight w:val="none"/>
        </w:rPr>
      </w:pPr>
    </w:p>
    <w:p w14:paraId="408D3ABA">
      <w:pPr>
        <w:snapToGrid w:val="0"/>
        <w:jc w:val="center"/>
        <w:rPr>
          <w:rFonts w:ascii="宋体" w:hAnsi="宋体"/>
          <w:bCs/>
          <w:color w:val="auto"/>
          <w:sz w:val="32"/>
          <w:szCs w:val="32"/>
          <w:highlight w:val="none"/>
        </w:rPr>
      </w:pPr>
    </w:p>
    <w:p w14:paraId="6DFE4A79">
      <w:pPr>
        <w:snapToGrid w:val="0"/>
        <w:jc w:val="center"/>
        <w:rPr>
          <w:rFonts w:ascii="宋体" w:hAnsi="宋体"/>
          <w:bCs/>
          <w:color w:val="auto"/>
          <w:sz w:val="32"/>
          <w:szCs w:val="32"/>
          <w:highlight w:val="none"/>
        </w:rPr>
      </w:pPr>
    </w:p>
    <w:p w14:paraId="32DAF3ED">
      <w:pPr>
        <w:snapToGrid w:val="0"/>
        <w:jc w:val="center"/>
        <w:rPr>
          <w:rFonts w:ascii="宋体" w:hAnsi="宋体"/>
          <w:bCs/>
          <w:color w:val="auto"/>
          <w:sz w:val="32"/>
          <w:szCs w:val="32"/>
          <w:highlight w:val="none"/>
        </w:rPr>
      </w:pPr>
    </w:p>
    <w:p w14:paraId="3FE174AB">
      <w:pPr>
        <w:snapToGrid w:val="0"/>
        <w:jc w:val="center"/>
        <w:rPr>
          <w:rFonts w:ascii="宋体" w:hAnsi="宋体"/>
          <w:bCs/>
          <w:color w:val="auto"/>
          <w:sz w:val="32"/>
          <w:szCs w:val="32"/>
          <w:highlight w:val="none"/>
        </w:rPr>
      </w:pPr>
    </w:p>
    <w:p w14:paraId="7437BF1E">
      <w:pPr>
        <w:snapToGrid w:val="0"/>
        <w:jc w:val="center"/>
        <w:rPr>
          <w:rFonts w:ascii="宋体" w:hAnsi="宋体"/>
          <w:bCs/>
          <w:color w:val="auto"/>
          <w:sz w:val="32"/>
          <w:szCs w:val="32"/>
          <w:highlight w:val="none"/>
        </w:rPr>
      </w:pPr>
    </w:p>
    <w:p w14:paraId="2EE49B25">
      <w:pPr>
        <w:snapToGrid w:val="0"/>
        <w:jc w:val="center"/>
        <w:rPr>
          <w:rFonts w:ascii="宋体" w:hAnsi="宋体"/>
          <w:bCs/>
          <w:color w:val="auto"/>
          <w:sz w:val="32"/>
          <w:szCs w:val="32"/>
          <w:highlight w:val="none"/>
        </w:rPr>
      </w:pPr>
    </w:p>
    <w:p w14:paraId="3C060DAC">
      <w:pPr>
        <w:snapToGrid w:val="0"/>
        <w:jc w:val="center"/>
        <w:rPr>
          <w:rFonts w:ascii="宋体" w:hAnsi="宋体"/>
          <w:bCs/>
          <w:color w:val="auto"/>
          <w:sz w:val="32"/>
          <w:szCs w:val="32"/>
          <w:highlight w:val="none"/>
        </w:rPr>
      </w:pPr>
    </w:p>
    <w:p w14:paraId="32224C4F">
      <w:pPr>
        <w:snapToGrid w:val="0"/>
        <w:jc w:val="center"/>
        <w:rPr>
          <w:rFonts w:ascii="宋体" w:hAnsi="宋体"/>
          <w:bCs/>
          <w:color w:val="auto"/>
          <w:sz w:val="32"/>
          <w:szCs w:val="32"/>
          <w:highlight w:val="none"/>
        </w:rPr>
      </w:pPr>
    </w:p>
    <w:p w14:paraId="36152D0E">
      <w:pPr>
        <w:snapToGrid w:val="0"/>
        <w:jc w:val="center"/>
        <w:rPr>
          <w:rFonts w:ascii="宋体" w:hAnsi="宋体"/>
          <w:bCs/>
          <w:color w:val="auto"/>
          <w:sz w:val="32"/>
          <w:szCs w:val="32"/>
          <w:highlight w:val="none"/>
        </w:rPr>
      </w:pPr>
    </w:p>
    <w:p w14:paraId="6D8E8599">
      <w:pPr>
        <w:snapToGrid w:val="0"/>
        <w:jc w:val="center"/>
        <w:rPr>
          <w:rFonts w:ascii="宋体" w:hAnsi="宋体"/>
          <w:bCs/>
          <w:color w:val="auto"/>
          <w:sz w:val="32"/>
          <w:szCs w:val="32"/>
          <w:highlight w:val="none"/>
        </w:rPr>
      </w:pPr>
    </w:p>
    <w:p w14:paraId="658DCAFF">
      <w:pPr>
        <w:snapToGrid w:val="0"/>
        <w:spacing w:line="360" w:lineRule="auto"/>
        <w:ind w:firstLine="640" w:firstLineChars="200"/>
        <w:rPr>
          <w:rFonts w:ascii="宋体" w:hAnsi="宋体"/>
          <w:color w:val="auto"/>
          <w:szCs w:val="21"/>
          <w:highlight w:val="none"/>
        </w:rPr>
      </w:pPr>
      <w:r>
        <w:rPr>
          <w:rFonts w:ascii="宋体" w:hAnsi="宋体"/>
          <w:bCs/>
          <w:color w:val="auto"/>
          <w:sz w:val="32"/>
          <w:szCs w:val="32"/>
          <w:highlight w:val="none"/>
        </w:rPr>
        <w:br w:type="page"/>
      </w:r>
      <w:bookmarkStart w:id="146" w:name="_Hlk55381736"/>
      <w:r>
        <w:rPr>
          <w:rFonts w:hint="eastAsia" w:ascii="宋体" w:hAnsi="宋体"/>
          <w:b/>
          <w:color w:val="auto"/>
          <w:sz w:val="32"/>
          <w:szCs w:val="32"/>
          <w:highlight w:val="none"/>
        </w:rPr>
        <w:t xml:space="preserve">一般货物类（参考）： </w:t>
      </w:r>
    </w:p>
    <w:p w14:paraId="25323EC1">
      <w:pPr>
        <w:snapToGrid w:val="0"/>
        <w:spacing w:line="400" w:lineRule="exact"/>
        <w:jc w:val="center"/>
        <w:rPr>
          <w:rFonts w:ascii="宋体" w:hAnsi="宋体"/>
          <w:b/>
          <w:bCs/>
          <w:color w:val="auto"/>
          <w:sz w:val="32"/>
          <w:szCs w:val="32"/>
          <w:highlight w:val="none"/>
        </w:rPr>
      </w:pPr>
    </w:p>
    <w:p w14:paraId="6AD9BFB6">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AB25211">
      <w:pPr>
        <w:snapToGrid w:val="0"/>
        <w:spacing w:line="400" w:lineRule="exact"/>
        <w:jc w:val="center"/>
        <w:rPr>
          <w:rFonts w:ascii="宋体" w:hAnsi="宋体"/>
          <w:b/>
          <w:bCs/>
          <w:color w:val="auto"/>
          <w:sz w:val="32"/>
          <w:szCs w:val="32"/>
          <w:highlight w:val="none"/>
        </w:rPr>
      </w:pPr>
      <w:r>
        <w:rPr>
          <w:rFonts w:hint="eastAsia" w:ascii="宋体" w:hAnsi="宋体"/>
          <w:b/>
          <w:color w:val="auto"/>
          <w:sz w:val="32"/>
          <w:szCs w:val="32"/>
          <w:highlight w:val="none"/>
        </w:rPr>
        <w:t>文本</w:t>
      </w:r>
    </w:p>
    <w:p w14:paraId="28DB8B36">
      <w:pPr>
        <w:snapToGrid w:val="0"/>
        <w:spacing w:line="400" w:lineRule="exact"/>
        <w:ind w:right="480"/>
        <w:rPr>
          <w:rFonts w:ascii="宋体" w:hAnsi="宋体"/>
          <w:bCs/>
          <w:color w:val="auto"/>
          <w:szCs w:val="21"/>
          <w:highlight w:val="none"/>
          <w:u w:val="single"/>
        </w:rPr>
      </w:pPr>
      <w:r>
        <w:rPr>
          <w:rFonts w:hint="eastAsia" w:ascii="宋体" w:hAnsi="宋体"/>
          <w:bCs/>
          <w:color w:val="auto"/>
          <w:szCs w:val="21"/>
          <w:highlight w:val="none"/>
        </w:rPr>
        <w:t>合同编号：</w:t>
      </w:r>
      <w:r>
        <w:rPr>
          <w:rFonts w:hint="eastAsia" w:ascii="宋体" w:hAnsi="宋体"/>
          <w:bCs/>
          <w:color w:val="auto"/>
          <w:szCs w:val="21"/>
          <w:highlight w:val="none"/>
          <w:u w:val="single"/>
        </w:rPr>
        <w:t xml:space="preserve">             </w:t>
      </w:r>
    </w:p>
    <w:p w14:paraId="70EF023C">
      <w:pPr>
        <w:snapToGrid w:val="0"/>
        <w:spacing w:line="360" w:lineRule="exact"/>
        <w:rPr>
          <w:rFonts w:ascii="宋体" w:hAnsi="宋体"/>
          <w:color w:val="auto"/>
          <w:szCs w:val="21"/>
          <w:highlight w:val="none"/>
        </w:rPr>
      </w:pPr>
    </w:p>
    <w:p w14:paraId="224ED876">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0623961A">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1E97C32F">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1D9C13D1">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1E495A01">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44E7CA67">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第一条　合同标的</w:t>
      </w:r>
    </w:p>
    <w:p w14:paraId="7169C366">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1.供货一览表</w:t>
      </w:r>
    </w:p>
    <w:tbl>
      <w:tblPr>
        <w:tblStyle w:val="45"/>
        <w:tblW w:w="94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512"/>
        <w:gridCol w:w="657"/>
        <w:gridCol w:w="669"/>
        <w:gridCol w:w="2170"/>
        <w:gridCol w:w="1257"/>
        <w:gridCol w:w="1223"/>
        <w:gridCol w:w="1223"/>
      </w:tblGrid>
      <w:tr w14:paraId="16BD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5F3F6D44">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5ADB8FE">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货物名称</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C08AA6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数量</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4E622459">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产地</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6332A4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品牌及生产厂家</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B94F416">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规格型号</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32E3B04">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单价（元）</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38A5F32">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金额（元）</w:t>
            </w:r>
          </w:p>
        </w:tc>
      </w:tr>
      <w:tr w14:paraId="7113D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BEC6963">
            <w:pPr>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7957774">
            <w:pPr>
              <w:widowControl/>
              <w:spacing w:line="360" w:lineRule="exact"/>
              <w:jc w:val="center"/>
              <w:textAlignment w:val="center"/>
              <w:rPr>
                <w:rFonts w:hint="eastAsia" w:ascii="宋体" w:hAnsi="宋体" w:cs="宋体"/>
                <w:color w:val="auto"/>
                <w:kern w:val="0"/>
                <w:szCs w:val="21"/>
                <w:highlight w:val="none"/>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3B1A0F9B">
            <w:pPr>
              <w:widowControl/>
              <w:spacing w:line="360" w:lineRule="exact"/>
              <w:jc w:val="center"/>
              <w:textAlignment w:val="center"/>
              <w:rPr>
                <w:rFonts w:hint="eastAsia" w:ascii="宋体" w:hAnsi="宋体" w:cs="宋体"/>
                <w:color w:val="auto"/>
                <w:kern w:val="0"/>
                <w:szCs w:val="21"/>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618701C1">
            <w:pPr>
              <w:adjustRightInd w:val="0"/>
              <w:snapToGrid w:val="0"/>
              <w:spacing w:line="360" w:lineRule="exact"/>
              <w:jc w:val="center"/>
              <w:rPr>
                <w:rFonts w:hint="eastAsia" w:ascii="宋体" w:hAnsi="宋体" w:cs="宋体"/>
                <w:color w:val="auto"/>
                <w:szCs w:val="21"/>
                <w:highlight w:val="none"/>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052D6E2">
            <w:pPr>
              <w:adjustRightInd w:val="0"/>
              <w:snapToGrid w:val="0"/>
              <w:spacing w:line="360" w:lineRule="exact"/>
              <w:jc w:val="left"/>
              <w:rPr>
                <w:rFonts w:hint="eastAsia"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FB4EF60">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13B1700">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EB06B63">
            <w:pPr>
              <w:adjustRightInd w:val="0"/>
              <w:snapToGrid w:val="0"/>
              <w:spacing w:line="360" w:lineRule="exact"/>
              <w:jc w:val="center"/>
              <w:rPr>
                <w:rFonts w:hint="eastAsia" w:ascii="宋体" w:hAnsi="宋体" w:cs="宋体"/>
                <w:color w:val="auto"/>
                <w:szCs w:val="21"/>
                <w:highlight w:val="none"/>
              </w:rPr>
            </w:pPr>
          </w:p>
        </w:tc>
      </w:tr>
      <w:tr w14:paraId="47CDB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A553AD4">
            <w:pPr>
              <w:widowControl/>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F54760B">
            <w:pPr>
              <w:widowControl/>
              <w:spacing w:line="360" w:lineRule="exact"/>
              <w:jc w:val="center"/>
              <w:textAlignment w:val="center"/>
              <w:rPr>
                <w:rFonts w:hint="eastAsia" w:ascii="宋体" w:hAnsi="宋体" w:cs="宋体"/>
                <w:color w:val="auto"/>
                <w:kern w:val="0"/>
                <w:szCs w:val="21"/>
                <w:highlight w:val="none"/>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60A57052">
            <w:pPr>
              <w:widowControl/>
              <w:spacing w:line="360" w:lineRule="exact"/>
              <w:jc w:val="center"/>
              <w:textAlignment w:val="center"/>
              <w:rPr>
                <w:rFonts w:hint="eastAsia" w:ascii="宋体" w:hAnsi="宋体" w:cs="宋体"/>
                <w:color w:val="auto"/>
                <w:kern w:val="0"/>
                <w:szCs w:val="21"/>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55B7FEF3">
            <w:pPr>
              <w:adjustRightInd w:val="0"/>
              <w:snapToGrid w:val="0"/>
              <w:spacing w:line="360" w:lineRule="exact"/>
              <w:jc w:val="center"/>
              <w:rPr>
                <w:rFonts w:hint="eastAsia" w:ascii="宋体" w:hAnsi="宋体" w:cs="宋体"/>
                <w:color w:val="auto"/>
                <w:szCs w:val="21"/>
                <w:highlight w:val="none"/>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AB1463A">
            <w:pPr>
              <w:adjustRightInd w:val="0"/>
              <w:snapToGrid w:val="0"/>
              <w:spacing w:line="360" w:lineRule="exact"/>
              <w:jc w:val="left"/>
              <w:rPr>
                <w:rFonts w:hint="eastAsia"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B5487B5">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D6D71C3">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813DBD2">
            <w:pPr>
              <w:adjustRightInd w:val="0"/>
              <w:snapToGrid w:val="0"/>
              <w:spacing w:line="360" w:lineRule="exact"/>
              <w:jc w:val="center"/>
              <w:rPr>
                <w:rFonts w:hint="eastAsia" w:ascii="宋体" w:hAnsi="宋体" w:cs="宋体"/>
                <w:color w:val="auto"/>
                <w:szCs w:val="21"/>
                <w:highlight w:val="none"/>
              </w:rPr>
            </w:pPr>
          </w:p>
        </w:tc>
      </w:tr>
      <w:tr w14:paraId="0AE0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426" w:type="dxa"/>
            <w:gridSpan w:val="8"/>
            <w:tcBorders>
              <w:top w:val="single" w:color="auto" w:sz="4" w:space="0"/>
              <w:left w:val="single" w:color="auto" w:sz="4" w:space="0"/>
              <w:bottom w:val="single" w:color="auto" w:sz="4" w:space="0"/>
              <w:right w:val="single" w:color="auto" w:sz="4" w:space="0"/>
            </w:tcBorders>
            <w:noWrap w:val="0"/>
            <w:vAlign w:val="center"/>
          </w:tcPr>
          <w:p w14:paraId="06E70B2C">
            <w:pPr>
              <w:snapToGrid w:val="0"/>
              <w:spacing w:before="50" w:after="50" w:line="360" w:lineRule="exact"/>
              <w:rPr>
                <w:rFonts w:hint="eastAsia" w:ascii="宋体" w:hAnsi="宋体" w:cs="宋体"/>
                <w:color w:val="auto"/>
                <w:szCs w:val="21"/>
                <w:highlight w:val="none"/>
              </w:rPr>
            </w:pPr>
            <w:r>
              <w:rPr>
                <w:rFonts w:hint="eastAsia" w:ascii="宋体" w:hAnsi="宋体" w:cs="宋体"/>
                <w:color w:val="auto"/>
                <w:szCs w:val="21"/>
                <w:highlight w:val="none"/>
              </w:rPr>
              <w:t>人民币合计金额：</w:t>
            </w:r>
          </w:p>
        </w:tc>
      </w:tr>
    </w:tbl>
    <w:p w14:paraId="5B2A83FF">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2.合同合计金额为</w:t>
      </w:r>
      <w:r>
        <w:rPr>
          <w:rFonts w:hint="eastAsia"/>
          <w:color w:val="auto"/>
          <w:highlight w:val="none"/>
        </w:rPr>
        <w:t>甲方</w:t>
      </w:r>
      <w:r>
        <w:rPr>
          <w:rFonts w:hint="eastAsia" w:ascii="宋体" w:hAnsi="宋体" w:cs="宋体"/>
          <w:color w:val="auto"/>
          <w:szCs w:val="21"/>
          <w:highlight w:val="none"/>
        </w:rPr>
        <w:t>指定地点的现场交货价，包括：1）货物的价格：包括货款、杂配件、安装调试费、验收费、施工水电费等完成本项过程所需的全部费用；2）货物的标准附件、备品备件、专用工具的价格；3）运输、装卸、保管、调试、培训、技术支持、售后服务费；4）招标代理服务费、保险费和各项税金。如采购文件及投标文件对其另有规定的，从其规定。除合同应付款项外，甲方无需额外支付其他任何费用。</w:t>
      </w:r>
    </w:p>
    <w:p w14:paraId="2009ADD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3.采购合同履行中，甲方需追加与合同标的相同的货物的，在不改变合同其他条款的前提下，可以与乙方协商签订补充合同，但所有补充合同的采购金额不得超过原合同采购金额的10%。</w:t>
      </w:r>
    </w:p>
    <w:p w14:paraId="52ACE498">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第二条　质量保证</w:t>
      </w:r>
    </w:p>
    <w:p w14:paraId="41B17485">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1.乙方所提供的货物型号、技术规格、技术参数等质量必须与采购文件及投标文件和承诺相一致。乙方提供的节能和环保产品必须是列入政府品目清单的产品。</w:t>
      </w:r>
    </w:p>
    <w:p w14:paraId="7FE1277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2.乙方所提供的货物必须是全新、未使用的原装产品，且在正常安装、使用和保养条件下，其使用寿命期内各项指标均达到质量要求。</w:t>
      </w:r>
    </w:p>
    <w:p w14:paraId="3F405690">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第三条  权利保证</w:t>
      </w:r>
    </w:p>
    <w:p w14:paraId="1CB629E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乙方提供的货物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14:paraId="34EEFA7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2.乙方应按采购文件规定的时间向甲方提供使用货物的有关完整的技术资料。</w:t>
      </w:r>
    </w:p>
    <w:p w14:paraId="637C98C4">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14:paraId="4E4BE81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4.乙方保证所交付的货物的所有权完全属于乙方且无任何抵押、质押、查封等产权瑕疵，如乙方提供的货物存在产权瑕疵则应当向甲方支付因此造成的损失。</w:t>
      </w:r>
    </w:p>
    <w:p w14:paraId="73DD5D5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5.乙方对自身提供的报价文件、资质、承诺等均客观、真实，不得虚构或隐瞒事实影响本合同的履行，否则乙方应当对甲方承担缔约过失责任，赔偿甲方的损失。</w:t>
      </w:r>
    </w:p>
    <w:p w14:paraId="3EFB0BF3">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第四条  包装和运输</w:t>
      </w:r>
    </w:p>
    <w:p w14:paraId="2C3F0CE0">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1.乙方提供的货物均应按采购文件及投标文件要求的包装材料、包装标准、包装方式进行包装，每一包装单元内应附详细的装箱单和质量合格证。</w:t>
      </w:r>
    </w:p>
    <w:p w14:paraId="1F2F2B48">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乙方自定</w:t>
      </w:r>
      <w:r>
        <w:rPr>
          <w:rFonts w:hint="eastAsia" w:ascii="宋体" w:hAnsi="宋体" w:cs="宋体"/>
          <w:color w:val="auto"/>
          <w:szCs w:val="21"/>
          <w:highlight w:val="none"/>
        </w:rPr>
        <w:t>。</w:t>
      </w:r>
    </w:p>
    <w:p w14:paraId="19F6862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3.乙方负责货物运输</w:t>
      </w:r>
      <w:r>
        <w:rPr>
          <w:rFonts w:hint="eastAsia" w:ascii="Arial" w:hAnsi="Arial" w:cs="Arial"/>
          <w:color w:val="auto"/>
          <w:szCs w:val="21"/>
          <w:highlight w:val="none"/>
        </w:rPr>
        <w:t>、卸货</w:t>
      </w:r>
      <w:r>
        <w:rPr>
          <w:rFonts w:hint="eastAsia" w:ascii="宋体" w:hAnsi="宋体" w:cs="宋体"/>
          <w:color w:val="auto"/>
          <w:szCs w:val="21"/>
          <w:highlight w:val="none"/>
        </w:rPr>
        <w:t>，货物运输合理损耗及计算方法：</w:t>
      </w:r>
      <w:r>
        <w:rPr>
          <w:rFonts w:hint="eastAsia" w:ascii="宋体" w:hAnsi="宋体" w:cs="宋体"/>
          <w:color w:val="auto"/>
          <w:szCs w:val="21"/>
          <w:highlight w:val="none"/>
          <w:u w:val="single"/>
        </w:rPr>
        <w:t xml:space="preserve">由乙方负责 </w:t>
      </w:r>
      <w:r>
        <w:rPr>
          <w:rFonts w:hint="eastAsia" w:ascii="宋体" w:hAnsi="宋体" w:cs="宋体"/>
          <w:color w:val="auto"/>
          <w:szCs w:val="21"/>
          <w:highlight w:val="none"/>
        </w:rPr>
        <w:t>。</w:t>
      </w:r>
    </w:p>
    <w:p w14:paraId="056265CC">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第五条  交付和验收</w:t>
      </w:r>
    </w:p>
    <w:p w14:paraId="1AE350B7">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交货时间：</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交货地点：</w:t>
      </w:r>
      <w:r>
        <w:rPr>
          <w:rFonts w:hint="eastAsia" w:ascii="宋体" w:hAnsi="宋体" w:cs="宋体"/>
          <w:color w:val="auto"/>
          <w:szCs w:val="21"/>
          <w:highlight w:val="none"/>
          <w:u w:val="single"/>
        </w:rPr>
        <w:t>广西区内甲方指定地点。</w:t>
      </w:r>
    </w:p>
    <w:p w14:paraId="62C03AE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pacing w:val="4"/>
          <w:szCs w:val="21"/>
          <w:highlight w:val="none"/>
        </w:rPr>
        <w:t xml:space="preserve"> 甲方在到货时有权依照招标文件与响应文件的规定对货物进行到货验收，</w:t>
      </w:r>
      <w:r>
        <w:rPr>
          <w:rFonts w:hint="eastAsia" w:ascii="宋体" w:hAnsi="宋体"/>
          <w:color w:val="auto"/>
          <w:szCs w:val="21"/>
          <w:highlight w:val="none"/>
        </w:rPr>
        <w:t>对于不符合</w:t>
      </w:r>
      <w:r>
        <w:rPr>
          <w:color w:val="auto"/>
          <w:szCs w:val="21"/>
          <w:highlight w:val="none"/>
        </w:rPr>
        <w:t>招标文件、响应文件</w:t>
      </w:r>
      <w:r>
        <w:rPr>
          <w:rFonts w:hint="eastAsia"/>
          <w:color w:val="auto"/>
          <w:szCs w:val="21"/>
          <w:highlight w:val="none"/>
        </w:rPr>
        <w:t>规定</w:t>
      </w:r>
      <w:r>
        <w:rPr>
          <w:color w:val="auto"/>
          <w:szCs w:val="21"/>
          <w:highlight w:val="none"/>
        </w:rPr>
        <w:t>和本合同</w:t>
      </w:r>
      <w:r>
        <w:rPr>
          <w:rFonts w:hint="eastAsia"/>
          <w:color w:val="auto"/>
          <w:szCs w:val="21"/>
          <w:highlight w:val="none"/>
        </w:rPr>
        <w:t>约</w:t>
      </w:r>
      <w:r>
        <w:rPr>
          <w:color w:val="auto"/>
          <w:szCs w:val="21"/>
          <w:highlight w:val="none"/>
        </w:rPr>
        <w:t>定的货物，甲方有权拒绝接</w:t>
      </w:r>
      <w:r>
        <w:rPr>
          <w:rFonts w:hint="eastAsia"/>
          <w:color w:val="auto"/>
          <w:szCs w:val="21"/>
          <w:highlight w:val="none"/>
        </w:rPr>
        <w:t>收并要求乙方另行发货，乙方另行发出货物后未在本条第</w:t>
      </w:r>
      <w:r>
        <w:rPr>
          <w:rFonts w:hint="eastAsia" w:ascii="宋体" w:hAnsi="宋体" w:eastAsia="宋体"/>
          <w:color w:val="auto"/>
          <w:szCs w:val="21"/>
          <w:highlight w:val="none"/>
        </w:rPr>
        <w:t>1</w:t>
      </w:r>
      <w:r>
        <w:rPr>
          <w:rFonts w:hint="eastAsia"/>
          <w:color w:val="auto"/>
          <w:szCs w:val="21"/>
          <w:highlight w:val="none"/>
        </w:rPr>
        <w:t>款约定的时间内</w:t>
      </w:r>
      <w:r>
        <w:rPr>
          <w:rFonts w:hint="eastAsia" w:ascii="宋体" w:hAnsi="宋体" w:cs="宋体"/>
          <w:color w:val="auto"/>
          <w:szCs w:val="21"/>
          <w:highlight w:val="none"/>
          <w:u w:val="single"/>
        </w:rPr>
        <w:t>完成安装调试</w:t>
      </w:r>
      <w:r>
        <w:rPr>
          <w:rFonts w:hint="eastAsia"/>
          <w:color w:val="auto"/>
          <w:szCs w:val="21"/>
          <w:highlight w:val="none"/>
        </w:rPr>
        <w:t>的，按逾期交付处理。</w:t>
      </w:r>
    </w:p>
    <w:p w14:paraId="5D04729A">
      <w:pPr>
        <w:snapToGrid w:val="0"/>
        <w:spacing w:line="400" w:lineRule="exact"/>
        <w:ind w:firstLine="420" w:firstLineChars="200"/>
        <w:rPr>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w:t>
      </w:r>
      <w:r>
        <w:rPr>
          <w:rFonts w:hint="eastAsia" w:ascii="Arial" w:hAnsi="Arial" w:cs="Arial"/>
          <w:color w:val="auto"/>
          <w:szCs w:val="21"/>
          <w:highlight w:val="none"/>
        </w:rPr>
        <w:t>在</w:t>
      </w:r>
      <w:r>
        <w:rPr>
          <w:rFonts w:hint="eastAsia" w:ascii="宋体" w:hAnsi="宋体" w:cs="宋体"/>
          <w:color w:val="auto"/>
          <w:szCs w:val="21"/>
          <w:highlight w:val="none"/>
          <w:u w:val="single"/>
        </w:rPr>
        <w:t>完成安装调试</w:t>
      </w:r>
      <w:r>
        <w:rPr>
          <w:rFonts w:hint="eastAsia"/>
          <w:color w:val="auto"/>
          <w:szCs w:val="21"/>
          <w:highlight w:val="none"/>
        </w:rPr>
        <w:t>之前</w:t>
      </w:r>
      <w:r>
        <w:rPr>
          <w:color w:val="auto"/>
          <w:szCs w:val="21"/>
          <w:highlight w:val="none"/>
        </w:rPr>
        <w:t>补齐</w:t>
      </w:r>
      <w:r>
        <w:rPr>
          <w:rFonts w:hint="eastAsia"/>
          <w:color w:val="auto"/>
          <w:szCs w:val="21"/>
          <w:highlight w:val="none"/>
        </w:rPr>
        <w:t>，乙方不能补齐的，按验收不合格处理</w:t>
      </w:r>
      <w:r>
        <w:rPr>
          <w:color w:val="auto"/>
          <w:szCs w:val="21"/>
          <w:highlight w:val="none"/>
        </w:rPr>
        <w:t>。</w:t>
      </w:r>
    </w:p>
    <w:p w14:paraId="3214EE9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w:t>
      </w:r>
      <w:r>
        <w:rPr>
          <w:rFonts w:hint="eastAsia"/>
          <w:color w:val="auto"/>
          <w:szCs w:val="21"/>
          <w:highlight w:val="none"/>
        </w:rPr>
        <w:t>全部货物完成</w:t>
      </w:r>
      <w:r>
        <w:rPr>
          <w:rFonts w:hint="eastAsia" w:ascii="宋体" w:hAnsi="宋体" w:cs="宋体"/>
          <w:color w:val="auto"/>
          <w:szCs w:val="21"/>
          <w:highlight w:val="none"/>
        </w:rPr>
        <w:t>安装、调试完后七个工作日内组织验收。如因甲方原因暂时不能安装、调试的货物，经双方签字确认后可延期组织验收。甲方因自身原因逾期超过</w:t>
      </w:r>
      <w:r>
        <w:rPr>
          <w:rFonts w:ascii="宋体" w:hAnsi="宋体" w:cs="宋体"/>
          <w:color w:val="auto"/>
          <w:szCs w:val="21"/>
          <w:highlight w:val="none"/>
        </w:rPr>
        <w:t>30</w:t>
      </w:r>
      <w:r>
        <w:rPr>
          <w:rFonts w:hint="eastAsia" w:ascii="宋体" w:hAnsi="宋体" w:cs="宋体"/>
          <w:color w:val="auto"/>
          <w:szCs w:val="21"/>
          <w:highlight w:val="none"/>
        </w:rPr>
        <w:t>日未组织验收且经乙方催告后在3</w:t>
      </w:r>
      <w:r>
        <w:rPr>
          <w:rFonts w:ascii="宋体" w:hAnsi="宋体" w:cs="宋体"/>
          <w:color w:val="auto"/>
          <w:szCs w:val="21"/>
          <w:highlight w:val="none"/>
        </w:rPr>
        <w:t>0</w:t>
      </w:r>
      <w:r>
        <w:rPr>
          <w:rFonts w:hint="eastAsia" w:ascii="宋体" w:hAnsi="宋体" w:cs="宋体"/>
          <w:color w:val="auto"/>
          <w:szCs w:val="21"/>
          <w:highlight w:val="none"/>
        </w:rPr>
        <w:t>日内仍未组织验收的，视同验收合格，但乙方同意延期进行最终验收的除外。验收合格后由甲、乙双方签署货物验收合格单（加盖甲方公章方为有效），甲、乙双方各执一份。</w:t>
      </w:r>
    </w:p>
    <w:p w14:paraId="7E21BCA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5.甲方委托第三方组织的验收项目，其验收时间以该项目验收方案确定的验收时间为准，验收结果以该项目验收报告结论为准。</w:t>
      </w:r>
      <w:r>
        <w:rPr>
          <w:color w:val="auto"/>
          <w:szCs w:val="21"/>
          <w:highlight w:val="none"/>
        </w:rPr>
        <w:t>在验收过程中发现乙方有违约</w:t>
      </w:r>
      <w:r>
        <w:rPr>
          <w:rFonts w:hint="eastAsia"/>
          <w:color w:val="auto"/>
          <w:szCs w:val="21"/>
          <w:highlight w:val="none"/>
        </w:rPr>
        <w:t>情形的</w:t>
      </w:r>
      <w:r>
        <w:rPr>
          <w:color w:val="auto"/>
          <w:szCs w:val="21"/>
          <w:highlight w:val="none"/>
        </w:rPr>
        <w:t>，</w:t>
      </w:r>
      <w:r>
        <w:rPr>
          <w:rFonts w:hint="eastAsia"/>
          <w:color w:val="auto"/>
          <w:szCs w:val="21"/>
          <w:highlight w:val="none"/>
        </w:rPr>
        <w:t>甲方有权暂不支付已到达支付条件的货款</w:t>
      </w:r>
      <w:r>
        <w:rPr>
          <w:color w:val="auto"/>
          <w:szCs w:val="21"/>
          <w:highlight w:val="none"/>
        </w:rPr>
        <w:t>，待</w:t>
      </w:r>
      <w:r>
        <w:rPr>
          <w:rFonts w:hint="eastAsia"/>
          <w:color w:val="auto"/>
          <w:szCs w:val="21"/>
          <w:highlight w:val="none"/>
        </w:rPr>
        <w:t>乙方</w:t>
      </w:r>
      <w:r>
        <w:rPr>
          <w:color w:val="auto"/>
          <w:szCs w:val="21"/>
          <w:highlight w:val="none"/>
        </w:rPr>
        <w:t>违约问题解决后</w:t>
      </w:r>
      <w:r>
        <w:rPr>
          <w:rFonts w:hint="eastAsia"/>
          <w:color w:val="auto"/>
          <w:szCs w:val="21"/>
          <w:highlight w:val="none"/>
        </w:rPr>
        <w:t>再行</w:t>
      </w:r>
      <w:r>
        <w:rPr>
          <w:color w:val="auto"/>
          <w:szCs w:val="21"/>
          <w:highlight w:val="none"/>
        </w:rPr>
        <w:t>办理</w:t>
      </w:r>
      <w:r>
        <w:rPr>
          <w:rFonts w:hint="eastAsia"/>
          <w:color w:val="auto"/>
          <w:szCs w:val="21"/>
          <w:highlight w:val="none"/>
        </w:rPr>
        <w:t>货款</w:t>
      </w:r>
      <w:r>
        <w:rPr>
          <w:color w:val="auto"/>
          <w:szCs w:val="21"/>
          <w:highlight w:val="none"/>
        </w:rPr>
        <w:t>结算</w:t>
      </w:r>
      <w:r>
        <w:rPr>
          <w:rFonts w:hint="eastAsia" w:ascii="宋体" w:hAnsi="宋体" w:cs="宋体"/>
          <w:color w:val="auto"/>
          <w:szCs w:val="21"/>
          <w:highlight w:val="none"/>
        </w:rPr>
        <w:t>。</w:t>
      </w:r>
    </w:p>
    <w:p w14:paraId="3C48C363">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第六条  安装和培训</w:t>
      </w:r>
    </w:p>
    <w:p w14:paraId="04DD085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0E47C033">
      <w:pPr>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2.乙方负责甲方有关人员的培训。培训时间、地点：</w:t>
      </w:r>
      <w:r>
        <w:rPr>
          <w:rFonts w:hint="eastAsia" w:ascii="宋体" w:hAnsi="宋体" w:cs="宋体"/>
          <w:color w:val="auto"/>
          <w:szCs w:val="21"/>
          <w:highlight w:val="none"/>
          <w:u w:val="single"/>
        </w:rPr>
        <w:t xml:space="preserve"> 由甲方决定。</w:t>
      </w:r>
    </w:p>
    <w:p w14:paraId="4C486E38">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第七条  售后服务、质量保证期</w:t>
      </w:r>
    </w:p>
    <w:p w14:paraId="4082DDF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1.乙方应按照国家有关法律法规和“三包”规定以及采购文件及投标文件和本合同附件，为甲方提供售后服务。</w:t>
      </w:r>
    </w:p>
    <w:p w14:paraId="524B4F02">
      <w:pPr>
        <w:snapToGrid w:val="0"/>
        <w:spacing w:line="360" w:lineRule="exact"/>
        <w:ind w:firstLine="420" w:firstLineChars="200"/>
        <w:rPr>
          <w:color w:val="auto"/>
          <w:highlight w:val="none"/>
        </w:rPr>
      </w:pPr>
      <w:r>
        <w:rPr>
          <w:rFonts w:hint="eastAsia" w:ascii="宋体" w:hAnsi="宋体" w:cs="宋体"/>
          <w:color w:val="auto"/>
          <w:szCs w:val="21"/>
          <w:highlight w:val="none"/>
        </w:rPr>
        <w:t>2.货物质量保证期：</w:t>
      </w:r>
      <w:r>
        <w:rPr>
          <w:rFonts w:hint="eastAsia" w:ascii="宋体" w:hAnsi="宋体" w:cs="宋体"/>
          <w:color w:val="auto"/>
          <w:szCs w:val="21"/>
          <w:highlight w:val="none"/>
          <w:u w:val="single"/>
        </w:rPr>
        <w:t>除“技术需求及要求”中另有约定外，其余货物按国家有关产品“三包”规定执行“三包”。</w:t>
      </w:r>
      <w:r>
        <w:rPr>
          <w:rFonts w:hint="eastAsia"/>
          <w:color w:val="auto"/>
          <w:highlight w:val="none"/>
        </w:rPr>
        <w:t>货物的质量保证期自验收合格之日起计</w:t>
      </w:r>
      <w:r>
        <w:rPr>
          <w:rFonts w:hint="eastAsia"/>
          <w:color w:val="auto"/>
          <w:highlight w:val="none"/>
          <w:u w:val="single"/>
        </w:rPr>
        <w:t>不应少于</w:t>
      </w:r>
      <w:r>
        <w:rPr>
          <w:color w:val="auto"/>
          <w:highlight w:val="none"/>
          <w:u w:val="single"/>
        </w:rPr>
        <w:t>1</w:t>
      </w:r>
      <w:r>
        <w:rPr>
          <w:rFonts w:hint="eastAsia"/>
          <w:color w:val="auto"/>
          <w:highlight w:val="none"/>
          <w:u w:val="single"/>
        </w:rPr>
        <w:t>年；若相关货物生产商、销售商所承诺的</w:t>
      </w:r>
      <w:r>
        <w:rPr>
          <w:rFonts w:hint="eastAsia"/>
          <w:color w:val="auto"/>
          <w:highlight w:val="none"/>
        </w:rPr>
        <w:t>质量保证期</w:t>
      </w:r>
      <w:r>
        <w:rPr>
          <w:rFonts w:hint="eastAsia"/>
          <w:color w:val="auto"/>
          <w:highlight w:val="none"/>
          <w:u w:val="single"/>
        </w:rPr>
        <w:t>超过1年的，该等货物的</w:t>
      </w:r>
      <w:r>
        <w:rPr>
          <w:rFonts w:hint="eastAsia"/>
          <w:color w:val="auto"/>
          <w:highlight w:val="none"/>
        </w:rPr>
        <w:t>质量保证期以</w:t>
      </w:r>
      <w:r>
        <w:rPr>
          <w:rFonts w:hint="eastAsia"/>
          <w:color w:val="auto"/>
          <w:highlight w:val="none"/>
          <w:u w:val="single"/>
        </w:rPr>
        <w:t>生产商、销售商承诺的</w:t>
      </w:r>
      <w:r>
        <w:rPr>
          <w:rFonts w:hint="eastAsia"/>
          <w:color w:val="auto"/>
          <w:highlight w:val="none"/>
        </w:rPr>
        <w:t>质量保证期</w:t>
      </w:r>
      <w:r>
        <w:rPr>
          <w:rFonts w:hint="eastAsia"/>
          <w:color w:val="auto"/>
          <w:highlight w:val="none"/>
          <w:u w:val="single"/>
        </w:rPr>
        <w:t>为准</w:t>
      </w:r>
      <w:r>
        <w:rPr>
          <w:rFonts w:hint="eastAsia"/>
          <w:color w:val="auto"/>
          <w:highlight w:val="none"/>
        </w:rPr>
        <w:t>。</w:t>
      </w:r>
    </w:p>
    <w:p w14:paraId="029083BE">
      <w:pPr>
        <w:snapToGrid w:val="0"/>
        <w:spacing w:line="360" w:lineRule="exact"/>
        <w:ind w:firstLine="420" w:firstLineChars="200"/>
        <w:rPr>
          <w:color w:val="auto"/>
          <w:highlight w:val="none"/>
        </w:rPr>
      </w:pPr>
      <w:r>
        <w:rPr>
          <w:rFonts w:hint="eastAsia" w:ascii="宋体" w:hAnsi="宋体" w:cs="宋体"/>
          <w:color w:val="auto"/>
          <w:szCs w:val="21"/>
          <w:highlight w:val="none"/>
          <w:u w:val="single"/>
        </w:rPr>
        <w:t>货物质量保证期自验收合格之日起计算；对于本合同第</w:t>
      </w:r>
      <w:r>
        <w:rPr>
          <w:rFonts w:hint="eastAsia" w:ascii="宋体" w:hAnsi="宋体" w:cs="宋体"/>
          <w:color w:val="auto"/>
          <w:szCs w:val="21"/>
          <w:highlight w:val="none"/>
          <w:u w:val="single"/>
          <w:lang w:val="en-US" w:eastAsia="zh-CN"/>
        </w:rPr>
        <w:t>五</w:t>
      </w:r>
      <w:r>
        <w:rPr>
          <w:rFonts w:hint="eastAsia" w:ascii="宋体" w:hAnsi="宋体" w:cs="宋体"/>
          <w:color w:val="auto"/>
          <w:szCs w:val="21"/>
          <w:highlight w:val="none"/>
          <w:u w:val="single"/>
        </w:rPr>
        <w:t>条第4款视同验收合格的货物，其质量保证期从验收合格日期起算。</w:t>
      </w:r>
    </w:p>
    <w:p w14:paraId="5337970E">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3.乙方提供的服务承诺和售后服务及质量保证期责任等其它具体约定事项。（见合同附件）</w:t>
      </w:r>
    </w:p>
    <w:p w14:paraId="69BAA5EE">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第八条　付款方式</w:t>
      </w:r>
    </w:p>
    <w:p w14:paraId="7F1C9856">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1.当采购数量与实际使用数量不一致时，乙方应根据实际使用量供货，合同的最终结算金额按实际使用量乘以成交单价进行计算</w:t>
      </w:r>
      <w:r>
        <w:rPr>
          <w:rFonts w:hint="eastAsia" w:ascii="宋体" w:hAnsi="宋体" w:cs="宋体"/>
          <w:color w:val="auto"/>
          <w:szCs w:val="21"/>
          <w:highlight w:val="none"/>
          <w:lang w:eastAsia="zh-CN"/>
        </w:rPr>
        <w:t>，</w:t>
      </w:r>
      <w:r>
        <w:rPr>
          <w:rFonts w:hint="eastAsia"/>
          <w:color w:val="auto"/>
          <w:kern w:val="0"/>
          <w:szCs w:val="21"/>
          <w:highlight w:val="none"/>
        </w:rPr>
        <w:t>但是增加的金额不能超过原合同金额的10%</w:t>
      </w:r>
      <w:r>
        <w:rPr>
          <w:rFonts w:hint="eastAsia" w:ascii="宋体" w:hAnsi="宋体" w:cs="宋体"/>
          <w:color w:val="auto"/>
          <w:szCs w:val="21"/>
          <w:highlight w:val="none"/>
        </w:rPr>
        <w:t>。</w:t>
      </w:r>
    </w:p>
    <w:p w14:paraId="6A057B3F">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2.资金性质：</w:t>
      </w:r>
      <w:r>
        <w:rPr>
          <w:rFonts w:hint="eastAsia" w:ascii="宋体" w:hAnsi="宋体" w:cs="宋体"/>
          <w:color w:val="auto"/>
          <w:szCs w:val="21"/>
          <w:highlight w:val="none"/>
          <w:u w:val="single"/>
        </w:rPr>
        <w:t>财政性资金</w:t>
      </w:r>
      <w:r>
        <w:rPr>
          <w:rFonts w:hint="eastAsia" w:ascii="宋体" w:hAnsi="宋体" w:cs="宋体"/>
          <w:color w:val="auto"/>
          <w:szCs w:val="21"/>
          <w:highlight w:val="none"/>
        </w:rPr>
        <w:t>。</w:t>
      </w:r>
    </w:p>
    <w:p w14:paraId="7D66DC40">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3.付款方式：</w:t>
      </w:r>
    </w:p>
    <w:p w14:paraId="5A75845C">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项约定执行：</w:t>
      </w:r>
    </w:p>
    <w:p w14:paraId="355A15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（1）一次性支付</w:t>
      </w:r>
    </w:p>
    <w:p w14:paraId="7EDAE76F">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（2）分期支付：</w:t>
      </w:r>
    </w:p>
    <w:p w14:paraId="73FB4769">
      <w:pPr>
        <w:snapToGrid w:val="0"/>
        <w:spacing w:line="360" w:lineRule="exact"/>
        <w:ind w:firstLine="420" w:firstLineChars="200"/>
        <w:rPr>
          <w:rFonts w:hint="eastAsia" w:ascii="宋体" w:hAnsi="宋体" w:cs="宋体"/>
          <w:color w:val="auto"/>
          <w:szCs w:val="21"/>
          <w:highlight w:val="none"/>
        </w:rPr>
      </w:pPr>
      <w:r>
        <w:rPr>
          <w:rFonts w:hint="default" w:ascii="Calibri" w:hAnsi="Calibri" w:cs="Calibri"/>
          <w:color w:val="auto"/>
          <w:szCs w:val="21"/>
          <w:highlight w:val="none"/>
        </w:rPr>
        <w:t>①</w:t>
      </w:r>
      <w:r>
        <w:rPr>
          <w:rFonts w:hint="eastAsia" w:ascii="宋体" w:hAnsi="宋体" w:cs="宋体"/>
          <w:color w:val="auto"/>
          <w:szCs w:val="21"/>
          <w:highlight w:val="none"/>
        </w:rPr>
        <w:t>成交通知书发出后7个日历日内签订合同。</w:t>
      </w:r>
    </w:p>
    <w:p w14:paraId="57A6004A">
      <w:pPr>
        <w:snapToGrid w:val="0"/>
        <w:spacing w:line="360" w:lineRule="exact"/>
        <w:ind w:firstLine="420" w:firstLineChars="200"/>
        <w:rPr>
          <w:rFonts w:hint="eastAsia" w:ascii="宋体" w:hAnsi="宋体" w:cs="宋体"/>
          <w:color w:val="auto"/>
          <w:szCs w:val="21"/>
          <w:highlight w:val="none"/>
        </w:rPr>
      </w:pPr>
      <w:r>
        <w:rPr>
          <w:rFonts w:hint="default" w:ascii="Calibri" w:hAnsi="Calibri" w:cs="Calibri"/>
          <w:color w:val="auto"/>
          <w:szCs w:val="21"/>
          <w:highlight w:val="none"/>
        </w:rPr>
        <w:t>②</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3DD61C4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p w14:paraId="33DA777E">
      <w:pPr>
        <w:snapToGrid w:val="0"/>
        <w:spacing w:line="360" w:lineRule="exact"/>
        <w:ind w:firstLine="420" w:firstLineChars="200"/>
        <w:rPr>
          <w:rFonts w:hint="eastAsia"/>
          <w:color w:val="auto"/>
          <w:highlight w:val="none"/>
        </w:rPr>
      </w:pPr>
      <w:r>
        <w:rPr>
          <w:rFonts w:hint="eastAsia" w:ascii="宋体" w:hAnsi="宋体" w:cs="宋体"/>
          <w:color w:val="auto"/>
          <w:szCs w:val="21"/>
          <w:highlight w:val="none"/>
        </w:rPr>
        <w:t>4.乙方须提供真实、有效、合法的正式发票（如提供假发票的，乙方除须向甲方补开合法发票外，并须赔偿甲方发票票面金额一倍的违约金，由此产生的一切损失均由乙方承担）。乙方未提供发票或提供的发票不符合约定的，甲方有权暂不支付合同款且不须承担逾期付款违约责任。</w:t>
      </w:r>
    </w:p>
    <w:p w14:paraId="70749AE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第九条 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无</w:t>
      </w:r>
      <w:r>
        <w:rPr>
          <w:bCs/>
          <w:color w:val="auto"/>
          <w:szCs w:val="21"/>
          <w:highlight w:val="none"/>
          <w:u w:val="single"/>
        </w:rPr>
        <w:t>。</w:t>
      </w:r>
    </w:p>
    <w:p w14:paraId="7FAF4F85">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第十条 税费</w:t>
      </w:r>
    </w:p>
    <w:p w14:paraId="3B1B3F9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E0862B1">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第十一条 质量保证及售后服务</w:t>
      </w:r>
    </w:p>
    <w:p w14:paraId="211359E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1.乙方应按采购文件规定的货物性能、技术要求、质量标准向甲方提供未经使用的全新产品。乙方提供货物的质量保证期按交货最终验收合格之日起计</w:t>
      </w:r>
      <w:r>
        <w:rPr>
          <w:rFonts w:hint="eastAsia" w:hAnsi="宋体" w:cs="宋体"/>
          <w:color w:val="auto"/>
          <w:highlight w:val="none"/>
          <w:u w:val="single"/>
        </w:rPr>
        <w:t>不少于</w:t>
      </w:r>
      <w:r>
        <w:rPr>
          <w:rFonts w:hint="eastAsia"/>
          <w:color w:val="auto"/>
          <w:highlight w:val="none"/>
          <w:u w:val="single"/>
        </w:rPr>
        <w:t>1年</w:t>
      </w:r>
      <w:r>
        <w:rPr>
          <w:rFonts w:hint="eastAsia" w:ascii="宋体" w:hAnsi="宋体" w:cs="宋体"/>
          <w:color w:val="auto"/>
          <w:szCs w:val="21"/>
          <w:highlight w:val="none"/>
          <w:u w:val="single"/>
        </w:rPr>
        <w:t>，部分货物有更长的质量保证期限的按照利于甲方的质量保证期限计算质保时间）</w:t>
      </w:r>
      <w:r>
        <w:rPr>
          <w:rFonts w:hint="eastAsia" w:ascii="宋体" w:hAnsi="宋体" w:cs="宋体"/>
          <w:color w:val="auto"/>
          <w:szCs w:val="21"/>
          <w:highlight w:val="none"/>
        </w:rPr>
        <w:t>。如因甲方原因暂时不能安装、调试视同验收合格的货物，质量保证期从安装、调试完成之日起计算，或者从项目整体最终验收之日起质量保证期满后再延长1年，以先到时间为准。在保证期内因货物本身的质量问题发生故障，乙方应负责免费修理和更换零部件。对达不到技术要求者，根据实际情况，经双方协商，可按以下办法处理：</w:t>
      </w:r>
    </w:p>
    <w:p w14:paraId="3D6BA65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47151EA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（2）贬值处理：由甲乙双方合议定价，无法合议定价的以评估价进行认定，因评估而产生的费用由乙方承担，乙方不愿承担评估费的则甲方有权按照本条第三款规定的退货处理。</w:t>
      </w:r>
    </w:p>
    <w:p w14:paraId="5F568CC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（3）退货处理：乙方应退还甲方支付的合同款，同时应承担该货物的直接费用（人工、运输、保险、检验、货款利息及银行手续费等）。</w:t>
      </w:r>
    </w:p>
    <w:p w14:paraId="72591E73">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w:t>
      </w:r>
      <w:r>
        <w:rPr>
          <w:rFonts w:hint="eastAsia" w:ascii="宋体" w:hAnsi="宋体" w:cs="宋体"/>
          <w:color w:val="auto"/>
          <w:szCs w:val="21"/>
          <w:highlight w:val="none"/>
          <w:u w:val="single"/>
        </w:rPr>
        <w:t xml:space="preserve">    小时内</w:t>
      </w:r>
      <w:r>
        <w:rPr>
          <w:rFonts w:hint="eastAsia" w:ascii="宋体" w:hAnsi="宋体" w:cs="宋体"/>
          <w:color w:val="auto"/>
          <w:szCs w:val="21"/>
          <w:highlight w:val="none"/>
        </w:rPr>
        <w:t>作出响应，</w:t>
      </w:r>
      <w:r>
        <w:rPr>
          <w:rFonts w:hint="eastAsia" w:ascii="宋体" w:hAnsi="宋体" w:cs="宋体"/>
          <w:color w:val="auto"/>
          <w:szCs w:val="21"/>
          <w:highlight w:val="none"/>
          <w:u w:val="single"/>
        </w:rPr>
        <w:t xml:space="preserve">   小时内</w:t>
      </w:r>
      <w:r>
        <w:rPr>
          <w:rFonts w:hint="eastAsia" w:ascii="宋体" w:hAnsi="宋体" w:cs="宋体"/>
          <w:color w:val="auto"/>
          <w:szCs w:val="21"/>
          <w:highlight w:val="none"/>
        </w:rPr>
        <w:t>到达现场进行处理。（按乙方投标响应时间执行）</w:t>
      </w:r>
    </w:p>
    <w:p w14:paraId="474A051D">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3.在质量保证期内，乙方应对货物出现的质量及安全问题负责处理解决并承担一切费用，否则甲方可以另行委托第三方维修，由此产生的费用由乙方承担。</w:t>
      </w:r>
    </w:p>
    <w:p w14:paraId="5AA221D2">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4.上述的货物因人为因素出现的故障不在免费保修范围内。超过质量保证期的机器设备的维修或人为因素引发的故障由乙方按投标文件承诺执行，乙方不得拒绝维修。</w:t>
      </w:r>
    </w:p>
    <w:p w14:paraId="2957AE68">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第十二条 货物包装、发运及运输</w:t>
      </w:r>
    </w:p>
    <w:p w14:paraId="23598700">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1.乙方应在货物发运前对其进行满足运输距离、防潮、防震、防锈和防破损装卸等要求包装，以保证货物安全运达甲方指定地点，甲方验收后发现货物或货物包装不符合要求的，甲方有权拒收并且不视为违约。</w:t>
      </w:r>
    </w:p>
    <w:p w14:paraId="0002D270">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2.使用说明书、质量检验证明书、随配附件和工具以及清单一并附于货物内。</w:t>
      </w:r>
    </w:p>
    <w:p w14:paraId="61B54879">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14:paraId="554B28FF">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6DB38E3E">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5.货物在规定的交付期限内由乙方送达甲方指定的地点并初步验收合格后视为交付，乙方同时需通知甲方货物已送达。</w:t>
      </w:r>
    </w:p>
    <w:p w14:paraId="5C6328A7">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第十三条 交货及验收要求</w:t>
      </w:r>
    </w:p>
    <w:p w14:paraId="652D9C14">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甲方的使用部门对乙方提交的货物依据采购文件上的技术规格要求和国家有关质量标准对货物进行验货、核对，从外观、说明书等符合采购文件技术要求的现场初步验收，给予签收，初步验收不合格的不予签收。初步验收合格后，甲方应当在安装、调试完毕后七个工作日内进行最终验收，甲方无故不进行最终验收工作并已使用货物的，视同已安装调试完成并最终验收合格。</w:t>
      </w:r>
    </w:p>
    <w:p w14:paraId="2880CF66">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并按照合同约定承担违约责任。</w:t>
      </w:r>
    </w:p>
    <w:p w14:paraId="5DBAA29A">
      <w:pPr>
        <w:snapToGrid w:val="0"/>
        <w:spacing w:before="120" w:after="120"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甲方对乙方提供的货物在使用前进行调试时，乙方需负责安装并培训甲方的使用操作人员，并协助甲方一起调试，直到符合技术要求，甲方才做最终验收，乙方对甲方人员的培训不再另行收费，甲方不支付乙方培训甲方的任何费用。</w:t>
      </w:r>
    </w:p>
    <w:p w14:paraId="3B2C3CCA">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4.对技术复杂的货物，甲方应请国家认可的专业检测机构参与初步验收及最终验收，并由其出具质量检测报告。</w:t>
      </w:r>
    </w:p>
    <w:p w14:paraId="6FD84FB4">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5.最终验收时乙方必须在现场，验收完毕后作出验收结果报告（验收书）。 </w:t>
      </w:r>
    </w:p>
    <w:p w14:paraId="64DF48ED">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4C568B91">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第十四条　违约责任</w:t>
      </w:r>
    </w:p>
    <w:p w14:paraId="3E9B8A9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1.乙方所提供的货物规格、技术标准、材料等质量不合格的且更换不及时的按逾期交货处罚；因质量问题甲方不同意接收的或特殊情况甲方同意接收的，乙方应向甲方支付违约货款额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违约金并赔偿甲方经济损失。</w:t>
      </w:r>
    </w:p>
    <w:p w14:paraId="3E40B1D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诉讼，均由乙方负责交涉并承担全部责任，如甲方因此向第三方承担了相关责任有权向乙方追偿全部损失。若因此导致甲方经济损失的，乙方应当予以赔偿，赔偿范围包括但不限于实际发生的经济损失以及甲方为解决纠纷、维护自身合法权益而产生的律师费、诉讼费、保全费、财产保全保函费、差旅费等。</w:t>
      </w:r>
    </w:p>
    <w:p w14:paraId="00EE678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3.因包装、运输引起的货物损坏，按质量不合格处罚，甲方有权要求乙方支重新交付合格的货物并要求乙方向甲方支付违约货款额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违约金并赔偿甲方经济损失。</w:t>
      </w:r>
    </w:p>
    <w:p w14:paraId="6F732FCC">
      <w:pPr>
        <w:snapToGrid w:val="0"/>
        <w:spacing w:line="420" w:lineRule="exact"/>
        <w:ind w:firstLine="420" w:firstLineChars="200"/>
        <w:rPr>
          <w:color w:val="auto"/>
          <w:szCs w:val="21"/>
          <w:highlight w:val="none"/>
        </w:rPr>
      </w:pPr>
      <w:r>
        <w:rPr>
          <w:rFonts w:hint="eastAsia"/>
          <w:color w:val="auto"/>
          <w:szCs w:val="21"/>
          <w:highlight w:val="none"/>
        </w:rPr>
        <w:t>4.甲方无故延期接收货物、乙方逾期交货的，每天向对方偿付违约货款额</w:t>
      </w:r>
      <w:r>
        <w:rPr>
          <w:rFonts w:hint="eastAsia"/>
          <w:color w:val="auto"/>
          <w:szCs w:val="21"/>
          <w:highlight w:val="none"/>
          <w:lang w:val="en-US" w:eastAsia="zh-CN"/>
        </w:rPr>
        <w:t>5</w:t>
      </w:r>
      <w:r>
        <w:rPr>
          <w:rFonts w:hint="eastAsia"/>
          <w:color w:val="auto"/>
          <w:szCs w:val="21"/>
          <w:highlight w:val="none"/>
        </w:rPr>
        <w:t>‰的逾期违约金。乙方逾期完成安装调试的，每天向甲方支付合同合计金额</w:t>
      </w:r>
      <w:r>
        <w:rPr>
          <w:rFonts w:hint="eastAsia"/>
          <w:color w:val="auto"/>
          <w:szCs w:val="21"/>
          <w:highlight w:val="none"/>
          <w:lang w:val="en-US" w:eastAsia="zh-CN"/>
        </w:rPr>
        <w:t>5</w:t>
      </w:r>
      <w:r>
        <w:rPr>
          <w:rFonts w:hint="eastAsia"/>
          <w:color w:val="auto"/>
          <w:szCs w:val="21"/>
          <w:highlight w:val="none"/>
        </w:rPr>
        <w:t>‰的逾期违约金。甲方延期付货款的，每天向乙方偿付延期货款额</w:t>
      </w:r>
      <w:r>
        <w:rPr>
          <w:rFonts w:hint="eastAsia"/>
          <w:color w:val="auto"/>
          <w:szCs w:val="21"/>
          <w:highlight w:val="none"/>
          <w:lang w:val="en-US" w:eastAsia="zh-CN"/>
        </w:rPr>
        <w:t>5</w:t>
      </w:r>
      <w:r>
        <w:rPr>
          <w:rFonts w:hint="eastAsia"/>
          <w:color w:val="auto"/>
          <w:szCs w:val="21"/>
          <w:highlight w:val="none"/>
        </w:rPr>
        <w:t>‰违约金，甲方违约金支付总额不超过延期货款额1%（若甲方因特殊情形无法按时支付货款的，经乙方同意可以延期付款，乙方同意延期付款的不视为甲方违约）。除本合同另有约定外，一方应向对方支付的逾期违约金累计不得超过违约货款额</w:t>
      </w:r>
      <w:r>
        <w:rPr>
          <w:rFonts w:hint="eastAsia"/>
          <w:color w:val="auto"/>
          <w:szCs w:val="21"/>
          <w:highlight w:val="none"/>
          <w:lang w:val="en-US" w:eastAsia="zh-CN"/>
        </w:rPr>
        <w:t>20</w:t>
      </w:r>
      <w:r>
        <w:rPr>
          <w:rFonts w:hint="eastAsia"/>
          <w:color w:val="auto"/>
          <w:szCs w:val="21"/>
          <w:highlight w:val="none"/>
        </w:rPr>
        <w:t>%。若逾期超过 17 天的，对方有权解除合同，违约方承担因此给对方造成经济损失。</w:t>
      </w:r>
    </w:p>
    <w:p w14:paraId="1F4063A6">
      <w:pPr>
        <w:snapToGrid w:val="0"/>
        <w:spacing w:line="420" w:lineRule="exact"/>
        <w:ind w:firstLine="420" w:firstLineChars="200"/>
        <w:rPr>
          <w:rFonts w:asciiTheme="minorHAnsi" w:hAnsiTheme="minorHAnsi" w:cstheme="minorBidi"/>
          <w:color w:val="auto"/>
          <w:szCs w:val="24"/>
          <w:highlight w:val="none"/>
        </w:rPr>
      </w:pPr>
      <w:r>
        <w:rPr>
          <w:color w:val="auto"/>
          <w:szCs w:val="21"/>
          <w:highlight w:val="none"/>
        </w:rPr>
        <w:t>若因为乙方违约造成甲方解除合同的，乙方应在合同解除之日起五日内全额无息退还甲方已付款项；若因为甲方违约造成乙方解除合同的，乙方有权收回已交付的货物，运费由甲方承担，应在合同解除之日起五日内全额无息退还甲方已付款项</w:t>
      </w:r>
      <w:r>
        <w:rPr>
          <w:rFonts w:hint="eastAsia"/>
          <w:color w:val="auto"/>
          <w:szCs w:val="21"/>
          <w:highlight w:val="none"/>
        </w:rPr>
        <w:t>。</w:t>
      </w:r>
    </w:p>
    <w:p w14:paraId="49E55D41">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color w:val="auto"/>
          <w:szCs w:val="21"/>
          <w:highlight w:val="none"/>
        </w:rPr>
        <w:t xml:space="preserve"> 货物最终</w:t>
      </w:r>
      <w:r>
        <w:rPr>
          <w:color w:val="auto"/>
          <w:szCs w:val="21"/>
          <w:highlight w:val="none"/>
        </w:rPr>
        <w:t>验收</w:t>
      </w:r>
      <w:r>
        <w:rPr>
          <w:rFonts w:hint="eastAsia"/>
          <w:color w:val="auto"/>
          <w:szCs w:val="21"/>
          <w:highlight w:val="none"/>
        </w:rPr>
        <w:t>结果为不</w:t>
      </w:r>
      <w:r>
        <w:rPr>
          <w:color w:val="auto"/>
          <w:szCs w:val="21"/>
          <w:highlight w:val="none"/>
        </w:rPr>
        <w:t>合格</w:t>
      </w:r>
      <w:r>
        <w:rPr>
          <w:rFonts w:hint="eastAsia"/>
          <w:color w:val="auto"/>
          <w:szCs w:val="21"/>
          <w:highlight w:val="none"/>
        </w:rPr>
        <w:t>且乙方无法通过更换、重做等补救措施达到合格标准的，视为乙方根本性违约，甲方有权解除本合同，乙方应退还甲方已付全部费用并向甲方支付合同合计金额2</w:t>
      </w:r>
      <w:r>
        <w:rPr>
          <w:color w:val="auto"/>
          <w:szCs w:val="21"/>
          <w:highlight w:val="none"/>
        </w:rPr>
        <w:t>0%</w:t>
      </w:r>
      <w:r>
        <w:rPr>
          <w:rFonts w:hint="eastAsia"/>
          <w:color w:val="auto"/>
          <w:szCs w:val="21"/>
          <w:highlight w:val="none"/>
        </w:rPr>
        <w:t>的违约金。</w:t>
      </w:r>
    </w:p>
    <w:p w14:paraId="3716F87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6.乙方未按本合同和投标文件中规定的服务承诺提供售后服务的，乙方应按本合同合计金额</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向甲方支付违约金。</w:t>
      </w:r>
    </w:p>
    <w:p w14:paraId="4744DAB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货物在质量保证期内，因设计、工艺或材料的缺陷和其它质量原因造成的问题，由乙方负责修复，如无法修复的乙方负责更换全新货物，或者按合同价向甲方赔偿经济损失，乙方维修的费用及更换全新货物的费用由乙方自行承担，甲方不支付任何费用。</w:t>
      </w:r>
    </w:p>
    <w:p w14:paraId="434C190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8.其它违约行为按违约货款额</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%收取违约金并赔偿经济损失。</w:t>
      </w:r>
    </w:p>
    <w:p w14:paraId="1B83165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9.乙方未经甲方同意，不得更换项目人员，否则，更换一个应赔偿甲方500元违约金，更换项目人员超过半数的，甲方有权解除合同并要求乙方支付合同金额的20%的违约金。</w:t>
      </w:r>
    </w:p>
    <w:p w14:paraId="7718992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10.乙方擅自将合同义务转给第三方履行的，一经发现，甲方有权解除合同并要求乙方支付合同金额的20%的违约金，并赔偿给甲方造成的损失。</w:t>
      </w:r>
    </w:p>
    <w:p w14:paraId="5C7F6A82">
      <w:pPr>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 xml:space="preserve">乙方自甲方通知安装、调试之日起十日内拒不履行安装、调试义务的，乙方应按本合同合计金额 </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%向甲方支付违约金，情形严重的，甲方有权拒绝支付货款、委托第三方协助安装、调试，由此产生的损失由乙方承担。</w:t>
      </w:r>
    </w:p>
    <w:p w14:paraId="742D6F6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本合同约定的违约责任或经济损失包括但不限于实际造成的经济损失、因维权所产生的律师费、诉讼费、保全费、保全保函费、执行费、鉴定费、公证费、评估费等。</w:t>
      </w:r>
    </w:p>
    <w:p w14:paraId="5C55E60F">
      <w:pPr>
        <w:snapToGrid w:val="0"/>
        <w:spacing w:before="0" w:after="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第十五条 不可抗力事件处理</w:t>
      </w:r>
    </w:p>
    <w:p w14:paraId="3BFF37A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1.在合同有效期内，任何一方因不可抗力事件导致不能履行合同，则合同履行期可延长或终止，若双方协商继续履行合同的，则其延长期与不可抗力影响期相同。</w:t>
      </w:r>
    </w:p>
    <w:p w14:paraId="318267B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461949C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98E50F0">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第十六条  合同争议解决</w:t>
      </w:r>
    </w:p>
    <w:p w14:paraId="1B370CCE">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14:paraId="4331E107">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2.因履行本合同引起的或与本合同有关的争议，甲乙双方应首先通过友好协商解决，如果协商不能解决，可向甲方所在地有管辖权的人民法院提起诉讼。</w:t>
      </w:r>
    </w:p>
    <w:p w14:paraId="3952795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3.诉讼期间，甲方为保障正常的运营，可选择由乙方继续提供服务（如售后服务）、甲方按照服务时间结算费用或者另行委托第三方提供服务、公开招标等方式，不视为甲方违约。</w:t>
      </w:r>
    </w:p>
    <w:p w14:paraId="506B9DD2">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第十七条 合同生效及其它</w:t>
      </w:r>
    </w:p>
    <w:p w14:paraId="7D358BE8">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1.本合同履行期限为：</w:t>
      </w:r>
      <w:r>
        <w:rPr>
          <w:rFonts w:hint="eastAsia" w:ascii="宋体" w:hAnsi="宋体" w:cs="宋体"/>
          <w:color w:val="auto"/>
          <w:szCs w:val="21"/>
          <w:highlight w:val="none"/>
          <w:u w:val="single"/>
        </w:rPr>
        <w:t>按照本合同约定</w:t>
      </w:r>
      <w:r>
        <w:rPr>
          <w:rFonts w:hint="eastAsia" w:ascii="宋体" w:hAnsi="宋体" w:cs="宋体"/>
          <w:color w:val="auto"/>
          <w:szCs w:val="21"/>
          <w:highlight w:val="none"/>
        </w:rPr>
        <w:t>；合同履行地点为：</w:t>
      </w:r>
      <w:r>
        <w:rPr>
          <w:rFonts w:hint="eastAsia" w:ascii="宋体" w:hAnsi="宋体" w:cs="宋体"/>
          <w:color w:val="auto"/>
          <w:szCs w:val="21"/>
          <w:highlight w:val="none"/>
          <w:u w:val="single"/>
        </w:rPr>
        <w:t>广西南宁市</w:t>
      </w:r>
      <w:r>
        <w:rPr>
          <w:rFonts w:hint="eastAsia" w:ascii="宋体" w:hAnsi="宋体" w:cs="宋体"/>
          <w:color w:val="auto"/>
          <w:szCs w:val="21"/>
          <w:highlight w:val="none"/>
        </w:rPr>
        <w:t>；合同履行的方式：</w:t>
      </w:r>
      <w:r>
        <w:rPr>
          <w:rFonts w:hint="eastAsia" w:ascii="宋体" w:hAnsi="宋体" w:cs="宋体"/>
          <w:color w:val="auto"/>
          <w:szCs w:val="21"/>
          <w:highlight w:val="none"/>
          <w:u w:val="single"/>
        </w:rPr>
        <w:t>按照本合同约定</w:t>
      </w:r>
      <w:r>
        <w:rPr>
          <w:rFonts w:hint="eastAsia" w:ascii="宋体" w:hAnsi="宋体" w:cs="宋体"/>
          <w:color w:val="auto"/>
          <w:szCs w:val="21"/>
          <w:highlight w:val="none"/>
        </w:rPr>
        <w:t>。</w:t>
      </w:r>
    </w:p>
    <w:p w14:paraId="17CBBA7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2．合同经双方法定代表人或授权代表签字并加盖单位公章后生效。</w:t>
      </w:r>
    </w:p>
    <w:p w14:paraId="1C0610DD">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3．合同执行中涉及采购资金和采购内容修改或补充的，须经财政部门审批，并签书面补充协议报财政部门备案，方可作为主合同不可分割的一部分。</w:t>
      </w:r>
    </w:p>
    <w:p w14:paraId="79DF02E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14:paraId="3BF43738">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第十八条　合同的变更、终止与转让</w:t>
      </w:r>
    </w:p>
    <w:p w14:paraId="5323F3A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314E3B2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经甲方书面同意，乙方不得擅自转让（无进口资格的乙方委托进口货物除外）其应履行的合同义务，乙方违反此约定擅自转让的，甲方可视情况解除合同并有权要求乙方支付合同总价款20%的违约金，乙方还应当赔偿甲方因此造成的损失。</w:t>
      </w:r>
    </w:p>
    <w:p w14:paraId="0A701B7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第十九条　签订本合同依据</w:t>
      </w:r>
    </w:p>
    <w:p w14:paraId="0714EC1E">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1.中标通知书；</w:t>
      </w:r>
    </w:p>
    <w:p w14:paraId="47BFD50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2.投标函；</w:t>
      </w:r>
    </w:p>
    <w:p w14:paraId="6E55C0E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4253E02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4.采购需求；</w:t>
      </w:r>
    </w:p>
    <w:p w14:paraId="1C2F66C0">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5.开标一览表；</w:t>
      </w:r>
    </w:p>
    <w:p w14:paraId="7931EB1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6.设备性能配置清单；</w:t>
      </w:r>
    </w:p>
    <w:p w14:paraId="334436E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p>
    <w:p w14:paraId="695480B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0DA0111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9.上述合同文件互相补充和解释。如果合同文件之间存在矛盾或者不一致之处，以上述文件的排列顺序在先者为准，同一个文件存在矛盾或者不一致之处，以对产品及服务有更高要求或对甲方更有利为准。</w:t>
      </w:r>
    </w:p>
    <w:p w14:paraId="0369DA8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第二十条　本合同一式陆份，具有同等法律效力。甲方叁份，乙方壹份，采购代理机构贰份。</w:t>
      </w:r>
    </w:p>
    <w:p w14:paraId="659E6935">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tbl>
      <w:tblPr>
        <w:tblStyle w:val="45"/>
        <w:tblpPr w:leftFromText="180" w:rightFromText="180" w:vertAnchor="text" w:horzAnchor="page" w:tblpX="1175" w:tblpY="537"/>
        <w:tblOverlap w:val="never"/>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747"/>
      </w:tblGrid>
      <w:tr w14:paraId="5EA0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052" w:type="dxa"/>
            <w:tcBorders>
              <w:top w:val="single" w:color="auto" w:sz="4" w:space="0"/>
              <w:left w:val="single" w:color="auto" w:sz="4" w:space="0"/>
              <w:bottom w:val="single" w:color="auto" w:sz="4" w:space="0"/>
              <w:right w:val="single" w:color="auto" w:sz="4" w:space="0"/>
            </w:tcBorders>
            <w:vAlign w:val="center"/>
          </w:tcPr>
          <w:p w14:paraId="7ECF219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lang w:eastAsia="zh-CN"/>
              </w:rPr>
              <w:t>广西射击射箭运动发展中心</w:t>
            </w:r>
            <w:r>
              <w:rPr>
                <w:rFonts w:hint="eastAsia" w:ascii="宋体" w:hAnsi="宋体" w:cs="宋体"/>
                <w:color w:val="auto"/>
                <w:szCs w:val="21"/>
                <w:highlight w:val="none"/>
              </w:rPr>
              <w:t xml:space="preserve">           </w:t>
            </w:r>
          </w:p>
          <w:p w14:paraId="5319B4FF">
            <w:pPr>
              <w:snapToGrid w:val="0"/>
              <w:spacing w:line="360" w:lineRule="exact"/>
              <w:rPr>
                <w:rFonts w:ascii="宋体" w:hAnsi="宋体" w:cs="宋体"/>
                <w:color w:val="auto"/>
                <w:szCs w:val="21"/>
                <w:highlight w:val="none"/>
              </w:rPr>
            </w:pPr>
          </w:p>
          <w:p w14:paraId="30BE017E">
            <w:pPr>
              <w:spacing w:after="120" w:line="360" w:lineRule="exact"/>
              <w:ind w:left="420" w:leftChars="200" w:firstLine="420" w:firstLineChars="200"/>
              <w:rPr>
                <w:rFonts w:ascii="宋体" w:hAnsi="宋体" w:cs="宋体"/>
                <w:color w:val="auto"/>
                <w:szCs w:val="21"/>
                <w:highlight w:val="none"/>
              </w:rPr>
            </w:pPr>
          </w:p>
          <w:p w14:paraId="2B8F299D">
            <w:pPr>
              <w:snapToGrid w:val="0"/>
              <w:spacing w:line="36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747" w:type="dxa"/>
            <w:tcBorders>
              <w:top w:val="single" w:color="auto" w:sz="4" w:space="0"/>
              <w:left w:val="single" w:color="auto" w:sz="4" w:space="0"/>
              <w:bottom w:val="single" w:color="auto" w:sz="4" w:space="0"/>
              <w:right w:val="single" w:color="auto" w:sz="4" w:space="0"/>
            </w:tcBorders>
            <w:vAlign w:val="center"/>
          </w:tcPr>
          <w:p w14:paraId="478E169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CC93BEA">
            <w:pPr>
              <w:snapToGrid w:val="0"/>
              <w:spacing w:line="360" w:lineRule="exact"/>
              <w:rPr>
                <w:rFonts w:ascii="宋体" w:hAnsi="宋体" w:cs="宋体"/>
                <w:color w:val="auto"/>
                <w:szCs w:val="21"/>
                <w:highlight w:val="none"/>
              </w:rPr>
            </w:pPr>
          </w:p>
          <w:p w14:paraId="3A473798">
            <w:pPr>
              <w:spacing w:after="120" w:line="360" w:lineRule="exact"/>
              <w:ind w:left="420" w:leftChars="200" w:firstLine="420" w:firstLineChars="200"/>
              <w:rPr>
                <w:rFonts w:ascii="宋体" w:hAnsi="宋体" w:cs="宋体"/>
                <w:color w:val="auto"/>
                <w:szCs w:val="21"/>
                <w:highlight w:val="none"/>
              </w:rPr>
            </w:pPr>
          </w:p>
          <w:p w14:paraId="45470033">
            <w:pPr>
              <w:snapToGrid w:val="0"/>
              <w:spacing w:line="36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960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2" w:type="dxa"/>
            <w:tcBorders>
              <w:top w:val="single" w:color="auto" w:sz="4" w:space="0"/>
              <w:left w:val="single" w:color="auto" w:sz="4" w:space="0"/>
              <w:bottom w:val="single" w:color="auto" w:sz="4" w:space="0"/>
              <w:right w:val="single" w:color="auto" w:sz="4" w:space="0"/>
            </w:tcBorders>
            <w:vAlign w:val="center"/>
          </w:tcPr>
          <w:p w14:paraId="7D466BC9">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单位地址：广西</w:t>
            </w:r>
            <w:r>
              <w:rPr>
                <w:rFonts w:hint="eastAsia" w:ascii="宋体" w:hAnsi="宋体" w:cs="宋体"/>
                <w:color w:val="auto"/>
                <w:szCs w:val="21"/>
                <w:highlight w:val="none"/>
                <w:lang w:eastAsia="zh-CN"/>
              </w:rPr>
              <w:t>广西壮族自治区南宁市青秀区柳沙路9号</w:t>
            </w:r>
          </w:p>
        </w:tc>
        <w:tc>
          <w:tcPr>
            <w:tcW w:w="4747" w:type="dxa"/>
            <w:tcBorders>
              <w:top w:val="single" w:color="auto" w:sz="4" w:space="0"/>
              <w:left w:val="single" w:color="auto" w:sz="4" w:space="0"/>
              <w:bottom w:val="single" w:color="auto" w:sz="4" w:space="0"/>
              <w:right w:val="single" w:color="auto" w:sz="4" w:space="0"/>
            </w:tcBorders>
            <w:vAlign w:val="center"/>
          </w:tcPr>
          <w:p w14:paraId="25243CA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14:paraId="59F9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329F114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747" w:type="dxa"/>
            <w:tcBorders>
              <w:top w:val="single" w:color="auto" w:sz="4" w:space="0"/>
              <w:left w:val="single" w:color="auto" w:sz="4" w:space="0"/>
              <w:bottom w:val="single" w:color="auto" w:sz="4" w:space="0"/>
              <w:right w:val="single" w:color="auto" w:sz="4" w:space="0"/>
            </w:tcBorders>
            <w:vAlign w:val="center"/>
          </w:tcPr>
          <w:p w14:paraId="0718E08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14:paraId="30DA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7AA7DBD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747" w:type="dxa"/>
            <w:tcBorders>
              <w:top w:val="single" w:color="auto" w:sz="4" w:space="0"/>
              <w:left w:val="single" w:color="auto" w:sz="4" w:space="0"/>
              <w:bottom w:val="single" w:color="auto" w:sz="4" w:space="0"/>
              <w:right w:val="single" w:color="auto" w:sz="4" w:space="0"/>
            </w:tcBorders>
            <w:vAlign w:val="center"/>
          </w:tcPr>
          <w:p w14:paraId="345E9CC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14:paraId="6BCA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2310C339">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p>
        </w:tc>
        <w:tc>
          <w:tcPr>
            <w:tcW w:w="4747" w:type="dxa"/>
            <w:tcBorders>
              <w:top w:val="single" w:color="auto" w:sz="4" w:space="0"/>
              <w:left w:val="single" w:color="auto" w:sz="4" w:space="0"/>
              <w:bottom w:val="single" w:color="auto" w:sz="4" w:space="0"/>
              <w:right w:val="single" w:color="auto" w:sz="4" w:space="0"/>
            </w:tcBorders>
            <w:vAlign w:val="center"/>
          </w:tcPr>
          <w:p w14:paraId="6D85322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702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032BF88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747" w:type="dxa"/>
            <w:tcBorders>
              <w:top w:val="single" w:color="auto" w:sz="4" w:space="0"/>
              <w:left w:val="single" w:color="auto" w:sz="4" w:space="0"/>
              <w:bottom w:val="single" w:color="auto" w:sz="4" w:space="0"/>
              <w:right w:val="single" w:color="auto" w:sz="4" w:space="0"/>
            </w:tcBorders>
            <w:vAlign w:val="center"/>
          </w:tcPr>
          <w:p w14:paraId="7D1A4E0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14:paraId="502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53B86F4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747" w:type="dxa"/>
            <w:tcBorders>
              <w:top w:val="single" w:color="auto" w:sz="4" w:space="0"/>
              <w:left w:val="single" w:color="auto" w:sz="4" w:space="0"/>
              <w:bottom w:val="single" w:color="auto" w:sz="4" w:space="0"/>
              <w:right w:val="single" w:color="auto" w:sz="4" w:space="0"/>
            </w:tcBorders>
            <w:vAlign w:val="center"/>
          </w:tcPr>
          <w:p w14:paraId="67908C9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3033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07EC8D3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747" w:type="dxa"/>
            <w:tcBorders>
              <w:top w:val="single" w:color="auto" w:sz="4" w:space="0"/>
              <w:left w:val="single" w:color="auto" w:sz="4" w:space="0"/>
              <w:bottom w:val="single" w:color="auto" w:sz="4" w:space="0"/>
              <w:right w:val="single" w:color="auto" w:sz="4" w:space="0"/>
            </w:tcBorders>
            <w:vAlign w:val="center"/>
          </w:tcPr>
          <w:p w14:paraId="149657C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45CB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2" w:type="dxa"/>
            <w:tcBorders>
              <w:top w:val="single" w:color="auto" w:sz="4" w:space="0"/>
              <w:left w:val="single" w:color="auto" w:sz="4" w:space="0"/>
              <w:bottom w:val="single" w:color="auto" w:sz="4" w:space="0"/>
              <w:right w:val="single" w:color="auto" w:sz="4" w:space="0"/>
            </w:tcBorders>
            <w:vAlign w:val="center"/>
          </w:tcPr>
          <w:p w14:paraId="7181A36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p w14:paraId="2C17C4A3">
            <w:pPr>
              <w:snapToGrid w:val="0"/>
              <w:spacing w:line="360" w:lineRule="exact"/>
              <w:rPr>
                <w:rFonts w:ascii="宋体" w:hAnsi="宋体" w:cs="宋体"/>
                <w:color w:val="auto"/>
                <w:szCs w:val="21"/>
                <w:highlight w:val="none"/>
              </w:rPr>
            </w:pPr>
          </w:p>
        </w:tc>
        <w:tc>
          <w:tcPr>
            <w:tcW w:w="4747" w:type="dxa"/>
            <w:tcBorders>
              <w:top w:val="single" w:color="auto" w:sz="4" w:space="0"/>
              <w:left w:val="single" w:color="auto" w:sz="4" w:space="0"/>
              <w:bottom w:val="single" w:color="auto" w:sz="4" w:space="0"/>
              <w:right w:val="single" w:color="auto" w:sz="4" w:space="0"/>
            </w:tcBorders>
            <w:vAlign w:val="center"/>
          </w:tcPr>
          <w:p w14:paraId="4EF1371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p w14:paraId="79E67D9D">
            <w:pPr>
              <w:snapToGrid w:val="0"/>
              <w:spacing w:line="360" w:lineRule="exact"/>
              <w:rPr>
                <w:rFonts w:ascii="宋体" w:hAnsi="宋体" w:cs="宋体"/>
                <w:color w:val="auto"/>
                <w:szCs w:val="21"/>
                <w:highlight w:val="none"/>
              </w:rPr>
            </w:pPr>
          </w:p>
        </w:tc>
      </w:tr>
      <w:tr w14:paraId="060D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2" w:type="dxa"/>
            <w:tcBorders>
              <w:top w:val="single" w:color="auto" w:sz="4" w:space="0"/>
              <w:left w:val="single" w:color="auto" w:sz="4" w:space="0"/>
              <w:bottom w:val="single" w:color="auto" w:sz="4" w:space="0"/>
              <w:right w:val="single" w:color="auto" w:sz="4" w:space="0"/>
            </w:tcBorders>
            <w:vAlign w:val="center"/>
          </w:tcPr>
          <w:p w14:paraId="6A809A9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747" w:type="dxa"/>
            <w:tcBorders>
              <w:top w:val="single" w:color="auto" w:sz="4" w:space="0"/>
              <w:left w:val="single" w:color="auto" w:sz="4" w:space="0"/>
              <w:bottom w:val="single" w:color="auto" w:sz="4" w:space="0"/>
              <w:right w:val="single" w:color="auto" w:sz="4" w:space="0"/>
            </w:tcBorders>
            <w:vAlign w:val="center"/>
          </w:tcPr>
          <w:p w14:paraId="70CA933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14:paraId="5979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799" w:type="dxa"/>
            <w:gridSpan w:val="2"/>
            <w:tcBorders>
              <w:top w:val="single" w:color="auto" w:sz="4" w:space="0"/>
              <w:left w:val="single" w:color="auto" w:sz="4" w:space="0"/>
              <w:bottom w:val="single" w:color="auto" w:sz="4" w:space="0"/>
              <w:right w:val="single" w:color="auto" w:sz="4" w:space="0"/>
            </w:tcBorders>
          </w:tcPr>
          <w:p w14:paraId="744F44E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经办人：</w:t>
            </w:r>
          </w:p>
          <w:p w14:paraId="1DD2530C">
            <w:pPr>
              <w:spacing w:after="120" w:line="360" w:lineRule="exact"/>
              <w:ind w:left="420" w:leftChars="200" w:firstLine="420" w:firstLineChars="200"/>
              <w:rPr>
                <w:rFonts w:ascii="宋体" w:hAnsi="宋体" w:cs="宋体"/>
                <w:color w:val="auto"/>
                <w:szCs w:val="21"/>
                <w:highlight w:val="none"/>
              </w:rPr>
            </w:pPr>
          </w:p>
          <w:p w14:paraId="02278571">
            <w:pPr>
              <w:snapToGrid w:val="0"/>
              <w:spacing w:line="36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14:paraId="7B0AFF4E">
      <w:pPr>
        <w:snapToGrid w:val="0"/>
        <w:spacing w:line="360" w:lineRule="exact"/>
        <w:ind w:firstLine="420" w:firstLineChars="200"/>
        <w:rPr>
          <w:rFonts w:hint="eastAsia" w:ascii="宋体" w:hAnsi="宋体" w:cs="宋体"/>
          <w:color w:val="auto"/>
          <w:szCs w:val="21"/>
          <w:highlight w:val="none"/>
        </w:rPr>
      </w:pPr>
    </w:p>
    <w:p w14:paraId="6851102F">
      <w:pPr>
        <w:snapToGrid w:val="0"/>
        <w:jc w:val="center"/>
        <w:rPr>
          <w:rFonts w:ascii="宋体" w:hAnsi="宋体"/>
          <w:bCs/>
          <w:color w:val="auto"/>
          <w:sz w:val="32"/>
          <w:szCs w:val="32"/>
          <w:highlight w:val="none"/>
        </w:rPr>
      </w:pPr>
      <w:r>
        <w:rPr>
          <w:rFonts w:ascii="宋体" w:hAnsi="宋体"/>
          <w:b/>
          <w:color w:val="auto"/>
          <w:sz w:val="32"/>
          <w:szCs w:val="32"/>
          <w:highlight w:val="none"/>
        </w:rPr>
        <w:br w:type="page"/>
      </w:r>
    </w:p>
    <w:bookmarkEnd w:id="146"/>
    <w:p w14:paraId="4CF77243">
      <w:pPr>
        <w:snapToGrid w:val="0"/>
        <w:spacing w:line="480" w:lineRule="auto"/>
        <w:rPr>
          <w:rFonts w:ascii="宋体" w:hAnsi="宋体"/>
          <w:bCs/>
          <w:color w:val="auto"/>
          <w:sz w:val="32"/>
          <w:szCs w:val="32"/>
          <w:highlight w:val="none"/>
        </w:rPr>
      </w:pPr>
    </w:p>
    <w:p w14:paraId="1CCB0F76">
      <w:pPr>
        <w:snapToGrid w:val="0"/>
        <w:jc w:val="center"/>
        <w:rPr>
          <w:rFonts w:ascii="宋体" w:hAnsi="宋体"/>
          <w:bCs/>
          <w:color w:val="auto"/>
          <w:sz w:val="32"/>
          <w:szCs w:val="32"/>
          <w:highlight w:val="none"/>
        </w:rPr>
      </w:pPr>
    </w:p>
    <w:p w14:paraId="571EB3D0">
      <w:pPr>
        <w:snapToGrid w:val="0"/>
        <w:jc w:val="center"/>
        <w:rPr>
          <w:rFonts w:ascii="宋体" w:hAnsi="宋体"/>
          <w:bCs/>
          <w:color w:val="auto"/>
          <w:sz w:val="32"/>
          <w:szCs w:val="32"/>
          <w:highlight w:val="none"/>
        </w:rPr>
      </w:pPr>
    </w:p>
    <w:p w14:paraId="55794796">
      <w:pPr>
        <w:snapToGrid w:val="0"/>
        <w:jc w:val="center"/>
        <w:rPr>
          <w:rFonts w:ascii="宋体" w:hAnsi="宋体"/>
          <w:bCs/>
          <w:color w:val="auto"/>
          <w:sz w:val="32"/>
          <w:szCs w:val="32"/>
          <w:highlight w:val="none"/>
        </w:rPr>
      </w:pPr>
    </w:p>
    <w:p w14:paraId="0B2ABC0C">
      <w:pPr>
        <w:snapToGrid w:val="0"/>
        <w:jc w:val="center"/>
        <w:rPr>
          <w:rFonts w:ascii="宋体" w:hAnsi="宋体"/>
          <w:bCs/>
          <w:color w:val="auto"/>
          <w:sz w:val="32"/>
          <w:szCs w:val="32"/>
          <w:highlight w:val="none"/>
        </w:rPr>
      </w:pPr>
    </w:p>
    <w:p w14:paraId="49DE65AC">
      <w:pPr>
        <w:snapToGrid w:val="0"/>
        <w:jc w:val="center"/>
        <w:rPr>
          <w:rFonts w:ascii="宋体" w:hAnsi="宋体"/>
          <w:bCs/>
          <w:color w:val="auto"/>
          <w:sz w:val="32"/>
          <w:szCs w:val="32"/>
          <w:highlight w:val="none"/>
        </w:rPr>
      </w:pPr>
    </w:p>
    <w:p w14:paraId="0D8A2F6E">
      <w:pPr>
        <w:snapToGrid w:val="0"/>
        <w:jc w:val="center"/>
        <w:rPr>
          <w:rFonts w:ascii="宋体" w:hAnsi="宋体"/>
          <w:bCs/>
          <w:color w:val="auto"/>
          <w:sz w:val="32"/>
          <w:szCs w:val="32"/>
          <w:highlight w:val="none"/>
        </w:rPr>
      </w:pPr>
    </w:p>
    <w:p w14:paraId="76813F05">
      <w:pPr>
        <w:snapToGrid w:val="0"/>
        <w:jc w:val="center"/>
        <w:rPr>
          <w:rFonts w:ascii="宋体" w:hAnsi="宋体"/>
          <w:bCs/>
          <w:color w:val="auto"/>
          <w:sz w:val="32"/>
          <w:szCs w:val="32"/>
          <w:highlight w:val="none"/>
        </w:rPr>
      </w:pPr>
    </w:p>
    <w:p w14:paraId="2793BF05">
      <w:pPr>
        <w:snapToGrid w:val="0"/>
        <w:jc w:val="center"/>
        <w:rPr>
          <w:rFonts w:ascii="宋体" w:hAnsi="宋体"/>
          <w:bCs/>
          <w:color w:val="auto"/>
          <w:sz w:val="32"/>
          <w:szCs w:val="32"/>
          <w:highlight w:val="none"/>
        </w:rPr>
      </w:pPr>
    </w:p>
    <w:p w14:paraId="174CBBA2">
      <w:pPr>
        <w:snapToGrid w:val="0"/>
        <w:jc w:val="center"/>
        <w:rPr>
          <w:rFonts w:ascii="宋体" w:hAnsi="宋体"/>
          <w:bCs/>
          <w:color w:val="auto"/>
          <w:sz w:val="32"/>
          <w:szCs w:val="32"/>
          <w:highlight w:val="none"/>
        </w:rPr>
      </w:pPr>
    </w:p>
    <w:p w14:paraId="78AF820D">
      <w:pPr>
        <w:snapToGrid w:val="0"/>
        <w:jc w:val="center"/>
        <w:rPr>
          <w:rFonts w:ascii="宋体" w:hAnsi="宋体"/>
          <w:bCs/>
          <w:color w:val="auto"/>
          <w:sz w:val="32"/>
          <w:szCs w:val="32"/>
          <w:highlight w:val="none"/>
        </w:rPr>
      </w:pPr>
    </w:p>
    <w:p w14:paraId="6EB58573">
      <w:pPr>
        <w:snapToGrid w:val="0"/>
        <w:jc w:val="center"/>
        <w:rPr>
          <w:rFonts w:ascii="宋体" w:hAnsi="宋体"/>
          <w:bCs/>
          <w:color w:val="auto"/>
          <w:sz w:val="32"/>
          <w:szCs w:val="32"/>
          <w:highlight w:val="none"/>
        </w:rPr>
      </w:pPr>
    </w:p>
    <w:p w14:paraId="14116696">
      <w:pPr>
        <w:pStyle w:val="2"/>
        <w:jc w:val="center"/>
        <w:rPr>
          <w:rFonts w:ascii="宋体" w:hAnsi="宋体"/>
          <w:color w:val="auto"/>
          <w:highlight w:val="none"/>
        </w:rPr>
      </w:pPr>
      <w:bookmarkStart w:id="147" w:name="_Toc74320805"/>
      <w:r>
        <w:rPr>
          <w:rFonts w:hint="eastAsia" w:ascii="宋体" w:hAnsi="宋体"/>
          <w:color w:val="auto"/>
          <w:highlight w:val="none"/>
        </w:rPr>
        <w:t>第六章　投标文件格式</w:t>
      </w:r>
      <w:bookmarkEnd w:id="147"/>
    </w:p>
    <w:p w14:paraId="5D39B918">
      <w:pPr>
        <w:snapToGrid w:val="0"/>
        <w:spacing w:before="50" w:after="50"/>
        <w:outlineLvl w:val="1"/>
        <w:rPr>
          <w:rFonts w:ascii="宋体" w:hAnsi="宋体"/>
          <w:color w:val="auto"/>
          <w:sz w:val="32"/>
          <w:szCs w:val="20"/>
          <w:highlight w:val="none"/>
        </w:rPr>
      </w:pPr>
    </w:p>
    <w:p w14:paraId="1EA29B1A">
      <w:pPr>
        <w:snapToGrid w:val="0"/>
        <w:spacing w:before="50" w:after="50"/>
        <w:outlineLvl w:val="1"/>
        <w:rPr>
          <w:rFonts w:ascii="宋体" w:hAnsi="宋体"/>
          <w:color w:val="auto"/>
          <w:sz w:val="32"/>
          <w:szCs w:val="20"/>
          <w:highlight w:val="none"/>
        </w:rPr>
      </w:pPr>
    </w:p>
    <w:p w14:paraId="3B9BB84F">
      <w:pPr>
        <w:snapToGrid w:val="0"/>
        <w:spacing w:before="50" w:after="50"/>
        <w:outlineLvl w:val="1"/>
        <w:rPr>
          <w:rFonts w:ascii="宋体" w:hAnsi="宋体"/>
          <w:color w:val="auto"/>
          <w:sz w:val="32"/>
          <w:szCs w:val="20"/>
          <w:highlight w:val="none"/>
        </w:rPr>
      </w:pPr>
    </w:p>
    <w:p w14:paraId="052D9D8B">
      <w:pPr>
        <w:snapToGrid w:val="0"/>
        <w:spacing w:before="50" w:after="50"/>
        <w:outlineLvl w:val="1"/>
        <w:rPr>
          <w:rFonts w:ascii="宋体" w:hAnsi="宋体"/>
          <w:color w:val="auto"/>
          <w:sz w:val="32"/>
          <w:szCs w:val="20"/>
          <w:highlight w:val="none"/>
        </w:rPr>
      </w:pPr>
    </w:p>
    <w:p w14:paraId="7B430886">
      <w:pPr>
        <w:snapToGrid w:val="0"/>
        <w:spacing w:before="50" w:after="50"/>
        <w:outlineLvl w:val="1"/>
        <w:rPr>
          <w:rFonts w:ascii="宋体" w:hAnsi="宋体"/>
          <w:color w:val="auto"/>
          <w:sz w:val="32"/>
          <w:szCs w:val="20"/>
          <w:highlight w:val="none"/>
        </w:rPr>
      </w:pPr>
    </w:p>
    <w:p w14:paraId="617D0B37">
      <w:pPr>
        <w:snapToGrid w:val="0"/>
        <w:spacing w:before="50" w:after="50"/>
        <w:outlineLvl w:val="1"/>
        <w:rPr>
          <w:rFonts w:ascii="宋体" w:hAnsi="宋体"/>
          <w:color w:val="auto"/>
          <w:sz w:val="32"/>
          <w:szCs w:val="20"/>
          <w:highlight w:val="none"/>
        </w:rPr>
      </w:pPr>
    </w:p>
    <w:p w14:paraId="3F322A65">
      <w:pPr>
        <w:snapToGrid w:val="0"/>
        <w:spacing w:before="50" w:after="50"/>
        <w:outlineLvl w:val="1"/>
        <w:rPr>
          <w:rFonts w:ascii="宋体" w:hAnsi="宋体"/>
          <w:color w:val="auto"/>
          <w:sz w:val="32"/>
          <w:szCs w:val="20"/>
          <w:highlight w:val="none"/>
        </w:rPr>
      </w:pPr>
    </w:p>
    <w:p w14:paraId="39E14AD9">
      <w:pPr>
        <w:snapToGrid w:val="0"/>
        <w:spacing w:before="50" w:after="50"/>
        <w:outlineLvl w:val="1"/>
        <w:rPr>
          <w:rFonts w:ascii="宋体" w:hAnsi="宋体"/>
          <w:color w:val="auto"/>
          <w:sz w:val="32"/>
          <w:szCs w:val="20"/>
          <w:highlight w:val="none"/>
        </w:rPr>
      </w:pPr>
    </w:p>
    <w:p w14:paraId="21D2E4C9">
      <w:pPr>
        <w:snapToGrid w:val="0"/>
        <w:spacing w:before="50" w:after="50"/>
        <w:outlineLvl w:val="1"/>
        <w:rPr>
          <w:rFonts w:ascii="宋体" w:hAnsi="宋体"/>
          <w:color w:val="auto"/>
          <w:sz w:val="32"/>
          <w:szCs w:val="20"/>
          <w:highlight w:val="none"/>
        </w:rPr>
      </w:pPr>
    </w:p>
    <w:p w14:paraId="5DDCD1CE">
      <w:pPr>
        <w:snapToGrid w:val="0"/>
        <w:spacing w:before="50" w:after="50"/>
        <w:outlineLvl w:val="1"/>
        <w:rPr>
          <w:rFonts w:ascii="宋体" w:hAnsi="宋体"/>
          <w:color w:val="auto"/>
          <w:sz w:val="32"/>
          <w:szCs w:val="20"/>
          <w:highlight w:val="none"/>
        </w:rPr>
      </w:pPr>
    </w:p>
    <w:p w14:paraId="1529220C">
      <w:pPr>
        <w:snapToGrid w:val="0"/>
        <w:spacing w:before="50" w:after="50"/>
        <w:outlineLvl w:val="1"/>
        <w:rPr>
          <w:rFonts w:ascii="宋体" w:hAnsi="宋体"/>
          <w:color w:val="auto"/>
          <w:sz w:val="32"/>
          <w:szCs w:val="20"/>
          <w:highlight w:val="none"/>
        </w:rPr>
      </w:pPr>
    </w:p>
    <w:p w14:paraId="51EC38C3">
      <w:pPr>
        <w:snapToGrid w:val="0"/>
        <w:spacing w:before="120" w:beforeLines="50" w:after="50"/>
        <w:jc w:val="center"/>
        <w:outlineLvl w:val="1"/>
        <w:rPr>
          <w:rFonts w:ascii="宋体" w:hAnsi="宋体"/>
          <w:color w:val="auto"/>
          <w:highlight w:val="none"/>
        </w:rPr>
      </w:pPr>
    </w:p>
    <w:p w14:paraId="0164F9F8">
      <w:pPr>
        <w:rPr>
          <w:rFonts w:ascii="宋体" w:hAnsi="宋体"/>
          <w:b/>
          <w:color w:val="auto"/>
          <w:sz w:val="28"/>
          <w:szCs w:val="28"/>
          <w:highlight w:val="none"/>
        </w:rPr>
      </w:pPr>
      <w:bookmarkStart w:id="148" w:name="_Toc19686836"/>
      <w:bookmarkStart w:id="149" w:name="_Toc254970698"/>
      <w:bookmarkStart w:id="150" w:name="_Toc254970557"/>
      <w:r>
        <w:rPr>
          <w:rFonts w:ascii="宋体" w:hAnsi="宋体"/>
          <w:b/>
          <w:color w:val="auto"/>
          <w:sz w:val="28"/>
          <w:szCs w:val="28"/>
          <w:highlight w:val="none"/>
        </w:rPr>
        <w:br w:type="page"/>
      </w:r>
      <w:r>
        <w:rPr>
          <w:rFonts w:hint="eastAsia" w:ascii="宋体" w:hAnsi="宋体"/>
          <w:b/>
          <w:color w:val="auto"/>
          <w:sz w:val="28"/>
          <w:szCs w:val="28"/>
          <w:highlight w:val="none"/>
        </w:rPr>
        <w:t>一、报价文件格式</w:t>
      </w:r>
      <w:bookmarkEnd w:id="148"/>
    </w:p>
    <w:p w14:paraId="6C6861CB">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3CC52402">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67162305">
      <w:pPr>
        <w:snapToGrid w:val="0"/>
        <w:spacing w:before="120" w:beforeLines="50" w:after="50" w:line="400" w:lineRule="exact"/>
        <w:jc w:val="center"/>
        <w:rPr>
          <w:rFonts w:ascii="宋体" w:hAnsi="宋体"/>
          <w:bCs/>
          <w:color w:val="auto"/>
          <w:sz w:val="24"/>
          <w:szCs w:val="20"/>
          <w:highlight w:val="none"/>
        </w:rPr>
      </w:pPr>
    </w:p>
    <w:p w14:paraId="5E124EFB">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192F8FFB">
      <w:pPr>
        <w:snapToGrid w:val="0"/>
        <w:spacing w:before="120" w:beforeLines="50" w:after="50" w:line="400" w:lineRule="exact"/>
        <w:jc w:val="center"/>
        <w:rPr>
          <w:rFonts w:ascii="宋体" w:hAnsi="宋体"/>
          <w:bCs/>
          <w:color w:val="auto"/>
          <w:sz w:val="32"/>
          <w:szCs w:val="32"/>
          <w:highlight w:val="none"/>
        </w:rPr>
      </w:pPr>
    </w:p>
    <w:p w14:paraId="54CEA303">
      <w:pPr>
        <w:snapToGrid w:val="0"/>
        <w:spacing w:before="120" w:beforeLines="50" w:after="50" w:line="400" w:lineRule="exact"/>
        <w:jc w:val="center"/>
        <w:rPr>
          <w:rFonts w:ascii="宋体" w:hAnsi="宋体" w:cs="方正小标宋简体"/>
          <w:color w:val="auto"/>
          <w:sz w:val="32"/>
          <w:szCs w:val="32"/>
          <w:highlight w:val="none"/>
        </w:rPr>
      </w:pPr>
      <w:r>
        <w:rPr>
          <w:rFonts w:hint="eastAsia" w:ascii="宋体" w:hAnsi="宋体" w:cs="方正小标宋简体"/>
          <w:color w:val="auto"/>
          <w:sz w:val="32"/>
          <w:szCs w:val="32"/>
          <w:highlight w:val="none"/>
        </w:rPr>
        <w:t>报  价  文  件</w:t>
      </w:r>
    </w:p>
    <w:p w14:paraId="57E4625E">
      <w:pPr>
        <w:snapToGrid w:val="0"/>
        <w:spacing w:before="120" w:beforeLines="50" w:after="50" w:line="400" w:lineRule="exact"/>
        <w:rPr>
          <w:rFonts w:ascii="宋体" w:hAnsi="宋体"/>
          <w:bCs/>
          <w:color w:val="auto"/>
          <w:sz w:val="24"/>
          <w:szCs w:val="20"/>
          <w:highlight w:val="none"/>
        </w:rPr>
      </w:pPr>
    </w:p>
    <w:p w14:paraId="4EFC8808">
      <w:pPr>
        <w:snapToGrid w:val="0"/>
        <w:spacing w:before="120" w:beforeLines="50" w:after="50" w:line="400" w:lineRule="exact"/>
        <w:rPr>
          <w:rFonts w:ascii="宋体" w:hAnsi="宋体"/>
          <w:bCs/>
          <w:color w:val="auto"/>
          <w:sz w:val="24"/>
          <w:szCs w:val="20"/>
          <w:highlight w:val="none"/>
        </w:rPr>
      </w:pPr>
    </w:p>
    <w:p w14:paraId="66E0A8DC">
      <w:pPr>
        <w:snapToGrid w:val="0"/>
        <w:spacing w:before="120" w:beforeLines="50" w:after="50" w:line="400" w:lineRule="exact"/>
        <w:rPr>
          <w:rFonts w:ascii="宋体" w:hAnsi="宋体"/>
          <w:bCs/>
          <w:color w:val="auto"/>
          <w:sz w:val="24"/>
          <w:szCs w:val="20"/>
          <w:highlight w:val="none"/>
        </w:rPr>
      </w:pPr>
    </w:p>
    <w:p w14:paraId="54211BE2">
      <w:pPr>
        <w:snapToGrid w:val="0"/>
        <w:spacing w:before="120" w:beforeLines="50" w:after="50" w:line="400" w:lineRule="exact"/>
        <w:rPr>
          <w:rFonts w:ascii="宋体" w:hAnsi="宋体"/>
          <w:bCs/>
          <w:color w:val="auto"/>
          <w:sz w:val="24"/>
          <w:szCs w:val="20"/>
          <w:highlight w:val="none"/>
        </w:rPr>
      </w:pPr>
    </w:p>
    <w:p w14:paraId="0DC3EEB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F80ECAB">
      <w:pPr>
        <w:snapToGrid w:val="0"/>
        <w:spacing w:before="120" w:beforeLines="50" w:after="50" w:line="400" w:lineRule="exact"/>
        <w:ind w:firstLine="360" w:firstLineChars="150"/>
        <w:rPr>
          <w:rFonts w:ascii="宋体" w:hAnsi="宋体"/>
          <w:bCs/>
          <w:color w:val="auto"/>
          <w:sz w:val="24"/>
          <w:highlight w:val="none"/>
        </w:rPr>
      </w:pPr>
    </w:p>
    <w:p w14:paraId="29FC6999">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20FBF98">
      <w:pPr>
        <w:snapToGrid w:val="0"/>
        <w:spacing w:before="120" w:beforeLines="50" w:after="50" w:line="400" w:lineRule="exact"/>
        <w:ind w:firstLine="360" w:firstLineChars="150"/>
        <w:rPr>
          <w:rFonts w:ascii="宋体" w:hAnsi="宋体"/>
          <w:bCs/>
          <w:color w:val="auto"/>
          <w:sz w:val="24"/>
          <w:highlight w:val="none"/>
        </w:rPr>
      </w:pPr>
    </w:p>
    <w:p w14:paraId="746E722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A9788CD">
      <w:pPr>
        <w:snapToGrid w:val="0"/>
        <w:spacing w:before="120" w:beforeLines="50" w:after="50" w:line="400" w:lineRule="exact"/>
        <w:ind w:firstLine="360" w:firstLineChars="150"/>
        <w:rPr>
          <w:rFonts w:ascii="宋体" w:hAnsi="宋体"/>
          <w:bCs/>
          <w:color w:val="auto"/>
          <w:sz w:val="24"/>
          <w:highlight w:val="none"/>
        </w:rPr>
      </w:pPr>
    </w:p>
    <w:p w14:paraId="71EA0D34">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00B55BDD">
      <w:pPr>
        <w:snapToGrid w:val="0"/>
        <w:spacing w:before="120" w:beforeLines="50" w:after="50" w:line="400" w:lineRule="exact"/>
        <w:ind w:firstLine="360" w:firstLineChars="150"/>
        <w:rPr>
          <w:rFonts w:ascii="宋体" w:hAnsi="宋体"/>
          <w:bCs/>
          <w:color w:val="auto"/>
          <w:sz w:val="24"/>
          <w:highlight w:val="none"/>
        </w:rPr>
      </w:pPr>
    </w:p>
    <w:p w14:paraId="778F5E2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65BB4A78">
      <w:pPr>
        <w:pStyle w:val="6"/>
        <w:snapToGrid w:val="0"/>
        <w:spacing w:before="50" w:after="50" w:line="400" w:lineRule="exact"/>
        <w:ind w:firstLine="960" w:firstLineChars="400"/>
        <w:rPr>
          <w:rFonts w:ascii="宋体" w:hAnsi="宋体"/>
          <w:bCs/>
          <w:color w:val="auto"/>
          <w:sz w:val="24"/>
          <w:szCs w:val="24"/>
          <w:highlight w:val="none"/>
        </w:rPr>
      </w:pPr>
    </w:p>
    <w:p w14:paraId="217C0D1A">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3444BD3F">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29EBC1C5">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35E7B74A">
      <w:pPr>
        <w:snapToGrid w:val="0"/>
        <w:spacing w:before="120" w:beforeLines="50" w:after="50"/>
        <w:rPr>
          <w:rFonts w:ascii="宋体" w:hAnsi="宋体"/>
          <w:b/>
          <w:color w:val="auto"/>
          <w:sz w:val="24"/>
          <w:highlight w:val="none"/>
        </w:rPr>
      </w:pPr>
    </w:p>
    <w:p w14:paraId="0F827FD3">
      <w:pPr>
        <w:snapToGrid w:val="0"/>
        <w:spacing w:before="120" w:beforeLines="50" w:after="50"/>
        <w:rPr>
          <w:rFonts w:ascii="宋体" w:hAnsi="宋体"/>
          <w:b/>
          <w:color w:val="auto"/>
          <w:sz w:val="24"/>
          <w:highlight w:val="none"/>
        </w:rPr>
      </w:pPr>
    </w:p>
    <w:p w14:paraId="1B119AC5">
      <w:pPr>
        <w:snapToGrid w:val="0"/>
        <w:spacing w:before="120" w:beforeLines="50" w:after="50"/>
        <w:rPr>
          <w:rFonts w:ascii="宋体" w:hAnsi="宋体"/>
          <w:b/>
          <w:color w:val="auto"/>
          <w:sz w:val="24"/>
          <w:highlight w:val="none"/>
        </w:rPr>
      </w:pPr>
    </w:p>
    <w:p w14:paraId="241CF43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1C7F0009">
      <w:pPr>
        <w:snapToGrid w:val="0"/>
        <w:spacing w:before="120" w:beforeLines="50" w:after="50" w:line="360" w:lineRule="auto"/>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 标 函</w:t>
      </w:r>
    </w:p>
    <w:p w14:paraId="044A93AE">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0212F67C">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133E6D1">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3C05C943">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4163D80">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4D714B9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53372DC3">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5E7DA1B4">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2AF9722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4A6404F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6DB8FA7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70E1B290">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2FF0B232">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04DA1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74F58E97">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71ACE9D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3A03C637">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3E07C4E4">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F7D6C44">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43050336">
      <w:pPr>
        <w:pStyle w:val="24"/>
        <w:spacing w:line="44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1FD877CA">
      <w:pPr>
        <w:pStyle w:val="24"/>
        <w:spacing w:line="44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63B05A10">
      <w:pPr>
        <w:snapToGrid w:val="0"/>
        <w:spacing w:before="120" w:beforeLines="50" w:after="50" w:line="440" w:lineRule="exact"/>
        <w:jc w:val="left"/>
        <w:rPr>
          <w:rFonts w:ascii="宋体" w:hAnsi="宋体"/>
          <w:b/>
          <w:color w:val="auto"/>
          <w:sz w:val="24"/>
          <w:szCs w:val="20"/>
          <w:highlight w:val="none"/>
        </w:rPr>
      </w:pPr>
      <w:r>
        <w:rPr>
          <w:rFonts w:ascii="宋体" w:hAnsi="宋体"/>
          <w:color w:val="auto"/>
          <w:highlight w:val="none"/>
          <w:u w:val="single"/>
        </w:rPr>
        <w:br w:type="page"/>
      </w:r>
      <w:r>
        <w:rPr>
          <w:rFonts w:hint="eastAsia" w:ascii="宋体" w:hAnsi="宋体"/>
          <w:b/>
          <w:color w:val="auto"/>
          <w:sz w:val="24"/>
          <w:highlight w:val="none"/>
        </w:rPr>
        <w:t>4. 开标一览表（货物类格式）</w:t>
      </w:r>
    </w:p>
    <w:p w14:paraId="3402A7CB">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4C6448E9">
      <w:pPr>
        <w:snapToGrid w:val="0"/>
        <w:spacing w:before="50" w:after="50"/>
        <w:jc w:val="center"/>
        <w:rPr>
          <w:rFonts w:ascii="宋体" w:hAnsi="宋体"/>
          <w:b/>
          <w:color w:val="auto"/>
          <w:sz w:val="30"/>
          <w:szCs w:val="20"/>
          <w:highlight w:val="none"/>
        </w:rPr>
      </w:pPr>
    </w:p>
    <w:p w14:paraId="4875FC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E773604">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5"/>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372"/>
        <w:gridCol w:w="754"/>
        <w:gridCol w:w="1213"/>
        <w:gridCol w:w="975"/>
        <w:gridCol w:w="975"/>
        <w:gridCol w:w="1000"/>
        <w:gridCol w:w="1859"/>
      </w:tblGrid>
      <w:tr w14:paraId="676CC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2EB5523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205" w:type="pct"/>
            <w:tcBorders>
              <w:top w:val="single" w:color="auto" w:sz="4" w:space="0"/>
              <w:left w:val="single" w:color="auto" w:sz="4" w:space="0"/>
              <w:bottom w:val="single" w:color="auto" w:sz="4" w:space="0"/>
              <w:right w:val="single" w:color="auto" w:sz="4" w:space="0"/>
            </w:tcBorders>
            <w:vAlign w:val="center"/>
          </w:tcPr>
          <w:p w14:paraId="3D8951FD">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383" w:type="pct"/>
            <w:tcBorders>
              <w:top w:val="single" w:color="auto" w:sz="4" w:space="0"/>
              <w:left w:val="single" w:color="auto" w:sz="4" w:space="0"/>
              <w:bottom w:val="single" w:color="auto" w:sz="4" w:space="0"/>
              <w:right w:val="single" w:color="auto" w:sz="4" w:space="0"/>
            </w:tcBorders>
            <w:vAlign w:val="center"/>
          </w:tcPr>
          <w:p w14:paraId="6D5B9A9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616" w:type="pct"/>
            <w:tcBorders>
              <w:top w:val="single" w:color="auto" w:sz="4" w:space="0"/>
              <w:left w:val="single" w:color="auto" w:sz="4" w:space="0"/>
              <w:bottom w:val="single" w:color="auto" w:sz="4" w:space="0"/>
              <w:right w:val="single" w:color="auto" w:sz="4" w:space="0"/>
            </w:tcBorders>
            <w:vAlign w:val="center"/>
          </w:tcPr>
          <w:p w14:paraId="7F4120C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495" w:type="pct"/>
            <w:tcBorders>
              <w:top w:val="single" w:color="auto" w:sz="4" w:space="0"/>
              <w:left w:val="single" w:color="auto" w:sz="4" w:space="0"/>
              <w:bottom w:val="single" w:color="auto" w:sz="4" w:space="0"/>
              <w:right w:val="single" w:color="auto" w:sz="4" w:space="0"/>
            </w:tcBorders>
            <w:vAlign w:val="center"/>
          </w:tcPr>
          <w:p w14:paraId="5B7A5F9C">
            <w:pPr>
              <w:snapToGrid w:val="0"/>
              <w:spacing w:before="50" w:after="50" w:line="360" w:lineRule="auto"/>
              <w:jc w:val="center"/>
              <w:rPr>
                <w:rFonts w:hint="eastAsia" w:ascii="宋体" w:hAnsi="宋体"/>
                <w:b/>
                <w:color w:val="auto"/>
                <w:sz w:val="24"/>
                <w:highlight w:val="none"/>
              </w:rPr>
            </w:pPr>
            <w:r>
              <w:rPr>
                <w:rFonts w:hint="eastAsia" w:ascii="宋体" w:hAnsi="宋体" w:eastAsia="宋体" w:cs="宋体"/>
                <w:b/>
                <w:bCs/>
                <w:color w:val="auto"/>
                <w:kern w:val="0"/>
                <w:sz w:val="21"/>
                <w:szCs w:val="21"/>
                <w:highlight w:val="none"/>
                <w:lang w:bidi="ar"/>
              </w:rPr>
              <w:t>分项最高限价（元）</w:t>
            </w:r>
          </w:p>
        </w:tc>
        <w:tc>
          <w:tcPr>
            <w:tcW w:w="495" w:type="pct"/>
            <w:tcBorders>
              <w:top w:val="single" w:color="auto" w:sz="4" w:space="0"/>
              <w:left w:val="single" w:color="auto" w:sz="4" w:space="0"/>
              <w:bottom w:val="single" w:color="auto" w:sz="4" w:space="0"/>
              <w:right w:val="single" w:color="auto" w:sz="4" w:space="0"/>
            </w:tcBorders>
            <w:vAlign w:val="center"/>
          </w:tcPr>
          <w:p w14:paraId="6CFB958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508" w:type="pct"/>
            <w:tcBorders>
              <w:top w:val="single" w:color="auto" w:sz="4" w:space="0"/>
              <w:left w:val="single" w:color="auto" w:sz="4" w:space="0"/>
              <w:bottom w:val="single" w:color="auto" w:sz="4" w:space="0"/>
              <w:right w:val="single" w:color="auto" w:sz="4" w:space="0"/>
            </w:tcBorders>
            <w:vAlign w:val="center"/>
          </w:tcPr>
          <w:p w14:paraId="269E16E0">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3CBDD4CC">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940" w:type="pct"/>
            <w:tcBorders>
              <w:top w:val="single" w:color="auto" w:sz="4" w:space="0"/>
              <w:left w:val="single" w:color="auto" w:sz="4" w:space="0"/>
              <w:bottom w:val="single" w:color="auto" w:sz="4" w:space="0"/>
              <w:right w:val="single" w:color="auto" w:sz="4" w:space="0"/>
            </w:tcBorders>
            <w:vAlign w:val="center"/>
          </w:tcPr>
          <w:p w14:paraId="040B342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14:paraId="260820BE">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0326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11532201">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205" w:type="pct"/>
            <w:tcBorders>
              <w:top w:val="single" w:color="auto" w:sz="4" w:space="0"/>
              <w:left w:val="single" w:color="auto" w:sz="4" w:space="0"/>
              <w:bottom w:val="single" w:color="auto" w:sz="4" w:space="0"/>
              <w:right w:val="single" w:color="auto" w:sz="4" w:space="0"/>
            </w:tcBorders>
            <w:vAlign w:val="center"/>
          </w:tcPr>
          <w:p w14:paraId="59B0EC16">
            <w:pPr>
              <w:snapToGrid w:val="0"/>
              <w:spacing w:before="50" w:after="50" w:line="360" w:lineRule="auto"/>
              <w:jc w:val="center"/>
              <w:rPr>
                <w:rFonts w:ascii="宋体" w:hAnsi="宋体"/>
                <w:b/>
                <w:color w:val="auto"/>
                <w:sz w:val="24"/>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4626D672">
            <w:pPr>
              <w:snapToGrid w:val="0"/>
              <w:spacing w:before="50" w:after="50" w:line="360" w:lineRule="auto"/>
              <w:rPr>
                <w:rFonts w:ascii="宋体" w:hAnsi="宋体"/>
                <w:color w:val="auto"/>
                <w:sz w:val="24"/>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2376B1AE">
            <w:pPr>
              <w:snapToGrid w:val="0"/>
              <w:spacing w:before="50" w:after="50" w:line="360" w:lineRule="auto"/>
              <w:rPr>
                <w:rFonts w:ascii="宋体" w:hAnsi="宋体"/>
                <w:color w:val="auto"/>
                <w:sz w:val="24"/>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60EEF701">
            <w:pPr>
              <w:snapToGrid w:val="0"/>
              <w:spacing w:before="50" w:after="50" w:line="360" w:lineRule="auto"/>
              <w:rPr>
                <w:rFonts w:ascii="宋体" w:hAnsi="宋体"/>
                <w:color w:val="auto"/>
                <w:sz w:val="24"/>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34E0A6EC">
            <w:pPr>
              <w:snapToGrid w:val="0"/>
              <w:spacing w:before="50" w:after="50" w:line="360" w:lineRule="auto"/>
              <w:rPr>
                <w:rFonts w:ascii="宋体" w:hAnsi="宋体"/>
                <w:color w:val="auto"/>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23F29F8C">
            <w:pPr>
              <w:snapToGrid w:val="0"/>
              <w:spacing w:before="50" w:after="50" w:line="360" w:lineRule="auto"/>
              <w:rPr>
                <w:rFonts w:ascii="宋体" w:hAnsi="宋体"/>
                <w:color w:val="auto"/>
                <w:sz w:val="24"/>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2AFAEC08">
            <w:pPr>
              <w:snapToGrid w:val="0"/>
              <w:spacing w:before="50" w:after="50" w:line="360" w:lineRule="auto"/>
              <w:rPr>
                <w:rFonts w:ascii="宋体" w:hAnsi="宋体"/>
                <w:color w:val="auto"/>
                <w:sz w:val="24"/>
                <w:highlight w:val="none"/>
              </w:rPr>
            </w:pPr>
          </w:p>
        </w:tc>
      </w:tr>
      <w:tr w14:paraId="4DD0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515E975C">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205" w:type="pct"/>
            <w:tcBorders>
              <w:top w:val="single" w:color="auto" w:sz="4" w:space="0"/>
              <w:left w:val="single" w:color="auto" w:sz="4" w:space="0"/>
              <w:bottom w:val="single" w:color="auto" w:sz="4" w:space="0"/>
              <w:right w:val="single" w:color="auto" w:sz="4" w:space="0"/>
            </w:tcBorders>
            <w:vAlign w:val="center"/>
          </w:tcPr>
          <w:p w14:paraId="3592C580">
            <w:pPr>
              <w:snapToGrid w:val="0"/>
              <w:spacing w:before="50" w:after="50" w:line="360" w:lineRule="auto"/>
              <w:jc w:val="center"/>
              <w:rPr>
                <w:rFonts w:ascii="宋体" w:hAnsi="宋体"/>
                <w:b/>
                <w:color w:val="auto"/>
                <w:sz w:val="24"/>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1F53F1E">
            <w:pPr>
              <w:snapToGrid w:val="0"/>
              <w:spacing w:before="50" w:after="50" w:line="360" w:lineRule="auto"/>
              <w:rPr>
                <w:rFonts w:ascii="宋体" w:hAnsi="宋体"/>
                <w:color w:val="auto"/>
                <w:sz w:val="24"/>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4AFA0BBE">
            <w:pPr>
              <w:snapToGrid w:val="0"/>
              <w:spacing w:before="50" w:after="50" w:line="360" w:lineRule="auto"/>
              <w:rPr>
                <w:rFonts w:ascii="宋体" w:hAnsi="宋体"/>
                <w:color w:val="auto"/>
                <w:sz w:val="24"/>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3ED115FA">
            <w:pPr>
              <w:snapToGrid w:val="0"/>
              <w:spacing w:before="50" w:after="50" w:line="360" w:lineRule="auto"/>
              <w:rPr>
                <w:rFonts w:ascii="宋体" w:hAnsi="宋体"/>
                <w:color w:val="auto"/>
                <w:sz w:val="24"/>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5024675">
            <w:pPr>
              <w:snapToGrid w:val="0"/>
              <w:spacing w:before="50" w:after="50" w:line="360" w:lineRule="auto"/>
              <w:rPr>
                <w:rFonts w:ascii="宋体" w:hAnsi="宋体"/>
                <w:color w:val="auto"/>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7A9AEC3">
            <w:pPr>
              <w:snapToGrid w:val="0"/>
              <w:spacing w:before="50" w:after="50" w:line="360" w:lineRule="auto"/>
              <w:rPr>
                <w:rFonts w:ascii="宋体" w:hAnsi="宋体"/>
                <w:color w:val="auto"/>
                <w:sz w:val="24"/>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435A7D58">
            <w:pPr>
              <w:snapToGrid w:val="0"/>
              <w:spacing w:before="50" w:after="50" w:line="360" w:lineRule="auto"/>
              <w:rPr>
                <w:rFonts w:ascii="宋体" w:hAnsi="宋体"/>
                <w:color w:val="auto"/>
                <w:sz w:val="24"/>
                <w:highlight w:val="none"/>
              </w:rPr>
            </w:pPr>
          </w:p>
        </w:tc>
      </w:tr>
      <w:tr w14:paraId="3FB2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36104C9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205" w:type="pct"/>
            <w:tcBorders>
              <w:top w:val="single" w:color="auto" w:sz="4" w:space="0"/>
              <w:left w:val="single" w:color="auto" w:sz="4" w:space="0"/>
              <w:bottom w:val="single" w:color="auto" w:sz="4" w:space="0"/>
              <w:right w:val="single" w:color="auto" w:sz="4" w:space="0"/>
            </w:tcBorders>
            <w:vAlign w:val="center"/>
          </w:tcPr>
          <w:p w14:paraId="445A4A4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383" w:type="pct"/>
            <w:tcBorders>
              <w:top w:val="single" w:color="auto" w:sz="4" w:space="0"/>
              <w:left w:val="single" w:color="auto" w:sz="4" w:space="0"/>
              <w:bottom w:val="single" w:color="auto" w:sz="4" w:space="0"/>
              <w:right w:val="single" w:color="auto" w:sz="4" w:space="0"/>
            </w:tcBorders>
            <w:vAlign w:val="center"/>
          </w:tcPr>
          <w:p w14:paraId="0ACD4AF4">
            <w:pPr>
              <w:snapToGrid w:val="0"/>
              <w:spacing w:before="50" w:after="50" w:line="360" w:lineRule="auto"/>
              <w:rPr>
                <w:rFonts w:ascii="宋体" w:hAnsi="宋体"/>
                <w:color w:val="auto"/>
                <w:sz w:val="24"/>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2DBD04C5">
            <w:pPr>
              <w:snapToGrid w:val="0"/>
              <w:spacing w:before="50" w:after="50" w:line="360" w:lineRule="auto"/>
              <w:rPr>
                <w:rFonts w:ascii="宋体" w:hAnsi="宋体"/>
                <w:color w:val="auto"/>
                <w:sz w:val="24"/>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4C040B1">
            <w:pPr>
              <w:snapToGrid w:val="0"/>
              <w:spacing w:before="50" w:after="50" w:line="360" w:lineRule="auto"/>
              <w:rPr>
                <w:rFonts w:ascii="宋体" w:hAnsi="宋体"/>
                <w:color w:val="auto"/>
                <w:sz w:val="24"/>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CDD0B2C">
            <w:pPr>
              <w:snapToGrid w:val="0"/>
              <w:spacing w:before="50" w:after="50" w:line="360" w:lineRule="auto"/>
              <w:rPr>
                <w:rFonts w:ascii="宋体" w:hAnsi="宋体"/>
                <w:color w:val="auto"/>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5B640635">
            <w:pPr>
              <w:snapToGrid w:val="0"/>
              <w:spacing w:before="50" w:after="50" w:line="360" w:lineRule="auto"/>
              <w:rPr>
                <w:rFonts w:ascii="宋体" w:hAnsi="宋体"/>
                <w:color w:val="auto"/>
                <w:sz w:val="24"/>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6614C092">
            <w:pPr>
              <w:snapToGrid w:val="0"/>
              <w:spacing w:before="50" w:after="50" w:line="360" w:lineRule="auto"/>
              <w:rPr>
                <w:rFonts w:ascii="宋体" w:hAnsi="宋体"/>
                <w:color w:val="auto"/>
                <w:sz w:val="24"/>
                <w:highlight w:val="none"/>
              </w:rPr>
            </w:pPr>
          </w:p>
        </w:tc>
      </w:tr>
      <w:tr w14:paraId="79E74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55712B6">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14A712E5">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14:paraId="68A79DFE">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22EF3534">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14:paraId="2D952859">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14:paraId="6F681414">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14:paraId="7CC20D6D">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14:paraId="40240248">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14:paraId="0CA36C76">
      <w:pPr>
        <w:snapToGrid w:val="0"/>
        <w:spacing w:before="50" w:after="50" w:line="360" w:lineRule="auto"/>
        <w:ind w:firstLine="482" w:firstLineChars="200"/>
        <w:rPr>
          <w:rFonts w:ascii="宋体" w:hAnsi="宋体"/>
          <w:b/>
          <w:color w:val="auto"/>
          <w:sz w:val="24"/>
          <w:highlight w:val="none"/>
        </w:rPr>
      </w:pPr>
    </w:p>
    <w:p w14:paraId="1501B7A1">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14:paraId="1C07D3F4">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14:paraId="76E18403">
      <w:pPr>
        <w:rPr>
          <w:rFonts w:ascii="宋体" w:hAnsi="宋体"/>
          <w:b/>
          <w:color w:val="auto"/>
          <w:sz w:val="28"/>
          <w:szCs w:val="28"/>
          <w:highlight w:val="none"/>
        </w:rPr>
      </w:pPr>
      <w:r>
        <w:rPr>
          <w:rFonts w:ascii="宋体" w:hAnsi="宋体"/>
          <w:b/>
          <w:bCs/>
          <w:color w:val="auto"/>
          <w:sz w:val="24"/>
          <w:highlight w:val="none"/>
        </w:rPr>
        <w:br w:type="page"/>
      </w:r>
      <w:bookmarkStart w:id="151" w:name="_Toc19686837"/>
      <w:r>
        <w:rPr>
          <w:rFonts w:hint="eastAsia" w:ascii="宋体" w:hAnsi="宋体"/>
          <w:b/>
          <w:color w:val="auto"/>
          <w:sz w:val="28"/>
          <w:szCs w:val="28"/>
          <w:highlight w:val="none"/>
        </w:rPr>
        <w:t>二、资格证明文件格式</w:t>
      </w:r>
      <w:bookmarkEnd w:id="149"/>
      <w:bookmarkEnd w:id="150"/>
      <w:bookmarkEnd w:id="151"/>
    </w:p>
    <w:p w14:paraId="572311D2">
      <w:pPr>
        <w:numPr>
          <w:ilvl w:val="2"/>
          <w:numId w:val="5"/>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3FDC4D6B">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87D1989">
      <w:pPr>
        <w:snapToGrid w:val="0"/>
        <w:spacing w:before="120" w:beforeLines="50" w:after="50"/>
        <w:rPr>
          <w:rFonts w:ascii="宋体" w:hAnsi="宋体"/>
          <w:color w:val="auto"/>
          <w:sz w:val="24"/>
          <w:szCs w:val="20"/>
          <w:highlight w:val="none"/>
        </w:rPr>
      </w:pPr>
    </w:p>
    <w:p w14:paraId="0B779C23">
      <w:pPr>
        <w:snapToGrid w:val="0"/>
        <w:spacing w:before="120" w:beforeLines="50" w:after="50"/>
        <w:rPr>
          <w:rFonts w:ascii="宋体" w:hAnsi="宋体"/>
          <w:color w:val="auto"/>
          <w:sz w:val="24"/>
          <w:szCs w:val="20"/>
          <w:highlight w:val="none"/>
        </w:rPr>
      </w:pPr>
    </w:p>
    <w:p w14:paraId="292F99B8">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5B2DBA63">
      <w:pPr>
        <w:snapToGrid w:val="0"/>
        <w:spacing w:before="120" w:beforeLines="50" w:after="50"/>
        <w:rPr>
          <w:rFonts w:ascii="宋体" w:hAnsi="宋体"/>
          <w:color w:val="auto"/>
          <w:sz w:val="24"/>
          <w:szCs w:val="20"/>
          <w:highlight w:val="none"/>
        </w:rPr>
      </w:pPr>
    </w:p>
    <w:p w14:paraId="29A6D85C">
      <w:pPr>
        <w:snapToGrid w:val="0"/>
        <w:spacing w:before="120" w:beforeLines="50" w:after="50"/>
        <w:rPr>
          <w:rFonts w:ascii="宋体" w:hAnsi="宋体"/>
          <w:color w:val="auto"/>
          <w:sz w:val="24"/>
          <w:szCs w:val="20"/>
          <w:highlight w:val="none"/>
        </w:rPr>
      </w:pPr>
    </w:p>
    <w:p w14:paraId="078FC8F3">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14:paraId="621B9797">
      <w:pPr>
        <w:snapToGrid w:val="0"/>
        <w:spacing w:before="120" w:beforeLines="50" w:after="50"/>
        <w:rPr>
          <w:rFonts w:ascii="宋体" w:hAnsi="宋体"/>
          <w:bCs/>
          <w:color w:val="auto"/>
          <w:sz w:val="24"/>
          <w:szCs w:val="20"/>
          <w:highlight w:val="none"/>
        </w:rPr>
      </w:pPr>
    </w:p>
    <w:p w14:paraId="5EEAC885">
      <w:pPr>
        <w:snapToGrid w:val="0"/>
        <w:spacing w:before="120" w:beforeLines="50" w:after="50"/>
        <w:rPr>
          <w:rFonts w:ascii="宋体" w:hAnsi="宋体"/>
          <w:bCs/>
          <w:color w:val="auto"/>
          <w:sz w:val="24"/>
          <w:szCs w:val="20"/>
          <w:highlight w:val="none"/>
        </w:rPr>
      </w:pPr>
    </w:p>
    <w:p w14:paraId="6DD44966">
      <w:pPr>
        <w:snapToGrid w:val="0"/>
        <w:spacing w:before="120" w:beforeLines="50" w:after="50"/>
        <w:rPr>
          <w:rFonts w:ascii="宋体" w:hAnsi="宋体"/>
          <w:bCs/>
          <w:color w:val="auto"/>
          <w:sz w:val="24"/>
          <w:szCs w:val="20"/>
          <w:highlight w:val="none"/>
        </w:rPr>
      </w:pPr>
    </w:p>
    <w:p w14:paraId="5568D644">
      <w:pPr>
        <w:snapToGrid w:val="0"/>
        <w:spacing w:before="120" w:beforeLines="50" w:after="50"/>
        <w:rPr>
          <w:rFonts w:ascii="宋体" w:hAnsi="宋体"/>
          <w:bCs/>
          <w:color w:val="auto"/>
          <w:sz w:val="24"/>
          <w:szCs w:val="20"/>
          <w:highlight w:val="none"/>
        </w:rPr>
      </w:pPr>
    </w:p>
    <w:p w14:paraId="4AC1C7EF">
      <w:pPr>
        <w:snapToGrid w:val="0"/>
        <w:spacing w:before="120" w:beforeLines="50" w:after="50"/>
        <w:rPr>
          <w:rFonts w:ascii="宋体" w:hAnsi="宋体"/>
          <w:bCs/>
          <w:color w:val="auto"/>
          <w:sz w:val="24"/>
          <w:szCs w:val="20"/>
          <w:highlight w:val="none"/>
        </w:rPr>
      </w:pPr>
    </w:p>
    <w:p w14:paraId="166B50C8">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244B83D8">
      <w:pPr>
        <w:snapToGrid w:val="0"/>
        <w:spacing w:before="120" w:beforeLines="50" w:after="50"/>
        <w:ind w:firstLine="540" w:firstLineChars="225"/>
        <w:rPr>
          <w:rFonts w:ascii="宋体" w:hAnsi="宋体"/>
          <w:bCs/>
          <w:color w:val="auto"/>
          <w:sz w:val="24"/>
          <w:szCs w:val="20"/>
          <w:highlight w:val="none"/>
        </w:rPr>
      </w:pPr>
    </w:p>
    <w:p w14:paraId="2E2A24BA">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1DCED1BE">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00C0680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629C25A1">
      <w:pPr>
        <w:pStyle w:val="6"/>
        <w:snapToGrid w:val="0"/>
        <w:spacing w:before="50" w:after="50"/>
        <w:ind w:firstLine="540" w:firstLineChars="225"/>
        <w:rPr>
          <w:rFonts w:ascii="宋体" w:hAnsi="宋体"/>
          <w:bCs/>
          <w:color w:val="auto"/>
          <w:sz w:val="24"/>
          <w:szCs w:val="24"/>
          <w:highlight w:val="none"/>
        </w:rPr>
      </w:pPr>
    </w:p>
    <w:p w14:paraId="0312A673">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06DD249">
      <w:pPr>
        <w:pStyle w:val="6"/>
        <w:snapToGrid w:val="0"/>
        <w:spacing w:before="50" w:after="50"/>
        <w:ind w:firstLine="540" w:firstLineChars="225"/>
        <w:rPr>
          <w:rFonts w:ascii="宋体" w:hAnsi="宋体"/>
          <w:bCs/>
          <w:color w:val="auto"/>
          <w:sz w:val="24"/>
          <w:szCs w:val="24"/>
          <w:highlight w:val="none"/>
        </w:rPr>
      </w:pPr>
    </w:p>
    <w:p w14:paraId="2D7B2146">
      <w:pPr>
        <w:pStyle w:val="6"/>
        <w:snapToGrid w:val="0"/>
        <w:spacing w:before="50" w:after="50"/>
        <w:ind w:firstLine="960" w:firstLineChars="400"/>
        <w:rPr>
          <w:rFonts w:ascii="宋体" w:hAnsi="宋体"/>
          <w:bCs/>
          <w:color w:val="auto"/>
          <w:sz w:val="24"/>
          <w:szCs w:val="24"/>
          <w:highlight w:val="none"/>
        </w:rPr>
      </w:pPr>
    </w:p>
    <w:p w14:paraId="2ACA2B9D">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E3300B3">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7A78B54">
      <w:pPr>
        <w:snapToGrid w:val="0"/>
        <w:spacing w:before="120" w:beforeLines="50" w:after="50"/>
        <w:rPr>
          <w:rFonts w:ascii="宋体" w:hAnsi="宋体"/>
          <w:color w:val="auto"/>
          <w:sz w:val="24"/>
          <w:szCs w:val="20"/>
          <w:highlight w:val="none"/>
        </w:rPr>
      </w:pPr>
    </w:p>
    <w:p w14:paraId="20213F89">
      <w:pPr>
        <w:numPr>
          <w:ilvl w:val="2"/>
          <w:numId w:val="5"/>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13AE72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7D6CE112">
      <w:pPr>
        <w:snapToGrid w:val="0"/>
        <w:spacing w:before="50" w:after="120" w:afterLines="50"/>
        <w:jc w:val="left"/>
        <w:rPr>
          <w:rFonts w:ascii="宋体" w:hAnsi="宋体"/>
          <w:color w:val="auto"/>
          <w:sz w:val="24"/>
          <w:highlight w:val="none"/>
        </w:rPr>
      </w:pPr>
    </w:p>
    <w:p w14:paraId="0AEE6F9A">
      <w:pPr>
        <w:snapToGrid w:val="0"/>
        <w:spacing w:before="50" w:after="120" w:afterLines="50"/>
        <w:jc w:val="left"/>
        <w:rPr>
          <w:rFonts w:ascii="宋体" w:hAnsi="宋体"/>
          <w:color w:val="auto"/>
          <w:sz w:val="24"/>
          <w:highlight w:val="none"/>
        </w:rPr>
      </w:pPr>
    </w:p>
    <w:p w14:paraId="63EB030F">
      <w:pPr>
        <w:numPr>
          <w:ilvl w:val="2"/>
          <w:numId w:val="5"/>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48DF58E6">
      <w:pPr>
        <w:snapToGrid w:val="0"/>
        <w:spacing w:before="50" w:after="120" w:afterLines="50"/>
        <w:jc w:val="center"/>
        <w:rPr>
          <w:rFonts w:ascii="宋体" w:hAnsi="宋体"/>
          <w:b/>
          <w:color w:val="auto"/>
          <w:sz w:val="28"/>
          <w:szCs w:val="28"/>
          <w:highlight w:val="none"/>
        </w:rPr>
      </w:pPr>
    </w:p>
    <w:p w14:paraId="402532D3">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D21B6A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4387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A638E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F781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52510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FEEB5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16A49A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1A82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39A1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F4CDA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D7B49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24BC6A">
            <w:pPr>
              <w:spacing w:line="360" w:lineRule="auto"/>
              <w:jc w:val="center"/>
              <w:rPr>
                <w:rFonts w:ascii="宋体" w:hAnsi="宋体" w:cs="宋体"/>
                <w:color w:val="auto"/>
                <w:kern w:val="0"/>
                <w:sz w:val="24"/>
                <w:highlight w:val="none"/>
              </w:rPr>
            </w:pPr>
          </w:p>
        </w:tc>
      </w:tr>
      <w:tr w14:paraId="738C78B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D5A6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CC920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1363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74C78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EE86CF">
            <w:pPr>
              <w:spacing w:line="360" w:lineRule="auto"/>
              <w:jc w:val="center"/>
              <w:rPr>
                <w:rFonts w:ascii="宋体" w:hAnsi="宋体" w:cs="宋体"/>
                <w:color w:val="auto"/>
                <w:kern w:val="0"/>
                <w:sz w:val="24"/>
                <w:highlight w:val="none"/>
              </w:rPr>
            </w:pPr>
          </w:p>
        </w:tc>
      </w:tr>
      <w:tr w14:paraId="1761C55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E351F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586C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6D9E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2997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D3FFB">
            <w:pPr>
              <w:spacing w:line="360" w:lineRule="auto"/>
              <w:jc w:val="center"/>
              <w:rPr>
                <w:rFonts w:ascii="宋体" w:hAnsi="宋体" w:cs="宋体"/>
                <w:color w:val="auto"/>
                <w:kern w:val="0"/>
                <w:sz w:val="24"/>
                <w:highlight w:val="none"/>
              </w:rPr>
            </w:pPr>
          </w:p>
        </w:tc>
      </w:tr>
      <w:tr w14:paraId="4D57598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B0F7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0BA78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493C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4EB62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D3CF6">
            <w:pPr>
              <w:spacing w:line="360" w:lineRule="auto"/>
              <w:jc w:val="center"/>
              <w:rPr>
                <w:rFonts w:ascii="宋体" w:hAnsi="宋体" w:cs="宋体"/>
                <w:color w:val="auto"/>
                <w:kern w:val="0"/>
                <w:sz w:val="24"/>
                <w:highlight w:val="none"/>
              </w:rPr>
            </w:pPr>
          </w:p>
        </w:tc>
      </w:tr>
    </w:tbl>
    <w:p w14:paraId="20A1D26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647D1CB">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BC1191">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AD2D78C">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36CCA38">
      <w:pPr>
        <w:snapToGrid w:val="0"/>
        <w:spacing w:line="360" w:lineRule="auto"/>
        <w:jc w:val="left"/>
        <w:rPr>
          <w:rFonts w:ascii="宋体" w:hAnsi="宋体"/>
          <w:color w:val="auto"/>
          <w:sz w:val="24"/>
          <w:highlight w:val="none"/>
        </w:rPr>
      </w:pPr>
    </w:p>
    <w:p w14:paraId="204C5E3C">
      <w:pPr>
        <w:snapToGrid w:val="0"/>
        <w:spacing w:line="360" w:lineRule="auto"/>
        <w:jc w:val="left"/>
        <w:rPr>
          <w:rFonts w:ascii="宋体" w:hAnsi="宋体"/>
          <w:color w:val="auto"/>
          <w:sz w:val="24"/>
          <w:highlight w:val="none"/>
        </w:rPr>
      </w:pPr>
    </w:p>
    <w:p w14:paraId="2DF8C9D4">
      <w:pPr>
        <w:snapToGrid w:val="0"/>
        <w:spacing w:line="360" w:lineRule="auto"/>
        <w:jc w:val="left"/>
        <w:rPr>
          <w:rFonts w:ascii="宋体" w:hAnsi="宋体"/>
          <w:color w:val="auto"/>
          <w:sz w:val="24"/>
          <w:highlight w:val="none"/>
        </w:rPr>
      </w:pPr>
    </w:p>
    <w:p w14:paraId="35D0884D">
      <w:pPr>
        <w:snapToGrid w:val="0"/>
        <w:spacing w:line="360" w:lineRule="auto"/>
        <w:jc w:val="left"/>
        <w:rPr>
          <w:rFonts w:ascii="宋体" w:hAnsi="宋体"/>
          <w:color w:val="auto"/>
          <w:sz w:val="24"/>
          <w:highlight w:val="none"/>
        </w:rPr>
      </w:pPr>
    </w:p>
    <w:p w14:paraId="21D4F3F5">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3B1F3345">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4283B8C0">
      <w:pPr>
        <w:snapToGrid w:val="0"/>
        <w:spacing w:before="120" w:beforeLines="50" w:after="50" w:line="360" w:lineRule="auto"/>
        <w:ind w:right="480" w:firstLine="5520" w:firstLineChars="2300"/>
        <w:rPr>
          <w:rFonts w:ascii="宋体" w:hAnsi="宋体"/>
          <w:color w:val="auto"/>
          <w:szCs w:val="21"/>
          <w:highlight w:val="none"/>
        </w:rPr>
      </w:pPr>
      <w:r>
        <w:rPr>
          <w:rFonts w:hint="eastAsia" w:ascii="宋体" w:hAnsi="宋体"/>
          <w:color w:val="auto"/>
          <w:sz w:val="24"/>
          <w:highlight w:val="none"/>
        </w:rPr>
        <w:t>年    月    日</w:t>
      </w:r>
    </w:p>
    <w:p w14:paraId="20B47509">
      <w:pPr>
        <w:snapToGrid w:val="0"/>
        <w:jc w:val="center"/>
        <w:rPr>
          <w:rFonts w:ascii="宋体" w:hAnsi="宋体"/>
          <w:b/>
          <w:color w:val="auto"/>
          <w:sz w:val="28"/>
          <w:szCs w:val="28"/>
          <w:highlight w:val="none"/>
        </w:rPr>
      </w:pPr>
    </w:p>
    <w:p w14:paraId="0C7D2438">
      <w:pPr>
        <w:snapToGrid w:val="0"/>
        <w:spacing w:line="360" w:lineRule="auto"/>
        <w:jc w:val="center"/>
        <w:rPr>
          <w:rFonts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5"/>
        <w:tblW w:w="0" w:type="auto"/>
        <w:tblInd w:w="0" w:type="dxa"/>
        <w:tblLayout w:type="fixed"/>
        <w:tblCellMar>
          <w:top w:w="0" w:type="dxa"/>
          <w:left w:w="0" w:type="dxa"/>
          <w:bottom w:w="0" w:type="dxa"/>
          <w:right w:w="0" w:type="dxa"/>
        </w:tblCellMar>
      </w:tblPr>
      <w:tblGrid>
        <w:gridCol w:w="1005"/>
        <w:gridCol w:w="2659"/>
        <w:gridCol w:w="3924"/>
        <w:gridCol w:w="2064"/>
      </w:tblGrid>
      <w:tr w14:paraId="25F4DC9C">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2694B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1BB5F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F8D9B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EB8B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202F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946C8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8A081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3DD55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18646F">
            <w:pPr>
              <w:spacing w:line="360" w:lineRule="auto"/>
              <w:jc w:val="center"/>
              <w:rPr>
                <w:rFonts w:ascii="宋体" w:hAnsi="宋体" w:cs="宋体"/>
                <w:color w:val="auto"/>
                <w:kern w:val="0"/>
                <w:sz w:val="24"/>
                <w:highlight w:val="none"/>
              </w:rPr>
            </w:pPr>
          </w:p>
        </w:tc>
      </w:tr>
      <w:tr w14:paraId="73C019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BF6F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8B528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6EF3A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2C09C5">
            <w:pPr>
              <w:spacing w:line="360" w:lineRule="auto"/>
              <w:jc w:val="center"/>
              <w:rPr>
                <w:rFonts w:ascii="宋体" w:hAnsi="宋体" w:cs="宋体"/>
                <w:color w:val="auto"/>
                <w:kern w:val="0"/>
                <w:sz w:val="24"/>
                <w:highlight w:val="none"/>
              </w:rPr>
            </w:pPr>
          </w:p>
        </w:tc>
      </w:tr>
      <w:tr w14:paraId="41E3A6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52CAD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3DA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45976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917F65">
            <w:pPr>
              <w:spacing w:line="360" w:lineRule="auto"/>
              <w:jc w:val="center"/>
              <w:rPr>
                <w:rFonts w:ascii="宋体" w:hAnsi="宋体" w:cs="宋体"/>
                <w:color w:val="auto"/>
                <w:kern w:val="0"/>
                <w:sz w:val="24"/>
                <w:highlight w:val="none"/>
              </w:rPr>
            </w:pPr>
          </w:p>
        </w:tc>
      </w:tr>
      <w:tr w14:paraId="5571388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F0A32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FA5D6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A612E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2BECB8">
            <w:pPr>
              <w:spacing w:line="360" w:lineRule="auto"/>
              <w:jc w:val="center"/>
              <w:rPr>
                <w:rFonts w:ascii="宋体" w:hAnsi="宋体" w:cs="宋体"/>
                <w:color w:val="auto"/>
                <w:kern w:val="0"/>
                <w:sz w:val="24"/>
                <w:highlight w:val="none"/>
              </w:rPr>
            </w:pPr>
          </w:p>
        </w:tc>
      </w:tr>
    </w:tbl>
    <w:p w14:paraId="5CDED927">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5E1F3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3E58B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16EB04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14E07C62">
      <w:pPr>
        <w:snapToGrid w:val="0"/>
        <w:spacing w:line="360" w:lineRule="auto"/>
        <w:jc w:val="left"/>
        <w:rPr>
          <w:rFonts w:ascii="宋体" w:hAnsi="宋体"/>
          <w:color w:val="auto"/>
          <w:sz w:val="24"/>
          <w:highlight w:val="none"/>
        </w:rPr>
      </w:pPr>
    </w:p>
    <w:p w14:paraId="26C0A7CF">
      <w:pPr>
        <w:snapToGrid w:val="0"/>
        <w:spacing w:line="360" w:lineRule="auto"/>
        <w:jc w:val="left"/>
        <w:rPr>
          <w:rFonts w:ascii="宋体" w:hAnsi="宋体"/>
          <w:color w:val="auto"/>
          <w:sz w:val="24"/>
          <w:highlight w:val="none"/>
        </w:rPr>
      </w:pPr>
    </w:p>
    <w:p w14:paraId="049CD91A">
      <w:pPr>
        <w:snapToGrid w:val="0"/>
        <w:spacing w:line="360" w:lineRule="auto"/>
        <w:jc w:val="left"/>
        <w:rPr>
          <w:rFonts w:ascii="宋体" w:hAnsi="宋体"/>
          <w:color w:val="auto"/>
          <w:sz w:val="24"/>
          <w:highlight w:val="none"/>
        </w:rPr>
      </w:pPr>
    </w:p>
    <w:p w14:paraId="00B293AF">
      <w:pPr>
        <w:snapToGrid w:val="0"/>
        <w:spacing w:line="360" w:lineRule="auto"/>
        <w:jc w:val="left"/>
        <w:rPr>
          <w:rFonts w:ascii="宋体" w:hAnsi="宋体"/>
          <w:color w:val="auto"/>
          <w:sz w:val="24"/>
          <w:highlight w:val="none"/>
        </w:rPr>
      </w:pPr>
    </w:p>
    <w:p w14:paraId="6B9D8AB7">
      <w:pPr>
        <w:snapToGrid w:val="0"/>
        <w:spacing w:line="360" w:lineRule="auto"/>
        <w:jc w:val="left"/>
        <w:rPr>
          <w:rFonts w:ascii="宋体" w:hAnsi="宋体"/>
          <w:color w:val="auto"/>
          <w:sz w:val="24"/>
          <w:highlight w:val="none"/>
        </w:rPr>
      </w:pPr>
    </w:p>
    <w:p w14:paraId="1C5DD5D6">
      <w:pPr>
        <w:snapToGrid w:val="0"/>
        <w:spacing w:line="360" w:lineRule="auto"/>
        <w:jc w:val="left"/>
        <w:rPr>
          <w:rFonts w:ascii="宋体" w:hAnsi="宋体"/>
          <w:color w:val="auto"/>
          <w:sz w:val="24"/>
          <w:highlight w:val="none"/>
        </w:rPr>
      </w:pPr>
    </w:p>
    <w:p w14:paraId="02C61134">
      <w:pPr>
        <w:snapToGrid w:val="0"/>
        <w:spacing w:line="360" w:lineRule="auto"/>
        <w:jc w:val="left"/>
        <w:rPr>
          <w:rFonts w:ascii="宋体" w:hAnsi="宋体"/>
          <w:color w:val="auto"/>
          <w:sz w:val="24"/>
          <w:highlight w:val="none"/>
        </w:rPr>
      </w:pPr>
    </w:p>
    <w:p w14:paraId="552E0269">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321340AC">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73F91AD7">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14:paraId="7EE87F7D">
      <w:pPr>
        <w:snapToGrid w:val="0"/>
        <w:spacing w:before="50" w:after="120" w:afterLines="50"/>
        <w:jc w:val="left"/>
        <w:rPr>
          <w:rFonts w:ascii="宋体" w:hAnsi="宋体"/>
          <w:color w:val="auto"/>
          <w:szCs w:val="21"/>
          <w:highlight w:val="none"/>
        </w:rPr>
      </w:pPr>
    </w:p>
    <w:p w14:paraId="018086E1">
      <w:pPr>
        <w:snapToGrid w:val="0"/>
        <w:spacing w:before="120" w:beforeLines="50" w:after="50"/>
        <w:jc w:val="left"/>
        <w:rPr>
          <w:rFonts w:ascii="宋体" w:hAnsi="宋体"/>
          <w:b/>
          <w:color w:val="auto"/>
          <w:sz w:val="24"/>
          <w:szCs w:val="20"/>
          <w:highlight w:val="none"/>
        </w:rPr>
      </w:pPr>
    </w:p>
    <w:p w14:paraId="566DBD94">
      <w:pPr>
        <w:numPr>
          <w:ilvl w:val="2"/>
          <w:numId w:val="5"/>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382A9F83">
      <w:pPr>
        <w:snapToGrid w:val="0"/>
        <w:spacing w:before="50" w:after="120" w:afterLines="50"/>
        <w:jc w:val="left"/>
        <w:rPr>
          <w:rFonts w:ascii="宋体" w:hAnsi="宋体"/>
          <w:color w:val="auto"/>
          <w:highlight w:val="none"/>
        </w:rPr>
      </w:pPr>
    </w:p>
    <w:p w14:paraId="20182439">
      <w:pPr>
        <w:snapToGrid w:val="0"/>
        <w:spacing w:before="50" w:after="120" w:afterLines="5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投标声明</w:t>
      </w:r>
    </w:p>
    <w:p w14:paraId="06F93523">
      <w:pPr>
        <w:snapToGrid w:val="0"/>
        <w:spacing w:before="50" w:after="120" w:afterLines="50"/>
        <w:jc w:val="center"/>
        <w:rPr>
          <w:rFonts w:ascii="宋体" w:hAnsi="宋体" w:cs="方正小标宋简体"/>
          <w:bCs/>
          <w:color w:val="auto"/>
          <w:sz w:val="44"/>
          <w:szCs w:val="44"/>
          <w:highlight w:val="none"/>
        </w:rPr>
      </w:pPr>
    </w:p>
    <w:p w14:paraId="3586C2D2">
      <w:pPr>
        <w:spacing w:line="400" w:lineRule="exact"/>
        <w:contextualSpacing/>
        <w:jc w:val="left"/>
        <w:rPr>
          <w:rFonts w:ascii="宋体" w:hAnsi="宋体"/>
          <w:color w:val="auto"/>
          <w:sz w:val="24"/>
          <w:highlight w:val="none"/>
        </w:rPr>
      </w:pPr>
      <w:r>
        <w:rPr>
          <w:rFonts w:hint="eastAsia" w:ascii="宋体" w:hAnsi="宋体"/>
          <w:color w:val="auto"/>
          <w:sz w:val="24"/>
          <w:highlight w:val="none"/>
        </w:rPr>
        <w:t>（采购人名称）：</w:t>
      </w:r>
    </w:p>
    <w:p w14:paraId="3486778C">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9D0B0E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9FDD0C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EF5A45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5D014B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47652E9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2FCCCFB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1206B4C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1CA85E6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59846BA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17F4ABF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60DB03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8A90549">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14:paraId="76E2AAF1">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0F9FB6A7">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1E0527FE">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2EDD9A29">
      <w:pPr>
        <w:rPr>
          <w:rFonts w:ascii="宋体" w:hAnsi="宋体"/>
          <w:b/>
          <w:color w:val="auto"/>
          <w:sz w:val="28"/>
          <w:szCs w:val="28"/>
          <w:highlight w:val="none"/>
        </w:rPr>
      </w:pPr>
      <w:bookmarkStart w:id="152" w:name="_Toc19686838"/>
      <w:r>
        <w:rPr>
          <w:rFonts w:ascii="宋体" w:hAnsi="宋体"/>
          <w:b/>
          <w:color w:val="auto"/>
          <w:sz w:val="28"/>
          <w:szCs w:val="28"/>
          <w:highlight w:val="none"/>
        </w:rPr>
        <w:br w:type="page"/>
      </w:r>
      <w:r>
        <w:rPr>
          <w:rFonts w:hint="eastAsia" w:ascii="宋体" w:hAnsi="宋体"/>
          <w:b/>
          <w:color w:val="auto"/>
          <w:sz w:val="28"/>
          <w:szCs w:val="28"/>
          <w:highlight w:val="none"/>
        </w:rPr>
        <w:t>三、商务文件格式</w:t>
      </w:r>
      <w:bookmarkEnd w:id="152"/>
    </w:p>
    <w:p w14:paraId="43800E02">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14:paraId="4F740F92">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0C7247C6">
      <w:pPr>
        <w:snapToGrid w:val="0"/>
        <w:spacing w:before="120" w:beforeLines="50" w:after="50"/>
        <w:rPr>
          <w:rFonts w:ascii="宋体" w:hAnsi="宋体"/>
          <w:color w:val="auto"/>
          <w:sz w:val="24"/>
          <w:szCs w:val="20"/>
          <w:highlight w:val="none"/>
        </w:rPr>
      </w:pPr>
    </w:p>
    <w:p w14:paraId="466CCE11">
      <w:pPr>
        <w:snapToGrid w:val="0"/>
        <w:spacing w:before="120" w:beforeLines="50" w:after="50"/>
        <w:rPr>
          <w:rFonts w:ascii="宋体" w:hAnsi="宋体"/>
          <w:color w:val="auto"/>
          <w:sz w:val="24"/>
          <w:szCs w:val="20"/>
          <w:highlight w:val="none"/>
        </w:rPr>
      </w:pPr>
    </w:p>
    <w:p w14:paraId="0413DBF8">
      <w:pPr>
        <w:snapToGrid w:val="0"/>
        <w:spacing w:before="120" w:beforeLines="50" w:after="50"/>
        <w:rPr>
          <w:rFonts w:ascii="宋体" w:hAnsi="宋体"/>
          <w:color w:val="auto"/>
          <w:sz w:val="24"/>
          <w:szCs w:val="20"/>
          <w:highlight w:val="none"/>
        </w:rPr>
      </w:pPr>
    </w:p>
    <w:p w14:paraId="40F99F18">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32E9320B">
      <w:pPr>
        <w:snapToGrid w:val="0"/>
        <w:spacing w:before="120" w:beforeLines="50" w:after="50"/>
        <w:rPr>
          <w:rFonts w:ascii="宋体" w:hAnsi="宋体"/>
          <w:color w:val="auto"/>
          <w:sz w:val="24"/>
          <w:szCs w:val="20"/>
          <w:highlight w:val="none"/>
        </w:rPr>
      </w:pPr>
    </w:p>
    <w:p w14:paraId="3751660E">
      <w:pPr>
        <w:snapToGrid w:val="0"/>
        <w:spacing w:before="120" w:beforeLines="50" w:after="50"/>
        <w:rPr>
          <w:rFonts w:ascii="宋体" w:hAnsi="宋体"/>
          <w:color w:val="auto"/>
          <w:sz w:val="24"/>
          <w:szCs w:val="20"/>
          <w:highlight w:val="none"/>
        </w:rPr>
      </w:pPr>
    </w:p>
    <w:p w14:paraId="28903E76">
      <w:pPr>
        <w:snapToGrid w:val="0"/>
        <w:spacing w:before="120" w:beforeLines="50" w:after="50"/>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商  务  文  件</w:t>
      </w:r>
    </w:p>
    <w:p w14:paraId="353B4910">
      <w:pPr>
        <w:snapToGrid w:val="0"/>
        <w:spacing w:before="120" w:beforeLines="50" w:after="50"/>
        <w:rPr>
          <w:rFonts w:ascii="宋体" w:hAnsi="宋体"/>
          <w:bCs/>
          <w:color w:val="auto"/>
          <w:sz w:val="24"/>
          <w:szCs w:val="20"/>
          <w:highlight w:val="none"/>
        </w:rPr>
      </w:pPr>
    </w:p>
    <w:p w14:paraId="5CF6BCB7">
      <w:pPr>
        <w:snapToGrid w:val="0"/>
        <w:spacing w:before="120" w:beforeLines="50" w:after="50"/>
        <w:ind w:firstLine="540" w:firstLineChars="225"/>
        <w:rPr>
          <w:rFonts w:ascii="宋体" w:hAnsi="宋体"/>
          <w:bCs/>
          <w:color w:val="auto"/>
          <w:sz w:val="24"/>
          <w:highlight w:val="none"/>
        </w:rPr>
      </w:pPr>
    </w:p>
    <w:p w14:paraId="618F5BF0">
      <w:pPr>
        <w:snapToGrid w:val="0"/>
        <w:spacing w:before="120" w:beforeLines="50" w:after="50"/>
        <w:ind w:firstLine="540" w:firstLineChars="225"/>
        <w:rPr>
          <w:rFonts w:ascii="宋体" w:hAnsi="宋体"/>
          <w:bCs/>
          <w:color w:val="auto"/>
          <w:sz w:val="24"/>
          <w:highlight w:val="none"/>
        </w:rPr>
      </w:pPr>
    </w:p>
    <w:p w14:paraId="4FE6143C">
      <w:pPr>
        <w:snapToGrid w:val="0"/>
        <w:spacing w:before="120" w:beforeLines="50" w:after="50"/>
        <w:ind w:firstLine="540" w:firstLineChars="225"/>
        <w:rPr>
          <w:rFonts w:ascii="宋体" w:hAnsi="宋体"/>
          <w:bCs/>
          <w:color w:val="auto"/>
          <w:sz w:val="24"/>
          <w:highlight w:val="none"/>
        </w:rPr>
      </w:pPr>
    </w:p>
    <w:p w14:paraId="61773CA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1849F84C">
      <w:pPr>
        <w:snapToGrid w:val="0"/>
        <w:spacing w:before="120" w:beforeLines="50" w:after="50"/>
        <w:ind w:firstLine="540" w:firstLineChars="225"/>
        <w:rPr>
          <w:rFonts w:ascii="宋体" w:hAnsi="宋体"/>
          <w:bCs/>
          <w:color w:val="auto"/>
          <w:sz w:val="24"/>
          <w:szCs w:val="20"/>
          <w:highlight w:val="none"/>
        </w:rPr>
      </w:pPr>
    </w:p>
    <w:p w14:paraId="57FDBAA1">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7058574C">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A577CA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7C962F51">
      <w:pPr>
        <w:snapToGrid w:val="0"/>
        <w:spacing w:before="120" w:beforeLines="50" w:after="50"/>
        <w:ind w:firstLine="540" w:firstLineChars="225"/>
        <w:rPr>
          <w:rFonts w:ascii="宋体" w:hAnsi="宋体"/>
          <w:bCs/>
          <w:color w:val="auto"/>
          <w:sz w:val="24"/>
          <w:szCs w:val="20"/>
          <w:highlight w:val="none"/>
        </w:rPr>
      </w:pPr>
    </w:p>
    <w:p w14:paraId="2CE1E788">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2017EC">
      <w:pPr>
        <w:pStyle w:val="6"/>
        <w:snapToGrid w:val="0"/>
        <w:spacing w:before="50" w:after="50"/>
        <w:ind w:firstLine="540" w:firstLineChars="225"/>
        <w:rPr>
          <w:rFonts w:ascii="宋体" w:hAnsi="宋体"/>
          <w:bCs/>
          <w:color w:val="auto"/>
          <w:sz w:val="24"/>
          <w:szCs w:val="24"/>
          <w:highlight w:val="none"/>
        </w:rPr>
      </w:pPr>
    </w:p>
    <w:p w14:paraId="363F03D6">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613F772">
      <w:pPr>
        <w:pStyle w:val="6"/>
        <w:snapToGrid w:val="0"/>
        <w:spacing w:before="50" w:after="50"/>
        <w:ind w:firstLine="960" w:firstLineChars="400"/>
        <w:rPr>
          <w:rFonts w:ascii="宋体" w:hAnsi="宋体"/>
          <w:bCs/>
          <w:color w:val="auto"/>
          <w:sz w:val="24"/>
          <w:szCs w:val="24"/>
          <w:highlight w:val="none"/>
        </w:rPr>
      </w:pPr>
    </w:p>
    <w:p w14:paraId="28C520FA">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378E325D">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73397D3">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1430B9F2">
      <w:pPr>
        <w:snapToGrid w:val="0"/>
        <w:spacing w:before="50" w:after="120" w:afterLines="50" w:line="360" w:lineRule="auto"/>
        <w:ind w:firstLine="480" w:firstLineChars="200"/>
        <w:jc w:val="left"/>
        <w:rPr>
          <w:rFonts w:ascii="宋体" w:hAnsi="宋体"/>
          <w:b/>
          <w:bCs/>
          <w:color w:val="auto"/>
          <w:sz w:val="32"/>
          <w:szCs w:val="32"/>
          <w:highlight w:val="none"/>
        </w:rPr>
      </w:pPr>
      <w:r>
        <w:rPr>
          <w:rFonts w:hint="eastAsia" w:ascii="宋体" w:hAnsi="宋体"/>
          <w:color w:val="auto"/>
          <w:sz w:val="24"/>
          <w:highlight w:val="none"/>
        </w:rPr>
        <w:t>根据招标文件规定及投标人提供的材料自行编写目录。</w:t>
      </w:r>
    </w:p>
    <w:p w14:paraId="4C1EB76C">
      <w:pPr>
        <w:snapToGrid w:val="0"/>
        <w:spacing w:before="50" w:after="120" w:afterLines="50"/>
        <w:jc w:val="left"/>
        <w:rPr>
          <w:rFonts w:ascii="宋体" w:hAnsi="宋体"/>
          <w:color w:val="auto"/>
          <w:highlight w:val="none"/>
        </w:rPr>
      </w:pPr>
    </w:p>
    <w:p w14:paraId="67569F1E">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4F4DE934">
      <w:pPr>
        <w:snapToGrid w:val="0"/>
        <w:spacing w:before="120" w:beforeLines="50" w:after="50"/>
        <w:jc w:val="left"/>
        <w:rPr>
          <w:rFonts w:ascii="宋体" w:hAnsi="宋体"/>
          <w:b/>
          <w:color w:val="auto"/>
          <w:sz w:val="24"/>
          <w:highlight w:val="none"/>
        </w:rPr>
      </w:pPr>
    </w:p>
    <w:p w14:paraId="6DA3285A">
      <w:pPr>
        <w:spacing w:line="360" w:lineRule="auto"/>
        <w:ind w:left="420"/>
        <w:contextualSpacing/>
        <w:jc w:val="center"/>
        <w:rPr>
          <w:rFonts w:ascii="宋体" w:hAnsi="宋体"/>
          <w:b/>
          <w:color w:val="auto"/>
          <w:sz w:val="24"/>
          <w:highlight w:val="none"/>
        </w:rPr>
      </w:pPr>
      <w:r>
        <w:rPr>
          <w:rFonts w:hint="eastAsia" w:ascii="宋体" w:hAnsi="宋体" w:cs="方正小标宋简体"/>
          <w:bCs/>
          <w:color w:val="auto"/>
          <w:spacing w:val="-11"/>
          <w:sz w:val="44"/>
          <w:szCs w:val="44"/>
          <w:highlight w:val="none"/>
        </w:rPr>
        <w:t>投标人参加本项目无围标串标行为的承诺函</w:t>
      </w:r>
    </w:p>
    <w:p w14:paraId="3E3A9CBB">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2585D48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1BA1777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4BEC4E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2CA320F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9D3382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238FD68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4489F4">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0948592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CAD362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37BBE8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1D90A43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1FFF22E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14D3686">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31DA294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12E51F8D">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247E5F38">
      <w:pPr>
        <w:pStyle w:val="24"/>
        <w:spacing w:line="440" w:lineRule="exact"/>
        <w:ind w:firstLine="6840" w:firstLineChars="2850"/>
        <w:contextualSpacing/>
        <w:rPr>
          <w:rFonts w:hAnsi="宋体"/>
          <w:color w:val="auto"/>
          <w:sz w:val="24"/>
          <w:szCs w:val="24"/>
          <w:highlight w:val="none"/>
        </w:rPr>
      </w:pPr>
    </w:p>
    <w:p w14:paraId="3963904C">
      <w:pPr>
        <w:pStyle w:val="24"/>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0C72F28E">
      <w:pPr>
        <w:pStyle w:val="24"/>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6FFDE1EB">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4.法定代表人身份证明</w:t>
      </w:r>
    </w:p>
    <w:p w14:paraId="28136DC0">
      <w:pPr>
        <w:spacing w:before="240" w:beforeLines="100" w:after="120" w:afterLines="50"/>
        <w:ind w:left="54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法定代表人身份证明</w:t>
      </w:r>
    </w:p>
    <w:p w14:paraId="701BDB05">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84E112C">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3BAC4672">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03AD32EE">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4C7EDB5">
      <w:pPr>
        <w:spacing w:line="500" w:lineRule="exact"/>
        <w:ind w:left="540"/>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2B08A5E">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A72D1E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4F8DBEAB">
      <w:pPr>
        <w:spacing w:line="500" w:lineRule="exact"/>
        <w:ind w:left="540"/>
        <w:rPr>
          <w:rFonts w:ascii="宋体" w:hAnsi="宋体"/>
          <w:color w:val="auto"/>
          <w:sz w:val="24"/>
          <w:highlight w:val="none"/>
        </w:rPr>
      </w:pPr>
    </w:p>
    <w:p w14:paraId="76335E03">
      <w:pPr>
        <w:spacing w:line="500" w:lineRule="exact"/>
        <w:ind w:left="540"/>
        <w:rPr>
          <w:rFonts w:ascii="宋体" w:hAnsi="宋体"/>
          <w:color w:val="auto"/>
          <w:sz w:val="24"/>
          <w:highlight w:val="none"/>
        </w:rPr>
      </w:pPr>
    </w:p>
    <w:p w14:paraId="3D853FB3">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37D1F2C3">
      <w:pPr>
        <w:spacing w:line="500" w:lineRule="exact"/>
        <w:ind w:left="540"/>
        <w:rPr>
          <w:rFonts w:ascii="宋体" w:hAnsi="宋体"/>
          <w:color w:val="auto"/>
          <w:sz w:val="24"/>
          <w:highlight w:val="none"/>
        </w:rPr>
      </w:pPr>
    </w:p>
    <w:p w14:paraId="79CC780B">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14:paraId="2ED86903">
      <w:pPr>
        <w:spacing w:line="500" w:lineRule="exact"/>
        <w:ind w:left="540"/>
        <w:jc w:val="right"/>
        <w:rPr>
          <w:rFonts w:ascii="宋体" w:hAnsi="宋体"/>
          <w:color w:val="auto"/>
          <w:sz w:val="24"/>
          <w:highlight w:val="none"/>
        </w:rPr>
      </w:pPr>
    </w:p>
    <w:p w14:paraId="24B87AC5">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22D7DBC">
      <w:pPr>
        <w:snapToGrid w:val="0"/>
        <w:spacing w:before="120" w:beforeLines="50" w:after="50"/>
        <w:jc w:val="center"/>
        <w:rPr>
          <w:rFonts w:ascii="宋体" w:hAnsi="宋体"/>
          <w:b/>
          <w:color w:val="auto"/>
          <w:sz w:val="24"/>
          <w:highlight w:val="none"/>
        </w:rPr>
      </w:pPr>
    </w:p>
    <w:p w14:paraId="1863D417">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7E5982AA">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62710255">
      <w:pPr>
        <w:snapToGrid w:val="0"/>
        <w:spacing w:before="120" w:beforeLines="50" w:after="50"/>
        <w:jc w:val="center"/>
        <w:rPr>
          <w:rFonts w:ascii="宋体" w:hAnsi="宋体"/>
          <w:b/>
          <w:color w:val="auto"/>
          <w:sz w:val="44"/>
          <w:szCs w:val="44"/>
          <w:highlight w:val="none"/>
        </w:rPr>
      </w:pPr>
    </w:p>
    <w:p w14:paraId="0C50E5B6">
      <w:pPr>
        <w:spacing w:line="360" w:lineRule="auto"/>
        <w:contextualSpacing/>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授权委托书</w:t>
      </w:r>
    </w:p>
    <w:p w14:paraId="0D542672">
      <w:pPr>
        <w:spacing w:line="360" w:lineRule="auto"/>
        <w:contextualSpacing/>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（非联合体投标格式）</w:t>
      </w:r>
    </w:p>
    <w:p w14:paraId="76B57083">
      <w:pPr>
        <w:spacing w:line="360" w:lineRule="auto"/>
        <w:contextualSpacing/>
        <w:jc w:val="center"/>
        <w:rPr>
          <w:rFonts w:ascii="宋体" w:hAnsi="宋体" w:cs="方正小标宋简体"/>
          <w:bCs/>
          <w:color w:val="auto"/>
          <w:sz w:val="24"/>
          <w:highlight w:val="none"/>
        </w:rPr>
      </w:pPr>
      <w:r>
        <w:rPr>
          <w:rFonts w:hint="eastAsia" w:ascii="宋体" w:hAnsi="宋体" w:cs="方正小标宋简体"/>
          <w:bCs/>
          <w:color w:val="auto"/>
          <w:sz w:val="32"/>
          <w:szCs w:val="32"/>
          <w:highlight w:val="none"/>
        </w:rPr>
        <w:t>（如有委托时）</w:t>
      </w:r>
    </w:p>
    <w:p w14:paraId="407F8995">
      <w:pPr>
        <w:spacing w:line="440" w:lineRule="exact"/>
        <w:contextualSpacing/>
        <w:jc w:val="center"/>
        <w:rPr>
          <w:rFonts w:ascii="宋体" w:hAnsi="宋体"/>
          <w:b/>
          <w:color w:val="auto"/>
          <w:sz w:val="24"/>
          <w:highlight w:val="none"/>
        </w:rPr>
      </w:pPr>
    </w:p>
    <w:p w14:paraId="2F1D509E">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53A96D4">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9F28DBD">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26374660">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06AE022">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05A2E8B2">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59A1017">
      <w:pPr>
        <w:spacing w:line="440" w:lineRule="exact"/>
        <w:contextualSpacing/>
        <w:rPr>
          <w:rFonts w:ascii="宋体" w:hAnsi="宋体"/>
          <w:color w:val="auto"/>
          <w:sz w:val="24"/>
          <w:highlight w:val="none"/>
        </w:rPr>
      </w:pPr>
    </w:p>
    <w:p w14:paraId="030188EF">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27614E0C">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AF109AC">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14:paraId="591FBE3E">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3BF9C216">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53" w:name="_Hlk65851555"/>
      <w:bookmarkStart w:id="154" w:name="_Hlk65851620"/>
      <w:r>
        <w:rPr>
          <w:rFonts w:hint="eastAsia" w:ascii="宋体" w:hAnsi="宋体" w:cs="仿宋_GB2312"/>
          <w:color w:val="auto"/>
          <w:sz w:val="24"/>
          <w:highlight w:val="none"/>
        </w:rPr>
        <w:t>法定代表人必须在授权委托书上亲笔签字或者盖章，</w:t>
      </w:r>
      <w:bookmarkEnd w:id="153"/>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4"/>
    </w:p>
    <w:p w14:paraId="7C62B045">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7C4CB94F">
      <w:pPr>
        <w:snapToGrid w:val="0"/>
        <w:spacing w:before="120" w:beforeLines="50" w:after="50"/>
        <w:ind w:firstLine="566" w:firstLineChars="236"/>
        <w:jc w:val="center"/>
        <w:rPr>
          <w:rFonts w:ascii="宋体" w:hAnsi="宋体" w:cs="方正小标宋简体"/>
          <w:color w:val="auto"/>
          <w:sz w:val="44"/>
          <w:szCs w:val="44"/>
          <w:highlight w:val="none"/>
        </w:rPr>
      </w:pPr>
      <w:r>
        <w:rPr>
          <w:rFonts w:ascii="宋体" w:hAnsi="宋体"/>
          <w:color w:val="auto"/>
          <w:sz w:val="24"/>
          <w:highlight w:val="none"/>
        </w:rPr>
        <w:br w:type="page"/>
      </w:r>
      <w:r>
        <w:rPr>
          <w:rFonts w:hint="eastAsia" w:ascii="宋体" w:hAnsi="宋体" w:cs="方正小标宋简体"/>
          <w:color w:val="auto"/>
          <w:sz w:val="44"/>
          <w:szCs w:val="44"/>
          <w:highlight w:val="none"/>
        </w:rPr>
        <w:t>授权委托书</w:t>
      </w:r>
    </w:p>
    <w:p w14:paraId="6AD37E30">
      <w:pPr>
        <w:snapToGrid w:val="0"/>
        <w:spacing w:before="120" w:beforeLines="50" w:after="50"/>
        <w:ind w:firstLine="755" w:firstLineChars="236"/>
        <w:jc w:val="center"/>
        <w:rPr>
          <w:rFonts w:ascii="宋体" w:hAnsi="宋体" w:cs="方正小标宋简体"/>
          <w:color w:val="auto"/>
          <w:sz w:val="32"/>
          <w:szCs w:val="32"/>
          <w:highlight w:val="none"/>
        </w:rPr>
      </w:pPr>
      <w:r>
        <w:rPr>
          <w:rFonts w:hint="eastAsia" w:ascii="宋体" w:hAnsi="宋体" w:cs="方正小标宋简体"/>
          <w:color w:val="auto"/>
          <w:sz w:val="32"/>
          <w:szCs w:val="32"/>
          <w:highlight w:val="none"/>
        </w:rPr>
        <w:t>（联合体投标格式）</w:t>
      </w:r>
    </w:p>
    <w:p w14:paraId="7C345905">
      <w:pPr>
        <w:snapToGrid w:val="0"/>
        <w:spacing w:before="120" w:beforeLines="50" w:after="50"/>
        <w:ind w:firstLine="755" w:firstLineChars="236"/>
        <w:jc w:val="center"/>
        <w:rPr>
          <w:rFonts w:ascii="宋体" w:hAnsi="宋体" w:cs="方正小标宋简体"/>
          <w:color w:val="auto"/>
          <w:sz w:val="24"/>
          <w:highlight w:val="none"/>
        </w:rPr>
      </w:pPr>
      <w:r>
        <w:rPr>
          <w:rFonts w:hint="eastAsia" w:ascii="宋体" w:hAnsi="宋体" w:cs="方正小标宋简体"/>
          <w:color w:val="auto"/>
          <w:sz w:val="32"/>
          <w:szCs w:val="32"/>
          <w:highlight w:val="none"/>
        </w:rPr>
        <w:t>（如有委托时）</w:t>
      </w:r>
    </w:p>
    <w:p w14:paraId="13E78DA6">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8F76E5D">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756EC26">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14:paraId="59AC800E">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1E9F4550">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0206D17D">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50BF8E07">
      <w:pPr>
        <w:spacing w:line="440" w:lineRule="exact"/>
        <w:ind w:firstLine="566" w:firstLineChars="236"/>
        <w:contextualSpacing/>
        <w:rPr>
          <w:rFonts w:ascii="宋体" w:hAnsi="宋体"/>
          <w:color w:val="auto"/>
          <w:sz w:val="24"/>
          <w:highlight w:val="none"/>
        </w:rPr>
      </w:pPr>
    </w:p>
    <w:p w14:paraId="77476577">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w:t>
      </w:r>
    </w:p>
    <w:p w14:paraId="2DA276D9">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14:paraId="6E9B5B05">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14:paraId="7DA212AD">
      <w:pPr>
        <w:spacing w:line="440" w:lineRule="exact"/>
        <w:ind w:firstLine="566" w:firstLineChars="236"/>
        <w:contextualSpacing/>
        <w:rPr>
          <w:rFonts w:ascii="宋体" w:hAnsi="宋体"/>
          <w:color w:val="auto"/>
          <w:sz w:val="24"/>
          <w:highlight w:val="none"/>
        </w:rPr>
      </w:pPr>
    </w:p>
    <w:p w14:paraId="1ECE33E8">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14:paraId="50A94D86">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14:paraId="0CD5F429">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3A0B3838">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14:paraId="1AFDD6AC">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14:paraId="78AFAC21">
      <w:pPr>
        <w:snapToGrid w:val="0"/>
        <w:spacing w:before="50" w:after="120" w:afterLines="50"/>
        <w:ind w:firstLine="480" w:firstLineChars="200"/>
        <w:jc w:val="left"/>
        <w:rPr>
          <w:rFonts w:ascii="宋体" w:hAnsi="宋体"/>
          <w:color w:val="auto"/>
          <w:sz w:val="24"/>
          <w:highlight w:val="none"/>
        </w:rPr>
        <w:sectPr>
          <w:footerReference r:id="rId9" w:type="first"/>
          <w:footerReference r:id="rId8" w:type="default"/>
          <w:pgSz w:w="11906" w:h="16838"/>
          <w:pgMar w:top="1134" w:right="1134" w:bottom="1134" w:left="1134" w:header="851" w:footer="567" w:gutter="0"/>
          <w:pgNumType w:fmt="decimal" w:start="1"/>
          <w:cols w:space="720" w:num="1"/>
          <w:titlePg/>
          <w:docGrid w:linePitch="312" w:charSpace="0"/>
        </w:sectPr>
      </w:pPr>
    </w:p>
    <w:p w14:paraId="72B1EA0F">
      <w:pPr>
        <w:rPr>
          <w:rFonts w:ascii="宋体" w:hAnsi="宋体"/>
          <w:color w:val="auto"/>
          <w:sz w:val="24"/>
          <w:highlight w:val="none"/>
        </w:rPr>
      </w:pPr>
    </w:p>
    <w:p w14:paraId="637BDC58">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61998E80">
      <w:pPr>
        <w:snapToGrid w:val="0"/>
        <w:spacing w:before="50"/>
        <w:jc w:val="left"/>
        <w:rPr>
          <w:rFonts w:ascii="宋体" w:hAnsi="宋体"/>
          <w:color w:val="auto"/>
          <w:sz w:val="24"/>
          <w:highlight w:val="none"/>
        </w:rPr>
      </w:pPr>
    </w:p>
    <w:p w14:paraId="70F0F27B">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050C31C7">
      <w:pPr>
        <w:snapToGrid w:val="0"/>
        <w:spacing w:before="50"/>
        <w:jc w:val="left"/>
        <w:rPr>
          <w:rFonts w:ascii="宋体" w:hAnsi="宋体"/>
          <w:color w:val="auto"/>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5"/>
        <w:gridCol w:w="2741"/>
        <w:gridCol w:w="1760"/>
        <w:gridCol w:w="2035"/>
      </w:tblGrid>
      <w:tr w14:paraId="553F6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tcPr>
          <w:p w14:paraId="7C9B0E91">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2741" w:type="dxa"/>
            <w:tcBorders>
              <w:top w:val="single" w:color="auto" w:sz="4" w:space="0"/>
              <w:left w:val="single" w:color="auto" w:sz="4" w:space="0"/>
              <w:bottom w:val="single" w:color="auto" w:sz="4" w:space="0"/>
              <w:right w:val="single" w:color="auto" w:sz="4" w:space="0"/>
            </w:tcBorders>
          </w:tcPr>
          <w:p w14:paraId="1346FBBB">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0301833A">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3B79D470">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33D1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2911A8A8">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质保期</w:t>
            </w:r>
          </w:p>
        </w:tc>
        <w:tc>
          <w:tcPr>
            <w:tcW w:w="2741" w:type="dxa"/>
            <w:tcBorders>
              <w:top w:val="single" w:color="auto" w:sz="4" w:space="0"/>
              <w:left w:val="single" w:color="auto" w:sz="4" w:space="0"/>
              <w:bottom w:val="single" w:color="auto" w:sz="4" w:space="0"/>
              <w:right w:val="single" w:color="auto" w:sz="4" w:space="0"/>
            </w:tcBorders>
          </w:tcPr>
          <w:p w14:paraId="39D6B4DD">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4CD024D">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6DC8B5EC">
            <w:pPr>
              <w:snapToGrid w:val="0"/>
              <w:spacing w:before="120" w:beforeLines="50"/>
              <w:jc w:val="center"/>
              <w:rPr>
                <w:rFonts w:ascii="宋体" w:hAnsi="宋体"/>
                <w:color w:val="auto"/>
                <w:sz w:val="24"/>
                <w:highlight w:val="none"/>
              </w:rPr>
            </w:pPr>
          </w:p>
        </w:tc>
      </w:tr>
      <w:tr w14:paraId="4A6DB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7DD3D444">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售后服务要求</w:t>
            </w:r>
          </w:p>
        </w:tc>
        <w:tc>
          <w:tcPr>
            <w:tcW w:w="2741" w:type="dxa"/>
            <w:tcBorders>
              <w:top w:val="single" w:color="auto" w:sz="4" w:space="0"/>
              <w:left w:val="single" w:color="auto" w:sz="4" w:space="0"/>
              <w:bottom w:val="single" w:color="auto" w:sz="4" w:space="0"/>
              <w:right w:val="single" w:color="auto" w:sz="4" w:space="0"/>
            </w:tcBorders>
          </w:tcPr>
          <w:p w14:paraId="76D35E45">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0F6B52E8">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0602D52">
            <w:pPr>
              <w:snapToGrid w:val="0"/>
              <w:spacing w:before="120" w:beforeLines="50"/>
              <w:ind w:left="43"/>
              <w:jc w:val="center"/>
              <w:rPr>
                <w:rFonts w:ascii="宋体" w:hAnsi="宋体"/>
                <w:color w:val="auto"/>
                <w:sz w:val="24"/>
                <w:highlight w:val="none"/>
              </w:rPr>
            </w:pPr>
          </w:p>
        </w:tc>
      </w:tr>
      <w:tr w14:paraId="0003E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78C9B5CA">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交货时间及地点</w:t>
            </w:r>
          </w:p>
        </w:tc>
        <w:tc>
          <w:tcPr>
            <w:tcW w:w="2741" w:type="dxa"/>
            <w:tcBorders>
              <w:top w:val="single" w:color="auto" w:sz="4" w:space="0"/>
              <w:left w:val="single" w:color="auto" w:sz="4" w:space="0"/>
              <w:bottom w:val="single" w:color="auto" w:sz="4" w:space="0"/>
              <w:right w:val="single" w:color="auto" w:sz="4" w:space="0"/>
            </w:tcBorders>
          </w:tcPr>
          <w:p w14:paraId="4651B4A8">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78D8BD2E">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FA8E282">
            <w:pPr>
              <w:snapToGrid w:val="0"/>
              <w:spacing w:before="120" w:beforeLines="50"/>
              <w:ind w:left="43"/>
              <w:jc w:val="center"/>
              <w:rPr>
                <w:rFonts w:ascii="宋体" w:hAnsi="宋体"/>
                <w:color w:val="auto"/>
                <w:sz w:val="24"/>
                <w:highlight w:val="none"/>
              </w:rPr>
            </w:pPr>
          </w:p>
        </w:tc>
      </w:tr>
      <w:tr w14:paraId="6D9FC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502AF3D1">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付款条件</w:t>
            </w:r>
          </w:p>
        </w:tc>
        <w:tc>
          <w:tcPr>
            <w:tcW w:w="2741" w:type="dxa"/>
            <w:tcBorders>
              <w:top w:val="single" w:color="auto" w:sz="4" w:space="0"/>
              <w:left w:val="single" w:color="auto" w:sz="4" w:space="0"/>
              <w:bottom w:val="single" w:color="auto" w:sz="4" w:space="0"/>
              <w:right w:val="single" w:color="auto" w:sz="4" w:space="0"/>
            </w:tcBorders>
          </w:tcPr>
          <w:p w14:paraId="36C10F0D">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10EAEA4">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DBB4A88">
            <w:pPr>
              <w:snapToGrid w:val="0"/>
              <w:spacing w:before="120" w:beforeLines="50"/>
              <w:ind w:left="43"/>
              <w:jc w:val="center"/>
              <w:rPr>
                <w:rFonts w:ascii="宋体" w:hAnsi="宋体"/>
                <w:color w:val="auto"/>
                <w:sz w:val="24"/>
                <w:highlight w:val="none"/>
              </w:rPr>
            </w:pPr>
          </w:p>
        </w:tc>
      </w:tr>
      <w:tr w14:paraId="25C64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1408085E">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2741" w:type="dxa"/>
            <w:tcBorders>
              <w:top w:val="single" w:color="auto" w:sz="4" w:space="0"/>
              <w:left w:val="single" w:color="auto" w:sz="4" w:space="0"/>
              <w:bottom w:val="single" w:color="auto" w:sz="4" w:space="0"/>
              <w:right w:val="single" w:color="auto" w:sz="4" w:space="0"/>
            </w:tcBorders>
          </w:tcPr>
          <w:p w14:paraId="19EBC09A">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67102B0C">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F66DCA0">
            <w:pPr>
              <w:snapToGrid w:val="0"/>
              <w:spacing w:before="120" w:beforeLines="50"/>
              <w:ind w:left="43"/>
              <w:jc w:val="center"/>
              <w:rPr>
                <w:rFonts w:ascii="宋体" w:hAnsi="宋体"/>
                <w:color w:val="auto"/>
                <w:sz w:val="24"/>
                <w:highlight w:val="none"/>
              </w:rPr>
            </w:pPr>
          </w:p>
        </w:tc>
      </w:tr>
      <w:tr w14:paraId="4BC92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1FB2A1DD">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核心产品</w:t>
            </w:r>
          </w:p>
        </w:tc>
        <w:tc>
          <w:tcPr>
            <w:tcW w:w="2741" w:type="dxa"/>
            <w:tcBorders>
              <w:top w:val="single" w:color="auto" w:sz="4" w:space="0"/>
              <w:left w:val="single" w:color="auto" w:sz="4" w:space="0"/>
              <w:bottom w:val="single" w:color="auto" w:sz="4" w:space="0"/>
              <w:right w:val="single" w:color="auto" w:sz="4" w:space="0"/>
            </w:tcBorders>
          </w:tcPr>
          <w:p w14:paraId="0264F660">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15EA4269">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BA2731B">
            <w:pPr>
              <w:snapToGrid w:val="0"/>
              <w:spacing w:before="120" w:beforeLines="50"/>
              <w:ind w:left="43"/>
              <w:jc w:val="center"/>
              <w:rPr>
                <w:rFonts w:ascii="宋体" w:hAnsi="宋体"/>
                <w:color w:val="auto"/>
                <w:sz w:val="24"/>
                <w:highlight w:val="none"/>
              </w:rPr>
            </w:pPr>
          </w:p>
        </w:tc>
      </w:tr>
    </w:tbl>
    <w:p w14:paraId="2E22C83D">
      <w:pPr>
        <w:pStyle w:val="16"/>
        <w:rPr>
          <w:rFonts w:ascii="宋体" w:hAnsi="宋体"/>
          <w:color w:val="auto"/>
          <w:highlight w:val="none"/>
        </w:rPr>
      </w:pPr>
      <w:r>
        <w:rPr>
          <w:rFonts w:hint="eastAsia" w:ascii="宋体" w:hAnsi="宋体"/>
          <w:color w:val="auto"/>
          <w:highlight w:val="none"/>
        </w:rPr>
        <w:t>注：</w:t>
      </w:r>
    </w:p>
    <w:p w14:paraId="791AFEA7">
      <w:pPr>
        <w:pStyle w:val="19"/>
        <w:spacing w:line="520" w:lineRule="exact"/>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w:t>
      </w:r>
      <w:r>
        <w:rPr>
          <w:rFonts w:hint="eastAsia" w:ascii="宋体" w:hAnsi="宋体" w:eastAsia="宋体"/>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CA4BDB6">
      <w:pPr>
        <w:pStyle w:val="16"/>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D3B5063">
      <w:pPr>
        <w:snapToGrid w:val="0"/>
        <w:spacing w:before="50" w:after="50"/>
        <w:rPr>
          <w:rFonts w:ascii="宋体" w:hAnsi="宋体"/>
          <w:color w:val="auto"/>
          <w:sz w:val="24"/>
          <w:highlight w:val="none"/>
        </w:rPr>
      </w:pPr>
    </w:p>
    <w:p w14:paraId="4277508D">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DE4515E">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0F8E198">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A7FFC63">
      <w:pPr>
        <w:snapToGrid w:val="0"/>
        <w:spacing w:before="120" w:beforeLines="50"/>
        <w:rPr>
          <w:rFonts w:ascii="宋体" w:hAnsi="宋体"/>
          <w:color w:val="auto"/>
          <w:sz w:val="24"/>
          <w:szCs w:val="20"/>
          <w:highlight w:val="none"/>
        </w:rPr>
      </w:pPr>
    </w:p>
    <w:p w14:paraId="46CA3ED7">
      <w:pPr>
        <w:snapToGrid w:val="0"/>
        <w:spacing w:before="120" w:beforeLines="50" w:after="50"/>
        <w:jc w:val="left"/>
        <w:rPr>
          <w:rFonts w:ascii="宋体" w:hAnsi="宋体"/>
          <w:color w:val="auto"/>
          <w:sz w:val="24"/>
          <w:szCs w:val="20"/>
          <w:highlight w:val="none"/>
        </w:rPr>
      </w:pPr>
    </w:p>
    <w:p w14:paraId="3701887E">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1C9FDB80">
      <w:pPr>
        <w:pStyle w:val="34"/>
        <w:snapToGrid w:val="0"/>
        <w:ind w:left="480" w:hanging="480"/>
        <w:rPr>
          <w:rFonts w:ascii="宋体" w:hAnsi="宋体"/>
          <w:color w:val="auto"/>
          <w:sz w:val="24"/>
          <w:highlight w:val="none"/>
        </w:rPr>
      </w:pPr>
    </w:p>
    <w:p w14:paraId="2E70B3FB">
      <w:pPr>
        <w:pStyle w:val="34"/>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93E3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BEF543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083A120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C9BBB6A">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52EF26CE">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88E043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4DE57D66">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35391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1A6AF16">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DF4EACB">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594B54">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618E004">
            <w:pPr>
              <w:jc w:val="left"/>
              <w:rPr>
                <w:rFonts w:ascii="宋体" w:hAnsi="宋体"/>
                <w:color w:val="auto"/>
                <w:sz w:val="24"/>
                <w:highlight w:val="none"/>
              </w:rPr>
            </w:pPr>
          </w:p>
        </w:tc>
      </w:tr>
      <w:tr w14:paraId="503CE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66F10ACE">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536D71D">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B36FA4A">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159CFA4">
            <w:pPr>
              <w:snapToGrid w:val="0"/>
              <w:spacing w:line="240" w:lineRule="exact"/>
              <w:jc w:val="left"/>
              <w:rPr>
                <w:rFonts w:ascii="宋体" w:hAnsi="宋体"/>
                <w:color w:val="auto"/>
                <w:sz w:val="24"/>
                <w:highlight w:val="none"/>
              </w:rPr>
            </w:pPr>
          </w:p>
        </w:tc>
      </w:tr>
      <w:tr w14:paraId="069C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341411E">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CDBCD24">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A5C9A65">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7096CC2">
            <w:pPr>
              <w:snapToGrid w:val="0"/>
              <w:spacing w:before="50" w:after="120" w:afterLines="50" w:line="400" w:lineRule="exact"/>
              <w:jc w:val="left"/>
              <w:rPr>
                <w:rFonts w:ascii="宋体" w:hAnsi="宋体"/>
                <w:color w:val="auto"/>
                <w:sz w:val="24"/>
                <w:highlight w:val="none"/>
              </w:rPr>
            </w:pPr>
          </w:p>
        </w:tc>
      </w:tr>
      <w:tr w14:paraId="4B8FD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C744DF7">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F19560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CC4A820">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53C1880">
            <w:pPr>
              <w:snapToGrid w:val="0"/>
              <w:spacing w:before="50" w:after="120" w:afterLines="50" w:line="400" w:lineRule="exact"/>
              <w:jc w:val="left"/>
              <w:rPr>
                <w:rFonts w:ascii="宋体" w:hAnsi="宋体"/>
                <w:color w:val="auto"/>
                <w:sz w:val="24"/>
                <w:highlight w:val="none"/>
              </w:rPr>
            </w:pPr>
          </w:p>
        </w:tc>
      </w:tr>
      <w:tr w14:paraId="18313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E55F12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B1516F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BE0A262">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35B0B85">
            <w:pPr>
              <w:snapToGrid w:val="0"/>
              <w:spacing w:before="50" w:after="120" w:afterLines="50" w:line="400" w:lineRule="exact"/>
              <w:jc w:val="left"/>
              <w:rPr>
                <w:rFonts w:ascii="宋体" w:hAnsi="宋体"/>
                <w:color w:val="auto"/>
                <w:sz w:val="24"/>
                <w:highlight w:val="none"/>
              </w:rPr>
            </w:pPr>
          </w:p>
        </w:tc>
      </w:tr>
      <w:tr w14:paraId="67841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0100E44">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D44B66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087C1BC">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1897C33">
            <w:pPr>
              <w:snapToGrid w:val="0"/>
              <w:spacing w:before="50" w:after="120" w:afterLines="50" w:line="400" w:lineRule="exact"/>
              <w:jc w:val="left"/>
              <w:rPr>
                <w:rFonts w:ascii="宋体" w:hAnsi="宋体"/>
                <w:color w:val="auto"/>
                <w:sz w:val="24"/>
                <w:highlight w:val="none"/>
              </w:rPr>
            </w:pPr>
          </w:p>
        </w:tc>
      </w:tr>
    </w:tbl>
    <w:p w14:paraId="79BA2644">
      <w:pPr>
        <w:pStyle w:val="13"/>
        <w:spacing w:before="0" w:after="0" w:line="360" w:lineRule="auto"/>
        <w:contextualSpacing/>
        <w:rPr>
          <w:rFonts w:ascii="宋体" w:hAnsi="宋体" w:eastAsia="宋体"/>
          <w:color w:val="auto"/>
          <w:sz w:val="24"/>
          <w:szCs w:val="24"/>
          <w:highlight w:val="none"/>
        </w:rPr>
      </w:pPr>
    </w:p>
    <w:p w14:paraId="41D231C1">
      <w:pPr>
        <w:pStyle w:val="13"/>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061751EE">
      <w:pPr>
        <w:pStyle w:val="13"/>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01381268">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74DD4E0">
      <w:pPr>
        <w:snapToGrid w:val="0"/>
        <w:spacing w:before="50"/>
        <w:ind w:firstLine="480" w:firstLineChars="200"/>
        <w:jc w:val="left"/>
        <w:rPr>
          <w:rFonts w:ascii="宋体" w:hAnsi="宋体"/>
          <w:color w:val="auto"/>
          <w:sz w:val="24"/>
          <w:szCs w:val="20"/>
          <w:highlight w:val="none"/>
        </w:rPr>
      </w:pPr>
    </w:p>
    <w:p w14:paraId="3976D206">
      <w:pPr>
        <w:snapToGrid w:val="0"/>
        <w:spacing w:before="50"/>
        <w:jc w:val="left"/>
        <w:rPr>
          <w:rFonts w:ascii="宋体" w:hAnsi="宋体"/>
          <w:color w:val="auto"/>
          <w:sz w:val="24"/>
          <w:highlight w:val="none"/>
        </w:rPr>
      </w:pPr>
    </w:p>
    <w:p w14:paraId="2A1F3A6D">
      <w:pPr>
        <w:snapToGrid w:val="0"/>
        <w:spacing w:before="120" w:beforeLines="50"/>
        <w:rPr>
          <w:rFonts w:ascii="宋体" w:hAnsi="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5EA755CB">
      <w:pPr>
        <w:rPr>
          <w:rFonts w:ascii="宋体" w:hAnsi="宋体"/>
          <w:b/>
          <w:color w:val="auto"/>
          <w:sz w:val="28"/>
          <w:szCs w:val="28"/>
          <w:highlight w:val="none"/>
        </w:rPr>
      </w:pPr>
      <w:r>
        <w:rPr>
          <w:rFonts w:hint="eastAsia" w:ascii="宋体" w:hAnsi="宋体"/>
          <w:b/>
          <w:color w:val="auto"/>
          <w:sz w:val="28"/>
          <w:szCs w:val="28"/>
          <w:highlight w:val="none"/>
        </w:rPr>
        <w:t>四、技术文件格式</w:t>
      </w:r>
    </w:p>
    <w:p w14:paraId="31AC54E9">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14:paraId="0A27C496">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14:paraId="37DF9821">
      <w:pPr>
        <w:snapToGrid w:val="0"/>
        <w:spacing w:before="120" w:beforeLines="50" w:after="50"/>
        <w:rPr>
          <w:rFonts w:ascii="宋体" w:hAnsi="宋体"/>
          <w:color w:val="auto"/>
          <w:sz w:val="24"/>
          <w:szCs w:val="20"/>
          <w:highlight w:val="none"/>
        </w:rPr>
      </w:pPr>
    </w:p>
    <w:p w14:paraId="5FB29791">
      <w:pPr>
        <w:snapToGrid w:val="0"/>
        <w:spacing w:before="120" w:beforeLines="50" w:after="50"/>
        <w:rPr>
          <w:rFonts w:ascii="宋体" w:hAnsi="宋体"/>
          <w:color w:val="auto"/>
          <w:sz w:val="24"/>
          <w:szCs w:val="20"/>
          <w:highlight w:val="none"/>
        </w:rPr>
      </w:pPr>
    </w:p>
    <w:p w14:paraId="7C72BF5E">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667B3D5E">
      <w:pPr>
        <w:snapToGrid w:val="0"/>
        <w:spacing w:before="120" w:beforeLines="50" w:after="50"/>
        <w:rPr>
          <w:rFonts w:ascii="宋体" w:hAnsi="宋体"/>
          <w:color w:val="auto"/>
          <w:sz w:val="24"/>
          <w:szCs w:val="20"/>
          <w:highlight w:val="none"/>
        </w:rPr>
      </w:pPr>
    </w:p>
    <w:p w14:paraId="1F9E84CA">
      <w:pPr>
        <w:snapToGrid w:val="0"/>
        <w:spacing w:before="120" w:beforeLines="50" w:after="50"/>
        <w:rPr>
          <w:rFonts w:ascii="宋体" w:hAnsi="宋体"/>
          <w:color w:val="auto"/>
          <w:sz w:val="24"/>
          <w:szCs w:val="20"/>
          <w:highlight w:val="none"/>
        </w:rPr>
      </w:pPr>
    </w:p>
    <w:p w14:paraId="1D5939EF">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14:paraId="240C7676">
      <w:pPr>
        <w:snapToGrid w:val="0"/>
        <w:spacing w:before="120" w:beforeLines="50" w:after="50"/>
        <w:rPr>
          <w:rFonts w:ascii="宋体" w:hAnsi="宋体"/>
          <w:bCs/>
          <w:color w:val="auto"/>
          <w:sz w:val="24"/>
          <w:szCs w:val="20"/>
          <w:highlight w:val="none"/>
        </w:rPr>
      </w:pPr>
    </w:p>
    <w:p w14:paraId="0484EC6F">
      <w:pPr>
        <w:snapToGrid w:val="0"/>
        <w:spacing w:before="120" w:beforeLines="50" w:after="50"/>
        <w:rPr>
          <w:rFonts w:ascii="宋体" w:hAnsi="宋体"/>
          <w:bCs/>
          <w:color w:val="auto"/>
          <w:sz w:val="24"/>
          <w:szCs w:val="20"/>
          <w:highlight w:val="none"/>
        </w:rPr>
      </w:pPr>
    </w:p>
    <w:p w14:paraId="0EB6847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405477D">
      <w:pPr>
        <w:snapToGrid w:val="0"/>
        <w:spacing w:before="120" w:beforeLines="50" w:after="50" w:line="400" w:lineRule="exact"/>
        <w:ind w:firstLine="360" w:firstLineChars="150"/>
        <w:rPr>
          <w:rFonts w:ascii="宋体" w:hAnsi="宋体"/>
          <w:bCs/>
          <w:color w:val="auto"/>
          <w:sz w:val="24"/>
          <w:szCs w:val="20"/>
          <w:highlight w:val="none"/>
        </w:rPr>
      </w:pPr>
    </w:p>
    <w:p w14:paraId="770916B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E3E78CA">
      <w:pPr>
        <w:snapToGrid w:val="0"/>
        <w:spacing w:before="120" w:beforeLines="50" w:after="50" w:line="400" w:lineRule="exact"/>
        <w:ind w:firstLine="360" w:firstLineChars="150"/>
        <w:rPr>
          <w:rFonts w:ascii="宋体" w:hAnsi="宋体"/>
          <w:bCs/>
          <w:color w:val="auto"/>
          <w:sz w:val="24"/>
          <w:highlight w:val="none"/>
        </w:rPr>
      </w:pPr>
    </w:p>
    <w:p w14:paraId="0E10C875">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E41E3FA">
      <w:pPr>
        <w:snapToGrid w:val="0"/>
        <w:spacing w:before="120" w:beforeLines="50" w:after="50" w:line="400" w:lineRule="exact"/>
        <w:ind w:firstLine="360" w:firstLineChars="150"/>
        <w:rPr>
          <w:rFonts w:ascii="宋体" w:hAnsi="宋体"/>
          <w:bCs/>
          <w:color w:val="auto"/>
          <w:sz w:val="24"/>
          <w:highlight w:val="none"/>
        </w:rPr>
      </w:pPr>
    </w:p>
    <w:p w14:paraId="64A6CB9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778FFC5D">
      <w:pPr>
        <w:snapToGrid w:val="0"/>
        <w:spacing w:before="120" w:beforeLines="50" w:after="50" w:line="400" w:lineRule="exact"/>
        <w:ind w:firstLine="360" w:firstLineChars="150"/>
        <w:rPr>
          <w:rFonts w:ascii="宋体" w:hAnsi="宋体"/>
          <w:bCs/>
          <w:color w:val="auto"/>
          <w:sz w:val="24"/>
          <w:highlight w:val="none"/>
        </w:rPr>
      </w:pPr>
    </w:p>
    <w:p w14:paraId="3E6F339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652C512A">
      <w:pPr>
        <w:snapToGrid w:val="0"/>
        <w:spacing w:before="120" w:beforeLines="50" w:after="50" w:line="400" w:lineRule="exact"/>
        <w:ind w:firstLine="360" w:firstLineChars="150"/>
        <w:rPr>
          <w:rFonts w:ascii="宋体" w:hAnsi="宋体"/>
          <w:bCs/>
          <w:color w:val="auto"/>
          <w:sz w:val="24"/>
          <w:highlight w:val="none"/>
        </w:rPr>
      </w:pPr>
    </w:p>
    <w:p w14:paraId="619C2451">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35EC6D0F">
      <w:pPr>
        <w:snapToGrid w:val="0"/>
        <w:spacing w:before="120" w:beforeLines="50" w:after="50"/>
        <w:ind w:firstLine="645"/>
        <w:jc w:val="center"/>
        <w:rPr>
          <w:rFonts w:ascii="宋体" w:hAnsi="宋体"/>
          <w:color w:val="auto"/>
          <w:sz w:val="24"/>
          <w:highlight w:val="none"/>
        </w:rPr>
      </w:pPr>
    </w:p>
    <w:p w14:paraId="76A705DE">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1FBB5B68">
      <w:pPr>
        <w:snapToGrid w:val="0"/>
        <w:spacing w:before="120" w:beforeLines="50" w:after="50"/>
        <w:ind w:firstLine="645"/>
        <w:jc w:val="center"/>
        <w:rPr>
          <w:rFonts w:ascii="宋体" w:hAnsi="宋体"/>
          <w:color w:val="auto"/>
          <w:sz w:val="24"/>
          <w:szCs w:val="20"/>
          <w:highlight w:val="none"/>
        </w:rPr>
      </w:pPr>
    </w:p>
    <w:p w14:paraId="7663D229">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0260E5C7">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14:paraId="2AD7307E">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14:paraId="3F2C8EB1">
      <w:pPr>
        <w:snapToGrid w:val="0"/>
        <w:spacing w:before="120" w:beforeLines="50" w:after="50"/>
        <w:ind w:left="142"/>
        <w:jc w:val="left"/>
        <w:rPr>
          <w:rFonts w:ascii="宋体" w:hAnsi="宋体"/>
          <w:b/>
          <w:color w:val="auto"/>
          <w:sz w:val="24"/>
          <w:highlight w:val="none"/>
        </w:rPr>
      </w:pPr>
    </w:p>
    <w:p w14:paraId="7C095BCB">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5A5D6B6F">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7"/>
        <w:gridCol w:w="989"/>
        <w:gridCol w:w="862"/>
        <w:gridCol w:w="1470"/>
        <w:gridCol w:w="1028"/>
        <w:gridCol w:w="862"/>
        <w:gridCol w:w="1427"/>
      </w:tblGrid>
      <w:tr w14:paraId="4011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B2FBCF4">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vAlign w:val="center"/>
          </w:tcPr>
          <w:p w14:paraId="3FD5D8AC">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579" w:type="pct"/>
            <w:tcBorders>
              <w:top w:val="single" w:color="auto" w:sz="4" w:space="0"/>
              <w:left w:val="single" w:color="auto" w:sz="4" w:space="0"/>
              <w:bottom w:val="single" w:color="auto" w:sz="4" w:space="0"/>
              <w:right w:val="single" w:color="auto" w:sz="4" w:space="0"/>
            </w:tcBorders>
            <w:vAlign w:val="center"/>
          </w:tcPr>
          <w:p w14:paraId="5E1E6BF2">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5" w:type="pct"/>
            <w:tcBorders>
              <w:top w:val="single" w:color="auto" w:sz="4" w:space="0"/>
              <w:left w:val="single" w:color="auto" w:sz="4" w:space="0"/>
              <w:bottom w:val="single" w:color="auto" w:sz="4" w:space="0"/>
              <w:right w:val="single" w:color="auto" w:sz="4" w:space="0"/>
            </w:tcBorders>
            <w:vAlign w:val="center"/>
          </w:tcPr>
          <w:p w14:paraId="3FFCA898">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861" w:type="pct"/>
            <w:tcBorders>
              <w:top w:val="single" w:color="auto" w:sz="4" w:space="0"/>
              <w:left w:val="single" w:color="auto" w:sz="4" w:space="0"/>
              <w:bottom w:val="single" w:color="auto" w:sz="4" w:space="0"/>
              <w:right w:val="single" w:color="auto" w:sz="4" w:space="0"/>
            </w:tcBorders>
          </w:tcPr>
          <w:p w14:paraId="5A2FBEA1">
            <w:pPr>
              <w:snapToGrid w:val="0"/>
              <w:spacing w:before="50" w:after="50"/>
              <w:jc w:val="center"/>
              <w:rPr>
                <w:rFonts w:ascii="宋体" w:hAnsi="宋体"/>
                <w:color w:val="auto"/>
                <w:sz w:val="24"/>
                <w:highlight w:val="none"/>
              </w:rPr>
            </w:pPr>
          </w:p>
          <w:p w14:paraId="3AF622AF">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02" w:type="pct"/>
            <w:tcBorders>
              <w:top w:val="single" w:color="auto" w:sz="4" w:space="0"/>
              <w:left w:val="single" w:color="auto" w:sz="4" w:space="0"/>
              <w:bottom w:val="single" w:color="auto" w:sz="4" w:space="0"/>
              <w:right w:val="single" w:color="auto" w:sz="4" w:space="0"/>
            </w:tcBorders>
            <w:vAlign w:val="center"/>
          </w:tcPr>
          <w:p w14:paraId="193D1FCA">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505" w:type="pct"/>
            <w:tcBorders>
              <w:top w:val="single" w:color="auto" w:sz="4" w:space="0"/>
              <w:left w:val="single" w:color="auto" w:sz="4" w:space="0"/>
              <w:bottom w:val="single" w:color="auto" w:sz="4" w:space="0"/>
              <w:right w:val="single" w:color="auto" w:sz="4" w:space="0"/>
            </w:tcBorders>
            <w:vAlign w:val="center"/>
          </w:tcPr>
          <w:p w14:paraId="09286B38">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37A09700">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7194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D3FE60B">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4B2F7F2A">
            <w:pPr>
              <w:snapToGrid w:val="0"/>
              <w:spacing w:before="50" w:after="50"/>
              <w:jc w:val="center"/>
              <w:rPr>
                <w:rFonts w:ascii="宋体" w:hAnsi="宋体"/>
                <w:color w:val="auto"/>
                <w:sz w:val="24"/>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0D2239D0">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6315AA6">
            <w:pPr>
              <w:snapToGrid w:val="0"/>
              <w:spacing w:before="50" w:after="50"/>
              <w:jc w:val="center"/>
              <w:rPr>
                <w:rFonts w:ascii="宋体" w:hAnsi="宋体"/>
                <w:color w:val="auto"/>
                <w:sz w:val="24"/>
                <w:highlight w:val="none"/>
              </w:rPr>
            </w:pPr>
          </w:p>
        </w:tc>
        <w:tc>
          <w:tcPr>
            <w:tcW w:w="861" w:type="pct"/>
            <w:tcBorders>
              <w:top w:val="single" w:color="auto" w:sz="4" w:space="0"/>
              <w:left w:val="single" w:color="auto" w:sz="4" w:space="0"/>
              <w:bottom w:val="single" w:color="auto" w:sz="4" w:space="0"/>
              <w:right w:val="single" w:color="auto" w:sz="4" w:space="0"/>
            </w:tcBorders>
          </w:tcPr>
          <w:p w14:paraId="30E11FAC">
            <w:pPr>
              <w:snapToGrid w:val="0"/>
              <w:spacing w:before="50" w:after="50"/>
              <w:jc w:val="center"/>
              <w:rPr>
                <w:rFonts w:ascii="宋体" w:hAnsi="宋体"/>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290C706">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2896383D">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7422193E">
            <w:pPr>
              <w:snapToGrid w:val="0"/>
              <w:spacing w:before="50" w:after="50"/>
              <w:jc w:val="center"/>
              <w:rPr>
                <w:rFonts w:ascii="宋体" w:hAnsi="宋体"/>
                <w:color w:val="auto"/>
                <w:sz w:val="24"/>
                <w:highlight w:val="none"/>
              </w:rPr>
            </w:pPr>
          </w:p>
        </w:tc>
      </w:tr>
      <w:tr w14:paraId="46B4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4E92560">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08C4ADFE">
            <w:pPr>
              <w:snapToGrid w:val="0"/>
              <w:spacing w:before="50" w:after="50"/>
              <w:jc w:val="center"/>
              <w:rPr>
                <w:rFonts w:ascii="宋体" w:hAnsi="宋体"/>
                <w:color w:val="auto"/>
                <w:sz w:val="24"/>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282813B3">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372B859B">
            <w:pPr>
              <w:snapToGrid w:val="0"/>
              <w:spacing w:before="50" w:after="50"/>
              <w:jc w:val="center"/>
              <w:rPr>
                <w:rFonts w:ascii="宋体" w:hAnsi="宋体"/>
                <w:color w:val="auto"/>
                <w:sz w:val="24"/>
                <w:highlight w:val="none"/>
              </w:rPr>
            </w:pPr>
          </w:p>
        </w:tc>
        <w:tc>
          <w:tcPr>
            <w:tcW w:w="861" w:type="pct"/>
            <w:tcBorders>
              <w:top w:val="single" w:color="auto" w:sz="4" w:space="0"/>
              <w:left w:val="single" w:color="auto" w:sz="4" w:space="0"/>
              <w:bottom w:val="single" w:color="auto" w:sz="4" w:space="0"/>
              <w:right w:val="single" w:color="auto" w:sz="4" w:space="0"/>
            </w:tcBorders>
          </w:tcPr>
          <w:p w14:paraId="5E430A9D">
            <w:pPr>
              <w:snapToGrid w:val="0"/>
              <w:spacing w:before="50" w:after="50"/>
              <w:jc w:val="center"/>
              <w:rPr>
                <w:rFonts w:ascii="宋体" w:hAnsi="宋体"/>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DE3259D">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D8848A6">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1FB0E3F0">
            <w:pPr>
              <w:snapToGrid w:val="0"/>
              <w:spacing w:before="50" w:after="50"/>
              <w:jc w:val="center"/>
              <w:rPr>
                <w:rFonts w:ascii="宋体" w:hAnsi="宋体"/>
                <w:color w:val="auto"/>
                <w:sz w:val="24"/>
                <w:highlight w:val="none"/>
              </w:rPr>
            </w:pPr>
          </w:p>
        </w:tc>
      </w:tr>
      <w:tr w14:paraId="08861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61EA7E9">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6BF4CFF5">
            <w:pPr>
              <w:snapToGrid w:val="0"/>
              <w:spacing w:before="50" w:after="50"/>
              <w:jc w:val="center"/>
              <w:rPr>
                <w:rFonts w:ascii="宋体" w:hAnsi="宋体"/>
                <w:color w:val="auto"/>
                <w:sz w:val="24"/>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6FB5F5E6">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50B4D91D">
            <w:pPr>
              <w:snapToGrid w:val="0"/>
              <w:spacing w:before="50" w:after="50"/>
              <w:jc w:val="center"/>
              <w:rPr>
                <w:rFonts w:ascii="宋体" w:hAnsi="宋体"/>
                <w:color w:val="auto"/>
                <w:sz w:val="24"/>
                <w:highlight w:val="none"/>
              </w:rPr>
            </w:pPr>
          </w:p>
        </w:tc>
        <w:tc>
          <w:tcPr>
            <w:tcW w:w="861" w:type="pct"/>
            <w:tcBorders>
              <w:top w:val="single" w:color="auto" w:sz="4" w:space="0"/>
              <w:left w:val="single" w:color="auto" w:sz="4" w:space="0"/>
              <w:bottom w:val="single" w:color="auto" w:sz="4" w:space="0"/>
              <w:right w:val="single" w:color="auto" w:sz="4" w:space="0"/>
            </w:tcBorders>
          </w:tcPr>
          <w:p w14:paraId="129ED232">
            <w:pPr>
              <w:snapToGrid w:val="0"/>
              <w:spacing w:before="50" w:after="50"/>
              <w:jc w:val="center"/>
              <w:rPr>
                <w:rFonts w:ascii="宋体" w:hAnsi="宋体"/>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2643A202">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D6B5FCB">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762A2934">
            <w:pPr>
              <w:snapToGrid w:val="0"/>
              <w:spacing w:before="50" w:after="50"/>
              <w:jc w:val="center"/>
              <w:rPr>
                <w:rFonts w:ascii="宋体" w:hAnsi="宋体"/>
                <w:color w:val="auto"/>
                <w:sz w:val="24"/>
                <w:highlight w:val="none"/>
              </w:rPr>
            </w:pPr>
          </w:p>
        </w:tc>
      </w:tr>
    </w:tbl>
    <w:p w14:paraId="480AAD82">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609D8568">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14:paraId="2EA09318">
      <w:pPr>
        <w:spacing w:line="360" w:lineRule="auto"/>
        <w:ind w:firstLine="480" w:firstLineChars="200"/>
        <w:contextualSpacing/>
        <w:rPr>
          <w:rFonts w:ascii="宋体" w:hAnsi="宋体"/>
          <w:color w:val="auto"/>
          <w:sz w:val="24"/>
          <w:highlight w:val="none"/>
        </w:rPr>
      </w:pPr>
    </w:p>
    <w:p w14:paraId="0359734A">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37067244">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6C0613AE">
      <w:pPr>
        <w:snapToGrid w:val="0"/>
        <w:spacing w:before="50" w:after="120" w:afterLines="50"/>
        <w:jc w:val="left"/>
        <w:rPr>
          <w:rFonts w:ascii="宋体" w:hAnsi="宋体"/>
          <w:color w:val="auto"/>
          <w:sz w:val="24"/>
          <w:szCs w:val="20"/>
          <w:highlight w:val="none"/>
        </w:rPr>
      </w:pPr>
    </w:p>
    <w:p w14:paraId="38260D44">
      <w:pPr>
        <w:snapToGrid w:val="0"/>
        <w:spacing w:before="50" w:after="120" w:afterLines="50"/>
        <w:jc w:val="left"/>
        <w:rPr>
          <w:rFonts w:ascii="宋体" w:hAnsi="宋体"/>
          <w:color w:val="auto"/>
          <w:sz w:val="24"/>
          <w:szCs w:val="20"/>
          <w:highlight w:val="none"/>
        </w:rPr>
      </w:pPr>
    </w:p>
    <w:p w14:paraId="621A2138">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技术要求偏离表格式</w:t>
      </w:r>
    </w:p>
    <w:p w14:paraId="6EFBEDC4">
      <w:pPr>
        <w:snapToGrid w:val="0"/>
        <w:spacing w:before="120" w:beforeLines="50" w:after="50"/>
        <w:ind w:left="142"/>
        <w:jc w:val="left"/>
        <w:rPr>
          <w:rFonts w:ascii="宋体" w:hAnsi="宋体"/>
          <w:b/>
          <w:color w:val="auto"/>
          <w:sz w:val="24"/>
          <w:highlight w:val="none"/>
        </w:rPr>
      </w:pPr>
    </w:p>
    <w:p w14:paraId="74B4A094">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511CD65A">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7CE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F976A2">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64F85E7C">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539DE915">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1F54C877">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0762660E">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343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EF8A17">
            <w:pPr>
              <w:pStyle w:val="24"/>
              <w:spacing w:line="600" w:lineRule="exact"/>
              <w:jc w:val="center"/>
              <w:rPr>
                <w:rFonts w:hAnsi="宋体" w:cs="Courier New"/>
                <w:color w:val="auto"/>
                <w:kern w:val="2"/>
                <w:sz w:val="24"/>
                <w:szCs w:val="24"/>
                <w:highlight w:val="none"/>
              </w:rPr>
            </w:pPr>
          </w:p>
        </w:tc>
        <w:tc>
          <w:tcPr>
            <w:tcW w:w="2143" w:type="dxa"/>
            <w:vAlign w:val="center"/>
          </w:tcPr>
          <w:p w14:paraId="41F8DE92">
            <w:pPr>
              <w:pStyle w:val="24"/>
              <w:spacing w:line="600" w:lineRule="exact"/>
              <w:jc w:val="center"/>
              <w:rPr>
                <w:rFonts w:hAnsi="宋体" w:cs="Courier New"/>
                <w:color w:val="auto"/>
                <w:kern w:val="2"/>
                <w:sz w:val="24"/>
                <w:szCs w:val="24"/>
                <w:highlight w:val="none"/>
              </w:rPr>
            </w:pPr>
          </w:p>
        </w:tc>
        <w:tc>
          <w:tcPr>
            <w:tcW w:w="1834" w:type="dxa"/>
            <w:vAlign w:val="center"/>
          </w:tcPr>
          <w:p w14:paraId="3369A866">
            <w:pPr>
              <w:pStyle w:val="24"/>
              <w:spacing w:line="600" w:lineRule="exact"/>
              <w:jc w:val="center"/>
              <w:rPr>
                <w:rFonts w:hAnsi="宋体" w:cs="Courier New"/>
                <w:color w:val="auto"/>
                <w:kern w:val="2"/>
                <w:sz w:val="24"/>
                <w:szCs w:val="24"/>
                <w:highlight w:val="none"/>
              </w:rPr>
            </w:pPr>
          </w:p>
        </w:tc>
        <w:tc>
          <w:tcPr>
            <w:tcW w:w="2181" w:type="dxa"/>
            <w:vAlign w:val="center"/>
          </w:tcPr>
          <w:p w14:paraId="0A80A1DB">
            <w:pPr>
              <w:pStyle w:val="24"/>
              <w:spacing w:line="600" w:lineRule="exact"/>
              <w:jc w:val="center"/>
              <w:rPr>
                <w:rFonts w:hAnsi="宋体" w:cs="Courier New"/>
                <w:color w:val="auto"/>
                <w:kern w:val="2"/>
                <w:sz w:val="24"/>
                <w:szCs w:val="24"/>
                <w:highlight w:val="none"/>
              </w:rPr>
            </w:pPr>
          </w:p>
        </w:tc>
        <w:tc>
          <w:tcPr>
            <w:tcW w:w="1934" w:type="dxa"/>
            <w:vAlign w:val="center"/>
          </w:tcPr>
          <w:p w14:paraId="088A9746">
            <w:pPr>
              <w:pStyle w:val="24"/>
              <w:spacing w:line="600" w:lineRule="exact"/>
              <w:jc w:val="center"/>
              <w:rPr>
                <w:rFonts w:hAnsi="宋体" w:cs="Courier New"/>
                <w:color w:val="auto"/>
                <w:kern w:val="2"/>
                <w:sz w:val="24"/>
                <w:szCs w:val="24"/>
                <w:highlight w:val="none"/>
              </w:rPr>
            </w:pPr>
          </w:p>
        </w:tc>
      </w:tr>
      <w:tr w14:paraId="33D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54CA438">
            <w:pPr>
              <w:pStyle w:val="24"/>
              <w:spacing w:line="600" w:lineRule="exact"/>
              <w:rPr>
                <w:rFonts w:hAnsi="宋体" w:cs="Courier New"/>
                <w:color w:val="auto"/>
                <w:kern w:val="2"/>
                <w:sz w:val="24"/>
                <w:szCs w:val="24"/>
                <w:highlight w:val="none"/>
              </w:rPr>
            </w:pPr>
          </w:p>
        </w:tc>
        <w:tc>
          <w:tcPr>
            <w:tcW w:w="2143" w:type="dxa"/>
          </w:tcPr>
          <w:p w14:paraId="1C834305">
            <w:pPr>
              <w:pStyle w:val="24"/>
              <w:spacing w:line="600" w:lineRule="exact"/>
              <w:rPr>
                <w:rFonts w:hAnsi="宋体" w:cs="Courier New"/>
                <w:color w:val="auto"/>
                <w:kern w:val="2"/>
                <w:sz w:val="24"/>
                <w:szCs w:val="24"/>
                <w:highlight w:val="none"/>
              </w:rPr>
            </w:pPr>
          </w:p>
        </w:tc>
        <w:tc>
          <w:tcPr>
            <w:tcW w:w="1834" w:type="dxa"/>
          </w:tcPr>
          <w:p w14:paraId="38900DC4">
            <w:pPr>
              <w:pStyle w:val="24"/>
              <w:spacing w:line="600" w:lineRule="exact"/>
              <w:rPr>
                <w:rFonts w:hAnsi="宋体" w:cs="Courier New"/>
                <w:color w:val="auto"/>
                <w:kern w:val="2"/>
                <w:sz w:val="24"/>
                <w:szCs w:val="24"/>
                <w:highlight w:val="none"/>
              </w:rPr>
            </w:pPr>
          </w:p>
        </w:tc>
        <w:tc>
          <w:tcPr>
            <w:tcW w:w="2181" w:type="dxa"/>
          </w:tcPr>
          <w:p w14:paraId="421B68E1">
            <w:pPr>
              <w:pStyle w:val="24"/>
              <w:spacing w:line="600" w:lineRule="exact"/>
              <w:rPr>
                <w:rFonts w:hAnsi="宋体" w:cs="Courier New"/>
                <w:color w:val="auto"/>
                <w:kern w:val="2"/>
                <w:sz w:val="24"/>
                <w:szCs w:val="24"/>
                <w:highlight w:val="none"/>
              </w:rPr>
            </w:pPr>
          </w:p>
        </w:tc>
        <w:tc>
          <w:tcPr>
            <w:tcW w:w="1934" w:type="dxa"/>
          </w:tcPr>
          <w:p w14:paraId="6436D5ED">
            <w:pPr>
              <w:pStyle w:val="24"/>
              <w:spacing w:line="600" w:lineRule="exact"/>
              <w:rPr>
                <w:rFonts w:hAnsi="宋体" w:cs="Courier New"/>
                <w:color w:val="auto"/>
                <w:kern w:val="2"/>
                <w:sz w:val="24"/>
                <w:szCs w:val="24"/>
                <w:highlight w:val="none"/>
              </w:rPr>
            </w:pPr>
          </w:p>
        </w:tc>
      </w:tr>
      <w:tr w14:paraId="79C3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5B49BC6">
            <w:pPr>
              <w:pStyle w:val="24"/>
              <w:spacing w:line="600" w:lineRule="exact"/>
              <w:rPr>
                <w:rFonts w:hAnsi="宋体" w:cs="Courier New"/>
                <w:color w:val="auto"/>
                <w:kern w:val="2"/>
                <w:sz w:val="24"/>
                <w:szCs w:val="24"/>
                <w:highlight w:val="none"/>
              </w:rPr>
            </w:pPr>
          </w:p>
        </w:tc>
        <w:tc>
          <w:tcPr>
            <w:tcW w:w="2143" w:type="dxa"/>
          </w:tcPr>
          <w:p w14:paraId="3620A212">
            <w:pPr>
              <w:pStyle w:val="24"/>
              <w:spacing w:line="600" w:lineRule="exact"/>
              <w:rPr>
                <w:rFonts w:hAnsi="宋体" w:cs="Courier New"/>
                <w:color w:val="auto"/>
                <w:kern w:val="2"/>
                <w:sz w:val="24"/>
                <w:szCs w:val="24"/>
                <w:highlight w:val="none"/>
              </w:rPr>
            </w:pPr>
          </w:p>
        </w:tc>
        <w:tc>
          <w:tcPr>
            <w:tcW w:w="1834" w:type="dxa"/>
          </w:tcPr>
          <w:p w14:paraId="15A06F7C">
            <w:pPr>
              <w:pStyle w:val="24"/>
              <w:spacing w:line="600" w:lineRule="exact"/>
              <w:rPr>
                <w:rFonts w:hAnsi="宋体" w:cs="Courier New"/>
                <w:color w:val="auto"/>
                <w:kern w:val="2"/>
                <w:sz w:val="24"/>
                <w:szCs w:val="24"/>
                <w:highlight w:val="none"/>
              </w:rPr>
            </w:pPr>
          </w:p>
        </w:tc>
        <w:tc>
          <w:tcPr>
            <w:tcW w:w="2181" w:type="dxa"/>
          </w:tcPr>
          <w:p w14:paraId="61A28E57">
            <w:pPr>
              <w:pStyle w:val="24"/>
              <w:spacing w:line="600" w:lineRule="exact"/>
              <w:rPr>
                <w:rFonts w:hAnsi="宋体" w:cs="Courier New"/>
                <w:color w:val="auto"/>
                <w:kern w:val="2"/>
                <w:sz w:val="24"/>
                <w:szCs w:val="24"/>
                <w:highlight w:val="none"/>
              </w:rPr>
            </w:pPr>
          </w:p>
        </w:tc>
        <w:tc>
          <w:tcPr>
            <w:tcW w:w="1934" w:type="dxa"/>
          </w:tcPr>
          <w:p w14:paraId="2F5965B8">
            <w:pPr>
              <w:pStyle w:val="24"/>
              <w:spacing w:line="600" w:lineRule="exact"/>
              <w:rPr>
                <w:rFonts w:hAnsi="宋体" w:cs="Courier New"/>
                <w:color w:val="auto"/>
                <w:kern w:val="2"/>
                <w:sz w:val="24"/>
                <w:szCs w:val="24"/>
                <w:highlight w:val="none"/>
              </w:rPr>
            </w:pPr>
          </w:p>
        </w:tc>
      </w:tr>
      <w:tr w14:paraId="7199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003849">
            <w:pPr>
              <w:pStyle w:val="24"/>
              <w:spacing w:line="600" w:lineRule="exact"/>
              <w:rPr>
                <w:rFonts w:hAnsi="宋体" w:cs="Courier New"/>
                <w:color w:val="auto"/>
                <w:kern w:val="2"/>
                <w:sz w:val="24"/>
                <w:szCs w:val="24"/>
                <w:highlight w:val="none"/>
              </w:rPr>
            </w:pPr>
          </w:p>
        </w:tc>
        <w:tc>
          <w:tcPr>
            <w:tcW w:w="2143" w:type="dxa"/>
          </w:tcPr>
          <w:p w14:paraId="74F43D3C">
            <w:pPr>
              <w:pStyle w:val="24"/>
              <w:spacing w:line="600" w:lineRule="exact"/>
              <w:rPr>
                <w:rFonts w:hAnsi="宋体" w:cs="Courier New"/>
                <w:color w:val="auto"/>
                <w:kern w:val="2"/>
                <w:sz w:val="24"/>
                <w:szCs w:val="24"/>
                <w:highlight w:val="none"/>
              </w:rPr>
            </w:pPr>
          </w:p>
        </w:tc>
        <w:tc>
          <w:tcPr>
            <w:tcW w:w="1834" w:type="dxa"/>
          </w:tcPr>
          <w:p w14:paraId="4AB620C6">
            <w:pPr>
              <w:pStyle w:val="24"/>
              <w:spacing w:line="600" w:lineRule="exact"/>
              <w:rPr>
                <w:rFonts w:hAnsi="宋体" w:cs="Courier New"/>
                <w:color w:val="auto"/>
                <w:kern w:val="2"/>
                <w:sz w:val="24"/>
                <w:szCs w:val="24"/>
                <w:highlight w:val="none"/>
              </w:rPr>
            </w:pPr>
          </w:p>
        </w:tc>
        <w:tc>
          <w:tcPr>
            <w:tcW w:w="2181" w:type="dxa"/>
          </w:tcPr>
          <w:p w14:paraId="7605A184">
            <w:pPr>
              <w:pStyle w:val="24"/>
              <w:spacing w:line="600" w:lineRule="exact"/>
              <w:rPr>
                <w:rFonts w:hAnsi="宋体" w:cs="Courier New"/>
                <w:color w:val="auto"/>
                <w:kern w:val="2"/>
                <w:sz w:val="24"/>
                <w:szCs w:val="24"/>
                <w:highlight w:val="none"/>
              </w:rPr>
            </w:pPr>
          </w:p>
        </w:tc>
        <w:tc>
          <w:tcPr>
            <w:tcW w:w="1934" w:type="dxa"/>
          </w:tcPr>
          <w:p w14:paraId="137E9CD7">
            <w:pPr>
              <w:pStyle w:val="24"/>
              <w:spacing w:line="600" w:lineRule="exact"/>
              <w:rPr>
                <w:rFonts w:hAnsi="宋体" w:cs="Courier New"/>
                <w:color w:val="auto"/>
                <w:kern w:val="2"/>
                <w:sz w:val="24"/>
                <w:szCs w:val="24"/>
                <w:highlight w:val="none"/>
              </w:rPr>
            </w:pPr>
          </w:p>
        </w:tc>
      </w:tr>
      <w:tr w14:paraId="597D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2BDE6D7">
            <w:pPr>
              <w:pStyle w:val="24"/>
              <w:spacing w:line="600" w:lineRule="exact"/>
              <w:rPr>
                <w:rFonts w:hAnsi="宋体" w:cs="Courier New"/>
                <w:color w:val="auto"/>
                <w:kern w:val="2"/>
                <w:sz w:val="24"/>
                <w:szCs w:val="24"/>
                <w:highlight w:val="none"/>
              </w:rPr>
            </w:pPr>
          </w:p>
        </w:tc>
        <w:tc>
          <w:tcPr>
            <w:tcW w:w="2143" w:type="dxa"/>
          </w:tcPr>
          <w:p w14:paraId="7975BC47">
            <w:pPr>
              <w:pStyle w:val="24"/>
              <w:spacing w:line="600" w:lineRule="exact"/>
              <w:rPr>
                <w:rFonts w:hAnsi="宋体" w:cs="Courier New"/>
                <w:color w:val="auto"/>
                <w:kern w:val="2"/>
                <w:sz w:val="24"/>
                <w:szCs w:val="24"/>
                <w:highlight w:val="none"/>
              </w:rPr>
            </w:pPr>
          </w:p>
        </w:tc>
        <w:tc>
          <w:tcPr>
            <w:tcW w:w="1834" w:type="dxa"/>
          </w:tcPr>
          <w:p w14:paraId="770A71E1">
            <w:pPr>
              <w:pStyle w:val="24"/>
              <w:spacing w:line="600" w:lineRule="exact"/>
              <w:rPr>
                <w:rFonts w:hAnsi="宋体" w:cs="Courier New"/>
                <w:color w:val="auto"/>
                <w:kern w:val="2"/>
                <w:sz w:val="24"/>
                <w:szCs w:val="24"/>
                <w:highlight w:val="none"/>
              </w:rPr>
            </w:pPr>
          </w:p>
        </w:tc>
        <w:tc>
          <w:tcPr>
            <w:tcW w:w="2181" w:type="dxa"/>
          </w:tcPr>
          <w:p w14:paraId="542304EA">
            <w:pPr>
              <w:pStyle w:val="24"/>
              <w:spacing w:line="600" w:lineRule="exact"/>
              <w:rPr>
                <w:rFonts w:hAnsi="宋体" w:cs="Courier New"/>
                <w:color w:val="auto"/>
                <w:kern w:val="2"/>
                <w:sz w:val="24"/>
                <w:szCs w:val="24"/>
                <w:highlight w:val="none"/>
              </w:rPr>
            </w:pPr>
          </w:p>
        </w:tc>
        <w:tc>
          <w:tcPr>
            <w:tcW w:w="1934" w:type="dxa"/>
          </w:tcPr>
          <w:p w14:paraId="75AF2641">
            <w:pPr>
              <w:pStyle w:val="24"/>
              <w:spacing w:line="600" w:lineRule="exact"/>
              <w:rPr>
                <w:rFonts w:hAnsi="宋体" w:cs="Courier New"/>
                <w:color w:val="auto"/>
                <w:kern w:val="2"/>
                <w:sz w:val="24"/>
                <w:szCs w:val="24"/>
                <w:highlight w:val="none"/>
              </w:rPr>
            </w:pPr>
          </w:p>
        </w:tc>
      </w:tr>
      <w:tr w14:paraId="1226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3E03830">
            <w:pPr>
              <w:pStyle w:val="24"/>
              <w:spacing w:line="600" w:lineRule="exact"/>
              <w:rPr>
                <w:rFonts w:hAnsi="宋体" w:cs="Courier New"/>
                <w:color w:val="auto"/>
                <w:kern w:val="2"/>
                <w:sz w:val="24"/>
                <w:szCs w:val="24"/>
                <w:highlight w:val="none"/>
              </w:rPr>
            </w:pPr>
          </w:p>
        </w:tc>
        <w:tc>
          <w:tcPr>
            <w:tcW w:w="2143" w:type="dxa"/>
          </w:tcPr>
          <w:p w14:paraId="4256E761">
            <w:pPr>
              <w:pStyle w:val="24"/>
              <w:spacing w:line="600" w:lineRule="exact"/>
              <w:rPr>
                <w:rFonts w:hAnsi="宋体" w:cs="Courier New"/>
                <w:color w:val="auto"/>
                <w:kern w:val="2"/>
                <w:sz w:val="24"/>
                <w:szCs w:val="24"/>
                <w:highlight w:val="none"/>
              </w:rPr>
            </w:pPr>
          </w:p>
        </w:tc>
        <w:tc>
          <w:tcPr>
            <w:tcW w:w="1834" w:type="dxa"/>
          </w:tcPr>
          <w:p w14:paraId="02629D3E">
            <w:pPr>
              <w:pStyle w:val="24"/>
              <w:spacing w:line="600" w:lineRule="exact"/>
              <w:rPr>
                <w:rFonts w:hAnsi="宋体" w:cs="Courier New"/>
                <w:color w:val="auto"/>
                <w:kern w:val="2"/>
                <w:sz w:val="24"/>
                <w:szCs w:val="24"/>
                <w:highlight w:val="none"/>
              </w:rPr>
            </w:pPr>
          </w:p>
        </w:tc>
        <w:tc>
          <w:tcPr>
            <w:tcW w:w="2181" w:type="dxa"/>
          </w:tcPr>
          <w:p w14:paraId="64727EFE">
            <w:pPr>
              <w:pStyle w:val="24"/>
              <w:spacing w:line="600" w:lineRule="exact"/>
              <w:rPr>
                <w:rFonts w:hAnsi="宋体" w:cs="Courier New"/>
                <w:color w:val="auto"/>
                <w:kern w:val="2"/>
                <w:sz w:val="24"/>
                <w:szCs w:val="24"/>
                <w:highlight w:val="none"/>
              </w:rPr>
            </w:pPr>
          </w:p>
        </w:tc>
        <w:tc>
          <w:tcPr>
            <w:tcW w:w="1934" w:type="dxa"/>
          </w:tcPr>
          <w:p w14:paraId="7A7BE3ED">
            <w:pPr>
              <w:pStyle w:val="24"/>
              <w:spacing w:line="600" w:lineRule="exact"/>
              <w:rPr>
                <w:rFonts w:hAnsi="宋体" w:cs="Courier New"/>
                <w:color w:val="auto"/>
                <w:kern w:val="2"/>
                <w:sz w:val="24"/>
                <w:szCs w:val="24"/>
                <w:highlight w:val="none"/>
              </w:rPr>
            </w:pPr>
          </w:p>
        </w:tc>
      </w:tr>
    </w:tbl>
    <w:p w14:paraId="2A4C52E6">
      <w:pPr>
        <w:pStyle w:val="16"/>
        <w:rPr>
          <w:rFonts w:ascii="宋体" w:hAnsi="宋体"/>
          <w:color w:val="auto"/>
          <w:highlight w:val="none"/>
        </w:rPr>
      </w:pPr>
      <w:r>
        <w:rPr>
          <w:rFonts w:hint="eastAsia" w:ascii="宋体" w:hAnsi="宋体"/>
          <w:color w:val="auto"/>
          <w:highlight w:val="none"/>
        </w:rPr>
        <w:t>注：</w:t>
      </w:r>
    </w:p>
    <w:p w14:paraId="16AA451F">
      <w:pPr>
        <w:pStyle w:val="19"/>
        <w:spacing w:line="360" w:lineRule="auto"/>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0F4973D9">
      <w:pPr>
        <w:pStyle w:val="16"/>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680D9B88">
      <w:pPr>
        <w:pStyle w:val="19"/>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47023BC9">
      <w:pPr>
        <w:pStyle w:val="19"/>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62618C6A">
      <w:pPr>
        <w:snapToGrid w:val="0"/>
        <w:spacing w:before="50" w:after="50" w:line="360" w:lineRule="auto"/>
        <w:rPr>
          <w:rFonts w:ascii="宋体" w:hAnsi="宋体"/>
          <w:color w:val="auto"/>
          <w:sz w:val="24"/>
          <w:highlight w:val="none"/>
        </w:rPr>
      </w:pPr>
    </w:p>
    <w:p w14:paraId="0C0F6929">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8BB31AD">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45B72E1E">
      <w:pPr>
        <w:snapToGrid w:val="0"/>
        <w:spacing w:before="50" w:after="50" w:line="360" w:lineRule="auto"/>
        <w:rPr>
          <w:rFonts w:ascii="宋体" w:hAnsi="宋体"/>
          <w:color w:val="auto"/>
          <w:sz w:val="24"/>
          <w:szCs w:val="20"/>
          <w:highlight w:val="none"/>
        </w:rPr>
      </w:pPr>
    </w:p>
    <w:p w14:paraId="067DC566">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14:paraId="54423167">
      <w:pPr>
        <w:snapToGrid w:val="0"/>
        <w:spacing w:before="120" w:beforeLines="50" w:after="50"/>
        <w:ind w:left="142"/>
        <w:jc w:val="left"/>
        <w:rPr>
          <w:rFonts w:ascii="宋体" w:hAnsi="宋体"/>
          <w:b/>
          <w:color w:val="auto"/>
          <w:sz w:val="24"/>
          <w:highlight w:val="none"/>
        </w:rPr>
      </w:pPr>
    </w:p>
    <w:p w14:paraId="09A827DB">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5871D7D2">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B86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5E80BE">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625A04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180F34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7ABA387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429F7180">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7E61B2F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04264CD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247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83D63A">
            <w:pPr>
              <w:snapToGrid w:val="0"/>
              <w:spacing w:before="50" w:after="120" w:afterLines="50"/>
              <w:jc w:val="center"/>
              <w:rPr>
                <w:rFonts w:ascii="宋体" w:hAnsi="宋体"/>
                <w:color w:val="auto"/>
                <w:sz w:val="24"/>
                <w:szCs w:val="20"/>
                <w:highlight w:val="none"/>
              </w:rPr>
            </w:pPr>
          </w:p>
        </w:tc>
        <w:tc>
          <w:tcPr>
            <w:tcW w:w="709" w:type="dxa"/>
            <w:vAlign w:val="center"/>
          </w:tcPr>
          <w:p w14:paraId="1C3606B2">
            <w:pPr>
              <w:snapToGrid w:val="0"/>
              <w:spacing w:before="50" w:after="120" w:afterLines="50"/>
              <w:jc w:val="center"/>
              <w:rPr>
                <w:rFonts w:ascii="宋体" w:hAnsi="宋体"/>
                <w:color w:val="auto"/>
                <w:sz w:val="24"/>
                <w:szCs w:val="20"/>
                <w:highlight w:val="none"/>
              </w:rPr>
            </w:pPr>
          </w:p>
        </w:tc>
        <w:tc>
          <w:tcPr>
            <w:tcW w:w="1701" w:type="dxa"/>
            <w:vAlign w:val="center"/>
          </w:tcPr>
          <w:p w14:paraId="0EDF4CFD">
            <w:pPr>
              <w:snapToGrid w:val="0"/>
              <w:spacing w:before="50" w:after="120" w:afterLines="50"/>
              <w:jc w:val="center"/>
              <w:rPr>
                <w:rFonts w:ascii="宋体" w:hAnsi="宋体"/>
                <w:color w:val="auto"/>
                <w:sz w:val="24"/>
                <w:szCs w:val="20"/>
                <w:highlight w:val="none"/>
              </w:rPr>
            </w:pPr>
          </w:p>
        </w:tc>
        <w:tc>
          <w:tcPr>
            <w:tcW w:w="1420" w:type="dxa"/>
            <w:vAlign w:val="center"/>
          </w:tcPr>
          <w:p w14:paraId="3335BA0B">
            <w:pPr>
              <w:snapToGrid w:val="0"/>
              <w:spacing w:before="50" w:after="120" w:afterLines="50"/>
              <w:jc w:val="center"/>
              <w:rPr>
                <w:rFonts w:ascii="宋体" w:hAnsi="宋体"/>
                <w:color w:val="auto"/>
                <w:sz w:val="24"/>
                <w:szCs w:val="20"/>
                <w:highlight w:val="none"/>
              </w:rPr>
            </w:pPr>
          </w:p>
        </w:tc>
        <w:tc>
          <w:tcPr>
            <w:tcW w:w="1698" w:type="dxa"/>
            <w:vAlign w:val="center"/>
          </w:tcPr>
          <w:p w14:paraId="2C5175E7">
            <w:pPr>
              <w:snapToGrid w:val="0"/>
              <w:spacing w:before="50" w:after="120" w:afterLines="50"/>
              <w:jc w:val="center"/>
              <w:rPr>
                <w:rFonts w:ascii="宋体" w:hAnsi="宋体"/>
                <w:color w:val="auto"/>
                <w:sz w:val="24"/>
                <w:szCs w:val="20"/>
                <w:highlight w:val="none"/>
              </w:rPr>
            </w:pPr>
          </w:p>
        </w:tc>
        <w:tc>
          <w:tcPr>
            <w:tcW w:w="1843" w:type="dxa"/>
            <w:vAlign w:val="center"/>
          </w:tcPr>
          <w:p w14:paraId="7ADA9DE9">
            <w:pPr>
              <w:snapToGrid w:val="0"/>
              <w:spacing w:before="50" w:after="120" w:afterLines="50"/>
              <w:jc w:val="center"/>
              <w:rPr>
                <w:rFonts w:ascii="宋体" w:hAnsi="宋体"/>
                <w:color w:val="auto"/>
                <w:sz w:val="24"/>
                <w:szCs w:val="20"/>
                <w:highlight w:val="none"/>
              </w:rPr>
            </w:pPr>
          </w:p>
        </w:tc>
      </w:tr>
      <w:tr w14:paraId="3448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58CA4D2">
            <w:pPr>
              <w:snapToGrid w:val="0"/>
              <w:spacing w:before="50" w:after="120" w:afterLines="50"/>
              <w:jc w:val="center"/>
              <w:rPr>
                <w:rFonts w:ascii="宋体" w:hAnsi="宋体"/>
                <w:color w:val="auto"/>
                <w:sz w:val="24"/>
                <w:szCs w:val="20"/>
                <w:highlight w:val="none"/>
              </w:rPr>
            </w:pPr>
          </w:p>
        </w:tc>
        <w:tc>
          <w:tcPr>
            <w:tcW w:w="709" w:type="dxa"/>
            <w:vAlign w:val="center"/>
          </w:tcPr>
          <w:p w14:paraId="534536BA">
            <w:pPr>
              <w:snapToGrid w:val="0"/>
              <w:spacing w:before="50" w:after="120" w:afterLines="50"/>
              <w:jc w:val="center"/>
              <w:rPr>
                <w:rFonts w:ascii="宋体" w:hAnsi="宋体"/>
                <w:color w:val="auto"/>
                <w:sz w:val="24"/>
                <w:szCs w:val="20"/>
                <w:highlight w:val="none"/>
              </w:rPr>
            </w:pPr>
          </w:p>
        </w:tc>
        <w:tc>
          <w:tcPr>
            <w:tcW w:w="1701" w:type="dxa"/>
            <w:vAlign w:val="center"/>
          </w:tcPr>
          <w:p w14:paraId="4B8B1523">
            <w:pPr>
              <w:snapToGrid w:val="0"/>
              <w:spacing w:before="50" w:after="120" w:afterLines="50"/>
              <w:jc w:val="center"/>
              <w:rPr>
                <w:rFonts w:ascii="宋体" w:hAnsi="宋体"/>
                <w:color w:val="auto"/>
                <w:sz w:val="24"/>
                <w:szCs w:val="20"/>
                <w:highlight w:val="none"/>
              </w:rPr>
            </w:pPr>
          </w:p>
        </w:tc>
        <w:tc>
          <w:tcPr>
            <w:tcW w:w="1420" w:type="dxa"/>
            <w:vAlign w:val="center"/>
          </w:tcPr>
          <w:p w14:paraId="040AB3E1">
            <w:pPr>
              <w:snapToGrid w:val="0"/>
              <w:spacing w:before="50" w:after="120" w:afterLines="50"/>
              <w:jc w:val="center"/>
              <w:rPr>
                <w:rFonts w:ascii="宋体" w:hAnsi="宋体"/>
                <w:color w:val="auto"/>
                <w:sz w:val="24"/>
                <w:szCs w:val="20"/>
                <w:highlight w:val="none"/>
              </w:rPr>
            </w:pPr>
          </w:p>
        </w:tc>
        <w:tc>
          <w:tcPr>
            <w:tcW w:w="1698" w:type="dxa"/>
            <w:vAlign w:val="center"/>
          </w:tcPr>
          <w:p w14:paraId="3383DAAD">
            <w:pPr>
              <w:snapToGrid w:val="0"/>
              <w:spacing w:before="50" w:after="120" w:afterLines="50"/>
              <w:jc w:val="center"/>
              <w:rPr>
                <w:rFonts w:ascii="宋体" w:hAnsi="宋体"/>
                <w:color w:val="auto"/>
                <w:sz w:val="24"/>
                <w:szCs w:val="20"/>
                <w:highlight w:val="none"/>
              </w:rPr>
            </w:pPr>
          </w:p>
        </w:tc>
        <w:tc>
          <w:tcPr>
            <w:tcW w:w="1843" w:type="dxa"/>
            <w:vAlign w:val="center"/>
          </w:tcPr>
          <w:p w14:paraId="6896B715">
            <w:pPr>
              <w:snapToGrid w:val="0"/>
              <w:spacing w:before="50" w:after="120" w:afterLines="50"/>
              <w:jc w:val="center"/>
              <w:rPr>
                <w:rFonts w:ascii="宋体" w:hAnsi="宋体"/>
                <w:color w:val="auto"/>
                <w:sz w:val="24"/>
                <w:szCs w:val="20"/>
                <w:highlight w:val="none"/>
              </w:rPr>
            </w:pPr>
          </w:p>
        </w:tc>
      </w:tr>
      <w:tr w14:paraId="3B40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E2D0FF">
            <w:pPr>
              <w:snapToGrid w:val="0"/>
              <w:spacing w:before="50" w:after="120" w:afterLines="50"/>
              <w:jc w:val="center"/>
              <w:rPr>
                <w:rFonts w:ascii="宋体" w:hAnsi="宋体"/>
                <w:color w:val="auto"/>
                <w:sz w:val="24"/>
                <w:szCs w:val="20"/>
                <w:highlight w:val="none"/>
              </w:rPr>
            </w:pPr>
          </w:p>
        </w:tc>
        <w:tc>
          <w:tcPr>
            <w:tcW w:w="709" w:type="dxa"/>
            <w:vAlign w:val="center"/>
          </w:tcPr>
          <w:p w14:paraId="61E422A4">
            <w:pPr>
              <w:snapToGrid w:val="0"/>
              <w:spacing w:before="50" w:after="120" w:afterLines="50"/>
              <w:jc w:val="center"/>
              <w:rPr>
                <w:rFonts w:ascii="宋体" w:hAnsi="宋体"/>
                <w:color w:val="auto"/>
                <w:sz w:val="24"/>
                <w:szCs w:val="20"/>
                <w:highlight w:val="none"/>
              </w:rPr>
            </w:pPr>
          </w:p>
        </w:tc>
        <w:tc>
          <w:tcPr>
            <w:tcW w:w="1701" w:type="dxa"/>
            <w:vAlign w:val="center"/>
          </w:tcPr>
          <w:p w14:paraId="4D43E7E9">
            <w:pPr>
              <w:snapToGrid w:val="0"/>
              <w:spacing w:before="50" w:after="120" w:afterLines="50"/>
              <w:jc w:val="center"/>
              <w:rPr>
                <w:rFonts w:ascii="宋体" w:hAnsi="宋体"/>
                <w:color w:val="auto"/>
                <w:sz w:val="24"/>
                <w:szCs w:val="20"/>
                <w:highlight w:val="none"/>
              </w:rPr>
            </w:pPr>
          </w:p>
        </w:tc>
        <w:tc>
          <w:tcPr>
            <w:tcW w:w="1420" w:type="dxa"/>
            <w:vAlign w:val="center"/>
          </w:tcPr>
          <w:p w14:paraId="5B29953E">
            <w:pPr>
              <w:snapToGrid w:val="0"/>
              <w:spacing w:before="50" w:after="120" w:afterLines="50"/>
              <w:jc w:val="center"/>
              <w:rPr>
                <w:rFonts w:ascii="宋体" w:hAnsi="宋体"/>
                <w:color w:val="auto"/>
                <w:sz w:val="24"/>
                <w:szCs w:val="20"/>
                <w:highlight w:val="none"/>
              </w:rPr>
            </w:pPr>
          </w:p>
        </w:tc>
        <w:tc>
          <w:tcPr>
            <w:tcW w:w="1698" w:type="dxa"/>
            <w:vAlign w:val="center"/>
          </w:tcPr>
          <w:p w14:paraId="454031F7">
            <w:pPr>
              <w:snapToGrid w:val="0"/>
              <w:spacing w:before="50" w:after="120" w:afterLines="50"/>
              <w:jc w:val="center"/>
              <w:rPr>
                <w:rFonts w:ascii="宋体" w:hAnsi="宋体"/>
                <w:color w:val="auto"/>
                <w:sz w:val="24"/>
                <w:szCs w:val="20"/>
                <w:highlight w:val="none"/>
              </w:rPr>
            </w:pPr>
          </w:p>
        </w:tc>
        <w:tc>
          <w:tcPr>
            <w:tcW w:w="1843" w:type="dxa"/>
            <w:vAlign w:val="center"/>
          </w:tcPr>
          <w:p w14:paraId="09F877A8">
            <w:pPr>
              <w:snapToGrid w:val="0"/>
              <w:spacing w:before="50" w:after="120" w:afterLines="50"/>
              <w:jc w:val="center"/>
              <w:rPr>
                <w:rFonts w:ascii="宋体" w:hAnsi="宋体"/>
                <w:color w:val="auto"/>
                <w:sz w:val="24"/>
                <w:szCs w:val="20"/>
                <w:highlight w:val="none"/>
              </w:rPr>
            </w:pPr>
          </w:p>
        </w:tc>
      </w:tr>
    </w:tbl>
    <w:p w14:paraId="79742094">
      <w:pPr>
        <w:snapToGrid w:val="0"/>
        <w:spacing w:before="50" w:after="120" w:afterLines="50"/>
        <w:jc w:val="left"/>
        <w:rPr>
          <w:rFonts w:ascii="宋体" w:hAnsi="宋体"/>
          <w:color w:val="auto"/>
          <w:sz w:val="24"/>
          <w:szCs w:val="20"/>
          <w:highlight w:val="none"/>
        </w:rPr>
      </w:pPr>
    </w:p>
    <w:p w14:paraId="46482B4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8F3057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6523ADB9">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14:paraId="52C311D4">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23368BD">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1EC423F9">
      <w:pPr>
        <w:snapToGrid w:val="0"/>
        <w:spacing w:before="50" w:after="120" w:afterLines="50"/>
        <w:jc w:val="left"/>
        <w:rPr>
          <w:rFonts w:ascii="宋体" w:hAnsi="宋体"/>
          <w:color w:val="auto"/>
          <w:sz w:val="24"/>
          <w:szCs w:val="20"/>
          <w:highlight w:val="none"/>
        </w:rPr>
      </w:pPr>
    </w:p>
    <w:p w14:paraId="5F91B6AF">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14:paraId="36CBF19F">
      <w:pPr>
        <w:snapToGrid w:val="0"/>
        <w:spacing w:before="120" w:beforeLines="50" w:after="50"/>
        <w:ind w:left="142"/>
        <w:jc w:val="left"/>
        <w:rPr>
          <w:rFonts w:ascii="宋体" w:hAnsi="宋体"/>
          <w:b/>
          <w:color w:val="auto"/>
          <w:sz w:val="24"/>
          <w:highlight w:val="none"/>
        </w:rPr>
      </w:pPr>
    </w:p>
    <w:p w14:paraId="5C411BB6">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01803CD1">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76D6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A83D50">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7ED548C9">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30EB14F3">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250A947">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C5C81B8">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比市场价优惠率</w:t>
            </w:r>
          </w:p>
        </w:tc>
      </w:tr>
      <w:tr w14:paraId="77DCC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F88F693">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6A1723C0">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4D11D129">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7251D08">
            <w:pPr>
              <w:pStyle w:val="24"/>
              <w:snapToGrid w:val="0"/>
              <w:spacing w:before="295" w:after="295"/>
              <w:jc w:val="center"/>
              <w:rPr>
                <w:rFonts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2B4135C5">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2CEC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B4B674C">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6D3B0AEA">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1C7550A">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FBE77A8">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514DF420">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6911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E0C5A50">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383C04C6">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26B2E229">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2371612">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582DA82">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bl>
    <w:p w14:paraId="1BF0D800">
      <w:pPr>
        <w:spacing w:line="360" w:lineRule="auto"/>
        <w:contextualSpacing/>
        <w:rPr>
          <w:rFonts w:ascii="宋体" w:hAnsi="宋体"/>
          <w:color w:val="auto"/>
          <w:sz w:val="24"/>
          <w:highlight w:val="none"/>
        </w:rPr>
      </w:pPr>
    </w:p>
    <w:p w14:paraId="109D2855">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5148067">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4F587C39">
      <w:pPr>
        <w:snapToGrid w:val="0"/>
        <w:spacing w:before="50" w:after="120" w:afterLines="50"/>
        <w:jc w:val="left"/>
        <w:rPr>
          <w:rFonts w:ascii="宋体" w:hAnsi="宋体"/>
          <w:color w:val="auto"/>
          <w:sz w:val="24"/>
          <w:szCs w:val="20"/>
          <w:highlight w:val="none"/>
        </w:rPr>
      </w:pPr>
    </w:p>
    <w:p w14:paraId="45306530">
      <w:pPr>
        <w:rPr>
          <w:rFonts w:ascii="宋体" w:hAnsi="宋体"/>
          <w:b/>
          <w:color w:val="auto"/>
          <w:sz w:val="28"/>
          <w:szCs w:val="28"/>
          <w:highlight w:val="none"/>
        </w:rPr>
      </w:pPr>
      <w:r>
        <w:rPr>
          <w:rFonts w:ascii="宋体" w:hAnsi="宋体"/>
          <w:b/>
          <w:bCs/>
          <w:color w:val="auto"/>
          <w:sz w:val="24"/>
          <w:highlight w:val="none"/>
        </w:rPr>
        <w:br w:type="page"/>
      </w:r>
      <w:r>
        <w:rPr>
          <w:rFonts w:hint="eastAsia" w:ascii="宋体" w:hAnsi="宋体"/>
          <w:b/>
          <w:color w:val="auto"/>
          <w:sz w:val="28"/>
          <w:szCs w:val="28"/>
          <w:highlight w:val="none"/>
        </w:rPr>
        <w:t>五、其他文书、文件格式</w:t>
      </w:r>
    </w:p>
    <w:p w14:paraId="7C764147">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398A84C5">
      <w:pPr>
        <w:snapToGrid w:val="0"/>
        <w:spacing w:before="120" w:beforeLines="50" w:after="50"/>
        <w:ind w:left="142"/>
        <w:jc w:val="left"/>
        <w:rPr>
          <w:rFonts w:ascii="宋体" w:hAnsi="宋体"/>
          <w:b/>
          <w:color w:val="auto"/>
          <w:spacing w:val="20"/>
          <w:sz w:val="24"/>
          <w:highlight w:val="none"/>
        </w:rPr>
      </w:pPr>
    </w:p>
    <w:p w14:paraId="4E9954E1">
      <w:pPr>
        <w:pStyle w:val="6"/>
        <w:overflowPunct w:val="0"/>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联合体协议书</w:t>
      </w:r>
    </w:p>
    <w:p w14:paraId="627420AC">
      <w:pPr>
        <w:pStyle w:val="6"/>
        <w:overflowPunct w:val="0"/>
        <w:rPr>
          <w:rFonts w:ascii="宋体" w:hAnsi="宋体"/>
          <w:color w:val="auto"/>
          <w:sz w:val="24"/>
          <w:highlight w:val="none"/>
        </w:rPr>
      </w:pPr>
    </w:p>
    <w:p w14:paraId="4DB1278E">
      <w:pPr>
        <w:pStyle w:val="6"/>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14:paraId="04D92914">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14:paraId="22DB04BA">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14:paraId="1CE31452">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14:paraId="1EB03E3C">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14:paraId="779F3C1F">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14:paraId="05D19B12">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04A95595">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14:paraId="135ADFF4">
      <w:pPr>
        <w:pStyle w:val="6"/>
        <w:overflowPunct w:val="0"/>
        <w:spacing w:line="360" w:lineRule="auto"/>
        <w:ind w:firstLineChars="175"/>
        <w:contextualSpacing/>
        <w:rPr>
          <w:rFonts w:ascii="宋体" w:hAnsi="宋体"/>
          <w:color w:val="auto"/>
          <w:sz w:val="24"/>
          <w:highlight w:val="none"/>
        </w:rPr>
      </w:pPr>
    </w:p>
    <w:p w14:paraId="289B75F7">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14:paraId="45621D8F">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14:paraId="38198280">
      <w:pPr>
        <w:pStyle w:val="6"/>
        <w:overflowPunct w:val="0"/>
        <w:spacing w:line="360" w:lineRule="auto"/>
        <w:ind w:firstLineChars="175"/>
        <w:contextualSpacing/>
        <w:rPr>
          <w:rFonts w:ascii="宋体" w:hAnsi="宋体"/>
          <w:color w:val="auto"/>
          <w:sz w:val="24"/>
          <w:highlight w:val="none"/>
        </w:rPr>
      </w:pPr>
    </w:p>
    <w:p w14:paraId="4772223F">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14:paraId="064959F3">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14:paraId="10D8AB9F">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14:paraId="26DE03E3">
      <w:pPr>
        <w:pStyle w:val="6"/>
        <w:overflowPunct w:val="0"/>
        <w:spacing w:line="360" w:lineRule="auto"/>
        <w:ind w:firstLineChars="175"/>
        <w:contextualSpacing/>
        <w:rPr>
          <w:rFonts w:ascii="宋体" w:hAnsi="宋体"/>
          <w:color w:val="auto"/>
          <w:sz w:val="24"/>
          <w:highlight w:val="none"/>
        </w:rPr>
      </w:pPr>
    </w:p>
    <w:p w14:paraId="610C9984">
      <w:pPr>
        <w:pStyle w:val="6"/>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14:paraId="75B14A5F">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 xml:space="preserve"> </w:t>
      </w:r>
    </w:p>
    <w:p w14:paraId="3000E791">
      <w:pPr>
        <w:snapToGrid w:val="0"/>
        <w:spacing w:before="120" w:beforeLines="50" w:after="50"/>
        <w:jc w:val="left"/>
        <w:rPr>
          <w:rFonts w:ascii="宋体" w:hAnsi="宋体"/>
          <w:color w:val="auto"/>
          <w:highlight w:val="none"/>
        </w:rPr>
      </w:pPr>
      <w:r>
        <w:rPr>
          <w:rFonts w:hint="eastAsia" w:ascii="宋体" w:hAnsi="宋体"/>
          <w:b/>
          <w:color w:val="auto"/>
          <w:sz w:val="24"/>
          <w:highlight w:val="none"/>
        </w:rPr>
        <w:br w:type="page"/>
      </w:r>
      <w:r>
        <w:rPr>
          <w:rFonts w:hint="eastAsia" w:ascii="宋体" w:hAnsi="宋体"/>
          <w:b/>
          <w:color w:val="auto"/>
          <w:sz w:val="24"/>
          <w:highlight w:val="none"/>
        </w:rPr>
        <w:t>2.中小企业声明函格式</w:t>
      </w:r>
    </w:p>
    <w:p w14:paraId="7B12975B">
      <w:pPr>
        <w:rPr>
          <w:rFonts w:ascii="宋体" w:hAnsi="宋体"/>
          <w:color w:val="auto"/>
          <w:highlight w:val="none"/>
        </w:rPr>
      </w:pPr>
    </w:p>
    <w:p w14:paraId="47BA8D9D">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中小企业声明函（货物）</w:t>
      </w:r>
    </w:p>
    <w:p w14:paraId="65B27523">
      <w:pPr>
        <w:spacing w:before="2" w:line="500" w:lineRule="exact"/>
        <w:rPr>
          <w:rFonts w:ascii="宋体" w:hAnsi="宋体" w:cs="宋体"/>
          <w:b/>
          <w:bCs/>
          <w:color w:val="auto"/>
          <w:sz w:val="27"/>
          <w:szCs w:val="27"/>
          <w:highlight w:val="none"/>
        </w:rPr>
      </w:pPr>
    </w:p>
    <w:p w14:paraId="60606C27">
      <w:pPr>
        <w:pStyle w:val="17"/>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383D58F3">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4EB9332E">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4F2CE6B1">
      <w:pPr>
        <w:pStyle w:val="17"/>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0306E843">
      <w:pPr>
        <w:pStyle w:val="17"/>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4678A991">
      <w:pPr>
        <w:pStyle w:val="17"/>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6E56749E">
      <w:pPr>
        <w:pStyle w:val="17"/>
        <w:spacing w:line="360" w:lineRule="auto"/>
        <w:ind w:left="3960" w:right="1808"/>
        <w:contextualSpacing/>
        <w:rPr>
          <w:rFonts w:ascii="宋体" w:hAnsi="宋体"/>
          <w:color w:val="auto"/>
          <w:kern w:val="24"/>
          <w:highlight w:val="none"/>
        </w:rPr>
      </w:pPr>
    </w:p>
    <w:p w14:paraId="2DA015EC">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14:paraId="7E89A4B2">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62EED2CB">
      <w:pPr>
        <w:pStyle w:val="17"/>
        <w:spacing w:line="360" w:lineRule="auto"/>
        <w:ind w:left="3960" w:right="1808"/>
        <w:contextualSpacing/>
        <w:rPr>
          <w:rFonts w:ascii="宋体" w:hAnsi="宋体"/>
          <w:color w:val="auto"/>
          <w:kern w:val="24"/>
          <w:highlight w:val="none"/>
        </w:rPr>
      </w:pPr>
    </w:p>
    <w:p w14:paraId="2FA94FF4">
      <w:pPr>
        <w:pStyle w:val="17"/>
        <w:spacing w:line="360" w:lineRule="auto"/>
        <w:ind w:left="3960" w:right="1808"/>
        <w:contextualSpacing/>
        <w:rPr>
          <w:rFonts w:ascii="宋体" w:hAnsi="宋体"/>
          <w:color w:val="auto"/>
          <w:kern w:val="24"/>
          <w:highlight w:val="none"/>
        </w:rPr>
      </w:pPr>
    </w:p>
    <w:p w14:paraId="26DB980C">
      <w:pPr>
        <w:pStyle w:val="17"/>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8B465A2">
      <w:pPr>
        <w:snapToGrid w:val="0"/>
        <w:spacing w:before="120" w:beforeLines="50" w:after="50"/>
        <w:ind w:left="142"/>
        <w:jc w:val="left"/>
        <w:rPr>
          <w:rFonts w:ascii="宋体" w:hAnsi="宋体"/>
          <w:b/>
          <w:color w:val="auto"/>
          <w:sz w:val="24"/>
          <w:highlight w:val="none"/>
        </w:rPr>
      </w:pPr>
    </w:p>
    <w:p w14:paraId="68337433">
      <w:pPr>
        <w:pStyle w:val="24"/>
        <w:jc w:val="left"/>
        <w:rPr>
          <w:rFonts w:hAnsi="宋体" w:cs="Arial Unicode MS"/>
          <w:color w:val="auto"/>
          <w:sz w:val="32"/>
          <w:szCs w:val="32"/>
          <w:highlight w:val="none"/>
        </w:rPr>
      </w:pPr>
      <w:r>
        <w:rPr>
          <w:rFonts w:hAnsi="宋体" w:cs="Arial Unicode MS"/>
          <w:color w:val="auto"/>
          <w:sz w:val="32"/>
          <w:szCs w:val="32"/>
          <w:highlight w:val="none"/>
        </w:rPr>
        <w:br w:type="page"/>
      </w:r>
      <w:r>
        <w:rPr>
          <w:rFonts w:hint="eastAsia" w:hAnsi="宋体" w:cs="Arial Unicode MS"/>
          <w:color w:val="auto"/>
          <w:sz w:val="32"/>
          <w:szCs w:val="32"/>
          <w:highlight w:val="none"/>
        </w:rPr>
        <w:t>附：</w:t>
      </w:r>
    </w:p>
    <w:p w14:paraId="7B20C3D3">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A338338">
      <w:pPr>
        <w:ind w:left="1871"/>
        <w:rPr>
          <w:rFonts w:ascii="宋体" w:hAnsi="宋体" w:cs="Arial Unicode MS"/>
          <w:color w:val="auto"/>
          <w:szCs w:val="21"/>
          <w:highlight w:val="none"/>
        </w:rPr>
      </w:pPr>
    </w:p>
    <w:tbl>
      <w:tblPr>
        <w:tblStyle w:val="45"/>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4CA4175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718F49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66A3DA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176F597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3E43877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07E464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61A1DAD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23C79A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30B9E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7F0039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FFA8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82A98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B2EDE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9B4E7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DEE490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5D240F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3C75A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E699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B2087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F3130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11D3E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4B980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F1530B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EB63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4A41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8A99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591C8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60F76B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C6D76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399B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7CBDDE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5B732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89261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A970E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F53EA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377F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D81A7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83320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A922C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08E4E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F949D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35AA82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2E16D7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5F3E30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75264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78C9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32BE9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555B7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BDEF1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B11C1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8AF578">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BFE2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A69C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4A9B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CB132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6D2966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5F4D3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82D57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306CB9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71CA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36AB3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80C1F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82315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C6D6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FF9455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58CBB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F876F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BE976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70484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6EBED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A070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D7109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A6AF1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1E80F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93993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C8AB5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941BE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E71B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2DC99AC">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42C6A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AD88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69E31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32AF50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920A0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70789F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F244D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50A36C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D2F57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37E7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7B42F5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294F2C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20B22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B60FD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730B6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C611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5CB34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2F77E2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F4BB6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B05BA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6BBD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03C0F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3F0F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424E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979ED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DCFAA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84E3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B83909">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70D8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72A1C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A5742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3633F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E21CB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2F643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14FD3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AC6CD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CE3A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9DAAB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A1A35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18E14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DD11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E1A2F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8A0E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5C10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34F1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86D07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670DB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0B0C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C72D28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9AA59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10D9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ACD6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DF02C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68391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8EF4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588DB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FD0D5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A3D3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94C9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D5AEB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2B689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2A5BD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32DC5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3BC91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F1CD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4148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8FD0D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995AE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E804D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40C35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3274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B73E9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BC398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1E453E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FA90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442FB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FB8D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4A467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D6288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01D0F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018FB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95DE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902B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635B4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889C0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478F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261CC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86025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26795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FFD89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1664C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7AFF4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F9A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F0C0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AF033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6275C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F82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0E096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942DA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C21BF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AA36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7C735C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242D7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DAD0F6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4CA1F7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F4D91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1D98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07E2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EA253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3D6FEB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1C6D50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8063CE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F12A4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37DBA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4E0D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4FB69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E3FDA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2A769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F56B57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1256EC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ECD5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CC01A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7988D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3D637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83E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8E7FA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9356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AA389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FB3BF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CA96F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0AC11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2F4C5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18131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C0325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1E763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A41FD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4796C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07D13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4137440">
      <w:pPr>
        <w:spacing w:line="360" w:lineRule="auto"/>
        <w:ind w:firstLine="525" w:firstLineChars="250"/>
        <w:rPr>
          <w:rFonts w:ascii="宋体" w:hAnsi="宋体"/>
          <w:color w:val="auto"/>
          <w:szCs w:val="21"/>
          <w:highlight w:val="none"/>
        </w:rPr>
      </w:pPr>
    </w:p>
    <w:p w14:paraId="2ADC0BA2">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A240EB">
      <w:pPr>
        <w:snapToGrid w:val="0"/>
        <w:spacing w:before="120" w:beforeLines="50" w:after="50"/>
        <w:ind w:left="142"/>
        <w:jc w:val="left"/>
        <w:rPr>
          <w:rFonts w:ascii="宋体" w:hAnsi="宋体"/>
          <w:b/>
          <w:color w:val="auto"/>
          <w:sz w:val="24"/>
          <w:highlight w:val="none"/>
        </w:rPr>
      </w:pPr>
    </w:p>
    <w:p w14:paraId="055A657D">
      <w:pPr>
        <w:snapToGrid w:val="0"/>
        <w:spacing w:before="120" w:beforeLines="50" w:after="50"/>
        <w:ind w:left="142"/>
        <w:jc w:val="left"/>
        <w:rPr>
          <w:rFonts w:ascii="宋体" w:hAnsi="宋体"/>
          <w:b/>
          <w:color w:val="auto"/>
          <w:sz w:val="24"/>
          <w:highlight w:val="none"/>
        </w:rPr>
      </w:pPr>
    </w:p>
    <w:p w14:paraId="48D80328">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14:paraId="29C12F5A">
      <w:pPr>
        <w:spacing w:line="588" w:lineRule="exact"/>
        <w:jc w:val="center"/>
        <w:rPr>
          <w:rFonts w:ascii="宋体" w:hAnsi="宋体"/>
          <w:b/>
          <w:color w:val="auto"/>
          <w:spacing w:val="6"/>
          <w:sz w:val="32"/>
          <w:szCs w:val="32"/>
          <w:highlight w:val="none"/>
        </w:rPr>
      </w:pPr>
    </w:p>
    <w:p w14:paraId="48615127">
      <w:pPr>
        <w:spacing w:line="588" w:lineRule="exact"/>
        <w:jc w:val="center"/>
        <w:rPr>
          <w:rFonts w:ascii="宋体" w:hAnsi="宋体" w:cs="方正小标宋简体"/>
          <w:bCs/>
          <w:color w:val="auto"/>
          <w:spacing w:val="6"/>
          <w:sz w:val="44"/>
          <w:szCs w:val="44"/>
          <w:highlight w:val="none"/>
        </w:rPr>
      </w:pPr>
      <w:r>
        <w:rPr>
          <w:rFonts w:hint="eastAsia" w:ascii="宋体" w:hAnsi="宋体" w:cs="方正小标宋简体"/>
          <w:bCs/>
          <w:color w:val="auto"/>
          <w:spacing w:val="6"/>
          <w:sz w:val="44"/>
          <w:szCs w:val="44"/>
          <w:highlight w:val="none"/>
        </w:rPr>
        <w:t>残疾人福利性单位声明函</w:t>
      </w:r>
    </w:p>
    <w:p w14:paraId="569CB00A">
      <w:pPr>
        <w:spacing w:line="360" w:lineRule="auto"/>
        <w:contextualSpacing/>
        <w:rPr>
          <w:rFonts w:ascii="宋体" w:hAnsi="宋体"/>
          <w:bCs/>
          <w:color w:val="auto"/>
          <w:spacing w:val="6"/>
          <w:sz w:val="30"/>
          <w:szCs w:val="30"/>
          <w:highlight w:val="none"/>
        </w:rPr>
      </w:pPr>
    </w:p>
    <w:p w14:paraId="7C594599">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0ABE2FCD">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DA7038F">
      <w:pPr>
        <w:spacing w:line="360" w:lineRule="auto"/>
        <w:ind w:firstLine="504" w:firstLineChars="200"/>
        <w:contextualSpacing/>
        <w:rPr>
          <w:rFonts w:ascii="宋体" w:hAnsi="宋体"/>
          <w:color w:val="auto"/>
          <w:spacing w:val="6"/>
          <w:sz w:val="24"/>
          <w:highlight w:val="none"/>
        </w:rPr>
      </w:pPr>
    </w:p>
    <w:p w14:paraId="76046D7C">
      <w:pPr>
        <w:spacing w:line="360" w:lineRule="auto"/>
        <w:ind w:firstLine="504" w:firstLineChars="200"/>
        <w:contextualSpacing/>
        <w:rPr>
          <w:rFonts w:ascii="宋体" w:hAnsi="宋体"/>
          <w:color w:val="auto"/>
          <w:spacing w:val="6"/>
          <w:sz w:val="24"/>
          <w:highlight w:val="none"/>
        </w:rPr>
      </w:pPr>
    </w:p>
    <w:p w14:paraId="71854434">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5174468A">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0B232FAC">
      <w:pPr>
        <w:spacing w:line="360" w:lineRule="auto"/>
        <w:contextualSpacing/>
        <w:rPr>
          <w:rFonts w:ascii="宋体" w:hAnsi="宋体"/>
          <w:color w:val="auto"/>
          <w:sz w:val="24"/>
          <w:highlight w:val="none"/>
        </w:rPr>
      </w:pPr>
    </w:p>
    <w:p w14:paraId="59CE9DD9">
      <w:pPr>
        <w:spacing w:line="360" w:lineRule="auto"/>
        <w:contextualSpacing/>
        <w:rPr>
          <w:rFonts w:ascii="宋体" w:hAnsi="宋体"/>
          <w:color w:val="auto"/>
          <w:sz w:val="24"/>
          <w:highlight w:val="none"/>
        </w:rPr>
      </w:pPr>
    </w:p>
    <w:p w14:paraId="37B3DB1B">
      <w:pPr>
        <w:spacing w:line="360" w:lineRule="auto"/>
        <w:contextualSpacing/>
        <w:rPr>
          <w:rFonts w:ascii="宋体" w:hAnsi="宋体"/>
          <w:color w:val="auto"/>
          <w:sz w:val="24"/>
          <w:highlight w:val="none"/>
        </w:rPr>
      </w:pPr>
    </w:p>
    <w:p w14:paraId="0CE90E98">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E035A09">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63FDC6F7">
      <w:pPr>
        <w:spacing w:line="360" w:lineRule="auto"/>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质疑函</w:t>
      </w:r>
    </w:p>
    <w:p w14:paraId="489BE4FD">
      <w:pPr>
        <w:pStyle w:val="24"/>
        <w:snapToGrid w:val="0"/>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4E6439DC">
      <w:pPr>
        <w:pStyle w:val="24"/>
        <w:snapToGrid w:val="0"/>
        <w:spacing w:line="40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611A13C">
      <w:pPr>
        <w:pStyle w:val="24"/>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DCCFF1E">
      <w:pPr>
        <w:pStyle w:val="24"/>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C94157">
      <w:pPr>
        <w:pStyle w:val="24"/>
        <w:snapToGrid w:val="0"/>
        <w:spacing w:line="400" w:lineRule="exact"/>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31FA341">
      <w:pPr>
        <w:pStyle w:val="24"/>
        <w:snapToGrid w:val="0"/>
        <w:spacing w:line="400" w:lineRule="exact"/>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F759752">
      <w:pPr>
        <w:pStyle w:val="24"/>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CF2B26F">
      <w:pPr>
        <w:pStyle w:val="24"/>
        <w:snapToGrid w:val="0"/>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65C4FF15">
      <w:pPr>
        <w:pStyle w:val="24"/>
        <w:spacing w:line="40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870FF76">
      <w:pPr>
        <w:pStyle w:val="24"/>
        <w:spacing w:line="40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ED3BF6F">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2F0CF2F">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480EFA3F">
      <w:pPr>
        <w:pStyle w:val="24"/>
        <w:spacing w:line="400" w:lineRule="exact"/>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1D6E47DD">
      <w:pPr>
        <w:pStyle w:val="24"/>
        <w:spacing w:line="400" w:lineRule="exact"/>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4C41566A">
      <w:pPr>
        <w:pStyle w:val="24"/>
        <w:spacing w:line="400" w:lineRule="exact"/>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14:paraId="2062CD48">
      <w:pPr>
        <w:pStyle w:val="24"/>
        <w:spacing w:line="40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10BC28D9">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4A7C518">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E9225DB">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0AB5F32">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170074BC">
      <w:pPr>
        <w:pStyle w:val="24"/>
        <w:spacing w:line="400" w:lineRule="exact"/>
        <w:ind w:left="25" w:leftChars="12" w:firstLine="472" w:firstLineChars="197"/>
        <w:rPr>
          <w:rFonts w:hAnsi="宋体"/>
          <w:color w:val="auto"/>
          <w:sz w:val="24"/>
          <w:szCs w:val="24"/>
          <w:highlight w:val="none"/>
        </w:rPr>
      </w:pPr>
      <w:r>
        <w:rPr>
          <w:rFonts w:hAnsi="宋体"/>
          <w:color w:val="auto"/>
          <w:sz w:val="24"/>
          <w:szCs w:val="24"/>
          <w:highlight w:val="none"/>
        </w:rPr>
        <w:t>……</w:t>
      </w:r>
    </w:p>
    <w:p w14:paraId="52BC7D03">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491F7189">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BB841AF">
      <w:pPr>
        <w:pStyle w:val="24"/>
        <w:spacing w:line="400" w:lineRule="exact"/>
        <w:ind w:left="25" w:leftChars="12" w:firstLine="352" w:firstLineChars="147"/>
        <w:rPr>
          <w:rFonts w:hAnsi="宋体"/>
          <w:color w:val="auto"/>
          <w:sz w:val="24"/>
          <w:szCs w:val="24"/>
          <w:highlight w:val="none"/>
        </w:rPr>
      </w:pPr>
    </w:p>
    <w:p w14:paraId="126F6981">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1F9087A">
      <w:pPr>
        <w:pStyle w:val="24"/>
        <w:spacing w:line="400" w:lineRule="exact"/>
        <w:ind w:left="25" w:leftChars="12" w:firstLine="352" w:firstLineChars="147"/>
        <w:rPr>
          <w:rFonts w:hAnsi="宋体"/>
          <w:color w:val="auto"/>
          <w:sz w:val="24"/>
          <w:szCs w:val="24"/>
          <w:highlight w:val="none"/>
        </w:rPr>
      </w:pPr>
    </w:p>
    <w:p w14:paraId="16368EDB">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1E376809">
      <w:pPr>
        <w:pStyle w:val="24"/>
        <w:snapToGrid w:val="0"/>
        <w:spacing w:line="400" w:lineRule="exact"/>
        <w:rPr>
          <w:rFonts w:hAnsi="宋体"/>
          <w:b/>
          <w:color w:val="auto"/>
          <w:sz w:val="24"/>
          <w:szCs w:val="24"/>
          <w:highlight w:val="none"/>
        </w:rPr>
      </w:pPr>
    </w:p>
    <w:p w14:paraId="23583765">
      <w:pPr>
        <w:pStyle w:val="2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8CE45DD">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28B23B3">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2B409D">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ABE2DD6">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5D56492A">
      <w:pPr>
        <w:pStyle w:val="2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7CDF7BB">
      <w:pPr>
        <w:pStyle w:val="24"/>
        <w:snapToGrid w:val="0"/>
        <w:rPr>
          <w:rFonts w:hAnsi="宋体"/>
          <w:b/>
          <w:color w:val="auto"/>
          <w:sz w:val="24"/>
          <w:szCs w:val="24"/>
          <w:highlight w:val="none"/>
        </w:rPr>
      </w:pPr>
    </w:p>
    <w:p w14:paraId="5817FF55">
      <w:pPr>
        <w:spacing w:line="360" w:lineRule="auto"/>
        <w:jc w:val="left"/>
        <w:rPr>
          <w:rFonts w:ascii="宋体" w:hAnsi="宋体"/>
          <w:b/>
          <w:bCs/>
          <w:color w:val="auto"/>
          <w:sz w:val="32"/>
          <w:szCs w:val="32"/>
          <w:highlight w:val="none"/>
        </w:rPr>
      </w:pPr>
      <w:r>
        <w:rPr>
          <w:rFonts w:ascii="宋体" w:hAnsi="宋体"/>
          <w:color w:val="auto"/>
          <w:sz w:val="44"/>
          <w:highlight w:val="none"/>
        </w:rPr>
        <w:br w:type="page"/>
      </w:r>
      <w:r>
        <w:rPr>
          <w:rFonts w:hint="eastAsia" w:ascii="宋体" w:hAnsi="宋体"/>
          <w:b/>
          <w:color w:val="auto"/>
          <w:sz w:val="24"/>
          <w:highlight w:val="none"/>
        </w:rPr>
        <w:t>5.投诉书格式</w:t>
      </w:r>
    </w:p>
    <w:p w14:paraId="6F616E5D">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投诉书</w:t>
      </w:r>
    </w:p>
    <w:p w14:paraId="48E1A434">
      <w:pPr>
        <w:pStyle w:val="24"/>
        <w:snapToGrid w:val="0"/>
        <w:spacing w:line="440" w:lineRule="exact"/>
        <w:ind w:firstLine="482" w:firstLineChars="200"/>
        <w:rPr>
          <w:rFonts w:hAnsi="宋体"/>
          <w:b/>
          <w:bCs/>
          <w:color w:val="auto"/>
          <w:sz w:val="24"/>
          <w:szCs w:val="24"/>
          <w:highlight w:val="none"/>
        </w:rPr>
      </w:pPr>
    </w:p>
    <w:p w14:paraId="6DEDD363">
      <w:pPr>
        <w:pStyle w:val="24"/>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29F5083">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A27E5F3">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04E9925">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2355590">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A086C2F">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A832AE">
      <w:pPr>
        <w:pStyle w:val="24"/>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7FCD8C2">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F28272">
      <w:pPr>
        <w:pStyle w:val="24"/>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506D1D3E">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6C3347B">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9BCBD2">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46EBA0">
      <w:pPr>
        <w:pStyle w:val="24"/>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1B04FD76">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14:paraId="523FD2D0">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52332E4">
      <w:pPr>
        <w:pStyle w:val="24"/>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754447">
      <w:pPr>
        <w:pStyle w:val="24"/>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0FD689F">
      <w:pPr>
        <w:pStyle w:val="24"/>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4747776F">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7282745">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C1D21BF">
      <w:pPr>
        <w:pStyle w:val="24"/>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368FBFA">
      <w:pPr>
        <w:pStyle w:val="24"/>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7900C6E">
      <w:pPr>
        <w:pStyle w:val="24"/>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9376D9C">
      <w:pPr>
        <w:pStyle w:val="24"/>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7DE5567">
      <w:pPr>
        <w:pStyle w:val="24"/>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40830936">
      <w:pPr>
        <w:pStyle w:val="24"/>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02ED92B">
      <w:pPr>
        <w:pStyle w:val="24"/>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28EF25">
      <w:pPr>
        <w:pStyle w:val="24"/>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3B90288">
      <w:pPr>
        <w:pStyle w:val="24"/>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6AFF3B57">
      <w:pPr>
        <w:pStyle w:val="24"/>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94200FF">
      <w:pPr>
        <w:pStyle w:val="24"/>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D52E2EB">
      <w:pPr>
        <w:pStyle w:val="24"/>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911A193">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0802FD58">
      <w:pPr>
        <w:pStyle w:val="24"/>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DC33B73">
      <w:pPr>
        <w:pStyle w:val="24"/>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81C9409">
      <w:pPr>
        <w:pStyle w:val="24"/>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D5124AF">
      <w:pPr>
        <w:pStyle w:val="24"/>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76D8B62F">
      <w:pPr>
        <w:pStyle w:val="24"/>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249E48F7">
      <w:pPr>
        <w:pStyle w:val="24"/>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3E5FF79">
      <w:pPr>
        <w:pStyle w:val="24"/>
        <w:spacing w:line="440" w:lineRule="exact"/>
        <w:ind w:left="25" w:leftChars="12" w:firstLine="352" w:firstLineChars="147"/>
        <w:rPr>
          <w:rFonts w:hAnsi="宋体"/>
          <w:color w:val="auto"/>
          <w:sz w:val="24"/>
          <w:szCs w:val="24"/>
          <w:highlight w:val="none"/>
        </w:rPr>
      </w:pPr>
    </w:p>
    <w:p w14:paraId="7A735E54">
      <w:pPr>
        <w:pStyle w:val="24"/>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43A202D">
      <w:pPr>
        <w:pStyle w:val="24"/>
        <w:spacing w:line="440" w:lineRule="exact"/>
        <w:ind w:left="25" w:leftChars="12" w:firstLine="352" w:firstLineChars="147"/>
        <w:rPr>
          <w:rFonts w:hAnsi="宋体"/>
          <w:color w:val="auto"/>
          <w:sz w:val="24"/>
          <w:szCs w:val="24"/>
          <w:highlight w:val="none"/>
        </w:rPr>
      </w:pPr>
    </w:p>
    <w:p w14:paraId="753C557E">
      <w:pPr>
        <w:pStyle w:val="24"/>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EEE09C3">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6A24521B">
      <w:pPr>
        <w:pStyle w:val="24"/>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14:paraId="0E894DBB">
      <w:pPr>
        <w:pStyle w:val="24"/>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96B1D7D">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0B916D">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9746012">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156EF35">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FA4D326">
      <w:pPr>
        <w:pStyle w:val="24"/>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12DB98-805E-456D-9511-84921BF327FA}"/>
  </w:font>
  <w:font w:name="黑体">
    <w:panose1 w:val="02010609060101010101"/>
    <w:charset w:val="86"/>
    <w:family w:val="auto"/>
    <w:pitch w:val="default"/>
    <w:sig w:usb0="800002BF" w:usb1="38CF7CFA" w:usb2="00000016" w:usb3="00000000" w:csb0="00040001" w:csb1="00000000"/>
    <w:embedRegular r:id="rId2" w:fontKey="{8B098C12-F3F9-4EAF-A117-E391281F662C}"/>
  </w:font>
  <w:font w:name="Courier New">
    <w:panose1 w:val="02070309020205020404"/>
    <w:charset w:val="01"/>
    <w:family w:val="modern"/>
    <w:pitch w:val="default"/>
    <w:sig w:usb0="E0002EFF" w:usb1="C0007843" w:usb2="00000009" w:usb3="00000000" w:csb0="400001FF" w:csb1="FFFF0000"/>
    <w:embedRegular r:id="rId3" w:fontKey="{0922A700-D3D4-4F78-A5E7-A00EF900A0D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B917BED-290D-4F09-BA3B-3D6EFA64A480}"/>
  </w:font>
  <w:font w:name="仿宋_GB2312">
    <w:panose1 w:val="02010609030101010101"/>
    <w:charset w:val="86"/>
    <w:family w:val="modern"/>
    <w:pitch w:val="default"/>
    <w:sig w:usb0="00000001" w:usb1="080E0000" w:usb2="00000000" w:usb3="00000000" w:csb0="00040000" w:csb1="00000000"/>
    <w:embedRegular r:id="rId5" w:fontKey="{0D9B2D4C-9A0E-431F-9EC3-7BD0DAE5C979}"/>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6" w:fontKey="{72AAAE03-1360-4055-B433-760049FA969F}"/>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8000012" w:usb3="00000000" w:csb0="4002009F" w:csb1="DFD70000"/>
    <w:embedRegular r:id="rId7" w:fontKey="{24C285C5-0DFB-4FC5-9B08-08117947B8CE}"/>
  </w:font>
  <w:font w:name="Helvetica">
    <w:panose1 w:val="020B0604020202020204"/>
    <w:charset w:val="00"/>
    <w:family w:val="swiss"/>
    <w:pitch w:val="default"/>
    <w:sig w:usb0="00000000" w:usb1="00000000" w:usb2="00000000" w:usb3="00000000" w:csb0="00000000" w:csb1="00000000"/>
    <w:embedRegular r:id="rId8" w:fontKey="{973F3D83-CF93-4D98-A286-C7E25B12D010}"/>
  </w:font>
  <w:font w:name="方正小标宋简体">
    <w:panose1 w:val="02000000000000000000"/>
    <w:charset w:val="86"/>
    <w:family w:val="auto"/>
    <w:pitch w:val="default"/>
    <w:sig w:usb0="00000001" w:usb1="08000000" w:usb2="00000000" w:usb3="00000000" w:csb0="00040000" w:csb1="00000000"/>
    <w:embedRegular r:id="rId9" w:fontKey="{182925FE-0E11-4503-B20E-DF7923B5B255}"/>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2A3B">
    <w:pPr>
      <w:pStyle w:val="30"/>
      <w:framePr w:wrap="around" w:vAnchor="text" w:hAnchor="margin" w:xAlign="center" w:y="1"/>
      <w:rPr>
        <w:rStyle w:val="49"/>
      </w:rPr>
    </w:pPr>
    <w:r>
      <w:fldChar w:fldCharType="begin"/>
    </w:r>
    <w:r>
      <w:rPr>
        <w:rStyle w:val="49"/>
      </w:rPr>
      <w:instrText xml:space="preserve">PAGE  </w:instrText>
    </w:r>
    <w:r>
      <w:fldChar w:fldCharType="end"/>
    </w:r>
  </w:p>
  <w:p w14:paraId="6C3DCF9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81DE">
    <w:pPr>
      <w:pStyle w:val="30"/>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C4DB">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1E32">
    <w:pPr>
      <w:pStyle w:val="30"/>
      <w:ind w:right="36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4A958">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04A958">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D5ED">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6AF62">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C6AF62">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7177">
    <w:pPr>
      <w:pStyle w:val="30"/>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AC8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F7AC86">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5DB7">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45B20">
                          <w:pPr>
                            <w:pStyle w:val="3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645B20">
                    <w:pPr>
                      <w:pStyle w:val="3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78D4">
    <w:pPr>
      <w:pStyle w:val="30"/>
      <w:framePr w:wrap="around" w:vAnchor="text" w:hAnchor="margin" w:xAlign="center" w:y="1"/>
      <w:rPr>
        <w:rStyle w:val="49"/>
      </w:rPr>
    </w:pPr>
    <w:r>
      <w:fldChar w:fldCharType="begin"/>
    </w:r>
    <w:r>
      <w:rPr>
        <w:rStyle w:val="49"/>
      </w:rPr>
      <w:instrText xml:space="preserve">PAGE  </w:instrText>
    </w:r>
    <w:r>
      <w:fldChar w:fldCharType="end"/>
    </w:r>
  </w:p>
  <w:p w14:paraId="071187CF">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F994">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B70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B70A0">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OGIwZWFiMTdjN2VlMDVhYTdkNzk5MjIwYjY0MTIifQ=="/>
  </w:docVars>
  <w:rsids>
    <w:rsidRoot w:val="00F9008B"/>
    <w:rsid w:val="0000010C"/>
    <w:rsid w:val="000004FE"/>
    <w:rsid w:val="00000C9E"/>
    <w:rsid w:val="00000FE0"/>
    <w:rsid w:val="00001068"/>
    <w:rsid w:val="0000114A"/>
    <w:rsid w:val="00001731"/>
    <w:rsid w:val="00001C2D"/>
    <w:rsid w:val="00001C55"/>
    <w:rsid w:val="00001CA8"/>
    <w:rsid w:val="00001FAE"/>
    <w:rsid w:val="00002291"/>
    <w:rsid w:val="00002DBF"/>
    <w:rsid w:val="00002EC0"/>
    <w:rsid w:val="00003224"/>
    <w:rsid w:val="000033F5"/>
    <w:rsid w:val="00003478"/>
    <w:rsid w:val="0000358C"/>
    <w:rsid w:val="0000361D"/>
    <w:rsid w:val="000036DF"/>
    <w:rsid w:val="00003BEF"/>
    <w:rsid w:val="00003C36"/>
    <w:rsid w:val="00004130"/>
    <w:rsid w:val="0000431F"/>
    <w:rsid w:val="00004634"/>
    <w:rsid w:val="00004A4A"/>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28"/>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104"/>
    <w:rsid w:val="00043AC8"/>
    <w:rsid w:val="00043BE5"/>
    <w:rsid w:val="00044003"/>
    <w:rsid w:val="00044527"/>
    <w:rsid w:val="000446BD"/>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8C2"/>
    <w:rsid w:val="000509BA"/>
    <w:rsid w:val="000513F3"/>
    <w:rsid w:val="00051C37"/>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A5F"/>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6D34"/>
    <w:rsid w:val="00077706"/>
    <w:rsid w:val="00077878"/>
    <w:rsid w:val="00077C8D"/>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1BC"/>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5FFF"/>
    <w:rsid w:val="00096098"/>
    <w:rsid w:val="000961B2"/>
    <w:rsid w:val="000969D9"/>
    <w:rsid w:val="00096F37"/>
    <w:rsid w:val="00097FE5"/>
    <w:rsid w:val="000A0354"/>
    <w:rsid w:val="000A091F"/>
    <w:rsid w:val="000A0958"/>
    <w:rsid w:val="000A0FCC"/>
    <w:rsid w:val="000A1033"/>
    <w:rsid w:val="000A118F"/>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2E9"/>
    <w:rsid w:val="000B6BF0"/>
    <w:rsid w:val="000B6CE8"/>
    <w:rsid w:val="000B7DAF"/>
    <w:rsid w:val="000C006F"/>
    <w:rsid w:val="000C0288"/>
    <w:rsid w:val="000C0614"/>
    <w:rsid w:val="000C071C"/>
    <w:rsid w:val="000C0931"/>
    <w:rsid w:val="000C0BB4"/>
    <w:rsid w:val="000C0BEE"/>
    <w:rsid w:val="000C11BE"/>
    <w:rsid w:val="000C1CB9"/>
    <w:rsid w:val="000C2159"/>
    <w:rsid w:val="000C21BB"/>
    <w:rsid w:val="000C289B"/>
    <w:rsid w:val="000C2EB4"/>
    <w:rsid w:val="000C352F"/>
    <w:rsid w:val="000C3D46"/>
    <w:rsid w:val="000C3F01"/>
    <w:rsid w:val="000C410D"/>
    <w:rsid w:val="000C420D"/>
    <w:rsid w:val="000C4252"/>
    <w:rsid w:val="000C4773"/>
    <w:rsid w:val="000C4944"/>
    <w:rsid w:val="000C4E24"/>
    <w:rsid w:val="000C52FA"/>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74A"/>
    <w:rsid w:val="00102946"/>
    <w:rsid w:val="00102FBF"/>
    <w:rsid w:val="0010333D"/>
    <w:rsid w:val="0010372A"/>
    <w:rsid w:val="00103F41"/>
    <w:rsid w:val="00104662"/>
    <w:rsid w:val="00104F34"/>
    <w:rsid w:val="001053C5"/>
    <w:rsid w:val="001055AD"/>
    <w:rsid w:val="00105C14"/>
    <w:rsid w:val="00105C3F"/>
    <w:rsid w:val="001065A3"/>
    <w:rsid w:val="00106610"/>
    <w:rsid w:val="00106831"/>
    <w:rsid w:val="0010683E"/>
    <w:rsid w:val="0010691D"/>
    <w:rsid w:val="00106B33"/>
    <w:rsid w:val="00106E69"/>
    <w:rsid w:val="00110AC5"/>
    <w:rsid w:val="00110F0B"/>
    <w:rsid w:val="0011108B"/>
    <w:rsid w:val="00111136"/>
    <w:rsid w:val="00111164"/>
    <w:rsid w:val="001112F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1F7F"/>
    <w:rsid w:val="0012291C"/>
    <w:rsid w:val="00122A64"/>
    <w:rsid w:val="00123152"/>
    <w:rsid w:val="00123671"/>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9C6"/>
    <w:rsid w:val="00133088"/>
    <w:rsid w:val="00133346"/>
    <w:rsid w:val="001335B1"/>
    <w:rsid w:val="00133B4E"/>
    <w:rsid w:val="0013410F"/>
    <w:rsid w:val="001346AF"/>
    <w:rsid w:val="00134990"/>
    <w:rsid w:val="001354D1"/>
    <w:rsid w:val="00135840"/>
    <w:rsid w:val="00135A0A"/>
    <w:rsid w:val="00135BB9"/>
    <w:rsid w:val="0013621D"/>
    <w:rsid w:val="00136354"/>
    <w:rsid w:val="001364E1"/>
    <w:rsid w:val="00136674"/>
    <w:rsid w:val="00136B0E"/>
    <w:rsid w:val="00136C3B"/>
    <w:rsid w:val="001376AB"/>
    <w:rsid w:val="0013777C"/>
    <w:rsid w:val="00137D5F"/>
    <w:rsid w:val="00140082"/>
    <w:rsid w:val="001400C5"/>
    <w:rsid w:val="00140175"/>
    <w:rsid w:val="00140757"/>
    <w:rsid w:val="00140D07"/>
    <w:rsid w:val="00140F3B"/>
    <w:rsid w:val="001411E1"/>
    <w:rsid w:val="00141A3A"/>
    <w:rsid w:val="00141FD4"/>
    <w:rsid w:val="001423FA"/>
    <w:rsid w:val="001427B5"/>
    <w:rsid w:val="001428CF"/>
    <w:rsid w:val="00142D0C"/>
    <w:rsid w:val="00142E3C"/>
    <w:rsid w:val="00143387"/>
    <w:rsid w:val="001439BA"/>
    <w:rsid w:val="00143B00"/>
    <w:rsid w:val="00144013"/>
    <w:rsid w:val="00144F26"/>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C44"/>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5C3D"/>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6C2"/>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DAB"/>
    <w:rsid w:val="00192F00"/>
    <w:rsid w:val="00193ACC"/>
    <w:rsid w:val="00193BFE"/>
    <w:rsid w:val="00195322"/>
    <w:rsid w:val="0019560E"/>
    <w:rsid w:val="001958E3"/>
    <w:rsid w:val="00195FFA"/>
    <w:rsid w:val="0019601B"/>
    <w:rsid w:val="00196048"/>
    <w:rsid w:val="0019698B"/>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0A1"/>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14"/>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0ED"/>
    <w:rsid w:val="001C6120"/>
    <w:rsid w:val="001C6516"/>
    <w:rsid w:val="001C6B24"/>
    <w:rsid w:val="001C6B5C"/>
    <w:rsid w:val="001C7155"/>
    <w:rsid w:val="001C7297"/>
    <w:rsid w:val="001C7BF4"/>
    <w:rsid w:val="001C7E48"/>
    <w:rsid w:val="001D0190"/>
    <w:rsid w:val="001D0216"/>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D06"/>
    <w:rsid w:val="00201DF7"/>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486"/>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2C1"/>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C6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675"/>
    <w:rsid w:val="00263EC7"/>
    <w:rsid w:val="0026491B"/>
    <w:rsid w:val="00264A36"/>
    <w:rsid w:val="00264B06"/>
    <w:rsid w:val="00264C1B"/>
    <w:rsid w:val="002657FB"/>
    <w:rsid w:val="00265AB1"/>
    <w:rsid w:val="00265D10"/>
    <w:rsid w:val="00265E2E"/>
    <w:rsid w:val="002661AB"/>
    <w:rsid w:val="002669D2"/>
    <w:rsid w:val="0026742B"/>
    <w:rsid w:val="002674FE"/>
    <w:rsid w:val="00267E59"/>
    <w:rsid w:val="002702F6"/>
    <w:rsid w:val="00270748"/>
    <w:rsid w:val="00270CAB"/>
    <w:rsid w:val="0027114E"/>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245"/>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746"/>
    <w:rsid w:val="002B29AA"/>
    <w:rsid w:val="002B2A7E"/>
    <w:rsid w:val="002B2F1B"/>
    <w:rsid w:val="002B3332"/>
    <w:rsid w:val="002B34C7"/>
    <w:rsid w:val="002B351E"/>
    <w:rsid w:val="002B3F25"/>
    <w:rsid w:val="002B5AFB"/>
    <w:rsid w:val="002B6320"/>
    <w:rsid w:val="002B66AC"/>
    <w:rsid w:val="002B6852"/>
    <w:rsid w:val="002B6BB5"/>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45"/>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0B3"/>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E7697"/>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581"/>
    <w:rsid w:val="00302612"/>
    <w:rsid w:val="00303254"/>
    <w:rsid w:val="003044D9"/>
    <w:rsid w:val="00304CA1"/>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303"/>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9CD"/>
    <w:rsid w:val="00363E41"/>
    <w:rsid w:val="00363FD2"/>
    <w:rsid w:val="00364653"/>
    <w:rsid w:val="0036572E"/>
    <w:rsid w:val="00365AAA"/>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71C"/>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C74F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6C4"/>
    <w:rsid w:val="003E4771"/>
    <w:rsid w:val="003E518F"/>
    <w:rsid w:val="003E52E3"/>
    <w:rsid w:val="003E541C"/>
    <w:rsid w:val="003E54A5"/>
    <w:rsid w:val="003E54A8"/>
    <w:rsid w:val="003E5833"/>
    <w:rsid w:val="003E5DA8"/>
    <w:rsid w:val="003E7109"/>
    <w:rsid w:val="003E7326"/>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6E0"/>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526"/>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0C6"/>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28BA"/>
    <w:rsid w:val="00443084"/>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568"/>
    <w:rsid w:val="00456A94"/>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67035"/>
    <w:rsid w:val="004672B9"/>
    <w:rsid w:val="00470184"/>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7DD"/>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97528"/>
    <w:rsid w:val="004A040E"/>
    <w:rsid w:val="004A042D"/>
    <w:rsid w:val="004A11E0"/>
    <w:rsid w:val="004A16DB"/>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5997"/>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C7B8C"/>
    <w:rsid w:val="004D039E"/>
    <w:rsid w:val="004D04A3"/>
    <w:rsid w:val="004D0C9F"/>
    <w:rsid w:val="004D15D3"/>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7A"/>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8C"/>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EDB"/>
    <w:rsid w:val="00505F64"/>
    <w:rsid w:val="00506DCD"/>
    <w:rsid w:val="00507325"/>
    <w:rsid w:val="00507583"/>
    <w:rsid w:val="00507C56"/>
    <w:rsid w:val="00507F13"/>
    <w:rsid w:val="005109D4"/>
    <w:rsid w:val="00510CF4"/>
    <w:rsid w:val="0051160A"/>
    <w:rsid w:val="005118BA"/>
    <w:rsid w:val="00511C28"/>
    <w:rsid w:val="00511C56"/>
    <w:rsid w:val="00512385"/>
    <w:rsid w:val="00512A4D"/>
    <w:rsid w:val="00512D87"/>
    <w:rsid w:val="00512E2E"/>
    <w:rsid w:val="005130B1"/>
    <w:rsid w:val="005130DA"/>
    <w:rsid w:val="00513DDA"/>
    <w:rsid w:val="00513E19"/>
    <w:rsid w:val="005148B4"/>
    <w:rsid w:val="00514B29"/>
    <w:rsid w:val="00514E8C"/>
    <w:rsid w:val="00514F33"/>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726"/>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18EF"/>
    <w:rsid w:val="0054230B"/>
    <w:rsid w:val="0054277A"/>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5EA"/>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56E"/>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0B54"/>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64F"/>
    <w:rsid w:val="005B56D9"/>
    <w:rsid w:val="005B5BA3"/>
    <w:rsid w:val="005B5E62"/>
    <w:rsid w:val="005B6DBE"/>
    <w:rsid w:val="005B7E97"/>
    <w:rsid w:val="005B7F46"/>
    <w:rsid w:val="005C059E"/>
    <w:rsid w:val="005C06C6"/>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7"/>
    <w:rsid w:val="005D63A9"/>
    <w:rsid w:val="005D65AF"/>
    <w:rsid w:val="005D65D5"/>
    <w:rsid w:val="005D6C56"/>
    <w:rsid w:val="005D6CED"/>
    <w:rsid w:val="005D6D9F"/>
    <w:rsid w:val="005D6F49"/>
    <w:rsid w:val="005D7E8A"/>
    <w:rsid w:val="005E06EF"/>
    <w:rsid w:val="005E06FA"/>
    <w:rsid w:val="005E0E04"/>
    <w:rsid w:val="005E11A5"/>
    <w:rsid w:val="005E13D4"/>
    <w:rsid w:val="005E1435"/>
    <w:rsid w:val="005E1EC6"/>
    <w:rsid w:val="005E21F3"/>
    <w:rsid w:val="005E235C"/>
    <w:rsid w:val="005E3078"/>
    <w:rsid w:val="005E34C0"/>
    <w:rsid w:val="005E45F3"/>
    <w:rsid w:val="005E49CA"/>
    <w:rsid w:val="005E5384"/>
    <w:rsid w:val="005E5427"/>
    <w:rsid w:val="005E5428"/>
    <w:rsid w:val="005E5A7C"/>
    <w:rsid w:val="005E5C33"/>
    <w:rsid w:val="005E5DE2"/>
    <w:rsid w:val="005E6976"/>
    <w:rsid w:val="005E703B"/>
    <w:rsid w:val="005E721A"/>
    <w:rsid w:val="005E74EC"/>
    <w:rsid w:val="005E7917"/>
    <w:rsid w:val="005E7AB6"/>
    <w:rsid w:val="005E7B1E"/>
    <w:rsid w:val="005E7CBC"/>
    <w:rsid w:val="005E7DB0"/>
    <w:rsid w:val="005E7E51"/>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ACF"/>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75E"/>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90C"/>
    <w:rsid w:val="00632B9C"/>
    <w:rsid w:val="00632F18"/>
    <w:rsid w:val="006332D7"/>
    <w:rsid w:val="0063333D"/>
    <w:rsid w:val="006337A6"/>
    <w:rsid w:val="006340FC"/>
    <w:rsid w:val="00634225"/>
    <w:rsid w:val="00635003"/>
    <w:rsid w:val="0063506A"/>
    <w:rsid w:val="006351CE"/>
    <w:rsid w:val="006352FD"/>
    <w:rsid w:val="00635B15"/>
    <w:rsid w:val="00636037"/>
    <w:rsid w:val="006362E1"/>
    <w:rsid w:val="006367DA"/>
    <w:rsid w:val="00636F62"/>
    <w:rsid w:val="006370E1"/>
    <w:rsid w:val="006372E4"/>
    <w:rsid w:val="00637382"/>
    <w:rsid w:val="006375B2"/>
    <w:rsid w:val="006375BB"/>
    <w:rsid w:val="006409EE"/>
    <w:rsid w:val="00640BF7"/>
    <w:rsid w:val="00640FFF"/>
    <w:rsid w:val="00641088"/>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6EC"/>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2EEF"/>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8B4"/>
    <w:rsid w:val="00681156"/>
    <w:rsid w:val="00681229"/>
    <w:rsid w:val="00681514"/>
    <w:rsid w:val="00681581"/>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6455"/>
    <w:rsid w:val="00697053"/>
    <w:rsid w:val="006A066A"/>
    <w:rsid w:val="006A06CA"/>
    <w:rsid w:val="006A083E"/>
    <w:rsid w:val="006A0FFD"/>
    <w:rsid w:val="006A1170"/>
    <w:rsid w:val="006A11E8"/>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787"/>
    <w:rsid w:val="006B5855"/>
    <w:rsid w:val="006B5AB2"/>
    <w:rsid w:val="006B5C67"/>
    <w:rsid w:val="006B6B5D"/>
    <w:rsid w:val="006B6BF6"/>
    <w:rsid w:val="006B6C0D"/>
    <w:rsid w:val="006B7657"/>
    <w:rsid w:val="006B7EB7"/>
    <w:rsid w:val="006C166D"/>
    <w:rsid w:val="006C1818"/>
    <w:rsid w:val="006C1C4F"/>
    <w:rsid w:val="006C1F8B"/>
    <w:rsid w:val="006C2721"/>
    <w:rsid w:val="006C2BE5"/>
    <w:rsid w:val="006C377A"/>
    <w:rsid w:val="006C3868"/>
    <w:rsid w:val="006C38FF"/>
    <w:rsid w:val="006C3E6E"/>
    <w:rsid w:val="006C3EEA"/>
    <w:rsid w:val="006C3F92"/>
    <w:rsid w:val="006C3FC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93B"/>
    <w:rsid w:val="006E663E"/>
    <w:rsid w:val="006E6EDF"/>
    <w:rsid w:val="006E7BA5"/>
    <w:rsid w:val="006F01E8"/>
    <w:rsid w:val="006F02D7"/>
    <w:rsid w:val="006F03EC"/>
    <w:rsid w:val="006F059F"/>
    <w:rsid w:val="006F07EC"/>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080D"/>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041"/>
    <w:rsid w:val="0071068A"/>
    <w:rsid w:val="00710E19"/>
    <w:rsid w:val="00710E52"/>
    <w:rsid w:val="00711472"/>
    <w:rsid w:val="0071154B"/>
    <w:rsid w:val="0071174F"/>
    <w:rsid w:val="0071196A"/>
    <w:rsid w:val="00711B11"/>
    <w:rsid w:val="007131BE"/>
    <w:rsid w:val="007131CF"/>
    <w:rsid w:val="007133C0"/>
    <w:rsid w:val="00713613"/>
    <w:rsid w:val="007137C6"/>
    <w:rsid w:val="007138FC"/>
    <w:rsid w:val="0071393D"/>
    <w:rsid w:val="00713E79"/>
    <w:rsid w:val="00714245"/>
    <w:rsid w:val="0071466C"/>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07B"/>
    <w:rsid w:val="007351A5"/>
    <w:rsid w:val="00735293"/>
    <w:rsid w:val="00735376"/>
    <w:rsid w:val="007363EA"/>
    <w:rsid w:val="00736506"/>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95D"/>
    <w:rsid w:val="0074354B"/>
    <w:rsid w:val="007435E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43"/>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0380"/>
    <w:rsid w:val="00791069"/>
    <w:rsid w:val="007911B8"/>
    <w:rsid w:val="00791DAE"/>
    <w:rsid w:val="00791E17"/>
    <w:rsid w:val="007930E8"/>
    <w:rsid w:val="00793A57"/>
    <w:rsid w:val="00793A9C"/>
    <w:rsid w:val="00793F28"/>
    <w:rsid w:val="007944D2"/>
    <w:rsid w:val="00794B19"/>
    <w:rsid w:val="00794FFA"/>
    <w:rsid w:val="00795B8D"/>
    <w:rsid w:val="00795E34"/>
    <w:rsid w:val="00795F0E"/>
    <w:rsid w:val="00796495"/>
    <w:rsid w:val="00796ABF"/>
    <w:rsid w:val="00796C1F"/>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14F"/>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393"/>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1307"/>
    <w:rsid w:val="007E258B"/>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3A21"/>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316"/>
    <w:rsid w:val="00807ADD"/>
    <w:rsid w:val="00810BC2"/>
    <w:rsid w:val="00811683"/>
    <w:rsid w:val="00811AFF"/>
    <w:rsid w:val="00812373"/>
    <w:rsid w:val="00812D30"/>
    <w:rsid w:val="00812F1B"/>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749"/>
    <w:rsid w:val="00817991"/>
    <w:rsid w:val="00817F0A"/>
    <w:rsid w:val="00817F58"/>
    <w:rsid w:val="008203C5"/>
    <w:rsid w:val="0082046A"/>
    <w:rsid w:val="00820B20"/>
    <w:rsid w:val="00820B84"/>
    <w:rsid w:val="0082199B"/>
    <w:rsid w:val="00821C2A"/>
    <w:rsid w:val="008227B7"/>
    <w:rsid w:val="00822F5F"/>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735"/>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34A"/>
    <w:rsid w:val="00863C07"/>
    <w:rsid w:val="008640B7"/>
    <w:rsid w:val="0086430C"/>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BF0"/>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624"/>
    <w:rsid w:val="0089478A"/>
    <w:rsid w:val="0089480A"/>
    <w:rsid w:val="00894EFF"/>
    <w:rsid w:val="00894FE5"/>
    <w:rsid w:val="00895658"/>
    <w:rsid w:val="008956DA"/>
    <w:rsid w:val="0089590B"/>
    <w:rsid w:val="00895BA9"/>
    <w:rsid w:val="00895D79"/>
    <w:rsid w:val="0089601B"/>
    <w:rsid w:val="008963B7"/>
    <w:rsid w:val="0089647F"/>
    <w:rsid w:val="0089655D"/>
    <w:rsid w:val="00896784"/>
    <w:rsid w:val="00896C56"/>
    <w:rsid w:val="00897051"/>
    <w:rsid w:val="00897824"/>
    <w:rsid w:val="00897BCB"/>
    <w:rsid w:val="00897C07"/>
    <w:rsid w:val="00897DBA"/>
    <w:rsid w:val="008A02FA"/>
    <w:rsid w:val="008A04FA"/>
    <w:rsid w:val="008A06A8"/>
    <w:rsid w:val="008A1A43"/>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882"/>
    <w:rsid w:val="008B09E1"/>
    <w:rsid w:val="008B0A83"/>
    <w:rsid w:val="008B0DCF"/>
    <w:rsid w:val="008B0E93"/>
    <w:rsid w:val="008B0F8D"/>
    <w:rsid w:val="008B15B2"/>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160"/>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49"/>
    <w:rsid w:val="008D15A2"/>
    <w:rsid w:val="008D18CD"/>
    <w:rsid w:val="008D1F86"/>
    <w:rsid w:val="008D20E0"/>
    <w:rsid w:val="008D2B6E"/>
    <w:rsid w:val="008D2D2F"/>
    <w:rsid w:val="008D335C"/>
    <w:rsid w:val="008D35B7"/>
    <w:rsid w:val="008D36BE"/>
    <w:rsid w:val="008D4007"/>
    <w:rsid w:val="008D436A"/>
    <w:rsid w:val="008D48A7"/>
    <w:rsid w:val="008D4C72"/>
    <w:rsid w:val="008D4CF8"/>
    <w:rsid w:val="008D5246"/>
    <w:rsid w:val="008D5291"/>
    <w:rsid w:val="008D5368"/>
    <w:rsid w:val="008D561B"/>
    <w:rsid w:val="008D582B"/>
    <w:rsid w:val="008D5CF9"/>
    <w:rsid w:val="008D5D0A"/>
    <w:rsid w:val="008D6199"/>
    <w:rsid w:val="008D64B9"/>
    <w:rsid w:val="008D6794"/>
    <w:rsid w:val="008D719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2566"/>
    <w:rsid w:val="008F337C"/>
    <w:rsid w:val="008F39C0"/>
    <w:rsid w:val="008F39E4"/>
    <w:rsid w:val="008F51F0"/>
    <w:rsid w:val="008F57CD"/>
    <w:rsid w:val="008F5960"/>
    <w:rsid w:val="008F5CD0"/>
    <w:rsid w:val="008F629A"/>
    <w:rsid w:val="008F62B4"/>
    <w:rsid w:val="008F667F"/>
    <w:rsid w:val="008F683B"/>
    <w:rsid w:val="008F6A9B"/>
    <w:rsid w:val="008F6F03"/>
    <w:rsid w:val="008F7603"/>
    <w:rsid w:val="008F769D"/>
    <w:rsid w:val="008F76B7"/>
    <w:rsid w:val="008F76DC"/>
    <w:rsid w:val="008F7D2F"/>
    <w:rsid w:val="008F7E68"/>
    <w:rsid w:val="009013C5"/>
    <w:rsid w:val="0090147B"/>
    <w:rsid w:val="00901649"/>
    <w:rsid w:val="00901C9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21F"/>
    <w:rsid w:val="009073C7"/>
    <w:rsid w:val="009078BA"/>
    <w:rsid w:val="009079C7"/>
    <w:rsid w:val="009079F7"/>
    <w:rsid w:val="00907A80"/>
    <w:rsid w:val="00907B44"/>
    <w:rsid w:val="00907C33"/>
    <w:rsid w:val="009108D2"/>
    <w:rsid w:val="00910C20"/>
    <w:rsid w:val="00910FE1"/>
    <w:rsid w:val="0091106A"/>
    <w:rsid w:val="00911C09"/>
    <w:rsid w:val="00911D1C"/>
    <w:rsid w:val="00912F38"/>
    <w:rsid w:val="00913139"/>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3BB0"/>
    <w:rsid w:val="00933C96"/>
    <w:rsid w:val="009340EB"/>
    <w:rsid w:val="00934510"/>
    <w:rsid w:val="0093476C"/>
    <w:rsid w:val="0093496B"/>
    <w:rsid w:val="00935A1E"/>
    <w:rsid w:val="00935AA3"/>
    <w:rsid w:val="00935B7C"/>
    <w:rsid w:val="00935E3A"/>
    <w:rsid w:val="00936005"/>
    <w:rsid w:val="0093607C"/>
    <w:rsid w:val="00940008"/>
    <w:rsid w:val="00940FFA"/>
    <w:rsid w:val="00941010"/>
    <w:rsid w:val="00941503"/>
    <w:rsid w:val="0094187D"/>
    <w:rsid w:val="00941F53"/>
    <w:rsid w:val="009423ED"/>
    <w:rsid w:val="00942C90"/>
    <w:rsid w:val="00942F29"/>
    <w:rsid w:val="00942FB6"/>
    <w:rsid w:val="009430E1"/>
    <w:rsid w:val="009434EB"/>
    <w:rsid w:val="00943EA6"/>
    <w:rsid w:val="009443F2"/>
    <w:rsid w:val="009448F2"/>
    <w:rsid w:val="00944EBA"/>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0B"/>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428"/>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D41"/>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06A"/>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B7B8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10"/>
    <w:rsid w:val="009C4D3D"/>
    <w:rsid w:val="009C55E2"/>
    <w:rsid w:val="009C5A4E"/>
    <w:rsid w:val="009C5EE5"/>
    <w:rsid w:val="009C6105"/>
    <w:rsid w:val="009C61E3"/>
    <w:rsid w:val="009C699C"/>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189"/>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44"/>
    <w:rsid w:val="00A026F0"/>
    <w:rsid w:val="00A02F2D"/>
    <w:rsid w:val="00A02F61"/>
    <w:rsid w:val="00A03169"/>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0A1C"/>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3BCD"/>
    <w:rsid w:val="00A2428B"/>
    <w:rsid w:val="00A247E5"/>
    <w:rsid w:val="00A248BD"/>
    <w:rsid w:val="00A24D81"/>
    <w:rsid w:val="00A24EA5"/>
    <w:rsid w:val="00A25173"/>
    <w:rsid w:val="00A252F0"/>
    <w:rsid w:val="00A259F2"/>
    <w:rsid w:val="00A26463"/>
    <w:rsid w:val="00A2660E"/>
    <w:rsid w:val="00A26916"/>
    <w:rsid w:val="00A26B47"/>
    <w:rsid w:val="00A26FF1"/>
    <w:rsid w:val="00A2704C"/>
    <w:rsid w:val="00A27547"/>
    <w:rsid w:val="00A2770B"/>
    <w:rsid w:val="00A2772D"/>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3DF"/>
    <w:rsid w:val="00A57E98"/>
    <w:rsid w:val="00A60017"/>
    <w:rsid w:val="00A60849"/>
    <w:rsid w:val="00A60AC3"/>
    <w:rsid w:val="00A6105B"/>
    <w:rsid w:val="00A611BA"/>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94A"/>
    <w:rsid w:val="00A66E37"/>
    <w:rsid w:val="00A66ECF"/>
    <w:rsid w:val="00A67681"/>
    <w:rsid w:val="00A676D6"/>
    <w:rsid w:val="00A67E38"/>
    <w:rsid w:val="00A703E4"/>
    <w:rsid w:val="00A704C9"/>
    <w:rsid w:val="00A70DC6"/>
    <w:rsid w:val="00A71080"/>
    <w:rsid w:val="00A71986"/>
    <w:rsid w:val="00A71E3D"/>
    <w:rsid w:val="00A71E73"/>
    <w:rsid w:val="00A7269F"/>
    <w:rsid w:val="00A72740"/>
    <w:rsid w:val="00A73A64"/>
    <w:rsid w:val="00A742AD"/>
    <w:rsid w:val="00A746D7"/>
    <w:rsid w:val="00A74AB2"/>
    <w:rsid w:val="00A75A27"/>
    <w:rsid w:val="00A75A46"/>
    <w:rsid w:val="00A75B36"/>
    <w:rsid w:val="00A75DD8"/>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2E80"/>
    <w:rsid w:val="00A83558"/>
    <w:rsid w:val="00A83984"/>
    <w:rsid w:val="00A83A1E"/>
    <w:rsid w:val="00A84198"/>
    <w:rsid w:val="00A841AB"/>
    <w:rsid w:val="00A84F03"/>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8F1"/>
    <w:rsid w:val="00AA3987"/>
    <w:rsid w:val="00AA3B68"/>
    <w:rsid w:val="00AA3E79"/>
    <w:rsid w:val="00AA4FB4"/>
    <w:rsid w:val="00AA54BE"/>
    <w:rsid w:val="00AA5C0B"/>
    <w:rsid w:val="00AA5E3B"/>
    <w:rsid w:val="00AA63AD"/>
    <w:rsid w:val="00AA65B4"/>
    <w:rsid w:val="00AA6A75"/>
    <w:rsid w:val="00AA745E"/>
    <w:rsid w:val="00AA7EEC"/>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0B2"/>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12C"/>
    <w:rsid w:val="00AD4261"/>
    <w:rsid w:val="00AD46F5"/>
    <w:rsid w:val="00AD51A3"/>
    <w:rsid w:val="00AD575F"/>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406"/>
    <w:rsid w:val="00AF18E2"/>
    <w:rsid w:val="00AF24E7"/>
    <w:rsid w:val="00AF272B"/>
    <w:rsid w:val="00AF291B"/>
    <w:rsid w:val="00AF2DAA"/>
    <w:rsid w:val="00AF2EBD"/>
    <w:rsid w:val="00AF33AE"/>
    <w:rsid w:val="00AF3CDC"/>
    <w:rsid w:val="00AF4146"/>
    <w:rsid w:val="00AF44B1"/>
    <w:rsid w:val="00AF467B"/>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31B"/>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2B9"/>
    <w:rsid w:val="00B31B4B"/>
    <w:rsid w:val="00B31E36"/>
    <w:rsid w:val="00B32E26"/>
    <w:rsid w:val="00B336AA"/>
    <w:rsid w:val="00B338B7"/>
    <w:rsid w:val="00B34061"/>
    <w:rsid w:val="00B34376"/>
    <w:rsid w:val="00B3440A"/>
    <w:rsid w:val="00B34441"/>
    <w:rsid w:val="00B35533"/>
    <w:rsid w:val="00B35534"/>
    <w:rsid w:val="00B358E7"/>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5EE3"/>
    <w:rsid w:val="00B460B8"/>
    <w:rsid w:val="00B464E4"/>
    <w:rsid w:val="00B4689A"/>
    <w:rsid w:val="00B46D5F"/>
    <w:rsid w:val="00B46E7B"/>
    <w:rsid w:val="00B47DC5"/>
    <w:rsid w:val="00B5029D"/>
    <w:rsid w:val="00B50395"/>
    <w:rsid w:val="00B505B3"/>
    <w:rsid w:val="00B50882"/>
    <w:rsid w:val="00B50A74"/>
    <w:rsid w:val="00B5199C"/>
    <w:rsid w:val="00B520A0"/>
    <w:rsid w:val="00B5257E"/>
    <w:rsid w:val="00B525CE"/>
    <w:rsid w:val="00B5265F"/>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715"/>
    <w:rsid w:val="00B74BD4"/>
    <w:rsid w:val="00B74BF7"/>
    <w:rsid w:val="00B760FD"/>
    <w:rsid w:val="00B76185"/>
    <w:rsid w:val="00B76BCD"/>
    <w:rsid w:val="00B779E6"/>
    <w:rsid w:val="00B77B75"/>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16D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9CE"/>
    <w:rsid w:val="00B97D02"/>
    <w:rsid w:val="00BA0304"/>
    <w:rsid w:val="00BA0557"/>
    <w:rsid w:val="00BA19C4"/>
    <w:rsid w:val="00BA3038"/>
    <w:rsid w:val="00BA370A"/>
    <w:rsid w:val="00BA48BC"/>
    <w:rsid w:val="00BA4A29"/>
    <w:rsid w:val="00BA4BE7"/>
    <w:rsid w:val="00BA4E11"/>
    <w:rsid w:val="00BA5F20"/>
    <w:rsid w:val="00BA5F44"/>
    <w:rsid w:val="00BA68D9"/>
    <w:rsid w:val="00BA695F"/>
    <w:rsid w:val="00BA6FD8"/>
    <w:rsid w:val="00BA7172"/>
    <w:rsid w:val="00BA7B01"/>
    <w:rsid w:val="00BB02D7"/>
    <w:rsid w:val="00BB0D9F"/>
    <w:rsid w:val="00BB0DEE"/>
    <w:rsid w:val="00BB0F93"/>
    <w:rsid w:val="00BB1031"/>
    <w:rsid w:val="00BB1B33"/>
    <w:rsid w:val="00BB23D8"/>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B79FC"/>
    <w:rsid w:val="00BC007C"/>
    <w:rsid w:val="00BC0986"/>
    <w:rsid w:val="00BC0AB2"/>
    <w:rsid w:val="00BC1308"/>
    <w:rsid w:val="00BC1BF4"/>
    <w:rsid w:val="00BC2600"/>
    <w:rsid w:val="00BC2F24"/>
    <w:rsid w:val="00BC33BE"/>
    <w:rsid w:val="00BC3A47"/>
    <w:rsid w:val="00BC3EEB"/>
    <w:rsid w:val="00BC4780"/>
    <w:rsid w:val="00BC4FFE"/>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15D"/>
    <w:rsid w:val="00BD0570"/>
    <w:rsid w:val="00BD0853"/>
    <w:rsid w:val="00BD0CDB"/>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509"/>
    <w:rsid w:val="00BD65BF"/>
    <w:rsid w:val="00BD6D43"/>
    <w:rsid w:val="00BD7090"/>
    <w:rsid w:val="00BD7490"/>
    <w:rsid w:val="00BD767F"/>
    <w:rsid w:val="00BD7DA0"/>
    <w:rsid w:val="00BE0211"/>
    <w:rsid w:val="00BE096B"/>
    <w:rsid w:val="00BE09C3"/>
    <w:rsid w:val="00BE0C27"/>
    <w:rsid w:val="00BE0F9B"/>
    <w:rsid w:val="00BE15BB"/>
    <w:rsid w:val="00BE198F"/>
    <w:rsid w:val="00BE34DC"/>
    <w:rsid w:val="00BE4875"/>
    <w:rsid w:val="00BE4C87"/>
    <w:rsid w:val="00BE4CCF"/>
    <w:rsid w:val="00BE5964"/>
    <w:rsid w:val="00BE660B"/>
    <w:rsid w:val="00BE6AFE"/>
    <w:rsid w:val="00BE6BBE"/>
    <w:rsid w:val="00BE7021"/>
    <w:rsid w:val="00BE7300"/>
    <w:rsid w:val="00BE76F7"/>
    <w:rsid w:val="00BE784F"/>
    <w:rsid w:val="00BE79C6"/>
    <w:rsid w:val="00BF0238"/>
    <w:rsid w:val="00BF0717"/>
    <w:rsid w:val="00BF11C8"/>
    <w:rsid w:val="00BF1750"/>
    <w:rsid w:val="00BF178E"/>
    <w:rsid w:val="00BF189F"/>
    <w:rsid w:val="00BF1B44"/>
    <w:rsid w:val="00BF1D88"/>
    <w:rsid w:val="00BF1F01"/>
    <w:rsid w:val="00BF1FC2"/>
    <w:rsid w:val="00BF23CC"/>
    <w:rsid w:val="00BF243F"/>
    <w:rsid w:val="00BF2708"/>
    <w:rsid w:val="00BF3284"/>
    <w:rsid w:val="00BF4C2B"/>
    <w:rsid w:val="00BF507A"/>
    <w:rsid w:val="00BF51EE"/>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149"/>
    <w:rsid w:val="00C1477A"/>
    <w:rsid w:val="00C14A62"/>
    <w:rsid w:val="00C158EB"/>
    <w:rsid w:val="00C159B1"/>
    <w:rsid w:val="00C15D51"/>
    <w:rsid w:val="00C161F5"/>
    <w:rsid w:val="00C16C92"/>
    <w:rsid w:val="00C16ED6"/>
    <w:rsid w:val="00C1706B"/>
    <w:rsid w:val="00C171D9"/>
    <w:rsid w:val="00C17D51"/>
    <w:rsid w:val="00C17DB7"/>
    <w:rsid w:val="00C17E48"/>
    <w:rsid w:val="00C17F0B"/>
    <w:rsid w:val="00C201E7"/>
    <w:rsid w:val="00C20506"/>
    <w:rsid w:val="00C20AA2"/>
    <w:rsid w:val="00C20B91"/>
    <w:rsid w:val="00C21155"/>
    <w:rsid w:val="00C2146C"/>
    <w:rsid w:val="00C214D7"/>
    <w:rsid w:val="00C21561"/>
    <w:rsid w:val="00C217EE"/>
    <w:rsid w:val="00C22641"/>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4F46"/>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32F"/>
    <w:rsid w:val="00C41879"/>
    <w:rsid w:val="00C41A7C"/>
    <w:rsid w:val="00C41C3E"/>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373"/>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6D98"/>
    <w:rsid w:val="00C67842"/>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B55"/>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B56"/>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4BB"/>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2B29"/>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82C"/>
    <w:rsid w:val="00CC7C74"/>
    <w:rsid w:val="00CD009C"/>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6DF7"/>
    <w:rsid w:val="00CD7241"/>
    <w:rsid w:val="00CD7482"/>
    <w:rsid w:val="00CE0439"/>
    <w:rsid w:val="00CE05BD"/>
    <w:rsid w:val="00CE07C1"/>
    <w:rsid w:val="00CE1567"/>
    <w:rsid w:val="00CE1859"/>
    <w:rsid w:val="00CE186F"/>
    <w:rsid w:val="00CE20E3"/>
    <w:rsid w:val="00CE273A"/>
    <w:rsid w:val="00CE29F9"/>
    <w:rsid w:val="00CE321C"/>
    <w:rsid w:val="00CE32E8"/>
    <w:rsid w:val="00CE353C"/>
    <w:rsid w:val="00CE3700"/>
    <w:rsid w:val="00CE3B69"/>
    <w:rsid w:val="00CE4559"/>
    <w:rsid w:val="00CE4B49"/>
    <w:rsid w:val="00CE5118"/>
    <w:rsid w:val="00CE5487"/>
    <w:rsid w:val="00CE59B5"/>
    <w:rsid w:val="00CE59DB"/>
    <w:rsid w:val="00CE5D3A"/>
    <w:rsid w:val="00CE5E60"/>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576"/>
    <w:rsid w:val="00CF3FE7"/>
    <w:rsid w:val="00CF4416"/>
    <w:rsid w:val="00CF4D71"/>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50F"/>
    <w:rsid w:val="00D356E1"/>
    <w:rsid w:val="00D40609"/>
    <w:rsid w:val="00D40983"/>
    <w:rsid w:val="00D40B3B"/>
    <w:rsid w:val="00D41188"/>
    <w:rsid w:val="00D417D3"/>
    <w:rsid w:val="00D418D5"/>
    <w:rsid w:val="00D41DB1"/>
    <w:rsid w:val="00D4276D"/>
    <w:rsid w:val="00D42798"/>
    <w:rsid w:val="00D42970"/>
    <w:rsid w:val="00D43468"/>
    <w:rsid w:val="00D437D1"/>
    <w:rsid w:val="00D43AED"/>
    <w:rsid w:val="00D44916"/>
    <w:rsid w:val="00D45AE4"/>
    <w:rsid w:val="00D45CA4"/>
    <w:rsid w:val="00D45EA7"/>
    <w:rsid w:val="00D45F22"/>
    <w:rsid w:val="00D47178"/>
    <w:rsid w:val="00D4752E"/>
    <w:rsid w:val="00D47842"/>
    <w:rsid w:val="00D47BEF"/>
    <w:rsid w:val="00D47D43"/>
    <w:rsid w:val="00D50826"/>
    <w:rsid w:val="00D51675"/>
    <w:rsid w:val="00D51F73"/>
    <w:rsid w:val="00D52827"/>
    <w:rsid w:val="00D529BE"/>
    <w:rsid w:val="00D52CF6"/>
    <w:rsid w:val="00D53430"/>
    <w:rsid w:val="00D53D3E"/>
    <w:rsid w:val="00D546B3"/>
    <w:rsid w:val="00D547E0"/>
    <w:rsid w:val="00D54992"/>
    <w:rsid w:val="00D55291"/>
    <w:rsid w:val="00D55C48"/>
    <w:rsid w:val="00D55E47"/>
    <w:rsid w:val="00D56392"/>
    <w:rsid w:val="00D56997"/>
    <w:rsid w:val="00D56BF7"/>
    <w:rsid w:val="00D570E6"/>
    <w:rsid w:val="00D5730F"/>
    <w:rsid w:val="00D57678"/>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2FF0"/>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2F9"/>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51D"/>
    <w:rsid w:val="00DA6A15"/>
    <w:rsid w:val="00DA6B3A"/>
    <w:rsid w:val="00DA6CC2"/>
    <w:rsid w:val="00DA7029"/>
    <w:rsid w:val="00DA77A0"/>
    <w:rsid w:val="00DA7E8A"/>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4D0A"/>
    <w:rsid w:val="00DB52F0"/>
    <w:rsid w:val="00DB540E"/>
    <w:rsid w:val="00DB5A63"/>
    <w:rsid w:val="00DB5AC0"/>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2C7"/>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A2F"/>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0C6"/>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FE6"/>
    <w:rsid w:val="00E161E6"/>
    <w:rsid w:val="00E1648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5D53"/>
    <w:rsid w:val="00E26056"/>
    <w:rsid w:val="00E26141"/>
    <w:rsid w:val="00E266F5"/>
    <w:rsid w:val="00E2673E"/>
    <w:rsid w:val="00E270D3"/>
    <w:rsid w:val="00E27FC7"/>
    <w:rsid w:val="00E3050B"/>
    <w:rsid w:val="00E30626"/>
    <w:rsid w:val="00E30700"/>
    <w:rsid w:val="00E31115"/>
    <w:rsid w:val="00E31360"/>
    <w:rsid w:val="00E317BC"/>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465"/>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94C"/>
    <w:rsid w:val="00E66C96"/>
    <w:rsid w:val="00E70130"/>
    <w:rsid w:val="00E706DE"/>
    <w:rsid w:val="00E71063"/>
    <w:rsid w:val="00E715FC"/>
    <w:rsid w:val="00E71A45"/>
    <w:rsid w:val="00E71C21"/>
    <w:rsid w:val="00E72F23"/>
    <w:rsid w:val="00E730FC"/>
    <w:rsid w:val="00E73481"/>
    <w:rsid w:val="00E7385A"/>
    <w:rsid w:val="00E7391F"/>
    <w:rsid w:val="00E73CE6"/>
    <w:rsid w:val="00E745BD"/>
    <w:rsid w:val="00E74780"/>
    <w:rsid w:val="00E74956"/>
    <w:rsid w:val="00E752F7"/>
    <w:rsid w:val="00E75848"/>
    <w:rsid w:val="00E759D4"/>
    <w:rsid w:val="00E76A3C"/>
    <w:rsid w:val="00E76F9B"/>
    <w:rsid w:val="00E771FC"/>
    <w:rsid w:val="00E77392"/>
    <w:rsid w:val="00E773E5"/>
    <w:rsid w:val="00E77BDD"/>
    <w:rsid w:val="00E806D3"/>
    <w:rsid w:val="00E8104D"/>
    <w:rsid w:val="00E81C34"/>
    <w:rsid w:val="00E81D83"/>
    <w:rsid w:val="00E81D89"/>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0C7C"/>
    <w:rsid w:val="00E910E4"/>
    <w:rsid w:val="00E911E0"/>
    <w:rsid w:val="00E92115"/>
    <w:rsid w:val="00E93407"/>
    <w:rsid w:val="00E940A8"/>
    <w:rsid w:val="00E94307"/>
    <w:rsid w:val="00E947E8"/>
    <w:rsid w:val="00E94B0F"/>
    <w:rsid w:val="00E9503F"/>
    <w:rsid w:val="00E956F3"/>
    <w:rsid w:val="00E95AA7"/>
    <w:rsid w:val="00E96E68"/>
    <w:rsid w:val="00E97013"/>
    <w:rsid w:val="00E9729E"/>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523"/>
    <w:rsid w:val="00EA4676"/>
    <w:rsid w:val="00EA47FB"/>
    <w:rsid w:val="00EA4C7C"/>
    <w:rsid w:val="00EA4D4C"/>
    <w:rsid w:val="00EA4E68"/>
    <w:rsid w:val="00EA554F"/>
    <w:rsid w:val="00EA6250"/>
    <w:rsid w:val="00EA66A4"/>
    <w:rsid w:val="00EA6819"/>
    <w:rsid w:val="00EA6A1E"/>
    <w:rsid w:val="00EA6CAC"/>
    <w:rsid w:val="00EA6E16"/>
    <w:rsid w:val="00EA75BD"/>
    <w:rsid w:val="00EA7A52"/>
    <w:rsid w:val="00EA7C47"/>
    <w:rsid w:val="00EB0F0F"/>
    <w:rsid w:val="00EB12A5"/>
    <w:rsid w:val="00EB1DA6"/>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D5B"/>
    <w:rsid w:val="00EC0EA5"/>
    <w:rsid w:val="00EC1056"/>
    <w:rsid w:val="00EC1470"/>
    <w:rsid w:val="00EC1646"/>
    <w:rsid w:val="00EC20AA"/>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3DE"/>
    <w:rsid w:val="00ED356E"/>
    <w:rsid w:val="00ED3792"/>
    <w:rsid w:val="00ED3BDA"/>
    <w:rsid w:val="00ED5A3B"/>
    <w:rsid w:val="00ED5C30"/>
    <w:rsid w:val="00ED5D3A"/>
    <w:rsid w:val="00ED5E02"/>
    <w:rsid w:val="00ED5EED"/>
    <w:rsid w:val="00ED612A"/>
    <w:rsid w:val="00ED6B1C"/>
    <w:rsid w:val="00ED6CF7"/>
    <w:rsid w:val="00ED6F33"/>
    <w:rsid w:val="00ED70A5"/>
    <w:rsid w:val="00ED7716"/>
    <w:rsid w:val="00ED7737"/>
    <w:rsid w:val="00ED7747"/>
    <w:rsid w:val="00ED7CF4"/>
    <w:rsid w:val="00ED7FA2"/>
    <w:rsid w:val="00EE0786"/>
    <w:rsid w:val="00EE0DA5"/>
    <w:rsid w:val="00EE1B0E"/>
    <w:rsid w:val="00EE22FB"/>
    <w:rsid w:val="00EE2407"/>
    <w:rsid w:val="00EE26AE"/>
    <w:rsid w:val="00EE29C8"/>
    <w:rsid w:val="00EE2A54"/>
    <w:rsid w:val="00EE2FC2"/>
    <w:rsid w:val="00EE3B6B"/>
    <w:rsid w:val="00EE3B88"/>
    <w:rsid w:val="00EE4B75"/>
    <w:rsid w:val="00EE4D34"/>
    <w:rsid w:val="00EE4DBD"/>
    <w:rsid w:val="00EE4F4C"/>
    <w:rsid w:val="00EE6AC6"/>
    <w:rsid w:val="00EE6E26"/>
    <w:rsid w:val="00EE703A"/>
    <w:rsid w:val="00EE784F"/>
    <w:rsid w:val="00EE7A1D"/>
    <w:rsid w:val="00EE7DBD"/>
    <w:rsid w:val="00EF0500"/>
    <w:rsid w:val="00EF0808"/>
    <w:rsid w:val="00EF1002"/>
    <w:rsid w:val="00EF143F"/>
    <w:rsid w:val="00EF1D3B"/>
    <w:rsid w:val="00EF1D77"/>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0B9C"/>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2D4"/>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3C8"/>
    <w:rsid w:val="00F2343C"/>
    <w:rsid w:val="00F23CFC"/>
    <w:rsid w:val="00F24076"/>
    <w:rsid w:val="00F240CB"/>
    <w:rsid w:val="00F2492F"/>
    <w:rsid w:val="00F2500D"/>
    <w:rsid w:val="00F251B2"/>
    <w:rsid w:val="00F25939"/>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087"/>
    <w:rsid w:val="00F326F6"/>
    <w:rsid w:val="00F32AFF"/>
    <w:rsid w:val="00F32D67"/>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18D"/>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004"/>
    <w:rsid w:val="00F54466"/>
    <w:rsid w:val="00F54783"/>
    <w:rsid w:val="00F547E9"/>
    <w:rsid w:val="00F5494E"/>
    <w:rsid w:val="00F54ABE"/>
    <w:rsid w:val="00F55804"/>
    <w:rsid w:val="00F559A2"/>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86A"/>
    <w:rsid w:val="00F70AD6"/>
    <w:rsid w:val="00F70EE8"/>
    <w:rsid w:val="00F71687"/>
    <w:rsid w:val="00F71708"/>
    <w:rsid w:val="00F717C1"/>
    <w:rsid w:val="00F71AAE"/>
    <w:rsid w:val="00F71CDB"/>
    <w:rsid w:val="00F720CC"/>
    <w:rsid w:val="00F725D3"/>
    <w:rsid w:val="00F7281E"/>
    <w:rsid w:val="00F72C1A"/>
    <w:rsid w:val="00F72C3D"/>
    <w:rsid w:val="00F737AB"/>
    <w:rsid w:val="00F74216"/>
    <w:rsid w:val="00F74BB1"/>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0A06"/>
    <w:rsid w:val="00FA1028"/>
    <w:rsid w:val="00FA157E"/>
    <w:rsid w:val="00FA181F"/>
    <w:rsid w:val="00FA1B75"/>
    <w:rsid w:val="00FA1BE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92D"/>
    <w:rsid w:val="00FA7A2D"/>
    <w:rsid w:val="00FA7B4F"/>
    <w:rsid w:val="00FA7DA6"/>
    <w:rsid w:val="00FB02F8"/>
    <w:rsid w:val="00FB06E7"/>
    <w:rsid w:val="00FB0822"/>
    <w:rsid w:val="00FB0AC3"/>
    <w:rsid w:val="00FB1093"/>
    <w:rsid w:val="00FB13A0"/>
    <w:rsid w:val="00FB2142"/>
    <w:rsid w:val="00FB227E"/>
    <w:rsid w:val="00FB24E5"/>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B7CD8"/>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B54"/>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DD8"/>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1A73"/>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5DFF"/>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350"/>
    <w:rsid w:val="014128C6"/>
    <w:rsid w:val="016F49B1"/>
    <w:rsid w:val="017B11E4"/>
    <w:rsid w:val="017E0CD4"/>
    <w:rsid w:val="018F4C90"/>
    <w:rsid w:val="01AA2C10"/>
    <w:rsid w:val="01DB050D"/>
    <w:rsid w:val="01EF2040"/>
    <w:rsid w:val="020C6C9F"/>
    <w:rsid w:val="02246FB2"/>
    <w:rsid w:val="02255B63"/>
    <w:rsid w:val="022573A2"/>
    <w:rsid w:val="023B6BC5"/>
    <w:rsid w:val="026F2E09"/>
    <w:rsid w:val="02FA1F25"/>
    <w:rsid w:val="030B47EA"/>
    <w:rsid w:val="030C1DEF"/>
    <w:rsid w:val="030D2310"/>
    <w:rsid w:val="03147368"/>
    <w:rsid w:val="03227B77"/>
    <w:rsid w:val="03374F36"/>
    <w:rsid w:val="035C6DF3"/>
    <w:rsid w:val="035D3297"/>
    <w:rsid w:val="03724869"/>
    <w:rsid w:val="037738D8"/>
    <w:rsid w:val="03B978B9"/>
    <w:rsid w:val="03C25222"/>
    <w:rsid w:val="03D472D2"/>
    <w:rsid w:val="03D65C81"/>
    <w:rsid w:val="03F6739B"/>
    <w:rsid w:val="04090D29"/>
    <w:rsid w:val="041E5D1C"/>
    <w:rsid w:val="04272850"/>
    <w:rsid w:val="044A30F0"/>
    <w:rsid w:val="044C50BA"/>
    <w:rsid w:val="048D643D"/>
    <w:rsid w:val="04D16A79"/>
    <w:rsid w:val="04D97615"/>
    <w:rsid w:val="04F56AB0"/>
    <w:rsid w:val="05214467"/>
    <w:rsid w:val="0539563E"/>
    <w:rsid w:val="055976D3"/>
    <w:rsid w:val="057E74F5"/>
    <w:rsid w:val="05A625A8"/>
    <w:rsid w:val="05AB1E3E"/>
    <w:rsid w:val="05AB5E10"/>
    <w:rsid w:val="05C2302C"/>
    <w:rsid w:val="05D76C05"/>
    <w:rsid w:val="061B11E8"/>
    <w:rsid w:val="064029FC"/>
    <w:rsid w:val="066A3D0B"/>
    <w:rsid w:val="068955F4"/>
    <w:rsid w:val="06976AC0"/>
    <w:rsid w:val="06BC6682"/>
    <w:rsid w:val="06C72ADD"/>
    <w:rsid w:val="06D9648C"/>
    <w:rsid w:val="06EB43A9"/>
    <w:rsid w:val="070B06C3"/>
    <w:rsid w:val="07511F51"/>
    <w:rsid w:val="075F0692"/>
    <w:rsid w:val="0785600D"/>
    <w:rsid w:val="07AA1705"/>
    <w:rsid w:val="07BA0D1B"/>
    <w:rsid w:val="07DB054A"/>
    <w:rsid w:val="07E55C9F"/>
    <w:rsid w:val="07EF0236"/>
    <w:rsid w:val="080B3AEC"/>
    <w:rsid w:val="083C58F9"/>
    <w:rsid w:val="083D2AF4"/>
    <w:rsid w:val="0869448C"/>
    <w:rsid w:val="0880037B"/>
    <w:rsid w:val="088017D6"/>
    <w:rsid w:val="08886DB2"/>
    <w:rsid w:val="08CE33BE"/>
    <w:rsid w:val="08EB6C4F"/>
    <w:rsid w:val="08F024B8"/>
    <w:rsid w:val="08F53B23"/>
    <w:rsid w:val="092946D8"/>
    <w:rsid w:val="097A4BD0"/>
    <w:rsid w:val="098470A4"/>
    <w:rsid w:val="098B21E0"/>
    <w:rsid w:val="09B250A8"/>
    <w:rsid w:val="09C916A6"/>
    <w:rsid w:val="0A053C89"/>
    <w:rsid w:val="0A070656"/>
    <w:rsid w:val="0A0F2E11"/>
    <w:rsid w:val="0A1D11B2"/>
    <w:rsid w:val="0A3E54A5"/>
    <w:rsid w:val="0A4028E3"/>
    <w:rsid w:val="0A7D4828"/>
    <w:rsid w:val="0A913ED8"/>
    <w:rsid w:val="0A96708F"/>
    <w:rsid w:val="0AA04C2B"/>
    <w:rsid w:val="0AC260D6"/>
    <w:rsid w:val="0AFC590A"/>
    <w:rsid w:val="0AFD0EBC"/>
    <w:rsid w:val="0B24171E"/>
    <w:rsid w:val="0B4906CC"/>
    <w:rsid w:val="0B521208"/>
    <w:rsid w:val="0B534BE9"/>
    <w:rsid w:val="0B5663DB"/>
    <w:rsid w:val="0B5C3243"/>
    <w:rsid w:val="0B5E59FA"/>
    <w:rsid w:val="0B635234"/>
    <w:rsid w:val="0B9A5DC5"/>
    <w:rsid w:val="0BAD28E2"/>
    <w:rsid w:val="0BAD59A4"/>
    <w:rsid w:val="0BE11EB3"/>
    <w:rsid w:val="0BF05890"/>
    <w:rsid w:val="0BF4146C"/>
    <w:rsid w:val="0BF70001"/>
    <w:rsid w:val="0C087B18"/>
    <w:rsid w:val="0C2A7A8F"/>
    <w:rsid w:val="0C357211"/>
    <w:rsid w:val="0C41697E"/>
    <w:rsid w:val="0C426638"/>
    <w:rsid w:val="0C466B45"/>
    <w:rsid w:val="0C6A75D7"/>
    <w:rsid w:val="0C721436"/>
    <w:rsid w:val="0CB67671"/>
    <w:rsid w:val="0CC872A8"/>
    <w:rsid w:val="0D03783B"/>
    <w:rsid w:val="0D137EF4"/>
    <w:rsid w:val="0D3507F1"/>
    <w:rsid w:val="0D584403"/>
    <w:rsid w:val="0D7A7B8E"/>
    <w:rsid w:val="0D8A7E08"/>
    <w:rsid w:val="0DB47CE4"/>
    <w:rsid w:val="0DCC3FC5"/>
    <w:rsid w:val="0DDF122E"/>
    <w:rsid w:val="0DEE7765"/>
    <w:rsid w:val="0E0662D9"/>
    <w:rsid w:val="0E084B5B"/>
    <w:rsid w:val="0E43752E"/>
    <w:rsid w:val="0E7771D7"/>
    <w:rsid w:val="0E7843B7"/>
    <w:rsid w:val="0E884F40"/>
    <w:rsid w:val="0EB14497"/>
    <w:rsid w:val="0EB71400"/>
    <w:rsid w:val="0EBE07A7"/>
    <w:rsid w:val="0ECD6FA8"/>
    <w:rsid w:val="0F103D8E"/>
    <w:rsid w:val="0F1756A9"/>
    <w:rsid w:val="0F1A2751"/>
    <w:rsid w:val="0F204221"/>
    <w:rsid w:val="0F2B5D1F"/>
    <w:rsid w:val="0F3D2689"/>
    <w:rsid w:val="0F491ED6"/>
    <w:rsid w:val="0F824741"/>
    <w:rsid w:val="0FCF5883"/>
    <w:rsid w:val="0FCF68E2"/>
    <w:rsid w:val="0FD50865"/>
    <w:rsid w:val="100D7DF3"/>
    <w:rsid w:val="101C0A97"/>
    <w:rsid w:val="101D0F84"/>
    <w:rsid w:val="105E23FD"/>
    <w:rsid w:val="1079472D"/>
    <w:rsid w:val="10855BDB"/>
    <w:rsid w:val="10B62239"/>
    <w:rsid w:val="10BB0E1D"/>
    <w:rsid w:val="10D43D2C"/>
    <w:rsid w:val="10DB57FB"/>
    <w:rsid w:val="10F67974"/>
    <w:rsid w:val="112B6C8D"/>
    <w:rsid w:val="1150256E"/>
    <w:rsid w:val="116C28F7"/>
    <w:rsid w:val="11861F2C"/>
    <w:rsid w:val="119A575A"/>
    <w:rsid w:val="11BB40A7"/>
    <w:rsid w:val="11D907FE"/>
    <w:rsid w:val="12535865"/>
    <w:rsid w:val="12685FCD"/>
    <w:rsid w:val="12B02CB8"/>
    <w:rsid w:val="12B91B6C"/>
    <w:rsid w:val="12E532CD"/>
    <w:rsid w:val="12E56A72"/>
    <w:rsid w:val="13205B39"/>
    <w:rsid w:val="132203AB"/>
    <w:rsid w:val="13292AB3"/>
    <w:rsid w:val="132C0D92"/>
    <w:rsid w:val="133100F1"/>
    <w:rsid w:val="13777D41"/>
    <w:rsid w:val="13B10A95"/>
    <w:rsid w:val="13E873A9"/>
    <w:rsid w:val="13EF0479"/>
    <w:rsid w:val="14117786"/>
    <w:rsid w:val="144B66AC"/>
    <w:rsid w:val="146F2C7A"/>
    <w:rsid w:val="1481490C"/>
    <w:rsid w:val="148937C0"/>
    <w:rsid w:val="14997EA7"/>
    <w:rsid w:val="149E4992"/>
    <w:rsid w:val="14CD18FF"/>
    <w:rsid w:val="15003A82"/>
    <w:rsid w:val="150177FB"/>
    <w:rsid w:val="15140B70"/>
    <w:rsid w:val="158C3FC8"/>
    <w:rsid w:val="15A970CE"/>
    <w:rsid w:val="15AE2A3B"/>
    <w:rsid w:val="15B3071C"/>
    <w:rsid w:val="15CA2DC6"/>
    <w:rsid w:val="15D46CBD"/>
    <w:rsid w:val="15F1161D"/>
    <w:rsid w:val="15F91FB1"/>
    <w:rsid w:val="162D34C0"/>
    <w:rsid w:val="16354F20"/>
    <w:rsid w:val="166954FA"/>
    <w:rsid w:val="167375F7"/>
    <w:rsid w:val="167F2A48"/>
    <w:rsid w:val="16890823"/>
    <w:rsid w:val="168D53F9"/>
    <w:rsid w:val="169A6955"/>
    <w:rsid w:val="16D50F3F"/>
    <w:rsid w:val="170E5D26"/>
    <w:rsid w:val="17173305"/>
    <w:rsid w:val="172D2B29"/>
    <w:rsid w:val="17344CE1"/>
    <w:rsid w:val="17694B12"/>
    <w:rsid w:val="176A78D9"/>
    <w:rsid w:val="177E4106"/>
    <w:rsid w:val="177E6054"/>
    <w:rsid w:val="17831D4C"/>
    <w:rsid w:val="17BE59A2"/>
    <w:rsid w:val="17C57205"/>
    <w:rsid w:val="17D805C9"/>
    <w:rsid w:val="180359FB"/>
    <w:rsid w:val="18090EA0"/>
    <w:rsid w:val="18127562"/>
    <w:rsid w:val="18185849"/>
    <w:rsid w:val="18304A10"/>
    <w:rsid w:val="183D6D9C"/>
    <w:rsid w:val="18417CC9"/>
    <w:rsid w:val="18546DAA"/>
    <w:rsid w:val="185B0C20"/>
    <w:rsid w:val="18950986"/>
    <w:rsid w:val="18C13529"/>
    <w:rsid w:val="18C6144B"/>
    <w:rsid w:val="18C63393"/>
    <w:rsid w:val="18E1003E"/>
    <w:rsid w:val="191429F7"/>
    <w:rsid w:val="19224B74"/>
    <w:rsid w:val="19543820"/>
    <w:rsid w:val="19694A2E"/>
    <w:rsid w:val="19961A38"/>
    <w:rsid w:val="19B53B35"/>
    <w:rsid w:val="19BA0960"/>
    <w:rsid w:val="19E33AAD"/>
    <w:rsid w:val="19F722A7"/>
    <w:rsid w:val="1A097918"/>
    <w:rsid w:val="1A1878A2"/>
    <w:rsid w:val="1A3424A5"/>
    <w:rsid w:val="1A3976E8"/>
    <w:rsid w:val="1A442DE9"/>
    <w:rsid w:val="1A6A1ABA"/>
    <w:rsid w:val="1AA21950"/>
    <w:rsid w:val="1AA475E6"/>
    <w:rsid w:val="1ACB7D24"/>
    <w:rsid w:val="1AFB2E83"/>
    <w:rsid w:val="1B0F4108"/>
    <w:rsid w:val="1B4D5548"/>
    <w:rsid w:val="1B5E1503"/>
    <w:rsid w:val="1B627548"/>
    <w:rsid w:val="1B7800E9"/>
    <w:rsid w:val="1BAC42EC"/>
    <w:rsid w:val="1BAE1743"/>
    <w:rsid w:val="1BBE1501"/>
    <w:rsid w:val="1BC305D3"/>
    <w:rsid w:val="1BD16B26"/>
    <w:rsid w:val="1BDD2D6F"/>
    <w:rsid w:val="1BDD598C"/>
    <w:rsid w:val="1BEA548C"/>
    <w:rsid w:val="1BF34341"/>
    <w:rsid w:val="1BFA6E4C"/>
    <w:rsid w:val="1C060BE5"/>
    <w:rsid w:val="1C422423"/>
    <w:rsid w:val="1C56667E"/>
    <w:rsid w:val="1CCE5190"/>
    <w:rsid w:val="1CD55680"/>
    <w:rsid w:val="1D006167"/>
    <w:rsid w:val="1D152095"/>
    <w:rsid w:val="1D156539"/>
    <w:rsid w:val="1D2C4C89"/>
    <w:rsid w:val="1D321E13"/>
    <w:rsid w:val="1D460656"/>
    <w:rsid w:val="1D7B69ED"/>
    <w:rsid w:val="1D7F73FC"/>
    <w:rsid w:val="1D8862F2"/>
    <w:rsid w:val="1DAD49C3"/>
    <w:rsid w:val="1DBC044E"/>
    <w:rsid w:val="1DE87135"/>
    <w:rsid w:val="1E225656"/>
    <w:rsid w:val="1E311151"/>
    <w:rsid w:val="1E4C73B0"/>
    <w:rsid w:val="1E5E181A"/>
    <w:rsid w:val="1EBF050A"/>
    <w:rsid w:val="1EC65D3D"/>
    <w:rsid w:val="1ED35C11"/>
    <w:rsid w:val="1EDF5B19"/>
    <w:rsid w:val="1EF06916"/>
    <w:rsid w:val="1F0C52DF"/>
    <w:rsid w:val="1F1B56D7"/>
    <w:rsid w:val="1F1C3BAF"/>
    <w:rsid w:val="1F4849CA"/>
    <w:rsid w:val="1F4E341E"/>
    <w:rsid w:val="1F521020"/>
    <w:rsid w:val="1F61475A"/>
    <w:rsid w:val="1F873477"/>
    <w:rsid w:val="1FF561AE"/>
    <w:rsid w:val="20126D60"/>
    <w:rsid w:val="20371F97"/>
    <w:rsid w:val="205A4AEA"/>
    <w:rsid w:val="207215AC"/>
    <w:rsid w:val="207318E2"/>
    <w:rsid w:val="20863CB7"/>
    <w:rsid w:val="209459C7"/>
    <w:rsid w:val="20B00655"/>
    <w:rsid w:val="20D063B2"/>
    <w:rsid w:val="20DD736E"/>
    <w:rsid w:val="212537C2"/>
    <w:rsid w:val="21455F84"/>
    <w:rsid w:val="2175726C"/>
    <w:rsid w:val="2181419D"/>
    <w:rsid w:val="21894E00"/>
    <w:rsid w:val="218D48F0"/>
    <w:rsid w:val="219F75A7"/>
    <w:rsid w:val="21AC1326"/>
    <w:rsid w:val="21AD5DC4"/>
    <w:rsid w:val="21DE339D"/>
    <w:rsid w:val="21FD6859"/>
    <w:rsid w:val="221072CF"/>
    <w:rsid w:val="221A0D83"/>
    <w:rsid w:val="221F7512"/>
    <w:rsid w:val="222B52F7"/>
    <w:rsid w:val="222C7407"/>
    <w:rsid w:val="222D5A00"/>
    <w:rsid w:val="225D0766"/>
    <w:rsid w:val="22A763E9"/>
    <w:rsid w:val="22BF694C"/>
    <w:rsid w:val="22C04D77"/>
    <w:rsid w:val="22CA56D0"/>
    <w:rsid w:val="22EB4746"/>
    <w:rsid w:val="231B5F2B"/>
    <w:rsid w:val="23531B69"/>
    <w:rsid w:val="23902475"/>
    <w:rsid w:val="23B21F13"/>
    <w:rsid w:val="24057C45"/>
    <w:rsid w:val="24143F61"/>
    <w:rsid w:val="2417512A"/>
    <w:rsid w:val="24482D50"/>
    <w:rsid w:val="2449417A"/>
    <w:rsid w:val="2455546D"/>
    <w:rsid w:val="247E195A"/>
    <w:rsid w:val="2485441B"/>
    <w:rsid w:val="24977600"/>
    <w:rsid w:val="24A22091"/>
    <w:rsid w:val="24A63846"/>
    <w:rsid w:val="24A92672"/>
    <w:rsid w:val="24B831E2"/>
    <w:rsid w:val="24F5112A"/>
    <w:rsid w:val="24FD2F26"/>
    <w:rsid w:val="250B120F"/>
    <w:rsid w:val="2519649B"/>
    <w:rsid w:val="251B79D6"/>
    <w:rsid w:val="252B4F23"/>
    <w:rsid w:val="252C7220"/>
    <w:rsid w:val="254554E2"/>
    <w:rsid w:val="255D282B"/>
    <w:rsid w:val="25695620"/>
    <w:rsid w:val="25965D3D"/>
    <w:rsid w:val="259C77F7"/>
    <w:rsid w:val="25AA25BE"/>
    <w:rsid w:val="25D26FAB"/>
    <w:rsid w:val="25E84A06"/>
    <w:rsid w:val="26200761"/>
    <w:rsid w:val="263638FE"/>
    <w:rsid w:val="263E08AF"/>
    <w:rsid w:val="264439EB"/>
    <w:rsid w:val="265A0165"/>
    <w:rsid w:val="26797B39"/>
    <w:rsid w:val="268F110A"/>
    <w:rsid w:val="26A50560"/>
    <w:rsid w:val="26D30A40"/>
    <w:rsid w:val="270F55EE"/>
    <w:rsid w:val="271A050D"/>
    <w:rsid w:val="272F1A96"/>
    <w:rsid w:val="27A53CFB"/>
    <w:rsid w:val="27B47996"/>
    <w:rsid w:val="27C941A8"/>
    <w:rsid w:val="27D12D6B"/>
    <w:rsid w:val="27EB2370"/>
    <w:rsid w:val="27F31225"/>
    <w:rsid w:val="27F52753"/>
    <w:rsid w:val="28052FFD"/>
    <w:rsid w:val="282F4953"/>
    <w:rsid w:val="2833676A"/>
    <w:rsid w:val="28A67E87"/>
    <w:rsid w:val="28CB21A2"/>
    <w:rsid w:val="28D1578B"/>
    <w:rsid w:val="28D26D06"/>
    <w:rsid w:val="28D7292A"/>
    <w:rsid w:val="28DA7202"/>
    <w:rsid w:val="28DD5C80"/>
    <w:rsid w:val="2907142C"/>
    <w:rsid w:val="290872A8"/>
    <w:rsid w:val="29294ABA"/>
    <w:rsid w:val="29386F92"/>
    <w:rsid w:val="29671ECA"/>
    <w:rsid w:val="296C1E29"/>
    <w:rsid w:val="2971320F"/>
    <w:rsid w:val="297B0CF7"/>
    <w:rsid w:val="29934A6D"/>
    <w:rsid w:val="29A44ECD"/>
    <w:rsid w:val="2A0810B4"/>
    <w:rsid w:val="2A24108C"/>
    <w:rsid w:val="2A255B62"/>
    <w:rsid w:val="2A2F79E5"/>
    <w:rsid w:val="2A7F5B65"/>
    <w:rsid w:val="2A8D0971"/>
    <w:rsid w:val="2A9652F5"/>
    <w:rsid w:val="2AB95178"/>
    <w:rsid w:val="2AC03F6C"/>
    <w:rsid w:val="2ACB6489"/>
    <w:rsid w:val="2AFB05C0"/>
    <w:rsid w:val="2B822DA1"/>
    <w:rsid w:val="2BB94533"/>
    <w:rsid w:val="2BC979D2"/>
    <w:rsid w:val="2C0E4F9D"/>
    <w:rsid w:val="2C251293"/>
    <w:rsid w:val="2C2F0537"/>
    <w:rsid w:val="2C371AF7"/>
    <w:rsid w:val="2C477A30"/>
    <w:rsid w:val="2C59571C"/>
    <w:rsid w:val="2C732934"/>
    <w:rsid w:val="2C8965FC"/>
    <w:rsid w:val="2C945F93"/>
    <w:rsid w:val="2CC55886"/>
    <w:rsid w:val="2CC6515A"/>
    <w:rsid w:val="2CCD64E8"/>
    <w:rsid w:val="2CD258AD"/>
    <w:rsid w:val="2CE5595A"/>
    <w:rsid w:val="2CFE6608"/>
    <w:rsid w:val="2D045C82"/>
    <w:rsid w:val="2D0D40EC"/>
    <w:rsid w:val="2D113AF9"/>
    <w:rsid w:val="2D146660"/>
    <w:rsid w:val="2D205A56"/>
    <w:rsid w:val="2DA771E4"/>
    <w:rsid w:val="2DB30D51"/>
    <w:rsid w:val="2DC25921"/>
    <w:rsid w:val="2DC618E8"/>
    <w:rsid w:val="2DD61DB7"/>
    <w:rsid w:val="2E3157DB"/>
    <w:rsid w:val="2E5073D1"/>
    <w:rsid w:val="2E8E1CA7"/>
    <w:rsid w:val="2E944473"/>
    <w:rsid w:val="2EA133AF"/>
    <w:rsid w:val="2EBA06F2"/>
    <w:rsid w:val="2EDD2DD9"/>
    <w:rsid w:val="2EF20488"/>
    <w:rsid w:val="2F490AA6"/>
    <w:rsid w:val="2F6F40CB"/>
    <w:rsid w:val="2F723467"/>
    <w:rsid w:val="2F8512FC"/>
    <w:rsid w:val="2F887405"/>
    <w:rsid w:val="2F922149"/>
    <w:rsid w:val="2F9C44B5"/>
    <w:rsid w:val="2FB019CD"/>
    <w:rsid w:val="2FD31399"/>
    <w:rsid w:val="2FE37DD1"/>
    <w:rsid w:val="2FF50882"/>
    <w:rsid w:val="30432B69"/>
    <w:rsid w:val="304E7043"/>
    <w:rsid w:val="3061354E"/>
    <w:rsid w:val="306835D0"/>
    <w:rsid w:val="307750E9"/>
    <w:rsid w:val="307C3CA7"/>
    <w:rsid w:val="30847806"/>
    <w:rsid w:val="30EF0E8C"/>
    <w:rsid w:val="311346E6"/>
    <w:rsid w:val="312564F4"/>
    <w:rsid w:val="314804F6"/>
    <w:rsid w:val="314B43D3"/>
    <w:rsid w:val="317D39F7"/>
    <w:rsid w:val="31A67308"/>
    <w:rsid w:val="31BD5A98"/>
    <w:rsid w:val="31BE36F0"/>
    <w:rsid w:val="31CF685F"/>
    <w:rsid w:val="31F23206"/>
    <w:rsid w:val="32153FA4"/>
    <w:rsid w:val="32363B53"/>
    <w:rsid w:val="324908A1"/>
    <w:rsid w:val="326C2F6E"/>
    <w:rsid w:val="32A0292F"/>
    <w:rsid w:val="32A02B99"/>
    <w:rsid w:val="32DA76EB"/>
    <w:rsid w:val="32F82838"/>
    <w:rsid w:val="330940F8"/>
    <w:rsid w:val="330C763F"/>
    <w:rsid w:val="330F2BAA"/>
    <w:rsid w:val="33150BE9"/>
    <w:rsid w:val="333E743A"/>
    <w:rsid w:val="337D5F7B"/>
    <w:rsid w:val="33850FBD"/>
    <w:rsid w:val="33CA57E8"/>
    <w:rsid w:val="33D414D0"/>
    <w:rsid w:val="33EF4F96"/>
    <w:rsid w:val="33F85DA9"/>
    <w:rsid w:val="3411197D"/>
    <w:rsid w:val="34120A9D"/>
    <w:rsid w:val="341A2B06"/>
    <w:rsid w:val="34390BDE"/>
    <w:rsid w:val="344D7F0F"/>
    <w:rsid w:val="34603E67"/>
    <w:rsid w:val="347A3DD5"/>
    <w:rsid w:val="34CF0006"/>
    <w:rsid w:val="35084ABD"/>
    <w:rsid w:val="353335A8"/>
    <w:rsid w:val="353A29EE"/>
    <w:rsid w:val="35A95DF7"/>
    <w:rsid w:val="35CD358A"/>
    <w:rsid w:val="361F1B39"/>
    <w:rsid w:val="36232DB0"/>
    <w:rsid w:val="36593CC8"/>
    <w:rsid w:val="36614E86"/>
    <w:rsid w:val="366A124C"/>
    <w:rsid w:val="36A04C6E"/>
    <w:rsid w:val="36E25286"/>
    <w:rsid w:val="372B4B9D"/>
    <w:rsid w:val="375C0747"/>
    <w:rsid w:val="378C7D89"/>
    <w:rsid w:val="37A10C9D"/>
    <w:rsid w:val="37CE1DBA"/>
    <w:rsid w:val="37FA1570"/>
    <w:rsid w:val="380838EA"/>
    <w:rsid w:val="38200A5B"/>
    <w:rsid w:val="385F359C"/>
    <w:rsid w:val="38655621"/>
    <w:rsid w:val="38CE24E0"/>
    <w:rsid w:val="38DD3F57"/>
    <w:rsid w:val="39096AFA"/>
    <w:rsid w:val="39165948"/>
    <w:rsid w:val="391A0D07"/>
    <w:rsid w:val="39663FE6"/>
    <w:rsid w:val="396B1735"/>
    <w:rsid w:val="397E236D"/>
    <w:rsid w:val="399052E6"/>
    <w:rsid w:val="39A20CFD"/>
    <w:rsid w:val="39AE2B46"/>
    <w:rsid w:val="39B77EFC"/>
    <w:rsid w:val="39C11183"/>
    <w:rsid w:val="39D25676"/>
    <w:rsid w:val="3A5B06D4"/>
    <w:rsid w:val="3A632C8B"/>
    <w:rsid w:val="3A671E02"/>
    <w:rsid w:val="3A7372A6"/>
    <w:rsid w:val="3A7D77A0"/>
    <w:rsid w:val="3A86047D"/>
    <w:rsid w:val="3A896405"/>
    <w:rsid w:val="3AD46C94"/>
    <w:rsid w:val="3AD849D6"/>
    <w:rsid w:val="3AFA4A24"/>
    <w:rsid w:val="3B0357CB"/>
    <w:rsid w:val="3B8E5B75"/>
    <w:rsid w:val="3BA80B19"/>
    <w:rsid w:val="3BB32D4D"/>
    <w:rsid w:val="3BBC42F8"/>
    <w:rsid w:val="3C0C4C37"/>
    <w:rsid w:val="3C2105FF"/>
    <w:rsid w:val="3C333E8E"/>
    <w:rsid w:val="3C4240EC"/>
    <w:rsid w:val="3C597D99"/>
    <w:rsid w:val="3C6D2B66"/>
    <w:rsid w:val="3C8477F8"/>
    <w:rsid w:val="3CC33464"/>
    <w:rsid w:val="3CC63283"/>
    <w:rsid w:val="3CD640C1"/>
    <w:rsid w:val="3CD850DD"/>
    <w:rsid w:val="3CF33D49"/>
    <w:rsid w:val="3CFE2A5D"/>
    <w:rsid w:val="3D0D46DF"/>
    <w:rsid w:val="3D145A6E"/>
    <w:rsid w:val="3D1C46F7"/>
    <w:rsid w:val="3D1E6F53"/>
    <w:rsid w:val="3D4E71D1"/>
    <w:rsid w:val="3D4F5D4C"/>
    <w:rsid w:val="3D5F4A2C"/>
    <w:rsid w:val="3D6F051E"/>
    <w:rsid w:val="3D711B40"/>
    <w:rsid w:val="3D7626A7"/>
    <w:rsid w:val="3DA00B4F"/>
    <w:rsid w:val="3DAE3153"/>
    <w:rsid w:val="3DC456E6"/>
    <w:rsid w:val="3E247F32"/>
    <w:rsid w:val="3E371A14"/>
    <w:rsid w:val="3E38578C"/>
    <w:rsid w:val="3E5325C6"/>
    <w:rsid w:val="3E800AA6"/>
    <w:rsid w:val="3EAD7F28"/>
    <w:rsid w:val="3EBC6985"/>
    <w:rsid w:val="3EC31574"/>
    <w:rsid w:val="3ECC7B2A"/>
    <w:rsid w:val="3EFB2C58"/>
    <w:rsid w:val="3F3A1FEB"/>
    <w:rsid w:val="3F7F5645"/>
    <w:rsid w:val="3F8C0042"/>
    <w:rsid w:val="3F9609BC"/>
    <w:rsid w:val="3F980BD8"/>
    <w:rsid w:val="3FA24278"/>
    <w:rsid w:val="3FAA57D9"/>
    <w:rsid w:val="3FB83028"/>
    <w:rsid w:val="3FBA2C93"/>
    <w:rsid w:val="3FC11EA2"/>
    <w:rsid w:val="3FD0514B"/>
    <w:rsid w:val="3FE10956"/>
    <w:rsid w:val="3FEA3154"/>
    <w:rsid w:val="3FF34060"/>
    <w:rsid w:val="4004001B"/>
    <w:rsid w:val="40050695"/>
    <w:rsid w:val="401A5D2E"/>
    <w:rsid w:val="402B1887"/>
    <w:rsid w:val="40344B26"/>
    <w:rsid w:val="40465665"/>
    <w:rsid w:val="407D1B7C"/>
    <w:rsid w:val="40896772"/>
    <w:rsid w:val="40A67243"/>
    <w:rsid w:val="40CF0629"/>
    <w:rsid w:val="40EB11DB"/>
    <w:rsid w:val="41231EBB"/>
    <w:rsid w:val="415B1EBD"/>
    <w:rsid w:val="4185152C"/>
    <w:rsid w:val="419011CB"/>
    <w:rsid w:val="41A76EB0"/>
    <w:rsid w:val="41AF3FB7"/>
    <w:rsid w:val="41C23CEA"/>
    <w:rsid w:val="41C31810"/>
    <w:rsid w:val="41C50319"/>
    <w:rsid w:val="41DC3706"/>
    <w:rsid w:val="41E974C9"/>
    <w:rsid w:val="41EE0F83"/>
    <w:rsid w:val="41F83A29"/>
    <w:rsid w:val="42062B20"/>
    <w:rsid w:val="421844E9"/>
    <w:rsid w:val="421B20EB"/>
    <w:rsid w:val="42253D73"/>
    <w:rsid w:val="422C7D41"/>
    <w:rsid w:val="42426BD9"/>
    <w:rsid w:val="42575CC9"/>
    <w:rsid w:val="42680529"/>
    <w:rsid w:val="429C7054"/>
    <w:rsid w:val="42A47894"/>
    <w:rsid w:val="42AF1F29"/>
    <w:rsid w:val="42D756EC"/>
    <w:rsid w:val="42E46CA6"/>
    <w:rsid w:val="42F04887"/>
    <w:rsid w:val="43243239"/>
    <w:rsid w:val="43345AE2"/>
    <w:rsid w:val="435F4115"/>
    <w:rsid w:val="436E64A1"/>
    <w:rsid w:val="438F3E03"/>
    <w:rsid w:val="439B1194"/>
    <w:rsid w:val="43CD6303"/>
    <w:rsid w:val="441445A5"/>
    <w:rsid w:val="4427077C"/>
    <w:rsid w:val="44462500"/>
    <w:rsid w:val="446C618F"/>
    <w:rsid w:val="44753296"/>
    <w:rsid w:val="447B4624"/>
    <w:rsid w:val="44823C05"/>
    <w:rsid w:val="448B2671"/>
    <w:rsid w:val="44A0379F"/>
    <w:rsid w:val="44AE2ADC"/>
    <w:rsid w:val="44AE67A8"/>
    <w:rsid w:val="44B064EE"/>
    <w:rsid w:val="44D2693A"/>
    <w:rsid w:val="44E4602A"/>
    <w:rsid w:val="44EC7D5C"/>
    <w:rsid w:val="45064F6D"/>
    <w:rsid w:val="45387EF6"/>
    <w:rsid w:val="45395EBB"/>
    <w:rsid w:val="4569334C"/>
    <w:rsid w:val="4585575A"/>
    <w:rsid w:val="45942A5B"/>
    <w:rsid w:val="459D5EEC"/>
    <w:rsid w:val="45B118F3"/>
    <w:rsid w:val="45B80788"/>
    <w:rsid w:val="45BF3C67"/>
    <w:rsid w:val="45C5672E"/>
    <w:rsid w:val="45CF30C1"/>
    <w:rsid w:val="45D068B0"/>
    <w:rsid w:val="45F4468E"/>
    <w:rsid w:val="46044E69"/>
    <w:rsid w:val="460C5E7C"/>
    <w:rsid w:val="461A0599"/>
    <w:rsid w:val="465E2322"/>
    <w:rsid w:val="46607F75"/>
    <w:rsid w:val="466323BF"/>
    <w:rsid w:val="46690DB0"/>
    <w:rsid w:val="46792F65"/>
    <w:rsid w:val="468516F8"/>
    <w:rsid w:val="46B900DE"/>
    <w:rsid w:val="46B92F53"/>
    <w:rsid w:val="46EF364D"/>
    <w:rsid w:val="46F25071"/>
    <w:rsid w:val="46FA4677"/>
    <w:rsid w:val="46FF41B9"/>
    <w:rsid w:val="471D6670"/>
    <w:rsid w:val="47445614"/>
    <w:rsid w:val="47503B46"/>
    <w:rsid w:val="47727F60"/>
    <w:rsid w:val="477C004C"/>
    <w:rsid w:val="477E06B3"/>
    <w:rsid w:val="47C36A0E"/>
    <w:rsid w:val="47D31AAF"/>
    <w:rsid w:val="47E9061B"/>
    <w:rsid w:val="48005CE6"/>
    <w:rsid w:val="48010A05"/>
    <w:rsid w:val="48382F58"/>
    <w:rsid w:val="484245C7"/>
    <w:rsid w:val="48462647"/>
    <w:rsid w:val="484C6A03"/>
    <w:rsid w:val="4853240D"/>
    <w:rsid w:val="488D7CFE"/>
    <w:rsid w:val="48A405ED"/>
    <w:rsid w:val="48A74D45"/>
    <w:rsid w:val="48AB6EB4"/>
    <w:rsid w:val="48B3438D"/>
    <w:rsid w:val="48C4659A"/>
    <w:rsid w:val="48D10CB7"/>
    <w:rsid w:val="48D2515B"/>
    <w:rsid w:val="48DA72A1"/>
    <w:rsid w:val="49015BAE"/>
    <w:rsid w:val="49323FD7"/>
    <w:rsid w:val="496833C9"/>
    <w:rsid w:val="4989333F"/>
    <w:rsid w:val="49937B91"/>
    <w:rsid w:val="49AC70F5"/>
    <w:rsid w:val="49B20E92"/>
    <w:rsid w:val="4A1C2405"/>
    <w:rsid w:val="4A670609"/>
    <w:rsid w:val="4A6D2197"/>
    <w:rsid w:val="4A804742"/>
    <w:rsid w:val="4A9A5C89"/>
    <w:rsid w:val="4ADA4329"/>
    <w:rsid w:val="4ADC3072"/>
    <w:rsid w:val="4ADD0383"/>
    <w:rsid w:val="4B1F3F5B"/>
    <w:rsid w:val="4C12409B"/>
    <w:rsid w:val="4C82131A"/>
    <w:rsid w:val="4C8F5B1B"/>
    <w:rsid w:val="4CA311D2"/>
    <w:rsid w:val="4CB63E44"/>
    <w:rsid w:val="4CDD3922"/>
    <w:rsid w:val="4D027D3E"/>
    <w:rsid w:val="4D0356E8"/>
    <w:rsid w:val="4D331F40"/>
    <w:rsid w:val="4D332876"/>
    <w:rsid w:val="4D447CA9"/>
    <w:rsid w:val="4D5601C7"/>
    <w:rsid w:val="4D583754"/>
    <w:rsid w:val="4D64174A"/>
    <w:rsid w:val="4DA93FB0"/>
    <w:rsid w:val="4DDA6243"/>
    <w:rsid w:val="4E066C4A"/>
    <w:rsid w:val="4E157897"/>
    <w:rsid w:val="4E4168DE"/>
    <w:rsid w:val="4E4607D2"/>
    <w:rsid w:val="4E604FB7"/>
    <w:rsid w:val="4E816CDB"/>
    <w:rsid w:val="4E9E163B"/>
    <w:rsid w:val="4EA531E0"/>
    <w:rsid w:val="4EAA13F2"/>
    <w:rsid w:val="4EAC5711"/>
    <w:rsid w:val="4F013008"/>
    <w:rsid w:val="4F127A55"/>
    <w:rsid w:val="4F5403F3"/>
    <w:rsid w:val="4F624A33"/>
    <w:rsid w:val="4F672375"/>
    <w:rsid w:val="4F9667B6"/>
    <w:rsid w:val="4FB851EC"/>
    <w:rsid w:val="4FEB4B27"/>
    <w:rsid w:val="4FFC45D8"/>
    <w:rsid w:val="4FFC486B"/>
    <w:rsid w:val="503A1296"/>
    <w:rsid w:val="504A7CCC"/>
    <w:rsid w:val="504D1936"/>
    <w:rsid w:val="507C3BFE"/>
    <w:rsid w:val="50AC1958"/>
    <w:rsid w:val="50E517A3"/>
    <w:rsid w:val="511043D6"/>
    <w:rsid w:val="51874608"/>
    <w:rsid w:val="519C13D2"/>
    <w:rsid w:val="51B2004B"/>
    <w:rsid w:val="51D04143"/>
    <w:rsid w:val="5248629B"/>
    <w:rsid w:val="525C7843"/>
    <w:rsid w:val="527D03E3"/>
    <w:rsid w:val="52940E77"/>
    <w:rsid w:val="52B96E77"/>
    <w:rsid w:val="52D63A99"/>
    <w:rsid w:val="52FE08FA"/>
    <w:rsid w:val="530E47E1"/>
    <w:rsid w:val="530F2B07"/>
    <w:rsid w:val="534053B7"/>
    <w:rsid w:val="535624E4"/>
    <w:rsid w:val="536148FF"/>
    <w:rsid w:val="53846DCF"/>
    <w:rsid w:val="53B4545D"/>
    <w:rsid w:val="53DE2C27"/>
    <w:rsid w:val="53F0262A"/>
    <w:rsid w:val="53FC1D13"/>
    <w:rsid w:val="54104D89"/>
    <w:rsid w:val="541A5920"/>
    <w:rsid w:val="5439290F"/>
    <w:rsid w:val="54556AEA"/>
    <w:rsid w:val="546D7F23"/>
    <w:rsid w:val="54795467"/>
    <w:rsid w:val="549E4143"/>
    <w:rsid w:val="54A40045"/>
    <w:rsid w:val="54A84FC1"/>
    <w:rsid w:val="55131A57"/>
    <w:rsid w:val="55453A38"/>
    <w:rsid w:val="554B6C82"/>
    <w:rsid w:val="555D2D80"/>
    <w:rsid w:val="55622629"/>
    <w:rsid w:val="556B3D1F"/>
    <w:rsid w:val="559519EA"/>
    <w:rsid w:val="55967510"/>
    <w:rsid w:val="55B654BC"/>
    <w:rsid w:val="55DA5821"/>
    <w:rsid w:val="55EE2EA8"/>
    <w:rsid w:val="56013D8D"/>
    <w:rsid w:val="56040275"/>
    <w:rsid w:val="56236067"/>
    <w:rsid w:val="56513437"/>
    <w:rsid w:val="568B4CF7"/>
    <w:rsid w:val="56BC6B02"/>
    <w:rsid w:val="56F7203C"/>
    <w:rsid w:val="57181575"/>
    <w:rsid w:val="571C0D58"/>
    <w:rsid w:val="571E759F"/>
    <w:rsid w:val="572544BF"/>
    <w:rsid w:val="574216FD"/>
    <w:rsid w:val="57610E41"/>
    <w:rsid w:val="576433D3"/>
    <w:rsid w:val="577D71D5"/>
    <w:rsid w:val="5791616B"/>
    <w:rsid w:val="57B24890"/>
    <w:rsid w:val="57B412F9"/>
    <w:rsid w:val="57D416E6"/>
    <w:rsid w:val="57E12539"/>
    <w:rsid w:val="57F30C49"/>
    <w:rsid w:val="5800136B"/>
    <w:rsid w:val="58733B38"/>
    <w:rsid w:val="587B2698"/>
    <w:rsid w:val="588A20AC"/>
    <w:rsid w:val="588A79CE"/>
    <w:rsid w:val="58947E47"/>
    <w:rsid w:val="58AA0900"/>
    <w:rsid w:val="58D228D1"/>
    <w:rsid w:val="59352B9C"/>
    <w:rsid w:val="593D62C5"/>
    <w:rsid w:val="59402547"/>
    <w:rsid w:val="59684D1F"/>
    <w:rsid w:val="59861649"/>
    <w:rsid w:val="599C1D38"/>
    <w:rsid w:val="59A85EF4"/>
    <w:rsid w:val="59D0390B"/>
    <w:rsid w:val="5A10470C"/>
    <w:rsid w:val="5A3A2DDD"/>
    <w:rsid w:val="5A490FF5"/>
    <w:rsid w:val="5A736072"/>
    <w:rsid w:val="5A8418D2"/>
    <w:rsid w:val="5AB87F28"/>
    <w:rsid w:val="5AC8016B"/>
    <w:rsid w:val="5B3C2907"/>
    <w:rsid w:val="5B411CCC"/>
    <w:rsid w:val="5B4D28BD"/>
    <w:rsid w:val="5B6360E6"/>
    <w:rsid w:val="5B85605C"/>
    <w:rsid w:val="5BA74225"/>
    <w:rsid w:val="5BEF2E0C"/>
    <w:rsid w:val="5BEF797A"/>
    <w:rsid w:val="5BF918A2"/>
    <w:rsid w:val="5C0129F0"/>
    <w:rsid w:val="5C225659"/>
    <w:rsid w:val="5C553C81"/>
    <w:rsid w:val="5C70230F"/>
    <w:rsid w:val="5C9B540C"/>
    <w:rsid w:val="5CA97B29"/>
    <w:rsid w:val="5CB838D5"/>
    <w:rsid w:val="5CC81CE2"/>
    <w:rsid w:val="5CC826D1"/>
    <w:rsid w:val="5CEB255D"/>
    <w:rsid w:val="5CFB09C9"/>
    <w:rsid w:val="5D1A6C78"/>
    <w:rsid w:val="5D3F048D"/>
    <w:rsid w:val="5D700646"/>
    <w:rsid w:val="5D867E6A"/>
    <w:rsid w:val="5DB2752A"/>
    <w:rsid w:val="5DB70023"/>
    <w:rsid w:val="5DC015CE"/>
    <w:rsid w:val="5DCC143E"/>
    <w:rsid w:val="5DD07906"/>
    <w:rsid w:val="5DF66D9E"/>
    <w:rsid w:val="5DFC47E6"/>
    <w:rsid w:val="5E27699E"/>
    <w:rsid w:val="5E323B4E"/>
    <w:rsid w:val="5E3D49CC"/>
    <w:rsid w:val="5E3F6CEC"/>
    <w:rsid w:val="5E5B30A5"/>
    <w:rsid w:val="5E6301AB"/>
    <w:rsid w:val="5F0B404D"/>
    <w:rsid w:val="5F3062DF"/>
    <w:rsid w:val="5F4C7DD5"/>
    <w:rsid w:val="5F5D1CEF"/>
    <w:rsid w:val="5F9F1447"/>
    <w:rsid w:val="5FBE3F60"/>
    <w:rsid w:val="5FD55C76"/>
    <w:rsid w:val="5FEA2932"/>
    <w:rsid w:val="600D03CE"/>
    <w:rsid w:val="602045A6"/>
    <w:rsid w:val="60275934"/>
    <w:rsid w:val="603C6FD2"/>
    <w:rsid w:val="604851FE"/>
    <w:rsid w:val="604E7E28"/>
    <w:rsid w:val="605A5953"/>
    <w:rsid w:val="608E59B3"/>
    <w:rsid w:val="60E6575A"/>
    <w:rsid w:val="60F24908"/>
    <w:rsid w:val="61233F61"/>
    <w:rsid w:val="616C7377"/>
    <w:rsid w:val="6186668A"/>
    <w:rsid w:val="618B6270"/>
    <w:rsid w:val="619157C6"/>
    <w:rsid w:val="61EC09ED"/>
    <w:rsid w:val="61EF2482"/>
    <w:rsid w:val="62053A53"/>
    <w:rsid w:val="62093465"/>
    <w:rsid w:val="62285994"/>
    <w:rsid w:val="622C604C"/>
    <w:rsid w:val="62315204"/>
    <w:rsid w:val="62774225"/>
    <w:rsid w:val="62791D4B"/>
    <w:rsid w:val="627E61E2"/>
    <w:rsid w:val="62887952"/>
    <w:rsid w:val="629959E1"/>
    <w:rsid w:val="62A80882"/>
    <w:rsid w:val="62B8336A"/>
    <w:rsid w:val="62C21944"/>
    <w:rsid w:val="63356EA3"/>
    <w:rsid w:val="634A36E8"/>
    <w:rsid w:val="634E3757"/>
    <w:rsid w:val="63534C92"/>
    <w:rsid w:val="639F3A33"/>
    <w:rsid w:val="63B62357"/>
    <w:rsid w:val="63C17E4E"/>
    <w:rsid w:val="63DA2B13"/>
    <w:rsid w:val="64337579"/>
    <w:rsid w:val="64441196"/>
    <w:rsid w:val="647C5B23"/>
    <w:rsid w:val="648C045C"/>
    <w:rsid w:val="64C7287D"/>
    <w:rsid w:val="64E96014"/>
    <w:rsid w:val="64F8789F"/>
    <w:rsid w:val="65091B75"/>
    <w:rsid w:val="650A529E"/>
    <w:rsid w:val="658D2E1A"/>
    <w:rsid w:val="659924AE"/>
    <w:rsid w:val="65AF7D19"/>
    <w:rsid w:val="65B37C6A"/>
    <w:rsid w:val="65BC6440"/>
    <w:rsid w:val="65C36E7F"/>
    <w:rsid w:val="65C377A8"/>
    <w:rsid w:val="65D21A26"/>
    <w:rsid w:val="65D77607"/>
    <w:rsid w:val="65E16A5E"/>
    <w:rsid w:val="65F8381D"/>
    <w:rsid w:val="65FF0419"/>
    <w:rsid w:val="662D28C7"/>
    <w:rsid w:val="66304E17"/>
    <w:rsid w:val="663B7430"/>
    <w:rsid w:val="666A657B"/>
    <w:rsid w:val="668A09CB"/>
    <w:rsid w:val="66910A64"/>
    <w:rsid w:val="66BB10BA"/>
    <w:rsid w:val="66DC1490"/>
    <w:rsid w:val="66F70D57"/>
    <w:rsid w:val="66F9789B"/>
    <w:rsid w:val="67041E9C"/>
    <w:rsid w:val="672A0BC3"/>
    <w:rsid w:val="67612BDF"/>
    <w:rsid w:val="67747E39"/>
    <w:rsid w:val="67B6770E"/>
    <w:rsid w:val="67D550D7"/>
    <w:rsid w:val="67D839B8"/>
    <w:rsid w:val="67DC3695"/>
    <w:rsid w:val="67F51E74"/>
    <w:rsid w:val="681704B2"/>
    <w:rsid w:val="684E2CEF"/>
    <w:rsid w:val="685D46EF"/>
    <w:rsid w:val="68630BBB"/>
    <w:rsid w:val="687775B2"/>
    <w:rsid w:val="6886673A"/>
    <w:rsid w:val="68A20E6E"/>
    <w:rsid w:val="68A67612"/>
    <w:rsid w:val="68C308A3"/>
    <w:rsid w:val="68CF4DBB"/>
    <w:rsid w:val="68F72570"/>
    <w:rsid w:val="69004F74"/>
    <w:rsid w:val="695C0685"/>
    <w:rsid w:val="698711F2"/>
    <w:rsid w:val="699F29DF"/>
    <w:rsid w:val="69AF0748"/>
    <w:rsid w:val="69CA7330"/>
    <w:rsid w:val="6A1B14A7"/>
    <w:rsid w:val="6A8607DE"/>
    <w:rsid w:val="6AE5012B"/>
    <w:rsid w:val="6B2036AC"/>
    <w:rsid w:val="6B241A17"/>
    <w:rsid w:val="6B526E64"/>
    <w:rsid w:val="6B621784"/>
    <w:rsid w:val="6B7636D8"/>
    <w:rsid w:val="6BB769F5"/>
    <w:rsid w:val="6BC56001"/>
    <w:rsid w:val="6C0340C7"/>
    <w:rsid w:val="6C1763DF"/>
    <w:rsid w:val="6C243C35"/>
    <w:rsid w:val="6C6B6BA9"/>
    <w:rsid w:val="6C711CE5"/>
    <w:rsid w:val="6C7A0129"/>
    <w:rsid w:val="6C8E2897"/>
    <w:rsid w:val="6CA236F0"/>
    <w:rsid w:val="6CBC38D4"/>
    <w:rsid w:val="6CFC0D94"/>
    <w:rsid w:val="6D12241C"/>
    <w:rsid w:val="6D1A4D4E"/>
    <w:rsid w:val="6D205184"/>
    <w:rsid w:val="6D3E42BD"/>
    <w:rsid w:val="6D635AD2"/>
    <w:rsid w:val="6DAE0672"/>
    <w:rsid w:val="6DAF4A8A"/>
    <w:rsid w:val="6DC66B43"/>
    <w:rsid w:val="6DE01975"/>
    <w:rsid w:val="6DE44E65"/>
    <w:rsid w:val="6DF130DE"/>
    <w:rsid w:val="6E0B0643"/>
    <w:rsid w:val="6E1148C4"/>
    <w:rsid w:val="6E307078"/>
    <w:rsid w:val="6E874588"/>
    <w:rsid w:val="6E8827BD"/>
    <w:rsid w:val="6E891096"/>
    <w:rsid w:val="6E914282"/>
    <w:rsid w:val="6E9C0F6F"/>
    <w:rsid w:val="6EA22AE8"/>
    <w:rsid w:val="6EAB5982"/>
    <w:rsid w:val="6EBD617B"/>
    <w:rsid w:val="6EC151A6"/>
    <w:rsid w:val="6EDA6DA8"/>
    <w:rsid w:val="6EFC4430"/>
    <w:rsid w:val="6EFC61DE"/>
    <w:rsid w:val="6EFC7F8C"/>
    <w:rsid w:val="6F0B6421"/>
    <w:rsid w:val="6F0E4EC3"/>
    <w:rsid w:val="6F237781"/>
    <w:rsid w:val="6F4A0AC3"/>
    <w:rsid w:val="6F592FEF"/>
    <w:rsid w:val="6F665B7C"/>
    <w:rsid w:val="6F6873CF"/>
    <w:rsid w:val="6F7E2012"/>
    <w:rsid w:val="6F802AE9"/>
    <w:rsid w:val="6FCA008A"/>
    <w:rsid w:val="6FE94D6B"/>
    <w:rsid w:val="6FF43B88"/>
    <w:rsid w:val="701D57EA"/>
    <w:rsid w:val="70343755"/>
    <w:rsid w:val="70437B92"/>
    <w:rsid w:val="70557737"/>
    <w:rsid w:val="706B17D2"/>
    <w:rsid w:val="70AB3A18"/>
    <w:rsid w:val="71023109"/>
    <w:rsid w:val="71165463"/>
    <w:rsid w:val="713A2FED"/>
    <w:rsid w:val="715776FB"/>
    <w:rsid w:val="715B4955"/>
    <w:rsid w:val="71662034"/>
    <w:rsid w:val="716F0EE9"/>
    <w:rsid w:val="71AD7318"/>
    <w:rsid w:val="71B95585"/>
    <w:rsid w:val="71C37A53"/>
    <w:rsid w:val="71EA67C2"/>
    <w:rsid w:val="71F4290C"/>
    <w:rsid w:val="71F96A05"/>
    <w:rsid w:val="722C0B88"/>
    <w:rsid w:val="723B0DCB"/>
    <w:rsid w:val="723C2249"/>
    <w:rsid w:val="72553376"/>
    <w:rsid w:val="725620A9"/>
    <w:rsid w:val="7258372B"/>
    <w:rsid w:val="72661331"/>
    <w:rsid w:val="726D70E7"/>
    <w:rsid w:val="72A33D23"/>
    <w:rsid w:val="72A63D8F"/>
    <w:rsid w:val="72B34074"/>
    <w:rsid w:val="72ED2879"/>
    <w:rsid w:val="7354396B"/>
    <w:rsid w:val="736B1B84"/>
    <w:rsid w:val="73935C8F"/>
    <w:rsid w:val="73AE50E8"/>
    <w:rsid w:val="73CC2623"/>
    <w:rsid w:val="73E159A2"/>
    <w:rsid w:val="73E45F39"/>
    <w:rsid w:val="7433664C"/>
    <w:rsid w:val="7439758C"/>
    <w:rsid w:val="744E128A"/>
    <w:rsid w:val="74533190"/>
    <w:rsid w:val="746068B0"/>
    <w:rsid w:val="746C7962"/>
    <w:rsid w:val="746F6209"/>
    <w:rsid w:val="74745056"/>
    <w:rsid w:val="747D74F0"/>
    <w:rsid w:val="747E376B"/>
    <w:rsid w:val="7487479C"/>
    <w:rsid w:val="748A0CDC"/>
    <w:rsid w:val="749E7403"/>
    <w:rsid w:val="74C31ECB"/>
    <w:rsid w:val="74C55BC9"/>
    <w:rsid w:val="74C76DD9"/>
    <w:rsid w:val="74D161D0"/>
    <w:rsid w:val="74DF72FD"/>
    <w:rsid w:val="74E02903"/>
    <w:rsid w:val="74EF031B"/>
    <w:rsid w:val="75120509"/>
    <w:rsid w:val="753C2048"/>
    <w:rsid w:val="754C58BE"/>
    <w:rsid w:val="756C7973"/>
    <w:rsid w:val="756E14B8"/>
    <w:rsid w:val="756E2766"/>
    <w:rsid w:val="757329BF"/>
    <w:rsid w:val="75942919"/>
    <w:rsid w:val="75CA4035"/>
    <w:rsid w:val="75DA7409"/>
    <w:rsid w:val="75FE0A8D"/>
    <w:rsid w:val="75FF74B3"/>
    <w:rsid w:val="760627EA"/>
    <w:rsid w:val="76072D30"/>
    <w:rsid w:val="76235D60"/>
    <w:rsid w:val="76432944"/>
    <w:rsid w:val="764B4A40"/>
    <w:rsid w:val="76570024"/>
    <w:rsid w:val="76741EFF"/>
    <w:rsid w:val="767F3633"/>
    <w:rsid w:val="76CB3D9D"/>
    <w:rsid w:val="770F2826"/>
    <w:rsid w:val="77137762"/>
    <w:rsid w:val="774E334F"/>
    <w:rsid w:val="77514BED"/>
    <w:rsid w:val="779F05D7"/>
    <w:rsid w:val="77AA57AB"/>
    <w:rsid w:val="77C975EC"/>
    <w:rsid w:val="77CD2E56"/>
    <w:rsid w:val="78095E6D"/>
    <w:rsid w:val="782533F8"/>
    <w:rsid w:val="782F6799"/>
    <w:rsid w:val="785717B2"/>
    <w:rsid w:val="785C79B0"/>
    <w:rsid w:val="786555D6"/>
    <w:rsid w:val="78861CB8"/>
    <w:rsid w:val="788F1E71"/>
    <w:rsid w:val="78985D43"/>
    <w:rsid w:val="78B96EEE"/>
    <w:rsid w:val="79020895"/>
    <w:rsid w:val="7915336D"/>
    <w:rsid w:val="791B3704"/>
    <w:rsid w:val="79525E57"/>
    <w:rsid w:val="79764F6E"/>
    <w:rsid w:val="797D6080"/>
    <w:rsid w:val="79985388"/>
    <w:rsid w:val="79CD0628"/>
    <w:rsid w:val="79DF61E4"/>
    <w:rsid w:val="7A0B2C16"/>
    <w:rsid w:val="7A252A8D"/>
    <w:rsid w:val="7A462FDC"/>
    <w:rsid w:val="7A5E7371"/>
    <w:rsid w:val="7A986238"/>
    <w:rsid w:val="7AA47652"/>
    <w:rsid w:val="7AA867A5"/>
    <w:rsid w:val="7AAA36FF"/>
    <w:rsid w:val="7AAA4D40"/>
    <w:rsid w:val="7AB23BF5"/>
    <w:rsid w:val="7AC1208A"/>
    <w:rsid w:val="7B1D3764"/>
    <w:rsid w:val="7B9A3006"/>
    <w:rsid w:val="7B9B0392"/>
    <w:rsid w:val="7BAD6BCB"/>
    <w:rsid w:val="7BC26EAA"/>
    <w:rsid w:val="7BE973F8"/>
    <w:rsid w:val="7BFA3AA5"/>
    <w:rsid w:val="7C1032C9"/>
    <w:rsid w:val="7C2648D1"/>
    <w:rsid w:val="7C3B495F"/>
    <w:rsid w:val="7C4B3694"/>
    <w:rsid w:val="7C9C4E59"/>
    <w:rsid w:val="7CA53A11"/>
    <w:rsid w:val="7CB65C1E"/>
    <w:rsid w:val="7CEF7382"/>
    <w:rsid w:val="7CFA00E7"/>
    <w:rsid w:val="7D0F3580"/>
    <w:rsid w:val="7D3E28A7"/>
    <w:rsid w:val="7D5F17F9"/>
    <w:rsid w:val="7D6F0591"/>
    <w:rsid w:val="7DD30A52"/>
    <w:rsid w:val="7DF64494"/>
    <w:rsid w:val="7E182EF8"/>
    <w:rsid w:val="7E2F1D63"/>
    <w:rsid w:val="7E4E00D8"/>
    <w:rsid w:val="7E527BC8"/>
    <w:rsid w:val="7E6E42D6"/>
    <w:rsid w:val="7EC66735"/>
    <w:rsid w:val="7ED319DB"/>
    <w:rsid w:val="7ED445E9"/>
    <w:rsid w:val="7EDA5BEA"/>
    <w:rsid w:val="7F2442D3"/>
    <w:rsid w:val="7FBB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60"/>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2"/>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5"/>
    <w:unhideWhenUsed/>
    <w:qFormat/>
    <w:uiPriority w:val="0"/>
    <w:pPr>
      <w:shd w:val="clear" w:color="auto" w:fill="000080"/>
    </w:pPr>
    <w:rPr>
      <w:rFonts w:hint="eastAsia" w:ascii="宋体" w:hAnsi="宋体"/>
      <w:kern w:val="0"/>
      <w:sz w:val="20"/>
      <w:szCs w:val="20"/>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pPr>
      <w:spacing w:line="500" w:lineRule="exact"/>
    </w:pPr>
    <w:rPr>
      <w:b/>
      <w:bCs/>
      <w:kern w:val="0"/>
      <w:sz w:val="24"/>
    </w:rPr>
  </w:style>
  <w:style w:type="paragraph" w:styleId="17">
    <w:name w:val="Body Text"/>
    <w:basedOn w:val="1"/>
    <w:next w:val="18"/>
    <w:link w:val="68"/>
    <w:qFormat/>
    <w:uiPriority w:val="99"/>
    <w:pPr>
      <w:spacing w:line="380" w:lineRule="exact"/>
    </w:pPr>
    <w:rPr>
      <w:kern w:val="0"/>
      <w:sz w:val="24"/>
    </w:rPr>
  </w:style>
  <w:style w:type="paragraph" w:styleId="18">
    <w:name w:val="Body Text 2"/>
    <w:basedOn w:val="1"/>
    <w:next w:val="17"/>
    <w:link w:val="69"/>
    <w:qFormat/>
    <w:uiPriority w:val="0"/>
    <w:pPr>
      <w:spacing w:after="120" w:line="480" w:lineRule="auto"/>
    </w:pPr>
    <w:rPr>
      <w:kern w:val="0"/>
      <w:sz w:val="20"/>
    </w:rPr>
  </w:style>
  <w:style w:type="paragraph" w:styleId="19">
    <w:name w:val="Body Text Indent"/>
    <w:basedOn w:val="1"/>
    <w:link w:val="70"/>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71"/>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2"/>
    <w:qFormat/>
    <w:uiPriority w:val="0"/>
    <w:pPr>
      <w:ind w:left="100" w:leftChars="2500"/>
    </w:pPr>
    <w:rPr>
      <w:rFonts w:ascii="宋体" w:hAnsi="Courier New"/>
      <w:kern w:val="0"/>
      <w:sz w:val="20"/>
      <w:szCs w:val="21"/>
    </w:rPr>
  </w:style>
  <w:style w:type="paragraph" w:styleId="27">
    <w:name w:val="Body Text Indent 2"/>
    <w:basedOn w:val="1"/>
    <w:link w:val="73"/>
    <w:qFormat/>
    <w:uiPriority w:val="0"/>
    <w:pPr>
      <w:ind w:firstLine="630"/>
    </w:pPr>
    <w:rPr>
      <w:kern w:val="0"/>
      <w:sz w:val="32"/>
      <w:szCs w:val="20"/>
    </w:rPr>
  </w:style>
  <w:style w:type="paragraph" w:styleId="28">
    <w:name w:val="endnote text"/>
    <w:basedOn w:val="1"/>
    <w:link w:val="74"/>
    <w:unhideWhenUsed/>
    <w:qFormat/>
    <w:uiPriority w:val="99"/>
    <w:pPr>
      <w:snapToGrid w:val="0"/>
      <w:jc w:val="left"/>
    </w:pPr>
  </w:style>
  <w:style w:type="paragraph" w:styleId="29">
    <w:name w:val="Balloon Text"/>
    <w:basedOn w:val="1"/>
    <w:link w:val="75"/>
    <w:semiHidden/>
    <w:qFormat/>
    <w:uiPriority w:val="0"/>
    <w:rPr>
      <w:kern w:val="0"/>
      <w:sz w:val="18"/>
      <w:szCs w:val="18"/>
    </w:rPr>
  </w:style>
  <w:style w:type="paragraph" w:styleId="30">
    <w:name w:val="footer"/>
    <w:basedOn w:val="1"/>
    <w:link w:val="76"/>
    <w:unhideWhenUsed/>
    <w:qFormat/>
    <w:uiPriority w:val="99"/>
    <w:pPr>
      <w:tabs>
        <w:tab w:val="center" w:pos="4153"/>
        <w:tab w:val="right" w:pos="8306"/>
      </w:tabs>
      <w:snapToGrid w:val="0"/>
      <w:jc w:val="left"/>
    </w:pPr>
    <w:rPr>
      <w:kern w:val="0"/>
      <w:sz w:val="18"/>
      <w:szCs w:val="18"/>
    </w:rPr>
  </w:style>
  <w:style w:type="paragraph" w:styleId="31">
    <w:name w:val="header"/>
    <w:basedOn w:val="1"/>
    <w:link w:val="77"/>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8"/>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9"/>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56"/>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2"/>
    <w:basedOn w:val="19"/>
    <w:unhideWhenUsed/>
    <w:qFormat/>
    <w:uiPriority w:val="99"/>
    <w:pPr>
      <w:spacing w:after="120"/>
      <w:ind w:left="420" w:leftChars="200" w:firstLine="420" w:firstLineChars="200"/>
    </w:pPr>
    <w:rPr>
      <w:rFonts w:ascii="Times New Roman" w:eastAsia="宋体"/>
      <w:kern w:val="2"/>
      <w:sz w:val="21"/>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000000"/>
      <w:u w:val="none"/>
    </w:rPr>
  </w:style>
  <w:style w:type="character" w:styleId="51">
    <w:name w:val="Emphasis"/>
    <w:qFormat/>
    <w:uiPriority w:val="20"/>
    <w:rPr>
      <w:i/>
    </w:rPr>
  </w:style>
  <w:style w:type="character" w:styleId="52">
    <w:name w:val="Hyperlink"/>
    <w:qFormat/>
    <w:uiPriority w:val="99"/>
    <w:rPr>
      <w:color w:val="000000"/>
      <w:u w:val="none"/>
    </w:rPr>
  </w:style>
  <w:style w:type="character" w:styleId="53">
    <w:name w:val="annotation reference"/>
    <w:unhideWhenUsed/>
    <w:qFormat/>
    <w:uiPriority w:val="99"/>
    <w:rPr>
      <w:sz w:val="21"/>
      <w:szCs w:val="21"/>
    </w:rPr>
  </w:style>
  <w:style w:type="character" w:styleId="54">
    <w:name w:val="footnote reference"/>
    <w:unhideWhenUsed/>
    <w:qFormat/>
    <w:uiPriority w:val="99"/>
    <w:rPr>
      <w:vertAlign w:val="superscript"/>
    </w:rPr>
  </w:style>
  <w:style w:type="paragraph" w:customStyle="1" w:styleId="55">
    <w:name w:val="Default"/>
    <w:basedOn w:val="42"/>
    <w:qFormat/>
    <w:uiPriority w:val="0"/>
    <w:pPr>
      <w:autoSpaceDE w:val="0"/>
      <w:autoSpaceDN w:val="0"/>
      <w:adjustRightInd w:val="0"/>
    </w:pPr>
    <w:rPr>
      <w:rFonts w:ascii="宋体" w:hAnsi="Times New Roman" w:cs="宋体"/>
      <w:color w:val="000000"/>
      <w:sz w:val="24"/>
      <w:szCs w:val="24"/>
    </w:rPr>
  </w:style>
  <w:style w:type="character" w:customStyle="1" w:styleId="56">
    <w:name w:val="标题 字符"/>
    <w:link w:val="42"/>
    <w:qFormat/>
    <w:uiPriority w:val="10"/>
    <w:rPr>
      <w:rFonts w:ascii="Cambria" w:hAnsi="Cambria" w:cs="Times New Roman"/>
      <w:b/>
      <w:bCs/>
      <w:kern w:val="2"/>
      <w:sz w:val="32"/>
      <w:szCs w:val="32"/>
    </w:rPr>
  </w:style>
  <w:style w:type="character" w:customStyle="1" w:styleId="57">
    <w:name w:val="标题 1 字符1"/>
    <w:link w:val="2"/>
    <w:qFormat/>
    <w:uiPriority w:val="0"/>
    <w:rPr>
      <w:rFonts w:ascii="Times New Roman" w:hAnsi="Times New Roman" w:eastAsia="宋体" w:cs="Times New Roman"/>
      <w:b/>
      <w:bCs/>
      <w:kern w:val="44"/>
      <w:sz w:val="44"/>
      <w:szCs w:val="44"/>
    </w:rPr>
  </w:style>
  <w:style w:type="character" w:customStyle="1" w:styleId="58">
    <w:name w:val="标题 2 字符"/>
    <w:link w:val="3"/>
    <w:qFormat/>
    <w:uiPriority w:val="0"/>
    <w:rPr>
      <w:rFonts w:ascii="Arial" w:hAnsi="Arial" w:eastAsia="黑体" w:cs="Times New Roman"/>
      <w:b/>
      <w:bCs/>
      <w:sz w:val="32"/>
      <w:szCs w:val="32"/>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标题 5 字符"/>
    <w:link w:val="5"/>
    <w:qFormat/>
    <w:uiPriority w:val="0"/>
    <w:rPr>
      <w:b/>
      <w:kern w:val="2"/>
      <w:sz w:val="28"/>
      <w:szCs w:val="24"/>
    </w:rPr>
  </w:style>
  <w:style w:type="character" w:customStyle="1" w:styleId="61">
    <w:name w:val="标题 6 字符"/>
    <w:link w:val="7"/>
    <w:qFormat/>
    <w:uiPriority w:val="0"/>
    <w:rPr>
      <w:rFonts w:ascii="Arial" w:hAnsi="Arial" w:eastAsia="黑体"/>
      <w:b/>
      <w:kern w:val="2"/>
      <w:sz w:val="24"/>
      <w:szCs w:val="24"/>
    </w:rPr>
  </w:style>
  <w:style w:type="character" w:customStyle="1" w:styleId="62">
    <w:name w:val="标题 7 字符"/>
    <w:link w:val="8"/>
    <w:qFormat/>
    <w:uiPriority w:val="0"/>
    <w:rPr>
      <w:rFonts w:ascii="Times New Roman" w:hAnsi="Times New Roman"/>
      <w:b/>
      <w:kern w:val="2"/>
      <w:sz w:val="24"/>
      <w:szCs w:val="24"/>
    </w:rPr>
  </w:style>
  <w:style w:type="character" w:customStyle="1" w:styleId="63">
    <w:name w:val="标题 8 字符"/>
    <w:link w:val="9"/>
    <w:qFormat/>
    <w:uiPriority w:val="0"/>
    <w:rPr>
      <w:rFonts w:ascii="Arial" w:hAnsi="Arial" w:eastAsia="黑体"/>
      <w:kern w:val="2"/>
      <w:sz w:val="24"/>
      <w:szCs w:val="24"/>
    </w:rPr>
  </w:style>
  <w:style w:type="character" w:customStyle="1" w:styleId="64">
    <w:name w:val="标题 9 字符"/>
    <w:link w:val="10"/>
    <w:qFormat/>
    <w:uiPriority w:val="0"/>
    <w:rPr>
      <w:rFonts w:ascii="Arial" w:hAnsi="Arial" w:eastAsia="黑体"/>
      <w:kern w:val="2"/>
      <w:sz w:val="21"/>
      <w:szCs w:val="24"/>
    </w:rPr>
  </w:style>
  <w:style w:type="character" w:customStyle="1" w:styleId="65">
    <w:name w:val="文档结构图 字符"/>
    <w:link w:val="14"/>
    <w:qFormat/>
    <w:uiPriority w:val="0"/>
    <w:rPr>
      <w:rFonts w:hint="eastAsia" w:ascii="宋体" w:hAnsi="宋体" w:eastAsia="宋体" w:cs="宋体"/>
    </w:rPr>
  </w:style>
  <w:style w:type="character" w:customStyle="1" w:styleId="66">
    <w:name w:val="批注文字 字符2"/>
    <w:link w:val="15"/>
    <w:qFormat/>
    <w:uiPriority w:val="0"/>
    <w:rPr>
      <w:rFonts w:ascii="Times New Roman" w:hAnsi="Times New Roman"/>
      <w:kern w:val="2"/>
      <w:sz w:val="21"/>
      <w:szCs w:val="24"/>
    </w:rPr>
  </w:style>
  <w:style w:type="character" w:customStyle="1" w:styleId="67">
    <w:name w:val="正文文本 3 字符"/>
    <w:link w:val="16"/>
    <w:qFormat/>
    <w:uiPriority w:val="0"/>
    <w:rPr>
      <w:rFonts w:ascii="Times New Roman" w:hAnsi="Times New Roman" w:eastAsia="宋体" w:cs="Times New Roman"/>
      <w:b/>
      <w:bCs/>
      <w:sz w:val="24"/>
      <w:szCs w:val="24"/>
    </w:rPr>
  </w:style>
  <w:style w:type="character" w:customStyle="1" w:styleId="68">
    <w:name w:val="正文文本 字符"/>
    <w:link w:val="17"/>
    <w:qFormat/>
    <w:uiPriority w:val="99"/>
    <w:rPr>
      <w:rFonts w:ascii="Times New Roman" w:hAnsi="Times New Roman" w:eastAsia="宋体" w:cs="Times New Roman"/>
      <w:sz w:val="24"/>
      <w:szCs w:val="24"/>
    </w:rPr>
  </w:style>
  <w:style w:type="character" w:customStyle="1" w:styleId="69">
    <w:name w:val="正文文本 2 字符"/>
    <w:link w:val="18"/>
    <w:qFormat/>
    <w:uiPriority w:val="0"/>
    <w:rPr>
      <w:rFonts w:ascii="Times New Roman" w:hAnsi="Times New Roman" w:eastAsia="宋体" w:cs="Times New Roman"/>
      <w:szCs w:val="24"/>
    </w:rPr>
  </w:style>
  <w:style w:type="character" w:customStyle="1" w:styleId="70">
    <w:name w:val="正文文本缩进 字符1"/>
    <w:link w:val="19"/>
    <w:qFormat/>
    <w:uiPriority w:val="0"/>
    <w:rPr>
      <w:rFonts w:ascii="仿宋_GB2312" w:hAnsi="Times New Roman" w:eastAsia="仿宋_GB2312" w:cs="Times New Roman"/>
      <w:sz w:val="32"/>
      <w:szCs w:val="20"/>
    </w:rPr>
  </w:style>
  <w:style w:type="character" w:customStyle="1" w:styleId="71">
    <w:name w:val="纯文本 字符2"/>
    <w:link w:val="24"/>
    <w:qFormat/>
    <w:uiPriority w:val="0"/>
    <w:rPr>
      <w:rFonts w:ascii="宋体" w:hAnsi="Courier New" w:eastAsia="宋体" w:cs="Courier New"/>
      <w:szCs w:val="21"/>
    </w:rPr>
  </w:style>
  <w:style w:type="character" w:customStyle="1" w:styleId="72">
    <w:name w:val="日期 字符"/>
    <w:link w:val="26"/>
    <w:qFormat/>
    <w:uiPriority w:val="0"/>
    <w:rPr>
      <w:rFonts w:ascii="宋体" w:hAnsi="Courier New" w:eastAsia="宋体" w:cs="Courier New"/>
      <w:szCs w:val="21"/>
    </w:rPr>
  </w:style>
  <w:style w:type="character" w:customStyle="1" w:styleId="73">
    <w:name w:val="正文文本缩进 2 字符"/>
    <w:link w:val="27"/>
    <w:qFormat/>
    <w:uiPriority w:val="0"/>
    <w:rPr>
      <w:rFonts w:ascii="Times New Roman" w:hAnsi="Times New Roman" w:eastAsia="宋体" w:cs="Times New Roman"/>
      <w:sz w:val="32"/>
      <w:szCs w:val="20"/>
    </w:rPr>
  </w:style>
  <w:style w:type="character" w:customStyle="1" w:styleId="74">
    <w:name w:val="尾注文本 字符"/>
    <w:link w:val="28"/>
    <w:semiHidden/>
    <w:qFormat/>
    <w:uiPriority w:val="99"/>
    <w:rPr>
      <w:rFonts w:ascii="Times New Roman" w:hAnsi="Times New Roman"/>
      <w:kern w:val="2"/>
      <w:sz w:val="21"/>
      <w:szCs w:val="24"/>
    </w:rPr>
  </w:style>
  <w:style w:type="character" w:customStyle="1" w:styleId="75">
    <w:name w:val="批注框文本 字符"/>
    <w:link w:val="29"/>
    <w:semiHidden/>
    <w:qFormat/>
    <w:uiPriority w:val="0"/>
    <w:rPr>
      <w:rFonts w:ascii="Times New Roman" w:hAnsi="Times New Roman" w:eastAsia="宋体" w:cs="Times New Roman"/>
      <w:sz w:val="18"/>
      <w:szCs w:val="18"/>
    </w:rPr>
  </w:style>
  <w:style w:type="character" w:customStyle="1" w:styleId="76">
    <w:name w:val="页脚 字符1"/>
    <w:link w:val="30"/>
    <w:qFormat/>
    <w:uiPriority w:val="99"/>
    <w:rPr>
      <w:sz w:val="18"/>
      <w:szCs w:val="18"/>
    </w:rPr>
  </w:style>
  <w:style w:type="character" w:customStyle="1" w:styleId="77">
    <w:name w:val="页眉 字符"/>
    <w:link w:val="31"/>
    <w:qFormat/>
    <w:uiPriority w:val="99"/>
    <w:rPr>
      <w:rFonts w:ascii="Times New Roman" w:hAnsi="Times New Roman"/>
      <w:kern w:val="2"/>
      <w:sz w:val="18"/>
      <w:szCs w:val="18"/>
    </w:rPr>
  </w:style>
  <w:style w:type="character" w:customStyle="1" w:styleId="78">
    <w:name w:val="脚注文本 字符"/>
    <w:link w:val="35"/>
    <w:semiHidden/>
    <w:qFormat/>
    <w:uiPriority w:val="99"/>
    <w:rPr>
      <w:rFonts w:ascii="Times New Roman" w:hAnsi="Times New Roman"/>
      <w:kern w:val="2"/>
      <w:sz w:val="18"/>
      <w:szCs w:val="18"/>
    </w:rPr>
  </w:style>
  <w:style w:type="character" w:customStyle="1" w:styleId="79">
    <w:name w:val="正文文本缩进 3 字符"/>
    <w:link w:val="37"/>
    <w:qFormat/>
    <w:uiPriority w:val="0"/>
    <w:rPr>
      <w:rFonts w:ascii="Times New Roman" w:hAnsi="Times New Roman" w:eastAsia="宋体" w:cs="Times New Roman"/>
      <w:sz w:val="16"/>
      <w:szCs w:val="16"/>
    </w:rPr>
  </w:style>
  <w:style w:type="character" w:customStyle="1" w:styleId="80">
    <w:name w:val="批注主题 字符"/>
    <w:link w:val="43"/>
    <w:semiHidden/>
    <w:qFormat/>
    <w:uiPriority w:val="99"/>
    <w:rPr>
      <w:rFonts w:ascii="Times New Roman" w:hAnsi="Times New Roman"/>
      <w:b/>
      <w:bCs/>
      <w:kern w:val="2"/>
      <w:sz w:val="21"/>
      <w:szCs w:val="24"/>
    </w:rPr>
  </w:style>
  <w:style w:type="character" w:customStyle="1" w:styleId="81">
    <w:name w:val="headline-content4"/>
    <w:qFormat/>
    <w:uiPriority w:val="0"/>
  </w:style>
  <w:style w:type="character" w:customStyle="1" w:styleId="82">
    <w:name w:val="font141"/>
    <w:qFormat/>
    <w:uiPriority w:val="0"/>
    <w:rPr>
      <w:rFonts w:hint="eastAsia" w:ascii="宋体" w:hAnsi="宋体" w:eastAsia="宋体" w:cs="宋体"/>
      <w:color w:val="000000"/>
      <w:sz w:val="21"/>
      <w:szCs w:val="21"/>
      <w:u w:val="none"/>
      <w:vertAlign w:val="subscript"/>
    </w:rPr>
  </w:style>
  <w:style w:type="character" w:customStyle="1" w:styleId="83">
    <w:name w:val="纯文本 Char"/>
    <w:qFormat/>
    <w:uiPriority w:val="0"/>
    <w:rPr>
      <w:rFonts w:ascii="宋体" w:hAnsi="Courier New" w:eastAsia="宋体"/>
      <w:kern w:val="2"/>
      <w:sz w:val="21"/>
      <w:lang w:val="en-US" w:eastAsia="zh-CN" w:bidi="ar-SA"/>
    </w:rPr>
  </w:style>
  <w:style w:type="character" w:customStyle="1" w:styleId="8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5">
    <w:name w:val="font41"/>
    <w:qFormat/>
    <w:uiPriority w:val="0"/>
    <w:rPr>
      <w:rFonts w:hint="eastAsia" w:ascii="宋体" w:hAnsi="宋体" w:eastAsia="宋体" w:cs="宋体"/>
      <w:color w:val="000000"/>
      <w:sz w:val="18"/>
      <w:szCs w:val="18"/>
      <w:u w:val="none"/>
    </w:rPr>
  </w:style>
  <w:style w:type="character" w:customStyle="1" w:styleId="86">
    <w:name w:val="font61"/>
    <w:qFormat/>
    <w:uiPriority w:val="0"/>
    <w:rPr>
      <w:rFonts w:hint="eastAsia" w:ascii="宋体" w:hAnsi="宋体" w:eastAsia="宋体" w:cs="宋体"/>
      <w:color w:val="000000"/>
      <w:sz w:val="18"/>
      <w:szCs w:val="18"/>
      <w:u w:val="none"/>
    </w:rPr>
  </w:style>
  <w:style w:type="character" w:customStyle="1" w:styleId="87">
    <w:name w:val="font11"/>
    <w:qFormat/>
    <w:uiPriority w:val="0"/>
    <w:rPr>
      <w:rFonts w:hint="eastAsia" w:ascii="宋体" w:hAnsi="宋体" w:eastAsia="宋体" w:cs="宋体"/>
      <w:color w:val="000000"/>
      <w:sz w:val="22"/>
      <w:szCs w:val="22"/>
      <w:u w:val="none"/>
    </w:rPr>
  </w:style>
  <w:style w:type="character" w:customStyle="1" w:styleId="88">
    <w:name w:val="apple-style-span"/>
    <w:qFormat/>
    <w:uiPriority w:val="0"/>
  </w:style>
  <w:style w:type="character" w:customStyle="1" w:styleId="89">
    <w:name w:val="批注文字 Char1"/>
    <w:qFormat/>
    <w:locked/>
    <w:uiPriority w:val="0"/>
    <w:rPr>
      <w:rFonts w:ascii="Times New Roman" w:hAnsi="Times New Roman"/>
      <w:kern w:val="2"/>
      <w:sz w:val="21"/>
      <w:szCs w:val="24"/>
    </w:rPr>
  </w:style>
  <w:style w:type="character" w:customStyle="1" w:styleId="90">
    <w:name w:val="font81"/>
    <w:qFormat/>
    <w:uiPriority w:val="0"/>
    <w:rPr>
      <w:rFonts w:hint="default" w:ascii="Calibri" w:hAnsi="Calibri" w:cs="Calibri"/>
      <w:color w:val="000000"/>
      <w:sz w:val="20"/>
      <w:szCs w:val="20"/>
      <w:u w:val="none"/>
    </w:rPr>
  </w:style>
  <w:style w:type="character" w:customStyle="1" w:styleId="91">
    <w:name w:val="font51"/>
    <w:qFormat/>
    <w:uiPriority w:val="0"/>
    <w:rPr>
      <w:rFonts w:hint="eastAsia" w:ascii="宋体" w:hAnsi="宋体" w:eastAsia="宋体" w:cs="宋体"/>
      <w:color w:val="000000"/>
      <w:sz w:val="20"/>
      <w:szCs w:val="20"/>
      <w:u w:val="none"/>
    </w:rPr>
  </w:style>
  <w:style w:type="character" w:customStyle="1" w:styleId="92">
    <w:name w:val="正文文本 Char1"/>
    <w:semiHidden/>
    <w:qFormat/>
    <w:locked/>
    <w:uiPriority w:val="99"/>
    <w:rPr>
      <w:sz w:val="24"/>
      <w:szCs w:val="24"/>
    </w:rPr>
  </w:style>
  <w:style w:type="character" w:customStyle="1" w:styleId="93">
    <w:name w:val="普通文字 Char Char2"/>
    <w:qFormat/>
    <w:uiPriority w:val="0"/>
    <w:rPr>
      <w:rFonts w:ascii="宋体" w:hAnsi="Courier New" w:eastAsia="宋体"/>
      <w:kern w:val="2"/>
      <w:sz w:val="21"/>
      <w:lang w:val="en-US" w:eastAsia="zh-CN" w:bidi="ar-SA"/>
    </w:rPr>
  </w:style>
  <w:style w:type="character" w:customStyle="1" w:styleId="94">
    <w:name w:val="font101"/>
    <w:qFormat/>
    <w:uiPriority w:val="0"/>
    <w:rPr>
      <w:rFonts w:ascii="Arial" w:hAnsi="Arial" w:cs="Arial"/>
      <w:color w:val="000000"/>
      <w:sz w:val="20"/>
      <w:szCs w:val="20"/>
      <w:u w:val="none"/>
    </w:rPr>
  </w:style>
  <w:style w:type="character" w:customStyle="1" w:styleId="95">
    <w:name w:val="textcontents"/>
    <w:qFormat/>
    <w:uiPriority w:val="0"/>
  </w:style>
  <w:style w:type="character" w:customStyle="1" w:styleId="96">
    <w:name w:val="批注文字 字符1"/>
    <w:qFormat/>
    <w:uiPriority w:val="0"/>
    <w:rPr>
      <w:rFonts w:ascii="Times New Roman" w:hAnsi="Times New Roman"/>
      <w:kern w:val="2"/>
      <w:sz w:val="21"/>
      <w:szCs w:val="24"/>
    </w:rPr>
  </w:style>
  <w:style w:type="character" w:customStyle="1" w:styleId="97">
    <w:name w:val="font161"/>
    <w:qFormat/>
    <w:uiPriority w:val="0"/>
    <w:rPr>
      <w:rFonts w:hint="default" w:ascii="Times New Roman" w:hAnsi="Times New Roman" w:cs="Times New Roman"/>
      <w:color w:val="000000"/>
      <w:sz w:val="18"/>
      <w:szCs w:val="18"/>
      <w:u w:val="none"/>
    </w:rPr>
  </w:style>
  <w:style w:type="character" w:customStyle="1" w:styleId="98">
    <w:name w:val="font121"/>
    <w:qFormat/>
    <w:uiPriority w:val="0"/>
    <w:rPr>
      <w:rFonts w:hint="eastAsia" w:ascii="宋体" w:hAnsi="宋体" w:eastAsia="宋体" w:cs="宋体"/>
      <w:color w:val="000000"/>
      <w:sz w:val="18"/>
      <w:szCs w:val="18"/>
      <w:u w:val="none"/>
      <w:vertAlign w:val="superscript"/>
    </w:rPr>
  </w:style>
  <w:style w:type="character" w:customStyle="1" w:styleId="99">
    <w:name w:val="font21"/>
    <w:qFormat/>
    <w:uiPriority w:val="0"/>
    <w:rPr>
      <w:rFonts w:hint="eastAsia" w:ascii="宋体" w:hAnsi="宋体" w:eastAsia="宋体" w:cs="宋体"/>
      <w:color w:val="000000"/>
      <w:sz w:val="22"/>
      <w:szCs w:val="22"/>
      <w:u w:val="none"/>
    </w:rPr>
  </w:style>
  <w:style w:type="character" w:customStyle="1" w:styleId="100">
    <w:name w:val="font31"/>
    <w:qFormat/>
    <w:uiPriority w:val="0"/>
    <w:rPr>
      <w:rFonts w:hint="eastAsia" w:ascii="宋体" w:hAnsi="宋体" w:eastAsia="宋体" w:cs="宋体"/>
      <w:color w:val="000000"/>
      <w:sz w:val="21"/>
      <w:szCs w:val="21"/>
      <w:u w:val="none"/>
    </w:rPr>
  </w:style>
  <w:style w:type="character" w:customStyle="1" w:styleId="101">
    <w:name w:val="标题 5 Char"/>
    <w:qFormat/>
    <w:uiPriority w:val="9"/>
    <w:rPr>
      <w:b/>
      <w:kern w:val="2"/>
      <w:sz w:val="28"/>
      <w:szCs w:val="24"/>
    </w:rPr>
  </w:style>
  <w:style w:type="character" w:customStyle="1" w:styleId="102">
    <w:name w:val="批注文字 Char"/>
    <w:qFormat/>
    <w:uiPriority w:val="99"/>
    <w:rPr>
      <w:rFonts w:ascii="Times New Roman" w:hAnsi="Times New Roman"/>
      <w:kern w:val="2"/>
      <w:sz w:val="21"/>
      <w:szCs w:val="24"/>
    </w:rPr>
  </w:style>
  <w:style w:type="character" w:customStyle="1" w:styleId="103">
    <w:name w:val="font01"/>
    <w:qFormat/>
    <w:uiPriority w:val="0"/>
    <w:rPr>
      <w:rFonts w:hint="eastAsia" w:ascii="宋体" w:hAnsi="宋体" w:eastAsia="宋体" w:cs="宋体"/>
      <w:color w:val="000000"/>
      <w:sz w:val="22"/>
      <w:szCs w:val="22"/>
      <w:u w:val="none"/>
    </w:rPr>
  </w:style>
  <w:style w:type="character" w:customStyle="1" w:styleId="104">
    <w:name w:val="font91"/>
    <w:qFormat/>
    <w:uiPriority w:val="0"/>
    <w:rPr>
      <w:rFonts w:hint="default" w:ascii="Calibri" w:hAnsi="Calibri" w:cs="Calibri"/>
      <w:color w:val="000000"/>
      <w:sz w:val="21"/>
      <w:szCs w:val="21"/>
      <w:u w:val="none"/>
    </w:rPr>
  </w:style>
  <w:style w:type="character" w:customStyle="1" w:styleId="105">
    <w:name w:val="页脚 字符"/>
    <w:qFormat/>
    <w:uiPriority w:val="99"/>
  </w:style>
  <w:style w:type="character" w:customStyle="1" w:styleId="106">
    <w:name w:val="case31"/>
    <w:qFormat/>
    <w:uiPriority w:val="0"/>
    <w:rPr>
      <w:rFonts w:hint="default" w:ascii="_x000B__x000C_" w:hAnsi="_x000B__x000C_"/>
      <w:sz w:val="21"/>
      <w:szCs w:val="21"/>
    </w:rPr>
  </w:style>
  <w:style w:type="character" w:customStyle="1" w:styleId="107">
    <w:name w:val="font131"/>
    <w:qFormat/>
    <w:uiPriority w:val="0"/>
    <w:rPr>
      <w:rFonts w:hint="eastAsia" w:ascii="宋体" w:hAnsi="宋体" w:eastAsia="宋体" w:cs="宋体"/>
      <w:color w:val="000000"/>
      <w:sz w:val="21"/>
      <w:szCs w:val="21"/>
      <w:u w:val="none"/>
      <w:vertAlign w:val="superscript"/>
    </w:rPr>
  </w:style>
  <w:style w:type="character" w:customStyle="1" w:styleId="108">
    <w:name w:val="批注文字 字符"/>
    <w:qFormat/>
    <w:uiPriority w:val="0"/>
    <w:rPr>
      <w:rFonts w:ascii="Times New Roman" w:hAnsi="Times New Roman"/>
      <w:kern w:val="2"/>
      <w:sz w:val="21"/>
      <w:szCs w:val="24"/>
    </w:rPr>
  </w:style>
  <w:style w:type="character" w:customStyle="1" w:styleId="109">
    <w:name w:val="标题 1 Char1"/>
    <w:qFormat/>
    <w:uiPriority w:val="0"/>
    <w:rPr>
      <w:rFonts w:eastAsia="宋体"/>
      <w:b/>
      <w:bCs/>
      <w:kern w:val="44"/>
      <w:sz w:val="44"/>
      <w:szCs w:val="44"/>
      <w:lang w:val="en-US" w:eastAsia="zh-CN" w:bidi="ar-SA"/>
    </w:rPr>
  </w:style>
  <w:style w:type="character" w:customStyle="1" w:styleId="110">
    <w:name w:val="font151"/>
    <w:qFormat/>
    <w:uiPriority w:val="0"/>
    <w:rPr>
      <w:rFonts w:hint="default" w:ascii="Times New Roman" w:hAnsi="Times New Roman" w:cs="Times New Roman"/>
      <w:color w:val="000000"/>
      <w:sz w:val="21"/>
      <w:szCs w:val="21"/>
      <w:u w:val="none"/>
    </w:rPr>
  </w:style>
  <w:style w:type="character" w:customStyle="1" w:styleId="111">
    <w:name w:val="标题 1 字符"/>
    <w:qFormat/>
    <w:uiPriority w:val="9"/>
    <w:rPr>
      <w:rFonts w:ascii="Times New Roman" w:hAnsi="Times New Roman" w:eastAsia="宋体" w:cs="Times New Roman"/>
      <w:b/>
      <w:bCs/>
      <w:kern w:val="44"/>
      <w:sz w:val="44"/>
      <w:szCs w:val="44"/>
    </w:rPr>
  </w:style>
  <w:style w:type="character" w:customStyle="1" w:styleId="112">
    <w:name w:val="正文文本缩进 字符"/>
    <w:qFormat/>
    <w:uiPriority w:val="0"/>
    <w:rPr>
      <w:rFonts w:ascii="仿宋_GB2312" w:hAnsi="Times New Roman" w:eastAsia="仿宋_GB2312" w:cs="Times New Roman"/>
      <w:sz w:val="32"/>
      <w:szCs w:val="20"/>
    </w:rPr>
  </w:style>
  <w:style w:type="character" w:customStyle="1" w:styleId="113">
    <w:name w:val="font112"/>
    <w:qFormat/>
    <w:uiPriority w:val="0"/>
    <w:rPr>
      <w:rFonts w:ascii="Arial" w:hAnsi="Arial" w:cs="Arial"/>
      <w:color w:val="000000"/>
      <w:sz w:val="18"/>
      <w:szCs w:val="18"/>
      <w:u w:val="none"/>
    </w:rPr>
  </w:style>
  <w:style w:type="character" w:customStyle="1" w:styleId="114">
    <w:name w:val="纯文本 字符1"/>
    <w:qFormat/>
    <w:uiPriority w:val="0"/>
    <w:rPr>
      <w:rFonts w:ascii="宋体" w:hAnsi="Courier New"/>
    </w:rPr>
  </w:style>
  <w:style w:type="character" w:customStyle="1" w:styleId="115">
    <w:name w:val="纯文本 字符"/>
    <w:qFormat/>
    <w:uiPriority w:val="0"/>
    <w:rPr>
      <w:rFonts w:ascii="宋体" w:hAnsi="Courier New" w:eastAsia="宋体" w:cs="Courier New"/>
      <w:szCs w:val="21"/>
    </w:rPr>
  </w:style>
  <w:style w:type="paragraph" w:customStyle="1" w:styleId="11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18">
    <w:name w:val="List Paragraph"/>
    <w:basedOn w:val="1"/>
    <w:qFormat/>
    <w:uiPriority w:val="34"/>
    <w:pPr>
      <w:ind w:firstLine="420" w:firstLineChars="200"/>
    </w:pPr>
  </w:style>
  <w:style w:type="paragraph" w:customStyle="1" w:styleId="119">
    <w:name w:val="正文首行缩进两字符"/>
    <w:basedOn w:val="1"/>
    <w:qFormat/>
    <w:uiPriority w:val="0"/>
    <w:pPr>
      <w:spacing w:line="360" w:lineRule="auto"/>
      <w:ind w:firstLine="200" w:firstLineChars="200"/>
    </w:pPr>
  </w:style>
  <w:style w:type="paragraph" w:customStyle="1" w:styleId="120">
    <w:name w:val="样式 首行缩进:  2 字符"/>
    <w:basedOn w:val="1"/>
    <w:qFormat/>
    <w:uiPriority w:val="0"/>
    <w:pPr>
      <w:spacing w:line="400" w:lineRule="exact"/>
      <w:ind w:firstLine="200" w:firstLineChars="200"/>
    </w:pPr>
    <w:rPr>
      <w:rFonts w:cs="宋体"/>
      <w:sz w:val="24"/>
    </w:rPr>
  </w:style>
  <w:style w:type="paragraph" w:customStyle="1" w:styleId="121">
    <w:name w:val="表格"/>
    <w:basedOn w:val="1"/>
    <w:qFormat/>
    <w:uiPriority w:val="0"/>
    <w:pPr>
      <w:spacing w:line="400" w:lineRule="exact"/>
    </w:pPr>
    <w:rPr>
      <w:sz w:val="24"/>
    </w:rPr>
  </w:style>
  <w:style w:type="paragraph" w:customStyle="1" w:styleId="122">
    <w:name w:val="纯文本1"/>
    <w:basedOn w:val="1"/>
    <w:qFormat/>
    <w:uiPriority w:val="0"/>
    <w:rPr>
      <w:rFonts w:ascii="宋体" w:hAnsi="Courier New" w:cs="Century"/>
      <w:szCs w:val="21"/>
    </w:rPr>
  </w:style>
  <w:style w:type="paragraph" w:customStyle="1" w:styleId="12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5">
    <w:name w:val="默认段落字体 Para Char Char Char Char Char Char Char Char Char1 Char Char Char Char"/>
    <w:basedOn w:val="1"/>
    <w:qFormat/>
    <w:uiPriority w:val="0"/>
    <w:rPr>
      <w:rFonts w:ascii="Tahoma" w:hAnsi="Tahoma"/>
      <w:sz w:val="24"/>
      <w:szCs w:val="20"/>
    </w:rPr>
  </w:style>
  <w:style w:type="paragraph" w:customStyle="1" w:styleId="126">
    <w:name w:val="Char1"/>
    <w:basedOn w:val="1"/>
    <w:qFormat/>
    <w:uiPriority w:val="0"/>
    <w:rPr>
      <w:szCs w:val="21"/>
    </w:rPr>
  </w:style>
  <w:style w:type="paragraph" w:customStyle="1" w:styleId="127">
    <w:name w:val="Table Paragraph"/>
    <w:basedOn w:val="1"/>
    <w:qFormat/>
    <w:uiPriority w:val="1"/>
    <w:pPr>
      <w:jc w:val="left"/>
    </w:pPr>
    <w:rPr>
      <w:rFonts w:ascii="Calibri" w:hAnsi="Calibri"/>
      <w:kern w:val="0"/>
      <w:sz w:val="22"/>
      <w:szCs w:val="22"/>
      <w:lang w:eastAsia="en-US"/>
    </w:rPr>
  </w:style>
  <w:style w:type="paragraph" w:customStyle="1" w:styleId="12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9">
    <w:name w:val="正文段"/>
    <w:basedOn w:val="1"/>
    <w:qFormat/>
    <w:uiPriority w:val="0"/>
    <w:pPr>
      <w:widowControl/>
      <w:snapToGrid w:val="0"/>
      <w:spacing w:after="50" w:afterLines="50"/>
      <w:ind w:firstLine="200" w:firstLineChars="200"/>
    </w:pPr>
    <w:rPr>
      <w:kern w:val="0"/>
      <w:sz w:val="24"/>
      <w:szCs w:val="20"/>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table" w:customStyle="1" w:styleId="13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2">
    <w:name w:val="正文文本 Char2"/>
    <w:qFormat/>
    <w:uiPriority w:val="99"/>
    <w:rPr>
      <w:rFonts w:ascii="Times New Roman" w:hAnsi="Times New Roman" w:eastAsia="宋体" w:cs="Times New Roman"/>
      <w:sz w:val="24"/>
      <w:szCs w:val="24"/>
    </w:rPr>
  </w:style>
  <w:style w:type="paragraph" w:styleId="133">
    <w:name w:val="No Spacing"/>
    <w:qFormat/>
    <w:uiPriority w:val="0"/>
    <w:rPr>
      <w:rFonts w:hint="eastAsia" w:ascii="Arial Unicode MS" w:hAnsi="Arial Unicode MS" w:eastAsia="Arial Unicode MS" w:cs="Arial Unicode MS"/>
      <w:color w:val="000000"/>
      <w:sz w:val="24"/>
      <w:szCs w:val="24"/>
      <w:lang w:val="en-US" w:eastAsia="zh-CN" w:bidi="ar-SA"/>
    </w:rPr>
  </w:style>
  <w:style w:type="paragraph" w:customStyle="1" w:styleId="134">
    <w:name w:val="_Style 133"/>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83</Pages>
  <Words>4380</Words>
  <Characters>5177</Characters>
  <Lines>415</Lines>
  <Paragraphs>116</Paragraphs>
  <TotalTime>10</TotalTime>
  <ScaleCrop>false</ScaleCrop>
  <LinksUpToDate>false</LinksUpToDate>
  <CharactersWithSpaces>5536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2024-10-17T03:48:00Z</dcterms:created>
  <dc:creator>KWZB</dc:creator>
  <cp:lastModifiedBy>招标代理</cp:lastModifiedBy>
  <cp:lastPrinted>2023-04-25T07:59:00Z</cp:lastPrinted>
  <dcterms:modified xsi:type="dcterms:W3CDTF">2025-06-30T03:58:57Z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0516B076411A423FA68356F445F25D96_13</vt:lpwstr>
  </property>
  <property fmtid="{D5CDD505-2E9C-101B-9397-08002B2CF9AE}" pid="4" name="KSOTemplateDocerSaveRecord">
    <vt:lpwstr>eyJoZGlkIjoiMmU5MWE3OGI2Yzk0NTQ5N2IyNTgxZTU4ZTYxMzg3ZGMiLCJ1c2VySWQiOiIyMTUzMDQzMjIifQ==</vt:lpwstr>
  </property>
</Properties>
</file>