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29" w:rsidRDefault="00DC1D29">
      <w:pPr>
        <w:pStyle w:val="a9"/>
        <w:jc w:val="center"/>
        <w:rPr>
          <w:rFonts w:hAnsi="宋体"/>
          <w:spacing w:val="30"/>
          <w:kern w:val="52"/>
          <w:sz w:val="64"/>
          <w:szCs w:val="64"/>
        </w:rPr>
      </w:pPr>
    </w:p>
    <w:p w:rsidR="00DC1D29" w:rsidRDefault="00865EE2">
      <w:pPr>
        <w:jc w:val="center"/>
        <w:rPr>
          <w:rFonts w:ascii="宋体" w:hAnsi="宋体"/>
          <w:spacing w:val="30"/>
          <w:kern w:val="52"/>
          <w:sz w:val="64"/>
          <w:szCs w:val="64"/>
        </w:rPr>
      </w:pPr>
      <w:r>
        <w:rPr>
          <w:rFonts w:ascii="宋体" w:hAnsi="宋体" w:hint="eastAsia"/>
          <w:spacing w:val="30"/>
          <w:kern w:val="52"/>
          <w:sz w:val="64"/>
          <w:szCs w:val="64"/>
        </w:rPr>
        <w:t>广西科文招标有限公司</w:t>
      </w:r>
    </w:p>
    <w:p w:rsidR="00DC1D29" w:rsidRDefault="00D047D8">
      <w:pPr>
        <w:pStyle w:val="a9"/>
        <w:jc w:val="center"/>
        <w:rPr>
          <w:rFonts w:hAnsi="宋体" w:cs="方正小标宋简体"/>
          <w:b/>
          <w:sz w:val="44"/>
          <w:szCs w:val="44"/>
        </w:rPr>
      </w:pPr>
      <w:r w:rsidRPr="00D047D8">
        <w:rPr>
          <w:rFonts w:hAnsi="宋体"/>
          <w:b/>
          <w:spacing w:val="-18"/>
          <w:sz w:val="64"/>
          <w:szCs w:val="64"/>
        </w:rPr>
        <w:pict>
          <v:line id="_x0000_s1026" style="position:absolute;left:0;text-align:left;z-index:251661312" from="9pt,7.8pt" to="441pt,7.8pt"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2sFDNQAAAAIAQAADwAAAAAAAAAB&#10;ACAAAAAiAAAAZHJzL2Rvd25yZXYueG1sUEsBAhQAFAAAAAgAh07iQNaXqX/bAQAAsQMAAA4AAAAA&#10;AAAAAQAgAAAAIwEAAGRycy9lMm9Eb2MueG1sUEsFBgAAAAAGAAYAWQEAAHAFAAAAAA==&#10;" strokeweight="1pt"/>
        </w:pict>
      </w:r>
    </w:p>
    <w:p w:rsidR="00DC1D29" w:rsidRDefault="00865EE2" w:rsidP="002D0E1D">
      <w:pPr>
        <w:snapToGrid w:val="0"/>
        <w:spacing w:beforeLines="50" w:line="360" w:lineRule="auto"/>
        <w:jc w:val="center"/>
        <w:rPr>
          <w:rFonts w:ascii="宋体" w:hAnsi="宋体"/>
          <w:sz w:val="120"/>
          <w:szCs w:val="120"/>
        </w:rPr>
      </w:pPr>
      <w:r>
        <w:rPr>
          <w:rFonts w:ascii="宋体" w:hAnsi="宋体" w:hint="eastAsia"/>
          <w:sz w:val="120"/>
          <w:szCs w:val="120"/>
        </w:rPr>
        <w:t>竞争性磋商文件</w:t>
      </w:r>
    </w:p>
    <w:p w:rsidR="00DC1D29" w:rsidRDefault="00DC1D29">
      <w:pPr>
        <w:pStyle w:val="a9"/>
        <w:snapToGrid w:val="0"/>
        <w:spacing w:line="360" w:lineRule="auto"/>
        <w:ind w:firstLineChars="400" w:firstLine="1205"/>
        <w:rPr>
          <w:rFonts w:hAnsi="宋体"/>
          <w:b/>
          <w:bCs/>
          <w:sz w:val="30"/>
          <w:szCs w:val="30"/>
        </w:rPr>
      </w:pPr>
    </w:p>
    <w:p w:rsidR="00DC1D29" w:rsidRDefault="00DC1D29">
      <w:pPr>
        <w:pStyle w:val="a9"/>
        <w:snapToGrid w:val="0"/>
        <w:spacing w:line="360" w:lineRule="auto"/>
        <w:ind w:firstLineChars="400" w:firstLine="1205"/>
        <w:rPr>
          <w:rFonts w:hAnsi="宋体"/>
          <w:b/>
          <w:bCs/>
          <w:sz w:val="30"/>
          <w:szCs w:val="30"/>
        </w:rPr>
      </w:pPr>
    </w:p>
    <w:p w:rsidR="00DC1D29" w:rsidRDefault="00865EE2">
      <w:pPr>
        <w:pStyle w:val="a9"/>
        <w:snapToGrid w:val="0"/>
        <w:spacing w:line="360" w:lineRule="auto"/>
        <w:ind w:firstLineChars="400" w:firstLine="1205"/>
        <w:rPr>
          <w:rFonts w:hAnsi="宋体"/>
          <w:b/>
          <w:sz w:val="32"/>
          <w:szCs w:val="32"/>
        </w:rPr>
      </w:pPr>
      <w:r>
        <w:rPr>
          <w:rFonts w:hAnsi="宋体" w:hint="eastAsia"/>
          <w:b/>
          <w:bCs/>
          <w:sz w:val="30"/>
          <w:szCs w:val="30"/>
        </w:rPr>
        <w:t>项目</w:t>
      </w:r>
      <w:r>
        <w:rPr>
          <w:rFonts w:hAnsi="宋体" w:cs="Courier New" w:hint="eastAsia"/>
          <w:b/>
          <w:bCs/>
          <w:w w:val="95"/>
          <w:sz w:val="30"/>
          <w:szCs w:val="30"/>
        </w:rPr>
        <w:t>名称</w:t>
      </w:r>
      <w:r>
        <w:rPr>
          <w:rFonts w:hAnsi="宋体" w:hint="eastAsia"/>
          <w:b/>
          <w:bCs/>
          <w:sz w:val="30"/>
          <w:szCs w:val="30"/>
        </w:rPr>
        <w:t>：</w:t>
      </w:r>
      <w:r>
        <w:rPr>
          <w:rFonts w:hAnsi="宋体" w:hint="eastAsia"/>
          <w:b/>
          <w:sz w:val="32"/>
          <w:szCs w:val="32"/>
        </w:rPr>
        <w:t>右江民族医学院图书馆2025-2026年中文纸质图书供应服务采购项目</w:t>
      </w:r>
    </w:p>
    <w:p w:rsidR="00DC1D29" w:rsidRDefault="00865EE2">
      <w:pPr>
        <w:pStyle w:val="a9"/>
        <w:snapToGrid w:val="0"/>
        <w:spacing w:line="360" w:lineRule="auto"/>
        <w:ind w:firstLineChars="400" w:firstLine="1205"/>
        <w:rPr>
          <w:rFonts w:hAnsi="宋体"/>
          <w:b/>
          <w:bCs/>
          <w:sz w:val="30"/>
          <w:szCs w:val="30"/>
        </w:rPr>
      </w:pPr>
      <w:r>
        <w:rPr>
          <w:rFonts w:hAnsi="宋体" w:hint="eastAsia"/>
          <w:b/>
          <w:bCs/>
          <w:sz w:val="30"/>
          <w:szCs w:val="30"/>
        </w:rPr>
        <w:t>项目编号：</w:t>
      </w:r>
      <w:r w:rsidR="00044B73">
        <w:rPr>
          <w:rFonts w:hAnsi="宋体" w:hint="eastAsia"/>
          <w:b/>
          <w:bCs/>
          <w:sz w:val="30"/>
          <w:szCs w:val="30"/>
        </w:rPr>
        <w:t>GXZC2025-C3-001396-KWZB</w:t>
      </w:r>
    </w:p>
    <w:p w:rsidR="00DC1D29" w:rsidRDefault="00DC1D29">
      <w:pPr>
        <w:pStyle w:val="a9"/>
        <w:snapToGrid w:val="0"/>
        <w:spacing w:line="360" w:lineRule="auto"/>
        <w:ind w:firstLineChars="400" w:firstLine="1205"/>
        <w:rPr>
          <w:rFonts w:hAnsi="宋体"/>
          <w:b/>
          <w:bCs/>
          <w:sz w:val="30"/>
          <w:szCs w:val="30"/>
        </w:rPr>
      </w:pPr>
    </w:p>
    <w:p w:rsidR="00DC1D29" w:rsidRDefault="00DC1D29" w:rsidP="00865EE2">
      <w:pPr>
        <w:snapToGrid w:val="0"/>
        <w:spacing w:line="360" w:lineRule="auto"/>
        <w:ind w:firstLineChars="400" w:firstLine="1148"/>
        <w:rPr>
          <w:rFonts w:ascii="宋体" w:hAnsi="宋体" w:cs="Courier New"/>
          <w:b/>
          <w:bCs/>
          <w:w w:val="95"/>
          <w:sz w:val="30"/>
          <w:szCs w:val="30"/>
        </w:rPr>
      </w:pPr>
    </w:p>
    <w:p w:rsidR="00DC1D29" w:rsidRDefault="00DC1D29" w:rsidP="00865EE2">
      <w:pPr>
        <w:snapToGrid w:val="0"/>
        <w:spacing w:line="360" w:lineRule="auto"/>
        <w:ind w:firstLineChars="400" w:firstLine="1148"/>
        <w:rPr>
          <w:rFonts w:ascii="宋体" w:hAnsi="宋体" w:cs="Courier New"/>
          <w:b/>
          <w:bCs/>
          <w:w w:val="95"/>
          <w:sz w:val="30"/>
          <w:szCs w:val="30"/>
        </w:rPr>
      </w:pPr>
    </w:p>
    <w:p w:rsidR="00DC1D29" w:rsidRDefault="00DC1D29">
      <w:pPr>
        <w:snapToGrid w:val="0"/>
        <w:spacing w:line="360" w:lineRule="auto"/>
        <w:rPr>
          <w:rFonts w:ascii="宋体" w:hAnsi="宋体"/>
          <w:sz w:val="30"/>
          <w:szCs w:val="72"/>
        </w:rPr>
      </w:pPr>
    </w:p>
    <w:p w:rsidR="00DC1D29" w:rsidRDefault="00DC1D29" w:rsidP="00865EE2">
      <w:pPr>
        <w:pStyle w:val="a9"/>
        <w:snapToGrid w:val="0"/>
        <w:spacing w:line="360" w:lineRule="auto"/>
        <w:ind w:firstLineChars="393" w:firstLine="1128"/>
        <w:rPr>
          <w:rFonts w:hAnsi="宋体"/>
          <w:b/>
          <w:bCs/>
          <w:w w:val="95"/>
          <w:sz w:val="30"/>
          <w:szCs w:val="30"/>
        </w:rPr>
      </w:pPr>
    </w:p>
    <w:p w:rsidR="00DC1D29" w:rsidRDefault="00DC1D29" w:rsidP="00865EE2">
      <w:pPr>
        <w:pStyle w:val="a9"/>
        <w:snapToGrid w:val="0"/>
        <w:spacing w:line="360" w:lineRule="auto"/>
        <w:ind w:firstLineChars="393" w:firstLine="1128"/>
        <w:rPr>
          <w:rFonts w:hAnsi="宋体"/>
          <w:b/>
          <w:bCs/>
          <w:w w:val="95"/>
          <w:sz w:val="30"/>
          <w:szCs w:val="30"/>
        </w:rPr>
      </w:pPr>
    </w:p>
    <w:p w:rsidR="00DC1D29" w:rsidRDefault="00865EE2" w:rsidP="00865EE2">
      <w:pPr>
        <w:pStyle w:val="a9"/>
        <w:snapToGrid w:val="0"/>
        <w:spacing w:line="360" w:lineRule="auto"/>
        <w:ind w:firstLineChars="393" w:firstLine="1128"/>
        <w:rPr>
          <w:rFonts w:hAnsi="宋体"/>
          <w:b/>
          <w:bCs/>
          <w:w w:val="95"/>
          <w:sz w:val="30"/>
          <w:szCs w:val="30"/>
        </w:rPr>
      </w:pPr>
      <w:r>
        <w:rPr>
          <w:rFonts w:hAnsi="宋体" w:hint="eastAsia"/>
          <w:b/>
          <w:bCs/>
          <w:w w:val="95"/>
          <w:sz w:val="30"/>
          <w:szCs w:val="30"/>
        </w:rPr>
        <w:t>采 购 人：</w:t>
      </w:r>
      <w:r>
        <w:rPr>
          <w:rFonts w:hAnsi="宋体" w:hint="eastAsia"/>
          <w:b/>
          <w:sz w:val="32"/>
          <w:szCs w:val="32"/>
        </w:rPr>
        <w:t>右江民族医学院</w:t>
      </w:r>
    </w:p>
    <w:p w:rsidR="00DC1D29" w:rsidRPr="00865EE2" w:rsidRDefault="00865EE2" w:rsidP="00865EE2">
      <w:pPr>
        <w:pStyle w:val="a9"/>
        <w:snapToGrid w:val="0"/>
        <w:spacing w:line="360" w:lineRule="auto"/>
        <w:ind w:firstLineChars="393" w:firstLine="1128"/>
        <w:rPr>
          <w:rFonts w:hAnsi="宋体"/>
          <w:b/>
          <w:bCs/>
          <w:w w:val="95"/>
          <w:sz w:val="30"/>
          <w:szCs w:val="30"/>
        </w:rPr>
      </w:pPr>
      <w:r>
        <w:rPr>
          <w:rFonts w:hAnsi="宋体" w:hint="eastAsia"/>
          <w:b/>
          <w:bCs/>
          <w:w w:val="95"/>
          <w:sz w:val="30"/>
          <w:szCs w:val="30"/>
        </w:rPr>
        <w:t>采购代理机构：</w:t>
      </w:r>
      <w:r w:rsidRPr="00865EE2">
        <w:rPr>
          <w:rFonts w:hAnsi="宋体" w:hint="eastAsia"/>
          <w:b/>
          <w:sz w:val="32"/>
          <w:szCs w:val="32"/>
        </w:rPr>
        <w:t>广西科文招标有限公司</w:t>
      </w:r>
    </w:p>
    <w:p w:rsidR="00DC1D29" w:rsidRDefault="00DC1D29" w:rsidP="00865EE2">
      <w:pPr>
        <w:pStyle w:val="a9"/>
        <w:snapToGrid w:val="0"/>
        <w:spacing w:line="360" w:lineRule="auto"/>
        <w:ind w:firstLineChars="393" w:firstLine="1128"/>
        <w:rPr>
          <w:rFonts w:hAnsi="宋体"/>
          <w:b/>
          <w:bCs/>
          <w:w w:val="95"/>
          <w:sz w:val="30"/>
          <w:szCs w:val="30"/>
        </w:rPr>
      </w:pPr>
    </w:p>
    <w:p w:rsidR="00DC1D29" w:rsidRDefault="00865EE2" w:rsidP="00865EE2">
      <w:pPr>
        <w:pStyle w:val="a9"/>
        <w:snapToGrid w:val="0"/>
        <w:spacing w:line="360" w:lineRule="auto"/>
        <w:ind w:left="420" w:firstLineChars="294" w:firstLine="844"/>
        <w:rPr>
          <w:rFonts w:hAnsi="宋体"/>
          <w:b/>
          <w:bCs/>
          <w:w w:val="95"/>
          <w:sz w:val="30"/>
          <w:szCs w:val="30"/>
        </w:rPr>
      </w:pPr>
      <w:r>
        <w:rPr>
          <w:rFonts w:hAnsi="宋体" w:hint="eastAsia"/>
          <w:b/>
          <w:bCs/>
          <w:w w:val="95"/>
          <w:sz w:val="30"/>
          <w:szCs w:val="30"/>
        </w:rPr>
        <w:t xml:space="preserve">          2025年</w:t>
      </w:r>
      <w:r w:rsidR="0095599D">
        <w:rPr>
          <w:rFonts w:hAnsi="宋体" w:hint="eastAsia"/>
          <w:b/>
          <w:bCs/>
          <w:w w:val="95"/>
          <w:sz w:val="30"/>
          <w:szCs w:val="30"/>
        </w:rPr>
        <w:t>5</w:t>
      </w:r>
      <w:r>
        <w:rPr>
          <w:rFonts w:hAnsi="宋体" w:hint="eastAsia"/>
          <w:b/>
          <w:bCs/>
          <w:w w:val="95"/>
          <w:sz w:val="30"/>
          <w:szCs w:val="30"/>
        </w:rPr>
        <w:t>月</w:t>
      </w:r>
      <w:r w:rsidR="0095599D">
        <w:rPr>
          <w:rFonts w:hAnsi="宋体" w:hint="eastAsia"/>
          <w:b/>
          <w:bCs/>
          <w:w w:val="95"/>
          <w:sz w:val="30"/>
          <w:szCs w:val="30"/>
        </w:rPr>
        <w:t>30</w:t>
      </w:r>
      <w:r>
        <w:rPr>
          <w:rFonts w:hAnsi="宋体" w:hint="eastAsia"/>
          <w:b/>
          <w:bCs/>
          <w:w w:val="95"/>
          <w:sz w:val="30"/>
          <w:szCs w:val="30"/>
        </w:rPr>
        <w:t>日</w:t>
      </w:r>
    </w:p>
    <w:p w:rsidR="00DC1D29" w:rsidRDefault="00DC1D29">
      <w:pPr>
        <w:spacing w:line="360" w:lineRule="auto"/>
        <w:jc w:val="center"/>
        <w:rPr>
          <w:rFonts w:ascii="宋体" w:hAnsi="宋体"/>
          <w:b/>
          <w:sz w:val="44"/>
          <w:szCs w:val="44"/>
        </w:rPr>
      </w:pPr>
    </w:p>
    <w:p w:rsidR="00DC1D29" w:rsidRDefault="00865EE2">
      <w:pPr>
        <w:spacing w:line="360" w:lineRule="auto"/>
        <w:jc w:val="center"/>
        <w:rPr>
          <w:rFonts w:ascii="宋体" w:hAnsi="宋体"/>
          <w:b/>
          <w:sz w:val="44"/>
          <w:szCs w:val="44"/>
        </w:rPr>
      </w:pPr>
      <w:r>
        <w:rPr>
          <w:rFonts w:ascii="宋体" w:hAnsi="宋体" w:hint="eastAsia"/>
          <w:b/>
          <w:sz w:val="44"/>
          <w:szCs w:val="44"/>
        </w:rPr>
        <w:t>目  录</w:t>
      </w:r>
    </w:p>
    <w:p w:rsidR="00DC1D29" w:rsidRDefault="00DC1D29">
      <w:pPr>
        <w:spacing w:line="400" w:lineRule="exact"/>
        <w:jc w:val="center"/>
        <w:rPr>
          <w:rFonts w:ascii="宋体" w:hAnsi="宋体"/>
          <w:b/>
          <w:sz w:val="44"/>
          <w:szCs w:val="44"/>
        </w:rPr>
      </w:pPr>
    </w:p>
    <w:p w:rsidR="00DC1D29" w:rsidRDefault="00D047D8">
      <w:pPr>
        <w:pStyle w:val="10"/>
        <w:tabs>
          <w:tab w:val="right" w:leader="dot" w:pos="8869"/>
        </w:tabs>
        <w:snapToGrid w:val="0"/>
        <w:spacing w:line="500" w:lineRule="atLeast"/>
        <w:rPr>
          <w:rFonts w:ascii="宋体" w:hAnsi="宋体"/>
          <w:b/>
          <w:noProof/>
          <w:sz w:val="24"/>
        </w:rPr>
      </w:pPr>
      <w:r>
        <w:rPr>
          <w:rFonts w:ascii="宋体" w:hAnsi="宋体"/>
          <w:b/>
          <w:sz w:val="24"/>
        </w:rPr>
        <w:fldChar w:fldCharType="begin"/>
      </w:r>
      <w:r w:rsidR="00865EE2">
        <w:rPr>
          <w:rFonts w:ascii="宋体" w:hAnsi="宋体"/>
          <w:b/>
          <w:sz w:val="24"/>
        </w:rPr>
        <w:instrText xml:space="preserve"> </w:instrText>
      </w:r>
      <w:r w:rsidR="00865EE2">
        <w:rPr>
          <w:rFonts w:ascii="宋体" w:hAnsi="宋体" w:hint="eastAsia"/>
          <w:b/>
          <w:sz w:val="24"/>
        </w:rPr>
        <w:instrText>TOC \o "1-3" \h \z \u</w:instrText>
      </w:r>
      <w:r w:rsidR="00865EE2">
        <w:rPr>
          <w:rFonts w:ascii="宋体" w:hAnsi="宋体"/>
          <w:b/>
          <w:sz w:val="24"/>
        </w:rPr>
        <w:instrText xml:space="preserve"> </w:instrText>
      </w:r>
      <w:r>
        <w:rPr>
          <w:rFonts w:ascii="宋体" w:hAnsi="宋体"/>
          <w:b/>
          <w:sz w:val="24"/>
        </w:rPr>
        <w:fldChar w:fldCharType="separate"/>
      </w:r>
      <w:hyperlink w:anchor="_Toc74323456" w:history="1">
        <w:r w:rsidR="00865EE2">
          <w:rPr>
            <w:rStyle w:val="af2"/>
            <w:rFonts w:ascii="宋体" w:hAnsi="宋体" w:hint="eastAsia"/>
            <w:b/>
            <w:noProof/>
            <w:color w:val="auto"/>
            <w:sz w:val="24"/>
          </w:rPr>
          <w:t>第一章</w:t>
        </w:r>
        <w:r w:rsidR="00865EE2">
          <w:rPr>
            <w:rStyle w:val="af2"/>
            <w:rFonts w:ascii="宋体" w:hAnsi="宋体"/>
            <w:b/>
            <w:noProof/>
            <w:color w:val="auto"/>
            <w:sz w:val="24"/>
          </w:rPr>
          <w:t xml:space="preserve"> </w:t>
        </w:r>
        <w:r w:rsidR="00865EE2">
          <w:rPr>
            <w:rStyle w:val="af2"/>
            <w:rFonts w:ascii="宋体" w:hAnsi="宋体" w:hint="eastAsia"/>
            <w:b/>
            <w:noProof/>
            <w:color w:val="auto"/>
            <w:sz w:val="24"/>
          </w:rPr>
          <w:t>竞争性磋商公告</w:t>
        </w:r>
        <w:r w:rsidR="00865EE2">
          <w:rPr>
            <w:rFonts w:ascii="宋体" w:hAnsi="宋体"/>
            <w:b/>
            <w:noProof/>
            <w:sz w:val="24"/>
          </w:rPr>
          <w:tab/>
        </w:r>
        <w:r>
          <w:rPr>
            <w:rFonts w:ascii="宋体" w:hAnsi="宋体"/>
            <w:b/>
            <w:noProof/>
            <w:sz w:val="24"/>
          </w:rPr>
          <w:fldChar w:fldCharType="begin"/>
        </w:r>
        <w:r w:rsidR="00865EE2">
          <w:rPr>
            <w:rFonts w:ascii="宋体" w:hAnsi="宋体"/>
            <w:b/>
            <w:noProof/>
            <w:sz w:val="24"/>
          </w:rPr>
          <w:instrText xml:space="preserve"> PAGEREF _Toc74323456 \h </w:instrText>
        </w:r>
        <w:r>
          <w:rPr>
            <w:rFonts w:ascii="宋体" w:hAnsi="宋体"/>
            <w:b/>
            <w:noProof/>
            <w:sz w:val="24"/>
          </w:rPr>
        </w:r>
        <w:r>
          <w:rPr>
            <w:rFonts w:ascii="宋体" w:hAnsi="宋体"/>
            <w:b/>
            <w:noProof/>
            <w:sz w:val="24"/>
          </w:rPr>
          <w:fldChar w:fldCharType="separate"/>
        </w:r>
        <w:r w:rsidR="00E84D6C">
          <w:rPr>
            <w:rFonts w:ascii="宋体" w:hAnsi="宋体"/>
            <w:b/>
            <w:noProof/>
            <w:sz w:val="24"/>
          </w:rPr>
          <w:t>2</w:t>
        </w:r>
        <w:r>
          <w:rPr>
            <w:rFonts w:ascii="宋体" w:hAnsi="宋体"/>
            <w:b/>
            <w:noProof/>
            <w:sz w:val="24"/>
          </w:rPr>
          <w:fldChar w:fldCharType="end"/>
        </w:r>
      </w:hyperlink>
    </w:p>
    <w:p w:rsidR="00DC1D29" w:rsidRDefault="00D047D8">
      <w:pPr>
        <w:pStyle w:val="10"/>
        <w:tabs>
          <w:tab w:val="right" w:leader="dot" w:pos="8869"/>
        </w:tabs>
        <w:snapToGrid w:val="0"/>
        <w:spacing w:line="500" w:lineRule="atLeast"/>
        <w:rPr>
          <w:rFonts w:ascii="宋体" w:hAnsi="宋体"/>
          <w:b/>
          <w:noProof/>
          <w:sz w:val="24"/>
        </w:rPr>
      </w:pPr>
      <w:hyperlink w:anchor="_Toc74323457" w:history="1">
        <w:r w:rsidR="00865EE2">
          <w:rPr>
            <w:rStyle w:val="af2"/>
            <w:rFonts w:ascii="宋体" w:hAnsi="宋体" w:hint="eastAsia"/>
            <w:b/>
            <w:noProof/>
            <w:color w:val="auto"/>
            <w:sz w:val="24"/>
          </w:rPr>
          <w:t>第二章</w:t>
        </w:r>
        <w:r w:rsidR="00865EE2">
          <w:rPr>
            <w:rStyle w:val="af2"/>
            <w:rFonts w:ascii="宋体" w:hAnsi="宋体"/>
            <w:b/>
            <w:noProof/>
            <w:color w:val="auto"/>
            <w:sz w:val="24"/>
          </w:rPr>
          <w:t xml:space="preserve"> </w:t>
        </w:r>
        <w:r w:rsidR="00865EE2">
          <w:rPr>
            <w:rStyle w:val="af2"/>
            <w:rFonts w:ascii="宋体" w:hAnsi="宋体" w:hint="eastAsia"/>
            <w:b/>
            <w:noProof/>
            <w:color w:val="auto"/>
            <w:sz w:val="24"/>
          </w:rPr>
          <w:t>供应</w:t>
        </w:r>
        <w:bookmarkStart w:id="0" w:name="_Hlt82161237"/>
        <w:r w:rsidR="00865EE2">
          <w:rPr>
            <w:rStyle w:val="af2"/>
            <w:rFonts w:ascii="宋体" w:hAnsi="宋体" w:hint="eastAsia"/>
            <w:b/>
            <w:noProof/>
            <w:color w:val="auto"/>
            <w:sz w:val="24"/>
          </w:rPr>
          <w:t>商</w:t>
        </w:r>
        <w:bookmarkEnd w:id="0"/>
        <w:r w:rsidR="00865EE2">
          <w:rPr>
            <w:rStyle w:val="af2"/>
            <w:rFonts w:ascii="宋体" w:hAnsi="宋体" w:hint="eastAsia"/>
            <w:b/>
            <w:noProof/>
            <w:color w:val="auto"/>
            <w:sz w:val="24"/>
          </w:rPr>
          <w:t>须知</w:t>
        </w:r>
        <w:r w:rsidR="00865EE2">
          <w:rPr>
            <w:rFonts w:ascii="宋体" w:hAnsi="宋体"/>
            <w:b/>
            <w:noProof/>
            <w:sz w:val="24"/>
          </w:rPr>
          <w:tab/>
        </w:r>
        <w:r>
          <w:rPr>
            <w:rFonts w:ascii="宋体" w:hAnsi="宋体"/>
            <w:b/>
            <w:noProof/>
            <w:sz w:val="24"/>
          </w:rPr>
          <w:fldChar w:fldCharType="begin"/>
        </w:r>
        <w:r w:rsidR="00865EE2">
          <w:rPr>
            <w:rFonts w:ascii="宋体" w:hAnsi="宋体"/>
            <w:b/>
            <w:noProof/>
            <w:sz w:val="24"/>
          </w:rPr>
          <w:instrText xml:space="preserve"> PAGEREF _Toc74323457 \h </w:instrText>
        </w:r>
        <w:r>
          <w:rPr>
            <w:rFonts w:ascii="宋体" w:hAnsi="宋体"/>
            <w:b/>
            <w:noProof/>
            <w:sz w:val="24"/>
          </w:rPr>
        </w:r>
        <w:r>
          <w:rPr>
            <w:rFonts w:ascii="宋体" w:hAnsi="宋体"/>
            <w:b/>
            <w:noProof/>
            <w:sz w:val="24"/>
          </w:rPr>
          <w:fldChar w:fldCharType="separate"/>
        </w:r>
        <w:r w:rsidR="00E84D6C">
          <w:rPr>
            <w:rFonts w:ascii="宋体" w:hAnsi="宋体"/>
            <w:b/>
            <w:noProof/>
            <w:sz w:val="24"/>
          </w:rPr>
          <w:t>8</w:t>
        </w:r>
        <w:r>
          <w:rPr>
            <w:rFonts w:ascii="宋体" w:hAnsi="宋体"/>
            <w:b/>
            <w:noProof/>
            <w:sz w:val="24"/>
          </w:rPr>
          <w:fldChar w:fldCharType="end"/>
        </w:r>
      </w:hyperlink>
    </w:p>
    <w:p w:rsidR="00DC1D29" w:rsidRDefault="00D047D8">
      <w:pPr>
        <w:pStyle w:val="10"/>
        <w:tabs>
          <w:tab w:val="right" w:leader="dot" w:pos="8869"/>
        </w:tabs>
        <w:snapToGrid w:val="0"/>
        <w:spacing w:line="500" w:lineRule="atLeast"/>
        <w:rPr>
          <w:rFonts w:ascii="宋体" w:hAnsi="宋体"/>
          <w:b/>
          <w:noProof/>
          <w:sz w:val="24"/>
        </w:rPr>
      </w:pPr>
      <w:hyperlink w:anchor="_Toc74323458" w:history="1">
        <w:r w:rsidR="00865EE2">
          <w:rPr>
            <w:rStyle w:val="af2"/>
            <w:rFonts w:ascii="宋体" w:hAnsi="宋体" w:hint="eastAsia"/>
            <w:b/>
            <w:noProof/>
            <w:color w:val="auto"/>
            <w:sz w:val="24"/>
          </w:rPr>
          <w:t>第三章</w:t>
        </w:r>
        <w:r w:rsidR="00865EE2">
          <w:rPr>
            <w:rStyle w:val="af2"/>
            <w:rFonts w:ascii="宋体" w:hAnsi="宋体"/>
            <w:b/>
            <w:noProof/>
            <w:color w:val="auto"/>
            <w:sz w:val="24"/>
          </w:rPr>
          <w:t xml:space="preserve"> </w:t>
        </w:r>
        <w:r w:rsidR="00865EE2">
          <w:rPr>
            <w:rStyle w:val="af2"/>
            <w:rFonts w:ascii="宋体" w:hAnsi="宋体" w:hint="eastAsia"/>
            <w:b/>
            <w:noProof/>
            <w:color w:val="auto"/>
            <w:sz w:val="24"/>
          </w:rPr>
          <w:t>采购需</w:t>
        </w:r>
        <w:bookmarkStart w:id="1" w:name="_Hlt82166940"/>
        <w:r w:rsidR="00865EE2">
          <w:rPr>
            <w:rStyle w:val="af2"/>
            <w:rFonts w:ascii="宋体" w:hAnsi="宋体" w:hint="eastAsia"/>
            <w:b/>
            <w:noProof/>
            <w:color w:val="auto"/>
            <w:sz w:val="24"/>
          </w:rPr>
          <w:t>求</w:t>
        </w:r>
        <w:bookmarkEnd w:id="1"/>
        <w:r w:rsidR="00865EE2">
          <w:rPr>
            <w:rFonts w:ascii="宋体" w:hAnsi="宋体"/>
            <w:b/>
            <w:noProof/>
            <w:sz w:val="24"/>
          </w:rPr>
          <w:tab/>
        </w:r>
        <w:r>
          <w:rPr>
            <w:rFonts w:ascii="宋体" w:hAnsi="宋体"/>
            <w:b/>
            <w:noProof/>
            <w:sz w:val="24"/>
          </w:rPr>
          <w:fldChar w:fldCharType="begin"/>
        </w:r>
        <w:r w:rsidR="00865EE2">
          <w:rPr>
            <w:rFonts w:ascii="宋体" w:hAnsi="宋体"/>
            <w:b/>
            <w:noProof/>
            <w:sz w:val="24"/>
          </w:rPr>
          <w:instrText xml:space="preserve"> PAGEREF _Toc74323458 \h </w:instrText>
        </w:r>
        <w:r>
          <w:rPr>
            <w:rFonts w:ascii="宋体" w:hAnsi="宋体"/>
            <w:b/>
            <w:noProof/>
            <w:sz w:val="24"/>
          </w:rPr>
        </w:r>
        <w:r>
          <w:rPr>
            <w:rFonts w:ascii="宋体" w:hAnsi="宋体"/>
            <w:b/>
            <w:noProof/>
            <w:sz w:val="24"/>
          </w:rPr>
          <w:fldChar w:fldCharType="separate"/>
        </w:r>
        <w:r w:rsidR="00E84D6C">
          <w:rPr>
            <w:rFonts w:ascii="宋体" w:hAnsi="宋体"/>
            <w:b/>
            <w:noProof/>
            <w:sz w:val="24"/>
          </w:rPr>
          <w:t>24</w:t>
        </w:r>
        <w:r>
          <w:rPr>
            <w:rFonts w:ascii="宋体" w:hAnsi="宋体"/>
            <w:b/>
            <w:noProof/>
            <w:sz w:val="24"/>
          </w:rPr>
          <w:fldChar w:fldCharType="end"/>
        </w:r>
      </w:hyperlink>
    </w:p>
    <w:p w:rsidR="00DC1D29" w:rsidRDefault="00D047D8">
      <w:pPr>
        <w:pStyle w:val="10"/>
        <w:tabs>
          <w:tab w:val="right" w:leader="dot" w:pos="8869"/>
        </w:tabs>
        <w:snapToGrid w:val="0"/>
        <w:spacing w:line="500" w:lineRule="atLeast"/>
        <w:rPr>
          <w:rFonts w:ascii="宋体" w:hAnsi="宋体"/>
          <w:b/>
          <w:noProof/>
          <w:sz w:val="24"/>
        </w:rPr>
      </w:pPr>
      <w:hyperlink w:anchor="_Toc74323459" w:history="1">
        <w:r w:rsidR="00865EE2">
          <w:rPr>
            <w:rStyle w:val="af2"/>
            <w:rFonts w:ascii="宋体" w:hAnsi="宋体" w:hint="eastAsia"/>
            <w:b/>
            <w:noProof/>
            <w:color w:val="auto"/>
            <w:sz w:val="24"/>
          </w:rPr>
          <w:t>第四章</w:t>
        </w:r>
        <w:r w:rsidR="00865EE2">
          <w:rPr>
            <w:rStyle w:val="af2"/>
            <w:rFonts w:ascii="宋体" w:hAnsi="宋体"/>
            <w:b/>
            <w:noProof/>
            <w:color w:val="auto"/>
            <w:sz w:val="24"/>
          </w:rPr>
          <w:t xml:space="preserve"> </w:t>
        </w:r>
        <w:r w:rsidR="00865EE2">
          <w:rPr>
            <w:rStyle w:val="af2"/>
            <w:rFonts w:ascii="宋体" w:hAnsi="宋体" w:hint="eastAsia"/>
            <w:b/>
            <w:noProof/>
            <w:color w:val="auto"/>
            <w:sz w:val="24"/>
          </w:rPr>
          <w:t>评审程序、</w:t>
        </w:r>
        <w:bookmarkStart w:id="2" w:name="_Hlt82166000"/>
        <w:r w:rsidR="00865EE2">
          <w:rPr>
            <w:rStyle w:val="af2"/>
            <w:rFonts w:ascii="宋体" w:hAnsi="宋体" w:hint="eastAsia"/>
            <w:b/>
            <w:noProof/>
            <w:color w:val="auto"/>
            <w:sz w:val="24"/>
          </w:rPr>
          <w:t>评</w:t>
        </w:r>
        <w:bookmarkEnd w:id="2"/>
        <w:r w:rsidR="00865EE2">
          <w:rPr>
            <w:rStyle w:val="af2"/>
            <w:rFonts w:ascii="宋体" w:hAnsi="宋体" w:hint="eastAsia"/>
            <w:b/>
            <w:noProof/>
            <w:color w:val="auto"/>
            <w:sz w:val="24"/>
          </w:rPr>
          <w:t>审方法和评审标准</w:t>
        </w:r>
        <w:r w:rsidR="00865EE2">
          <w:rPr>
            <w:rFonts w:ascii="宋体" w:hAnsi="宋体"/>
            <w:b/>
            <w:noProof/>
            <w:sz w:val="24"/>
          </w:rPr>
          <w:tab/>
        </w:r>
        <w:r>
          <w:rPr>
            <w:rFonts w:ascii="宋体" w:hAnsi="宋体"/>
            <w:b/>
            <w:noProof/>
            <w:sz w:val="24"/>
          </w:rPr>
          <w:fldChar w:fldCharType="begin"/>
        </w:r>
        <w:r w:rsidR="00865EE2">
          <w:rPr>
            <w:rFonts w:ascii="宋体" w:hAnsi="宋体"/>
            <w:b/>
            <w:noProof/>
            <w:sz w:val="24"/>
          </w:rPr>
          <w:instrText xml:space="preserve"> PAGEREF _Toc74323459 \h </w:instrText>
        </w:r>
        <w:r>
          <w:rPr>
            <w:rFonts w:ascii="宋体" w:hAnsi="宋体"/>
            <w:b/>
            <w:noProof/>
            <w:sz w:val="24"/>
          </w:rPr>
        </w:r>
        <w:r>
          <w:rPr>
            <w:rFonts w:ascii="宋体" w:hAnsi="宋体"/>
            <w:b/>
            <w:noProof/>
            <w:sz w:val="24"/>
          </w:rPr>
          <w:fldChar w:fldCharType="separate"/>
        </w:r>
        <w:r w:rsidR="00E84D6C">
          <w:rPr>
            <w:rFonts w:ascii="宋体" w:hAnsi="宋体"/>
            <w:b/>
            <w:noProof/>
            <w:sz w:val="24"/>
          </w:rPr>
          <w:t>66</w:t>
        </w:r>
        <w:r>
          <w:rPr>
            <w:rFonts w:ascii="宋体" w:hAnsi="宋体"/>
            <w:b/>
            <w:noProof/>
            <w:sz w:val="24"/>
          </w:rPr>
          <w:fldChar w:fldCharType="end"/>
        </w:r>
      </w:hyperlink>
    </w:p>
    <w:p w:rsidR="00DC1D29" w:rsidRDefault="00D047D8">
      <w:pPr>
        <w:pStyle w:val="10"/>
        <w:tabs>
          <w:tab w:val="right" w:leader="dot" w:pos="8869"/>
        </w:tabs>
        <w:snapToGrid w:val="0"/>
        <w:spacing w:line="500" w:lineRule="atLeast"/>
        <w:rPr>
          <w:rFonts w:ascii="宋体" w:hAnsi="宋体"/>
          <w:b/>
          <w:noProof/>
          <w:sz w:val="24"/>
        </w:rPr>
      </w:pPr>
      <w:hyperlink w:anchor="_Toc74323460" w:history="1">
        <w:r w:rsidR="00865EE2">
          <w:rPr>
            <w:rStyle w:val="af2"/>
            <w:rFonts w:ascii="宋体" w:hAnsi="宋体" w:hint="eastAsia"/>
            <w:b/>
            <w:noProof/>
            <w:color w:val="auto"/>
            <w:sz w:val="24"/>
          </w:rPr>
          <w:t>第五章</w:t>
        </w:r>
        <w:r w:rsidR="00865EE2">
          <w:rPr>
            <w:rStyle w:val="af2"/>
            <w:rFonts w:ascii="宋体" w:hAnsi="宋体"/>
            <w:b/>
            <w:noProof/>
            <w:color w:val="auto"/>
            <w:sz w:val="24"/>
          </w:rPr>
          <w:t xml:space="preserve"> </w:t>
        </w:r>
        <w:r w:rsidR="00865EE2">
          <w:rPr>
            <w:rStyle w:val="af2"/>
            <w:rFonts w:ascii="宋体" w:hAnsi="宋体" w:hint="eastAsia"/>
            <w:b/>
            <w:noProof/>
            <w:color w:val="auto"/>
            <w:sz w:val="24"/>
          </w:rPr>
          <w:t>响应文件格式</w:t>
        </w:r>
        <w:r w:rsidR="00865EE2">
          <w:rPr>
            <w:rFonts w:ascii="宋体" w:hAnsi="宋体"/>
            <w:b/>
            <w:noProof/>
            <w:sz w:val="24"/>
          </w:rPr>
          <w:tab/>
        </w:r>
        <w:r>
          <w:rPr>
            <w:rFonts w:ascii="宋体" w:hAnsi="宋体"/>
            <w:b/>
            <w:noProof/>
            <w:sz w:val="24"/>
          </w:rPr>
          <w:fldChar w:fldCharType="begin"/>
        </w:r>
        <w:r w:rsidR="00865EE2">
          <w:rPr>
            <w:rFonts w:ascii="宋体" w:hAnsi="宋体"/>
            <w:b/>
            <w:noProof/>
            <w:sz w:val="24"/>
          </w:rPr>
          <w:instrText xml:space="preserve"> PAGEREF _Toc74323460 \h </w:instrText>
        </w:r>
        <w:r>
          <w:rPr>
            <w:rFonts w:ascii="宋体" w:hAnsi="宋体"/>
            <w:b/>
            <w:noProof/>
            <w:sz w:val="24"/>
          </w:rPr>
        </w:r>
        <w:r>
          <w:rPr>
            <w:rFonts w:ascii="宋体" w:hAnsi="宋体"/>
            <w:b/>
            <w:noProof/>
            <w:sz w:val="24"/>
          </w:rPr>
          <w:fldChar w:fldCharType="separate"/>
        </w:r>
        <w:r w:rsidR="00E84D6C">
          <w:rPr>
            <w:rFonts w:ascii="宋体" w:hAnsi="宋体"/>
            <w:b/>
            <w:noProof/>
            <w:sz w:val="24"/>
          </w:rPr>
          <w:t>76</w:t>
        </w:r>
        <w:r>
          <w:rPr>
            <w:rFonts w:ascii="宋体" w:hAnsi="宋体"/>
            <w:b/>
            <w:noProof/>
            <w:sz w:val="24"/>
          </w:rPr>
          <w:fldChar w:fldCharType="end"/>
        </w:r>
      </w:hyperlink>
    </w:p>
    <w:p w:rsidR="00DC1D29" w:rsidRDefault="00D047D8">
      <w:pPr>
        <w:pStyle w:val="10"/>
        <w:tabs>
          <w:tab w:val="right" w:leader="dot" w:pos="8869"/>
        </w:tabs>
        <w:snapToGrid w:val="0"/>
        <w:spacing w:line="500" w:lineRule="atLeast"/>
        <w:rPr>
          <w:rFonts w:ascii="宋体" w:hAnsi="宋体"/>
          <w:noProof/>
          <w:sz w:val="24"/>
        </w:rPr>
      </w:pPr>
      <w:hyperlink w:anchor="_Toc74323461" w:history="1">
        <w:r w:rsidR="00865EE2">
          <w:rPr>
            <w:rStyle w:val="af2"/>
            <w:rFonts w:ascii="宋体" w:hAnsi="宋体" w:hint="eastAsia"/>
            <w:b/>
            <w:noProof/>
            <w:color w:val="auto"/>
            <w:sz w:val="24"/>
          </w:rPr>
          <w:t>第六章</w:t>
        </w:r>
        <w:r w:rsidR="00865EE2">
          <w:rPr>
            <w:rStyle w:val="af2"/>
            <w:rFonts w:ascii="宋体" w:hAnsi="宋体"/>
            <w:b/>
            <w:noProof/>
            <w:color w:val="auto"/>
            <w:sz w:val="24"/>
          </w:rPr>
          <w:t xml:space="preserve"> </w:t>
        </w:r>
        <w:r w:rsidR="00865EE2">
          <w:rPr>
            <w:rStyle w:val="af2"/>
            <w:rFonts w:ascii="宋体" w:hAnsi="宋体" w:hint="eastAsia"/>
            <w:b/>
            <w:noProof/>
            <w:color w:val="auto"/>
            <w:sz w:val="24"/>
          </w:rPr>
          <w:t>合同文本</w:t>
        </w:r>
        <w:bookmarkStart w:id="3" w:name="_Hlt101106766"/>
        <w:bookmarkStart w:id="4" w:name="_Hlt101106765"/>
        <w:r w:rsidR="00865EE2">
          <w:rPr>
            <w:rFonts w:ascii="宋体" w:hAnsi="宋体"/>
            <w:b/>
            <w:noProof/>
            <w:sz w:val="24"/>
          </w:rPr>
          <w:tab/>
        </w:r>
        <w:bookmarkEnd w:id="3"/>
        <w:bookmarkEnd w:id="4"/>
        <w:r>
          <w:rPr>
            <w:rFonts w:ascii="宋体" w:hAnsi="宋体"/>
            <w:b/>
            <w:noProof/>
            <w:sz w:val="24"/>
          </w:rPr>
          <w:fldChar w:fldCharType="begin"/>
        </w:r>
        <w:r w:rsidR="00865EE2">
          <w:rPr>
            <w:rFonts w:ascii="宋体" w:hAnsi="宋体"/>
            <w:b/>
            <w:noProof/>
            <w:sz w:val="24"/>
          </w:rPr>
          <w:instrText xml:space="preserve"> PAGEREF _Toc74323461 \h </w:instrText>
        </w:r>
        <w:r>
          <w:rPr>
            <w:rFonts w:ascii="宋体" w:hAnsi="宋体"/>
            <w:b/>
            <w:noProof/>
            <w:sz w:val="24"/>
          </w:rPr>
        </w:r>
        <w:r>
          <w:rPr>
            <w:rFonts w:ascii="宋体" w:hAnsi="宋体"/>
            <w:b/>
            <w:noProof/>
            <w:sz w:val="24"/>
          </w:rPr>
          <w:fldChar w:fldCharType="separate"/>
        </w:r>
        <w:r w:rsidR="00E84D6C">
          <w:rPr>
            <w:rFonts w:ascii="宋体" w:hAnsi="宋体"/>
            <w:b/>
            <w:noProof/>
            <w:sz w:val="24"/>
          </w:rPr>
          <w:t>102</w:t>
        </w:r>
        <w:r>
          <w:rPr>
            <w:rFonts w:ascii="宋体" w:hAnsi="宋体"/>
            <w:b/>
            <w:noProof/>
            <w:sz w:val="24"/>
          </w:rPr>
          <w:fldChar w:fldCharType="end"/>
        </w:r>
      </w:hyperlink>
    </w:p>
    <w:p w:rsidR="00DC1D29" w:rsidRDefault="00D047D8">
      <w:pPr>
        <w:pStyle w:val="21"/>
        <w:tabs>
          <w:tab w:val="clear" w:pos="8296"/>
          <w:tab w:val="right" w:leader="dot" w:pos="8931"/>
        </w:tabs>
        <w:snapToGrid w:val="0"/>
        <w:spacing w:line="500" w:lineRule="atLeast"/>
        <w:ind w:leftChars="0" w:left="0"/>
        <w:rPr>
          <w:rFonts w:ascii="宋体" w:hAnsi="宋体"/>
          <w:b/>
          <w:sz w:val="24"/>
        </w:rPr>
      </w:pPr>
      <w:r>
        <w:rPr>
          <w:rFonts w:ascii="宋体" w:hAnsi="宋体"/>
          <w:b/>
          <w:sz w:val="24"/>
        </w:rPr>
        <w:fldChar w:fldCharType="end"/>
      </w:r>
    </w:p>
    <w:p w:rsidR="00DC1D29" w:rsidRDefault="00DC1D29">
      <w:pPr>
        <w:spacing w:line="400" w:lineRule="exact"/>
        <w:jc w:val="left"/>
        <w:rPr>
          <w:rFonts w:ascii="宋体" w:hAnsi="宋体"/>
          <w:b/>
          <w:sz w:val="32"/>
          <w:szCs w:val="32"/>
        </w:rPr>
      </w:pPr>
    </w:p>
    <w:p w:rsidR="00DC1D29" w:rsidRDefault="00DC1D29">
      <w:pPr>
        <w:spacing w:line="400" w:lineRule="exact"/>
        <w:jc w:val="center"/>
        <w:rPr>
          <w:rFonts w:ascii="宋体" w:hAnsi="宋体"/>
          <w:b/>
          <w:sz w:val="32"/>
          <w:szCs w:val="32"/>
        </w:rPr>
      </w:pPr>
    </w:p>
    <w:p w:rsidR="00DC1D29" w:rsidRDefault="00DC1D29">
      <w:pPr>
        <w:spacing w:line="400" w:lineRule="exact"/>
        <w:jc w:val="center"/>
        <w:rPr>
          <w:rFonts w:ascii="宋体" w:hAnsi="宋体"/>
          <w:b/>
          <w:sz w:val="32"/>
          <w:szCs w:val="32"/>
        </w:rPr>
      </w:pPr>
    </w:p>
    <w:p w:rsidR="00DC1D29" w:rsidRDefault="00DC1D29">
      <w:pPr>
        <w:spacing w:line="400" w:lineRule="exact"/>
        <w:jc w:val="center"/>
        <w:rPr>
          <w:rFonts w:ascii="宋体" w:hAnsi="宋体"/>
          <w:b/>
          <w:sz w:val="32"/>
          <w:szCs w:val="32"/>
        </w:rPr>
      </w:pPr>
    </w:p>
    <w:p w:rsidR="00DC1D29" w:rsidRDefault="00DC1D29">
      <w:pPr>
        <w:spacing w:line="400" w:lineRule="exact"/>
        <w:jc w:val="center"/>
        <w:rPr>
          <w:rFonts w:ascii="宋体" w:hAnsi="宋体"/>
          <w:b/>
          <w:sz w:val="32"/>
          <w:szCs w:val="32"/>
        </w:rPr>
      </w:pPr>
    </w:p>
    <w:p w:rsidR="00DC1D29" w:rsidRDefault="00DC1D29">
      <w:pPr>
        <w:spacing w:line="400" w:lineRule="exact"/>
        <w:rPr>
          <w:rFonts w:ascii="宋体" w:hAnsi="宋体"/>
          <w:b/>
          <w:sz w:val="32"/>
          <w:szCs w:val="32"/>
        </w:rPr>
        <w:sectPr w:rsidR="00DC1D29">
          <w:headerReference w:type="default" r:id="rId7"/>
          <w:footerReference w:type="default" r:id="rId8"/>
          <w:headerReference w:type="first" r:id="rId9"/>
          <w:footerReference w:type="first" r:id="rId10"/>
          <w:pgSz w:w="11906" w:h="16838"/>
          <w:pgMar w:top="1440" w:right="1440" w:bottom="1440" w:left="1587" w:header="851" w:footer="992" w:gutter="0"/>
          <w:pgNumType w:start="0"/>
          <w:cols w:space="720"/>
          <w:titlePg/>
          <w:docGrid w:type="lines" w:linePitch="312"/>
        </w:sectPr>
      </w:pPr>
    </w:p>
    <w:p w:rsidR="00DC1D29" w:rsidRDefault="00865EE2">
      <w:pPr>
        <w:pStyle w:val="1"/>
        <w:spacing w:line="360" w:lineRule="auto"/>
        <w:jc w:val="center"/>
        <w:rPr>
          <w:rFonts w:ascii="宋体" w:hAnsi="宋体"/>
        </w:rPr>
      </w:pPr>
      <w:bookmarkStart w:id="5" w:name="_Toc74323456"/>
      <w:r>
        <w:rPr>
          <w:rFonts w:ascii="宋体" w:hAnsi="宋体" w:hint="eastAsia"/>
        </w:rPr>
        <w:lastRenderedPageBreak/>
        <w:t>第一章 竞争性磋商公告</w:t>
      </w:r>
      <w:bookmarkEnd w:id="5"/>
    </w:p>
    <w:p w:rsidR="00DC1D29" w:rsidRDefault="00DC1D29">
      <w:pPr>
        <w:spacing w:line="360" w:lineRule="auto"/>
        <w:jc w:val="center"/>
        <w:rPr>
          <w:rFonts w:ascii="宋体" w:hAnsi="宋体"/>
          <w:b/>
          <w:bCs/>
          <w:sz w:val="32"/>
          <w:szCs w:val="32"/>
        </w:rPr>
      </w:pPr>
    </w:p>
    <w:p w:rsidR="00DC1D29" w:rsidRDefault="00865EE2">
      <w:pPr>
        <w:jc w:val="center"/>
        <w:rPr>
          <w:rFonts w:ascii="宋体" w:hAnsi="宋体"/>
          <w:b/>
          <w:bCs/>
          <w:sz w:val="36"/>
          <w:szCs w:val="36"/>
        </w:rPr>
      </w:pPr>
      <w:r w:rsidRPr="00865EE2">
        <w:rPr>
          <w:rFonts w:ascii="宋体" w:hAnsi="宋体" w:hint="eastAsia"/>
          <w:b/>
          <w:sz w:val="36"/>
          <w:szCs w:val="36"/>
        </w:rPr>
        <w:t>广西科文招标有限公司</w:t>
      </w:r>
      <w:r>
        <w:rPr>
          <w:rFonts w:ascii="宋体" w:hAnsi="宋体" w:hint="eastAsia"/>
          <w:b/>
          <w:bCs/>
          <w:sz w:val="36"/>
          <w:szCs w:val="36"/>
        </w:rPr>
        <w:t>右江民族医学院图书馆2025-2026年中文纸质图书供应服务采购项目（</w:t>
      </w:r>
      <w:r w:rsidR="00044B73">
        <w:rPr>
          <w:rFonts w:ascii="宋体" w:hAnsi="宋体"/>
          <w:b/>
          <w:bCs/>
          <w:sz w:val="36"/>
          <w:szCs w:val="36"/>
        </w:rPr>
        <w:t>GXZC2025-C3-001396-KWZB</w:t>
      </w:r>
      <w:r>
        <w:rPr>
          <w:rFonts w:ascii="宋体" w:hAnsi="宋体" w:hint="eastAsia"/>
          <w:b/>
          <w:bCs/>
          <w:sz w:val="36"/>
          <w:szCs w:val="36"/>
        </w:rPr>
        <w:t>）</w:t>
      </w:r>
    </w:p>
    <w:p w:rsidR="00DC1D29" w:rsidRDefault="00865EE2">
      <w:pPr>
        <w:jc w:val="center"/>
        <w:rPr>
          <w:rFonts w:ascii="宋体" w:hAnsi="宋体"/>
          <w:b/>
          <w:kern w:val="0"/>
          <w:sz w:val="36"/>
          <w:szCs w:val="36"/>
        </w:rPr>
      </w:pPr>
      <w:r>
        <w:rPr>
          <w:rFonts w:ascii="宋体" w:hAnsi="宋体" w:hint="eastAsia"/>
          <w:b/>
          <w:kern w:val="0"/>
          <w:sz w:val="36"/>
          <w:szCs w:val="36"/>
        </w:rPr>
        <w:t>竞争性磋商公告</w:t>
      </w:r>
    </w:p>
    <w:p w:rsidR="00DC1D29" w:rsidRDefault="00DC1D29">
      <w:pPr>
        <w:spacing w:line="360" w:lineRule="auto"/>
        <w:jc w:val="center"/>
        <w:rPr>
          <w:rFonts w:ascii="宋体" w:hAnsi="宋体"/>
          <w:szCs w:val="21"/>
        </w:rPr>
      </w:pPr>
    </w:p>
    <w:p w:rsidR="00DC1D29" w:rsidRDefault="00865EE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6" w:name="_Hlk37430271"/>
      <w:r>
        <w:rPr>
          <w:rFonts w:ascii="宋体" w:hAnsi="宋体" w:hint="eastAsia"/>
          <w:szCs w:val="21"/>
        </w:rPr>
        <w:t>项目概况</w:t>
      </w:r>
    </w:p>
    <w:p w:rsidR="00DC1D29" w:rsidRDefault="00865EE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rPr>
        <w:t>右江民族医学院图书馆2025-2026年中文纸质图书供应服务采购项目的潜在供应商应在“广西政府采购云平台”</w:t>
      </w:r>
      <w:r>
        <w:rPr>
          <w:rStyle w:val="af2"/>
          <w:rFonts w:ascii="宋体" w:hAnsi="宋体" w:hint="eastAsia"/>
          <w:color w:val="auto"/>
          <w:szCs w:val="21"/>
          <w:u w:val="none"/>
        </w:rPr>
        <w:t>获取（下载）竞争性磋商文件，并于202</w:t>
      </w:r>
      <w:r w:rsidRPr="00E84D6C">
        <w:rPr>
          <w:rStyle w:val="af2"/>
          <w:rFonts w:ascii="宋体" w:hAnsi="宋体" w:hint="eastAsia"/>
          <w:color w:val="auto"/>
          <w:szCs w:val="21"/>
          <w:u w:val="none"/>
        </w:rPr>
        <w:t>5年</w:t>
      </w:r>
      <w:r w:rsidR="00AF7A51" w:rsidRPr="00E84D6C">
        <w:rPr>
          <w:rStyle w:val="af2"/>
          <w:rFonts w:ascii="宋体" w:hAnsi="宋体" w:hint="eastAsia"/>
          <w:color w:val="auto"/>
          <w:szCs w:val="21"/>
          <w:u w:val="none"/>
        </w:rPr>
        <w:t>6</w:t>
      </w:r>
      <w:r w:rsidRPr="00E84D6C">
        <w:rPr>
          <w:rStyle w:val="af2"/>
          <w:rFonts w:ascii="宋体" w:hAnsi="宋体" w:hint="eastAsia"/>
          <w:color w:val="auto"/>
          <w:szCs w:val="21"/>
          <w:u w:val="none"/>
        </w:rPr>
        <w:t>月</w:t>
      </w:r>
      <w:r w:rsidR="00AF7A51" w:rsidRPr="00E84D6C">
        <w:rPr>
          <w:rStyle w:val="af2"/>
          <w:rFonts w:ascii="宋体" w:hAnsi="宋体" w:hint="eastAsia"/>
          <w:color w:val="auto"/>
          <w:szCs w:val="21"/>
          <w:u w:val="none"/>
        </w:rPr>
        <w:t>10</w:t>
      </w:r>
      <w:r w:rsidRPr="00E84D6C">
        <w:rPr>
          <w:rStyle w:val="af2"/>
          <w:rFonts w:ascii="宋体" w:hAnsi="宋体" w:hint="eastAsia"/>
          <w:color w:val="auto"/>
          <w:szCs w:val="21"/>
          <w:u w:val="none"/>
        </w:rPr>
        <w:t>日</w:t>
      </w:r>
      <w:r w:rsidRPr="00E84D6C">
        <w:rPr>
          <w:rFonts w:ascii="宋体" w:hAnsi="宋体" w:hint="eastAsia"/>
          <w:szCs w:val="21"/>
        </w:rPr>
        <w:t>9时30</w:t>
      </w:r>
      <w:r>
        <w:rPr>
          <w:rFonts w:ascii="宋体" w:hAnsi="宋体" w:hint="eastAsia"/>
          <w:szCs w:val="21"/>
        </w:rPr>
        <w:t>分</w:t>
      </w:r>
      <w:r>
        <w:rPr>
          <w:rFonts w:ascii="宋体" w:hAnsi="宋体" w:hint="eastAsia"/>
          <w:bCs/>
          <w:szCs w:val="21"/>
        </w:rPr>
        <w:t>（北京时间）前提交响应</w:t>
      </w:r>
      <w:r>
        <w:rPr>
          <w:rFonts w:ascii="宋体" w:hAnsi="宋体"/>
          <w:bCs/>
          <w:szCs w:val="21"/>
        </w:rPr>
        <w:t>文件</w:t>
      </w:r>
      <w:r>
        <w:rPr>
          <w:rFonts w:ascii="宋体" w:hAnsi="宋体" w:hint="eastAsia"/>
          <w:szCs w:val="21"/>
        </w:rPr>
        <w:t>。</w:t>
      </w:r>
    </w:p>
    <w:p w:rsidR="00DC1D29" w:rsidRDefault="00DC1D29">
      <w:pPr>
        <w:spacing w:line="360" w:lineRule="auto"/>
        <w:ind w:firstLineChars="147" w:firstLine="354"/>
        <w:rPr>
          <w:rFonts w:ascii="宋体" w:hAnsi="宋体"/>
          <w:b/>
          <w:sz w:val="24"/>
        </w:rPr>
      </w:pPr>
      <w:bookmarkStart w:id="7" w:name="_Toc35393798"/>
      <w:bookmarkStart w:id="8" w:name="_Toc28359012"/>
      <w:bookmarkStart w:id="9" w:name="_Toc35393629"/>
      <w:bookmarkStart w:id="10" w:name="_Toc44229878"/>
      <w:bookmarkStart w:id="11" w:name="_Toc71365905"/>
      <w:bookmarkStart w:id="12" w:name="_Toc28359089"/>
    </w:p>
    <w:p w:rsidR="00DC1D29" w:rsidRDefault="00865EE2">
      <w:pPr>
        <w:spacing w:line="360" w:lineRule="auto"/>
        <w:ind w:firstLineChars="147" w:firstLine="354"/>
        <w:rPr>
          <w:rFonts w:ascii="宋体" w:hAnsi="宋体"/>
          <w:b/>
          <w:sz w:val="24"/>
        </w:rPr>
      </w:pPr>
      <w:bookmarkStart w:id="13" w:name="_Hlk37429674"/>
      <w:bookmarkStart w:id="14" w:name="_Toc44229885"/>
      <w:bookmarkStart w:id="15" w:name="_Toc35393636"/>
      <w:bookmarkStart w:id="16" w:name="_Toc28359018"/>
      <w:bookmarkStart w:id="17" w:name="_Toc28359095"/>
      <w:bookmarkStart w:id="18" w:name="_Toc35393805"/>
      <w:bookmarkEnd w:id="7"/>
      <w:bookmarkEnd w:id="8"/>
      <w:bookmarkEnd w:id="9"/>
      <w:bookmarkEnd w:id="10"/>
      <w:bookmarkEnd w:id="11"/>
      <w:bookmarkEnd w:id="12"/>
      <w:r>
        <w:rPr>
          <w:rFonts w:ascii="宋体" w:hAnsi="宋体" w:hint="eastAsia"/>
          <w:b/>
          <w:sz w:val="24"/>
        </w:rPr>
        <w:t>一、项目基本情况</w:t>
      </w:r>
    </w:p>
    <w:p w:rsidR="00DC1D29" w:rsidRDefault="00865EE2">
      <w:pPr>
        <w:spacing w:line="360" w:lineRule="auto"/>
        <w:ind w:firstLineChars="200" w:firstLine="420"/>
        <w:rPr>
          <w:rFonts w:ascii="宋体" w:hAnsi="宋体"/>
          <w:szCs w:val="21"/>
        </w:rPr>
      </w:pPr>
      <w:r>
        <w:rPr>
          <w:rFonts w:ascii="宋体" w:hAnsi="宋体" w:hint="eastAsia"/>
          <w:szCs w:val="21"/>
        </w:rPr>
        <w:t>项目编号：</w:t>
      </w:r>
      <w:r w:rsidR="00044B73">
        <w:rPr>
          <w:rFonts w:ascii="宋体" w:hAnsi="宋体" w:hint="eastAsia"/>
          <w:szCs w:val="21"/>
        </w:rPr>
        <w:t>GXZC2025-C3-001396-KWZB</w:t>
      </w:r>
    </w:p>
    <w:p w:rsidR="00DC1D29" w:rsidRDefault="00865EE2">
      <w:pPr>
        <w:spacing w:line="360" w:lineRule="auto"/>
        <w:ind w:firstLineChars="200" w:firstLine="420"/>
        <w:rPr>
          <w:rFonts w:ascii="宋体" w:hAnsi="宋体"/>
          <w:szCs w:val="21"/>
          <w:u w:val="single"/>
        </w:rPr>
      </w:pPr>
      <w:r>
        <w:rPr>
          <w:rFonts w:ascii="宋体" w:hAnsi="宋体" w:hint="eastAsia"/>
          <w:szCs w:val="21"/>
        </w:rPr>
        <w:t>项目名称：右江民族医学院图书馆2025-2026年中文纸质图书供应服务采购项目</w:t>
      </w:r>
    </w:p>
    <w:p w:rsidR="00DC1D29" w:rsidRDefault="00865EE2">
      <w:pPr>
        <w:spacing w:line="360" w:lineRule="auto"/>
        <w:ind w:firstLineChars="200" w:firstLine="420"/>
        <w:rPr>
          <w:rFonts w:ascii="宋体" w:hAnsi="宋体"/>
          <w:szCs w:val="21"/>
        </w:rPr>
      </w:pPr>
      <w:r>
        <w:rPr>
          <w:rFonts w:ascii="宋体" w:hAnsi="宋体" w:hint="eastAsia"/>
          <w:szCs w:val="21"/>
        </w:rPr>
        <w:t>采购方式：竞争性磋商</w:t>
      </w:r>
    </w:p>
    <w:p w:rsidR="00DC1D29" w:rsidRDefault="00865EE2">
      <w:pPr>
        <w:spacing w:line="360" w:lineRule="auto"/>
        <w:ind w:firstLineChars="200" w:firstLine="420"/>
        <w:rPr>
          <w:rFonts w:ascii="宋体" w:hAnsi="宋体"/>
          <w:szCs w:val="21"/>
        </w:rPr>
      </w:pPr>
      <w:r>
        <w:rPr>
          <w:rFonts w:ascii="宋体" w:hAnsi="宋体" w:hint="eastAsia"/>
          <w:szCs w:val="21"/>
        </w:rPr>
        <w:t>预算金额：</w:t>
      </w:r>
      <w:r>
        <w:rPr>
          <w:rFonts w:ascii="宋体" w:hAnsi="宋体" w:hint="eastAsia"/>
        </w:rPr>
        <w:t>预算总金额为250.00万元，其中：01分标18.00万元，优惠折扣率≥34%；02分标70.00万元，优惠折扣率≥76.67%；03分标62.00万元，优惠折扣率≥76.67%；04分标54.00万元，优惠折扣率≥76.67%</w:t>
      </w:r>
      <w:r>
        <w:rPr>
          <w:rFonts w:ascii="宋体" w:hAnsi="宋体" w:hint="eastAsia"/>
          <w:szCs w:val="21"/>
        </w:rPr>
        <w:t>；</w:t>
      </w:r>
      <w:r>
        <w:rPr>
          <w:rFonts w:ascii="宋体" w:hAnsi="宋体" w:hint="eastAsia"/>
        </w:rPr>
        <w:t>05分标46.00万元，优惠折扣率≥76.67%。</w:t>
      </w:r>
    </w:p>
    <w:p w:rsidR="00DC1D29" w:rsidRDefault="00865EE2">
      <w:pPr>
        <w:spacing w:line="360" w:lineRule="auto"/>
        <w:ind w:firstLineChars="200" w:firstLine="420"/>
        <w:rPr>
          <w:rFonts w:ascii="宋体" w:hAnsi="宋体"/>
        </w:rPr>
      </w:pPr>
      <w:r>
        <w:rPr>
          <w:rFonts w:ascii="宋体" w:hAnsi="宋体" w:hint="eastAsia"/>
          <w:szCs w:val="21"/>
        </w:rPr>
        <w:t>最高限价（如有）：与预算金额一致；</w:t>
      </w:r>
    </w:p>
    <w:p w:rsidR="00DC1D29" w:rsidRDefault="00865EE2">
      <w:pPr>
        <w:spacing w:line="360" w:lineRule="auto"/>
        <w:ind w:firstLineChars="200" w:firstLine="420"/>
        <w:rPr>
          <w:rFonts w:ascii="宋体" w:hAnsi="宋体"/>
          <w:szCs w:val="21"/>
        </w:rPr>
      </w:pPr>
      <w:r>
        <w:rPr>
          <w:rFonts w:ascii="宋体" w:hAnsi="宋体" w:hint="eastAsia"/>
          <w:szCs w:val="21"/>
        </w:rPr>
        <w:t xml:space="preserve">采购需求：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73"/>
        <w:gridCol w:w="2010"/>
        <w:gridCol w:w="1418"/>
        <w:gridCol w:w="5274"/>
      </w:tblGrid>
      <w:tr w:rsidR="00DC1D29">
        <w:trPr>
          <w:trHeight w:val="454"/>
          <w:jc w:val="center"/>
        </w:trPr>
        <w:tc>
          <w:tcPr>
            <w:tcW w:w="9475" w:type="dxa"/>
            <w:gridSpan w:val="4"/>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hint="eastAsia"/>
                <w:szCs w:val="21"/>
                <w:u w:val="single"/>
              </w:rPr>
              <w:t>01</w:t>
            </w:r>
            <w:r>
              <w:rPr>
                <w:rFonts w:ascii="宋体" w:hAnsi="宋体" w:hint="eastAsia"/>
                <w:szCs w:val="21"/>
              </w:rPr>
              <w:t>分标；预算金额：</w:t>
            </w:r>
            <w:r>
              <w:rPr>
                <w:rFonts w:ascii="宋体" w:hAnsi="宋体" w:hint="eastAsia"/>
              </w:rPr>
              <w:t>18.00万元</w:t>
            </w:r>
          </w:p>
        </w:tc>
      </w:tr>
      <w:tr w:rsidR="00DC1D29">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序号</w:t>
            </w:r>
          </w:p>
        </w:tc>
        <w:tc>
          <w:tcPr>
            <w:tcW w:w="2010"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标的</w:t>
            </w:r>
            <w:proofErr w:type="gramStart"/>
            <w:r>
              <w:rPr>
                <w:rFonts w:ascii="宋体" w:hAnsi="宋体" w:hint="eastAsia"/>
                <w:szCs w:val="21"/>
              </w:rPr>
              <w:t>的</w:t>
            </w:r>
            <w:proofErr w:type="gramEnd"/>
            <w:r>
              <w:rPr>
                <w:rFonts w:ascii="宋体" w:hAnsi="宋体" w:hint="eastAsia"/>
                <w:szCs w:val="21"/>
              </w:rPr>
              <w:t>名称</w:t>
            </w:r>
          </w:p>
        </w:tc>
        <w:tc>
          <w:tcPr>
            <w:tcW w:w="1418"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数量及</w:t>
            </w:r>
          </w:p>
          <w:p w:rsidR="00DC1D29" w:rsidRDefault="00865EE2">
            <w:pPr>
              <w:snapToGrid w:val="0"/>
              <w:spacing w:line="360" w:lineRule="auto"/>
              <w:jc w:val="center"/>
              <w:rPr>
                <w:rFonts w:ascii="宋体" w:hAnsi="宋体"/>
                <w:szCs w:val="21"/>
              </w:rPr>
            </w:pPr>
            <w:r>
              <w:rPr>
                <w:rFonts w:ascii="宋体" w:hAnsi="宋体" w:hint="eastAsia"/>
                <w:szCs w:val="21"/>
              </w:rPr>
              <w:t>单位</w:t>
            </w:r>
          </w:p>
        </w:tc>
        <w:tc>
          <w:tcPr>
            <w:tcW w:w="5274"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简要技术需求或者服务要求</w:t>
            </w:r>
          </w:p>
        </w:tc>
      </w:tr>
      <w:tr w:rsidR="00DC1D29">
        <w:trPr>
          <w:trHeight w:val="454"/>
          <w:jc w:val="center"/>
        </w:trPr>
        <w:tc>
          <w:tcPr>
            <w:tcW w:w="773"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1</w:t>
            </w:r>
          </w:p>
        </w:tc>
        <w:tc>
          <w:tcPr>
            <w:tcW w:w="2010" w:type="dxa"/>
            <w:tcBorders>
              <w:top w:val="single" w:sz="4" w:space="0" w:color="auto"/>
              <w:left w:val="single" w:sz="4" w:space="0" w:color="auto"/>
              <w:bottom w:val="single" w:sz="4" w:space="0" w:color="auto"/>
              <w:right w:val="single" w:sz="4" w:space="0" w:color="auto"/>
            </w:tcBorders>
            <w:vAlign w:val="center"/>
          </w:tcPr>
          <w:p w:rsidR="00DC1D29" w:rsidRDefault="00865EE2">
            <w:pPr>
              <w:jc w:val="center"/>
              <w:rPr>
                <w:rFonts w:ascii="宋体" w:hAnsi="宋体" w:cs="Tahoma"/>
                <w:b/>
                <w:bCs/>
                <w:szCs w:val="21"/>
              </w:rPr>
            </w:pPr>
            <w:r>
              <w:rPr>
                <w:rFonts w:ascii="宋体" w:hAnsi="宋体" w:cs="Tahoma" w:hint="eastAsia"/>
                <w:b/>
                <w:bCs/>
                <w:szCs w:val="21"/>
              </w:rPr>
              <w:t>中文纸质图书供应服务</w:t>
            </w:r>
          </w:p>
        </w:tc>
        <w:tc>
          <w:tcPr>
            <w:tcW w:w="1418"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cs="Tahoma" w:hint="eastAsia"/>
                <w:b/>
                <w:bCs/>
                <w:szCs w:val="21"/>
              </w:rPr>
              <w:t>1批</w:t>
            </w:r>
          </w:p>
        </w:tc>
        <w:tc>
          <w:tcPr>
            <w:tcW w:w="5274"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rPr>
                <w:rFonts w:ascii="宋体" w:hAnsi="宋体"/>
                <w:szCs w:val="21"/>
              </w:rPr>
            </w:pPr>
            <w:r>
              <w:rPr>
                <w:rFonts w:ascii="宋体" w:hAnsi="宋体" w:hint="eastAsia"/>
                <w:szCs w:val="21"/>
              </w:rPr>
              <w:t>（一）书目信息要求</w:t>
            </w:r>
          </w:p>
          <w:p w:rsidR="00DC1D29" w:rsidRDefault="00865EE2">
            <w:pPr>
              <w:snapToGrid w:val="0"/>
              <w:spacing w:line="360" w:lineRule="auto"/>
              <w:rPr>
                <w:rFonts w:ascii="宋体" w:hAnsi="宋体"/>
                <w:szCs w:val="21"/>
              </w:rPr>
            </w:pPr>
            <w:r>
              <w:rPr>
                <w:rFonts w:ascii="宋体" w:hAnsi="宋体" w:hint="eastAsia"/>
                <w:szCs w:val="21"/>
              </w:rPr>
              <w:t>1.除采购人指定书目外，成交供应商提供的所有图书在学科内容上以生物科学、医药卫生类为主，其他学科为辅，在层次类别上以教学应用型、学术型、研究型为主，兼顾一般性读物。其中生物科学、医药卫生类</w:t>
            </w:r>
            <w:r>
              <w:rPr>
                <w:rFonts w:ascii="宋体" w:hAnsi="宋体" w:hint="eastAsia"/>
                <w:szCs w:val="21"/>
              </w:rPr>
              <w:lastRenderedPageBreak/>
              <w:t>(《中国图书馆分类法》中的Q、R类)图书占</w:t>
            </w:r>
            <w:proofErr w:type="gramStart"/>
            <w:r>
              <w:rPr>
                <w:rFonts w:ascii="宋体" w:hAnsi="宋体" w:hint="eastAsia"/>
                <w:szCs w:val="21"/>
              </w:rPr>
              <w:t>采购总</w:t>
            </w:r>
            <w:proofErr w:type="gramEnd"/>
            <w:r>
              <w:rPr>
                <w:rFonts w:ascii="宋体" w:hAnsi="宋体" w:hint="eastAsia"/>
                <w:szCs w:val="21"/>
              </w:rPr>
              <w:t>金额的比例不低于70%，其他图书以《中国图书馆分类法》中的A、B、C、D、F、G、H、I、K、O、T类为主。</w:t>
            </w:r>
          </w:p>
          <w:p w:rsidR="00DC1D29" w:rsidRDefault="00865EE2">
            <w:pPr>
              <w:snapToGrid w:val="0"/>
              <w:spacing w:line="360" w:lineRule="auto"/>
              <w:rPr>
                <w:rFonts w:ascii="宋体" w:hAnsi="宋体"/>
                <w:szCs w:val="21"/>
              </w:rPr>
            </w:pPr>
            <w:r>
              <w:rPr>
                <w:rFonts w:ascii="宋体" w:hAnsi="宋体" w:hint="eastAsia"/>
                <w:szCs w:val="21"/>
              </w:rPr>
              <w:t>……</w:t>
            </w:r>
          </w:p>
          <w:p w:rsidR="00DC1D29" w:rsidRDefault="00865EE2">
            <w:pPr>
              <w:snapToGrid w:val="0"/>
              <w:spacing w:line="360" w:lineRule="auto"/>
              <w:rPr>
                <w:rFonts w:ascii="宋体" w:hAnsi="宋体"/>
                <w:szCs w:val="21"/>
              </w:rPr>
            </w:pPr>
            <w:r>
              <w:rPr>
                <w:rFonts w:ascii="宋体" w:hAnsi="宋体" w:hint="eastAsia"/>
                <w:szCs w:val="21"/>
              </w:rPr>
              <w:t>（具体内容详见采购需求）</w:t>
            </w:r>
          </w:p>
        </w:tc>
      </w:tr>
    </w:tbl>
    <w:p w:rsidR="00DC1D29" w:rsidRDefault="00DC1D29">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13"/>
        <w:gridCol w:w="1726"/>
        <w:gridCol w:w="1098"/>
        <w:gridCol w:w="5813"/>
      </w:tblGrid>
      <w:tr w:rsidR="00DC1D29">
        <w:trPr>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szCs w:val="21"/>
              </w:rPr>
            </w:pPr>
            <w:r>
              <w:rPr>
                <w:rFonts w:ascii="宋体" w:hAnsi="宋体" w:hint="eastAsia"/>
                <w:szCs w:val="21"/>
                <w:u w:val="single"/>
              </w:rPr>
              <w:t>02</w:t>
            </w:r>
            <w:r>
              <w:rPr>
                <w:rFonts w:ascii="宋体" w:hAnsi="宋体" w:hint="eastAsia"/>
                <w:szCs w:val="21"/>
              </w:rPr>
              <w:t>分标；预算金额：70.00</w:t>
            </w:r>
            <w:r>
              <w:rPr>
                <w:rFonts w:ascii="宋体" w:hAnsi="宋体" w:cs="宋体" w:hint="eastAsia"/>
                <w:szCs w:val="21"/>
              </w:rPr>
              <w:t>万元</w:t>
            </w:r>
          </w:p>
        </w:tc>
      </w:tr>
      <w:tr w:rsidR="00DC1D29">
        <w:trPr>
          <w:trHeight w:val="703"/>
          <w:jc w:val="center"/>
        </w:trPr>
        <w:tc>
          <w:tcPr>
            <w:tcW w:w="813"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序号</w:t>
            </w:r>
          </w:p>
        </w:tc>
        <w:tc>
          <w:tcPr>
            <w:tcW w:w="1726"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标的</w:t>
            </w:r>
            <w:proofErr w:type="gramStart"/>
            <w:r>
              <w:rPr>
                <w:rFonts w:ascii="宋体" w:hAnsi="宋体" w:hint="eastAsia"/>
                <w:szCs w:val="21"/>
              </w:rPr>
              <w:t>的</w:t>
            </w:r>
            <w:proofErr w:type="gramEnd"/>
            <w:r>
              <w:rPr>
                <w:rFonts w:ascii="宋体" w:hAnsi="宋体" w:hint="eastAsia"/>
                <w:szCs w:val="21"/>
              </w:rPr>
              <w:t>名称</w:t>
            </w:r>
          </w:p>
        </w:tc>
        <w:tc>
          <w:tcPr>
            <w:tcW w:w="1098"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数量及</w:t>
            </w:r>
          </w:p>
          <w:p w:rsidR="00DC1D29" w:rsidRDefault="00865EE2">
            <w:pPr>
              <w:snapToGrid w:val="0"/>
              <w:spacing w:line="360" w:lineRule="auto"/>
              <w:jc w:val="center"/>
              <w:rPr>
                <w:rFonts w:ascii="宋体" w:hAnsi="宋体"/>
                <w:szCs w:val="21"/>
              </w:rPr>
            </w:pPr>
            <w:r>
              <w:rPr>
                <w:rFonts w:ascii="宋体" w:hAnsi="宋体" w:hint="eastAsia"/>
                <w:szCs w:val="21"/>
              </w:rPr>
              <w:t>单位</w:t>
            </w:r>
          </w:p>
        </w:tc>
        <w:tc>
          <w:tcPr>
            <w:tcW w:w="5813"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简要技术需求或者服务要求</w:t>
            </w:r>
          </w:p>
        </w:tc>
      </w:tr>
      <w:tr w:rsidR="00DC1D29">
        <w:trPr>
          <w:trHeight w:val="347"/>
          <w:jc w:val="center"/>
        </w:trPr>
        <w:tc>
          <w:tcPr>
            <w:tcW w:w="813"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1</w:t>
            </w:r>
          </w:p>
        </w:tc>
        <w:tc>
          <w:tcPr>
            <w:tcW w:w="1726" w:type="dxa"/>
            <w:tcBorders>
              <w:top w:val="single" w:sz="4" w:space="0" w:color="auto"/>
              <w:left w:val="single" w:sz="4" w:space="0" w:color="auto"/>
              <w:bottom w:val="single" w:sz="4" w:space="0" w:color="auto"/>
              <w:right w:val="single" w:sz="4" w:space="0" w:color="auto"/>
            </w:tcBorders>
            <w:vAlign w:val="center"/>
          </w:tcPr>
          <w:p w:rsidR="00DC1D29" w:rsidRDefault="00865EE2">
            <w:pPr>
              <w:jc w:val="center"/>
              <w:rPr>
                <w:rFonts w:ascii="宋体" w:hAnsi="宋体" w:cs="Tahoma"/>
                <w:b/>
                <w:bCs/>
                <w:sz w:val="20"/>
                <w:szCs w:val="20"/>
              </w:rPr>
            </w:pPr>
            <w:r>
              <w:rPr>
                <w:rFonts w:ascii="宋体" w:hAnsi="宋体" w:cs="Tahoma" w:hint="eastAsia"/>
                <w:b/>
                <w:bCs/>
                <w:sz w:val="20"/>
                <w:szCs w:val="20"/>
              </w:rPr>
              <w:t>特价中文纸质图书1供应服务</w:t>
            </w:r>
          </w:p>
        </w:tc>
        <w:tc>
          <w:tcPr>
            <w:tcW w:w="1098"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00" w:lineRule="exact"/>
              <w:jc w:val="center"/>
              <w:rPr>
                <w:rFonts w:ascii="宋体" w:hAnsi="宋体"/>
                <w:szCs w:val="21"/>
              </w:rPr>
            </w:pPr>
            <w:r>
              <w:rPr>
                <w:rFonts w:ascii="宋体" w:hAnsi="宋体" w:cs="Tahoma" w:hint="eastAsia"/>
                <w:b/>
                <w:bCs/>
                <w:sz w:val="20"/>
                <w:szCs w:val="20"/>
              </w:rPr>
              <w:t>1批</w:t>
            </w:r>
          </w:p>
        </w:tc>
        <w:tc>
          <w:tcPr>
            <w:tcW w:w="5813"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rPr>
                <w:rFonts w:ascii="宋体" w:hAnsi="宋体"/>
                <w:szCs w:val="21"/>
              </w:rPr>
            </w:pPr>
            <w:r>
              <w:rPr>
                <w:rFonts w:ascii="宋体" w:hAnsi="宋体" w:hint="eastAsia"/>
                <w:szCs w:val="21"/>
              </w:rPr>
              <w:t>（一）书目信息要求</w:t>
            </w:r>
          </w:p>
          <w:p w:rsidR="00DC1D29" w:rsidRDefault="00865EE2">
            <w:pPr>
              <w:snapToGrid w:val="0"/>
              <w:spacing w:line="360" w:lineRule="auto"/>
              <w:rPr>
                <w:rFonts w:ascii="宋体" w:hAnsi="宋体"/>
                <w:szCs w:val="21"/>
              </w:rPr>
            </w:pPr>
            <w:r>
              <w:rPr>
                <w:rFonts w:ascii="宋体" w:hAnsi="宋体" w:hint="eastAsia"/>
                <w:szCs w:val="21"/>
              </w:rPr>
              <w:t>1.采购2014年至2026年间采购人核定的出版社出版的现货特价图书。征得采购人同意后，可以提供其他出版社的现货特价图书书目，提供的书目数据需符合采购单位的办学层次及选购范围；在图书没有版本变化的情况下不得重复。</w:t>
            </w:r>
          </w:p>
          <w:p w:rsidR="00DC1D29" w:rsidRDefault="00865EE2">
            <w:pPr>
              <w:snapToGrid w:val="0"/>
              <w:spacing w:line="300" w:lineRule="exact"/>
              <w:jc w:val="left"/>
              <w:rPr>
                <w:rFonts w:ascii="宋体" w:hAnsi="宋体"/>
                <w:szCs w:val="21"/>
              </w:rPr>
            </w:pPr>
            <w:r>
              <w:rPr>
                <w:rFonts w:ascii="宋体" w:hAnsi="宋体" w:hint="eastAsia"/>
                <w:szCs w:val="21"/>
              </w:rPr>
              <w:t>……</w:t>
            </w:r>
          </w:p>
          <w:p w:rsidR="00DC1D29" w:rsidRDefault="00865EE2">
            <w:pPr>
              <w:snapToGrid w:val="0"/>
              <w:spacing w:line="300" w:lineRule="exact"/>
              <w:jc w:val="left"/>
              <w:rPr>
                <w:rFonts w:ascii="宋体" w:hAnsi="宋体"/>
                <w:szCs w:val="21"/>
              </w:rPr>
            </w:pPr>
            <w:r>
              <w:rPr>
                <w:rFonts w:ascii="宋体" w:hAnsi="宋体" w:hint="eastAsia"/>
                <w:szCs w:val="21"/>
              </w:rPr>
              <w:t>（具体内容详见采购需求）</w:t>
            </w:r>
          </w:p>
        </w:tc>
      </w:tr>
    </w:tbl>
    <w:p w:rsidR="00DC1D29" w:rsidRDefault="00DC1D29">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73"/>
        <w:gridCol w:w="1538"/>
        <w:gridCol w:w="997"/>
        <w:gridCol w:w="6138"/>
      </w:tblGrid>
      <w:tr w:rsidR="00DC1D29">
        <w:trPr>
          <w:jc w:val="center"/>
        </w:trPr>
        <w:tc>
          <w:tcPr>
            <w:tcW w:w="9446" w:type="dxa"/>
            <w:gridSpan w:val="4"/>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szCs w:val="21"/>
              </w:rPr>
            </w:pPr>
            <w:r>
              <w:rPr>
                <w:rFonts w:ascii="宋体" w:hAnsi="宋体" w:hint="eastAsia"/>
                <w:szCs w:val="21"/>
                <w:u w:val="single"/>
              </w:rPr>
              <w:t>03</w:t>
            </w:r>
            <w:r>
              <w:rPr>
                <w:rFonts w:ascii="宋体" w:hAnsi="宋体" w:hint="eastAsia"/>
                <w:szCs w:val="21"/>
              </w:rPr>
              <w:t>分标；预算金额：62.00</w:t>
            </w:r>
            <w:r>
              <w:rPr>
                <w:rFonts w:ascii="宋体" w:hAnsi="宋体" w:cs="宋体" w:hint="eastAsia"/>
                <w:szCs w:val="21"/>
              </w:rPr>
              <w:t>万元</w:t>
            </w:r>
          </w:p>
        </w:tc>
      </w:tr>
      <w:tr w:rsidR="00DC1D29">
        <w:trPr>
          <w:trHeight w:val="703"/>
          <w:jc w:val="center"/>
        </w:trPr>
        <w:tc>
          <w:tcPr>
            <w:tcW w:w="773"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序号</w:t>
            </w:r>
          </w:p>
        </w:tc>
        <w:tc>
          <w:tcPr>
            <w:tcW w:w="1538"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标的</w:t>
            </w:r>
            <w:proofErr w:type="gramStart"/>
            <w:r>
              <w:rPr>
                <w:rFonts w:ascii="宋体" w:hAnsi="宋体" w:hint="eastAsia"/>
                <w:szCs w:val="21"/>
              </w:rPr>
              <w:t>的</w:t>
            </w:r>
            <w:proofErr w:type="gramEnd"/>
            <w:r>
              <w:rPr>
                <w:rFonts w:ascii="宋体" w:hAnsi="宋体" w:hint="eastAsia"/>
                <w:szCs w:val="21"/>
              </w:rPr>
              <w:t>名称</w:t>
            </w:r>
          </w:p>
        </w:tc>
        <w:tc>
          <w:tcPr>
            <w:tcW w:w="997"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数量及</w:t>
            </w:r>
          </w:p>
          <w:p w:rsidR="00DC1D29" w:rsidRDefault="00865EE2">
            <w:pPr>
              <w:snapToGrid w:val="0"/>
              <w:spacing w:line="360" w:lineRule="auto"/>
              <w:jc w:val="center"/>
              <w:rPr>
                <w:rFonts w:ascii="宋体" w:hAnsi="宋体"/>
                <w:szCs w:val="21"/>
              </w:rPr>
            </w:pPr>
            <w:r>
              <w:rPr>
                <w:rFonts w:ascii="宋体" w:hAnsi="宋体" w:hint="eastAsia"/>
                <w:szCs w:val="21"/>
              </w:rPr>
              <w:t>单位</w:t>
            </w:r>
          </w:p>
        </w:tc>
        <w:tc>
          <w:tcPr>
            <w:tcW w:w="6138"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简要技术需求或者服务要求</w:t>
            </w:r>
          </w:p>
        </w:tc>
      </w:tr>
      <w:tr w:rsidR="00DC1D29">
        <w:trPr>
          <w:trHeight w:val="347"/>
          <w:jc w:val="center"/>
        </w:trPr>
        <w:tc>
          <w:tcPr>
            <w:tcW w:w="773"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1</w:t>
            </w:r>
          </w:p>
        </w:tc>
        <w:tc>
          <w:tcPr>
            <w:tcW w:w="1538" w:type="dxa"/>
            <w:tcBorders>
              <w:top w:val="single" w:sz="4" w:space="0" w:color="auto"/>
              <w:left w:val="single" w:sz="4" w:space="0" w:color="auto"/>
              <w:bottom w:val="single" w:sz="4" w:space="0" w:color="auto"/>
              <w:right w:val="single" w:sz="4" w:space="0" w:color="auto"/>
            </w:tcBorders>
            <w:vAlign w:val="center"/>
          </w:tcPr>
          <w:p w:rsidR="00DC1D29" w:rsidRDefault="00865EE2">
            <w:pPr>
              <w:jc w:val="center"/>
              <w:rPr>
                <w:rFonts w:ascii="宋体" w:hAnsi="宋体" w:cs="Tahoma"/>
                <w:b/>
                <w:bCs/>
                <w:sz w:val="20"/>
                <w:szCs w:val="20"/>
              </w:rPr>
            </w:pPr>
            <w:r>
              <w:rPr>
                <w:rFonts w:ascii="宋体" w:hAnsi="宋体" w:cs="Tahoma" w:hint="eastAsia"/>
                <w:b/>
                <w:bCs/>
                <w:sz w:val="20"/>
                <w:szCs w:val="20"/>
              </w:rPr>
              <w:t>特价中文纸质图书2供应服务</w:t>
            </w:r>
          </w:p>
        </w:tc>
        <w:tc>
          <w:tcPr>
            <w:tcW w:w="997"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00" w:lineRule="exact"/>
              <w:jc w:val="center"/>
              <w:rPr>
                <w:rFonts w:ascii="宋体" w:hAnsi="宋体"/>
                <w:szCs w:val="21"/>
              </w:rPr>
            </w:pPr>
            <w:r>
              <w:rPr>
                <w:rFonts w:ascii="宋体" w:hAnsi="宋体" w:cs="Tahoma" w:hint="eastAsia"/>
                <w:b/>
                <w:bCs/>
                <w:sz w:val="20"/>
                <w:szCs w:val="20"/>
              </w:rPr>
              <w:t>1批</w:t>
            </w:r>
          </w:p>
        </w:tc>
        <w:tc>
          <w:tcPr>
            <w:tcW w:w="6138"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rPr>
                <w:rFonts w:ascii="宋体" w:hAnsi="宋体"/>
                <w:szCs w:val="21"/>
              </w:rPr>
            </w:pPr>
            <w:r>
              <w:rPr>
                <w:rFonts w:ascii="宋体" w:hAnsi="宋体" w:hint="eastAsia"/>
                <w:szCs w:val="21"/>
              </w:rPr>
              <w:t>（一）书目信息要求</w:t>
            </w:r>
          </w:p>
          <w:p w:rsidR="00DC1D29" w:rsidRDefault="00865EE2">
            <w:pPr>
              <w:snapToGrid w:val="0"/>
              <w:spacing w:line="360" w:lineRule="auto"/>
              <w:rPr>
                <w:rFonts w:ascii="宋体" w:hAnsi="宋体"/>
                <w:szCs w:val="21"/>
              </w:rPr>
            </w:pPr>
            <w:r>
              <w:rPr>
                <w:rFonts w:ascii="宋体" w:hAnsi="宋体" w:hint="eastAsia"/>
                <w:szCs w:val="21"/>
              </w:rPr>
              <w:t>1.采购2014年至2026年间采购人核定的出版社出版的现货特价图书。征得采购人同意后，可以提供其他出版社的现货特价图书书目，提供的书目数据需符合采购单位的办学层次及选购范围；在图书没有版本变化的情况下不得重复。</w:t>
            </w:r>
          </w:p>
          <w:p w:rsidR="00DC1D29" w:rsidRDefault="00865EE2">
            <w:pPr>
              <w:snapToGrid w:val="0"/>
              <w:spacing w:line="300" w:lineRule="exact"/>
              <w:jc w:val="left"/>
              <w:rPr>
                <w:rFonts w:ascii="宋体" w:hAnsi="宋体"/>
                <w:szCs w:val="21"/>
              </w:rPr>
            </w:pPr>
            <w:r>
              <w:rPr>
                <w:rFonts w:ascii="宋体" w:hAnsi="宋体" w:hint="eastAsia"/>
                <w:szCs w:val="21"/>
              </w:rPr>
              <w:t>……</w:t>
            </w:r>
          </w:p>
          <w:p w:rsidR="00DC1D29" w:rsidRDefault="00865EE2">
            <w:pPr>
              <w:snapToGrid w:val="0"/>
              <w:spacing w:line="300" w:lineRule="exact"/>
              <w:jc w:val="left"/>
              <w:rPr>
                <w:rFonts w:ascii="宋体" w:hAnsi="宋体"/>
                <w:szCs w:val="21"/>
              </w:rPr>
            </w:pPr>
            <w:r>
              <w:rPr>
                <w:rFonts w:ascii="宋体" w:hAnsi="宋体" w:hint="eastAsia"/>
                <w:szCs w:val="21"/>
              </w:rPr>
              <w:t>（具体内容详见采购需求）</w:t>
            </w:r>
          </w:p>
        </w:tc>
      </w:tr>
    </w:tbl>
    <w:p w:rsidR="00DC1D29" w:rsidRDefault="00DC1D29">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74"/>
        <w:gridCol w:w="1443"/>
        <w:gridCol w:w="1137"/>
        <w:gridCol w:w="6234"/>
      </w:tblGrid>
      <w:tr w:rsidR="00DC1D29">
        <w:trPr>
          <w:jc w:val="center"/>
        </w:trPr>
        <w:tc>
          <w:tcPr>
            <w:tcW w:w="9588" w:type="dxa"/>
            <w:gridSpan w:val="4"/>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szCs w:val="21"/>
              </w:rPr>
            </w:pPr>
            <w:r>
              <w:rPr>
                <w:rFonts w:ascii="宋体" w:hAnsi="宋体" w:hint="eastAsia"/>
                <w:szCs w:val="21"/>
                <w:u w:val="single"/>
              </w:rPr>
              <w:t>04</w:t>
            </w:r>
            <w:r>
              <w:rPr>
                <w:rFonts w:ascii="宋体" w:hAnsi="宋体" w:hint="eastAsia"/>
                <w:szCs w:val="21"/>
              </w:rPr>
              <w:t>分标；预算金额：54.00</w:t>
            </w:r>
            <w:r>
              <w:rPr>
                <w:rFonts w:ascii="宋体" w:hAnsi="宋体" w:cs="宋体" w:hint="eastAsia"/>
                <w:szCs w:val="21"/>
              </w:rPr>
              <w:t>万元</w:t>
            </w:r>
          </w:p>
        </w:tc>
      </w:tr>
      <w:tr w:rsidR="00DC1D29">
        <w:trPr>
          <w:trHeight w:val="703"/>
          <w:jc w:val="center"/>
        </w:trPr>
        <w:tc>
          <w:tcPr>
            <w:tcW w:w="774"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标的</w:t>
            </w:r>
            <w:proofErr w:type="gramStart"/>
            <w:r>
              <w:rPr>
                <w:rFonts w:ascii="宋体" w:hAnsi="宋体" w:hint="eastAsia"/>
                <w:szCs w:val="21"/>
              </w:rPr>
              <w:t>的</w:t>
            </w:r>
            <w:proofErr w:type="gramEnd"/>
            <w:r>
              <w:rPr>
                <w:rFonts w:ascii="宋体" w:hAnsi="宋体" w:hint="eastAsia"/>
                <w:szCs w:val="21"/>
              </w:rPr>
              <w:t>名称</w:t>
            </w:r>
          </w:p>
        </w:tc>
        <w:tc>
          <w:tcPr>
            <w:tcW w:w="1137"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数量及</w:t>
            </w:r>
          </w:p>
          <w:p w:rsidR="00DC1D29" w:rsidRDefault="00865EE2">
            <w:pPr>
              <w:snapToGrid w:val="0"/>
              <w:spacing w:line="360" w:lineRule="auto"/>
              <w:jc w:val="center"/>
              <w:rPr>
                <w:rFonts w:ascii="宋体" w:hAnsi="宋体"/>
                <w:szCs w:val="21"/>
              </w:rPr>
            </w:pPr>
            <w:r>
              <w:rPr>
                <w:rFonts w:ascii="宋体" w:hAnsi="宋体" w:hint="eastAsia"/>
                <w:szCs w:val="21"/>
              </w:rPr>
              <w:t>单位</w:t>
            </w:r>
          </w:p>
        </w:tc>
        <w:tc>
          <w:tcPr>
            <w:tcW w:w="6234"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简要技术需求或者服务要求</w:t>
            </w:r>
          </w:p>
        </w:tc>
      </w:tr>
      <w:tr w:rsidR="00DC1D29">
        <w:trPr>
          <w:jc w:val="center"/>
        </w:trPr>
        <w:tc>
          <w:tcPr>
            <w:tcW w:w="774"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rsidR="00DC1D29" w:rsidRDefault="00865EE2">
            <w:pPr>
              <w:jc w:val="center"/>
              <w:rPr>
                <w:rFonts w:ascii="宋体" w:hAnsi="宋体" w:cs="Tahoma"/>
                <w:b/>
                <w:bCs/>
                <w:sz w:val="20"/>
                <w:szCs w:val="20"/>
              </w:rPr>
            </w:pPr>
            <w:r>
              <w:rPr>
                <w:rFonts w:ascii="宋体" w:hAnsi="宋体" w:cs="Tahoma" w:hint="eastAsia"/>
                <w:b/>
                <w:bCs/>
                <w:sz w:val="20"/>
                <w:szCs w:val="20"/>
              </w:rPr>
              <w:t>特价中文纸质图书3供应服务</w:t>
            </w:r>
          </w:p>
        </w:tc>
        <w:tc>
          <w:tcPr>
            <w:tcW w:w="1137"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00" w:lineRule="exact"/>
              <w:jc w:val="center"/>
              <w:rPr>
                <w:rFonts w:ascii="宋体" w:hAnsi="宋体"/>
                <w:szCs w:val="21"/>
              </w:rPr>
            </w:pPr>
            <w:r>
              <w:rPr>
                <w:rFonts w:ascii="宋体" w:hAnsi="宋体" w:cs="Tahoma" w:hint="eastAsia"/>
                <w:b/>
                <w:bCs/>
                <w:sz w:val="20"/>
                <w:szCs w:val="20"/>
              </w:rPr>
              <w:t>1批</w:t>
            </w:r>
          </w:p>
        </w:tc>
        <w:tc>
          <w:tcPr>
            <w:tcW w:w="6234"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rPr>
                <w:rFonts w:ascii="宋体" w:hAnsi="宋体"/>
                <w:szCs w:val="21"/>
              </w:rPr>
            </w:pPr>
            <w:r>
              <w:rPr>
                <w:rFonts w:ascii="宋体" w:hAnsi="宋体" w:hint="eastAsia"/>
                <w:szCs w:val="21"/>
              </w:rPr>
              <w:t>（一）书目信息要求</w:t>
            </w:r>
          </w:p>
          <w:p w:rsidR="00DC1D29" w:rsidRDefault="00865EE2">
            <w:pPr>
              <w:snapToGrid w:val="0"/>
              <w:spacing w:line="360" w:lineRule="auto"/>
              <w:rPr>
                <w:rFonts w:ascii="宋体" w:hAnsi="宋体"/>
                <w:szCs w:val="21"/>
              </w:rPr>
            </w:pPr>
            <w:r>
              <w:rPr>
                <w:rFonts w:ascii="宋体" w:hAnsi="宋体" w:hint="eastAsia"/>
                <w:szCs w:val="21"/>
              </w:rPr>
              <w:t>1.采购2014年至2026年间采购人核定的出版社出版的现货特价图书。征得采购人同意后，可以提供其他出版社的现货特价图书书目，提供的书目数据需符合采购单位的办学层次及选购范围；</w:t>
            </w:r>
            <w:r>
              <w:rPr>
                <w:rFonts w:ascii="宋体" w:hAnsi="宋体" w:hint="eastAsia"/>
                <w:szCs w:val="21"/>
              </w:rPr>
              <w:lastRenderedPageBreak/>
              <w:t>在图书没有版本变化的情况下不得重复。</w:t>
            </w:r>
          </w:p>
          <w:p w:rsidR="00DC1D29" w:rsidRDefault="00865EE2">
            <w:pPr>
              <w:snapToGrid w:val="0"/>
              <w:spacing w:line="300" w:lineRule="exact"/>
              <w:jc w:val="left"/>
              <w:rPr>
                <w:rFonts w:ascii="宋体" w:hAnsi="宋体"/>
                <w:szCs w:val="21"/>
              </w:rPr>
            </w:pPr>
            <w:r>
              <w:rPr>
                <w:rFonts w:ascii="宋体" w:hAnsi="宋体" w:hint="eastAsia"/>
                <w:szCs w:val="21"/>
              </w:rPr>
              <w:t>……</w:t>
            </w:r>
          </w:p>
          <w:p w:rsidR="00DC1D29" w:rsidRDefault="00865EE2">
            <w:pPr>
              <w:snapToGrid w:val="0"/>
              <w:spacing w:line="300" w:lineRule="exact"/>
              <w:jc w:val="left"/>
              <w:rPr>
                <w:rFonts w:ascii="宋体" w:hAnsi="宋体"/>
                <w:szCs w:val="21"/>
              </w:rPr>
            </w:pPr>
            <w:r>
              <w:rPr>
                <w:rFonts w:ascii="宋体" w:hAnsi="宋体" w:hint="eastAsia"/>
                <w:szCs w:val="21"/>
              </w:rPr>
              <w:t>（具体内容详见采购需求）</w:t>
            </w:r>
          </w:p>
        </w:tc>
      </w:tr>
    </w:tbl>
    <w:p w:rsidR="00DC1D29" w:rsidRDefault="00DC1D29">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74"/>
        <w:gridCol w:w="1443"/>
        <w:gridCol w:w="1137"/>
        <w:gridCol w:w="6234"/>
      </w:tblGrid>
      <w:tr w:rsidR="00DC1D29">
        <w:trPr>
          <w:jc w:val="center"/>
        </w:trPr>
        <w:tc>
          <w:tcPr>
            <w:tcW w:w="9588" w:type="dxa"/>
            <w:gridSpan w:val="4"/>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szCs w:val="21"/>
              </w:rPr>
            </w:pPr>
            <w:r>
              <w:rPr>
                <w:rFonts w:ascii="宋体" w:hAnsi="宋体" w:hint="eastAsia"/>
                <w:szCs w:val="21"/>
                <w:u w:val="single"/>
              </w:rPr>
              <w:t>05</w:t>
            </w:r>
            <w:r>
              <w:rPr>
                <w:rFonts w:ascii="宋体" w:hAnsi="宋体" w:hint="eastAsia"/>
                <w:szCs w:val="21"/>
              </w:rPr>
              <w:t>分标；预算金额：46.00</w:t>
            </w:r>
            <w:r>
              <w:rPr>
                <w:rFonts w:ascii="宋体" w:hAnsi="宋体" w:cs="宋体" w:hint="eastAsia"/>
                <w:szCs w:val="21"/>
              </w:rPr>
              <w:t>万元</w:t>
            </w:r>
          </w:p>
        </w:tc>
      </w:tr>
      <w:tr w:rsidR="00DC1D29">
        <w:trPr>
          <w:trHeight w:val="703"/>
          <w:jc w:val="center"/>
        </w:trPr>
        <w:tc>
          <w:tcPr>
            <w:tcW w:w="774"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标的</w:t>
            </w:r>
            <w:proofErr w:type="gramStart"/>
            <w:r>
              <w:rPr>
                <w:rFonts w:ascii="宋体" w:hAnsi="宋体" w:hint="eastAsia"/>
                <w:szCs w:val="21"/>
              </w:rPr>
              <w:t>的</w:t>
            </w:r>
            <w:proofErr w:type="gramEnd"/>
            <w:r>
              <w:rPr>
                <w:rFonts w:ascii="宋体" w:hAnsi="宋体" w:hint="eastAsia"/>
                <w:szCs w:val="21"/>
              </w:rPr>
              <w:t>名称</w:t>
            </w:r>
          </w:p>
        </w:tc>
        <w:tc>
          <w:tcPr>
            <w:tcW w:w="1137"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数量及</w:t>
            </w:r>
          </w:p>
          <w:p w:rsidR="00DC1D29" w:rsidRDefault="00865EE2">
            <w:pPr>
              <w:snapToGrid w:val="0"/>
              <w:spacing w:line="360" w:lineRule="auto"/>
              <w:jc w:val="center"/>
              <w:rPr>
                <w:rFonts w:ascii="宋体" w:hAnsi="宋体"/>
                <w:szCs w:val="21"/>
              </w:rPr>
            </w:pPr>
            <w:r>
              <w:rPr>
                <w:rFonts w:ascii="宋体" w:hAnsi="宋体" w:hint="eastAsia"/>
                <w:szCs w:val="21"/>
              </w:rPr>
              <w:t>单位</w:t>
            </w:r>
          </w:p>
        </w:tc>
        <w:tc>
          <w:tcPr>
            <w:tcW w:w="6234"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简要技术需求或者服务要求</w:t>
            </w:r>
          </w:p>
        </w:tc>
      </w:tr>
      <w:tr w:rsidR="00DC1D29">
        <w:trPr>
          <w:jc w:val="center"/>
        </w:trPr>
        <w:tc>
          <w:tcPr>
            <w:tcW w:w="774"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jc w:val="center"/>
              <w:rPr>
                <w:rFonts w:ascii="宋体" w:hAnsi="宋体"/>
                <w:szCs w:val="21"/>
              </w:rPr>
            </w:pPr>
            <w:r>
              <w:rPr>
                <w:rFonts w:ascii="宋体" w:hAnsi="宋体" w:hint="eastAsia"/>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rsidR="00DC1D29" w:rsidRDefault="00865EE2">
            <w:pPr>
              <w:jc w:val="center"/>
              <w:rPr>
                <w:rFonts w:ascii="宋体" w:hAnsi="宋体" w:cs="Tahoma"/>
                <w:b/>
                <w:bCs/>
                <w:sz w:val="20"/>
                <w:szCs w:val="20"/>
              </w:rPr>
            </w:pPr>
            <w:r>
              <w:rPr>
                <w:rFonts w:ascii="宋体" w:hAnsi="宋体" w:cs="Tahoma" w:hint="eastAsia"/>
                <w:b/>
                <w:bCs/>
                <w:sz w:val="20"/>
                <w:szCs w:val="20"/>
              </w:rPr>
              <w:t>特价中文纸质图书4供应服务</w:t>
            </w:r>
          </w:p>
        </w:tc>
        <w:tc>
          <w:tcPr>
            <w:tcW w:w="1137"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00" w:lineRule="exact"/>
              <w:jc w:val="center"/>
              <w:rPr>
                <w:rFonts w:ascii="宋体" w:hAnsi="宋体"/>
                <w:szCs w:val="21"/>
              </w:rPr>
            </w:pPr>
            <w:r>
              <w:rPr>
                <w:rFonts w:ascii="宋体" w:hAnsi="宋体" w:cs="Tahoma" w:hint="eastAsia"/>
                <w:b/>
                <w:bCs/>
                <w:sz w:val="20"/>
                <w:szCs w:val="20"/>
              </w:rPr>
              <w:t>1批</w:t>
            </w:r>
          </w:p>
        </w:tc>
        <w:tc>
          <w:tcPr>
            <w:tcW w:w="6234"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rPr>
                <w:rFonts w:ascii="宋体" w:hAnsi="宋体"/>
                <w:szCs w:val="21"/>
              </w:rPr>
            </w:pPr>
            <w:r>
              <w:rPr>
                <w:rFonts w:ascii="宋体" w:hAnsi="宋体" w:hint="eastAsia"/>
                <w:szCs w:val="21"/>
              </w:rPr>
              <w:t>（一）书目信息要求</w:t>
            </w:r>
          </w:p>
          <w:p w:rsidR="00DC1D29" w:rsidRDefault="00865EE2">
            <w:pPr>
              <w:snapToGrid w:val="0"/>
              <w:spacing w:line="360" w:lineRule="auto"/>
              <w:rPr>
                <w:rFonts w:ascii="宋体" w:hAnsi="宋体"/>
                <w:szCs w:val="21"/>
              </w:rPr>
            </w:pPr>
            <w:r>
              <w:rPr>
                <w:rFonts w:ascii="宋体" w:hAnsi="宋体" w:hint="eastAsia"/>
                <w:szCs w:val="21"/>
              </w:rPr>
              <w:t>1.采购2014年至2026年间采购人核定的出版社出版的现货特价图书。征得采购人同意后，可以提供其他出版社的现货特价图书书目，提供的书目数据需符合采购单位的办学层次及选购范围；在图书没有版本变化的情况下不得重复。</w:t>
            </w:r>
          </w:p>
          <w:p w:rsidR="00DC1D29" w:rsidRDefault="00865EE2">
            <w:pPr>
              <w:snapToGrid w:val="0"/>
              <w:spacing w:line="300" w:lineRule="exact"/>
              <w:jc w:val="left"/>
              <w:rPr>
                <w:rFonts w:ascii="宋体" w:hAnsi="宋体"/>
                <w:szCs w:val="21"/>
              </w:rPr>
            </w:pPr>
            <w:r>
              <w:rPr>
                <w:rFonts w:ascii="宋体" w:hAnsi="宋体" w:hint="eastAsia"/>
                <w:szCs w:val="21"/>
              </w:rPr>
              <w:t>……</w:t>
            </w:r>
          </w:p>
          <w:p w:rsidR="00DC1D29" w:rsidRDefault="00865EE2">
            <w:pPr>
              <w:snapToGrid w:val="0"/>
              <w:spacing w:line="300" w:lineRule="exact"/>
              <w:jc w:val="left"/>
              <w:rPr>
                <w:rFonts w:ascii="宋体" w:hAnsi="宋体"/>
                <w:szCs w:val="21"/>
              </w:rPr>
            </w:pPr>
            <w:r>
              <w:rPr>
                <w:rFonts w:ascii="宋体" w:hAnsi="宋体" w:hint="eastAsia"/>
                <w:szCs w:val="21"/>
              </w:rPr>
              <w:t>（具体内容详见采购需求）</w:t>
            </w:r>
          </w:p>
        </w:tc>
      </w:tr>
    </w:tbl>
    <w:p w:rsidR="00DC1D29" w:rsidRDefault="00865EE2">
      <w:pPr>
        <w:spacing w:line="360" w:lineRule="auto"/>
        <w:ind w:firstLineChars="200" w:firstLine="420"/>
        <w:rPr>
          <w:rFonts w:ascii="宋体" w:hAnsi="宋体"/>
          <w:szCs w:val="21"/>
          <w:u w:val="single"/>
        </w:rPr>
      </w:pPr>
      <w:r>
        <w:rPr>
          <w:rFonts w:ascii="宋体" w:hAnsi="宋体" w:hint="eastAsia"/>
          <w:szCs w:val="21"/>
        </w:rPr>
        <w:t>合同履行期限（交货时间）：01分标/02分标/03分标/04分标/05分标：合同签订之日起至2026年12月31日。</w:t>
      </w:r>
    </w:p>
    <w:p w:rsidR="00DC1D29" w:rsidRDefault="00865EE2">
      <w:pPr>
        <w:spacing w:line="360" w:lineRule="auto"/>
        <w:ind w:firstLineChars="200" w:firstLine="420"/>
        <w:rPr>
          <w:rFonts w:ascii="宋体" w:hAnsi="宋体"/>
          <w:szCs w:val="21"/>
        </w:rPr>
      </w:pPr>
      <w:r>
        <w:rPr>
          <w:rFonts w:ascii="宋体" w:hAnsi="宋体" w:hint="eastAsia"/>
          <w:szCs w:val="21"/>
        </w:rPr>
        <w:t>本项目不接受联合体。</w:t>
      </w:r>
    </w:p>
    <w:p w:rsidR="00DC1D29" w:rsidRDefault="00865EE2">
      <w:pPr>
        <w:spacing w:line="360" w:lineRule="auto"/>
        <w:ind w:firstLineChars="147" w:firstLine="354"/>
        <w:rPr>
          <w:rFonts w:ascii="宋体" w:hAnsi="宋体"/>
          <w:b/>
          <w:sz w:val="24"/>
        </w:rPr>
      </w:pPr>
      <w:r>
        <w:rPr>
          <w:rFonts w:ascii="宋体" w:hAnsi="宋体" w:hint="eastAsia"/>
          <w:b/>
          <w:sz w:val="24"/>
        </w:rPr>
        <w:t>二、申请人的资格条件：</w:t>
      </w:r>
    </w:p>
    <w:p w:rsidR="00DC1D29" w:rsidRDefault="00865EE2">
      <w:pPr>
        <w:spacing w:line="360" w:lineRule="auto"/>
        <w:ind w:firstLineChars="200" w:firstLine="420"/>
        <w:rPr>
          <w:rFonts w:ascii="宋体" w:hAnsi="宋体"/>
          <w:szCs w:val="21"/>
        </w:rPr>
      </w:pPr>
      <w:r>
        <w:rPr>
          <w:rFonts w:ascii="宋体" w:hAnsi="宋体" w:hint="eastAsia"/>
          <w:szCs w:val="21"/>
        </w:rPr>
        <w:t>1、满足《中华人民共和国政府采购法》第二十二条规定；</w:t>
      </w:r>
    </w:p>
    <w:p w:rsidR="00DC1D29" w:rsidRDefault="00865EE2">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、落实政府采购政策需满足的资格要求：</w:t>
      </w:r>
      <w:r>
        <w:rPr>
          <w:rFonts w:ascii="宋体" w:hAnsi="宋体" w:hint="eastAsia"/>
          <w:szCs w:val="21"/>
          <w:u w:val="single"/>
        </w:rPr>
        <w:t>无</w:t>
      </w:r>
    </w:p>
    <w:p w:rsidR="00DC1D29" w:rsidRDefault="00865EE2">
      <w:pPr>
        <w:spacing w:line="360" w:lineRule="auto"/>
        <w:ind w:firstLineChars="200" w:firstLine="420"/>
        <w:rPr>
          <w:rFonts w:ascii="宋体" w:hAnsi="宋体"/>
          <w:szCs w:val="21"/>
        </w:rPr>
      </w:pPr>
      <w:r>
        <w:rPr>
          <w:rFonts w:ascii="宋体" w:hAnsi="宋体" w:hint="eastAsia"/>
          <w:szCs w:val="21"/>
        </w:rPr>
        <w:t>3、本项目的特定资格要求：</w:t>
      </w:r>
      <w:r>
        <w:rPr>
          <w:rFonts w:ascii="宋体" w:hAnsi="宋体" w:hint="eastAsia"/>
          <w:szCs w:val="21"/>
          <w:u w:val="single"/>
        </w:rPr>
        <w:t>供应商须</w:t>
      </w:r>
      <w:r>
        <w:rPr>
          <w:rFonts w:ascii="宋体" w:hAnsi="宋体" w:hint="eastAsia"/>
          <w:iCs/>
          <w:szCs w:val="21"/>
          <w:u w:val="single"/>
        </w:rPr>
        <w:t>具备有效的《中华人民共和国出版物经营许可证》。</w:t>
      </w:r>
    </w:p>
    <w:p w:rsidR="00DC1D29" w:rsidRDefault="00865EE2">
      <w:pPr>
        <w:spacing w:line="360" w:lineRule="auto"/>
        <w:ind w:firstLineChars="147" w:firstLine="354"/>
        <w:rPr>
          <w:rFonts w:ascii="宋体" w:hAnsi="宋体"/>
          <w:b/>
          <w:sz w:val="24"/>
        </w:rPr>
      </w:pPr>
      <w:r>
        <w:rPr>
          <w:rFonts w:ascii="宋体" w:hAnsi="宋体" w:hint="eastAsia"/>
          <w:b/>
          <w:sz w:val="24"/>
        </w:rPr>
        <w:t>三、获取竞争性磋商文件</w:t>
      </w:r>
    </w:p>
    <w:p w:rsidR="00DC1D29" w:rsidRDefault="00865EE2">
      <w:pPr>
        <w:spacing w:line="360" w:lineRule="auto"/>
        <w:ind w:firstLineChars="200" w:firstLine="420"/>
        <w:rPr>
          <w:rFonts w:ascii="宋体" w:hAnsi="宋体" w:cs="宋体"/>
          <w:bCs/>
          <w:kern w:val="0"/>
          <w:szCs w:val="21"/>
        </w:rPr>
      </w:pPr>
      <w:r>
        <w:rPr>
          <w:rFonts w:ascii="宋体" w:hAnsi="宋体" w:cs="宋体" w:hint="eastAsia"/>
          <w:bCs/>
          <w:kern w:val="0"/>
          <w:szCs w:val="21"/>
        </w:rPr>
        <w:t>时间：</w:t>
      </w:r>
      <w:r>
        <w:rPr>
          <w:rFonts w:ascii="宋体" w:hAnsi="宋体" w:cs="Arial" w:hint="eastAsia"/>
        </w:rPr>
        <w:t>2025年</w:t>
      </w:r>
      <w:r w:rsidR="00AF7A51">
        <w:rPr>
          <w:rFonts w:ascii="宋体" w:hAnsi="宋体" w:cs="Arial" w:hint="eastAsia"/>
        </w:rPr>
        <w:t>5</w:t>
      </w:r>
      <w:r>
        <w:rPr>
          <w:rFonts w:ascii="宋体" w:hAnsi="宋体" w:cs="Arial" w:hint="eastAsia"/>
        </w:rPr>
        <w:t>月</w:t>
      </w:r>
      <w:r w:rsidR="00AF7A51">
        <w:rPr>
          <w:rFonts w:ascii="宋体" w:hAnsi="宋体" w:cs="Arial" w:hint="eastAsia"/>
        </w:rPr>
        <w:t>30</w:t>
      </w:r>
      <w:r>
        <w:rPr>
          <w:rFonts w:ascii="宋体" w:hAnsi="宋体" w:cs="Arial" w:hint="eastAsia"/>
        </w:rPr>
        <w:t>日</w:t>
      </w:r>
      <w:r>
        <w:rPr>
          <w:rFonts w:ascii="宋体" w:hAnsi="宋体" w:cs="Arial" w:hint="eastAsia"/>
          <w:szCs w:val="21"/>
        </w:rPr>
        <w:t>至</w:t>
      </w:r>
      <w:r>
        <w:rPr>
          <w:rFonts w:ascii="宋体" w:hAnsi="宋体" w:cs="Arial" w:hint="eastAsia"/>
        </w:rPr>
        <w:t>2025年</w:t>
      </w:r>
      <w:r w:rsidR="00AF7A51">
        <w:rPr>
          <w:rFonts w:ascii="宋体" w:hAnsi="宋体" w:cs="Arial" w:hint="eastAsia"/>
        </w:rPr>
        <w:t>6</w:t>
      </w:r>
      <w:r>
        <w:rPr>
          <w:rFonts w:ascii="宋体" w:hAnsi="宋体" w:cs="Arial" w:hint="eastAsia"/>
        </w:rPr>
        <w:t>月</w:t>
      </w:r>
      <w:r w:rsidR="00AF7A51">
        <w:rPr>
          <w:rFonts w:ascii="宋体" w:hAnsi="宋体" w:cs="Arial" w:hint="eastAsia"/>
        </w:rPr>
        <w:t>9</w:t>
      </w:r>
      <w:r>
        <w:rPr>
          <w:rFonts w:ascii="宋体" w:hAnsi="宋体" w:cs="Arial" w:hint="eastAsia"/>
        </w:rPr>
        <w:t>日</w:t>
      </w:r>
      <w:r>
        <w:rPr>
          <w:rFonts w:ascii="宋体" w:hAnsi="宋体" w:cs="Arial" w:hint="eastAsia"/>
          <w:szCs w:val="21"/>
        </w:rPr>
        <w:t>，每天上午00:00-12:00；下午1</w:t>
      </w:r>
      <w:r>
        <w:rPr>
          <w:rFonts w:ascii="宋体" w:hAnsi="宋体" w:cs="Arial" w:hint="eastAsia"/>
        </w:rPr>
        <w:t>2</w:t>
      </w:r>
      <w:r>
        <w:rPr>
          <w:rFonts w:ascii="宋体" w:hAnsi="宋体" w:cs="Arial" w:hint="eastAsia"/>
          <w:szCs w:val="21"/>
        </w:rPr>
        <w:t>:</w:t>
      </w:r>
      <w:r>
        <w:rPr>
          <w:rFonts w:ascii="宋体" w:hAnsi="宋体" w:cs="Arial" w:hint="eastAsia"/>
        </w:rPr>
        <w:t>00</w:t>
      </w:r>
      <w:r>
        <w:rPr>
          <w:rFonts w:ascii="宋体" w:hAnsi="宋体" w:cs="Arial" w:hint="eastAsia"/>
          <w:szCs w:val="21"/>
        </w:rPr>
        <w:t>-23:</w:t>
      </w:r>
      <w:r>
        <w:rPr>
          <w:rFonts w:ascii="宋体" w:hAnsi="宋体" w:cs="Arial" w:hint="eastAsia"/>
        </w:rPr>
        <w:t>59</w:t>
      </w:r>
      <w:r>
        <w:rPr>
          <w:rFonts w:ascii="宋体" w:hAnsi="宋体" w:cs="Arial" w:hint="eastAsia"/>
          <w:szCs w:val="21"/>
        </w:rPr>
        <w:t>（北京时间，</w:t>
      </w:r>
      <w:r>
        <w:rPr>
          <w:rFonts w:ascii="宋体" w:hAnsi="宋体" w:cs="Arial"/>
          <w:szCs w:val="21"/>
        </w:rPr>
        <w:t>法定节假日</w:t>
      </w:r>
      <w:r>
        <w:rPr>
          <w:rFonts w:ascii="宋体" w:hAnsi="宋体" w:cs="Arial" w:hint="eastAsia"/>
          <w:szCs w:val="21"/>
        </w:rPr>
        <w:t>除外）</w:t>
      </w:r>
      <w:r>
        <w:rPr>
          <w:rFonts w:ascii="宋体" w:hAnsi="宋体" w:cs="宋体" w:hint="eastAsia"/>
          <w:bCs/>
          <w:kern w:val="0"/>
          <w:szCs w:val="21"/>
        </w:rPr>
        <w:t>。</w:t>
      </w:r>
    </w:p>
    <w:p w:rsidR="00DC1D29" w:rsidRDefault="00865EE2">
      <w:pPr>
        <w:spacing w:line="360" w:lineRule="auto"/>
        <w:ind w:firstLineChars="200" w:firstLine="420"/>
        <w:rPr>
          <w:rFonts w:ascii="宋体" w:hAnsi="宋体" w:cs="宋体"/>
          <w:bCs/>
          <w:kern w:val="0"/>
          <w:szCs w:val="21"/>
        </w:rPr>
      </w:pPr>
      <w:r>
        <w:rPr>
          <w:rFonts w:ascii="宋体" w:hAnsi="宋体" w:cs="宋体" w:hint="eastAsia"/>
          <w:bCs/>
          <w:kern w:val="0"/>
          <w:szCs w:val="21"/>
        </w:rPr>
        <w:t>地点：“广西政府采购云平台”（</w:t>
      </w:r>
      <w:r>
        <w:rPr>
          <w:rFonts w:ascii="宋体" w:hAnsi="宋体" w:cs="宋体"/>
          <w:bCs/>
          <w:kern w:val="0"/>
          <w:szCs w:val="21"/>
        </w:rPr>
        <w:t>https://www.gcy.zfcg.gxzf.gov.cn/</w:t>
      </w:r>
      <w:r>
        <w:rPr>
          <w:rFonts w:ascii="宋体" w:hAnsi="宋体" w:cs="宋体" w:hint="eastAsia"/>
          <w:bCs/>
          <w:kern w:val="0"/>
          <w:szCs w:val="21"/>
        </w:rPr>
        <w:t>）</w:t>
      </w:r>
    </w:p>
    <w:p w:rsidR="00DC1D29" w:rsidRDefault="00865EE2">
      <w:pPr>
        <w:spacing w:line="360" w:lineRule="auto"/>
        <w:ind w:firstLineChars="200" w:firstLine="420"/>
        <w:rPr>
          <w:rFonts w:ascii="宋体" w:hAnsi="宋体" w:cs="宋体"/>
          <w:bCs/>
          <w:kern w:val="0"/>
          <w:szCs w:val="21"/>
        </w:rPr>
      </w:pPr>
      <w:r>
        <w:rPr>
          <w:rFonts w:ascii="宋体" w:hAnsi="宋体" w:cs="宋体" w:hint="eastAsia"/>
          <w:bCs/>
          <w:kern w:val="0"/>
          <w:szCs w:val="21"/>
        </w:rPr>
        <w:t>方式：网上下载。本项目不发放纸质文件，供应商应自行在</w:t>
      </w:r>
      <w:hyperlink w:history="1"/>
      <w:r>
        <w:rPr>
          <w:rFonts w:ascii="宋体" w:hAnsi="宋体" w:cs="宋体" w:hint="eastAsia"/>
          <w:bCs/>
          <w:kern w:val="0"/>
          <w:szCs w:val="21"/>
        </w:rPr>
        <w:t>“广西政府采购云平台”（</w:t>
      </w:r>
      <w:r>
        <w:rPr>
          <w:rFonts w:ascii="宋体" w:hAnsi="宋体" w:cs="宋体"/>
          <w:bCs/>
          <w:kern w:val="0"/>
          <w:szCs w:val="21"/>
        </w:rPr>
        <w:t>https://www.gcy.zfcg.gxzf.gov.cn/</w:t>
      </w:r>
      <w:r>
        <w:rPr>
          <w:rFonts w:ascii="宋体" w:hAnsi="宋体" w:cs="宋体" w:hint="eastAsia"/>
          <w:bCs/>
          <w:kern w:val="0"/>
          <w:szCs w:val="21"/>
        </w:rPr>
        <w:t>）下载招标文件（操作路径：登录“广西政府采购云平台” -项目采购-获取采购文件-找到本项目-点击“申请获取采购文件”），电子投标文件制作需要基于“广西政府采购云平台”获取的招标文件编制。</w:t>
      </w:r>
    </w:p>
    <w:p w:rsidR="00DC1D29" w:rsidRDefault="00865EE2">
      <w:pPr>
        <w:spacing w:line="360" w:lineRule="auto"/>
        <w:ind w:firstLineChars="200" w:firstLine="420"/>
        <w:rPr>
          <w:rFonts w:ascii="宋体" w:hAnsi="宋体" w:cs="宋体"/>
          <w:szCs w:val="21"/>
        </w:rPr>
      </w:pPr>
      <w:r>
        <w:rPr>
          <w:rFonts w:ascii="宋体" w:hAnsi="宋体" w:cs="宋体" w:hint="eastAsia"/>
          <w:bCs/>
          <w:kern w:val="0"/>
          <w:szCs w:val="21"/>
        </w:rPr>
        <w:t>售价：0元。</w:t>
      </w:r>
    </w:p>
    <w:p w:rsidR="00DC1D29" w:rsidRDefault="00865EE2">
      <w:pPr>
        <w:spacing w:line="360" w:lineRule="auto"/>
        <w:ind w:firstLineChars="147" w:firstLine="354"/>
        <w:rPr>
          <w:rFonts w:ascii="宋体" w:hAnsi="宋体"/>
          <w:b/>
          <w:sz w:val="24"/>
        </w:rPr>
      </w:pPr>
      <w:r>
        <w:rPr>
          <w:rFonts w:ascii="宋体" w:hAnsi="宋体" w:hint="eastAsia"/>
          <w:b/>
          <w:sz w:val="24"/>
        </w:rPr>
        <w:t>四、响应文件提交</w:t>
      </w:r>
    </w:p>
    <w:p w:rsidR="00DC1D29" w:rsidRPr="00E84D6C" w:rsidRDefault="00865EE2">
      <w:pPr>
        <w:spacing w:line="360" w:lineRule="auto"/>
        <w:ind w:firstLineChars="200" w:firstLine="420"/>
        <w:rPr>
          <w:rFonts w:ascii="宋体" w:hAnsi="宋体" w:cs="宋体"/>
          <w:szCs w:val="21"/>
          <w:u w:val="single"/>
        </w:rPr>
      </w:pPr>
      <w:r>
        <w:rPr>
          <w:rFonts w:ascii="宋体" w:hAnsi="宋体" w:cs="宋体" w:hint="eastAsia"/>
          <w:szCs w:val="21"/>
        </w:rPr>
        <w:t>1、首次响应文件提交截止时间</w:t>
      </w:r>
      <w:r w:rsidRPr="00E84D6C">
        <w:rPr>
          <w:rFonts w:ascii="宋体" w:hAnsi="宋体" w:hint="eastAsia"/>
          <w:szCs w:val="21"/>
        </w:rPr>
        <w:t>：</w:t>
      </w:r>
      <w:r w:rsidRPr="00E84D6C">
        <w:rPr>
          <w:rFonts w:ascii="宋体" w:hAnsi="宋体" w:cs="Arial" w:hint="eastAsia"/>
        </w:rPr>
        <w:t>2025年</w:t>
      </w:r>
      <w:r w:rsidR="00AF7A51" w:rsidRPr="00E84D6C">
        <w:rPr>
          <w:rFonts w:ascii="宋体" w:hAnsi="宋体" w:cs="Arial" w:hint="eastAsia"/>
        </w:rPr>
        <w:t>6</w:t>
      </w:r>
      <w:r w:rsidRPr="00E84D6C">
        <w:rPr>
          <w:rFonts w:ascii="宋体" w:hAnsi="宋体" w:cs="Arial" w:hint="eastAsia"/>
        </w:rPr>
        <w:t>月</w:t>
      </w:r>
      <w:r w:rsidR="00AF7A51" w:rsidRPr="00E84D6C">
        <w:rPr>
          <w:rFonts w:ascii="宋体" w:hAnsi="宋体" w:cs="Arial" w:hint="eastAsia"/>
        </w:rPr>
        <w:t>10</w:t>
      </w:r>
      <w:r w:rsidRPr="00E84D6C">
        <w:rPr>
          <w:rFonts w:ascii="宋体" w:hAnsi="宋体" w:cs="Arial" w:hint="eastAsia"/>
        </w:rPr>
        <w:t>日</w:t>
      </w:r>
      <w:r w:rsidRPr="00E84D6C">
        <w:rPr>
          <w:rFonts w:ascii="宋体" w:hAnsi="宋体" w:cs="宋体" w:hint="eastAsia"/>
          <w:bCs/>
          <w:kern w:val="0"/>
          <w:szCs w:val="21"/>
        </w:rPr>
        <w:t>9时30分（北京时间）</w:t>
      </w:r>
    </w:p>
    <w:p w:rsidR="00DC1D29" w:rsidRPr="00E84D6C" w:rsidRDefault="00865EE2">
      <w:pPr>
        <w:spacing w:line="360" w:lineRule="auto"/>
        <w:ind w:firstLineChars="200" w:firstLine="420"/>
        <w:rPr>
          <w:rFonts w:ascii="宋体" w:hAnsi="宋体"/>
          <w:szCs w:val="21"/>
        </w:rPr>
      </w:pPr>
      <w:r w:rsidRPr="00E84D6C">
        <w:rPr>
          <w:rFonts w:ascii="宋体" w:hAnsi="宋体" w:hint="eastAsia"/>
          <w:szCs w:val="21"/>
        </w:rPr>
        <w:t>2、地点：</w:t>
      </w:r>
      <w:r w:rsidRPr="00E84D6C">
        <w:rPr>
          <w:rFonts w:ascii="宋体" w:hAnsi="宋体" w:cs="宋体" w:hint="eastAsia"/>
          <w:szCs w:val="21"/>
        </w:rPr>
        <w:t>通过“广西政府采购云平台”在线提交。</w:t>
      </w:r>
    </w:p>
    <w:p w:rsidR="00DC1D29" w:rsidRPr="00E84D6C" w:rsidRDefault="00865EE2">
      <w:pPr>
        <w:spacing w:line="360" w:lineRule="auto"/>
        <w:ind w:firstLineChars="147" w:firstLine="354"/>
        <w:rPr>
          <w:rFonts w:ascii="宋体" w:hAnsi="宋体"/>
          <w:b/>
          <w:sz w:val="24"/>
        </w:rPr>
      </w:pPr>
      <w:r w:rsidRPr="00E84D6C">
        <w:rPr>
          <w:rFonts w:ascii="宋体" w:hAnsi="宋体" w:hint="eastAsia"/>
          <w:b/>
          <w:sz w:val="24"/>
        </w:rPr>
        <w:lastRenderedPageBreak/>
        <w:t>五、开启</w:t>
      </w:r>
    </w:p>
    <w:p w:rsidR="00DC1D29" w:rsidRPr="00E84D6C" w:rsidRDefault="00865EE2">
      <w:pPr>
        <w:spacing w:line="360" w:lineRule="auto"/>
        <w:ind w:firstLineChars="200" w:firstLine="420"/>
        <w:rPr>
          <w:rFonts w:ascii="宋体" w:hAnsi="宋体"/>
          <w:bCs/>
          <w:szCs w:val="21"/>
          <w:u w:val="single"/>
        </w:rPr>
      </w:pPr>
      <w:r w:rsidRPr="00E84D6C">
        <w:rPr>
          <w:rFonts w:ascii="宋体" w:hAnsi="宋体" w:hint="eastAsia"/>
          <w:szCs w:val="21"/>
        </w:rPr>
        <w:t>1、首次响应文件开启时间：</w:t>
      </w:r>
      <w:r w:rsidR="00AF7A51" w:rsidRPr="00E84D6C">
        <w:rPr>
          <w:rFonts w:ascii="宋体" w:hAnsi="宋体" w:cs="Arial" w:hint="eastAsia"/>
        </w:rPr>
        <w:t>2025年6月10日</w:t>
      </w:r>
      <w:r w:rsidRPr="00E84D6C">
        <w:rPr>
          <w:rFonts w:ascii="宋体" w:hAnsi="宋体" w:cs="宋体" w:hint="eastAsia"/>
          <w:bCs/>
          <w:kern w:val="0"/>
          <w:szCs w:val="21"/>
        </w:rPr>
        <w:t>9时30分（北京时间）</w:t>
      </w:r>
    </w:p>
    <w:p w:rsidR="00DC1D29" w:rsidRDefault="00865EE2">
      <w:pPr>
        <w:spacing w:line="360" w:lineRule="auto"/>
        <w:ind w:firstLineChars="200" w:firstLine="420"/>
        <w:rPr>
          <w:rFonts w:ascii="宋体" w:hAnsi="宋体"/>
          <w:szCs w:val="21"/>
        </w:rPr>
      </w:pPr>
      <w:r w:rsidRPr="00E84D6C">
        <w:rPr>
          <w:rFonts w:ascii="宋体" w:hAnsi="宋体" w:hint="eastAsia"/>
          <w:szCs w:val="21"/>
        </w:rPr>
        <w:t>2、地点：</w:t>
      </w:r>
      <w:r w:rsidRPr="00E84D6C">
        <w:rPr>
          <w:rFonts w:ascii="宋体" w:hAnsi="宋体" w:cs="宋体" w:hint="eastAsia"/>
          <w:szCs w:val="21"/>
        </w:rPr>
        <w:t>本项目将在“广西政府采购云平台”电子开标</w:t>
      </w:r>
      <w:r>
        <w:rPr>
          <w:rFonts w:ascii="宋体" w:hAnsi="宋体" w:cs="宋体" w:hint="eastAsia"/>
          <w:szCs w:val="21"/>
        </w:rPr>
        <w:t>大厅解密、开启。</w:t>
      </w:r>
    </w:p>
    <w:p w:rsidR="00DC1D29" w:rsidRDefault="00865EE2">
      <w:pPr>
        <w:spacing w:line="360" w:lineRule="auto"/>
        <w:ind w:firstLineChars="147" w:firstLine="354"/>
        <w:rPr>
          <w:rFonts w:ascii="宋体" w:hAnsi="宋体"/>
          <w:b/>
          <w:sz w:val="24"/>
        </w:rPr>
      </w:pPr>
      <w:r>
        <w:rPr>
          <w:rFonts w:ascii="宋体" w:hAnsi="宋体" w:hint="eastAsia"/>
          <w:b/>
          <w:sz w:val="24"/>
        </w:rPr>
        <w:t>六、公告期限</w:t>
      </w:r>
    </w:p>
    <w:p w:rsidR="00DC1D29" w:rsidRDefault="00865EE2">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w:t>
      </w:r>
      <w:r w:rsidR="00AF7A51">
        <w:rPr>
          <w:rFonts w:ascii="宋体" w:hAnsi="宋体" w:cs="宋体" w:hint="eastAsia"/>
          <w:kern w:val="0"/>
          <w:szCs w:val="21"/>
        </w:rPr>
        <w:t>5</w:t>
      </w:r>
      <w:r>
        <w:rPr>
          <w:rFonts w:ascii="宋体" w:hAnsi="宋体" w:cs="宋体" w:hint="eastAsia"/>
          <w:kern w:val="0"/>
          <w:szCs w:val="21"/>
        </w:rPr>
        <w:t>个工作日。</w:t>
      </w:r>
    </w:p>
    <w:p w:rsidR="00DC1D29" w:rsidRDefault="00865EE2">
      <w:pPr>
        <w:spacing w:line="360" w:lineRule="auto"/>
        <w:ind w:firstLineChars="147" w:firstLine="354"/>
        <w:rPr>
          <w:rFonts w:ascii="宋体" w:hAnsi="宋体"/>
          <w:b/>
          <w:sz w:val="24"/>
        </w:rPr>
      </w:pPr>
      <w:r>
        <w:rPr>
          <w:rFonts w:ascii="宋体" w:hAnsi="宋体" w:hint="eastAsia"/>
          <w:b/>
          <w:sz w:val="24"/>
        </w:rPr>
        <w:t>七、其他补充事宜</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1、磋商保证金（人民币）：无。</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2、单位负责人为同一人或者存在直接控股、管理关系的不同供应商，不得参加同一合同项下的政府采购活动。为本项目提供</w:t>
      </w:r>
      <w:proofErr w:type="gramStart"/>
      <w:r>
        <w:rPr>
          <w:rFonts w:ascii="宋体" w:hAnsi="宋体" w:cs="宋体" w:hint="eastAsia"/>
          <w:szCs w:val="21"/>
        </w:rPr>
        <w:t>过整体</w:t>
      </w:r>
      <w:proofErr w:type="gramEnd"/>
      <w:r>
        <w:rPr>
          <w:rFonts w:ascii="宋体" w:hAnsi="宋体" w:cs="宋体" w:hint="eastAsia"/>
          <w:szCs w:val="21"/>
        </w:rPr>
        <w:t>设计、规范编制或者项目管理、监理、检测等服务的供应商，不得再参加本项目上述服务以外的其他采购活动。</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4、网上查询地址：中国政府采购网（www.ccgp.gov.cn）、广西政府采购网（zfcg.gxzf.gov.cn）。</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5、本项目需要落实的政府采购政策：</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（1）政府采购促进中小企业发展。</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（2）政府采购支持采用本国产品的政策。</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（3）强制采购节能产品；优先采购节能产品、环境标志产品。</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（4）政府采购促进残疾人就业政策。</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（5）政府采购支持监狱企业发展。</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（6）扶持不发达地区和少数民族地区政策。</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6、磋商注意事项：</w:t>
      </w:r>
    </w:p>
    <w:p w:rsidR="00DC1D29" w:rsidRDefault="00865EE2">
      <w:pPr>
        <w:widowControl/>
        <w:spacing w:line="360" w:lineRule="auto"/>
        <w:ind w:firstLineChars="200" w:firstLine="420"/>
        <w:rPr>
          <w:rFonts w:ascii="宋体" w:hAnsi="宋体" w:cs="宋体"/>
          <w:bCs/>
          <w:szCs w:val="21"/>
        </w:rPr>
      </w:pPr>
      <w:r>
        <w:rPr>
          <w:rFonts w:ascii="宋体" w:hAnsi="宋体" w:cs="宋体" w:hint="eastAsia"/>
          <w:szCs w:val="21"/>
        </w:rPr>
        <w:t>（1）响应文件提交方式：本项目为全流程电子化政府采购项目，通过“广西政府采购云平台”平台（</w:t>
      </w:r>
      <w:r>
        <w:rPr>
          <w:rFonts w:ascii="宋体" w:hAnsi="宋体" w:cs="宋体"/>
          <w:szCs w:val="21"/>
        </w:rPr>
        <w:t>https://www.gcy.zfcg.gxzf.gov.cn/</w:t>
      </w:r>
      <w:r>
        <w:rPr>
          <w:rFonts w:ascii="宋体" w:hAnsi="宋体" w:cs="宋体" w:hint="eastAsia"/>
          <w:szCs w:val="21"/>
        </w:rPr>
        <w:t>）实行在线电子投标，供应商应先安装“广西政府采购云平台电子交易客户端”（请自行前往“广西政府采购云平台”平台进行下载），并按照本项目采购文件和“广西政府采购云平台”平台的要求编制、加密后在竞标截止时间前通过网络上传至“广西政府采购云平台”平台，</w:t>
      </w:r>
      <w:r>
        <w:rPr>
          <w:rFonts w:ascii="宋体" w:hAnsi="宋体" w:cs="宋体" w:hint="eastAsia"/>
          <w:b/>
          <w:szCs w:val="21"/>
        </w:rPr>
        <w:t>供应商在“广西政府采购云平台”平台提交电子版响应文件时，请填写参加远程开标活动经办人联系方式。</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供应商应及时熟悉掌握电子</w:t>
      </w:r>
      <w:proofErr w:type="gramStart"/>
      <w:r>
        <w:rPr>
          <w:rFonts w:ascii="宋体" w:hAnsi="宋体" w:cs="宋体"/>
          <w:szCs w:val="21"/>
        </w:rPr>
        <w:t>标系统</w:t>
      </w:r>
      <w:proofErr w:type="gramEnd"/>
      <w:r>
        <w:rPr>
          <w:rFonts w:ascii="宋体" w:hAnsi="宋体" w:cs="宋体"/>
          <w:szCs w:val="21"/>
        </w:rPr>
        <w:t>操作指南（见广西政府采购云平台电子卖场首页右上角—服务中心</w:t>
      </w:r>
      <w:proofErr w:type="gramStart"/>
      <w:r>
        <w:rPr>
          <w:rFonts w:ascii="宋体" w:hAnsi="宋体" w:cs="宋体"/>
          <w:szCs w:val="21"/>
        </w:rPr>
        <w:t>—帮助</w:t>
      </w:r>
      <w:proofErr w:type="gramEnd"/>
      <w:r>
        <w:rPr>
          <w:rFonts w:ascii="宋体" w:hAnsi="宋体" w:cs="宋体"/>
          <w:szCs w:val="21"/>
        </w:rPr>
        <w:t>文档—项目采购）：</w:t>
      </w:r>
      <w:r>
        <w:rPr>
          <w:rFonts w:ascii="宋体" w:hAnsi="宋体" w:cs="宋体"/>
          <w:szCs w:val="21"/>
        </w:rPr>
        <w:lastRenderedPageBreak/>
        <w:t>https://helpcenter.zcygov.cn/document/#/document/dashboard?siteCode=beijing&amp;channel=dt</w:t>
      </w:r>
      <w:r>
        <w:rPr>
          <w:rFonts w:ascii="宋体" w:hAnsi="宋体" w:cs="宋体" w:hint="eastAsia"/>
          <w:szCs w:val="21"/>
        </w:rPr>
        <w:t>；</w:t>
      </w:r>
      <w:r>
        <w:rPr>
          <w:rFonts w:ascii="宋体" w:hAnsi="宋体" w:cs="宋体"/>
          <w:szCs w:val="21"/>
        </w:rPr>
        <w:t>及时完成CA申领和绑定（</w:t>
      </w:r>
      <w:r>
        <w:rPr>
          <w:rFonts w:ascii="宋体" w:hAnsi="宋体" w:cs="宋体" w:hint="eastAsia"/>
          <w:szCs w:val="21"/>
        </w:rPr>
        <w:t>供应商通过新平台参与政府采购项目投标需下载使用新版客户端，新版客户端下载路径：广西政府采购网（访问地址http://zfcg.gxzf.gov.cn/）—办事服务—下载专区。原在广西政府采购云</w:t>
      </w:r>
      <w:proofErr w:type="gramStart"/>
      <w:r>
        <w:rPr>
          <w:rFonts w:ascii="宋体" w:hAnsi="宋体" w:cs="宋体" w:hint="eastAsia"/>
          <w:szCs w:val="21"/>
        </w:rPr>
        <w:t>平台平台</w:t>
      </w:r>
      <w:proofErr w:type="gramEnd"/>
      <w:r>
        <w:rPr>
          <w:rFonts w:ascii="宋体" w:hAnsi="宋体" w:cs="宋体" w:hint="eastAsia"/>
          <w:szCs w:val="21"/>
        </w:rPr>
        <w:t>注册的临时供应商需在新平台启用后重新注册登记。</w:t>
      </w:r>
      <w:r>
        <w:rPr>
          <w:rFonts w:ascii="宋体" w:hAnsi="宋体" w:cs="宋体"/>
          <w:szCs w:val="21"/>
        </w:rPr>
        <w:t>）。</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3）未进行网上注册并办理数字证书（CA认证）的供应商将无法参与本项目政府采购活动，潜在供应商应当在竞标截止时间前，完成电子交易平台上的CA数字证书办理及响应文件的提交。完成CA数字证书办理预计7日左右，供应商只需办理其中一家CA数字证书及签章，建议各供应商抓紧时间办理。</w:t>
      </w:r>
    </w:p>
    <w:p w:rsidR="00DC1D29" w:rsidRDefault="00865EE2">
      <w:pPr>
        <w:widowControl/>
        <w:spacing w:line="360" w:lineRule="auto"/>
        <w:ind w:firstLineChars="200" w:firstLine="420"/>
        <w:rPr>
          <w:rFonts w:ascii="宋体" w:hAnsi="宋体" w:cs="宋体"/>
          <w:szCs w:val="21"/>
        </w:rPr>
      </w:pPr>
      <w:r>
        <w:rPr>
          <w:rFonts w:ascii="宋体" w:hAnsi="宋体" w:cs="宋体" w:hint="eastAsia"/>
          <w:szCs w:val="21"/>
        </w:rPr>
        <w:t>（4）为确保网上操作合法、有效和安全，请供应商确保在电子竞标过程中能够对相关数据电文进行加密和使用电子签章，妥善保管CA数字证书并使用有效的CA数字证书参与整个采购活动。</w:t>
      </w:r>
    </w:p>
    <w:p w:rsidR="00DC1D29" w:rsidRDefault="00865EE2">
      <w:pPr>
        <w:spacing w:line="360" w:lineRule="auto"/>
        <w:ind w:firstLineChars="200" w:firstLine="422"/>
        <w:rPr>
          <w:rFonts w:ascii="宋体" w:hAnsi="宋体" w:cs="宋体"/>
          <w:b/>
          <w:bCs/>
          <w:szCs w:val="21"/>
        </w:rPr>
      </w:pPr>
      <w:r>
        <w:rPr>
          <w:rFonts w:ascii="宋体" w:hAnsi="宋体" w:cs="宋体" w:hint="eastAsia"/>
          <w:b/>
          <w:bCs/>
          <w:szCs w:val="21"/>
        </w:rPr>
        <w:t>注：供应商应当在首次响应文件提交截止时间前完成电子响应文件的上传、递交，</w:t>
      </w:r>
      <w:r>
        <w:rPr>
          <w:rFonts w:ascii="宋体" w:hAnsi="宋体" w:cs="宋体" w:hint="eastAsia"/>
          <w:b/>
          <w:szCs w:val="21"/>
        </w:rPr>
        <w:t>首次响应文件提交截止时间</w:t>
      </w:r>
      <w:r>
        <w:rPr>
          <w:rFonts w:ascii="宋体" w:hAnsi="宋体" w:cs="宋体" w:hint="eastAsia"/>
          <w:b/>
          <w:bCs/>
          <w:szCs w:val="21"/>
        </w:rPr>
        <w:t>前可以补充、修改或者撤回响应文件。补充或者修改响应文件的，应当先行撤回原文件，补充、修改后重新上传、递交。</w:t>
      </w:r>
      <w:r>
        <w:rPr>
          <w:rFonts w:ascii="宋体" w:hAnsi="宋体" w:cs="宋体" w:hint="eastAsia"/>
          <w:b/>
          <w:szCs w:val="21"/>
        </w:rPr>
        <w:t>首次响应文件提交截止时间</w:t>
      </w:r>
      <w:r>
        <w:rPr>
          <w:rFonts w:ascii="宋体" w:hAnsi="宋体" w:cs="宋体" w:hint="eastAsia"/>
          <w:b/>
          <w:bCs/>
          <w:szCs w:val="21"/>
        </w:rPr>
        <w:t>前未完成上传、递交的，视为撤回响应文件。</w:t>
      </w:r>
      <w:r>
        <w:rPr>
          <w:rFonts w:ascii="宋体" w:hAnsi="宋体" w:cs="宋体" w:hint="eastAsia"/>
          <w:b/>
          <w:szCs w:val="21"/>
        </w:rPr>
        <w:t>首次响应文件提交截止时间</w:t>
      </w:r>
      <w:r>
        <w:rPr>
          <w:rFonts w:ascii="宋体" w:hAnsi="宋体" w:cs="宋体" w:hint="eastAsia"/>
          <w:b/>
          <w:bCs/>
          <w:szCs w:val="21"/>
        </w:rPr>
        <w:t>以后上传递交的响应文件，“广西政府采购云平台”平台将予以拒收。</w:t>
      </w:r>
    </w:p>
    <w:p w:rsidR="00DC1D29" w:rsidRDefault="00865EE2">
      <w:pPr>
        <w:widowControl/>
        <w:spacing w:line="360" w:lineRule="auto"/>
        <w:ind w:firstLineChars="200" w:firstLine="420"/>
        <w:rPr>
          <w:rFonts w:ascii="宋体" w:hAnsi="宋体" w:cs="宋体"/>
          <w:b/>
          <w:bCs/>
          <w:szCs w:val="21"/>
        </w:rPr>
      </w:pPr>
      <w:r>
        <w:rPr>
          <w:rFonts w:ascii="宋体" w:hAnsi="宋体" w:cs="宋体" w:hint="eastAsia"/>
          <w:kern w:val="0"/>
          <w:szCs w:val="21"/>
        </w:rPr>
        <w:t>7、</w:t>
      </w:r>
      <w:r>
        <w:rPr>
          <w:rFonts w:ascii="宋体" w:hAnsi="宋体" w:cs="宋体" w:hint="eastAsia"/>
          <w:szCs w:val="21"/>
        </w:rPr>
        <w:t>CA证书在线解密：首次响应文件开启时，须要供应商携带制作响应文件时用来加密的有效数字证书（CA认证）登录</w:t>
      </w:r>
      <w:r>
        <w:rPr>
          <w:rFonts w:ascii="宋体" w:hAnsi="宋体" w:cs="宋体" w:hint="eastAsia"/>
          <w:kern w:val="0"/>
          <w:szCs w:val="21"/>
        </w:rPr>
        <w:t>“广西政府采购云平台”</w:t>
      </w:r>
      <w:r>
        <w:rPr>
          <w:rFonts w:ascii="宋体" w:hAnsi="宋体" w:cs="宋体" w:hint="eastAsia"/>
          <w:szCs w:val="21"/>
        </w:rPr>
        <w:t>平台电子开标大厅现场按规定时间对加密的响应文件进行解密，否则后果自负。</w:t>
      </w:r>
    </w:p>
    <w:p w:rsidR="00DC1D29" w:rsidRDefault="00865EE2">
      <w:pPr>
        <w:widowControl/>
        <w:spacing w:line="360" w:lineRule="auto"/>
        <w:ind w:firstLineChars="200" w:firstLine="420"/>
        <w:rPr>
          <w:rFonts w:ascii="宋体" w:hAnsi="宋体" w:cs="宋体"/>
          <w:kern w:val="0"/>
          <w:szCs w:val="21"/>
        </w:rPr>
      </w:pPr>
      <w:r>
        <w:rPr>
          <w:rFonts w:ascii="宋体" w:hAnsi="宋体" w:cs="宋体" w:hint="eastAsia"/>
          <w:szCs w:val="21"/>
        </w:rPr>
        <w:t>8、供应商需要在具备有摄像头及语音功能且互联网网络状况良好的电脑登录</w:t>
      </w:r>
      <w:r>
        <w:rPr>
          <w:rFonts w:ascii="宋体" w:hAnsi="宋体" w:cs="宋体" w:hint="eastAsia"/>
          <w:kern w:val="0"/>
          <w:szCs w:val="21"/>
        </w:rPr>
        <w:t>“广西政府采购云平台”</w:t>
      </w:r>
      <w:r>
        <w:rPr>
          <w:rFonts w:ascii="宋体" w:hAnsi="宋体" w:cs="宋体" w:hint="eastAsia"/>
          <w:szCs w:val="21"/>
        </w:rPr>
        <w:t>平台远程开标大厅参与本次磋商，否则后果自负。</w:t>
      </w:r>
    </w:p>
    <w:p w:rsidR="00DC1D29" w:rsidRDefault="00865EE2">
      <w:pPr>
        <w:widowControl/>
        <w:spacing w:line="360" w:lineRule="auto"/>
        <w:ind w:firstLineChars="200" w:firstLine="420"/>
        <w:rPr>
          <w:rFonts w:ascii="宋体" w:hAnsi="宋体" w:cs="宋体"/>
          <w:kern w:val="0"/>
          <w:szCs w:val="21"/>
        </w:rPr>
      </w:pPr>
      <w:r>
        <w:rPr>
          <w:rFonts w:ascii="宋体" w:hAnsi="宋体" w:cs="宋体" w:hint="eastAsia"/>
          <w:szCs w:val="21"/>
        </w:rPr>
        <w:t>9、若对项目采购电子交易系统操作有疑问，</w:t>
      </w:r>
      <w:proofErr w:type="gramStart"/>
      <w:r>
        <w:rPr>
          <w:rFonts w:ascii="宋体" w:hAnsi="宋体" w:cs="宋体" w:hint="eastAsia"/>
          <w:szCs w:val="21"/>
        </w:rPr>
        <w:t>可登录</w:t>
      </w:r>
      <w:r>
        <w:rPr>
          <w:rFonts w:ascii="宋体" w:hAnsi="宋体" w:cs="宋体" w:hint="eastAsia"/>
          <w:kern w:val="0"/>
          <w:szCs w:val="21"/>
        </w:rPr>
        <w:t>可登录</w:t>
      </w:r>
      <w:proofErr w:type="gramEnd"/>
      <w:r>
        <w:rPr>
          <w:rFonts w:ascii="宋体" w:hAnsi="宋体" w:cs="宋体" w:hint="eastAsia"/>
          <w:kern w:val="0"/>
          <w:szCs w:val="21"/>
        </w:rPr>
        <w:t>“广西政府采购云平台”平台（https://www.gcy.zfcg.gxzf.gov.cn/）</w:t>
      </w:r>
      <w:r>
        <w:rPr>
          <w:rFonts w:ascii="宋体" w:hAnsi="宋体" w:cs="宋体" w:hint="eastAsia"/>
          <w:szCs w:val="21"/>
        </w:rPr>
        <w:t>，点击右侧咨询小采，获取采小蜜智能服务管家帮助，或拨打</w:t>
      </w:r>
      <w:r>
        <w:rPr>
          <w:rFonts w:ascii="宋体" w:hAnsi="宋体" w:cs="宋体" w:hint="eastAsia"/>
          <w:bCs/>
          <w:kern w:val="0"/>
          <w:szCs w:val="21"/>
        </w:rPr>
        <w:t>广西政府采购云平台</w:t>
      </w:r>
      <w:r>
        <w:rPr>
          <w:rFonts w:ascii="宋体" w:hAnsi="宋体" w:cs="宋体" w:hint="eastAsia"/>
          <w:szCs w:val="21"/>
        </w:rPr>
        <w:t>服务热线95763获取热线服务帮助。</w:t>
      </w:r>
    </w:p>
    <w:bookmarkEnd w:id="13"/>
    <w:p w:rsidR="00DC1D29" w:rsidRDefault="00865EE2">
      <w:pPr>
        <w:spacing w:line="360" w:lineRule="auto"/>
        <w:ind w:firstLineChars="147" w:firstLine="354"/>
        <w:rPr>
          <w:rFonts w:ascii="宋体" w:hAnsi="宋体"/>
          <w:b/>
          <w:sz w:val="24"/>
        </w:rPr>
      </w:pPr>
      <w:r>
        <w:rPr>
          <w:rFonts w:ascii="宋体" w:hAnsi="宋体" w:hint="eastAsia"/>
          <w:b/>
          <w:sz w:val="24"/>
        </w:rPr>
        <w:t>八、凡对本次采购提出询问，请按</w:t>
      </w:r>
      <w:r>
        <w:rPr>
          <w:rFonts w:ascii="宋体" w:hAnsi="宋体"/>
          <w:b/>
          <w:sz w:val="24"/>
        </w:rPr>
        <w:t>以下方式</w:t>
      </w:r>
      <w:r>
        <w:rPr>
          <w:rFonts w:ascii="宋体" w:hAnsi="宋体" w:hint="eastAsia"/>
          <w:b/>
          <w:sz w:val="24"/>
        </w:rPr>
        <w:t>联系。</w:t>
      </w:r>
      <w:bookmarkEnd w:id="14"/>
      <w:bookmarkEnd w:id="15"/>
      <w:bookmarkEnd w:id="16"/>
      <w:bookmarkEnd w:id="17"/>
      <w:bookmarkEnd w:id="18"/>
    </w:p>
    <w:bookmarkEnd w:id="6"/>
    <w:p w:rsidR="00DC1D29" w:rsidRDefault="00865EE2">
      <w:pPr>
        <w:spacing w:line="360" w:lineRule="auto"/>
        <w:ind w:firstLineChars="270" w:firstLine="567"/>
        <w:jc w:val="left"/>
        <w:rPr>
          <w:rFonts w:ascii="宋体" w:hAnsi="宋体" w:cs="宋体"/>
          <w:szCs w:val="21"/>
        </w:rPr>
      </w:pPr>
      <w:r>
        <w:rPr>
          <w:rFonts w:ascii="宋体" w:hAnsi="宋体" w:cs="宋体" w:hint="eastAsia"/>
          <w:szCs w:val="21"/>
        </w:rPr>
        <w:t>1.采购人信息</w:t>
      </w:r>
    </w:p>
    <w:p w:rsidR="00DC1D29" w:rsidRDefault="00865EE2">
      <w:pPr>
        <w:spacing w:line="360" w:lineRule="auto"/>
        <w:ind w:firstLineChars="270" w:firstLine="567"/>
        <w:jc w:val="left"/>
        <w:rPr>
          <w:rFonts w:ascii="宋体" w:hAnsi="宋体"/>
          <w:szCs w:val="21"/>
        </w:rPr>
      </w:pPr>
      <w:r>
        <w:rPr>
          <w:rFonts w:ascii="宋体" w:hAnsi="宋体" w:hint="eastAsia"/>
          <w:szCs w:val="21"/>
        </w:rPr>
        <w:t>名 称：</w:t>
      </w:r>
      <w:r>
        <w:rPr>
          <w:rFonts w:ascii="宋体" w:hAnsi="宋体" w:cs="Arial" w:hint="eastAsia"/>
        </w:rPr>
        <w:t>右江民族医学院</w:t>
      </w:r>
    </w:p>
    <w:p w:rsidR="00DC1D29" w:rsidRDefault="00865EE2">
      <w:pPr>
        <w:spacing w:line="360" w:lineRule="auto"/>
        <w:ind w:firstLineChars="270" w:firstLine="567"/>
        <w:jc w:val="left"/>
        <w:rPr>
          <w:rFonts w:ascii="宋体" w:hAnsi="宋体"/>
          <w:szCs w:val="21"/>
        </w:rPr>
      </w:pPr>
      <w:r>
        <w:rPr>
          <w:rFonts w:ascii="宋体" w:hAnsi="宋体" w:hint="eastAsia"/>
          <w:szCs w:val="21"/>
        </w:rPr>
        <w:t>地址：广西壮族自治区百色市右江区城乡路98号</w:t>
      </w:r>
    </w:p>
    <w:p w:rsidR="00DC1D29" w:rsidRDefault="00865EE2">
      <w:pPr>
        <w:spacing w:line="360" w:lineRule="auto"/>
        <w:ind w:firstLineChars="270" w:firstLine="567"/>
        <w:jc w:val="left"/>
        <w:rPr>
          <w:rFonts w:ascii="宋体" w:hAnsi="宋体"/>
          <w:szCs w:val="21"/>
        </w:rPr>
      </w:pPr>
      <w:r>
        <w:rPr>
          <w:rFonts w:ascii="宋体" w:hAnsi="宋体" w:hint="eastAsia"/>
          <w:szCs w:val="21"/>
        </w:rPr>
        <w:t xml:space="preserve">项目联系人：黄老师 </w:t>
      </w:r>
    </w:p>
    <w:p w:rsidR="00DC1D29" w:rsidRDefault="00865EE2">
      <w:pPr>
        <w:spacing w:line="360" w:lineRule="auto"/>
        <w:ind w:firstLineChars="270" w:firstLine="567"/>
        <w:jc w:val="left"/>
        <w:rPr>
          <w:rFonts w:ascii="宋体" w:hAnsi="宋体"/>
          <w:szCs w:val="21"/>
          <w:u w:val="single"/>
        </w:rPr>
      </w:pPr>
      <w:r>
        <w:rPr>
          <w:rFonts w:ascii="宋体" w:hAnsi="宋体" w:hint="eastAsia"/>
          <w:szCs w:val="21"/>
        </w:rPr>
        <w:t>项目联系方式：0776-2811619</w:t>
      </w:r>
    </w:p>
    <w:p w:rsidR="00865EE2" w:rsidRPr="00411F5E" w:rsidRDefault="00865EE2" w:rsidP="00865EE2">
      <w:pPr>
        <w:spacing w:line="360" w:lineRule="auto"/>
        <w:ind w:firstLineChars="270" w:firstLine="567"/>
        <w:jc w:val="left"/>
        <w:rPr>
          <w:rFonts w:ascii="宋体" w:hAnsi="宋体"/>
          <w:szCs w:val="21"/>
        </w:rPr>
      </w:pPr>
      <w:r w:rsidRPr="00411F5E">
        <w:rPr>
          <w:rFonts w:ascii="宋体" w:hAnsi="宋体" w:cs="宋体" w:hint="eastAsia"/>
          <w:szCs w:val="21"/>
        </w:rPr>
        <w:t>2.采购代理机构信息</w:t>
      </w:r>
    </w:p>
    <w:p w:rsidR="00865EE2" w:rsidRPr="00411F5E" w:rsidRDefault="00865EE2" w:rsidP="00865EE2">
      <w:pPr>
        <w:spacing w:line="360" w:lineRule="auto"/>
        <w:ind w:firstLineChars="270" w:firstLine="567"/>
        <w:rPr>
          <w:rFonts w:ascii="宋体" w:hAnsi="宋体"/>
          <w:szCs w:val="21"/>
        </w:rPr>
      </w:pPr>
      <w:bookmarkStart w:id="19" w:name="_Toc28359010"/>
      <w:bookmarkStart w:id="20" w:name="_Toc28359087"/>
      <w:r w:rsidRPr="00411F5E">
        <w:rPr>
          <w:rFonts w:ascii="宋体" w:hAnsi="宋体" w:hint="eastAsia"/>
          <w:szCs w:val="21"/>
        </w:rPr>
        <w:t>名称：广西科文招标有限公司</w:t>
      </w:r>
    </w:p>
    <w:p w:rsidR="00865EE2" w:rsidRPr="00411F5E" w:rsidRDefault="00865EE2" w:rsidP="00865EE2">
      <w:pPr>
        <w:spacing w:line="360" w:lineRule="auto"/>
        <w:ind w:firstLineChars="270" w:firstLine="567"/>
        <w:rPr>
          <w:rFonts w:ascii="宋体" w:hAnsi="宋体"/>
          <w:szCs w:val="21"/>
        </w:rPr>
      </w:pPr>
      <w:r w:rsidRPr="00411F5E">
        <w:rPr>
          <w:rFonts w:ascii="宋体" w:hAnsi="宋体" w:hint="eastAsia"/>
          <w:szCs w:val="21"/>
        </w:rPr>
        <w:t>地址：广西南宁市民族大道141号中鼎</w:t>
      </w:r>
      <w:proofErr w:type="gramStart"/>
      <w:r w:rsidRPr="00411F5E">
        <w:rPr>
          <w:rFonts w:ascii="宋体" w:hAnsi="宋体" w:hint="eastAsia"/>
          <w:szCs w:val="21"/>
        </w:rPr>
        <w:t>万象东方</w:t>
      </w:r>
      <w:proofErr w:type="gramEnd"/>
      <w:r w:rsidRPr="00411F5E">
        <w:rPr>
          <w:rFonts w:ascii="宋体" w:hAnsi="宋体" w:hint="eastAsia"/>
          <w:szCs w:val="21"/>
        </w:rPr>
        <w:t>D区五层</w:t>
      </w:r>
    </w:p>
    <w:p w:rsidR="00865EE2" w:rsidRPr="00411F5E" w:rsidRDefault="00865EE2" w:rsidP="00865EE2">
      <w:pPr>
        <w:spacing w:line="360" w:lineRule="auto"/>
        <w:ind w:firstLineChars="270" w:firstLine="567"/>
        <w:rPr>
          <w:rFonts w:ascii="宋体" w:hAnsi="宋体"/>
          <w:szCs w:val="21"/>
        </w:rPr>
      </w:pPr>
      <w:r w:rsidRPr="00411F5E">
        <w:rPr>
          <w:rFonts w:ascii="宋体" w:hAnsi="宋体" w:hint="eastAsia"/>
          <w:szCs w:val="21"/>
        </w:rPr>
        <w:t>项目负责人：黄敏、钟文；联系方式： 0771-2023837  传真：0771-2023997</w:t>
      </w:r>
    </w:p>
    <w:p w:rsidR="00865EE2" w:rsidRPr="00411F5E" w:rsidRDefault="00865EE2" w:rsidP="00865EE2">
      <w:pPr>
        <w:spacing w:line="360" w:lineRule="auto"/>
        <w:ind w:firstLineChars="270" w:firstLine="567"/>
        <w:rPr>
          <w:rFonts w:ascii="宋体" w:hAnsi="宋体"/>
          <w:szCs w:val="21"/>
          <w:u w:val="single"/>
        </w:rPr>
      </w:pPr>
      <w:r w:rsidRPr="00411F5E">
        <w:rPr>
          <w:rFonts w:ascii="宋体" w:hAnsi="宋体" w:cs="宋体" w:hint="eastAsia"/>
          <w:szCs w:val="21"/>
        </w:rPr>
        <w:lastRenderedPageBreak/>
        <w:t>3.项目</w:t>
      </w:r>
      <w:r w:rsidRPr="00411F5E">
        <w:rPr>
          <w:rFonts w:ascii="宋体" w:hAnsi="宋体" w:cs="宋体"/>
          <w:szCs w:val="21"/>
        </w:rPr>
        <w:t>联系方式</w:t>
      </w:r>
      <w:bookmarkEnd w:id="19"/>
      <w:bookmarkEnd w:id="20"/>
    </w:p>
    <w:p w:rsidR="00865EE2" w:rsidRPr="00411F5E" w:rsidRDefault="00865EE2" w:rsidP="00865EE2">
      <w:pPr>
        <w:pStyle w:val="a9"/>
        <w:spacing w:line="360" w:lineRule="auto"/>
        <w:ind w:firstLineChars="270" w:firstLine="567"/>
        <w:rPr>
          <w:rFonts w:hAnsi="宋体"/>
          <w:sz w:val="21"/>
        </w:rPr>
      </w:pPr>
      <w:r w:rsidRPr="00411F5E">
        <w:rPr>
          <w:rFonts w:hAnsi="宋体" w:hint="eastAsia"/>
          <w:sz w:val="21"/>
        </w:rPr>
        <w:t>项目联系人：黄敏、钟文</w:t>
      </w:r>
    </w:p>
    <w:p w:rsidR="00865EE2" w:rsidRPr="00411F5E" w:rsidRDefault="00865EE2" w:rsidP="00865EE2">
      <w:pPr>
        <w:spacing w:line="360" w:lineRule="auto"/>
        <w:ind w:firstLineChars="270" w:firstLine="567"/>
        <w:rPr>
          <w:rFonts w:ascii="宋体" w:hAnsi="宋体"/>
          <w:szCs w:val="21"/>
          <w:u w:val="single"/>
        </w:rPr>
      </w:pPr>
      <w:r w:rsidRPr="00411F5E">
        <w:rPr>
          <w:rFonts w:ascii="宋体" w:hAnsi="宋体" w:hint="eastAsia"/>
          <w:szCs w:val="21"/>
        </w:rPr>
        <w:t>电　话：</w:t>
      </w:r>
      <w:r w:rsidRPr="00411F5E">
        <w:rPr>
          <w:rFonts w:ascii="宋体" w:hAnsi="宋体"/>
          <w:szCs w:val="21"/>
        </w:rPr>
        <w:t>0771-2023837</w:t>
      </w:r>
    </w:p>
    <w:p w:rsidR="00DC1D29" w:rsidRDefault="00DC1D29">
      <w:pPr>
        <w:spacing w:line="380" w:lineRule="exact"/>
        <w:ind w:firstLineChars="2950" w:firstLine="6195"/>
        <w:rPr>
          <w:rFonts w:ascii="宋体" w:hAnsi="宋体" w:cs="Arial"/>
          <w:szCs w:val="21"/>
        </w:rPr>
      </w:pPr>
    </w:p>
    <w:p w:rsidR="00DC1D29" w:rsidRDefault="00DC1D29">
      <w:pPr>
        <w:spacing w:line="380" w:lineRule="exact"/>
        <w:ind w:firstLineChars="2750" w:firstLine="5775"/>
        <w:rPr>
          <w:rFonts w:ascii="宋体" w:hAnsi="宋体" w:cs="Arial"/>
          <w:szCs w:val="21"/>
        </w:rPr>
      </w:pPr>
    </w:p>
    <w:p w:rsidR="00DC1D29" w:rsidRDefault="00DC1D29">
      <w:pPr>
        <w:spacing w:line="380" w:lineRule="exact"/>
        <w:ind w:firstLineChars="2750" w:firstLine="5775"/>
        <w:rPr>
          <w:rFonts w:ascii="宋体" w:hAnsi="宋体" w:cs="Arial"/>
          <w:szCs w:val="21"/>
        </w:rPr>
      </w:pPr>
    </w:p>
    <w:p w:rsidR="00865EE2" w:rsidRPr="00411F5E" w:rsidRDefault="00865EE2" w:rsidP="00865EE2">
      <w:pPr>
        <w:spacing w:line="360" w:lineRule="auto"/>
        <w:ind w:firstLineChars="2950" w:firstLine="6195"/>
        <w:jc w:val="right"/>
        <w:rPr>
          <w:rFonts w:ascii="宋体" w:hAnsi="宋体"/>
          <w:szCs w:val="21"/>
        </w:rPr>
      </w:pPr>
      <w:r w:rsidRPr="00411F5E">
        <w:rPr>
          <w:rFonts w:ascii="宋体" w:hAnsi="宋体" w:hint="eastAsia"/>
          <w:szCs w:val="21"/>
        </w:rPr>
        <w:t>广西科文招标有限公司</w:t>
      </w:r>
    </w:p>
    <w:p w:rsidR="00DC1D29" w:rsidRDefault="00865EE2">
      <w:pPr>
        <w:jc w:val="right"/>
        <w:rPr>
          <w:rFonts w:ascii="宋体" w:hAnsi="宋体"/>
        </w:rPr>
      </w:pPr>
      <w:r>
        <w:rPr>
          <w:rFonts w:ascii="宋体" w:hAnsi="宋体" w:cs="Arial" w:hint="eastAsia"/>
        </w:rPr>
        <w:t>2025年</w:t>
      </w:r>
      <w:r w:rsidR="000043C9">
        <w:rPr>
          <w:rFonts w:ascii="宋体" w:hAnsi="宋体" w:cs="Arial" w:hint="eastAsia"/>
        </w:rPr>
        <w:t>5</w:t>
      </w:r>
      <w:r>
        <w:rPr>
          <w:rFonts w:ascii="宋体" w:hAnsi="宋体" w:cs="Arial" w:hint="eastAsia"/>
        </w:rPr>
        <w:t>月</w:t>
      </w:r>
      <w:r w:rsidR="000043C9">
        <w:rPr>
          <w:rFonts w:ascii="宋体" w:hAnsi="宋体" w:cs="Arial" w:hint="eastAsia"/>
        </w:rPr>
        <w:t>30</w:t>
      </w:r>
      <w:r>
        <w:rPr>
          <w:rFonts w:ascii="宋体" w:hAnsi="宋体" w:cs="Arial" w:hint="eastAsia"/>
        </w:rPr>
        <w:t>日</w:t>
      </w:r>
      <w:r>
        <w:rPr>
          <w:rFonts w:ascii="宋体" w:hAnsi="宋体"/>
          <w:b/>
          <w:sz w:val="32"/>
          <w:szCs w:val="32"/>
        </w:rPr>
        <w:br w:type="page"/>
      </w:r>
      <w:bookmarkStart w:id="21" w:name="_Toc74323457"/>
    </w:p>
    <w:p w:rsidR="00DC1D29" w:rsidRDefault="00865EE2">
      <w:pPr>
        <w:pStyle w:val="1"/>
        <w:jc w:val="center"/>
        <w:rPr>
          <w:rFonts w:ascii="宋体" w:hAnsi="宋体"/>
        </w:rPr>
      </w:pPr>
      <w:r>
        <w:rPr>
          <w:rFonts w:ascii="宋体" w:hAnsi="宋体" w:hint="eastAsia"/>
        </w:rPr>
        <w:lastRenderedPageBreak/>
        <w:t>第二章 供应商须知</w:t>
      </w:r>
      <w:bookmarkEnd w:id="21"/>
    </w:p>
    <w:p w:rsidR="00DC1D29" w:rsidRDefault="00865EE2">
      <w:pPr>
        <w:spacing w:line="400" w:lineRule="exact"/>
        <w:jc w:val="center"/>
        <w:rPr>
          <w:rFonts w:ascii="宋体" w:hAnsi="宋体"/>
          <w:b/>
          <w:sz w:val="32"/>
          <w:szCs w:val="32"/>
        </w:rPr>
      </w:pPr>
      <w:r>
        <w:rPr>
          <w:rFonts w:ascii="宋体" w:hAnsi="宋体" w:hint="eastAsia"/>
          <w:b/>
          <w:sz w:val="32"/>
          <w:szCs w:val="32"/>
        </w:rPr>
        <w:t>供应商须知前附表</w:t>
      </w:r>
    </w:p>
    <w:p w:rsidR="00DC1D29" w:rsidRDefault="00DC1D29">
      <w:pPr>
        <w:spacing w:line="400" w:lineRule="exact"/>
        <w:jc w:val="center"/>
        <w:rPr>
          <w:rFonts w:ascii="宋体" w:hAnsi="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8627"/>
      </w:tblGrid>
      <w:tr w:rsidR="00DC1D29">
        <w:trPr>
          <w:jc w:val="center"/>
        </w:trPr>
        <w:tc>
          <w:tcPr>
            <w:tcW w:w="992" w:type="dxa"/>
          </w:tcPr>
          <w:p w:rsidR="00DC1D29" w:rsidRDefault="00865EE2">
            <w:pPr>
              <w:spacing w:line="360" w:lineRule="auto"/>
              <w:jc w:val="center"/>
              <w:rPr>
                <w:rFonts w:ascii="宋体" w:hAnsi="宋体" w:cs="宋体"/>
                <w:b/>
                <w:szCs w:val="21"/>
              </w:rPr>
            </w:pPr>
            <w:r>
              <w:rPr>
                <w:rFonts w:ascii="宋体" w:hAnsi="宋体" w:cs="宋体" w:hint="eastAsia"/>
                <w:b/>
                <w:szCs w:val="21"/>
              </w:rPr>
              <w:t>条款号</w:t>
            </w:r>
          </w:p>
        </w:tc>
        <w:tc>
          <w:tcPr>
            <w:tcW w:w="8627" w:type="dxa"/>
          </w:tcPr>
          <w:p w:rsidR="00DC1D29" w:rsidRDefault="00865EE2">
            <w:pPr>
              <w:spacing w:line="360" w:lineRule="auto"/>
              <w:jc w:val="center"/>
              <w:rPr>
                <w:rFonts w:ascii="宋体" w:hAnsi="宋体" w:cs="宋体"/>
                <w:b/>
                <w:szCs w:val="21"/>
              </w:rPr>
            </w:pPr>
            <w:r>
              <w:rPr>
                <w:rFonts w:ascii="宋体" w:hAnsi="宋体" w:cs="宋体" w:hint="eastAsia"/>
                <w:b/>
                <w:szCs w:val="21"/>
              </w:rPr>
              <w:t>内    容</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3</w:t>
            </w:r>
          </w:p>
        </w:tc>
        <w:tc>
          <w:tcPr>
            <w:tcW w:w="8627" w:type="dxa"/>
            <w:vAlign w:val="center"/>
          </w:tcPr>
          <w:p w:rsidR="00DC1D29" w:rsidRDefault="00865EE2">
            <w:pPr>
              <w:spacing w:line="360" w:lineRule="auto"/>
              <w:rPr>
                <w:rFonts w:ascii="宋体" w:hAnsi="宋体" w:cs="宋体"/>
                <w:szCs w:val="21"/>
              </w:rPr>
            </w:pPr>
            <w:r>
              <w:rPr>
                <w:rFonts w:ascii="宋体" w:hAnsi="宋体" w:cs="宋体" w:hint="eastAsia"/>
                <w:bCs/>
                <w:szCs w:val="21"/>
              </w:rPr>
              <w:t>供应商的资格条件</w:t>
            </w:r>
            <w:r>
              <w:rPr>
                <w:rFonts w:ascii="宋体" w:hAnsi="宋体" w:cs="宋体" w:hint="eastAsia"/>
                <w:szCs w:val="21"/>
              </w:rPr>
              <w:t>：详见竞争性磋商公告</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5.1</w:t>
            </w:r>
          </w:p>
        </w:tc>
        <w:tc>
          <w:tcPr>
            <w:tcW w:w="8627" w:type="dxa"/>
            <w:vAlign w:val="center"/>
          </w:tcPr>
          <w:p w:rsidR="00DC1D29" w:rsidRDefault="00865EE2">
            <w:pPr>
              <w:spacing w:line="360" w:lineRule="auto"/>
              <w:rPr>
                <w:rFonts w:ascii="宋体" w:hAnsi="宋体" w:cs="宋体"/>
                <w:szCs w:val="21"/>
              </w:rPr>
            </w:pPr>
            <w:r>
              <w:rPr>
                <w:rFonts w:ascii="宋体" w:hAnsi="宋体" w:cs="宋体" w:hint="eastAsia"/>
                <w:szCs w:val="21"/>
              </w:rPr>
              <w:t>是否接受联合体竞标：详见竞争性磋商公告</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5</w:t>
            </w:r>
            <w:r>
              <w:rPr>
                <w:rFonts w:ascii="宋体" w:hAnsi="宋体" w:cs="宋体"/>
                <w:szCs w:val="21"/>
              </w:rPr>
              <w:t>.2</w:t>
            </w:r>
          </w:p>
        </w:tc>
        <w:tc>
          <w:tcPr>
            <w:tcW w:w="8627" w:type="dxa"/>
            <w:vAlign w:val="center"/>
          </w:tcPr>
          <w:p w:rsidR="00DC1D29" w:rsidRDefault="00865EE2">
            <w:pPr>
              <w:spacing w:line="360" w:lineRule="auto"/>
              <w:rPr>
                <w:rFonts w:ascii="宋体" w:hAnsi="宋体" w:cs="宋体"/>
                <w:szCs w:val="21"/>
              </w:rPr>
            </w:pPr>
            <w:r>
              <w:rPr>
                <w:rFonts w:ascii="宋体" w:hAnsi="宋体" w:hint="eastAsia"/>
                <w:szCs w:val="21"/>
              </w:rPr>
              <w:t>如接受联合体竞标，联合体竞标要求如下：</w:t>
            </w:r>
          </w:p>
          <w:p w:rsidR="00DC1D29" w:rsidRDefault="00865EE2">
            <w:pPr>
              <w:autoSpaceDE w:val="0"/>
              <w:autoSpaceDN w:val="0"/>
              <w:snapToGrid w:val="0"/>
              <w:spacing w:line="400" w:lineRule="exact"/>
              <w:textAlignment w:val="bottom"/>
              <w:rPr>
                <w:rFonts w:ascii="宋体" w:hAnsi="宋体"/>
                <w:szCs w:val="21"/>
              </w:rPr>
            </w:pPr>
            <w:r>
              <w:rPr>
                <w:rFonts w:ascii="宋体" w:hAnsi="宋体" w:hint="eastAsia"/>
                <w:szCs w:val="21"/>
              </w:rPr>
              <w:t>1、两个以上供应商可以组成一个竞标联合体，以一个供应商的身份共同参加竞标，联合体供应商的名称应统一按“XXX 公司与 XXX 公司的联合体”的规则填写。</w:t>
            </w:r>
            <w:r>
              <w:rPr>
                <w:rFonts w:ascii="宋体" w:hAnsi="宋体" w:hint="eastAsia"/>
                <w:szCs w:val="21"/>
              </w:rPr>
              <w:tab/>
            </w:r>
          </w:p>
          <w:p w:rsidR="00DC1D29" w:rsidRDefault="00865EE2">
            <w:pPr>
              <w:autoSpaceDE w:val="0"/>
              <w:autoSpaceDN w:val="0"/>
              <w:snapToGrid w:val="0"/>
              <w:spacing w:line="400" w:lineRule="exact"/>
              <w:textAlignment w:val="bottom"/>
              <w:rPr>
                <w:rFonts w:ascii="宋体" w:hAnsi="宋体"/>
                <w:szCs w:val="21"/>
              </w:rPr>
            </w:pPr>
            <w:r>
              <w:rPr>
                <w:rFonts w:ascii="宋体" w:hAnsi="宋体" w:hint="eastAsia"/>
                <w:szCs w:val="21"/>
              </w:rPr>
              <w:t>2、以联合体形</w:t>
            </w:r>
            <w:proofErr w:type="gramStart"/>
            <w:r>
              <w:rPr>
                <w:rFonts w:ascii="宋体" w:hAnsi="宋体" w:hint="eastAsia"/>
                <w:szCs w:val="21"/>
              </w:rPr>
              <w:t>式参加</w:t>
            </w:r>
            <w:proofErr w:type="gramEnd"/>
            <w:r>
              <w:rPr>
                <w:rFonts w:ascii="宋体" w:hAnsi="宋体" w:hint="eastAsia"/>
                <w:szCs w:val="21"/>
              </w:rPr>
              <w:t>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rsidR="00DC1D29" w:rsidRDefault="00865EE2">
            <w:pPr>
              <w:autoSpaceDE w:val="0"/>
              <w:autoSpaceDN w:val="0"/>
              <w:snapToGrid w:val="0"/>
              <w:spacing w:line="400" w:lineRule="exact"/>
              <w:textAlignment w:val="bottom"/>
              <w:rPr>
                <w:rFonts w:ascii="宋体" w:hAnsi="宋体"/>
                <w:szCs w:val="21"/>
              </w:rPr>
            </w:pPr>
            <w:r>
              <w:rPr>
                <w:rFonts w:ascii="宋体" w:hAnsi="宋体" w:hint="eastAsia"/>
                <w:szCs w:val="21"/>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ascii="宋体" w:hAnsi="宋体" w:hint="eastAsia"/>
                <w:szCs w:val="21"/>
              </w:rPr>
              <w:tab/>
            </w:r>
          </w:p>
          <w:p w:rsidR="00DC1D29" w:rsidRDefault="00865EE2">
            <w:pPr>
              <w:autoSpaceDE w:val="0"/>
              <w:autoSpaceDN w:val="0"/>
              <w:snapToGrid w:val="0"/>
              <w:spacing w:line="400" w:lineRule="exact"/>
              <w:textAlignment w:val="bottom"/>
              <w:rPr>
                <w:rFonts w:ascii="宋体" w:hAnsi="宋体"/>
                <w:szCs w:val="21"/>
              </w:rPr>
            </w:pPr>
            <w:r>
              <w:rPr>
                <w:rFonts w:ascii="宋体" w:hAnsi="宋体" w:hint="eastAsia"/>
                <w:szCs w:val="21"/>
              </w:rPr>
              <w:t>4、以联合体形</w:t>
            </w:r>
            <w:proofErr w:type="gramStart"/>
            <w:r>
              <w:rPr>
                <w:rFonts w:ascii="宋体" w:hAnsi="宋体" w:hint="eastAsia"/>
                <w:szCs w:val="21"/>
              </w:rPr>
              <w:t>式参加</w:t>
            </w:r>
            <w:proofErr w:type="gramEnd"/>
            <w:r>
              <w:rPr>
                <w:rFonts w:ascii="宋体" w:hAnsi="宋体" w:hint="eastAsia"/>
                <w:szCs w:val="21"/>
              </w:rPr>
              <w:t>政府采购活动的，联合体各方不得再单独参加或者与其</w:t>
            </w:r>
            <w:proofErr w:type="gramStart"/>
            <w:r>
              <w:rPr>
                <w:rFonts w:ascii="宋体" w:hAnsi="宋体" w:hint="eastAsia"/>
                <w:szCs w:val="21"/>
              </w:rPr>
              <w:t>他供应</w:t>
            </w:r>
            <w:proofErr w:type="gramEnd"/>
            <w:r>
              <w:rPr>
                <w:rFonts w:ascii="宋体" w:hAnsi="宋体" w:hint="eastAsia"/>
                <w:szCs w:val="21"/>
              </w:rPr>
              <w:t>商另外组成联合体参加同一合同项下的政府采购活动，否则与之相关的响应文件作废。</w:t>
            </w:r>
            <w:r>
              <w:rPr>
                <w:rFonts w:ascii="宋体" w:hAnsi="宋体" w:hint="eastAsia"/>
                <w:szCs w:val="21"/>
              </w:rPr>
              <w:tab/>
            </w:r>
            <w:r>
              <w:rPr>
                <w:rFonts w:ascii="宋体" w:hAnsi="宋体" w:hint="eastAsia"/>
                <w:szCs w:val="21"/>
              </w:rPr>
              <w:tab/>
            </w:r>
          </w:p>
          <w:p w:rsidR="00DC1D29" w:rsidRDefault="00865EE2">
            <w:pPr>
              <w:autoSpaceDE w:val="0"/>
              <w:autoSpaceDN w:val="0"/>
              <w:snapToGrid w:val="0"/>
              <w:spacing w:line="400" w:lineRule="exact"/>
              <w:textAlignment w:val="bottom"/>
              <w:rPr>
                <w:rFonts w:ascii="宋体" w:hAnsi="宋体"/>
                <w:szCs w:val="21"/>
              </w:rPr>
            </w:pPr>
            <w:r>
              <w:rPr>
                <w:rFonts w:ascii="宋体" w:hAnsi="宋体" w:hint="eastAsia"/>
                <w:szCs w:val="21"/>
              </w:rPr>
              <w:t>5、联合体中有同类资质的供应</w:t>
            </w:r>
            <w:proofErr w:type="gramStart"/>
            <w:r>
              <w:rPr>
                <w:rFonts w:ascii="宋体" w:hAnsi="宋体" w:hint="eastAsia"/>
                <w:szCs w:val="21"/>
              </w:rPr>
              <w:t>商按照</w:t>
            </w:r>
            <w:proofErr w:type="gramEnd"/>
            <w:r>
              <w:rPr>
                <w:rFonts w:ascii="宋体" w:hAnsi="宋体" w:hint="eastAsia"/>
                <w:szCs w:val="21"/>
              </w:rPr>
              <w:t>联合体分工承担相同工作的，应当按照资质等级较低的供应商确定资质等级。</w:t>
            </w:r>
            <w:r>
              <w:rPr>
                <w:rFonts w:ascii="宋体" w:hAnsi="宋体" w:hint="eastAsia"/>
                <w:szCs w:val="21"/>
              </w:rPr>
              <w:tab/>
            </w:r>
            <w:r>
              <w:rPr>
                <w:rFonts w:ascii="宋体" w:hAnsi="宋体" w:hint="eastAsia"/>
                <w:szCs w:val="21"/>
              </w:rPr>
              <w:tab/>
            </w:r>
          </w:p>
          <w:p w:rsidR="00DC1D29" w:rsidRDefault="00865EE2">
            <w:pPr>
              <w:autoSpaceDE w:val="0"/>
              <w:autoSpaceDN w:val="0"/>
              <w:snapToGrid w:val="0"/>
              <w:spacing w:line="400" w:lineRule="exact"/>
              <w:textAlignment w:val="bottom"/>
              <w:rPr>
                <w:rFonts w:ascii="宋体" w:hAnsi="宋体"/>
                <w:szCs w:val="21"/>
              </w:rPr>
            </w:pPr>
            <w:r>
              <w:rPr>
                <w:rFonts w:ascii="宋体" w:hAnsi="宋体" w:hint="eastAsia"/>
                <w:szCs w:val="21"/>
              </w:rPr>
              <w:t>6、联合体竞标业绩、履约能力按照联合体各方其中较高的一方认定并计算（竞争性磋商文件另有规定的除外）。</w:t>
            </w:r>
            <w:r>
              <w:rPr>
                <w:rFonts w:ascii="宋体" w:hAnsi="宋体" w:hint="eastAsia"/>
                <w:szCs w:val="21"/>
              </w:rPr>
              <w:tab/>
            </w:r>
            <w:r>
              <w:rPr>
                <w:rFonts w:ascii="宋体" w:hAnsi="宋体" w:hint="eastAsia"/>
                <w:szCs w:val="21"/>
              </w:rPr>
              <w:tab/>
            </w:r>
            <w:r>
              <w:rPr>
                <w:rFonts w:ascii="宋体" w:hAnsi="宋体" w:hint="eastAsia"/>
                <w:szCs w:val="21"/>
              </w:rPr>
              <w:tab/>
            </w:r>
          </w:p>
          <w:p w:rsidR="00DC1D29" w:rsidRDefault="00865EE2">
            <w:pPr>
              <w:spacing w:line="360" w:lineRule="auto"/>
              <w:rPr>
                <w:rFonts w:ascii="宋体" w:hAnsi="宋体" w:cs="宋体"/>
                <w:szCs w:val="21"/>
              </w:rPr>
            </w:pPr>
            <w:r>
              <w:rPr>
                <w:rFonts w:ascii="宋体" w:hAnsi="宋体" w:hint="eastAsia"/>
                <w:szCs w:val="21"/>
              </w:rPr>
              <w:t>7、联合体各方均应按照竞争性磋商文件的规定提交资格证明文件。</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6.2</w:t>
            </w:r>
          </w:p>
        </w:tc>
        <w:tc>
          <w:tcPr>
            <w:tcW w:w="8627" w:type="dxa"/>
            <w:vAlign w:val="center"/>
          </w:tcPr>
          <w:p w:rsidR="00DC1D29" w:rsidRDefault="00865EE2">
            <w:pPr>
              <w:pStyle w:val="a6"/>
              <w:spacing w:line="400" w:lineRule="exact"/>
              <w:rPr>
                <w:rFonts w:ascii="宋体" w:hAnsi="宋体"/>
                <w:szCs w:val="21"/>
              </w:rPr>
            </w:pPr>
            <w:r>
              <w:rPr>
                <w:rFonts w:ascii="宋体" w:hAnsi="宋体" w:hint="eastAsia"/>
                <w:szCs w:val="21"/>
              </w:rPr>
              <w:t>本项目不允许分包。</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12.1.</w:t>
            </w:r>
            <w:r>
              <w:rPr>
                <w:rFonts w:ascii="宋体" w:hAnsi="宋体" w:cs="宋体"/>
                <w:szCs w:val="21"/>
              </w:rPr>
              <w:t>1</w:t>
            </w:r>
          </w:p>
        </w:tc>
        <w:tc>
          <w:tcPr>
            <w:tcW w:w="8627" w:type="dxa"/>
            <w:vAlign w:val="center"/>
          </w:tcPr>
          <w:p w:rsidR="00DC1D29" w:rsidRDefault="00865EE2">
            <w:pPr>
              <w:snapToGrid w:val="0"/>
              <w:spacing w:line="360" w:lineRule="auto"/>
              <w:jc w:val="left"/>
              <w:rPr>
                <w:rFonts w:ascii="宋体" w:hAnsi="宋体" w:cs="宋体"/>
                <w:b/>
                <w:szCs w:val="21"/>
              </w:rPr>
            </w:pPr>
            <w:r>
              <w:rPr>
                <w:rFonts w:ascii="宋体" w:hAnsi="宋体" w:cs="宋体" w:hint="eastAsia"/>
                <w:b/>
                <w:szCs w:val="21"/>
              </w:rPr>
              <w:t>资格证明文件</w:t>
            </w:r>
          </w:p>
          <w:p w:rsidR="00DC1D29" w:rsidRDefault="00865EE2">
            <w:pPr>
              <w:snapToGrid w:val="0"/>
              <w:spacing w:line="360" w:lineRule="auto"/>
              <w:jc w:val="left"/>
              <w:rPr>
                <w:rFonts w:ascii="宋体" w:hAnsi="宋体" w:cs="宋体"/>
                <w:szCs w:val="21"/>
              </w:rPr>
            </w:pPr>
            <w:r>
              <w:rPr>
                <w:rFonts w:ascii="宋体" w:hAnsi="宋体" w:cs="宋体" w:hint="eastAsia"/>
                <w:szCs w:val="21"/>
              </w:rPr>
              <w:t>1、供应商为法人或者其他组织的，</w:t>
            </w:r>
            <w:r>
              <w:rPr>
                <w:rFonts w:ascii="宋体" w:hAnsi="宋体" w:hint="eastAsia"/>
                <w:szCs w:val="21"/>
              </w:rPr>
              <w:t>证明文件为其营业执照复印件（如营业执照或者事业单位法人证书或者执业许可证等）；供应商为自然人的，证明文件为其身份证复印件</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DC1D29" w:rsidRDefault="00865EE2">
            <w:pPr>
              <w:spacing w:line="360" w:lineRule="auto"/>
              <w:contextualSpacing/>
              <w:jc w:val="left"/>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商依法</w:t>
            </w:r>
            <w:proofErr w:type="gramEnd"/>
            <w:r>
              <w:rPr>
                <w:rFonts w:ascii="宋体" w:hAnsi="宋体" w:cs="宋体" w:hint="eastAsia"/>
                <w:szCs w:val="21"/>
              </w:rPr>
              <w:t>缴纳税收的相关材料（审查响应截止时间前6个月内，供应商连续</w:t>
            </w:r>
            <w:r>
              <w:rPr>
                <w:rFonts w:ascii="宋体" w:hAnsi="宋体" w:cs="宋体" w:hint="eastAsia"/>
                <w:szCs w:val="21"/>
                <w:u w:val="single"/>
              </w:rPr>
              <w:t>3</w:t>
            </w:r>
            <w:r>
              <w:rPr>
                <w:rFonts w:ascii="宋体" w:hAnsi="宋体" w:cs="宋体" w:hint="eastAsia"/>
                <w:szCs w:val="21"/>
              </w:rPr>
              <w:t>个月的依法缴纳税收的凭据复印件；</w:t>
            </w:r>
            <w:r>
              <w:rPr>
                <w:rFonts w:ascii="宋体" w:hAnsi="宋体" w:hint="eastAsia"/>
              </w:rPr>
              <w:t>依法免税的，必须提供相应文件证明其依法免税。</w:t>
            </w:r>
            <w:r>
              <w:rPr>
                <w:rFonts w:ascii="宋体" w:hAnsi="宋体" w:cs="宋体" w:hint="eastAsia"/>
                <w:szCs w:val="21"/>
              </w:rPr>
              <w:t>从</w:t>
            </w:r>
            <w:r>
              <w:rPr>
                <w:rFonts w:ascii="宋体" w:hAnsi="宋体"/>
                <w:szCs w:val="21"/>
              </w:rPr>
              <w:t>成立</w:t>
            </w:r>
            <w:r>
              <w:rPr>
                <w:rFonts w:ascii="宋体" w:hAnsi="宋体" w:hint="eastAsia"/>
                <w:szCs w:val="21"/>
              </w:rPr>
              <w:t>之日起</w:t>
            </w:r>
            <w:r>
              <w:rPr>
                <w:rFonts w:ascii="宋体" w:hAnsi="宋体" w:cs="宋体" w:hint="eastAsia"/>
                <w:szCs w:val="21"/>
              </w:rPr>
              <w:t>到响应文件提交截止时间</w:t>
            </w:r>
            <w:proofErr w:type="gramStart"/>
            <w:r>
              <w:rPr>
                <w:rFonts w:ascii="宋体" w:hAnsi="宋体" w:cs="宋体" w:hint="eastAsia"/>
                <w:szCs w:val="21"/>
              </w:rPr>
              <w:t>止</w:t>
            </w:r>
            <w:proofErr w:type="gramEnd"/>
            <w:r>
              <w:rPr>
                <w:rFonts w:ascii="宋体" w:hAnsi="宋体" w:cs="宋体" w:hint="eastAsia"/>
                <w:szCs w:val="21"/>
              </w:rPr>
              <w:t>不足要求月数的，只需提供从</w:t>
            </w:r>
            <w:r>
              <w:rPr>
                <w:rFonts w:ascii="宋体" w:hAnsi="宋体"/>
                <w:szCs w:val="21"/>
              </w:rPr>
              <w:t>成立</w:t>
            </w:r>
            <w:r>
              <w:rPr>
                <w:rFonts w:ascii="宋体" w:hAnsi="宋体" w:hint="eastAsia"/>
                <w:szCs w:val="21"/>
              </w:rPr>
              <w:t>之日起</w:t>
            </w:r>
            <w:r>
              <w:rPr>
                <w:rFonts w:ascii="宋体" w:hAnsi="宋体" w:cs="宋体" w:hint="eastAsia"/>
                <w:szCs w:val="21"/>
              </w:rPr>
              <w:t>的依法缴纳税收</w:t>
            </w:r>
            <w:r>
              <w:rPr>
                <w:rFonts w:ascii="宋体" w:hAnsi="宋体" w:hint="eastAsia"/>
              </w:rPr>
              <w:t>相应证明文件</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DC1D29" w:rsidRDefault="00865EE2">
            <w:pPr>
              <w:spacing w:line="360" w:lineRule="auto"/>
              <w:contextualSpacing/>
              <w:jc w:val="left"/>
              <w:rPr>
                <w:rFonts w:ascii="宋体" w:hAnsi="宋体" w:cs="宋体"/>
                <w:szCs w:val="21"/>
              </w:rPr>
            </w:pPr>
            <w:r>
              <w:rPr>
                <w:rFonts w:ascii="宋体" w:hAnsi="宋体" w:cs="宋体" w:hint="eastAsia"/>
                <w:szCs w:val="21"/>
              </w:rPr>
              <w:t>3、供应</w:t>
            </w:r>
            <w:proofErr w:type="gramStart"/>
            <w:r>
              <w:rPr>
                <w:rFonts w:ascii="宋体" w:hAnsi="宋体" w:cs="宋体" w:hint="eastAsia"/>
                <w:szCs w:val="21"/>
              </w:rPr>
              <w:t>商依法</w:t>
            </w:r>
            <w:proofErr w:type="gramEnd"/>
            <w:r>
              <w:rPr>
                <w:rFonts w:ascii="宋体" w:hAnsi="宋体" w:cs="宋体" w:hint="eastAsia"/>
                <w:szCs w:val="21"/>
              </w:rPr>
              <w:t>缴纳社会保障资金的相关材料[审查响应截止时间前6个月内，供应商连续</w:t>
            </w:r>
            <w:r>
              <w:rPr>
                <w:rFonts w:ascii="宋体" w:hAnsi="宋体" w:cs="宋体" w:hint="eastAsia"/>
                <w:szCs w:val="21"/>
                <w:u w:val="single"/>
              </w:rPr>
              <w:t>3</w:t>
            </w:r>
            <w:r>
              <w:rPr>
                <w:rFonts w:ascii="宋体" w:hAnsi="宋体" w:cs="宋体" w:hint="eastAsia"/>
                <w:szCs w:val="21"/>
              </w:rPr>
              <w:lastRenderedPageBreak/>
              <w:t>个月的依法缴纳社会保障资金的缴费凭证（专用收据或者社会保险缴纳清单）复印件；</w:t>
            </w:r>
            <w:r>
              <w:rPr>
                <w:rFonts w:ascii="宋体" w:hAnsi="宋体" w:hint="eastAsia"/>
              </w:rPr>
              <w:t>依法不需要缴纳社会保障资金的，必须提供相应文件证明不需要缴纳社会保障资金。</w:t>
            </w:r>
            <w:r>
              <w:rPr>
                <w:rFonts w:ascii="宋体" w:hAnsi="宋体" w:cs="宋体" w:hint="eastAsia"/>
                <w:szCs w:val="21"/>
              </w:rPr>
              <w:t>从</w:t>
            </w:r>
            <w:r>
              <w:rPr>
                <w:rFonts w:ascii="宋体" w:hAnsi="宋体"/>
                <w:szCs w:val="21"/>
              </w:rPr>
              <w:t>成立</w:t>
            </w:r>
            <w:r>
              <w:rPr>
                <w:rFonts w:ascii="宋体" w:hAnsi="宋体" w:hint="eastAsia"/>
                <w:szCs w:val="21"/>
              </w:rPr>
              <w:t>之日起</w:t>
            </w:r>
            <w:r>
              <w:rPr>
                <w:rFonts w:ascii="宋体" w:hAnsi="宋体" w:cs="宋体" w:hint="eastAsia"/>
                <w:szCs w:val="21"/>
              </w:rPr>
              <w:t>到响应文件提交截止时间</w:t>
            </w:r>
            <w:proofErr w:type="gramStart"/>
            <w:r>
              <w:rPr>
                <w:rFonts w:ascii="宋体" w:hAnsi="宋体" w:cs="宋体" w:hint="eastAsia"/>
                <w:szCs w:val="21"/>
              </w:rPr>
              <w:t>止</w:t>
            </w:r>
            <w:proofErr w:type="gramEnd"/>
            <w:r>
              <w:rPr>
                <w:rFonts w:ascii="宋体" w:hAnsi="宋体" w:cs="宋体" w:hint="eastAsia"/>
                <w:szCs w:val="21"/>
              </w:rPr>
              <w:t>不足要求月数的只需提供从</w:t>
            </w:r>
            <w:r>
              <w:rPr>
                <w:rFonts w:ascii="宋体" w:hAnsi="宋体"/>
                <w:szCs w:val="21"/>
              </w:rPr>
              <w:t>成立</w:t>
            </w:r>
            <w:r>
              <w:rPr>
                <w:rFonts w:ascii="宋体" w:hAnsi="宋体" w:hint="eastAsia"/>
                <w:szCs w:val="21"/>
              </w:rPr>
              <w:t>之日起</w:t>
            </w:r>
            <w:r>
              <w:rPr>
                <w:rFonts w:ascii="宋体" w:hAnsi="宋体" w:cs="宋体" w:hint="eastAsia"/>
                <w:szCs w:val="21"/>
              </w:rPr>
              <w:t>的依法缴纳社会保障资金的</w:t>
            </w:r>
            <w:r>
              <w:rPr>
                <w:rFonts w:ascii="宋体" w:hAnsi="宋体" w:hint="eastAsia"/>
              </w:rPr>
              <w:t>相应证明文件</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DC1D29" w:rsidRDefault="00865EE2">
            <w:pPr>
              <w:spacing w:line="360" w:lineRule="auto"/>
              <w:contextualSpacing/>
              <w:jc w:val="left"/>
              <w:rPr>
                <w:rFonts w:ascii="宋体" w:hAnsi="宋体" w:cs="宋体"/>
                <w:b/>
                <w:szCs w:val="21"/>
              </w:rPr>
            </w:pPr>
            <w:r>
              <w:rPr>
                <w:rFonts w:ascii="宋体" w:hAnsi="宋体" w:cs="宋体" w:hint="eastAsia"/>
                <w:szCs w:val="21"/>
              </w:rPr>
              <w:t>4、审查经第三方有资质的单位审计过的2023或2024年度财务报告复印件（包括“四表一注”，即资产负债表、利润表、现金流量表、所有者权益变动表及其附注)或者其基本开户银行出具的资信证明，对于从取得营业执照时间起到</w:t>
            </w:r>
            <w:r w:rsidR="00B022DE">
              <w:rPr>
                <w:rFonts w:ascii="宋体" w:hAnsi="宋体" w:cs="宋体" w:hint="eastAsia"/>
                <w:szCs w:val="21"/>
              </w:rPr>
              <w:t>响应</w:t>
            </w:r>
            <w:r>
              <w:rPr>
                <w:rFonts w:ascii="宋体" w:hAnsi="宋体" w:cs="宋体" w:hint="eastAsia"/>
                <w:szCs w:val="21"/>
              </w:rPr>
              <w:t>文件提交截止时间为止不足1年的供应商，只需提交</w:t>
            </w:r>
            <w:r w:rsidR="00B022DE">
              <w:rPr>
                <w:rFonts w:ascii="宋体" w:hAnsi="宋体" w:cs="宋体" w:hint="eastAsia"/>
                <w:szCs w:val="21"/>
              </w:rPr>
              <w:t>响应</w:t>
            </w:r>
            <w:r>
              <w:rPr>
                <w:rFonts w:ascii="宋体" w:hAnsi="宋体" w:cs="宋体" w:hint="eastAsia"/>
                <w:szCs w:val="21"/>
              </w:rPr>
              <w:t>文件提交截止时间前一个月的财务状况报告（表）复印件；</w:t>
            </w:r>
            <w:r w:rsidR="00761988">
              <w:rPr>
                <w:rFonts w:ascii="宋体" w:hAnsi="宋体" w:cs="宋体" w:hint="eastAsia"/>
                <w:szCs w:val="21"/>
              </w:rPr>
              <w:t>（</w:t>
            </w:r>
            <w:r w:rsidR="00761988">
              <w:rPr>
                <w:rFonts w:ascii="宋体" w:hAnsi="宋体" w:cs="宋体" w:hint="eastAsia"/>
                <w:b/>
                <w:szCs w:val="21"/>
              </w:rPr>
              <w:t>必须提供，否则响应文件按无效响应处理</w:t>
            </w:r>
            <w:r w:rsidR="00761988">
              <w:rPr>
                <w:rFonts w:ascii="宋体" w:hAnsi="宋体" w:cs="宋体" w:hint="eastAsia"/>
                <w:szCs w:val="21"/>
              </w:rPr>
              <w:t>）</w:t>
            </w:r>
          </w:p>
          <w:p w:rsidR="00DC1D29" w:rsidRDefault="00865EE2">
            <w:pPr>
              <w:snapToGrid w:val="0"/>
              <w:spacing w:line="360" w:lineRule="auto"/>
              <w:jc w:val="left"/>
              <w:rPr>
                <w:rFonts w:ascii="宋体" w:hAnsi="宋体" w:cs="宋体"/>
                <w:szCs w:val="21"/>
              </w:rPr>
            </w:pPr>
            <w:r>
              <w:rPr>
                <w:rFonts w:ascii="宋体" w:hAnsi="宋体" w:cs="宋体" w:hint="eastAsia"/>
                <w:szCs w:val="21"/>
              </w:rPr>
              <w:t>5、供应商直接控股、管理关系信息表（格式后附）；（</w:t>
            </w:r>
            <w:r>
              <w:rPr>
                <w:rFonts w:ascii="宋体" w:hAnsi="宋体" w:cs="宋体" w:hint="eastAsia"/>
                <w:b/>
                <w:szCs w:val="21"/>
              </w:rPr>
              <w:t>必须提供，否则响应文件按无效响应处理</w:t>
            </w:r>
            <w:r>
              <w:rPr>
                <w:rFonts w:ascii="宋体" w:hAnsi="宋体" w:cs="宋体" w:hint="eastAsia"/>
                <w:szCs w:val="21"/>
              </w:rPr>
              <w:t>）</w:t>
            </w:r>
          </w:p>
          <w:p w:rsidR="00DC1D29" w:rsidRDefault="00865EE2">
            <w:pPr>
              <w:snapToGrid w:val="0"/>
              <w:spacing w:line="360" w:lineRule="auto"/>
              <w:jc w:val="left"/>
              <w:rPr>
                <w:rFonts w:ascii="宋体" w:hAnsi="宋体" w:cs="宋体"/>
                <w:szCs w:val="21"/>
              </w:rPr>
            </w:pPr>
            <w:r>
              <w:rPr>
                <w:rFonts w:ascii="宋体" w:hAnsi="宋体" w:cs="宋体" w:hint="eastAsia"/>
                <w:szCs w:val="21"/>
              </w:rPr>
              <w:t>6、竞标声明（格式后附）；（</w:t>
            </w:r>
            <w:r>
              <w:rPr>
                <w:rFonts w:ascii="宋体" w:hAnsi="宋体" w:cs="宋体" w:hint="eastAsia"/>
                <w:b/>
                <w:szCs w:val="21"/>
              </w:rPr>
              <w:t>必须提供，否则响应文件按无效响应处理</w:t>
            </w:r>
            <w:r>
              <w:rPr>
                <w:rFonts w:ascii="宋体" w:hAnsi="宋体" w:cs="宋体" w:hint="eastAsia"/>
                <w:szCs w:val="21"/>
              </w:rPr>
              <w:t>）</w:t>
            </w:r>
          </w:p>
          <w:p w:rsidR="00DC1D29" w:rsidRDefault="00865EE2">
            <w:pPr>
              <w:snapToGrid w:val="0"/>
              <w:spacing w:line="360" w:lineRule="auto"/>
              <w:jc w:val="left"/>
              <w:rPr>
                <w:rFonts w:ascii="宋体" w:hAnsi="宋体"/>
                <w:szCs w:val="21"/>
              </w:rPr>
            </w:pPr>
            <w:r>
              <w:rPr>
                <w:rFonts w:ascii="宋体" w:hAnsi="宋体" w:cs="宋体"/>
                <w:szCs w:val="21"/>
              </w:rPr>
              <w:t>7</w:t>
            </w:r>
            <w:r>
              <w:rPr>
                <w:rFonts w:ascii="宋体" w:hAnsi="宋体" w:cs="宋体" w:hint="eastAsia"/>
                <w:szCs w:val="21"/>
              </w:rPr>
              <w:t>、</w:t>
            </w:r>
            <w:r>
              <w:rPr>
                <w:rFonts w:ascii="宋体" w:hAnsi="宋体" w:hint="eastAsia"/>
                <w:szCs w:val="21"/>
              </w:rPr>
              <w:t>供应商特定资格要求：</w:t>
            </w:r>
            <w:r>
              <w:rPr>
                <w:rFonts w:ascii="宋体" w:hAnsi="宋体" w:cs="宋体" w:hint="eastAsia"/>
                <w:szCs w:val="21"/>
              </w:rPr>
              <w:t>供应商须具备有效的《中华人民共和国出版物经营许可证》；</w:t>
            </w:r>
            <w:r>
              <w:rPr>
                <w:rFonts w:ascii="宋体" w:hAnsi="宋体" w:hint="eastAsia"/>
                <w:szCs w:val="21"/>
              </w:rPr>
              <w:t>（</w:t>
            </w:r>
            <w:r>
              <w:rPr>
                <w:rFonts w:ascii="宋体" w:hAnsi="宋体" w:hint="eastAsia"/>
                <w:b/>
                <w:szCs w:val="21"/>
              </w:rPr>
              <w:t>必须提供，否则响应文件按无效响应处理</w:t>
            </w:r>
            <w:r>
              <w:rPr>
                <w:rFonts w:ascii="宋体" w:hAnsi="宋体" w:hint="eastAsia"/>
                <w:szCs w:val="21"/>
              </w:rPr>
              <w:t>）</w:t>
            </w:r>
          </w:p>
          <w:p w:rsidR="00DC1D29" w:rsidRDefault="00865EE2">
            <w:pPr>
              <w:snapToGrid w:val="0"/>
              <w:spacing w:line="360" w:lineRule="auto"/>
              <w:jc w:val="left"/>
              <w:rPr>
                <w:rFonts w:ascii="宋体" w:hAnsi="宋体"/>
                <w:szCs w:val="21"/>
              </w:rPr>
            </w:pPr>
            <w:r>
              <w:rPr>
                <w:rFonts w:ascii="宋体" w:hAnsi="宋体" w:hint="eastAsia"/>
                <w:szCs w:val="21"/>
              </w:rPr>
              <w:t>8、</w:t>
            </w:r>
            <w:r>
              <w:rPr>
                <w:rFonts w:ascii="宋体" w:hAnsi="宋体" w:cs="宋体" w:hint="eastAsia"/>
                <w:szCs w:val="21"/>
              </w:rPr>
              <w:t>除磋商文件规定必须提供以外，供应商认为需要提供的其他证明材料（格式自拟）。</w:t>
            </w:r>
          </w:p>
          <w:p w:rsidR="00DC1D29" w:rsidRDefault="00DC1D29">
            <w:pPr>
              <w:snapToGrid w:val="0"/>
              <w:spacing w:line="360" w:lineRule="auto"/>
              <w:jc w:val="left"/>
              <w:rPr>
                <w:rFonts w:ascii="宋体" w:hAnsi="宋体" w:cs="宋体"/>
                <w:b/>
                <w:szCs w:val="21"/>
              </w:rPr>
            </w:pPr>
          </w:p>
          <w:p w:rsidR="00DC1D29" w:rsidRDefault="00865EE2">
            <w:pPr>
              <w:snapToGrid w:val="0"/>
              <w:spacing w:line="360" w:lineRule="auto"/>
              <w:ind w:firstLineChars="200" w:firstLine="422"/>
              <w:jc w:val="left"/>
              <w:rPr>
                <w:rFonts w:ascii="宋体" w:hAnsi="宋体" w:cs="宋体"/>
                <w:b/>
                <w:szCs w:val="21"/>
              </w:rPr>
            </w:pPr>
            <w:r>
              <w:rPr>
                <w:rFonts w:ascii="宋体" w:hAnsi="宋体" w:cs="宋体" w:hint="eastAsia"/>
                <w:b/>
                <w:szCs w:val="21"/>
              </w:rPr>
              <w:t>注：</w:t>
            </w:r>
          </w:p>
          <w:p w:rsidR="00DC1D29" w:rsidRDefault="00865EE2">
            <w:pPr>
              <w:snapToGrid w:val="0"/>
              <w:spacing w:line="360" w:lineRule="auto"/>
              <w:ind w:firstLineChars="196" w:firstLine="413"/>
              <w:jc w:val="left"/>
              <w:rPr>
                <w:rFonts w:ascii="宋体" w:hAnsi="宋体" w:cs="宋体"/>
                <w:b/>
                <w:szCs w:val="21"/>
              </w:rPr>
            </w:pPr>
            <w:r>
              <w:rPr>
                <w:rFonts w:ascii="宋体" w:hAnsi="宋体" w:cs="宋体" w:hint="eastAsia"/>
                <w:b/>
                <w:szCs w:val="21"/>
              </w:rPr>
              <w:t>1.以上标明“必须提供”的材料属于复印件的，必须加盖供应商公章，否则响应文件按无效响应处理。</w:t>
            </w:r>
          </w:p>
          <w:p w:rsidR="00DC1D29" w:rsidRDefault="00865EE2">
            <w:pPr>
              <w:snapToGrid w:val="0"/>
              <w:spacing w:line="360" w:lineRule="auto"/>
              <w:ind w:firstLineChars="200" w:firstLine="422"/>
              <w:jc w:val="left"/>
              <w:rPr>
                <w:rFonts w:ascii="宋体" w:hAnsi="宋体" w:cs="宋体"/>
                <w:b/>
                <w:szCs w:val="21"/>
              </w:rPr>
            </w:pPr>
            <w:r>
              <w:rPr>
                <w:rFonts w:ascii="宋体" w:hAnsi="宋体" w:cs="宋体" w:hint="eastAsia"/>
                <w:b/>
                <w:szCs w:val="21"/>
              </w:rPr>
              <w:t>2.竞标声明必须由法定代表人在规定签章处逐一签字并加盖供应商公章，否则响应文件按无效响应处理。</w:t>
            </w:r>
          </w:p>
          <w:p w:rsidR="00DC1D29" w:rsidRDefault="00865EE2">
            <w:pPr>
              <w:snapToGrid w:val="0"/>
              <w:spacing w:line="360" w:lineRule="auto"/>
              <w:ind w:firstLineChars="200" w:firstLine="422"/>
              <w:jc w:val="left"/>
              <w:rPr>
                <w:rFonts w:ascii="宋体" w:hAnsi="宋体" w:cs="宋体"/>
                <w:b/>
                <w:szCs w:val="21"/>
              </w:rPr>
            </w:pPr>
            <w:r>
              <w:rPr>
                <w:rFonts w:ascii="宋体" w:hAnsi="宋体" w:cs="宋体" w:hint="eastAsia"/>
                <w:b/>
                <w:szCs w:val="21"/>
              </w:rPr>
              <w:t>3.供应商直接控股、管理关系信息表必须由法定代表人或者委托代理人在规定签章处逐一签字并加盖供应商公章，否则响应文件按无效响应处理。</w:t>
            </w:r>
          </w:p>
          <w:p w:rsidR="00DC1D29" w:rsidRDefault="00865EE2">
            <w:pPr>
              <w:pStyle w:val="a6"/>
              <w:spacing w:line="360" w:lineRule="auto"/>
              <w:ind w:firstLineChars="200" w:firstLine="422"/>
              <w:rPr>
                <w:rFonts w:ascii="宋体" w:hAnsi="宋体" w:cs="宋体"/>
                <w:b/>
                <w:szCs w:val="21"/>
              </w:rPr>
            </w:pPr>
            <w:r>
              <w:rPr>
                <w:rFonts w:ascii="宋体" w:hAnsi="宋体" w:cs="宋体" w:hint="eastAsia"/>
                <w:b/>
                <w:szCs w:val="21"/>
              </w:rPr>
              <w:t>4.</w:t>
            </w:r>
            <w:r>
              <w:rPr>
                <w:rFonts w:ascii="宋体" w:hAnsi="宋体" w:hint="eastAsia"/>
                <w:b/>
                <w:bCs/>
                <w:szCs w:val="21"/>
              </w:rPr>
              <w:t>分公司参加竞标的，应当取得总公司授权</w:t>
            </w:r>
            <w:r>
              <w:rPr>
                <w:rFonts w:ascii="宋体" w:hAnsi="宋体" w:cs="宋体" w:hint="eastAsia"/>
                <w:b/>
                <w:szCs w:val="21"/>
              </w:rPr>
              <w:t>，否则响应文件按无效响应处理。</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lastRenderedPageBreak/>
              <w:t>12.</w:t>
            </w:r>
            <w:r>
              <w:rPr>
                <w:rFonts w:ascii="宋体" w:hAnsi="宋体" w:cs="宋体"/>
                <w:szCs w:val="21"/>
              </w:rPr>
              <w:t>1</w:t>
            </w:r>
            <w:r>
              <w:rPr>
                <w:rFonts w:ascii="宋体" w:hAnsi="宋体" w:cs="宋体" w:hint="eastAsia"/>
                <w:szCs w:val="21"/>
              </w:rPr>
              <w:t>.</w:t>
            </w:r>
            <w:r>
              <w:rPr>
                <w:rFonts w:ascii="宋体" w:hAnsi="宋体" w:cs="宋体"/>
                <w:szCs w:val="21"/>
              </w:rPr>
              <w:t>2</w:t>
            </w:r>
          </w:p>
        </w:tc>
        <w:tc>
          <w:tcPr>
            <w:tcW w:w="8627" w:type="dxa"/>
            <w:vAlign w:val="center"/>
          </w:tcPr>
          <w:p w:rsidR="00DC1D29" w:rsidRDefault="00865EE2">
            <w:pPr>
              <w:spacing w:line="360" w:lineRule="auto"/>
              <w:rPr>
                <w:rFonts w:ascii="宋体" w:hAnsi="宋体" w:cs="宋体"/>
                <w:b/>
                <w:bCs/>
                <w:szCs w:val="21"/>
              </w:rPr>
            </w:pPr>
            <w:r>
              <w:rPr>
                <w:rFonts w:ascii="宋体" w:hAnsi="宋体" w:cs="宋体" w:hint="eastAsia"/>
                <w:b/>
                <w:bCs/>
                <w:szCs w:val="21"/>
              </w:rPr>
              <w:t>报价商务技术文件</w:t>
            </w:r>
          </w:p>
          <w:p w:rsidR="00DC1D29" w:rsidRDefault="00865EE2">
            <w:pPr>
              <w:spacing w:line="360" w:lineRule="auto"/>
              <w:rPr>
                <w:rFonts w:ascii="宋体" w:hAnsi="宋体" w:cs="宋体"/>
                <w:szCs w:val="21"/>
              </w:rPr>
            </w:pPr>
            <w:r>
              <w:rPr>
                <w:rFonts w:ascii="宋体" w:hAnsi="宋体" w:cs="宋体" w:hint="eastAsia"/>
                <w:szCs w:val="21"/>
              </w:rPr>
              <w:t>1、无串通竞标行为的承诺函（格式后附）；（</w:t>
            </w:r>
            <w:r>
              <w:rPr>
                <w:rFonts w:ascii="宋体" w:hAnsi="宋体" w:cs="宋体" w:hint="eastAsia"/>
                <w:b/>
                <w:szCs w:val="21"/>
              </w:rPr>
              <w:t>必须提供，否则响应文件按无效响应处理</w:t>
            </w:r>
            <w:r>
              <w:rPr>
                <w:rFonts w:ascii="宋体" w:hAnsi="宋体" w:cs="宋体" w:hint="eastAsia"/>
                <w:szCs w:val="21"/>
              </w:rPr>
              <w:t>）</w:t>
            </w:r>
          </w:p>
          <w:p w:rsidR="00DC1D29" w:rsidRDefault="00865EE2">
            <w:pPr>
              <w:spacing w:line="360" w:lineRule="auto"/>
              <w:rPr>
                <w:rFonts w:ascii="宋体" w:hAnsi="宋体" w:cs="宋体"/>
                <w:szCs w:val="21"/>
              </w:rPr>
            </w:pPr>
            <w:r>
              <w:rPr>
                <w:rFonts w:ascii="宋体" w:hAnsi="宋体" w:cs="宋体" w:hint="eastAsia"/>
                <w:szCs w:val="21"/>
              </w:rPr>
              <w:t>2、竞标报价表（格式后附）；（</w:t>
            </w:r>
            <w:r>
              <w:rPr>
                <w:rFonts w:ascii="宋体" w:hAnsi="宋体" w:cs="宋体" w:hint="eastAsia"/>
                <w:b/>
                <w:szCs w:val="21"/>
              </w:rPr>
              <w:t>必须提供，否则响应文件按无效响应处理</w:t>
            </w:r>
            <w:r>
              <w:rPr>
                <w:rFonts w:ascii="宋体" w:hAnsi="宋体" w:cs="宋体" w:hint="eastAsia"/>
                <w:szCs w:val="21"/>
              </w:rPr>
              <w:t>）</w:t>
            </w:r>
          </w:p>
          <w:p w:rsidR="00DC1D29" w:rsidRDefault="00865EE2">
            <w:pPr>
              <w:snapToGrid w:val="0"/>
              <w:spacing w:line="360" w:lineRule="auto"/>
              <w:jc w:val="left"/>
              <w:rPr>
                <w:rFonts w:ascii="宋体" w:hAnsi="宋体" w:cs="宋体"/>
                <w:szCs w:val="21"/>
              </w:rPr>
            </w:pPr>
            <w:r>
              <w:rPr>
                <w:rFonts w:ascii="宋体" w:hAnsi="宋体" w:cs="宋体" w:hint="eastAsia"/>
                <w:szCs w:val="21"/>
              </w:rPr>
              <w:t>3、法定代表人身份证明及法定代表人有效身份证正反面复印件（格式后附）；（</w:t>
            </w:r>
            <w:r>
              <w:rPr>
                <w:rFonts w:ascii="宋体" w:hAnsi="宋体" w:cs="宋体" w:hint="eastAsia"/>
                <w:b/>
                <w:bCs/>
                <w:szCs w:val="21"/>
              </w:rPr>
              <w:t>除自然人竞标</w:t>
            </w:r>
            <w:proofErr w:type="gramStart"/>
            <w:r>
              <w:rPr>
                <w:rFonts w:ascii="宋体" w:hAnsi="宋体" w:cs="宋体" w:hint="eastAsia"/>
                <w:b/>
                <w:bCs/>
                <w:szCs w:val="21"/>
              </w:rPr>
              <w:t>外</w:t>
            </w:r>
            <w:r>
              <w:rPr>
                <w:rFonts w:ascii="宋体" w:hAnsi="宋体" w:cs="宋体" w:hint="eastAsia"/>
                <w:b/>
                <w:szCs w:val="21"/>
              </w:rPr>
              <w:t>必须</w:t>
            </w:r>
            <w:proofErr w:type="gramEnd"/>
            <w:r>
              <w:rPr>
                <w:rFonts w:ascii="宋体" w:hAnsi="宋体" w:cs="宋体" w:hint="eastAsia"/>
                <w:b/>
                <w:szCs w:val="21"/>
              </w:rPr>
              <w:t>提供，否则响应文件按无效响应处理</w:t>
            </w:r>
            <w:r>
              <w:rPr>
                <w:rFonts w:ascii="宋体" w:hAnsi="宋体" w:cs="宋体" w:hint="eastAsia"/>
                <w:szCs w:val="21"/>
              </w:rPr>
              <w:t>）</w:t>
            </w:r>
          </w:p>
          <w:p w:rsidR="00DC1D29" w:rsidRDefault="00865EE2">
            <w:pPr>
              <w:spacing w:line="360" w:lineRule="auto"/>
              <w:rPr>
                <w:rFonts w:ascii="宋体" w:hAnsi="宋体" w:cs="宋体"/>
                <w:b/>
                <w:szCs w:val="21"/>
              </w:rPr>
            </w:pPr>
            <w:r>
              <w:rPr>
                <w:rFonts w:ascii="宋体" w:hAnsi="宋体" w:cs="宋体" w:hint="eastAsia"/>
                <w:szCs w:val="21"/>
              </w:rPr>
              <w:t>4、授权委托书及委托代理人有效身份证正反面复印件（格式后附）；（</w:t>
            </w:r>
            <w:r>
              <w:rPr>
                <w:rFonts w:ascii="宋体" w:hAnsi="宋体" w:cs="宋体" w:hint="eastAsia"/>
                <w:b/>
                <w:szCs w:val="21"/>
              </w:rPr>
              <w:t>委托时必须提供，否则响应文件按无效响应处理</w:t>
            </w:r>
            <w:r>
              <w:rPr>
                <w:rFonts w:ascii="宋体" w:hAnsi="宋体" w:cs="宋体" w:hint="eastAsia"/>
                <w:szCs w:val="21"/>
              </w:rPr>
              <w:t>）</w:t>
            </w:r>
          </w:p>
          <w:p w:rsidR="00DC1D29" w:rsidRDefault="00865EE2">
            <w:pPr>
              <w:spacing w:line="360" w:lineRule="auto"/>
              <w:rPr>
                <w:rFonts w:ascii="宋体" w:hAnsi="宋体" w:cs="宋体"/>
                <w:szCs w:val="21"/>
              </w:rPr>
            </w:pPr>
            <w:r>
              <w:rPr>
                <w:rFonts w:ascii="宋体" w:hAnsi="宋体" w:cs="宋体" w:hint="eastAsia"/>
                <w:szCs w:val="21"/>
              </w:rPr>
              <w:t>5、商务要求偏离表（格式后附）；（</w:t>
            </w:r>
            <w:r>
              <w:rPr>
                <w:rFonts w:ascii="宋体" w:hAnsi="宋体" w:cs="宋体" w:hint="eastAsia"/>
                <w:b/>
                <w:szCs w:val="21"/>
              </w:rPr>
              <w:t>必须提供，否则响应文件按无效响应处理</w:t>
            </w:r>
            <w:r>
              <w:rPr>
                <w:rFonts w:ascii="宋体" w:hAnsi="宋体" w:cs="宋体" w:hint="eastAsia"/>
                <w:szCs w:val="21"/>
              </w:rPr>
              <w:t>）</w:t>
            </w:r>
          </w:p>
          <w:p w:rsidR="00DC1D29" w:rsidRDefault="00865EE2">
            <w:pPr>
              <w:spacing w:line="360" w:lineRule="auto"/>
              <w:rPr>
                <w:rFonts w:ascii="宋体" w:hAnsi="宋体" w:cs="宋体"/>
                <w:szCs w:val="21"/>
              </w:rPr>
            </w:pPr>
            <w:r>
              <w:rPr>
                <w:rFonts w:ascii="宋体" w:hAnsi="宋体" w:cs="宋体" w:hint="eastAsia"/>
                <w:szCs w:val="21"/>
              </w:rPr>
              <w:t>6、服务方案（格式自拟）；（</w:t>
            </w:r>
            <w:r>
              <w:rPr>
                <w:rFonts w:ascii="宋体" w:hAnsi="宋体" w:cs="宋体" w:hint="eastAsia"/>
                <w:b/>
                <w:szCs w:val="21"/>
              </w:rPr>
              <w:t>必须提供，否则响应文件按无效响应处理</w:t>
            </w:r>
            <w:r>
              <w:rPr>
                <w:rFonts w:ascii="宋体" w:hAnsi="宋体" w:cs="宋体" w:hint="eastAsia"/>
                <w:szCs w:val="21"/>
              </w:rPr>
              <w:t>）</w:t>
            </w:r>
          </w:p>
          <w:p w:rsidR="00DC1D29" w:rsidRDefault="00865EE2">
            <w:pPr>
              <w:spacing w:line="360" w:lineRule="auto"/>
              <w:rPr>
                <w:rFonts w:ascii="宋体" w:hAnsi="宋体" w:cs="宋体"/>
                <w:szCs w:val="21"/>
              </w:rPr>
            </w:pPr>
            <w:r>
              <w:rPr>
                <w:rFonts w:ascii="宋体" w:hAnsi="宋体" w:cs="宋体" w:hint="eastAsia"/>
                <w:szCs w:val="21"/>
              </w:rPr>
              <w:t>7、技术要求偏离表（格式后附）；（</w:t>
            </w:r>
            <w:r>
              <w:rPr>
                <w:rFonts w:ascii="宋体" w:hAnsi="宋体" w:cs="宋体" w:hint="eastAsia"/>
                <w:b/>
                <w:szCs w:val="21"/>
              </w:rPr>
              <w:t>必须提供，否则响应文件按无效响应处理</w:t>
            </w:r>
            <w:r>
              <w:rPr>
                <w:rFonts w:ascii="宋体" w:hAnsi="宋体" w:cs="宋体" w:hint="eastAsia"/>
                <w:szCs w:val="21"/>
              </w:rPr>
              <w:t>）</w:t>
            </w:r>
          </w:p>
          <w:p w:rsidR="00DC1D29" w:rsidRDefault="00865EE2">
            <w:pPr>
              <w:spacing w:line="360" w:lineRule="auto"/>
              <w:rPr>
                <w:rFonts w:ascii="宋体" w:hAnsi="宋体" w:cs="宋体"/>
                <w:szCs w:val="21"/>
              </w:rPr>
            </w:pPr>
            <w:r>
              <w:rPr>
                <w:rFonts w:ascii="宋体" w:hAnsi="宋体" w:cs="宋体" w:hint="eastAsia"/>
                <w:szCs w:val="21"/>
              </w:rPr>
              <w:t xml:space="preserve">8、项目实施人员一览表（格式自拟）； </w:t>
            </w:r>
          </w:p>
          <w:p w:rsidR="00DC1D29" w:rsidRDefault="00865EE2">
            <w:pPr>
              <w:spacing w:line="360" w:lineRule="auto"/>
              <w:rPr>
                <w:rFonts w:ascii="宋体" w:hAnsi="宋体" w:cs="宋体"/>
                <w:szCs w:val="21"/>
              </w:rPr>
            </w:pPr>
            <w:r>
              <w:rPr>
                <w:rFonts w:ascii="宋体" w:hAnsi="宋体" w:cs="宋体" w:hint="eastAsia"/>
                <w:szCs w:val="21"/>
              </w:rPr>
              <w:lastRenderedPageBreak/>
              <w:t>9、对应采购需求的技术要求、商务要求提供的其他文件资料（格式自拟）；</w:t>
            </w:r>
          </w:p>
          <w:p w:rsidR="00DC1D29" w:rsidRDefault="00865EE2">
            <w:pPr>
              <w:spacing w:line="360" w:lineRule="auto"/>
              <w:rPr>
                <w:rFonts w:ascii="宋体" w:hAnsi="宋体" w:cs="宋体"/>
                <w:szCs w:val="21"/>
              </w:rPr>
            </w:pPr>
            <w:r>
              <w:rPr>
                <w:rFonts w:ascii="宋体" w:hAnsi="宋体" w:cs="宋体"/>
                <w:szCs w:val="21"/>
              </w:rPr>
              <w:t>1</w:t>
            </w:r>
            <w:r>
              <w:rPr>
                <w:rFonts w:ascii="宋体" w:hAnsi="宋体" w:cs="宋体" w:hint="eastAsia"/>
                <w:szCs w:val="21"/>
              </w:rPr>
              <w:t>0、供应商认为需要提供的其他有关资料。</w:t>
            </w:r>
          </w:p>
          <w:p w:rsidR="00DC1D29" w:rsidRDefault="00865EE2">
            <w:pPr>
              <w:spacing w:line="360" w:lineRule="auto"/>
              <w:rPr>
                <w:rFonts w:ascii="宋体" w:hAnsi="宋体" w:cs="宋体"/>
                <w:szCs w:val="21"/>
              </w:rPr>
            </w:pPr>
            <w:r>
              <w:rPr>
                <w:rFonts w:ascii="宋体" w:hAnsi="宋体" w:cs="宋体" w:hint="eastAsia"/>
                <w:szCs w:val="21"/>
              </w:rPr>
              <w:t>11、售后服务方案；（</w:t>
            </w:r>
            <w:r>
              <w:rPr>
                <w:rFonts w:ascii="宋体" w:hAnsi="宋体" w:cs="宋体" w:hint="eastAsia"/>
                <w:b/>
                <w:szCs w:val="21"/>
              </w:rPr>
              <w:t>必须提供，否则响应文件按无效响应处理</w:t>
            </w:r>
            <w:r>
              <w:rPr>
                <w:rFonts w:ascii="宋体" w:hAnsi="宋体" w:cs="宋体" w:hint="eastAsia"/>
                <w:szCs w:val="21"/>
              </w:rPr>
              <w:t>）</w:t>
            </w:r>
          </w:p>
          <w:p w:rsidR="00DC1D29" w:rsidRDefault="00865EE2">
            <w:pPr>
              <w:rPr>
                <w:rStyle w:val="af5"/>
                <w:b/>
              </w:rPr>
            </w:pPr>
            <w:r>
              <w:rPr>
                <w:rStyle w:val="af5"/>
                <w:rFonts w:hint="eastAsia"/>
              </w:rPr>
              <w:t>12</w:t>
            </w:r>
            <w:r>
              <w:rPr>
                <w:rStyle w:val="af5"/>
                <w:rFonts w:hint="eastAsia"/>
              </w:rPr>
              <w:t>、中小企业声明函（格式后附）；</w:t>
            </w:r>
            <w:r>
              <w:rPr>
                <w:rStyle w:val="af5"/>
                <w:rFonts w:hint="eastAsia"/>
                <w:b/>
              </w:rPr>
              <w:t>（如有请提供）</w:t>
            </w:r>
          </w:p>
          <w:p w:rsidR="00DC1D29" w:rsidRDefault="00865EE2">
            <w:pPr>
              <w:snapToGrid w:val="0"/>
              <w:spacing w:line="360" w:lineRule="auto"/>
              <w:ind w:firstLineChars="200" w:firstLine="422"/>
              <w:jc w:val="left"/>
              <w:rPr>
                <w:rFonts w:ascii="宋体" w:hAnsi="宋体" w:cs="宋体"/>
                <w:b/>
                <w:szCs w:val="21"/>
              </w:rPr>
            </w:pPr>
            <w:r>
              <w:rPr>
                <w:rFonts w:ascii="宋体" w:hAnsi="宋体" w:cs="宋体" w:hint="eastAsia"/>
                <w:b/>
                <w:szCs w:val="21"/>
              </w:rPr>
              <w:t>注：以上标明“必须提供”的材料属于复印件的，必须加盖供应商公章，否则响应文件按无效响应处理。</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lastRenderedPageBreak/>
              <w:t>15.2</w:t>
            </w:r>
          </w:p>
        </w:tc>
        <w:tc>
          <w:tcPr>
            <w:tcW w:w="8627" w:type="dxa"/>
            <w:vAlign w:val="center"/>
          </w:tcPr>
          <w:p w:rsidR="00DC1D29" w:rsidRDefault="00865EE2">
            <w:pPr>
              <w:spacing w:line="360" w:lineRule="auto"/>
              <w:jc w:val="left"/>
              <w:rPr>
                <w:rFonts w:ascii="宋体" w:hAnsi="宋体"/>
                <w:szCs w:val="21"/>
              </w:rPr>
            </w:pPr>
            <w:r>
              <w:rPr>
                <w:rFonts w:ascii="宋体" w:hAnsi="宋体" w:hint="eastAsia"/>
                <w:szCs w:val="21"/>
              </w:rPr>
              <w:t>报价要求：</w:t>
            </w:r>
            <w:r>
              <w:rPr>
                <w:rFonts w:ascii="宋体" w:hAnsi="宋体"/>
                <w:szCs w:val="21"/>
              </w:rPr>
              <w:t>按</w:t>
            </w:r>
            <w:r>
              <w:rPr>
                <w:rFonts w:ascii="宋体" w:hAnsi="宋体" w:hint="eastAsia"/>
                <w:szCs w:val="21"/>
              </w:rPr>
              <w:t>优惠</w:t>
            </w:r>
            <w:r>
              <w:rPr>
                <w:rFonts w:ascii="宋体" w:hAnsi="宋体"/>
                <w:szCs w:val="21"/>
              </w:rPr>
              <w:t>折扣率%报价：供应商根据自身</w:t>
            </w:r>
            <w:r>
              <w:rPr>
                <w:rFonts w:ascii="宋体" w:hAnsi="宋体" w:hint="eastAsia"/>
                <w:szCs w:val="21"/>
              </w:rPr>
              <w:t>竞标</w:t>
            </w:r>
            <w:r>
              <w:rPr>
                <w:rFonts w:ascii="宋体" w:hAnsi="宋体"/>
                <w:szCs w:val="21"/>
              </w:rPr>
              <w:t>总成本情况指图书成本及利润、运抵指定交货地点的各种费用、售后服务（提供目录数据选书、编目加工、图书拆包、清点及上架服务）、税金及其他所有成本费用的总和</w:t>
            </w:r>
            <w:r>
              <w:rPr>
                <w:rFonts w:ascii="宋体" w:hAnsi="宋体" w:hint="eastAsia"/>
                <w:szCs w:val="21"/>
              </w:rPr>
              <w:t>，</w:t>
            </w:r>
            <w:r>
              <w:rPr>
                <w:rFonts w:ascii="宋体" w:hAnsi="宋体"/>
                <w:szCs w:val="21"/>
              </w:rPr>
              <w:t>报出本项目中文纸质图书的最终</w:t>
            </w:r>
            <w:r>
              <w:rPr>
                <w:rFonts w:ascii="宋体" w:hAnsi="宋体" w:hint="eastAsia"/>
                <w:szCs w:val="21"/>
              </w:rPr>
              <w:t>优惠</w:t>
            </w:r>
            <w:r>
              <w:rPr>
                <w:rFonts w:ascii="宋体" w:hAnsi="宋体"/>
                <w:szCs w:val="21"/>
              </w:rPr>
              <w:t>折扣率%，（有效</w:t>
            </w:r>
            <w:r>
              <w:rPr>
                <w:rFonts w:ascii="宋体" w:hAnsi="宋体" w:hint="eastAsia"/>
                <w:szCs w:val="21"/>
              </w:rPr>
              <w:t>优惠</w:t>
            </w:r>
            <w:r>
              <w:rPr>
                <w:rFonts w:ascii="宋体" w:hAnsi="宋体"/>
                <w:szCs w:val="21"/>
              </w:rPr>
              <w:t>折扣率为：</w:t>
            </w:r>
            <w:r>
              <w:rPr>
                <w:rFonts w:ascii="宋体" w:hAnsi="宋体" w:hint="eastAsia"/>
                <w:szCs w:val="21"/>
              </w:rPr>
              <w:t>01分标：优惠</w:t>
            </w:r>
            <w:r>
              <w:rPr>
                <w:rFonts w:ascii="宋体" w:hAnsi="宋体"/>
                <w:szCs w:val="21"/>
              </w:rPr>
              <w:t>折扣率</w:t>
            </w:r>
            <w:r>
              <w:rPr>
                <w:rFonts w:ascii="宋体" w:hAnsi="宋体" w:hint="eastAsia"/>
                <w:szCs w:val="21"/>
              </w:rPr>
              <w:t>≥</w:t>
            </w:r>
            <w:r>
              <w:rPr>
                <w:rFonts w:ascii="宋体" w:hAnsi="宋体"/>
              </w:rPr>
              <w:t>3</w:t>
            </w:r>
            <w:r>
              <w:rPr>
                <w:rFonts w:ascii="宋体" w:hAnsi="宋体" w:hint="eastAsia"/>
              </w:rPr>
              <w:t>4</w:t>
            </w:r>
            <w:r>
              <w:rPr>
                <w:rFonts w:ascii="宋体" w:hAnsi="宋体"/>
              </w:rPr>
              <w:t>%</w:t>
            </w:r>
            <w:r>
              <w:rPr>
                <w:rFonts w:ascii="宋体" w:hAnsi="宋体" w:hint="eastAsia"/>
              </w:rPr>
              <w:t>；</w:t>
            </w:r>
            <w:r>
              <w:rPr>
                <w:rFonts w:ascii="宋体" w:hAnsi="宋体" w:hint="eastAsia"/>
                <w:szCs w:val="21"/>
              </w:rPr>
              <w:t>02分标：优惠</w:t>
            </w:r>
            <w:r>
              <w:rPr>
                <w:rFonts w:ascii="宋体" w:hAnsi="宋体"/>
                <w:szCs w:val="21"/>
              </w:rPr>
              <w:t>折扣率</w:t>
            </w:r>
            <w:r>
              <w:rPr>
                <w:rFonts w:ascii="宋体" w:hAnsi="宋体" w:hint="eastAsia"/>
                <w:szCs w:val="21"/>
              </w:rPr>
              <w:t>≥</w:t>
            </w:r>
            <w:r>
              <w:rPr>
                <w:rFonts w:ascii="宋体" w:hAnsi="宋体" w:hint="eastAsia"/>
              </w:rPr>
              <w:t>76.67</w:t>
            </w:r>
            <w:r>
              <w:rPr>
                <w:rFonts w:ascii="宋体" w:hAnsi="宋体"/>
              </w:rPr>
              <w:t>%</w:t>
            </w:r>
            <w:r>
              <w:rPr>
                <w:rFonts w:ascii="宋体" w:hAnsi="宋体" w:hint="eastAsia"/>
              </w:rPr>
              <w:t>；</w:t>
            </w:r>
            <w:r>
              <w:rPr>
                <w:rFonts w:ascii="宋体" w:hAnsi="宋体" w:hint="eastAsia"/>
                <w:szCs w:val="21"/>
              </w:rPr>
              <w:t>03分标：优惠</w:t>
            </w:r>
            <w:r>
              <w:rPr>
                <w:rFonts w:ascii="宋体" w:hAnsi="宋体"/>
                <w:szCs w:val="21"/>
              </w:rPr>
              <w:t>折扣率</w:t>
            </w:r>
            <w:r>
              <w:rPr>
                <w:rFonts w:ascii="宋体" w:hAnsi="宋体" w:hint="eastAsia"/>
                <w:szCs w:val="21"/>
              </w:rPr>
              <w:t>≥</w:t>
            </w:r>
            <w:r>
              <w:rPr>
                <w:rFonts w:ascii="宋体" w:hAnsi="宋体" w:hint="eastAsia"/>
              </w:rPr>
              <w:t>76.67</w:t>
            </w:r>
            <w:r>
              <w:rPr>
                <w:rFonts w:ascii="宋体" w:hAnsi="宋体"/>
              </w:rPr>
              <w:t>%</w:t>
            </w:r>
            <w:r>
              <w:rPr>
                <w:rFonts w:ascii="宋体" w:hAnsi="宋体" w:hint="eastAsia"/>
              </w:rPr>
              <w:t>；</w:t>
            </w:r>
            <w:r>
              <w:rPr>
                <w:rFonts w:ascii="宋体" w:hAnsi="宋体" w:hint="eastAsia"/>
                <w:szCs w:val="21"/>
              </w:rPr>
              <w:t>04分标：优惠</w:t>
            </w:r>
            <w:r>
              <w:rPr>
                <w:rFonts w:ascii="宋体" w:hAnsi="宋体"/>
                <w:szCs w:val="21"/>
              </w:rPr>
              <w:t>折扣率</w:t>
            </w:r>
            <w:r>
              <w:rPr>
                <w:rFonts w:ascii="宋体" w:hAnsi="宋体" w:hint="eastAsia"/>
                <w:szCs w:val="21"/>
              </w:rPr>
              <w:t>≥</w:t>
            </w:r>
            <w:r>
              <w:rPr>
                <w:rFonts w:ascii="宋体" w:hAnsi="宋体" w:hint="eastAsia"/>
              </w:rPr>
              <w:t>76.67</w:t>
            </w:r>
            <w:r>
              <w:rPr>
                <w:rFonts w:ascii="宋体" w:hAnsi="宋体"/>
              </w:rPr>
              <w:t>%</w:t>
            </w:r>
            <w:r>
              <w:rPr>
                <w:rFonts w:ascii="宋体" w:hAnsi="宋体" w:hint="eastAsia"/>
              </w:rPr>
              <w:t>；</w:t>
            </w:r>
            <w:r>
              <w:rPr>
                <w:rFonts w:ascii="宋体" w:hAnsi="宋体" w:hint="eastAsia"/>
                <w:szCs w:val="21"/>
              </w:rPr>
              <w:t>05分标：优惠</w:t>
            </w:r>
            <w:r>
              <w:rPr>
                <w:rFonts w:ascii="宋体" w:hAnsi="宋体"/>
                <w:szCs w:val="21"/>
              </w:rPr>
              <w:t>折扣率</w:t>
            </w:r>
            <w:r>
              <w:rPr>
                <w:rFonts w:ascii="宋体" w:hAnsi="宋体" w:hint="eastAsia"/>
                <w:szCs w:val="21"/>
              </w:rPr>
              <w:t>≥</w:t>
            </w:r>
            <w:r>
              <w:rPr>
                <w:rFonts w:ascii="宋体" w:hAnsi="宋体" w:hint="eastAsia"/>
              </w:rPr>
              <w:t>76.67</w:t>
            </w:r>
            <w:r>
              <w:rPr>
                <w:rFonts w:ascii="宋体" w:hAnsi="宋体"/>
              </w:rPr>
              <w:t>%</w:t>
            </w:r>
            <w:r>
              <w:rPr>
                <w:rFonts w:ascii="宋体" w:hAnsi="宋体"/>
                <w:szCs w:val="21"/>
              </w:rPr>
              <w:t>）采购时间内所有图书采购均按</w:t>
            </w:r>
            <w:proofErr w:type="gramStart"/>
            <w:r>
              <w:rPr>
                <w:rFonts w:ascii="宋体" w:hAnsi="宋体"/>
                <w:szCs w:val="21"/>
              </w:rPr>
              <w:t>实洋价</w:t>
            </w:r>
            <w:proofErr w:type="gramEnd"/>
            <w:r>
              <w:rPr>
                <w:rFonts w:ascii="宋体" w:hAnsi="宋体"/>
                <w:szCs w:val="21"/>
              </w:rPr>
              <w:t>付款，图书出版的标价为码洋价。</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w:t>
            </w:r>
            <w:r>
              <w:rPr>
                <w:rFonts w:ascii="宋体" w:hAnsi="宋体"/>
                <w:szCs w:val="21"/>
              </w:rPr>
              <w:t>供应</w:t>
            </w:r>
            <w:proofErr w:type="gramStart"/>
            <w:r>
              <w:rPr>
                <w:rFonts w:ascii="宋体" w:hAnsi="宋体"/>
                <w:szCs w:val="21"/>
              </w:rPr>
              <w:t>商</w:t>
            </w:r>
            <w:r>
              <w:rPr>
                <w:rFonts w:ascii="宋体" w:hAnsi="宋体" w:hint="eastAsia"/>
                <w:szCs w:val="21"/>
              </w:rPr>
              <w:t>优惠</w:t>
            </w:r>
            <w:proofErr w:type="gramEnd"/>
            <w:r>
              <w:rPr>
                <w:rFonts w:ascii="宋体" w:hAnsi="宋体"/>
                <w:szCs w:val="21"/>
              </w:rPr>
              <w:t>折扣率</w:t>
            </w:r>
            <w:r>
              <w:rPr>
                <w:rFonts w:ascii="宋体" w:hAnsi="宋体" w:hint="eastAsia"/>
                <w:szCs w:val="21"/>
              </w:rPr>
              <w:t>）</w:t>
            </w:r>
            <w:r>
              <w:rPr>
                <w:rFonts w:ascii="宋体" w:hAnsi="宋体"/>
                <w:szCs w:val="21"/>
              </w:rPr>
              <w:t>。</w:t>
            </w:r>
          </w:p>
          <w:p w:rsidR="00DC1D29" w:rsidRDefault="00865EE2">
            <w:pPr>
              <w:snapToGrid w:val="0"/>
              <w:spacing w:line="360" w:lineRule="auto"/>
              <w:jc w:val="left"/>
              <w:rPr>
                <w:rFonts w:ascii="宋体" w:hAnsi="宋体"/>
                <w:b/>
                <w:szCs w:val="21"/>
              </w:rPr>
            </w:pPr>
            <w:r>
              <w:rPr>
                <w:rFonts w:ascii="宋体" w:hAnsi="宋体"/>
                <w:szCs w:val="21"/>
              </w:rPr>
              <w:t>例如：</w:t>
            </w:r>
            <w:r>
              <w:rPr>
                <w:rFonts w:ascii="宋体" w:hAnsi="宋体" w:hint="eastAsia"/>
                <w:szCs w:val="21"/>
              </w:rPr>
              <w:t>优惠</w:t>
            </w:r>
            <w:r>
              <w:rPr>
                <w:rFonts w:ascii="宋体" w:hAnsi="宋体"/>
                <w:szCs w:val="21"/>
              </w:rPr>
              <w:t>折扣率为</w:t>
            </w:r>
            <w:r>
              <w:rPr>
                <w:rFonts w:ascii="宋体" w:hAnsi="宋体" w:hint="eastAsia"/>
                <w:szCs w:val="21"/>
              </w:rPr>
              <w:t>30%</w:t>
            </w:r>
            <w:r>
              <w:rPr>
                <w:rFonts w:ascii="宋体" w:hAnsi="宋体"/>
                <w:szCs w:val="21"/>
              </w:rPr>
              <w:t>，即</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（1-30%）</w:t>
            </w:r>
            <w:r>
              <w:rPr>
                <w:rFonts w:ascii="宋体" w:hAnsi="宋体"/>
                <w:szCs w:val="21"/>
              </w:rPr>
              <w:t>。</w:t>
            </w:r>
            <w:proofErr w:type="gramStart"/>
            <w:r>
              <w:rPr>
                <w:rFonts w:ascii="宋体" w:hAnsi="宋体"/>
                <w:szCs w:val="21"/>
              </w:rPr>
              <w:t>实洋价合计</w:t>
            </w:r>
            <w:proofErr w:type="gramEnd"/>
            <w:r>
              <w:rPr>
                <w:rFonts w:ascii="宋体" w:hAnsi="宋体"/>
                <w:szCs w:val="21"/>
              </w:rPr>
              <w:t>值为采购人应支付的价款。</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16.</w:t>
            </w:r>
            <w:r>
              <w:rPr>
                <w:rFonts w:ascii="宋体" w:hAnsi="宋体" w:cs="宋体"/>
                <w:szCs w:val="21"/>
              </w:rPr>
              <w:t>2</w:t>
            </w:r>
          </w:p>
        </w:tc>
        <w:tc>
          <w:tcPr>
            <w:tcW w:w="8627" w:type="dxa"/>
            <w:vAlign w:val="center"/>
          </w:tcPr>
          <w:p w:rsidR="00DC1D29" w:rsidRDefault="00865EE2">
            <w:pPr>
              <w:spacing w:line="360" w:lineRule="auto"/>
              <w:rPr>
                <w:rFonts w:ascii="宋体" w:hAnsi="宋体" w:cs="宋体"/>
                <w:szCs w:val="21"/>
              </w:rPr>
            </w:pPr>
            <w:r>
              <w:rPr>
                <w:rFonts w:ascii="宋体" w:hAnsi="宋体" w:cs="宋体" w:hint="eastAsia"/>
                <w:szCs w:val="21"/>
              </w:rPr>
              <w:t>竞标有效期：首次响应文件提交截止之日起60天内。</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17.1</w:t>
            </w:r>
          </w:p>
        </w:tc>
        <w:tc>
          <w:tcPr>
            <w:tcW w:w="8627" w:type="dxa"/>
            <w:vAlign w:val="center"/>
          </w:tcPr>
          <w:p w:rsidR="00DC1D29" w:rsidRDefault="00865EE2">
            <w:pPr>
              <w:snapToGrid w:val="0"/>
              <w:spacing w:line="360" w:lineRule="auto"/>
              <w:rPr>
                <w:rFonts w:ascii="宋体" w:hAnsi="宋体" w:cs="宋体"/>
                <w:szCs w:val="21"/>
              </w:rPr>
            </w:pPr>
            <w:r>
              <w:rPr>
                <w:rFonts w:ascii="宋体" w:hAnsi="宋体" w:hint="eastAsia"/>
                <w:szCs w:val="21"/>
              </w:rPr>
              <w:t>本项目不</w:t>
            </w:r>
            <w:proofErr w:type="gramStart"/>
            <w:r>
              <w:rPr>
                <w:rFonts w:ascii="宋体" w:hAnsi="宋体" w:hint="eastAsia"/>
                <w:szCs w:val="21"/>
              </w:rPr>
              <w:t>收取磋商</w:t>
            </w:r>
            <w:proofErr w:type="gramEnd"/>
            <w:r>
              <w:rPr>
                <w:rFonts w:ascii="宋体" w:hAnsi="宋体" w:hint="eastAsia"/>
                <w:szCs w:val="21"/>
              </w:rPr>
              <w:t>保证金。</w:t>
            </w:r>
          </w:p>
        </w:tc>
      </w:tr>
      <w:tr w:rsidR="00DC1D29">
        <w:trPr>
          <w:trHeight w:val="439"/>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18.2</w:t>
            </w:r>
          </w:p>
        </w:tc>
        <w:tc>
          <w:tcPr>
            <w:tcW w:w="8627" w:type="dxa"/>
            <w:vAlign w:val="center"/>
          </w:tcPr>
          <w:p w:rsidR="00DC1D29" w:rsidRDefault="00865EE2">
            <w:pPr>
              <w:spacing w:line="360" w:lineRule="auto"/>
              <w:rPr>
                <w:rFonts w:ascii="宋体" w:hAnsi="宋体" w:cs="宋体"/>
                <w:szCs w:val="21"/>
              </w:rPr>
            </w:pPr>
            <w:r>
              <w:rPr>
                <w:rFonts w:ascii="宋体" w:hAnsi="宋体" w:cs="宋体" w:hint="eastAsia"/>
                <w:szCs w:val="21"/>
              </w:rPr>
              <w:t>响应文件应按资格证明文件、报价商务技术文件分别编制，并按“广西政府采购云平台”的要求编制、加密、上传。</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20.1</w:t>
            </w:r>
          </w:p>
        </w:tc>
        <w:tc>
          <w:tcPr>
            <w:tcW w:w="8627" w:type="dxa"/>
            <w:vAlign w:val="center"/>
          </w:tcPr>
          <w:p w:rsidR="00DC1D29" w:rsidRDefault="00865EE2">
            <w:pPr>
              <w:spacing w:line="360" w:lineRule="auto"/>
              <w:contextualSpacing/>
              <w:rPr>
                <w:rFonts w:ascii="宋体" w:hAnsi="宋体" w:cs="宋体"/>
                <w:szCs w:val="21"/>
              </w:rPr>
            </w:pPr>
            <w:r>
              <w:rPr>
                <w:rFonts w:ascii="宋体" w:hAnsi="宋体" w:cs="宋体" w:hint="eastAsia"/>
                <w:szCs w:val="21"/>
              </w:rPr>
              <w:t>首次响应文件提交截止时间：详见竞争性磋商公告。</w:t>
            </w:r>
          </w:p>
          <w:p w:rsidR="00DC1D29" w:rsidRDefault="00865EE2">
            <w:pPr>
              <w:spacing w:line="360" w:lineRule="auto"/>
              <w:contextualSpacing/>
              <w:rPr>
                <w:rFonts w:ascii="宋体" w:hAnsi="宋体" w:cs="宋体"/>
                <w:szCs w:val="21"/>
              </w:rPr>
            </w:pPr>
            <w:r>
              <w:rPr>
                <w:rFonts w:ascii="宋体" w:hAnsi="宋体" w:cs="宋体" w:hint="eastAsia"/>
                <w:szCs w:val="21"/>
              </w:rPr>
              <w:t>首次响应文件提交地点：详见竞争性磋商公告。</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24.1</w:t>
            </w:r>
          </w:p>
        </w:tc>
        <w:tc>
          <w:tcPr>
            <w:tcW w:w="8627" w:type="dxa"/>
            <w:vAlign w:val="center"/>
          </w:tcPr>
          <w:p w:rsidR="00DC1D29" w:rsidRDefault="00865EE2">
            <w:pPr>
              <w:snapToGrid w:val="0"/>
              <w:spacing w:line="360" w:lineRule="auto"/>
              <w:rPr>
                <w:rFonts w:ascii="宋体" w:hAnsi="宋体" w:cs="宋体"/>
                <w:szCs w:val="21"/>
                <w:u w:val="single"/>
              </w:rPr>
            </w:pPr>
            <w:r>
              <w:rPr>
                <w:rFonts w:ascii="宋体" w:hAnsi="宋体" w:cs="宋体" w:hint="eastAsia"/>
                <w:szCs w:val="21"/>
              </w:rPr>
              <w:t>磋商小组的人数：3人。</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25.2</w:t>
            </w:r>
          </w:p>
        </w:tc>
        <w:tc>
          <w:tcPr>
            <w:tcW w:w="8627" w:type="dxa"/>
            <w:vAlign w:val="center"/>
          </w:tcPr>
          <w:p w:rsidR="00DC1D29" w:rsidRDefault="00865EE2">
            <w:pPr>
              <w:snapToGrid w:val="0"/>
              <w:spacing w:line="360" w:lineRule="auto"/>
              <w:rPr>
                <w:rFonts w:ascii="宋体" w:hAnsi="宋体" w:cs="宋体"/>
                <w:szCs w:val="21"/>
              </w:rPr>
            </w:pPr>
            <w:r>
              <w:rPr>
                <w:rFonts w:ascii="宋体" w:hAnsi="宋体" w:cs="宋体" w:hint="eastAsia"/>
                <w:szCs w:val="21"/>
              </w:rPr>
              <w:t>采购代理机构将依托电子交易平台发起开始解密指令，</w:t>
            </w:r>
            <w:r>
              <w:rPr>
                <w:rFonts w:ascii="宋体" w:hAnsi="宋体" w:cs="宋体" w:hint="eastAsia"/>
                <w:b/>
                <w:szCs w:val="21"/>
              </w:rPr>
              <w:t>供应商的法定代表人或其委托代理人须携带加密时所用的CA</w:t>
            </w:r>
            <w:proofErr w:type="gramStart"/>
            <w:r>
              <w:rPr>
                <w:rFonts w:ascii="宋体" w:hAnsi="宋体" w:cs="宋体" w:hint="eastAsia"/>
                <w:b/>
                <w:szCs w:val="21"/>
              </w:rPr>
              <w:t>锁按平台</w:t>
            </w:r>
            <w:proofErr w:type="gramEnd"/>
            <w:r>
              <w:rPr>
                <w:rFonts w:ascii="宋体" w:hAnsi="宋体" w:cs="宋体" w:hint="eastAsia"/>
                <w:b/>
                <w:szCs w:val="21"/>
              </w:rPr>
              <w:t>提示和采购文件的规定登录到“广西政府采购云平台”电子开标大厅签到并在发起解密指令之时起30分钟内完成对电子响应文件在线解密。</w:t>
            </w:r>
            <w:r>
              <w:rPr>
                <w:rFonts w:ascii="宋体" w:hAnsi="宋体" w:hint="eastAsia"/>
                <w:b/>
                <w:bCs/>
                <w:szCs w:val="21"/>
              </w:rPr>
              <w:t>响应文件未按时解密的，</w:t>
            </w:r>
            <w:r>
              <w:rPr>
                <w:rFonts w:ascii="宋体" w:hAnsi="宋体" w:cs="宋体" w:hint="eastAsia"/>
                <w:b/>
                <w:szCs w:val="21"/>
              </w:rPr>
              <w:t>视为响应</w:t>
            </w:r>
            <w:r>
              <w:rPr>
                <w:rFonts w:ascii="宋体" w:hAnsi="宋体" w:hint="eastAsia"/>
                <w:b/>
                <w:bCs/>
                <w:szCs w:val="21"/>
              </w:rPr>
              <w:t>文件无效。</w:t>
            </w:r>
          </w:p>
        </w:tc>
      </w:tr>
      <w:tr w:rsidR="00DC1D29">
        <w:trPr>
          <w:trHeight w:val="524"/>
          <w:jc w:val="center"/>
        </w:trPr>
        <w:tc>
          <w:tcPr>
            <w:tcW w:w="992" w:type="dxa"/>
            <w:vMerge w:val="restart"/>
            <w:vAlign w:val="center"/>
          </w:tcPr>
          <w:p w:rsidR="00DC1D29" w:rsidRDefault="00865EE2">
            <w:pPr>
              <w:spacing w:line="360" w:lineRule="auto"/>
              <w:jc w:val="center"/>
              <w:rPr>
                <w:rFonts w:ascii="宋体" w:hAnsi="宋体" w:cs="宋体"/>
                <w:szCs w:val="21"/>
              </w:rPr>
            </w:pPr>
            <w:r>
              <w:rPr>
                <w:rFonts w:ascii="宋体" w:hAnsi="宋体" w:cs="宋体" w:hint="eastAsia"/>
                <w:szCs w:val="21"/>
              </w:rPr>
              <w:t>2</w:t>
            </w:r>
            <w:r>
              <w:rPr>
                <w:rFonts w:ascii="宋体" w:hAnsi="宋体" w:cs="宋体"/>
                <w:szCs w:val="21"/>
              </w:rPr>
              <w:t>6</w:t>
            </w:r>
          </w:p>
        </w:tc>
        <w:tc>
          <w:tcPr>
            <w:tcW w:w="8627" w:type="dxa"/>
            <w:vAlign w:val="center"/>
          </w:tcPr>
          <w:p w:rsidR="00DC1D29" w:rsidRDefault="00865EE2">
            <w:pPr>
              <w:snapToGrid w:val="0"/>
              <w:spacing w:line="360" w:lineRule="auto"/>
              <w:rPr>
                <w:rFonts w:ascii="宋体" w:hAnsi="宋体" w:cs="宋体"/>
                <w:szCs w:val="21"/>
              </w:rPr>
            </w:pPr>
            <w:r>
              <w:rPr>
                <w:rFonts w:ascii="宋体" w:hAnsi="宋体" w:cs="宋体" w:hint="eastAsia"/>
                <w:szCs w:val="21"/>
              </w:rPr>
              <w:t>商务要求评审中允许负偏离的条款数为</w:t>
            </w:r>
            <w:r>
              <w:rPr>
                <w:rFonts w:ascii="宋体" w:hAnsi="宋体" w:cs="宋体" w:hint="eastAsia"/>
                <w:szCs w:val="21"/>
                <w:u w:val="single"/>
              </w:rPr>
              <w:t>0</w:t>
            </w:r>
            <w:r>
              <w:rPr>
                <w:rFonts w:ascii="宋体" w:hAnsi="宋体" w:cs="宋体" w:hint="eastAsia"/>
                <w:szCs w:val="21"/>
              </w:rPr>
              <w:t>项。</w:t>
            </w:r>
          </w:p>
          <w:p w:rsidR="00DC1D29" w:rsidRDefault="00865EE2">
            <w:pPr>
              <w:snapToGrid w:val="0"/>
              <w:spacing w:line="360" w:lineRule="auto"/>
              <w:rPr>
                <w:rFonts w:ascii="宋体" w:hAnsi="宋体" w:cs="宋体"/>
                <w:szCs w:val="21"/>
              </w:rPr>
            </w:pPr>
            <w:r>
              <w:rPr>
                <w:rFonts w:ascii="宋体" w:hAnsi="宋体" w:cs="宋体" w:hint="eastAsia"/>
                <w:szCs w:val="21"/>
              </w:rPr>
              <w:t>技术要求评审中允许负偏离的条款数为</w:t>
            </w:r>
            <w:r>
              <w:rPr>
                <w:rFonts w:ascii="宋体" w:hAnsi="宋体" w:cs="宋体" w:hint="eastAsia"/>
                <w:szCs w:val="21"/>
                <w:u w:val="single"/>
              </w:rPr>
              <w:t>0</w:t>
            </w:r>
            <w:r>
              <w:rPr>
                <w:rFonts w:ascii="宋体" w:hAnsi="宋体" w:cs="宋体" w:hint="eastAsia"/>
                <w:szCs w:val="21"/>
              </w:rPr>
              <w:t>项。</w:t>
            </w:r>
          </w:p>
        </w:tc>
      </w:tr>
      <w:tr w:rsidR="00DC1D29">
        <w:trPr>
          <w:trHeight w:val="1831"/>
          <w:jc w:val="center"/>
        </w:trPr>
        <w:tc>
          <w:tcPr>
            <w:tcW w:w="992" w:type="dxa"/>
            <w:vMerge/>
            <w:vAlign w:val="center"/>
          </w:tcPr>
          <w:p w:rsidR="00DC1D29" w:rsidRDefault="00DC1D29">
            <w:pPr>
              <w:spacing w:line="360" w:lineRule="auto"/>
              <w:jc w:val="center"/>
              <w:rPr>
                <w:rFonts w:ascii="宋体" w:hAnsi="宋体" w:cs="宋体"/>
                <w:szCs w:val="21"/>
              </w:rPr>
            </w:pPr>
          </w:p>
        </w:tc>
        <w:tc>
          <w:tcPr>
            <w:tcW w:w="8627" w:type="dxa"/>
            <w:vAlign w:val="center"/>
          </w:tcPr>
          <w:p w:rsidR="00DC1D29" w:rsidRDefault="00865EE2">
            <w:pPr>
              <w:pStyle w:val="a6"/>
              <w:spacing w:line="320" w:lineRule="exact"/>
              <w:jc w:val="both"/>
              <w:rPr>
                <w:rFonts w:ascii="宋体" w:hAnsi="宋体" w:cs="宋体"/>
                <w:szCs w:val="21"/>
              </w:rPr>
            </w:pPr>
            <w:r>
              <w:rPr>
                <w:rFonts w:ascii="宋体" w:hAnsi="宋体" w:cs="宋体" w:hint="eastAsia"/>
                <w:szCs w:val="21"/>
              </w:rPr>
              <w:t>磋商的顺序：按“广西政府采购云平台”系统的编号顺序。</w:t>
            </w:r>
          </w:p>
          <w:p w:rsidR="00DC1D29" w:rsidRDefault="00865EE2">
            <w:pPr>
              <w:pStyle w:val="a6"/>
              <w:spacing w:line="360" w:lineRule="auto"/>
              <w:jc w:val="both"/>
              <w:rPr>
                <w:rFonts w:ascii="宋体" w:hAnsi="宋体" w:cs="宋体"/>
                <w:b/>
                <w:szCs w:val="21"/>
              </w:rPr>
            </w:pPr>
            <w:proofErr w:type="gramStart"/>
            <w:r>
              <w:rPr>
                <w:rFonts w:ascii="宋体" w:hAnsi="宋体" w:cs="宋体" w:hint="eastAsia"/>
                <w:b/>
                <w:szCs w:val="21"/>
              </w:rPr>
              <w:t>符合磋商</w:t>
            </w:r>
            <w:proofErr w:type="gramEnd"/>
            <w:r>
              <w:rPr>
                <w:rFonts w:ascii="宋体" w:hAnsi="宋体" w:cs="宋体" w:hint="eastAsia"/>
                <w:b/>
                <w:szCs w:val="21"/>
              </w:rPr>
              <w:t>资格的供应商必须在</w:t>
            </w:r>
            <w:proofErr w:type="gramStart"/>
            <w:r>
              <w:rPr>
                <w:rFonts w:ascii="宋体" w:hAnsi="宋体" w:cs="宋体" w:hint="eastAsia"/>
                <w:b/>
                <w:szCs w:val="21"/>
              </w:rPr>
              <w:t>接到磋商</w:t>
            </w:r>
            <w:proofErr w:type="gramEnd"/>
            <w:r>
              <w:rPr>
                <w:rFonts w:ascii="宋体" w:hAnsi="宋体" w:cs="宋体" w:hint="eastAsia"/>
                <w:b/>
                <w:szCs w:val="21"/>
              </w:rPr>
              <w:t>通知后规定时间内参加磋商，未在规定时间内参加磋商的视同放弃参加磋商权利，其响应文件按无效响应处理。</w:t>
            </w:r>
          </w:p>
          <w:p w:rsidR="00DC1D29" w:rsidRDefault="00865EE2">
            <w:pPr>
              <w:pStyle w:val="a6"/>
              <w:spacing w:line="360" w:lineRule="auto"/>
              <w:jc w:val="both"/>
              <w:rPr>
                <w:rFonts w:ascii="宋体" w:hAnsi="宋体" w:cs="宋体"/>
                <w:b/>
                <w:szCs w:val="21"/>
              </w:rPr>
            </w:pPr>
            <w:r>
              <w:rPr>
                <w:rFonts w:ascii="宋体" w:hAnsi="宋体" w:cs="宋体" w:hint="eastAsia"/>
                <w:b/>
                <w:szCs w:val="21"/>
              </w:rPr>
              <w:t>注：参与磋商前，供应</w:t>
            </w:r>
            <w:proofErr w:type="gramStart"/>
            <w:r>
              <w:rPr>
                <w:rFonts w:ascii="宋体" w:hAnsi="宋体" w:cs="宋体" w:hint="eastAsia"/>
                <w:b/>
                <w:szCs w:val="21"/>
              </w:rPr>
              <w:t>商法定</w:t>
            </w:r>
            <w:proofErr w:type="gramEnd"/>
            <w:r>
              <w:rPr>
                <w:rFonts w:ascii="宋体" w:hAnsi="宋体" w:cs="宋体" w:hint="eastAsia"/>
                <w:b/>
                <w:szCs w:val="21"/>
              </w:rPr>
              <w:t>代表人或者委托代理人向磋商小组出示本人有效证件原件[有效证件可以是身份证（</w:t>
            </w:r>
            <w:proofErr w:type="gramStart"/>
            <w:r>
              <w:rPr>
                <w:rFonts w:ascii="宋体" w:hAnsi="宋体" w:cs="宋体" w:hint="eastAsia"/>
                <w:b/>
                <w:szCs w:val="21"/>
              </w:rPr>
              <w:t>含临时</w:t>
            </w:r>
            <w:proofErr w:type="gramEnd"/>
            <w:r>
              <w:rPr>
                <w:rFonts w:ascii="宋体" w:hAnsi="宋体" w:cs="宋体" w:hint="eastAsia"/>
                <w:b/>
                <w:szCs w:val="21"/>
              </w:rPr>
              <w:t>身份证明）或者护照的其中一项]。</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szCs w:val="21"/>
              </w:rPr>
              <w:t>28.1</w:t>
            </w:r>
          </w:p>
        </w:tc>
        <w:tc>
          <w:tcPr>
            <w:tcW w:w="8627" w:type="dxa"/>
            <w:vAlign w:val="center"/>
          </w:tcPr>
          <w:p w:rsidR="00DC1D29" w:rsidRDefault="00865EE2">
            <w:pPr>
              <w:autoSpaceDE w:val="0"/>
              <w:autoSpaceDN w:val="0"/>
              <w:snapToGrid w:val="0"/>
              <w:spacing w:line="360" w:lineRule="auto"/>
              <w:textAlignment w:val="bottom"/>
              <w:rPr>
                <w:rFonts w:ascii="宋体" w:hAnsi="宋体"/>
                <w:szCs w:val="21"/>
              </w:rPr>
            </w:pPr>
            <w:r>
              <w:rPr>
                <w:rFonts w:ascii="宋体" w:hAnsi="宋体" w:hint="eastAsia"/>
                <w:szCs w:val="21"/>
              </w:rPr>
              <w:t>本项目收取履约保证金，具体规定如下：</w:t>
            </w:r>
          </w:p>
          <w:p w:rsidR="00DC1D29" w:rsidRDefault="00865EE2">
            <w:pPr>
              <w:spacing w:line="360" w:lineRule="auto"/>
              <w:contextualSpacing/>
              <w:rPr>
                <w:rFonts w:ascii="宋体" w:hAnsi="宋体" w:cs="宋体"/>
                <w:szCs w:val="21"/>
              </w:rPr>
            </w:pPr>
            <w:r>
              <w:rPr>
                <w:rFonts w:ascii="宋体" w:hAnsi="宋体" w:cs="宋体" w:hint="eastAsia"/>
                <w:szCs w:val="21"/>
              </w:rPr>
              <w:t>1.履约保证金金额：按每分标采购预算的5%，如成交供应商为中小企业的，履约保证金数</w:t>
            </w:r>
            <w:r>
              <w:rPr>
                <w:rFonts w:ascii="宋体" w:hAnsi="宋体" w:cs="宋体" w:hint="eastAsia"/>
                <w:szCs w:val="21"/>
              </w:rPr>
              <w:lastRenderedPageBreak/>
              <w:t>额为每分标采购预算的2%。</w:t>
            </w:r>
          </w:p>
          <w:p w:rsidR="00DC1D29" w:rsidRDefault="00865EE2">
            <w:pPr>
              <w:keepNext/>
              <w:keepLines/>
              <w:spacing w:before="260" w:after="260" w:line="360" w:lineRule="auto"/>
              <w:contextualSpacing/>
              <w:outlineLvl w:val="1"/>
              <w:rPr>
                <w:rFonts w:ascii="宋体" w:hAnsi="宋体" w:cs="宋体"/>
                <w:szCs w:val="21"/>
              </w:rPr>
            </w:pPr>
            <w:r>
              <w:rPr>
                <w:rFonts w:ascii="宋体" w:hAnsi="宋体" w:cs="宋体" w:hint="eastAsia"/>
                <w:szCs w:val="21"/>
              </w:rPr>
              <w:t>2.履约保证金提交方式：以银行转账、支票、汇票、本票或者金融机构、担保机构出具的保函等非现金形式缴纳或提交，以转账方式提交履约保证金的，由乙方在签订合同前按规定的金额直接缴入右江民族医学院账户，账户名称: 右江民族医学院；开户行：建设银行百色分行营业部；银行账号：45001676101050702467。否则，不予办理签订合同。履约保证金提交时必须备注项目名称、项目编号（合同编号）。如：XXXXX项目履约保证金，项目编号/合同编号XXXXX-XXXXXX</w:t>
            </w:r>
          </w:p>
          <w:p w:rsidR="00DC1D29" w:rsidRDefault="00865EE2">
            <w:pPr>
              <w:keepNext/>
              <w:keepLines/>
              <w:spacing w:before="260" w:after="260" w:line="360" w:lineRule="auto"/>
              <w:contextualSpacing/>
              <w:outlineLvl w:val="1"/>
              <w:rPr>
                <w:rFonts w:ascii="宋体" w:hAnsi="宋体" w:cs="宋体"/>
                <w:szCs w:val="21"/>
              </w:rPr>
            </w:pPr>
            <w:r>
              <w:rPr>
                <w:rFonts w:ascii="宋体" w:hAnsi="宋体" w:cs="宋体" w:hint="eastAsia"/>
                <w:szCs w:val="21"/>
              </w:rPr>
              <w:t>3.签订合同后，如乙方出现不按双方签订的合同规定履约，则其全部履约保证金不予退还，履约保证金不足以赔偿损失的，按实际损失赔偿。</w:t>
            </w:r>
          </w:p>
          <w:p w:rsidR="00DC1D29" w:rsidRDefault="00865EE2">
            <w:pPr>
              <w:keepNext/>
              <w:keepLines/>
              <w:spacing w:before="260" w:after="260" w:line="360" w:lineRule="auto"/>
              <w:contextualSpacing/>
              <w:outlineLvl w:val="1"/>
              <w:rPr>
                <w:rFonts w:ascii="宋体" w:hAnsi="宋体" w:cs="宋体"/>
                <w:szCs w:val="21"/>
              </w:rPr>
            </w:pPr>
            <w:r>
              <w:rPr>
                <w:rFonts w:ascii="宋体" w:hAnsi="宋体" w:cs="宋体" w:hint="eastAsia"/>
                <w:szCs w:val="21"/>
              </w:rPr>
              <w:t>4.乙方按合同约定交货验收合格后，向甲方提交合格的合同验收书，填写履约保证金退付意见书等材料并经甲方确认后，甲方在5个工作日内按程序退还履约保证金（不计利息）。</w:t>
            </w:r>
          </w:p>
          <w:p w:rsidR="00DC1D29" w:rsidRDefault="00865EE2">
            <w:pPr>
              <w:keepNext/>
              <w:keepLines/>
              <w:spacing w:before="260" w:after="260" w:line="360" w:lineRule="auto"/>
              <w:contextualSpacing/>
              <w:outlineLvl w:val="1"/>
              <w:rPr>
                <w:rFonts w:ascii="宋体" w:hAnsi="宋体" w:cs="宋体"/>
                <w:szCs w:val="21"/>
              </w:rPr>
            </w:pPr>
            <w:r>
              <w:rPr>
                <w:rFonts w:ascii="宋体" w:hAnsi="宋体" w:cs="宋体" w:hint="eastAsia"/>
                <w:szCs w:val="21"/>
              </w:rPr>
              <w:t xml:space="preserve">5.在履约保证金退还日期前，若乙方的开户名称、开户银行、账号有变动的，请以书面形式通知甲方，否则由此产生的后果由乙方自负。 </w:t>
            </w:r>
          </w:p>
          <w:p w:rsidR="00DC1D29" w:rsidRDefault="00865EE2">
            <w:pPr>
              <w:spacing w:line="360" w:lineRule="auto"/>
              <w:contextualSpacing/>
              <w:rPr>
                <w:rFonts w:ascii="宋体" w:hAnsi="宋体" w:cs="宋体"/>
                <w:b/>
                <w:szCs w:val="21"/>
              </w:rPr>
            </w:pPr>
            <w:r>
              <w:rPr>
                <w:rFonts w:ascii="宋体" w:hAnsi="宋体" w:cs="宋体" w:hint="eastAsia"/>
                <w:b/>
                <w:szCs w:val="21"/>
              </w:rPr>
              <w:t>备注：</w:t>
            </w:r>
            <w:r>
              <w:rPr>
                <w:rFonts w:ascii="宋体" w:hAnsi="宋体" w:cs="宋体" w:hint="eastAsia"/>
                <w:szCs w:val="21"/>
              </w:rPr>
              <w:br/>
            </w:r>
            <w:r>
              <w:rPr>
                <w:rFonts w:ascii="宋体" w:hAnsi="宋体" w:cs="宋体" w:hint="eastAsia"/>
                <w:b/>
                <w:szCs w:val="21"/>
              </w:rPr>
              <w:t>1</w:t>
            </w:r>
            <w:bookmarkStart w:id="22" w:name="_Hlk54170335"/>
            <w:r>
              <w:rPr>
                <w:rFonts w:ascii="宋体" w:hAnsi="宋体" w:cs="宋体" w:hint="eastAsia"/>
                <w:b/>
                <w:szCs w:val="21"/>
              </w:rPr>
              <w:t>、</w:t>
            </w:r>
            <w:r>
              <w:rPr>
                <w:rFonts w:ascii="宋体" w:hAnsi="宋体" w:hint="eastAsia"/>
                <w:b/>
                <w:szCs w:val="21"/>
              </w:rPr>
              <w:t>根据《广西壮族自治区财政厅关于贯彻落实政府采购优化营商环境百日攻坚行动方案的通知》（</w:t>
            </w:r>
            <w:proofErr w:type="gramStart"/>
            <w:r>
              <w:rPr>
                <w:rFonts w:ascii="宋体" w:hAnsi="宋体" w:hint="eastAsia"/>
                <w:b/>
                <w:szCs w:val="21"/>
              </w:rPr>
              <w:t>桂财采〔2020〕</w:t>
            </w:r>
            <w:proofErr w:type="gramEnd"/>
            <w:r>
              <w:rPr>
                <w:rFonts w:ascii="宋体" w:hAnsi="宋体" w:hint="eastAsia"/>
                <w:b/>
                <w:szCs w:val="21"/>
              </w:rPr>
              <w:t>49号）规定，鼓励采购人在与中小</w:t>
            </w:r>
            <w:proofErr w:type="gramStart"/>
            <w:r>
              <w:rPr>
                <w:rFonts w:ascii="宋体" w:hAnsi="宋体" w:hint="eastAsia"/>
                <w:b/>
                <w:szCs w:val="21"/>
              </w:rPr>
              <w:t>微企业</w:t>
            </w:r>
            <w:proofErr w:type="gramEnd"/>
            <w:r>
              <w:rPr>
                <w:rFonts w:ascii="宋体" w:hAnsi="宋体" w:hint="eastAsia"/>
                <w:b/>
                <w:szCs w:val="21"/>
              </w:rPr>
              <w:t>签订政府采购合同时，减少或免于收取履约保证金，有必要收取履约保证金的，收取的履约保证金不得超过政府采购合同金额的5%。</w:t>
            </w:r>
            <w:bookmarkEnd w:id="22"/>
          </w:p>
          <w:p w:rsidR="00DC1D29" w:rsidRDefault="00865EE2">
            <w:pPr>
              <w:spacing w:line="360" w:lineRule="auto"/>
              <w:contextualSpacing/>
              <w:jc w:val="left"/>
              <w:rPr>
                <w:rFonts w:ascii="宋体" w:hAnsi="宋体" w:cs="宋体"/>
                <w:b/>
                <w:szCs w:val="21"/>
              </w:rPr>
            </w:pPr>
            <w:r>
              <w:rPr>
                <w:rFonts w:ascii="宋体" w:hAnsi="宋体" w:cs="宋体" w:hint="eastAsia"/>
                <w:b/>
                <w:szCs w:val="21"/>
              </w:rPr>
              <w:t>2、履约保证金</w:t>
            </w:r>
            <w:proofErr w:type="gramStart"/>
            <w:r>
              <w:rPr>
                <w:rFonts w:ascii="宋体" w:hAnsi="宋体" w:cs="宋体" w:hint="eastAsia"/>
                <w:b/>
                <w:szCs w:val="21"/>
              </w:rPr>
              <w:t>不</w:t>
            </w:r>
            <w:proofErr w:type="gramEnd"/>
            <w:r>
              <w:rPr>
                <w:rFonts w:ascii="宋体" w:hAnsi="宋体" w:cs="宋体" w:hint="eastAsia"/>
                <w:b/>
                <w:szCs w:val="21"/>
              </w:rPr>
              <w:t>足额缴纳的，或者金融、担保机构出具的保函额度不足的或者保函有效期低于合同履行期限（即签订采购合同之日起</w:t>
            </w:r>
            <w:proofErr w:type="gramStart"/>
            <w:r>
              <w:rPr>
                <w:rFonts w:ascii="宋体" w:hAnsi="宋体" w:cs="宋体" w:hint="eastAsia"/>
                <w:b/>
                <w:szCs w:val="21"/>
              </w:rPr>
              <w:t>至履行完合同</w:t>
            </w:r>
            <w:proofErr w:type="gramEnd"/>
            <w:r>
              <w:rPr>
                <w:rFonts w:ascii="宋体" w:hAnsi="宋体" w:cs="宋体" w:hint="eastAsia"/>
                <w:b/>
                <w:szCs w:val="21"/>
              </w:rPr>
              <w:t>约定的权利及义务之日止）的，不予签订合同。</w:t>
            </w:r>
            <w:r>
              <w:rPr>
                <w:rFonts w:ascii="宋体" w:hAnsi="宋体" w:cs="宋体" w:hint="eastAsia"/>
                <w:b/>
                <w:szCs w:val="21"/>
              </w:rPr>
              <w:br/>
            </w:r>
            <w:r>
              <w:rPr>
                <w:rFonts w:ascii="宋体" w:hAnsi="宋体" w:cs="宋体"/>
                <w:b/>
                <w:szCs w:val="21"/>
              </w:rPr>
              <w:t>3</w:t>
            </w:r>
            <w:r>
              <w:rPr>
                <w:rFonts w:ascii="宋体" w:hAnsi="宋体" w:cs="宋体" w:hint="eastAsia"/>
                <w:b/>
                <w:szCs w:val="21"/>
              </w:rPr>
              <w:t>、采用金融、担保机构出具的保函的，必须为无条件保函，否则不予签订合同。</w:t>
            </w:r>
          </w:p>
          <w:p w:rsidR="00DC1D29" w:rsidRDefault="00865EE2">
            <w:pPr>
              <w:snapToGrid w:val="0"/>
              <w:spacing w:line="360" w:lineRule="auto"/>
              <w:rPr>
                <w:rFonts w:ascii="宋体" w:hAnsi="宋体" w:cs="宋体"/>
                <w:szCs w:val="21"/>
              </w:rPr>
            </w:pPr>
            <w:r>
              <w:rPr>
                <w:rFonts w:ascii="宋体" w:hAnsi="宋体" w:cs="宋体"/>
                <w:b/>
                <w:szCs w:val="21"/>
              </w:rPr>
              <w:t>4</w:t>
            </w:r>
            <w:r>
              <w:rPr>
                <w:rFonts w:ascii="宋体" w:hAnsi="宋体" w:cs="宋体" w:hint="eastAsia"/>
                <w:b/>
                <w:szCs w:val="21"/>
              </w:rPr>
              <w:t>、供应商为联合体的，由联合体任意一方按规定提交的履约保证金，视为有效履约保证金。</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szCs w:val="21"/>
              </w:rPr>
              <w:lastRenderedPageBreak/>
              <w:t>29.1</w:t>
            </w:r>
          </w:p>
        </w:tc>
        <w:tc>
          <w:tcPr>
            <w:tcW w:w="8627" w:type="dxa"/>
            <w:vAlign w:val="center"/>
          </w:tcPr>
          <w:p w:rsidR="00DC1D29" w:rsidRDefault="00865EE2">
            <w:pPr>
              <w:autoSpaceDE w:val="0"/>
              <w:autoSpaceDN w:val="0"/>
              <w:snapToGrid w:val="0"/>
              <w:spacing w:line="360" w:lineRule="auto"/>
              <w:textAlignment w:val="bottom"/>
              <w:rPr>
                <w:rFonts w:ascii="宋体" w:hAnsi="宋体"/>
                <w:szCs w:val="21"/>
              </w:rPr>
            </w:pPr>
            <w:r>
              <w:rPr>
                <w:rFonts w:ascii="宋体" w:hAnsi="宋体" w:hint="eastAsia"/>
                <w:szCs w:val="21"/>
              </w:rPr>
              <w:t xml:space="preserve">签订合同携带的证明材料： </w:t>
            </w:r>
          </w:p>
          <w:p w:rsidR="00DC1D29" w:rsidRDefault="00865EE2">
            <w:pPr>
              <w:snapToGrid w:val="0"/>
              <w:spacing w:line="360" w:lineRule="auto"/>
              <w:rPr>
                <w:rFonts w:ascii="宋体" w:hAnsi="宋体"/>
                <w:szCs w:val="21"/>
              </w:rPr>
            </w:pPr>
            <w:r>
              <w:rPr>
                <w:rFonts w:ascii="宋体" w:hAnsi="宋体" w:hint="eastAsia"/>
                <w:szCs w:val="21"/>
              </w:rPr>
              <w:t>委托代理人负责签订合同的，须携带有效的法定代表人授权委托书及其委托代理人身份证原件、</w:t>
            </w:r>
            <w:bookmarkStart w:id="23" w:name="_GoBack"/>
            <w:r>
              <w:rPr>
                <w:rFonts w:ascii="宋体" w:hAnsi="宋体" w:hint="eastAsia"/>
                <w:szCs w:val="21"/>
              </w:rPr>
              <w:t>履约保证金</w:t>
            </w:r>
            <w:bookmarkEnd w:id="23"/>
            <w:r>
              <w:rPr>
                <w:rFonts w:ascii="宋体" w:hAnsi="宋体" w:hint="eastAsia"/>
                <w:szCs w:val="21"/>
              </w:rPr>
              <w:t>转账记录加盖成交供应商公章等其他资格证件。</w:t>
            </w:r>
          </w:p>
          <w:p w:rsidR="00DC1D29" w:rsidRDefault="00865EE2">
            <w:pPr>
              <w:snapToGrid w:val="0"/>
              <w:spacing w:line="360" w:lineRule="auto"/>
              <w:rPr>
                <w:rFonts w:ascii="宋体" w:hAnsi="宋体"/>
                <w:szCs w:val="21"/>
              </w:rPr>
            </w:pPr>
            <w:r>
              <w:rPr>
                <w:rFonts w:ascii="宋体" w:hAnsi="宋体" w:hint="eastAsia"/>
                <w:szCs w:val="21"/>
              </w:rPr>
              <w:t>法定代表人负责签订合同的，须携带法定代表人身份证明原件及身份证原件、履约保证金转账记录加盖成交供应商公章等其他证明材料。</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1.2</w:t>
            </w:r>
          </w:p>
        </w:tc>
        <w:tc>
          <w:tcPr>
            <w:tcW w:w="8627" w:type="dxa"/>
            <w:vAlign w:val="center"/>
          </w:tcPr>
          <w:p w:rsidR="00DC1D29" w:rsidRDefault="00865EE2">
            <w:pPr>
              <w:pStyle w:val="a9"/>
              <w:snapToGrid w:val="0"/>
              <w:spacing w:line="360" w:lineRule="auto"/>
              <w:rPr>
                <w:rFonts w:hAnsi="宋体" w:cs="宋体"/>
                <w:sz w:val="21"/>
              </w:rPr>
            </w:pPr>
            <w:r>
              <w:rPr>
                <w:rFonts w:hAnsi="宋体" w:cs="宋体" w:hint="eastAsia"/>
                <w:sz w:val="21"/>
              </w:rPr>
              <w:t>接收质疑函方式：以纸质书面形式。</w:t>
            </w:r>
          </w:p>
          <w:p w:rsidR="00B022DE" w:rsidRPr="00411F5E" w:rsidRDefault="00B022DE" w:rsidP="00B022DE">
            <w:pPr>
              <w:pStyle w:val="a9"/>
              <w:snapToGrid w:val="0"/>
              <w:spacing w:line="360" w:lineRule="auto"/>
              <w:rPr>
                <w:rFonts w:hAnsi="宋体" w:cs="宋体"/>
                <w:sz w:val="21"/>
              </w:rPr>
            </w:pPr>
            <w:r w:rsidRPr="00411F5E">
              <w:rPr>
                <w:rFonts w:hAnsi="宋体" w:cs="宋体" w:hint="eastAsia"/>
                <w:sz w:val="21"/>
              </w:rPr>
              <w:t>质疑联系部门及联系方式：广西科文招标有限公司，质疑联系人：黄敏、钟文；联系电话：0771-2023837、0771-2023853，通讯地址：广西南宁市民族大道141号中鼎</w:t>
            </w:r>
            <w:proofErr w:type="gramStart"/>
            <w:r w:rsidRPr="00411F5E">
              <w:rPr>
                <w:rFonts w:hAnsi="宋体" w:cs="宋体" w:hint="eastAsia"/>
                <w:sz w:val="21"/>
              </w:rPr>
              <w:t>万象东方</w:t>
            </w:r>
            <w:proofErr w:type="gramEnd"/>
            <w:r w:rsidRPr="00411F5E">
              <w:rPr>
                <w:rFonts w:hAnsi="宋体" w:cs="宋体" w:hint="eastAsia"/>
                <w:sz w:val="21"/>
              </w:rPr>
              <w:t>D区五层</w:t>
            </w:r>
          </w:p>
          <w:p w:rsidR="00DC1D29" w:rsidRDefault="00865EE2">
            <w:pPr>
              <w:pStyle w:val="a9"/>
              <w:snapToGrid w:val="0"/>
              <w:spacing w:line="360" w:lineRule="auto"/>
              <w:rPr>
                <w:rFonts w:hAnsi="宋体"/>
              </w:rPr>
            </w:pPr>
            <w:r>
              <w:rPr>
                <w:rFonts w:hAnsi="宋体" w:cs="宋体" w:hint="eastAsia"/>
                <w:sz w:val="21"/>
              </w:rPr>
              <w:t>现场提交质疑办理业务时间：工作日，上午8:00-12:00；下午15:00-18:00（北京时间）</w:t>
            </w:r>
          </w:p>
        </w:tc>
      </w:tr>
      <w:tr w:rsidR="00DC1D29">
        <w:trPr>
          <w:trHeight w:val="4428"/>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szCs w:val="21"/>
              </w:rPr>
              <w:lastRenderedPageBreak/>
              <w:t>32.1</w:t>
            </w:r>
          </w:p>
        </w:tc>
        <w:tc>
          <w:tcPr>
            <w:tcW w:w="8627" w:type="dxa"/>
            <w:vAlign w:val="center"/>
          </w:tcPr>
          <w:p w:rsidR="00DC1D29" w:rsidRDefault="00865EE2">
            <w:pPr>
              <w:pStyle w:val="a9"/>
              <w:snapToGrid w:val="0"/>
              <w:spacing w:line="400" w:lineRule="exact"/>
              <w:rPr>
                <w:rFonts w:hAnsi="宋体" w:cs="宋体"/>
                <w:sz w:val="21"/>
              </w:rPr>
            </w:pPr>
            <w:r>
              <w:rPr>
                <w:rFonts w:hAnsi="宋体" w:cs="宋体" w:hint="eastAsia"/>
                <w:sz w:val="21"/>
              </w:rPr>
              <w:t>1、采购代理服务费支付方式：</w:t>
            </w:r>
            <w:r>
              <w:rPr>
                <w:rFonts w:hAnsi="宋体" w:hint="eastAsia"/>
              </w:rPr>
              <w:t>本项目的招标代理服务费按以下收费标准向</w:t>
            </w:r>
            <w:r>
              <w:rPr>
                <w:rFonts w:hAnsi="宋体" w:cs="宋体" w:hint="eastAsia"/>
                <w:sz w:val="21"/>
              </w:rPr>
              <w:t>成交供应商</w:t>
            </w:r>
            <w:r>
              <w:rPr>
                <w:rFonts w:hAnsi="宋体" w:hint="eastAsia"/>
              </w:rPr>
              <w:t>收取，领取成交通知书前，</w:t>
            </w:r>
            <w:r>
              <w:rPr>
                <w:rFonts w:hAnsi="宋体" w:cs="宋体" w:hint="eastAsia"/>
                <w:sz w:val="21"/>
              </w:rPr>
              <w:t>成交供应商</w:t>
            </w:r>
            <w:r>
              <w:rPr>
                <w:rFonts w:hAnsi="宋体" w:hint="eastAsia"/>
              </w:rPr>
              <w:t>应向采购代理机构一次付清招标代理服务费，否则采购代理机构有权不予以办理。</w:t>
            </w:r>
          </w:p>
          <w:p w:rsidR="00DC1D29" w:rsidRDefault="00865EE2">
            <w:pPr>
              <w:pStyle w:val="a9"/>
              <w:snapToGrid w:val="0"/>
              <w:spacing w:line="400" w:lineRule="exact"/>
              <w:rPr>
                <w:rFonts w:hAnsi="宋体" w:cs="宋体"/>
                <w:sz w:val="21"/>
              </w:rPr>
            </w:pPr>
            <w:r>
              <w:rPr>
                <w:rFonts w:hAnsi="宋体" w:cs="宋体" w:hint="eastAsia"/>
                <w:sz w:val="21"/>
              </w:rPr>
              <w:t>2、采购代理服务费收取标准：</w:t>
            </w:r>
          </w:p>
          <w:p w:rsidR="00DC1D29" w:rsidRDefault="00865EE2">
            <w:pPr>
              <w:pStyle w:val="a9"/>
              <w:snapToGrid w:val="0"/>
              <w:spacing w:line="400" w:lineRule="exact"/>
              <w:rPr>
                <w:rFonts w:hAnsi="宋体" w:cs="宋体"/>
                <w:sz w:val="21"/>
              </w:rPr>
            </w:pPr>
            <w:r>
              <w:rPr>
                <w:rFonts w:hAnsi="宋体" w:cs="宋体" w:hint="eastAsia"/>
                <w:sz w:val="21"/>
              </w:rPr>
              <w:t>以分标（采购预算）为计费额，按本须知正文第</w:t>
            </w:r>
            <w:r>
              <w:rPr>
                <w:rFonts w:hAnsi="宋体" w:cs="宋体"/>
                <w:sz w:val="21"/>
              </w:rPr>
              <w:t>32</w:t>
            </w:r>
            <w:r>
              <w:rPr>
                <w:rFonts w:hAnsi="宋体" w:cs="宋体" w:hint="eastAsia"/>
                <w:sz w:val="21"/>
              </w:rPr>
              <w:t>.</w:t>
            </w:r>
            <w:r>
              <w:rPr>
                <w:rFonts w:hAnsi="宋体" w:cs="宋体"/>
                <w:sz w:val="21"/>
              </w:rPr>
              <w:t>2</w:t>
            </w:r>
            <w:r>
              <w:rPr>
                <w:rFonts w:hAnsi="宋体" w:cs="宋体" w:hint="eastAsia"/>
                <w:sz w:val="21"/>
              </w:rPr>
              <w:t>条规定的收费计算标准（服务类）采用差额定率累进法计算</w:t>
            </w:r>
            <w:proofErr w:type="gramStart"/>
            <w:r>
              <w:rPr>
                <w:rFonts w:hAnsi="宋体" w:cs="宋体" w:hint="eastAsia"/>
                <w:sz w:val="21"/>
              </w:rPr>
              <w:t>出收费</w:t>
            </w:r>
            <w:proofErr w:type="gramEnd"/>
            <w:r>
              <w:rPr>
                <w:rFonts w:hAnsi="宋体" w:cs="宋体" w:hint="eastAsia"/>
                <w:sz w:val="21"/>
              </w:rPr>
              <w:t>基准价格，采购代理服务费收费以（收费基准价格下浮</w:t>
            </w:r>
            <w:r>
              <w:rPr>
                <w:rFonts w:hAnsi="宋体" w:cs="宋体" w:hint="eastAsia"/>
                <w:sz w:val="21"/>
                <w:u w:val="single"/>
              </w:rPr>
              <w:t>20%</w:t>
            </w:r>
            <w:r>
              <w:rPr>
                <w:rFonts w:hAnsi="宋体" w:cs="宋体" w:hint="eastAsia"/>
                <w:sz w:val="21"/>
              </w:rPr>
              <w:t>）收取。</w:t>
            </w:r>
          </w:p>
          <w:p w:rsidR="00B022DE" w:rsidRPr="00411F5E" w:rsidRDefault="00865EE2" w:rsidP="00B022DE">
            <w:pPr>
              <w:pStyle w:val="a9"/>
              <w:snapToGrid w:val="0"/>
              <w:spacing w:line="360" w:lineRule="auto"/>
              <w:rPr>
                <w:rFonts w:hAnsi="宋体" w:cs="宋体"/>
                <w:sz w:val="21"/>
              </w:rPr>
            </w:pPr>
            <w:r>
              <w:rPr>
                <w:rFonts w:hAnsi="宋体" w:cs="宋体" w:hint="eastAsia"/>
                <w:sz w:val="21"/>
              </w:rPr>
              <w:t>3、</w:t>
            </w:r>
            <w:r w:rsidR="00B022DE" w:rsidRPr="00411F5E">
              <w:rPr>
                <w:rFonts w:hAnsi="宋体" w:cs="宋体" w:hint="eastAsia"/>
                <w:sz w:val="21"/>
              </w:rPr>
              <w:t>开户名称：广西科文招标有限公司南宁咨询三分公司</w:t>
            </w:r>
          </w:p>
          <w:p w:rsidR="00B022DE" w:rsidRPr="00411F5E" w:rsidRDefault="00B022DE" w:rsidP="00B022DE">
            <w:pPr>
              <w:pStyle w:val="a9"/>
              <w:snapToGrid w:val="0"/>
              <w:spacing w:line="360" w:lineRule="auto"/>
              <w:rPr>
                <w:rFonts w:hAnsi="宋体" w:cs="宋体"/>
                <w:sz w:val="21"/>
              </w:rPr>
            </w:pPr>
            <w:r w:rsidRPr="00411F5E">
              <w:rPr>
                <w:rFonts w:hAnsi="宋体" w:cs="宋体" w:hint="eastAsia"/>
                <w:sz w:val="21"/>
              </w:rPr>
              <w:t>开户银行：广西北部湾银行股份有限公司南宁市云景支行</w:t>
            </w:r>
          </w:p>
          <w:p w:rsidR="00DC1D29" w:rsidRDefault="00B022DE" w:rsidP="00B022DE">
            <w:pPr>
              <w:pStyle w:val="a9"/>
              <w:snapToGrid w:val="0"/>
              <w:spacing w:line="360" w:lineRule="auto"/>
              <w:rPr>
                <w:rFonts w:hAnsi="宋体" w:cs="宋体"/>
                <w:sz w:val="21"/>
              </w:rPr>
            </w:pPr>
            <w:r w:rsidRPr="00411F5E">
              <w:rPr>
                <w:rFonts w:hAnsi="宋体" w:cs="宋体" w:hint="eastAsia"/>
                <w:sz w:val="21"/>
              </w:rPr>
              <w:t>银行账号：805030313600001</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3.1</w:t>
            </w:r>
          </w:p>
        </w:tc>
        <w:tc>
          <w:tcPr>
            <w:tcW w:w="8627" w:type="dxa"/>
            <w:vAlign w:val="center"/>
          </w:tcPr>
          <w:p w:rsidR="00DC1D29" w:rsidRDefault="00865EE2">
            <w:pPr>
              <w:pStyle w:val="a9"/>
              <w:snapToGrid w:val="0"/>
              <w:spacing w:line="360" w:lineRule="auto"/>
              <w:rPr>
                <w:rFonts w:hAnsi="宋体" w:cs="宋体"/>
                <w:kern w:val="2"/>
                <w:sz w:val="21"/>
              </w:rPr>
            </w:pPr>
            <w:r>
              <w:rPr>
                <w:rFonts w:hAnsi="宋体" w:hint="eastAsia"/>
                <w:kern w:val="2"/>
                <w:sz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Pr>
                <w:rFonts w:hAnsi="宋体" w:hint="eastAsia"/>
                <w:kern w:val="2"/>
                <w:sz w:val="21"/>
              </w:rPr>
              <w:t>一组成</w:t>
            </w:r>
            <w:proofErr w:type="gramEnd"/>
            <w:r>
              <w:rPr>
                <w:rFonts w:hAnsi="宋体" w:hint="eastAsia"/>
                <w:kern w:val="2"/>
                <w:sz w:val="21"/>
              </w:rPr>
              <w:t>文件中就同一事项的规定或者约定不一致的，以编排顺序在后者为准；同</w:t>
            </w:r>
            <w:proofErr w:type="gramStart"/>
            <w:r>
              <w:rPr>
                <w:rFonts w:hAnsi="宋体" w:hint="eastAsia"/>
                <w:kern w:val="2"/>
                <w:sz w:val="21"/>
              </w:rPr>
              <w:t>一组成</w:t>
            </w:r>
            <w:proofErr w:type="gramEnd"/>
            <w:r>
              <w:rPr>
                <w:rFonts w:hAnsi="宋体" w:hint="eastAsia"/>
                <w:kern w:val="2"/>
                <w:sz w:val="21"/>
              </w:rPr>
              <w:t>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DC1D29">
        <w:trPr>
          <w:jc w:val="center"/>
        </w:trPr>
        <w:tc>
          <w:tcPr>
            <w:tcW w:w="99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3.2</w:t>
            </w:r>
          </w:p>
        </w:tc>
        <w:tc>
          <w:tcPr>
            <w:tcW w:w="8627" w:type="dxa"/>
            <w:vAlign w:val="center"/>
          </w:tcPr>
          <w:p w:rsidR="00DC1D29" w:rsidRDefault="00865EE2">
            <w:pPr>
              <w:pStyle w:val="a9"/>
              <w:snapToGrid w:val="0"/>
              <w:spacing w:line="360" w:lineRule="auto"/>
              <w:rPr>
                <w:rFonts w:hAnsi="宋体" w:cs="宋体"/>
                <w:sz w:val="21"/>
              </w:rPr>
            </w:pPr>
            <w:r>
              <w:rPr>
                <w:rFonts w:hAnsi="宋体" w:cs="宋体" w:hint="eastAsia"/>
                <w:sz w:val="21"/>
              </w:rPr>
              <w:t>1、本磋商文件中描述供应商的“公章”是指根据我国对公章的管理规定，用供应</w:t>
            </w:r>
            <w:proofErr w:type="gramStart"/>
            <w:r>
              <w:rPr>
                <w:rFonts w:hAnsi="宋体" w:cs="宋体" w:hint="eastAsia"/>
                <w:sz w:val="21"/>
              </w:rPr>
              <w:t>商法定主体</w:t>
            </w:r>
            <w:proofErr w:type="gramEnd"/>
            <w:r>
              <w:rPr>
                <w:rFonts w:hAnsi="宋体" w:cs="宋体" w:hint="eastAsia"/>
                <w:sz w:val="21"/>
              </w:rPr>
              <w:t>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rsidR="00DC1D29" w:rsidRDefault="00865EE2">
            <w:pPr>
              <w:pStyle w:val="a9"/>
              <w:snapToGrid w:val="0"/>
              <w:spacing w:line="360" w:lineRule="auto"/>
              <w:rPr>
                <w:rFonts w:hAnsi="宋体" w:cs="宋体"/>
                <w:sz w:val="21"/>
              </w:rPr>
            </w:pPr>
            <w:r>
              <w:rPr>
                <w:rFonts w:hAnsi="宋体" w:cs="宋体" w:hint="eastAsia"/>
                <w:sz w:val="21"/>
              </w:rPr>
              <w:t>2、供应商为其他组织或者自然人时，本磋商文件规定的法定代表人指负责人或者自然人。本磋商文件所称负责人是指参加竞标的其他组织</w:t>
            </w:r>
            <w:r>
              <w:rPr>
                <w:rFonts w:hAnsi="宋体" w:cs="宋体" w:hint="eastAsia"/>
                <w:bCs/>
                <w:sz w:val="21"/>
              </w:rPr>
              <w:t>营业执照或者执业许可证等证照上的</w:t>
            </w:r>
            <w:r>
              <w:rPr>
                <w:rFonts w:hAnsi="宋体" w:cs="宋体" w:hint="eastAsia"/>
                <w:sz w:val="21"/>
              </w:rPr>
              <w:t>负责人，本磋商文件所称自然人指参与竞标的自然人本人，</w:t>
            </w:r>
            <w:r>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DC1D29" w:rsidRDefault="00865EE2">
            <w:pPr>
              <w:pStyle w:val="a9"/>
              <w:snapToGrid w:val="0"/>
              <w:spacing w:line="360" w:lineRule="auto"/>
              <w:rPr>
                <w:rFonts w:hAnsi="宋体" w:cs="宋体"/>
                <w:sz w:val="21"/>
              </w:rPr>
            </w:pPr>
            <w:r>
              <w:rPr>
                <w:rFonts w:hAnsi="宋体" w:cs="宋体"/>
                <w:sz w:val="21"/>
              </w:rPr>
              <w:t>3</w:t>
            </w:r>
            <w:r>
              <w:rPr>
                <w:rFonts w:hAnsi="宋体" w:cs="宋体" w:hint="eastAsia"/>
                <w:sz w:val="21"/>
              </w:rPr>
              <w:t>、本磋商文件中描述供应商的“签字”是指供应商的法定代表人或者委托代理人在文件规定签署处签名（含电子签名）的行为，私章、印鉴等其他形式均不能代替签字。</w:t>
            </w:r>
          </w:p>
          <w:p w:rsidR="00DC1D29" w:rsidRDefault="00865EE2">
            <w:pPr>
              <w:pStyle w:val="a9"/>
              <w:snapToGrid w:val="0"/>
              <w:spacing w:line="360" w:lineRule="auto"/>
              <w:rPr>
                <w:rFonts w:hAnsi="宋体" w:cs="宋体"/>
                <w:sz w:val="21"/>
              </w:rPr>
            </w:pPr>
            <w:r>
              <w:rPr>
                <w:rFonts w:hAnsi="宋体" w:cs="宋体"/>
                <w:sz w:val="21"/>
              </w:rPr>
              <w:t>4</w:t>
            </w:r>
            <w:r>
              <w:rPr>
                <w:rFonts w:hAnsi="宋体" w:cs="宋体" w:hint="eastAsia"/>
                <w:sz w:val="21"/>
              </w:rPr>
              <w:t>、自然人竞标的，磋商文件规定盖公章处由自然人</w:t>
            </w:r>
            <w:proofErr w:type="gramStart"/>
            <w:r>
              <w:rPr>
                <w:rFonts w:hAnsi="宋体" w:cs="宋体" w:hint="eastAsia"/>
                <w:sz w:val="21"/>
              </w:rPr>
              <w:t>摁</w:t>
            </w:r>
            <w:proofErr w:type="gramEnd"/>
            <w:r>
              <w:rPr>
                <w:rFonts w:hAnsi="宋体" w:cs="宋体" w:hint="eastAsia"/>
                <w:sz w:val="21"/>
              </w:rPr>
              <w:t>手指指印。</w:t>
            </w:r>
          </w:p>
          <w:p w:rsidR="00DC1D29" w:rsidRDefault="00865EE2">
            <w:pPr>
              <w:pStyle w:val="a9"/>
              <w:snapToGrid w:val="0"/>
              <w:spacing w:line="360" w:lineRule="auto"/>
              <w:rPr>
                <w:rFonts w:hAnsi="宋体" w:cs="宋体"/>
                <w:sz w:val="21"/>
              </w:rPr>
            </w:pPr>
            <w:r>
              <w:rPr>
                <w:rFonts w:hAnsi="宋体" w:cs="宋体" w:hint="eastAsia"/>
                <w:sz w:val="21"/>
              </w:rPr>
              <w:t>5、本磋商文件所称的“以上”“以下”“以内”“届满”，包括本数；所称的“不满”“超过”“以外”，不包括本数。</w:t>
            </w:r>
          </w:p>
        </w:tc>
      </w:tr>
    </w:tbl>
    <w:p w:rsidR="00DC1D29" w:rsidRDefault="00865EE2">
      <w:pPr>
        <w:spacing w:line="400" w:lineRule="exact"/>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供应商须知正文</w:t>
      </w:r>
    </w:p>
    <w:p w:rsidR="00DC1D29" w:rsidRDefault="00DC1D29">
      <w:pPr>
        <w:spacing w:line="400" w:lineRule="exact"/>
        <w:jc w:val="center"/>
        <w:rPr>
          <w:rFonts w:ascii="宋体" w:hAnsi="宋体"/>
          <w:b/>
          <w:sz w:val="32"/>
          <w:szCs w:val="32"/>
        </w:rPr>
      </w:pPr>
    </w:p>
    <w:p w:rsidR="00DC1D29" w:rsidRDefault="00865EE2">
      <w:pPr>
        <w:spacing w:line="360" w:lineRule="auto"/>
        <w:jc w:val="center"/>
        <w:rPr>
          <w:rFonts w:ascii="宋体" w:hAnsi="宋体"/>
          <w:b/>
          <w:bCs/>
          <w:sz w:val="32"/>
          <w:szCs w:val="32"/>
        </w:rPr>
      </w:pPr>
      <w:r>
        <w:rPr>
          <w:rFonts w:ascii="宋体" w:hAnsi="宋体" w:hint="eastAsia"/>
          <w:b/>
          <w:bCs/>
          <w:sz w:val="32"/>
          <w:szCs w:val="32"/>
        </w:rPr>
        <w:t>一、总则</w:t>
      </w:r>
    </w:p>
    <w:p w:rsidR="00DC1D29" w:rsidRDefault="00DC1D29">
      <w:pPr>
        <w:spacing w:line="400" w:lineRule="exact"/>
        <w:rPr>
          <w:rFonts w:ascii="宋体" w:hAnsi="宋体"/>
          <w:szCs w:val="21"/>
        </w:rPr>
      </w:pP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1.适用范围</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w:t>
      </w:r>
      <w:r>
        <w:rPr>
          <w:rFonts w:ascii="宋体" w:hAnsi="宋体" w:hint="eastAsia"/>
          <w:szCs w:val="21"/>
        </w:rPr>
        <w:t>《政府采购竞争性磋商采购方式管理暂行办法》《财政部关于政府采购竞争性磋商采购方式管理暂行办法有关问题的补充通知》</w:t>
      </w:r>
      <w:r>
        <w:rPr>
          <w:rFonts w:ascii="宋体" w:hAnsi="宋体" w:cs="宋体" w:hint="eastAsia"/>
          <w:szCs w:val="21"/>
        </w:rPr>
        <w:t>及本项目本级和上级财政部</w:t>
      </w:r>
      <w:proofErr w:type="gramStart"/>
      <w:r>
        <w:rPr>
          <w:rFonts w:ascii="宋体" w:hAnsi="宋体" w:cs="宋体" w:hint="eastAsia"/>
          <w:szCs w:val="21"/>
        </w:rPr>
        <w:t>门政府</w:t>
      </w:r>
      <w:proofErr w:type="gramEnd"/>
      <w:r>
        <w:rPr>
          <w:rFonts w:ascii="宋体" w:hAnsi="宋体" w:cs="宋体" w:hint="eastAsia"/>
          <w:szCs w:val="21"/>
        </w:rPr>
        <w:t>采购有关规定的约束和保护。</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2.定义</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DC1D29" w:rsidRDefault="00865EE2">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2.2“采购代理机构”是指政府采购集中采购机构和集中采购机构以外的采购代理机构。</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DC1D29" w:rsidRDefault="00865EE2">
      <w:pPr>
        <w:spacing w:line="360" w:lineRule="auto"/>
        <w:ind w:firstLineChars="200" w:firstLine="420"/>
        <w:rPr>
          <w:rFonts w:ascii="宋体" w:hAnsi="宋体"/>
          <w:szCs w:val="21"/>
        </w:rPr>
      </w:pPr>
      <w:r>
        <w:rPr>
          <w:rFonts w:ascii="宋体" w:hAnsi="宋体" w:hint="eastAsia"/>
          <w:szCs w:val="21"/>
        </w:rPr>
        <w:t>2.4“服务”是指除货物和工程以外的其他政府采购对象。</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5</w:t>
      </w:r>
      <w:r>
        <w:rPr>
          <w:rFonts w:ascii="宋体" w:hAnsi="宋体" w:cs="宋体" w:hint="eastAsia"/>
          <w:szCs w:val="21"/>
        </w:rPr>
        <w:t>“竞标”是指供应</w:t>
      </w:r>
      <w:proofErr w:type="gramStart"/>
      <w:r>
        <w:rPr>
          <w:rFonts w:ascii="宋体" w:hAnsi="宋体" w:cs="宋体" w:hint="eastAsia"/>
          <w:szCs w:val="21"/>
        </w:rPr>
        <w:t>商按照</w:t>
      </w:r>
      <w:proofErr w:type="gramEnd"/>
      <w:r>
        <w:rPr>
          <w:rFonts w:ascii="宋体" w:hAnsi="宋体" w:cs="宋体" w:hint="eastAsia"/>
          <w:szCs w:val="21"/>
        </w:rPr>
        <w:t>本项目竞争性磋商公告规定的方式</w:t>
      </w:r>
      <w:proofErr w:type="gramStart"/>
      <w:r>
        <w:rPr>
          <w:rFonts w:ascii="宋体" w:hAnsi="宋体" w:cs="宋体" w:hint="eastAsia"/>
          <w:szCs w:val="21"/>
        </w:rPr>
        <w:t>获取磋商</w:t>
      </w:r>
      <w:proofErr w:type="gramEnd"/>
      <w:r>
        <w:rPr>
          <w:rFonts w:ascii="宋体" w:hAnsi="宋体" w:cs="宋体" w:hint="eastAsia"/>
          <w:szCs w:val="21"/>
        </w:rPr>
        <w:t>文件、提交响应文件并希望获得标的</w:t>
      </w:r>
      <w:proofErr w:type="gramStart"/>
      <w:r>
        <w:rPr>
          <w:rFonts w:ascii="宋体" w:hAnsi="宋体" w:cs="宋体" w:hint="eastAsia"/>
          <w:szCs w:val="21"/>
        </w:rPr>
        <w:t>的</w:t>
      </w:r>
      <w:proofErr w:type="gramEnd"/>
      <w:r>
        <w:rPr>
          <w:rFonts w:ascii="宋体" w:hAnsi="宋体" w:cs="宋体" w:hint="eastAsia"/>
          <w:szCs w:val="21"/>
        </w:rPr>
        <w:t>行为。</w:t>
      </w:r>
    </w:p>
    <w:p w:rsidR="00DC1D29" w:rsidRDefault="00865EE2">
      <w:pPr>
        <w:spacing w:line="360" w:lineRule="auto"/>
        <w:ind w:firstLineChars="200" w:firstLine="420"/>
        <w:contextualSpacing/>
        <w:rPr>
          <w:rFonts w:ascii="宋体" w:hAnsi="宋体" w:cs="宋体"/>
          <w:szCs w:val="21"/>
        </w:rPr>
      </w:pPr>
      <w:r>
        <w:rPr>
          <w:rFonts w:ascii="宋体" w:hAnsi="宋体" w:cs="宋体" w:hint="eastAsia"/>
          <w:szCs w:val="21"/>
        </w:rPr>
        <w:t>2.6“书面形式”是指合同书、信件和数据电文（包括电报、电传、传真、电子数据交换和电子邮件）等可以有形地表现所载内容的形式。</w:t>
      </w:r>
    </w:p>
    <w:p w:rsidR="00DC1D29" w:rsidRDefault="00865EE2">
      <w:pPr>
        <w:spacing w:line="360" w:lineRule="auto"/>
        <w:ind w:firstLineChars="200" w:firstLine="420"/>
        <w:contextualSpacing/>
        <w:rPr>
          <w:rFonts w:ascii="宋体" w:hAnsi="宋体" w:cs="宋体"/>
          <w:szCs w:val="21"/>
        </w:rPr>
      </w:pPr>
      <w:r>
        <w:rPr>
          <w:rFonts w:ascii="宋体" w:hAnsi="宋体" w:cs="宋体" w:hint="eastAsia"/>
          <w:szCs w:val="21"/>
        </w:rPr>
        <w:t>2.7“响应文件”</w:t>
      </w:r>
      <w:r>
        <w:rPr>
          <w:rFonts w:ascii="宋体" w:hAnsi="宋体" w:cs="宋体" w:hint="eastAsia"/>
          <w:spacing w:val="-6"/>
          <w:szCs w:val="21"/>
        </w:rPr>
        <w:t>是指：供应商根据本磋商文件要求，编制包含资格证明、报价商务技术等所有内容的文件。</w:t>
      </w:r>
    </w:p>
    <w:p w:rsidR="00DC1D29" w:rsidRDefault="00865EE2">
      <w:pPr>
        <w:spacing w:line="360" w:lineRule="auto"/>
        <w:ind w:firstLineChars="200" w:firstLine="420"/>
        <w:contextualSpacing/>
        <w:rPr>
          <w:rFonts w:ascii="宋体" w:hAnsi="宋体" w:cs="宋体"/>
          <w:szCs w:val="21"/>
        </w:rPr>
      </w:pPr>
      <w:r>
        <w:rPr>
          <w:rFonts w:ascii="宋体" w:hAnsi="宋体" w:cs="宋体" w:hint="eastAsia"/>
          <w:szCs w:val="21"/>
        </w:rPr>
        <w:t>2.8“实质性要求”是指磋商文件中已经指明不满足则响应文件按无效响应处理的条款，或者不能负偏离的条款，或者采购需求中所有的条款。</w:t>
      </w:r>
    </w:p>
    <w:p w:rsidR="00DC1D29" w:rsidRDefault="00865EE2">
      <w:pPr>
        <w:spacing w:line="360" w:lineRule="auto"/>
        <w:ind w:firstLineChars="200" w:firstLine="420"/>
        <w:contextualSpacing/>
        <w:rPr>
          <w:rFonts w:ascii="宋体" w:hAnsi="宋体" w:cs="宋体"/>
          <w:szCs w:val="21"/>
        </w:rPr>
      </w:pPr>
      <w:r>
        <w:rPr>
          <w:rFonts w:ascii="宋体" w:hAnsi="宋体" w:cs="宋体" w:hint="eastAsia"/>
          <w:szCs w:val="21"/>
        </w:rPr>
        <w:t>2.9“正偏离”，是指响应文件对磋商文件“采购需求”中有关条款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的响应优于条款要求并有利于采购人的情形。</w:t>
      </w:r>
    </w:p>
    <w:p w:rsidR="00DC1D29" w:rsidRDefault="00865EE2">
      <w:pPr>
        <w:spacing w:line="360" w:lineRule="auto"/>
        <w:ind w:firstLineChars="200" w:firstLine="420"/>
        <w:contextualSpacing/>
        <w:rPr>
          <w:rFonts w:ascii="宋体" w:hAnsi="宋体" w:cs="宋体"/>
          <w:szCs w:val="21"/>
        </w:rPr>
      </w:pPr>
      <w:r>
        <w:rPr>
          <w:rFonts w:ascii="宋体" w:hAnsi="宋体" w:cs="宋体"/>
          <w:szCs w:val="21"/>
        </w:rPr>
        <w:t>2.</w:t>
      </w:r>
      <w:r>
        <w:rPr>
          <w:rFonts w:ascii="宋体" w:hAnsi="宋体" w:cs="宋体" w:hint="eastAsia"/>
          <w:szCs w:val="21"/>
        </w:rPr>
        <w:t>10“负偏离”，是指响应文件对磋商文件“采购需求”中有关条款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的响应不满足条款要求，导致采购人要求不能得到满足的情形。</w:t>
      </w:r>
    </w:p>
    <w:p w:rsidR="00DC1D29" w:rsidRDefault="00865EE2">
      <w:pPr>
        <w:spacing w:line="360" w:lineRule="auto"/>
        <w:ind w:firstLineChars="200" w:firstLine="420"/>
        <w:contextualSpacing/>
        <w:rPr>
          <w:rFonts w:ascii="宋体" w:hAnsi="宋体" w:cs="宋体"/>
          <w:szCs w:val="21"/>
        </w:rPr>
      </w:pPr>
      <w:r>
        <w:rPr>
          <w:rFonts w:ascii="宋体" w:hAnsi="宋体" w:cs="宋体" w:hint="eastAsia"/>
          <w:szCs w:val="21"/>
        </w:rPr>
        <w:t>2.11“允许负偏离的条款”是指采购需求中的不属于“实质性要求”的条款。</w:t>
      </w:r>
    </w:p>
    <w:p w:rsidR="00DC1D29" w:rsidRDefault="00865EE2">
      <w:pPr>
        <w:spacing w:line="360" w:lineRule="auto"/>
        <w:ind w:firstLineChars="200" w:firstLine="420"/>
        <w:contextualSpacing/>
        <w:rPr>
          <w:rFonts w:ascii="宋体" w:hAnsi="宋体" w:cs="宋体"/>
          <w:szCs w:val="21"/>
        </w:rPr>
      </w:pPr>
      <w:r>
        <w:rPr>
          <w:rFonts w:ascii="宋体" w:hAnsi="宋体" w:cs="宋体" w:hint="eastAsia"/>
          <w:szCs w:val="21"/>
        </w:rPr>
        <w:t>2.</w:t>
      </w:r>
      <w:r>
        <w:rPr>
          <w:rFonts w:ascii="宋体" w:hAnsi="宋体" w:cs="宋体"/>
          <w:szCs w:val="21"/>
        </w:rPr>
        <w:t>1</w:t>
      </w:r>
      <w:r>
        <w:rPr>
          <w:rFonts w:ascii="宋体" w:hAnsi="宋体" w:cs="宋体" w:hint="eastAsia"/>
          <w:szCs w:val="21"/>
        </w:rPr>
        <w:t>2“首次报价”是指供应商提交的首次响应文件中的报价。</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3.供应商的资格条件</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lastRenderedPageBreak/>
        <w:t>供应商的资格条件详见“供应商须知前附表”。</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4.竞标费用</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供应商应承</w:t>
      </w:r>
      <w:proofErr w:type="gramStart"/>
      <w:r>
        <w:rPr>
          <w:rFonts w:ascii="宋体" w:hAnsi="宋体" w:cs="宋体" w:hint="eastAsia"/>
          <w:szCs w:val="21"/>
        </w:rPr>
        <w:t>担参与</w:t>
      </w:r>
      <w:proofErr w:type="gramEnd"/>
      <w:r>
        <w:rPr>
          <w:rFonts w:ascii="宋体" w:hAnsi="宋体" w:cs="宋体" w:hint="eastAsia"/>
          <w:szCs w:val="21"/>
        </w:rPr>
        <w:t>本次采购活动有关的所有费用，包括但不限于</w:t>
      </w:r>
      <w:proofErr w:type="gramStart"/>
      <w:r>
        <w:rPr>
          <w:rFonts w:ascii="宋体" w:hAnsi="宋体" w:cs="宋体" w:hint="eastAsia"/>
          <w:szCs w:val="21"/>
        </w:rPr>
        <w:t>获取磋商</w:t>
      </w:r>
      <w:proofErr w:type="gramEnd"/>
      <w:r>
        <w:rPr>
          <w:rFonts w:ascii="宋体" w:hAnsi="宋体" w:cs="宋体" w:hint="eastAsia"/>
          <w:szCs w:val="21"/>
        </w:rPr>
        <w:t>文件、勘查现场、编制和提交响应文件、参加磋商与应答、签订合同等，不论竞标结果如何，均应自行承担。</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5.联合体竞标</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hint="eastAsia"/>
        </w:rPr>
        <w:t>如接受联合体竞标，</w:t>
      </w:r>
      <w:r>
        <w:rPr>
          <w:rFonts w:ascii="宋体" w:hAnsi="宋体" w:cs="宋体" w:hint="eastAsia"/>
          <w:szCs w:val="21"/>
        </w:rPr>
        <w:t>联合体竞标要求详见“供应商须知前附表”。</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5.3</w:t>
      </w:r>
      <w:bookmarkStart w:id="24" w:name="_Hlk66782192"/>
      <w:r>
        <w:rPr>
          <w:rFonts w:ascii="宋体" w:hAnsi="宋体" w:hint="eastAsia"/>
          <w:szCs w:val="21"/>
        </w:rPr>
        <w:t>根据《政府采购促进中小企业发展管理办法》（财库〔2020〕46号）第九条第二款的规定，接受大中型企业与小</w:t>
      </w:r>
      <w:proofErr w:type="gramStart"/>
      <w:r>
        <w:rPr>
          <w:rFonts w:ascii="宋体" w:hAnsi="宋体" w:hint="eastAsia"/>
          <w:szCs w:val="21"/>
        </w:rPr>
        <w:t>微企业</w:t>
      </w:r>
      <w:proofErr w:type="gramEnd"/>
      <w:r>
        <w:rPr>
          <w:rFonts w:ascii="宋体" w:hAnsi="宋体" w:hint="eastAsia"/>
          <w:szCs w:val="21"/>
        </w:rPr>
        <w:t>组成联合体或者允许大中型企业向一家或者多家小</w:t>
      </w:r>
      <w:proofErr w:type="gramStart"/>
      <w:r>
        <w:rPr>
          <w:rFonts w:ascii="宋体" w:hAnsi="宋体" w:hint="eastAsia"/>
          <w:szCs w:val="21"/>
        </w:rPr>
        <w:t>微企业</w:t>
      </w:r>
      <w:proofErr w:type="gramEnd"/>
      <w:r>
        <w:rPr>
          <w:rFonts w:ascii="宋体" w:hAnsi="宋体" w:hint="eastAsia"/>
          <w:szCs w:val="21"/>
        </w:rPr>
        <w:t>分包的采购项目，对于联合协议或者分包意向协议约定小</w:t>
      </w:r>
      <w:proofErr w:type="gramStart"/>
      <w:r>
        <w:rPr>
          <w:rFonts w:ascii="宋体" w:hAnsi="宋体" w:hint="eastAsia"/>
          <w:szCs w:val="21"/>
        </w:rPr>
        <w:t>微企业</w:t>
      </w:r>
      <w:proofErr w:type="gramEnd"/>
      <w:r>
        <w:rPr>
          <w:rFonts w:ascii="宋体" w:hAnsi="宋体" w:hint="eastAsia"/>
          <w:szCs w:val="21"/>
        </w:rPr>
        <w:t>的合同份额占到合同总金额30%以上的，采购人、采购代理机构应当对联合体或者大中型企业的报价给予2%-3%的扣除，用扣除后的价格参加评审。</w:t>
      </w:r>
      <w:bookmarkEnd w:id="24"/>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 xml:space="preserve">6.转包与分包             </w:t>
      </w:r>
    </w:p>
    <w:p w:rsidR="00DC1D29" w:rsidRDefault="00865EE2">
      <w:pPr>
        <w:pStyle w:val="5"/>
        <w:keepNext w:val="0"/>
        <w:keepLines w:val="0"/>
        <w:spacing w:before="0" w:after="0" w:line="360" w:lineRule="auto"/>
        <w:ind w:leftChars="200" w:left="420"/>
        <w:rPr>
          <w:rFonts w:ascii="宋体" w:hAnsi="宋体"/>
          <w:b w:val="0"/>
          <w:sz w:val="21"/>
          <w:szCs w:val="21"/>
        </w:rPr>
      </w:pPr>
      <w:bookmarkStart w:id="25" w:name="_Toc254970673"/>
      <w:bookmarkStart w:id="26" w:name="_Toc254970532"/>
      <w:r>
        <w:rPr>
          <w:rFonts w:ascii="宋体" w:hAnsi="宋体" w:hint="eastAsia"/>
          <w:b w:val="0"/>
          <w:sz w:val="21"/>
          <w:szCs w:val="21"/>
        </w:rPr>
        <w:t>6.1本项目不允许转包。</w:t>
      </w:r>
    </w:p>
    <w:p w:rsidR="00DC1D29" w:rsidRDefault="00865EE2">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DC1D29" w:rsidRDefault="00865EE2">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7.特别说明</w:t>
      </w:r>
      <w:bookmarkEnd w:id="25"/>
      <w:bookmarkEnd w:id="26"/>
    </w:p>
    <w:p w:rsidR="00DC1D29" w:rsidRDefault="00865EE2">
      <w:pPr>
        <w:spacing w:line="360" w:lineRule="auto"/>
        <w:ind w:firstLineChars="200" w:firstLine="420"/>
        <w:rPr>
          <w:rFonts w:ascii="宋体" w:hAnsi="宋体" w:cs="宋体"/>
          <w:szCs w:val="21"/>
        </w:rPr>
      </w:pPr>
      <w:bookmarkStart w:id="27" w:name="_8.1提供相同品牌产品且通过资格审查、符合性审查的不同投标人参加同一合"/>
      <w:bookmarkEnd w:id="27"/>
      <w:r>
        <w:rPr>
          <w:rFonts w:ascii="宋体" w:hAnsi="宋体" w:cs="宋体" w:hint="eastAsia"/>
          <w:szCs w:val="21"/>
        </w:rPr>
        <w:t>7.</w:t>
      </w:r>
      <w:r>
        <w:rPr>
          <w:rFonts w:ascii="宋体" w:hAnsi="宋体" w:cs="宋体"/>
          <w:szCs w:val="21"/>
        </w:rPr>
        <w:t>1</w:t>
      </w:r>
      <w:bookmarkStart w:id="28" w:name="_Hlk65832145"/>
      <w:r>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Pr>
          <w:rFonts w:ascii="宋体" w:hAnsi="宋体" w:cs="宋体" w:hint="eastAsia"/>
          <w:szCs w:val="21"/>
        </w:rPr>
        <w:t>。</w:t>
      </w:r>
    </w:p>
    <w:bookmarkEnd w:id="28"/>
    <w:p w:rsidR="00DC1D29" w:rsidRDefault="00865EE2">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2</w:t>
      </w:r>
      <w:r>
        <w:rPr>
          <w:rFonts w:ascii="宋体" w:hAnsi="宋体" w:cs="宋体" w:hint="eastAsia"/>
          <w:szCs w:val="21"/>
        </w:rPr>
        <w:t>供应商应仔细</w:t>
      </w:r>
      <w:proofErr w:type="gramStart"/>
      <w:r>
        <w:rPr>
          <w:rFonts w:ascii="宋体" w:hAnsi="宋体" w:cs="宋体" w:hint="eastAsia"/>
          <w:szCs w:val="21"/>
        </w:rPr>
        <w:t>阅读磋商</w:t>
      </w:r>
      <w:proofErr w:type="gramEnd"/>
      <w:r>
        <w:rPr>
          <w:rFonts w:ascii="宋体" w:hAnsi="宋体" w:cs="宋体" w:hint="eastAsia"/>
          <w:szCs w:val="21"/>
        </w:rPr>
        <w:t>文件的所有内容，按照磋商文件的要求提交响应文件，并对所提供的全部资料的真实性承担法律责任。</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3</w:t>
      </w:r>
      <w:r>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4</w:t>
      </w:r>
      <w:r>
        <w:rPr>
          <w:rFonts w:ascii="宋体" w:hAnsi="宋体" w:cs="宋体" w:hint="eastAsia"/>
          <w:szCs w:val="21"/>
        </w:rPr>
        <w:t>在政府采购活动中，采购人员及相关人员与供应商有下列利害关系之一的，应当回避：</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（1）参加采购活动前3年内与供应</w:t>
      </w:r>
      <w:proofErr w:type="gramStart"/>
      <w:r>
        <w:rPr>
          <w:rFonts w:ascii="宋体" w:hAnsi="宋体" w:cs="宋体" w:hint="eastAsia"/>
          <w:szCs w:val="21"/>
        </w:rPr>
        <w:t>商存在</w:t>
      </w:r>
      <w:proofErr w:type="gramEnd"/>
      <w:r>
        <w:rPr>
          <w:rFonts w:ascii="宋体" w:hAnsi="宋体" w:cs="宋体" w:hint="eastAsia"/>
          <w:szCs w:val="21"/>
        </w:rPr>
        <w:t>劳动关系；</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（2）参加采购活动前3年内担任供应商的董事、监事；</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lastRenderedPageBreak/>
        <w:t>（4）与供应商的法定代表人或者负责人有夫妻、直系血亲、三代以内旁系血亲或者近姻亲关系；</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w:t>
      </w:r>
      <w:proofErr w:type="gramStart"/>
      <w:r>
        <w:rPr>
          <w:rFonts w:ascii="宋体" w:hAnsi="宋体" w:cs="宋体" w:hint="eastAsia"/>
          <w:szCs w:val="21"/>
        </w:rPr>
        <w:t>他供应</w:t>
      </w:r>
      <w:proofErr w:type="gramEnd"/>
      <w:r>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5</w:t>
      </w:r>
      <w:r>
        <w:rPr>
          <w:rFonts w:ascii="宋体" w:hAnsi="宋体" w:cs="宋体" w:hint="eastAsia"/>
          <w:szCs w:val="21"/>
        </w:rPr>
        <w:t>有下列情形之一的视为供应商相互串通竞标，响应文件将被视为无效：</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 xml:space="preserve">（1）不同供应商的响应文件由同一单位或者个人编制； </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DC1D29" w:rsidRDefault="00865EE2">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szCs w:val="21"/>
        </w:rPr>
        <w:tab/>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6</w:t>
      </w:r>
      <w:r>
        <w:rPr>
          <w:rFonts w:ascii="宋体" w:hAnsi="宋体" w:cs="宋体" w:hint="eastAsia"/>
          <w:szCs w:val="21"/>
        </w:rPr>
        <w:t>供应商有下列情形之一的，属于恶意串通行为，将报同级监督管理部门：</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采购人或者采购代理机构的授意撤换、修改响应文件；</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w:t>
      </w:r>
      <w:proofErr w:type="gramStart"/>
      <w:r>
        <w:rPr>
          <w:rFonts w:ascii="宋体" w:hAnsi="宋体" w:cs="宋体" w:hint="eastAsia"/>
          <w:szCs w:val="21"/>
        </w:rPr>
        <w:t>商按照</w:t>
      </w:r>
      <w:proofErr w:type="gramEnd"/>
      <w:r>
        <w:rPr>
          <w:rFonts w:ascii="宋体" w:hAnsi="宋体" w:cs="宋体" w:hint="eastAsia"/>
          <w:szCs w:val="21"/>
        </w:rPr>
        <w:t>该组织要求协同参加政府采购活动；</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w:t>
      </w:r>
      <w:proofErr w:type="gramStart"/>
      <w:r>
        <w:rPr>
          <w:rFonts w:ascii="宋体" w:hAnsi="宋体" w:cs="宋体" w:hint="eastAsia"/>
          <w:szCs w:val="21"/>
        </w:rPr>
        <w:t>商成交</w:t>
      </w:r>
      <w:proofErr w:type="gramEnd"/>
      <w:r>
        <w:rPr>
          <w:rFonts w:ascii="宋体" w:hAnsi="宋体" w:cs="宋体" w:hint="eastAsia"/>
          <w:szCs w:val="21"/>
        </w:rPr>
        <w:t>或者排斥其他供应商的其他串通行为。</w:t>
      </w:r>
    </w:p>
    <w:p w:rsidR="00DC1D29" w:rsidRDefault="00DC1D29">
      <w:pPr>
        <w:spacing w:line="360" w:lineRule="auto"/>
        <w:ind w:firstLineChars="200" w:firstLine="420"/>
        <w:rPr>
          <w:rFonts w:ascii="宋体" w:hAnsi="宋体" w:cs="宋体"/>
          <w:szCs w:val="21"/>
        </w:rPr>
      </w:pPr>
    </w:p>
    <w:p w:rsidR="00DC1D29" w:rsidRDefault="00DC1D29" w:rsidP="00865EE2">
      <w:pPr>
        <w:spacing w:line="360" w:lineRule="auto"/>
        <w:ind w:left="1" w:firstLineChars="199" w:firstLine="418"/>
        <w:jc w:val="center"/>
        <w:rPr>
          <w:rFonts w:ascii="宋体" w:hAnsi="宋体"/>
        </w:rPr>
      </w:pPr>
      <w:bookmarkStart w:id="29" w:name="_Toc254970675"/>
      <w:bookmarkStart w:id="30" w:name="_Toc254970534"/>
    </w:p>
    <w:p w:rsidR="00DC1D29" w:rsidRDefault="00865EE2">
      <w:pPr>
        <w:spacing w:line="360" w:lineRule="auto"/>
        <w:jc w:val="center"/>
        <w:rPr>
          <w:rFonts w:ascii="宋体" w:hAnsi="宋体"/>
          <w:b/>
          <w:bCs/>
          <w:sz w:val="32"/>
          <w:szCs w:val="32"/>
        </w:rPr>
      </w:pPr>
      <w:r>
        <w:rPr>
          <w:rFonts w:ascii="宋体" w:hAnsi="宋体" w:hint="eastAsia"/>
          <w:b/>
          <w:bCs/>
          <w:sz w:val="32"/>
          <w:szCs w:val="32"/>
        </w:rPr>
        <w:t>二、磋商文件</w:t>
      </w:r>
      <w:bookmarkEnd w:id="29"/>
      <w:bookmarkEnd w:id="30"/>
    </w:p>
    <w:p w:rsidR="00DC1D29" w:rsidRDefault="00DC1D29">
      <w:pPr>
        <w:spacing w:line="360" w:lineRule="auto"/>
        <w:ind w:firstLineChars="200" w:firstLine="482"/>
        <w:rPr>
          <w:rFonts w:ascii="宋体" w:hAnsi="宋体" w:cs="宋体"/>
          <w:b/>
          <w:bCs/>
          <w:sz w:val="24"/>
        </w:rPr>
      </w:pP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8.磋商文件的构成</w:t>
      </w:r>
    </w:p>
    <w:p w:rsidR="00DC1D29" w:rsidRDefault="00865EE2">
      <w:pPr>
        <w:spacing w:line="360" w:lineRule="auto"/>
        <w:ind w:firstLineChars="200" w:firstLine="420"/>
        <w:jc w:val="left"/>
        <w:rPr>
          <w:rFonts w:ascii="宋体" w:hAnsi="宋体"/>
          <w:szCs w:val="21"/>
        </w:rPr>
      </w:pPr>
      <w:r>
        <w:rPr>
          <w:rFonts w:ascii="宋体" w:hAnsi="宋体" w:hint="eastAsia"/>
          <w:szCs w:val="21"/>
        </w:rPr>
        <w:t>（1）竞争性磋商公告；</w:t>
      </w:r>
    </w:p>
    <w:p w:rsidR="00DC1D29" w:rsidRDefault="00865EE2">
      <w:pPr>
        <w:spacing w:line="360" w:lineRule="auto"/>
        <w:ind w:firstLineChars="200" w:firstLine="420"/>
        <w:jc w:val="left"/>
        <w:rPr>
          <w:rFonts w:ascii="宋体" w:hAnsi="宋体"/>
          <w:szCs w:val="21"/>
        </w:rPr>
      </w:pPr>
      <w:r>
        <w:rPr>
          <w:rFonts w:ascii="宋体" w:hAnsi="宋体" w:hint="eastAsia"/>
          <w:szCs w:val="21"/>
        </w:rPr>
        <w:t xml:space="preserve">（2）供应商须知； </w:t>
      </w:r>
    </w:p>
    <w:p w:rsidR="00DC1D29" w:rsidRDefault="00865EE2">
      <w:pPr>
        <w:spacing w:line="360" w:lineRule="auto"/>
        <w:ind w:firstLineChars="200" w:firstLine="420"/>
        <w:jc w:val="left"/>
        <w:rPr>
          <w:rFonts w:ascii="宋体" w:hAnsi="宋体"/>
          <w:szCs w:val="21"/>
        </w:rPr>
      </w:pPr>
      <w:r>
        <w:rPr>
          <w:rFonts w:ascii="宋体" w:hAnsi="宋体" w:hint="eastAsia"/>
          <w:szCs w:val="21"/>
        </w:rPr>
        <w:t>（3）采购需求；</w:t>
      </w:r>
    </w:p>
    <w:p w:rsidR="00DC1D29" w:rsidRDefault="00865EE2">
      <w:pPr>
        <w:spacing w:line="360" w:lineRule="auto"/>
        <w:ind w:firstLineChars="200" w:firstLine="420"/>
        <w:jc w:val="left"/>
        <w:rPr>
          <w:rFonts w:ascii="宋体" w:hAnsi="宋体"/>
          <w:szCs w:val="21"/>
        </w:rPr>
      </w:pPr>
      <w:r>
        <w:rPr>
          <w:rFonts w:ascii="宋体" w:hAnsi="宋体" w:hint="eastAsia"/>
          <w:szCs w:val="21"/>
        </w:rPr>
        <w:lastRenderedPageBreak/>
        <w:t>（4）评审程序、评审方法和评审标准；</w:t>
      </w:r>
    </w:p>
    <w:p w:rsidR="00DC1D29" w:rsidRDefault="00865EE2">
      <w:pPr>
        <w:spacing w:line="360" w:lineRule="auto"/>
        <w:ind w:firstLineChars="200" w:firstLine="420"/>
        <w:jc w:val="left"/>
        <w:rPr>
          <w:rFonts w:ascii="宋体" w:hAnsi="宋体"/>
          <w:szCs w:val="21"/>
        </w:rPr>
      </w:pPr>
      <w:r>
        <w:rPr>
          <w:rFonts w:ascii="宋体" w:hAnsi="宋体" w:hint="eastAsia"/>
          <w:szCs w:val="21"/>
        </w:rPr>
        <w:t>（5）响应文件格式；</w:t>
      </w:r>
    </w:p>
    <w:p w:rsidR="00DC1D29" w:rsidRDefault="00865EE2">
      <w:pPr>
        <w:spacing w:line="360" w:lineRule="auto"/>
        <w:ind w:firstLineChars="200" w:firstLine="420"/>
        <w:jc w:val="left"/>
        <w:rPr>
          <w:rFonts w:ascii="宋体" w:hAnsi="宋体"/>
          <w:szCs w:val="21"/>
        </w:rPr>
      </w:pPr>
      <w:r>
        <w:rPr>
          <w:rFonts w:ascii="宋体" w:hAnsi="宋体" w:hint="eastAsia"/>
          <w:szCs w:val="21"/>
        </w:rPr>
        <w:t>（6）合同文本。</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9.供应商的询问</w:t>
      </w:r>
    </w:p>
    <w:p w:rsidR="00DC1D29" w:rsidRDefault="00865EE2">
      <w:pPr>
        <w:spacing w:line="360" w:lineRule="auto"/>
        <w:ind w:firstLineChars="200" w:firstLine="420"/>
        <w:rPr>
          <w:rFonts w:ascii="宋体" w:hAnsi="宋体"/>
          <w:szCs w:val="21"/>
        </w:rPr>
      </w:pPr>
      <w:r>
        <w:rPr>
          <w:rFonts w:ascii="宋体" w:hAnsi="宋体" w:hint="eastAsia"/>
          <w:szCs w:val="21"/>
        </w:rPr>
        <w:t>供应商应认真</w:t>
      </w:r>
      <w:proofErr w:type="gramStart"/>
      <w:r>
        <w:rPr>
          <w:rFonts w:ascii="宋体" w:hAnsi="宋体" w:hint="eastAsia"/>
          <w:szCs w:val="21"/>
        </w:rPr>
        <w:t>阅读磋商</w:t>
      </w:r>
      <w:proofErr w:type="gramEnd"/>
      <w:r>
        <w:rPr>
          <w:rFonts w:ascii="宋体" w:hAnsi="宋体" w:hint="eastAsia"/>
          <w:szCs w:val="21"/>
        </w:rPr>
        <w:t>文件的采购需求，如供应商对磋商文件有疑问的，如要求采购人</w:t>
      </w:r>
      <w:proofErr w:type="gramStart"/>
      <w:r>
        <w:rPr>
          <w:rFonts w:ascii="宋体" w:hAnsi="宋体" w:hint="eastAsia"/>
          <w:szCs w:val="21"/>
        </w:rPr>
        <w:t>作出</w:t>
      </w:r>
      <w:proofErr w:type="gramEnd"/>
      <w:r>
        <w:rPr>
          <w:rFonts w:ascii="宋体" w:hAnsi="宋体" w:hint="eastAsia"/>
          <w:szCs w:val="21"/>
        </w:rPr>
        <w:t>澄清或者修改的，供应商尽可能在</w:t>
      </w:r>
      <w:r>
        <w:rPr>
          <w:rFonts w:ascii="宋体" w:hAnsi="宋体"/>
          <w:szCs w:val="21"/>
        </w:rPr>
        <w:t>提交首次响应文件截止之日前</w:t>
      </w:r>
      <w:r>
        <w:rPr>
          <w:rFonts w:ascii="宋体" w:hAnsi="宋体" w:hint="eastAsia"/>
          <w:szCs w:val="21"/>
        </w:rPr>
        <w:t>，以纸质书面形式向</w:t>
      </w:r>
      <w:r>
        <w:rPr>
          <w:rFonts w:ascii="宋体" w:hAnsi="宋体"/>
          <w:szCs w:val="21"/>
        </w:rPr>
        <w:t>采购人、采购代理机构</w:t>
      </w:r>
      <w:r>
        <w:rPr>
          <w:rFonts w:ascii="宋体" w:hAnsi="宋体" w:hint="eastAsia"/>
          <w:szCs w:val="21"/>
        </w:rPr>
        <w:t>提出</w:t>
      </w:r>
      <w:r>
        <w:rPr>
          <w:rFonts w:ascii="宋体" w:hAnsi="宋体" w:cs="宋体" w:hint="eastAsia"/>
          <w:szCs w:val="21"/>
        </w:rPr>
        <w:t>，否则，由此产生的后果由供应商自行负责。</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10.磋商文件的澄清和修改</w:t>
      </w:r>
    </w:p>
    <w:p w:rsidR="00DC1D29" w:rsidRDefault="00865EE2">
      <w:pPr>
        <w:spacing w:line="400" w:lineRule="exact"/>
        <w:ind w:firstLineChars="200" w:firstLine="420"/>
        <w:rPr>
          <w:rFonts w:ascii="宋体" w:hAnsi="宋体" w:cs="宋体"/>
          <w:szCs w:val="21"/>
        </w:rPr>
      </w:pPr>
      <w:r>
        <w:rPr>
          <w:rFonts w:ascii="宋体" w:hAnsi="宋体" w:cs="宋体" w:hint="eastAsia"/>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szCs w:val="21"/>
        </w:rPr>
        <w:t>5</w:t>
      </w:r>
      <w:r>
        <w:rPr>
          <w:rFonts w:ascii="宋体" w:hAnsi="宋体" w:cs="宋体" w:hint="eastAsia"/>
          <w:szCs w:val="21"/>
        </w:rPr>
        <w:t>日前，在原公告发布媒体上发布更正公告；不足</w:t>
      </w:r>
      <w:r>
        <w:rPr>
          <w:rFonts w:ascii="宋体" w:hAnsi="宋体" w:cs="宋体"/>
          <w:szCs w:val="21"/>
        </w:rPr>
        <w:t>5</w:t>
      </w:r>
      <w:r>
        <w:rPr>
          <w:rFonts w:ascii="宋体" w:hAnsi="宋体" w:cs="宋体" w:hint="eastAsia"/>
          <w:szCs w:val="21"/>
        </w:rPr>
        <w:t>日的，采购人、采购代理机构应当顺延提交首次响应文件截止时间。</w:t>
      </w:r>
    </w:p>
    <w:p w:rsidR="00DC1D29" w:rsidRDefault="00865EE2">
      <w:pPr>
        <w:spacing w:line="400" w:lineRule="exact"/>
        <w:ind w:firstLineChars="200" w:firstLine="420"/>
        <w:rPr>
          <w:rFonts w:ascii="宋体" w:hAnsi="宋体"/>
          <w:szCs w:val="21"/>
        </w:rPr>
      </w:pPr>
      <w:r>
        <w:rPr>
          <w:rFonts w:ascii="宋体" w:hAnsi="宋体" w:cs="宋体" w:hint="eastAsia"/>
        </w:rPr>
        <w:t>10.2采购人和采购代理机构可以视采购具体情况，变更</w:t>
      </w:r>
      <w:r>
        <w:rPr>
          <w:rFonts w:ascii="宋体" w:hAnsi="宋体" w:cs="宋体" w:hint="eastAsia"/>
          <w:szCs w:val="21"/>
        </w:rPr>
        <w:t>首次响应文件提交截止时间和开启时间</w:t>
      </w:r>
      <w:r>
        <w:rPr>
          <w:rFonts w:ascii="宋体" w:hAnsi="宋体" w:cs="宋体" w:hint="eastAsia"/>
        </w:rPr>
        <w:t>，</w:t>
      </w:r>
      <w:r>
        <w:rPr>
          <w:rFonts w:ascii="宋体" w:hAnsi="宋体" w:hint="eastAsia"/>
        </w:rPr>
        <w:t>并</w:t>
      </w:r>
      <w:r>
        <w:rPr>
          <w:rFonts w:ascii="宋体" w:hAnsi="宋体" w:hint="eastAsia"/>
          <w:szCs w:val="21"/>
        </w:rPr>
        <w:t>在原公告发布媒体上发布更正公告。</w:t>
      </w:r>
    </w:p>
    <w:p w:rsidR="00DC1D29" w:rsidRDefault="00865EE2">
      <w:pPr>
        <w:spacing w:line="400" w:lineRule="exact"/>
        <w:ind w:firstLineChars="200" w:firstLine="420"/>
        <w:rPr>
          <w:rFonts w:ascii="宋体" w:hAnsi="宋体" w:cs="宋体"/>
        </w:rPr>
      </w:pPr>
      <w:r>
        <w:rPr>
          <w:rFonts w:ascii="宋体" w:hAnsi="宋体" w:cs="宋体" w:hint="eastAsia"/>
        </w:rPr>
        <w:t>10.3</w:t>
      </w:r>
      <w:r>
        <w:rPr>
          <w:rFonts w:ascii="宋体" w:hAnsi="宋体" w:cs="宋体" w:hint="eastAsia"/>
          <w:szCs w:val="21"/>
        </w:rPr>
        <w:t>磋商文件</w:t>
      </w:r>
      <w:r>
        <w:rPr>
          <w:rFonts w:ascii="宋体" w:hAnsi="宋体" w:hint="eastAsia"/>
          <w:szCs w:val="21"/>
        </w:rPr>
        <w:t>澄清、答复、修改、补充的内容为</w:t>
      </w:r>
      <w:r>
        <w:rPr>
          <w:rFonts w:ascii="宋体" w:hAnsi="宋体" w:cs="宋体" w:hint="eastAsia"/>
          <w:szCs w:val="21"/>
        </w:rPr>
        <w:t>磋商文件</w:t>
      </w:r>
      <w:r>
        <w:rPr>
          <w:rFonts w:ascii="宋体" w:hAnsi="宋体" w:hint="eastAsia"/>
          <w:szCs w:val="21"/>
        </w:rPr>
        <w:t>的组成部分。</w:t>
      </w:r>
      <w:r>
        <w:rPr>
          <w:rFonts w:ascii="宋体" w:hAnsi="宋体" w:hint="eastAsia"/>
          <w:b/>
          <w:szCs w:val="21"/>
        </w:rPr>
        <w:t>当</w:t>
      </w:r>
      <w:r>
        <w:rPr>
          <w:rFonts w:ascii="宋体" w:hAnsi="宋体" w:cs="宋体" w:hint="eastAsia"/>
          <w:b/>
          <w:szCs w:val="21"/>
        </w:rPr>
        <w:t>磋商文件</w:t>
      </w:r>
      <w:r>
        <w:rPr>
          <w:rFonts w:ascii="宋体" w:hAnsi="宋体" w:hint="eastAsia"/>
          <w:b/>
          <w:szCs w:val="21"/>
        </w:rPr>
        <w:t>与</w:t>
      </w:r>
      <w:r>
        <w:rPr>
          <w:rFonts w:ascii="宋体" w:hAnsi="宋体" w:cs="宋体" w:hint="eastAsia"/>
          <w:b/>
          <w:szCs w:val="21"/>
        </w:rPr>
        <w:t>磋商文件</w:t>
      </w:r>
      <w:r>
        <w:rPr>
          <w:rFonts w:ascii="宋体" w:hAnsi="宋体" w:hint="eastAsia"/>
          <w:b/>
          <w:szCs w:val="21"/>
        </w:rPr>
        <w:t>的澄清、答复、修改、补充通知就同一内容的表述不一致时，以最后发出的文件为准。</w:t>
      </w:r>
    </w:p>
    <w:p w:rsidR="00DC1D29" w:rsidRDefault="00865EE2">
      <w:pPr>
        <w:spacing w:line="400" w:lineRule="exact"/>
        <w:ind w:firstLineChars="200" w:firstLine="422"/>
        <w:rPr>
          <w:rFonts w:ascii="宋体" w:hAnsi="宋体"/>
          <w:b/>
          <w:szCs w:val="21"/>
        </w:rPr>
      </w:pPr>
      <w:r>
        <w:rPr>
          <w:rFonts w:ascii="宋体" w:hAnsi="宋体" w:cs="宋体" w:hint="eastAsia"/>
          <w:b/>
        </w:rPr>
        <w:t>10.4</w:t>
      </w:r>
      <w:r>
        <w:rPr>
          <w:rFonts w:ascii="宋体" w:hAnsi="宋体" w:hint="eastAsia"/>
          <w:b/>
          <w:szCs w:val="21"/>
        </w:rPr>
        <w:t>响应文件未按磋商文件的澄清、修改后的内容编制的，其响应文件作无效响应处理。</w:t>
      </w:r>
    </w:p>
    <w:p w:rsidR="00DC1D29" w:rsidRDefault="00DC1D29">
      <w:pPr>
        <w:spacing w:line="400" w:lineRule="exact"/>
        <w:ind w:firstLineChars="200" w:firstLine="422"/>
        <w:rPr>
          <w:rFonts w:ascii="宋体" w:hAnsi="宋体"/>
          <w:b/>
          <w:szCs w:val="21"/>
        </w:rPr>
      </w:pPr>
    </w:p>
    <w:p w:rsidR="00DC1D29" w:rsidRDefault="00865EE2">
      <w:pPr>
        <w:spacing w:line="360" w:lineRule="auto"/>
        <w:jc w:val="center"/>
        <w:rPr>
          <w:rFonts w:ascii="宋体" w:hAnsi="宋体"/>
          <w:b/>
          <w:bCs/>
          <w:sz w:val="32"/>
          <w:szCs w:val="32"/>
        </w:rPr>
      </w:pPr>
      <w:r>
        <w:rPr>
          <w:rFonts w:ascii="宋体" w:hAnsi="宋体" w:hint="eastAsia"/>
          <w:b/>
          <w:bCs/>
          <w:sz w:val="32"/>
          <w:szCs w:val="32"/>
        </w:rPr>
        <w:t>三、响应文件的编制</w:t>
      </w:r>
    </w:p>
    <w:p w:rsidR="00DC1D29" w:rsidRDefault="00DC1D29">
      <w:pPr>
        <w:spacing w:line="360" w:lineRule="auto"/>
        <w:ind w:firstLineChars="200" w:firstLine="482"/>
        <w:rPr>
          <w:rFonts w:ascii="宋体" w:hAnsi="宋体" w:cs="宋体"/>
          <w:b/>
          <w:bCs/>
          <w:sz w:val="24"/>
        </w:rPr>
      </w:pP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11.响应文件的编制原则</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Pr>
          <w:rFonts w:ascii="宋体" w:hAnsi="宋体" w:cs="宋体" w:hint="eastAsia"/>
          <w:szCs w:val="21"/>
        </w:rPr>
        <w:t>作出</w:t>
      </w:r>
      <w:proofErr w:type="gramEnd"/>
      <w:r>
        <w:rPr>
          <w:rFonts w:ascii="宋体" w:hAnsi="宋体" w:cs="宋体" w:hint="eastAsia"/>
          <w:szCs w:val="21"/>
        </w:rPr>
        <w:t>实质性响应。</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12.响应文件的组成</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12.1响应文件由资格证明文件、报价商务技术文件两部分组成。</w:t>
      </w:r>
    </w:p>
    <w:p w:rsidR="00DC1D29" w:rsidRDefault="00865EE2">
      <w:pPr>
        <w:spacing w:line="360" w:lineRule="auto"/>
        <w:ind w:leftChars="200" w:left="840" w:hangingChars="200" w:hanging="420"/>
        <w:rPr>
          <w:rFonts w:ascii="宋体" w:hAnsi="宋体" w:cs="宋体"/>
          <w:szCs w:val="21"/>
        </w:rPr>
      </w:pPr>
      <w:r>
        <w:rPr>
          <w:rFonts w:ascii="宋体" w:hAnsi="宋体" w:cs="宋体" w:hint="eastAsia"/>
          <w:szCs w:val="21"/>
        </w:rPr>
        <w:t>1</w:t>
      </w:r>
      <w:r>
        <w:rPr>
          <w:rFonts w:ascii="宋体" w:hAnsi="宋体" w:cs="宋体"/>
          <w:szCs w:val="21"/>
        </w:rPr>
        <w:t>2.1.1</w:t>
      </w:r>
      <w:r>
        <w:rPr>
          <w:rFonts w:ascii="宋体" w:hAnsi="宋体" w:cs="宋体" w:hint="eastAsia"/>
          <w:szCs w:val="21"/>
        </w:rPr>
        <w:t>资格证明文件：详见须知前附表</w:t>
      </w:r>
    </w:p>
    <w:p w:rsidR="00DC1D29" w:rsidRDefault="00865EE2">
      <w:pPr>
        <w:spacing w:line="360" w:lineRule="auto"/>
        <w:ind w:leftChars="200" w:left="840" w:hangingChars="200" w:hanging="420"/>
        <w:rPr>
          <w:rFonts w:ascii="宋体" w:hAnsi="宋体" w:cs="宋体"/>
          <w:szCs w:val="21"/>
        </w:rPr>
      </w:pPr>
      <w:r>
        <w:rPr>
          <w:rFonts w:ascii="宋体" w:hAnsi="宋体" w:cs="宋体" w:hint="eastAsia"/>
          <w:szCs w:val="21"/>
        </w:rPr>
        <w:t>1</w:t>
      </w:r>
      <w:r>
        <w:rPr>
          <w:rFonts w:ascii="宋体" w:hAnsi="宋体" w:cs="宋体"/>
          <w:szCs w:val="21"/>
        </w:rPr>
        <w:t>2.1.2</w:t>
      </w:r>
      <w:r>
        <w:rPr>
          <w:rFonts w:ascii="宋体" w:hAnsi="宋体" w:cs="宋体" w:hint="eastAsia"/>
          <w:szCs w:val="21"/>
        </w:rPr>
        <w:t>报价商务技术文件：详见须知前附表</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13.计量单位</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磋商文件已有明确规定的，</w:t>
      </w:r>
      <w:proofErr w:type="gramStart"/>
      <w:r>
        <w:rPr>
          <w:rFonts w:ascii="宋体" w:hAnsi="宋体" w:cs="宋体" w:hint="eastAsia"/>
          <w:szCs w:val="21"/>
        </w:rPr>
        <w:t>使用磋商</w:t>
      </w:r>
      <w:proofErr w:type="gramEnd"/>
      <w:r>
        <w:rPr>
          <w:rFonts w:ascii="宋体" w:hAnsi="宋体" w:cs="宋体" w:hint="eastAsia"/>
          <w:szCs w:val="21"/>
        </w:rPr>
        <w:t>文件规定的计量单位；磋商文件没有规定的，应采用中华人民共和国法定计量单位，货币种类为人民币，否则视同未响应。</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14.竞标的风险</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lastRenderedPageBreak/>
        <w:t>供应商没有按照磋商文件要求提供全部资料，或者供应商没有对磋商文件在各方面</w:t>
      </w:r>
      <w:proofErr w:type="gramStart"/>
      <w:r>
        <w:rPr>
          <w:rFonts w:ascii="宋体" w:hAnsi="宋体" w:cs="宋体" w:hint="eastAsia"/>
          <w:szCs w:val="21"/>
        </w:rPr>
        <w:t>作出</w:t>
      </w:r>
      <w:proofErr w:type="gramEnd"/>
      <w:r>
        <w:rPr>
          <w:rFonts w:ascii="宋体" w:hAnsi="宋体" w:cs="宋体" w:hint="eastAsia"/>
          <w:szCs w:val="21"/>
        </w:rPr>
        <w:t>实质性响应可能导致其响应无效，是供应商应当考虑的风险。</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15.竞标报价</w:t>
      </w:r>
    </w:p>
    <w:p w:rsidR="00DC1D29" w:rsidRDefault="00865EE2">
      <w:pPr>
        <w:tabs>
          <w:tab w:val="left" w:pos="2492"/>
        </w:tabs>
        <w:spacing w:line="360" w:lineRule="auto"/>
        <w:ind w:firstLineChars="200" w:firstLine="420"/>
        <w:rPr>
          <w:rFonts w:ascii="宋体" w:hAnsi="宋体" w:cs="宋体"/>
          <w:szCs w:val="21"/>
        </w:rPr>
      </w:pPr>
      <w:r>
        <w:rPr>
          <w:rFonts w:ascii="宋体" w:hAnsi="宋体" w:cs="宋体" w:hint="eastAsia"/>
          <w:szCs w:val="21"/>
        </w:rPr>
        <w:t>15.1竞标报价应按磋商文件中“竞标报价表”格式填写。</w:t>
      </w:r>
    </w:p>
    <w:p w:rsidR="00DC1D29" w:rsidRDefault="00865EE2">
      <w:pPr>
        <w:tabs>
          <w:tab w:val="left" w:pos="2492"/>
        </w:tabs>
        <w:spacing w:line="360" w:lineRule="auto"/>
        <w:ind w:firstLineChars="200" w:firstLine="420"/>
        <w:rPr>
          <w:rFonts w:ascii="宋体" w:hAnsi="宋体" w:cs="宋体"/>
          <w:szCs w:val="21"/>
        </w:rPr>
      </w:pPr>
      <w:r>
        <w:rPr>
          <w:rFonts w:ascii="宋体" w:hAnsi="宋体" w:cs="宋体" w:hint="eastAsia"/>
          <w:szCs w:val="21"/>
        </w:rPr>
        <w:t>15.2竞标报价的内容见“供应商须知前附表”。</w:t>
      </w:r>
    </w:p>
    <w:p w:rsidR="00DC1D29" w:rsidRDefault="00865EE2">
      <w:pPr>
        <w:spacing w:line="360" w:lineRule="auto"/>
        <w:ind w:leftChars="203" w:left="426"/>
        <w:rPr>
          <w:rFonts w:ascii="宋体" w:hAnsi="宋体" w:cs="宋体"/>
          <w:szCs w:val="21"/>
        </w:rPr>
      </w:pPr>
      <w:r>
        <w:rPr>
          <w:rFonts w:ascii="宋体" w:hAnsi="宋体" w:cs="宋体" w:hint="eastAsia"/>
          <w:szCs w:val="21"/>
        </w:rPr>
        <w:t>15.3竞标报价要求</w:t>
      </w:r>
    </w:p>
    <w:p w:rsidR="00DC1D29" w:rsidRDefault="00865EE2">
      <w:pPr>
        <w:spacing w:line="360" w:lineRule="auto"/>
        <w:ind w:firstLineChars="200" w:firstLine="422"/>
        <w:rPr>
          <w:rFonts w:ascii="宋体" w:hAnsi="宋体" w:cs="宋体"/>
          <w:b/>
          <w:szCs w:val="21"/>
        </w:rPr>
      </w:pPr>
      <w:r>
        <w:rPr>
          <w:rFonts w:ascii="宋体" w:hAnsi="宋体" w:cs="宋体" w:hint="eastAsia"/>
          <w:b/>
          <w:szCs w:val="21"/>
        </w:rPr>
        <w:t>1</w:t>
      </w:r>
      <w:r>
        <w:rPr>
          <w:rFonts w:ascii="宋体" w:hAnsi="宋体" w:cs="宋体"/>
          <w:b/>
          <w:szCs w:val="21"/>
        </w:rPr>
        <w:t>5.3.1</w:t>
      </w:r>
      <w:r>
        <w:rPr>
          <w:rFonts w:ascii="宋体" w:hAnsi="宋体" w:cs="宋体" w:hint="eastAsia"/>
          <w:b/>
          <w:szCs w:val="21"/>
        </w:rPr>
        <w:t>供应商的竞标报价应符合以下要求，否则响应文件按无效响应处理：</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（1）供应商必须就“采购需求”中所竞标的每个分标的全部内容分别作完整唯一总价报价，不得存在漏项报价；</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）供应商必须就所竞标的分标的单项内容</w:t>
      </w:r>
      <w:proofErr w:type="gramStart"/>
      <w:r>
        <w:rPr>
          <w:rFonts w:ascii="宋体" w:hAnsi="宋体" w:cs="宋体" w:hint="eastAsia"/>
          <w:szCs w:val="21"/>
        </w:rPr>
        <w:t>作唯一</w:t>
      </w:r>
      <w:proofErr w:type="gramEnd"/>
      <w:r>
        <w:rPr>
          <w:rFonts w:ascii="宋体" w:hAnsi="宋体" w:cs="宋体" w:hint="eastAsia"/>
          <w:szCs w:val="21"/>
        </w:rPr>
        <w:t>报价。</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15.3.</w:t>
      </w:r>
      <w:r>
        <w:rPr>
          <w:rFonts w:ascii="宋体" w:hAnsi="宋体" w:cs="宋体"/>
          <w:szCs w:val="21"/>
        </w:rPr>
        <w:t>2</w:t>
      </w:r>
      <w:r>
        <w:rPr>
          <w:rFonts w:ascii="宋体" w:hAnsi="宋体" w:cs="宋体" w:hint="eastAsia"/>
          <w:szCs w:val="21"/>
        </w:rPr>
        <w:t>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的采购预算金额或者最高限价的，其响应文件将按无效响应处理。</w:t>
      </w:r>
      <w:bookmarkStart w:id="31" w:name="_Hlk42592874"/>
    </w:p>
    <w:bookmarkEnd w:id="31"/>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16.竞标有效期</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w:t>
      </w:r>
      <w:proofErr w:type="gramStart"/>
      <w:r>
        <w:rPr>
          <w:rFonts w:ascii="宋体" w:hAnsi="宋体" w:cs="宋体" w:hint="eastAsia"/>
          <w:szCs w:val="21"/>
        </w:rPr>
        <w:t>作出</w:t>
      </w:r>
      <w:proofErr w:type="gramEnd"/>
      <w:r>
        <w:rPr>
          <w:rFonts w:ascii="宋体" w:hAnsi="宋体" w:cs="宋体" w:hint="eastAsia"/>
          <w:szCs w:val="21"/>
        </w:rPr>
        <w:t>响应。</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17.磋商保证金</w:t>
      </w:r>
    </w:p>
    <w:p w:rsidR="00DC1D29" w:rsidRDefault="00865EE2">
      <w:pPr>
        <w:spacing w:line="360" w:lineRule="auto"/>
        <w:ind w:leftChars="200" w:left="420"/>
        <w:rPr>
          <w:rFonts w:ascii="宋体" w:hAnsi="宋体" w:cs="宋体"/>
          <w:szCs w:val="21"/>
        </w:rPr>
      </w:pPr>
      <w:r>
        <w:rPr>
          <w:rFonts w:ascii="宋体" w:hAnsi="宋体" w:cs="宋体" w:hint="eastAsia"/>
          <w:szCs w:val="21"/>
        </w:rPr>
        <w:t>17.1供应商须按“供应商须知前附表”的规定</w:t>
      </w:r>
      <w:proofErr w:type="gramStart"/>
      <w:r>
        <w:rPr>
          <w:rFonts w:ascii="宋体" w:hAnsi="宋体" w:cs="宋体" w:hint="eastAsia"/>
          <w:szCs w:val="21"/>
        </w:rPr>
        <w:t>提交磋商</w:t>
      </w:r>
      <w:proofErr w:type="gramEnd"/>
      <w:r>
        <w:rPr>
          <w:rFonts w:ascii="宋体" w:hAnsi="宋体" w:cs="宋体" w:hint="eastAsia"/>
          <w:szCs w:val="21"/>
        </w:rPr>
        <w:t>保证金。</w:t>
      </w:r>
    </w:p>
    <w:p w:rsidR="00DC1D29" w:rsidRDefault="00865EE2">
      <w:pPr>
        <w:spacing w:line="360" w:lineRule="auto"/>
        <w:ind w:leftChars="200" w:left="420"/>
        <w:rPr>
          <w:rFonts w:ascii="宋体" w:hAnsi="宋体" w:cs="宋体"/>
          <w:szCs w:val="21"/>
        </w:rPr>
      </w:pPr>
      <w:r>
        <w:rPr>
          <w:rFonts w:ascii="宋体" w:hAnsi="宋体" w:cs="宋体" w:hint="eastAsia"/>
          <w:szCs w:val="21"/>
        </w:rPr>
        <w:t>17.2磋商保证金的退还</w:t>
      </w:r>
    </w:p>
    <w:p w:rsidR="00DC1D29" w:rsidRDefault="00865EE2">
      <w:pPr>
        <w:spacing w:line="360" w:lineRule="auto"/>
        <w:ind w:firstLineChars="200" w:firstLine="420"/>
        <w:rPr>
          <w:rFonts w:ascii="宋体" w:hAnsi="宋体" w:cs="宋体"/>
          <w:szCs w:val="21"/>
        </w:rPr>
      </w:pPr>
      <w:bookmarkStart w:id="32" w:name="_Hlk66782243"/>
      <w:r>
        <w:rPr>
          <w:rFonts w:ascii="宋体" w:hAnsi="宋体" w:cs="宋体" w:hint="eastAsia"/>
          <w:szCs w:val="21"/>
        </w:rPr>
        <w:t>未</w:t>
      </w:r>
      <w:r>
        <w:rPr>
          <w:rFonts w:ascii="宋体" w:hAnsi="宋体" w:cs="宋体" w:hint="eastAsia"/>
          <w:spacing w:val="-6"/>
          <w:szCs w:val="21"/>
        </w:rPr>
        <w:t>成交供应商的磋商保证金自成交通知书发出之日起5个工作日内退还；</w:t>
      </w:r>
      <w:r>
        <w:rPr>
          <w:rFonts w:ascii="宋体" w:hAnsi="宋体" w:cs="宋体" w:hint="eastAsia"/>
          <w:szCs w:val="21"/>
        </w:rPr>
        <w:t>成交供应商的磋商保证金自签订合同之日起5个工作日内退还。</w:t>
      </w:r>
      <w:bookmarkEnd w:id="32"/>
      <w:r>
        <w:rPr>
          <w:rFonts w:ascii="宋体" w:hAnsi="宋体" w:cs="宋体" w:hint="eastAsia"/>
          <w:szCs w:val="21"/>
        </w:rPr>
        <w:t xml:space="preserve"> </w:t>
      </w:r>
    </w:p>
    <w:p w:rsidR="00DC1D29" w:rsidRDefault="00865EE2">
      <w:pPr>
        <w:spacing w:line="360" w:lineRule="auto"/>
        <w:ind w:leftChars="200" w:left="420"/>
        <w:rPr>
          <w:rFonts w:ascii="宋体" w:hAnsi="宋体" w:cs="宋体"/>
          <w:szCs w:val="21"/>
        </w:rPr>
      </w:pPr>
      <w:r>
        <w:rPr>
          <w:rFonts w:ascii="宋体" w:hAnsi="宋体" w:cs="宋体" w:hint="eastAsia"/>
          <w:szCs w:val="21"/>
        </w:rPr>
        <w:t>17.3磋商保证金不计息。</w:t>
      </w:r>
    </w:p>
    <w:p w:rsidR="00DC1D29" w:rsidRDefault="00865EE2">
      <w:pPr>
        <w:spacing w:line="360" w:lineRule="auto"/>
        <w:ind w:leftChars="200" w:left="420"/>
        <w:rPr>
          <w:rFonts w:ascii="宋体" w:hAnsi="宋体" w:cs="宋体"/>
          <w:szCs w:val="21"/>
        </w:rPr>
      </w:pPr>
      <w:r>
        <w:rPr>
          <w:rFonts w:ascii="宋体" w:hAnsi="宋体" w:cs="宋体" w:hint="eastAsia"/>
          <w:szCs w:val="21"/>
        </w:rPr>
        <w:t xml:space="preserve">17.4供应商有下列情形之一的，磋商保证金将不予退还： </w:t>
      </w:r>
    </w:p>
    <w:p w:rsidR="00DC1D29" w:rsidRDefault="00865EE2">
      <w:pPr>
        <w:spacing w:line="360" w:lineRule="auto"/>
        <w:ind w:leftChars="200" w:left="420"/>
        <w:rPr>
          <w:rFonts w:ascii="宋体" w:hAnsi="宋体" w:cs="宋体"/>
          <w:szCs w:val="21"/>
        </w:rPr>
      </w:pPr>
      <w:r>
        <w:rPr>
          <w:rFonts w:ascii="宋体" w:hAnsi="宋体" w:hint="eastAsia"/>
          <w:szCs w:val="21"/>
        </w:rPr>
        <w:t>（1）未按规定提交履约保证金的；</w:t>
      </w:r>
    </w:p>
    <w:p w:rsidR="00DC1D29" w:rsidRDefault="00865EE2">
      <w:pPr>
        <w:spacing w:line="360" w:lineRule="auto"/>
        <w:ind w:leftChars="200" w:left="420"/>
        <w:rPr>
          <w:rFonts w:ascii="宋体" w:hAnsi="宋体" w:cs="宋体"/>
          <w:szCs w:val="21"/>
        </w:rPr>
      </w:pPr>
      <w:r>
        <w:rPr>
          <w:rFonts w:ascii="宋体" w:hAnsi="宋体" w:cs="宋体" w:hint="eastAsia"/>
          <w:szCs w:val="21"/>
        </w:rPr>
        <w:t>（2）供应商在响应文件中提供虚假材料的；</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（3）除因不可抗力或者磋商文件认可的情形以外，成交供应商不与采购人签订合同的；</w:t>
      </w:r>
    </w:p>
    <w:p w:rsidR="00DC1D29" w:rsidRDefault="00865EE2">
      <w:pPr>
        <w:spacing w:line="360" w:lineRule="auto"/>
        <w:ind w:leftChars="200" w:left="420"/>
        <w:rPr>
          <w:rFonts w:ascii="宋体" w:hAnsi="宋体" w:cs="宋体"/>
          <w:szCs w:val="21"/>
        </w:rPr>
      </w:pPr>
      <w:r>
        <w:rPr>
          <w:rFonts w:ascii="宋体" w:hAnsi="宋体" w:cs="宋体" w:hint="eastAsia"/>
          <w:szCs w:val="21"/>
        </w:rPr>
        <w:t>（4）供应商与采购人、其他供应商或者采购代理机构恶意串通的；</w:t>
      </w:r>
    </w:p>
    <w:p w:rsidR="00DC1D29" w:rsidRDefault="00865EE2">
      <w:pPr>
        <w:spacing w:line="360" w:lineRule="auto"/>
        <w:ind w:leftChars="200" w:left="420"/>
        <w:rPr>
          <w:rFonts w:ascii="宋体" w:hAnsi="宋体" w:cs="宋体"/>
          <w:szCs w:val="21"/>
        </w:rPr>
      </w:pPr>
      <w:r>
        <w:rPr>
          <w:rFonts w:ascii="宋体" w:hAnsi="宋体" w:cs="宋体" w:hint="eastAsia"/>
          <w:szCs w:val="21"/>
        </w:rPr>
        <w:t>（5）法律法规规定的其他情形。</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18.响应文件编制的要求</w:t>
      </w:r>
    </w:p>
    <w:p w:rsidR="00DC1D29" w:rsidRDefault="00865EE2">
      <w:pPr>
        <w:spacing w:line="360" w:lineRule="auto"/>
        <w:ind w:firstLineChars="200" w:firstLine="420"/>
        <w:rPr>
          <w:rFonts w:ascii="宋体" w:hAnsi="宋体" w:cs="宋体"/>
          <w:spacing w:val="-6"/>
          <w:szCs w:val="21"/>
        </w:rPr>
      </w:pPr>
      <w:r>
        <w:rPr>
          <w:rFonts w:ascii="宋体" w:hAnsi="宋体" w:cs="宋体" w:hint="eastAsia"/>
          <w:szCs w:val="21"/>
        </w:rPr>
        <w:t>18.1供应商应按本磋商文件规定的格式和顺序编制响应文件并标注页码，响应文件内容</w:t>
      </w:r>
      <w:r>
        <w:rPr>
          <w:rFonts w:ascii="宋体" w:hAnsi="宋体" w:cs="宋体" w:hint="eastAsia"/>
          <w:spacing w:val="-6"/>
          <w:szCs w:val="21"/>
        </w:rPr>
        <w:t>不完整、编</w:t>
      </w:r>
      <w:r>
        <w:rPr>
          <w:rFonts w:ascii="宋体" w:hAnsi="宋体" w:cs="宋体" w:hint="eastAsia"/>
          <w:spacing w:val="-6"/>
          <w:szCs w:val="21"/>
        </w:rPr>
        <w:lastRenderedPageBreak/>
        <w:t>排混乱导致响应文件被误读、漏读或者查找不到相关内容的，</w:t>
      </w:r>
      <w:r>
        <w:rPr>
          <w:rFonts w:ascii="宋体" w:hAnsi="宋体" w:hint="eastAsia"/>
        </w:rPr>
        <w:t>由此引发的</w:t>
      </w:r>
      <w:r>
        <w:rPr>
          <w:rFonts w:ascii="宋体" w:hAnsi="宋体" w:cs="宋体" w:hint="eastAsia"/>
          <w:spacing w:val="-6"/>
          <w:szCs w:val="21"/>
        </w:rPr>
        <w:t>后果由供应商承担。</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18.2响应文件应按资格证明文件、报价商务技术文件分别编制电子文件，并按“广西政府采购云平台”的要求编制、加密、上传。</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18.</w:t>
      </w:r>
      <w:bookmarkStart w:id="33" w:name="_Hlk65832699"/>
      <w:r>
        <w:rPr>
          <w:rFonts w:ascii="宋体" w:hAnsi="宋体" w:cs="宋体" w:hint="eastAsia"/>
          <w:szCs w:val="21"/>
        </w:rPr>
        <w:t>3</w:t>
      </w:r>
      <w:r>
        <w:rPr>
          <w:rFonts w:ascii="宋体" w:hAnsi="宋体" w:hint="eastAsia"/>
          <w:szCs w:val="21"/>
        </w:rPr>
        <w:t>响应文件须由供应商在规定位置盖公章并签字</w:t>
      </w:r>
      <w:bookmarkStart w:id="34" w:name="_Hlk65832569"/>
      <w:r>
        <w:rPr>
          <w:rFonts w:ascii="宋体" w:hAnsi="宋体" w:hint="eastAsia"/>
          <w:szCs w:val="21"/>
        </w:rPr>
        <w:t>（具体以供应商须知前附表或响应文件格式规定为准）</w:t>
      </w:r>
      <w:bookmarkEnd w:id="33"/>
      <w:bookmarkEnd w:id="34"/>
      <w:r>
        <w:rPr>
          <w:rFonts w:ascii="宋体" w:hAnsi="宋体" w:cs="宋体" w:hint="eastAsia"/>
          <w:szCs w:val="21"/>
        </w:rPr>
        <w:t>，否则其响应文件按无效响应处理。</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18.4响应文件中标注的供应商名称应与营业执照（事业单位法人证书、执业许可证、自然人身份证）及公章一致，否则其响应文件按无效响应处理。</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18.5响应文件应尽量避免涂改、</w:t>
      </w:r>
      <w:proofErr w:type="gramStart"/>
      <w:r>
        <w:rPr>
          <w:rFonts w:ascii="宋体" w:hAnsi="宋体" w:cs="宋体" w:hint="eastAsia"/>
          <w:szCs w:val="21"/>
        </w:rPr>
        <w:t>行间插字或者</w:t>
      </w:r>
      <w:proofErr w:type="gramEnd"/>
      <w:r>
        <w:rPr>
          <w:rFonts w:ascii="宋体" w:hAnsi="宋体" w:cs="宋体" w:hint="eastAsia"/>
          <w:szCs w:val="21"/>
        </w:rPr>
        <w:t>删除。如果出现上述情况，改动之处应由供应商的法定代表人或者其委托代理人签字或者加盖公章。响应文件因涂改、</w:t>
      </w:r>
      <w:proofErr w:type="gramStart"/>
      <w:r>
        <w:rPr>
          <w:rFonts w:ascii="宋体" w:hAnsi="宋体" w:cs="宋体" w:hint="eastAsia"/>
          <w:szCs w:val="21"/>
        </w:rPr>
        <w:t>行间插字或者</w:t>
      </w:r>
      <w:proofErr w:type="gramEnd"/>
      <w:r>
        <w:rPr>
          <w:rFonts w:ascii="宋体" w:hAnsi="宋体" w:cs="宋体" w:hint="eastAsia"/>
          <w:szCs w:val="21"/>
        </w:rPr>
        <w:t>删除导致字迹潦草或者表达不清所引起的后果由供应商承担。</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19.响应文件的加密、解密</w:t>
      </w:r>
    </w:p>
    <w:p w:rsidR="00DC1D29" w:rsidRDefault="00865EE2">
      <w:pPr>
        <w:spacing w:line="360" w:lineRule="auto"/>
        <w:ind w:firstLineChars="200" w:firstLine="420"/>
        <w:rPr>
          <w:rFonts w:ascii="宋体" w:hAnsi="宋体" w:cs="宋体"/>
          <w:szCs w:val="21"/>
        </w:rPr>
      </w:pPr>
      <w:r>
        <w:rPr>
          <w:rFonts w:ascii="宋体" w:hAnsi="宋体" w:hint="eastAsia"/>
          <w:szCs w:val="21"/>
        </w:rPr>
        <w:t>19.1电子</w:t>
      </w:r>
      <w:r>
        <w:rPr>
          <w:rFonts w:ascii="宋体" w:hAnsi="宋体" w:cs="宋体" w:hint="eastAsia"/>
          <w:szCs w:val="21"/>
        </w:rPr>
        <w:t>响应文件</w:t>
      </w:r>
      <w:r>
        <w:rPr>
          <w:rFonts w:ascii="宋体" w:hAnsi="宋体" w:hint="eastAsia"/>
          <w:szCs w:val="21"/>
        </w:rPr>
        <w:t>编制完成后，供应商应按“广西政府采购云平台”的要求进行加密，并在规定时间内解密，否则，由此产生的后果由供应商自行负责。</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20.响应文件的提交</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20.1供应商必须在“供应商须知前附表”规定的时间和地点提交响应文件。</w:t>
      </w:r>
    </w:p>
    <w:p w:rsidR="00DC1D29" w:rsidRDefault="00865EE2">
      <w:pPr>
        <w:widowControl/>
        <w:spacing w:line="360" w:lineRule="auto"/>
        <w:ind w:firstLineChars="200" w:firstLine="420"/>
        <w:rPr>
          <w:rFonts w:ascii="宋体" w:hAnsi="宋体" w:cs="宋体"/>
          <w:b/>
          <w:szCs w:val="21"/>
        </w:rPr>
      </w:pPr>
      <w:r>
        <w:rPr>
          <w:rFonts w:ascii="宋体" w:hAnsi="宋体" w:cs="宋体" w:hint="eastAsia"/>
          <w:szCs w:val="21"/>
        </w:rPr>
        <w:t>20.2本项目为全流程电子化政府采购项目，通过“广西政府采购云平台”（https://www.gcy.zfcg.gxzf.gov.cn/）实行在线电子竞标，供应商应先安装“政</w:t>
      </w:r>
      <w:proofErr w:type="gramStart"/>
      <w:r>
        <w:rPr>
          <w:rFonts w:ascii="宋体" w:hAnsi="宋体" w:cs="宋体" w:hint="eastAsia"/>
          <w:szCs w:val="21"/>
        </w:rPr>
        <w:t>采云</w:t>
      </w:r>
      <w:proofErr w:type="gramEnd"/>
      <w:r>
        <w:rPr>
          <w:rFonts w:ascii="宋体" w:hAnsi="宋体" w:cs="宋体" w:hint="eastAsia"/>
          <w:szCs w:val="21"/>
        </w:rPr>
        <w:t>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ascii="宋体" w:hAnsi="宋体" w:cs="宋体" w:hint="eastAsia"/>
          <w:b/>
          <w:szCs w:val="21"/>
        </w:rPr>
        <w:t>供应商在“广西政府采购云平台”提交电子版响应文件时，请填写参加远程开标活动经办人联系方式。</w:t>
      </w:r>
    </w:p>
    <w:p w:rsidR="00DC1D29" w:rsidRDefault="00865EE2">
      <w:pPr>
        <w:pStyle w:val="5"/>
        <w:keepNext w:val="0"/>
        <w:keepLines w:val="0"/>
        <w:spacing w:before="0" w:after="0" w:line="360" w:lineRule="auto"/>
        <w:ind w:firstLineChars="200" w:firstLine="420"/>
        <w:jc w:val="left"/>
        <w:rPr>
          <w:rFonts w:ascii="宋体" w:hAnsi="宋体"/>
          <w:b w:val="0"/>
          <w:sz w:val="21"/>
          <w:szCs w:val="21"/>
        </w:rPr>
      </w:pPr>
      <w:r>
        <w:rPr>
          <w:rFonts w:ascii="宋体" w:hAnsi="宋体" w:hint="eastAsia"/>
          <w:b w:val="0"/>
          <w:sz w:val="21"/>
          <w:szCs w:val="21"/>
        </w:rPr>
        <w:t>20.3未在规定时间内上</w:t>
      </w:r>
      <w:proofErr w:type="gramStart"/>
      <w:r>
        <w:rPr>
          <w:rFonts w:ascii="宋体" w:hAnsi="宋体" w:hint="eastAsia"/>
          <w:b w:val="0"/>
          <w:sz w:val="21"/>
          <w:szCs w:val="21"/>
        </w:rPr>
        <w:t>传或者</w:t>
      </w:r>
      <w:proofErr w:type="gramEnd"/>
      <w:r>
        <w:rPr>
          <w:rFonts w:ascii="宋体" w:hAnsi="宋体" w:hint="eastAsia"/>
          <w:b w:val="0"/>
          <w:sz w:val="21"/>
          <w:szCs w:val="21"/>
        </w:rPr>
        <w:t>未按“广西政府采购云平台”的要求编制、加密的电子响应文件，“广西政府采购云平台”将拒收。</w:t>
      </w:r>
    </w:p>
    <w:p w:rsidR="00DC1D29" w:rsidRDefault="00865EE2">
      <w:pPr>
        <w:pStyle w:val="a1"/>
        <w:rPr>
          <w:rFonts w:ascii="宋体" w:hAnsi="宋体" w:cs="宋体"/>
          <w:szCs w:val="21"/>
        </w:rPr>
      </w:pPr>
      <w:r>
        <w:rPr>
          <w:rFonts w:ascii="宋体" w:hAnsi="宋体" w:hint="eastAsia"/>
          <w:szCs w:val="21"/>
        </w:rPr>
        <w:t>20.4电子</w:t>
      </w:r>
      <w:r>
        <w:rPr>
          <w:rFonts w:ascii="宋体" w:hAnsi="宋体" w:cs="宋体" w:hint="eastAsia"/>
          <w:szCs w:val="21"/>
        </w:rPr>
        <w:t>响应文件</w:t>
      </w:r>
      <w:r>
        <w:rPr>
          <w:rFonts w:ascii="宋体" w:hAnsi="宋体" w:hint="eastAsia"/>
          <w:szCs w:val="21"/>
        </w:rPr>
        <w:t>提交方</w:t>
      </w:r>
      <w:r>
        <w:rPr>
          <w:rFonts w:ascii="宋体" w:hAnsi="宋体" w:hint="eastAsia"/>
          <w:bCs/>
          <w:szCs w:val="21"/>
        </w:rPr>
        <w:t>式见“竞争性磋商公告”</w:t>
      </w:r>
      <w:r>
        <w:rPr>
          <w:rFonts w:ascii="宋体" w:hAnsi="宋体" w:hint="eastAsia"/>
          <w:szCs w:val="21"/>
        </w:rPr>
        <w:t>中“四、响应文件提交”。</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21.首次响应文件的补充、修改与撤回</w:t>
      </w:r>
    </w:p>
    <w:p w:rsidR="00DC1D29" w:rsidRDefault="00865EE2">
      <w:pPr>
        <w:spacing w:line="360" w:lineRule="auto"/>
        <w:ind w:firstLineChars="200" w:firstLine="420"/>
        <w:rPr>
          <w:rFonts w:ascii="宋体" w:hAnsi="宋体" w:cs="宋体"/>
          <w:bCs/>
          <w:szCs w:val="21"/>
        </w:rPr>
      </w:pPr>
      <w:r>
        <w:rPr>
          <w:rFonts w:ascii="宋体" w:hAnsi="宋体" w:cs="宋体" w:hint="eastAsia"/>
          <w:bCs/>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ascii="宋体" w:hAnsi="宋体" w:cs="宋体" w:hint="eastAsia"/>
          <w:szCs w:val="21"/>
        </w:rPr>
        <w:t>“广西政府采购云平台”</w:t>
      </w:r>
      <w:r>
        <w:rPr>
          <w:rFonts w:ascii="宋体" w:hAnsi="宋体" w:cs="宋体" w:hint="eastAsia"/>
          <w:bCs/>
          <w:szCs w:val="21"/>
        </w:rPr>
        <w:t>将予以拒收。</w:t>
      </w:r>
    </w:p>
    <w:p w:rsidR="00DC1D29" w:rsidRDefault="00865EE2">
      <w:pPr>
        <w:spacing w:line="360" w:lineRule="auto"/>
        <w:ind w:firstLineChars="200" w:firstLine="482"/>
        <w:rPr>
          <w:rFonts w:ascii="宋体" w:hAnsi="宋体" w:cs="宋体"/>
          <w:b/>
          <w:bCs/>
          <w:sz w:val="24"/>
        </w:rPr>
      </w:pPr>
      <w:bookmarkStart w:id="35" w:name="_Hlk45702405"/>
      <w:r>
        <w:rPr>
          <w:rFonts w:ascii="宋体" w:hAnsi="宋体" w:cs="宋体" w:hint="eastAsia"/>
          <w:b/>
          <w:bCs/>
          <w:sz w:val="24"/>
        </w:rPr>
        <w:t>22. 首次响应文件的退回</w:t>
      </w:r>
    </w:p>
    <w:bookmarkEnd w:id="35"/>
    <w:p w:rsidR="00DC1D29" w:rsidRDefault="00865EE2">
      <w:pPr>
        <w:spacing w:line="360" w:lineRule="auto"/>
        <w:ind w:firstLineChars="200" w:firstLine="420"/>
        <w:rPr>
          <w:rFonts w:ascii="宋体" w:hAnsi="宋体" w:cs="宋体"/>
          <w:bCs/>
          <w:szCs w:val="21"/>
        </w:rPr>
      </w:pPr>
      <w:r>
        <w:rPr>
          <w:rFonts w:ascii="宋体" w:hAnsi="宋体" w:cs="宋体" w:hint="eastAsia"/>
          <w:bCs/>
          <w:szCs w:val="21"/>
        </w:rPr>
        <w:t>22.1在竞标截止时间后，采购人和采购代理机构对已提交的响应文件概不退回。</w:t>
      </w:r>
    </w:p>
    <w:p w:rsidR="00DC1D29" w:rsidRDefault="00DC1D29">
      <w:pPr>
        <w:spacing w:line="360" w:lineRule="auto"/>
        <w:rPr>
          <w:rFonts w:ascii="宋体" w:hAnsi="宋体"/>
          <w:szCs w:val="21"/>
        </w:rPr>
      </w:pPr>
    </w:p>
    <w:p w:rsidR="00DC1D29" w:rsidRDefault="00865EE2">
      <w:pPr>
        <w:spacing w:line="360" w:lineRule="auto"/>
        <w:jc w:val="center"/>
        <w:rPr>
          <w:rFonts w:ascii="宋体" w:hAnsi="宋体"/>
          <w:b/>
          <w:bCs/>
          <w:sz w:val="32"/>
          <w:szCs w:val="32"/>
        </w:rPr>
      </w:pPr>
      <w:r>
        <w:rPr>
          <w:rFonts w:ascii="宋体" w:hAnsi="宋体" w:hint="eastAsia"/>
          <w:b/>
          <w:bCs/>
          <w:sz w:val="32"/>
          <w:szCs w:val="32"/>
        </w:rPr>
        <w:lastRenderedPageBreak/>
        <w:t>四、评审及磋商</w:t>
      </w:r>
    </w:p>
    <w:p w:rsidR="00DC1D29" w:rsidRDefault="00DC1D29">
      <w:pPr>
        <w:spacing w:line="360" w:lineRule="auto"/>
        <w:ind w:firstLineChars="200" w:firstLine="482"/>
        <w:rPr>
          <w:rFonts w:ascii="宋体" w:hAnsi="宋体" w:cs="宋体"/>
          <w:b/>
          <w:bCs/>
          <w:sz w:val="24"/>
        </w:rPr>
      </w:pP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23.磋商小组成立</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23.1磋商小组由采购人代表和评审专家共3人以上单数组成，具体人数见“供应商须知前附表”，其中评审专家人数不得</w:t>
      </w:r>
      <w:proofErr w:type="gramStart"/>
      <w:r>
        <w:rPr>
          <w:rFonts w:ascii="宋体" w:hAnsi="宋体" w:cs="宋体" w:hint="eastAsia"/>
          <w:szCs w:val="21"/>
        </w:rPr>
        <w:t>少于磋商</w:t>
      </w:r>
      <w:proofErr w:type="gramEnd"/>
      <w:r>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DC1D29" w:rsidRDefault="00865EE2">
      <w:pPr>
        <w:spacing w:line="360" w:lineRule="auto"/>
        <w:ind w:firstLineChars="200" w:firstLine="482"/>
        <w:rPr>
          <w:rFonts w:ascii="宋体" w:hAnsi="宋体" w:cs="宋体"/>
          <w:b/>
          <w:bCs/>
          <w:sz w:val="24"/>
        </w:rPr>
      </w:pPr>
      <w:r>
        <w:rPr>
          <w:rFonts w:ascii="宋体" w:hAnsi="宋体" w:cs="宋体"/>
          <w:b/>
          <w:bCs/>
          <w:sz w:val="24"/>
        </w:rPr>
        <w:t>2</w:t>
      </w:r>
      <w:r>
        <w:rPr>
          <w:rFonts w:ascii="宋体" w:hAnsi="宋体" w:cs="宋体" w:hint="eastAsia"/>
          <w:b/>
          <w:bCs/>
          <w:sz w:val="24"/>
        </w:rPr>
        <w:t>4</w:t>
      </w:r>
      <w:r>
        <w:rPr>
          <w:rFonts w:ascii="宋体" w:hAnsi="宋体" w:cs="宋体"/>
          <w:b/>
          <w:bCs/>
          <w:sz w:val="24"/>
        </w:rPr>
        <w:t>.</w:t>
      </w:r>
      <w:r>
        <w:rPr>
          <w:rFonts w:ascii="宋体" w:hAnsi="宋体" w:cs="宋体" w:hint="eastAsia"/>
          <w:b/>
          <w:bCs/>
          <w:sz w:val="24"/>
        </w:rPr>
        <w:t>首次响应文件的开启</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24.1首次响应文件由磋商小组或者采购代理机构在“供应商须知前附表”规定的时间开启。</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24.2 响应文件解密：采购代理机构将在“供应商须知前附表”规定的时间通过电子交易平台组织响应文件开启，采购代理机构将依托电子交易平台发起开始解密指令，</w:t>
      </w:r>
      <w:r>
        <w:rPr>
          <w:rFonts w:ascii="宋体" w:hAnsi="宋体" w:cs="宋体" w:hint="eastAsia"/>
          <w:b/>
          <w:szCs w:val="21"/>
        </w:rPr>
        <w:t>供应商的法定代表人或其委托代理人须携带加密时所用的CA</w:t>
      </w:r>
      <w:proofErr w:type="gramStart"/>
      <w:r>
        <w:rPr>
          <w:rFonts w:ascii="宋体" w:hAnsi="宋体" w:cs="宋体" w:hint="eastAsia"/>
          <w:b/>
          <w:szCs w:val="21"/>
        </w:rPr>
        <w:t>锁按平台</w:t>
      </w:r>
      <w:proofErr w:type="gramEnd"/>
      <w:r>
        <w:rPr>
          <w:rFonts w:ascii="宋体" w:hAnsi="宋体" w:cs="宋体" w:hint="eastAsia"/>
          <w:b/>
          <w:szCs w:val="21"/>
        </w:rPr>
        <w:t>提示和采购文件的规定登录到“广西政府采购云平台”电子开标大厅签到并在发起解密指令之时起30分钟内完成对电子响应文件在线解密。</w:t>
      </w:r>
      <w:r>
        <w:rPr>
          <w:rFonts w:ascii="宋体" w:hAnsi="宋体" w:hint="eastAsia"/>
          <w:b/>
          <w:bCs/>
          <w:szCs w:val="21"/>
        </w:rPr>
        <w:t>响应文件未按时解密的，</w:t>
      </w:r>
      <w:r>
        <w:rPr>
          <w:rFonts w:ascii="宋体" w:hAnsi="宋体" w:cs="宋体" w:hint="eastAsia"/>
          <w:b/>
          <w:szCs w:val="21"/>
        </w:rPr>
        <w:t>视为响应</w:t>
      </w:r>
      <w:r>
        <w:rPr>
          <w:rFonts w:ascii="宋体" w:hAnsi="宋体" w:hint="eastAsia"/>
          <w:b/>
          <w:bCs/>
          <w:szCs w:val="21"/>
        </w:rPr>
        <w:t>文件无效。</w:t>
      </w:r>
      <w:r>
        <w:rPr>
          <w:rFonts w:ascii="宋体" w:hAnsi="宋体" w:cs="宋体" w:hint="eastAsia"/>
          <w:szCs w:val="21"/>
        </w:rPr>
        <w:t>（解密异常情况处理：详见本章25.2电子交易活动的中止。）</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24.3成功解密响应文件的供应商不足3家的，不得磋商。</w:t>
      </w:r>
    </w:p>
    <w:p w:rsidR="00DC1D29" w:rsidRDefault="00865EE2">
      <w:pPr>
        <w:spacing w:line="360" w:lineRule="auto"/>
        <w:ind w:firstLineChars="200" w:firstLine="482"/>
        <w:rPr>
          <w:rFonts w:ascii="宋体" w:hAnsi="宋体" w:cs="宋体"/>
          <w:b/>
          <w:bCs/>
          <w:sz w:val="24"/>
        </w:rPr>
      </w:pPr>
      <w:r>
        <w:rPr>
          <w:rFonts w:ascii="宋体" w:hAnsi="宋体" w:cs="宋体"/>
          <w:b/>
          <w:bCs/>
          <w:sz w:val="24"/>
        </w:rPr>
        <w:t>2</w:t>
      </w:r>
      <w:r>
        <w:rPr>
          <w:rFonts w:ascii="宋体" w:hAnsi="宋体" w:cs="宋体" w:hint="eastAsia"/>
          <w:b/>
          <w:bCs/>
          <w:sz w:val="24"/>
        </w:rPr>
        <w:t>5.评审程序、评审方法和评审标准</w:t>
      </w:r>
    </w:p>
    <w:p w:rsidR="00DC1D29" w:rsidRDefault="00865EE2">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5</w:t>
      </w:r>
      <w:r>
        <w:rPr>
          <w:rFonts w:ascii="宋体" w:hAnsi="宋体" w:cs="宋体"/>
          <w:szCs w:val="21"/>
        </w:rPr>
        <w:t>.</w:t>
      </w:r>
      <w:r>
        <w:rPr>
          <w:rFonts w:ascii="宋体" w:hAnsi="宋体" w:cs="宋体" w:hint="eastAsia"/>
          <w:szCs w:val="21"/>
        </w:rPr>
        <w:t>1磋商小组</w:t>
      </w:r>
      <w:r>
        <w:rPr>
          <w:rFonts w:ascii="宋体" w:hAnsi="宋体" w:cs="宋体"/>
          <w:szCs w:val="21"/>
        </w:rPr>
        <w:t>按照</w:t>
      </w:r>
      <w:r>
        <w:rPr>
          <w:rFonts w:ascii="宋体" w:hAnsi="宋体" w:cs="宋体" w:hint="eastAsia"/>
          <w:szCs w:val="21"/>
        </w:rPr>
        <w:t>“第四章 评审程序、评审方法和评审标准”</w:t>
      </w:r>
      <w:r>
        <w:rPr>
          <w:rFonts w:ascii="宋体" w:hAnsi="宋体" w:cs="宋体"/>
          <w:szCs w:val="21"/>
        </w:rPr>
        <w:t>规定的方法、评审因素、标准和程序对</w:t>
      </w:r>
      <w:r>
        <w:rPr>
          <w:rFonts w:ascii="宋体" w:hAnsi="宋体" w:cs="宋体" w:hint="eastAsia"/>
          <w:szCs w:val="21"/>
        </w:rPr>
        <w:t>响应</w:t>
      </w:r>
      <w:r>
        <w:rPr>
          <w:rFonts w:ascii="宋体" w:hAnsi="宋体" w:cs="宋体"/>
          <w:szCs w:val="21"/>
        </w:rPr>
        <w:t>文件进行评审。</w:t>
      </w:r>
    </w:p>
    <w:p w:rsidR="00DC1D29" w:rsidRDefault="00865EE2">
      <w:pPr>
        <w:spacing w:line="400" w:lineRule="exact"/>
        <w:ind w:firstLineChars="200" w:firstLine="420"/>
        <w:rPr>
          <w:rFonts w:ascii="宋体" w:hAnsi="宋体" w:cs="宋体"/>
        </w:rPr>
      </w:pPr>
      <w:r>
        <w:rPr>
          <w:rFonts w:ascii="宋体" w:hAnsi="宋体" w:cs="宋体" w:hint="eastAsia"/>
        </w:rPr>
        <w:t>25.2电子交易活动的中止。采购过程中出现以下情形，导致电子交易平台无法正常运行，或者无法保证电子交易的公平、公正和安全时，采购机构可中止电子交易活动：</w:t>
      </w:r>
    </w:p>
    <w:p w:rsidR="00DC1D29" w:rsidRDefault="00865EE2">
      <w:pPr>
        <w:spacing w:line="400" w:lineRule="exact"/>
        <w:ind w:firstLineChars="200" w:firstLine="420"/>
        <w:rPr>
          <w:rFonts w:ascii="宋体" w:hAnsi="宋体" w:cs="宋体"/>
        </w:rPr>
      </w:pPr>
      <w:r>
        <w:rPr>
          <w:rFonts w:ascii="宋体" w:hAnsi="宋体" w:cs="宋体" w:hint="eastAsia"/>
        </w:rPr>
        <w:t xml:space="preserve">（1）电子交易平台发生故障而无法登录访问的； </w:t>
      </w:r>
    </w:p>
    <w:p w:rsidR="00DC1D29" w:rsidRDefault="00865EE2">
      <w:pPr>
        <w:spacing w:line="400" w:lineRule="exact"/>
        <w:ind w:firstLineChars="200" w:firstLine="420"/>
        <w:rPr>
          <w:rFonts w:ascii="宋体" w:hAnsi="宋体" w:cs="宋体"/>
        </w:rPr>
      </w:pPr>
      <w:r>
        <w:rPr>
          <w:rFonts w:ascii="宋体" w:hAnsi="宋体" w:cs="宋体" w:hint="eastAsia"/>
        </w:rPr>
        <w:t>（2）电子交易平台应用或数据库出现错误，不能进行正常操作的；</w:t>
      </w:r>
    </w:p>
    <w:p w:rsidR="00DC1D29" w:rsidRDefault="00865EE2">
      <w:pPr>
        <w:spacing w:line="400" w:lineRule="exact"/>
        <w:ind w:firstLineChars="200" w:firstLine="420"/>
        <w:rPr>
          <w:rFonts w:ascii="宋体" w:hAnsi="宋体" w:cs="宋体"/>
        </w:rPr>
      </w:pPr>
      <w:r>
        <w:rPr>
          <w:rFonts w:ascii="宋体" w:hAnsi="宋体" w:cs="宋体" w:hint="eastAsia"/>
        </w:rPr>
        <w:t>（3）电子交易平台发现严重安全漏洞，有潜在泄密危险的；</w:t>
      </w:r>
    </w:p>
    <w:p w:rsidR="00DC1D29" w:rsidRDefault="00865EE2">
      <w:pPr>
        <w:spacing w:line="400" w:lineRule="exact"/>
        <w:ind w:firstLineChars="200" w:firstLine="420"/>
        <w:rPr>
          <w:rFonts w:ascii="宋体" w:hAnsi="宋体" w:cs="宋体"/>
        </w:rPr>
      </w:pPr>
      <w:r>
        <w:rPr>
          <w:rFonts w:ascii="宋体" w:hAnsi="宋体" w:cs="宋体" w:hint="eastAsia"/>
        </w:rPr>
        <w:t xml:space="preserve">（4）病毒发作导致不能进行正常操作的； </w:t>
      </w:r>
    </w:p>
    <w:p w:rsidR="00DC1D29" w:rsidRDefault="00865EE2">
      <w:pPr>
        <w:spacing w:line="400" w:lineRule="exact"/>
        <w:ind w:firstLineChars="200" w:firstLine="420"/>
        <w:rPr>
          <w:rFonts w:ascii="宋体" w:hAnsi="宋体" w:cs="宋体"/>
        </w:rPr>
      </w:pPr>
      <w:r>
        <w:rPr>
          <w:rFonts w:ascii="宋体" w:hAnsi="宋体" w:cs="宋体" w:hint="eastAsia"/>
        </w:rPr>
        <w:t>（4）其他无法保证电子交易的公平、公正和安全的情况。</w:t>
      </w:r>
    </w:p>
    <w:p w:rsidR="00DC1D29" w:rsidRDefault="00865EE2">
      <w:pPr>
        <w:spacing w:line="400" w:lineRule="exact"/>
        <w:ind w:firstLineChars="200" w:firstLine="420"/>
        <w:rPr>
          <w:rFonts w:ascii="宋体" w:hAnsi="宋体" w:cs="宋体"/>
          <w:szCs w:val="21"/>
        </w:rPr>
      </w:pPr>
      <w:r>
        <w:rPr>
          <w:rFonts w:ascii="宋体" w:hAnsi="宋体" w:cs="宋体" w:hint="eastAsia"/>
        </w:rPr>
        <w:t>25.3出现以上情形，不影响采购公平、公正性的，采购代理机构可以待上述情形消除后继续组织电子交易活动；影响或可能影响采购公平、公正性的，经采购代理机构确认后，应当重新采购。</w:t>
      </w:r>
    </w:p>
    <w:p w:rsidR="00DC1D29" w:rsidRDefault="00865EE2">
      <w:pPr>
        <w:spacing w:line="360" w:lineRule="auto"/>
        <w:ind w:firstLineChars="200" w:firstLine="482"/>
        <w:rPr>
          <w:rFonts w:ascii="宋体" w:hAnsi="宋体" w:cs="宋体"/>
          <w:b/>
          <w:bCs/>
          <w:sz w:val="24"/>
        </w:rPr>
      </w:pPr>
      <w:r>
        <w:rPr>
          <w:rFonts w:ascii="宋体" w:hAnsi="宋体" w:cs="宋体"/>
          <w:b/>
          <w:bCs/>
          <w:sz w:val="24"/>
        </w:rPr>
        <w:lastRenderedPageBreak/>
        <w:t>2</w:t>
      </w:r>
      <w:r>
        <w:rPr>
          <w:rFonts w:ascii="宋体" w:hAnsi="宋体" w:cs="宋体" w:hint="eastAsia"/>
          <w:b/>
          <w:bCs/>
          <w:sz w:val="24"/>
        </w:rPr>
        <w:t>6.确定成交供应商及结果公告</w:t>
      </w:r>
    </w:p>
    <w:p w:rsidR="00DC1D29" w:rsidRDefault="00865EE2">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6.1</w:t>
      </w:r>
      <w:r>
        <w:rPr>
          <w:rFonts w:ascii="宋体" w:hAnsi="宋体" w:cs="宋体" w:hint="eastAsia"/>
          <w:kern w:val="0"/>
          <w:szCs w:val="21"/>
        </w:rPr>
        <w:t xml:space="preserve"> </w:t>
      </w:r>
      <w:r>
        <w:rPr>
          <w:rFonts w:ascii="宋体" w:hAnsi="宋体" w:cs="宋体" w:hint="eastAsia"/>
          <w:szCs w:val="21"/>
        </w:rPr>
        <w:t>采购代理机构应当在评审结束后2个工作日内将评审报告送采购人确认。采购人应当在收到评审报告后5个工作日内，从评审报告提出的成交候选供应商中，按照排序由高到低的原则确定成交供应商。采购人逾期未确定成交</w:t>
      </w:r>
      <w:proofErr w:type="gramStart"/>
      <w:r>
        <w:rPr>
          <w:rFonts w:ascii="宋体" w:hAnsi="宋体" w:cs="宋体" w:hint="eastAsia"/>
          <w:szCs w:val="21"/>
        </w:rPr>
        <w:t>供应商且不</w:t>
      </w:r>
      <w:proofErr w:type="gramEnd"/>
      <w:r>
        <w:rPr>
          <w:rFonts w:ascii="宋体" w:hAnsi="宋体" w:cs="宋体" w:hint="eastAsia"/>
          <w:szCs w:val="21"/>
        </w:rPr>
        <w:t>提出异议的，视为确定评审报告提出的排序第一的供应商为成交供应商。</w:t>
      </w:r>
    </w:p>
    <w:p w:rsidR="00DC1D29" w:rsidRDefault="00865EE2">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6.2采购代理机构应当在</w:t>
      </w:r>
      <w:r>
        <w:rPr>
          <w:rFonts w:ascii="宋体" w:hAnsi="宋体" w:cs="宋体" w:hint="eastAsia"/>
          <w:kern w:val="0"/>
          <w:szCs w:val="21"/>
        </w:rPr>
        <w:t>成交</w:t>
      </w:r>
      <w:r>
        <w:rPr>
          <w:rFonts w:ascii="宋体" w:hAnsi="宋体" w:cs="宋体" w:hint="eastAsia"/>
          <w:szCs w:val="21"/>
        </w:rPr>
        <w:t>供应商确定后2个工作日内，在省级以上财政部门指定的媒体上公告成交结果，同时向成交供应商发出成交通知书。</w:t>
      </w:r>
      <w:r>
        <w:rPr>
          <w:rFonts w:ascii="宋体" w:hAnsi="宋体" w:cs="宋体" w:hint="eastAsia"/>
          <w:b/>
          <w:szCs w:val="21"/>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ascii="宋体" w:hAnsi="宋体" w:cs="宋体" w:hint="eastAsia"/>
          <w:szCs w:val="21"/>
        </w:rPr>
        <w:t>排名第二的成交候选人因上述规定的同样原因被取消成交资格的，采购人可以确定排名第三的成交候选人为成交供应商，以此类推。以上信息查询记录及相关证据与磋商文件一并保存。</w:t>
      </w:r>
      <w:bookmarkStart w:id="36" w:name="_Hlk66782294"/>
      <w:r>
        <w:rPr>
          <w:rFonts w:ascii="宋体" w:hAnsi="宋体" w:cs="Courier New" w:hint="eastAsia"/>
          <w:szCs w:val="21"/>
        </w:rPr>
        <w:t>成交供应</w:t>
      </w:r>
      <w:proofErr w:type="gramStart"/>
      <w:r>
        <w:rPr>
          <w:rFonts w:ascii="宋体" w:hAnsi="宋体" w:cs="Courier New" w:hint="eastAsia"/>
          <w:szCs w:val="21"/>
        </w:rPr>
        <w:t>商享受</w:t>
      </w:r>
      <w:proofErr w:type="gramEnd"/>
      <w:r>
        <w:rPr>
          <w:rFonts w:ascii="宋体" w:hAnsi="宋体" w:hint="eastAsia"/>
          <w:szCs w:val="21"/>
        </w:rPr>
        <w:t>《政府采购促进中小企业发展管理办法》（财库〔2020〕46号）规定的中小企业扶持</w:t>
      </w:r>
      <w:r>
        <w:rPr>
          <w:rFonts w:ascii="宋体" w:hAnsi="宋体" w:cs="Courier New" w:hint="eastAsia"/>
          <w:szCs w:val="21"/>
        </w:rPr>
        <w:t>政策的，采购人、采购代理机构应当随成交结果公开成交供应商的《中小企业声明函》。</w:t>
      </w:r>
      <w:bookmarkEnd w:id="36"/>
    </w:p>
    <w:p w:rsidR="00DC1D29" w:rsidRDefault="00865EE2">
      <w:pPr>
        <w:spacing w:line="360" w:lineRule="auto"/>
        <w:ind w:firstLineChars="200" w:firstLine="420"/>
        <w:rPr>
          <w:rFonts w:ascii="宋体" w:hAnsi="宋体" w:cs="Courier New"/>
          <w:szCs w:val="21"/>
        </w:rPr>
      </w:pPr>
      <w:r>
        <w:rPr>
          <w:rFonts w:ascii="宋体" w:hAnsi="宋体" w:cs="宋体" w:hint="eastAsia"/>
          <w:szCs w:val="21"/>
        </w:rPr>
        <w:t>26</w:t>
      </w:r>
      <w:r>
        <w:rPr>
          <w:rFonts w:ascii="宋体" w:hAnsi="宋体" w:cs="宋体"/>
          <w:szCs w:val="21"/>
        </w:rPr>
        <w:t>.3</w:t>
      </w:r>
      <w:r>
        <w:rPr>
          <w:rFonts w:ascii="宋体" w:hAnsi="宋体" w:cs="Courier New" w:hint="eastAsia"/>
          <w:szCs w:val="21"/>
        </w:rPr>
        <w:t>成交供应</w:t>
      </w:r>
      <w:proofErr w:type="gramStart"/>
      <w:r>
        <w:rPr>
          <w:rFonts w:ascii="宋体" w:hAnsi="宋体" w:cs="Courier New" w:hint="eastAsia"/>
          <w:szCs w:val="21"/>
        </w:rPr>
        <w:t>商拒绝</w:t>
      </w:r>
      <w:proofErr w:type="gramEnd"/>
      <w:r>
        <w:rPr>
          <w:rFonts w:ascii="宋体" w:hAnsi="宋体" w:cs="Courier New" w:hint="eastAsia"/>
          <w:szCs w:val="21"/>
        </w:rPr>
        <w:t>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szCs w:val="21"/>
        </w:rPr>
        <w:t>拒绝签订政府采购合同的成交供应商不得参加对该项目重新开展的采购活动。</w:t>
      </w:r>
    </w:p>
    <w:p w:rsidR="00DC1D29" w:rsidRDefault="00865EE2">
      <w:pPr>
        <w:spacing w:line="360" w:lineRule="auto"/>
        <w:ind w:firstLineChars="200" w:firstLine="482"/>
        <w:rPr>
          <w:rFonts w:ascii="宋体" w:hAnsi="宋体" w:cs="宋体"/>
          <w:b/>
          <w:bCs/>
          <w:sz w:val="24"/>
        </w:rPr>
      </w:pPr>
      <w:r>
        <w:rPr>
          <w:rFonts w:ascii="宋体" w:hAnsi="宋体" w:cs="宋体"/>
          <w:b/>
          <w:bCs/>
          <w:sz w:val="24"/>
        </w:rPr>
        <w:t>2</w:t>
      </w:r>
      <w:r>
        <w:rPr>
          <w:rFonts w:ascii="宋体" w:hAnsi="宋体" w:cs="宋体" w:hint="eastAsia"/>
          <w:b/>
          <w:bCs/>
          <w:sz w:val="24"/>
        </w:rPr>
        <w:t>7.履约保证金</w:t>
      </w:r>
    </w:p>
    <w:p w:rsidR="00DC1D29" w:rsidRDefault="00865EE2">
      <w:pPr>
        <w:spacing w:line="360" w:lineRule="auto"/>
        <w:ind w:firstLineChars="202" w:firstLine="424"/>
        <w:rPr>
          <w:rFonts w:ascii="宋体" w:hAnsi="宋体" w:cs="宋体"/>
          <w:szCs w:val="21"/>
        </w:rPr>
      </w:pPr>
      <w:r>
        <w:rPr>
          <w:rFonts w:ascii="宋体" w:hAnsi="宋体" w:cs="宋体"/>
          <w:szCs w:val="21"/>
        </w:rPr>
        <w:t>2</w:t>
      </w:r>
      <w:r>
        <w:rPr>
          <w:rFonts w:ascii="宋体" w:hAnsi="宋体" w:cs="宋体" w:hint="eastAsia"/>
          <w:szCs w:val="21"/>
        </w:rPr>
        <w:t>7.1</w:t>
      </w:r>
      <w:r>
        <w:rPr>
          <w:rFonts w:ascii="宋体" w:hAnsi="宋体" w:cs="宋体"/>
          <w:szCs w:val="21"/>
        </w:rPr>
        <w:t xml:space="preserve"> </w:t>
      </w:r>
      <w:r>
        <w:rPr>
          <w:rFonts w:ascii="宋体" w:hAnsi="宋体" w:cs="宋体" w:hint="eastAsia"/>
          <w:szCs w:val="21"/>
        </w:rPr>
        <w:t>履约保证金的金额、提交方式、退付的时间和条件详见 “供应商须知前附表”。成交供应商未按规定提交履约保证金的，视为拒绝</w:t>
      </w:r>
      <w:r>
        <w:rPr>
          <w:rFonts w:ascii="宋体" w:hAnsi="宋体"/>
        </w:rPr>
        <w:t>与采购人</w:t>
      </w:r>
      <w:r>
        <w:rPr>
          <w:rFonts w:ascii="宋体" w:hAnsi="宋体" w:cs="宋体" w:hint="eastAsia"/>
          <w:szCs w:val="21"/>
        </w:rPr>
        <w:t>签订合同。</w:t>
      </w:r>
    </w:p>
    <w:p w:rsidR="00DC1D29" w:rsidRDefault="00865EE2">
      <w:pPr>
        <w:spacing w:line="360" w:lineRule="auto"/>
        <w:ind w:firstLineChars="202" w:firstLine="424"/>
        <w:rPr>
          <w:rFonts w:ascii="宋体" w:hAnsi="宋体" w:cs="宋体"/>
          <w:szCs w:val="21"/>
        </w:rPr>
      </w:pPr>
      <w:r>
        <w:rPr>
          <w:rFonts w:ascii="宋体" w:hAnsi="宋体" w:cs="宋体"/>
          <w:szCs w:val="21"/>
        </w:rPr>
        <w:t>2</w:t>
      </w:r>
      <w:r>
        <w:rPr>
          <w:rFonts w:ascii="宋体" w:hAnsi="宋体" w:cs="宋体" w:hint="eastAsia"/>
          <w:szCs w:val="21"/>
        </w:rPr>
        <w:t>7.2在履约保证金退还日期前，若成交供应商的开户名称、开户银行、</w:t>
      </w:r>
      <w:proofErr w:type="gramStart"/>
      <w:r>
        <w:rPr>
          <w:rFonts w:ascii="宋体" w:hAnsi="宋体" w:cs="宋体" w:hint="eastAsia"/>
          <w:szCs w:val="21"/>
        </w:rPr>
        <w:t>帐号</w:t>
      </w:r>
      <w:proofErr w:type="gramEnd"/>
      <w:r>
        <w:rPr>
          <w:rFonts w:ascii="宋体" w:hAnsi="宋体" w:cs="宋体" w:hint="eastAsia"/>
          <w:szCs w:val="21"/>
        </w:rPr>
        <w:t>有变动的，请以书面形式通知履约保证金收取单位，否则由此产生的后果</w:t>
      </w:r>
      <w:proofErr w:type="gramStart"/>
      <w:r>
        <w:rPr>
          <w:rFonts w:ascii="宋体" w:hAnsi="宋体" w:cs="宋体" w:hint="eastAsia"/>
          <w:szCs w:val="21"/>
        </w:rPr>
        <w:t>由成交</w:t>
      </w:r>
      <w:proofErr w:type="gramEnd"/>
      <w:r>
        <w:rPr>
          <w:rFonts w:ascii="宋体" w:hAnsi="宋体" w:cs="宋体" w:hint="eastAsia"/>
          <w:szCs w:val="21"/>
        </w:rPr>
        <w:t>供应商自行承担。</w:t>
      </w:r>
    </w:p>
    <w:p w:rsidR="00DC1D29" w:rsidRDefault="00865EE2">
      <w:pPr>
        <w:spacing w:line="360" w:lineRule="auto"/>
        <w:ind w:firstLineChars="200" w:firstLine="482"/>
        <w:rPr>
          <w:rFonts w:ascii="宋体" w:hAnsi="宋体" w:cs="宋体"/>
          <w:b/>
          <w:bCs/>
          <w:sz w:val="24"/>
        </w:rPr>
      </w:pPr>
      <w:r>
        <w:rPr>
          <w:rFonts w:ascii="宋体" w:hAnsi="宋体" w:cs="宋体"/>
          <w:b/>
          <w:bCs/>
          <w:sz w:val="24"/>
        </w:rPr>
        <w:t>2</w:t>
      </w:r>
      <w:r>
        <w:rPr>
          <w:rFonts w:ascii="宋体" w:hAnsi="宋体" w:cs="宋体" w:hint="eastAsia"/>
          <w:b/>
          <w:bCs/>
          <w:sz w:val="24"/>
        </w:rPr>
        <w:t>8.签订合同</w:t>
      </w:r>
    </w:p>
    <w:p w:rsidR="00DC1D29" w:rsidRDefault="00865EE2">
      <w:pPr>
        <w:spacing w:line="360" w:lineRule="auto"/>
        <w:ind w:firstLineChars="202" w:firstLine="424"/>
        <w:rPr>
          <w:rFonts w:ascii="宋体" w:hAnsi="宋体" w:cs="宋体"/>
          <w:szCs w:val="21"/>
        </w:rPr>
      </w:pPr>
      <w:r>
        <w:rPr>
          <w:rFonts w:ascii="宋体" w:hAnsi="宋体" w:cs="宋体"/>
          <w:szCs w:val="21"/>
        </w:rPr>
        <w:t>2</w:t>
      </w:r>
      <w:r>
        <w:rPr>
          <w:rFonts w:ascii="宋体" w:hAnsi="宋体" w:cs="宋体" w:hint="eastAsia"/>
          <w:szCs w:val="21"/>
        </w:rPr>
        <w:t>8</w:t>
      </w:r>
      <w:r>
        <w:rPr>
          <w:rFonts w:ascii="宋体" w:hAnsi="宋体" w:cs="宋体"/>
          <w:szCs w:val="21"/>
        </w:rPr>
        <w:t>.1</w:t>
      </w:r>
      <w:r>
        <w:rPr>
          <w:rFonts w:ascii="宋体" w:hAnsi="宋体" w:cs="宋体" w:hint="eastAsia"/>
          <w:szCs w:val="21"/>
        </w:rPr>
        <w:t>成交供应商在收到成交通知书</w:t>
      </w:r>
      <w:r>
        <w:rPr>
          <w:rFonts w:ascii="宋体" w:hAnsi="宋体" w:hint="eastAsia"/>
          <w:szCs w:val="21"/>
        </w:rPr>
        <w:t>（书面或电子）</w:t>
      </w:r>
      <w:r>
        <w:rPr>
          <w:rFonts w:ascii="宋体" w:hAnsi="宋体" w:cs="宋体" w:hint="eastAsia"/>
          <w:szCs w:val="21"/>
        </w:rPr>
        <w:t>后，应当在签订合同时向采购人出示相关证明材料，具体内容详见 “供应商须知前附表”，经采购人核验合格后方可签订合同</w:t>
      </w:r>
      <w:r>
        <w:rPr>
          <w:rFonts w:ascii="宋体" w:hAnsi="宋体" w:hint="eastAsia"/>
          <w:szCs w:val="21"/>
        </w:rPr>
        <w:t>（书面或电子）</w:t>
      </w:r>
      <w:r>
        <w:rPr>
          <w:rFonts w:ascii="宋体" w:hAnsi="宋体" w:cs="宋体" w:hint="eastAsia"/>
          <w:szCs w:val="21"/>
        </w:rPr>
        <w:t>。</w:t>
      </w:r>
    </w:p>
    <w:p w:rsidR="00DC1D29" w:rsidRDefault="00865EE2">
      <w:pPr>
        <w:spacing w:line="360" w:lineRule="auto"/>
        <w:ind w:firstLineChars="202" w:firstLine="424"/>
        <w:rPr>
          <w:rFonts w:ascii="宋体" w:hAnsi="宋体" w:cs="宋体"/>
          <w:szCs w:val="21"/>
        </w:rPr>
      </w:pPr>
      <w:r>
        <w:rPr>
          <w:rFonts w:ascii="宋体" w:hAnsi="宋体" w:cs="宋体"/>
          <w:szCs w:val="21"/>
        </w:rPr>
        <w:t>2</w:t>
      </w:r>
      <w:r>
        <w:rPr>
          <w:rFonts w:ascii="宋体" w:hAnsi="宋体" w:cs="宋体" w:hint="eastAsia"/>
          <w:szCs w:val="21"/>
        </w:rPr>
        <w:t>8.2 签订合同时间：按成交通知书规定的时间与采购人签订政府采购合同</w:t>
      </w:r>
      <w:r>
        <w:rPr>
          <w:rFonts w:ascii="宋体" w:hAnsi="宋体" w:hint="eastAsia"/>
          <w:szCs w:val="21"/>
        </w:rPr>
        <w:t>（最长不能超过25日）</w:t>
      </w:r>
      <w:r>
        <w:rPr>
          <w:rFonts w:ascii="宋体" w:hAnsi="宋体" w:cs="宋体" w:hint="eastAsia"/>
          <w:szCs w:val="21"/>
        </w:rPr>
        <w:t>。</w:t>
      </w:r>
    </w:p>
    <w:p w:rsidR="00DC1D29" w:rsidRDefault="00865EE2">
      <w:pPr>
        <w:spacing w:line="360" w:lineRule="auto"/>
        <w:ind w:firstLineChars="202" w:firstLine="424"/>
        <w:rPr>
          <w:rFonts w:ascii="宋体" w:hAnsi="宋体" w:cs="宋体"/>
          <w:szCs w:val="21"/>
        </w:rPr>
      </w:pPr>
      <w:r>
        <w:rPr>
          <w:rFonts w:ascii="宋体" w:hAnsi="宋体" w:cs="宋体"/>
          <w:szCs w:val="21"/>
        </w:rPr>
        <w:t>2</w:t>
      </w:r>
      <w:r>
        <w:rPr>
          <w:rFonts w:ascii="宋体" w:hAnsi="宋体" w:cs="宋体" w:hint="eastAsia"/>
          <w:szCs w:val="21"/>
        </w:rPr>
        <w:t>8.3</w:t>
      </w:r>
      <w:r>
        <w:rPr>
          <w:rFonts w:ascii="宋体" w:hAnsi="宋体" w:hint="eastAsia"/>
          <w:szCs w:val="21"/>
        </w:rPr>
        <w:t>成交供应</w:t>
      </w:r>
      <w:proofErr w:type="gramStart"/>
      <w:r>
        <w:rPr>
          <w:rFonts w:ascii="宋体" w:hAnsi="宋体" w:hint="eastAsia"/>
          <w:szCs w:val="21"/>
        </w:rPr>
        <w:t>商拒绝</w:t>
      </w:r>
      <w:proofErr w:type="gramEnd"/>
      <w:r>
        <w:rPr>
          <w:rFonts w:ascii="宋体" w:hAnsi="宋体" w:hint="eastAsia"/>
          <w:szCs w:val="21"/>
        </w:rPr>
        <w:t>与采购人签订合同的，按照本须知正文第</w:t>
      </w:r>
      <w:r>
        <w:rPr>
          <w:rFonts w:ascii="宋体" w:hAnsi="宋体"/>
          <w:szCs w:val="21"/>
        </w:rPr>
        <w:t>27.</w:t>
      </w:r>
      <w:r>
        <w:rPr>
          <w:rFonts w:ascii="宋体" w:hAnsi="宋体" w:hint="eastAsia"/>
          <w:szCs w:val="21"/>
        </w:rPr>
        <w:t>3</w:t>
      </w:r>
      <w:r>
        <w:rPr>
          <w:rFonts w:ascii="宋体" w:hAnsi="宋体"/>
          <w:szCs w:val="21"/>
        </w:rPr>
        <w:t>条的规定</w:t>
      </w:r>
      <w:r>
        <w:rPr>
          <w:rFonts w:ascii="宋体" w:hAnsi="宋体" w:hint="eastAsia"/>
          <w:szCs w:val="21"/>
        </w:rPr>
        <w:t>执行</w:t>
      </w:r>
      <w:r>
        <w:rPr>
          <w:rFonts w:ascii="宋体" w:hAnsi="宋体" w:cs="宋体" w:hint="eastAsia"/>
          <w:szCs w:val="21"/>
        </w:rPr>
        <w:t>。</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29.政府采购合同公告</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w:t>
      </w:r>
      <w:r>
        <w:rPr>
          <w:rFonts w:ascii="宋体" w:hAnsi="宋体" w:cs="宋体" w:hint="eastAsia"/>
          <w:szCs w:val="21"/>
        </w:rPr>
        <w:lastRenderedPageBreak/>
        <w:t>涉及国家秘密、商业秘密的内容除外。</w:t>
      </w:r>
    </w:p>
    <w:p w:rsidR="00DC1D29" w:rsidRDefault="00865EE2">
      <w:pPr>
        <w:spacing w:line="360" w:lineRule="auto"/>
        <w:ind w:firstLineChars="200" w:firstLine="482"/>
        <w:rPr>
          <w:rFonts w:ascii="宋体" w:hAnsi="宋体" w:cs="宋体"/>
          <w:b/>
          <w:bCs/>
          <w:sz w:val="24"/>
        </w:rPr>
      </w:pPr>
      <w:r>
        <w:rPr>
          <w:rFonts w:ascii="宋体" w:hAnsi="宋体" w:cs="宋体"/>
          <w:b/>
          <w:bCs/>
          <w:sz w:val="24"/>
        </w:rPr>
        <w:t>3</w:t>
      </w:r>
      <w:r>
        <w:rPr>
          <w:rFonts w:ascii="宋体" w:hAnsi="宋体" w:cs="宋体" w:hint="eastAsia"/>
          <w:b/>
          <w:bCs/>
          <w:sz w:val="24"/>
        </w:rPr>
        <w:t>0. 询问、质疑和投诉</w:t>
      </w:r>
    </w:p>
    <w:p w:rsidR="00DC1D29" w:rsidRDefault="00865EE2">
      <w:pPr>
        <w:pStyle w:val="a1"/>
        <w:spacing w:line="360" w:lineRule="auto"/>
        <w:rPr>
          <w:rFonts w:ascii="宋体" w:hAnsi="宋体"/>
          <w:szCs w:val="21"/>
        </w:rPr>
      </w:pPr>
      <w:r>
        <w:rPr>
          <w:rFonts w:ascii="宋体" w:hAnsi="宋体" w:cs="宋体" w:hint="eastAsia"/>
        </w:rPr>
        <w:t>30.1供应商对政府采购活动事项有疑问的，可以向采购人、采购代理机构提出询问，采购人或者采购代理机构应当在3个工作日内对供应</w:t>
      </w:r>
      <w:proofErr w:type="gramStart"/>
      <w:r>
        <w:rPr>
          <w:rFonts w:ascii="宋体" w:hAnsi="宋体" w:cs="宋体" w:hint="eastAsia"/>
        </w:rPr>
        <w:t>商依法</w:t>
      </w:r>
      <w:proofErr w:type="gramEnd"/>
      <w:r>
        <w:rPr>
          <w:rFonts w:ascii="宋体" w:hAnsi="宋体" w:cs="宋体" w:hint="eastAsia"/>
        </w:rPr>
        <w:t>提出的询问</w:t>
      </w:r>
      <w:proofErr w:type="gramStart"/>
      <w:r>
        <w:rPr>
          <w:rFonts w:ascii="宋体" w:hAnsi="宋体" w:cs="宋体" w:hint="eastAsia"/>
        </w:rPr>
        <w:t>作出</w:t>
      </w:r>
      <w:proofErr w:type="gramEnd"/>
      <w:r>
        <w:rPr>
          <w:rFonts w:ascii="宋体" w:hAnsi="宋体" w:cs="宋体" w:hint="eastAsia"/>
        </w:rPr>
        <w:t>答复，</w:t>
      </w:r>
      <w:r>
        <w:rPr>
          <w:rFonts w:ascii="宋体" w:hAnsi="宋体" w:hint="eastAsia"/>
          <w:szCs w:val="21"/>
        </w:rPr>
        <w:t>但答复的内容不得涉及商业秘密</w:t>
      </w:r>
      <w:r>
        <w:rPr>
          <w:rFonts w:ascii="宋体" w:hAnsi="宋体" w:cs="宋体" w:hint="eastAsia"/>
        </w:rPr>
        <w:t>。</w:t>
      </w:r>
    </w:p>
    <w:p w:rsidR="00DC1D29" w:rsidRDefault="00865EE2">
      <w:pPr>
        <w:spacing w:line="360" w:lineRule="auto"/>
        <w:ind w:firstLineChars="200" w:firstLine="420"/>
        <w:rPr>
          <w:rFonts w:ascii="宋体" w:hAnsi="宋体" w:cs="宋体"/>
        </w:rPr>
      </w:pPr>
      <w:r>
        <w:rPr>
          <w:rFonts w:ascii="宋体" w:hAnsi="宋体" w:cs="宋体" w:hint="eastAsia"/>
        </w:rPr>
        <w:t>30.2供应商认为磋商文件、采购过程或者成交结果使自己的合法权益受到损害的，应当在知道或者应知其权益受到损害之日起7个工作日内，以纸质书面形式向采购人、采购代理机构提出质疑，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shd w:val="clear" w:color="auto" w:fill="FFFFFF"/>
        </w:rPr>
        <w:t>接收质疑函的方式、联系部门、联系电话和通讯地址等信息</w:t>
      </w:r>
      <w:r>
        <w:rPr>
          <w:rFonts w:ascii="宋体" w:hAnsi="宋体" w:cs="Arial" w:hint="eastAsia"/>
          <w:shd w:val="clear" w:color="auto" w:fill="FFFFFF"/>
        </w:rPr>
        <w:t>详见</w:t>
      </w:r>
      <w:r>
        <w:rPr>
          <w:rFonts w:ascii="宋体" w:hAnsi="宋体" w:cs="宋体" w:hint="eastAsia"/>
          <w:szCs w:val="21"/>
        </w:rPr>
        <w:t>“供应商须知前附表”</w:t>
      </w:r>
      <w:r>
        <w:rPr>
          <w:rFonts w:ascii="宋体" w:hAnsi="宋体" w:cs="宋体" w:hint="eastAsia"/>
        </w:rPr>
        <w:t>。具体质疑起算时间如下：</w:t>
      </w:r>
    </w:p>
    <w:p w:rsidR="00DC1D29" w:rsidRDefault="00865EE2">
      <w:pPr>
        <w:spacing w:line="360" w:lineRule="auto"/>
        <w:ind w:firstLineChars="200" w:firstLine="420"/>
        <w:rPr>
          <w:rFonts w:ascii="宋体" w:hAnsi="宋体" w:cs="宋体"/>
        </w:rPr>
      </w:pPr>
      <w:r>
        <w:rPr>
          <w:rFonts w:ascii="宋体" w:hAnsi="宋体" w:cs="宋体" w:hint="eastAsia"/>
        </w:rPr>
        <w:t>（1）对可以质疑的磋商文件提出质疑的，为</w:t>
      </w:r>
      <w:proofErr w:type="gramStart"/>
      <w:r>
        <w:rPr>
          <w:rFonts w:ascii="宋体" w:hAnsi="宋体" w:cs="宋体" w:hint="eastAsia"/>
        </w:rPr>
        <w:t>收到磋商</w:t>
      </w:r>
      <w:proofErr w:type="gramEnd"/>
      <w:r>
        <w:rPr>
          <w:rFonts w:ascii="宋体" w:hAnsi="宋体" w:cs="宋体" w:hint="eastAsia"/>
        </w:rPr>
        <w:t>文件之日或者</w:t>
      </w:r>
      <w:r>
        <w:rPr>
          <w:rFonts w:ascii="宋体" w:hAnsi="宋体" w:hint="eastAsia"/>
        </w:rPr>
        <w:t>竞争性磋商公告期限届满之日</w:t>
      </w:r>
      <w:r>
        <w:rPr>
          <w:rFonts w:ascii="宋体" w:hAnsi="宋体" w:cs="宋体" w:hint="eastAsia"/>
        </w:rPr>
        <w:t>；</w:t>
      </w:r>
    </w:p>
    <w:p w:rsidR="00DC1D29" w:rsidRDefault="00865EE2">
      <w:pPr>
        <w:spacing w:line="360" w:lineRule="auto"/>
        <w:ind w:firstLineChars="200" w:firstLine="420"/>
        <w:rPr>
          <w:rFonts w:ascii="宋体" w:hAnsi="宋体" w:cs="宋体"/>
        </w:rPr>
      </w:pPr>
      <w:r>
        <w:rPr>
          <w:rFonts w:ascii="宋体" w:hAnsi="宋体" w:cs="宋体" w:hint="eastAsia"/>
        </w:rPr>
        <w:t>（2）对采购过程提出质疑的，为各采购程序环节结束之日；</w:t>
      </w:r>
    </w:p>
    <w:p w:rsidR="00DC1D29" w:rsidRDefault="00865EE2">
      <w:pPr>
        <w:spacing w:line="360" w:lineRule="auto"/>
        <w:ind w:firstLineChars="200" w:firstLine="420"/>
        <w:rPr>
          <w:rFonts w:ascii="宋体" w:hAnsi="宋体" w:cs="宋体"/>
        </w:rPr>
      </w:pPr>
      <w:r>
        <w:rPr>
          <w:rFonts w:ascii="宋体" w:hAnsi="宋体" w:cs="宋体" w:hint="eastAsia"/>
        </w:rPr>
        <w:t>（3）对成交结果提出质疑的，为成交结果公告期限届满之日。</w:t>
      </w:r>
    </w:p>
    <w:p w:rsidR="00DC1D29" w:rsidRDefault="00865EE2">
      <w:pPr>
        <w:spacing w:line="360" w:lineRule="auto"/>
        <w:ind w:firstLineChars="200" w:firstLine="420"/>
        <w:rPr>
          <w:rFonts w:ascii="宋体" w:hAnsi="宋体" w:cs="宋体"/>
        </w:rPr>
      </w:pPr>
      <w:r>
        <w:rPr>
          <w:rFonts w:ascii="宋体" w:hAnsi="宋体" w:cs="宋体" w:hint="eastAsia"/>
        </w:rPr>
        <w:t>30.3供应商提出的询问或者质疑超出采购人对采购代理机构委托授权范围的，采购代理机构应当告知供应商向采购人提出。政府采购评审专家应当配合采购人或者采购代理机构答复供应商的询问和质疑。</w:t>
      </w:r>
    </w:p>
    <w:p w:rsidR="00DC1D29" w:rsidRDefault="00865EE2">
      <w:pPr>
        <w:spacing w:line="360" w:lineRule="auto"/>
        <w:ind w:firstLineChars="200" w:firstLine="420"/>
        <w:rPr>
          <w:rFonts w:ascii="宋体" w:hAnsi="宋体" w:cs="宋体"/>
        </w:rPr>
      </w:pPr>
      <w:r>
        <w:rPr>
          <w:rFonts w:ascii="宋体" w:hAnsi="宋体" w:cs="宋体" w:hint="eastAsia"/>
        </w:rPr>
        <w:t>30.4 供应商提出质疑应当提交质疑函和必要的证明材料，针对同一采购程序环节的质疑必须在法定质疑期内一次性提出。质疑</w:t>
      </w:r>
      <w:proofErr w:type="gramStart"/>
      <w:r>
        <w:rPr>
          <w:rFonts w:ascii="宋体" w:hAnsi="宋体" w:cs="宋体" w:hint="eastAsia"/>
        </w:rPr>
        <w:t>函应当</w:t>
      </w:r>
      <w:proofErr w:type="gramEnd"/>
      <w:r>
        <w:rPr>
          <w:rFonts w:ascii="宋体" w:hAnsi="宋体" w:cs="宋体" w:hint="eastAsia"/>
        </w:rPr>
        <w:t>包括下列内容</w:t>
      </w:r>
      <w:r>
        <w:rPr>
          <w:rFonts w:ascii="宋体" w:hAnsi="宋体" w:hint="eastAsia"/>
          <w:bCs/>
        </w:rPr>
        <w:t>（质疑函格式后附）</w:t>
      </w:r>
      <w:r>
        <w:rPr>
          <w:rFonts w:ascii="宋体" w:hAnsi="宋体" w:cs="宋体" w:hint="eastAsia"/>
        </w:rPr>
        <w:t>：</w:t>
      </w:r>
    </w:p>
    <w:p w:rsidR="00DC1D29" w:rsidRDefault="00865EE2">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DC1D29" w:rsidRDefault="00865EE2">
      <w:pPr>
        <w:spacing w:line="360" w:lineRule="auto"/>
        <w:ind w:firstLineChars="200" w:firstLine="420"/>
        <w:rPr>
          <w:rFonts w:ascii="宋体" w:hAnsi="宋体" w:cs="宋体"/>
        </w:rPr>
      </w:pPr>
      <w:r>
        <w:rPr>
          <w:rFonts w:ascii="宋体" w:hAnsi="宋体" w:cs="宋体" w:hint="eastAsia"/>
        </w:rPr>
        <w:t>（2）质疑项目的名称、编号；</w:t>
      </w:r>
    </w:p>
    <w:p w:rsidR="00DC1D29" w:rsidRDefault="00865EE2">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DC1D29" w:rsidRDefault="00865EE2">
      <w:pPr>
        <w:spacing w:line="360" w:lineRule="auto"/>
        <w:ind w:firstLineChars="200" w:firstLine="420"/>
        <w:rPr>
          <w:rFonts w:ascii="宋体" w:hAnsi="宋体" w:cs="宋体"/>
        </w:rPr>
      </w:pPr>
      <w:r>
        <w:rPr>
          <w:rFonts w:ascii="宋体" w:hAnsi="宋体" w:cs="宋体" w:hint="eastAsia"/>
        </w:rPr>
        <w:t>（4）事实依据；</w:t>
      </w:r>
    </w:p>
    <w:p w:rsidR="00DC1D29" w:rsidRDefault="00865EE2">
      <w:pPr>
        <w:spacing w:line="360" w:lineRule="auto"/>
        <w:ind w:firstLineChars="200" w:firstLine="420"/>
        <w:rPr>
          <w:rFonts w:ascii="宋体" w:hAnsi="宋体" w:cs="宋体"/>
        </w:rPr>
      </w:pPr>
      <w:r>
        <w:rPr>
          <w:rFonts w:ascii="宋体" w:hAnsi="宋体" w:cs="宋体" w:hint="eastAsia"/>
        </w:rPr>
        <w:t>（5）必要的法律依据；</w:t>
      </w:r>
    </w:p>
    <w:p w:rsidR="00DC1D29" w:rsidRDefault="00865EE2">
      <w:pPr>
        <w:spacing w:line="360" w:lineRule="auto"/>
        <w:ind w:firstLineChars="200" w:firstLine="420"/>
        <w:rPr>
          <w:rFonts w:ascii="宋体" w:hAnsi="宋体" w:cs="宋体"/>
        </w:rPr>
      </w:pPr>
      <w:r>
        <w:rPr>
          <w:rFonts w:ascii="宋体" w:hAnsi="宋体" w:cs="宋体" w:hint="eastAsia"/>
        </w:rPr>
        <w:t>（6）提出质疑的日期。</w:t>
      </w:r>
    </w:p>
    <w:p w:rsidR="00DC1D29" w:rsidRDefault="00865EE2">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DC1D29" w:rsidRDefault="00865EE2">
      <w:pPr>
        <w:spacing w:line="360" w:lineRule="auto"/>
        <w:ind w:firstLineChars="200" w:firstLine="420"/>
        <w:rPr>
          <w:rFonts w:ascii="宋体" w:hAnsi="宋体" w:cs="宋体"/>
        </w:rPr>
      </w:pPr>
      <w:r>
        <w:rPr>
          <w:rFonts w:ascii="宋体" w:hAnsi="宋体" w:cs="宋体" w:hint="eastAsia"/>
        </w:rPr>
        <w:t>30</w:t>
      </w:r>
      <w:r>
        <w:rPr>
          <w:rFonts w:ascii="宋体" w:hAnsi="宋体" w:cs="宋体"/>
        </w:rPr>
        <w:t>.5</w:t>
      </w:r>
      <w:r>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DC1D29" w:rsidRDefault="00865EE2">
      <w:pPr>
        <w:spacing w:line="360" w:lineRule="auto"/>
        <w:ind w:firstLineChars="200" w:firstLine="420"/>
        <w:rPr>
          <w:rFonts w:ascii="宋体" w:hAnsi="宋体" w:cs="宋体"/>
        </w:rPr>
      </w:pPr>
      <w:r>
        <w:rPr>
          <w:rFonts w:ascii="宋体" w:hAnsi="宋体" w:cs="宋体" w:hint="eastAsia"/>
        </w:rPr>
        <w:t>（1）对采购文件提出的质疑，依法通过澄清或者修改可以继续开展采购活动的，澄清或者修改采购文件后继续开展采购活动；否则应当修改采购文件后重新开展采购活动。</w:t>
      </w:r>
    </w:p>
    <w:p w:rsidR="00DC1D29" w:rsidRDefault="00865EE2">
      <w:pPr>
        <w:spacing w:line="360" w:lineRule="auto"/>
        <w:ind w:firstLineChars="200" w:firstLine="420"/>
        <w:rPr>
          <w:rFonts w:ascii="宋体" w:hAnsi="宋体" w:cs="宋体"/>
        </w:rPr>
      </w:pPr>
      <w:r>
        <w:rPr>
          <w:rFonts w:ascii="宋体" w:hAnsi="宋体" w:cs="宋体" w:hint="eastAsia"/>
        </w:rPr>
        <w:t>（2）对采购过程或者成交结果提出的质疑，合格供应</w:t>
      </w:r>
      <w:proofErr w:type="gramStart"/>
      <w:r>
        <w:rPr>
          <w:rFonts w:ascii="宋体" w:hAnsi="宋体" w:cs="宋体" w:hint="eastAsia"/>
        </w:rPr>
        <w:t>商符合</w:t>
      </w:r>
      <w:proofErr w:type="gramEnd"/>
      <w:r>
        <w:rPr>
          <w:rFonts w:ascii="宋体" w:hAnsi="宋体" w:cs="宋体" w:hint="eastAsia"/>
        </w:rPr>
        <w:t>法定数量时，可以从合格的成交候选人中另行确定成交供应商的，应当依法另行确定成交供应商；否则应当重新开展采购活动。</w:t>
      </w:r>
    </w:p>
    <w:p w:rsidR="00DC1D29" w:rsidRDefault="00865EE2">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DC1D29" w:rsidRDefault="00865EE2">
      <w:pPr>
        <w:spacing w:line="360" w:lineRule="auto"/>
        <w:ind w:firstLineChars="200" w:firstLine="420"/>
        <w:rPr>
          <w:rFonts w:ascii="宋体" w:hAnsi="宋体" w:cs="宋体"/>
          <w:szCs w:val="21"/>
        </w:rPr>
      </w:pPr>
      <w:r>
        <w:rPr>
          <w:rFonts w:ascii="宋体" w:hAnsi="宋体" w:cs="宋体"/>
        </w:rPr>
        <w:t>3</w:t>
      </w:r>
      <w:r>
        <w:rPr>
          <w:rFonts w:ascii="宋体" w:hAnsi="宋体" w:cs="宋体" w:hint="eastAsia"/>
        </w:rPr>
        <w:t>0.</w:t>
      </w:r>
      <w:r>
        <w:rPr>
          <w:rFonts w:ascii="宋体" w:hAnsi="宋体" w:cs="宋体"/>
        </w:rPr>
        <w:t>6</w:t>
      </w:r>
      <w:r>
        <w:rPr>
          <w:rFonts w:ascii="宋体" w:hAnsi="宋体" w:cs="宋体" w:hint="eastAsia"/>
        </w:rPr>
        <w:t>质疑供应商对采购人、采购代理机构的答复不满意，或者采购人、采购代理机构未在规定时间</w:t>
      </w:r>
      <w:r>
        <w:rPr>
          <w:rFonts w:ascii="宋体" w:hAnsi="宋体" w:cs="宋体" w:hint="eastAsia"/>
        </w:rPr>
        <w:lastRenderedPageBreak/>
        <w:t>内</w:t>
      </w:r>
      <w:proofErr w:type="gramStart"/>
      <w:r>
        <w:rPr>
          <w:rFonts w:ascii="宋体" w:hAnsi="宋体" w:cs="宋体" w:hint="eastAsia"/>
        </w:rPr>
        <w:t>作出</w:t>
      </w:r>
      <w:proofErr w:type="gramEnd"/>
      <w:r>
        <w:rPr>
          <w:rFonts w:ascii="宋体" w:hAnsi="宋体" w:cs="宋体" w:hint="eastAsia"/>
        </w:rPr>
        <w:t>答复的，可以在答复期满后15个工作日内向《政府采购质疑和投诉办法》（财政部令第94号）第六条规定的财政部门提起投诉（投诉书格式后附）。</w:t>
      </w:r>
    </w:p>
    <w:p w:rsidR="00DC1D29" w:rsidRDefault="00865EE2">
      <w:pPr>
        <w:spacing w:line="360" w:lineRule="auto"/>
        <w:ind w:firstLineChars="200" w:firstLine="482"/>
        <w:rPr>
          <w:rFonts w:ascii="宋体" w:hAnsi="宋体" w:cs="宋体"/>
          <w:b/>
          <w:bCs/>
          <w:sz w:val="24"/>
        </w:rPr>
      </w:pPr>
      <w:r>
        <w:rPr>
          <w:rFonts w:ascii="宋体" w:hAnsi="宋体" w:cs="宋体"/>
          <w:b/>
          <w:bCs/>
          <w:sz w:val="24"/>
        </w:rPr>
        <w:t>3</w:t>
      </w:r>
      <w:r>
        <w:rPr>
          <w:rFonts w:ascii="宋体" w:hAnsi="宋体" w:cs="宋体" w:hint="eastAsia"/>
          <w:b/>
          <w:bCs/>
          <w:sz w:val="24"/>
        </w:rPr>
        <w:t>1.其他内容</w:t>
      </w:r>
    </w:p>
    <w:p w:rsidR="00DC1D29" w:rsidRDefault="00865EE2">
      <w:pPr>
        <w:tabs>
          <w:tab w:val="left" w:pos="2835"/>
        </w:tabs>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1.1代理服务费：代理服务收取标准及缴费账户详见“供应商须知前附表”，供应商为联合体的，可以由联合体中的一方或者多方共同交纳代理服务费。</w:t>
      </w:r>
    </w:p>
    <w:p w:rsidR="00DC1D29" w:rsidRDefault="00865EE2">
      <w:pPr>
        <w:tabs>
          <w:tab w:val="left" w:pos="2835"/>
        </w:tabs>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1</w:t>
      </w:r>
      <w:r>
        <w:rPr>
          <w:rFonts w:ascii="宋体" w:hAnsi="宋体" w:cs="宋体"/>
          <w:szCs w:val="21"/>
        </w:rPr>
        <w:t>.2</w:t>
      </w:r>
      <w:r>
        <w:rPr>
          <w:rFonts w:ascii="宋体" w:hAnsi="宋体" w:cs="宋体" w:hint="eastAsia"/>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532"/>
        <w:gridCol w:w="1546"/>
      </w:tblGrid>
      <w:tr w:rsidR="00DC1D29">
        <w:trPr>
          <w:jc w:val="center"/>
        </w:trPr>
        <w:tc>
          <w:tcPr>
            <w:tcW w:w="3472" w:type="dxa"/>
            <w:tcBorders>
              <w:tl2br w:val="single" w:sz="4" w:space="0" w:color="auto"/>
            </w:tcBorders>
          </w:tcPr>
          <w:p w:rsidR="00DC1D29" w:rsidRDefault="00865EE2">
            <w:pPr>
              <w:spacing w:line="360" w:lineRule="auto"/>
              <w:rPr>
                <w:rFonts w:ascii="宋体" w:hAnsi="宋体" w:cs="宋体"/>
                <w:szCs w:val="21"/>
              </w:rPr>
            </w:pPr>
            <w:r>
              <w:rPr>
                <w:rFonts w:ascii="宋体" w:hAnsi="宋体" w:cs="宋体" w:hint="eastAsia"/>
                <w:szCs w:val="21"/>
              </w:rPr>
              <w:t xml:space="preserve">               费率</w:t>
            </w:r>
          </w:p>
          <w:p w:rsidR="00DC1D29" w:rsidRDefault="00865EE2">
            <w:pPr>
              <w:spacing w:line="360" w:lineRule="auto"/>
              <w:rPr>
                <w:rFonts w:ascii="宋体" w:hAnsi="宋体" w:cs="宋体"/>
                <w:szCs w:val="21"/>
              </w:rPr>
            </w:pPr>
            <w:r>
              <w:rPr>
                <w:rFonts w:ascii="宋体" w:hAnsi="宋体" w:cs="宋体" w:hint="eastAsia"/>
                <w:szCs w:val="21"/>
              </w:rPr>
              <w:t>金额</w:t>
            </w:r>
          </w:p>
        </w:tc>
        <w:tc>
          <w:tcPr>
            <w:tcW w:w="1659" w:type="dxa"/>
            <w:vAlign w:val="center"/>
          </w:tcPr>
          <w:p w:rsidR="00DC1D29" w:rsidRDefault="00865EE2">
            <w:pPr>
              <w:spacing w:line="360" w:lineRule="auto"/>
              <w:ind w:firstLineChars="50" w:firstLine="105"/>
              <w:jc w:val="center"/>
              <w:rPr>
                <w:rFonts w:ascii="宋体" w:hAnsi="宋体" w:cs="宋体"/>
                <w:szCs w:val="21"/>
              </w:rPr>
            </w:pPr>
            <w:r>
              <w:rPr>
                <w:rFonts w:ascii="宋体" w:hAnsi="宋体" w:cs="宋体" w:hint="eastAsia"/>
                <w:szCs w:val="21"/>
              </w:rPr>
              <w:t>货物类</w:t>
            </w:r>
          </w:p>
        </w:tc>
        <w:tc>
          <w:tcPr>
            <w:tcW w:w="1532"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服务类</w:t>
            </w:r>
          </w:p>
        </w:tc>
        <w:tc>
          <w:tcPr>
            <w:tcW w:w="1546" w:type="dxa"/>
            <w:vAlign w:val="center"/>
          </w:tcPr>
          <w:p w:rsidR="00DC1D29" w:rsidRDefault="00865EE2">
            <w:pPr>
              <w:spacing w:line="360" w:lineRule="auto"/>
              <w:jc w:val="center"/>
              <w:rPr>
                <w:rFonts w:ascii="宋体" w:hAnsi="宋体" w:cs="宋体"/>
                <w:szCs w:val="21"/>
              </w:rPr>
            </w:pPr>
            <w:r>
              <w:rPr>
                <w:rFonts w:ascii="宋体" w:hAnsi="宋体" w:cs="宋体" w:hint="eastAsia"/>
                <w:szCs w:val="21"/>
              </w:rPr>
              <w:t>工程类</w:t>
            </w:r>
          </w:p>
        </w:tc>
      </w:tr>
      <w:tr w:rsidR="00DC1D29">
        <w:trPr>
          <w:jc w:val="center"/>
        </w:trPr>
        <w:tc>
          <w:tcPr>
            <w:tcW w:w="3472" w:type="dxa"/>
          </w:tcPr>
          <w:p w:rsidR="00DC1D29" w:rsidRDefault="00865EE2">
            <w:pPr>
              <w:spacing w:line="360" w:lineRule="auto"/>
              <w:rPr>
                <w:rFonts w:ascii="宋体" w:hAnsi="宋体" w:cs="宋体"/>
                <w:szCs w:val="21"/>
              </w:rPr>
            </w:pPr>
            <w:r>
              <w:rPr>
                <w:rFonts w:ascii="宋体" w:hAnsi="宋体" w:cs="宋体" w:hint="eastAsia"/>
                <w:szCs w:val="21"/>
              </w:rPr>
              <w:t>100万元以下</w:t>
            </w:r>
          </w:p>
        </w:tc>
        <w:tc>
          <w:tcPr>
            <w:tcW w:w="1659" w:type="dxa"/>
          </w:tcPr>
          <w:p w:rsidR="00DC1D29" w:rsidRDefault="00865EE2">
            <w:pPr>
              <w:spacing w:line="360" w:lineRule="auto"/>
              <w:rPr>
                <w:rFonts w:ascii="宋体" w:hAnsi="宋体" w:cs="宋体"/>
                <w:szCs w:val="21"/>
              </w:rPr>
            </w:pPr>
            <w:r>
              <w:rPr>
                <w:rFonts w:ascii="宋体" w:hAnsi="宋体" w:cs="宋体" w:hint="eastAsia"/>
                <w:kern w:val="0"/>
                <w:szCs w:val="21"/>
              </w:rPr>
              <w:t xml:space="preserve">  1.5%                </w:t>
            </w:r>
          </w:p>
        </w:tc>
        <w:tc>
          <w:tcPr>
            <w:tcW w:w="1532"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1.5%</w:t>
            </w:r>
          </w:p>
        </w:tc>
        <w:tc>
          <w:tcPr>
            <w:tcW w:w="1546"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 xml:space="preserve">1.0% </w:t>
            </w:r>
          </w:p>
        </w:tc>
      </w:tr>
      <w:tr w:rsidR="00DC1D29">
        <w:trPr>
          <w:jc w:val="center"/>
        </w:trPr>
        <w:tc>
          <w:tcPr>
            <w:tcW w:w="3472" w:type="dxa"/>
          </w:tcPr>
          <w:p w:rsidR="00DC1D29" w:rsidRDefault="00865EE2">
            <w:pPr>
              <w:spacing w:line="360" w:lineRule="auto"/>
              <w:rPr>
                <w:rFonts w:ascii="宋体" w:hAnsi="宋体" w:cs="宋体"/>
                <w:szCs w:val="21"/>
              </w:rPr>
            </w:pPr>
            <w:r>
              <w:rPr>
                <w:rFonts w:ascii="宋体" w:hAnsi="宋体" w:cs="宋体" w:hint="eastAsia"/>
                <w:szCs w:val="21"/>
              </w:rPr>
              <w:t>100～500万元</w:t>
            </w:r>
          </w:p>
        </w:tc>
        <w:tc>
          <w:tcPr>
            <w:tcW w:w="1659"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 xml:space="preserve">1.1%                 </w:t>
            </w:r>
          </w:p>
        </w:tc>
        <w:tc>
          <w:tcPr>
            <w:tcW w:w="1532"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0.8%</w:t>
            </w:r>
          </w:p>
        </w:tc>
        <w:tc>
          <w:tcPr>
            <w:tcW w:w="1546"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 xml:space="preserve">0.7% </w:t>
            </w:r>
          </w:p>
        </w:tc>
      </w:tr>
      <w:tr w:rsidR="00DC1D29">
        <w:trPr>
          <w:jc w:val="center"/>
        </w:trPr>
        <w:tc>
          <w:tcPr>
            <w:tcW w:w="3472" w:type="dxa"/>
          </w:tcPr>
          <w:p w:rsidR="00DC1D29" w:rsidRDefault="00865EE2">
            <w:pPr>
              <w:spacing w:line="360" w:lineRule="auto"/>
              <w:rPr>
                <w:rFonts w:ascii="宋体" w:hAnsi="宋体" w:cs="宋体"/>
                <w:szCs w:val="21"/>
              </w:rPr>
            </w:pPr>
            <w:r>
              <w:rPr>
                <w:rFonts w:ascii="宋体" w:hAnsi="宋体" w:cs="宋体" w:hint="eastAsia"/>
                <w:szCs w:val="21"/>
              </w:rPr>
              <w:t>500～1000万元</w:t>
            </w:r>
          </w:p>
        </w:tc>
        <w:tc>
          <w:tcPr>
            <w:tcW w:w="1659" w:type="dxa"/>
          </w:tcPr>
          <w:p w:rsidR="00DC1D29" w:rsidRDefault="00865EE2">
            <w:pPr>
              <w:spacing w:line="360" w:lineRule="auto"/>
              <w:rPr>
                <w:rFonts w:ascii="宋体" w:hAnsi="宋体" w:cs="宋体"/>
                <w:szCs w:val="21"/>
              </w:rPr>
            </w:pPr>
            <w:r>
              <w:rPr>
                <w:rFonts w:ascii="宋体" w:hAnsi="宋体" w:cs="宋体" w:hint="eastAsia"/>
                <w:kern w:val="0"/>
                <w:szCs w:val="21"/>
              </w:rPr>
              <w:t xml:space="preserve">  0.8%                </w:t>
            </w:r>
          </w:p>
        </w:tc>
        <w:tc>
          <w:tcPr>
            <w:tcW w:w="1532"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0.45%</w:t>
            </w:r>
          </w:p>
        </w:tc>
        <w:tc>
          <w:tcPr>
            <w:tcW w:w="1546"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0.55%</w:t>
            </w:r>
          </w:p>
        </w:tc>
      </w:tr>
      <w:tr w:rsidR="00DC1D29">
        <w:trPr>
          <w:jc w:val="center"/>
        </w:trPr>
        <w:tc>
          <w:tcPr>
            <w:tcW w:w="3472" w:type="dxa"/>
          </w:tcPr>
          <w:p w:rsidR="00DC1D29" w:rsidRDefault="00865EE2">
            <w:pPr>
              <w:spacing w:line="360" w:lineRule="auto"/>
              <w:rPr>
                <w:rFonts w:ascii="宋体" w:hAnsi="宋体" w:cs="宋体"/>
                <w:szCs w:val="21"/>
              </w:rPr>
            </w:pPr>
            <w:r>
              <w:rPr>
                <w:rFonts w:ascii="宋体" w:hAnsi="宋体" w:cs="宋体" w:hint="eastAsia"/>
                <w:szCs w:val="21"/>
              </w:rPr>
              <w:t>1000～5000万元</w:t>
            </w:r>
          </w:p>
        </w:tc>
        <w:tc>
          <w:tcPr>
            <w:tcW w:w="1659"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 xml:space="preserve">0.5%                </w:t>
            </w:r>
          </w:p>
        </w:tc>
        <w:tc>
          <w:tcPr>
            <w:tcW w:w="1532"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0.25%</w:t>
            </w:r>
          </w:p>
        </w:tc>
        <w:tc>
          <w:tcPr>
            <w:tcW w:w="1546"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 xml:space="preserve">0.35% </w:t>
            </w:r>
          </w:p>
        </w:tc>
      </w:tr>
      <w:tr w:rsidR="00DC1D29">
        <w:trPr>
          <w:jc w:val="center"/>
        </w:trPr>
        <w:tc>
          <w:tcPr>
            <w:tcW w:w="3472" w:type="dxa"/>
          </w:tcPr>
          <w:p w:rsidR="00DC1D29" w:rsidRDefault="00865EE2">
            <w:pPr>
              <w:spacing w:line="360" w:lineRule="auto"/>
              <w:rPr>
                <w:rFonts w:ascii="宋体" w:hAnsi="宋体" w:cs="宋体"/>
                <w:szCs w:val="21"/>
              </w:rPr>
            </w:pPr>
            <w:r>
              <w:rPr>
                <w:rFonts w:ascii="宋体" w:hAnsi="宋体" w:cs="宋体" w:hint="eastAsia"/>
                <w:szCs w:val="21"/>
              </w:rPr>
              <w:t>5000万元～1亿元</w:t>
            </w:r>
          </w:p>
        </w:tc>
        <w:tc>
          <w:tcPr>
            <w:tcW w:w="1659"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 xml:space="preserve">0.25%                 </w:t>
            </w:r>
          </w:p>
        </w:tc>
        <w:tc>
          <w:tcPr>
            <w:tcW w:w="1532"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0.1%</w:t>
            </w:r>
          </w:p>
        </w:tc>
        <w:tc>
          <w:tcPr>
            <w:tcW w:w="1546" w:type="dxa"/>
          </w:tcPr>
          <w:p w:rsidR="00DC1D29" w:rsidRDefault="00865EE2">
            <w:pPr>
              <w:spacing w:line="360" w:lineRule="auto"/>
              <w:ind w:firstLineChars="100" w:firstLine="210"/>
              <w:rPr>
                <w:rFonts w:ascii="宋体" w:hAnsi="宋体" w:cs="宋体"/>
                <w:szCs w:val="21"/>
              </w:rPr>
            </w:pPr>
            <w:r>
              <w:rPr>
                <w:rFonts w:ascii="宋体" w:hAnsi="宋体" w:cs="宋体" w:hint="eastAsia"/>
                <w:kern w:val="0"/>
                <w:szCs w:val="21"/>
              </w:rPr>
              <w:t>0.2%</w:t>
            </w:r>
          </w:p>
        </w:tc>
      </w:tr>
      <w:tr w:rsidR="00DC1D29">
        <w:trPr>
          <w:jc w:val="center"/>
        </w:trPr>
        <w:tc>
          <w:tcPr>
            <w:tcW w:w="3472" w:type="dxa"/>
          </w:tcPr>
          <w:p w:rsidR="00DC1D29" w:rsidRDefault="00865EE2">
            <w:pPr>
              <w:spacing w:line="360" w:lineRule="auto"/>
              <w:rPr>
                <w:rFonts w:ascii="宋体" w:hAnsi="宋体" w:cs="宋体"/>
                <w:szCs w:val="21"/>
              </w:rPr>
            </w:pPr>
            <w:r>
              <w:rPr>
                <w:rFonts w:ascii="宋体" w:hAnsi="宋体" w:cs="宋体" w:hint="eastAsia"/>
                <w:szCs w:val="21"/>
              </w:rPr>
              <w:t>1～5亿元</w:t>
            </w:r>
          </w:p>
        </w:tc>
        <w:tc>
          <w:tcPr>
            <w:tcW w:w="1659" w:type="dxa"/>
          </w:tcPr>
          <w:p w:rsidR="00DC1D29" w:rsidRDefault="00865EE2">
            <w:pPr>
              <w:spacing w:line="360" w:lineRule="auto"/>
              <w:ind w:firstLineChars="100" w:firstLine="210"/>
              <w:rPr>
                <w:rFonts w:ascii="宋体" w:hAnsi="宋体" w:cs="宋体"/>
                <w:szCs w:val="21"/>
              </w:rPr>
            </w:pPr>
            <w:r>
              <w:rPr>
                <w:rFonts w:ascii="宋体" w:hAnsi="宋体" w:cs="宋体" w:hint="eastAsia"/>
                <w:szCs w:val="21"/>
              </w:rPr>
              <w:t>0.05%</w:t>
            </w:r>
          </w:p>
        </w:tc>
        <w:tc>
          <w:tcPr>
            <w:tcW w:w="1532" w:type="dxa"/>
          </w:tcPr>
          <w:p w:rsidR="00DC1D29" w:rsidRDefault="00865EE2">
            <w:pPr>
              <w:spacing w:line="360" w:lineRule="auto"/>
              <w:rPr>
                <w:rFonts w:ascii="宋体" w:hAnsi="宋体" w:cs="宋体"/>
                <w:szCs w:val="21"/>
              </w:rPr>
            </w:pPr>
            <w:r>
              <w:rPr>
                <w:rFonts w:ascii="宋体" w:hAnsi="宋体" w:cs="宋体" w:hint="eastAsia"/>
                <w:szCs w:val="21"/>
              </w:rPr>
              <w:t xml:space="preserve">  0.05%</w:t>
            </w:r>
          </w:p>
        </w:tc>
        <w:tc>
          <w:tcPr>
            <w:tcW w:w="1546" w:type="dxa"/>
          </w:tcPr>
          <w:p w:rsidR="00DC1D29" w:rsidRDefault="00865EE2">
            <w:pPr>
              <w:spacing w:line="360" w:lineRule="auto"/>
              <w:rPr>
                <w:rFonts w:ascii="宋体" w:hAnsi="宋体" w:cs="宋体"/>
                <w:szCs w:val="21"/>
              </w:rPr>
            </w:pPr>
            <w:r>
              <w:rPr>
                <w:rFonts w:ascii="宋体" w:hAnsi="宋体" w:cs="宋体" w:hint="eastAsia"/>
                <w:szCs w:val="21"/>
              </w:rPr>
              <w:t xml:space="preserve">  0.05%</w:t>
            </w:r>
          </w:p>
        </w:tc>
      </w:tr>
      <w:tr w:rsidR="00DC1D29">
        <w:trPr>
          <w:jc w:val="center"/>
        </w:trPr>
        <w:tc>
          <w:tcPr>
            <w:tcW w:w="3472" w:type="dxa"/>
          </w:tcPr>
          <w:p w:rsidR="00DC1D29" w:rsidRDefault="00865EE2">
            <w:pPr>
              <w:spacing w:line="360" w:lineRule="auto"/>
              <w:rPr>
                <w:rFonts w:ascii="宋体" w:hAnsi="宋体" w:cs="宋体"/>
                <w:szCs w:val="21"/>
              </w:rPr>
            </w:pPr>
            <w:r>
              <w:rPr>
                <w:rFonts w:ascii="宋体" w:hAnsi="宋体" w:cs="宋体" w:hint="eastAsia"/>
                <w:szCs w:val="21"/>
              </w:rPr>
              <w:t>5～10亿元</w:t>
            </w:r>
          </w:p>
        </w:tc>
        <w:tc>
          <w:tcPr>
            <w:tcW w:w="1659" w:type="dxa"/>
          </w:tcPr>
          <w:p w:rsidR="00DC1D29" w:rsidRDefault="00865EE2">
            <w:pPr>
              <w:spacing w:line="360" w:lineRule="auto"/>
              <w:ind w:firstLineChars="50" w:firstLine="105"/>
              <w:rPr>
                <w:rFonts w:ascii="宋体" w:hAnsi="宋体" w:cs="宋体"/>
                <w:szCs w:val="21"/>
              </w:rPr>
            </w:pPr>
            <w:r>
              <w:rPr>
                <w:rFonts w:ascii="宋体" w:hAnsi="宋体" w:cs="宋体" w:hint="eastAsia"/>
                <w:szCs w:val="21"/>
              </w:rPr>
              <w:t>0.035%</w:t>
            </w:r>
          </w:p>
        </w:tc>
        <w:tc>
          <w:tcPr>
            <w:tcW w:w="1532" w:type="dxa"/>
          </w:tcPr>
          <w:p w:rsidR="00DC1D29" w:rsidRDefault="00865EE2">
            <w:pPr>
              <w:spacing w:line="360" w:lineRule="auto"/>
              <w:rPr>
                <w:rFonts w:ascii="宋体" w:hAnsi="宋体" w:cs="宋体"/>
                <w:szCs w:val="21"/>
              </w:rPr>
            </w:pPr>
            <w:r>
              <w:rPr>
                <w:rFonts w:ascii="宋体" w:hAnsi="宋体" w:cs="宋体" w:hint="eastAsia"/>
                <w:szCs w:val="21"/>
              </w:rPr>
              <w:t xml:space="preserve">  0.035%</w:t>
            </w:r>
          </w:p>
        </w:tc>
        <w:tc>
          <w:tcPr>
            <w:tcW w:w="1546" w:type="dxa"/>
          </w:tcPr>
          <w:p w:rsidR="00DC1D29" w:rsidRDefault="00865EE2">
            <w:pPr>
              <w:spacing w:line="360" w:lineRule="auto"/>
              <w:ind w:firstLineChars="50" w:firstLine="105"/>
              <w:rPr>
                <w:rFonts w:ascii="宋体" w:hAnsi="宋体" w:cs="宋体"/>
                <w:szCs w:val="21"/>
              </w:rPr>
            </w:pPr>
            <w:r>
              <w:rPr>
                <w:rFonts w:ascii="宋体" w:hAnsi="宋体" w:cs="宋体" w:hint="eastAsia"/>
                <w:szCs w:val="21"/>
              </w:rPr>
              <w:t>0.035%</w:t>
            </w:r>
          </w:p>
        </w:tc>
      </w:tr>
      <w:tr w:rsidR="00DC1D29">
        <w:trPr>
          <w:jc w:val="center"/>
        </w:trPr>
        <w:tc>
          <w:tcPr>
            <w:tcW w:w="3472" w:type="dxa"/>
          </w:tcPr>
          <w:p w:rsidR="00DC1D29" w:rsidRDefault="00865EE2">
            <w:pPr>
              <w:spacing w:line="360" w:lineRule="auto"/>
              <w:rPr>
                <w:rFonts w:ascii="宋体" w:hAnsi="宋体" w:cs="宋体"/>
                <w:szCs w:val="21"/>
              </w:rPr>
            </w:pPr>
            <w:r>
              <w:rPr>
                <w:rFonts w:ascii="宋体" w:hAnsi="宋体" w:cs="宋体" w:hint="eastAsia"/>
                <w:szCs w:val="21"/>
              </w:rPr>
              <w:t>10～50亿元</w:t>
            </w:r>
          </w:p>
        </w:tc>
        <w:tc>
          <w:tcPr>
            <w:tcW w:w="1659" w:type="dxa"/>
          </w:tcPr>
          <w:p w:rsidR="00DC1D29" w:rsidRDefault="00865EE2">
            <w:pPr>
              <w:spacing w:line="360" w:lineRule="auto"/>
              <w:ind w:firstLineChars="50" w:firstLine="105"/>
              <w:rPr>
                <w:rFonts w:ascii="宋体" w:hAnsi="宋体" w:cs="宋体"/>
                <w:szCs w:val="21"/>
              </w:rPr>
            </w:pPr>
            <w:r>
              <w:rPr>
                <w:rFonts w:ascii="宋体" w:hAnsi="宋体" w:cs="宋体" w:hint="eastAsia"/>
                <w:szCs w:val="21"/>
              </w:rPr>
              <w:t>0.008%</w:t>
            </w:r>
          </w:p>
        </w:tc>
        <w:tc>
          <w:tcPr>
            <w:tcW w:w="1532" w:type="dxa"/>
          </w:tcPr>
          <w:p w:rsidR="00DC1D29" w:rsidRDefault="00865EE2">
            <w:pPr>
              <w:spacing w:line="360" w:lineRule="auto"/>
              <w:ind w:firstLineChars="100" w:firstLine="210"/>
              <w:rPr>
                <w:rFonts w:ascii="宋体" w:hAnsi="宋体" w:cs="宋体"/>
                <w:szCs w:val="21"/>
              </w:rPr>
            </w:pPr>
            <w:r>
              <w:rPr>
                <w:rFonts w:ascii="宋体" w:hAnsi="宋体" w:cs="宋体" w:hint="eastAsia"/>
                <w:szCs w:val="21"/>
              </w:rPr>
              <w:t>0.008%</w:t>
            </w:r>
          </w:p>
        </w:tc>
        <w:tc>
          <w:tcPr>
            <w:tcW w:w="1546" w:type="dxa"/>
          </w:tcPr>
          <w:p w:rsidR="00DC1D29" w:rsidRDefault="00865EE2">
            <w:pPr>
              <w:spacing w:line="360" w:lineRule="auto"/>
              <w:ind w:firstLineChars="50" w:firstLine="105"/>
              <w:rPr>
                <w:rFonts w:ascii="宋体" w:hAnsi="宋体" w:cs="宋体"/>
                <w:szCs w:val="21"/>
              </w:rPr>
            </w:pPr>
            <w:r>
              <w:rPr>
                <w:rFonts w:ascii="宋体" w:hAnsi="宋体" w:cs="宋体" w:hint="eastAsia"/>
                <w:szCs w:val="21"/>
              </w:rPr>
              <w:t>0.008%</w:t>
            </w:r>
          </w:p>
        </w:tc>
      </w:tr>
      <w:tr w:rsidR="00DC1D29">
        <w:trPr>
          <w:jc w:val="center"/>
        </w:trPr>
        <w:tc>
          <w:tcPr>
            <w:tcW w:w="3472" w:type="dxa"/>
          </w:tcPr>
          <w:p w:rsidR="00DC1D29" w:rsidRDefault="00865EE2">
            <w:pPr>
              <w:spacing w:line="360" w:lineRule="auto"/>
              <w:rPr>
                <w:rFonts w:ascii="宋体" w:hAnsi="宋体" w:cs="宋体"/>
                <w:szCs w:val="21"/>
              </w:rPr>
            </w:pPr>
            <w:r>
              <w:rPr>
                <w:rFonts w:ascii="宋体" w:hAnsi="宋体" w:cs="宋体" w:hint="eastAsia"/>
                <w:szCs w:val="21"/>
              </w:rPr>
              <w:t>50～100亿元</w:t>
            </w:r>
          </w:p>
        </w:tc>
        <w:tc>
          <w:tcPr>
            <w:tcW w:w="1659" w:type="dxa"/>
          </w:tcPr>
          <w:p w:rsidR="00DC1D29" w:rsidRDefault="00865EE2">
            <w:pPr>
              <w:spacing w:line="360" w:lineRule="auto"/>
              <w:rPr>
                <w:rFonts w:ascii="宋体" w:hAnsi="宋体" w:cs="宋体"/>
                <w:szCs w:val="21"/>
              </w:rPr>
            </w:pPr>
            <w:r>
              <w:rPr>
                <w:rFonts w:ascii="宋体" w:hAnsi="宋体" w:cs="宋体" w:hint="eastAsia"/>
                <w:szCs w:val="21"/>
              </w:rPr>
              <w:t xml:space="preserve"> 0.006%</w:t>
            </w:r>
          </w:p>
        </w:tc>
        <w:tc>
          <w:tcPr>
            <w:tcW w:w="1532" w:type="dxa"/>
          </w:tcPr>
          <w:p w:rsidR="00DC1D29" w:rsidRDefault="00865EE2">
            <w:pPr>
              <w:spacing w:line="360" w:lineRule="auto"/>
              <w:ind w:firstLineChars="100" w:firstLine="210"/>
              <w:rPr>
                <w:rFonts w:ascii="宋体" w:hAnsi="宋体" w:cs="宋体"/>
                <w:szCs w:val="21"/>
              </w:rPr>
            </w:pPr>
            <w:r>
              <w:rPr>
                <w:rFonts w:ascii="宋体" w:hAnsi="宋体" w:cs="宋体" w:hint="eastAsia"/>
                <w:szCs w:val="21"/>
              </w:rPr>
              <w:t>0.006%</w:t>
            </w:r>
          </w:p>
        </w:tc>
        <w:tc>
          <w:tcPr>
            <w:tcW w:w="1546" w:type="dxa"/>
          </w:tcPr>
          <w:p w:rsidR="00DC1D29" w:rsidRDefault="00865EE2">
            <w:pPr>
              <w:spacing w:line="360" w:lineRule="auto"/>
              <w:ind w:firstLineChars="50" w:firstLine="105"/>
              <w:rPr>
                <w:rFonts w:ascii="宋体" w:hAnsi="宋体" w:cs="宋体"/>
                <w:szCs w:val="21"/>
              </w:rPr>
            </w:pPr>
            <w:r>
              <w:rPr>
                <w:rFonts w:ascii="宋体" w:hAnsi="宋体" w:cs="宋体" w:hint="eastAsia"/>
                <w:szCs w:val="21"/>
              </w:rPr>
              <w:t>0.006%</w:t>
            </w:r>
          </w:p>
        </w:tc>
      </w:tr>
      <w:tr w:rsidR="00DC1D29">
        <w:trPr>
          <w:jc w:val="center"/>
        </w:trPr>
        <w:tc>
          <w:tcPr>
            <w:tcW w:w="3472" w:type="dxa"/>
          </w:tcPr>
          <w:p w:rsidR="00DC1D29" w:rsidRDefault="00865EE2">
            <w:pPr>
              <w:spacing w:line="360" w:lineRule="auto"/>
              <w:rPr>
                <w:rFonts w:ascii="宋体" w:hAnsi="宋体" w:cs="宋体"/>
                <w:szCs w:val="21"/>
              </w:rPr>
            </w:pPr>
            <w:r>
              <w:rPr>
                <w:rFonts w:ascii="宋体" w:hAnsi="宋体" w:cs="宋体" w:hint="eastAsia"/>
                <w:szCs w:val="21"/>
              </w:rPr>
              <w:t>100亿以上</w:t>
            </w:r>
          </w:p>
        </w:tc>
        <w:tc>
          <w:tcPr>
            <w:tcW w:w="1659" w:type="dxa"/>
          </w:tcPr>
          <w:p w:rsidR="00DC1D29" w:rsidRDefault="00865EE2">
            <w:pPr>
              <w:spacing w:line="360" w:lineRule="auto"/>
              <w:rPr>
                <w:rFonts w:ascii="宋体" w:hAnsi="宋体" w:cs="宋体"/>
                <w:szCs w:val="21"/>
              </w:rPr>
            </w:pPr>
            <w:r>
              <w:rPr>
                <w:rFonts w:ascii="宋体" w:hAnsi="宋体" w:cs="宋体" w:hint="eastAsia"/>
                <w:szCs w:val="21"/>
              </w:rPr>
              <w:t xml:space="preserve"> 0.004%</w:t>
            </w:r>
          </w:p>
        </w:tc>
        <w:tc>
          <w:tcPr>
            <w:tcW w:w="1532" w:type="dxa"/>
          </w:tcPr>
          <w:p w:rsidR="00DC1D29" w:rsidRDefault="00865EE2">
            <w:pPr>
              <w:spacing w:line="360" w:lineRule="auto"/>
              <w:ind w:firstLineChars="100" w:firstLine="210"/>
              <w:rPr>
                <w:rFonts w:ascii="宋体" w:hAnsi="宋体" w:cs="宋体"/>
                <w:szCs w:val="21"/>
              </w:rPr>
            </w:pPr>
            <w:r>
              <w:rPr>
                <w:rFonts w:ascii="宋体" w:hAnsi="宋体" w:cs="宋体" w:hint="eastAsia"/>
                <w:szCs w:val="21"/>
              </w:rPr>
              <w:t>0.004%</w:t>
            </w:r>
          </w:p>
        </w:tc>
        <w:tc>
          <w:tcPr>
            <w:tcW w:w="1546" w:type="dxa"/>
          </w:tcPr>
          <w:p w:rsidR="00DC1D29" w:rsidRDefault="00865EE2">
            <w:pPr>
              <w:spacing w:line="360" w:lineRule="auto"/>
              <w:ind w:firstLineChars="50" w:firstLine="105"/>
              <w:rPr>
                <w:rFonts w:ascii="宋体" w:hAnsi="宋体" w:cs="宋体"/>
                <w:szCs w:val="21"/>
              </w:rPr>
            </w:pPr>
            <w:r>
              <w:rPr>
                <w:rFonts w:ascii="宋体" w:hAnsi="宋体" w:cs="宋体" w:hint="eastAsia"/>
                <w:szCs w:val="21"/>
              </w:rPr>
              <w:t>0.004%</w:t>
            </w:r>
          </w:p>
        </w:tc>
      </w:tr>
    </w:tbl>
    <w:p w:rsidR="00DC1D29" w:rsidRDefault="00865EE2">
      <w:pPr>
        <w:spacing w:line="360" w:lineRule="auto"/>
        <w:ind w:firstLineChars="200" w:firstLine="420"/>
        <w:rPr>
          <w:rFonts w:ascii="宋体" w:hAnsi="宋体" w:cs="宋体"/>
        </w:rPr>
      </w:pPr>
      <w:r>
        <w:rPr>
          <w:rFonts w:ascii="宋体" w:hAnsi="宋体" w:cs="宋体"/>
        </w:rPr>
        <w:t>注：</w:t>
      </w:r>
    </w:p>
    <w:p w:rsidR="00DC1D29" w:rsidRDefault="00865EE2">
      <w:pPr>
        <w:spacing w:line="360" w:lineRule="auto"/>
        <w:ind w:firstLineChars="200" w:firstLine="420"/>
        <w:rPr>
          <w:rFonts w:ascii="宋体" w:hAnsi="宋体" w:cs="宋体"/>
        </w:rPr>
      </w:pPr>
      <w:r>
        <w:rPr>
          <w:rFonts w:ascii="宋体" w:hAnsi="宋体" w:cs="宋体" w:hint="eastAsia"/>
        </w:rPr>
        <w:t>（1）</w:t>
      </w:r>
      <w:r>
        <w:rPr>
          <w:rFonts w:ascii="宋体" w:hAnsi="宋体" w:cs="宋体"/>
        </w:rPr>
        <w:t>按本表费率计算的收费为</w:t>
      </w:r>
      <w:r>
        <w:rPr>
          <w:rFonts w:ascii="宋体" w:hAnsi="宋体" w:cs="宋体" w:hint="eastAsia"/>
        </w:rPr>
        <w:t>采购</w:t>
      </w:r>
      <w:r>
        <w:rPr>
          <w:rFonts w:ascii="宋体" w:hAnsi="宋体" w:cs="宋体"/>
        </w:rPr>
        <w:t>代理的收费基准价格</w:t>
      </w:r>
      <w:r>
        <w:rPr>
          <w:rFonts w:ascii="宋体" w:hAnsi="宋体" w:cs="宋体" w:hint="eastAsia"/>
        </w:rPr>
        <w:t>；</w:t>
      </w:r>
    </w:p>
    <w:p w:rsidR="00DC1D29" w:rsidRDefault="00865EE2">
      <w:pPr>
        <w:spacing w:line="360" w:lineRule="auto"/>
        <w:ind w:firstLineChars="200" w:firstLine="420"/>
        <w:rPr>
          <w:rFonts w:ascii="宋体" w:hAnsi="宋体" w:cs="宋体"/>
        </w:rPr>
      </w:pPr>
      <w:r>
        <w:rPr>
          <w:rFonts w:ascii="宋体" w:hAnsi="宋体" w:cs="宋体" w:hint="eastAsia"/>
        </w:rPr>
        <w:t>（2）采购</w:t>
      </w:r>
      <w:r>
        <w:rPr>
          <w:rFonts w:ascii="宋体" w:hAnsi="宋体" w:cs="宋体"/>
        </w:rPr>
        <w:t>代理收费按差额定率累进法计算。</w:t>
      </w:r>
    </w:p>
    <w:p w:rsidR="00DC1D29" w:rsidRDefault="00865EE2">
      <w:pPr>
        <w:spacing w:line="360" w:lineRule="auto"/>
        <w:ind w:firstLineChars="200" w:firstLine="420"/>
        <w:rPr>
          <w:rFonts w:ascii="宋体" w:hAnsi="宋体" w:cs="宋体"/>
        </w:rPr>
      </w:pPr>
      <w:r>
        <w:rPr>
          <w:rFonts w:ascii="宋体" w:hAnsi="宋体" w:cs="宋体"/>
        </w:rPr>
        <w:t>例如：某</w:t>
      </w:r>
      <w:r>
        <w:rPr>
          <w:rFonts w:ascii="宋体" w:hAnsi="宋体" w:cs="宋体" w:hint="eastAsia"/>
        </w:rPr>
        <w:t>服务采购</w:t>
      </w:r>
      <w:r>
        <w:rPr>
          <w:rFonts w:ascii="宋体" w:hAnsi="宋体" w:cs="宋体"/>
        </w:rPr>
        <w:t>代理业务</w:t>
      </w:r>
      <w:r>
        <w:rPr>
          <w:rFonts w:ascii="宋体" w:hAnsi="宋体" w:cs="宋体" w:hint="eastAsia"/>
        </w:rPr>
        <w:t>成交</w:t>
      </w:r>
      <w:r>
        <w:rPr>
          <w:rFonts w:ascii="宋体" w:hAnsi="宋体" w:cs="宋体"/>
        </w:rPr>
        <w:t>金额</w:t>
      </w:r>
      <w:r>
        <w:rPr>
          <w:rFonts w:ascii="宋体" w:hAnsi="宋体" w:cs="宋体" w:hint="eastAsia"/>
        </w:rPr>
        <w:t>或者暂定价</w:t>
      </w:r>
      <w:r>
        <w:rPr>
          <w:rFonts w:ascii="宋体" w:hAnsi="宋体" w:cs="宋体"/>
        </w:rPr>
        <w:t>为150万元，计算</w:t>
      </w:r>
      <w:r>
        <w:rPr>
          <w:rFonts w:ascii="宋体" w:hAnsi="宋体" w:cs="宋体" w:hint="eastAsia"/>
        </w:rPr>
        <w:t>采购</w:t>
      </w:r>
      <w:r>
        <w:rPr>
          <w:rFonts w:ascii="宋体" w:hAnsi="宋体" w:cs="宋体"/>
        </w:rPr>
        <w:t>代理收费额如下：</w:t>
      </w:r>
    </w:p>
    <w:p w:rsidR="00DC1D29" w:rsidRDefault="00865EE2">
      <w:pPr>
        <w:spacing w:line="360" w:lineRule="auto"/>
        <w:ind w:firstLineChars="200" w:firstLine="420"/>
        <w:rPr>
          <w:rFonts w:ascii="宋体" w:hAnsi="宋体" w:cs="宋体"/>
        </w:rPr>
      </w:pPr>
      <w:r>
        <w:rPr>
          <w:rFonts w:ascii="宋体" w:hAnsi="宋体" w:cs="宋体"/>
        </w:rPr>
        <w:t>100 万元 ×l.5 %＝ 1.5 万元</w:t>
      </w:r>
    </w:p>
    <w:p w:rsidR="00DC1D29" w:rsidRDefault="00865EE2">
      <w:pPr>
        <w:spacing w:line="360" w:lineRule="auto"/>
        <w:ind w:firstLineChars="200" w:firstLine="420"/>
        <w:rPr>
          <w:rFonts w:ascii="宋体" w:hAnsi="宋体" w:cs="宋体"/>
        </w:rPr>
      </w:pPr>
      <w:r>
        <w:rPr>
          <w:rFonts w:ascii="宋体" w:hAnsi="宋体" w:cs="宋体"/>
        </w:rPr>
        <w:t>（ 150 － 100 ）万元 ×0.8%＝ 0.4万元</w:t>
      </w:r>
    </w:p>
    <w:p w:rsidR="00DC1D29" w:rsidRDefault="00865EE2">
      <w:pPr>
        <w:spacing w:line="360" w:lineRule="auto"/>
        <w:ind w:firstLineChars="200" w:firstLine="420"/>
        <w:rPr>
          <w:rFonts w:ascii="宋体" w:hAnsi="宋体" w:cs="宋体"/>
        </w:rPr>
      </w:pPr>
      <w:r>
        <w:rPr>
          <w:rFonts w:ascii="宋体" w:hAnsi="宋体" w:cs="宋体"/>
        </w:rPr>
        <w:t>合计收费＝ 1.5 ＋ 0.4＝ 1.9 万元</w:t>
      </w:r>
    </w:p>
    <w:p w:rsidR="00DC1D29" w:rsidRDefault="00865EE2">
      <w:pPr>
        <w:spacing w:line="360" w:lineRule="auto"/>
        <w:ind w:firstLineChars="200" w:firstLine="420"/>
        <w:rPr>
          <w:rFonts w:ascii="宋体" w:hAnsi="宋体" w:cs="宋体"/>
          <w:kern w:val="0"/>
          <w:szCs w:val="21"/>
        </w:rPr>
      </w:pPr>
      <w:r>
        <w:rPr>
          <w:rFonts w:ascii="宋体" w:hAnsi="宋体" w:cs="宋体" w:hint="eastAsia"/>
          <w:kern w:val="0"/>
          <w:szCs w:val="21"/>
        </w:rPr>
        <w:t>31.3 本项目代理费按照上述标准计算后，实际收费=合计收费*（1-20%）。</w:t>
      </w:r>
    </w:p>
    <w:p w:rsidR="00DC1D29" w:rsidRDefault="00865EE2">
      <w:pPr>
        <w:spacing w:line="360" w:lineRule="auto"/>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代理服务费交纳</w:t>
      </w:r>
      <w:r>
        <w:rPr>
          <w:rFonts w:ascii="宋体" w:hAnsi="宋体" w:cs="宋体"/>
          <w:kern w:val="0"/>
          <w:szCs w:val="21"/>
        </w:rPr>
        <w:t>银行帐号信息</w:t>
      </w:r>
    </w:p>
    <w:p w:rsidR="007468CC" w:rsidRPr="007468CC" w:rsidRDefault="007468CC" w:rsidP="007468CC">
      <w:pPr>
        <w:spacing w:line="360" w:lineRule="auto"/>
        <w:ind w:firstLineChars="200" w:firstLine="420"/>
        <w:rPr>
          <w:rFonts w:ascii="宋体" w:hAnsi="宋体" w:cs="宋体"/>
          <w:kern w:val="0"/>
          <w:szCs w:val="21"/>
        </w:rPr>
      </w:pPr>
      <w:r w:rsidRPr="007468CC">
        <w:rPr>
          <w:rFonts w:ascii="宋体" w:hAnsi="宋体" w:cs="宋体" w:hint="eastAsia"/>
          <w:kern w:val="0"/>
          <w:szCs w:val="21"/>
        </w:rPr>
        <w:t>开户名称：广西科文招标有限公司南宁咨询三分公司</w:t>
      </w:r>
    </w:p>
    <w:p w:rsidR="007468CC" w:rsidRPr="007468CC" w:rsidRDefault="007468CC" w:rsidP="007468CC">
      <w:pPr>
        <w:spacing w:line="360" w:lineRule="auto"/>
        <w:ind w:firstLineChars="200" w:firstLine="420"/>
        <w:rPr>
          <w:rFonts w:ascii="宋体" w:hAnsi="宋体" w:cs="宋体"/>
          <w:kern w:val="0"/>
          <w:szCs w:val="21"/>
        </w:rPr>
      </w:pPr>
      <w:r w:rsidRPr="007468CC">
        <w:rPr>
          <w:rFonts w:ascii="宋体" w:hAnsi="宋体" w:cs="宋体" w:hint="eastAsia"/>
          <w:kern w:val="0"/>
          <w:szCs w:val="21"/>
        </w:rPr>
        <w:t>开户银行：广西北部湾银行股份有限公司南宁市云景支行</w:t>
      </w:r>
    </w:p>
    <w:p w:rsidR="007468CC" w:rsidRDefault="007468CC" w:rsidP="007468CC">
      <w:pPr>
        <w:spacing w:line="360" w:lineRule="auto"/>
        <w:ind w:firstLineChars="200" w:firstLine="420"/>
        <w:rPr>
          <w:rFonts w:ascii="宋体" w:hAnsi="宋体" w:cs="宋体"/>
          <w:kern w:val="0"/>
          <w:szCs w:val="21"/>
        </w:rPr>
      </w:pPr>
      <w:r w:rsidRPr="007468CC">
        <w:rPr>
          <w:rFonts w:ascii="宋体" w:hAnsi="宋体" w:cs="宋体" w:hint="eastAsia"/>
          <w:kern w:val="0"/>
          <w:szCs w:val="21"/>
        </w:rPr>
        <w:t>银行账号：805030313600001</w:t>
      </w:r>
    </w:p>
    <w:p w:rsidR="00DC1D29" w:rsidRDefault="00865EE2" w:rsidP="007468CC">
      <w:pPr>
        <w:spacing w:line="360" w:lineRule="auto"/>
        <w:ind w:firstLineChars="200" w:firstLine="482"/>
        <w:rPr>
          <w:rFonts w:ascii="宋体" w:hAnsi="宋体" w:cs="宋体"/>
          <w:b/>
          <w:bCs/>
          <w:sz w:val="24"/>
        </w:rPr>
      </w:pPr>
      <w:r>
        <w:rPr>
          <w:rFonts w:ascii="宋体" w:hAnsi="宋体" w:cs="宋体" w:hint="eastAsia"/>
          <w:b/>
          <w:bCs/>
          <w:sz w:val="24"/>
        </w:rPr>
        <w:t>32</w:t>
      </w:r>
      <w:r>
        <w:rPr>
          <w:rFonts w:ascii="宋体" w:hAnsi="宋体" w:cs="宋体"/>
          <w:b/>
          <w:bCs/>
          <w:sz w:val="24"/>
        </w:rPr>
        <w:t>.需要补充的其他内容</w:t>
      </w:r>
    </w:p>
    <w:p w:rsidR="00DC1D29" w:rsidRDefault="00865EE2">
      <w:pPr>
        <w:pStyle w:val="a9"/>
        <w:spacing w:line="360" w:lineRule="auto"/>
        <w:ind w:firstLineChars="200" w:firstLine="420"/>
        <w:textAlignment w:val="center"/>
        <w:rPr>
          <w:rFonts w:hAnsi="宋体" w:cs="宋体"/>
          <w:kern w:val="2"/>
          <w:sz w:val="21"/>
        </w:rPr>
      </w:pPr>
      <w:r>
        <w:rPr>
          <w:rFonts w:hAnsi="宋体" w:cs="宋体" w:hint="eastAsia"/>
          <w:kern w:val="2"/>
          <w:sz w:val="21"/>
        </w:rPr>
        <w:t>32</w:t>
      </w:r>
      <w:r>
        <w:rPr>
          <w:rFonts w:hAnsi="宋体" w:cs="宋体"/>
          <w:kern w:val="2"/>
          <w:sz w:val="21"/>
        </w:rPr>
        <w:t>.1</w:t>
      </w:r>
      <w:r>
        <w:rPr>
          <w:rFonts w:hAnsi="宋体" w:cs="宋体" w:hint="eastAsia"/>
          <w:kern w:val="2"/>
          <w:sz w:val="21"/>
        </w:rPr>
        <w:t>本磋商文件解释规则详见“供应商须知前附表”。</w:t>
      </w:r>
    </w:p>
    <w:p w:rsidR="00DC1D29" w:rsidRDefault="00865EE2">
      <w:pPr>
        <w:pStyle w:val="a9"/>
        <w:spacing w:line="360" w:lineRule="auto"/>
        <w:ind w:firstLineChars="200" w:firstLine="420"/>
        <w:textAlignment w:val="center"/>
        <w:rPr>
          <w:rFonts w:hAnsi="宋体" w:cs="宋体"/>
          <w:kern w:val="2"/>
          <w:sz w:val="21"/>
        </w:rPr>
      </w:pPr>
      <w:r>
        <w:rPr>
          <w:rFonts w:hAnsi="宋体" w:cs="宋体"/>
          <w:kern w:val="2"/>
          <w:sz w:val="21"/>
        </w:rPr>
        <w:lastRenderedPageBreak/>
        <w:t>3</w:t>
      </w:r>
      <w:r>
        <w:rPr>
          <w:rFonts w:hAnsi="宋体" w:cs="宋体" w:hint="eastAsia"/>
          <w:kern w:val="2"/>
          <w:sz w:val="21"/>
        </w:rPr>
        <w:t>2</w:t>
      </w:r>
      <w:r>
        <w:rPr>
          <w:rFonts w:hAnsi="宋体" w:cs="宋体"/>
          <w:kern w:val="2"/>
          <w:sz w:val="21"/>
        </w:rPr>
        <w:t>.2</w:t>
      </w:r>
      <w:r>
        <w:rPr>
          <w:rFonts w:hAnsi="宋体" w:cs="宋体" w:hint="eastAsia"/>
          <w:kern w:val="2"/>
          <w:sz w:val="21"/>
        </w:rPr>
        <w:t xml:space="preserve"> 其他事项详见“供应商须知前附表”。</w:t>
      </w:r>
    </w:p>
    <w:p w:rsidR="00DC1D29" w:rsidRDefault="00865EE2">
      <w:pPr>
        <w:pStyle w:val="a9"/>
        <w:spacing w:line="360" w:lineRule="auto"/>
        <w:ind w:firstLineChars="200" w:firstLine="420"/>
        <w:textAlignment w:val="center"/>
        <w:rPr>
          <w:rFonts w:hAnsi="宋体" w:cs="宋体"/>
          <w:kern w:val="2"/>
          <w:sz w:val="21"/>
        </w:rPr>
      </w:pPr>
      <w:r>
        <w:rPr>
          <w:rFonts w:hAnsi="宋体" w:cs="宋体" w:hint="eastAsia"/>
          <w:kern w:val="2"/>
          <w:sz w:val="21"/>
        </w:rPr>
        <w:t>32</w:t>
      </w:r>
      <w:r>
        <w:rPr>
          <w:rFonts w:hAnsi="宋体" w:cs="宋体"/>
          <w:kern w:val="2"/>
          <w:sz w:val="21"/>
        </w:rPr>
        <w:t>.3</w:t>
      </w:r>
      <w:r>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DC1D29" w:rsidRDefault="00865EE2">
      <w:pPr>
        <w:pStyle w:val="a9"/>
        <w:spacing w:line="360" w:lineRule="auto"/>
        <w:ind w:firstLineChars="200" w:firstLine="420"/>
        <w:contextualSpacing/>
        <w:rPr>
          <w:rFonts w:hAnsi="宋体"/>
          <w:sz w:val="21"/>
        </w:rPr>
      </w:pPr>
      <w:r>
        <w:rPr>
          <w:rFonts w:hAnsi="宋体" w:hint="eastAsia"/>
          <w:sz w:val="21"/>
        </w:rPr>
        <w:t>（1）在货物采购项目中，货物由中小企业制造，即货物由中小企业生产且使用该中小企业商号或者注册商标，不对其中涉及的工程承建商和服务的承接商</w:t>
      </w:r>
      <w:proofErr w:type="gramStart"/>
      <w:r>
        <w:rPr>
          <w:rFonts w:hAnsi="宋体" w:hint="eastAsia"/>
          <w:sz w:val="21"/>
        </w:rPr>
        <w:t>作出</w:t>
      </w:r>
      <w:proofErr w:type="gramEnd"/>
      <w:r>
        <w:rPr>
          <w:rFonts w:hAnsi="宋体" w:hint="eastAsia"/>
          <w:sz w:val="21"/>
        </w:rPr>
        <w:t>要求；</w:t>
      </w:r>
    </w:p>
    <w:p w:rsidR="00DC1D29" w:rsidRDefault="00865EE2">
      <w:pPr>
        <w:pStyle w:val="a9"/>
        <w:spacing w:line="360" w:lineRule="auto"/>
        <w:ind w:firstLineChars="200" w:firstLine="420"/>
        <w:contextualSpacing/>
        <w:rPr>
          <w:rFonts w:hAnsi="宋体"/>
          <w:sz w:val="21"/>
        </w:rPr>
      </w:pPr>
      <w:r>
        <w:rPr>
          <w:rFonts w:hAnsi="宋体" w:hint="eastAsia"/>
          <w:sz w:val="21"/>
        </w:rPr>
        <w:t>（2）在工程采购项目中，工程由中小企业承建，即工程施工单位为中小企业，不对其中涉及的货物的制造商和服务的承接商</w:t>
      </w:r>
      <w:proofErr w:type="gramStart"/>
      <w:r>
        <w:rPr>
          <w:rFonts w:hAnsi="宋体" w:hint="eastAsia"/>
          <w:sz w:val="21"/>
        </w:rPr>
        <w:t>作出</w:t>
      </w:r>
      <w:proofErr w:type="gramEnd"/>
      <w:r>
        <w:rPr>
          <w:rFonts w:hAnsi="宋体" w:hint="eastAsia"/>
          <w:sz w:val="21"/>
        </w:rPr>
        <w:t>要求；</w:t>
      </w:r>
    </w:p>
    <w:p w:rsidR="00DC1D29" w:rsidRDefault="00865EE2">
      <w:pPr>
        <w:pStyle w:val="a9"/>
        <w:spacing w:line="360" w:lineRule="auto"/>
        <w:ind w:firstLineChars="200" w:firstLine="420"/>
        <w:contextualSpacing/>
        <w:rPr>
          <w:rFonts w:hAnsi="宋体"/>
          <w:sz w:val="21"/>
        </w:rPr>
      </w:pPr>
      <w:r>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Pr>
          <w:rFonts w:hAnsi="宋体" w:hint="eastAsia"/>
          <w:sz w:val="21"/>
        </w:rPr>
        <w:t>作出</w:t>
      </w:r>
      <w:proofErr w:type="gramEnd"/>
      <w:r>
        <w:rPr>
          <w:rFonts w:hAnsi="宋体" w:hint="eastAsia"/>
          <w:sz w:val="21"/>
        </w:rPr>
        <w:t>要求。</w:t>
      </w:r>
    </w:p>
    <w:p w:rsidR="00DC1D29" w:rsidRDefault="00865EE2">
      <w:pPr>
        <w:pStyle w:val="a9"/>
        <w:spacing w:line="360" w:lineRule="auto"/>
        <w:ind w:firstLineChars="200" w:firstLine="420"/>
        <w:textAlignment w:val="center"/>
        <w:rPr>
          <w:rFonts w:hAnsi="宋体" w:cs="宋体"/>
          <w:kern w:val="2"/>
          <w:sz w:val="21"/>
        </w:rPr>
      </w:pPr>
      <w:r>
        <w:rPr>
          <w:rFonts w:hAnsi="宋体" w:cs="宋体" w:hint="eastAsia"/>
          <w:kern w:val="2"/>
          <w:sz w:val="21"/>
        </w:rPr>
        <w:t>在货物采购项目中，供应商提供的货物既有中小企业制造货物，也有大型企业制造货物的，不享受本磋商文件规定的中小企业扶持政策。以联合体形</w:t>
      </w:r>
      <w:proofErr w:type="gramStart"/>
      <w:r>
        <w:rPr>
          <w:rFonts w:hAnsi="宋体" w:cs="宋体" w:hint="eastAsia"/>
          <w:kern w:val="2"/>
          <w:sz w:val="21"/>
        </w:rPr>
        <w:t>式参加</w:t>
      </w:r>
      <w:proofErr w:type="gramEnd"/>
      <w:r>
        <w:rPr>
          <w:rFonts w:hAnsi="宋体" w:cs="宋体" w:hint="eastAsia"/>
          <w:kern w:val="2"/>
          <w:sz w:val="21"/>
        </w:rPr>
        <w:t>政府采购活动，联合体各方均为中小企业的，联合体视同中小企业。其中，联合体各方均为小</w:t>
      </w:r>
      <w:proofErr w:type="gramStart"/>
      <w:r>
        <w:rPr>
          <w:rFonts w:hAnsi="宋体" w:cs="宋体" w:hint="eastAsia"/>
          <w:kern w:val="2"/>
          <w:sz w:val="21"/>
        </w:rPr>
        <w:t>微企业</w:t>
      </w:r>
      <w:proofErr w:type="gramEnd"/>
      <w:r>
        <w:rPr>
          <w:rFonts w:hAnsi="宋体" w:cs="宋体" w:hint="eastAsia"/>
          <w:kern w:val="2"/>
          <w:sz w:val="21"/>
        </w:rPr>
        <w:t>的，联合体视同小微企业。</w:t>
      </w:r>
    </w:p>
    <w:p w:rsidR="00DC1D29" w:rsidRDefault="00865EE2">
      <w:pPr>
        <w:pStyle w:val="a9"/>
        <w:spacing w:line="360" w:lineRule="auto"/>
        <w:ind w:firstLineChars="200" w:firstLine="420"/>
        <w:textAlignment w:val="center"/>
        <w:rPr>
          <w:rFonts w:hAnsi="宋体" w:cs="宋体"/>
          <w:kern w:val="2"/>
          <w:sz w:val="21"/>
        </w:rPr>
      </w:pPr>
      <w:r>
        <w:rPr>
          <w:rFonts w:hAnsi="宋体" w:cs="宋体" w:hint="eastAsia"/>
          <w:kern w:val="2"/>
          <w:sz w:val="21"/>
        </w:rPr>
        <w:t>依据本磋商文件规定享受扶持政策获得政府采购合同的，小</w:t>
      </w:r>
      <w:proofErr w:type="gramStart"/>
      <w:r>
        <w:rPr>
          <w:rFonts w:hAnsi="宋体" w:cs="宋体" w:hint="eastAsia"/>
          <w:kern w:val="2"/>
          <w:sz w:val="21"/>
        </w:rPr>
        <w:t>微企业</w:t>
      </w:r>
      <w:proofErr w:type="gramEnd"/>
      <w:r>
        <w:rPr>
          <w:rFonts w:hAnsi="宋体" w:cs="宋体" w:hint="eastAsia"/>
          <w:kern w:val="2"/>
          <w:sz w:val="21"/>
        </w:rPr>
        <w:t>不得将合同分包给大中型企业，中型企业不得将合同分包给大型企业。</w:t>
      </w:r>
    </w:p>
    <w:p w:rsidR="00DC1D29" w:rsidRDefault="00DC1D29">
      <w:pPr>
        <w:pStyle w:val="a9"/>
        <w:snapToGrid w:val="0"/>
        <w:spacing w:before="120" w:after="120"/>
        <w:rPr>
          <w:rFonts w:hAnsi="宋体"/>
        </w:rPr>
      </w:pPr>
    </w:p>
    <w:p w:rsidR="00DC1D29" w:rsidRDefault="00DC1D29">
      <w:pPr>
        <w:jc w:val="left"/>
        <w:rPr>
          <w:rFonts w:ascii="宋体" w:hAnsi="宋体"/>
          <w:b/>
          <w:sz w:val="32"/>
          <w:szCs w:val="32"/>
        </w:rPr>
      </w:pPr>
    </w:p>
    <w:p w:rsidR="00DC1D29" w:rsidRDefault="00865EE2">
      <w:pPr>
        <w:pStyle w:val="1"/>
        <w:spacing w:line="360" w:lineRule="auto"/>
        <w:jc w:val="center"/>
        <w:rPr>
          <w:rFonts w:ascii="宋体" w:hAnsi="宋体"/>
        </w:rPr>
      </w:pPr>
      <w:bookmarkStart w:id="37" w:name="_Toc74323458"/>
      <w:r>
        <w:rPr>
          <w:rFonts w:ascii="宋体" w:hAnsi="宋体"/>
        </w:rPr>
        <w:br w:type="page"/>
      </w:r>
      <w:r>
        <w:rPr>
          <w:rFonts w:ascii="宋体" w:hAnsi="宋体" w:hint="eastAsia"/>
        </w:rPr>
        <w:lastRenderedPageBreak/>
        <w:t>第三章 采购需求</w:t>
      </w:r>
      <w:bookmarkEnd w:id="37"/>
    </w:p>
    <w:p w:rsidR="00DC1D29" w:rsidRDefault="00DC1D29">
      <w:pPr>
        <w:spacing w:line="440" w:lineRule="exact"/>
        <w:jc w:val="center"/>
        <w:rPr>
          <w:rFonts w:ascii="宋体" w:hAnsi="宋体"/>
          <w:b/>
          <w:sz w:val="32"/>
          <w:szCs w:val="32"/>
        </w:rPr>
      </w:pPr>
    </w:p>
    <w:p w:rsidR="00DC1D29" w:rsidRDefault="00865EE2">
      <w:pPr>
        <w:spacing w:line="360" w:lineRule="auto"/>
        <w:jc w:val="left"/>
        <w:rPr>
          <w:rFonts w:ascii="宋体" w:hAnsi="宋体" w:cs="宋体"/>
          <w:b/>
          <w:szCs w:val="21"/>
        </w:rPr>
      </w:pPr>
      <w:r>
        <w:rPr>
          <w:rFonts w:ascii="宋体" w:hAnsi="宋体" w:cs="宋体" w:hint="eastAsia"/>
          <w:b/>
          <w:szCs w:val="21"/>
        </w:rPr>
        <w:t>说明：</w:t>
      </w:r>
    </w:p>
    <w:p w:rsidR="00DC1D29" w:rsidRDefault="00865EE2">
      <w:pPr>
        <w:spacing w:line="360" w:lineRule="exact"/>
        <w:ind w:rightChars="1" w:right="2" w:firstLineChars="200" w:firstLine="420"/>
        <w:rPr>
          <w:rFonts w:ascii="宋体" w:hAnsi="宋体"/>
          <w:bCs/>
        </w:rPr>
      </w:pPr>
      <w:r>
        <w:rPr>
          <w:rFonts w:ascii="宋体" w:hAnsi="宋体" w:hint="eastAsia"/>
          <w:bCs/>
        </w:rPr>
        <w:t>1.为落实政府采购政策需满足的要求:</w:t>
      </w:r>
    </w:p>
    <w:p w:rsidR="00DC1D29" w:rsidRDefault="00865EE2">
      <w:pPr>
        <w:spacing w:line="360" w:lineRule="exact"/>
        <w:ind w:rightChars="1" w:right="2" w:firstLineChars="200" w:firstLine="420"/>
        <w:rPr>
          <w:rFonts w:ascii="宋体" w:hAnsi="宋体"/>
          <w:bCs/>
        </w:rPr>
      </w:pPr>
      <w:r>
        <w:rPr>
          <w:rFonts w:ascii="宋体" w:hAnsi="宋体" w:hint="eastAsia"/>
          <w:bCs/>
        </w:rPr>
        <w:t>(1)本竞争性磋商文件所称中小企业必须符合《政府采购促进中小企业发展管理办法》(财库(2020)46号)的规定。</w:t>
      </w:r>
    </w:p>
    <w:p w:rsidR="00DC1D29" w:rsidRDefault="00865EE2">
      <w:pPr>
        <w:spacing w:line="360" w:lineRule="exact"/>
        <w:ind w:rightChars="1" w:right="2" w:firstLineChars="200" w:firstLine="420"/>
        <w:rPr>
          <w:rFonts w:ascii="宋体" w:hAnsi="宋体"/>
          <w:bCs/>
        </w:rPr>
      </w:pPr>
      <w:r>
        <w:rPr>
          <w:rFonts w:ascii="宋体" w:hAnsi="宋体" w:hint="eastAsia"/>
          <w:bCs/>
        </w:rPr>
        <w:t>(2)服务项目中包含货物的，根据《财政部 发展改革委 生态环境部 市场监管总局关于调整优化节能产品 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否则响应文件按无效处理。如本项目包含的配套货物属于品目清单内非标注“★”的产品时，应优先采购，具体详见“第四章评审程序、评审方法和评</w:t>
      </w:r>
      <w:proofErr w:type="gramStart"/>
      <w:r>
        <w:rPr>
          <w:rFonts w:ascii="宋体" w:hAnsi="宋体" w:hint="eastAsia"/>
          <w:bCs/>
        </w:rPr>
        <w:t>宙</w:t>
      </w:r>
      <w:proofErr w:type="gramEnd"/>
      <w:r>
        <w:rPr>
          <w:rFonts w:ascii="宋体" w:hAnsi="宋体" w:hint="eastAsia"/>
          <w:bCs/>
        </w:rPr>
        <w:t>标准”。</w:t>
      </w:r>
    </w:p>
    <w:p w:rsidR="00DC1D29" w:rsidRDefault="00865EE2">
      <w:pPr>
        <w:spacing w:line="360" w:lineRule="exact"/>
        <w:ind w:rightChars="1" w:right="2" w:firstLineChars="200" w:firstLine="420"/>
        <w:rPr>
          <w:rFonts w:ascii="宋体" w:hAnsi="宋体"/>
          <w:bCs/>
        </w:rPr>
      </w:pPr>
      <w:r>
        <w:rPr>
          <w:rFonts w:ascii="宋体" w:hAnsi="宋体" w:hint="eastAsia"/>
          <w:bCs/>
        </w:rPr>
        <w:t>2.“实质性要求”是指磋商文件中已经指明不满足则响应文件按无效响应处理的条款，或者不能负偏离的条款，或者采购需求中带“▲”的条款。</w:t>
      </w:r>
    </w:p>
    <w:p w:rsidR="00DC1D29" w:rsidRDefault="00865EE2">
      <w:pPr>
        <w:spacing w:line="360" w:lineRule="exact"/>
        <w:ind w:rightChars="1" w:right="2" w:firstLineChars="200" w:firstLine="420"/>
        <w:rPr>
          <w:rFonts w:ascii="宋体" w:hAnsi="宋体"/>
          <w:bCs/>
        </w:rPr>
      </w:pPr>
      <w:r>
        <w:rPr>
          <w:rFonts w:ascii="宋体" w:hAnsi="宋体" w:hint="eastAsia"/>
          <w:bCs/>
        </w:rPr>
        <w:t>3.如竞标产品存在侵犯他人的知识产权或者专利成果行为的，应承担相应法律责任。</w:t>
      </w:r>
    </w:p>
    <w:p w:rsidR="00DC1D29" w:rsidRDefault="00865EE2">
      <w:pPr>
        <w:spacing w:line="360" w:lineRule="exact"/>
        <w:ind w:rightChars="1" w:right="2" w:firstLineChars="200" w:firstLine="420"/>
        <w:rPr>
          <w:rFonts w:ascii="宋体" w:hAnsi="宋体"/>
          <w:bCs/>
        </w:rPr>
      </w:pPr>
      <w:r>
        <w:rPr>
          <w:rFonts w:ascii="宋体" w:hAnsi="宋体" w:hint="eastAsia"/>
          <w:bCs/>
        </w:rPr>
        <w:t>4.本次采购根据服务的内容不同，分为“中文纸质图书”、“特价中文纸质图书” 两大类，其中“中文纸质图书”为01分标；“特价中文纸质图书”为02、03、04、05</w:t>
      </w:r>
      <w:proofErr w:type="gramStart"/>
      <w:r>
        <w:rPr>
          <w:rFonts w:ascii="宋体" w:hAnsi="宋体" w:hint="eastAsia"/>
          <w:bCs/>
        </w:rPr>
        <w:t>四个</w:t>
      </w:r>
      <w:proofErr w:type="gramEnd"/>
      <w:r>
        <w:rPr>
          <w:rFonts w:ascii="宋体" w:hAnsi="宋体" w:hint="eastAsia"/>
          <w:bCs/>
        </w:rPr>
        <w:t>分标。供应商可选择其中一个分</w:t>
      </w:r>
      <w:proofErr w:type="gramStart"/>
      <w:r>
        <w:rPr>
          <w:rFonts w:ascii="宋体" w:hAnsi="宋体" w:hint="eastAsia"/>
          <w:bCs/>
        </w:rPr>
        <w:t>标参与</w:t>
      </w:r>
      <w:proofErr w:type="gramEnd"/>
      <w:r>
        <w:rPr>
          <w:rFonts w:ascii="宋体" w:hAnsi="宋体" w:hint="eastAsia"/>
          <w:bCs/>
        </w:rPr>
        <w:t>磋商也可选择所有分</w:t>
      </w:r>
      <w:proofErr w:type="gramStart"/>
      <w:r>
        <w:rPr>
          <w:rFonts w:ascii="宋体" w:hAnsi="宋体" w:hint="eastAsia"/>
          <w:bCs/>
        </w:rPr>
        <w:t>标参与</w:t>
      </w:r>
      <w:proofErr w:type="gramEnd"/>
      <w:r>
        <w:rPr>
          <w:rFonts w:ascii="宋体" w:hAnsi="宋体" w:hint="eastAsia"/>
          <w:bCs/>
        </w:rPr>
        <w:t>磋商，对同一标的产品采用不同分标的，一个供应商只能中其中一个分标，不同类型产品之间则不受此限制。已中02或03或04分标或05分标的供应商可兼中01分标。如：特价中文纸质图书02、03、04、05分标的供应商，磋商小组根据各供应</w:t>
      </w:r>
      <w:proofErr w:type="gramStart"/>
      <w:r>
        <w:rPr>
          <w:rFonts w:ascii="宋体" w:hAnsi="宋体" w:hint="eastAsia"/>
          <w:bCs/>
        </w:rPr>
        <w:t>商综合</w:t>
      </w:r>
      <w:proofErr w:type="gramEnd"/>
      <w:r>
        <w:rPr>
          <w:rFonts w:ascii="宋体" w:hAnsi="宋体" w:hint="eastAsia"/>
          <w:bCs/>
        </w:rPr>
        <w:t>得分进行排名，按02→03→04→05分标的顺序推荐成交候选人，按分标顺序成为第一成交候选人的供应</w:t>
      </w:r>
      <w:proofErr w:type="gramStart"/>
      <w:r>
        <w:rPr>
          <w:rFonts w:ascii="宋体" w:hAnsi="宋体" w:hint="eastAsia"/>
          <w:bCs/>
        </w:rPr>
        <w:t>商不可</w:t>
      </w:r>
      <w:proofErr w:type="gramEnd"/>
      <w:r>
        <w:rPr>
          <w:rFonts w:ascii="宋体" w:hAnsi="宋体" w:hint="eastAsia"/>
          <w:bCs/>
        </w:rPr>
        <w:t>同时作为该同一类型产品的其余分标的成交候选人，但可以成为中文纸质图书的成交候选人。</w:t>
      </w:r>
    </w:p>
    <w:p w:rsidR="00DC1D29" w:rsidRDefault="00865EE2">
      <w:pPr>
        <w:spacing w:line="360" w:lineRule="exact"/>
        <w:ind w:rightChars="1" w:right="2" w:firstLineChars="200" w:firstLine="420"/>
        <w:rPr>
          <w:rFonts w:ascii="宋体" w:hAnsi="宋体"/>
          <w:bCs/>
        </w:rPr>
      </w:pPr>
      <w:r>
        <w:rPr>
          <w:rFonts w:ascii="宋体" w:hAnsi="宋体" w:hint="eastAsia"/>
          <w:bCs/>
        </w:rPr>
        <w:t>若</w:t>
      </w:r>
      <w:proofErr w:type="gramStart"/>
      <w:r>
        <w:rPr>
          <w:rFonts w:ascii="宋体" w:hAnsi="宋体" w:hint="eastAsia"/>
          <w:bCs/>
        </w:rPr>
        <w:t>进入详评的</w:t>
      </w:r>
      <w:proofErr w:type="gramEnd"/>
      <w:r>
        <w:rPr>
          <w:rFonts w:ascii="宋体" w:hAnsi="宋体" w:hint="eastAsia"/>
          <w:bCs/>
        </w:rPr>
        <w:t>供应商个数少于分标个数时，则按此循环，可累计中标。如：只有三个供应商进入详评，按综合得分排名后，按02→03→04分标的顺序推荐成交候选人后，剩余的05分标，则再根据供应商的综合得分排名顺序推荐成交候选人，即综合得分排名第一的推荐为02、05分标的第一成交候选人，综合得分排名第二的推荐为03分标的第一成交候选人，综合得分排名第三的推荐为04分标的第一成交候选人。</w:t>
      </w:r>
    </w:p>
    <w:p w:rsidR="00DC1D29" w:rsidRDefault="00865EE2">
      <w:pPr>
        <w:spacing w:line="360" w:lineRule="exact"/>
        <w:ind w:rightChars="1" w:right="2" w:firstLineChars="200" w:firstLine="420"/>
        <w:rPr>
          <w:rFonts w:ascii="宋体" w:hAnsi="宋体"/>
          <w:bCs/>
        </w:rPr>
      </w:pPr>
      <w:r>
        <w:rPr>
          <w:rFonts w:ascii="宋体" w:hAnsi="宋体" w:hint="eastAsia"/>
          <w:bCs/>
        </w:rPr>
        <w:t>5.采购标的对应的中小企业划分标准所属行业名称：01分标、02分标、03分标、04分标、</w:t>
      </w:r>
      <w:proofErr w:type="gramStart"/>
      <w:r>
        <w:rPr>
          <w:rFonts w:ascii="宋体" w:hAnsi="宋体" w:hint="eastAsia"/>
          <w:bCs/>
        </w:rPr>
        <w:t>05分标分标</w:t>
      </w:r>
      <w:proofErr w:type="gramEnd"/>
      <w:r>
        <w:rPr>
          <w:rFonts w:ascii="宋体" w:hAnsi="宋体" w:hint="eastAsia"/>
          <w:bCs/>
        </w:rPr>
        <w:t>均为</w:t>
      </w:r>
      <w:r>
        <w:rPr>
          <w:rFonts w:ascii="宋体" w:hAnsi="宋体" w:hint="eastAsia"/>
          <w:bCs/>
          <w:u w:val="single"/>
        </w:rPr>
        <w:t>批发业</w:t>
      </w:r>
      <w:r>
        <w:rPr>
          <w:rFonts w:ascii="宋体" w:hAnsi="宋体" w:hint="eastAsia"/>
          <w:bCs/>
        </w:rPr>
        <w:t>。</w:t>
      </w:r>
    </w:p>
    <w:p w:rsidR="00DC1D29" w:rsidRDefault="00865EE2">
      <w:pPr>
        <w:spacing w:line="360" w:lineRule="auto"/>
        <w:ind w:firstLineChars="147" w:firstLine="310"/>
        <w:jc w:val="left"/>
        <w:rPr>
          <w:rFonts w:ascii="宋体" w:hAnsi="宋体" w:cs="Arial"/>
          <w:b/>
          <w:bCs/>
          <w:szCs w:val="21"/>
          <w:u w:val="single"/>
        </w:rPr>
      </w:pPr>
      <w:r>
        <w:rPr>
          <w:rFonts w:ascii="宋体" w:hAnsi="宋体" w:cs="Arial" w:hint="eastAsia"/>
          <w:b/>
          <w:bCs/>
          <w:szCs w:val="21"/>
          <w:u w:val="single"/>
        </w:rPr>
        <w:t>01</w:t>
      </w:r>
      <w:r>
        <w:rPr>
          <w:rFonts w:ascii="宋体" w:hAnsi="宋体" w:hint="eastAsia"/>
          <w:b/>
          <w:szCs w:val="21"/>
        </w:rPr>
        <w:t>分标      采购预算：</w:t>
      </w:r>
      <w:r>
        <w:rPr>
          <w:rFonts w:ascii="宋体" w:hAnsi="宋体" w:cs="Arial" w:hint="eastAsia"/>
          <w:b/>
          <w:bCs/>
          <w:szCs w:val="21"/>
          <w:u w:val="single"/>
        </w:rPr>
        <w:t>18.00万元</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051"/>
        <w:gridCol w:w="394"/>
        <w:gridCol w:w="552"/>
        <w:gridCol w:w="736"/>
        <w:gridCol w:w="6442"/>
      </w:tblGrid>
      <w:tr w:rsidR="00DC1D29">
        <w:trPr>
          <w:trHeight w:val="457"/>
          <w:jc w:val="center"/>
        </w:trPr>
        <w:tc>
          <w:tcPr>
            <w:tcW w:w="655"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序号</w:t>
            </w:r>
          </w:p>
        </w:tc>
        <w:tc>
          <w:tcPr>
            <w:tcW w:w="1051"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标的</w:t>
            </w:r>
            <w:proofErr w:type="gramStart"/>
            <w:r>
              <w:rPr>
                <w:rFonts w:ascii="宋体" w:hAnsi="宋体" w:cs="宋体" w:hint="eastAsia"/>
                <w:szCs w:val="21"/>
              </w:rPr>
              <w:t>的</w:t>
            </w:r>
            <w:proofErr w:type="gramEnd"/>
            <w:r>
              <w:rPr>
                <w:rFonts w:ascii="宋体" w:hAnsi="宋体" w:cs="宋体" w:hint="eastAsia"/>
                <w:szCs w:val="21"/>
              </w:rPr>
              <w:t>名称</w:t>
            </w:r>
          </w:p>
        </w:tc>
        <w:tc>
          <w:tcPr>
            <w:tcW w:w="946" w:type="dxa"/>
            <w:gridSpan w:val="2"/>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hint="eastAsia"/>
                <w:bCs/>
              </w:rPr>
              <w:t>▲</w:t>
            </w:r>
            <w:r>
              <w:rPr>
                <w:rFonts w:ascii="宋体" w:hAnsi="宋体" w:cs="宋体" w:hint="eastAsia"/>
                <w:szCs w:val="21"/>
              </w:rPr>
              <w:t>数量及单位</w:t>
            </w:r>
          </w:p>
        </w:tc>
        <w:tc>
          <w:tcPr>
            <w:tcW w:w="736"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所属</w:t>
            </w:r>
          </w:p>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行业</w:t>
            </w:r>
          </w:p>
        </w:tc>
        <w:tc>
          <w:tcPr>
            <w:tcW w:w="6442"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hint="eastAsia"/>
                <w:bCs/>
              </w:rPr>
              <w:t>▲</w:t>
            </w:r>
            <w:r>
              <w:rPr>
                <w:rFonts w:ascii="宋体" w:hAnsi="宋体" w:cs="宋体" w:hint="eastAsia"/>
                <w:szCs w:val="21"/>
              </w:rPr>
              <w:t>技术要求</w:t>
            </w:r>
          </w:p>
        </w:tc>
      </w:tr>
      <w:tr w:rsidR="00DC1D29">
        <w:trPr>
          <w:trHeight w:val="1785"/>
          <w:jc w:val="center"/>
        </w:trPr>
        <w:tc>
          <w:tcPr>
            <w:tcW w:w="655" w:type="dxa"/>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cs="宋体" w:hint="eastAsia"/>
                <w:szCs w:val="21"/>
              </w:rPr>
              <w:t>1</w:t>
            </w:r>
          </w:p>
        </w:tc>
        <w:tc>
          <w:tcPr>
            <w:tcW w:w="1051" w:type="dxa"/>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cs="宋体" w:hint="eastAsia"/>
                <w:szCs w:val="21"/>
              </w:rPr>
              <w:t>中文纸质图书供应服务</w:t>
            </w:r>
          </w:p>
        </w:tc>
        <w:tc>
          <w:tcPr>
            <w:tcW w:w="946" w:type="dxa"/>
            <w:gridSpan w:val="2"/>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hint="eastAsia"/>
                <w:szCs w:val="21"/>
              </w:rPr>
              <w:t>1批</w:t>
            </w:r>
          </w:p>
        </w:tc>
        <w:tc>
          <w:tcPr>
            <w:tcW w:w="736" w:type="dxa"/>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cs="宋体" w:hint="eastAsia"/>
                <w:szCs w:val="21"/>
              </w:rPr>
              <w:t>批发业</w:t>
            </w:r>
          </w:p>
        </w:tc>
        <w:tc>
          <w:tcPr>
            <w:tcW w:w="6442" w:type="dxa"/>
            <w:vAlign w:val="center"/>
          </w:tcPr>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（一）书目信息要求</w:t>
            </w:r>
          </w:p>
          <w:p w:rsidR="00DC1D29" w:rsidRDefault="00865EE2">
            <w:pPr>
              <w:widowControl/>
              <w:tabs>
                <w:tab w:val="left" w:pos="8610"/>
              </w:tabs>
              <w:ind w:firstLineChars="200" w:firstLine="420"/>
              <w:jc w:val="left"/>
              <w:rPr>
                <w:rFonts w:ascii="宋体" w:hAnsi="宋体" w:cs="宋体"/>
                <w:kern w:val="0"/>
                <w:szCs w:val="21"/>
              </w:rPr>
            </w:pPr>
            <w:r>
              <w:rPr>
                <w:rFonts w:ascii="宋体" w:hAnsi="宋体" w:cs="宋体" w:hint="eastAsia"/>
                <w:kern w:val="0"/>
                <w:szCs w:val="21"/>
              </w:rPr>
              <w:t>1.除采购人指定书目外，供应商提供的所有图书在学科内容上以生物科学、医药卫生类为主，其他学科为辅，在层次类别上以教学应用型、学术型、研究型为主，兼顾一般性读物。其中生物科学、医药卫生类(《中国图书馆分类法》中的Q、R类)图书占</w:t>
            </w:r>
            <w:proofErr w:type="gramStart"/>
            <w:r>
              <w:rPr>
                <w:rFonts w:ascii="宋体" w:hAnsi="宋体" w:cs="宋体" w:hint="eastAsia"/>
                <w:kern w:val="0"/>
                <w:szCs w:val="21"/>
              </w:rPr>
              <w:t>采购总</w:t>
            </w:r>
            <w:proofErr w:type="gramEnd"/>
            <w:r>
              <w:rPr>
                <w:rFonts w:ascii="宋体" w:hAnsi="宋体" w:cs="宋体" w:hint="eastAsia"/>
                <w:kern w:val="0"/>
                <w:szCs w:val="21"/>
              </w:rPr>
              <w:t>金额的比例不低于70%，其他图书以《中国图书馆分类法》中的A、</w:t>
            </w:r>
            <w:r>
              <w:rPr>
                <w:rFonts w:ascii="宋体" w:hAnsi="宋体" w:cs="宋体" w:hint="eastAsia"/>
                <w:kern w:val="0"/>
                <w:szCs w:val="21"/>
              </w:rPr>
              <w:lastRenderedPageBreak/>
              <w:t>B、C、D、F、G、H、I、K、O、T类为主。出版年限要控制在2023年至2026年间（读者推荐及科研用书不限年代），提供的最新图书（2024年及以后出版的图书）不低于图书总量的90%。</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供应商所提供的图书书目总量中，京、沪版约占70%，地方版约占30%。医学专业图书为采购人所核定的出版社的临床医学、基础医学、护理学等医学大类专业图书。所提供的图书书目需100%覆盖采购人核定重点出版社高等教育本科及以上的全品种图书目录信息；提供全品种图书供应。不得因为供货折扣原因屏蔽任何图书品种，并积极联系出版社获得合作包销图书品种信息。如发现有遗漏书目信息或不能全品种供应的情况，采购人视为虚假承诺按不能履约处理，将上报财政监管部门，并有权依法解除合同。</w:t>
            </w:r>
          </w:p>
          <w:p w:rsidR="00DC1D29" w:rsidRDefault="00865EE2">
            <w:pPr>
              <w:widowControl/>
              <w:ind w:firstLineChars="200" w:firstLine="420"/>
              <w:jc w:val="left"/>
              <w:rPr>
                <w:rFonts w:ascii="宋体" w:hAnsi="宋体" w:cs="宋体"/>
                <w:kern w:val="0"/>
                <w:szCs w:val="21"/>
              </w:rPr>
            </w:pPr>
            <w:r>
              <w:rPr>
                <w:rFonts w:ascii="宋体" w:hAnsi="宋体" w:cs="宋体" w:hint="eastAsia"/>
                <w:bCs/>
                <w:kern w:val="0"/>
                <w:szCs w:val="21"/>
              </w:rPr>
              <w:t>重点出版社：</w:t>
            </w:r>
            <w:r>
              <w:rPr>
                <w:rFonts w:ascii="宋体" w:hAnsi="宋体" w:cs="宋体" w:hint="eastAsia"/>
                <w:kern w:val="0"/>
                <w:szCs w:val="21"/>
              </w:rPr>
              <w:t>人民卫生出版社、北京大学医学出版社、科学出版社、上海科学技术出版社、中国中医药出版社、中国医药科技出版社、中国协和医科大学出版社有限公司、科学技术文献出版社、高等教育出版社、复旦大学出版社、人民出版社、吉林大学出版社、浙江大学出版社、中医古籍出版社、清华大学出版社、人民邮电出版社、人民文学出版社、北京科学技术出版社、西安交通大学出版社、北京大学出版社、四川大学出版社、中山大学出版社、武汉大学出版社、湖南大学出版社、机械工业出版社、化学工业出版社、湖南科学技术出版社、山东科学技术出版社、人民军医出版社有限公司、天津科技翻译出版有限公司、北京理工大学出版社、法律出版社、国家图书馆出版社有限公司、经济科学出版社、外文出版社、中国财政经济出版社、中国建筑工业出版社、中国矿业大学出版社、中国人民大学出版社、中国人民公安大学出版社、中央编译出版社、重庆出版社、作家出版社、郑州大学出版社、上海外语教育出版社、广西师范大学出版社等。</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（二）对供应商的要求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1.供应商应保证有完善的供货渠道和供货能力，须与上述重点医学专业出版社及重点出版社有供货协议。经营图书品种丰富，应能覆盖采购人所有学科，并确保提供图书馆采购的图书为正版图书。</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2.供应商出于效益等因素的考虑而故意隐藏图书出版信息或不提供可获得的图书，采购人有权终止成交供应商的供货资格，以沟通记录为准，合同期内出现3次以上时，</w:t>
            </w:r>
            <w:r>
              <w:rPr>
                <w:rFonts w:ascii="宋体" w:hAnsi="宋体" w:hint="eastAsia"/>
                <w:kern w:val="0"/>
                <w:szCs w:val="21"/>
              </w:rPr>
              <w:t>采购人即终止供应商的供货资格</w:t>
            </w:r>
            <w:r>
              <w:rPr>
                <w:rFonts w:ascii="宋体" w:hAnsi="宋体" w:cs="宋体" w:hint="eastAsia"/>
                <w:kern w:val="0"/>
                <w:szCs w:val="21"/>
              </w:rPr>
              <w:t xml:space="preserve">。 </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3.供应商拟投入从事图书经销和数据加工业务的专业人员不少于3名（须在响应件中提供《图书编目员资格证书》证书复印件）。</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4.供应商应具有良好的图书配送服务系统，有稳定的供货渠道、仓储设施、固定的营业场所和图书配送工具。</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（三）服务要求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1.采购方式要求：本次采购采用现场采购和指定书目订单采购相结合的方式。</w:t>
            </w:r>
          </w:p>
          <w:p w:rsidR="00DC1D29" w:rsidRDefault="00865EE2">
            <w:pPr>
              <w:widowControl/>
              <w:ind w:firstLineChars="200" w:firstLine="420"/>
              <w:jc w:val="left"/>
              <w:rPr>
                <w:rFonts w:ascii="宋体" w:hAnsi="宋体" w:cs="宋体"/>
                <w:szCs w:val="21"/>
              </w:rPr>
            </w:pPr>
            <w:r>
              <w:rPr>
                <w:rFonts w:ascii="宋体" w:hAnsi="宋体" w:cs="宋体" w:hint="eastAsia"/>
                <w:kern w:val="0"/>
                <w:szCs w:val="21"/>
              </w:rPr>
              <w:t>（1）成交供应</w:t>
            </w:r>
            <w:proofErr w:type="gramStart"/>
            <w:r>
              <w:rPr>
                <w:rFonts w:ascii="宋体" w:hAnsi="宋体" w:cs="宋体" w:hint="eastAsia"/>
                <w:kern w:val="0"/>
                <w:szCs w:val="21"/>
              </w:rPr>
              <w:t>商至少</w:t>
            </w:r>
            <w:proofErr w:type="gramEnd"/>
            <w:r>
              <w:rPr>
                <w:rFonts w:ascii="宋体" w:hAnsi="宋体" w:cs="宋体" w:hint="eastAsia"/>
                <w:kern w:val="0"/>
                <w:szCs w:val="21"/>
              </w:rPr>
              <w:t>提供一次现采服务（如因疫情等不可抗力因素，则改为网上采书），</w:t>
            </w:r>
            <w:proofErr w:type="gramStart"/>
            <w:r>
              <w:rPr>
                <w:rFonts w:ascii="宋体" w:hAnsi="宋体" w:cs="宋体" w:hint="eastAsia"/>
                <w:kern w:val="0"/>
                <w:szCs w:val="21"/>
              </w:rPr>
              <w:t>采书地点</w:t>
            </w:r>
            <w:proofErr w:type="gramEnd"/>
            <w:r>
              <w:rPr>
                <w:rFonts w:ascii="宋体" w:hAnsi="宋体" w:cs="宋体" w:hint="eastAsia"/>
                <w:kern w:val="0"/>
                <w:szCs w:val="21"/>
              </w:rPr>
              <w:t>在国内规模较大的书市或书城，必要时由采购人员指定采购地点，如：广州购书中心、北京台湖出版物会展贸易中心、北京图书批发市场、中关村图书大厦、上海书城、沈阳北方图书城、南宁图书大厦等书城。</w:t>
            </w:r>
            <w:r>
              <w:rPr>
                <w:rFonts w:ascii="宋体" w:hAnsi="宋体" w:cs="宋体" w:hint="eastAsia"/>
                <w:szCs w:val="21"/>
              </w:rPr>
              <w:t>并提供采集器及对馆藏数据的导入导出服务，提供协助人员，高效、优质地完成图书采购任务（采购人现</w:t>
            </w:r>
            <w:proofErr w:type="gramStart"/>
            <w:r>
              <w:rPr>
                <w:rFonts w:ascii="宋体" w:hAnsi="宋体" w:cs="宋体" w:hint="eastAsia"/>
                <w:szCs w:val="21"/>
              </w:rPr>
              <w:t>采人数</w:t>
            </w:r>
            <w:proofErr w:type="gramEnd"/>
            <w:r>
              <w:rPr>
                <w:rFonts w:ascii="宋体" w:hAnsi="宋体" w:cs="宋体" w:hint="eastAsia"/>
                <w:szCs w:val="21"/>
              </w:rPr>
              <w:t>为2-3人，现采所发生的一切费用</w:t>
            </w:r>
            <w:proofErr w:type="gramStart"/>
            <w:r>
              <w:rPr>
                <w:rFonts w:ascii="宋体" w:hAnsi="宋体" w:cs="宋体" w:hint="eastAsia"/>
                <w:szCs w:val="21"/>
              </w:rPr>
              <w:t>由</w:t>
            </w:r>
            <w:r>
              <w:rPr>
                <w:rFonts w:ascii="宋体" w:hAnsi="宋体" w:cs="宋体" w:hint="eastAsia"/>
                <w:kern w:val="0"/>
                <w:szCs w:val="21"/>
              </w:rPr>
              <w:t>成交</w:t>
            </w:r>
            <w:proofErr w:type="gramEnd"/>
            <w:r>
              <w:rPr>
                <w:rFonts w:ascii="宋体" w:hAnsi="宋体" w:cs="宋体" w:hint="eastAsia"/>
                <w:szCs w:val="21"/>
              </w:rPr>
              <w:t>供应商负责）。在现</w:t>
            </w:r>
            <w:proofErr w:type="gramStart"/>
            <w:r>
              <w:rPr>
                <w:rFonts w:ascii="宋体" w:hAnsi="宋体" w:cs="宋体" w:hint="eastAsia"/>
                <w:szCs w:val="21"/>
              </w:rPr>
              <w:t>采提供</w:t>
            </w:r>
            <w:proofErr w:type="gramEnd"/>
            <w:r>
              <w:rPr>
                <w:rFonts w:ascii="宋体" w:hAnsi="宋体" w:cs="宋体" w:hint="eastAsia"/>
                <w:szCs w:val="21"/>
              </w:rPr>
              <w:t>的图书品种中要求当年图书须占总数的80%以上。</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（2）成交供应商需建有功能较完善、性能稳定的专业化图书电</w:t>
            </w:r>
            <w:r>
              <w:rPr>
                <w:rFonts w:ascii="宋体" w:hAnsi="宋体" w:cs="宋体" w:hint="eastAsia"/>
                <w:kern w:val="0"/>
                <w:szCs w:val="21"/>
              </w:rPr>
              <w:lastRenderedPageBreak/>
              <w:t>子商务网站，具备登录到采购人图书管理系统（图星）的能力。要成交供应商提供图书采访、分类、编目、加工等全程服务，并要求在每批图书送达采购人指定地点之前，及时将配送编目数据（数据要求参见《中国机读目录格式使用手册》、《CALIS联机合作编目手册》）发送至采购人指定邮箱，其数据须完全符合采购人图书集成管理系统（图星）的格式及运行要求。成交供应商提供的所有编目数据应与实际到货图书相一致，并都能在采购人的图</w:t>
            </w:r>
            <w:proofErr w:type="gramStart"/>
            <w:r>
              <w:rPr>
                <w:rFonts w:ascii="宋体" w:hAnsi="宋体" w:cs="宋体" w:hint="eastAsia"/>
                <w:kern w:val="0"/>
                <w:szCs w:val="21"/>
              </w:rPr>
              <w:t>星系统无障碍</w:t>
            </w:r>
            <w:proofErr w:type="gramEnd"/>
            <w:r>
              <w:rPr>
                <w:rFonts w:ascii="宋体" w:hAnsi="宋体" w:cs="宋体" w:hint="eastAsia"/>
                <w:kern w:val="0"/>
                <w:szCs w:val="21"/>
              </w:rPr>
              <w:t>使用，如编目数据缺失，所产生的费用</w:t>
            </w:r>
            <w:proofErr w:type="gramStart"/>
            <w:r>
              <w:rPr>
                <w:rFonts w:ascii="宋体" w:hAnsi="宋体" w:cs="宋体" w:hint="eastAsia"/>
                <w:kern w:val="0"/>
                <w:szCs w:val="21"/>
              </w:rPr>
              <w:t>由成交</w:t>
            </w:r>
            <w:proofErr w:type="gramEnd"/>
            <w:r>
              <w:rPr>
                <w:rFonts w:ascii="宋体" w:hAnsi="宋体" w:cs="宋体" w:hint="eastAsia"/>
                <w:kern w:val="0"/>
                <w:szCs w:val="21"/>
              </w:rPr>
              <w:t>供应商承担。</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成交供应商提供规范、详实、准确的新书征订书目数据。数据来源要求100%覆盖当年全部三目新书数据（新华书目报的《科技新书目》、《社科新书目》、《全国地方版科技新书目》），覆盖当年其它新出图书的95%以上（自办发行不计在内）；根据采购人要求提供个性化采访数据，如专题书目。书目采访数据应包括正书名、著者（译者、编者等）、ISBN号、版别（本）、出版地、出版者、出版时间、价格、类号、页码、开本、装帧、内容提要等字段。翻译的</w:t>
            </w:r>
            <w:proofErr w:type="gramStart"/>
            <w:r>
              <w:rPr>
                <w:rFonts w:ascii="宋体" w:hAnsi="宋体" w:cs="宋体" w:hint="eastAsia"/>
                <w:kern w:val="0"/>
                <w:szCs w:val="21"/>
              </w:rPr>
              <w:t>购权版图书除</w:t>
            </w:r>
            <w:proofErr w:type="gramEnd"/>
            <w:r>
              <w:rPr>
                <w:rFonts w:ascii="宋体" w:hAnsi="宋体" w:cs="宋体" w:hint="eastAsia"/>
                <w:kern w:val="0"/>
                <w:szCs w:val="21"/>
              </w:rPr>
              <w:t>包括书名、著者中文译名外，还应提供英文书名、著者英文姓名、原版版次。大套丛编种单种图书种有单独ISBN好的要分别列出单种图书信息，大套图书在必要是须提供子（细）</w:t>
            </w:r>
            <w:proofErr w:type="gramStart"/>
            <w:r>
              <w:rPr>
                <w:rFonts w:ascii="宋体" w:hAnsi="宋体" w:cs="宋体" w:hint="eastAsia"/>
                <w:kern w:val="0"/>
                <w:szCs w:val="21"/>
              </w:rPr>
              <w:t>目供参考</w:t>
            </w:r>
            <w:proofErr w:type="gramEnd"/>
            <w:r>
              <w:rPr>
                <w:rFonts w:ascii="宋体" w:hAnsi="宋体" w:cs="宋体" w:hint="eastAsia"/>
                <w:kern w:val="0"/>
                <w:szCs w:val="21"/>
              </w:rPr>
              <w:t>。同时应区分现货数据、期货数据。其数据应完全符合采购人图书集成管理系统的格式及运行要求，提供的所有数据都能在图书馆系统无障碍使用。</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（4）成交供应商需配合采购人根据学校学科建设需要以及师生</w:t>
            </w:r>
            <w:proofErr w:type="gramStart"/>
            <w:r>
              <w:rPr>
                <w:rFonts w:ascii="宋体" w:hAnsi="宋体" w:cs="宋体" w:hint="eastAsia"/>
                <w:kern w:val="0"/>
                <w:szCs w:val="21"/>
              </w:rPr>
              <w:t>荐购购买</w:t>
            </w:r>
            <w:proofErr w:type="gramEnd"/>
            <w:r>
              <w:rPr>
                <w:rFonts w:ascii="宋体" w:hAnsi="宋体" w:cs="宋体" w:hint="eastAsia"/>
                <w:kern w:val="0"/>
                <w:szCs w:val="21"/>
              </w:rPr>
              <w:t>图书、急编书的及时送达，通过快递、送货上门等方式所产生的费用</w:t>
            </w:r>
            <w:proofErr w:type="gramStart"/>
            <w:r>
              <w:rPr>
                <w:rFonts w:ascii="宋体" w:hAnsi="宋体" w:cs="宋体" w:hint="eastAsia"/>
                <w:kern w:val="0"/>
                <w:szCs w:val="21"/>
              </w:rPr>
              <w:t>由成交</w:t>
            </w:r>
            <w:proofErr w:type="gramEnd"/>
            <w:r>
              <w:rPr>
                <w:rFonts w:ascii="宋体" w:hAnsi="宋体" w:cs="宋体" w:hint="eastAsia"/>
                <w:kern w:val="0"/>
                <w:szCs w:val="21"/>
              </w:rPr>
              <w:t>供应商承担。如出版社无库存，成交供应商需通过其他渠道或图书馆推荐渠道采购，保证这部分图书的采购率不低于80%，这部分图书采购不超过成交供应商合同额度的5%。超过订单数20%不能供货的，视为不具备供货条件，采购人可随时提出终止供货资格，并解除采购合同。</w:t>
            </w:r>
          </w:p>
          <w:p w:rsidR="00DC1D29" w:rsidRDefault="00865EE2">
            <w:pPr>
              <w:ind w:firstLineChars="200" w:firstLine="420"/>
              <w:rPr>
                <w:rFonts w:ascii="宋体" w:hAnsi="宋体" w:cs="宋体"/>
                <w:kern w:val="0"/>
                <w:szCs w:val="21"/>
              </w:rPr>
            </w:pPr>
            <w:r>
              <w:rPr>
                <w:rFonts w:ascii="宋体" w:hAnsi="宋体" w:cs="宋体" w:hint="eastAsia"/>
                <w:kern w:val="0"/>
                <w:szCs w:val="21"/>
              </w:rPr>
              <w:t>2.采购内容、质量、范围要求：（1）成交供应商确保提供图书馆的订购书目是正版图书。盗版图书一经发现，除假一赔十外，还承担由此造成的一切后果，并按政府采购合同条款相关规定处罚，双方供需合同自动终止。（2）所采购中文纸质图书须是正式出版物，须是采购人订购或现采的图书，采购涵盖采购人所有专业图书。（3）</w:t>
            </w:r>
            <w:r>
              <w:rPr>
                <w:rFonts w:ascii="宋体" w:hAnsi="宋体" w:cs="宋体" w:hint="eastAsia"/>
                <w:szCs w:val="21"/>
              </w:rPr>
              <w:t>预订书中如含有非</w:t>
            </w:r>
            <w:r>
              <w:rPr>
                <w:rFonts w:ascii="宋体" w:hAnsi="宋体" w:cs="宋体" w:hint="eastAsia"/>
                <w:kern w:val="0"/>
                <w:szCs w:val="21"/>
              </w:rPr>
              <w:t>采购人</w:t>
            </w:r>
            <w:r>
              <w:rPr>
                <w:rFonts w:ascii="宋体" w:hAnsi="宋体" w:cs="宋体" w:hint="eastAsia"/>
                <w:szCs w:val="21"/>
              </w:rPr>
              <w:t>图书馆选订原则的图书（散页、挂图、活页本、袋装书、类似笔记本的书、配磁带书、小于或等于64开书、60页以下的书、少儿、中小学、中专、高职用书、少数民族文字图书、文学类以图画为主的非特指定选购书、纯粹标准等），成交供应商在加工前应先选择淘汰，并将淘汰图书目录发给采购人图书馆采访人员确认。对不符合图书馆内容及装帧要求的图书，即使进行了加工，</w:t>
            </w:r>
            <w:r>
              <w:rPr>
                <w:rFonts w:ascii="宋体" w:hAnsi="宋体" w:cs="宋体" w:hint="eastAsia"/>
                <w:kern w:val="0"/>
                <w:szCs w:val="21"/>
              </w:rPr>
              <w:t>采购人</w:t>
            </w:r>
            <w:r>
              <w:rPr>
                <w:rFonts w:ascii="宋体" w:hAnsi="宋体" w:cs="宋体" w:hint="eastAsia"/>
                <w:szCs w:val="21"/>
              </w:rPr>
              <w:t>也有权退货，由此造成的损失</w:t>
            </w:r>
            <w:proofErr w:type="gramStart"/>
            <w:r>
              <w:rPr>
                <w:rFonts w:ascii="宋体" w:hAnsi="宋体" w:cs="宋体" w:hint="eastAsia"/>
                <w:szCs w:val="21"/>
              </w:rPr>
              <w:t>由成交</w:t>
            </w:r>
            <w:proofErr w:type="gramEnd"/>
            <w:r>
              <w:rPr>
                <w:rFonts w:ascii="宋体" w:hAnsi="宋体" w:cs="宋体" w:hint="eastAsia"/>
                <w:szCs w:val="21"/>
              </w:rPr>
              <w:t>供应商自行承担。</w:t>
            </w:r>
          </w:p>
          <w:p w:rsidR="00DC1D29" w:rsidRDefault="00865EE2">
            <w:pPr>
              <w:ind w:firstLineChars="200" w:firstLine="420"/>
              <w:rPr>
                <w:rFonts w:ascii="宋体" w:hAnsi="宋体" w:cs="宋体"/>
                <w:kern w:val="0"/>
                <w:szCs w:val="21"/>
              </w:rPr>
            </w:pPr>
            <w:r>
              <w:rPr>
                <w:rFonts w:ascii="宋体" w:hAnsi="宋体" w:cs="宋体" w:hint="eastAsia"/>
                <w:kern w:val="0"/>
                <w:szCs w:val="21"/>
              </w:rPr>
              <w:t xml:space="preserve">3.订单处理方式：（1）收到用户订单（包括发文、征订单、电子邮件、传真等均视为订单）后的 2 </w:t>
            </w:r>
            <w:proofErr w:type="gramStart"/>
            <w:r>
              <w:rPr>
                <w:rFonts w:ascii="宋体" w:hAnsi="宋体" w:cs="宋体" w:hint="eastAsia"/>
                <w:kern w:val="0"/>
                <w:szCs w:val="21"/>
              </w:rPr>
              <w:t>个</w:t>
            </w:r>
            <w:proofErr w:type="gramEnd"/>
            <w:r>
              <w:rPr>
                <w:rFonts w:ascii="宋体" w:hAnsi="宋体" w:cs="宋体" w:hint="eastAsia"/>
                <w:kern w:val="0"/>
                <w:szCs w:val="21"/>
              </w:rPr>
              <w:t>工作日内应反馈给用户确认订单收到，并告知订单状态：上报出版社、配货、加工、发货及该订单的发货率等。（2）所有图书订购的品种、复本均由采购人图书馆决定，</w:t>
            </w:r>
            <w:r>
              <w:rPr>
                <w:rFonts w:ascii="宋体" w:hAnsi="宋体" w:cs="宋体" w:hint="eastAsia"/>
                <w:szCs w:val="21"/>
              </w:rPr>
              <w:t>成交</w:t>
            </w:r>
            <w:r>
              <w:rPr>
                <w:rFonts w:ascii="宋体" w:hAnsi="宋体" w:cs="宋体" w:hint="eastAsia"/>
                <w:kern w:val="0"/>
                <w:szCs w:val="21"/>
              </w:rPr>
              <w:t>供应商不得自行搭配。如验收发现与订单不符，</w:t>
            </w:r>
            <w:r>
              <w:rPr>
                <w:rFonts w:ascii="宋体" w:hAnsi="宋体" w:cs="宋体" w:hint="eastAsia"/>
                <w:szCs w:val="21"/>
              </w:rPr>
              <w:t>成交</w:t>
            </w:r>
            <w:r>
              <w:rPr>
                <w:rFonts w:ascii="宋体" w:hAnsi="宋体" w:cs="宋体" w:hint="eastAsia"/>
                <w:kern w:val="0"/>
                <w:szCs w:val="21"/>
              </w:rPr>
              <w:t>供应商应无条件接受图书馆退货，无论图书是否经过加工。对不适合采购人入藏的图书，确因书目识别困难而</w:t>
            </w:r>
            <w:proofErr w:type="gramStart"/>
            <w:r>
              <w:rPr>
                <w:rFonts w:ascii="宋体" w:hAnsi="宋体" w:cs="宋体" w:hint="eastAsia"/>
                <w:kern w:val="0"/>
                <w:szCs w:val="21"/>
              </w:rPr>
              <w:t>造成误订的</w:t>
            </w:r>
            <w:proofErr w:type="gramEnd"/>
            <w:r>
              <w:rPr>
                <w:rFonts w:ascii="宋体" w:hAnsi="宋体" w:cs="宋体" w:hint="eastAsia"/>
                <w:kern w:val="0"/>
                <w:szCs w:val="21"/>
              </w:rPr>
              <w:t>，</w:t>
            </w:r>
            <w:r>
              <w:rPr>
                <w:rFonts w:ascii="宋体" w:hAnsi="宋体" w:cs="宋体" w:hint="eastAsia"/>
                <w:szCs w:val="21"/>
              </w:rPr>
              <w:t>成交</w:t>
            </w:r>
            <w:r>
              <w:rPr>
                <w:rFonts w:ascii="宋体" w:hAnsi="宋体" w:cs="宋体" w:hint="eastAsia"/>
                <w:kern w:val="0"/>
                <w:szCs w:val="21"/>
              </w:rPr>
              <w:t>供应商需无条件接收退货。（3）</w:t>
            </w:r>
            <w:r>
              <w:rPr>
                <w:rFonts w:ascii="宋体" w:hAnsi="宋体" w:cs="宋体" w:hint="eastAsia"/>
                <w:szCs w:val="21"/>
              </w:rPr>
              <w:t>凡是印刷图文不清、污损、缺页、倒页、脱页、缺附件、光盘破损等质量不合格的，以及与订单不符(包括重发)的，无论是否已作加工，一律予以退货，由此造成的损失及费用全部</w:t>
            </w:r>
            <w:proofErr w:type="gramStart"/>
            <w:r>
              <w:rPr>
                <w:rFonts w:ascii="宋体" w:hAnsi="宋体" w:cs="宋体" w:hint="eastAsia"/>
                <w:szCs w:val="21"/>
              </w:rPr>
              <w:t>由成交</w:t>
            </w:r>
            <w:proofErr w:type="gramEnd"/>
            <w:r>
              <w:rPr>
                <w:rFonts w:ascii="宋体" w:hAnsi="宋体" w:cs="宋体" w:hint="eastAsia"/>
                <w:szCs w:val="21"/>
              </w:rPr>
              <w:t>供应商承担。</w:t>
            </w:r>
            <w:r>
              <w:rPr>
                <w:rFonts w:ascii="宋体" w:hAnsi="宋体" w:cs="宋体" w:hint="eastAsia"/>
                <w:kern w:val="0"/>
                <w:szCs w:val="21"/>
              </w:rPr>
              <w:t>（4）订单查重：</w:t>
            </w:r>
            <w:r>
              <w:rPr>
                <w:rFonts w:ascii="宋体" w:hAnsi="宋体" w:cs="宋体" w:hint="eastAsia"/>
                <w:szCs w:val="21"/>
              </w:rPr>
              <w:t>成交</w:t>
            </w:r>
            <w:r>
              <w:rPr>
                <w:rFonts w:ascii="宋体" w:hAnsi="宋体" w:cs="宋体" w:hint="eastAsia"/>
                <w:kern w:val="0"/>
                <w:szCs w:val="21"/>
              </w:rPr>
              <w:t>供应商应进行订单查重（本批订单与历史订单查重；本批订单相互查重）服务。如</w:t>
            </w:r>
            <w:r>
              <w:rPr>
                <w:rFonts w:ascii="宋体" w:hAnsi="宋体" w:cs="宋体" w:hint="eastAsia"/>
                <w:kern w:val="0"/>
                <w:szCs w:val="21"/>
              </w:rPr>
              <w:lastRenderedPageBreak/>
              <w:t>发现有重，需告知采购人。（5）对于一些时效性较强容易过时的图书，</w:t>
            </w:r>
            <w:r>
              <w:rPr>
                <w:rFonts w:ascii="宋体" w:hAnsi="宋体" w:cs="宋体" w:hint="eastAsia"/>
                <w:szCs w:val="21"/>
              </w:rPr>
              <w:t>成交</w:t>
            </w:r>
            <w:r>
              <w:rPr>
                <w:rFonts w:ascii="宋体" w:hAnsi="宋体" w:cs="宋体" w:hint="eastAsia"/>
                <w:kern w:val="0"/>
                <w:szCs w:val="21"/>
              </w:rPr>
              <w:t>供应商须制定有效的快捷措施，力保及时到书。由于出版社原因造成图书不能按时交书的，应及时告知采购人。</w:t>
            </w:r>
            <w:r>
              <w:rPr>
                <w:rFonts w:ascii="宋体" w:hAnsi="宋体" w:cs="宋体" w:hint="eastAsia"/>
                <w:szCs w:val="21"/>
              </w:rPr>
              <w:t>若订单中有订购不到的图书，接单之日起7天内须告知</w:t>
            </w:r>
            <w:r>
              <w:rPr>
                <w:rFonts w:ascii="宋体" w:hAnsi="宋体" w:cs="宋体" w:hint="eastAsia"/>
                <w:kern w:val="0"/>
                <w:szCs w:val="21"/>
              </w:rPr>
              <w:t>采购人</w:t>
            </w:r>
            <w:r>
              <w:rPr>
                <w:rFonts w:ascii="宋体" w:hAnsi="宋体" w:cs="宋体" w:hint="eastAsia"/>
                <w:szCs w:val="21"/>
              </w:rPr>
              <w:t>；</w:t>
            </w:r>
            <w:r>
              <w:rPr>
                <w:rFonts w:ascii="宋体" w:hAnsi="宋体" w:cs="宋体" w:hint="eastAsia"/>
                <w:kern w:val="0"/>
                <w:szCs w:val="21"/>
              </w:rPr>
              <w:t>非出版社原因造成的图书不能按期交书，按</w:t>
            </w:r>
            <w:r>
              <w:rPr>
                <w:rFonts w:ascii="宋体" w:hAnsi="宋体" w:cs="宋体" w:hint="eastAsia"/>
                <w:szCs w:val="21"/>
              </w:rPr>
              <w:t>成交</w:t>
            </w:r>
            <w:r>
              <w:rPr>
                <w:rFonts w:ascii="宋体" w:hAnsi="宋体" w:cs="宋体" w:hint="eastAsia"/>
                <w:kern w:val="0"/>
                <w:szCs w:val="21"/>
              </w:rPr>
              <w:t>供应商违约处理。（6）如订单中有复本量超过5本的，应告知采购人，予以更正。</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4.图书验收：</w:t>
            </w:r>
            <w:r>
              <w:rPr>
                <w:rFonts w:ascii="宋体" w:hAnsi="宋体" w:cs="宋体" w:hint="eastAsia"/>
                <w:szCs w:val="21"/>
              </w:rPr>
              <w:t>成交</w:t>
            </w:r>
            <w:r>
              <w:rPr>
                <w:rFonts w:ascii="宋体" w:hAnsi="宋体" w:cs="宋体" w:hint="eastAsia"/>
                <w:kern w:val="0"/>
                <w:szCs w:val="21"/>
              </w:rPr>
              <w:t>供应商可通过远程登录学校图星集成管理系统进行图书验收，且必须通过图书验收管理模块中的“订购验收处理”进行验收，如通过“直接验收处理”验收造成的后果及损失</w:t>
            </w:r>
            <w:proofErr w:type="gramStart"/>
            <w:r>
              <w:rPr>
                <w:rFonts w:ascii="宋体" w:hAnsi="宋体" w:cs="宋体" w:hint="eastAsia"/>
                <w:kern w:val="0"/>
                <w:szCs w:val="21"/>
              </w:rPr>
              <w:t>由</w:t>
            </w:r>
            <w:r>
              <w:rPr>
                <w:rFonts w:ascii="宋体" w:hAnsi="宋体" w:cs="宋体" w:hint="eastAsia"/>
                <w:szCs w:val="21"/>
              </w:rPr>
              <w:t>成交</w:t>
            </w:r>
            <w:proofErr w:type="gramEnd"/>
            <w:r>
              <w:rPr>
                <w:rFonts w:ascii="宋体" w:hAnsi="宋体" w:cs="宋体" w:hint="eastAsia"/>
                <w:kern w:val="0"/>
                <w:szCs w:val="21"/>
              </w:rPr>
              <w:t>供应商自行承担。要求</w:t>
            </w:r>
            <w:r>
              <w:rPr>
                <w:rFonts w:ascii="宋体" w:hAnsi="宋体" w:cs="宋体" w:hint="eastAsia"/>
                <w:szCs w:val="21"/>
              </w:rPr>
              <w:t>成交</w:t>
            </w:r>
            <w:r>
              <w:rPr>
                <w:rFonts w:ascii="宋体" w:hAnsi="宋体" w:cs="宋体" w:hint="eastAsia"/>
                <w:kern w:val="0"/>
                <w:szCs w:val="21"/>
              </w:rPr>
              <w:t>供应商提供的生物科学、医药卫生类图书金额（实洋）占总</w:t>
            </w:r>
            <w:proofErr w:type="gramStart"/>
            <w:r>
              <w:rPr>
                <w:rFonts w:ascii="宋体" w:hAnsi="宋体" w:cs="宋体" w:hint="eastAsia"/>
                <w:kern w:val="0"/>
                <w:szCs w:val="21"/>
              </w:rPr>
              <w:t>采购总</w:t>
            </w:r>
            <w:proofErr w:type="gramEnd"/>
            <w:r>
              <w:rPr>
                <w:rFonts w:ascii="宋体" w:hAnsi="宋体" w:cs="宋体" w:hint="eastAsia"/>
                <w:kern w:val="0"/>
                <w:szCs w:val="21"/>
              </w:rPr>
              <w:t>金额的比例不低于70%，</w:t>
            </w:r>
            <w:r>
              <w:rPr>
                <w:rFonts w:ascii="宋体" w:hAnsi="宋体" w:cs="宋体" w:hint="eastAsia"/>
                <w:szCs w:val="21"/>
              </w:rPr>
              <w:t>成交</w:t>
            </w:r>
            <w:r>
              <w:rPr>
                <w:rFonts w:ascii="宋体" w:hAnsi="宋体" w:cs="宋体" w:hint="eastAsia"/>
                <w:kern w:val="0"/>
                <w:szCs w:val="21"/>
              </w:rPr>
              <w:t>供应商要采取切实有效的保障措施，确保有效采购生物医学、医药卫生类图书。</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5.</w:t>
            </w:r>
            <w:proofErr w:type="gramStart"/>
            <w:r>
              <w:rPr>
                <w:rFonts w:ascii="宋体" w:hAnsi="宋体" w:cs="宋体" w:hint="eastAsia"/>
                <w:kern w:val="0"/>
                <w:szCs w:val="21"/>
              </w:rPr>
              <w:t>到书率要求</w:t>
            </w:r>
            <w:proofErr w:type="gramEnd"/>
            <w:r>
              <w:rPr>
                <w:rFonts w:ascii="宋体" w:hAnsi="宋体" w:cs="宋体" w:hint="eastAsia"/>
                <w:kern w:val="0"/>
                <w:szCs w:val="21"/>
              </w:rPr>
              <w:t>：</w:t>
            </w:r>
            <w:r>
              <w:rPr>
                <w:rFonts w:ascii="宋体" w:hAnsi="宋体" w:cs="宋体" w:hint="eastAsia"/>
                <w:szCs w:val="21"/>
              </w:rPr>
              <w:t>成交</w:t>
            </w:r>
            <w:r>
              <w:rPr>
                <w:rFonts w:ascii="宋体" w:hAnsi="宋体" w:cs="宋体" w:hint="eastAsia"/>
                <w:kern w:val="0"/>
                <w:szCs w:val="21"/>
              </w:rPr>
              <w:t>供应商必须保证按采购人订购的图书品种和数量及时供货，期货图书出版后二个月内到货 80%，三个月</w:t>
            </w:r>
            <w:proofErr w:type="gramStart"/>
            <w:r>
              <w:rPr>
                <w:rFonts w:ascii="宋体" w:hAnsi="宋体" w:cs="宋体" w:hint="eastAsia"/>
                <w:kern w:val="0"/>
                <w:szCs w:val="21"/>
              </w:rPr>
              <w:t>到书率不</w:t>
            </w:r>
            <w:proofErr w:type="gramEnd"/>
            <w:r>
              <w:rPr>
                <w:rFonts w:ascii="宋体" w:hAnsi="宋体" w:cs="宋体" w:hint="eastAsia"/>
                <w:kern w:val="0"/>
                <w:szCs w:val="21"/>
              </w:rPr>
              <w:t>低于90%，全年订到率达95%（能够提供出版社尚未出版证明的不计为未到图书）；现货书一月内，到货并验收入库率达95%，二个月内到货并验收入库率达98%；现采图书到货要求 100%。订单采购</w:t>
            </w:r>
            <w:proofErr w:type="gramStart"/>
            <w:r>
              <w:rPr>
                <w:rFonts w:ascii="宋体" w:hAnsi="宋体" w:cs="宋体" w:hint="eastAsia"/>
                <w:kern w:val="0"/>
                <w:szCs w:val="21"/>
              </w:rPr>
              <w:t>到书率</w:t>
            </w:r>
            <w:proofErr w:type="gramEnd"/>
            <w:r>
              <w:rPr>
                <w:rFonts w:ascii="宋体" w:hAnsi="宋体" w:cs="宋体" w:hint="eastAsia"/>
                <w:kern w:val="0"/>
                <w:szCs w:val="21"/>
              </w:rPr>
              <w:t>80%以上。</w:t>
            </w:r>
            <w:r>
              <w:rPr>
                <w:rFonts w:ascii="宋体" w:hAnsi="宋体" w:cs="宋体" w:hint="eastAsia"/>
                <w:szCs w:val="21"/>
              </w:rPr>
              <w:t>成交</w:t>
            </w:r>
            <w:r>
              <w:rPr>
                <w:rFonts w:ascii="宋体" w:hAnsi="宋体" w:cs="宋体" w:hint="eastAsia"/>
                <w:kern w:val="0"/>
                <w:szCs w:val="21"/>
              </w:rPr>
              <w:t>供应商须在响应文件中提供保证</w:t>
            </w:r>
            <w:proofErr w:type="gramStart"/>
            <w:r>
              <w:rPr>
                <w:rFonts w:ascii="宋体" w:hAnsi="宋体" w:cs="宋体" w:hint="eastAsia"/>
                <w:kern w:val="0"/>
                <w:szCs w:val="21"/>
              </w:rPr>
              <w:t>到书率的</w:t>
            </w:r>
            <w:proofErr w:type="gramEnd"/>
            <w:r>
              <w:rPr>
                <w:rFonts w:ascii="宋体" w:hAnsi="宋体" w:cs="宋体" w:hint="eastAsia"/>
                <w:kern w:val="0"/>
                <w:szCs w:val="21"/>
              </w:rPr>
              <w:t>措施；从接到采购人订单的第20天起，</w:t>
            </w:r>
            <w:r>
              <w:rPr>
                <w:rFonts w:ascii="宋体" w:hAnsi="宋体" w:cs="宋体" w:hint="eastAsia"/>
                <w:szCs w:val="21"/>
              </w:rPr>
              <w:t>成交</w:t>
            </w:r>
            <w:r>
              <w:rPr>
                <w:rFonts w:ascii="宋体" w:hAnsi="宋体" w:cs="宋体" w:hint="eastAsia"/>
                <w:kern w:val="0"/>
                <w:szCs w:val="21"/>
              </w:rPr>
              <w:t>供应商应主动提供未到图书清单，以书面形式分析、说明原因，并尽快设法补订未到的图书。半年内如图书供应商超过订单10%不能供货（未出版图书、绝版书不计在内），采购人可视其为不具备供货能力，可单方面终止供货合同，取消原订单，</w:t>
            </w:r>
            <w:r>
              <w:rPr>
                <w:rFonts w:ascii="宋体" w:hAnsi="宋体" w:cs="宋体" w:hint="eastAsia"/>
                <w:szCs w:val="21"/>
              </w:rPr>
              <w:t>成交</w:t>
            </w:r>
            <w:r>
              <w:rPr>
                <w:rFonts w:ascii="宋体" w:hAnsi="宋体" w:cs="宋体" w:hint="eastAsia"/>
                <w:kern w:val="0"/>
                <w:szCs w:val="21"/>
              </w:rPr>
              <w:t>供应商必须接受，此外，还需按未到图书总码洋的20%支付违约金。违约金从图书结算款中扣除，不足以扣除的，另补。为尽可能消除因</w:t>
            </w:r>
            <w:r>
              <w:rPr>
                <w:rFonts w:ascii="宋体" w:hAnsi="宋体" w:cs="宋体" w:hint="eastAsia"/>
                <w:szCs w:val="21"/>
              </w:rPr>
              <w:t>成交</w:t>
            </w:r>
            <w:r>
              <w:rPr>
                <w:rFonts w:ascii="宋体" w:hAnsi="宋体" w:cs="宋体" w:hint="eastAsia"/>
                <w:kern w:val="0"/>
                <w:szCs w:val="21"/>
              </w:rPr>
              <w:t>供应商不能按合同规定要求供货所造成的影响，采购人有权采取相应的补救措施（如直接向出版商邮购或向其他供应商补订），由此给采购人造成的各项损失或增加的各项费用（如折扣损失、邮费、数据费、加工费）等均由违约的</w:t>
            </w:r>
            <w:r>
              <w:rPr>
                <w:rFonts w:ascii="宋体" w:hAnsi="宋体" w:cs="宋体" w:hint="eastAsia"/>
                <w:szCs w:val="21"/>
              </w:rPr>
              <w:t>成交</w:t>
            </w:r>
            <w:r>
              <w:rPr>
                <w:rFonts w:ascii="宋体" w:hAnsi="宋体" w:cs="宋体" w:hint="eastAsia"/>
                <w:kern w:val="0"/>
                <w:szCs w:val="21"/>
              </w:rPr>
              <w:t>供应商承担，从结算款中扣除，不足以扣除的，另补。</w:t>
            </w:r>
          </w:p>
          <w:p w:rsidR="00DC1D29" w:rsidRDefault="00865EE2">
            <w:pPr>
              <w:widowControl/>
              <w:ind w:firstLineChars="200" w:firstLine="420"/>
              <w:jc w:val="left"/>
              <w:rPr>
                <w:rFonts w:ascii="宋体" w:hAnsi="宋体" w:cs="宋体"/>
                <w:bCs/>
                <w:kern w:val="0"/>
                <w:szCs w:val="21"/>
              </w:rPr>
            </w:pPr>
            <w:r>
              <w:rPr>
                <w:rFonts w:ascii="宋体" w:hAnsi="宋体" w:cs="宋体" w:hint="eastAsia"/>
                <w:kern w:val="0"/>
                <w:szCs w:val="21"/>
              </w:rPr>
              <w:t>6.订购与实际到书不符处理方式：实际到书与订单信息有变化的，如书名、价格等变更，应列表通知采购人采访人员，修改有关订单，重新确认订购需求。书价变更差额大于30%的，经采购人确认后，准予变更订数。</w:t>
            </w:r>
            <w:r>
              <w:rPr>
                <w:rFonts w:ascii="宋体" w:hAnsi="宋体" w:cs="宋体" w:hint="eastAsia"/>
                <w:szCs w:val="21"/>
              </w:rPr>
              <w:t>成交</w:t>
            </w:r>
            <w:r>
              <w:rPr>
                <w:rFonts w:ascii="宋体" w:hAnsi="宋体" w:cs="宋体" w:hint="eastAsia"/>
                <w:bCs/>
                <w:kern w:val="0"/>
                <w:szCs w:val="21"/>
              </w:rPr>
              <w:t>供应商每个月主动提供准确的未到图书清单及未到图书说明。</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7.所有图书要求能随书配送 100%编目数据，配送采访数据（ISO格式及 EXCEL格式）。</w:t>
            </w:r>
          </w:p>
          <w:p w:rsidR="00DC1D29" w:rsidRDefault="00865EE2">
            <w:pPr>
              <w:ind w:firstLineChars="200" w:firstLine="420"/>
              <w:rPr>
                <w:rFonts w:ascii="宋体" w:hAnsi="宋体" w:cs="宋体"/>
                <w:szCs w:val="21"/>
              </w:rPr>
            </w:pPr>
            <w:r>
              <w:rPr>
                <w:rFonts w:ascii="宋体" w:hAnsi="宋体" w:cs="宋体" w:hint="eastAsia"/>
                <w:bCs/>
                <w:kern w:val="0"/>
                <w:szCs w:val="21"/>
              </w:rPr>
              <w:t>8.</w:t>
            </w:r>
            <w:r>
              <w:rPr>
                <w:rFonts w:ascii="宋体" w:hAnsi="宋体" w:cs="宋体" w:hint="eastAsia"/>
                <w:szCs w:val="21"/>
              </w:rPr>
              <w:t>图书到</w:t>
            </w:r>
            <w:r>
              <w:rPr>
                <w:rFonts w:ascii="宋体" w:hAnsi="宋体" w:cs="宋体" w:hint="eastAsia"/>
                <w:kern w:val="0"/>
                <w:szCs w:val="21"/>
              </w:rPr>
              <w:t>采购人图书馆</w:t>
            </w:r>
            <w:r>
              <w:rPr>
                <w:rFonts w:ascii="宋体" w:hAnsi="宋体" w:cs="宋体" w:hint="eastAsia"/>
                <w:szCs w:val="21"/>
              </w:rPr>
              <w:t>之日起一年为质保期。质保期内图书流通出现破损、脱页等装帧质量问题，成交供应商负责及时补书或提供补书费用。</w:t>
            </w:r>
          </w:p>
          <w:p w:rsidR="00DC1D29" w:rsidRDefault="00865EE2">
            <w:pPr>
              <w:ind w:firstLineChars="200" w:firstLine="420"/>
              <w:rPr>
                <w:rFonts w:ascii="宋体" w:hAnsi="宋体" w:cs="宋体"/>
                <w:kern w:val="0"/>
                <w:szCs w:val="21"/>
              </w:rPr>
            </w:pPr>
            <w:r>
              <w:rPr>
                <w:rFonts w:ascii="宋体" w:hAnsi="宋体" w:cs="宋体" w:hint="eastAsia"/>
                <w:szCs w:val="21"/>
              </w:rPr>
              <w:t>9.成交供应商被终止供货资格后，对已完成验收结算的图书仍承担相应的质量责任。</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（四）物流与图书配送要求</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szCs w:val="21"/>
              </w:rPr>
              <w:t>成交</w:t>
            </w:r>
            <w:r>
              <w:rPr>
                <w:rFonts w:ascii="宋体" w:hAnsi="宋体" w:cs="宋体" w:hint="eastAsia"/>
                <w:bCs/>
                <w:kern w:val="0"/>
                <w:szCs w:val="21"/>
              </w:rPr>
              <w:t>供应商应在图书发运前对其进行满足于运输距离、防潮、防霉、防破损装卸要求以及按采购人要求包装，以保证图书安全快捷到达采购人指定地点。</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2.按照要求将图书包装整齐（每包书外包装上写明批次、总包数、分包数、学校名称、学校代码）送到采购人图书馆指定地点，每包书含清单两份，每批图书总清单一式两份（注明数据批次、总码洋、总册数、实洋）汇总单一式两份，同时提供单子版发货清单。为此所发生的全部费用</w:t>
            </w:r>
            <w:proofErr w:type="gramStart"/>
            <w:r>
              <w:rPr>
                <w:rFonts w:ascii="宋体" w:hAnsi="宋体" w:cs="宋体" w:hint="eastAsia"/>
                <w:bCs/>
                <w:kern w:val="0"/>
                <w:szCs w:val="21"/>
              </w:rPr>
              <w:t>由成交</w:t>
            </w:r>
            <w:proofErr w:type="gramEnd"/>
            <w:r>
              <w:rPr>
                <w:rFonts w:ascii="宋体" w:hAnsi="宋体" w:cs="宋体" w:hint="eastAsia"/>
                <w:bCs/>
                <w:kern w:val="0"/>
                <w:szCs w:val="21"/>
              </w:rPr>
              <w:t>供应商承担。</w:t>
            </w:r>
          </w:p>
          <w:p w:rsidR="00DC1D29" w:rsidRDefault="00865EE2">
            <w:pPr>
              <w:ind w:firstLineChars="200" w:firstLine="420"/>
              <w:rPr>
                <w:rFonts w:ascii="宋体" w:hAnsi="宋体" w:cs="宋体"/>
                <w:bCs/>
                <w:kern w:val="0"/>
                <w:szCs w:val="21"/>
              </w:rPr>
            </w:pPr>
            <w:r>
              <w:rPr>
                <w:rFonts w:ascii="宋体" w:hAnsi="宋体" w:cs="宋体" w:hint="eastAsia"/>
                <w:bCs/>
                <w:kern w:val="0"/>
                <w:szCs w:val="21"/>
              </w:rPr>
              <w:t>3.</w:t>
            </w:r>
            <w:r>
              <w:rPr>
                <w:rFonts w:ascii="宋体" w:hAnsi="宋体" w:cs="宋体" w:hint="eastAsia"/>
                <w:kern w:val="0"/>
                <w:szCs w:val="21"/>
              </w:rPr>
              <w:t>采购人验收发现图书与发货单不相符适时应及时通知</w:t>
            </w:r>
            <w:r>
              <w:rPr>
                <w:rFonts w:ascii="宋体" w:hAnsi="宋体" w:cs="宋体" w:hint="eastAsia"/>
                <w:bCs/>
                <w:kern w:val="0"/>
                <w:szCs w:val="21"/>
              </w:rPr>
              <w:t>成交</w:t>
            </w:r>
            <w:r>
              <w:rPr>
                <w:rFonts w:ascii="宋体" w:hAnsi="宋体" w:cs="宋体" w:hint="eastAsia"/>
                <w:kern w:val="0"/>
                <w:szCs w:val="21"/>
              </w:rPr>
              <w:t>供应商到验收地或线上核实，</w:t>
            </w:r>
            <w:r>
              <w:rPr>
                <w:rFonts w:ascii="宋体" w:hAnsi="宋体" w:cs="宋体" w:hint="eastAsia"/>
                <w:bCs/>
                <w:kern w:val="0"/>
                <w:szCs w:val="21"/>
              </w:rPr>
              <w:t>成交</w:t>
            </w:r>
            <w:r>
              <w:rPr>
                <w:rFonts w:ascii="宋体" w:hAnsi="宋体" w:cs="宋体" w:hint="eastAsia"/>
                <w:kern w:val="0"/>
                <w:szCs w:val="21"/>
              </w:rPr>
              <w:t>供应</w:t>
            </w:r>
            <w:proofErr w:type="gramStart"/>
            <w:r>
              <w:rPr>
                <w:rFonts w:ascii="宋体" w:hAnsi="宋体" w:cs="宋体" w:hint="eastAsia"/>
                <w:kern w:val="0"/>
                <w:szCs w:val="21"/>
              </w:rPr>
              <w:t>商接到</w:t>
            </w:r>
            <w:proofErr w:type="gramEnd"/>
            <w:r>
              <w:rPr>
                <w:rFonts w:ascii="宋体" w:hAnsi="宋体" w:cs="宋体" w:hint="eastAsia"/>
                <w:kern w:val="0"/>
                <w:szCs w:val="21"/>
              </w:rPr>
              <w:t>通知之日起2个工作日</w:t>
            </w:r>
            <w:r>
              <w:rPr>
                <w:rFonts w:ascii="宋体" w:hAnsi="宋体" w:cs="宋体" w:hint="eastAsia"/>
                <w:kern w:val="0"/>
                <w:szCs w:val="21"/>
              </w:rPr>
              <w:lastRenderedPageBreak/>
              <w:t>内核实，如不能在此期间确认核算的，以图书馆验收的实际数额进行书款金额结算。</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4.成交供应商应切合采购人特点，将加工好的图书按要求运送图书馆，并按要求上架（送书及上架时间由采购人确定）。</w:t>
            </w:r>
          </w:p>
          <w:p w:rsidR="00DC1D29" w:rsidRDefault="00865EE2">
            <w:pPr>
              <w:keepNext/>
              <w:keepLines/>
              <w:ind w:firstLineChars="200" w:firstLine="420"/>
              <w:jc w:val="left"/>
              <w:outlineLvl w:val="2"/>
              <w:rPr>
                <w:rFonts w:ascii="宋体" w:hAnsi="宋体" w:cs="宋体"/>
                <w:kern w:val="0"/>
                <w:szCs w:val="21"/>
              </w:rPr>
            </w:pPr>
            <w:r>
              <w:rPr>
                <w:rFonts w:ascii="宋体" w:hAnsi="宋体" w:cs="宋体" w:hint="eastAsia"/>
                <w:kern w:val="0"/>
                <w:szCs w:val="21"/>
              </w:rPr>
              <w:t>（五）图书分编加工细则</w:t>
            </w:r>
          </w:p>
          <w:p w:rsidR="00DC1D29" w:rsidRDefault="00865EE2">
            <w:pPr>
              <w:widowControl/>
              <w:autoSpaceDE w:val="0"/>
              <w:autoSpaceDN w:val="0"/>
              <w:ind w:firstLineChars="200" w:firstLine="420"/>
              <w:jc w:val="left"/>
              <w:rPr>
                <w:rFonts w:ascii="宋体" w:hAnsi="宋体" w:cs="宋体"/>
                <w:kern w:val="0"/>
                <w:szCs w:val="21"/>
              </w:rPr>
            </w:pPr>
            <w:r>
              <w:rPr>
                <w:rFonts w:ascii="宋体" w:hAnsi="宋体" w:cs="宋体" w:hint="eastAsia"/>
                <w:kern w:val="0"/>
                <w:szCs w:val="21"/>
              </w:rPr>
              <w:t>以下各类型文献</w:t>
            </w:r>
            <w:proofErr w:type="gramStart"/>
            <w:r>
              <w:rPr>
                <w:rFonts w:ascii="宋体" w:hAnsi="宋体" w:cs="宋体" w:hint="eastAsia"/>
                <w:kern w:val="0"/>
                <w:szCs w:val="21"/>
              </w:rPr>
              <w:t>在做机读</w:t>
            </w:r>
            <w:proofErr w:type="gramEnd"/>
            <w:r>
              <w:rPr>
                <w:rFonts w:ascii="宋体" w:hAnsi="宋体" w:cs="宋体" w:hint="eastAsia"/>
                <w:kern w:val="0"/>
                <w:szCs w:val="21"/>
              </w:rPr>
              <w:t>目录数据时须严格按照CALIS标准进行著录；分类加工细则标引以《中国图书馆分类法》（最新版）为准，凡涉及</w:t>
            </w:r>
            <w:r>
              <w:rPr>
                <w:rFonts w:ascii="宋体" w:hAnsi="宋体" w:cs="宋体" w:hint="eastAsia"/>
                <w:bCs/>
                <w:kern w:val="0"/>
                <w:szCs w:val="21"/>
              </w:rPr>
              <w:t>采购人</w:t>
            </w:r>
            <w:r>
              <w:rPr>
                <w:rFonts w:ascii="宋体" w:hAnsi="宋体" w:cs="宋体" w:hint="eastAsia"/>
                <w:kern w:val="0"/>
                <w:szCs w:val="21"/>
              </w:rPr>
              <w:t>设置的重点专业、特色专业、相关专业的图书，分类要尽量细化和准确，该复分的须复分，该</w:t>
            </w:r>
            <w:proofErr w:type="gramStart"/>
            <w:r>
              <w:rPr>
                <w:rFonts w:ascii="宋体" w:hAnsi="宋体" w:cs="宋体" w:hint="eastAsia"/>
                <w:kern w:val="0"/>
                <w:szCs w:val="21"/>
              </w:rPr>
              <w:t>仿分的须仿</w:t>
            </w:r>
            <w:proofErr w:type="gramEnd"/>
            <w:r>
              <w:rPr>
                <w:rFonts w:ascii="宋体" w:hAnsi="宋体" w:cs="宋体" w:hint="eastAsia"/>
                <w:kern w:val="0"/>
                <w:szCs w:val="21"/>
              </w:rPr>
              <w:t>分，严格按照中图法进行分类标引，使每一种图书能准确入其类，例如图书题名中明确带有“试题”、“习题”、“题解”字样的，须在主类号后加复分号“-44”；如图书封面上标有“...教材”字样的，须在主类号后加复分号“-43”；主题</w:t>
            </w:r>
            <w:proofErr w:type="gramStart"/>
            <w:r>
              <w:rPr>
                <w:rFonts w:ascii="宋体" w:hAnsi="宋体" w:cs="宋体" w:hint="eastAsia"/>
                <w:kern w:val="0"/>
                <w:szCs w:val="21"/>
              </w:rPr>
              <w:t>标引须</w:t>
            </w:r>
            <w:proofErr w:type="gramEnd"/>
            <w:r>
              <w:rPr>
                <w:rFonts w:ascii="宋体" w:hAnsi="宋体" w:cs="宋体" w:hint="eastAsia"/>
                <w:kern w:val="0"/>
                <w:szCs w:val="21"/>
              </w:rPr>
              <w:t>准确，能准确反映图书的内容，</w:t>
            </w:r>
            <w:proofErr w:type="gramStart"/>
            <w:r>
              <w:rPr>
                <w:rFonts w:ascii="宋体" w:hAnsi="宋体" w:cs="宋体" w:hint="eastAsia"/>
                <w:kern w:val="0"/>
                <w:szCs w:val="21"/>
              </w:rPr>
              <w:t>且主题</w:t>
            </w:r>
            <w:proofErr w:type="gramEnd"/>
            <w:r>
              <w:rPr>
                <w:rFonts w:ascii="宋体" w:hAnsi="宋体" w:cs="宋体" w:hint="eastAsia"/>
                <w:kern w:val="0"/>
                <w:szCs w:val="21"/>
              </w:rPr>
              <w:t>标引和分类标引相对应。但标引深度不超过“+”号（即：不采用资料法分类号）。其他文学素质类和人文综合类图书原则上不超过六级类目。所有中文文献依据《中国图书馆分类法》（第五版）进行分类标引。并在CNMARC的690字段中@v子字段加注分类法版次说明。版次一律采用阿拉伯数字表示，如：690 @R72-43@v5。</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1.编目前必须查重</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新书编目前需在中央书目库中进行查重，以免重复编目。查重时需要进行两次查重，首先是用ISBN号查重，ISBN号要注意“978-7-*-*-*”与“7-*-*-*”的情况。第二次用书名查重，以确定该书是否是复本、多卷书的后续卷册、连续性资源(如年鉴等)或一书的修订本、增订本、2、3．．．版等。杜绝图书重复编目、一书异号的现象。第三次用丛书项查重，以确定该书是否可以集中归类。</w:t>
            </w:r>
          </w:p>
          <w:p w:rsidR="00DC1D29" w:rsidRDefault="00865EE2">
            <w:pPr>
              <w:widowControl/>
              <w:autoSpaceDE w:val="0"/>
              <w:autoSpaceDN w:val="0"/>
              <w:ind w:firstLineChars="200" w:firstLine="420"/>
              <w:jc w:val="left"/>
              <w:rPr>
                <w:rFonts w:ascii="宋体" w:hAnsi="宋体" w:cs="宋体"/>
                <w:kern w:val="0"/>
                <w:szCs w:val="21"/>
              </w:rPr>
            </w:pPr>
            <w:r>
              <w:rPr>
                <w:rFonts w:ascii="宋体" w:hAnsi="宋体" w:cs="宋体" w:hint="eastAsia"/>
                <w:kern w:val="0"/>
                <w:szCs w:val="21"/>
              </w:rPr>
              <w:t>2.为每一种图书做一条CNMARC数据，每一条机读目录数据一定要规范准确，符合《CALIS 联机合作编目手册》(上册)、《中国机读目录格式使用手册》和文献编目规则的要求；分类按《中国图书馆分类法》最新版进行标引，分类</w:t>
            </w:r>
            <w:proofErr w:type="gramStart"/>
            <w:r>
              <w:rPr>
                <w:rFonts w:ascii="宋体" w:hAnsi="宋体" w:cs="宋体" w:hint="eastAsia"/>
                <w:kern w:val="0"/>
                <w:szCs w:val="21"/>
              </w:rPr>
              <w:t>标引须</w:t>
            </w:r>
            <w:proofErr w:type="gramEnd"/>
            <w:r>
              <w:rPr>
                <w:rFonts w:ascii="宋体" w:hAnsi="宋体" w:cs="宋体" w:hint="eastAsia"/>
                <w:kern w:val="0"/>
                <w:szCs w:val="21"/>
              </w:rPr>
              <w:t>尽量细化、准确。每一条机读目录数据应能准确、全面地揭示图书的内容特征及外形特征。</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成交供应商在送交每一批图书时，应随书提供标准规范的CNMARC机读编目数据。每条机读编目数据主要包括如下字段：记录头标、目次区、“0”标识块[001（自动生成）、010国际标准书号、013国际标准音乐出版物号、014论文标识号、015国际标准技术报告号、016国际标准录音号、022、政府出版物号、091</w:t>
            </w:r>
            <w:proofErr w:type="gramStart"/>
            <w:r>
              <w:rPr>
                <w:rFonts w:ascii="宋体" w:hAnsi="宋体" w:cs="宋体" w:hint="eastAsia"/>
                <w:kern w:val="0"/>
                <w:szCs w:val="21"/>
              </w:rPr>
              <w:t>统一书</w:t>
            </w:r>
            <w:proofErr w:type="gramEnd"/>
            <w:r>
              <w:rPr>
                <w:rFonts w:ascii="宋体" w:hAnsi="宋体" w:cs="宋体" w:hint="eastAsia"/>
                <w:kern w:val="0"/>
                <w:szCs w:val="21"/>
              </w:rPr>
              <w:t>刊号、094标准号等等]、“1”编码信息块[100 通用处理数据、101作品语种、102出版或制作国别、105 编码数据字段（文字资料、专著）、106编码数据字段（文字资料：形态特征）等等]、“2”著录信息块（200题名与责任说明项、205版本说明项、210 出版发行项、215载体形态项、225丛编项等）、“3”附注块（300一般性附注、304 题名与责任说明附注、330提要或文摘附注等）、“4”连接款目块（410 丛编、411附属丛编、461总集等）、“5”相关题名块（500统一题名、501作品</w:t>
            </w:r>
            <w:proofErr w:type="gramStart"/>
            <w:r>
              <w:rPr>
                <w:rFonts w:ascii="宋体" w:hAnsi="宋体" w:cs="宋体" w:hint="eastAsia"/>
                <w:kern w:val="0"/>
                <w:szCs w:val="21"/>
              </w:rPr>
              <w:t>集统一</w:t>
            </w:r>
            <w:proofErr w:type="gramEnd"/>
            <w:r>
              <w:rPr>
                <w:rFonts w:ascii="宋体" w:hAnsi="宋体" w:cs="宋体" w:hint="eastAsia"/>
                <w:kern w:val="0"/>
                <w:szCs w:val="21"/>
              </w:rPr>
              <w:t>题名、510并列题名、512封面题名、513 附加题名页题名，514卷端题名、515逐页题名、516书脊题名、517其它题名、540编目员补充的附加题名）、“6”主题分析块（600个人名称主题、601团体名称主题、602家族名称、604名称和题名主题、605题名主题、606科学名称主题、607地理名称主题、690中国图书馆分类法分类号）、“7”知识责任块（700 个人名称——主要知识责任、701个人名称——等同知识责任、702个人名称——次要知识责任、710团体名称——主要知识责任、711团体名称——等同知识责任、712团体名称</w:t>
            </w:r>
            <w:r>
              <w:rPr>
                <w:rFonts w:ascii="宋体" w:hAnsi="宋体" w:cs="宋体" w:hint="eastAsia"/>
                <w:kern w:val="0"/>
                <w:szCs w:val="21"/>
              </w:rPr>
              <w:lastRenderedPageBreak/>
              <w:t>——次要知识责任、720家庭名称——主要知识责任、721家庭名称——等同知识责任、722家庭名称——次要知识责任）、801记录来源、905馆藏信息。所提供的编目数据须完全符合采购单位图书集成管理系统的格式及运行要求，能在采购单位系统无障碍地使用。分类号和</w:t>
            </w:r>
            <w:proofErr w:type="gramStart"/>
            <w:r>
              <w:rPr>
                <w:rFonts w:ascii="宋体" w:hAnsi="宋体" w:cs="宋体" w:hint="eastAsia"/>
                <w:kern w:val="0"/>
                <w:szCs w:val="21"/>
              </w:rPr>
              <w:t>索书号</w:t>
            </w:r>
            <w:proofErr w:type="gramEnd"/>
            <w:r>
              <w:rPr>
                <w:rFonts w:ascii="宋体" w:hAnsi="宋体" w:cs="宋体" w:hint="eastAsia"/>
                <w:kern w:val="0"/>
                <w:szCs w:val="21"/>
              </w:rPr>
              <w:t>等编目数据需经过采购单位图书馆审核。</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著录时须特别注意的地方：随书光盘著录时再增加010字段、215字段、307字段 著录于010字段中的@a中(如010 @a978-7-88490-348-1@b光盘)；著录于215字段中的@e光盘1张；著录于307字段中的@a中（如307  @a附光盘: ISBN 978-7-89456-349-1)，并填写附件信息。内容提要著录于330字段，每本书都必须著录内容提要。在606字段</w:t>
            </w:r>
            <w:proofErr w:type="gramStart"/>
            <w:r>
              <w:rPr>
                <w:rFonts w:ascii="宋体" w:hAnsi="宋体" w:cs="宋体" w:hint="eastAsia"/>
                <w:kern w:val="0"/>
                <w:szCs w:val="21"/>
              </w:rPr>
              <w:t>中著</w:t>
            </w:r>
            <w:proofErr w:type="gramEnd"/>
            <w:r>
              <w:rPr>
                <w:rFonts w:ascii="宋体" w:hAnsi="宋体" w:cs="宋体" w:hint="eastAsia"/>
                <w:kern w:val="0"/>
                <w:szCs w:val="21"/>
              </w:rPr>
              <w:t>录主题词，再在610字段的@a</w:t>
            </w:r>
            <w:proofErr w:type="gramStart"/>
            <w:r>
              <w:rPr>
                <w:rFonts w:ascii="宋体" w:hAnsi="宋体" w:cs="宋体" w:hint="eastAsia"/>
                <w:kern w:val="0"/>
                <w:szCs w:val="21"/>
              </w:rPr>
              <w:t>中著录非控主题词</w:t>
            </w:r>
            <w:proofErr w:type="gramEnd"/>
            <w:r>
              <w:rPr>
                <w:rFonts w:ascii="宋体" w:hAnsi="宋体" w:cs="宋体" w:hint="eastAsia"/>
                <w:kern w:val="0"/>
                <w:szCs w:val="21"/>
              </w:rPr>
              <w:t>(即自由词)。丛编连接字段使用“461、462”字段；注意5－字段相关题名的选取。</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4.索书号的取号方法</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（1）中文文献索书号由三部分组成：中图法分类号、采购人图书馆系统自动生成</w:t>
            </w:r>
            <w:proofErr w:type="gramStart"/>
            <w:r>
              <w:rPr>
                <w:rFonts w:ascii="宋体" w:hAnsi="宋体" w:cs="宋体" w:hint="eastAsia"/>
                <w:kern w:val="0"/>
                <w:szCs w:val="21"/>
              </w:rPr>
              <w:t>的种次号</w:t>
            </w:r>
            <w:proofErr w:type="gramEnd"/>
            <w:r>
              <w:rPr>
                <w:rFonts w:ascii="宋体" w:hAnsi="宋体" w:cs="宋体" w:hint="eastAsia"/>
                <w:kern w:val="0"/>
                <w:szCs w:val="21"/>
              </w:rPr>
              <w:t>和</w:t>
            </w:r>
            <w:proofErr w:type="gramStart"/>
            <w:r>
              <w:rPr>
                <w:rFonts w:ascii="宋体" w:hAnsi="宋体" w:cs="宋体" w:hint="eastAsia"/>
                <w:kern w:val="0"/>
                <w:szCs w:val="21"/>
              </w:rPr>
              <w:t>辅助区</w:t>
            </w:r>
            <w:proofErr w:type="gramEnd"/>
            <w:r>
              <w:rPr>
                <w:rFonts w:ascii="宋体" w:hAnsi="宋体" w:cs="宋体" w:hint="eastAsia"/>
                <w:kern w:val="0"/>
                <w:szCs w:val="21"/>
              </w:rPr>
              <w:t>分号。格式为：中图法分类号/采购人图书馆系统自动生成</w:t>
            </w:r>
            <w:proofErr w:type="gramStart"/>
            <w:r>
              <w:rPr>
                <w:rFonts w:ascii="宋体" w:hAnsi="宋体" w:cs="宋体" w:hint="eastAsia"/>
                <w:kern w:val="0"/>
                <w:szCs w:val="21"/>
              </w:rPr>
              <w:t>的种次号</w:t>
            </w:r>
            <w:proofErr w:type="gramEnd"/>
            <w:r>
              <w:rPr>
                <w:rFonts w:ascii="宋体" w:hAnsi="宋体" w:cs="宋体" w:hint="eastAsia"/>
                <w:kern w:val="0"/>
                <w:szCs w:val="21"/>
              </w:rPr>
              <w:t>/</w:t>
            </w:r>
            <w:proofErr w:type="gramStart"/>
            <w:r>
              <w:rPr>
                <w:rFonts w:ascii="宋体" w:hAnsi="宋体" w:cs="宋体" w:hint="eastAsia"/>
                <w:kern w:val="0"/>
                <w:szCs w:val="21"/>
              </w:rPr>
              <w:t>辅助区</w:t>
            </w:r>
            <w:proofErr w:type="gramEnd"/>
            <w:r>
              <w:rPr>
                <w:rFonts w:ascii="宋体" w:hAnsi="宋体" w:cs="宋体" w:hint="eastAsia"/>
                <w:kern w:val="0"/>
                <w:szCs w:val="21"/>
              </w:rPr>
              <w:t>分号。</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（2）一个完整的索书号必须包含前两部分，至于第三部分则根据采购人图书馆馆藏特点和文献特征产生，不一定包含第三部分。</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（3）905字段的索书号中的分类号一般与第一个690字段的分类号保持一致。</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w:t>
            </w:r>
            <w:proofErr w:type="gramStart"/>
            <w:r>
              <w:rPr>
                <w:rFonts w:ascii="宋体" w:hAnsi="宋体" w:cs="宋体" w:hint="eastAsia"/>
                <w:kern w:val="0"/>
                <w:szCs w:val="21"/>
              </w:rPr>
              <w:t>种次号</w:t>
            </w:r>
            <w:proofErr w:type="gramEnd"/>
            <w:r>
              <w:rPr>
                <w:rFonts w:ascii="宋体" w:hAnsi="宋体" w:cs="宋体" w:hint="eastAsia"/>
                <w:kern w:val="0"/>
                <w:szCs w:val="21"/>
              </w:rPr>
              <w:t>后面可以添加“=”版本号，以示区别版本的不同。例如，第二版，“R87-43/4=2”。</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（5）多卷书、丛书的各单册图书的前两个部分：分类号/</w:t>
            </w:r>
            <w:proofErr w:type="gramStart"/>
            <w:r>
              <w:rPr>
                <w:rFonts w:ascii="宋体" w:hAnsi="宋体" w:cs="宋体" w:hint="eastAsia"/>
                <w:kern w:val="0"/>
                <w:szCs w:val="21"/>
              </w:rPr>
              <w:t>种次号</w:t>
            </w:r>
            <w:proofErr w:type="gramEnd"/>
            <w:r>
              <w:rPr>
                <w:rFonts w:ascii="宋体" w:hAnsi="宋体" w:cs="宋体" w:hint="eastAsia"/>
                <w:kern w:val="0"/>
                <w:szCs w:val="21"/>
              </w:rPr>
              <w:t>是一样的，在第三部分</w:t>
            </w:r>
            <w:proofErr w:type="gramStart"/>
            <w:r>
              <w:rPr>
                <w:rFonts w:ascii="宋体" w:hAnsi="宋体" w:cs="宋体" w:hint="eastAsia"/>
                <w:kern w:val="0"/>
                <w:szCs w:val="21"/>
              </w:rPr>
              <w:t>辅助区</w:t>
            </w:r>
            <w:proofErr w:type="gramEnd"/>
            <w:r>
              <w:rPr>
                <w:rFonts w:ascii="宋体" w:hAnsi="宋体" w:cs="宋体" w:hint="eastAsia"/>
                <w:kern w:val="0"/>
                <w:szCs w:val="21"/>
              </w:rPr>
              <w:t>分号中进行区分，根据文献上的顺序标识使用阿拉伯数字。例如：“I247.57/621:3”。</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5.要求在每册</w:t>
            </w:r>
            <w:proofErr w:type="gramStart"/>
            <w:r>
              <w:rPr>
                <w:rFonts w:ascii="宋体" w:hAnsi="宋体" w:cs="宋体" w:hint="eastAsia"/>
                <w:kern w:val="0"/>
                <w:szCs w:val="21"/>
              </w:rPr>
              <w:t>图书中埋</w:t>
            </w:r>
            <w:proofErr w:type="gramEnd"/>
            <w:r>
              <w:rPr>
                <w:rFonts w:ascii="宋体" w:hAnsi="宋体" w:cs="宋体" w:hint="eastAsia"/>
                <w:kern w:val="0"/>
                <w:szCs w:val="21"/>
              </w:rPr>
              <w:t>2-3根符合采购单位技术要求的可充消磁</w:t>
            </w:r>
            <w:proofErr w:type="gramStart"/>
            <w:r>
              <w:rPr>
                <w:rFonts w:ascii="宋体" w:hAnsi="宋体" w:cs="宋体" w:hint="eastAsia"/>
                <w:kern w:val="0"/>
                <w:szCs w:val="21"/>
              </w:rPr>
              <w:t>的钴基复合</w:t>
            </w:r>
            <w:proofErr w:type="gramEnd"/>
            <w:r>
              <w:rPr>
                <w:rFonts w:ascii="宋体" w:hAnsi="宋体" w:cs="宋体" w:hint="eastAsia"/>
                <w:kern w:val="0"/>
                <w:szCs w:val="21"/>
              </w:rPr>
              <w:t>磁条（磁条的参数标准相当于或优于3M可充消复合性磁条标准）。图书页数不超过300页，需要埋2根：第一根埋在封面后约30页处，第二根埋在封底前约30页处；300页以上的图书要埋3根：第一根埋在封面后约30页处，第二根埋在大约中间页处，第三根埋在封底前约30页处。磁条埋得须隐蔽不露痕迹，否则视为不合格。如所埋磁条存在问题，由图书成交供应商进行纠错，由此造成的损失由图书成交供应商负责。（附注：图书中原已粘贴的其他性质的磁条，必须预先清除后再粘贴符合采购单位要求的磁条，否则由此带来的返工等损失由图书成交供应商负责。）</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6.打印及粘贴不干胶书标两枚，分别粘贴在书籍和书名页右上角空白处。</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6.1尺寸（定制）：35mm×26mm（长×高）。</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规格：4种颜色书标，中间空白、无横线(见下图)。</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（1）大红色（R医药卫生类）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65785"/>
                  <wp:effectExtent l="0" t="0" r="13335" b="5715"/>
                  <wp:docPr id="3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5"/>
                          <pic:cNvPicPr>
                            <a:picLocks noChangeAspect="1"/>
                          </pic:cNvPicPr>
                        </pic:nvPicPr>
                        <pic:blipFill>
                          <a:blip r:embed="rId11" cstate="print"/>
                          <a:stretch>
                            <a:fillRect/>
                          </a:stretch>
                        </pic:blipFill>
                        <pic:spPr>
                          <a:xfrm>
                            <a:off x="0" y="0"/>
                            <a:ext cx="767715" cy="565785"/>
                          </a:xfrm>
                          <a:prstGeom prst="rect">
                            <a:avLst/>
                          </a:prstGeom>
                          <a:noFill/>
                          <a:ln>
                            <a:noFill/>
                          </a:ln>
                        </pic:spPr>
                      </pic:pic>
                    </a:graphicData>
                  </a:graphic>
                </wp:inline>
              </w:drawing>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（2）浅绿色（Q生物科学类）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43560"/>
                  <wp:effectExtent l="0" t="0" r="13335" b="8890"/>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ChangeAspect="1"/>
                          </pic:cNvPicPr>
                        </pic:nvPicPr>
                        <pic:blipFill>
                          <a:blip r:embed="rId12" cstate="print"/>
                          <a:stretch>
                            <a:fillRect/>
                          </a:stretch>
                        </pic:blipFill>
                        <pic:spPr>
                          <a:xfrm>
                            <a:off x="0" y="0"/>
                            <a:ext cx="767715" cy="543560"/>
                          </a:xfrm>
                          <a:prstGeom prst="rect">
                            <a:avLst/>
                          </a:prstGeom>
                          <a:noFill/>
                          <a:ln>
                            <a:noFill/>
                          </a:ln>
                        </pic:spPr>
                      </pic:pic>
                    </a:graphicData>
                  </a:graphic>
                </wp:inline>
              </w:drawing>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（3）蓝色（I文学类）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36575"/>
                  <wp:effectExtent l="0" t="0" r="13335" b="15875"/>
                  <wp:docPr id="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pic:cNvPicPr>
                            <a:picLocks noChangeAspect="1"/>
                          </pic:cNvPicPr>
                        </pic:nvPicPr>
                        <pic:blipFill>
                          <a:blip r:embed="rId13" cstate="print"/>
                          <a:stretch>
                            <a:fillRect/>
                          </a:stretch>
                        </pic:blipFill>
                        <pic:spPr>
                          <a:xfrm>
                            <a:off x="0" y="0"/>
                            <a:ext cx="767715" cy="536575"/>
                          </a:xfrm>
                          <a:prstGeom prst="rect">
                            <a:avLst/>
                          </a:prstGeom>
                          <a:noFill/>
                          <a:ln>
                            <a:noFill/>
                          </a:ln>
                        </pic:spPr>
                      </pic:pic>
                    </a:graphicData>
                  </a:graphic>
                </wp:inline>
              </w:drawing>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lastRenderedPageBreak/>
              <w:t>（4）深绿色（其他，除上述三种</w:t>
            </w:r>
            <w:proofErr w:type="gramStart"/>
            <w:r>
              <w:rPr>
                <w:rFonts w:ascii="宋体" w:hAnsi="宋体" w:cs="宋体" w:hint="eastAsia"/>
                <w:kern w:val="0"/>
                <w:szCs w:val="21"/>
              </w:rPr>
              <w:t>外综合</w:t>
            </w:r>
            <w:proofErr w:type="gramEnd"/>
            <w:r>
              <w:rPr>
                <w:rFonts w:ascii="宋体" w:hAnsi="宋体" w:cs="宋体" w:hint="eastAsia"/>
                <w:kern w:val="0"/>
                <w:szCs w:val="21"/>
              </w:rPr>
              <w:t>类书标）</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76605" cy="563245"/>
                  <wp:effectExtent l="0" t="0" r="4445" b="8255"/>
                  <wp:docPr id="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pic:cNvPicPr>
                            <a:picLocks noChangeAspect="1"/>
                          </pic:cNvPicPr>
                        </pic:nvPicPr>
                        <pic:blipFill>
                          <a:blip r:embed="rId14" cstate="print"/>
                          <a:stretch>
                            <a:fillRect/>
                          </a:stretch>
                        </pic:blipFill>
                        <pic:spPr>
                          <a:xfrm>
                            <a:off x="0" y="0"/>
                            <a:ext cx="776605" cy="56324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6.2书标粘贴第一处（覆膜）：</w:t>
            </w:r>
            <w:proofErr w:type="gramStart"/>
            <w:r>
              <w:rPr>
                <w:rFonts w:ascii="宋体" w:hAnsi="宋体" w:cs="宋体" w:hint="eastAsia"/>
                <w:kern w:val="0"/>
                <w:szCs w:val="21"/>
              </w:rPr>
              <w:t>竖</w:t>
            </w:r>
            <w:proofErr w:type="gramEnd"/>
            <w:r>
              <w:rPr>
                <w:rFonts w:ascii="宋体" w:hAnsi="宋体" w:cs="宋体" w:hint="eastAsia"/>
                <w:kern w:val="0"/>
                <w:szCs w:val="21"/>
              </w:rPr>
              <w:t>贴在书脊上，分类号朝向封面。书标下边缘距离书脊底部3厘米。遇到薄书，保证分类号在书脊上显示。覆盖透明胶膜。</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1866265" cy="1399540"/>
                  <wp:effectExtent l="0" t="0" r="635" b="10160"/>
                  <wp:docPr id="40" name="图片 5" descr="书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 descr="书脊"/>
                          <pic:cNvPicPr>
                            <a:picLocks noChangeAspect="1"/>
                          </pic:cNvPicPr>
                        </pic:nvPicPr>
                        <pic:blipFill>
                          <a:blip r:embed="rId15" cstate="print"/>
                          <a:stretch>
                            <a:fillRect/>
                          </a:stretch>
                        </pic:blipFill>
                        <pic:spPr>
                          <a:xfrm>
                            <a:off x="0" y="0"/>
                            <a:ext cx="1866265" cy="1399540"/>
                          </a:xfrm>
                          <a:prstGeom prst="rect">
                            <a:avLst/>
                          </a:prstGeom>
                          <a:noFill/>
                          <a:ln>
                            <a:noFill/>
                          </a:ln>
                        </pic:spPr>
                      </pic:pic>
                    </a:graphicData>
                  </a:graphic>
                </wp:inline>
              </w:drawing>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6.3书标粘贴第二处：横贴在图书书名页右上角空白处。</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1449070" cy="1633220"/>
                  <wp:effectExtent l="0" t="0" r="17780" b="5080"/>
                  <wp:docPr id="4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pic:cNvPicPr>
                            <a:picLocks noChangeAspect="1"/>
                          </pic:cNvPicPr>
                        </pic:nvPicPr>
                        <pic:blipFill>
                          <a:blip r:embed="rId16" cstate="print"/>
                          <a:stretch>
                            <a:fillRect/>
                          </a:stretch>
                        </pic:blipFill>
                        <pic:spPr>
                          <a:xfrm>
                            <a:off x="0" y="0"/>
                            <a:ext cx="1449070" cy="163322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6.4书标打印：居中打印两行，第一行分类号，</w:t>
            </w:r>
            <w:proofErr w:type="gramStart"/>
            <w:r>
              <w:rPr>
                <w:rFonts w:ascii="宋体" w:hAnsi="宋体" w:cs="宋体" w:hint="eastAsia"/>
                <w:kern w:val="0"/>
                <w:szCs w:val="21"/>
              </w:rPr>
              <w:t>第二行种次号</w:t>
            </w:r>
            <w:proofErr w:type="gramEnd"/>
            <w:r>
              <w:rPr>
                <w:rFonts w:ascii="宋体" w:hAnsi="宋体" w:cs="宋体" w:hint="eastAsia"/>
                <w:kern w:val="0"/>
                <w:szCs w:val="21"/>
              </w:rPr>
              <w:t>及</w:t>
            </w:r>
            <w:proofErr w:type="gramStart"/>
            <w:r>
              <w:rPr>
                <w:rFonts w:ascii="宋体" w:hAnsi="宋体" w:cs="宋体" w:hint="eastAsia"/>
                <w:kern w:val="0"/>
                <w:szCs w:val="21"/>
              </w:rPr>
              <w:t>辅助区</w:t>
            </w:r>
            <w:proofErr w:type="gramEnd"/>
            <w:r>
              <w:rPr>
                <w:rFonts w:ascii="宋体" w:hAnsi="宋体" w:cs="宋体" w:hint="eastAsia"/>
                <w:kern w:val="0"/>
                <w:szCs w:val="21"/>
              </w:rPr>
              <w:t>分号（小括号里面的是复本号，按照条形码的顺序</w:t>
            </w:r>
            <w:proofErr w:type="gramStart"/>
            <w:r>
              <w:rPr>
                <w:rFonts w:ascii="宋体" w:hAnsi="宋体" w:cs="宋体" w:hint="eastAsia"/>
                <w:kern w:val="0"/>
                <w:szCs w:val="21"/>
              </w:rPr>
              <w:t>依次给</w:t>
            </w:r>
            <w:proofErr w:type="gramEnd"/>
            <w:r>
              <w:rPr>
                <w:rFonts w:ascii="宋体" w:hAnsi="宋体" w:cs="宋体" w:hint="eastAsia"/>
                <w:kern w:val="0"/>
                <w:szCs w:val="21"/>
              </w:rPr>
              <w:t>同一种书编排（1）（2）（3）......）。Arial/粗体/小四。要求</w:t>
            </w:r>
            <w:proofErr w:type="gramStart"/>
            <w:r>
              <w:rPr>
                <w:rFonts w:ascii="宋体" w:hAnsi="宋体" w:cs="宋体" w:hint="eastAsia"/>
                <w:kern w:val="0"/>
                <w:szCs w:val="21"/>
              </w:rPr>
              <w:t>书标能粘贴</w:t>
            </w:r>
            <w:proofErr w:type="gramEnd"/>
            <w:r>
              <w:rPr>
                <w:rFonts w:ascii="宋体" w:hAnsi="宋体" w:cs="宋体" w:hint="eastAsia"/>
                <w:kern w:val="0"/>
                <w:szCs w:val="21"/>
              </w:rPr>
              <w:t>得非常牢固。</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1327785" cy="725805"/>
                  <wp:effectExtent l="0" t="0" r="5715" b="17145"/>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17" cstate="print"/>
                          <a:stretch>
                            <a:fillRect/>
                          </a:stretch>
                        </pic:blipFill>
                        <pic:spPr>
                          <a:xfrm>
                            <a:off x="0" y="0"/>
                            <a:ext cx="1327785" cy="72580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7.在每一册图书上加盖采购单位</w:t>
            </w:r>
            <w:proofErr w:type="gramStart"/>
            <w:r>
              <w:rPr>
                <w:rFonts w:ascii="宋体" w:hAnsi="宋体" w:cs="宋体" w:hint="eastAsia"/>
                <w:kern w:val="0"/>
                <w:szCs w:val="21"/>
              </w:rPr>
              <w:t>馆藏书章4个</w:t>
            </w:r>
            <w:proofErr w:type="gramEnd"/>
            <w:r>
              <w:rPr>
                <w:rFonts w:ascii="宋体" w:hAnsi="宋体" w:cs="宋体" w:hint="eastAsia"/>
                <w:kern w:val="0"/>
                <w:szCs w:val="21"/>
              </w:rPr>
              <w:t>，第一处：盖在图书书名页正中空白处，下方预留贴条码的位置。如果遇到重要文字请酌情移动。第二处：盖在图书切口（不变向），注意馆藏章上边缘对应图书切口的上1/3处（签订采购合同后5天内，成交供应商向采购人提供样书1册）。第三处-第四处：盖在图书中任意两页空白处，注意两页距离要远一点。所盖藏书章和代码</w:t>
            </w:r>
            <w:proofErr w:type="gramStart"/>
            <w:r>
              <w:rPr>
                <w:rFonts w:ascii="宋体" w:hAnsi="宋体" w:cs="宋体" w:hint="eastAsia"/>
                <w:kern w:val="0"/>
                <w:szCs w:val="21"/>
              </w:rPr>
              <w:t>号章须</w:t>
            </w:r>
            <w:proofErr w:type="gramEnd"/>
            <w:r>
              <w:rPr>
                <w:rFonts w:ascii="宋体" w:hAnsi="宋体" w:cs="宋体" w:hint="eastAsia"/>
                <w:kern w:val="0"/>
                <w:szCs w:val="21"/>
              </w:rPr>
              <w:t>清晰，不能模糊。</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8.贴条码（2个，S+8位数字，</w:t>
            </w:r>
            <w:proofErr w:type="gramStart"/>
            <w:r>
              <w:rPr>
                <w:rFonts w:ascii="宋体" w:hAnsi="宋体" w:cs="宋体" w:hint="eastAsia"/>
                <w:kern w:val="0"/>
                <w:szCs w:val="21"/>
              </w:rPr>
              <w:t>不</w:t>
            </w:r>
            <w:proofErr w:type="gramEnd"/>
            <w:r>
              <w:rPr>
                <w:rFonts w:ascii="宋体" w:hAnsi="宋体" w:cs="宋体" w:hint="eastAsia"/>
                <w:kern w:val="0"/>
                <w:szCs w:val="21"/>
              </w:rPr>
              <w:t>覆膜）。规格：外框：1.9cm×4cm；内框：1cm×3.3cm，普通材质。第一处：贴在图书书名页馆藏章的下方，尽量在出版社的上方。第二处：贴在图书目录页首页的上方正中间（签订采购合同后5天内，成交供应商向采购人提供样书1册）。一种书的复本，</w:t>
            </w:r>
            <w:proofErr w:type="gramStart"/>
            <w:r>
              <w:rPr>
                <w:rFonts w:ascii="宋体" w:hAnsi="宋体" w:cs="宋体" w:hint="eastAsia"/>
                <w:kern w:val="0"/>
                <w:szCs w:val="21"/>
              </w:rPr>
              <w:t>条形码号须连续</w:t>
            </w:r>
            <w:proofErr w:type="gramEnd"/>
            <w:r>
              <w:rPr>
                <w:rFonts w:ascii="宋体" w:hAnsi="宋体" w:cs="宋体" w:hint="eastAsia"/>
                <w:kern w:val="0"/>
                <w:szCs w:val="21"/>
              </w:rPr>
              <w:t>。</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9.如果图书有配套机读资料（如计算机可读资料、光盘资料、多媒体资料等）、配套录音制品（如唱片、录音带等）、配套录像制品[如电影片、幻灯片、录像带、影碟（VCD、DVD）等]，需要和对应的图书</w:t>
            </w:r>
            <w:proofErr w:type="gramStart"/>
            <w:r>
              <w:rPr>
                <w:rFonts w:ascii="宋体" w:hAnsi="宋体" w:cs="宋体" w:hint="eastAsia"/>
                <w:kern w:val="0"/>
                <w:szCs w:val="21"/>
              </w:rPr>
              <w:t>贴同样</w:t>
            </w:r>
            <w:proofErr w:type="gramEnd"/>
            <w:r>
              <w:rPr>
                <w:rFonts w:ascii="宋体" w:hAnsi="宋体" w:cs="宋体" w:hint="eastAsia"/>
                <w:kern w:val="0"/>
                <w:szCs w:val="21"/>
              </w:rPr>
              <w:t>的书标。贴在光盘的印刷面。</w:t>
            </w:r>
            <w:proofErr w:type="gramStart"/>
            <w:r>
              <w:rPr>
                <w:rFonts w:ascii="宋体" w:hAnsi="宋体" w:cs="宋体" w:hint="eastAsia"/>
                <w:kern w:val="0"/>
                <w:szCs w:val="21"/>
              </w:rPr>
              <w:t>光盘贴书标</w:t>
            </w:r>
            <w:proofErr w:type="gramEnd"/>
            <w:r>
              <w:rPr>
                <w:rFonts w:ascii="宋体" w:hAnsi="宋体" w:cs="宋体" w:hint="eastAsia"/>
                <w:kern w:val="0"/>
                <w:szCs w:val="21"/>
              </w:rPr>
              <w:t>后，放回原书中。如果配套机</w:t>
            </w:r>
            <w:proofErr w:type="gramStart"/>
            <w:r>
              <w:rPr>
                <w:rFonts w:ascii="宋体" w:hAnsi="宋体" w:cs="宋体" w:hint="eastAsia"/>
                <w:kern w:val="0"/>
                <w:szCs w:val="21"/>
              </w:rPr>
              <w:t>读资料</w:t>
            </w:r>
            <w:proofErr w:type="gramEnd"/>
            <w:r>
              <w:rPr>
                <w:rFonts w:ascii="宋体" w:hAnsi="宋体" w:cs="宋体" w:hint="eastAsia"/>
                <w:kern w:val="0"/>
                <w:szCs w:val="21"/>
              </w:rPr>
              <w:t>的题名与图书题名不一致时，须在</w:t>
            </w:r>
            <w:proofErr w:type="gramStart"/>
            <w:r>
              <w:rPr>
                <w:rFonts w:ascii="宋体" w:hAnsi="宋体" w:cs="宋体" w:hint="eastAsia"/>
                <w:kern w:val="0"/>
                <w:szCs w:val="21"/>
              </w:rPr>
              <w:t>图书机</w:t>
            </w:r>
            <w:proofErr w:type="gramEnd"/>
            <w:r>
              <w:rPr>
                <w:rFonts w:ascii="宋体" w:hAnsi="宋体" w:cs="宋体" w:hint="eastAsia"/>
                <w:kern w:val="0"/>
                <w:szCs w:val="21"/>
              </w:rPr>
              <w:t>读编目数据中的附注项说明配套机</w:t>
            </w:r>
            <w:proofErr w:type="gramStart"/>
            <w:r>
              <w:rPr>
                <w:rFonts w:ascii="宋体" w:hAnsi="宋体" w:cs="宋体" w:hint="eastAsia"/>
                <w:kern w:val="0"/>
                <w:szCs w:val="21"/>
              </w:rPr>
              <w:t>读资料</w:t>
            </w:r>
            <w:proofErr w:type="gramEnd"/>
            <w:r>
              <w:rPr>
                <w:rFonts w:ascii="宋体" w:hAnsi="宋体" w:cs="宋体" w:hint="eastAsia"/>
                <w:kern w:val="0"/>
                <w:szCs w:val="21"/>
              </w:rPr>
              <w:t>的题名，同时在机</w:t>
            </w:r>
            <w:proofErr w:type="gramStart"/>
            <w:r>
              <w:rPr>
                <w:rFonts w:ascii="宋体" w:hAnsi="宋体" w:cs="宋体" w:hint="eastAsia"/>
                <w:kern w:val="0"/>
                <w:szCs w:val="21"/>
              </w:rPr>
              <w:t>读资料</w:t>
            </w:r>
            <w:proofErr w:type="gramEnd"/>
            <w:r>
              <w:rPr>
                <w:rFonts w:ascii="宋体" w:hAnsi="宋体" w:cs="宋体" w:hint="eastAsia"/>
                <w:kern w:val="0"/>
                <w:szCs w:val="21"/>
              </w:rPr>
              <w:t>的机读编目数据中的附注项说明图书的题名。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lastRenderedPageBreak/>
              <w:t>10.如果图书有纸质附件，需要在所属图书的机读目录数据中的附注项说明，并需和对应的图书</w:t>
            </w:r>
            <w:proofErr w:type="gramStart"/>
            <w:r>
              <w:rPr>
                <w:rFonts w:ascii="宋体" w:hAnsi="宋体" w:cs="宋体" w:hint="eastAsia"/>
                <w:kern w:val="0"/>
                <w:szCs w:val="21"/>
              </w:rPr>
              <w:t>贴同样</w:t>
            </w:r>
            <w:proofErr w:type="gramEnd"/>
            <w:r>
              <w:rPr>
                <w:rFonts w:ascii="宋体" w:hAnsi="宋体" w:cs="宋体" w:hint="eastAsia"/>
                <w:kern w:val="0"/>
                <w:szCs w:val="21"/>
              </w:rPr>
              <w:t>的</w:t>
            </w:r>
            <w:proofErr w:type="gramStart"/>
            <w:r>
              <w:rPr>
                <w:rFonts w:ascii="宋体" w:hAnsi="宋体" w:cs="宋体" w:hint="eastAsia"/>
                <w:kern w:val="0"/>
                <w:szCs w:val="21"/>
              </w:rPr>
              <w:t>书标并标注</w:t>
            </w:r>
            <w:proofErr w:type="gramEnd"/>
            <w:r>
              <w:rPr>
                <w:rFonts w:ascii="宋体" w:hAnsi="宋体" w:cs="宋体" w:hint="eastAsia"/>
                <w:kern w:val="0"/>
                <w:szCs w:val="21"/>
              </w:rPr>
              <w:t>附件字样，请随正本图书</w:t>
            </w:r>
            <w:proofErr w:type="gramStart"/>
            <w:r>
              <w:rPr>
                <w:rFonts w:ascii="宋体" w:hAnsi="宋体" w:cs="宋体" w:hint="eastAsia"/>
                <w:kern w:val="0"/>
                <w:szCs w:val="21"/>
              </w:rPr>
              <w:t>一</w:t>
            </w:r>
            <w:proofErr w:type="gramEnd"/>
            <w:r>
              <w:rPr>
                <w:rFonts w:ascii="宋体" w:hAnsi="宋体" w:cs="宋体" w:hint="eastAsia"/>
                <w:kern w:val="0"/>
                <w:szCs w:val="21"/>
              </w:rPr>
              <w:t>并发到采购人图书馆。如果附件的题名与图书题名不一致时，须在所属图书的机读编目数据中的附注项说明其附件的题名，同时在</w:t>
            </w:r>
            <w:proofErr w:type="gramStart"/>
            <w:r>
              <w:rPr>
                <w:rFonts w:ascii="宋体" w:hAnsi="宋体" w:cs="宋体" w:hint="eastAsia"/>
                <w:kern w:val="0"/>
                <w:szCs w:val="21"/>
              </w:rPr>
              <w:t>附件机</w:t>
            </w:r>
            <w:proofErr w:type="gramEnd"/>
            <w:r>
              <w:rPr>
                <w:rFonts w:ascii="宋体" w:hAnsi="宋体" w:cs="宋体" w:hint="eastAsia"/>
                <w:kern w:val="0"/>
                <w:szCs w:val="21"/>
              </w:rPr>
              <w:t>读编目数据中的附注项说明图书的题名。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11.如果附件是空白笔记本、日历、明星图像等无实质加工意义的，无需加工，也无需贴在图书主件上，但须与图书主件一起发货送到采购单位。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12.图书归类原则根据文献的性质、特点确定</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12.1必须以图书资料所反映的学科知识内容作为主要分类标准，其他显著属性特征作为辅助分类标准。</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12.2必须体现分类体系的逻辑性、系统性，凡能归入某一类的图书，必须带有其上位类的属性。</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12.3.必须归入最大用途和最恰当的类，即对完成本馆任务最有利和读者最需要的类。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12.4.特殊图书的归类规则</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 xml:space="preserve">12.4.1 </w:t>
            </w:r>
            <w:proofErr w:type="gramStart"/>
            <w:r>
              <w:rPr>
                <w:rFonts w:ascii="宋体" w:hAnsi="宋体" w:cs="宋体" w:hint="eastAsia"/>
                <w:kern w:val="0"/>
                <w:szCs w:val="21"/>
              </w:rPr>
              <w:t>多主题</w:t>
            </w:r>
            <w:proofErr w:type="gramEnd"/>
            <w:r>
              <w:rPr>
                <w:rFonts w:ascii="宋体" w:hAnsi="宋体" w:cs="宋体" w:hint="eastAsia"/>
                <w:kern w:val="0"/>
                <w:szCs w:val="21"/>
              </w:rPr>
              <w:t>的书</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(1)从属关系的，</w:t>
            </w:r>
            <w:proofErr w:type="gramStart"/>
            <w:r>
              <w:rPr>
                <w:rFonts w:ascii="宋体" w:hAnsi="宋体" w:cs="宋体" w:hint="eastAsia"/>
                <w:kern w:val="0"/>
                <w:szCs w:val="21"/>
              </w:rPr>
              <w:t>依为主</w:t>
            </w:r>
            <w:proofErr w:type="gramEnd"/>
            <w:r>
              <w:rPr>
                <w:rFonts w:ascii="宋体" w:hAnsi="宋体" w:cs="宋体" w:hint="eastAsia"/>
                <w:kern w:val="0"/>
                <w:szCs w:val="21"/>
              </w:rPr>
              <w:t>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(2)比较关系的，依作者赞同的主题归类。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(3)因果关系的，依用途效果归类。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(4)并列关系的，依在前的主题归类。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(5)应用关系的，依被应用的主题归类。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12.4.2丛书和多卷书</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(1)科普性、知识性的丛书采用集中归类。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(2)为某一问题编制的学科性、技术性的丛书采用集中归类。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(3)内容广泛，横跨几门学科的丛书采用分散归类。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(4)多卷书采用集中归类。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13.采购人在检验过程中一经发现成交供应商未使用采购人指定的磁条或未按照采购人提出的安装标准执行，采购人有权免责并终止合同。其他的按照采购人图书馆的图书编目加工要求进行，并且可实现直接入库流通（书目数据符合采购人图书馆现有管理系统标准）。</w:t>
            </w:r>
          </w:p>
          <w:p w:rsidR="00DC1D29" w:rsidRDefault="00865EE2">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成交供应商在加工过程中，如未按采购人要求进行加工，出现质量问题，采购人有权拒收所有出现质量问题的图书，其责任</w:t>
            </w:r>
            <w:proofErr w:type="gramStart"/>
            <w:r>
              <w:rPr>
                <w:rFonts w:ascii="宋体" w:hAnsi="宋体" w:cs="宋体" w:hint="eastAsia"/>
                <w:kern w:val="0"/>
                <w:szCs w:val="21"/>
              </w:rPr>
              <w:t>由成交</w:t>
            </w:r>
            <w:proofErr w:type="gramEnd"/>
            <w:r>
              <w:rPr>
                <w:rFonts w:ascii="宋体" w:hAnsi="宋体" w:cs="宋体" w:hint="eastAsia"/>
                <w:kern w:val="0"/>
                <w:szCs w:val="21"/>
              </w:rPr>
              <w:t>供应商自行承担。</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830" w:type="dxa"/>
            <w:gridSpan w:val="6"/>
            <w:tcBorders>
              <w:top w:val="single" w:sz="4" w:space="0" w:color="auto"/>
              <w:left w:val="single" w:sz="4" w:space="0" w:color="auto"/>
              <w:bottom w:val="single" w:sz="4" w:space="0" w:color="auto"/>
              <w:right w:val="single" w:sz="4" w:space="0" w:color="auto"/>
            </w:tcBorders>
          </w:tcPr>
          <w:p w:rsidR="00DC1D29" w:rsidRDefault="00865EE2">
            <w:pPr>
              <w:spacing w:line="360" w:lineRule="auto"/>
              <w:rPr>
                <w:rFonts w:ascii="宋体" w:hAnsi="宋体"/>
                <w:szCs w:val="21"/>
              </w:rPr>
            </w:pPr>
            <w:r>
              <w:rPr>
                <w:rFonts w:ascii="宋体" w:hAnsi="宋体" w:hint="eastAsia"/>
                <w:b/>
                <w:szCs w:val="21"/>
              </w:rPr>
              <w:lastRenderedPageBreak/>
              <w:t>一、商务要求</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cs="宋体" w:hint="eastAsia"/>
                <w:bCs/>
                <w:kern w:val="0"/>
                <w:szCs w:val="21"/>
              </w:rPr>
              <w:t>交货时间、交付地点</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cs="宋体"/>
                <w:bCs/>
                <w:kern w:val="0"/>
                <w:szCs w:val="21"/>
              </w:rPr>
            </w:pPr>
            <w:r>
              <w:rPr>
                <w:rFonts w:ascii="宋体" w:hAnsi="宋体" w:cs="宋体" w:hint="eastAsia"/>
                <w:bCs/>
                <w:kern w:val="0"/>
                <w:szCs w:val="21"/>
              </w:rPr>
              <w:t>交货时间：合同签订之日起至2026年12月31日；</w:t>
            </w:r>
          </w:p>
          <w:p w:rsidR="00DC1D29" w:rsidRDefault="00865EE2">
            <w:pPr>
              <w:spacing w:line="360" w:lineRule="auto"/>
              <w:ind w:firstLineChars="200" w:firstLine="420"/>
              <w:rPr>
                <w:rFonts w:ascii="宋体" w:hAnsi="宋体"/>
                <w:szCs w:val="21"/>
              </w:rPr>
            </w:pPr>
            <w:r>
              <w:rPr>
                <w:rFonts w:ascii="宋体" w:hAnsi="宋体" w:hint="eastAsia"/>
                <w:szCs w:val="21"/>
              </w:rPr>
              <w:t>交付地点：右江民族医学院指定地点。</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b/>
                <w:szCs w:val="21"/>
              </w:rPr>
            </w:pPr>
            <w:r>
              <w:rPr>
                <w:rFonts w:ascii="宋体" w:hAnsi="宋体" w:hint="eastAsia"/>
                <w:szCs w:val="21"/>
              </w:rPr>
              <w:t>合同签订时间</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b/>
                <w:szCs w:val="21"/>
              </w:rPr>
            </w:pPr>
            <w:r>
              <w:rPr>
                <w:rFonts w:ascii="宋体" w:hAnsi="宋体" w:hint="eastAsia"/>
                <w:szCs w:val="21"/>
              </w:rPr>
              <w:t>成交</w:t>
            </w:r>
            <w:r>
              <w:rPr>
                <w:rFonts w:ascii="宋体" w:hAnsi="宋体"/>
                <w:szCs w:val="21"/>
              </w:rPr>
              <w:t>通知书发出后</w:t>
            </w:r>
            <w:r>
              <w:rPr>
                <w:rFonts w:ascii="宋体" w:hAnsi="宋体" w:hint="eastAsia"/>
                <w:szCs w:val="21"/>
              </w:rPr>
              <w:t>25</w:t>
            </w:r>
            <w:r>
              <w:rPr>
                <w:rFonts w:ascii="宋体" w:hAnsi="宋体"/>
                <w:szCs w:val="21"/>
              </w:rPr>
              <w:t>日内。</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hint="eastAsia"/>
                <w:szCs w:val="21"/>
              </w:rPr>
              <w:t>报价要求</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按</w:t>
            </w:r>
            <w:r>
              <w:rPr>
                <w:rFonts w:ascii="宋体" w:hAnsi="宋体" w:hint="eastAsia"/>
                <w:szCs w:val="21"/>
              </w:rPr>
              <w:t>优惠</w:t>
            </w:r>
            <w:r>
              <w:rPr>
                <w:rFonts w:ascii="宋体" w:hAnsi="宋体"/>
                <w:szCs w:val="21"/>
              </w:rPr>
              <w:t>折扣率%报价：供应商根据自身</w:t>
            </w:r>
            <w:r>
              <w:rPr>
                <w:rFonts w:ascii="宋体" w:hAnsi="宋体" w:hint="eastAsia"/>
                <w:szCs w:val="21"/>
              </w:rPr>
              <w:t>竞标</w:t>
            </w:r>
            <w:r>
              <w:rPr>
                <w:rFonts w:ascii="宋体" w:hAnsi="宋体"/>
                <w:szCs w:val="21"/>
              </w:rPr>
              <w:t>总成本情况指图书成本及利润、运抵指定交货地点的各种费用、售后服务（提供目录数据选书、编目加工、图书拆包、清点及上架服务）、税金及其他所有成本费用的总和</w:t>
            </w:r>
            <w:r>
              <w:rPr>
                <w:rFonts w:ascii="宋体" w:hAnsi="宋体" w:hint="eastAsia"/>
                <w:szCs w:val="21"/>
              </w:rPr>
              <w:t>，</w:t>
            </w:r>
            <w:r>
              <w:rPr>
                <w:rFonts w:ascii="宋体" w:hAnsi="宋体"/>
                <w:szCs w:val="21"/>
              </w:rPr>
              <w:t>报出本项目中文纸质图书的最终</w:t>
            </w:r>
            <w:r>
              <w:rPr>
                <w:rFonts w:ascii="宋体" w:hAnsi="宋体" w:hint="eastAsia"/>
                <w:szCs w:val="21"/>
              </w:rPr>
              <w:t>优惠</w:t>
            </w:r>
            <w:r>
              <w:rPr>
                <w:rFonts w:ascii="宋体" w:hAnsi="宋体"/>
                <w:szCs w:val="21"/>
              </w:rPr>
              <w:t>折扣率%，（</w:t>
            </w:r>
            <w:r>
              <w:rPr>
                <w:rFonts w:ascii="宋体" w:hAnsi="宋体" w:hint="eastAsia"/>
                <w:szCs w:val="21"/>
              </w:rPr>
              <w:t>01分</w:t>
            </w:r>
            <w:proofErr w:type="gramStart"/>
            <w:r>
              <w:rPr>
                <w:rFonts w:ascii="宋体" w:hAnsi="宋体" w:hint="eastAsia"/>
                <w:szCs w:val="21"/>
              </w:rPr>
              <w:t>标</w:t>
            </w:r>
            <w:r>
              <w:rPr>
                <w:rFonts w:ascii="宋体" w:hAnsi="宋体"/>
                <w:szCs w:val="21"/>
              </w:rPr>
              <w:t>有效</w:t>
            </w:r>
            <w:proofErr w:type="gramEnd"/>
            <w:r>
              <w:rPr>
                <w:rFonts w:ascii="宋体" w:hAnsi="宋体" w:hint="eastAsia"/>
                <w:szCs w:val="21"/>
              </w:rPr>
              <w:t>优惠</w:t>
            </w:r>
            <w:r>
              <w:rPr>
                <w:rFonts w:ascii="宋体" w:hAnsi="宋体"/>
                <w:szCs w:val="21"/>
              </w:rPr>
              <w:t>折扣率为：</w:t>
            </w:r>
            <w:r>
              <w:rPr>
                <w:rFonts w:ascii="宋体" w:hAnsi="宋体" w:hint="eastAsia"/>
                <w:szCs w:val="21"/>
              </w:rPr>
              <w:t>优惠</w:t>
            </w:r>
            <w:r>
              <w:rPr>
                <w:rFonts w:ascii="宋体" w:hAnsi="宋体"/>
                <w:szCs w:val="21"/>
              </w:rPr>
              <w:t>折扣率</w:t>
            </w:r>
            <w:r>
              <w:rPr>
                <w:rFonts w:ascii="宋体" w:hAnsi="宋体" w:hint="eastAsia"/>
                <w:szCs w:val="21"/>
              </w:rPr>
              <w:t>≥</w:t>
            </w:r>
            <w:r>
              <w:rPr>
                <w:rFonts w:ascii="宋体" w:hAnsi="宋体"/>
              </w:rPr>
              <w:t>3</w:t>
            </w:r>
            <w:r>
              <w:rPr>
                <w:rFonts w:ascii="宋体" w:hAnsi="宋体" w:hint="eastAsia"/>
              </w:rPr>
              <w:t>4</w:t>
            </w:r>
            <w:r>
              <w:rPr>
                <w:rFonts w:ascii="宋体" w:hAnsi="宋体"/>
              </w:rPr>
              <w:t>%</w:t>
            </w:r>
            <w:r>
              <w:rPr>
                <w:rFonts w:ascii="宋体" w:hAnsi="宋体"/>
                <w:szCs w:val="21"/>
              </w:rPr>
              <w:t>）采购时间内所有图书采购均按</w:t>
            </w:r>
            <w:proofErr w:type="gramStart"/>
            <w:r>
              <w:rPr>
                <w:rFonts w:ascii="宋体" w:hAnsi="宋体"/>
                <w:szCs w:val="21"/>
              </w:rPr>
              <w:t>实洋价</w:t>
            </w:r>
            <w:proofErr w:type="gramEnd"/>
            <w:r>
              <w:rPr>
                <w:rFonts w:ascii="宋体" w:hAnsi="宋体"/>
                <w:szCs w:val="21"/>
              </w:rPr>
              <w:t>付款，图书出版的标价为码洋价。</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w:t>
            </w:r>
            <w:r>
              <w:rPr>
                <w:rFonts w:ascii="宋体" w:hAnsi="宋体"/>
                <w:szCs w:val="21"/>
              </w:rPr>
              <w:t>供应</w:t>
            </w:r>
            <w:proofErr w:type="gramStart"/>
            <w:r>
              <w:rPr>
                <w:rFonts w:ascii="宋体" w:hAnsi="宋体"/>
                <w:szCs w:val="21"/>
              </w:rPr>
              <w:t>商</w:t>
            </w:r>
            <w:r>
              <w:rPr>
                <w:rFonts w:ascii="宋体" w:hAnsi="宋体" w:hint="eastAsia"/>
                <w:szCs w:val="21"/>
              </w:rPr>
              <w:t>优惠</w:t>
            </w:r>
            <w:proofErr w:type="gramEnd"/>
            <w:r>
              <w:rPr>
                <w:rFonts w:ascii="宋体" w:hAnsi="宋体"/>
                <w:szCs w:val="21"/>
              </w:rPr>
              <w:t>折扣率</w:t>
            </w:r>
            <w:r>
              <w:rPr>
                <w:rFonts w:ascii="宋体" w:hAnsi="宋体" w:hint="eastAsia"/>
                <w:szCs w:val="21"/>
              </w:rPr>
              <w:t>）</w:t>
            </w:r>
            <w:r>
              <w:rPr>
                <w:rFonts w:ascii="宋体" w:hAnsi="宋体"/>
                <w:szCs w:val="21"/>
              </w:rPr>
              <w:t>。</w:t>
            </w:r>
          </w:p>
          <w:p w:rsidR="00DC1D29" w:rsidRDefault="00865EE2">
            <w:pPr>
              <w:spacing w:line="360" w:lineRule="auto"/>
              <w:ind w:firstLineChars="200" w:firstLine="420"/>
              <w:rPr>
                <w:rFonts w:ascii="宋体" w:hAnsi="宋体"/>
                <w:szCs w:val="21"/>
              </w:rPr>
            </w:pPr>
            <w:r>
              <w:rPr>
                <w:rFonts w:ascii="宋体" w:hAnsi="宋体"/>
                <w:szCs w:val="21"/>
              </w:rPr>
              <w:t>例如：</w:t>
            </w:r>
            <w:r>
              <w:rPr>
                <w:rFonts w:ascii="宋体" w:hAnsi="宋体" w:hint="eastAsia"/>
                <w:szCs w:val="21"/>
              </w:rPr>
              <w:t>优惠</w:t>
            </w:r>
            <w:r>
              <w:rPr>
                <w:rFonts w:ascii="宋体" w:hAnsi="宋体"/>
                <w:szCs w:val="21"/>
              </w:rPr>
              <w:t>折扣率为</w:t>
            </w:r>
            <w:r>
              <w:rPr>
                <w:rFonts w:ascii="宋体" w:hAnsi="宋体" w:hint="eastAsia"/>
                <w:szCs w:val="21"/>
              </w:rPr>
              <w:t>30%</w:t>
            </w:r>
            <w:r>
              <w:rPr>
                <w:rFonts w:ascii="宋体" w:hAnsi="宋体"/>
                <w:szCs w:val="21"/>
              </w:rPr>
              <w:t>，即</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（1-30%）</w:t>
            </w:r>
            <w:r>
              <w:rPr>
                <w:rFonts w:ascii="宋体" w:hAnsi="宋体"/>
                <w:szCs w:val="21"/>
              </w:rPr>
              <w:t>。</w:t>
            </w:r>
            <w:proofErr w:type="gramStart"/>
            <w:r>
              <w:rPr>
                <w:rFonts w:ascii="宋体" w:hAnsi="宋体"/>
                <w:szCs w:val="21"/>
              </w:rPr>
              <w:t>实洋价合计</w:t>
            </w:r>
            <w:proofErr w:type="gramEnd"/>
            <w:r>
              <w:rPr>
                <w:rFonts w:ascii="宋体" w:hAnsi="宋体"/>
                <w:szCs w:val="21"/>
              </w:rPr>
              <w:t>值为采购人应支付的价款。</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b/>
                <w:szCs w:val="21"/>
              </w:rPr>
            </w:pPr>
            <w:r>
              <w:rPr>
                <w:rFonts w:ascii="宋体" w:hAnsi="宋体" w:hint="eastAsia"/>
                <w:szCs w:val="21"/>
              </w:rPr>
              <w:lastRenderedPageBreak/>
              <w:t>付款条件</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1．供应商向采购人开具全额发票和</w:t>
            </w:r>
            <w:proofErr w:type="gramStart"/>
            <w:r>
              <w:rPr>
                <w:rFonts w:ascii="宋体" w:hAnsi="宋体"/>
                <w:szCs w:val="21"/>
              </w:rPr>
              <w:t>验收书</w:t>
            </w:r>
            <w:proofErr w:type="gramEnd"/>
            <w:r>
              <w:rPr>
                <w:rFonts w:ascii="宋体" w:hAnsi="宋体"/>
                <w:szCs w:val="21"/>
              </w:rPr>
              <w:t>向采购人提出付款申请；</w:t>
            </w:r>
          </w:p>
          <w:p w:rsidR="00DC1D29" w:rsidRDefault="00865EE2">
            <w:pPr>
              <w:spacing w:line="360" w:lineRule="auto"/>
              <w:ind w:firstLineChars="200" w:firstLine="420"/>
              <w:jc w:val="left"/>
              <w:rPr>
                <w:rFonts w:ascii="宋体" w:hAnsi="宋体"/>
                <w:szCs w:val="21"/>
              </w:rPr>
            </w:pPr>
            <w:r>
              <w:rPr>
                <w:rFonts w:ascii="宋体" w:hAnsi="宋体"/>
                <w:szCs w:val="21"/>
              </w:rPr>
              <w:t>2．票据要求：</w:t>
            </w:r>
            <w:r>
              <w:rPr>
                <w:rFonts w:ascii="宋体" w:hAnsi="宋体" w:hint="eastAsia"/>
                <w:szCs w:val="21"/>
              </w:rPr>
              <w:t>成交</w:t>
            </w:r>
            <w:r>
              <w:rPr>
                <w:rFonts w:ascii="宋体" w:hAnsi="宋体"/>
                <w:szCs w:val="21"/>
              </w:rPr>
              <w:t>供应商必须按照采购人要求提供真实、有效、合法的正式发票。一旦发现</w:t>
            </w:r>
            <w:r>
              <w:rPr>
                <w:rFonts w:ascii="宋体" w:hAnsi="宋体" w:hint="eastAsia"/>
                <w:szCs w:val="21"/>
              </w:rPr>
              <w:t>成交</w:t>
            </w:r>
            <w:r>
              <w:rPr>
                <w:rFonts w:ascii="宋体" w:hAnsi="宋体"/>
                <w:szCs w:val="21"/>
              </w:rPr>
              <w:t>供应商提供虚假发票，除须向采购人补开合法发票外，须赔偿采购人发票票面金额</w:t>
            </w:r>
            <w:r>
              <w:rPr>
                <w:rFonts w:ascii="宋体" w:hAnsi="宋体" w:hint="eastAsia"/>
                <w:szCs w:val="21"/>
              </w:rPr>
              <w:t>三</w:t>
            </w:r>
            <w:r>
              <w:rPr>
                <w:rFonts w:ascii="宋体" w:hAnsi="宋体"/>
                <w:szCs w:val="21"/>
              </w:rPr>
              <w:t>倍的违约金，且采购人有权终止合同，</w:t>
            </w:r>
            <w:r>
              <w:rPr>
                <w:rFonts w:ascii="宋体" w:hAnsi="宋体" w:hint="eastAsia"/>
                <w:szCs w:val="21"/>
              </w:rPr>
              <w:t>成交</w:t>
            </w:r>
            <w:r>
              <w:rPr>
                <w:rFonts w:ascii="宋体" w:hAnsi="宋体"/>
                <w:szCs w:val="21"/>
              </w:rPr>
              <w:t>供应商不得提出异议，因终止合同而产生的一切损失均</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p>
          <w:p w:rsidR="00DC1D29" w:rsidRDefault="00865EE2">
            <w:pPr>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采购时间内所有图书采购均按</w:t>
            </w:r>
            <w:proofErr w:type="gramStart"/>
            <w:r>
              <w:rPr>
                <w:rFonts w:ascii="宋体" w:hAnsi="宋体" w:hint="eastAsia"/>
                <w:szCs w:val="21"/>
              </w:rPr>
              <w:t>实洋价</w:t>
            </w:r>
            <w:proofErr w:type="gramEnd"/>
            <w:r>
              <w:rPr>
                <w:rFonts w:ascii="宋体" w:hAnsi="宋体" w:hint="eastAsia"/>
                <w:szCs w:val="21"/>
              </w:rPr>
              <w:t>付款，按照货物实际批次到货数量验收合格后分批次进行付款，成交供应商提供合法发票后采购人在30日内一次性付清（无息）。</w:t>
            </w:r>
          </w:p>
          <w:p w:rsidR="00DC1D29" w:rsidRDefault="00865EE2">
            <w:pPr>
              <w:spacing w:line="360" w:lineRule="auto"/>
              <w:ind w:firstLineChars="200" w:firstLine="420"/>
              <w:rPr>
                <w:rFonts w:ascii="宋体" w:hAnsi="宋体"/>
                <w:b/>
                <w:szCs w:val="21"/>
              </w:rPr>
            </w:pPr>
            <w:r>
              <w:rPr>
                <w:rFonts w:ascii="宋体" w:hAnsi="宋体"/>
                <w:szCs w:val="21"/>
              </w:rPr>
              <w:t>4．本合同使用货币币制如未作特别说明均为人民币。</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szCs w:val="21"/>
              </w:rPr>
              <w:t>验收方式</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hint="eastAsia"/>
                <w:szCs w:val="21"/>
              </w:rPr>
              <w:t>1.符合现行国家相关标准、行业标准、地方标准或者其他标准、规范。验收所产生的费用</w:t>
            </w:r>
            <w:proofErr w:type="gramStart"/>
            <w:r>
              <w:rPr>
                <w:rFonts w:ascii="宋体" w:hAnsi="宋体" w:hint="eastAsia"/>
                <w:szCs w:val="21"/>
              </w:rPr>
              <w:t>由成交</w:t>
            </w:r>
            <w:proofErr w:type="gramEnd"/>
            <w:r>
              <w:rPr>
                <w:rFonts w:ascii="宋体" w:hAnsi="宋体" w:hint="eastAsia"/>
                <w:szCs w:val="21"/>
              </w:rPr>
              <w:t>供应商负责。</w:t>
            </w:r>
          </w:p>
          <w:p w:rsidR="00DC1D29" w:rsidRDefault="00865EE2">
            <w:pPr>
              <w:spacing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.验收和退货原则：凡出现以下情况，采购人将不予验收，无条件退货，由此造成的损失及费用</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r>
              <w:rPr>
                <w:rFonts w:ascii="宋体" w:hAnsi="宋体" w:cs="宋体" w:hint="eastAsia"/>
                <w:szCs w:val="21"/>
              </w:rPr>
              <w:t>①</w:t>
            </w:r>
            <w:r>
              <w:rPr>
                <w:rFonts w:ascii="宋体" w:hAnsi="宋体"/>
                <w:szCs w:val="21"/>
              </w:rPr>
              <w:t>采购人验收以订单为准，所送达图书与订单不符，采购人有权退货。</w:t>
            </w:r>
            <w:r>
              <w:rPr>
                <w:rFonts w:ascii="宋体" w:hAnsi="宋体" w:cs="宋体" w:hint="eastAsia"/>
                <w:szCs w:val="21"/>
              </w:rPr>
              <w:t>②</w:t>
            </w:r>
            <w:r>
              <w:rPr>
                <w:rFonts w:ascii="宋体" w:hAnsi="宋体"/>
                <w:szCs w:val="21"/>
              </w:rPr>
              <w:t>图书有污损、图文不清、缺页、倒页、缺附件等质量问题。</w:t>
            </w:r>
            <w:r>
              <w:rPr>
                <w:rFonts w:ascii="宋体" w:hAnsi="宋体" w:cs="宋体" w:hint="eastAsia"/>
                <w:szCs w:val="21"/>
              </w:rPr>
              <w:t>③</w:t>
            </w:r>
            <w:r>
              <w:rPr>
                <w:rFonts w:ascii="宋体" w:hAnsi="宋体"/>
                <w:szCs w:val="21"/>
              </w:rPr>
              <w:t>因</w:t>
            </w:r>
            <w:r>
              <w:rPr>
                <w:rFonts w:ascii="宋体" w:hAnsi="宋体" w:hint="eastAsia"/>
                <w:szCs w:val="21"/>
              </w:rPr>
              <w:t>成交</w:t>
            </w:r>
            <w:r>
              <w:rPr>
                <w:rFonts w:ascii="宋体" w:hAnsi="宋体"/>
                <w:szCs w:val="21"/>
              </w:rPr>
              <w:t>供应商提供图书信息不准确、识别困难或错误而导致采购人采购不适合入藏的图书，如散页、中专、中技教材、中小学、少儿、开本过大或过小等图书，采购人有权要求</w:t>
            </w:r>
            <w:r>
              <w:rPr>
                <w:rFonts w:ascii="宋体" w:hAnsi="宋体" w:hint="eastAsia"/>
                <w:szCs w:val="21"/>
              </w:rPr>
              <w:t>成交</w:t>
            </w:r>
            <w:r>
              <w:rPr>
                <w:rFonts w:ascii="宋体" w:hAnsi="宋体"/>
                <w:szCs w:val="21"/>
              </w:rPr>
              <w:t>供应商无条件退货。</w:t>
            </w:r>
            <w:r>
              <w:rPr>
                <w:rFonts w:ascii="宋体" w:hAnsi="宋体" w:cs="宋体" w:hint="eastAsia"/>
                <w:szCs w:val="21"/>
              </w:rPr>
              <w:t>④</w:t>
            </w:r>
            <w:r>
              <w:rPr>
                <w:rFonts w:ascii="宋体" w:hAnsi="宋体"/>
                <w:szCs w:val="21"/>
              </w:rPr>
              <w:t>订购图书涨价超过10%，</w:t>
            </w:r>
            <w:r>
              <w:rPr>
                <w:rFonts w:ascii="宋体" w:hAnsi="宋体" w:hint="eastAsia"/>
                <w:szCs w:val="21"/>
              </w:rPr>
              <w:t>成交</w:t>
            </w:r>
            <w:r>
              <w:rPr>
                <w:rFonts w:ascii="宋体" w:hAnsi="宋体"/>
                <w:szCs w:val="21"/>
              </w:rPr>
              <w:t>供应商未征求采购人意见，图书到货后，采购人有权退货。</w:t>
            </w:r>
            <w:r>
              <w:rPr>
                <w:rFonts w:ascii="宋体" w:hAnsi="宋体" w:cs="宋体" w:hint="eastAsia"/>
                <w:szCs w:val="21"/>
              </w:rPr>
              <w:t>⑤</w:t>
            </w:r>
            <w:r>
              <w:rPr>
                <w:rFonts w:ascii="宋体" w:hAnsi="宋体"/>
                <w:szCs w:val="21"/>
              </w:rPr>
              <w:t>已经完成了分编加工的不符合采购人选购原则和加工要求的图书，采购人有权退货。退换图书应在验收后10 日内完成，并提供凭证。</w:t>
            </w:r>
          </w:p>
          <w:p w:rsidR="00DC1D29" w:rsidRDefault="00865EE2">
            <w:pPr>
              <w:spacing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.经验收后发现图书码洋与发货单不相符的，采购人应及时通知</w:t>
            </w:r>
            <w:r>
              <w:rPr>
                <w:rFonts w:ascii="宋体" w:hAnsi="宋体" w:hint="eastAsia"/>
                <w:szCs w:val="21"/>
              </w:rPr>
              <w:t>成交</w:t>
            </w:r>
            <w:r>
              <w:rPr>
                <w:rFonts w:ascii="宋体" w:hAnsi="宋体"/>
                <w:szCs w:val="21"/>
              </w:rPr>
              <w:t>供应商派人员到验收地核算。本地</w:t>
            </w:r>
            <w:r>
              <w:rPr>
                <w:rFonts w:ascii="宋体" w:hAnsi="宋体" w:hint="eastAsia"/>
                <w:szCs w:val="21"/>
              </w:rPr>
              <w:t>成交</w:t>
            </w:r>
            <w:r>
              <w:rPr>
                <w:rFonts w:ascii="宋体" w:hAnsi="宋体"/>
                <w:szCs w:val="21"/>
              </w:rPr>
              <w:t>供应</w:t>
            </w:r>
            <w:proofErr w:type="gramStart"/>
            <w:r>
              <w:rPr>
                <w:rFonts w:ascii="宋体" w:hAnsi="宋体"/>
                <w:szCs w:val="21"/>
              </w:rPr>
              <w:t>商接到</w:t>
            </w:r>
            <w:proofErr w:type="gramEnd"/>
            <w:r>
              <w:rPr>
                <w:rFonts w:ascii="宋体" w:hAnsi="宋体"/>
                <w:szCs w:val="21"/>
              </w:rPr>
              <w:t>通知之日起2个工作日内，外地</w:t>
            </w:r>
            <w:r>
              <w:rPr>
                <w:rFonts w:ascii="宋体" w:hAnsi="宋体" w:hint="eastAsia"/>
                <w:szCs w:val="21"/>
              </w:rPr>
              <w:t>成交</w:t>
            </w:r>
            <w:r>
              <w:rPr>
                <w:rFonts w:ascii="宋体" w:hAnsi="宋体"/>
                <w:szCs w:val="21"/>
              </w:rPr>
              <w:t>供应商应于5日内核对，如不能在此期间确认核算的，以采购人单位验收的实际数额计算书款金额。</w:t>
            </w:r>
          </w:p>
          <w:p w:rsidR="00DC1D29" w:rsidRDefault="00865EE2">
            <w:pPr>
              <w:spacing w:line="360" w:lineRule="auto"/>
              <w:ind w:firstLineChars="200" w:firstLine="420"/>
              <w:jc w:val="left"/>
              <w:rPr>
                <w:rFonts w:ascii="宋体" w:hAnsi="宋体"/>
                <w:szCs w:val="21"/>
              </w:rPr>
            </w:pPr>
            <w:r>
              <w:rPr>
                <w:rFonts w:ascii="宋体" w:hAnsi="宋体" w:hint="eastAsia"/>
                <w:szCs w:val="21"/>
              </w:rPr>
              <w:t>4</w:t>
            </w:r>
            <w:r>
              <w:rPr>
                <w:rFonts w:ascii="宋体" w:hAnsi="宋体"/>
                <w:szCs w:val="21"/>
              </w:rPr>
              <w:t>.采购人在验收中发现编目、加工错误的图书及随书光盘，</w:t>
            </w:r>
            <w:r>
              <w:rPr>
                <w:rFonts w:ascii="宋体" w:hAnsi="宋体" w:hint="eastAsia"/>
                <w:szCs w:val="21"/>
              </w:rPr>
              <w:t>成交</w:t>
            </w:r>
            <w:r>
              <w:rPr>
                <w:rFonts w:ascii="宋体" w:hAnsi="宋体"/>
                <w:szCs w:val="21"/>
              </w:rPr>
              <w:t>供应商在接到采购人通知后的3日内到采购人图书馆重新加工完成，期间发生的全部费用（含耗材费、交通费、食宿费等）</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p>
          <w:p w:rsidR="00DC1D29" w:rsidRDefault="00865EE2">
            <w:pPr>
              <w:spacing w:line="360" w:lineRule="auto"/>
              <w:ind w:firstLineChars="200" w:firstLine="420"/>
              <w:jc w:val="left"/>
              <w:rPr>
                <w:rFonts w:ascii="宋体" w:hAnsi="宋体"/>
                <w:szCs w:val="21"/>
              </w:rPr>
            </w:pPr>
            <w:r>
              <w:rPr>
                <w:rFonts w:ascii="宋体" w:hAnsi="宋体" w:hint="eastAsia"/>
                <w:szCs w:val="21"/>
              </w:rPr>
              <w:t>5</w:t>
            </w:r>
            <w:r>
              <w:rPr>
                <w:rFonts w:ascii="宋体" w:hAnsi="宋体"/>
                <w:szCs w:val="21"/>
              </w:rPr>
              <w:t>．其他验收要求按第</w:t>
            </w:r>
            <w:r>
              <w:rPr>
                <w:rFonts w:ascii="宋体" w:hAnsi="宋体" w:hint="eastAsia"/>
                <w:szCs w:val="21"/>
              </w:rPr>
              <w:t>六</w:t>
            </w:r>
            <w:r>
              <w:rPr>
                <w:rFonts w:ascii="宋体" w:hAnsi="宋体"/>
                <w:szCs w:val="21"/>
              </w:rPr>
              <w:t>章《合同</w:t>
            </w:r>
            <w:r>
              <w:rPr>
                <w:rFonts w:ascii="宋体" w:hAnsi="宋体" w:hint="eastAsia"/>
                <w:szCs w:val="21"/>
              </w:rPr>
              <w:t>文本</w:t>
            </w:r>
            <w:r>
              <w:rPr>
                <w:rFonts w:ascii="宋体" w:hAnsi="宋体"/>
                <w:szCs w:val="21"/>
              </w:rPr>
              <w:t>》执行，未尽事宜按照《关于印发广西壮族自治区政府采购项目履约验收管理办法的通知》[</w:t>
            </w:r>
            <w:proofErr w:type="gramStart"/>
            <w:r>
              <w:rPr>
                <w:rFonts w:ascii="宋体" w:hAnsi="宋体"/>
                <w:szCs w:val="21"/>
              </w:rPr>
              <w:t>桂财采〔2015〕</w:t>
            </w:r>
            <w:proofErr w:type="gramEnd"/>
            <w:r>
              <w:rPr>
                <w:rFonts w:ascii="宋体" w:hAnsi="宋体"/>
                <w:szCs w:val="21"/>
              </w:rPr>
              <w:t>22号]以及《财政部关于进一步加强政府采购需求和履约验收管理的指导意见》[财库〔2016〕205号]规定执行。</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szCs w:val="21"/>
              </w:rPr>
              <w:t>知识产权</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采购人在中华人民共和国境内使用供应商提供的产品及服务时免受第三方提出的侵犯其专利权或其它知识产权的起诉。如果第三方提出侵权指控，</w:t>
            </w:r>
            <w:r>
              <w:rPr>
                <w:rFonts w:ascii="宋体" w:hAnsi="宋体" w:hint="eastAsia"/>
                <w:szCs w:val="21"/>
              </w:rPr>
              <w:t>成交</w:t>
            </w:r>
            <w:r>
              <w:rPr>
                <w:rFonts w:ascii="宋体" w:hAnsi="宋体"/>
                <w:szCs w:val="21"/>
              </w:rPr>
              <w:t>供应商应承担由此而引起的一切法律责任和费用。供应商在</w:t>
            </w:r>
            <w:r>
              <w:rPr>
                <w:rFonts w:ascii="宋体" w:hAnsi="宋体" w:hint="eastAsia"/>
                <w:szCs w:val="21"/>
              </w:rPr>
              <w:t>响应</w:t>
            </w:r>
            <w:r>
              <w:rPr>
                <w:rFonts w:ascii="宋体" w:hAnsi="宋体"/>
                <w:szCs w:val="21"/>
              </w:rPr>
              <w:t>文件中提供承诺或证明材料。</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hint="eastAsia"/>
                <w:szCs w:val="21"/>
              </w:rPr>
              <w:lastRenderedPageBreak/>
              <w:t>其他要求</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hint="eastAsia"/>
                <w:szCs w:val="21"/>
              </w:rPr>
              <w:t>成交供应商应积极参加采购人组织的志愿者服务活动，协助采购人开展图书整理等志愿服务活动。成交供应商须根据采购人的要求及时间安排，委派至少1位志愿者到采购人指定地点，按照采购人的业务要求协助开展图书整理等志愿服务。成交供应商合同期内参加志愿服务总时长不少于195小时（30天，每天服务</w:t>
            </w:r>
            <w:proofErr w:type="gramStart"/>
            <w:r>
              <w:rPr>
                <w:rFonts w:ascii="宋体" w:hAnsi="宋体" w:hint="eastAsia"/>
                <w:szCs w:val="21"/>
              </w:rPr>
              <w:t>时长按</w:t>
            </w:r>
            <w:proofErr w:type="gramEnd"/>
            <w:r>
              <w:rPr>
                <w:rFonts w:ascii="宋体" w:hAnsi="宋体" w:hint="eastAsia"/>
                <w:szCs w:val="21"/>
              </w:rPr>
              <w:t>6.5小时计）。人员资质要求参照“（二）对供应商的要求”的第3条款。</w:t>
            </w:r>
          </w:p>
        </w:tc>
      </w:tr>
    </w:tbl>
    <w:p w:rsidR="00DC1D29" w:rsidRDefault="00DC1D29">
      <w:pPr>
        <w:tabs>
          <w:tab w:val="left" w:pos="180"/>
          <w:tab w:val="left" w:pos="1620"/>
        </w:tabs>
        <w:spacing w:line="360" w:lineRule="auto"/>
        <w:ind w:firstLineChars="200" w:firstLine="422"/>
        <w:rPr>
          <w:rFonts w:ascii="宋体" w:hAnsi="宋体" w:cs="宋体"/>
          <w:b/>
          <w:bCs/>
          <w:szCs w:val="21"/>
        </w:rPr>
      </w:pPr>
    </w:p>
    <w:p w:rsidR="00DC1D29" w:rsidRDefault="00865EE2">
      <w:pPr>
        <w:spacing w:line="360" w:lineRule="auto"/>
        <w:jc w:val="left"/>
        <w:rPr>
          <w:rFonts w:ascii="宋体" w:hAnsi="宋体" w:cs="Arial"/>
          <w:b/>
          <w:bCs/>
          <w:szCs w:val="21"/>
          <w:u w:val="single"/>
        </w:rPr>
      </w:pPr>
      <w:r>
        <w:rPr>
          <w:rFonts w:ascii="宋体" w:hAnsi="宋体" w:cs="Arial"/>
          <w:b/>
          <w:bCs/>
          <w:szCs w:val="21"/>
          <w:u w:val="single"/>
        </w:rPr>
        <w:br w:type="page"/>
      </w:r>
      <w:r>
        <w:rPr>
          <w:rFonts w:ascii="宋体" w:hAnsi="宋体" w:cs="Arial" w:hint="eastAsia"/>
          <w:b/>
          <w:bCs/>
          <w:szCs w:val="21"/>
          <w:u w:val="single"/>
        </w:rPr>
        <w:lastRenderedPageBreak/>
        <w:t>02</w:t>
      </w:r>
      <w:r>
        <w:rPr>
          <w:rFonts w:ascii="宋体" w:hAnsi="宋体" w:hint="eastAsia"/>
          <w:b/>
          <w:szCs w:val="21"/>
        </w:rPr>
        <w:t>分标      采购预算：</w:t>
      </w:r>
      <w:r>
        <w:rPr>
          <w:rFonts w:ascii="宋体" w:hAnsi="宋体" w:cs="Arial" w:hint="eastAsia"/>
          <w:b/>
          <w:bCs/>
          <w:szCs w:val="21"/>
          <w:u w:val="single"/>
        </w:rPr>
        <w:t>70.00万元</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051"/>
        <w:gridCol w:w="394"/>
        <w:gridCol w:w="552"/>
        <w:gridCol w:w="736"/>
        <w:gridCol w:w="6347"/>
      </w:tblGrid>
      <w:tr w:rsidR="00DC1D29">
        <w:trPr>
          <w:trHeight w:val="457"/>
          <w:jc w:val="center"/>
        </w:trPr>
        <w:tc>
          <w:tcPr>
            <w:tcW w:w="655"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序号</w:t>
            </w:r>
          </w:p>
        </w:tc>
        <w:tc>
          <w:tcPr>
            <w:tcW w:w="1051"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标的</w:t>
            </w:r>
            <w:proofErr w:type="gramStart"/>
            <w:r>
              <w:rPr>
                <w:rFonts w:ascii="宋体" w:hAnsi="宋体" w:cs="宋体" w:hint="eastAsia"/>
                <w:szCs w:val="21"/>
              </w:rPr>
              <w:t>的</w:t>
            </w:r>
            <w:proofErr w:type="gramEnd"/>
            <w:r>
              <w:rPr>
                <w:rFonts w:ascii="宋体" w:hAnsi="宋体" w:cs="宋体" w:hint="eastAsia"/>
                <w:szCs w:val="21"/>
              </w:rPr>
              <w:t>名称</w:t>
            </w:r>
          </w:p>
        </w:tc>
        <w:tc>
          <w:tcPr>
            <w:tcW w:w="946" w:type="dxa"/>
            <w:gridSpan w:val="2"/>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数量及单位</w:t>
            </w:r>
          </w:p>
        </w:tc>
        <w:tc>
          <w:tcPr>
            <w:tcW w:w="736"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所属</w:t>
            </w:r>
          </w:p>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行业</w:t>
            </w:r>
          </w:p>
        </w:tc>
        <w:tc>
          <w:tcPr>
            <w:tcW w:w="6347"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技术要求</w:t>
            </w:r>
          </w:p>
        </w:tc>
      </w:tr>
      <w:tr w:rsidR="00DC1D29">
        <w:trPr>
          <w:trHeight w:val="1785"/>
          <w:jc w:val="center"/>
        </w:trPr>
        <w:tc>
          <w:tcPr>
            <w:tcW w:w="655" w:type="dxa"/>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cs="宋体" w:hint="eastAsia"/>
                <w:szCs w:val="21"/>
              </w:rPr>
              <w:t>1</w:t>
            </w:r>
          </w:p>
        </w:tc>
        <w:tc>
          <w:tcPr>
            <w:tcW w:w="1051" w:type="dxa"/>
            <w:vAlign w:val="center"/>
          </w:tcPr>
          <w:p w:rsidR="00DC1D29" w:rsidRDefault="00865EE2">
            <w:pPr>
              <w:jc w:val="center"/>
              <w:rPr>
                <w:rFonts w:ascii="宋体" w:hAnsi="宋体" w:cs="Tahoma"/>
                <w:bCs/>
                <w:sz w:val="20"/>
                <w:szCs w:val="20"/>
              </w:rPr>
            </w:pPr>
            <w:r>
              <w:rPr>
                <w:rFonts w:ascii="宋体" w:hAnsi="宋体" w:cs="Tahoma" w:hint="eastAsia"/>
                <w:bCs/>
                <w:sz w:val="20"/>
                <w:szCs w:val="20"/>
              </w:rPr>
              <w:t>特价中文纸质图书1供应服务</w:t>
            </w:r>
          </w:p>
        </w:tc>
        <w:tc>
          <w:tcPr>
            <w:tcW w:w="946" w:type="dxa"/>
            <w:gridSpan w:val="2"/>
            <w:vAlign w:val="center"/>
          </w:tcPr>
          <w:p w:rsidR="00DC1D29" w:rsidRDefault="00865EE2">
            <w:pPr>
              <w:snapToGrid w:val="0"/>
              <w:spacing w:line="300" w:lineRule="exact"/>
              <w:jc w:val="center"/>
              <w:rPr>
                <w:rFonts w:ascii="宋体" w:hAnsi="宋体"/>
                <w:szCs w:val="21"/>
              </w:rPr>
            </w:pPr>
            <w:r>
              <w:rPr>
                <w:rFonts w:ascii="宋体" w:hAnsi="宋体" w:cs="Tahoma" w:hint="eastAsia"/>
                <w:bCs/>
                <w:sz w:val="20"/>
                <w:szCs w:val="20"/>
              </w:rPr>
              <w:t>1批</w:t>
            </w:r>
          </w:p>
        </w:tc>
        <w:tc>
          <w:tcPr>
            <w:tcW w:w="736" w:type="dxa"/>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cs="宋体" w:hint="eastAsia"/>
                <w:szCs w:val="21"/>
              </w:rPr>
              <w:t>批发业</w:t>
            </w:r>
          </w:p>
        </w:tc>
        <w:tc>
          <w:tcPr>
            <w:tcW w:w="6347" w:type="dxa"/>
            <w:vAlign w:val="center"/>
          </w:tcPr>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（一）书目信息要求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采购2014年至2026年间采购人核定的出版社出版的现货特价图书。征得采购人同意后，可以提供其他出版社的现货特价图书书目，提供的书目数据需符合采购单位的办学层次及选购范围；在图书没有版本变化的情况下不得重复。</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成交供应商所提供书目100%覆盖采购人核定主要出版社高等教育的全品种图书目录信息；提供全品种图书供应。不得因为供货折扣原因屏蔽任何图书品种，并积极联系出版社获得合作包销图书品种信息。如发现有遗漏书目信息或不能全品种供应的情况，采购人视为虚假承诺按不能履约处理，将上报财政监管部门，并有权依法解除合同。</w:t>
            </w:r>
          </w:p>
          <w:p w:rsidR="00DC1D29" w:rsidRDefault="00865EE2">
            <w:pPr>
              <w:widowControl/>
              <w:ind w:firstLineChars="200" w:firstLine="420"/>
              <w:jc w:val="left"/>
              <w:rPr>
                <w:rFonts w:ascii="宋体" w:hAnsi="宋体" w:cs="宋体"/>
                <w:kern w:val="0"/>
                <w:szCs w:val="21"/>
              </w:rPr>
            </w:pPr>
            <w:r>
              <w:rPr>
                <w:rFonts w:ascii="宋体" w:hAnsi="宋体" w:cs="宋体" w:hint="eastAsia"/>
                <w:bCs/>
                <w:kern w:val="0"/>
                <w:szCs w:val="21"/>
              </w:rPr>
              <w:t>主要出版社：</w:t>
            </w:r>
            <w:r>
              <w:rPr>
                <w:rFonts w:ascii="宋体" w:hAnsi="宋体" w:cs="宋体" w:hint="eastAsia"/>
                <w:kern w:val="0"/>
                <w:szCs w:val="21"/>
              </w:rPr>
              <w:t>人民卫生出版社、北京大学医学出版社、科学出版社、上海科学技术出版社、中国中医药出版社、中国医药科技出版社、中国协和医科大学出版社有限公司、科学技术文献出版社、吉林大学出版社、浙江大学出版社、高等教育出版社、复旦大学出版社、人民出版社、中医古籍出版社、清华大学出版社、人民邮电出版社、人民文学出版社、北京科学技术出版社、西安交通大学出版社、北京大学出版社、四川大学出版社、中山大学出版社、武汉大学出版社、湖南大学出版社、机械工业出版社、化学工业出版社、湖南科学技术出版社、山东科学技术出版社、人民军医出版社有限公司、天津科技翻译出版有限公司、北京理工大学出版社、法律出版社、国家图书馆出版社有限公司、经济科学出版社、外文出版社、中国财政经济出版社、中国建筑工业出版社、中国矿业大学出版社、中国人民大学出版社、中国人民公安大学出版社、中央编译出版社、重庆出版社、作家出版社、郑州大学出版社、上海外语教育出版社、广西师范大学出版社等。</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（二）对供应商的要求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1.供应商应保证有完善的供货渠道和供货能力，须与上述重点医学专业出版社及重点出版社有供货协议。</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2.供应商出于效益等因素的考虑而故意隐藏图书出版信息或不提供可获得的图书，采购人有权终止供应商的供货资格，以沟通记录为准，合同期内出现 3 次以上时，采购人即终止供应商的供货资格。 </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3.供应商拟投入从事图书经销和数据加工业务的专业人员不少于3名（须在响应件中提供《图书编目员资格证书》证书复印件）。</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4.供应商应具有良好的图书配送服务系统，有稳定的供货渠道、仓储设施、固定的营业场所和图书配送工具。</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（三）服务要求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要求成交供应商提供图书采访、分类、编目、加工、上架等全程服务。</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1.采购方式要求：成交供应</w:t>
            </w:r>
            <w:proofErr w:type="gramStart"/>
            <w:r>
              <w:rPr>
                <w:rFonts w:ascii="宋体" w:hAnsi="宋体" w:cs="宋体" w:hint="eastAsia"/>
                <w:kern w:val="0"/>
                <w:szCs w:val="21"/>
              </w:rPr>
              <w:t>商至少</w:t>
            </w:r>
            <w:proofErr w:type="gramEnd"/>
            <w:r>
              <w:rPr>
                <w:rFonts w:ascii="宋体" w:hAnsi="宋体" w:cs="宋体" w:hint="eastAsia"/>
                <w:kern w:val="0"/>
                <w:szCs w:val="21"/>
              </w:rPr>
              <w:t>提供一次现采服务（如因疫情等不可抗力因素，则改为网上采书），</w:t>
            </w:r>
            <w:proofErr w:type="gramStart"/>
            <w:r>
              <w:rPr>
                <w:rFonts w:ascii="宋体" w:hAnsi="宋体" w:cs="宋体" w:hint="eastAsia"/>
                <w:kern w:val="0"/>
                <w:szCs w:val="21"/>
              </w:rPr>
              <w:t>采书地点</w:t>
            </w:r>
            <w:proofErr w:type="gramEnd"/>
            <w:r>
              <w:rPr>
                <w:rFonts w:ascii="宋体" w:hAnsi="宋体" w:cs="宋体" w:hint="eastAsia"/>
                <w:kern w:val="0"/>
                <w:szCs w:val="21"/>
              </w:rPr>
              <w:t>在国内规模较大的书市或书城，必要时由采购人员指定采购地点，如： 广州购书中心、北京台湖出版物会展贸易中心、北京图书批发市场、中关村图书大厦、上海书城、沈阳北方图书城、南宁图书大厦等书城。并派人协助，高效、优质地完成图书采购任务（</w:t>
            </w:r>
            <w:r>
              <w:rPr>
                <w:rFonts w:ascii="宋体" w:hAnsi="宋体" w:cs="宋体" w:hint="eastAsia"/>
                <w:szCs w:val="21"/>
              </w:rPr>
              <w:t>采购人现</w:t>
            </w:r>
            <w:proofErr w:type="gramStart"/>
            <w:r>
              <w:rPr>
                <w:rFonts w:ascii="宋体" w:hAnsi="宋体" w:cs="宋体" w:hint="eastAsia"/>
                <w:szCs w:val="21"/>
              </w:rPr>
              <w:t>采人数</w:t>
            </w:r>
            <w:proofErr w:type="gramEnd"/>
            <w:r>
              <w:rPr>
                <w:rFonts w:ascii="宋体" w:hAnsi="宋体" w:cs="宋体" w:hint="eastAsia"/>
                <w:szCs w:val="21"/>
              </w:rPr>
              <w:t>为2-3人，现采所发生的一切费用</w:t>
            </w:r>
            <w:proofErr w:type="gramStart"/>
            <w:r>
              <w:rPr>
                <w:rFonts w:ascii="宋体" w:hAnsi="宋体" w:cs="宋体" w:hint="eastAsia"/>
                <w:szCs w:val="21"/>
              </w:rPr>
              <w:t>由成交</w:t>
            </w:r>
            <w:proofErr w:type="gramEnd"/>
            <w:r>
              <w:rPr>
                <w:rFonts w:ascii="宋体" w:hAnsi="宋体" w:cs="宋体" w:hint="eastAsia"/>
                <w:szCs w:val="21"/>
              </w:rPr>
              <w:t>供应商负责</w:t>
            </w:r>
            <w:r>
              <w:rPr>
                <w:rFonts w:ascii="宋体" w:hAnsi="宋体" w:cs="宋体" w:hint="eastAsia"/>
                <w:kern w:val="0"/>
                <w:szCs w:val="21"/>
              </w:rPr>
              <w:t>）。</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2.成交供应商需建有功能较完善、性能稳定的专业化图书电子</w:t>
            </w:r>
            <w:r>
              <w:rPr>
                <w:rFonts w:ascii="宋体" w:hAnsi="宋体" w:cs="宋体" w:hint="eastAsia"/>
                <w:kern w:val="0"/>
                <w:szCs w:val="21"/>
              </w:rPr>
              <w:lastRenderedPageBreak/>
              <w:t>商务网站，具备登录到采购人图书管理系统（图星）的能力。要求成交供应商提供图书采访、分类、编目、加工等全程服务，并要求在每批图书送达采购人指定地点之前，及时将配送编目数据（数据要求参见《中国机读目录格式使用手册》、《CALIS联机合作编目手册》）发送至采购人指定邮箱，其数据须完全符合采购人图书集成管理系统（图星）的格式及运行要求。成交供应商提供的所有编目数据应与实际到货图书相一致，并都能在采购人的图</w:t>
            </w:r>
            <w:proofErr w:type="gramStart"/>
            <w:r>
              <w:rPr>
                <w:rFonts w:ascii="宋体" w:hAnsi="宋体" w:cs="宋体" w:hint="eastAsia"/>
                <w:kern w:val="0"/>
                <w:szCs w:val="21"/>
              </w:rPr>
              <w:t>星系统无障碍</w:t>
            </w:r>
            <w:proofErr w:type="gramEnd"/>
            <w:r>
              <w:rPr>
                <w:rFonts w:ascii="宋体" w:hAnsi="宋体" w:cs="宋体" w:hint="eastAsia"/>
                <w:kern w:val="0"/>
                <w:szCs w:val="21"/>
              </w:rPr>
              <w:t>使用，如编目数据缺失，所产生的费用</w:t>
            </w:r>
            <w:proofErr w:type="gramStart"/>
            <w:r>
              <w:rPr>
                <w:rFonts w:ascii="宋体" w:hAnsi="宋体" w:cs="宋体" w:hint="eastAsia"/>
                <w:kern w:val="0"/>
                <w:szCs w:val="21"/>
              </w:rPr>
              <w:t>由成交</w:t>
            </w:r>
            <w:proofErr w:type="gramEnd"/>
            <w:r>
              <w:rPr>
                <w:rFonts w:ascii="宋体" w:hAnsi="宋体" w:cs="宋体" w:hint="eastAsia"/>
                <w:kern w:val="0"/>
                <w:szCs w:val="21"/>
              </w:rPr>
              <w:t>供应商承担。</w:t>
            </w:r>
          </w:p>
          <w:p w:rsidR="00DC1D29" w:rsidRDefault="00865EE2">
            <w:pPr>
              <w:widowControl/>
              <w:ind w:firstLineChars="200" w:firstLine="420"/>
              <w:jc w:val="left"/>
              <w:rPr>
                <w:rFonts w:ascii="宋体" w:hAnsi="宋体" w:cs="宋体"/>
                <w:szCs w:val="21"/>
              </w:rPr>
            </w:pPr>
            <w:r>
              <w:rPr>
                <w:rFonts w:ascii="宋体" w:hAnsi="宋体" w:cs="宋体" w:hint="eastAsia"/>
                <w:kern w:val="0"/>
                <w:szCs w:val="21"/>
              </w:rPr>
              <w:t>3.采购内容、质量、范围要求：（1）成交供应商确保提供图书馆的订购书目是正版图书。盗版图书一经发现，除假一赔十外，还承担由此造成的一切后果，并按政府采购合同条款相关规定处罚，双方供需合同自动终止。（2）所采购中文纸质图书须是正式出版物，须是采购人订购或现采的图书，采购涵盖采购人所有专业图书。（3）</w:t>
            </w:r>
            <w:r>
              <w:rPr>
                <w:rFonts w:ascii="宋体" w:hAnsi="宋体" w:cs="宋体" w:hint="eastAsia"/>
                <w:szCs w:val="21"/>
              </w:rPr>
              <w:t>预订书中如含有非</w:t>
            </w:r>
            <w:r>
              <w:rPr>
                <w:rFonts w:ascii="宋体" w:hAnsi="宋体" w:cs="宋体" w:hint="eastAsia"/>
                <w:kern w:val="0"/>
                <w:szCs w:val="21"/>
              </w:rPr>
              <w:t>采购人</w:t>
            </w:r>
            <w:r>
              <w:rPr>
                <w:rFonts w:ascii="宋体" w:hAnsi="宋体" w:cs="宋体" w:hint="eastAsia"/>
                <w:szCs w:val="21"/>
              </w:rPr>
              <w:t>图书馆选订原则的图书（散页、挂图、活页本、袋装书、类似笔记本的书、配磁带书、小于或等于64开书、60页以下的书、少儿、中小学、中专、高职用书、少数民族文字图书、文学类以图画为主的非特指定选购书、纯粹标准等），成交供应商在加工前应先选择淘汰，并将淘汰图书目录发给</w:t>
            </w:r>
            <w:r>
              <w:rPr>
                <w:rFonts w:ascii="宋体" w:hAnsi="宋体" w:cs="宋体" w:hint="eastAsia"/>
                <w:kern w:val="0"/>
                <w:szCs w:val="21"/>
              </w:rPr>
              <w:t>采购人</w:t>
            </w:r>
            <w:r>
              <w:rPr>
                <w:rFonts w:ascii="宋体" w:hAnsi="宋体" w:cs="宋体" w:hint="eastAsia"/>
                <w:szCs w:val="21"/>
              </w:rPr>
              <w:t>图书馆采访人员确认。对不符合图书馆内容及装帧要求的图书，即使进行了加工，</w:t>
            </w:r>
            <w:r>
              <w:rPr>
                <w:rFonts w:ascii="宋体" w:hAnsi="宋体" w:cs="宋体" w:hint="eastAsia"/>
                <w:kern w:val="0"/>
                <w:szCs w:val="21"/>
              </w:rPr>
              <w:t>采购人</w:t>
            </w:r>
            <w:r>
              <w:rPr>
                <w:rFonts w:ascii="宋体" w:hAnsi="宋体" w:cs="宋体" w:hint="eastAsia"/>
                <w:szCs w:val="21"/>
              </w:rPr>
              <w:t>也有权退货，由此造成的损失</w:t>
            </w:r>
            <w:proofErr w:type="gramStart"/>
            <w:r>
              <w:rPr>
                <w:rFonts w:ascii="宋体" w:hAnsi="宋体" w:cs="宋体" w:hint="eastAsia"/>
                <w:szCs w:val="21"/>
              </w:rPr>
              <w:t>由</w:t>
            </w:r>
            <w:r>
              <w:rPr>
                <w:rFonts w:ascii="宋体" w:hAnsi="宋体" w:cs="宋体" w:hint="eastAsia"/>
                <w:kern w:val="0"/>
                <w:szCs w:val="21"/>
              </w:rPr>
              <w:t>成交</w:t>
            </w:r>
            <w:proofErr w:type="gramEnd"/>
            <w:r>
              <w:rPr>
                <w:rFonts w:ascii="宋体" w:hAnsi="宋体" w:cs="宋体" w:hint="eastAsia"/>
                <w:szCs w:val="21"/>
              </w:rPr>
              <w:t>供应商自行承担。</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4.订单处理方式：（1）收到用户订单（包括发文、征订单、电子邮件、传真等均视为订单）后的 2 </w:t>
            </w:r>
            <w:proofErr w:type="gramStart"/>
            <w:r>
              <w:rPr>
                <w:rFonts w:ascii="宋体" w:hAnsi="宋体" w:cs="宋体" w:hint="eastAsia"/>
                <w:kern w:val="0"/>
                <w:szCs w:val="21"/>
              </w:rPr>
              <w:t>个</w:t>
            </w:r>
            <w:proofErr w:type="gramEnd"/>
            <w:r>
              <w:rPr>
                <w:rFonts w:ascii="宋体" w:hAnsi="宋体" w:cs="宋体" w:hint="eastAsia"/>
                <w:kern w:val="0"/>
                <w:szCs w:val="21"/>
              </w:rPr>
              <w:t>工作日内应反馈给用户确认订单收到，并告知订单状态：上报出版社、配货、加工、发货及该订单的发货率等。（2）所有图书订购的品种、复本均由采购人图书馆决定，成交供应商不得自行搭配。如验收发现与订单不符，成交供应商应无条件接受图书馆退货，无论图书是否经过加工。（3）</w:t>
            </w:r>
            <w:r>
              <w:rPr>
                <w:rFonts w:ascii="宋体" w:hAnsi="宋体" w:cs="宋体" w:hint="eastAsia"/>
                <w:szCs w:val="21"/>
              </w:rPr>
              <w:t>凡是印刷图文不清、污损、缺页、倒页、脱页、缺附件、光盘破损等质量不合格的，以及与订单不符(包括重发)的，无论是否已作加工，一律予以退货，由此造成的损失及费用全部</w:t>
            </w:r>
            <w:proofErr w:type="gramStart"/>
            <w:r>
              <w:rPr>
                <w:rFonts w:ascii="宋体" w:hAnsi="宋体" w:cs="宋体" w:hint="eastAsia"/>
                <w:szCs w:val="21"/>
              </w:rPr>
              <w:t>由成交</w:t>
            </w:r>
            <w:proofErr w:type="gramEnd"/>
            <w:r>
              <w:rPr>
                <w:rFonts w:ascii="宋体" w:hAnsi="宋体" w:cs="宋体" w:hint="eastAsia"/>
                <w:szCs w:val="21"/>
              </w:rPr>
              <w:t>供应商承担。（4）</w:t>
            </w:r>
            <w:r>
              <w:rPr>
                <w:rFonts w:ascii="宋体" w:hAnsi="宋体" w:cs="宋体" w:hint="eastAsia"/>
                <w:kern w:val="0"/>
                <w:szCs w:val="21"/>
              </w:rPr>
              <w:t>对不适合采购人入藏的图书，确因书目识别困难而</w:t>
            </w:r>
            <w:proofErr w:type="gramStart"/>
            <w:r>
              <w:rPr>
                <w:rFonts w:ascii="宋体" w:hAnsi="宋体" w:cs="宋体" w:hint="eastAsia"/>
                <w:kern w:val="0"/>
                <w:szCs w:val="21"/>
              </w:rPr>
              <w:t>造成误订的</w:t>
            </w:r>
            <w:proofErr w:type="gramEnd"/>
            <w:r>
              <w:rPr>
                <w:rFonts w:ascii="宋体" w:hAnsi="宋体" w:cs="宋体" w:hint="eastAsia"/>
                <w:kern w:val="0"/>
                <w:szCs w:val="21"/>
              </w:rPr>
              <w:t>，成交供应商需无条件退货。（5）订单查重：成交供应商应进行订单查重（本批订单与历史订单查重；本批订单相互查重）服务。如发现有重，请告知采购人。（6）对于一些时效性较强容易过时的图书，成交供应商须制定有效的快捷措施，力保及时到书。由于出版社原因造成图书不能按时交书的，应及时告知采购人。非出版社原因造成的图书不能按期交书，按成交供应商违约处理。（7）如订单中有复本量超过5本的，应告知采购人，予以更正。</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 5.图书验收：成交供应商可通过远程登录学校图星集成管理系统进行图书验收，且必须通过图书验收管理模块中的“订购验收处理”进行验收，如通过“直接验收处理”验收造成的后果及损失</w:t>
            </w:r>
            <w:proofErr w:type="gramStart"/>
            <w:r>
              <w:rPr>
                <w:rFonts w:ascii="宋体" w:hAnsi="宋体" w:cs="宋体" w:hint="eastAsia"/>
                <w:kern w:val="0"/>
                <w:szCs w:val="21"/>
              </w:rPr>
              <w:t>由成交</w:t>
            </w:r>
            <w:proofErr w:type="gramEnd"/>
            <w:r>
              <w:rPr>
                <w:rFonts w:ascii="宋体" w:hAnsi="宋体" w:cs="宋体" w:hint="eastAsia"/>
                <w:kern w:val="0"/>
                <w:szCs w:val="21"/>
              </w:rPr>
              <w:t>供应商自行承担。采购人验收发现图书与发货单不相符适时应及时通知成交供应商到验收地或线上核实，成交供应</w:t>
            </w:r>
            <w:proofErr w:type="gramStart"/>
            <w:r>
              <w:rPr>
                <w:rFonts w:ascii="宋体" w:hAnsi="宋体" w:cs="宋体" w:hint="eastAsia"/>
                <w:kern w:val="0"/>
                <w:szCs w:val="21"/>
              </w:rPr>
              <w:t>商接到</w:t>
            </w:r>
            <w:proofErr w:type="gramEnd"/>
            <w:r>
              <w:rPr>
                <w:rFonts w:ascii="宋体" w:hAnsi="宋体" w:cs="宋体" w:hint="eastAsia"/>
                <w:kern w:val="0"/>
                <w:szCs w:val="21"/>
              </w:rPr>
              <w:t>通知之日起2个工作日内核实，如不能在此期间确认核算的，以图书馆验收的实际数额进行书款金额结算。</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w:t>
            </w:r>
            <w:proofErr w:type="gramStart"/>
            <w:r>
              <w:rPr>
                <w:rFonts w:ascii="宋体" w:hAnsi="宋体" w:cs="宋体" w:hint="eastAsia"/>
                <w:kern w:val="0"/>
                <w:szCs w:val="21"/>
              </w:rPr>
              <w:t>到书率要求</w:t>
            </w:r>
            <w:proofErr w:type="gramEnd"/>
            <w:r>
              <w:rPr>
                <w:rFonts w:ascii="宋体" w:hAnsi="宋体" w:cs="宋体" w:hint="eastAsia"/>
                <w:kern w:val="0"/>
                <w:szCs w:val="21"/>
              </w:rPr>
              <w:t>：成交供应商必须保证按采购人订购的图书品种和数量及时供货，期货图书出版后二个月内到货80%，三个月</w:t>
            </w:r>
            <w:proofErr w:type="gramStart"/>
            <w:r>
              <w:rPr>
                <w:rFonts w:ascii="宋体" w:hAnsi="宋体" w:cs="宋体" w:hint="eastAsia"/>
                <w:kern w:val="0"/>
                <w:szCs w:val="21"/>
              </w:rPr>
              <w:t>到书率不</w:t>
            </w:r>
            <w:proofErr w:type="gramEnd"/>
            <w:r>
              <w:rPr>
                <w:rFonts w:ascii="宋体" w:hAnsi="宋体" w:cs="宋体" w:hint="eastAsia"/>
                <w:kern w:val="0"/>
                <w:szCs w:val="21"/>
              </w:rPr>
              <w:t>低于90%，全年订到率达95%（能够提供出版社尚未出版证明的不计为未到图书）；现货书一月内，到货并验收入库率达95%，二个月内到货并验收入库率达98%；现采图书到货要求 100%。订单采购</w:t>
            </w:r>
            <w:proofErr w:type="gramStart"/>
            <w:r>
              <w:rPr>
                <w:rFonts w:ascii="宋体" w:hAnsi="宋体" w:cs="宋体" w:hint="eastAsia"/>
                <w:kern w:val="0"/>
                <w:szCs w:val="21"/>
              </w:rPr>
              <w:t>到书率</w:t>
            </w:r>
            <w:proofErr w:type="gramEnd"/>
            <w:r>
              <w:rPr>
                <w:rFonts w:ascii="宋体" w:hAnsi="宋体" w:cs="宋体" w:hint="eastAsia"/>
                <w:kern w:val="0"/>
                <w:szCs w:val="21"/>
              </w:rPr>
              <w:t>80%以上。</w:t>
            </w:r>
            <w:r>
              <w:rPr>
                <w:rFonts w:ascii="宋体" w:hAnsi="宋体" w:cs="宋体" w:hint="eastAsia"/>
                <w:szCs w:val="21"/>
              </w:rPr>
              <w:t>成交</w:t>
            </w:r>
            <w:r>
              <w:rPr>
                <w:rFonts w:ascii="宋体" w:hAnsi="宋体" w:cs="宋体" w:hint="eastAsia"/>
                <w:kern w:val="0"/>
                <w:szCs w:val="21"/>
              </w:rPr>
              <w:t>供应商须在响应文件中提供保证</w:t>
            </w:r>
            <w:proofErr w:type="gramStart"/>
            <w:r>
              <w:rPr>
                <w:rFonts w:ascii="宋体" w:hAnsi="宋体" w:cs="宋体" w:hint="eastAsia"/>
                <w:kern w:val="0"/>
                <w:szCs w:val="21"/>
              </w:rPr>
              <w:t>到书率的</w:t>
            </w:r>
            <w:proofErr w:type="gramEnd"/>
            <w:r>
              <w:rPr>
                <w:rFonts w:ascii="宋体" w:hAnsi="宋体" w:cs="宋体" w:hint="eastAsia"/>
                <w:kern w:val="0"/>
                <w:szCs w:val="21"/>
              </w:rPr>
              <w:t>措施；从接到采购人订单的第 20 天起，成交供应商应主动提</w:t>
            </w:r>
            <w:r>
              <w:rPr>
                <w:rFonts w:ascii="宋体" w:hAnsi="宋体" w:cs="宋体" w:hint="eastAsia"/>
                <w:kern w:val="0"/>
                <w:szCs w:val="21"/>
              </w:rPr>
              <w:lastRenderedPageBreak/>
              <w:t>供未到图书清单，以书面形式分析、说明原因，并尽快设法补订未到的图书。半年内如图书供应商超过订单10%不能供货（未出版图书、绝版书不计在内），采购人可视其为不具备供货能力，可单方面终止供货合同，取消原订单，成交供应商必须接受，此外，还需按未到图书总码洋的20%支付违约金。违约金从图书结算款中扣除，不足以扣除的，另补。为尽可能消除因成交供应商不能按合同规定要求供货所造成的影响，采购人有权采取相应的补救措施（如直接向出版商邮购或向其他供应商补订），由此给采购人造成的各项损失或增加的各项费用（如折扣损失、邮费、数据费、加工费）等均由违约的成交供应商承担，从结算款中扣除，不足以扣除的，另补。</w:t>
            </w:r>
          </w:p>
          <w:p w:rsidR="00DC1D29" w:rsidRDefault="00865EE2">
            <w:pPr>
              <w:widowControl/>
              <w:ind w:firstLineChars="200" w:firstLine="420"/>
              <w:jc w:val="left"/>
              <w:rPr>
                <w:rFonts w:ascii="宋体" w:hAnsi="宋体" w:cs="宋体"/>
                <w:bCs/>
                <w:kern w:val="0"/>
                <w:szCs w:val="21"/>
              </w:rPr>
            </w:pPr>
            <w:r>
              <w:rPr>
                <w:rFonts w:ascii="宋体" w:hAnsi="宋体" w:cs="宋体" w:hint="eastAsia"/>
                <w:kern w:val="0"/>
                <w:szCs w:val="21"/>
              </w:rPr>
              <w:t>7.订购与实际到书不符处理方式：实际到书与订单信息有变化的，如书名、价格等变更，应列表通知采购人采访人员，修改有关订单，重新确认订购需求。书价变更差额大于30%的，经采购人确认后，准予变更订数。成交</w:t>
            </w:r>
            <w:r>
              <w:rPr>
                <w:rFonts w:ascii="宋体" w:hAnsi="宋体" w:cs="宋体" w:hint="eastAsia"/>
                <w:bCs/>
                <w:kern w:val="0"/>
                <w:szCs w:val="21"/>
              </w:rPr>
              <w:t>供应商每个月主动提供准确的未到图书清单及未到图书说明。</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8.所有图书要求能随书配送 100%编目数据，配送采访数据（ISO 格式及 EXCEL 格式）。</w:t>
            </w:r>
          </w:p>
          <w:p w:rsidR="00DC1D29" w:rsidRDefault="00865EE2">
            <w:pPr>
              <w:ind w:firstLineChars="200" w:firstLine="420"/>
              <w:jc w:val="left"/>
              <w:rPr>
                <w:rFonts w:ascii="宋体" w:hAnsi="宋体" w:cs="宋体"/>
                <w:kern w:val="0"/>
                <w:szCs w:val="21"/>
              </w:rPr>
            </w:pPr>
            <w:r>
              <w:rPr>
                <w:rFonts w:ascii="宋体" w:hAnsi="宋体" w:cs="宋体" w:hint="eastAsia"/>
                <w:bCs/>
                <w:kern w:val="0"/>
                <w:szCs w:val="21"/>
              </w:rPr>
              <w:t>9.</w:t>
            </w:r>
            <w:r>
              <w:rPr>
                <w:rFonts w:ascii="宋体" w:hAnsi="宋体" w:cs="宋体" w:hint="eastAsia"/>
                <w:szCs w:val="21"/>
              </w:rPr>
              <w:t>图书到采购人图书馆之日起一年为质保期。质保期内图书流通出现破损、脱页等装帧质量问题，</w:t>
            </w:r>
            <w:r>
              <w:rPr>
                <w:rFonts w:ascii="宋体" w:hAnsi="宋体" w:cs="宋体" w:hint="eastAsia"/>
                <w:kern w:val="0"/>
                <w:szCs w:val="21"/>
              </w:rPr>
              <w:t>成交</w:t>
            </w:r>
            <w:r>
              <w:rPr>
                <w:rFonts w:ascii="宋体" w:hAnsi="宋体" w:cs="宋体" w:hint="eastAsia"/>
                <w:szCs w:val="21"/>
              </w:rPr>
              <w:t>供应商负责及时补书或提供补书费用。</w:t>
            </w:r>
          </w:p>
          <w:p w:rsidR="00DC1D29" w:rsidRDefault="00865EE2">
            <w:pPr>
              <w:ind w:firstLineChars="200" w:firstLine="420"/>
              <w:jc w:val="left"/>
              <w:rPr>
                <w:rFonts w:ascii="宋体" w:hAnsi="宋体" w:cs="宋体"/>
                <w:kern w:val="0"/>
                <w:szCs w:val="21"/>
              </w:rPr>
            </w:pPr>
            <w:r>
              <w:rPr>
                <w:rFonts w:ascii="宋体" w:hAnsi="宋体" w:cs="宋体" w:hint="eastAsia"/>
                <w:szCs w:val="21"/>
              </w:rPr>
              <w:t>10.</w:t>
            </w:r>
            <w:r>
              <w:rPr>
                <w:rFonts w:ascii="宋体" w:hAnsi="宋体" w:cs="宋体" w:hint="eastAsia"/>
                <w:kern w:val="0"/>
                <w:szCs w:val="21"/>
              </w:rPr>
              <w:t>成交</w:t>
            </w:r>
            <w:r>
              <w:rPr>
                <w:rFonts w:ascii="宋体" w:hAnsi="宋体" w:cs="宋体" w:hint="eastAsia"/>
                <w:szCs w:val="21"/>
              </w:rPr>
              <w:t>供应商被终止供货资格后，对已完成验收结算的图书仍承担相应的质量责任。</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（四）物流与图书配送要求</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kern w:val="0"/>
                <w:szCs w:val="21"/>
              </w:rPr>
              <w:t>成交</w:t>
            </w:r>
            <w:r>
              <w:rPr>
                <w:rFonts w:ascii="宋体" w:hAnsi="宋体" w:cs="宋体" w:hint="eastAsia"/>
                <w:bCs/>
                <w:kern w:val="0"/>
                <w:szCs w:val="21"/>
              </w:rPr>
              <w:t>供应商应在图书发运前对其进行满足于运输距离、防潮、防霉、防破损装卸要求以及按采购人要求包装，以保证图书安全快捷到达采购人指定地点。</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2.按照要求将图书包装整齐（每包书外包装上写明批次，总包数，分包数，学校名称，学校代码）送到</w:t>
            </w:r>
            <w:r>
              <w:rPr>
                <w:rFonts w:ascii="宋体" w:hAnsi="宋体" w:cs="宋体" w:hint="eastAsia"/>
                <w:kern w:val="0"/>
                <w:szCs w:val="21"/>
              </w:rPr>
              <w:t>采购人</w:t>
            </w:r>
            <w:r>
              <w:rPr>
                <w:rFonts w:ascii="宋体" w:hAnsi="宋体" w:cs="宋体" w:hint="eastAsia"/>
                <w:bCs/>
                <w:kern w:val="0"/>
                <w:szCs w:val="21"/>
              </w:rPr>
              <w:t>图书馆指定地点，每包书含清单两份，每批图书总清单一式两份（注明数据批次、总码洋、总册数、实洋）汇总单一式两份。为此所发生的全部费用</w:t>
            </w:r>
            <w:proofErr w:type="gramStart"/>
            <w:r>
              <w:rPr>
                <w:rFonts w:ascii="宋体" w:hAnsi="宋体" w:cs="宋体" w:hint="eastAsia"/>
                <w:bCs/>
                <w:kern w:val="0"/>
                <w:szCs w:val="21"/>
              </w:rPr>
              <w:t>由</w:t>
            </w:r>
            <w:r>
              <w:rPr>
                <w:rFonts w:ascii="宋体" w:hAnsi="宋体" w:cs="宋体" w:hint="eastAsia"/>
                <w:kern w:val="0"/>
                <w:szCs w:val="21"/>
              </w:rPr>
              <w:t>成交</w:t>
            </w:r>
            <w:proofErr w:type="gramEnd"/>
            <w:r>
              <w:rPr>
                <w:rFonts w:ascii="宋体" w:hAnsi="宋体" w:cs="宋体" w:hint="eastAsia"/>
                <w:bCs/>
                <w:kern w:val="0"/>
                <w:szCs w:val="21"/>
              </w:rPr>
              <w:t>供应商承担。</w:t>
            </w:r>
          </w:p>
          <w:p w:rsidR="00DC1D29" w:rsidRDefault="00865EE2">
            <w:pPr>
              <w:keepNext/>
              <w:keepLines/>
              <w:ind w:firstLineChars="200" w:firstLine="420"/>
              <w:jc w:val="left"/>
              <w:outlineLvl w:val="2"/>
              <w:rPr>
                <w:rFonts w:ascii="宋体" w:hAnsi="宋体" w:cs="宋体"/>
                <w:kern w:val="0"/>
                <w:szCs w:val="21"/>
              </w:rPr>
            </w:pPr>
            <w:r>
              <w:rPr>
                <w:rFonts w:ascii="宋体" w:hAnsi="宋体" w:cs="宋体" w:hint="eastAsia"/>
                <w:kern w:val="0"/>
                <w:szCs w:val="21"/>
              </w:rPr>
              <w:t>3.成交供应商应切合采购人特点，将加工好的图书按要求运送图书馆（送书时间、地点由采购人确定）。</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（五）图书分编加工细则</w:t>
            </w:r>
          </w:p>
          <w:p w:rsidR="00DC1D29" w:rsidRDefault="00865EE2">
            <w:pPr>
              <w:widowControl/>
              <w:autoSpaceDE w:val="0"/>
              <w:autoSpaceDN w:val="0"/>
              <w:ind w:firstLineChars="200" w:firstLine="420"/>
              <w:jc w:val="left"/>
              <w:rPr>
                <w:rFonts w:ascii="宋体" w:hAnsi="宋体" w:cs="宋体"/>
                <w:kern w:val="0"/>
                <w:szCs w:val="21"/>
              </w:rPr>
            </w:pPr>
            <w:r>
              <w:rPr>
                <w:rFonts w:ascii="宋体" w:hAnsi="宋体" w:cs="宋体" w:hint="eastAsia"/>
                <w:kern w:val="0"/>
                <w:szCs w:val="21"/>
              </w:rPr>
              <w:t>以下各类型文献</w:t>
            </w:r>
            <w:proofErr w:type="gramStart"/>
            <w:r>
              <w:rPr>
                <w:rFonts w:ascii="宋体" w:hAnsi="宋体" w:cs="宋体" w:hint="eastAsia"/>
                <w:kern w:val="0"/>
                <w:szCs w:val="21"/>
              </w:rPr>
              <w:t>在做机读</w:t>
            </w:r>
            <w:proofErr w:type="gramEnd"/>
            <w:r>
              <w:rPr>
                <w:rFonts w:ascii="宋体" w:hAnsi="宋体" w:cs="宋体" w:hint="eastAsia"/>
                <w:kern w:val="0"/>
                <w:szCs w:val="21"/>
              </w:rPr>
              <w:t>目录数据时须严格按照CALIS标准进行著录；分类加工细则标引以《中国图书馆分类法》（最新版）为准，凡涉及采购人设置的重点专业、特色专业、相关专业的图书，分类要尽量细化和准确，该复分的须复分，该</w:t>
            </w:r>
            <w:proofErr w:type="gramStart"/>
            <w:r>
              <w:rPr>
                <w:rFonts w:ascii="宋体" w:hAnsi="宋体" w:cs="宋体" w:hint="eastAsia"/>
                <w:kern w:val="0"/>
                <w:szCs w:val="21"/>
              </w:rPr>
              <w:t>仿分的须仿</w:t>
            </w:r>
            <w:proofErr w:type="gramEnd"/>
            <w:r>
              <w:rPr>
                <w:rFonts w:ascii="宋体" w:hAnsi="宋体" w:cs="宋体" w:hint="eastAsia"/>
                <w:kern w:val="0"/>
                <w:szCs w:val="21"/>
              </w:rPr>
              <w:t>分，严格按照中图法进行分类标引，使每一种图书能准确入其类，例如图书题名中明确带有“试题”、“习题”、“题解”字样的，须在主类号后加复分号“-44”；如图书封面上标有“...教材”字样的，须在主类号后加复分号“-43”；主题</w:t>
            </w:r>
            <w:proofErr w:type="gramStart"/>
            <w:r>
              <w:rPr>
                <w:rFonts w:ascii="宋体" w:hAnsi="宋体" w:cs="宋体" w:hint="eastAsia"/>
                <w:kern w:val="0"/>
                <w:szCs w:val="21"/>
              </w:rPr>
              <w:t>标引须</w:t>
            </w:r>
            <w:proofErr w:type="gramEnd"/>
            <w:r>
              <w:rPr>
                <w:rFonts w:ascii="宋体" w:hAnsi="宋体" w:cs="宋体" w:hint="eastAsia"/>
                <w:kern w:val="0"/>
                <w:szCs w:val="21"/>
              </w:rPr>
              <w:t>准确，能准确反映图书的内容，</w:t>
            </w:r>
            <w:proofErr w:type="gramStart"/>
            <w:r>
              <w:rPr>
                <w:rFonts w:ascii="宋体" w:hAnsi="宋体" w:cs="宋体" w:hint="eastAsia"/>
                <w:kern w:val="0"/>
                <w:szCs w:val="21"/>
              </w:rPr>
              <w:t>且主题</w:t>
            </w:r>
            <w:proofErr w:type="gramEnd"/>
            <w:r>
              <w:rPr>
                <w:rFonts w:ascii="宋体" w:hAnsi="宋体" w:cs="宋体" w:hint="eastAsia"/>
                <w:kern w:val="0"/>
                <w:szCs w:val="21"/>
              </w:rPr>
              <w:t>标引和分类标引相对应。但标引深度不超过“+”号（即：不采用资料法分类号）。其他文学素质类和人文综合类图书原则上不超过六级类目。所有中文文献依据《中国图书馆分类法》（第五版）进行分类标引。并在CNMARC的690字段中@v子字段加注分类法版次说明。版次一律采用阿拉伯数字表示，如：690 @R72-43@v5。</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1.编目前必须查重</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新书编目前需在中央书目库中进行查重，以免重复编目。查重时需要进行两次查重，首先是用ISBN号查重，ISBN号要注意“978-7-*-*-*”与“7-*-*-*”的情况。第二次用书名查重，以确</w:t>
            </w:r>
            <w:r>
              <w:rPr>
                <w:rFonts w:ascii="宋体" w:hAnsi="宋体" w:cs="宋体" w:hint="eastAsia"/>
                <w:kern w:val="0"/>
                <w:szCs w:val="21"/>
              </w:rPr>
              <w:lastRenderedPageBreak/>
              <w:t>定该书是否是复本、多卷书的后续卷册、连续性资源(如年鉴等)或一书的修订本、增订本、2、3．．．版等。杜绝图书重复编目、一书异号的现象。第三次用丛书项查重，以确定该书是否可以集中归类。</w:t>
            </w:r>
          </w:p>
          <w:p w:rsidR="00DC1D29" w:rsidRDefault="00865EE2">
            <w:pPr>
              <w:widowControl/>
              <w:autoSpaceDE w:val="0"/>
              <w:autoSpaceDN w:val="0"/>
              <w:ind w:firstLineChars="200" w:firstLine="420"/>
              <w:jc w:val="left"/>
              <w:rPr>
                <w:rFonts w:ascii="宋体" w:hAnsi="宋体" w:cs="宋体"/>
                <w:kern w:val="0"/>
                <w:szCs w:val="21"/>
              </w:rPr>
            </w:pPr>
            <w:r>
              <w:rPr>
                <w:rFonts w:ascii="宋体" w:hAnsi="宋体" w:cs="宋体" w:hint="eastAsia"/>
                <w:kern w:val="0"/>
                <w:szCs w:val="21"/>
              </w:rPr>
              <w:t>2.为每一种图书做一条CNMARC数据，每一条机读目录数据一定要规范准确，符合《CALIS 联机合作编目手册》(上册)、《中国机读目录格式使用手册》和文献编目规则的要求；分类按《中国图书馆分类法》最新版进行标引，分类</w:t>
            </w:r>
            <w:proofErr w:type="gramStart"/>
            <w:r>
              <w:rPr>
                <w:rFonts w:ascii="宋体" w:hAnsi="宋体" w:cs="宋体" w:hint="eastAsia"/>
                <w:kern w:val="0"/>
                <w:szCs w:val="21"/>
              </w:rPr>
              <w:t>标引须</w:t>
            </w:r>
            <w:proofErr w:type="gramEnd"/>
            <w:r>
              <w:rPr>
                <w:rFonts w:ascii="宋体" w:hAnsi="宋体" w:cs="宋体" w:hint="eastAsia"/>
                <w:kern w:val="0"/>
                <w:szCs w:val="21"/>
              </w:rPr>
              <w:t>尽量细化、准确。每一条机读目录数据应能准确、全面地揭示图书的内容特征及外形特征。</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成交供应商在送交每一批图书时，应随书提供标准规范的CNMARC机读编目数据。每条机读编目数据主要包括如下字段：记录头标、目次区、“0”标识块[001（自动生成）、010国际标准书号、013国际标准音乐出版物号、014论文标识号、015国际标准技术报告号、016国际标准录音号、022、政府出版物号、091</w:t>
            </w:r>
            <w:proofErr w:type="gramStart"/>
            <w:r>
              <w:rPr>
                <w:rFonts w:ascii="宋体" w:hAnsi="宋体" w:cs="宋体" w:hint="eastAsia"/>
                <w:kern w:val="0"/>
                <w:szCs w:val="21"/>
              </w:rPr>
              <w:t>统一书</w:t>
            </w:r>
            <w:proofErr w:type="gramEnd"/>
            <w:r>
              <w:rPr>
                <w:rFonts w:ascii="宋体" w:hAnsi="宋体" w:cs="宋体" w:hint="eastAsia"/>
                <w:kern w:val="0"/>
                <w:szCs w:val="21"/>
              </w:rPr>
              <w:t>刊号、094 标准号等等]、“1”编码信息块[100通用处理数据、101作品语种、102出版或制作国别、105编码数据字段（文字资料、专著）、106编码数据字段（文字资料：形态特征）等等]、“2”著录信息块（200 题名与责任说明项、205 版本说明项、210出版发行项、215 载体形态项、225 丛编项等）、“3”附注块（300 一般性附注、304题名与责任说明附注、330 提要或文摘附注等）、“4”连接款目块（410丛编、411附属丛编、461总集等）、“5”相关题名块（500 统一题名、501作品</w:t>
            </w:r>
            <w:proofErr w:type="gramStart"/>
            <w:r>
              <w:rPr>
                <w:rFonts w:ascii="宋体" w:hAnsi="宋体" w:cs="宋体" w:hint="eastAsia"/>
                <w:kern w:val="0"/>
                <w:szCs w:val="21"/>
              </w:rPr>
              <w:t>集统一</w:t>
            </w:r>
            <w:proofErr w:type="gramEnd"/>
            <w:r>
              <w:rPr>
                <w:rFonts w:ascii="宋体" w:hAnsi="宋体" w:cs="宋体" w:hint="eastAsia"/>
                <w:kern w:val="0"/>
                <w:szCs w:val="21"/>
              </w:rPr>
              <w:t>题名、510并列题名、512封面题名、513附加题名页题名，514卷端题名、515逐页题名、516书脊题名、517其它题名、540编目员补充的附加题名）、“6”主题分析块（600个人名称主题、601团体名称主题、602家族名称、604名称和题名主题、605题名主题、606科学名称主题、607地理名称主题、690中国图书馆分类法分类号）、“7”知识责任块（700个人名称——主要知识责任、701 个人名称——等同知识责任、702个人名称——次要知识责任、710团体名称——主要知识责任、711团体名称——等同知识责任、712团体名称——次要知识责任、720家庭名称——主要知识责任、721家庭名称——等同知识责任、722 家庭名称——次要知识责任）、801记录来源、905馆藏信息。所提供的编目数据须完全符合采购单位图书集成管理系统的格式及运行要求，能在采购单位系统无障碍地使用。分类号和</w:t>
            </w:r>
            <w:proofErr w:type="gramStart"/>
            <w:r>
              <w:rPr>
                <w:rFonts w:ascii="宋体" w:hAnsi="宋体" w:cs="宋体" w:hint="eastAsia"/>
                <w:kern w:val="0"/>
                <w:szCs w:val="21"/>
              </w:rPr>
              <w:t>索书号</w:t>
            </w:r>
            <w:proofErr w:type="gramEnd"/>
            <w:r>
              <w:rPr>
                <w:rFonts w:ascii="宋体" w:hAnsi="宋体" w:cs="宋体" w:hint="eastAsia"/>
                <w:kern w:val="0"/>
                <w:szCs w:val="21"/>
              </w:rPr>
              <w:t>等编目数据需经过采购单位图书馆审核。</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著录时须特别注意的地方：随书光盘著录时再增加010字段、215字段、307字段 著录于010字段中的@a中(如010 @a978-7-88490-348-1@b光盘)；著录于215字段中的@e光盘1张；著录于307字段中的@a中（如307  @a附光盘: ISBN 978-7-89456-349-1)，并填写附件信息。内容提要著录于330字段，每本书都必须著录内容提要。在606字段</w:t>
            </w:r>
            <w:proofErr w:type="gramStart"/>
            <w:r>
              <w:rPr>
                <w:rFonts w:ascii="宋体" w:hAnsi="宋体" w:cs="宋体" w:hint="eastAsia"/>
                <w:kern w:val="0"/>
                <w:szCs w:val="21"/>
              </w:rPr>
              <w:t>中著</w:t>
            </w:r>
            <w:proofErr w:type="gramEnd"/>
            <w:r>
              <w:rPr>
                <w:rFonts w:ascii="宋体" w:hAnsi="宋体" w:cs="宋体" w:hint="eastAsia"/>
                <w:kern w:val="0"/>
                <w:szCs w:val="21"/>
              </w:rPr>
              <w:t>录主题词，再在610字段的@a</w:t>
            </w:r>
            <w:proofErr w:type="gramStart"/>
            <w:r>
              <w:rPr>
                <w:rFonts w:ascii="宋体" w:hAnsi="宋体" w:cs="宋体" w:hint="eastAsia"/>
                <w:kern w:val="0"/>
                <w:szCs w:val="21"/>
              </w:rPr>
              <w:t>中著录非控主题词</w:t>
            </w:r>
            <w:proofErr w:type="gramEnd"/>
            <w:r>
              <w:rPr>
                <w:rFonts w:ascii="宋体" w:hAnsi="宋体" w:cs="宋体" w:hint="eastAsia"/>
                <w:kern w:val="0"/>
                <w:szCs w:val="21"/>
              </w:rPr>
              <w:t>(即自由词)。丛编连接字段使用“461、462”字段；注意5－字段相关题名的选取。</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4.索书号的取号方法</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（1）中文文献索书号由三部分组成：中图法分类号、采购人图书馆系统自动生成</w:t>
            </w:r>
            <w:proofErr w:type="gramStart"/>
            <w:r>
              <w:rPr>
                <w:rFonts w:ascii="宋体" w:hAnsi="宋体" w:cs="宋体" w:hint="eastAsia"/>
                <w:kern w:val="0"/>
                <w:szCs w:val="21"/>
              </w:rPr>
              <w:t>的种次号</w:t>
            </w:r>
            <w:proofErr w:type="gramEnd"/>
            <w:r>
              <w:rPr>
                <w:rFonts w:ascii="宋体" w:hAnsi="宋体" w:cs="宋体" w:hint="eastAsia"/>
                <w:kern w:val="0"/>
                <w:szCs w:val="21"/>
              </w:rPr>
              <w:t>和</w:t>
            </w:r>
            <w:proofErr w:type="gramStart"/>
            <w:r>
              <w:rPr>
                <w:rFonts w:ascii="宋体" w:hAnsi="宋体" w:cs="宋体" w:hint="eastAsia"/>
                <w:kern w:val="0"/>
                <w:szCs w:val="21"/>
              </w:rPr>
              <w:t>辅助区</w:t>
            </w:r>
            <w:proofErr w:type="gramEnd"/>
            <w:r>
              <w:rPr>
                <w:rFonts w:ascii="宋体" w:hAnsi="宋体" w:cs="宋体" w:hint="eastAsia"/>
                <w:kern w:val="0"/>
                <w:szCs w:val="21"/>
              </w:rPr>
              <w:t>分号。格式为：中图法分类号/采购人图书馆系统自动生成</w:t>
            </w:r>
            <w:proofErr w:type="gramStart"/>
            <w:r>
              <w:rPr>
                <w:rFonts w:ascii="宋体" w:hAnsi="宋体" w:cs="宋体" w:hint="eastAsia"/>
                <w:kern w:val="0"/>
                <w:szCs w:val="21"/>
              </w:rPr>
              <w:t>的种次号</w:t>
            </w:r>
            <w:proofErr w:type="gramEnd"/>
            <w:r>
              <w:rPr>
                <w:rFonts w:ascii="宋体" w:hAnsi="宋体" w:cs="宋体" w:hint="eastAsia"/>
                <w:kern w:val="0"/>
                <w:szCs w:val="21"/>
              </w:rPr>
              <w:t>/</w:t>
            </w:r>
            <w:proofErr w:type="gramStart"/>
            <w:r>
              <w:rPr>
                <w:rFonts w:ascii="宋体" w:hAnsi="宋体" w:cs="宋体" w:hint="eastAsia"/>
                <w:kern w:val="0"/>
                <w:szCs w:val="21"/>
              </w:rPr>
              <w:t>辅助区</w:t>
            </w:r>
            <w:proofErr w:type="gramEnd"/>
            <w:r>
              <w:rPr>
                <w:rFonts w:ascii="宋体" w:hAnsi="宋体" w:cs="宋体" w:hint="eastAsia"/>
                <w:kern w:val="0"/>
                <w:szCs w:val="21"/>
              </w:rPr>
              <w:t>分号。</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（2）一个完整的索书号必须包含前两部分，至于第三部分则根据采购人图书馆馆藏特点和文献特征产生，不一定包含第三部分。</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（3）905字段的索书号中的分类号一般与第一个690字段的分类号保持一致。</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lastRenderedPageBreak/>
              <w:t>（4）</w:t>
            </w:r>
            <w:proofErr w:type="gramStart"/>
            <w:r>
              <w:rPr>
                <w:rFonts w:ascii="宋体" w:hAnsi="宋体" w:cs="宋体" w:hint="eastAsia"/>
                <w:kern w:val="0"/>
                <w:szCs w:val="21"/>
              </w:rPr>
              <w:t>种次号</w:t>
            </w:r>
            <w:proofErr w:type="gramEnd"/>
            <w:r>
              <w:rPr>
                <w:rFonts w:ascii="宋体" w:hAnsi="宋体" w:cs="宋体" w:hint="eastAsia"/>
                <w:kern w:val="0"/>
                <w:szCs w:val="21"/>
              </w:rPr>
              <w:t>后面可以添加“=”版本号，以示区别版本的不同。例如，第二版，“R87-43/4=2”。</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（5）多卷书、丛书的各单册图书的前两个部分：分类号/</w:t>
            </w:r>
            <w:proofErr w:type="gramStart"/>
            <w:r>
              <w:rPr>
                <w:rFonts w:ascii="宋体" w:hAnsi="宋体" w:cs="宋体" w:hint="eastAsia"/>
                <w:kern w:val="0"/>
                <w:szCs w:val="21"/>
              </w:rPr>
              <w:t>种次号</w:t>
            </w:r>
            <w:proofErr w:type="gramEnd"/>
            <w:r>
              <w:rPr>
                <w:rFonts w:ascii="宋体" w:hAnsi="宋体" w:cs="宋体" w:hint="eastAsia"/>
                <w:kern w:val="0"/>
                <w:szCs w:val="21"/>
              </w:rPr>
              <w:t>是一样的，在第三部分</w:t>
            </w:r>
            <w:proofErr w:type="gramStart"/>
            <w:r>
              <w:rPr>
                <w:rFonts w:ascii="宋体" w:hAnsi="宋体" w:cs="宋体" w:hint="eastAsia"/>
                <w:kern w:val="0"/>
                <w:szCs w:val="21"/>
              </w:rPr>
              <w:t>辅助区</w:t>
            </w:r>
            <w:proofErr w:type="gramEnd"/>
            <w:r>
              <w:rPr>
                <w:rFonts w:ascii="宋体" w:hAnsi="宋体" w:cs="宋体" w:hint="eastAsia"/>
                <w:kern w:val="0"/>
                <w:szCs w:val="21"/>
              </w:rPr>
              <w:t>分号中进行区分，根据文献上的顺序标识使用阿拉伯数字。例如：“I247.57/621:3”。</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5.要求在每册</w:t>
            </w:r>
            <w:proofErr w:type="gramStart"/>
            <w:r>
              <w:rPr>
                <w:rFonts w:ascii="宋体" w:hAnsi="宋体" w:cs="宋体" w:hint="eastAsia"/>
                <w:kern w:val="0"/>
                <w:szCs w:val="21"/>
              </w:rPr>
              <w:t>图书中埋</w:t>
            </w:r>
            <w:proofErr w:type="gramEnd"/>
            <w:r>
              <w:rPr>
                <w:rFonts w:ascii="宋体" w:hAnsi="宋体" w:cs="宋体" w:hint="eastAsia"/>
                <w:kern w:val="0"/>
                <w:szCs w:val="21"/>
              </w:rPr>
              <w:t>2-3根符合采购单位技术要求的可充消磁</w:t>
            </w:r>
            <w:proofErr w:type="gramStart"/>
            <w:r>
              <w:rPr>
                <w:rFonts w:ascii="宋体" w:hAnsi="宋体" w:cs="宋体" w:hint="eastAsia"/>
                <w:kern w:val="0"/>
                <w:szCs w:val="21"/>
              </w:rPr>
              <w:t>的钴基复合</w:t>
            </w:r>
            <w:proofErr w:type="gramEnd"/>
            <w:r>
              <w:rPr>
                <w:rFonts w:ascii="宋体" w:hAnsi="宋体" w:cs="宋体" w:hint="eastAsia"/>
                <w:kern w:val="0"/>
                <w:szCs w:val="21"/>
              </w:rPr>
              <w:t>磁条（磁条的参数标准相当于或优于3M可充消复合性磁条标准）。图书页数不超过300页，需要埋2根：第一根埋在封面后约30页处，第二根埋在封底前约30页处；300页以上的图书要埋3根：第一根埋在封面后约30页处，第二根埋在大约中间页处，第三根埋在封底前约30页处。磁条埋得须隐蔽不露痕迹，否则视为不合格。如所埋磁条存在问题，由图书成交供应商进行纠错，由此造成的损失由图书成交供应商负责。（附注：图书中原已粘贴的其他性质的磁条，必须预先清除后再粘贴符合采购单位要求的磁条，否则由此带来的返工等损失由图书成交供应商负责。）</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6.打印及粘贴不干胶书标两枚，分别粘贴在书籍和书名页右上角空白处。</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6.1尺寸（定制）：35mm×26mm（长×高）。</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规格：4种颜色书标，中间空白、无横线(见下图)。</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（1）大红色（R医药卫生类）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65785"/>
                  <wp:effectExtent l="0" t="0" r="13335" b="5715"/>
                  <wp:docPr id="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8"/>
                          <pic:cNvPicPr>
                            <a:picLocks noChangeAspect="1"/>
                          </pic:cNvPicPr>
                        </pic:nvPicPr>
                        <pic:blipFill>
                          <a:blip r:embed="rId11" cstate="print"/>
                          <a:stretch>
                            <a:fillRect/>
                          </a:stretch>
                        </pic:blipFill>
                        <pic:spPr>
                          <a:xfrm>
                            <a:off x="0" y="0"/>
                            <a:ext cx="767715" cy="56578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（2）浅绿色（Q生物科学类）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43560"/>
                  <wp:effectExtent l="0" t="0" r="13335" b="8890"/>
                  <wp:docPr id="6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9"/>
                          <pic:cNvPicPr>
                            <a:picLocks noChangeAspect="1"/>
                          </pic:cNvPicPr>
                        </pic:nvPicPr>
                        <pic:blipFill>
                          <a:blip r:embed="rId12" cstate="print"/>
                          <a:stretch>
                            <a:fillRect/>
                          </a:stretch>
                        </pic:blipFill>
                        <pic:spPr>
                          <a:xfrm>
                            <a:off x="0" y="0"/>
                            <a:ext cx="767715" cy="54356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（3）蓝色（I文学类）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36575"/>
                  <wp:effectExtent l="0" t="0" r="13335" b="15875"/>
                  <wp:docPr id="6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0"/>
                          <pic:cNvPicPr>
                            <a:picLocks noChangeAspect="1"/>
                          </pic:cNvPicPr>
                        </pic:nvPicPr>
                        <pic:blipFill>
                          <a:blip r:embed="rId13" cstate="print"/>
                          <a:stretch>
                            <a:fillRect/>
                          </a:stretch>
                        </pic:blipFill>
                        <pic:spPr>
                          <a:xfrm>
                            <a:off x="0" y="0"/>
                            <a:ext cx="767715" cy="53657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（4）深绿色（其他，除上述三种</w:t>
            </w:r>
            <w:proofErr w:type="gramStart"/>
            <w:r>
              <w:rPr>
                <w:rFonts w:ascii="宋体" w:hAnsi="宋体" w:cs="宋体" w:hint="eastAsia"/>
                <w:kern w:val="0"/>
                <w:szCs w:val="21"/>
              </w:rPr>
              <w:t>外综合</w:t>
            </w:r>
            <w:proofErr w:type="gramEnd"/>
            <w:r>
              <w:rPr>
                <w:rFonts w:ascii="宋体" w:hAnsi="宋体" w:cs="宋体" w:hint="eastAsia"/>
                <w:kern w:val="0"/>
                <w:szCs w:val="21"/>
              </w:rPr>
              <w:t>类书标）</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76605" cy="563245"/>
                  <wp:effectExtent l="0" t="0" r="4445" b="8255"/>
                  <wp:docPr id="6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1"/>
                          <pic:cNvPicPr>
                            <a:picLocks noChangeAspect="1"/>
                          </pic:cNvPicPr>
                        </pic:nvPicPr>
                        <pic:blipFill>
                          <a:blip r:embed="rId14" cstate="print"/>
                          <a:stretch>
                            <a:fillRect/>
                          </a:stretch>
                        </pic:blipFill>
                        <pic:spPr>
                          <a:xfrm>
                            <a:off x="0" y="0"/>
                            <a:ext cx="776605" cy="56324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6.2书标粘贴第一处（覆膜）：</w:t>
            </w:r>
            <w:proofErr w:type="gramStart"/>
            <w:r>
              <w:rPr>
                <w:rFonts w:ascii="宋体" w:hAnsi="宋体" w:cs="宋体" w:hint="eastAsia"/>
                <w:kern w:val="0"/>
                <w:szCs w:val="21"/>
              </w:rPr>
              <w:t>竖</w:t>
            </w:r>
            <w:proofErr w:type="gramEnd"/>
            <w:r>
              <w:rPr>
                <w:rFonts w:ascii="宋体" w:hAnsi="宋体" w:cs="宋体" w:hint="eastAsia"/>
                <w:kern w:val="0"/>
                <w:szCs w:val="21"/>
              </w:rPr>
              <w:t>贴在书脊上，分类号朝向封面。书标下边缘距离书脊底部3厘米。遇到薄书，保证分类号在书脊上显示。覆盖透明胶膜。</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1422400" cy="1066800"/>
                  <wp:effectExtent l="0" t="0" r="6350" b="0"/>
                  <wp:docPr id="68" name="图片 12" descr="书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2" descr="书脊"/>
                          <pic:cNvPicPr>
                            <a:picLocks noChangeAspect="1"/>
                          </pic:cNvPicPr>
                        </pic:nvPicPr>
                        <pic:blipFill>
                          <a:blip r:embed="rId18" cstate="print"/>
                          <a:stretch>
                            <a:fillRect/>
                          </a:stretch>
                        </pic:blipFill>
                        <pic:spPr>
                          <a:xfrm>
                            <a:off x="0" y="0"/>
                            <a:ext cx="1422400" cy="106680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6.3书标粘贴第二处：横贴在图书书名页右上角空白处。</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lastRenderedPageBreak/>
              <w:drawing>
                <wp:inline distT="0" distB="0" distL="114300" distR="114300">
                  <wp:extent cx="1435735" cy="1618615"/>
                  <wp:effectExtent l="0" t="0" r="12065" b="635"/>
                  <wp:docPr id="6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3"/>
                          <pic:cNvPicPr>
                            <a:picLocks noChangeAspect="1"/>
                          </pic:cNvPicPr>
                        </pic:nvPicPr>
                        <pic:blipFill>
                          <a:blip r:embed="rId19" cstate="print"/>
                          <a:stretch>
                            <a:fillRect/>
                          </a:stretch>
                        </pic:blipFill>
                        <pic:spPr>
                          <a:xfrm>
                            <a:off x="0" y="0"/>
                            <a:ext cx="1435735" cy="161861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6.4书标打印：居中打印两行，第一行分类号，</w:t>
            </w:r>
            <w:proofErr w:type="gramStart"/>
            <w:r>
              <w:rPr>
                <w:rFonts w:ascii="宋体" w:hAnsi="宋体" w:cs="宋体" w:hint="eastAsia"/>
                <w:kern w:val="0"/>
                <w:szCs w:val="21"/>
              </w:rPr>
              <w:t>第二行种次号</w:t>
            </w:r>
            <w:proofErr w:type="gramEnd"/>
            <w:r>
              <w:rPr>
                <w:rFonts w:ascii="宋体" w:hAnsi="宋体" w:cs="宋体" w:hint="eastAsia"/>
                <w:kern w:val="0"/>
                <w:szCs w:val="21"/>
              </w:rPr>
              <w:t>及</w:t>
            </w:r>
            <w:proofErr w:type="gramStart"/>
            <w:r>
              <w:rPr>
                <w:rFonts w:ascii="宋体" w:hAnsi="宋体" w:cs="宋体" w:hint="eastAsia"/>
                <w:kern w:val="0"/>
                <w:szCs w:val="21"/>
              </w:rPr>
              <w:t>辅助区</w:t>
            </w:r>
            <w:proofErr w:type="gramEnd"/>
            <w:r>
              <w:rPr>
                <w:rFonts w:ascii="宋体" w:hAnsi="宋体" w:cs="宋体" w:hint="eastAsia"/>
                <w:kern w:val="0"/>
                <w:szCs w:val="21"/>
              </w:rPr>
              <w:t>分号（小括号里面的是复本号，按照条形码的顺序</w:t>
            </w:r>
            <w:proofErr w:type="gramStart"/>
            <w:r>
              <w:rPr>
                <w:rFonts w:ascii="宋体" w:hAnsi="宋体" w:cs="宋体" w:hint="eastAsia"/>
                <w:kern w:val="0"/>
                <w:szCs w:val="21"/>
              </w:rPr>
              <w:t>依次给</w:t>
            </w:r>
            <w:proofErr w:type="gramEnd"/>
            <w:r>
              <w:rPr>
                <w:rFonts w:ascii="宋体" w:hAnsi="宋体" w:cs="宋体" w:hint="eastAsia"/>
                <w:kern w:val="0"/>
                <w:szCs w:val="21"/>
              </w:rPr>
              <w:t>同一种书编排（1）（2）（3）......）。Arial/粗体/小四。要求</w:t>
            </w:r>
            <w:proofErr w:type="gramStart"/>
            <w:r>
              <w:rPr>
                <w:rFonts w:ascii="宋体" w:hAnsi="宋体" w:cs="宋体" w:hint="eastAsia"/>
                <w:kern w:val="0"/>
                <w:szCs w:val="21"/>
              </w:rPr>
              <w:t>书标能粘贴</w:t>
            </w:r>
            <w:proofErr w:type="gramEnd"/>
            <w:r>
              <w:rPr>
                <w:rFonts w:ascii="宋体" w:hAnsi="宋体" w:cs="宋体" w:hint="eastAsia"/>
                <w:kern w:val="0"/>
                <w:szCs w:val="21"/>
              </w:rPr>
              <w:t>得非常牢固。</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1421130" cy="775970"/>
                  <wp:effectExtent l="0" t="0" r="7620" b="5080"/>
                  <wp:docPr id="7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4"/>
                          <pic:cNvPicPr>
                            <a:picLocks noChangeAspect="1"/>
                          </pic:cNvPicPr>
                        </pic:nvPicPr>
                        <pic:blipFill>
                          <a:blip r:embed="rId17" cstate="print"/>
                          <a:stretch>
                            <a:fillRect/>
                          </a:stretch>
                        </pic:blipFill>
                        <pic:spPr>
                          <a:xfrm>
                            <a:off x="0" y="0"/>
                            <a:ext cx="1421130" cy="77597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7.在每一册图书上加盖采购单位</w:t>
            </w:r>
            <w:proofErr w:type="gramStart"/>
            <w:r>
              <w:rPr>
                <w:rFonts w:ascii="宋体" w:hAnsi="宋体" w:cs="宋体" w:hint="eastAsia"/>
                <w:kern w:val="0"/>
                <w:szCs w:val="21"/>
              </w:rPr>
              <w:t>馆藏书章4个</w:t>
            </w:r>
            <w:proofErr w:type="gramEnd"/>
            <w:r>
              <w:rPr>
                <w:rFonts w:ascii="宋体" w:hAnsi="宋体" w:cs="宋体" w:hint="eastAsia"/>
                <w:kern w:val="0"/>
                <w:szCs w:val="21"/>
              </w:rPr>
              <w:t>，第一处：盖在图书书名页正中空白处，下方预留贴条码的位置。如果遇到重要文字请酌情移动。第二处：盖在图书切口（不变向），注意馆藏章上边缘对应图书切口的上1/3处（签订采购合同后5天内，成交供应商向采购人提供样书1册）。第三处-第四处：盖在图书中任意两页空白处，注意两页距离要远一点。所盖藏书章和代码</w:t>
            </w:r>
            <w:proofErr w:type="gramStart"/>
            <w:r>
              <w:rPr>
                <w:rFonts w:ascii="宋体" w:hAnsi="宋体" w:cs="宋体" w:hint="eastAsia"/>
                <w:kern w:val="0"/>
                <w:szCs w:val="21"/>
              </w:rPr>
              <w:t>号章须</w:t>
            </w:r>
            <w:proofErr w:type="gramEnd"/>
            <w:r>
              <w:rPr>
                <w:rFonts w:ascii="宋体" w:hAnsi="宋体" w:cs="宋体" w:hint="eastAsia"/>
                <w:kern w:val="0"/>
                <w:szCs w:val="21"/>
              </w:rPr>
              <w:t>清晰，不能模糊。</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8.贴条码（2个，S+8位数字，</w:t>
            </w:r>
            <w:proofErr w:type="gramStart"/>
            <w:r>
              <w:rPr>
                <w:rFonts w:ascii="宋体" w:hAnsi="宋体" w:cs="宋体" w:hint="eastAsia"/>
                <w:kern w:val="0"/>
                <w:szCs w:val="21"/>
              </w:rPr>
              <w:t>不</w:t>
            </w:r>
            <w:proofErr w:type="gramEnd"/>
            <w:r>
              <w:rPr>
                <w:rFonts w:ascii="宋体" w:hAnsi="宋体" w:cs="宋体" w:hint="eastAsia"/>
                <w:kern w:val="0"/>
                <w:szCs w:val="21"/>
              </w:rPr>
              <w:t>覆膜）。规格：外框：1.9cm×4cm；内框：1cm×3.3cm，普通材质。第一处：贴在图书书名页馆藏章的下方，尽量在出版社的上方。第二处：贴在图书目录页首页的上方正中间。（签订采购合同后5天内，成交供应商向采购人提供样书1册）一种书的复本，</w:t>
            </w:r>
            <w:proofErr w:type="gramStart"/>
            <w:r>
              <w:rPr>
                <w:rFonts w:ascii="宋体" w:hAnsi="宋体" w:cs="宋体" w:hint="eastAsia"/>
                <w:kern w:val="0"/>
                <w:szCs w:val="21"/>
              </w:rPr>
              <w:t>条形码号须连续</w:t>
            </w:r>
            <w:proofErr w:type="gramEnd"/>
            <w:r>
              <w:rPr>
                <w:rFonts w:ascii="宋体" w:hAnsi="宋体" w:cs="宋体" w:hint="eastAsia"/>
                <w:kern w:val="0"/>
                <w:szCs w:val="21"/>
              </w:rPr>
              <w:t>。</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9.如果图书有配套机读资料（如计算机可读资料、光盘资料、多媒体资料等）、配套录音制品（如唱片、录音带等）、配套录像制品[如电影片、幻灯片、录像带、影碟（VCD、DVD）等]，需要和对应的图书</w:t>
            </w:r>
            <w:proofErr w:type="gramStart"/>
            <w:r>
              <w:rPr>
                <w:rFonts w:ascii="宋体" w:hAnsi="宋体" w:cs="宋体" w:hint="eastAsia"/>
                <w:kern w:val="0"/>
                <w:szCs w:val="21"/>
              </w:rPr>
              <w:t>贴同样</w:t>
            </w:r>
            <w:proofErr w:type="gramEnd"/>
            <w:r>
              <w:rPr>
                <w:rFonts w:ascii="宋体" w:hAnsi="宋体" w:cs="宋体" w:hint="eastAsia"/>
                <w:kern w:val="0"/>
                <w:szCs w:val="21"/>
              </w:rPr>
              <w:t>的书标。贴在光盘的印刷面。</w:t>
            </w:r>
            <w:proofErr w:type="gramStart"/>
            <w:r>
              <w:rPr>
                <w:rFonts w:ascii="宋体" w:hAnsi="宋体" w:cs="宋体" w:hint="eastAsia"/>
                <w:kern w:val="0"/>
                <w:szCs w:val="21"/>
              </w:rPr>
              <w:t>光盘贴书标</w:t>
            </w:r>
            <w:proofErr w:type="gramEnd"/>
            <w:r>
              <w:rPr>
                <w:rFonts w:ascii="宋体" w:hAnsi="宋体" w:cs="宋体" w:hint="eastAsia"/>
                <w:kern w:val="0"/>
                <w:szCs w:val="21"/>
              </w:rPr>
              <w:t>后，放回原书中。如果配套机</w:t>
            </w:r>
            <w:proofErr w:type="gramStart"/>
            <w:r>
              <w:rPr>
                <w:rFonts w:ascii="宋体" w:hAnsi="宋体" w:cs="宋体" w:hint="eastAsia"/>
                <w:kern w:val="0"/>
                <w:szCs w:val="21"/>
              </w:rPr>
              <w:t>读资料</w:t>
            </w:r>
            <w:proofErr w:type="gramEnd"/>
            <w:r>
              <w:rPr>
                <w:rFonts w:ascii="宋体" w:hAnsi="宋体" w:cs="宋体" w:hint="eastAsia"/>
                <w:kern w:val="0"/>
                <w:szCs w:val="21"/>
              </w:rPr>
              <w:t>的题名与图书题名不一致时，须在</w:t>
            </w:r>
            <w:proofErr w:type="gramStart"/>
            <w:r>
              <w:rPr>
                <w:rFonts w:ascii="宋体" w:hAnsi="宋体" w:cs="宋体" w:hint="eastAsia"/>
                <w:kern w:val="0"/>
                <w:szCs w:val="21"/>
              </w:rPr>
              <w:t>图书机</w:t>
            </w:r>
            <w:proofErr w:type="gramEnd"/>
            <w:r>
              <w:rPr>
                <w:rFonts w:ascii="宋体" w:hAnsi="宋体" w:cs="宋体" w:hint="eastAsia"/>
                <w:kern w:val="0"/>
                <w:szCs w:val="21"/>
              </w:rPr>
              <w:t>读编目数据中的附注项说明配套机</w:t>
            </w:r>
            <w:proofErr w:type="gramStart"/>
            <w:r>
              <w:rPr>
                <w:rFonts w:ascii="宋体" w:hAnsi="宋体" w:cs="宋体" w:hint="eastAsia"/>
                <w:kern w:val="0"/>
                <w:szCs w:val="21"/>
              </w:rPr>
              <w:t>读资料</w:t>
            </w:r>
            <w:proofErr w:type="gramEnd"/>
            <w:r>
              <w:rPr>
                <w:rFonts w:ascii="宋体" w:hAnsi="宋体" w:cs="宋体" w:hint="eastAsia"/>
                <w:kern w:val="0"/>
                <w:szCs w:val="21"/>
              </w:rPr>
              <w:t>的题名，同时在机</w:t>
            </w:r>
            <w:proofErr w:type="gramStart"/>
            <w:r>
              <w:rPr>
                <w:rFonts w:ascii="宋体" w:hAnsi="宋体" w:cs="宋体" w:hint="eastAsia"/>
                <w:kern w:val="0"/>
                <w:szCs w:val="21"/>
              </w:rPr>
              <w:t>读资料</w:t>
            </w:r>
            <w:proofErr w:type="gramEnd"/>
            <w:r>
              <w:rPr>
                <w:rFonts w:ascii="宋体" w:hAnsi="宋体" w:cs="宋体" w:hint="eastAsia"/>
                <w:kern w:val="0"/>
                <w:szCs w:val="21"/>
              </w:rPr>
              <w:t>的机读编目数据中的附注项说明图书的题名。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10.如果图书有纸质附件，需要在所属图书的机读目录数据中的附注项说明，并需和对应的图书</w:t>
            </w:r>
            <w:proofErr w:type="gramStart"/>
            <w:r>
              <w:rPr>
                <w:rFonts w:ascii="宋体" w:hAnsi="宋体" w:cs="宋体" w:hint="eastAsia"/>
                <w:kern w:val="0"/>
                <w:szCs w:val="21"/>
              </w:rPr>
              <w:t>贴同样</w:t>
            </w:r>
            <w:proofErr w:type="gramEnd"/>
            <w:r>
              <w:rPr>
                <w:rFonts w:ascii="宋体" w:hAnsi="宋体" w:cs="宋体" w:hint="eastAsia"/>
                <w:kern w:val="0"/>
                <w:szCs w:val="21"/>
              </w:rPr>
              <w:t>的</w:t>
            </w:r>
            <w:proofErr w:type="gramStart"/>
            <w:r>
              <w:rPr>
                <w:rFonts w:ascii="宋体" w:hAnsi="宋体" w:cs="宋体" w:hint="eastAsia"/>
                <w:kern w:val="0"/>
                <w:szCs w:val="21"/>
              </w:rPr>
              <w:t>书标并标注</w:t>
            </w:r>
            <w:proofErr w:type="gramEnd"/>
            <w:r>
              <w:rPr>
                <w:rFonts w:ascii="宋体" w:hAnsi="宋体" w:cs="宋体" w:hint="eastAsia"/>
                <w:kern w:val="0"/>
                <w:szCs w:val="21"/>
              </w:rPr>
              <w:t>附件字样，不贴财产号，请随正本图书</w:t>
            </w:r>
            <w:proofErr w:type="gramStart"/>
            <w:r>
              <w:rPr>
                <w:rFonts w:ascii="宋体" w:hAnsi="宋体" w:cs="宋体" w:hint="eastAsia"/>
                <w:kern w:val="0"/>
                <w:szCs w:val="21"/>
              </w:rPr>
              <w:t>一</w:t>
            </w:r>
            <w:proofErr w:type="gramEnd"/>
            <w:r>
              <w:rPr>
                <w:rFonts w:ascii="宋体" w:hAnsi="宋体" w:cs="宋体" w:hint="eastAsia"/>
                <w:kern w:val="0"/>
                <w:szCs w:val="21"/>
              </w:rPr>
              <w:t>并发到采购人图书馆。如果附件的题名与图书题名不一致时，须在所属图书的机读编目数据中的附注项说明其附件的题名，同时在</w:t>
            </w:r>
            <w:proofErr w:type="gramStart"/>
            <w:r>
              <w:rPr>
                <w:rFonts w:ascii="宋体" w:hAnsi="宋体" w:cs="宋体" w:hint="eastAsia"/>
                <w:kern w:val="0"/>
                <w:szCs w:val="21"/>
              </w:rPr>
              <w:t>附件机</w:t>
            </w:r>
            <w:proofErr w:type="gramEnd"/>
            <w:r>
              <w:rPr>
                <w:rFonts w:ascii="宋体" w:hAnsi="宋体" w:cs="宋体" w:hint="eastAsia"/>
                <w:kern w:val="0"/>
                <w:szCs w:val="21"/>
              </w:rPr>
              <w:t>读编目数据中的附注项说明图书的题名。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11.如果附件是空白笔记本、日历、明星图像等无实质加工意义的，无需加工，也无需贴在图书主件上，但须与图书主件一起发货送到采购单位。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12.图书归类原则根据文献的性质、特点确定</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12.1必须以图书资料所反映的学科知识内容作为主要分类标准，其他显著属性特征作为辅助分类标准。</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12.2必须体现分类体系的逻辑性、系统性，凡能归入某一类的图书，必须带有其上位类的属性。</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12.3.必须归入最大用途和最恰当的类，即对完成本馆任务最有利和读者最需要的类。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lastRenderedPageBreak/>
              <w:t>12.4.特殊图书的归类规则</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 xml:space="preserve">12.4.1 </w:t>
            </w:r>
            <w:proofErr w:type="gramStart"/>
            <w:r>
              <w:rPr>
                <w:rFonts w:ascii="宋体" w:hAnsi="宋体" w:cs="宋体" w:hint="eastAsia"/>
                <w:kern w:val="0"/>
                <w:szCs w:val="21"/>
              </w:rPr>
              <w:t>多主题</w:t>
            </w:r>
            <w:proofErr w:type="gramEnd"/>
            <w:r>
              <w:rPr>
                <w:rFonts w:ascii="宋体" w:hAnsi="宋体" w:cs="宋体" w:hint="eastAsia"/>
                <w:kern w:val="0"/>
                <w:szCs w:val="21"/>
              </w:rPr>
              <w:t>的书</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(1)从属关系的，</w:t>
            </w:r>
            <w:proofErr w:type="gramStart"/>
            <w:r>
              <w:rPr>
                <w:rFonts w:ascii="宋体" w:hAnsi="宋体" w:cs="宋体" w:hint="eastAsia"/>
                <w:kern w:val="0"/>
                <w:szCs w:val="21"/>
              </w:rPr>
              <w:t>依为主</w:t>
            </w:r>
            <w:proofErr w:type="gramEnd"/>
            <w:r>
              <w:rPr>
                <w:rFonts w:ascii="宋体" w:hAnsi="宋体" w:cs="宋体" w:hint="eastAsia"/>
                <w:kern w:val="0"/>
                <w:szCs w:val="21"/>
              </w:rPr>
              <w:t>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(2)比较关系的，依作者赞同的主题归类。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(3)因果关系的，依用途效果归类。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(4)并列关系的，依在前的主题归类。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(5)应用关系的，依被应用的主题归类。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12.4.2丛书和多卷书</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(1)科普性、知识性的丛书采用集中归类。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(2)为某一问题编制的学科性、技术性的丛书采用集中归类。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(3)内容广泛，横跨几门学科的丛书采用分散归类。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(4)多卷书采用集中归类。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13.采购人在检验过程中一经发现成交供应商未使用采购人指定的磁条或未按照采购人提出的安装标准执行，采购人有权免责并终止合同。其他的按照采购人图书馆的图书编目加工要求进行，并且可实现直接入库流通（书目数据符合采购人图书馆现有管理系统标准）。</w:t>
            </w:r>
          </w:p>
          <w:p w:rsidR="00DC1D29" w:rsidRDefault="00865EE2">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成交供应商在加工过程中，如未按采购人要求进行加工，出现质量问题，采购人有权拒收所有出现质量问题的图书，其责任</w:t>
            </w:r>
            <w:proofErr w:type="gramStart"/>
            <w:r>
              <w:rPr>
                <w:rFonts w:ascii="宋体" w:hAnsi="宋体" w:cs="宋体" w:hint="eastAsia"/>
                <w:kern w:val="0"/>
                <w:szCs w:val="21"/>
              </w:rPr>
              <w:t>由成交</w:t>
            </w:r>
            <w:proofErr w:type="gramEnd"/>
            <w:r>
              <w:rPr>
                <w:rFonts w:ascii="宋体" w:hAnsi="宋体" w:cs="宋体" w:hint="eastAsia"/>
                <w:kern w:val="0"/>
                <w:szCs w:val="21"/>
              </w:rPr>
              <w:t>供应商自行承担。</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5" w:type="dxa"/>
            <w:gridSpan w:val="6"/>
            <w:tcBorders>
              <w:top w:val="single" w:sz="4" w:space="0" w:color="auto"/>
              <w:left w:val="single" w:sz="4" w:space="0" w:color="auto"/>
              <w:bottom w:val="single" w:sz="4" w:space="0" w:color="auto"/>
              <w:right w:val="single" w:sz="4" w:space="0" w:color="auto"/>
            </w:tcBorders>
          </w:tcPr>
          <w:p w:rsidR="00DC1D29" w:rsidRDefault="00865EE2">
            <w:pPr>
              <w:spacing w:line="360" w:lineRule="auto"/>
              <w:rPr>
                <w:rFonts w:ascii="宋体" w:hAnsi="宋体"/>
                <w:szCs w:val="21"/>
              </w:rPr>
            </w:pPr>
            <w:r>
              <w:rPr>
                <w:rFonts w:ascii="宋体" w:hAnsi="宋体" w:hint="eastAsia"/>
                <w:b/>
                <w:szCs w:val="21"/>
              </w:rPr>
              <w:lastRenderedPageBreak/>
              <w:t>一、商务要求</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cs="宋体" w:hint="eastAsia"/>
                <w:bCs/>
                <w:kern w:val="0"/>
                <w:szCs w:val="21"/>
              </w:rPr>
              <w:t>交货时间、交付地点</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cs="宋体"/>
                <w:bCs/>
                <w:kern w:val="0"/>
                <w:szCs w:val="21"/>
              </w:rPr>
            </w:pPr>
            <w:r>
              <w:rPr>
                <w:rFonts w:ascii="宋体" w:hAnsi="宋体" w:cs="宋体" w:hint="eastAsia"/>
                <w:bCs/>
                <w:kern w:val="0"/>
                <w:szCs w:val="21"/>
              </w:rPr>
              <w:t>交货时间：合同签订之日起至2026年12月31日；</w:t>
            </w:r>
          </w:p>
          <w:p w:rsidR="00DC1D29" w:rsidRDefault="00865EE2">
            <w:pPr>
              <w:spacing w:line="360" w:lineRule="auto"/>
              <w:ind w:firstLineChars="200" w:firstLine="420"/>
              <w:rPr>
                <w:rFonts w:ascii="宋体" w:hAnsi="宋体"/>
                <w:szCs w:val="21"/>
              </w:rPr>
            </w:pPr>
            <w:r>
              <w:rPr>
                <w:rFonts w:ascii="宋体" w:hAnsi="宋体" w:hint="eastAsia"/>
                <w:szCs w:val="21"/>
              </w:rPr>
              <w:t>交付地点：右江民族医学院指定地点。</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b/>
                <w:szCs w:val="21"/>
              </w:rPr>
            </w:pPr>
            <w:r>
              <w:rPr>
                <w:rFonts w:ascii="宋体" w:hAnsi="宋体" w:hint="eastAsia"/>
                <w:szCs w:val="21"/>
              </w:rPr>
              <w:t>合同签订时间</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b/>
                <w:szCs w:val="21"/>
              </w:rPr>
            </w:pPr>
            <w:r>
              <w:rPr>
                <w:rFonts w:ascii="宋体" w:hAnsi="宋体" w:hint="eastAsia"/>
                <w:szCs w:val="21"/>
              </w:rPr>
              <w:t>成交</w:t>
            </w:r>
            <w:r>
              <w:rPr>
                <w:rFonts w:ascii="宋体" w:hAnsi="宋体"/>
                <w:szCs w:val="21"/>
              </w:rPr>
              <w:t>通知书发出后</w:t>
            </w:r>
            <w:r>
              <w:rPr>
                <w:rFonts w:ascii="宋体" w:hAnsi="宋体" w:hint="eastAsia"/>
                <w:szCs w:val="21"/>
              </w:rPr>
              <w:t>25</w:t>
            </w:r>
            <w:r>
              <w:rPr>
                <w:rFonts w:ascii="宋体" w:hAnsi="宋体"/>
                <w:szCs w:val="21"/>
              </w:rPr>
              <w:t>日内。</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hint="eastAsia"/>
                <w:szCs w:val="21"/>
              </w:rPr>
              <w:t>报价要求</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left"/>
              <w:rPr>
                <w:rFonts w:ascii="宋体" w:hAnsi="宋体"/>
                <w:szCs w:val="21"/>
              </w:rPr>
            </w:pPr>
            <w:r>
              <w:rPr>
                <w:rFonts w:ascii="宋体" w:hAnsi="宋体"/>
                <w:szCs w:val="21"/>
              </w:rPr>
              <w:t>按</w:t>
            </w:r>
            <w:r>
              <w:rPr>
                <w:rFonts w:ascii="宋体" w:hAnsi="宋体" w:hint="eastAsia"/>
                <w:szCs w:val="21"/>
              </w:rPr>
              <w:t>优惠</w:t>
            </w:r>
            <w:r>
              <w:rPr>
                <w:rFonts w:ascii="宋体" w:hAnsi="宋体"/>
                <w:szCs w:val="21"/>
              </w:rPr>
              <w:t>折扣率%报价：供应商根据自身</w:t>
            </w:r>
            <w:r>
              <w:rPr>
                <w:rFonts w:ascii="宋体" w:hAnsi="宋体" w:hint="eastAsia"/>
                <w:szCs w:val="21"/>
              </w:rPr>
              <w:t>竞标</w:t>
            </w:r>
            <w:r>
              <w:rPr>
                <w:rFonts w:ascii="宋体" w:hAnsi="宋体"/>
                <w:szCs w:val="21"/>
              </w:rPr>
              <w:t>总成本情况指图书成本及利润、运抵指定交货地点的各种费用、售后服务（提供目录数据选书、编目加工、图书拆包、清点及上架服务）、税金及其他所有成本费用的总和</w:t>
            </w:r>
            <w:r>
              <w:rPr>
                <w:rFonts w:ascii="宋体" w:hAnsi="宋体" w:hint="eastAsia"/>
                <w:szCs w:val="21"/>
              </w:rPr>
              <w:t>，</w:t>
            </w:r>
            <w:r>
              <w:rPr>
                <w:rFonts w:ascii="宋体" w:hAnsi="宋体"/>
                <w:szCs w:val="21"/>
              </w:rPr>
              <w:t>报出本项目中文纸质图书的最终</w:t>
            </w:r>
            <w:r>
              <w:rPr>
                <w:rFonts w:ascii="宋体" w:hAnsi="宋体" w:hint="eastAsia"/>
                <w:szCs w:val="21"/>
              </w:rPr>
              <w:t>优惠</w:t>
            </w:r>
            <w:r>
              <w:rPr>
                <w:rFonts w:ascii="宋体" w:hAnsi="宋体"/>
                <w:szCs w:val="21"/>
              </w:rPr>
              <w:t>折扣率%，（</w:t>
            </w:r>
            <w:r>
              <w:rPr>
                <w:rFonts w:ascii="宋体" w:hAnsi="宋体" w:hint="eastAsia"/>
                <w:szCs w:val="21"/>
              </w:rPr>
              <w:t>02分</w:t>
            </w:r>
            <w:proofErr w:type="gramStart"/>
            <w:r>
              <w:rPr>
                <w:rFonts w:ascii="宋体" w:hAnsi="宋体" w:hint="eastAsia"/>
                <w:szCs w:val="21"/>
              </w:rPr>
              <w:t>标</w:t>
            </w:r>
            <w:r>
              <w:rPr>
                <w:rFonts w:ascii="宋体" w:hAnsi="宋体"/>
                <w:szCs w:val="21"/>
              </w:rPr>
              <w:t>有效</w:t>
            </w:r>
            <w:proofErr w:type="gramEnd"/>
            <w:r>
              <w:rPr>
                <w:rFonts w:ascii="宋体" w:hAnsi="宋体" w:hint="eastAsia"/>
                <w:szCs w:val="21"/>
              </w:rPr>
              <w:t>优惠</w:t>
            </w:r>
            <w:r>
              <w:rPr>
                <w:rFonts w:ascii="宋体" w:hAnsi="宋体"/>
                <w:szCs w:val="21"/>
              </w:rPr>
              <w:t>折扣率为：</w:t>
            </w:r>
            <w:r>
              <w:rPr>
                <w:rFonts w:ascii="宋体" w:hAnsi="宋体" w:hint="eastAsia"/>
                <w:szCs w:val="21"/>
              </w:rPr>
              <w:t>优惠</w:t>
            </w:r>
            <w:r>
              <w:rPr>
                <w:rFonts w:ascii="宋体" w:hAnsi="宋体"/>
                <w:szCs w:val="21"/>
              </w:rPr>
              <w:t>折扣率</w:t>
            </w:r>
            <w:r>
              <w:rPr>
                <w:rFonts w:ascii="宋体" w:hAnsi="宋体" w:hint="eastAsia"/>
                <w:szCs w:val="21"/>
              </w:rPr>
              <w:t>≥</w:t>
            </w:r>
            <w:r>
              <w:rPr>
                <w:rFonts w:ascii="宋体" w:hAnsi="宋体" w:hint="eastAsia"/>
              </w:rPr>
              <w:t>76.67</w:t>
            </w:r>
            <w:r>
              <w:rPr>
                <w:rFonts w:ascii="宋体" w:hAnsi="宋体"/>
              </w:rPr>
              <w:t>%</w:t>
            </w:r>
            <w:r>
              <w:rPr>
                <w:rFonts w:ascii="宋体" w:hAnsi="宋体"/>
                <w:szCs w:val="21"/>
              </w:rPr>
              <w:t>）采购时间内所有图书采购均按</w:t>
            </w:r>
            <w:proofErr w:type="gramStart"/>
            <w:r>
              <w:rPr>
                <w:rFonts w:ascii="宋体" w:hAnsi="宋体"/>
                <w:szCs w:val="21"/>
              </w:rPr>
              <w:t>实洋价</w:t>
            </w:r>
            <w:proofErr w:type="gramEnd"/>
            <w:r>
              <w:rPr>
                <w:rFonts w:ascii="宋体" w:hAnsi="宋体"/>
                <w:szCs w:val="21"/>
              </w:rPr>
              <w:t>付款，图书出版的标价为码洋价。</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w:t>
            </w:r>
            <w:r>
              <w:rPr>
                <w:rFonts w:ascii="宋体" w:hAnsi="宋体"/>
                <w:szCs w:val="21"/>
              </w:rPr>
              <w:t>供应</w:t>
            </w:r>
            <w:proofErr w:type="gramStart"/>
            <w:r>
              <w:rPr>
                <w:rFonts w:ascii="宋体" w:hAnsi="宋体"/>
                <w:szCs w:val="21"/>
              </w:rPr>
              <w:t>商</w:t>
            </w:r>
            <w:r>
              <w:rPr>
                <w:rFonts w:ascii="宋体" w:hAnsi="宋体" w:hint="eastAsia"/>
                <w:szCs w:val="21"/>
              </w:rPr>
              <w:t>优惠</w:t>
            </w:r>
            <w:proofErr w:type="gramEnd"/>
            <w:r>
              <w:rPr>
                <w:rFonts w:ascii="宋体" w:hAnsi="宋体"/>
                <w:szCs w:val="21"/>
              </w:rPr>
              <w:t>折扣率</w:t>
            </w:r>
            <w:r>
              <w:rPr>
                <w:rFonts w:ascii="宋体" w:hAnsi="宋体" w:hint="eastAsia"/>
                <w:szCs w:val="21"/>
              </w:rPr>
              <w:t>）</w:t>
            </w:r>
            <w:r>
              <w:rPr>
                <w:rFonts w:ascii="宋体" w:hAnsi="宋体"/>
                <w:szCs w:val="21"/>
              </w:rPr>
              <w:t>。</w:t>
            </w:r>
          </w:p>
          <w:p w:rsidR="00DC1D29" w:rsidRDefault="00865EE2">
            <w:r>
              <w:rPr>
                <w:rFonts w:ascii="宋体" w:hAnsi="宋体"/>
                <w:szCs w:val="21"/>
              </w:rPr>
              <w:t>例如：</w:t>
            </w:r>
            <w:r>
              <w:rPr>
                <w:rFonts w:ascii="宋体" w:hAnsi="宋体" w:hint="eastAsia"/>
                <w:szCs w:val="21"/>
              </w:rPr>
              <w:t>优惠</w:t>
            </w:r>
            <w:r>
              <w:rPr>
                <w:rFonts w:ascii="宋体" w:hAnsi="宋体"/>
                <w:szCs w:val="21"/>
              </w:rPr>
              <w:t>折扣率为</w:t>
            </w:r>
            <w:r>
              <w:rPr>
                <w:rFonts w:ascii="宋体" w:hAnsi="宋体" w:hint="eastAsia"/>
                <w:szCs w:val="21"/>
              </w:rPr>
              <w:t>30%</w:t>
            </w:r>
            <w:r>
              <w:rPr>
                <w:rFonts w:ascii="宋体" w:hAnsi="宋体"/>
                <w:szCs w:val="21"/>
              </w:rPr>
              <w:t>，即</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（1-30%）</w:t>
            </w:r>
            <w:r>
              <w:rPr>
                <w:rFonts w:ascii="宋体" w:hAnsi="宋体"/>
                <w:szCs w:val="21"/>
              </w:rPr>
              <w:t>。</w:t>
            </w:r>
            <w:proofErr w:type="gramStart"/>
            <w:r>
              <w:rPr>
                <w:rFonts w:ascii="宋体" w:hAnsi="宋体"/>
                <w:szCs w:val="21"/>
              </w:rPr>
              <w:t>实洋价合计</w:t>
            </w:r>
            <w:proofErr w:type="gramEnd"/>
            <w:r>
              <w:rPr>
                <w:rFonts w:ascii="宋体" w:hAnsi="宋体"/>
                <w:szCs w:val="21"/>
              </w:rPr>
              <w:t>值为采购人应支付的价款。</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b/>
                <w:szCs w:val="21"/>
              </w:rPr>
            </w:pPr>
            <w:r>
              <w:rPr>
                <w:rFonts w:ascii="宋体" w:hAnsi="宋体" w:hint="eastAsia"/>
                <w:szCs w:val="21"/>
              </w:rPr>
              <w:t>付款条件</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1．供应商向采购人开具全额发票和</w:t>
            </w:r>
            <w:proofErr w:type="gramStart"/>
            <w:r>
              <w:rPr>
                <w:rFonts w:ascii="宋体" w:hAnsi="宋体"/>
                <w:szCs w:val="21"/>
              </w:rPr>
              <w:t>验收书</w:t>
            </w:r>
            <w:proofErr w:type="gramEnd"/>
            <w:r>
              <w:rPr>
                <w:rFonts w:ascii="宋体" w:hAnsi="宋体"/>
                <w:szCs w:val="21"/>
              </w:rPr>
              <w:t>向采购人提出付款申请；</w:t>
            </w:r>
          </w:p>
          <w:p w:rsidR="00DC1D29" w:rsidRDefault="00865EE2">
            <w:pPr>
              <w:spacing w:line="360" w:lineRule="auto"/>
              <w:ind w:firstLineChars="200" w:firstLine="420"/>
              <w:jc w:val="left"/>
              <w:rPr>
                <w:rFonts w:ascii="宋体" w:hAnsi="宋体"/>
                <w:szCs w:val="21"/>
              </w:rPr>
            </w:pPr>
            <w:r>
              <w:rPr>
                <w:rFonts w:ascii="宋体" w:hAnsi="宋体"/>
                <w:szCs w:val="21"/>
              </w:rPr>
              <w:t>2．票据要求：</w:t>
            </w:r>
            <w:r>
              <w:rPr>
                <w:rFonts w:ascii="宋体" w:hAnsi="宋体" w:hint="eastAsia"/>
                <w:szCs w:val="21"/>
              </w:rPr>
              <w:t>成交</w:t>
            </w:r>
            <w:r>
              <w:rPr>
                <w:rFonts w:ascii="宋体" w:hAnsi="宋体"/>
                <w:szCs w:val="21"/>
              </w:rPr>
              <w:t>供应商必须按照采购人要求提供真实、有效、合法的正式发票。一旦发现</w:t>
            </w:r>
            <w:r>
              <w:rPr>
                <w:rFonts w:ascii="宋体" w:hAnsi="宋体" w:hint="eastAsia"/>
                <w:szCs w:val="21"/>
              </w:rPr>
              <w:t>成交</w:t>
            </w:r>
            <w:r>
              <w:rPr>
                <w:rFonts w:ascii="宋体" w:hAnsi="宋体"/>
                <w:szCs w:val="21"/>
              </w:rPr>
              <w:t>供应商提供虚假发票，除须向采购人补开合法发票外，须赔偿采购人发票票面金额</w:t>
            </w:r>
            <w:r>
              <w:rPr>
                <w:rFonts w:ascii="宋体" w:hAnsi="宋体" w:hint="eastAsia"/>
                <w:szCs w:val="21"/>
              </w:rPr>
              <w:t>三</w:t>
            </w:r>
            <w:r>
              <w:rPr>
                <w:rFonts w:ascii="宋体" w:hAnsi="宋体"/>
                <w:szCs w:val="21"/>
              </w:rPr>
              <w:t>倍的违约金，且采购人有权终止合同，</w:t>
            </w:r>
            <w:r>
              <w:rPr>
                <w:rFonts w:ascii="宋体" w:hAnsi="宋体" w:hint="eastAsia"/>
                <w:szCs w:val="21"/>
              </w:rPr>
              <w:t>成交</w:t>
            </w:r>
            <w:r>
              <w:rPr>
                <w:rFonts w:ascii="宋体" w:hAnsi="宋体"/>
                <w:szCs w:val="21"/>
              </w:rPr>
              <w:t>供应商不得提出异议，因终止合同而产生的一切损失均</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p>
          <w:p w:rsidR="00DC1D29" w:rsidRDefault="00865EE2">
            <w:pPr>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采购时间内所有图书采购均按</w:t>
            </w:r>
            <w:proofErr w:type="gramStart"/>
            <w:r>
              <w:rPr>
                <w:rFonts w:ascii="宋体" w:hAnsi="宋体" w:hint="eastAsia"/>
                <w:szCs w:val="21"/>
              </w:rPr>
              <w:t>实洋价</w:t>
            </w:r>
            <w:proofErr w:type="gramEnd"/>
            <w:r>
              <w:rPr>
                <w:rFonts w:ascii="宋体" w:hAnsi="宋体" w:hint="eastAsia"/>
                <w:szCs w:val="21"/>
              </w:rPr>
              <w:t>付款，按照货物实际批次到货数量验收合格后分批次进行付款，成交供应商提供合法发票后采购人在30日内一次性付清（无息）。</w:t>
            </w:r>
          </w:p>
          <w:p w:rsidR="00DC1D29" w:rsidRDefault="00865EE2">
            <w:pPr>
              <w:spacing w:line="360" w:lineRule="auto"/>
              <w:ind w:firstLineChars="200" w:firstLine="420"/>
              <w:rPr>
                <w:rFonts w:ascii="宋体" w:hAnsi="宋体"/>
                <w:b/>
                <w:szCs w:val="21"/>
              </w:rPr>
            </w:pPr>
            <w:r>
              <w:rPr>
                <w:rFonts w:ascii="宋体" w:hAnsi="宋体"/>
                <w:szCs w:val="21"/>
              </w:rPr>
              <w:t>4．本合同使用货币币制如未作特别说明均为人民币。</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szCs w:val="21"/>
              </w:rPr>
              <w:t>验收方式</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hint="eastAsia"/>
                <w:szCs w:val="21"/>
              </w:rPr>
              <w:t>1.符合现行国家相关标准、行业标准、地方标准或者其他标准、规范。验收</w:t>
            </w:r>
            <w:r>
              <w:rPr>
                <w:rFonts w:ascii="宋体" w:hAnsi="宋体" w:hint="eastAsia"/>
                <w:szCs w:val="21"/>
              </w:rPr>
              <w:lastRenderedPageBreak/>
              <w:t>所产生的费用</w:t>
            </w:r>
            <w:proofErr w:type="gramStart"/>
            <w:r>
              <w:rPr>
                <w:rFonts w:ascii="宋体" w:hAnsi="宋体" w:hint="eastAsia"/>
                <w:szCs w:val="21"/>
              </w:rPr>
              <w:t>由成交</w:t>
            </w:r>
            <w:proofErr w:type="gramEnd"/>
            <w:r>
              <w:rPr>
                <w:rFonts w:ascii="宋体" w:hAnsi="宋体" w:hint="eastAsia"/>
                <w:szCs w:val="21"/>
              </w:rPr>
              <w:t>供应商负责。</w:t>
            </w:r>
          </w:p>
          <w:p w:rsidR="00DC1D29" w:rsidRDefault="00865EE2">
            <w:pPr>
              <w:spacing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.验收和退货原则：凡出现以下情况，采购人将不予验收，无条件退货，由此造成的损失及费用</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r>
              <w:rPr>
                <w:rFonts w:ascii="宋体" w:hAnsi="宋体" w:cs="宋体" w:hint="eastAsia"/>
                <w:szCs w:val="21"/>
              </w:rPr>
              <w:t>①</w:t>
            </w:r>
            <w:r>
              <w:rPr>
                <w:rFonts w:ascii="宋体" w:hAnsi="宋体"/>
                <w:szCs w:val="21"/>
              </w:rPr>
              <w:t>采购人验收以订单为准，所送达图书与订单不符，采购人有权退货。</w:t>
            </w:r>
            <w:r>
              <w:rPr>
                <w:rFonts w:ascii="宋体" w:hAnsi="宋体" w:cs="宋体" w:hint="eastAsia"/>
                <w:szCs w:val="21"/>
              </w:rPr>
              <w:t>②</w:t>
            </w:r>
            <w:r>
              <w:rPr>
                <w:rFonts w:ascii="宋体" w:hAnsi="宋体"/>
                <w:szCs w:val="21"/>
              </w:rPr>
              <w:t>图书有污损、图文不清、缺页、倒页、缺附件等质量问题。</w:t>
            </w:r>
            <w:r>
              <w:rPr>
                <w:rFonts w:ascii="宋体" w:hAnsi="宋体" w:cs="宋体" w:hint="eastAsia"/>
                <w:szCs w:val="21"/>
              </w:rPr>
              <w:t>③</w:t>
            </w:r>
            <w:r>
              <w:rPr>
                <w:rFonts w:ascii="宋体" w:hAnsi="宋体"/>
                <w:szCs w:val="21"/>
              </w:rPr>
              <w:t>因</w:t>
            </w:r>
            <w:r>
              <w:rPr>
                <w:rFonts w:ascii="宋体" w:hAnsi="宋体" w:hint="eastAsia"/>
                <w:szCs w:val="21"/>
              </w:rPr>
              <w:t>成交</w:t>
            </w:r>
            <w:r>
              <w:rPr>
                <w:rFonts w:ascii="宋体" w:hAnsi="宋体"/>
                <w:szCs w:val="21"/>
              </w:rPr>
              <w:t>供应商提供图书信息不准确、识别困难或错误而导致采购人采购不适合入藏的图书，如散页、中专、中技教材、中小学、少儿、开本过大或过小等图书，采购人有权要求</w:t>
            </w:r>
            <w:r>
              <w:rPr>
                <w:rFonts w:ascii="宋体" w:hAnsi="宋体" w:hint="eastAsia"/>
                <w:szCs w:val="21"/>
              </w:rPr>
              <w:t>成交</w:t>
            </w:r>
            <w:r>
              <w:rPr>
                <w:rFonts w:ascii="宋体" w:hAnsi="宋体"/>
                <w:szCs w:val="21"/>
              </w:rPr>
              <w:t>供应商无条件退货。</w:t>
            </w:r>
            <w:r>
              <w:rPr>
                <w:rFonts w:ascii="宋体" w:hAnsi="宋体" w:cs="宋体" w:hint="eastAsia"/>
                <w:szCs w:val="21"/>
              </w:rPr>
              <w:t>④</w:t>
            </w:r>
            <w:r>
              <w:rPr>
                <w:rFonts w:ascii="宋体" w:hAnsi="宋体"/>
                <w:szCs w:val="21"/>
              </w:rPr>
              <w:t>订购图书涨价超过10%，</w:t>
            </w:r>
            <w:r>
              <w:rPr>
                <w:rFonts w:ascii="宋体" w:hAnsi="宋体" w:hint="eastAsia"/>
                <w:szCs w:val="21"/>
              </w:rPr>
              <w:t>成交</w:t>
            </w:r>
            <w:r>
              <w:rPr>
                <w:rFonts w:ascii="宋体" w:hAnsi="宋体"/>
                <w:szCs w:val="21"/>
              </w:rPr>
              <w:t>供应商未征求采购人意见，图书到货后，采购人有权退货。</w:t>
            </w:r>
            <w:r>
              <w:rPr>
                <w:rFonts w:ascii="宋体" w:hAnsi="宋体" w:cs="宋体" w:hint="eastAsia"/>
                <w:szCs w:val="21"/>
              </w:rPr>
              <w:t>⑤</w:t>
            </w:r>
            <w:r>
              <w:rPr>
                <w:rFonts w:ascii="宋体" w:hAnsi="宋体"/>
                <w:szCs w:val="21"/>
              </w:rPr>
              <w:t>已经完成了分编加工的不符合采购人选购原则和加工要求的图书，采购人有权退货。退换图书应在验收后10 日内完成，并提供凭证。</w:t>
            </w:r>
          </w:p>
          <w:p w:rsidR="00DC1D29" w:rsidRDefault="00865EE2">
            <w:pPr>
              <w:spacing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.经验收后发现图书码洋与发货单不相符的，采购人应及时通知</w:t>
            </w:r>
            <w:r>
              <w:rPr>
                <w:rFonts w:ascii="宋体" w:hAnsi="宋体" w:hint="eastAsia"/>
                <w:szCs w:val="21"/>
              </w:rPr>
              <w:t>成交</w:t>
            </w:r>
            <w:r>
              <w:rPr>
                <w:rFonts w:ascii="宋体" w:hAnsi="宋体"/>
                <w:szCs w:val="21"/>
              </w:rPr>
              <w:t>供应商派人员到验收地核算。本地</w:t>
            </w:r>
            <w:r>
              <w:rPr>
                <w:rFonts w:ascii="宋体" w:hAnsi="宋体" w:hint="eastAsia"/>
                <w:szCs w:val="21"/>
              </w:rPr>
              <w:t>成交</w:t>
            </w:r>
            <w:r>
              <w:rPr>
                <w:rFonts w:ascii="宋体" w:hAnsi="宋体"/>
                <w:szCs w:val="21"/>
              </w:rPr>
              <w:t>供应</w:t>
            </w:r>
            <w:proofErr w:type="gramStart"/>
            <w:r>
              <w:rPr>
                <w:rFonts w:ascii="宋体" w:hAnsi="宋体"/>
                <w:szCs w:val="21"/>
              </w:rPr>
              <w:t>商接到</w:t>
            </w:r>
            <w:proofErr w:type="gramEnd"/>
            <w:r>
              <w:rPr>
                <w:rFonts w:ascii="宋体" w:hAnsi="宋体"/>
                <w:szCs w:val="21"/>
              </w:rPr>
              <w:t>通知之日起2个工作日内，外地</w:t>
            </w:r>
            <w:r>
              <w:rPr>
                <w:rFonts w:ascii="宋体" w:hAnsi="宋体" w:hint="eastAsia"/>
                <w:szCs w:val="21"/>
              </w:rPr>
              <w:t>成交</w:t>
            </w:r>
            <w:r>
              <w:rPr>
                <w:rFonts w:ascii="宋体" w:hAnsi="宋体"/>
                <w:szCs w:val="21"/>
              </w:rPr>
              <w:t>供应商应于5日内核对，如不能在此期间确认核算的，以采购人单位验收的实际数额计算书款金额。</w:t>
            </w:r>
          </w:p>
          <w:p w:rsidR="00DC1D29" w:rsidRDefault="00865EE2">
            <w:pPr>
              <w:spacing w:line="360" w:lineRule="auto"/>
              <w:ind w:firstLineChars="200" w:firstLine="420"/>
              <w:jc w:val="left"/>
              <w:rPr>
                <w:rFonts w:ascii="宋体" w:hAnsi="宋体"/>
                <w:szCs w:val="21"/>
              </w:rPr>
            </w:pPr>
            <w:r>
              <w:rPr>
                <w:rFonts w:ascii="宋体" w:hAnsi="宋体" w:hint="eastAsia"/>
                <w:szCs w:val="21"/>
              </w:rPr>
              <w:t>4</w:t>
            </w:r>
            <w:r>
              <w:rPr>
                <w:rFonts w:ascii="宋体" w:hAnsi="宋体"/>
                <w:szCs w:val="21"/>
              </w:rPr>
              <w:t>.采购人在验收中发现编目、加工错误的图书及随书光盘，</w:t>
            </w:r>
            <w:r>
              <w:rPr>
                <w:rFonts w:ascii="宋体" w:hAnsi="宋体" w:hint="eastAsia"/>
                <w:szCs w:val="21"/>
              </w:rPr>
              <w:t>成交</w:t>
            </w:r>
            <w:r>
              <w:rPr>
                <w:rFonts w:ascii="宋体" w:hAnsi="宋体"/>
                <w:szCs w:val="21"/>
              </w:rPr>
              <w:t>供应商在接到采购人通知后的3日内到采购人图书馆重新加工完成，期间发生的全部费用（含耗材费、交通费、食宿费等）</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p>
          <w:p w:rsidR="00DC1D29" w:rsidRDefault="00865EE2">
            <w:pPr>
              <w:spacing w:line="360" w:lineRule="auto"/>
              <w:ind w:firstLineChars="200" w:firstLine="420"/>
              <w:jc w:val="left"/>
              <w:rPr>
                <w:rFonts w:ascii="宋体" w:hAnsi="宋体"/>
                <w:szCs w:val="21"/>
              </w:rPr>
            </w:pPr>
            <w:r>
              <w:rPr>
                <w:rFonts w:ascii="宋体" w:hAnsi="宋体" w:hint="eastAsia"/>
                <w:szCs w:val="21"/>
              </w:rPr>
              <w:t>5</w:t>
            </w:r>
            <w:r>
              <w:rPr>
                <w:rFonts w:ascii="宋体" w:hAnsi="宋体"/>
                <w:szCs w:val="21"/>
              </w:rPr>
              <w:t>．其他验收要求按第</w:t>
            </w:r>
            <w:r>
              <w:rPr>
                <w:rFonts w:ascii="宋体" w:hAnsi="宋体" w:hint="eastAsia"/>
                <w:szCs w:val="21"/>
              </w:rPr>
              <w:t>六</w:t>
            </w:r>
            <w:r>
              <w:rPr>
                <w:rFonts w:ascii="宋体" w:hAnsi="宋体"/>
                <w:szCs w:val="21"/>
              </w:rPr>
              <w:t>章《合同</w:t>
            </w:r>
            <w:r>
              <w:rPr>
                <w:rFonts w:ascii="宋体" w:hAnsi="宋体" w:hint="eastAsia"/>
                <w:szCs w:val="21"/>
              </w:rPr>
              <w:t>文本</w:t>
            </w:r>
            <w:r>
              <w:rPr>
                <w:rFonts w:ascii="宋体" w:hAnsi="宋体"/>
                <w:szCs w:val="21"/>
              </w:rPr>
              <w:t>》执行，未尽事宜按照《关于印发广西壮族自治区政府采购项目履约验收管理办法的通知》[</w:t>
            </w:r>
            <w:proofErr w:type="gramStart"/>
            <w:r>
              <w:rPr>
                <w:rFonts w:ascii="宋体" w:hAnsi="宋体"/>
                <w:szCs w:val="21"/>
              </w:rPr>
              <w:t>桂财采〔2015〕</w:t>
            </w:r>
            <w:proofErr w:type="gramEnd"/>
            <w:r>
              <w:rPr>
                <w:rFonts w:ascii="宋体" w:hAnsi="宋体"/>
                <w:szCs w:val="21"/>
              </w:rPr>
              <w:t>22号]以及《财政部关于进一步加强政府采购需求和履约验收管理的指导意见》[财库〔2016〕205号]规定执行。</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szCs w:val="21"/>
              </w:rPr>
              <w:lastRenderedPageBreak/>
              <w:t>知识产权</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采购人在中华人民共和国境内使用供应商提供的产品及服务时免受第三方提出的侵犯其专利权或其它知识产权的起诉。如果第三方提出侵权指控，</w:t>
            </w:r>
            <w:r>
              <w:rPr>
                <w:rFonts w:ascii="宋体" w:hAnsi="宋体" w:hint="eastAsia"/>
                <w:szCs w:val="21"/>
              </w:rPr>
              <w:t>成交</w:t>
            </w:r>
            <w:r>
              <w:rPr>
                <w:rFonts w:ascii="宋体" w:hAnsi="宋体"/>
                <w:szCs w:val="21"/>
              </w:rPr>
              <w:t>供应商应承担由此而引起的一切法律责任和费用。供应商在</w:t>
            </w:r>
            <w:r>
              <w:rPr>
                <w:rFonts w:ascii="宋体" w:hAnsi="宋体" w:hint="eastAsia"/>
                <w:szCs w:val="21"/>
              </w:rPr>
              <w:t>响应</w:t>
            </w:r>
            <w:r>
              <w:rPr>
                <w:rFonts w:ascii="宋体" w:hAnsi="宋体"/>
                <w:szCs w:val="21"/>
              </w:rPr>
              <w:t>文件中提供承诺或证明材料。</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hint="eastAsia"/>
                <w:szCs w:val="21"/>
              </w:rPr>
              <w:t>其他要求</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hint="eastAsia"/>
                <w:szCs w:val="21"/>
              </w:rPr>
              <w:t>成交供应商应积极参加采购人组织的志愿者服务活动，协助采购人开展图书整理等志愿服务活动。成交供应商须根据采购人的要求及时间安排，委派至少1位志愿者到采购人指定地点，按照采购人的业务要求协助开展图书整理等志愿服务。成交供应商合同期内参加志愿服务总时长不少于195小时（30天，每天服务</w:t>
            </w:r>
            <w:proofErr w:type="gramStart"/>
            <w:r>
              <w:rPr>
                <w:rFonts w:ascii="宋体" w:hAnsi="宋体" w:hint="eastAsia"/>
                <w:szCs w:val="21"/>
              </w:rPr>
              <w:t>时长按</w:t>
            </w:r>
            <w:proofErr w:type="gramEnd"/>
            <w:r>
              <w:rPr>
                <w:rFonts w:ascii="宋体" w:hAnsi="宋体" w:hint="eastAsia"/>
                <w:szCs w:val="21"/>
              </w:rPr>
              <w:t>6.5小时计）。人员资质要求参照“（二）对供应商的要求”的第3条款。</w:t>
            </w:r>
          </w:p>
        </w:tc>
      </w:tr>
    </w:tbl>
    <w:p w:rsidR="00DC1D29" w:rsidRDefault="00DC1D29">
      <w:pPr>
        <w:tabs>
          <w:tab w:val="left" w:pos="180"/>
          <w:tab w:val="left" w:pos="1620"/>
        </w:tabs>
        <w:spacing w:line="360" w:lineRule="auto"/>
        <w:ind w:firstLineChars="200" w:firstLine="422"/>
        <w:rPr>
          <w:rFonts w:ascii="宋体" w:hAnsi="宋体" w:cs="宋体"/>
          <w:b/>
          <w:bCs/>
          <w:szCs w:val="21"/>
        </w:rPr>
      </w:pPr>
    </w:p>
    <w:p w:rsidR="00DC1D29" w:rsidRDefault="00865EE2">
      <w:pPr>
        <w:widowControl/>
        <w:jc w:val="left"/>
        <w:rPr>
          <w:rFonts w:ascii="宋体" w:hAnsi="宋体" w:cs="Arial"/>
          <w:b/>
          <w:bCs/>
          <w:szCs w:val="21"/>
          <w:u w:val="single"/>
        </w:rPr>
      </w:pPr>
      <w:r>
        <w:rPr>
          <w:rFonts w:ascii="宋体" w:hAnsi="宋体" w:cs="Arial"/>
          <w:b/>
          <w:bCs/>
          <w:szCs w:val="21"/>
          <w:u w:val="single"/>
        </w:rPr>
        <w:br w:type="page"/>
      </w:r>
    </w:p>
    <w:p w:rsidR="00DC1D29" w:rsidRDefault="00865EE2">
      <w:pPr>
        <w:spacing w:line="360" w:lineRule="auto"/>
        <w:ind w:firstLineChars="147" w:firstLine="310"/>
        <w:jc w:val="left"/>
        <w:rPr>
          <w:rFonts w:ascii="宋体" w:hAnsi="宋体" w:cs="Arial"/>
          <w:b/>
          <w:bCs/>
          <w:szCs w:val="21"/>
          <w:u w:val="single"/>
        </w:rPr>
      </w:pPr>
      <w:r>
        <w:rPr>
          <w:rFonts w:ascii="宋体" w:hAnsi="宋体" w:cs="Arial" w:hint="eastAsia"/>
          <w:b/>
          <w:bCs/>
          <w:szCs w:val="21"/>
          <w:u w:val="single"/>
        </w:rPr>
        <w:lastRenderedPageBreak/>
        <w:t>03</w:t>
      </w:r>
      <w:r>
        <w:rPr>
          <w:rFonts w:ascii="宋体" w:hAnsi="宋体" w:hint="eastAsia"/>
          <w:b/>
          <w:szCs w:val="21"/>
        </w:rPr>
        <w:t>分标      采购预算：</w:t>
      </w:r>
      <w:r>
        <w:rPr>
          <w:rFonts w:ascii="宋体" w:hAnsi="宋体" w:cs="Arial" w:hint="eastAsia"/>
          <w:b/>
          <w:bCs/>
          <w:szCs w:val="21"/>
          <w:u w:val="single"/>
        </w:rPr>
        <w:t>62.00万元</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051"/>
        <w:gridCol w:w="394"/>
        <w:gridCol w:w="552"/>
        <w:gridCol w:w="736"/>
        <w:gridCol w:w="6347"/>
      </w:tblGrid>
      <w:tr w:rsidR="00DC1D29">
        <w:trPr>
          <w:trHeight w:val="457"/>
          <w:jc w:val="center"/>
        </w:trPr>
        <w:tc>
          <w:tcPr>
            <w:tcW w:w="655"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序号</w:t>
            </w:r>
          </w:p>
        </w:tc>
        <w:tc>
          <w:tcPr>
            <w:tcW w:w="1051"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标的</w:t>
            </w:r>
            <w:proofErr w:type="gramStart"/>
            <w:r>
              <w:rPr>
                <w:rFonts w:ascii="宋体" w:hAnsi="宋体" w:cs="宋体" w:hint="eastAsia"/>
                <w:szCs w:val="21"/>
              </w:rPr>
              <w:t>的</w:t>
            </w:r>
            <w:proofErr w:type="gramEnd"/>
            <w:r>
              <w:rPr>
                <w:rFonts w:ascii="宋体" w:hAnsi="宋体" w:cs="宋体" w:hint="eastAsia"/>
                <w:szCs w:val="21"/>
              </w:rPr>
              <w:t>名称</w:t>
            </w:r>
          </w:p>
        </w:tc>
        <w:tc>
          <w:tcPr>
            <w:tcW w:w="946" w:type="dxa"/>
            <w:gridSpan w:val="2"/>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数量及单位</w:t>
            </w:r>
          </w:p>
        </w:tc>
        <w:tc>
          <w:tcPr>
            <w:tcW w:w="736"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所属</w:t>
            </w:r>
          </w:p>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行业</w:t>
            </w:r>
          </w:p>
        </w:tc>
        <w:tc>
          <w:tcPr>
            <w:tcW w:w="6347"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技术要求</w:t>
            </w:r>
          </w:p>
        </w:tc>
      </w:tr>
      <w:tr w:rsidR="00DC1D29">
        <w:trPr>
          <w:trHeight w:val="1785"/>
          <w:jc w:val="center"/>
        </w:trPr>
        <w:tc>
          <w:tcPr>
            <w:tcW w:w="655" w:type="dxa"/>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cs="宋体" w:hint="eastAsia"/>
                <w:szCs w:val="21"/>
              </w:rPr>
              <w:t>1</w:t>
            </w:r>
          </w:p>
        </w:tc>
        <w:tc>
          <w:tcPr>
            <w:tcW w:w="1051" w:type="dxa"/>
            <w:vAlign w:val="center"/>
          </w:tcPr>
          <w:p w:rsidR="00DC1D29" w:rsidRDefault="00865EE2">
            <w:pPr>
              <w:jc w:val="center"/>
              <w:rPr>
                <w:rFonts w:ascii="宋体" w:hAnsi="宋体" w:cs="Tahoma"/>
                <w:bCs/>
                <w:sz w:val="20"/>
                <w:szCs w:val="20"/>
              </w:rPr>
            </w:pPr>
            <w:r>
              <w:rPr>
                <w:rFonts w:ascii="宋体" w:hAnsi="宋体" w:cs="Tahoma" w:hint="eastAsia"/>
                <w:bCs/>
                <w:sz w:val="20"/>
                <w:szCs w:val="20"/>
              </w:rPr>
              <w:t>特价中文纸质图书2供应服务</w:t>
            </w:r>
          </w:p>
        </w:tc>
        <w:tc>
          <w:tcPr>
            <w:tcW w:w="946" w:type="dxa"/>
            <w:gridSpan w:val="2"/>
            <w:vAlign w:val="center"/>
          </w:tcPr>
          <w:p w:rsidR="00DC1D29" w:rsidRDefault="00865EE2">
            <w:pPr>
              <w:snapToGrid w:val="0"/>
              <w:spacing w:line="300" w:lineRule="exact"/>
              <w:jc w:val="center"/>
              <w:rPr>
                <w:rFonts w:ascii="宋体" w:hAnsi="宋体"/>
                <w:szCs w:val="21"/>
              </w:rPr>
            </w:pPr>
            <w:r>
              <w:rPr>
                <w:rFonts w:ascii="宋体" w:hAnsi="宋体" w:cs="Tahoma" w:hint="eastAsia"/>
                <w:bCs/>
                <w:sz w:val="20"/>
                <w:szCs w:val="20"/>
              </w:rPr>
              <w:t>1批</w:t>
            </w:r>
          </w:p>
        </w:tc>
        <w:tc>
          <w:tcPr>
            <w:tcW w:w="736" w:type="dxa"/>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cs="宋体" w:hint="eastAsia"/>
                <w:szCs w:val="21"/>
              </w:rPr>
              <w:t>批发业</w:t>
            </w:r>
          </w:p>
        </w:tc>
        <w:tc>
          <w:tcPr>
            <w:tcW w:w="6347" w:type="dxa"/>
            <w:vAlign w:val="center"/>
          </w:tcPr>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（一）书目信息要求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采购2014年至2026年间采购人核定的出版社出版的现货特价图书。征得采购人同意后，可以提供其他出版社的现货特价图书书目，提供的书目数据需符合采购单位的办学层次及选购范围；在图书没有版本变化的情况下不得重复。</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成交供应商所提供书目100%覆盖采购人核定主要出版社高等教育的全品种图书目录信息；提供全品种图书供应。不得因为供货折扣原因屏蔽任何图书品种，并积极联系出版社获得合作包销图书品种信息。如发现有遗漏书目信息或不能全品种供应的情况，采购人视为虚假承诺按不能履约处理，将上报财政监管部门，并有权依法解除合同。</w:t>
            </w:r>
          </w:p>
          <w:p w:rsidR="00DC1D29" w:rsidRDefault="00865EE2">
            <w:pPr>
              <w:widowControl/>
              <w:ind w:firstLineChars="200" w:firstLine="420"/>
              <w:jc w:val="left"/>
              <w:rPr>
                <w:rFonts w:ascii="宋体" w:hAnsi="宋体" w:cs="宋体"/>
                <w:kern w:val="0"/>
                <w:szCs w:val="21"/>
              </w:rPr>
            </w:pPr>
            <w:r>
              <w:rPr>
                <w:rFonts w:ascii="宋体" w:hAnsi="宋体" w:cs="宋体" w:hint="eastAsia"/>
                <w:bCs/>
                <w:kern w:val="0"/>
                <w:szCs w:val="21"/>
              </w:rPr>
              <w:t>主要出版社：</w:t>
            </w:r>
            <w:r>
              <w:rPr>
                <w:rFonts w:ascii="宋体" w:hAnsi="宋体" w:cs="宋体" w:hint="eastAsia"/>
                <w:kern w:val="0"/>
                <w:szCs w:val="21"/>
              </w:rPr>
              <w:t>人民卫生出版社、北京大学医学出版社、科学出版社、上海科学技术出版社、中国中医药出版社、中国医药科技出版社、中国协和医科大学出版社有限公司、科学技术文献出版社、吉林大学出版社、浙江大学出版社、高等教育出版社、复旦大学出版社、人民出版社、中医古籍出版社、清华大学出版社、人民邮电出版社、人民文学出版社、北京科学技术出版社、西安交通大学出版社、北京大学出版社、四川大学出版社、中山大学出版社、武汉大学出版社、湖南大学出版社、机械工业出版社、化学工业出版社、湖南科学技术出版社、山东科学技术出版社、人民军医出版社有限公司、天津科技翻译出版有限公司、北京理工大学出版社、法律出版社、国家图书馆出版社有限公司、经济科学出版社、外文出版社、中国财政经济出版社、中国建筑工业出版社、中国矿业大学出版社、中国人民大学出版社、中国人民公安大学出版社、中央编译出版社、重庆出版社、作家出版社、郑州大学出版社、上海外语教育出版社、广西师范大学出版社等。</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（二）对供应商的要求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1.供应商应保证有完善的供货渠道和供货能力，须与上述重点医学专业出版社及重点出版社有供货协议。</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2.供应商出于效益等因素的考虑而故意隐藏图书出版信息或不提供可获得的图书，采购人有权终止供应商的供货资格，以沟通记录为准，合同期内出现 3 次以上时，采购人即终止供应商的供货资格。 </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3.供应商拟投入从事图书经销和数据加工业务的专业人员不少于3名（须在响应件中提供《图书编目员资格证书》证书复印件）。</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4.供应商应具有良好的图书配送服务系统，有稳定的供货渠道、仓储设施、固定的营业场所和图书配送工具。</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（三）服务要求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要求成交供应商提供图书采访、分类、编目、加工、上架等全程服务。</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1.采购方式要求：成交供应</w:t>
            </w:r>
            <w:proofErr w:type="gramStart"/>
            <w:r>
              <w:rPr>
                <w:rFonts w:ascii="宋体" w:hAnsi="宋体" w:cs="宋体" w:hint="eastAsia"/>
                <w:kern w:val="0"/>
                <w:szCs w:val="21"/>
              </w:rPr>
              <w:t>商至少</w:t>
            </w:r>
            <w:proofErr w:type="gramEnd"/>
            <w:r>
              <w:rPr>
                <w:rFonts w:ascii="宋体" w:hAnsi="宋体" w:cs="宋体" w:hint="eastAsia"/>
                <w:kern w:val="0"/>
                <w:szCs w:val="21"/>
              </w:rPr>
              <w:t>提供一次现采服务（如因疫情等不可抗力因素，则改为网上采书），</w:t>
            </w:r>
            <w:proofErr w:type="gramStart"/>
            <w:r>
              <w:rPr>
                <w:rFonts w:ascii="宋体" w:hAnsi="宋体" w:cs="宋体" w:hint="eastAsia"/>
                <w:kern w:val="0"/>
                <w:szCs w:val="21"/>
              </w:rPr>
              <w:t>采书地点</w:t>
            </w:r>
            <w:proofErr w:type="gramEnd"/>
            <w:r>
              <w:rPr>
                <w:rFonts w:ascii="宋体" w:hAnsi="宋体" w:cs="宋体" w:hint="eastAsia"/>
                <w:kern w:val="0"/>
                <w:szCs w:val="21"/>
              </w:rPr>
              <w:t>在国内规模较大的书市或书城，必要时由采购人员指定采购地点，如： 广州购书中心、北京台湖出版物会展贸易中心、北京图书批发市场、中关村图书大厦、上海书城、沈阳北方图书城、南宁图书大厦等书城。并派人协助，高效、优质地完成图书采购任务（</w:t>
            </w:r>
            <w:r>
              <w:rPr>
                <w:rFonts w:ascii="宋体" w:hAnsi="宋体" w:cs="宋体" w:hint="eastAsia"/>
                <w:szCs w:val="21"/>
              </w:rPr>
              <w:t>采购人现</w:t>
            </w:r>
            <w:proofErr w:type="gramStart"/>
            <w:r>
              <w:rPr>
                <w:rFonts w:ascii="宋体" w:hAnsi="宋体" w:cs="宋体" w:hint="eastAsia"/>
                <w:szCs w:val="21"/>
              </w:rPr>
              <w:t>采人数</w:t>
            </w:r>
            <w:proofErr w:type="gramEnd"/>
            <w:r>
              <w:rPr>
                <w:rFonts w:ascii="宋体" w:hAnsi="宋体" w:cs="宋体" w:hint="eastAsia"/>
                <w:szCs w:val="21"/>
              </w:rPr>
              <w:t>为2-3人，现采所发生的一切费用</w:t>
            </w:r>
            <w:proofErr w:type="gramStart"/>
            <w:r>
              <w:rPr>
                <w:rFonts w:ascii="宋体" w:hAnsi="宋体" w:cs="宋体" w:hint="eastAsia"/>
                <w:szCs w:val="21"/>
              </w:rPr>
              <w:t>由成交</w:t>
            </w:r>
            <w:proofErr w:type="gramEnd"/>
            <w:r>
              <w:rPr>
                <w:rFonts w:ascii="宋体" w:hAnsi="宋体" w:cs="宋体" w:hint="eastAsia"/>
                <w:szCs w:val="21"/>
              </w:rPr>
              <w:t>供应商负责</w:t>
            </w:r>
            <w:r>
              <w:rPr>
                <w:rFonts w:ascii="宋体" w:hAnsi="宋体" w:cs="宋体" w:hint="eastAsia"/>
                <w:kern w:val="0"/>
                <w:szCs w:val="21"/>
              </w:rPr>
              <w:t>）。</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2.成交供应商需建有功能较完善、性能稳定的专业化图书电子</w:t>
            </w:r>
            <w:r>
              <w:rPr>
                <w:rFonts w:ascii="宋体" w:hAnsi="宋体" w:cs="宋体" w:hint="eastAsia"/>
                <w:kern w:val="0"/>
                <w:szCs w:val="21"/>
              </w:rPr>
              <w:lastRenderedPageBreak/>
              <w:t>商务网站，具备登录到采购人图书管理系统（图星）的能力。要求成交供应商提供图书采访、分类、编目、加工等全程服务，并要求在每批图书送达采购人指定地点之前，及时将配送编目数据（数据要求参见《中国机读目录格式使用手册》、《CALIS联机合作编目手册》）发送至采购人指定邮箱，其数据须完全符合采购人图书集成管理系统（图星）的格式及运行要求。成交供应商提供的所有编目数据应与实际到货图书相一致，并都能在采购人的图</w:t>
            </w:r>
            <w:proofErr w:type="gramStart"/>
            <w:r>
              <w:rPr>
                <w:rFonts w:ascii="宋体" w:hAnsi="宋体" w:cs="宋体" w:hint="eastAsia"/>
                <w:kern w:val="0"/>
                <w:szCs w:val="21"/>
              </w:rPr>
              <w:t>星系统无障碍</w:t>
            </w:r>
            <w:proofErr w:type="gramEnd"/>
            <w:r>
              <w:rPr>
                <w:rFonts w:ascii="宋体" w:hAnsi="宋体" w:cs="宋体" w:hint="eastAsia"/>
                <w:kern w:val="0"/>
                <w:szCs w:val="21"/>
              </w:rPr>
              <w:t>使用，如编目数据缺失，所产生的费用</w:t>
            </w:r>
            <w:proofErr w:type="gramStart"/>
            <w:r>
              <w:rPr>
                <w:rFonts w:ascii="宋体" w:hAnsi="宋体" w:cs="宋体" w:hint="eastAsia"/>
                <w:kern w:val="0"/>
                <w:szCs w:val="21"/>
              </w:rPr>
              <w:t>由成交</w:t>
            </w:r>
            <w:proofErr w:type="gramEnd"/>
            <w:r>
              <w:rPr>
                <w:rFonts w:ascii="宋体" w:hAnsi="宋体" w:cs="宋体" w:hint="eastAsia"/>
                <w:kern w:val="0"/>
                <w:szCs w:val="21"/>
              </w:rPr>
              <w:t>供应商承担。</w:t>
            </w:r>
          </w:p>
          <w:p w:rsidR="00DC1D29" w:rsidRDefault="00865EE2">
            <w:pPr>
              <w:widowControl/>
              <w:ind w:firstLineChars="200" w:firstLine="420"/>
              <w:jc w:val="left"/>
              <w:rPr>
                <w:rFonts w:ascii="宋体" w:hAnsi="宋体" w:cs="宋体"/>
                <w:szCs w:val="21"/>
              </w:rPr>
            </w:pPr>
            <w:r>
              <w:rPr>
                <w:rFonts w:ascii="宋体" w:hAnsi="宋体" w:cs="宋体" w:hint="eastAsia"/>
                <w:kern w:val="0"/>
                <w:szCs w:val="21"/>
              </w:rPr>
              <w:t>3.采购内容、质量、范围要求：（1）成交供应商确保提供图书馆的订购书目是正版图书。盗版图书一经发现，除假一赔十外，还承担由此造成的一切后果，并按政府采购合同条款相关规定处罚，双方供需合同自动终止。（2）所采购中文纸质图书须是正式出版物，须是采购人订购或现采的图书，采购涵盖采购人所有专业图书。（3）</w:t>
            </w:r>
            <w:r>
              <w:rPr>
                <w:rFonts w:ascii="宋体" w:hAnsi="宋体" w:cs="宋体" w:hint="eastAsia"/>
                <w:szCs w:val="21"/>
              </w:rPr>
              <w:t>预订书中如含有非</w:t>
            </w:r>
            <w:r>
              <w:rPr>
                <w:rFonts w:ascii="宋体" w:hAnsi="宋体" w:cs="宋体" w:hint="eastAsia"/>
                <w:kern w:val="0"/>
                <w:szCs w:val="21"/>
              </w:rPr>
              <w:t>采购人</w:t>
            </w:r>
            <w:r>
              <w:rPr>
                <w:rFonts w:ascii="宋体" w:hAnsi="宋体" w:cs="宋体" w:hint="eastAsia"/>
                <w:szCs w:val="21"/>
              </w:rPr>
              <w:t>图书馆选订原则的图书（散页、挂图、活页本、袋装书、类似笔记本的书、配磁带书、小于或等于64开书、60页以下的书、少儿、中小学、中专、高职用书、少数民族文字图书、文学类以图画为主的非特指定选购书、纯粹标准等），成交供应商在加工前应先选择淘汰，并将淘汰图书目录发给</w:t>
            </w:r>
            <w:r>
              <w:rPr>
                <w:rFonts w:ascii="宋体" w:hAnsi="宋体" w:cs="宋体" w:hint="eastAsia"/>
                <w:kern w:val="0"/>
                <w:szCs w:val="21"/>
              </w:rPr>
              <w:t>采购人</w:t>
            </w:r>
            <w:r>
              <w:rPr>
                <w:rFonts w:ascii="宋体" w:hAnsi="宋体" w:cs="宋体" w:hint="eastAsia"/>
                <w:szCs w:val="21"/>
              </w:rPr>
              <w:t>图书馆采访人员确认。对不符合图书馆内容及装帧要求的图书，即使进行了加工，</w:t>
            </w:r>
            <w:r>
              <w:rPr>
                <w:rFonts w:ascii="宋体" w:hAnsi="宋体" w:cs="宋体" w:hint="eastAsia"/>
                <w:kern w:val="0"/>
                <w:szCs w:val="21"/>
              </w:rPr>
              <w:t>采购人</w:t>
            </w:r>
            <w:r>
              <w:rPr>
                <w:rFonts w:ascii="宋体" w:hAnsi="宋体" w:cs="宋体" w:hint="eastAsia"/>
                <w:szCs w:val="21"/>
              </w:rPr>
              <w:t>也有权退货，由此造成的损失</w:t>
            </w:r>
            <w:proofErr w:type="gramStart"/>
            <w:r>
              <w:rPr>
                <w:rFonts w:ascii="宋体" w:hAnsi="宋体" w:cs="宋体" w:hint="eastAsia"/>
                <w:szCs w:val="21"/>
              </w:rPr>
              <w:t>由</w:t>
            </w:r>
            <w:r>
              <w:rPr>
                <w:rFonts w:ascii="宋体" w:hAnsi="宋体" w:cs="宋体" w:hint="eastAsia"/>
                <w:kern w:val="0"/>
                <w:szCs w:val="21"/>
              </w:rPr>
              <w:t>成交</w:t>
            </w:r>
            <w:proofErr w:type="gramEnd"/>
            <w:r>
              <w:rPr>
                <w:rFonts w:ascii="宋体" w:hAnsi="宋体" w:cs="宋体" w:hint="eastAsia"/>
                <w:szCs w:val="21"/>
              </w:rPr>
              <w:t>供应商自行承担。</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4.订单处理方式：（1）收到用户订单（包括发文、征订单、电子邮件、传真等均视为订单）后的 2 </w:t>
            </w:r>
            <w:proofErr w:type="gramStart"/>
            <w:r>
              <w:rPr>
                <w:rFonts w:ascii="宋体" w:hAnsi="宋体" w:cs="宋体" w:hint="eastAsia"/>
                <w:kern w:val="0"/>
                <w:szCs w:val="21"/>
              </w:rPr>
              <w:t>个</w:t>
            </w:r>
            <w:proofErr w:type="gramEnd"/>
            <w:r>
              <w:rPr>
                <w:rFonts w:ascii="宋体" w:hAnsi="宋体" w:cs="宋体" w:hint="eastAsia"/>
                <w:kern w:val="0"/>
                <w:szCs w:val="21"/>
              </w:rPr>
              <w:t>工作日内应反馈给用户确认订单收到，并告知订单状态：上报出版社、配货、加工、发货及该订单的发货率等。（2）所有图书订购的品种、复本均由采购人图书馆决定，成交供应商不得自行搭配。如验收发现与订单不符，成交供应商应无条件接受图书馆退货，无论图书是否经过加工。（3）</w:t>
            </w:r>
            <w:r>
              <w:rPr>
                <w:rFonts w:ascii="宋体" w:hAnsi="宋体" w:cs="宋体" w:hint="eastAsia"/>
                <w:szCs w:val="21"/>
              </w:rPr>
              <w:t>凡是印刷图文不清、污损、缺页、倒页、脱页、缺附件、光盘破损等质量不合格的，以及与订单不符(包括重发)的，无论是否已作加工，一律予以退货，由此造成的损失及费用全部</w:t>
            </w:r>
            <w:proofErr w:type="gramStart"/>
            <w:r>
              <w:rPr>
                <w:rFonts w:ascii="宋体" w:hAnsi="宋体" w:cs="宋体" w:hint="eastAsia"/>
                <w:szCs w:val="21"/>
              </w:rPr>
              <w:t>由成交</w:t>
            </w:r>
            <w:proofErr w:type="gramEnd"/>
            <w:r>
              <w:rPr>
                <w:rFonts w:ascii="宋体" w:hAnsi="宋体" w:cs="宋体" w:hint="eastAsia"/>
                <w:szCs w:val="21"/>
              </w:rPr>
              <w:t>供应商承担。（4）</w:t>
            </w:r>
            <w:r>
              <w:rPr>
                <w:rFonts w:ascii="宋体" w:hAnsi="宋体" w:cs="宋体" w:hint="eastAsia"/>
                <w:kern w:val="0"/>
                <w:szCs w:val="21"/>
              </w:rPr>
              <w:t>对不适合采购人入藏的图书，确因书目识别困难而</w:t>
            </w:r>
            <w:proofErr w:type="gramStart"/>
            <w:r>
              <w:rPr>
                <w:rFonts w:ascii="宋体" w:hAnsi="宋体" w:cs="宋体" w:hint="eastAsia"/>
                <w:kern w:val="0"/>
                <w:szCs w:val="21"/>
              </w:rPr>
              <w:t>造成误订的</w:t>
            </w:r>
            <w:proofErr w:type="gramEnd"/>
            <w:r>
              <w:rPr>
                <w:rFonts w:ascii="宋体" w:hAnsi="宋体" w:cs="宋体" w:hint="eastAsia"/>
                <w:kern w:val="0"/>
                <w:szCs w:val="21"/>
              </w:rPr>
              <w:t>，成交供应商需无条件退货。（5）订单查重：成交供应商应进行订单查重（本批订单与历史订单查重；本批订单相互查重）服务。如发现有重，请告知采购人。（6）对于一些时效性较强容易过时的图书，成交供应商须制定有效的快捷措施，力保及时到书。由于出版社原因造成图书不能按时交书的，应及时告知采购人。非出版社原因造成的图书不能按期交书，按成交供应商违约处理。（7）如订单中有复本量超过5本的，应告知采购人，予以更正。</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 5.图书验收：成交供应商可通过远程登录学校图星集成管理系统进行图书验收，且必须通过图书验收管理模块中的“订购验收处理”进行验收，如通过“直接验收处理”验收造成的后果及损失</w:t>
            </w:r>
            <w:proofErr w:type="gramStart"/>
            <w:r>
              <w:rPr>
                <w:rFonts w:ascii="宋体" w:hAnsi="宋体" w:cs="宋体" w:hint="eastAsia"/>
                <w:kern w:val="0"/>
                <w:szCs w:val="21"/>
              </w:rPr>
              <w:t>由成交</w:t>
            </w:r>
            <w:proofErr w:type="gramEnd"/>
            <w:r>
              <w:rPr>
                <w:rFonts w:ascii="宋体" w:hAnsi="宋体" w:cs="宋体" w:hint="eastAsia"/>
                <w:kern w:val="0"/>
                <w:szCs w:val="21"/>
              </w:rPr>
              <w:t>供应商自行承担。采购人验收发现图书与发货单不相符适时应及时通知成交供应商到验收地或线上核实，成交供应</w:t>
            </w:r>
            <w:proofErr w:type="gramStart"/>
            <w:r>
              <w:rPr>
                <w:rFonts w:ascii="宋体" w:hAnsi="宋体" w:cs="宋体" w:hint="eastAsia"/>
                <w:kern w:val="0"/>
                <w:szCs w:val="21"/>
              </w:rPr>
              <w:t>商接到</w:t>
            </w:r>
            <w:proofErr w:type="gramEnd"/>
            <w:r>
              <w:rPr>
                <w:rFonts w:ascii="宋体" w:hAnsi="宋体" w:cs="宋体" w:hint="eastAsia"/>
                <w:kern w:val="0"/>
                <w:szCs w:val="21"/>
              </w:rPr>
              <w:t>通知之日起2个工作日内核实，如不能在此期间确认核算的，以图书馆验收的实际数额进行书款金额结算。</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w:t>
            </w:r>
            <w:proofErr w:type="gramStart"/>
            <w:r>
              <w:rPr>
                <w:rFonts w:ascii="宋体" w:hAnsi="宋体" w:cs="宋体" w:hint="eastAsia"/>
                <w:kern w:val="0"/>
                <w:szCs w:val="21"/>
              </w:rPr>
              <w:t>到书率要求</w:t>
            </w:r>
            <w:proofErr w:type="gramEnd"/>
            <w:r>
              <w:rPr>
                <w:rFonts w:ascii="宋体" w:hAnsi="宋体" w:cs="宋体" w:hint="eastAsia"/>
                <w:kern w:val="0"/>
                <w:szCs w:val="21"/>
              </w:rPr>
              <w:t>：成交供应商必须保证按采购人订购的图书品种和数量及时供货，期货图书出版后二个月内到货80%，三个月</w:t>
            </w:r>
            <w:proofErr w:type="gramStart"/>
            <w:r>
              <w:rPr>
                <w:rFonts w:ascii="宋体" w:hAnsi="宋体" w:cs="宋体" w:hint="eastAsia"/>
                <w:kern w:val="0"/>
                <w:szCs w:val="21"/>
              </w:rPr>
              <w:t>到书率不</w:t>
            </w:r>
            <w:proofErr w:type="gramEnd"/>
            <w:r>
              <w:rPr>
                <w:rFonts w:ascii="宋体" w:hAnsi="宋体" w:cs="宋体" w:hint="eastAsia"/>
                <w:kern w:val="0"/>
                <w:szCs w:val="21"/>
              </w:rPr>
              <w:t>低于90%，全年订到率达95%（能够提供出版社尚未出版证明的不计为未到图书）；现货书一月内，到货并验收入库率达95%，二个月内到货并验收入库率达98%；现采图书到货要求 100%。订单采购</w:t>
            </w:r>
            <w:proofErr w:type="gramStart"/>
            <w:r>
              <w:rPr>
                <w:rFonts w:ascii="宋体" w:hAnsi="宋体" w:cs="宋体" w:hint="eastAsia"/>
                <w:kern w:val="0"/>
                <w:szCs w:val="21"/>
              </w:rPr>
              <w:t>到书率</w:t>
            </w:r>
            <w:proofErr w:type="gramEnd"/>
            <w:r>
              <w:rPr>
                <w:rFonts w:ascii="宋体" w:hAnsi="宋体" w:cs="宋体" w:hint="eastAsia"/>
                <w:kern w:val="0"/>
                <w:szCs w:val="21"/>
              </w:rPr>
              <w:t>80%以上。</w:t>
            </w:r>
            <w:r>
              <w:rPr>
                <w:rFonts w:ascii="宋体" w:hAnsi="宋体" w:cs="宋体" w:hint="eastAsia"/>
                <w:szCs w:val="21"/>
              </w:rPr>
              <w:t>成交</w:t>
            </w:r>
            <w:r>
              <w:rPr>
                <w:rFonts w:ascii="宋体" w:hAnsi="宋体" w:cs="宋体" w:hint="eastAsia"/>
                <w:kern w:val="0"/>
                <w:szCs w:val="21"/>
              </w:rPr>
              <w:t>供应商须在响应文件中提供保证</w:t>
            </w:r>
            <w:proofErr w:type="gramStart"/>
            <w:r>
              <w:rPr>
                <w:rFonts w:ascii="宋体" w:hAnsi="宋体" w:cs="宋体" w:hint="eastAsia"/>
                <w:kern w:val="0"/>
                <w:szCs w:val="21"/>
              </w:rPr>
              <w:t>到书率的</w:t>
            </w:r>
            <w:proofErr w:type="gramEnd"/>
            <w:r>
              <w:rPr>
                <w:rFonts w:ascii="宋体" w:hAnsi="宋体" w:cs="宋体" w:hint="eastAsia"/>
                <w:kern w:val="0"/>
                <w:szCs w:val="21"/>
              </w:rPr>
              <w:t>措施；从接到采购人订单的第 20 天起，成交供应商应主动提</w:t>
            </w:r>
            <w:r>
              <w:rPr>
                <w:rFonts w:ascii="宋体" w:hAnsi="宋体" w:cs="宋体" w:hint="eastAsia"/>
                <w:kern w:val="0"/>
                <w:szCs w:val="21"/>
              </w:rPr>
              <w:lastRenderedPageBreak/>
              <w:t>供未到图书清单，以书面形式分析、说明原因，并尽快设法补订未到的图书。半年内如图书供应商超过订单10%不能供货（未出版图书、绝版书不计在内），采购人可视其为不具备供货能力，可单方面终止供货合同，取消原订单，成交供应商必须接受，此外，还需按未到图书总码洋的20%支付违约金。违约金从图书结算款中扣除，不足以扣除的，另补。为尽可能消除因成交供应商不能按合同规定要求供货所造成的影响，采购人有权采取相应的补救措施（如直接向出版商邮购或向其他供应商补订），由此给采购人造成的各项损失或增加的各项费用（如折扣损失、邮费、数据费、加工费）等均由违约的成交供应商承担，从结算款中扣除，不足以扣除的，另补。</w:t>
            </w:r>
          </w:p>
          <w:p w:rsidR="00DC1D29" w:rsidRDefault="00865EE2">
            <w:pPr>
              <w:widowControl/>
              <w:ind w:firstLineChars="200" w:firstLine="420"/>
              <w:jc w:val="left"/>
              <w:rPr>
                <w:rFonts w:ascii="宋体" w:hAnsi="宋体" w:cs="宋体"/>
                <w:bCs/>
                <w:kern w:val="0"/>
                <w:szCs w:val="21"/>
              </w:rPr>
            </w:pPr>
            <w:r>
              <w:rPr>
                <w:rFonts w:ascii="宋体" w:hAnsi="宋体" w:cs="宋体" w:hint="eastAsia"/>
                <w:kern w:val="0"/>
                <w:szCs w:val="21"/>
              </w:rPr>
              <w:t>7.订购与实际到书不符处理方式：实际到书与订单信息有变化的，如书名、价格等变更，应列表通知采购人采访人员，修改有关订单，重新确认订购需求。书价变更差额大于30%的，经采购人确认后，准予变更订数。成交</w:t>
            </w:r>
            <w:r>
              <w:rPr>
                <w:rFonts w:ascii="宋体" w:hAnsi="宋体" w:cs="宋体" w:hint="eastAsia"/>
                <w:bCs/>
                <w:kern w:val="0"/>
                <w:szCs w:val="21"/>
              </w:rPr>
              <w:t>供应商每个月主动提供准确的未到图书清单及未到图书说明。</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8.所有图书要求能随书配送 100%编目数据，配送采访数据（ISO 格式及 EXCEL 格式）。</w:t>
            </w:r>
          </w:p>
          <w:p w:rsidR="00DC1D29" w:rsidRDefault="00865EE2">
            <w:pPr>
              <w:ind w:firstLineChars="200" w:firstLine="420"/>
              <w:jc w:val="left"/>
              <w:rPr>
                <w:rFonts w:ascii="宋体" w:hAnsi="宋体" w:cs="宋体"/>
                <w:kern w:val="0"/>
                <w:szCs w:val="21"/>
              </w:rPr>
            </w:pPr>
            <w:r>
              <w:rPr>
                <w:rFonts w:ascii="宋体" w:hAnsi="宋体" w:cs="宋体" w:hint="eastAsia"/>
                <w:bCs/>
                <w:kern w:val="0"/>
                <w:szCs w:val="21"/>
              </w:rPr>
              <w:t>9.</w:t>
            </w:r>
            <w:r>
              <w:rPr>
                <w:rFonts w:ascii="宋体" w:hAnsi="宋体" w:cs="宋体" w:hint="eastAsia"/>
                <w:szCs w:val="21"/>
              </w:rPr>
              <w:t>图书到采购人图书馆之日起一年为质保期。质保期内图书流通出现破损、脱页等装帧质量问题，</w:t>
            </w:r>
            <w:r>
              <w:rPr>
                <w:rFonts w:ascii="宋体" w:hAnsi="宋体" w:cs="宋体" w:hint="eastAsia"/>
                <w:kern w:val="0"/>
                <w:szCs w:val="21"/>
              </w:rPr>
              <w:t>成交</w:t>
            </w:r>
            <w:r>
              <w:rPr>
                <w:rFonts w:ascii="宋体" w:hAnsi="宋体" w:cs="宋体" w:hint="eastAsia"/>
                <w:szCs w:val="21"/>
              </w:rPr>
              <w:t>供应商负责及时补书或提供补书费用。</w:t>
            </w:r>
          </w:p>
          <w:p w:rsidR="00DC1D29" w:rsidRDefault="00865EE2">
            <w:pPr>
              <w:ind w:firstLineChars="200" w:firstLine="420"/>
              <w:jc w:val="left"/>
              <w:rPr>
                <w:rFonts w:ascii="宋体" w:hAnsi="宋体" w:cs="宋体"/>
                <w:kern w:val="0"/>
                <w:szCs w:val="21"/>
              </w:rPr>
            </w:pPr>
            <w:r>
              <w:rPr>
                <w:rFonts w:ascii="宋体" w:hAnsi="宋体" w:cs="宋体" w:hint="eastAsia"/>
                <w:szCs w:val="21"/>
              </w:rPr>
              <w:t>10.</w:t>
            </w:r>
            <w:r>
              <w:rPr>
                <w:rFonts w:ascii="宋体" w:hAnsi="宋体" w:cs="宋体" w:hint="eastAsia"/>
                <w:kern w:val="0"/>
                <w:szCs w:val="21"/>
              </w:rPr>
              <w:t>成交</w:t>
            </w:r>
            <w:r>
              <w:rPr>
                <w:rFonts w:ascii="宋体" w:hAnsi="宋体" w:cs="宋体" w:hint="eastAsia"/>
                <w:szCs w:val="21"/>
              </w:rPr>
              <w:t>供应商被终止供货资格后，对已完成验收结算的图书仍承担相应的质量责任。</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（四）物流与图书配送要求</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kern w:val="0"/>
                <w:szCs w:val="21"/>
              </w:rPr>
              <w:t>成交</w:t>
            </w:r>
            <w:r>
              <w:rPr>
                <w:rFonts w:ascii="宋体" w:hAnsi="宋体" w:cs="宋体" w:hint="eastAsia"/>
                <w:bCs/>
                <w:kern w:val="0"/>
                <w:szCs w:val="21"/>
              </w:rPr>
              <w:t>供应商应在图书发运前对其进行满足于运输距离、防潮、防霉、防破损装卸要求以及按采购人要求包装，以保证图书安全快捷到达采购人指定地点。</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2.按照要求将图书包装整齐（每包书外包装上写明批次，总包数，分包数，学校名称，学校代码）送到</w:t>
            </w:r>
            <w:r>
              <w:rPr>
                <w:rFonts w:ascii="宋体" w:hAnsi="宋体" w:cs="宋体" w:hint="eastAsia"/>
                <w:kern w:val="0"/>
                <w:szCs w:val="21"/>
              </w:rPr>
              <w:t>采购人</w:t>
            </w:r>
            <w:r>
              <w:rPr>
                <w:rFonts w:ascii="宋体" w:hAnsi="宋体" w:cs="宋体" w:hint="eastAsia"/>
                <w:bCs/>
                <w:kern w:val="0"/>
                <w:szCs w:val="21"/>
              </w:rPr>
              <w:t>图书馆指定地点，每包书含清单两份，每批图书总清单一式两份（注明数据批次、总码洋、总册数、实洋）汇总单一式两份。为此所发生的全部费用</w:t>
            </w:r>
            <w:proofErr w:type="gramStart"/>
            <w:r>
              <w:rPr>
                <w:rFonts w:ascii="宋体" w:hAnsi="宋体" w:cs="宋体" w:hint="eastAsia"/>
                <w:bCs/>
                <w:kern w:val="0"/>
                <w:szCs w:val="21"/>
              </w:rPr>
              <w:t>由</w:t>
            </w:r>
            <w:r>
              <w:rPr>
                <w:rFonts w:ascii="宋体" w:hAnsi="宋体" w:cs="宋体" w:hint="eastAsia"/>
                <w:kern w:val="0"/>
                <w:szCs w:val="21"/>
              </w:rPr>
              <w:t>成交</w:t>
            </w:r>
            <w:proofErr w:type="gramEnd"/>
            <w:r>
              <w:rPr>
                <w:rFonts w:ascii="宋体" w:hAnsi="宋体" w:cs="宋体" w:hint="eastAsia"/>
                <w:bCs/>
                <w:kern w:val="0"/>
                <w:szCs w:val="21"/>
              </w:rPr>
              <w:t>供应商承担。</w:t>
            </w:r>
          </w:p>
          <w:p w:rsidR="00DC1D29" w:rsidRDefault="00865EE2">
            <w:pPr>
              <w:keepNext/>
              <w:keepLines/>
              <w:ind w:firstLineChars="200" w:firstLine="420"/>
              <w:jc w:val="left"/>
              <w:outlineLvl w:val="2"/>
              <w:rPr>
                <w:rFonts w:ascii="宋体" w:hAnsi="宋体" w:cs="宋体"/>
                <w:kern w:val="0"/>
                <w:szCs w:val="21"/>
              </w:rPr>
            </w:pPr>
            <w:r>
              <w:rPr>
                <w:rFonts w:ascii="宋体" w:hAnsi="宋体" w:cs="宋体" w:hint="eastAsia"/>
                <w:kern w:val="0"/>
                <w:szCs w:val="21"/>
              </w:rPr>
              <w:t>3.成交供应商应切合采购人特点，将加工好的图书按要求运送图书馆（送书时间、地点由采购人确定）。</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（五）图书分编加工细则</w:t>
            </w:r>
          </w:p>
          <w:p w:rsidR="00DC1D29" w:rsidRDefault="00865EE2">
            <w:pPr>
              <w:widowControl/>
              <w:autoSpaceDE w:val="0"/>
              <w:autoSpaceDN w:val="0"/>
              <w:ind w:firstLineChars="200" w:firstLine="420"/>
              <w:jc w:val="left"/>
              <w:rPr>
                <w:rFonts w:ascii="宋体" w:hAnsi="宋体" w:cs="宋体"/>
                <w:kern w:val="0"/>
                <w:szCs w:val="21"/>
              </w:rPr>
            </w:pPr>
            <w:r>
              <w:rPr>
                <w:rFonts w:ascii="宋体" w:hAnsi="宋体" w:cs="宋体" w:hint="eastAsia"/>
                <w:kern w:val="0"/>
                <w:szCs w:val="21"/>
              </w:rPr>
              <w:t>以下各类型文献</w:t>
            </w:r>
            <w:proofErr w:type="gramStart"/>
            <w:r>
              <w:rPr>
                <w:rFonts w:ascii="宋体" w:hAnsi="宋体" w:cs="宋体" w:hint="eastAsia"/>
                <w:kern w:val="0"/>
                <w:szCs w:val="21"/>
              </w:rPr>
              <w:t>在做机读</w:t>
            </w:r>
            <w:proofErr w:type="gramEnd"/>
            <w:r>
              <w:rPr>
                <w:rFonts w:ascii="宋体" w:hAnsi="宋体" w:cs="宋体" w:hint="eastAsia"/>
                <w:kern w:val="0"/>
                <w:szCs w:val="21"/>
              </w:rPr>
              <w:t>目录数据时须严格按照CALIS标准进行著录；分类加工细则标引以《中国图书馆分类法》（最新版）为准，凡涉及采购人设置的重点专业、特色专业、相关专业的图书，分类要尽量细化和准确，该复分的须复分，该</w:t>
            </w:r>
            <w:proofErr w:type="gramStart"/>
            <w:r>
              <w:rPr>
                <w:rFonts w:ascii="宋体" w:hAnsi="宋体" w:cs="宋体" w:hint="eastAsia"/>
                <w:kern w:val="0"/>
                <w:szCs w:val="21"/>
              </w:rPr>
              <w:t>仿分的须仿</w:t>
            </w:r>
            <w:proofErr w:type="gramEnd"/>
            <w:r>
              <w:rPr>
                <w:rFonts w:ascii="宋体" w:hAnsi="宋体" w:cs="宋体" w:hint="eastAsia"/>
                <w:kern w:val="0"/>
                <w:szCs w:val="21"/>
              </w:rPr>
              <w:t>分，严格按照中图法进行分类标引，使每一种图书能准确入其类，例如图书题名中明确带有“试题”、“习题”、“题解”字样的，须在主类号后加复分号“-44”；如图书封面上标有“...教材”字样的，须在主类号后加复分号“-43”；主题</w:t>
            </w:r>
            <w:proofErr w:type="gramStart"/>
            <w:r>
              <w:rPr>
                <w:rFonts w:ascii="宋体" w:hAnsi="宋体" w:cs="宋体" w:hint="eastAsia"/>
                <w:kern w:val="0"/>
                <w:szCs w:val="21"/>
              </w:rPr>
              <w:t>标引须</w:t>
            </w:r>
            <w:proofErr w:type="gramEnd"/>
            <w:r>
              <w:rPr>
                <w:rFonts w:ascii="宋体" w:hAnsi="宋体" w:cs="宋体" w:hint="eastAsia"/>
                <w:kern w:val="0"/>
                <w:szCs w:val="21"/>
              </w:rPr>
              <w:t>准确，能准确反映图书的内容，</w:t>
            </w:r>
            <w:proofErr w:type="gramStart"/>
            <w:r>
              <w:rPr>
                <w:rFonts w:ascii="宋体" w:hAnsi="宋体" w:cs="宋体" w:hint="eastAsia"/>
                <w:kern w:val="0"/>
                <w:szCs w:val="21"/>
              </w:rPr>
              <w:t>且主题</w:t>
            </w:r>
            <w:proofErr w:type="gramEnd"/>
            <w:r>
              <w:rPr>
                <w:rFonts w:ascii="宋体" w:hAnsi="宋体" w:cs="宋体" w:hint="eastAsia"/>
                <w:kern w:val="0"/>
                <w:szCs w:val="21"/>
              </w:rPr>
              <w:t>标引和分类标引相对应。但标引深度不超过“+”号（即：不采用资料法分类号）。其他文学素质类和人文综合类图书原则上不超过六级类目。所有中文文献依据《中国图书馆分类法》（第五版）进行分类标引。并在CNMARC的690字段中@v子字段加注分类法版次说明。版次一律采用阿拉伯数字表示，如：690 @R72-43@v5。</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1.编目前必须查重</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新书编目前需在中央书目库中进行查重，以免重复编目。查重时需要进行两次查重，首先是用ISBN号查重，ISBN号要注意“978-7-*-*-*”与“7-*-*-*”的情况。第二次用书名查重，以确</w:t>
            </w:r>
            <w:r>
              <w:rPr>
                <w:rFonts w:ascii="宋体" w:hAnsi="宋体" w:cs="宋体" w:hint="eastAsia"/>
                <w:kern w:val="0"/>
                <w:szCs w:val="21"/>
              </w:rPr>
              <w:lastRenderedPageBreak/>
              <w:t>定该书是否是复本、多卷书的后续卷册、连续性资源(如年鉴等)或一书的修订本、增订本、2、3．．．版等。杜绝图书重复编目、一书异号的现象。第三次用丛书项查重，以确定该书是否可以集中归类。</w:t>
            </w:r>
          </w:p>
          <w:p w:rsidR="00DC1D29" w:rsidRDefault="00865EE2">
            <w:pPr>
              <w:widowControl/>
              <w:autoSpaceDE w:val="0"/>
              <w:autoSpaceDN w:val="0"/>
              <w:ind w:firstLineChars="200" w:firstLine="420"/>
              <w:jc w:val="left"/>
              <w:rPr>
                <w:rFonts w:ascii="宋体" w:hAnsi="宋体" w:cs="宋体"/>
                <w:kern w:val="0"/>
                <w:szCs w:val="21"/>
              </w:rPr>
            </w:pPr>
            <w:r>
              <w:rPr>
                <w:rFonts w:ascii="宋体" w:hAnsi="宋体" w:cs="宋体" w:hint="eastAsia"/>
                <w:kern w:val="0"/>
                <w:szCs w:val="21"/>
              </w:rPr>
              <w:t>2.为每一种图书做一条CNMARC数据，每一条机读目录数据一定要规范准确，符合《CALIS 联机合作编目手册》(上册)、《中国机读目录格式使用手册》和文献编目规则的要求；分类按《中国图书馆分类法》最新版进行标引，分类</w:t>
            </w:r>
            <w:proofErr w:type="gramStart"/>
            <w:r>
              <w:rPr>
                <w:rFonts w:ascii="宋体" w:hAnsi="宋体" w:cs="宋体" w:hint="eastAsia"/>
                <w:kern w:val="0"/>
                <w:szCs w:val="21"/>
              </w:rPr>
              <w:t>标引须</w:t>
            </w:r>
            <w:proofErr w:type="gramEnd"/>
            <w:r>
              <w:rPr>
                <w:rFonts w:ascii="宋体" w:hAnsi="宋体" w:cs="宋体" w:hint="eastAsia"/>
                <w:kern w:val="0"/>
                <w:szCs w:val="21"/>
              </w:rPr>
              <w:t>尽量细化、准确。每一条机读目录数据应能准确、全面地揭示图书的内容特征及外形特征。</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成交供应商在送交每一批图书时，应随书提供标准规范的CNMARC机读编目数据。每条机读编目数据主要包括如下字段：记录头标、目次区、“0”标识块[001（自动生成）、010国际标准书号、013国际标准音乐出版物号、014论文标识号、015国际标准技术报告号、016国际标准录音号、022、政府出版物号、091</w:t>
            </w:r>
            <w:proofErr w:type="gramStart"/>
            <w:r>
              <w:rPr>
                <w:rFonts w:ascii="宋体" w:hAnsi="宋体" w:cs="宋体" w:hint="eastAsia"/>
                <w:kern w:val="0"/>
                <w:szCs w:val="21"/>
              </w:rPr>
              <w:t>统一书</w:t>
            </w:r>
            <w:proofErr w:type="gramEnd"/>
            <w:r>
              <w:rPr>
                <w:rFonts w:ascii="宋体" w:hAnsi="宋体" w:cs="宋体" w:hint="eastAsia"/>
                <w:kern w:val="0"/>
                <w:szCs w:val="21"/>
              </w:rPr>
              <w:t>刊号、094 标准号等等]、“1”编码信息块[100通用处理数据、101作品语种、102出版或制作国别、105编码数据字段（文字资料、专著）、106编码数据字段（文字资料：形态特征）等等]、“2”著录信息块（200 题名与责任说明项、205 版本说明项、210出版发行项、215 载体形态项、225 丛编项等）、“3”附注块（300 一般性附注、304题名与责任说明附注、330 提要或文摘附注等）、“4”连接款目块（410丛编、411附属丛编、461总集等）、“5”相关题名块（500 统一题名、501作品</w:t>
            </w:r>
            <w:proofErr w:type="gramStart"/>
            <w:r>
              <w:rPr>
                <w:rFonts w:ascii="宋体" w:hAnsi="宋体" w:cs="宋体" w:hint="eastAsia"/>
                <w:kern w:val="0"/>
                <w:szCs w:val="21"/>
              </w:rPr>
              <w:t>集统一</w:t>
            </w:r>
            <w:proofErr w:type="gramEnd"/>
            <w:r>
              <w:rPr>
                <w:rFonts w:ascii="宋体" w:hAnsi="宋体" w:cs="宋体" w:hint="eastAsia"/>
                <w:kern w:val="0"/>
                <w:szCs w:val="21"/>
              </w:rPr>
              <w:t>题名、510并列题名、512封面题名、513附加题名页题名，514卷端题名、515逐页题名、516书脊题名、517其它题名、540编目员补充的附加题名）、“6”主题分析块（600个人名称主题、601团体名称主题、602家族名称、604名称和题名主题、605题名主题、606科学名称主题、607地理名称主题、690中国图书馆分类法分类号）、“7”知识责任块（700个人名称——主要知识责任、701 个人名称——等同知识责任、702个人名称——次要知识责任、710团体名称——主要知识责任、711团体名称——等同知识责任、712团体名称——次要知识责任、720家庭名称——主要知识责任、721家庭名称——等同知识责任、722 家庭名称——次要知识责任）、801记录来源、905馆藏信息。所提供的编目数据须完全符合采购单位图书集成管理系统的格式及运行要求，能在采购单位系统无障碍地使用。分类号和</w:t>
            </w:r>
            <w:proofErr w:type="gramStart"/>
            <w:r>
              <w:rPr>
                <w:rFonts w:ascii="宋体" w:hAnsi="宋体" w:cs="宋体" w:hint="eastAsia"/>
                <w:kern w:val="0"/>
                <w:szCs w:val="21"/>
              </w:rPr>
              <w:t>索书号</w:t>
            </w:r>
            <w:proofErr w:type="gramEnd"/>
            <w:r>
              <w:rPr>
                <w:rFonts w:ascii="宋体" w:hAnsi="宋体" w:cs="宋体" w:hint="eastAsia"/>
                <w:kern w:val="0"/>
                <w:szCs w:val="21"/>
              </w:rPr>
              <w:t>等编目数据需经过采购单位图书馆审核。</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著录时须特别注意的地方：随书光盘著录时再增加010字段、215字段、307字段 著录于010字段中的@a中(如010 @a978-7-88490-348-1@b光盘)；著录于215字段中的@e光盘1张；著录于307字段中的@a中（如307  @a附光盘: ISBN 978-7-89456-349-1)，并填写附件信息。内容提要著录于330字段，每本书都必须著录内容提要。在606字段</w:t>
            </w:r>
            <w:proofErr w:type="gramStart"/>
            <w:r>
              <w:rPr>
                <w:rFonts w:ascii="宋体" w:hAnsi="宋体" w:cs="宋体" w:hint="eastAsia"/>
                <w:kern w:val="0"/>
                <w:szCs w:val="21"/>
              </w:rPr>
              <w:t>中著</w:t>
            </w:r>
            <w:proofErr w:type="gramEnd"/>
            <w:r>
              <w:rPr>
                <w:rFonts w:ascii="宋体" w:hAnsi="宋体" w:cs="宋体" w:hint="eastAsia"/>
                <w:kern w:val="0"/>
                <w:szCs w:val="21"/>
              </w:rPr>
              <w:t>录主题词，再在610字段的@a</w:t>
            </w:r>
            <w:proofErr w:type="gramStart"/>
            <w:r>
              <w:rPr>
                <w:rFonts w:ascii="宋体" w:hAnsi="宋体" w:cs="宋体" w:hint="eastAsia"/>
                <w:kern w:val="0"/>
                <w:szCs w:val="21"/>
              </w:rPr>
              <w:t>中著录非控主题词</w:t>
            </w:r>
            <w:proofErr w:type="gramEnd"/>
            <w:r>
              <w:rPr>
                <w:rFonts w:ascii="宋体" w:hAnsi="宋体" w:cs="宋体" w:hint="eastAsia"/>
                <w:kern w:val="0"/>
                <w:szCs w:val="21"/>
              </w:rPr>
              <w:t>(即自由词)。丛编连接字段使用“461、462”字段；注意5－字段相关题名的选取。</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4.索书号的取号方法</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（1）中文文献索书号由三部分组成：中图法分类号、采购人图书馆系统自动生成</w:t>
            </w:r>
            <w:proofErr w:type="gramStart"/>
            <w:r>
              <w:rPr>
                <w:rFonts w:ascii="宋体" w:hAnsi="宋体" w:cs="宋体" w:hint="eastAsia"/>
                <w:kern w:val="0"/>
                <w:szCs w:val="21"/>
              </w:rPr>
              <w:t>的种次号</w:t>
            </w:r>
            <w:proofErr w:type="gramEnd"/>
            <w:r>
              <w:rPr>
                <w:rFonts w:ascii="宋体" w:hAnsi="宋体" w:cs="宋体" w:hint="eastAsia"/>
                <w:kern w:val="0"/>
                <w:szCs w:val="21"/>
              </w:rPr>
              <w:t>和</w:t>
            </w:r>
            <w:proofErr w:type="gramStart"/>
            <w:r>
              <w:rPr>
                <w:rFonts w:ascii="宋体" w:hAnsi="宋体" w:cs="宋体" w:hint="eastAsia"/>
                <w:kern w:val="0"/>
                <w:szCs w:val="21"/>
              </w:rPr>
              <w:t>辅助区</w:t>
            </w:r>
            <w:proofErr w:type="gramEnd"/>
            <w:r>
              <w:rPr>
                <w:rFonts w:ascii="宋体" w:hAnsi="宋体" w:cs="宋体" w:hint="eastAsia"/>
                <w:kern w:val="0"/>
                <w:szCs w:val="21"/>
              </w:rPr>
              <w:t>分号。格式为：中图法分类号/采购人图书馆系统自动生成</w:t>
            </w:r>
            <w:proofErr w:type="gramStart"/>
            <w:r>
              <w:rPr>
                <w:rFonts w:ascii="宋体" w:hAnsi="宋体" w:cs="宋体" w:hint="eastAsia"/>
                <w:kern w:val="0"/>
                <w:szCs w:val="21"/>
              </w:rPr>
              <w:t>的种次号</w:t>
            </w:r>
            <w:proofErr w:type="gramEnd"/>
            <w:r>
              <w:rPr>
                <w:rFonts w:ascii="宋体" w:hAnsi="宋体" w:cs="宋体" w:hint="eastAsia"/>
                <w:kern w:val="0"/>
                <w:szCs w:val="21"/>
              </w:rPr>
              <w:t>/</w:t>
            </w:r>
            <w:proofErr w:type="gramStart"/>
            <w:r>
              <w:rPr>
                <w:rFonts w:ascii="宋体" w:hAnsi="宋体" w:cs="宋体" w:hint="eastAsia"/>
                <w:kern w:val="0"/>
                <w:szCs w:val="21"/>
              </w:rPr>
              <w:t>辅助区</w:t>
            </w:r>
            <w:proofErr w:type="gramEnd"/>
            <w:r>
              <w:rPr>
                <w:rFonts w:ascii="宋体" w:hAnsi="宋体" w:cs="宋体" w:hint="eastAsia"/>
                <w:kern w:val="0"/>
                <w:szCs w:val="21"/>
              </w:rPr>
              <w:t>分号。</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（2）一个完整的索书号必须包含前两部分，至于第三部分则根据采购人图书馆馆藏特点和文献特征产生，不一定包含第三部分。</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（3）905字段的索书号中的分类号一般与第一个690字段的分类号保持一致。</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lastRenderedPageBreak/>
              <w:t>（4）</w:t>
            </w:r>
            <w:proofErr w:type="gramStart"/>
            <w:r>
              <w:rPr>
                <w:rFonts w:ascii="宋体" w:hAnsi="宋体" w:cs="宋体" w:hint="eastAsia"/>
                <w:kern w:val="0"/>
                <w:szCs w:val="21"/>
              </w:rPr>
              <w:t>种次号</w:t>
            </w:r>
            <w:proofErr w:type="gramEnd"/>
            <w:r>
              <w:rPr>
                <w:rFonts w:ascii="宋体" w:hAnsi="宋体" w:cs="宋体" w:hint="eastAsia"/>
                <w:kern w:val="0"/>
                <w:szCs w:val="21"/>
              </w:rPr>
              <w:t>后面可以添加“=”版本号，以示区别版本的不同。例如，第二版，“R87-43/4=2”。</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（5）多卷书、丛书的各单册图书的前两个部分：分类号/</w:t>
            </w:r>
            <w:proofErr w:type="gramStart"/>
            <w:r>
              <w:rPr>
                <w:rFonts w:ascii="宋体" w:hAnsi="宋体" w:cs="宋体" w:hint="eastAsia"/>
                <w:kern w:val="0"/>
                <w:szCs w:val="21"/>
              </w:rPr>
              <w:t>种次号</w:t>
            </w:r>
            <w:proofErr w:type="gramEnd"/>
            <w:r>
              <w:rPr>
                <w:rFonts w:ascii="宋体" w:hAnsi="宋体" w:cs="宋体" w:hint="eastAsia"/>
                <w:kern w:val="0"/>
                <w:szCs w:val="21"/>
              </w:rPr>
              <w:t>是一样的，在第三部分</w:t>
            </w:r>
            <w:proofErr w:type="gramStart"/>
            <w:r>
              <w:rPr>
                <w:rFonts w:ascii="宋体" w:hAnsi="宋体" w:cs="宋体" w:hint="eastAsia"/>
                <w:kern w:val="0"/>
                <w:szCs w:val="21"/>
              </w:rPr>
              <w:t>辅助区</w:t>
            </w:r>
            <w:proofErr w:type="gramEnd"/>
            <w:r>
              <w:rPr>
                <w:rFonts w:ascii="宋体" w:hAnsi="宋体" w:cs="宋体" w:hint="eastAsia"/>
                <w:kern w:val="0"/>
                <w:szCs w:val="21"/>
              </w:rPr>
              <w:t>分号中进行区分，根据文献上的顺序标识使用阿拉伯数字。例如：“I247.57/621:3”。</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5.要求在每册</w:t>
            </w:r>
            <w:proofErr w:type="gramStart"/>
            <w:r>
              <w:rPr>
                <w:rFonts w:ascii="宋体" w:hAnsi="宋体" w:cs="宋体" w:hint="eastAsia"/>
                <w:kern w:val="0"/>
                <w:szCs w:val="21"/>
              </w:rPr>
              <w:t>图书中埋</w:t>
            </w:r>
            <w:proofErr w:type="gramEnd"/>
            <w:r>
              <w:rPr>
                <w:rFonts w:ascii="宋体" w:hAnsi="宋体" w:cs="宋体" w:hint="eastAsia"/>
                <w:kern w:val="0"/>
                <w:szCs w:val="21"/>
              </w:rPr>
              <w:t>2-3根符合采购单位技术要求的可充消磁</w:t>
            </w:r>
            <w:proofErr w:type="gramStart"/>
            <w:r>
              <w:rPr>
                <w:rFonts w:ascii="宋体" w:hAnsi="宋体" w:cs="宋体" w:hint="eastAsia"/>
                <w:kern w:val="0"/>
                <w:szCs w:val="21"/>
              </w:rPr>
              <w:t>的钴基复合</w:t>
            </w:r>
            <w:proofErr w:type="gramEnd"/>
            <w:r>
              <w:rPr>
                <w:rFonts w:ascii="宋体" w:hAnsi="宋体" w:cs="宋体" w:hint="eastAsia"/>
                <w:kern w:val="0"/>
                <w:szCs w:val="21"/>
              </w:rPr>
              <w:t>磁条（磁条的参数标准相当于或优于3M可充消复合性磁条标准）。图书页数不超过300页，需要埋2根：第一根埋在封面后约30页处，第二根埋在封底前约30页处；300页以上的图书要埋3根：第一根埋在封面后约30页处，第二根埋在大约中间页处，第三根埋在封底前约30页处。磁条埋得须隐蔽不露痕迹，否则视为不合格。如所埋磁条存在问题，由图书成交供应商进行纠错，由此造成的损失由图书成交供应商负责。（附注：图书中原已粘贴的其他性质的磁条，必须预先清除后再粘贴符合采购单位要求的磁条，否则由此带来的返工等损失由图书成交供应商负责。）</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6.打印及粘贴不干胶书标两枚，分别粘贴在书籍和书名页右上角空白处。</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6.1尺寸（定制）：35mm×26mm（长×高）。</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规格：4种颜色书标，中间空白、无横线(见下图)。</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（1）大红色（R医药卫生类）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65785"/>
                  <wp:effectExtent l="0" t="0" r="13335" b="5715"/>
                  <wp:docPr id="7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8"/>
                          <pic:cNvPicPr>
                            <a:picLocks noChangeAspect="1"/>
                          </pic:cNvPicPr>
                        </pic:nvPicPr>
                        <pic:blipFill>
                          <a:blip r:embed="rId11" cstate="print"/>
                          <a:stretch>
                            <a:fillRect/>
                          </a:stretch>
                        </pic:blipFill>
                        <pic:spPr>
                          <a:xfrm>
                            <a:off x="0" y="0"/>
                            <a:ext cx="767715" cy="56578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（2）浅绿色（Q生物科学类）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43560"/>
                  <wp:effectExtent l="0" t="0" r="13335" b="8890"/>
                  <wp:docPr id="7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
                          <pic:cNvPicPr>
                            <a:picLocks noChangeAspect="1"/>
                          </pic:cNvPicPr>
                        </pic:nvPicPr>
                        <pic:blipFill>
                          <a:blip r:embed="rId12" cstate="print"/>
                          <a:stretch>
                            <a:fillRect/>
                          </a:stretch>
                        </pic:blipFill>
                        <pic:spPr>
                          <a:xfrm>
                            <a:off x="0" y="0"/>
                            <a:ext cx="767715" cy="54356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（3）蓝色（I文学类）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36575"/>
                  <wp:effectExtent l="0" t="0" r="13335" b="15875"/>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pic:cNvPicPr>
                        </pic:nvPicPr>
                        <pic:blipFill>
                          <a:blip r:embed="rId13" cstate="print"/>
                          <a:stretch>
                            <a:fillRect/>
                          </a:stretch>
                        </pic:blipFill>
                        <pic:spPr>
                          <a:xfrm>
                            <a:off x="0" y="0"/>
                            <a:ext cx="767715" cy="53657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（4）深绿色（其他，除上述三种</w:t>
            </w:r>
            <w:proofErr w:type="gramStart"/>
            <w:r>
              <w:rPr>
                <w:rFonts w:ascii="宋体" w:hAnsi="宋体" w:cs="宋体" w:hint="eastAsia"/>
                <w:kern w:val="0"/>
                <w:szCs w:val="21"/>
              </w:rPr>
              <w:t>外综合</w:t>
            </w:r>
            <w:proofErr w:type="gramEnd"/>
            <w:r>
              <w:rPr>
                <w:rFonts w:ascii="宋体" w:hAnsi="宋体" w:cs="宋体" w:hint="eastAsia"/>
                <w:kern w:val="0"/>
                <w:szCs w:val="21"/>
              </w:rPr>
              <w:t>类书标）</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76605" cy="563245"/>
                  <wp:effectExtent l="0" t="0" r="4445" b="8255"/>
                  <wp:docPr id="7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1"/>
                          <pic:cNvPicPr>
                            <a:picLocks noChangeAspect="1"/>
                          </pic:cNvPicPr>
                        </pic:nvPicPr>
                        <pic:blipFill>
                          <a:blip r:embed="rId14" cstate="print"/>
                          <a:stretch>
                            <a:fillRect/>
                          </a:stretch>
                        </pic:blipFill>
                        <pic:spPr>
                          <a:xfrm>
                            <a:off x="0" y="0"/>
                            <a:ext cx="776605" cy="56324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6.2书标粘贴第一处（覆膜）：</w:t>
            </w:r>
            <w:proofErr w:type="gramStart"/>
            <w:r>
              <w:rPr>
                <w:rFonts w:ascii="宋体" w:hAnsi="宋体" w:cs="宋体" w:hint="eastAsia"/>
                <w:kern w:val="0"/>
                <w:szCs w:val="21"/>
              </w:rPr>
              <w:t>竖</w:t>
            </w:r>
            <w:proofErr w:type="gramEnd"/>
            <w:r>
              <w:rPr>
                <w:rFonts w:ascii="宋体" w:hAnsi="宋体" w:cs="宋体" w:hint="eastAsia"/>
                <w:kern w:val="0"/>
                <w:szCs w:val="21"/>
              </w:rPr>
              <w:t>贴在书脊上，分类号朝向封面。书标下边缘距离书脊底部3厘米。遇到薄书，保证分类号在书脊上显示。覆盖透明胶膜。</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1422400" cy="1066800"/>
                  <wp:effectExtent l="0" t="0" r="6350" b="0"/>
                  <wp:docPr id="75" name="图片 12" descr="书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2" descr="书脊"/>
                          <pic:cNvPicPr>
                            <a:picLocks noChangeAspect="1"/>
                          </pic:cNvPicPr>
                        </pic:nvPicPr>
                        <pic:blipFill>
                          <a:blip r:embed="rId18" cstate="print"/>
                          <a:stretch>
                            <a:fillRect/>
                          </a:stretch>
                        </pic:blipFill>
                        <pic:spPr>
                          <a:xfrm>
                            <a:off x="0" y="0"/>
                            <a:ext cx="1422400" cy="106680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6.3书标粘贴第二处：横贴在图书书名页右上角空白处。</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lastRenderedPageBreak/>
              <w:drawing>
                <wp:inline distT="0" distB="0" distL="114300" distR="114300">
                  <wp:extent cx="1435735" cy="1618615"/>
                  <wp:effectExtent l="0" t="0" r="12065" b="635"/>
                  <wp:docPr id="7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3"/>
                          <pic:cNvPicPr>
                            <a:picLocks noChangeAspect="1"/>
                          </pic:cNvPicPr>
                        </pic:nvPicPr>
                        <pic:blipFill>
                          <a:blip r:embed="rId19" cstate="print"/>
                          <a:stretch>
                            <a:fillRect/>
                          </a:stretch>
                        </pic:blipFill>
                        <pic:spPr>
                          <a:xfrm>
                            <a:off x="0" y="0"/>
                            <a:ext cx="1435735" cy="161861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6.4书标打印：居中打印两行，第一行分类号，</w:t>
            </w:r>
            <w:proofErr w:type="gramStart"/>
            <w:r>
              <w:rPr>
                <w:rFonts w:ascii="宋体" w:hAnsi="宋体" w:cs="宋体" w:hint="eastAsia"/>
                <w:kern w:val="0"/>
                <w:szCs w:val="21"/>
              </w:rPr>
              <w:t>第二行种次号</w:t>
            </w:r>
            <w:proofErr w:type="gramEnd"/>
            <w:r>
              <w:rPr>
                <w:rFonts w:ascii="宋体" w:hAnsi="宋体" w:cs="宋体" w:hint="eastAsia"/>
                <w:kern w:val="0"/>
                <w:szCs w:val="21"/>
              </w:rPr>
              <w:t>及</w:t>
            </w:r>
            <w:proofErr w:type="gramStart"/>
            <w:r>
              <w:rPr>
                <w:rFonts w:ascii="宋体" w:hAnsi="宋体" w:cs="宋体" w:hint="eastAsia"/>
                <w:kern w:val="0"/>
                <w:szCs w:val="21"/>
              </w:rPr>
              <w:t>辅助区</w:t>
            </w:r>
            <w:proofErr w:type="gramEnd"/>
            <w:r>
              <w:rPr>
                <w:rFonts w:ascii="宋体" w:hAnsi="宋体" w:cs="宋体" w:hint="eastAsia"/>
                <w:kern w:val="0"/>
                <w:szCs w:val="21"/>
              </w:rPr>
              <w:t>分号（小括号里面的是复本号，按照条形码的顺序</w:t>
            </w:r>
            <w:proofErr w:type="gramStart"/>
            <w:r>
              <w:rPr>
                <w:rFonts w:ascii="宋体" w:hAnsi="宋体" w:cs="宋体" w:hint="eastAsia"/>
                <w:kern w:val="0"/>
                <w:szCs w:val="21"/>
              </w:rPr>
              <w:t>依次给</w:t>
            </w:r>
            <w:proofErr w:type="gramEnd"/>
            <w:r>
              <w:rPr>
                <w:rFonts w:ascii="宋体" w:hAnsi="宋体" w:cs="宋体" w:hint="eastAsia"/>
                <w:kern w:val="0"/>
                <w:szCs w:val="21"/>
              </w:rPr>
              <w:t>同一种书编排（1）（2）（3）......）。Arial/粗体/小四。要求</w:t>
            </w:r>
            <w:proofErr w:type="gramStart"/>
            <w:r>
              <w:rPr>
                <w:rFonts w:ascii="宋体" w:hAnsi="宋体" w:cs="宋体" w:hint="eastAsia"/>
                <w:kern w:val="0"/>
                <w:szCs w:val="21"/>
              </w:rPr>
              <w:t>书标能粘贴</w:t>
            </w:r>
            <w:proofErr w:type="gramEnd"/>
            <w:r>
              <w:rPr>
                <w:rFonts w:ascii="宋体" w:hAnsi="宋体" w:cs="宋体" w:hint="eastAsia"/>
                <w:kern w:val="0"/>
                <w:szCs w:val="21"/>
              </w:rPr>
              <w:t>得非常牢固。</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1421130" cy="775970"/>
                  <wp:effectExtent l="0" t="0" r="7620" b="5080"/>
                  <wp:docPr id="7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4"/>
                          <pic:cNvPicPr>
                            <a:picLocks noChangeAspect="1"/>
                          </pic:cNvPicPr>
                        </pic:nvPicPr>
                        <pic:blipFill>
                          <a:blip r:embed="rId17" cstate="print"/>
                          <a:stretch>
                            <a:fillRect/>
                          </a:stretch>
                        </pic:blipFill>
                        <pic:spPr>
                          <a:xfrm>
                            <a:off x="0" y="0"/>
                            <a:ext cx="1421130" cy="77597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7.在每一册图书上加盖采购单位</w:t>
            </w:r>
            <w:proofErr w:type="gramStart"/>
            <w:r>
              <w:rPr>
                <w:rFonts w:ascii="宋体" w:hAnsi="宋体" w:cs="宋体" w:hint="eastAsia"/>
                <w:kern w:val="0"/>
                <w:szCs w:val="21"/>
              </w:rPr>
              <w:t>馆藏书章4个</w:t>
            </w:r>
            <w:proofErr w:type="gramEnd"/>
            <w:r>
              <w:rPr>
                <w:rFonts w:ascii="宋体" w:hAnsi="宋体" w:cs="宋体" w:hint="eastAsia"/>
                <w:kern w:val="0"/>
                <w:szCs w:val="21"/>
              </w:rPr>
              <w:t>，第一处：盖在图书书名页正中空白处，下方预留贴条码的位置。如果遇到重要文字请酌情移动。第二处：盖在图书切口（不变向），注意馆藏章上边缘对应图书切口的上1/3处（签订采购合同后5天内，成交供应商向采购人提供样书1册）。第三处-第四处：盖在图书中任意两页空白处，注意两页距离要远一点。所盖藏书章和代码</w:t>
            </w:r>
            <w:proofErr w:type="gramStart"/>
            <w:r>
              <w:rPr>
                <w:rFonts w:ascii="宋体" w:hAnsi="宋体" w:cs="宋体" w:hint="eastAsia"/>
                <w:kern w:val="0"/>
                <w:szCs w:val="21"/>
              </w:rPr>
              <w:t>号章须</w:t>
            </w:r>
            <w:proofErr w:type="gramEnd"/>
            <w:r>
              <w:rPr>
                <w:rFonts w:ascii="宋体" w:hAnsi="宋体" w:cs="宋体" w:hint="eastAsia"/>
                <w:kern w:val="0"/>
                <w:szCs w:val="21"/>
              </w:rPr>
              <w:t>清晰，不能模糊。</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8.贴条码（2个，S+8位数字，</w:t>
            </w:r>
            <w:proofErr w:type="gramStart"/>
            <w:r>
              <w:rPr>
                <w:rFonts w:ascii="宋体" w:hAnsi="宋体" w:cs="宋体" w:hint="eastAsia"/>
                <w:kern w:val="0"/>
                <w:szCs w:val="21"/>
              </w:rPr>
              <w:t>不</w:t>
            </w:r>
            <w:proofErr w:type="gramEnd"/>
            <w:r>
              <w:rPr>
                <w:rFonts w:ascii="宋体" w:hAnsi="宋体" w:cs="宋体" w:hint="eastAsia"/>
                <w:kern w:val="0"/>
                <w:szCs w:val="21"/>
              </w:rPr>
              <w:t>覆膜）。规格：外框：1.9cm×4cm；内框：1cm×3.3cm，普通材质。第一处：贴在图书书名页馆藏章的下方，尽量在出版社的上方。第二处：贴在图书目录页首页的上方正中间。（签订采购合同后5天内，成交供应商向采购人提供样书1册）一种书的复本，</w:t>
            </w:r>
            <w:proofErr w:type="gramStart"/>
            <w:r>
              <w:rPr>
                <w:rFonts w:ascii="宋体" w:hAnsi="宋体" w:cs="宋体" w:hint="eastAsia"/>
                <w:kern w:val="0"/>
                <w:szCs w:val="21"/>
              </w:rPr>
              <w:t>条形码号须连续</w:t>
            </w:r>
            <w:proofErr w:type="gramEnd"/>
            <w:r>
              <w:rPr>
                <w:rFonts w:ascii="宋体" w:hAnsi="宋体" w:cs="宋体" w:hint="eastAsia"/>
                <w:kern w:val="0"/>
                <w:szCs w:val="21"/>
              </w:rPr>
              <w:t>。</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9.如果图书有配套机读资料（如计算机可读资料、光盘资料、多媒体资料等）、配套录音制品（如唱片、录音带等）、配套录像制品[如电影片、幻灯片、录像带、影碟（VCD、DVD）等]，需要和对应的图书</w:t>
            </w:r>
            <w:proofErr w:type="gramStart"/>
            <w:r>
              <w:rPr>
                <w:rFonts w:ascii="宋体" w:hAnsi="宋体" w:cs="宋体" w:hint="eastAsia"/>
                <w:kern w:val="0"/>
                <w:szCs w:val="21"/>
              </w:rPr>
              <w:t>贴同样</w:t>
            </w:r>
            <w:proofErr w:type="gramEnd"/>
            <w:r>
              <w:rPr>
                <w:rFonts w:ascii="宋体" w:hAnsi="宋体" w:cs="宋体" w:hint="eastAsia"/>
                <w:kern w:val="0"/>
                <w:szCs w:val="21"/>
              </w:rPr>
              <w:t>的书标。贴在光盘的印刷面。</w:t>
            </w:r>
            <w:proofErr w:type="gramStart"/>
            <w:r>
              <w:rPr>
                <w:rFonts w:ascii="宋体" w:hAnsi="宋体" w:cs="宋体" w:hint="eastAsia"/>
                <w:kern w:val="0"/>
                <w:szCs w:val="21"/>
              </w:rPr>
              <w:t>光盘贴书标</w:t>
            </w:r>
            <w:proofErr w:type="gramEnd"/>
            <w:r>
              <w:rPr>
                <w:rFonts w:ascii="宋体" w:hAnsi="宋体" w:cs="宋体" w:hint="eastAsia"/>
                <w:kern w:val="0"/>
                <w:szCs w:val="21"/>
              </w:rPr>
              <w:t>后，放回原书中。如果配套机</w:t>
            </w:r>
            <w:proofErr w:type="gramStart"/>
            <w:r>
              <w:rPr>
                <w:rFonts w:ascii="宋体" w:hAnsi="宋体" w:cs="宋体" w:hint="eastAsia"/>
                <w:kern w:val="0"/>
                <w:szCs w:val="21"/>
              </w:rPr>
              <w:t>读资料</w:t>
            </w:r>
            <w:proofErr w:type="gramEnd"/>
            <w:r>
              <w:rPr>
                <w:rFonts w:ascii="宋体" w:hAnsi="宋体" w:cs="宋体" w:hint="eastAsia"/>
                <w:kern w:val="0"/>
                <w:szCs w:val="21"/>
              </w:rPr>
              <w:t>的题名与图书题名不一致时，须在</w:t>
            </w:r>
            <w:proofErr w:type="gramStart"/>
            <w:r>
              <w:rPr>
                <w:rFonts w:ascii="宋体" w:hAnsi="宋体" w:cs="宋体" w:hint="eastAsia"/>
                <w:kern w:val="0"/>
                <w:szCs w:val="21"/>
              </w:rPr>
              <w:t>图书机</w:t>
            </w:r>
            <w:proofErr w:type="gramEnd"/>
            <w:r>
              <w:rPr>
                <w:rFonts w:ascii="宋体" w:hAnsi="宋体" w:cs="宋体" w:hint="eastAsia"/>
                <w:kern w:val="0"/>
                <w:szCs w:val="21"/>
              </w:rPr>
              <w:t>读编目数据中的附注项说明配套机</w:t>
            </w:r>
            <w:proofErr w:type="gramStart"/>
            <w:r>
              <w:rPr>
                <w:rFonts w:ascii="宋体" w:hAnsi="宋体" w:cs="宋体" w:hint="eastAsia"/>
                <w:kern w:val="0"/>
                <w:szCs w:val="21"/>
              </w:rPr>
              <w:t>读资料</w:t>
            </w:r>
            <w:proofErr w:type="gramEnd"/>
            <w:r>
              <w:rPr>
                <w:rFonts w:ascii="宋体" w:hAnsi="宋体" w:cs="宋体" w:hint="eastAsia"/>
                <w:kern w:val="0"/>
                <w:szCs w:val="21"/>
              </w:rPr>
              <w:t>的题名，同时在机</w:t>
            </w:r>
            <w:proofErr w:type="gramStart"/>
            <w:r>
              <w:rPr>
                <w:rFonts w:ascii="宋体" w:hAnsi="宋体" w:cs="宋体" w:hint="eastAsia"/>
                <w:kern w:val="0"/>
                <w:szCs w:val="21"/>
              </w:rPr>
              <w:t>读资料</w:t>
            </w:r>
            <w:proofErr w:type="gramEnd"/>
            <w:r>
              <w:rPr>
                <w:rFonts w:ascii="宋体" w:hAnsi="宋体" w:cs="宋体" w:hint="eastAsia"/>
                <w:kern w:val="0"/>
                <w:szCs w:val="21"/>
              </w:rPr>
              <w:t>的机读编目数据中的附注项说明图书的题名。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10.如果图书有纸质附件，需要在所属图书的机读目录数据中的附注项说明，并需和对应的图书</w:t>
            </w:r>
            <w:proofErr w:type="gramStart"/>
            <w:r>
              <w:rPr>
                <w:rFonts w:ascii="宋体" w:hAnsi="宋体" w:cs="宋体" w:hint="eastAsia"/>
                <w:kern w:val="0"/>
                <w:szCs w:val="21"/>
              </w:rPr>
              <w:t>贴同样</w:t>
            </w:r>
            <w:proofErr w:type="gramEnd"/>
            <w:r>
              <w:rPr>
                <w:rFonts w:ascii="宋体" w:hAnsi="宋体" w:cs="宋体" w:hint="eastAsia"/>
                <w:kern w:val="0"/>
                <w:szCs w:val="21"/>
              </w:rPr>
              <w:t>的</w:t>
            </w:r>
            <w:proofErr w:type="gramStart"/>
            <w:r>
              <w:rPr>
                <w:rFonts w:ascii="宋体" w:hAnsi="宋体" w:cs="宋体" w:hint="eastAsia"/>
                <w:kern w:val="0"/>
                <w:szCs w:val="21"/>
              </w:rPr>
              <w:t>书标并标注</w:t>
            </w:r>
            <w:proofErr w:type="gramEnd"/>
            <w:r>
              <w:rPr>
                <w:rFonts w:ascii="宋体" w:hAnsi="宋体" w:cs="宋体" w:hint="eastAsia"/>
                <w:kern w:val="0"/>
                <w:szCs w:val="21"/>
              </w:rPr>
              <w:t>附件字样，不贴财产号，请随正本图书</w:t>
            </w:r>
            <w:proofErr w:type="gramStart"/>
            <w:r>
              <w:rPr>
                <w:rFonts w:ascii="宋体" w:hAnsi="宋体" w:cs="宋体" w:hint="eastAsia"/>
                <w:kern w:val="0"/>
                <w:szCs w:val="21"/>
              </w:rPr>
              <w:t>一</w:t>
            </w:r>
            <w:proofErr w:type="gramEnd"/>
            <w:r>
              <w:rPr>
                <w:rFonts w:ascii="宋体" w:hAnsi="宋体" w:cs="宋体" w:hint="eastAsia"/>
                <w:kern w:val="0"/>
                <w:szCs w:val="21"/>
              </w:rPr>
              <w:t>并发到采购人图书馆。如果附件的题名与图书题名不一致时，须在所属图书的机读编目数据中的附注项说明其附件的题名，同时在</w:t>
            </w:r>
            <w:proofErr w:type="gramStart"/>
            <w:r>
              <w:rPr>
                <w:rFonts w:ascii="宋体" w:hAnsi="宋体" w:cs="宋体" w:hint="eastAsia"/>
                <w:kern w:val="0"/>
                <w:szCs w:val="21"/>
              </w:rPr>
              <w:t>附件机</w:t>
            </w:r>
            <w:proofErr w:type="gramEnd"/>
            <w:r>
              <w:rPr>
                <w:rFonts w:ascii="宋体" w:hAnsi="宋体" w:cs="宋体" w:hint="eastAsia"/>
                <w:kern w:val="0"/>
                <w:szCs w:val="21"/>
              </w:rPr>
              <w:t>读编目数据中的附注项说明图书的题名。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11.如果附件是空白笔记本、日历、明星图像等无实质加工意义的，无需加工，也无需贴在图书主件上，但须与图书主件一起发货送到采购单位。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12.图书归类原则根据文献的性质、特点确定</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12.1必须以图书资料所反映的学科知识内容作为主要分类标准，其他显著属性特征作为辅助分类标准。</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12.2必须体现分类体系的逻辑性、系统性，凡能归入某一类的图书，必须带有其上位类的属性。</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12.3.必须归入最大用途和最恰当的类，即对完成本馆任务最有利和读者最需要的类。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lastRenderedPageBreak/>
              <w:t>12.4.特殊图书的归类规则</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 xml:space="preserve">12.4.1 </w:t>
            </w:r>
            <w:proofErr w:type="gramStart"/>
            <w:r>
              <w:rPr>
                <w:rFonts w:ascii="宋体" w:hAnsi="宋体" w:cs="宋体" w:hint="eastAsia"/>
                <w:kern w:val="0"/>
                <w:szCs w:val="21"/>
              </w:rPr>
              <w:t>多主题</w:t>
            </w:r>
            <w:proofErr w:type="gramEnd"/>
            <w:r>
              <w:rPr>
                <w:rFonts w:ascii="宋体" w:hAnsi="宋体" w:cs="宋体" w:hint="eastAsia"/>
                <w:kern w:val="0"/>
                <w:szCs w:val="21"/>
              </w:rPr>
              <w:t>的书</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(1)从属关系的，</w:t>
            </w:r>
            <w:proofErr w:type="gramStart"/>
            <w:r>
              <w:rPr>
                <w:rFonts w:ascii="宋体" w:hAnsi="宋体" w:cs="宋体" w:hint="eastAsia"/>
                <w:kern w:val="0"/>
                <w:szCs w:val="21"/>
              </w:rPr>
              <w:t>依为主</w:t>
            </w:r>
            <w:proofErr w:type="gramEnd"/>
            <w:r>
              <w:rPr>
                <w:rFonts w:ascii="宋体" w:hAnsi="宋体" w:cs="宋体" w:hint="eastAsia"/>
                <w:kern w:val="0"/>
                <w:szCs w:val="21"/>
              </w:rPr>
              <w:t>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(2)比较关系的，依作者赞同的主题归类。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(3)因果关系的，依用途效果归类。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(4)并列关系的，依在前的主题归类。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(5)应用关系的，依被应用的主题归类。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12.4.2丛书和多卷书</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(1)科普性、知识性的丛书采用集中归类。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(2)为某一问题编制的学科性、技术性的丛书采用集中归类。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(3)内容广泛，横跨几门学科的丛书采用分散归类。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(4)多卷书采用集中归类。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13.采购人在检验过程中一经发现成交供应商未使用采购人指定的磁条或未按照采购人提出的安装标准执行，采购人有权免责并终止合同。其他的按照采购人图书馆的图书编目加工要求进行，并且可实现直接入库流通（书目数据符合采购人图书馆现有管理系统标准）。</w:t>
            </w:r>
          </w:p>
          <w:p w:rsidR="00DC1D29" w:rsidRDefault="00865EE2">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成交供应商在加工过程中，如未按采购人要求进行加工，出现质量问题，采购人有权拒收所有出现质量问题的图书，其责任</w:t>
            </w:r>
            <w:proofErr w:type="gramStart"/>
            <w:r>
              <w:rPr>
                <w:rFonts w:ascii="宋体" w:hAnsi="宋体" w:cs="宋体" w:hint="eastAsia"/>
                <w:kern w:val="0"/>
                <w:szCs w:val="21"/>
              </w:rPr>
              <w:t>由成交</w:t>
            </w:r>
            <w:proofErr w:type="gramEnd"/>
            <w:r>
              <w:rPr>
                <w:rFonts w:ascii="宋体" w:hAnsi="宋体" w:cs="宋体" w:hint="eastAsia"/>
                <w:kern w:val="0"/>
                <w:szCs w:val="21"/>
              </w:rPr>
              <w:t>供应商自行承担。</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5" w:type="dxa"/>
            <w:gridSpan w:val="6"/>
            <w:tcBorders>
              <w:top w:val="single" w:sz="4" w:space="0" w:color="auto"/>
              <w:left w:val="single" w:sz="4" w:space="0" w:color="auto"/>
              <w:bottom w:val="single" w:sz="4" w:space="0" w:color="auto"/>
              <w:right w:val="single" w:sz="4" w:space="0" w:color="auto"/>
            </w:tcBorders>
          </w:tcPr>
          <w:p w:rsidR="00DC1D29" w:rsidRDefault="00865EE2">
            <w:pPr>
              <w:spacing w:line="360" w:lineRule="auto"/>
              <w:rPr>
                <w:rFonts w:ascii="宋体" w:hAnsi="宋体"/>
                <w:szCs w:val="21"/>
              </w:rPr>
            </w:pPr>
            <w:r>
              <w:rPr>
                <w:rFonts w:ascii="宋体" w:hAnsi="宋体" w:hint="eastAsia"/>
                <w:b/>
                <w:szCs w:val="21"/>
              </w:rPr>
              <w:lastRenderedPageBreak/>
              <w:t>一、商务要求</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cs="宋体" w:hint="eastAsia"/>
                <w:bCs/>
                <w:kern w:val="0"/>
                <w:szCs w:val="21"/>
              </w:rPr>
              <w:t>交货时间、交付地点</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cs="宋体"/>
                <w:bCs/>
                <w:kern w:val="0"/>
                <w:szCs w:val="21"/>
              </w:rPr>
            </w:pPr>
            <w:r>
              <w:rPr>
                <w:rFonts w:ascii="宋体" w:hAnsi="宋体" w:cs="宋体" w:hint="eastAsia"/>
                <w:bCs/>
                <w:kern w:val="0"/>
                <w:szCs w:val="21"/>
              </w:rPr>
              <w:t>交货时间：合同签订之日起至2026年12月31日；</w:t>
            </w:r>
          </w:p>
          <w:p w:rsidR="00DC1D29" w:rsidRDefault="00865EE2">
            <w:pPr>
              <w:spacing w:line="360" w:lineRule="auto"/>
              <w:ind w:firstLineChars="200" w:firstLine="420"/>
              <w:rPr>
                <w:rFonts w:ascii="宋体" w:hAnsi="宋体"/>
                <w:szCs w:val="21"/>
              </w:rPr>
            </w:pPr>
            <w:r>
              <w:rPr>
                <w:rFonts w:ascii="宋体" w:hAnsi="宋体" w:hint="eastAsia"/>
                <w:szCs w:val="21"/>
              </w:rPr>
              <w:t>交付地点：右江民族医学院指定地点。</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b/>
                <w:szCs w:val="21"/>
              </w:rPr>
            </w:pPr>
            <w:r>
              <w:rPr>
                <w:rFonts w:ascii="宋体" w:hAnsi="宋体" w:hint="eastAsia"/>
                <w:szCs w:val="21"/>
              </w:rPr>
              <w:t>合同签订时间</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b/>
                <w:szCs w:val="21"/>
              </w:rPr>
            </w:pPr>
            <w:r>
              <w:rPr>
                <w:rFonts w:ascii="宋体" w:hAnsi="宋体" w:hint="eastAsia"/>
                <w:szCs w:val="21"/>
              </w:rPr>
              <w:t>成交</w:t>
            </w:r>
            <w:r>
              <w:rPr>
                <w:rFonts w:ascii="宋体" w:hAnsi="宋体"/>
                <w:szCs w:val="21"/>
              </w:rPr>
              <w:t>通知书发出后</w:t>
            </w:r>
            <w:r>
              <w:rPr>
                <w:rFonts w:ascii="宋体" w:hAnsi="宋体" w:hint="eastAsia"/>
                <w:szCs w:val="21"/>
              </w:rPr>
              <w:t>25</w:t>
            </w:r>
            <w:r>
              <w:rPr>
                <w:rFonts w:ascii="宋体" w:hAnsi="宋体"/>
                <w:szCs w:val="21"/>
              </w:rPr>
              <w:t>日内。</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hint="eastAsia"/>
                <w:szCs w:val="21"/>
              </w:rPr>
              <w:t>报价要求</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按</w:t>
            </w:r>
            <w:r>
              <w:rPr>
                <w:rFonts w:ascii="宋体" w:hAnsi="宋体" w:hint="eastAsia"/>
                <w:szCs w:val="21"/>
              </w:rPr>
              <w:t>优惠</w:t>
            </w:r>
            <w:r>
              <w:rPr>
                <w:rFonts w:ascii="宋体" w:hAnsi="宋体"/>
                <w:szCs w:val="21"/>
              </w:rPr>
              <w:t>折扣率%报价：供应商根据自身</w:t>
            </w:r>
            <w:r>
              <w:rPr>
                <w:rFonts w:ascii="宋体" w:hAnsi="宋体" w:hint="eastAsia"/>
                <w:szCs w:val="21"/>
              </w:rPr>
              <w:t>竞标</w:t>
            </w:r>
            <w:r>
              <w:rPr>
                <w:rFonts w:ascii="宋体" w:hAnsi="宋体"/>
                <w:szCs w:val="21"/>
              </w:rPr>
              <w:t>总成本情况指图书成本及利润、运抵指定交货地点的各种费用、售后服务（提供目录数据选书、编目加工、图书拆包、清点及上架服务）、税金及其他所有成本费用的总和</w:t>
            </w:r>
            <w:r>
              <w:rPr>
                <w:rFonts w:ascii="宋体" w:hAnsi="宋体" w:hint="eastAsia"/>
                <w:szCs w:val="21"/>
              </w:rPr>
              <w:t>，</w:t>
            </w:r>
            <w:r>
              <w:rPr>
                <w:rFonts w:ascii="宋体" w:hAnsi="宋体"/>
                <w:szCs w:val="21"/>
              </w:rPr>
              <w:t>报出本项目中文纸质图书的最终</w:t>
            </w:r>
            <w:r>
              <w:rPr>
                <w:rFonts w:ascii="宋体" w:hAnsi="宋体" w:hint="eastAsia"/>
                <w:szCs w:val="21"/>
              </w:rPr>
              <w:t>优惠</w:t>
            </w:r>
            <w:r>
              <w:rPr>
                <w:rFonts w:ascii="宋体" w:hAnsi="宋体"/>
                <w:szCs w:val="21"/>
              </w:rPr>
              <w:t>折扣率%，（</w:t>
            </w:r>
            <w:r>
              <w:rPr>
                <w:rFonts w:ascii="宋体" w:hAnsi="宋体" w:hint="eastAsia"/>
                <w:szCs w:val="21"/>
              </w:rPr>
              <w:t>03分</w:t>
            </w:r>
            <w:proofErr w:type="gramStart"/>
            <w:r>
              <w:rPr>
                <w:rFonts w:ascii="宋体" w:hAnsi="宋体" w:hint="eastAsia"/>
                <w:szCs w:val="21"/>
              </w:rPr>
              <w:t>标</w:t>
            </w:r>
            <w:r>
              <w:rPr>
                <w:rFonts w:ascii="宋体" w:hAnsi="宋体"/>
                <w:szCs w:val="21"/>
              </w:rPr>
              <w:t>有效</w:t>
            </w:r>
            <w:proofErr w:type="gramEnd"/>
            <w:r>
              <w:rPr>
                <w:rFonts w:ascii="宋体" w:hAnsi="宋体" w:hint="eastAsia"/>
                <w:szCs w:val="21"/>
              </w:rPr>
              <w:t>优惠</w:t>
            </w:r>
            <w:r>
              <w:rPr>
                <w:rFonts w:ascii="宋体" w:hAnsi="宋体"/>
                <w:szCs w:val="21"/>
              </w:rPr>
              <w:t>折扣率为：</w:t>
            </w:r>
            <w:r>
              <w:rPr>
                <w:rFonts w:ascii="宋体" w:hAnsi="宋体" w:hint="eastAsia"/>
                <w:szCs w:val="21"/>
              </w:rPr>
              <w:t>优惠</w:t>
            </w:r>
            <w:r>
              <w:rPr>
                <w:rFonts w:ascii="宋体" w:hAnsi="宋体"/>
                <w:szCs w:val="21"/>
              </w:rPr>
              <w:t>折扣率</w:t>
            </w:r>
            <w:r>
              <w:rPr>
                <w:rFonts w:ascii="宋体" w:hAnsi="宋体" w:hint="eastAsia"/>
                <w:szCs w:val="21"/>
              </w:rPr>
              <w:t>≥</w:t>
            </w:r>
            <w:r>
              <w:rPr>
                <w:rFonts w:ascii="宋体" w:hAnsi="宋体" w:hint="eastAsia"/>
              </w:rPr>
              <w:t>76.67</w:t>
            </w:r>
            <w:r>
              <w:rPr>
                <w:rFonts w:ascii="宋体" w:hAnsi="宋体"/>
              </w:rPr>
              <w:t>%</w:t>
            </w:r>
            <w:r>
              <w:rPr>
                <w:rFonts w:ascii="宋体" w:hAnsi="宋体"/>
                <w:szCs w:val="21"/>
              </w:rPr>
              <w:t>）采购时间内所有图书采购均按</w:t>
            </w:r>
            <w:proofErr w:type="gramStart"/>
            <w:r>
              <w:rPr>
                <w:rFonts w:ascii="宋体" w:hAnsi="宋体"/>
                <w:szCs w:val="21"/>
              </w:rPr>
              <w:t>实洋价</w:t>
            </w:r>
            <w:proofErr w:type="gramEnd"/>
            <w:r>
              <w:rPr>
                <w:rFonts w:ascii="宋体" w:hAnsi="宋体"/>
                <w:szCs w:val="21"/>
              </w:rPr>
              <w:t>付款，图书出版的标价为码洋价。</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w:t>
            </w:r>
            <w:r>
              <w:rPr>
                <w:rFonts w:ascii="宋体" w:hAnsi="宋体"/>
                <w:szCs w:val="21"/>
              </w:rPr>
              <w:t>供应</w:t>
            </w:r>
            <w:proofErr w:type="gramStart"/>
            <w:r>
              <w:rPr>
                <w:rFonts w:ascii="宋体" w:hAnsi="宋体"/>
                <w:szCs w:val="21"/>
              </w:rPr>
              <w:t>商</w:t>
            </w:r>
            <w:r>
              <w:rPr>
                <w:rFonts w:ascii="宋体" w:hAnsi="宋体" w:hint="eastAsia"/>
                <w:szCs w:val="21"/>
              </w:rPr>
              <w:t>优惠</w:t>
            </w:r>
            <w:proofErr w:type="gramEnd"/>
            <w:r>
              <w:rPr>
                <w:rFonts w:ascii="宋体" w:hAnsi="宋体"/>
                <w:szCs w:val="21"/>
              </w:rPr>
              <w:t>折扣率</w:t>
            </w:r>
            <w:r>
              <w:rPr>
                <w:rFonts w:ascii="宋体" w:hAnsi="宋体" w:hint="eastAsia"/>
                <w:szCs w:val="21"/>
              </w:rPr>
              <w:t>）</w:t>
            </w:r>
            <w:r>
              <w:rPr>
                <w:rFonts w:ascii="宋体" w:hAnsi="宋体"/>
                <w:szCs w:val="21"/>
              </w:rPr>
              <w:t>。</w:t>
            </w:r>
          </w:p>
          <w:p w:rsidR="00DC1D29" w:rsidRDefault="00865EE2">
            <w:pPr>
              <w:spacing w:line="360" w:lineRule="auto"/>
              <w:ind w:firstLineChars="200" w:firstLine="420"/>
              <w:rPr>
                <w:rFonts w:ascii="宋体" w:hAnsi="宋体"/>
                <w:szCs w:val="21"/>
              </w:rPr>
            </w:pPr>
            <w:r>
              <w:rPr>
                <w:rFonts w:ascii="宋体" w:hAnsi="宋体"/>
                <w:szCs w:val="21"/>
              </w:rPr>
              <w:t>例如：</w:t>
            </w:r>
            <w:r>
              <w:rPr>
                <w:rFonts w:ascii="宋体" w:hAnsi="宋体" w:hint="eastAsia"/>
                <w:szCs w:val="21"/>
              </w:rPr>
              <w:t>优惠</w:t>
            </w:r>
            <w:r>
              <w:rPr>
                <w:rFonts w:ascii="宋体" w:hAnsi="宋体"/>
                <w:szCs w:val="21"/>
              </w:rPr>
              <w:t>折扣率为</w:t>
            </w:r>
            <w:r>
              <w:rPr>
                <w:rFonts w:ascii="宋体" w:hAnsi="宋体" w:hint="eastAsia"/>
                <w:szCs w:val="21"/>
              </w:rPr>
              <w:t>30%</w:t>
            </w:r>
            <w:r>
              <w:rPr>
                <w:rFonts w:ascii="宋体" w:hAnsi="宋体"/>
                <w:szCs w:val="21"/>
              </w:rPr>
              <w:t>，即</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（1-30%）</w:t>
            </w:r>
            <w:r>
              <w:rPr>
                <w:rFonts w:ascii="宋体" w:hAnsi="宋体"/>
                <w:szCs w:val="21"/>
              </w:rPr>
              <w:t>。</w:t>
            </w:r>
            <w:proofErr w:type="gramStart"/>
            <w:r>
              <w:rPr>
                <w:rFonts w:ascii="宋体" w:hAnsi="宋体"/>
                <w:szCs w:val="21"/>
              </w:rPr>
              <w:t>实洋价合计</w:t>
            </w:r>
            <w:proofErr w:type="gramEnd"/>
            <w:r>
              <w:rPr>
                <w:rFonts w:ascii="宋体" w:hAnsi="宋体"/>
                <w:szCs w:val="21"/>
              </w:rPr>
              <w:t>值为采购人应支付的价款。</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b/>
                <w:szCs w:val="21"/>
              </w:rPr>
            </w:pPr>
            <w:r>
              <w:rPr>
                <w:rFonts w:ascii="宋体" w:hAnsi="宋体" w:hint="eastAsia"/>
                <w:szCs w:val="21"/>
              </w:rPr>
              <w:t>付款条件</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1．供应商向采购人开具全额发票和</w:t>
            </w:r>
            <w:proofErr w:type="gramStart"/>
            <w:r>
              <w:rPr>
                <w:rFonts w:ascii="宋体" w:hAnsi="宋体"/>
                <w:szCs w:val="21"/>
              </w:rPr>
              <w:t>验收书</w:t>
            </w:r>
            <w:proofErr w:type="gramEnd"/>
            <w:r>
              <w:rPr>
                <w:rFonts w:ascii="宋体" w:hAnsi="宋体"/>
                <w:szCs w:val="21"/>
              </w:rPr>
              <w:t>向采购人提出付款申请；</w:t>
            </w:r>
          </w:p>
          <w:p w:rsidR="00DC1D29" w:rsidRDefault="00865EE2">
            <w:pPr>
              <w:spacing w:line="360" w:lineRule="auto"/>
              <w:ind w:firstLineChars="200" w:firstLine="420"/>
              <w:jc w:val="left"/>
              <w:rPr>
                <w:rFonts w:ascii="宋体" w:hAnsi="宋体"/>
                <w:szCs w:val="21"/>
              </w:rPr>
            </w:pPr>
            <w:r>
              <w:rPr>
                <w:rFonts w:ascii="宋体" w:hAnsi="宋体"/>
                <w:szCs w:val="21"/>
              </w:rPr>
              <w:t>2．票据要求：</w:t>
            </w:r>
            <w:r>
              <w:rPr>
                <w:rFonts w:ascii="宋体" w:hAnsi="宋体" w:hint="eastAsia"/>
                <w:szCs w:val="21"/>
              </w:rPr>
              <w:t>成交</w:t>
            </w:r>
            <w:r>
              <w:rPr>
                <w:rFonts w:ascii="宋体" w:hAnsi="宋体"/>
                <w:szCs w:val="21"/>
              </w:rPr>
              <w:t>供应商必须按照采购人要求提供真实、有效、合法的正式发票。一旦发现</w:t>
            </w:r>
            <w:r>
              <w:rPr>
                <w:rFonts w:ascii="宋体" w:hAnsi="宋体" w:hint="eastAsia"/>
                <w:szCs w:val="21"/>
              </w:rPr>
              <w:t>成交</w:t>
            </w:r>
            <w:r>
              <w:rPr>
                <w:rFonts w:ascii="宋体" w:hAnsi="宋体"/>
                <w:szCs w:val="21"/>
              </w:rPr>
              <w:t>供应商提供虚假发票，除须向采购人补开合法发票外，须赔偿采购人发票票面金额</w:t>
            </w:r>
            <w:r>
              <w:rPr>
                <w:rFonts w:ascii="宋体" w:hAnsi="宋体" w:hint="eastAsia"/>
                <w:szCs w:val="21"/>
              </w:rPr>
              <w:t>三</w:t>
            </w:r>
            <w:r>
              <w:rPr>
                <w:rFonts w:ascii="宋体" w:hAnsi="宋体"/>
                <w:szCs w:val="21"/>
              </w:rPr>
              <w:t>倍的违约金，且采购人有权终止合同，</w:t>
            </w:r>
            <w:r>
              <w:rPr>
                <w:rFonts w:ascii="宋体" w:hAnsi="宋体" w:hint="eastAsia"/>
                <w:szCs w:val="21"/>
              </w:rPr>
              <w:t>成交</w:t>
            </w:r>
            <w:r>
              <w:rPr>
                <w:rFonts w:ascii="宋体" w:hAnsi="宋体"/>
                <w:szCs w:val="21"/>
              </w:rPr>
              <w:t>供应商不得提出异议，因终止合同而产生的一切损失均</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p>
          <w:p w:rsidR="00DC1D29" w:rsidRDefault="00865EE2">
            <w:pPr>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采购时间内所有图书采购均按</w:t>
            </w:r>
            <w:proofErr w:type="gramStart"/>
            <w:r>
              <w:rPr>
                <w:rFonts w:ascii="宋体" w:hAnsi="宋体" w:hint="eastAsia"/>
                <w:szCs w:val="21"/>
              </w:rPr>
              <w:t>实洋价</w:t>
            </w:r>
            <w:proofErr w:type="gramEnd"/>
            <w:r>
              <w:rPr>
                <w:rFonts w:ascii="宋体" w:hAnsi="宋体" w:hint="eastAsia"/>
                <w:szCs w:val="21"/>
              </w:rPr>
              <w:t>付款，按照货物实际批次到货数量验收合格后分批次进行付款，成交供应商提供合法发票后采购人在30日内一次性付清（无息）。</w:t>
            </w:r>
          </w:p>
          <w:p w:rsidR="00DC1D29" w:rsidRDefault="00865EE2">
            <w:pPr>
              <w:spacing w:line="360" w:lineRule="auto"/>
              <w:ind w:firstLineChars="200" w:firstLine="420"/>
              <w:rPr>
                <w:rFonts w:ascii="宋体" w:hAnsi="宋体"/>
                <w:b/>
                <w:szCs w:val="21"/>
              </w:rPr>
            </w:pPr>
            <w:r>
              <w:rPr>
                <w:rFonts w:ascii="宋体" w:hAnsi="宋体"/>
                <w:szCs w:val="21"/>
              </w:rPr>
              <w:t>4．本合同使用货币币制如未作特别说明均为人民币。</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szCs w:val="21"/>
              </w:rPr>
              <w:t>验收方式</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hint="eastAsia"/>
                <w:szCs w:val="21"/>
              </w:rPr>
              <w:t>1.符合现行国家相关标准、行业标准、地方标准或者其他标准、规范。验收</w:t>
            </w:r>
            <w:r>
              <w:rPr>
                <w:rFonts w:ascii="宋体" w:hAnsi="宋体" w:hint="eastAsia"/>
                <w:szCs w:val="21"/>
              </w:rPr>
              <w:lastRenderedPageBreak/>
              <w:t>所产生的费用</w:t>
            </w:r>
            <w:proofErr w:type="gramStart"/>
            <w:r>
              <w:rPr>
                <w:rFonts w:ascii="宋体" w:hAnsi="宋体" w:hint="eastAsia"/>
                <w:szCs w:val="21"/>
              </w:rPr>
              <w:t>由成交</w:t>
            </w:r>
            <w:proofErr w:type="gramEnd"/>
            <w:r>
              <w:rPr>
                <w:rFonts w:ascii="宋体" w:hAnsi="宋体" w:hint="eastAsia"/>
                <w:szCs w:val="21"/>
              </w:rPr>
              <w:t>供应商负责。</w:t>
            </w:r>
          </w:p>
          <w:p w:rsidR="00DC1D29" w:rsidRDefault="00865EE2">
            <w:pPr>
              <w:spacing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.验收和退货原则：凡出现以下情况，采购人将不予验收，无条件退货，由此造成的损失及费用</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r>
              <w:rPr>
                <w:rFonts w:ascii="宋体" w:hAnsi="宋体" w:cs="宋体" w:hint="eastAsia"/>
                <w:szCs w:val="21"/>
              </w:rPr>
              <w:t>①</w:t>
            </w:r>
            <w:r>
              <w:rPr>
                <w:rFonts w:ascii="宋体" w:hAnsi="宋体"/>
                <w:szCs w:val="21"/>
              </w:rPr>
              <w:t>采购人验收以订单为准，所送达图书与订单不符，采购人有权退货。</w:t>
            </w:r>
            <w:r>
              <w:rPr>
                <w:rFonts w:ascii="宋体" w:hAnsi="宋体" w:cs="宋体" w:hint="eastAsia"/>
                <w:szCs w:val="21"/>
              </w:rPr>
              <w:t>②</w:t>
            </w:r>
            <w:r>
              <w:rPr>
                <w:rFonts w:ascii="宋体" w:hAnsi="宋体"/>
                <w:szCs w:val="21"/>
              </w:rPr>
              <w:t>图书有污损、图文不清、缺页、倒页、缺附件等质量问题。</w:t>
            </w:r>
            <w:r>
              <w:rPr>
                <w:rFonts w:ascii="宋体" w:hAnsi="宋体" w:cs="宋体" w:hint="eastAsia"/>
                <w:szCs w:val="21"/>
              </w:rPr>
              <w:t>③</w:t>
            </w:r>
            <w:r>
              <w:rPr>
                <w:rFonts w:ascii="宋体" w:hAnsi="宋体"/>
                <w:szCs w:val="21"/>
              </w:rPr>
              <w:t>因</w:t>
            </w:r>
            <w:r>
              <w:rPr>
                <w:rFonts w:ascii="宋体" w:hAnsi="宋体" w:hint="eastAsia"/>
                <w:szCs w:val="21"/>
              </w:rPr>
              <w:t>成交</w:t>
            </w:r>
            <w:r>
              <w:rPr>
                <w:rFonts w:ascii="宋体" w:hAnsi="宋体"/>
                <w:szCs w:val="21"/>
              </w:rPr>
              <w:t>供应商提供图书信息不准确、识别困难或错误而导致采购人采购不适合入藏的图书，如散页、中专、中技教材、中小学、少儿、开本过大或过小等图书，采购人有权要求</w:t>
            </w:r>
            <w:r>
              <w:rPr>
                <w:rFonts w:ascii="宋体" w:hAnsi="宋体" w:hint="eastAsia"/>
                <w:szCs w:val="21"/>
              </w:rPr>
              <w:t>成交</w:t>
            </w:r>
            <w:r>
              <w:rPr>
                <w:rFonts w:ascii="宋体" w:hAnsi="宋体"/>
                <w:szCs w:val="21"/>
              </w:rPr>
              <w:t>供应商无条件退货。</w:t>
            </w:r>
            <w:r>
              <w:rPr>
                <w:rFonts w:ascii="宋体" w:hAnsi="宋体" w:cs="宋体" w:hint="eastAsia"/>
                <w:szCs w:val="21"/>
              </w:rPr>
              <w:t>④</w:t>
            </w:r>
            <w:r>
              <w:rPr>
                <w:rFonts w:ascii="宋体" w:hAnsi="宋体"/>
                <w:szCs w:val="21"/>
              </w:rPr>
              <w:t>订购图书涨价超过10%，</w:t>
            </w:r>
            <w:r>
              <w:rPr>
                <w:rFonts w:ascii="宋体" w:hAnsi="宋体" w:hint="eastAsia"/>
                <w:szCs w:val="21"/>
              </w:rPr>
              <w:t>成交</w:t>
            </w:r>
            <w:r>
              <w:rPr>
                <w:rFonts w:ascii="宋体" w:hAnsi="宋体"/>
                <w:szCs w:val="21"/>
              </w:rPr>
              <w:t>供应商未征求采购人意见，图书到货后，采购人有权退货。</w:t>
            </w:r>
            <w:r>
              <w:rPr>
                <w:rFonts w:ascii="宋体" w:hAnsi="宋体" w:cs="宋体" w:hint="eastAsia"/>
                <w:szCs w:val="21"/>
              </w:rPr>
              <w:t>⑤</w:t>
            </w:r>
            <w:r>
              <w:rPr>
                <w:rFonts w:ascii="宋体" w:hAnsi="宋体"/>
                <w:szCs w:val="21"/>
              </w:rPr>
              <w:t>已经完成了分编加工的不符合采购人选购原则和加工要求的图书，采购人有权退货。退换图书应在验收后10 日内完成，并提供凭证。</w:t>
            </w:r>
          </w:p>
          <w:p w:rsidR="00DC1D29" w:rsidRDefault="00865EE2">
            <w:pPr>
              <w:spacing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.经验收后发现图书码洋与发货单不相符的，采购人应及时通知</w:t>
            </w:r>
            <w:r>
              <w:rPr>
                <w:rFonts w:ascii="宋体" w:hAnsi="宋体" w:hint="eastAsia"/>
                <w:szCs w:val="21"/>
              </w:rPr>
              <w:t>成交</w:t>
            </w:r>
            <w:r>
              <w:rPr>
                <w:rFonts w:ascii="宋体" w:hAnsi="宋体"/>
                <w:szCs w:val="21"/>
              </w:rPr>
              <w:t>供应商派人员到验收地核算。本地</w:t>
            </w:r>
            <w:r>
              <w:rPr>
                <w:rFonts w:ascii="宋体" w:hAnsi="宋体" w:hint="eastAsia"/>
                <w:szCs w:val="21"/>
              </w:rPr>
              <w:t>成交</w:t>
            </w:r>
            <w:r>
              <w:rPr>
                <w:rFonts w:ascii="宋体" w:hAnsi="宋体"/>
                <w:szCs w:val="21"/>
              </w:rPr>
              <w:t>供应</w:t>
            </w:r>
            <w:proofErr w:type="gramStart"/>
            <w:r>
              <w:rPr>
                <w:rFonts w:ascii="宋体" w:hAnsi="宋体"/>
                <w:szCs w:val="21"/>
              </w:rPr>
              <w:t>商接到</w:t>
            </w:r>
            <w:proofErr w:type="gramEnd"/>
            <w:r>
              <w:rPr>
                <w:rFonts w:ascii="宋体" w:hAnsi="宋体"/>
                <w:szCs w:val="21"/>
              </w:rPr>
              <w:t>通知之日起2个工作日内，外地</w:t>
            </w:r>
            <w:r>
              <w:rPr>
                <w:rFonts w:ascii="宋体" w:hAnsi="宋体" w:hint="eastAsia"/>
                <w:szCs w:val="21"/>
              </w:rPr>
              <w:t>成交</w:t>
            </w:r>
            <w:r>
              <w:rPr>
                <w:rFonts w:ascii="宋体" w:hAnsi="宋体"/>
                <w:szCs w:val="21"/>
              </w:rPr>
              <w:t>供应商应于5日内核对，如不能在此期间确认核算的，以采购人单位验收的实际数额计算书款金额。</w:t>
            </w:r>
          </w:p>
          <w:p w:rsidR="00DC1D29" w:rsidRDefault="00865EE2">
            <w:pPr>
              <w:spacing w:line="360" w:lineRule="auto"/>
              <w:ind w:firstLineChars="200" w:firstLine="420"/>
              <w:jc w:val="left"/>
              <w:rPr>
                <w:rFonts w:ascii="宋体" w:hAnsi="宋体"/>
                <w:szCs w:val="21"/>
              </w:rPr>
            </w:pPr>
            <w:r>
              <w:rPr>
                <w:rFonts w:ascii="宋体" w:hAnsi="宋体" w:hint="eastAsia"/>
                <w:szCs w:val="21"/>
              </w:rPr>
              <w:t>4</w:t>
            </w:r>
            <w:r>
              <w:rPr>
                <w:rFonts w:ascii="宋体" w:hAnsi="宋体"/>
                <w:szCs w:val="21"/>
              </w:rPr>
              <w:t>.采购人在验收中发现编目、加工错误的图书及随书光盘，</w:t>
            </w:r>
            <w:r>
              <w:rPr>
                <w:rFonts w:ascii="宋体" w:hAnsi="宋体" w:hint="eastAsia"/>
                <w:szCs w:val="21"/>
              </w:rPr>
              <w:t>成交</w:t>
            </w:r>
            <w:r>
              <w:rPr>
                <w:rFonts w:ascii="宋体" w:hAnsi="宋体"/>
                <w:szCs w:val="21"/>
              </w:rPr>
              <w:t>供应商在接到采购人通知后的3日内到采购人图书馆重新加工完成，期间发生的全部费用（含耗材费、交通费、食宿费等）</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p>
          <w:p w:rsidR="00DC1D29" w:rsidRDefault="00865EE2">
            <w:pPr>
              <w:spacing w:line="360" w:lineRule="auto"/>
              <w:ind w:firstLineChars="200" w:firstLine="420"/>
              <w:jc w:val="left"/>
              <w:rPr>
                <w:rFonts w:ascii="宋体" w:hAnsi="宋体"/>
                <w:szCs w:val="21"/>
              </w:rPr>
            </w:pPr>
            <w:r>
              <w:rPr>
                <w:rFonts w:ascii="宋体" w:hAnsi="宋体" w:hint="eastAsia"/>
                <w:szCs w:val="21"/>
              </w:rPr>
              <w:t>5</w:t>
            </w:r>
            <w:r>
              <w:rPr>
                <w:rFonts w:ascii="宋体" w:hAnsi="宋体"/>
                <w:szCs w:val="21"/>
              </w:rPr>
              <w:t>．其他验收要求按第</w:t>
            </w:r>
            <w:r>
              <w:rPr>
                <w:rFonts w:ascii="宋体" w:hAnsi="宋体" w:hint="eastAsia"/>
                <w:szCs w:val="21"/>
              </w:rPr>
              <w:t>六</w:t>
            </w:r>
            <w:r>
              <w:rPr>
                <w:rFonts w:ascii="宋体" w:hAnsi="宋体"/>
                <w:szCs w:val="21"/>
              </w:rPr>
              <w:t>章《合同</w:t>
            </w:r>
            <w:r>
              <w:rPr>
                <w:rFonts w:ascii="宋体" w:hAnsi="宋体" w:hint="eastAsia"/>
                <w:szCs w:val="21"/>
              </w:rPr>
              <w:t>文本</w:t>
            </w:r>
            <w:r>
              <w:rPr>
                <w:rFonts w:ascii="宋体" w:hAnsi="宋体"/>
                <w:szCs w:val="21"/>
              </w:rPr>
              <w:t>》执行，未尽事宜按照《关于印发广西壮族自治区政府采购项目履约验收管理办法的通知》[</w:t>
            </w:r>
            <w:proofErr w:type="gramStart"/>
            <w:r>
              <w:rPr>
                <w:rFonts w:ascii="宋体" w:hAnsi="宋体"/>
                <w:szCs w:val="21"/>
              </w:rPr>
              <w:t>桂财采〔2015〕</w:t>
            </w:r>
            <w:proofErr w:type="gramEnd"/>
            <w:r>
              <w:rPr>
                <w:rFonts w:ascii="宋体" w:hAnsi="宋体"/>
                <w:szCs w:val="21"/>
              </w:rPr>
              <w:t>22号]以及《财政部关于进一步加强政府采购需求和履约验收管理的指导意见》[财库〔2016〕205号]规定执行。</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szCs w:val="21"/>
              </w:rPr>
              <w:lastRenderedPageBreak/>
              <w:t>知识产权</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采购人在中华人民共和国境内使用供应商提供的产品及服务时免受第三方提出的侵犯其专利权或其它知识产权的起诉。如果第三方提出侵权指控，</w:t>
            </w:r>
            <w:r>
              <w:rPr>
                <w:rFonts w:ascii="宋体" w:hAnsi="宋体" w:hint="eastAsia"/>
                <w:szCs w:val="21"/>
              </w:rPr>
              <w:t>成交</w:t>
            </w:r>
            <w:r>
              <w:rPr>
                <w:rFonts w:ascii="宋体" w:hAnsi="宋体"/>
                <w:szCs w:val="21"/>
              </w:rPr>
              <w:t>供应商应承担由此而引起的一切法律责任和费用。供应商在</w:t>
            </w:r>
            <w:r>
              <w:rPr>
                <w:rFonts w:ascii="宋体" w:hAnsi="宋体" w:hint="eastAsia"/>
                <w:szCs w:val="21"/>
              </w:rPr>
              <w:t>响应</w:t>
            </w:r>
            <w:r>
              <w:rPr>
                <w:rFonts w:ascii="宋体" w:hAnsi="宋体"/>
                <w:szCs w:val="21"/>
              </w:rPr>
              <w:t>文件中提供承诺或证明材料。</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hint="eastAsia"/>
                <w:szCs w:val="21"/>
              </w:rPr>
              <w:t>其他要求</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hint="eastAsia"/>
                <w:szCs w:val="21"/>
              </w:rPr>
              <w:t>成交供应商应积极参加采购人组织的志愿者服务活动，协助采购人开展图书整理等志愿服务活动。成交供应商须根据采购人的要求及时间安排，委派至少1位志愿者到采购人指定地点，按照采购人的业务要求协助开展图书整理等志愿服务。成交供应商合同期内参加志愿服务总时长不少于195小时（30天，每天服务</w:t>
            </w:r>
            <w:proofErr w:type="gramStart"/>
            <w:r>
              <w:rPr>
                <w:rFonts w:ascii="宋体" w:hAnsi="宋体" w:hint="eastAsia"/>
                <w:szCs w:val="21"/>
              </w:rPr>
              <w:t>时长按</w:t>
            </w:r>
            <w:proofErr w:type="gramEnd"/>
            <w:r>
              <w:rPr>
                <w:rFonts w:ascii="宋体" w:hAnsi="宋体" w:hint="eastAsia"/>
                <w:szCs w:val="21"/>
              </w:rPr>
              <w:t>6.5小时计）。人员资质要求参照“（二）对供应商的要求”的第3条款。</w:t>
            </w:r>
          </w:p>
        </w:tc>
      </w:tr>
    </w:tbl>
    <w:p w:rsidR="00DC1D29" w:rsidRDefault="00DC1D29">
      <w:pPr>
        <w:spacing w:line="360" w:lineRule="auto"/>
        <w:ind w:firstLineChars="147" w:firstLine="310"/>
        <w:jc w:val="left"/>
        <w:rPr>
          <w:rFonts w:ascii="宋体" w:hAnsi="宋体" w:cs="Arial"/>
          <w:b/>
          <w:bCs/>
          <w:szCs w:val="21"/>
          <w:u w:val="single"/>
        </w:rPr>
      </w:pPr>
    </w:p>
    <w:p w:rsidR="00DC1D29" w:rsidRDefault="00865EE2">
      <w:pPr>
        <w:widowControl/>
        <w:jc w:val="left"/>
        <w:rPr>
          <w:rFonts w:ascii="宋体" w:hAnsi="宋体" w:cs="Arial"/>
          <w:b/>
          <w:bCs/>
          <w:szCs w:val="21"/>
          <w:u w:val="single"/>
        </w:rPr>
      </w:pPr>
      <w:r>
        <w:rPr>
          <w:rFonts w:ascii="宋体" w:hAnsi="宋体" w:cs="Arial"/>
          <w:b/>
          <w:bCs/>
          <w:szCs w:val="21"/>
          <w:u w:val="single"/>
        </w:rPr>
        <w:br w:type="page"/>
      </w:r>
    </w:p>
    <w:p w:rsidR="00DC1D29" w:rsidRDefault="00865EE2">
      <w:pPr>
        <w:spacing w:line="360" w:lineRule="auto"/>
        <w:ind w:firstLineChars="147" w:firstLine="310"/>
        <w:jc w:val="left"/>
        <w:rPr>
          <w:rFonts w:ascii="宋体" w:hAnsi="宋体" w:cs="Arial"/>
          <w:b/>
          <w:bCs/>
          <w:szCs w:val="21"/>
          <w:u w:val="single"/>
        </w:rPr>
      </w:pPr>
      <w:r>
        <w:rPr>
          <w:rFonts w:ascii="宋体" w:hAnsi="宋体" w:cs="Arial" w:hint="eastAsia"/>
          <w:b/>
          <w:bCs/>
          <w:szCs w:val="21"/>
          <w:u w:val="single"/>
        </w:rPr>
        <w:lastRenderedPageBreak/>
        <w:t>04</w:t>
      </w:r>
      <w:r>
        <w:rPr>
          <w:rFonts w:ascii="宋体" w:hAnsi="宋体" w:hint="eastAsia"/>
          <w:b/>
          <w:szCs w:val="21"/>
        </w:rPr>
        <w:t>分标      采购预算：</w:t>
      </w:r>
      <w:r>
        <w:rPr>
          <w:rFonts w:ascii="宋体" w:hAnsi="宋体" w:cs="Arial" w:hint="eastAsia"/>
          <w:b/>
          <w:bCs/>
          <w:szCs w:val="21"/>
          <w:u w:val="single"/>
        </w:rPr>
        <w:t>54.00万元</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051"/>
        <w:gridCol w:w="394"/>
        <w:gridCol w:w="552"/>
        <w:gridCol w:w="736"/>
        <w:gridCol w:w="6347"/>
      </w:tblGrid>
      <w:tr w:rsidR="00DC1D29">
        <w:trPr>
          <w:trHeight w:val="457"/>
          <w:jc w:val="center"/>
        </w:trPr>
        <w:tc>
          <w:tcPr>
            <w:tcW w:w="655"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序号</w:t>
            </w:r>
          </w:p>
        </w:tc>
        <w:tc>
          <w:tcPr>
            <w:tcW w:w="1051"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标的</w:t>
            </w:r>
            <w:proofErr w:type="gramStart"/>
            <w:r>
              <w:rPr>
                <w:rFonts w:ascii="宋体" w:hAnsi="宋体" w:cs="宋体" w:hint="eastAsia"/>
                <w:szCs w:val="21"/>
              </w:rPr>
              <w:t>的</w:t>
            </w:r>
            <w:proofErr w:type="gramEnd"/>
            <w:r>
              <w:rPr>
                <w:rFonts w:ascii="宋体" w:hAnsi="宋体" w:cs="宋体" w:hint="eastAsia"/>
                <w:szCs w:val="21"/>
              </w:rPr>
              <w:t>名称</w:t>
            </w:r>
          </w:p>
        </w:tc>
        <w:tc>
          <w:tcPr>
            <w:tcW w:w="946" w:type="dxa"/>
            <w:gridSpan w:val="2"/>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数量及单位</w:t>
            </w:r>
          </w:p>
        </w:tc>
        <w:tc>
          <w:tcPr>
            <w:tcW w:w="736"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所属</w:t>
            </w:r>
          </w:p>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行业</w:t>
            </w:r>
          </w:p>
        </w:tc>
        <w:tc>
          <w:tcPr>
            <w:tcW w:w="6347"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技术要求</w:t>
            </w:r>
          </w:p>
        </w:tc>
      </w:tr>
      <w:tr w:rsidR="00DC1D29">
        <w:trPr>
          <w:trHeight w:val="1785"/>
          <w:jc w:val="center"/>
        </w:trPr>
        <w:tc>
          <w:tcPr>
            <w:tcW w:w="655" w:type="dxa"/>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cs="宋体" w:hint="eastAsia"/>
                <w:szCs w:val="21"/>
              </w:rPr>
              <w:t>1</w:t>
            </w:r>
          </w:p>
        </w:tc>
        <w:tc>
          <w:tcPr>
            <w:tcW w:w="1051" w:type="dxa"/>
            <w:vAlign w:val="center"/>
          </w:tcPr>
          <w:p w:rsidR="00DC1D29" w:rsidRDefault="00865EE2">
            <w:pPr>
              <w:jc w:val="center"/>
              <w:rPr>
                <w:rFonts w:ascii="宋体" w:hAnsi="宋体" w:cs="Tahoma"/>
                <w:bCs/>
                <w:sz w:val="20"/>
                <w:szCs w:val="20"/>
              </w:rPr>
            </w:pPr>
            <w:r>
              <w:rPr>
                <w:rFonts w:ascii="宋体" w:hAnsi="宋体" w:cs="Tahoma" w:hint="eastAsia"/>
                <w:bCs/>
                <w:sz w:val="20"/>
                <w:szCs w:val="20"/>
              </w:rPr>
              <w:t>特价中文纸质图书3供应服务</w:t>
            </w:r>
          </w:p>
        </w:tc>
        <w:tc>
          <w:tcPr>
            <w:tcW w:w="946" w:type="dxa"/>
            <w:gridSpan w:val="2"/>
            <w:vAlign w:val="center"/>
          </w:tcPr>
          <w:p w:rsidR="00DC1D29" w:rsidRDefault="00865EE2">
            <w:pPr>
              <w:snapToGrid w:val="0"/>
              <w:spacing w:line="300" w:lineRule="exact"/>
              <w:jc w:val="center"/>
              <w:rPr>
                <w:rFonts w:ascii="宋体" w:hAnsi="宋体"/>
                <w:szCs w:val="21"/>
              </w:rPr>
            </w:pPr>
            <w:r>
              <w:rPr>
                <w:rFonts w:ascii="宋体" w:hAnsi="宋体" w:cs="Tahoma" w:hint="eastAsia"/>
                <w:bCs/>
                <w:sz w:val="20"/>
                <w:szCs w:val="20"/>
              </w:rPr>
              <w:t>1批</w:t>
            </w:r>
          </w:p>
        </w:tc>
        <w:tc>
          <w:tcPr>
            <w:tcW w:w="736" w:type="dxa"/>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cs="宋体" w:hint="eastAsia"/>
                <w:szCs w:val="21"/>
              </w:rPr>
              <w:t>批发业</w:t>
            </w:r>
          </w:p>
        </w:tc>
        <w:tc>
          <w:tcPr>
            <w:tcW w:w="6347" w:type="dxa"/>
            <w:vAlign w:val="center"/>
          </w:tcPr>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（一）书目信息要求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采购2014年至2026年间采购人核定的出版社出版的现货特价图书。征得采购人同意后，可以提供其他出版社的现货特价图书书目，提供的书目数据需符合采购单位的办学层次及选购范围；在图书没有版本变化的情况下不得重复。</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成交供应商所提供书目100%覆盖采购人核定主要出版社高等教育的全品种图书目录信息；提供全品种图书供应。不得因为供货折扣原因屏蔽任何图书品种，并积极联系出版社获得合作包销图书品种信息。如发现有遗漏书目信息或不能全品种供应的情况，采购人视为虚假承诺按不能履约处理，将上报财政监管部门，并有权依法解除合同。</w:t>
            </w:r>
          </w:p>
          <w:p w:rsidR="00DC1D29" w:rsidRDefault="00865EE2">
            <w:pPr>
              <w:widowControl/>
              <w:ind w:firstLineChars="200" w:firstLine="420"/>
              <w:jc w:val="left"/>
              <w:rPr>
                <w:rFonts w:ascii="宋体" w:hAnsi="宋体" w:cs="宋体"/>
                <w:kern w:val="0"/>
                <w:szCs w:val="21"/>
              </w:rPr>
            </w:pPr>
            <w:r>
              <w:rPr>
                <w:rFonts w:ascii="宋体" w:hAnsi="宋体" w:cs="宋体" w:hint="eastAsia"/>
                <w:bCs/>
                <w:kern w:val="0"/>
                <w:szCs w:val="21"/>
              </w:rPr>
              <w:t>主要出版社：</w:t>
            </w:r>
            <w:r>
              <w:rPr>
                <w:rFonts w:ascii="宋体" w:hAnsi="宋体" w:cs="宋体" w:hint="eastAsia"/>
                <w:kern w:val="0"/>
                <w:szCs w:val="21"/>
              </w:rPr>
              <w:t>人民卫生出版社、北京大学医学出版社、科学出版社、上海科学技术出版社、中国中医药出版社、中国医药科技出版社、中国协和医科大学出版社有限公司、科学技术文献出版社、吉林大学出版社、浙江大学出版社、高等教育出版社、复旦大学出版社、人民出版社、中医古籍出版社、清华大学出版社、人民邮电出版社、人民文学出版社、北京科学技术出版社、西安交通大学出版社、北京大学出版社、四川大学出版社、中山大学出版社、武汉大学出版社、湖南大学出版社、机械工业出版社、化学工业出版社、湖南科学技术出版社、山东科学技术出版社、人民军医出版社有限公司、天津科技翻译出版有限公司、北京理工大学出版社、法律出版社、国家图书馆出版社有限公司、经济科学出版社、外文出版社、中国财政经济出版社、中国建筑工业出版社、中国矿业大学出版社、中国人民大学出版社、中国人民公安大学出版社、中央编译出版社、重庆出版社、作家出版社、郑州大学出版社、上海外语教育出版社、广西师范大学出版社等。</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（二）对供应商的要求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1.供应商应保证有完善的供货渠道和供货能力，须与上述重点医学专业出版社及重点出版社有供货协议。</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2.供应商出于效益等因素的考虑而故意隐藏图书出版信息或不提供可获得的图书，采购人有权终止供应商的供货资格，以沟通记录为准，合同期内出现 3 次以上时，采购人即终止供应商的供货资格。 </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3.供应商拟投入从事图书经销和数据加工业务的专业人员不少于3名（须在响应件中提供《图书编目员资格证书》证书复印件）。</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4.供应商应具有良好的图书配送服务系统，有稳定的供货渠道、仓储设施、固定的营业场所和图书配送工具。</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（三）服务要求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要求成交供应商提供图书采访、分类、编目、加工、上架等全程服务。</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1.采购方式要求：成交供应</w:t>
            </w:r>
            <w:proofErr w:type="gramStart"/>
            <w:r>
              <w:rPr>
                <w:rFonts w:ascii="宋体" w:hAnsi="宋体" w:cs="宋体" w:hint="eastAsia"/>
                <w:kern w:val="0"/>
                <w:szCs w:val="21"/>
              </w:rPr>
              <w:t>商至少</w:t>
            </w:r>
            <w:proofErr w:type="gramEnd"/>
            <w:r>
              <w:rPr>
                <w:rFonts w:ascii="宋体" w:hAnsi="宋体" w:cs="宋体" w:hint="eastAsia"/>
                <w:kern w:val="0"/>
                <w:szCs w:val="21"/>
              </w:rPr>
              <w:t>提供一次现采服务（如因疫情等不可抗力因素，则改为网上采书），</w:t>
            </w:r>
            <w:proofErr w:type="gramStart"/>
            <w:r>
              <w:rPr>
                <w:rFonts w:ascii="宋体" w:hAnsi="宋体" w:cs="宋体" w:hint="eastAsia"/>
                <w:kern w:val="0"/>
                <w:szCs w:val="21"/>
              </w:rPr>
              <w:t>采书地点</w:t>
            </w:r>
            <w:proofErr w:type="gramEnd"/>
            <w:r>
              <w:rPr>
                <w:rFonts w:ascii="宋体" w:hAnsi="宋体" w:cs="宋体" w:hint="eastAsia"/>
                <w:kern w:val="0"/>
                <w:szCs w:val="21"/>
              </w:rPr>
              <w:t>在国内规模较大的书市或书城，必要时由采购人员指定采购地点，如： 广州购书中心、北京台湖出版物会展贸易中心、北京图书批发市场、中关村图书大厦、上海书城、沈阳北方图书城、南宁图书大厦等书城。并派人协助，高效、优质地完成图书采购任务（</w:t>
            </w:r>
            <w:r>
              <w:rPr>
                <w:rFonts w:ascii="宋体" w:hAnsi="宋体" w:cs="宋体" w:hint="eastAsia"/>
                <w:szCs w:val="21"/>
              </w:rPr>
              <w:t>采购人现</w:t>
            </w:r>
            <w:proofErr w:type="gramStart"/>
            <w:r>
              <w:rPr>
                <w:rFonts w:ascii="宋体" w:hAnsi="宋体" w:cs="宋体" w:hint="eastAsia"/>
                <w:szCs w:val="21"/>
              </w:rPr>
              <w:t>采人数</w:t>
            </w:r>
            <w:proofErr w:type="gramEnd"/>
            <w:r>
              <w:rPr>
                <w:rFonts w:ascii="宋体" w:hAnsi="宋体" w:cs="宋体" w:hint="eastAsia"/>
                <w:szCs w:val="21"/>
              </w:rPr>
              <w:t>为2-3人，现采所发生的一切费用</w:t>
            </w:r>
            <w:proofErr w:type="gramStart"/>
            <w:r>
              <w:rPr>
                <w:rFonts w:ascii="宋体" w:hAnsi="宋体" w:cs="宋体" w:hint="eastAsia"/>
                <w:szCs w:val="21"/>
              </w:rPr>
              <w:t>由成交</w:t>
            </w:r>
            <w:proofErr w:type="gramEnd"/>
            <w:r>
              <w:rPr>
                <w:rFonts w:ascii="宋体" w:hAnsi="宋体" w:cs="宋体" w:hint="eastAsia"/>
                <w:szCs w:val="21"/>
              </w:rPr>
              <w:t>供应商负责</w:t>
            </w:r>
            <w:r>
              <w:rPr>
                <w:rFonts w:ascii="宋体" w:hAnsi="宋体" w:cs="宋体" w:hint="eastAsia"/>
                <w:kern w:val="0"/>
                <w:szCs w:val="21"/>
              </w:rPr>
              <w:t>）。</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2.成交供应商需建有功能较完善、性能稳定的专业化图书电子</w:t>
            </w:r>
            <w:r>
              <w:rPr>
                <w:rFonts w:ascii="宋体" w:hAnsi="宋体" w:cs="宋体" w:hint="eastAsia"/>
                <w:kern w:val="0"/>
                <w:szCs w:val="21"/>
              </w:rPr>
              <w:lastRenderedPageBreak/>
              <w:t>商务网站，具备登录到采购人图书管理系统（图星）的能力。要求成交供应商提供图书采访、分类、编目、加工等全程服务，并要求在每批图书送达采购人指定地点之前，及时将配送编目数据（数据要求参见《中国机读目录格式使用手册》、《CALIS联机合作编目手册》）发送至采购人指定邮箱，其数据须完全符合采购人图书集成管理系统（图星）的格式及运行要求。成交供应商提供的所有编目数据应与实际到货图书相一致，并都能在采购人的图</w:t>
            </w:r>
            <w:proofErr w:type="gramStart"/>
            <w:r>
              <w:rPr>
                <w:rFonts w:ascii="宋体" w:hAnsi="宋体" w:cs="宋体" w:hint="eastAsia"/>
                <w:kern w:val="0"/>
                <w:szCs w:val="21"/>
              </w:rPr>
              <w:t>星系统无障碍</w:t>
            </w:r>
            <w:proofErr w:type="gramEnd"/>
            <w:r>
              <w:rPr>
                <w:rFonts w:ascii="宋体" w:hAnsi="宋体" w:cs="宋体" w:hint="eastAsia"/>
                <w:kern w:val="0"/>
                <w:szCs w:val="21"/>
              </w:rPr>
              <w:t>使用，如编目数据缺失，所产生的费用</w:t>
            </w:r>
            <w:proofErr w:type="gramStart"/>
            <w:r>
              <w:rPr>
                <w:rFonts w:ascii="宋体" w:hAnsi="宋体" w:cs="宋体" w:hint="eastAsia"/>
                <w:kern w:val="0"/>
                <w:szCs w:val="21"/>
              </w:rPr>
              <w:t>由成交</w:t>
            </w:r>
            <w:proofErr w:type="gramEnd"/>
            <w:r>
              <w:rPr>
                <w:rFonts w:ascii="宋体" w:hAnsi="宋体" w:cs="宋体" w:hint="eastAsia"/>
                <w:kern w:val="0"/>
                <w:szCs w:val="21"/>
              </w:rPr>
              <w:t>供应商承担。</w:t>
            </w:r>
          </w:p>
          <w:p w:rsidR="00DC1D29" w:rsidRDefault="00865EE2">
            <w:pPr>
              <w:widowControl/>
              <w:ind w:firstLineChars="200" w:firstLine="420"/>
              <w:jc w:val="left"/>
              <w:rPr>
                <w:rFonts w:ascii="宋体" w:hAnsi="宋体" w:cs="宋体"/>
                <w:szCs w:val="21"/>
              </w:rPr>
            </w:pPr>
            <w:r>
              <w:rPr>
                <w:rFonts w:ascii="宋体" w:hAnsi="宋体" w:cs="宋体" w:hint="eastAsia"/>
                <w:kern w:val="0"/>
                <w:szCs w:val="21"/>
              </w:rPr>
              <w:t>3.采购内容、质量、范围要求：（1）成交供应商确保提供图书馆的订购书目是正版图书。盗版图书一经发现，除假一赔十外，还承担由此造成的一切后果，并按政府采购合同条款相关规定处罚，双方供需合同自动终止。（2）所采购中文纸质图书须是正式出版物，须是采购人订购或现采的图书，采购涵盖采购人所有专业图书。（3）</w:t>
            </w:r>
            <w:r>
              <w:rPr>
                <w:rFonts w:ascii="宋体" w:hAnsi="宋体" w:cs="宋体" w:hint="eastAsia"/>
                <w:szCs w:val="21"/>
              </w:rPr>
              <w:t>预订书中如含有非</w:t>
            </w:r>
            <w:r>
              <w:rPr>
                <w:rFonts w:ascii="宋体" w:hAnsi="宋体" w:cs="宋体" w:hint="eastAsia"/>
                <w:kern w:val="0"/>
                <w:szCs w:val="21"/>
              </w:rPr>
              <w:t>采购人</w:t>
            </w:r>
            <w:r>
              <w:rPr>
                <w:rFonts w:ascii="宋体" w:hAnsi="宋体" w:cs="宋体" w:hint="eastAsia"/>
                <w:szCs w:val="21"/>
              </w:rPr>
              <w:t>图书馆选订原则的图书（散页、挂图、活页本、袋装书、类似笔记本的书、配磁带书、小于或等于64开书、60页以下的书、少儿、中小学、中专、高职用书、少数民族文字图书、文学类以图画为主的非特指定选购书、纯粹标准等），成交供应商在加工前应先选择淘汰，并将淘汰图书目录发给</w:t>
            </w:r>
            <w:r>
              <w:rPr>
                <w:rFonts w:ascii="宋体" w:hAnsi="宋体" w:cs="宋体" w:hint="eastAsia"/>
                <w:kern w:val="0"/>
                <w:szCs w:val="21"/>
              </w:rPr>
              <w:t>采购人</w:t>
            </w:r>
            <w:r>
              <w:rPr>
                <w:rFonts w:ascii="宋体" w:hAnsi="宋体" w:cs="宋体" w:hint="eastAsia"/>
                <w:szCs w:val="21"/>
              </w:rPr>
              <w:t>图书馆采访人员确认。对不符合图书馆内容及装帧要求的图书，即使进行了加工，</w:t>
            </w:r>
            <w:r>
              <w:rPr>
                <w:rFonts w:ascii="宋体" w:hAnsi="宋体" w:cs="宋体" w:hint="eastAsia"/>
                <w:kern w:val="0"/>
                <w:szCs w:val="21"/>
              </w:rPr>
              <w:t>采购人</w:t>
            </w:r>
            <w:r>
              <w:rPr>
                <w:rFonts w:ascii="宋体" w:hAnsi="宋体" w:cs="宋体" w:hint="eastAsia"/>
                <w:szCs w:val="21"/>
              </w:rPr>
              <w:t>也有权退货，由此造成的损失</w:t>
            </w:r>
            <w:proofErr w:type="gramStart"/>
            <w:r>
              <w:rPr>
                <w:rFonts w:ascii="宋体" w:hAnsi="宋体" w:cs="宋体" w:hint="eastAsia"/>
                <w:szCs w:val="21"/>
              </w:rPr>
              <w:t>由</w:t>
            </w:r>
            <w:r>
              <w:rPr>
                <w:rFonts w:ascii="宋体" w:hAnsi="宋体" w:cs="宋体" w:hint="eastAsia"/>
                <w:kern w:val="0"/>
                <w:szCs w:val="21"/>
              </w:rPr>
              <w:t>成交</w:t>
            </w:r>
            <w:proofErr w:type="gramEnd"/>
            <w:r>
              <w:rPr>
                <w:rFonts w:ascii="宋体" w:hAnsi="宋体" w:cs="宋体" w:hint="eastAsia"/>
                <w:szCs w:val="21"/>
              </w:rPr>
              <w:t>供应商自行承担。</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4.订单处理方式：（1）收到用户订单（包括发文、征订单、电子邮件、传真等均视为订单）后的 2 </w:t>
            </w:r>
            <w:proofErr w:type="gramStart"/>
            <w:r>
              <w:rPr>
                <w:rFonts w:ascii="宋体" w:hAnsi="宋体" w:cs="宋体" w:hint="eastAsia"/>
                <w:kern w:val="0"/>
                <w:szCs w:val="21"/>
              </w:rPr>
              <w:t>个</w:t>
            </w:r>
            <w:proofErr w:type="gramEnd"/>
            <w:r>
              <w:rPr>
                <w:rFonts w:ascii="宋体" w:hAnsi="宋体" w:cs="宋体" w:hint="eastAsia"/>
                <w:kern w:val="0"/>
                <w:szCs w:val="21"/>
              </w:rPr>
              <w:t>工作日内应反馈给用户确认订单收到，并告知订单状态：上报出版社、配货、加工、发货及该订单的发货率等。（2）所有图书订购的品种、复本均由采购人图书馆决定，成交供应商不得自行搭配。如验收发现与订单不符，成交供应商应无条件接受图书馆退货，无论图书是否经过加工。（3）</w:t>
            </w:r>
            <w:r>
              <w:rPr>
                <w:rFonts w:ascii="宋体" w:hAnsi="宋体" w:cs="宋体" w:hint="eastAsia"/>
                <w:szCs w:val="21"/>
              </w:rPr>
              <w:t>凡是印刷图文不清、污损、缺页、倒页、脱页、缺附件、光盘破损等质量不合格的，以及与订单不符(包括重发)的，无论是否已作加工，一律予以退货，由此造成的损失及费用全部</w:t>
            </w:r>
            <w:proofErr w:type="gramStart"/>
            <w:r>
              <w:rPr>
                <w:rFonts w:ascii="宋体" w:hAnsi="宋体" w:cs="宋体" w:hint="eastAsia"/>
                <w:szCs w:val="21"/>
              </w:rPr>
              <w:t>由成交</w:t>
            </w:r>
            <w:proofErr w:type="gramEnd"/>
            <w:r>
              <w:rPr>
                <w:rFonts w:ascii="宋体" w:hAnsi="宋体" w:cs="宋体" w:hint="eastAsia"/>
                <w:szCs w:val="21"/>
              </w:rPr>
              <w:t>供应商承担。（4）</w:t>
            </w:r>
            <w:r>
              <w:rPr>
                <w:rFonts w:ascii="宋体" w:hAnsi="宋体" w:cs="宋体" w:hint="eastAsia"/>
                <w:kern w:val="0"/>
                <w:szCs w:val="21"/>
              </w:rPr>
              <w:t>对不适合采购人入藏的图书，确因书目识别困难而</w:t>
            </w:r>
            <w:proofErr w:type="gramStart"/>
            <w:r>
              <w:rPr>
                <w:rFonts w:ascii="宋体" w:hAnsi="宋体" w:cs="宋体" w:hint="eastAsia"/>
                <w:kern w:val="0"/>
                <w:szCs w:val="21"/>
              </w:rPr>
              <w:t>造成误订的</w:t>
            </w:r>
            <w:proofErr w:type="gramEnd"/>
            <w:r>
              <w:rPr>
                <w:rFonts w:ascii="宋体" w:hAnsi="宋体" w:cs="宋体" w:hint="eastAsia"/>
                <w:kern w:val="0"/>
                <w:szCs w:val="21"/>
              </w:rPr>
              <w:t>，成交供应商需无条件退货。（5）订单查重：成交供应商应进行订单查重（本批订单与历史订单查重；本批订单相互查重）服务。如发现有重，请告知采购人。（6）对于一些时效性较强容易过时的图书，成交供应商须制定有效的快捷措施，力保及时到书。由于出版社原因造成图书不能按时交书的，应及时告知采购人。非出版社原因造成的图书不能按期交书，按成交供应商违约处理。（7）如订单中有复本量超过5本的，应告知采购人，予以更正。</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 5.图书验收：成交供应商可通过远程登录学校图星集成管理系统进行图书验收，且必须通过图书验收管理模块中的“订购验收处理”进行验收，如通过“直接验收处理”验收造成的后果及损失</w:t>
            </w:r>
            <w:proofErr w:type="gramStart"/>
            <w:r>
              <w:rPr>
                <w:rFonts w:ascii="宋体" w:hAnsi="宋体" w:cs="宋体" w:hint="eastAsia"/>
                <w:kern w:val="0"/>
                <w:szCs w:val="21"/>
              </w:rPr>
              <w:t>由成交</w:t>
            </w:r>
            <w:proofErr w:type="gramEnd"/>
            <w:r>
              <w:rPr>
                <w:rFonts w:ascii="宋体" w:hAnsi="宋体" w:cs="宋体" w:hint="eastAsia"/>
                <w:kern w:val="0"/>
                <w:szCs w:val="21"/>
              </w:rPr>
              <w:t>供应商自行承担。采购人验收发现图书与发货单不相符适时应及时通知成交供应商到验收地或线上核实，成交供应</w:t>
            </w:r>
            <w:proofErr w:type="gramStart"/>
            <w:r>
              <w:rPr>
                <w:rFonts w:ascii="宋体" w:hAnsi="宋体" w:cs="宋体" w:hint="eastAsia"/>
                <w:kern w:val="0"/>
                <w:szCs w:val="21"/>
              </w:rPr>
              <w:t>商接到</w:t>
            </w:r>
            <w:proofErr w:type="gramEnd"/>
            <w:r>
              <w:rPr>
                <w:rFonts w:ascii="宋体" w:hAnsi="宋体" w:cs="宋体" w:hint="eastAsia"/>
                <w:kern w:val="0"/>
                <w:szCs w:val="21"/>
              </w:rPr>
              <w:t>通知之日起2个工作日内核实，如不能在此期间确认核算的，以图书馆验收的实际数额进行书款金额结算。</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w:t>
            </w:r>
            <w:proofErr w:type="gramStart"/>
            <w:r>
              <w:rPr>
                <w:rFonts w:ascii="宋体" w:hAnsi="宋体" w:cs="宋体" w:hint="eastAsia"/>
                <w:kern w:val="0"/>
                <w:szCs w:val="21"/>
              </w:rPr>
              <w:t>到书率要求</w:t>
            </w:r>
            <w:proofErr w:type="gramEnd"/>
            <w:r>
              <w:rPr>
                <w:rFonts w:ascii="宋体" w:hAnsi="宋体" w:cs="宋体" w:hint="eastAsia"/>
                <w:kern w:val="0"/>
                <w:szCs w:val="21"/>
              </w:rPr>
              <w:t>：成交供应商必须保证按采购人订购的图书品种和数量及时供货，期货图书出版后二个月内到货80%，三个月</w:t>
            </w:r>
            <w:proofErr w:type="gramStart"/>
            <w:r>
              <w:rPr>
                <w:rFonts w:ascii="宋体" w:hAnsi="宋体" w:cs="宋体" w:hint="eastAsia"/>
                <w:kern w:val="0"/>
                <w:szCs w:val="21"/>
              </w:rPr>
              <w:t>到书率不</w:t>
            </w:r>
            <w:proofErr w:type="gramEnd"/>
            <w:r>
              <w:rPr>
                <w:rFonts w:ascii="宋体" w:hAnsi="宋体" w:cs="宋体" w:hint="eastAsia"/>
                <w:kern w:val="0"/>
                <w:szCs w:val="21"/>
              </w:rPr>
              <w:t>低于90%，全年订到率达95%（能够提供出版社尚未出版证明的不计为未到图书）；现货书一月内，到货并验收入库率达95%，二个月内到货并验收入库率达98%；现采图书到货要求 100%。订单采购</w:t>
            </w:r>
            <w:proofErr w:type="gramStart"/>
            <w:r>
              <w:rPr>
                <w:rFonts w:ascii="宋体" w:hAnsi="宋体" w:cs="宋体" w:hint="eastAsia"/>
                <w:kern w:val="0"/>
                <w:szCs w:val="21"/>
              </w:rPr>
              <w:t>到书率</w:t>
            </w:r>
            <w:proofErr w:type="gramEnd"/>
            <w:r>
              <w:rPr>
                <w:rFonts w:ascii="宋体" w:hAnsi="宋体" w:cs="宋体" w:hint="eastAsia"/>
                <w:kern w:val="0"/>
                <w:szCs w:val="21"/>
              </w:rPr>
              <w:t>80%以上。</w:t>
            </w:r>
            <w:r>
              <w:rPr>
                <w:rFonts w:ascii="宋体" w:hAnsi="宋体" w:cs="宋体" w:hint="eastAsia"/>
                <w:szCs w:val="21"/>
              </w:rPr>
              <w:t>成交</w:t>
            </w:r>
            <w:r>
              <w:rPr>
                <w:rFonts w:ascii="宋体" w:hAnsi="宋体" w:cs="宋体" w:hint="eastAsia"/>
                <w:kern w:val="0"/>
                <w:szCs w:val="21"/>
              </w:rPr>
              <w:t>供应商须在响应文件中提供保证</w:t>
            </w:r>
            <w:proofErr w:type="gramStart"/>
            <w:r>
              <w:rPr>
                <w:rFonts w:ascii="宋体" w:hAnsi="宋体" w:cs="宋体" w:hint="eastAsia"/>
                <w:kern w:val="0"/>
                <w:szCs w:val="21"/>
              </w:rPr>
              <w:t>到书率的</w:t>
            </w:r>
            <w:proofErr w:type="gramEnd"/>
            <w:r>
              <w:rPr>
                <w:rFonts w:ascii="宋体" w:hAnsi="宋体" w:cs="宋体" w:hint="eastAsia"/>
                <w:kern w:val="0"/>
                <w:szCs w:val="21"/>
              </w:rPr>
              <w:t>措施；从接到采购人订单的第 20 天起，成交供应商应主动提</w:t>
            </w:r>
            <w:r>
              <w:rPr>
                <w:rFonts w:ascii="宋体" w:hAnsi="宋体" w:cs="宋体" w:hint="eastAsia"/>
                <w:kern w:val="0"/>
                <w:szCs w:val="21"/>
              </w:rPr>
              <w:lastRenderedPageBreak/>
              <w:t>供未到图书清单，以书面形式分析、说明原因，并尽快设法补订未到的图书。半年内如图书供应商超过订单10%不能供货（未出版图书、绝版书不计在内），采购人可视其为不具备供货能力，可单方面终止供货合同，取消原订单，成交供应商必须接受，此外，还需按未到图书总码洋的20%支付违约金。违约金从图书结算款中扣除，不足以扣除的，另补。为尽可能消除因成交供应商不能按合同规定要求供货所造成的影响，采购人有权采取相应的补救措施（如直接向出版商邮购或向其他供应商补订），由此给采购人造成的各项损失或增加的各项费用（如折扣损失、邮费、数据费、加工费）等均由违约的成交供应商承担，从结算款中扣除，不足以扣除的，另补。</w:t>
            </w:r>
          </w:p>
          <w:p w:rsidR="00DC1D29" w:rsidRDefault="00865EE2">
            <w:pPr>
              <w:widowControl/>
              <w:ind w:firstLineChars="200" w:firstLine="420"/>
              <w:jc w:val="left"/>
              <w:rPr>
                <w:rFonts w:ascii="宋体" w:hAnsi="宋体" w:cs="宋体"/>
                <w:bCs/>
                <w:kern w:val="0"/>
                <w:szCs w:val="21"/>
              </w:rPr>
            </w:pPr>
            <w:r>
              <w:rPr>
                <w:rFonts w:ascii="宋体" w:hAnsi="宋体" w:cs="宋体" w:hint="eastAsia"/>
                <w:kern w:val="0"/>
                <w:szCs w:val="21"/>
              </w:rPr>
              <w:t>7.订购与实际到书不符处理方式：实际到书与订单信息有变化的，如书名、价格等变更，应列表通知采购人采访人员，修改有关订单，重新确认订购需求。书价变更差额大于30%的，经采购人确认后，准予变更订数。成交</w:t>
            </w:r>
            <w:r>
              <w:rPr>
                <w:rFonts w:ascii="宋体" w:hAnsi="宋体" w:cs="宋体" w:hint="eastAsia"/>
                <w:bCs/>
                <w:kern w:val="0"/>
                <w:szCs w:val="21"/>
              </w:rPr>
              <w:t>供应商每个月主动提供准确的未到图书清单及未到图书说明。</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8.所有图书要求能随书配送 100%编目数据，配送采访数据（ISO 格式及 EXCEL 格式）。</w:t>
            </w:r>
          </w:p>
          <w:p w:rsidR="00DC1D29" w:rsidRDefault="00865EE2">
            <w:pPr>
              <w:ind w:firstLineChars="200" w:firstLine="420"/>
              <w:jc w:val="left"/>
              <w:rPr>
                <w:rFonts w:ascii="宋体" w:hAnsi="宋体" w:cs="宋体"/>
                <w:kern w:val="0"/>
                <w:szCs w:val="21"/>
              </w:rPr>
            </w:pPr>
            <w:r>
              <w:rPr>
                <w:rFonts w:ascii="宋体" w:hAnsi="宋体" w:cs="宋体" w:hint="eastAsia"/>
                <w:bCs/>
                <w:kern w:val="0"/>
                <w:szCs w:val="21"/>
              </w:rPr>
              <w:t>9.</w:t>
            </w:r>
            <w:r>
              <w:rPr>
                <w:rFonts w:ascii="宋体" w:hAnsi="宋体" w:cs="宋体" w:hint="eastAsia"/>
                <w:szCs w:val="21"/>
              </w:rPr>
              <w:t>图书到采购人图书馆之日起一年为质保期。质保期内图书流通出现破损、脱页等装帧质量问题，</w:t>
            </w:r>
            <w:r>
              <w:rPr>
                <w:rFonts w:ascii="宋体" w:hAnsi="宋体" w:cs="宋体" w:hint="eastAsia"/>
                <w:kern w:val="0"/>
                <w:szCs w:val="21"/>
              </w:rPr>
              <w:t>成交</w:t>
            </w:r>
            <w:r>
              <w:rPr>
                <w:rFonts w:ascii="宋体" w:hAnsi="宋体" w:cs="宋体" w:hint="eastAsia"/>
                <w:szCs w:val="21"/>
              </w:rPr>
              <w:t>供应商负责及时补书或提供补书费用。</w:t>
            </w:r>
          </w:p>
          <w:p w:rsidR="00DC1D29" w:rsidRDefault="00865EE2">
            <w:pPr>
              <w:ind w:firstLineChars="200" w:firstLine="420"/>
              <w:jc w:val="left"/>
              <w:rPr>
                <w:rFonts w:ascii="宋体" w:hAnsi="宋体" w:cs="宋体"/>
                <w:kern w:val="0"/>
                <w:szCs w:val="21"/>
              </w:rPr>
            </w:pPr>
            <w:r>
              <w:rPr>
                <w:rFonts w:ascii="宋体" w:hAnsi="宋体" w:cs="宋体" w:hint="eastAsia"/>
                <w:szCs w:val="21"/>
              </w:rPr>
              <w:t>10.</w:t>
            </w:r>
            <w:r>
              <w:rPr>
                <w:rFonts w:ascii="宋体" w:hAnsi="宋体" w:cs="宋体" w:hint="eastAsia"/>
                <w:kern w:val="0"/>
                <w:szCs w:val="21"/>
              </w:rPr>
              <w:t>成交</w:t>
            </w:r>
            <w:r>
              <w:rPr>
                <w:rFonts w:ascii="宋体" w:hAnsi="宋体" w:cs="宋体" w:hint="eastAsia"/>
                <w:szCs w:val="21"/>
              </w:rPr>
              <w:t>供应商被终止供货资格后，对已完成验收结算的图书仍承担相应的质量责任。</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（四）物流与图书配送要求</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kern w:val="0"/>
                <w:szCs w:val="21"/>
              </w:rPr>
              <w:t>成交</w:t>
            </w:r>
            <w:r>
              <w:rPr>
                <w:rFonts w:ascii="宋体" w:hAnsi="宋体" w:cs="宋体" w:hint="eastAsia"/>
                <w:bCs/>
                <w:kern w:val="0"/>
                <w:szCs w:val="21"/>
              </w:rPr>
              <w:t>供应商应在图书发运前对其进行满足于运输距离、防潮、防霉、防破损装卸要求以及按采购人要求包装，以保证图书安全快捷到达采购人指定地点。</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2.按照要求将图书包装整齐（每包书外包装上写明批次，总包数，分包数，学校名称，学校代码）送到</w:t>
            </w:r>
            <w:r>
              <w:rPr>
                <w:rFonts w:ascii="宋体" w:hAnsi="宋体" w:cs="宋体" w:hint="eastAsia"/>
                <w:kern w:val="0"/>
                <w:szCs w:val="21"/>
              </w:rPr>
              <w:t>采购人</w:t>
            </w:r>
            <w:r>
              <w:rPr>
                <w:rFonts w:ascii="宋体" w:hAnsi="宋体" w:cs="宋体" w:hint="eastAsia"/>
                <w:bCs/>
                <w:kern w:val="0"/>
                <w:szCs w:val="21"/>
              </w:rPr>
              <w:t>图书馆指定地点，每包书含清单两份，每批图书总清单一式两份（注明数据批次、总码洋、总册数、实洋）汇总单一式两份。为此所发生的全部费用</w:t>
            </w:r>
            <w:proofErr w:type="gramStart"/>
            <w:r>
              <w:rPr>
                <w:rFonts w:ascii="宋体" w:hAnsi="宋体" w:cs="宋体" w:hint="eastAsia"/>
                <w:bCs/>
                <w:kern w:val="0"/>
                <w:szCs w:val="21"/>
              </w:rPr>
              <w:t>由</w:t>
            </w:r>
            <w:r>
              <w:rPr>
                <w:rFonts w:ascii="宋体" w:hAnsi="宋体" w:cs="宋体" w:hint="eastAsia"/>
                <w:kern w:val="0"/>
                <w:szCs w:val="21"/>
              </w:rPr>
              <w:t>成交</w:t>
            </w:r>
            <w:proofErr w:type="gramEnd"/>
            <w:r>
              <w:rPr>
                <w:rFonts w:ascii="宋体" w:hAnsi="宋体" w:cs="宋体" w:hint="eastAsia"/>
                <w:bCs/>
                <w:kern w:val="0"/>
                <w:szCs w:val="21"/>
              </w:rPr>
              <w:t>供应商承担。</w:t>
            </w:r>
          </w:p>
          <w:p w:rsidR="00DC1D29" w:rsidRDefault="00865EE2">
            <w:pPr>
              <w:keepNext/>
              <w:keepLines/>
              <w:ind w:firstLineChars="200" w:firstLine="420"/>
              <w:jc w:val="left"/>
              <w:outlineLvl w:val="2"/>
              <w:rPr>
                <w:rFonts w:ascii="宋体" w:hAnsi="宋体" w:cs="宋体"/>
                <w:kern w:val="0"/>
                <w:szCs w:val="21"/>
              </w:rPr>
            </w:pPr>
            <w:r>
              <w:rPr>
                <w:rFonts w:ascii="宋体" w:hAnsi="宋体" w:cs="宋体" w:hint="eastAsia"/>
                <w:kern w:val="0"/>
                <w:szCs w:val="21"/>
              </w:rPr>
              <w:t>3.成交供应商应切合采购人特点，将加工好的图书按要求运送图书馆（送书时间、地点由采购人确定）。</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（五）图书分编加工细则</w:t>
            </w:r>
          </w:p>
          <w:p w:rsidR="00DC1D29" w:rsidRDefault="00865EE2">
            <w:pPr>
              <w:widowControl/>
              <w:autoSpaceDE w:val="0"/>
              <w:autoSpaceDN w:val="0"/>
              <w:ind w:firstLineChars="200" w:firstLine="420"/>
              <w:jc w:val="left"/>
              <w:rPr>
                <w:rFonts w:ascii="宋体" w:hAnsi="宋体" w:cs="宋体"/>
                <w:kern w:val="0"/>
                <w:szCs w:val="21"/>
              </w:rPr>
            </w:pPr>
            <w:r>
              <w:rPr>
                <w:rFonts w:ascii="宋体" w:hAnsi="宋体" w:cs="宋体" w:hint="eastAsia"/>
                <w:kern w:val="0"/>
                <w:szCs w:val="21"/>
              </w:rPr>
              <w:t>以下各类型文献</w:t>
            </w:r>
            <w:proofErr w:type="gramStart"/>
            <w:r>
              <w:rPr>
                <w:rFonts w:ascii="宋体" w:hAnsi="宋体" w:cs="宋体" w:hint="eastAsia"/>
                <w:kern w:val="0"/>
                <w:szCs w:val="21"/>
              </w:rPr>
              <w:t>在做机读</w:t>
            </w:r>
            <w:proofErr w:type="gramEnd"/>
            <w:r>
              <w:rPr>
                <w:rFonts w:ascii="宋体" w:hAnsi="宋体" w:cs="宋体" w:hint="eastAsia"/>
                <w:kern w:val="0"/>
                <w:szCs w:val="21"/>
              </w:rPr>
              <w:t>目录数据时须严格按照CALIS标准进行著录；分类加工细则标引以《中国图书馆分类法》（最新版）为准，凡涉及采购人设置的重点专业、特色专业、相关专业的图书，分类要尽量细化和准确，该复分的须复分，该</w:t>
            </w:r>
            <w:proofErr w:type="gramStart"/>
            <w:r>
              <w:rPr>
                <w:rFonts w:ascii="宋体" w:hAnsi="宋体" w:cs="宋体" w:hint="eastAsia"/>
                <w:kern w:val="0"/>
                <w:szCs w:val="21"/>
              </w:rPr>
              <w:t>仿分的须仿</w:t>
            </w:r>
            <w:proofErr w:type="gramEnd"/>
            <w:r>
              <w:rPr>
                <w:rFonts w:ascii="宋体" w:hAnsi="宋体" w:cs="宋体" w:hint="eastAsia"/>
                <w:kern w:val="0"/>
                <w:szCs w:val="21"/>
              </w:rPr>
              <w:t>分，严格按照中图法进行分类标引，使每一种图书能准确入其类，例如图书题名中明确带有“试题”、“习题”、“题解”字样的，须在主类号后加复分号“-44”；如图书封面上标有“...教材”字样的，须在主类号后加复分号“-43”；主题</w:t>
            </w:r>
            <w:proofErr w:type="gramStart"/>
            <w:r>
              <w:rPr>
                <w:rFonts w:ascii="宋体" w:hAnsi="宋体" w:cs="宋体" w:hint="eastAsia"/>
                <w:kern w:val="0"/>
                <w:szCs w:val="21"/>
              </w:rPr>
              <w:t>标引须</w:t>
            </w:r>
            <w:proofErr w:type="gramEnd"/>
            <w:r>
              <w:rPr>
                <w:rFonts w:ascii="宋体" w:hAnsi="宋体" w:cs="宋体" w:hint="eastAsia"/>
                <w:kern w:val="0"/>
                <w:szCs w:val="21"/>
              </w:rPr>
              <w:t>准确，能准确反映图书的内容，</w:t>
            </w:r>
            <w:proofErr w:type="gramStart"/>
            <w:r>
              <w:rPr>
                <w:rFonts w:ascii="宋体" w:hAnsi="宋体" w:cs="宋体" w:hint="eastAsia"/>
                <w:kern w:val="0"/>
                <w:szCs w:val="21"/>
              </w:rPr>
              <w:t>且主题</w:t>
            </w:r>
            <w:proofErr w:type="gramEnd"/>
            <w:r>
              <w:rPr>
                <w:rFonts w:ascii="宋体" w:hAnsi="宋体" w:cs="宋体" w:hint="eastAsia"/>
                <w:kern w:val="0"/>
                <w:szCs w:val="21"/>
              </w:rPr>
              <w:t>标引和分类标引相对应。但标引深度不超过“+”号（即：不采用资料法分类号）。其他文学素质类和人文综合类图书原则上不超过六级类目。所有中文文献依据《中国图书馆分类法》（第五版）进行分类标引。并在CNMARC的690字段中@v子字段加注分类法版次说明。版次一律采用阿拉伯数字表示，如：690 @R72-43@v5。</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1.编目前必须查重</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新书编目前需在中央书目库中进行查重，以免重复编目。查重时需要进行两次查重，首先是用ISBN号查重，ISBN号要注意“978-7-*-*-*”与“7-*-*-*”的情况。第二次用书名查重，以确</w:t>
            </w:r>
            <w:r>
              <w:rPr>
                <w:rFonts w:ascii="宋体" w:hAnsi="宋体" w:cs="宋体" w:hint="eastAsia"/>
                <w:kern w:val="0"/>
                <w:szCs w:val="21"/>
              </w:rPr>
              <w:lastRenderedPageBreak/>
              <w:t>定该书是否是复本、多卷书的后续卷册、连续性资源(如年鉴等)或一书的修订本、增订本、2、3．．．版等。杜绝图书重复编目、一书异号的现象。第三次用丛书项查重，以确定该书是否可以集中归类。</w:t>
            </w:r>
          </w:p>
          <w:p w:rsidR="00DC1D29" w:rsidRDefault="00865EE2">
            <w:pPr>
              <w:widowControl/>
              <w:autoSpaceDE w:val="0"/>
              <w:autoSpaceDN w:val="0"/>
              <w:ind w:firstLineChars="200" w:firstLine="420"/>
              <w:jc w:val="left"/>
              <w:rPr>
                <w:rFonts w:ascii="宋体" w:hAnsi="宋体" w:cs="宋体"/>
                <w:kern w:val="0"/>
                <w:szCs w:val="21"/>
              </w:rPr>
            </w:pPr>
            <w:r>
              <w:rPr>
                <w:rFonts w:ascii="宋体" w:hAnsi="宋体" w:cs="宋体" w:hint="eastAsia"/>
                <w:kern w:val="0"/>
                <w:szCs w:val="21"/>
              </w:rPr>
              <w:t>2.为每一种图书做一条CNMARC数据，每一条机读目录数据一定要规范准确，符合《CALIS 联机合作编目手册》(上册)、《中国机读目录格式使用手册》和文献编目规则的要求；分类按《中国图书馆分类法》最新版进行标引，分类</w:t>
            </w:r>
            <w:proofErr w:type="gramStart"/>
            <w:r>
              <w:rPr>
                <w:rFonts w:ascii="宋体" w:hAnsi="宋体" w:cs="宋体" w:hint="eastAsia"/>
                <w:kern w:val="0"/>
                <w:szCs w:val="21"/>
              </w:rPr>
              <w:t>标引须</w:t>
            </w:r>
            <w:proofErr w:type="gramEnd"/>
            <w:r>
              <w:rPr>
                <w:rFonts w:ascii="宋体" w:hAnsi="宋体" w:cs="宋体" w:hint="eastAsia"/>
                <w:kern w:val="0"/>
                <w:szCs w:val="21"/>
              </w:rPr>
              <w:t>尽量细化、准确。每一条机读目录数据应能准确、全面地揭示图书的内容特征及外形特征。</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成交供应商在送交每一批图书时，应随书提供标准规范的CNMARC机读编目数据。每条机读编目数据主要包括如下字段：记录头标、目次区、“0”标识块[001（自动生成）、010国际标准书号、013国际标准音乐出版物号、014论文标识号、015国际标准技术报告号、016国际标准录音号、022、政府出版物号、091</w:t>
            </w:r>
            <w:proofErr w:type="gramStart"/>
            <w:r>
              <w:rPr>
                <w:rFonts w:ascii="宋体" w:hAnsi="宋体" w:cs="宋体" w:hint="eastAsia"/>
                <w:kern w:val="0"/>
                <w:szCs w:val="21"/>
              </w:rPr>
              <w:t>统一书</w:t>
            </w:r>
            <w:proofErr w:type="gramEnd"/>
            <w:r>
              <w:rPr>
                <w:rFonts w:ascii="宋体" w:hAnsi="宋体" w:cs="宋体" w:hint="eastAsia"/>
                <w:kern w:val="0"/>
                <w:szCs w:val="21"/>
              </w:rPr>
              <w:t>刊号、094 标准号等等]、“1”编码信息块[100通用处理数据、101作品语种、102出版或制作国别、105编码数据字段（文字资料、专著）、106编码数据字段（文字资料：形态特征）等等]、“2”著录信息块（200 题名与责任说明项、205 版本说明项、210出版发行项、215 载体形态项、225 丛编项等）、“3”附注块（300 一般性附注、304题名与责任说明附注、330 提要或文摘附注等）、“4”连接款目块（410丛编、411附属丛编、461总集等）、“5”相关题名块（500 统一题名、501作品</w:t>
            </w:r>
            <w:proofErr w:type="gramStart"/>
            <w:r>
              <w:rPr>
                <w:rFonts w:ascii="宋体" w:hAnsi="宋体" w:cs="宋体" w:hint="eastAsia"/>
                <w:kern w:val="0"/>
                <w:szCs w:val="21"/>
              </w:rPr>
              <w:t>集统一</w:t>
            </w:r>
            <w:proofErr w:type="gramEnd"/>
            <w:r>
              <w:rPr>
                <w:rFonts w:ascii="宋体" w:hAnsi="宋体" w:cs="宋体" w:hint="eastAsia"/>
                <w:kern w:val="0"/>
                <w:szCs w:val="21"/>
              </w:rPr>
              <w:t>题名、510并列题名、512封面题名、513附加题名页题名，514卷端题名、515逐页题名、516书脊题名、517其它题名、540编目员补充的附加题名）、“6”主题分析块（600个人名称主题、601团体名称主题、602家族名称、604名称和题名主题、605题名主题、606科学名称主题、607地理名称主题、690中国图书馆分类法分类号）、“7”知识责任块（700个人名称——主要知识责任、701 个人名称——等同知识责任、702个人名称——次要知识责任、710团体名称——主要知识责任、711团体名称——等同知识责任、712团体名称——次要知识责任、720家庭名称——主要知识责任、721家庭名称——等同知识责任、722 家庭名称——次要知识责任）、801记录来源、905馆藏信息。所提供的编目数据须完全符合采购单位图书集成管理系统的格式及运行要求，能在采购单位系统无障碍地使用。分类号和</w:t>
            </w:r>
            <w:proofErr w:type="gramStart"/>
            <w:r>
              <w:rPr>
                <w:rFonts w:ascii="宋体" w:hAnsi="宋体" w:cs="宋体" w:hint="eastAsia"/>
                <w:kern w:val="0"/>
                <w:szCs w:val="21"/>
              </w:rPr>
              <w:t>索书号</w:t>
            </w:r>
            <w:proofErr w:type="gramEnd"/>
            <w:r>
              <w:rPr>
                <w:rFonts w:ascii="宋体" w:hAnsi="宋体" w:cs="宋体" w:hint="eastAsia"/>
                <w:kern w:val="0"/>
                <w:szCs w:val="21"/>
              </w:rPr>
              <w:t>等编目数据需经过采购单位图书馆审核。</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著录时须特别注意的地方：随书光盘著录时再增加010字段、215字段、307字段 著录于010字段中的@a中(如010 @a978-7-88490-348-1@b光盘)；著录于215字段中的@e光盘1张；著录于307字段中的@a中（如307  @a附光盘: ISBN 978-7-89456-349-1)，并填写附件信息。内容提要著录于330字段，每本书都必须著录内容提要。在606字段</w:t>
            </w:r>
            <w:proofErr w:type="gramStart"/>
            <w:r>
              <w:rPr>
                <w:rFonts w:ascii="宋体" w:hAnsi="宋体" w:cs="宋体" w:hint="eastAsia"/>
                <w:kern w:val="0"/>
                <w:szCs w:val="21"/>
              </w:rPr>
              <w:t>中著</w:t>
            </w:r>
            <w:proofErr w:type="gramEnd"/>
            <w:r>
              <w:rPr>
                <w:rFonts w:ascii="宋体" w:hAnsi="宋体" w:cs="宋体" w:hint="eastAsia"/>
                <w:kern w:val="0"/>
                <w:szCs w:val="21"/>
              </w:rPr>
              <w:t>录主题词，再在610字段的@a</w:t>
            </w:r>
            <w:proofErr w:type="gramStart"/>
            <w:r>
              <w:rPr>
                <w:rFonts w:ascii="宋体" w:hAnsi="宋体" w:cs="宋体" w:hint="eastAsia"/>
                <w:kern w:val="0"/>
                <w:szCs w:val="21"/>
              </w:rPr>
              <w:t>中著录非控主题词</w:t>
            </w:r>
            <w:proofErr w:type="gramEnd"/>
            <w:r>
              <w:rPr>
                <w:rFonts w:ascii="宋体" w:hAnsi="宋体" w:cs="宋体" w:hint="eastAsia"/>
                <w:kern w:val="0"/>
                <w:szCs w:val="21"/>
              </w:rPr>
              <w:t>(即自由词)。丛编连接字段使用“461、462”字段；注意5－字段相关题名的选取。</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4.索书号的取号方法</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（1）中文文献索书号由三部分组成：中图法分类号、采购人图书馆系统自动生成</w:t>
            </w:r>
            <w:proofErr w:type="gramStart"/>
            <w:r>
              <w:rPr>
                <w:rFonts w:ascii="宋体" w:hAnsi="宋体" w:cs="宋体" w:hint="eastAsia"/>
                <w:kern w:val="0"/>
                <w:szCs w:val="21"/>
              </w:rPr>
              <w:t>的种次号</w:t>
            </w:r>
            <w:proofErr w:type="gramEnd"/>
            <w:r>
              <w:rPr>
                <w:rFonts w:ascii="宋体" w:hAnsi="宋体" w:cs="宋体" w:hint="eastAsia"/>
                <w:kern w:val="0"/>
                <w:szCs w:val="21"/>
              </w:rPr>
              <w:t>和</w:t>
            </w:r>
            <w:proofErr w:type="gramStart"/>
            <w:r>
              <w:rPr>
                <w:rFonts w:ascii="宋体" w:hAnsi="宋体" w:cs="宋体" w:hint="eastAsia"/>
                <w:kern w:val="0"/>
                <w:szCs w:val="21"/>
              </w:rPr>
              <w:t>辅助区</w:t>
            </w:r>
            <w:proofErr w:type="gramEnd"/>
            <w:r>
              <w:rPr>
                <w:rFonts w:ascii="宋体" w:hAnsi="宋体" w:cs="宋体" w:hint="eastAsia"/>
                <w:kern w:val="0"/>
                <w:szCs w:val="21"/>
              </w:rPr>
              <w:t>分号。格式为：中图法分类号/采购人图书馆系统自动生成</w:t>
            </w:r>
            <w:proofErr w:type="gramStart"/>
            <w:r>
              <w:rPr>
                <w:rFonts w:ascii="宋体" w:hAnsi="宋体" w:cs="宋体" w:hint="eastAsia"/>
                <w:kern w:val="0"/>
                <w:szCs w:val="21"/>
              </w:rPr>
              <w:t>的种次号</w:t>
            </w:r>
            <w:proofErr w:type="gramEnd"/>
            <w:r>
              <w:rPr>
                <w:rFonts w:ascii="宋体" w:hAnsi="宋体" w:cs="宋体" w:hint="eastAsia"/>
                <w:kern w:val="0"/>
                <w:szCs w:val="21"/>
              </w:rPr>
              <w:t>/</w:t>
            </w:r>
            <w:proofErr w:type="gramStart"/>
            <w:r>
              <w:rPr>
                <w:rFonts w:ascii="宋体" w:hAnsi="宋体" w:cs="宋体" w:hint="eastAsia"/>
                <w:kern w:val="0"/>
                <w:szCs w:val="21"/>
              </w:rPr>
              <w:t>辅助区</w:t>
            </w:r>
            <w:proofErr w:type="gramEnd"/>
            <w:r>
              <w:rPr>
                <w:rFonts w:ascii="宋体" w:hAnsi="宋体" w:cs="宋体" w:hint="eastAsia"/>
                <w:kern w:val="0"/>
                <w:szCs w:val="21"/>
              </w:rPr>
              <w:t>分号。</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（2）一个完整的索书号必须包含前两部分，至于第三部分则根据采购人图书馆馆藏特点和文献特征产生，不一定包含第三部分。</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（3）905字段的索书号中的分类号一般与第一个690字段的分类号保持一致。</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lastRenderedPageBreak/>
              <w:t>（4）</w:t>
            </w:r>
            <w:proofErr w:type="gramStart"/>
            <w:r>
              <w:rPr>
                <w:rFonts w:ascii="宋体" w:hAnsi="宋体" w:cs="宋体" w:hint="eastAsia"/>
                <w:kern w:val="0"/>
                <w:szCs w:val="21"/>
              </w:rPr>
              <w:t>种次号</w:t>
            </w:r>
            <w:proofErr w:type="gramEnd"/>
            <w:r>
              <w:rPr>
                <w:rFonts w:ascii="宋体" w:hAnsi="宋体" w:cs="宋体" w:hint="eastAsia"/>
                <w:kern w:val="0"/>
                <w:szCs w:val="21"/>
              </w:rPr>
              <w:t>后面可以添加“=”版本号，以示区别版本的不同。例如，第二版，“R87-43/4=2”。</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（5）多卷书、丛书的各单册图书的前两个部分：分类号/</w:t>
            </w:r>
            <w:proofErr w:type="gramStart"/>
            <w:r>
              <w:rPr>
                <w:rFonts w:ascii="宋体" w:hAnsi="宋体" w:cs="宋体" w:hint="eastAsia"/>
                <w:kern w:val="0"/>
                <w:szCs w:val="21"/>
              </w:rPr>
              <w:t>种次号</w:t>
            </w:r>
            <w:proofErr w:type="gramEnd"/>
            <w:r>
              <w:rPr>
                <w:rFonts w:ascii="宋体" w:hAnsi="宋体" w:cs="宋体" w:hint="eastAsia"/>
                <w:kern w:val="0"/>
                <w:szCs w:val="21"/>
              </w:rPr>
              <w:t>是一样的，在第三部分</w:t>
            </w:r>
            <w:proofErr w:type="gramStart"/>
            <w:r>
              <w:rPr>
                <w:rFonts w:ascii="宋体" w:hAnsi="宋体" w:cs="宋体" w:hint="eastAsia"/>
                <w:kern w:val="0"/>
                <w:szCs w:val="21"/>
              </w:rPr>
              <w:t>辅助区</w:t>
            </w:r>
            <w:proofErr w:type="gramEnd"/>
            <w:r>
              <w:rPr>
                <w:rFonts w:ascii="宋体" w:hAnsi="宋体" w:cs="宋体" w:hint="eastAsia"/>
                <w:kern w:val="0"/>
                <w:szCs w:val="21"/>
              </w:rPr>
              <w:t>分号中进行区分，根据文献上的顺序标识使用阿拉伯数字。例如：“I247.57/621:3”。</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5.要求在每册</w:t>
            </w:r>
            <w:proofErr w:type="gramStart"/>
            <w:r>
              <w:rPr>
                <w:rFonts w:ascii="宋体" w:hAnsi="宋体" w:cs="宋体" w:hint="eastAsia"/>
                <w:kern w:val="0"/>
                <w:szCs w:val="21"/>
              </w:rPr>
              <w:t>图书中埋</w:t>
            </w:r>
            <w:proofErr w:type="gramEnd"/>
            <w:r>
              <w:rPr>
                <w:rFonts w:ascii="宋体" w:hAnsi="宋体" w:cs="宋体" w:hint="eastAsia"/>
                <w:kern w:val="0"/>
                <w:szCs w:val="21"/>
              </w:rPr>
              <w:t>2-3根符合采购单位技术要求的可充消磁</w:t>
            </w:r>
            <w:proofErr w:type="gramStart"/>
            <w:r>
              <w:rPr>
                <w:rFonts w:ascii="宋体" w:hAnsi="宋体" w:cs="宋体" w:hint="eastAsia"/>
                <w:kern w:val="0"/>
                <w:szCs w:val="21"/>
              </w:rPr>
              <w:t>的钴基复合</w:t>
            </w:r>
            <w:proofErr w:type="gramEnd"/>
            <w:r>
              <w:rPr>
                <w:rFonts w:ascii="宋体" w:hAnsi="宋体" w:cs="宋体" w:hint="eastAsia"/>
                <w:kern w:val="0"/>
                <w:szCs w:val="21"/>
              </w:rPr>
              <w:t>磁条（磁条的参数标准相当于或优于3M可充消复合性磁条标准）。图书页数不超过300页，需要埋2根：第一根埋在封面后约30页处，第二根埋在封底前约30页处；300页以上的图书要埋3根：第一根埋在封面后约30页处，第二根埋在大约中间页处，第三根埋在封底前约30页处。磁条埋得须隐蔽不露痕迹，否则视为不合格。如所埋磁条存在问题，由图书成交供应商进行纠错，由此造成的损失由图书成交供应商负责。（附注：图书中原已粘贴的其他性质的磁条，必须预先清除后再粘贴符合采购单位要求的磁条，否则由此带来的返工等损失由图书成交供应商负责。）</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6.打印及粘贴不干胶书标两枚，分别粘贴在书籍和书名页右上角空白处。</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6.1尺寸（定制）：35mm×26mm（长×高）。</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规格：4种颜色书标，中间空白、无横线(见下图)。</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（1）大红色（R医药卫生类）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65785"/>
                  <wp:effectExtent l="0" t="0" r="13335" b="5715"/>
                  <wp:docPr id="7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
                          <pic:cNvPicPr>
                            <a:picLocks noChangeAspect="1"/>
                          </pic:cNvPicPr>
                        </pic:nvPicPr>
                        <pic:blipFill>
                          <a:blip r:embed="rId11" cstate="print"/>
                          <a:stretch>
                            <a:fillRect/>
                          </a:stretch>
                        </pic:blipFill>
                        <pic:spPr>
                          <a:xfrm>
                            <a:off x="0" y="0"/>
                            <a:ext cx="767715" cy="56578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（2）浅绿色（Q生物科学类）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43560"/>
                  <wp:effectExtent l="0" t="0" r="13335" b="8890"/>
                  <wp:docPr id="7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9"/>
                          <pic:cNvPicPr>
                            <a:picLocks noChangeAspect="1"/>
                          </pic:cNvPicPr>
                        </pic:nvPicPr>
                        <pic:blipFill>
                          <a:blip r:embed="rId12" cstate="print"/>
                          <a:stretch>
                            <a:fillRect/>
                          </a:stretch>
                        </pic:blipFill>
                        <pic:spPr>
                          <a:xfrm>
                            <a:off x="0" y="0"/>
                            <a:ext cx="767715" cy="54356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（3）蓝色（I文学类）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36575"/>
                  <wp:effectExtent l="0" t="0" r="13335" b="15875"/>
                  <wp:docPr id="8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
                          <pic:cNvPicPr>
                            <a:picLocks noChangeAspect="1"/>
                          </pic:cNvPicPr>
                        </pic:nvPicPr>
                        <pic:blipFill>
                          <a:blip r:embed="rId13" cstate="print"/>
                          <a:stretch>
                            <a:fillRect/>
                          </a:stretch>
                        </pic:blipFill>
                        <pic:spPr>
                          <a:xfrm>
                            <a:off x="0" y="0"/>
                            <a:ext cx="767715" cy="53657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（4）深绿色（其他，除上述三种</w:t>
            </w:r>
            <w:proofErr w:type="gramStart"/>
            <w:r>
              <w:rPr>
                <w:rFonts w:ascii="宋体" w:hAnsi="宋体" w:cs="宋体" w:hint="eastAsia"/>
                <w:kern w:val="0"/>
                <w:szCs w:val="21"/>
              </w:rPr>
              <w:t>外综合</w:t>
            </w:r>
            <w:proofErr w:type="gramEnd"/>
            <w:r>
              <w:rPr>
                <w:rFonts w:ascii="宋体" w:hAnsi="宋体" w:cs="宋体" w:hint="eastAsia"/>
                <w:kern w:val="0"/>
                <w:szCs w:val="21"/>
              </w:rPr>
              <w:t>类书标）</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76605" cy="563245"/>
                  <wp:effectExtent l="0" t="0" r="4445" b="8255"/>
                  <wp:docPr id="8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1"/>
                          <pic:cNvPicPr>
                            <a:picLocks noChangeAspect="1"/>
                          </pic:cNvPicPr>
                        </pic:nvPicPr>
                        <pic:blipFill>
                          <a:blip r:embed="rId14" cstate="print"/>
                          <a:stretch>
                            <a:fillRect/>
                          </a:stretch>
                        </pic:blipFill>
                        <pic:spPr>
                          <a:xfrm>
                            <a:off x="0" y="0"/>
                            <a:ext cx="776605" cy="56324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6.2书标粘贴第一处（覆膜）：</w:t>
            </w:r>
            <w:proofErr w:type="gramStart"/>
            <w:r>
              <w:rPr>
                <w:rFonts w:ascii="宋体" w:hAnsi="宋体" w:cs="宋体" w:hint="eastAsia"/>
                <w:kern w:val="0"/>
                <w:szCs w:val="21"/>
              </w:rPr>
              <w:t>竖</w:t>
            </w:r>
            <w:proofErr w:type="gramEnd"/>
            <w:r>
              <w:rPr>
                <w:rFonts w:ascii="宋体" w:hAnsi="宋体" w:cs="宋体" w:hint="eastAsia"/>
                <w:kern w:val="0"/>
                <w:szCs w:val="21"/>
              </w:rPr>
              <w:t>贴在书脊上，分类号朝向封面。书标下边缘距离书脊底部3厘米。遇到薄书，保证分类号在书脊上显示。覆盖透明胶膜。</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1422400" cy="1066800"/>
                  <wp:effectExtent l="0" t="0" r="6350" b="0"/>
                  <wp:docPr id="82" name="图片 12" descr="书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2" descr="书脊"/>
                          <pic:cNvPicPr>
                            <a:picLocks noChangeAspect="1"/>
                          </pic:cNvPicPr>
                        </pic:nvPicPr>
                        <pic:blipFill>
                          <a:blip r:embed="rId18" cstate="print"/>
                          <a:stretch>
                            <a:fillRect/>
                          </a:stretch>
                        </pic:blipFill>
                        <pic:spPr>
                          <a:xfrm>
                            <a:off x="0" y="0"/>
                            <a:ext cx="1422400" cy="106680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6.3书标粘贴第二处：横贴在图书书名页右上角空白处。</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lastRenderedPageBreak/>
              <w:drawing>
                <wp:inline distT="0" distB="0" distL="114300" distR="114300">
                  <wp:extent cx="1435735" cy="1618615"/>
                  <wp:effectExtent l="0" t="0" r="12065" b="635"/>
                  <wp:docPr id="8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3"/>
                          <pic:cNvPicPr>
                            <a:picLocks noChangeAspect="1"/>
                          </pic:cNvPicPr>
                        </pic:nvPicPr>
                        <pic:blipFill>
                          <a:blip r:embed="rId19" cstate="print"/>
                          <a:stretch>
                            <a:fillRect/>
                          </a:stretch>
                        </pic:blipFill>
                        <pic:spPr>
                          <a:xfrm>
                            <a:off x="0" y="0"/>
                            <a:ext cx="1435735" cy="161861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6.4书标打印：居中打印两行，第一行分类号，</w:t>
            </w:r>
            <w:proofErr w:type="gramStart"/>
            <w:r>
              <w:rPr>
                <w:rFonts w:ascii="宋体" w:hAnsi="宋体" w:cs="宋体" w:hint="eastAsia"/>
                <w:kern w:val="0"/>
                <w:szCs w:val="21"/>
              </w:rPr>
              <w:t>第二行种次号</w:t>
            </w:r>
            <w:proofErr w:type="gramEnd"/>
            <w:r>
              <w:rPr>
                <w:rFonts w:ascii="宋体" w:hAnsi="宋体" w:cs="宋体" w:hint="eastAsia"/>
                <w:kern w:val="0"/>
                <w:szCs w:val="21"/>
              </w:rPr>
              <w:t>及</w:t>
            </w:r>
            <w:proofErr w:type="gramStart"/>
            <w:r>
              <w:rPr>
                <w:rFonts w:ascii="宋体" w:hAnsi="宋体" w:cs="宋体" w:hint="eastAsia"/>
                <w:kern w:val="0"/>
                <w:szCs w:val="21"/>
              </w:rPr>
              <w:t>辅助区</w:t>
            </w:r>
            <w:proofErr w:type="gramEnd"/>
            <w:r>
              <w:rPr>
                <w:rFonts w:ascii="宋体" w:hAnsi="宋体" w:cs="宋体" w:hint="eastAsia"/>
                <w:kern w:val="0"/>
                <w:szCs w:val="21"/>
              </w:rPr>
              <w:t>分号（小括号里面的是复本号，按照条形码的顺序</w:t>
            </w:r>
            <w:proofErr w:type="gramStart"/>
            <w:r>
              <w:rPr>
                <w:rFonts w:ascii="宋体" w:hAnsi="宋体" w:cs="宋体" w:hint="eastAsia"/>
                <w:kern w:val="0"/>
                <w:szCs w:val="21"/>
              </w:rPr>
              <w:t>依次给</w:t>
            </w:r>
            <w:proofErr w:type="gramEnd"/>
            <w:r>
              <w:rPr>
                <w:rFonts w:ascii="宋体" w:hAnsi="宋体" w:cs="宋体" w:hint="eastAsia"/>
                <w:kern w:val="0"/>
                <w:szCs w:val="21"/>
              </w:rPr>
              <w:t>同一种书编排（1）（2）（3）......）。Arial/粗体/小四。要求</w:t>
            </w:r>
            <w:proofErr w:type="gramStart"/>
            <w:r>
              <w:rPr>
                <w:rFonts w:ascii="宋体" w:hAnsi="宋体" w:cs="宋体" w:hint="eastAsia"/>
                <w:kern w:val="0"/>
                <w:szCs w:val="21"/>
              </w:rPr>
              <w:t>书标能粘贴</w:t>
            </w:r>
            <w:proofErr w:type="gramEnd"/>
            <w:r>
              <w:rPr>
                <w:rFonts w:ascii="宋体" w:hAnsi="宋体" w:cs="宋体" w:hint="eastAsia"/>
                <w:kern w:val="0"/>
                <w:szCs w:val="21"/>
              </w:rPr>
              <w:t>得非常牢固。</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1421130" cy="775970"/>
                  <wp:effectExtent l="0" t="0" r="7620" b="5080"/>
                  <wp:docPr id="8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4"/>
                          <pic:cNvPicPr>
                            <a:picLocks noChangeAspect="1"/>
                          </pic:cNvPicPr>
                        </pic:nvPicPr>
                        <pic:blipFill>
                          <a:blip r:embed="rId17" cstate="print"/>
                          <a:stretch>
                            <a:fillRect/>
                          </a:stretch>
                        </pic:blipFill>
                        <pic:spPr>
                          <a:xfrm>
                            <a:off x="0" y="0"/>
                            <a:ext cx="1421130" cy="77597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7.在每一册图书上加盖采购单位</w:t>
            </w:r>
            <w:proofErr w:type="gramStart"/>
            <w:r>
              <w:rPr>
                <w:rFonts w:ascii="宋体" w:hAnsi="宋体" w:cs="宋体" w:hint="eastAsia"/>
                <w:kern w:val="0"/>
                <w:szCs w:val="21"/>
              </w:rPr>
              <w:t>馆藏书章4个</w:t>
            </w:r>
            <w:proofErr w:type="gramEnd"/>
            <w:r>
              <w:rPr>
                <w:rFonts w:ascii="宋体" w:hAnsi="宋体" w:cs="宋体" w:hint="eastAsia"/>
                <w:kern w:val="0"/>
                <w:szCs w:val="21"/>
              </w:rPr>
              <w:t>，第一处：盖在图书书名页正中空白处，下方预留贴条码的位置。如果遇到重要文字请酌情移动。第二处：盖在图书切口（不变向），注意馆藏章上边缘对应图书切口的上1/3处（签订采购合同后5天内，成交供应商向采购人提供样书1册）。第三处-第四处：盖在图书中任意两页空白处，注意两页距离要远一点。所盖藏书章和代码</w:t>
            </w:r>
            <w:proofErr w:type="gramStart"/>
            <w:r>
              <w:rPr>
                <w:rFonts w:ascii="宋体" w:hAnsi="宋体" w:cs="宋体" w:hint="eastAsia"/>
                <w:kern w:val="0"/>
                <w:szCs w:val="21"/>
              </w:rPr>
              <w:t>号章须</w:t>
            </w:r>
            <w:proofErr w:type="gramEnd"/>
            <w:r>
              <w:rPr>
                <w:rFonts w:ascii="宋体" w:hAnsi="宋体" w:cs="宋体" w:hint="eastAsia"/>
                <w:kern w:val="0"/>
                <w:szCs w:val="21"/>
              </w:rPr>
              <w:t>清晰，不能模糊。</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8.贴条码（2个，S+8位数字，</w:t>
            </w:r>
            <w:proofErr w:type="gramStart"/>
            <w:r>
              <w:rPr>
                <w:rFonts w:ascii="宋体" w:hAnsi="宋体" w:cs="宋体" w:hint="eastAsia"/>
                <w:kern w:val="0"/>
                <w:szCs w:val="21"/>
              </w:rPr>
              <w:t>不</w:t>
            </w:r>
            <w:proofErr w:type="gramEnd"/>
            <w:r>
              <w:rPr>
                <w:rFonts w:ascii="宋体" w:hAnsi="宋体" w:cs="宋体" w:hint="eastAsia"/>
                <w:kern w:val="0"/>
                <w:szCs w:val="21"/>
              </w:rPr>
              <w:t>覆膜）。规格：外框：1.9cm×4cm；内框：1cm×3.3cm，普通材质。第一处：贴在图书书名页馆藏章的下方，尽量在出版社的上方。第二处：贴在图书目录页首页的上方正中间。（签订采购合同后5天内，成交供应商向采购人提供样书1册）一种书的复本，</w:t>
            </w:r>
            <w:proofErr w:type="gramStart"/>
            <w:r>
              <w:rPr>
                <w:rFonts w:ascii="宋体" w:hAnsi="宋体" w:cs="宋体" w:hint="eastAsia"/>
                <w:kern w:val="0"/>
                <w:szCs w:val="21"/>
              </w:rPr>
              <w:t>条形码号须连续</w:t>
            </w:r>
            <w:proofErr w:type="gramEnd"/>
            <w:r>
              <w:rPr>
                <w:rFonts w:ascii="宋体" w:hAnsi="宋体" w:cs="宋体" w:hint="eastAsia"/>
                <w:kern w:val="0"/>
                <w:szCs w:val="21"/>
              </w:rPr>
              <w:t>。</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9.如果图书有配套机读资料（如计算机可读资料、光盘资料、多媒体资料等）、配套录音制品（如唱片、录音带等）、配套录像制品[如电影片、幻灯片、录像带、影碟（VCD、DVD）等]，需要和对应的图书</w:t>
            </w:r>
            <w:proofErr w:type="gramStart"/>
            <w:r>
              <w:rPr>
                <w:rFonts w:ascii="宋体" w:hAnsi="宋体" w:cs="宋体" w:hint="eastAsia"/>
                <w:kern w:val="0"/>
                <w:szCs w:val="21"/>
              </w:rPr>
              <w:t>贴同样</w:t>
            </w:r>
            <w:proofErr w:type="gramEnd"/>
            <w:r>
              <w:rPr>
                <w:rFonts w:ascii="宋体" w:hAnsi="宋体" w:cs="宋体" w:hint="eastAsia"/>
                <w:kern w:val="0"/>
                <w:szCs w:val="21"/>
              </w:rPr>
              <w:t>的书标。贴在光盘的印刷面。</w:t>
            </w:r>
            <w:proofErr w:type="gramStart"/>
            <w:r>
              <w:rPr>
                <w:rFonts w:ascii="宋体" w:hAnsi="宋体" w:cs="宋体" w:hint="eastAsia"/>
                <w:kern w:val="0"/>
                <w:szCs w:val="21"/>
              </w:rPr>
              <w:t>光盘贴书标</w:t>
            </w:r>
            <w:proofErr w:type="gramEnd"/>
            <w:r>
              <w:rPr>
                <w:rFonts w:ascii="宋体" w:hAnsi="宋体" w:cs="宋体" w:hint="eastAsia"/>
                <w:kern w:val="0"/>
                <w:szCs w:val="21"/>
              </w:rPr>
              <w:t>后，放回原书中。如果配套机</w:t>
            </w:r>
            <w:proofErr w:type="gramStart"/>
            <w:r>
              <w:rPr>
                <w:rFonts w:ascii="宋体" w:hAnsi="宋体" w:cs="宋体" w:hint="eastAsia"/>
                <w:kern w:val="0"/>
                <w:szCs w:val="21"/>
              </w:rPr>
              <w:t>读资料</w:t>
            </w:r>
            <w:proofErr w:type="gramEnd"/>
            <w:r>
              <w:rPr>
                <w:rFonts w:ascii="宋体" w:hAnsi="宋体" w:cs="宋体" w:hint="eastAsia"/>
                <w:kern w:val="0"/>
                <w:szCs w:val="21"/>
              </w:rPr>
              <w:t>的题名与图书题名不一致时，须在</w:t>
            </w:r>
            <w:proofErr w:type="gramStart"/>
            <w:r>
              <w:rPr>
                <w:rFonts w:ascii="宋体" w:hAnsi="宋体" w:cs="宋体" w:hint="eastAsia"/>
                <w:kern w:val="0"/>
                <w:szCs w:val="21"/>
              </w:rPr>
              <w:t>图书机</w:t>
            </w:r>
            <w:proofErr w:type="gramEnd"/>
            <w:r>
              <w:rPr>
                <w:rFonts w:ascii="宋体" w:hAnsi="宋体" w:cs="宋体" w:hint="eastAsia"/>
                <w:kern w:val="0"/>
                <w:szCs w:val="21"/>
              </w:rPr>
              <w:t>读编目数据中的附注项说明配套机</w:t>
            </w:r>
            <w:proofErr w:type="gramStart"/>
            <w:r>
              <w:rPr>
                <w:rFonts w:ascii="宋体" w:hAnsi="宋体" w:cs="宋体" w:hint="eastAsia"/>
                <w:kern w:val="0"/>
                <w:szCs w:val="21"/>
              </w:rPr>
              <w:t>读资料</w:t>
            </w:r>
            <w:proofErr w:type="gramEnd"/>
            <w:r>
              <w:rPr>
                <w:rFonts w:ascii="宋体" w:hAnsi="宋体" w:cs="宋体" w:hint="eastAsia"/>
                <w:kern w:val="0"/>
                <w:szCs w:val="21"/>
              </w:rPr>
              <w:t>的题名，同时在机</w:t>
            </w:r>
            <w:proofErr w:type="gramStart"/>
            <w:r>
              <w:rPr>
                <w:rFonts w:ascii="宋体" w:hAnsi="宋体" w:cs="宋体" w:hint="eastAsia"/>
                <w:kern w:val="0"/>
                <w:szCs w:val="21"/>
              </w:rPr>
              <w:t>读资料</w:t>
            </w:r>
            <w:proofErr w:type="gramEnd"/>
            <w:r>
              <w:rPr>
                <w:rFonts w:ascii="宋体" w:hAnsi="宋体" w:cs="宋体" w:hint="eastAsia"/>
                <w:kern w:val="0"/>
                <w:szCs w:val="21"/>
              </w:rPr>
              <w:t>的机读编目数据中的附注项说明图书的题名。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10.如果图书有纸质附件，需要在所属图书的机读目录数据中的附注项说明，并需和对应的图书</w:t>
            </w:r>
            <w:proofErr w:type="gramStart"/>
            <w:r>
              <w:rPr>
                <w:rFonts w:ascii="宋体" w:hAnsi="宋体" w:cs="宋体" w:hint="eastAsia"/>
                <w:kern w:val="0"/>
                <w:szCs w:val="21"/>
              </w:rPr>
              <w:t>贴同样</w:t>
            </w:r>
            <w:proofErr w:type="gramEnd"/>
            <w:r>
              <w:rPr>
                <w:rFonts w:ascii="宋体" w:hAnsi="宋体" w:cs="宋体" w:hint="eastAsia"/>
                <w:kern w:val="0"/>
                <w:szCs w:val="21"/>
              </w:rPr>
              <w:t>的</w:t>
            </w:r>
            <w:proofErr w:type="gramStart"/>
            <w:r>
              <w:rPr>
                <w:rFonts w:ascii="宋体" w:hAnsi="宋体" w:cs="宋体" w:hint="eastAsia"/>
                <w:kern w:val="0"/>
                <w:szCs w:val="21"/>
              </w:rPr>
              <w:t>书标并标注</w:t>
            </w:r>
            <w:proofErr w:type="gramEnd"/>
            <w:r>
              <w:rPr>
                <w:rFonts w:ascii="宋体" w:hAnsi="宋体" w:cs="宋体" w:hint="eastAsia"/>
                <w:kern w:val="0"/>
                <w:szCs w:val="21"/>
              </w:rPr>
              <w:t>附件字样，不贴财产号，请随正本图书</w:t>
            </w:r>
            <w:proofErr w:type="gramStart"/>
            <w:r>
              <w:rPr>
                <w:rFonts w:ascii="宋体" w:hAnsi="宋体" w:cs="宋体" w:hint="eastAsia"/>
                <w:kern w:val="0"/>
                <w:szCs w:val="21"/>
              </w:rPr>
              <w:t>一</w:t>
            </w:r>
            <w:proofErr w:type="gramEnd"/>
            <w:r>
              <w:rPr>
                <w:rFonts w:ascii="宋体" w:hAnsi="宋体" w:cs="宋体" w:hint="eastAsia"/>
                <w:kern w:val="0"/>
                <w:szCs w:val="21"/>
              </w:rPr>
              <w:t>并发到采购人图书馆。如果附件的题名与图书题名不一致时，须在所属图书的机读编目数据中的附注项说明其附件的题名，同时在</w:t>
            </w:r>
            <w:proofErr w:type="gramStart"/>
            <w:r>
              <w:rPr>
                <w:rFonts w:ascii="宋体" w:hAnsi="宋体" w:cs="宋体" w:hint="eastAsia"/>
                <w:kern w:val="0"/>
                <w:szCs w:val="21"/>
              </w:rPr>
              <w:t>附件机</w:t>
            </w:r>
            <w:proofErr w:type="gramEnd"/>
            <w:r>
              <w:rPr>
                <w:rFonts w:ascii="宋体" w:hAnsi="宋体" w:cs="宋体" w:hint="eastAsia"/>
                <w:kern w:val="0"/>
                <w:szCs w:val="21"/>
              </w:rPr>
              <w:t>读编目数据中的附注项说明图书的题名。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11.如果附件是空白笔记本、日历、明星图像等无实质加工意义的，无需加工，也无需贴在图书主件上，但须与图书主件一起发货送到采购单位。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12.图书归类原则根据文献的性质、特点确定</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12.1必须以图书资料所反映的学科知识内容作为主要分类标准，其他显著属性特征作为辅助分类标准。</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12.2必须体现分类体系的逻辑性、系统性，凡能归入某一类的图书，必须带有其上位类的属性。</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12.3.必须归入最大用途和最恰当的类，即对完成本馆任务最有利和读者最需要的类。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lastRenderedPageBreak/>
              <w:t>12.4.特殊图书的归类规则</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 xml:space="preserve">12.4.1 </w:t>
            </w:r>
            <w:proofErr w:type="gramStart"/>
            <w:r>
              <w:rPr>
                <w:rFonts w:ascii="宋体" w:hAnsi="宋体" w:cs="宋体" w:hint="eastAsia"/>
                <w:kern w:val="0"/>
                <w:szCs w:val="21"/>
              </w:rPr>
              <w:t>多主题</w:t>
            </w:r>
            <w:proofErr w:type="gramEnd"/>
            <w:r>
              <w:rPr>
                <w:rFonts w:ascii="宋体" w:hAnsi="宋体" w:cs="宋体" w:hint="eastAsia"/>
                <w:kern w:val="0"/>
                <w:szCs w:val="21"/>
              </w:rPr>
              <w:t>的书</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(1)从属关系的，</w:t>
            </w:r>
            <w:proofErr w:type="gramStart"/>
            <w:r>
              <w:rPr>
                <w:rFonts w:ascii="宋体" w:hAnsi="宋体" w:cs="宋体" w:hint="eastAsia"/>
                <w:kern w:val="0"/>
                <w:szCs w:val="21"/>
              </w:rPr>
              <w:t>依为主</w:t>
            </w:r>
            <w:proofErr w:type="gramEnd"/>
            <w:r>
              <w:rPr>
                <w:rFonts w:ascii="宋体" w:hAnsi="宋体" w:cs="宋体" w:hint="eastAsia"/>
                <w:kern w:val="0"/>
                <w:szCs w:val="21"/>
              </w:rPr>
              <w:t>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(2)比较关系的，依作者赞同的主题归类。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(3)因果关系的，依用途效果归类。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(4)并列关系的，依在前的主题归类。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(5)应用关系的，依被应用的主题归类。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12.4.2丛书和多卷书</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(1)科普性、知识性的丛书采用集中归类。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(2)为某一问题编制的学科性、技术性的丛书采用集中归类。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(3)内容广泛，横跨几门学科的丛书采用分散归类。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(4)多卷书采用集中归类。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13.采购人在检验过程中一经发现成交供应商未使用采购人指定的磁条或未按照采购人提出的安装标准执行，采购人有权免责并终止合同。其他的按照采购人图书馆的图书编目加工要求进行，并且可实现直接入库流通（书目数据符合采购人图书馆现有管理系统标准）。</w:t>
            </w:r>
          </w:p>
          <w:p w:rsidR="00DC1D29" w:rsidRDefault="00865EE2">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成交供应商在加工过程中，如未按采购人要求进行加工，出现质量问题，采购人有权拒收所有出现质量问题的图书，其责任</w:t>
            </w:r>
            <w:proofErr w:type="gramStart"/>
            <w:r>
              <w:rPr>
                <w:rFonts w:ascii="宋体" w:hAnsi="宋体" w:cs="宋体" w:hint="eastAsia"/>
                <w:kern w:val="0"/>
                <w:szCs w:val="21"/>
              </w:rPr>
              <w:t>由成交</w:t>
            </w:r>
            <w:proofErr w:type="gramEnd"/>
            <w:r>
              <w:rPr>
                <w:rFonts w:ascii="宋体" w:hAnsi="宋体" w:cs="宋体" w:hint="eastAsia"/>
                <w:kern w:val="0"/>
                <w:szCs w:val="21"/>
              </w:rPr>
              <w:t>供应商自行承担。</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5" w:type="dxa"/>
            <w:gridSpan w:val="6"/>
            <w:tcBorders>
              <w:top w:val="single" w:sz="4" w:space="0" w:color="auto"/>
              <w:left w:val="single" w:sz="4" w:space="0" w:color="auto"/>
              <w:bottom w:val="single" w:sz="4" w:space="0" w:color="auto"/>
              <w:right w:val="single" w:sz="4" w:space="0" w:color="auto"/>
            </w:tcBorders>
          </w:tcPr>
          <w:p w:rsidR="00DC1D29" w:rsidRDefault="00865EE2">
            <w:pPr>
              <w:spacing w:line="360" w:lineRule="auto"/>
              <w:rPr>
                <w:rFonts w:ascii="宋体" w:hAnsi="宋体"/>
                <w:szCs w:val="21"/>
              </w:rPr>
            </w:pPr>
            <w:r>
              <w:rPr>
                <w:rFonts w:ascii="宋体" w:hAnsi="宋体" w:hint="eastAsia"/>
                <w:b/>
                <w:szCs w:val="21"/>
              </w:rPr>
              <w:lastRenderedPageBreak/>
              <w:t>一、商务要求</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cs="宋体" w:hint="eastAsia"/>
                <w:bCs/>
                <w:kern w:val="0"/>
                <w:szCs w:val="21"/>
              </w:rPr>
              <w:t>交货时间、交付地点</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cs="宋体"/>
                <w:bCs/>
                <w:kern w:val="0"/>
                <w:szCs w:val="21"/>
              </w:rPr>
            </w:pPr>
            <w:r>
              <w:rPr>
                <w:rFonts w:ascii="宋体" w:hAnsi="宋体" w:cs="宋体" w:hint="eastAsia"/>
                <w:bCs/>
                <w:kern w:val="0"/>
                <w:szCs w:val="21"/>
              </w:rPr>
              <w:t>交货时间：合同签订之日起至2026年12月31日；</w:t>
            </w:r>
          </w:p>
          <w:p w:rsidR="00DC1D29" w:rsidRDefault="00865EE2">
            <w:pPr>
              <w:spacing w:line="360" w:lineRule="auto"/>
              <w:ind w:firstLineChars="200" w:firstLine="420"/>
              <w:rPr>
                <w:rFonts w:ascii="宋体" w:hAnsi="宋体"/>
                <w:szCs w:val="21"/>
              </w:rPr>
            </w:pPr>
            <w:r>
              <w:rPr>
                <w:rFonts w:ascii="宋体" w:hAnsi="宋体" w:hint="eastAsia"/>
                <w:szCs w:val="21"/>
              </w:rPr>
              <w:t>交付地点：右江民族医学院指定地点。</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b/>
                <w:szCs w:val="21"/>
              </w:rPr>
            </w:pPr>
            <w:r>
              <w:rPr>
                <w:rFonts w:ascii="宋体" w:hAnsi="宋体" w:hint="eastAsia"/>
                <w:szCs w:val="21"/>
              </w:rPr>
              <w:t>合同签订时间</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b/>
                <w:szCs w:val="21"/>
              </w:rPr>
            </w:pPr>
            <w:r>
              <w:rPr>
                <w:rFonts w:ascii="宋体" w:hAnsi="宋体" w:hint="eastAsia"/>
                <w:szCs w:val="21"/>
              </w:rPr>
              <w:t>成交</w:t>
            </w:r>
            <w:r>
              <w:rPr>
                <w:rFonts w:ascii="宋体" w:hAnsi="宋体"/>
                <w:szCs w:val="21"/>
              </w:rPr>
              <w:t>通知书发出后</w:t>
            </w:r>
            <w:r>
              <w:rPr>
                <w:rFonts w:ascii="宋体" w:hAnsi="宋体" w:hint="eastAsia"/>
                <w:szCs w:val="21"/>
              </w:rPr>
              <w:t>25</w:t>
            </w:r>
            <w:r>
              <w:rPr>
                <w:rFonts w:ascii="宋体" w:hAnsi="宋体"/>
                <w:szCs w:val="21"/>
              </w:rPr>
              <w:t>日内。</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hint="eastAsia"/>
                <w:szCs w:val="21"/>
              </w:rPr>
              <w:t>报价要求</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按</w:t>
            </w:r>
            <w:r>
              <w:rPr>
                <w:rFonts w:ascii="宋体" w:hAnsi="宋体" w:hint="eastAsia"/>
                <w:szCs w:val="21"/>
              </w:rPr>
              <w:t>优惠</w:t>
            </w:r>
            <w:r>
              <w:rPr>
                <w:rFonts w:ascii="宋体" w:hAnsi="宋体"/>
                <w:szCs w:val="21"/>
              </w:rPr>
              <w:t>折扣率%报价：供应商根据自身</w:t>
            </w:r>
            <w:r>
              <w:rPr>
                <w:rFonts w:ascii="宋体" w:hAnsi="宋体" w:hint="eastAsia"/>
                <w:szCs w:val="21"/>
              </w:rPr>
              <w:t>竞标</w:t>
            </w:r>
            <w:r>
              <w:rPr>
                <w:rFonts w:ascii="宋体" w:hAnsi="宋体"/>
                <w:szCs w:val="21"/>
              </w:rPr>
              <w:t>总成本情况指图书成本及利润、运抵指定交货地点的各种费用、售后服务（提供目录数据选书、编目加工、图书拆包、清点及上架服务）、税金及其他所有成本费用的总和</w:t>
            </w:r>
            <w:r>
              <w:rPr>
                <w:rFonts w:ascii="宋体" w:hAnsi="宋体" w:hint="eastAsia"/>
                <w:szCs w:val="21"/>
              </w:rPr>
              <w:t>，</w:t>
            </w:r>
            <w:r>
              <w:rPr>
                <w:rFonts w:ascii="宋体" w:hAnsi="宋体"/>
                <w:szCs w:val="21"/>
              </w:rPr>
              <w:t>报出本项目中文纸质图书的最终</w:t>
            </w:r>
            <w:r>
              <w:rPr>
                <w:rFonts w:ascii="宋体" w:hAnsi="宋体" w:hint="eastAsia"/>
                <w:szCs w:val="21"/>
              </w:rPr>
              <w:t>优惠</w:t>
            </w:r>
            <w:r>
              <w:rPr>
                <w:rFonts w:ascii="宋体" w:hAnsi="宋体"/>
                <w:szCs w:val="21"/>
              </w:rPr>
              <w:t>折扣率%，（</w:t>
            </w:r>
            <w:r>
              <w:rPr>
                <w:rFonts w:ascii="宋体" w:hAnsi="宋体" w:hint="eastAsia"/>
                <w:szCs w:val="21"/>
              </w:rPr>
              <w:t>04分</w:t>
            </w:r>
            <w:proofErr w:type="gramStart"/>
            <w:r>
              <w:rPr>
                <w:rFonts w:ascii="宋体" w:hAnsi="宋体" w:hint="eastAsia"/>
                <w:szCs w:val="21"/>
              </w:rPr>
              <w:t>标</w:t>
            </w:r>
            <w:r>
              <w:rPr>
                <w:rFonts w:ascii="宋体" w:hAnsi="宋体"/>
                <w:szCs w:val="21"/>
              </w:rPr>
              <w:t>有效</w:t>
            </w:r>
            <w:proofErr w:type="gramEnd"/>
            <w:r>
              <w:rPr>
                <w:rFonts w:ascii="宋体" w:hAnsi="宋体" w:hint="eastAsia"/>
                <w:szCs w:val="21"/>
              </w:rPr>
              <w:t>优惠</w:t>
            </w:r>
            <w:r>
              <w:rPr>
                <w:rFonts w:ascii="宋体" w:hAnsi="宋体"/>
                <w:szCs w:val="21"/>
              </w:rPr>
              <w:t>折扣率为：</w:t>
            </w:r>
            <w:r>
              <w:rPr>
                <w:rFonts w:ascii="宋体" w:hAnsi="宋体" w:hint="eastAsia"/>
                <w:szCs w:val="21"/>
              </w:rPr>
              <w:t>优惠</w:t>
            </w:r>
            <w:r>
              <w:rPr>
                <w:rFonts w:ascii="宋体" w:hAnsi="宋体"/>
                <w:szCs w:val="21"/>
              </w:rPr>
              <w:t>折扣率</w:t>
            </w:r>
            <w:r>
              <w:rPr>
                <w:rFonts w:ascii="宋体" w:hAnsi="宋体" w:hint="eastAsia"/>
                <w:szCs w:val="21"/>
              </w:rPr>
              <w:t>≥</w:t>
            </w:r>
            <w:r>
              <w:rPr>
                <w:rFonts w:ascii="宋体" w:hAnsi="宋体" w:hint="eastAsia"/>
              </w:rPr>
              <w:t>76.67</w:t>
            </w:r>
            <w:r>
              <w:rPr>
                <w:rFonts w:ascii="宋体" w:hAnsi="宋体"/>
              </w:rPr>
              <w:t>%</w:t>
            </w:r>
            <w:r>
              <w:rPr>
                <w:rFonts w:ascii="宋体" w:hAnsi="宋体"/>
                <w:szCs w:val="21"/>
              </w:rPr>
              <w:t>）采购时间内所有图书采购均按</w:t>
            </w:r>
            <w:proofErr w:type="gramStart"/>
            <w:r>
              <w:rPr>
                <w:rFonts w:ascii="宋体" w:hAnsi="宋体"/>
                <w:szCs w:val="21"/>
              </w:rPr>
              <w:t>实洋价</w:t>
            </w:r>
            <w:proofErr w:type="gramEnd"/>
            <w:r>
              <w:rPr>
                <w:rFonts w:ascii="宋体" w:hAnsi="宋体"/>
                <w:szCs w:val="21"/>
              </w:rPr>
              <w:t>付款，图书出版的标价为码洋价。</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w:t>
            </w:r>
            <w:r>
              <w:rPr>
                <w:rFonts w:ascii="宋体" w:hAnsi="宋体"/>
                <w:szCs w:val="21"/>
              </w:rPr>
              <w:t>供应</w:t>
            </w:r>
            <w:proofErr w:type="gramStart"/>
            <w:r>
              <w:rPr>
                <w:rFonts w:ascii="宋体" w:hAnsi="宋体"/>
                <w:szCs w:val="21"/>
              </w:rPr>
              <w:t>商</w:t>
            </w:r>
            <w:r>
              <w:rPr>
                <w:rFonts w:ascii="宋体" w:hAnsi="宋体" w:hint="eastAsia"/>
                <w:szCs w:val="21"/>
              </w:rPr>
              <w:t>优惠</w:t>
            </w:r>
            <w:proofErr w:type="gramEnd"/>
            <w:r>
              <w:rPr>
                <w:rFonts w:ascii="宋体" w:hAnsi="宋体"/>
                <w:szCs w:val="21"/>
              </w:rPr>
              <w:t>折扣率</w:t>
            </w:r>
            <w:r>
              <w:rPr>
                <w:rFonts w:ascii="宋体" w:hAnsi="宋体" w:hint="eastAsia"/>
                <w:szCs w:val="21"/>
              </w:rPr>
              <w:t>）</w:t>
            </w:r>
            <w:r>
              <w:rPr>
                <w:rFonts w:ascii="宋体" w:hAnsi="宋体"/>
                <w:szCs w:val="21"/>
              </w:rPr>
              <w:t>。</w:t>
            </w:r>
          </w:p>
          <w:p w:rsidR="00DC1D29" w:rsidRDefault="00865EE2">
            <w:pPr>
              <w:spacing w:line="360" w:lineRule="auto"/>
              <w:ind w:firstLineChars="200" w:firstLine="420"/>
              <w:rPr>
                <w:rFonts w:ascii="宋体" w:hAnsi="宋体"/>
                <w:szCs w:val="21"/>
              </w:rPr>
            </w:pPr>
            <w:r>
              <w:rPr>
                <w:rFonts w:ascii="宋体" w:hAnsi="宋体"/>
                <w:szCs w:val="21"/>
              </w:rPr>
              <w:t>例如：</w:t>
            </w:r>
            <w:r>
              <w:rPr>
                <w:rFonts w:ascii="宋体" w:hAnsi="宋体" w:hint="eastAsia"/>
                <w:szCs w:val="21"/>
              </w:rPr>
              <w:t>优惠</w:t>
            </w:r>
            <w:r>
              <w:rPr>
                <w:rFonts w:ascii="宋体" w:hAnsi="宋体"/>
                <w:szCs w:val="21"/>
              </w:rPr>
              <w:t>折扣率为</w:t>
            </w:r>
            <w:r>
              <w:rPr>
                <w:rFonts w:ascii="宋体" w:hAnsi="宋体" w:hint="eastAsia"/>
                <w:szCs w:val="21"/>
              </w:rPr>
              <w:t>30%</w:t>
            </w:r>
            <w:r>
              <w:rPr>
                <w:rFonts w:ascii="宋体" w:hAnsi="宋体"/>
                <w:szCs w:val="21"/>
              </w:rPr>
              <w:t>，即</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（1-30%）</w:t>
            </w:r>
            <w:r>
              <w:rPr>
                <w:rFonts w:ascii="宋体" w:hAnsi="宋体"/>
                <w:szCs w:val="21"/>
              </w:rPr>
              <w:t>。</w:t>
            </w:r>
            <w:proofErr w:type="gramStart"/>
            <w:r>
              <w:rPr>
                <w:rFonts w:ascii="宋体" w:hAnsi="宋体"/>
                <w:szCs w:val="21"/>
              </w:rPr>
              <w:t>实洋价合计</w:t>
            </w:r>
            <w:proofErr w:type="gramEnd"/>
            <w:r>
              <w:rPr>
                <w:rFonts w:ascii="宋体" w:hAnsi="宋体"/>
                <w:szCs w:val="21"/>
              </w:rPr>
              <w:t>值为采购人应支付的价款。</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b/>
                <w:szCs w:val="21"/>
              </w:rPr>
            </w:pPr>
            <w:r>
              <w:rPr>
                <w:rFonts w:ascii="宋体" w:hAnsi="宋体" w:hint="eastAsia"/>
                <w:szCs w:val="21"/>
              </w:rPr>
              <w:t>付款条件</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1．供应商向采购人开具全额发票和</w:t>
            </w:r>
            <w:proofErr w:type="gramStart"/>
            <w:r>
              <w:rPr>
                <w:rFonts w:ascii="宋体" w:hAnsi="宋体"/>
                <w:szCs w:val="21"/>
              </w:rPr>
              <w:t>验收书</w:t>
            </w:r>
            <w:proofErr w:type="gramEnd"/>
            <w:r>
              <w:rPr>
                <w:rFonts w:ascii="宋体" w:hAnsi="宋体"/>
                <w:szCs w:val="21"/>
              </w:rPr>
              <w:t>向采购人提出付款申请；</w:t>
            </w:r>
          </w:p>
          <w:p w:rsidR="00DC1D29" w:rsidRDefault="00865EE2">
            <w:pPr>
              <w:spacing w:line="360" w:lineRule="auto"/>
              <w:ind w:firstLineChars="200" w:firstLine="420"/>
              <w:jc w:val="left"/>
              <w:rPr>
                <w:rFonts w:ascii="宋体" w:hAnsi="宋体"/>
                <w:szCs w:val="21"/>
              </w:rPr>
            </w:pPr>
            <w:r>
              <w:rPr>
                <w:rFonts w:ascii="宋体" w:hAnsi="宋体"/>
                <w:szCs w:val="21"/>
              </w:rPr>
              <w:t>2．票据要求：</w:t>
            </w:r>
            <w:r>
              <w:rPr>
                <w:rFonts w:ascii="宋体" w:hAnsi="宋体" w:hint="eastAsia"/>
                <w:szCs w:val="21"/>
              </w:rPr>
              <w:t>成交</w:t>
            </w:r>
            <w:r>
              <w:rPr>
                <w:rFonts w:ascii="宋体" w:hAnsi="宋体"/>
                <w:szCs w:val="21"/>
              </w:rPr>
              <w:t>供应商必须按照采购人要求提供真实、有效、合法的正式发票。一旦发现</w:t>
            </w:r>
            <w:r>
              <w:rPr>
                <w:rFonts w:ascii="宋体" w:hAnsi="宋体" w:hint="eastAsia"/>
                <w:szCs w:val="21"/>
              </w:rPr>
              <w:t>成交</w:t>
            </w:r>
            <w:r>
              <w:rPr>
                <w:rFonts w:ascii="宋体" w:hAnsi="宋体"/>
                <w:szCs w:val="21"/>
              </w:rPr>
              <w:t>供应商提供虚假发票，除须向采购人补开合法发票外，须赔偿采购人发票票面金额</w:t>
            </w:r>
            <w:r>
              <w:rPr>
                <w:rFonts w:ascii="宋体" w:hAnsi="宋体" w:hint="eastAsia"/>
                <w:szCs w:val="21"/>
              </w:rPr>
              <w:t>三</w:t>
            </w:r>
            <w:r>
              <w:rPr>
                <w:rFonts w:ascii="宋体" w:hAnsi="宋体"/>
                <w:szCs w:val="21"/>
              </w:rPr>
              <w:t>倍的违约金，且采购人有权终止合同，</w:t>
            </w:r>
            <w:r>
              <w:rPr>
                <w:rFonts w:ascii="宋体" w:hAnsi="宋体" w:hint="eastAsia"/>
                <w:szCs w:val="21"/>
              </w:rPr>
              <w:t>成交</w:t>
            </w:r>
            <w:r>
              <w:rPr>
                <w:rFonts w:ascii="宋体" w:hAnsi="宋体"/>
                <w:szCs w:val="21"/>
              </w:rPr>
              <w:t>供应商不得提出异议，因终止合同而产生的一切损失均</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p>
          <w:p w:rsidR="00DC1D29" w:rsidRDefault="00865EE2">
            <w:pPr>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采购时间内所有图书采购均按</w:t>
            </w:r>
            <w:proofErr w:type="gramStart"/>
            <w:r>
              <w:rPr>
                <w:rFonts w:ascii="宋体" w:hAnsi="宋体" w:hint="eastAsia"/>
                <w:szCs w:val="21"/>
              </w:rPr>
              <w:t>实洋价</w:t>
            </w:r>
            <w:proofErr w:type="gramEnd"/>
            <w:r>
              <w:rPr>
                <w:rFonts w:ascii="宋体" w:hAnsi="宋体" w:hint="eastAsia"/>
                <w:szCs w:val="21"/>
              </w:rPr>
              <w:t>付款，按照货物实际批次到货数量验收合格后分批次进行付款，成交供应商提供合法发票后采购人在30日内一次性付清（无息）。</w:t>
            </w:r>
          </w:p>
          <w:p w:rsidR="00DC1D29" w:rsidRDefault="00865EE2">
            <w:pPr>
              <w:spacing w:line="360" w:lineRule="auto"/>
              <w:ind w:firstLineChars="200" w:firstLine="420"/>
              <w:rPr>
                <w:rFonts w:ascii="宋体" w:hAnsi="宋体"/>
                <w:b/>
                <w:szCs w:val="21"/>
              </w:rPr>
            </w:pPr>
            <w:r>
              <w:rPr>
                <w:rFonts w:ascii="宋体" w:hAnsi="宋体"/>
                <w:szCs w:val="21"/>
              </w:rPr>
              <w:t>4．本合同使用货币币制如未作特别说明均为人民币。</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szCs w:val="21"/>
              </w:rPr>
              <w:t>验收方式</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hint="eastAsia"/>
                <w:szCs w:val="21"/>
              </w:rPr>
              <w:t>1.符合现行国家相关标准、行业标准、地方标准或者其他标准、规范。验收</w:t>
            </w:r>
            <w:r>
              <w:rPr>
                <w:rFonts w:ascii="宋体" w:hAnsi="宋体" w:hint="eastAsia"/>
                <w:szCs w:val="21"/>
              </w:rPr>
              <w:lastRenderedPageBreak/>
              <w:t>所产生的费用</w:t>
            </w:r>
            <w:proofErr w:type="gramStart"/>
            <w:r>
              <w:rPr>
                <w:rFonts w:ascii="宋体" w:hAnsi="宋体" w:hint="eastAsia"/>
                <w:szCs w:val="21"/>
              </w:rPr>
              <w:t>由成交</w:t>
            </w:r>
            <w:proofErr w:type="gramEnd"/>
            <w:r>
              <w:rPr>
                <w:rFonts w:ascii="宋体" w:hAnsi="宋体" w:hint="eastAsia"/>
                <w:szCs w:val="21"/>
              </w:rPr>
              <w:t>供应商负责。</w:t>
            </w:r>
          </w:p>
          <w:p w:rsidR="00DC1D29" w:rsidRDefault="00865EE2">
            <w:pPr>
              <w:spacing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.验收和退货原则：凡出现以下情况，采购人将不予验收，无条件退货，由此造成的损失及费用</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r>
              <w:rPr>
                <w:rFonts w:ascii="宋体" w:hAnsi="宋体" w:cs="宋体" w:hint="eastAsia"/>
                <w:szCs w:val="21"/>
              </w:rPr>
              <w:t>①</w:t>
            </w:r>
            <w:r>
              <w:rPr>
                <w:rFonts w:ascii="宋体" w:hAnsi="宋体"/>
                <w:szCs w:val="21"/>
              </w:rPr>
              <w:t>采购人验收以订单为准，所送达图书与订单不符，采购人有权退货。</w:t>
            </w:r>
            <w:r>
              <w:rPr>
                <w:rFonts w:ascii="宋体" w:hAnsi="宋体" w:cs="宋体" w:hint="eastAsia"/>
                <w:szCs w:val="21"/>
              </w:rPr>
              <w:t>②</w:t>
            </w:r>
            <w:r>
              <w:rPr>
                <w:rFonts w:ascii="宋体" w:hAnsi="宋体"/>
                <w:szCs w:val="21"/>
              </w:rPr>
              <w:t>图书有污损、图文不清、缺页、倒页、缺附件等质量问题。</w:t>
            </w:r>
            <w:r>
              <w:rPr>
                <w:rFonts w:ascii="宋体" w:hAnsi="宋体" w:cs="宋体" w:hint="eastAsia"/>
                <w:szCs w:val="21"/>
              </w:rPr>
              <w:t>③</w:t>
            </w:r>
            <w:r>
              <w:rPr>
                <w:rFonts w:ascii="宋体" w:hAnsi="宋体"/>
                <w:szCs w:val="21"/>
              </w:rPr>
              <w:t>因</w:t>
            </w:r>
            <w:r>
              <w:rPr>
                <w:rFonts w:ascii="宋体" w:hAnsi="宋体" w:hint="eastAsia"/>
                <w:szCs w:val="21"/>
              </w:rPr>
              <w:t>成交</w:t>
            </w:r>
            <w:r>
              <w:rPr>
                <w:rFonts w:ascii="宋体" w:hAnsi="宋体"/>
                <w:szCs w:val="21"/>
              </w:rPr>
              <w:t>供应商提供图书信息不准确、识别困难或错误而导致采购人采购不适合入藏的图书，如散页、中专、中技教材、中小学、少儿、开本过大或过小等图书，采购人有权要求</w:t>
            </w:r>
            <w:r>
              <w:rPr>
                <w:rFonts w:ascii="宋体" w:hAnsi="宋体" w:hint="eastAsia"/>
                <w:szCs w:val="21"/>
              </w:rPr>
              <w:t>成交</w:t>
            </w:r>
            <w:r>
              <w:rPr>
                <w:rFonts w:ascii="宋体" w:hAnsi="宋体"/>
                <w:szCs w:val="21"/>
              </w:rPr>
              <w:t>供应商无条件退货。</w:t>
            </w:r>
            <w:r>
              <w:rPr>
                <w:rFonts w:ascii="宋体" w:hAnsi="宋体" w:cs="宋体" w:hint="eastAsia"/>
                <w:szCs w:val="21"/>
              </w:rPr>
              <w:t>④</w:t>
            </w:r>
            <w:r>
              <w:rPr>
                <w:rFonts w:ascii="宋体" w:hAnsi="宋体"/>
                <w:szCs w:val="21"/>
              </w:rPr>
              <w:t>订购图书涨价超过10%，</w:t>
            </w:r>
            <w:r>
              <w:rPr>
                <w:rFonts w:ascii="宋体" w:hAnsi="宋体" w:hint="eastAsia"/>
                <w:szCs w:val="21"/>
              </w:rPr>
              <w:t>成交</w:t>
            </w:r>
            <w:r>
              <w:rPr>
                <w:rFonts w:ascii="宋体" w:hAnsi="宋体"/>
                <w:szCs w:val="21"/>
              </w:rPr>
              <w:t>供应商未征求采购人意见，图书到货后，采购人有权退货。</w:t>
            </w:r>
            <w:r>
              <w:rPr>
                <w:rFonts w:ascii="宋体" w:hAnsi="宋体" w:cs="宋体" w:hint="eastAsia"/>
                <w:szCs w:val="21"/>
              </w:rPr>
              <w:t>⑤</w:t>
            </w:r>
            <w:r>
              <w:rPr>
                <w:rFonts w:ascii="宋体" w:hAnsi="宋体"/>
                <w:szCs w:val="21"/>
              </w:rPr>
              <w:t>已经完成了分编加工的不符合采购人选购原则和加工要求的图书，采购人有权退货。退换图书应在验收后10 日内完成，并提供凭证。</w:t>
            </w:r>
          </w:p>
          <w:p w:rsidR="00DC1D29" w:rsidRDefault="00865EE2">
            <w:pPr>
              <w:spacing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.经验收后发现图书码洋与发货单不相符的，采购人应及时通知</w:t>
            </w:r>
            <w:r>
              <w:rPr>
                <w:rFonts w:ascii="宋体" w:hAnsi="宋体" w:hint="eastAsia"/>
                <w:szCs w:val="21"/>
              </w:rPr>
              <w:t>成交</w:t>
            </w:r>
            <w:r>
              <w:rPr>
                <w:rFonts w:ascii="宋体" w:hAnsi="宋体"/>
                <w:szCs w:val="21"/>
              </w:rPr>
              <w:t>供应商派人员到验收地核算。本地</w:t>
            </w:r>
            <w:r>
              <w:rPr>
                <w:rFonts w:ascii="宋体" w:hAnsi="宋体" w:hint="eastAsia"/>
                <w:szCs w:val="21"/>
              </w:rPr>
              <w:t>成交</w:t>
            </w:r>
            <w:r>
              <w:rPr>
                <w:rFonts w:ascii="宋体" w:hAnsi="宋体"/>
                <w:szCs w:val="21"/>
              </w:rPr>
              <w:t>供应</w:t>
            </w:r>
            <w:proofErr w:type="gramStart"/>
            <w:r>
              <w:rPr>
                <w:rFonts w:ascii="宋体" w:hAnsi="宋体"/>
                <w:szCs w:val="21"/>
              </w:rPr>
              <w:t>商接到</w:t>
            </w:r>
            <w:proofErr w:type="gramEnd"/>
            <w:r>
              <w:rPr>
                <w:rFonts w:ascii="宋体" w:hAnsi="宋体"/>
                <w:szCs w:val="21"/>
              </w:rPr>
              <w:t>通知之日起2个工作日内，外地</w:t>
            </w:r>
            <w:r>
              <w:rPr>
                <w:rFonts w:ascii="宋体" w:hAnsi="宋体" w:hint="eastAsia"/>
                <w:szCs w:val="21"/>
              </w:rPr>
              <w:t>成交</w:t>
            </w:r>
            <w:r>
              <w:rPr>
                <w:rFonts w:ascii="宋体" w:hAnsi="宋体"/>
                <w:szCs w:val="21"/>
              </w:rPr>
              <w:t>供应商应于5日内核对，如不能在此期间确认核算的，以采购人单位验收的实际数额计算书款金额。</w:t>
            </w:r>
          </w:p>
          <w:p w:rsidR="00DC1D29" w:rsidRDefault="00865EE2">
            <w:pPr>
              <w:spacing w:line="360" w:lineRule="auto"/>
              <w:ind w:firstLineChars="200" w:firstLine="420"/>
              <w:jc w:val="left"/>
              <w:rPr>
                <w:rFonts w:ascii="宋体" w:hAnsi="宋体"/>
                <w:szCs w:val="21"/>
              </w:rPr>
            </w:pPr>
            <w:r>
              <w:rPr>
                <w:rFonts w:ascii="宋体" w:hAnsi="宋体" w:hint="eastAsia"/>
                <w:szCs w:val="21"/>
              </w:rPr>
              <w:t>4</w:t>
            </w:r>
            <w:r>
              <w:rPr>
                <w:rFonts w:ascii="宋体" w:hAnsi="宋体"/>
                <w:szCs w:val="21"/>
              </w:rPr>
              <w:t>.采购人在验收中发现编目、加工错误的图书及随书光盘，</w:t>
            </w:r>
            <w:r>
              <w:rPr>
                <w:rFonts w:ascii="宋体" w:hAnsi="宋体" w:hint="eastAsia"/>
                <w:szCs w:val="21"/>
              </w:rPr>
              <w:t>成交</w:t>
            </w:r>
            <w:r>
              <w:rPr>
                <w:rFonts w:ascii="宋体" w:hAnsi="宋体"/>
                <w:szCs w:val="21"/>
              </w:rPr>
              <w:t>供应商在接到采购人通知后的3日内到采购人图书馆重新加工完成，期间发生的全部费用（含耗材费、交通费、食宿费等）</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p>
          <w:p w:rsidR="00DC1D29" w:rsidRDefault="00865EE2">
            <w:pPr>
              <w:spacing w:line="360" w:lineRule="auto"/>
              <w:ind w:firstLineChars="200" w:firstLine="420"/>
              <w:jc w:val="left"/>
              <w:rPr>
                <w:rFonts w:ascii="宋体" w:hAnsi="宋体"/>
                <w:szCs w:val="21"/>
              </w:rPr>
            </w:pPr>
            <w:r>
              <w:rPr>
                <w:rFonts w:ascii="宋体" w:hAnsi="宋体" w:hint="eastAsia"/>
                <w:szCs w:val="21"/>
              </w:rPr>
              <w:t>5</w:t>
            </w:r>
            <w:r>
              <w:rPr>
                <w:rFonts w:ascii="宋体" w:hAnsi="宋体"/>
                <w:szCs w:val="21"/>
              </w:rPr>
              <w:t>．其他验收要求按第</w:t>
            </w:r>
            <w:r>
              <w:rPr>
                <w:rFonts w:ascii="宋体" w:hAnsi="宋体" w:hint="eastAsia"/>
                <w:szCs w:val="21"/>
              </w:rPr>
              <w:t>六</w:t>
            </w:r>
            <w:r>
              <w:rPr>
                <w:rFonts w:ascii="宋体" w:hAnsi="宋体"/>
                <w:szCs w:val="21"/>
              </w:rPr>
              <w:t>章《合同</w:t>
            </w:r>
            <w:r>
              <w:rPr>
                <w:rFonts w:ascii="宋体" w:hAnsi="宋体" w:hint="eastAsia"/>
                <w:szCs w:val="21"/>
              </w:rPr>
              <w:t>文本</w:t>
            </w:r>
            <w:r>
              <w:rPr>
                <w:rFonts w:ascii="宋体" w:hAnsi="宋体"/>
                <w:szCs w:val="21"/>
              </w:rPr>
              <w:t>》执行，未尽事宜按照《关于印发广西壮族自治区政府采购项目履约验收管理办法的通知》[</w:t>
            </w:r>
            <w:proofErr w:type="gramStart"/>
            <w:r>
              <w:rPr>
                <w:rFonts w:ascii="宋体" w:hAnsi="宋体"/>
                <w:szCs w:val="21"/>
              </w:rPr>
              <w:t>桂财采〔2015〕</w:t>
            </w:r>
            <w:proofErr w:type="gramEnd"/>
            <w:r>
              <w:rPr>
                <w:rFonts w:ascii="宋体" w:hAnsi="宋体"/>
                <w:szCs w:val="21"/>
              </w:rPr>
              <w:t>22号]以及《财政部关于进一步加强政府采购需求和履约验收管理的指导意见》[财库〔2016〕205号]规定执行。</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szCs w:val="21"/>
              </w:rPr>
              <w:lastRenderedPageBreak/>
              <w:t>知识产权</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采购人在中华人民共和国境内使用供应商提供的产品及服务时免受第三方提出的侵犯其专利权或其它知识产权的起诉。如果第三方提出侵权指控，</w:t>
            </w:r>
            <w:r>
              <w:rPr>
                <w:rFonts w:ascii="宋体" w:hAnsi="宋体" w:hint="eastAsia"/>
                <w:szCs w:val="21"/>
              </w:rPr>
              <w:t>成交</w:t>
            </w:r>
            <w:r>
              <w:rPr>
                <w:rFonts w:ascii="宋体" w:hAnsi="宋体"/>
                <w:szCs w:val="21"/>
              </w:rPr>
              <w:t>供应商应承担由此而引起的一切法律责任和费用。供应商在</w:t>
            </w:r>
            <w:r>
              <w:rPr>
                <w:rFonts w:ascii="宋体" w:hAnsi="宋体" w:hint="eastAsia"/>
                <w:szCs w:val="21"/>
              </w:rPr>
              <w:t>响应</w:t>
            </w:r>
            <w:r>
              <w:rPr>
                <w:rFonts w:ascii="宋体" w:hAnsi="宋体"/>
                <w:szCs w:val="21"/>
              </w:rPr>
              <w:t>文件中提供承诺或证明材料。</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hint="eastAsia"/>
                <w:szCs w:val="21"/>
              </w:rPr>
              <w:t>其他要求</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hint="eastAsia"/>
                <w:szCs w:val="21"/>
              </w:rPr>
              <w:t>成交供应商应积极参加采购人组织的志愿者服务活动，协助采购人开展图书整理等志愿服务活动。成交供应商须根据采购人的要求及时间安排，委派至少1位志愿者到采购人指定地点，按照采购人的业务要求协助开展图书整理等志愿服务。成交供应商合同期内参加志愿服务总时长不少于195小时（30天，每天服务</w:t>
            </w:r>
            <w:proofErr w:type="gramStart"/>
            <w:r>
              <w:rPr>
                <w:rFonts w:ascii="宋体" w:hAnsi="宋体" w:hint="eastAsia"/>
                <w:szCs w:val="21"/>
              </w:rPr>
              <w:t>时长按</w:t>
            </w:r>
            <w:proofErr w:type="gramEnd"/>
            <w:r>
              <w:rPr>
                <w:rFonts w:ascii="宋体" w:hAnsi="宋体" w:hint="eastAsia"/>
                <w:szCs w:val="21"/>
              </w:rPr>
              <w:t>6.5小时计）。人员资质要求参照“（二）对供应商的要求”的第3条款。</w:t>
            </w:r>
          </w:p>
        </w:tc>
      </w:tr>
    </w:tbl>
    <w:p w:rsidR="00DC1D29" w:rsidRDefault="00DC1D29">
      <w:pPr>
        <w:spacing w:line="360" w:lineRule="auto"/>
        <w:ind w:firstLineChars="147" w:firstLine="310"/>
        <w:jc w:val="left"/>
        <w:rPr>
          <w:rFonts w:ascii="宋体" w:hAnsi="宋体" w:cs="Arial"/>
          <w:b/>
          <w:bCs/>
          <w:szCs w:val="21"/>
          <w:u w:val="single"/>
        </w:rPr>
      </w:pPr>
    </w:p>
    <w:p w:rsidR="00DC1D29" w:rsidRDefault="00865EE2">
      <w:pPr>
        <w:widowControl/>
        <w:jc w:val="left"/>
        <w:rPr>
          <w:rFonts w:ascii="宋体" w:hAnsi="宋体" w:cs="Arial"/>
          <w:b/>
          <w:bCs/>
          <w:szCs w:val="21"/>
          <w:u w:val="single"/>
        </w:rPr>
      </w:pPr>
      <w:r>
        <w:rPr>
          <w:rFonts w:ascii="宋体" w:hAnsi="宋体" w:cs="Arial"/>
          <w:b/>
          <w:bCs/>
          <w:szCs w:val="21"/>
          <w:u w:val="single"/>
        </w:rPr>
        <w:br w:type="page"/>
      </w:r>
    </w:p>
    <w:p w:rsidR="00DC1D29" w:rsidRDefault="00865EE2">
      <w:pPr>
        <w:spacing w:line="360" w:lineRule="auto"/>
        <w:ind w:firstLineChars="147" w:firstLine="310"/>
        <w:jc w:val="left"/>
        <w:rPr>
          <w:rFonts w:ascii="宋体" w:hAnsi="宋体" w:cs="Arial"/>
          <w:b/>
          <w:bCs/>
          <w:szCs w:val="21"/>
          <w:u w:val="single"/>
        </w:rPr>
      </w:pPr>
      <w:r>
        <w:rPr>
          <w:rFonts w:ascii="宋体" w:hAnsi="宋体" w:cs="Arial" w:hint="eastAsia"/>
          <w:b/>
          <w:bCs/>
          <w:szCs w:val="21"/>
          <w:u w:val="single"/>
        </w:rPr>
        <w:lastRenderedPageBreak/>
        <w:t>05</w:t>
      </w:r>
      <w:r>
        <w:rPr>
          <w:rFonts w:ascii="宋体" w:hAnsi="宋体" w:hint="eastAsia"/>
          <w:b/>
          <w:szCs w:val="21"/>
        </w:rPr>
        <w:t>分标      采购预算：</w:t>
      </w:r>
      <w:r>
        <w:rPr>
          <w:rFonts w:ascii="宋体" w:hAnsi="宋体" w:cs="Arial" w:hint="eastAsia"/>
          <w:b/>
          <w:bCs/>
          <w:szCs w:val="21"/>
          <w:u w:val="single"/>
        </w:rPr>
        <w:t>46.00万元</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051"/>
        <w:gridCol w:w="394"/>
        <w:gridCol w:w="552"/>
        <w:gridCol w:w="736"/>
        <w:gridCol w:w="6347"/>
      </w:tblGrid>
      <w:tr w:rsidR="00DC1D29">
        <w:trPr>
          <w:trHeight w:val="457"/>
          <w:jc w:val="center"/>
        </w:trPr>
        <w:tc>
          <w:tcPr>
            <w:tcW w:w="655"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序号</w:t>
            </w:r>
          </w:p>
        </w:tc>
        <w:tc>
          <w:tcPr>
            <w:tcW w:w="1051"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标的</w:t>
            </w:r>
            <w:proofErr w:type="gramStart"/>
            <w:r>
              <w:rPr>
                <w:rFonts w:ascii="宋体" w:hAnsi="宋体" w:cs="宋体" w:hint="eastAsia"/>
                <w:szCs w:val="21"/>
              </w:rPr>
              <w:t>的</w:t>
            </w:r>
            <w:proofErr w:type="gramEnd"/>
            <w:r>
              <w:rPr>
                <w:rFonts w:ascii="宋体" w:hAnsi="宋体" w:cs="宋体" w:hint="eastAsia"/>
                <w:szCs w:val="21"/>
              </w:rPr>
              <w:t>名称</w:t>
            </w:r>
          </w:p>
        </w:tc>
        <w:tc>
          <w:tcPr>
            <w:tcW w:w="946" w:type="dxa"/>
            <w:gridSpan w:val="2"/>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数量及单位</w:t>
            </w:r>
          </w:p>
        </w:tc>
        <w:tc>
          <w:tcPr>
            <w:tcW w:w="736"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所属</w:t>
            </w:r>
          </w:p>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行业</w:t>
            </w:r>
          </w:p>
        </w:tc>
        <w:tc>
          <w:tcPr>
            <w:tcW w:w="6347" w:type="dxa"/>
            <w:vAlign w:val="center"/>
          </w:tcPr>
          <w:p w:rsidR="00DC1D29" w:rsidRDefault="00865EE2">
            <w:pPr>
              <w:tabs>
                <w:tab w:val="left" w:pos="180"/>
                <w:tab w:val="left" w:pos="1620"/>
              </w:tabs>
              <w:spacing w:line="320" w:lineRule="exact"/>
              <w:jc w:val="center"/>
              <w:rPr>
                <w:rFonts w:ascii="宋体" w:hAnsi="宋体" w:cs="宋体"/>
                <w:szCs w:val="21"/>
              </w:rPr>
            </w:pPr>
            <w:r>
              <w:rPr>
                <w:rFonts w:ascii="宋体" w:hAnsi="宋体" w:cs="宋体" w:hint="eastAsia"/>
                <w:szCs w:val="21"/>
              </w:rPr>
              <w:t>技术要求</w:t>
            </w:r>
          </w:p>
        </w:tc>
      </w:tr>
      <w:tr w:rsidR="00DC1D29">
        <w:trPr>
          <w:trHeight w:val="1785"/>
          <w:jc w:val="center"/>
        </w:trPr>
        <w:tc>
          <w:tcPr>
            <w:tcW w:w="655" w:type="dxa"/>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cs="宋体" w:hint="eastAsia"/>
                <w:szCs w:val="21"/>
              </w:rPr>
              <w:t>1</w:t>
            </w:r>
          </w:p>
        </w:tc>
        <w:tc>
          <w:tcPr>
            <w:tcW w:w="1051" w:type="dxa"/>
            <w:vAlign w:val="center"/>
          </w:tcPr>
          <w:p w:rsidR="00DC1D29" w:rsidRDefault="00865EE2">
            <w:pPr>
              <w:jc w:val="center"/>
              <w:rPr>
                <w:rFonts w:ascii="宋体" w:hAnsi="宋体" w:cs="Tahoma"/>
                <w:bCs/>
                <w:sz w:val="20"/>
                <w:szCs w:val="20"/>
              </w:rPr>
            </w:pPr>
            <w:r>
              <w:rPr>
                <w:rFonts w:ascii="宋体" w:hAnsi="宋体" w:cs="Tahoma" w:hint="eastAsia"/>
                <w:bCs/>
                <w:sz w:val="20"/>
                <w:szCs w:val="20"/>
              </w:rPr>
              <w:t>特价中文纸质图书4供应服务</w:t>
            </w:r>
          </w:p>
        </w:tc>
        <w:tc>
          <w:tcPr>
            <w:tcW w:w="946" w:type="dxa"/>
            <w:gridSpan w:val="2"/>
            <w:vAlign w:val="center"/>
          </w:tcPr>
          <w:p w:rsidR="00DC1D29" w:rsidRDefault="00865EE2">
            <w:pPr>
              <w:snapToGrid w:val="0"/>
              <w:spacing w:line="300" w:lineRule="exact"/>
              <w:jc w:val="center"/>
              <w:rPr>
                <w:rFonts w:ascii="宋体" w:hAnsi="宋体"/>
                <w:szCs w:val="21"/>
              </w:rPr>
            </w:pPr>
            <w:r>
              <w:rPr>
                <w:rFonts w:ascii="宋体" w:hAnsi="宋体" w:cs="Tahoma" w:hint="eastAsia"/>
                <w:bCs/>
                <w:sz w:val="20"/>
                <w:szCs w:val="20"/>
              </w:rPr>
              <w:t>1批</w:t>
            </w:r>
          </w:p>
        </w:tc>
        <w:tc>
          <w:tcPr>
            <w:tcW w:w="736" w:type="dxa"/>
            <w:vAlign w:val="center"/>
          </w:tcPr>
          <w:p w:rsidR="00DC1D29" w:rsidRDefault="00865EE2">
            <w:pPr>
              <w:tabs>
                <w:tab w:val="left" w:pos="180"/>
                <w:tab w:val="left" w:pos="1620"/>
              </w:tabs>
              <w:spacing w:line="360" w:lineRule="auto"/>
              <w:jc w:val="center"/>
              <w:rPr>
                <w:rFonts w:ascii="宋体" w:hAnsi="宋体" w:cs="宋体"/>
                <w:szCs w:val="21"/>
              </w:rPr>
            </w:pPr>
            <w:r>
              <w:rPr>
                <w:rFonts w:ascii="宋体" w:hAnsi="宋体" w:cs="宋体" w:hint="eastAsia"/>
                <w:szCs w:val="21"/>
              </w:rPr>
              <w:t>批发业</w:t>
            </w:r>
          </w:p>
        </w:tc>
        <w:tc>
          <w:tcPr>
            <w:tcW w:w="6347" w:type="dxa"/>
            <w:vAlign w:val="center"/>
          </w:tcPr>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（一）书目信息要求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采购2014年至2026年间采购人核定的出版社出版的现货特价图书。征得采购人同意后，可以提供其他出版社的现货特价图书书目，提供的书目数据需符合采购单位的办学层次及选购范围；在图书没有版本变化的情况下不得重复。</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成交供应商所提供书目100%覆盖采购人核定主要出版社高等教育的全品种图书目录信息；提供全品种图书供应。不得因为供货折扣原因屏蔽任何图书品种，并积极联系出版社获得合作包销图书品种信息。如发现有遗漏书目信息或不能全品种供应的情况，采购人视为虚假承诺按不能履约处理，将上报财政监管部门，并有权依法解除合同。</w:t>
            </w:r>
          </w:p>
          <w:p w:rsidR="00DC1D29" w:rsidRDefault="00865EE2">
            <w:pPr>
              <w:widowControl/>
              <w:ind w:firstLineChars="200" w:firstLine="420"/>
              <w:jc w:val="left"/>
              <w:rPr>
                <w:rFonts w:ascii="宋体" w:hAnsi="宋体" w:cs="宋体"/>
                <w:kern w:val="0"/>
                <w:szCs w:val="21"/>
              </w:rPr>
            </w:pPr>
            <w:r>
              <w:rPr>
                <w:rFonts w:ascii="宋体" w:hAnsi="宋体" w:cs="宋体" w:hint="eastAsia"/>
                <w:bCs/>
                <w:kern w:val="0"/>
                <w:szCs w:val="21"/>
              </w:rPr>
              <w:t>主要出版社：</w:t>
            </w:r>
            <w:r>
              <w:rPr>
                <w:rFonts w:ascii="宋体" w:hAnsi="宋体" w:cs="宋体" w:hint="eastAsia"/>
                <w:kern w:val="0"/>
                <w:szCs w:val="21"/>
              </w:rPr>
              <w:t>人民卫生出版社、北京大学医学出版社、科学出版社、上海科学技术出版社、中国中医药出版社、中国医药科技出版社、中国协和医科大学出版社有限公司、科学技术文献出版社、吉林大学出版社、浙江大学出版社、高等教育出版社、复旦大学出版社、人民出版社、中医古籍出版社、清华大学出版社、人民邮电出版社、人民文学出版社、北京科学技术出版社、西安交通大学出版社、北京大学出版社、四川大学出版社、中山大学出版社、武汉大学出版社、湖南大学出版社、机械工业出版社、化学工业出版社、湖南科学技术出版社、山东科学技术出版社、人民军医出版社有限公司、天津科技翻译出版有限公司、北京理工大学出版社、法律出版社、国家图书馆出版社有限公司、经济科学出版社、外文出版社、中国财政经济出版社、中国建筑工业出版社、中国矿业大学出版社、中国人民大学出版社、中国人民公安大学出版社、中央编译出版社、重庆出版社、作家出版社、郑州大学出版社、上海外语教育出版社、广西师范大学出版社等。</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（二）对供应商的要求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1.供应商应保证有完善的供货渠道和供货能力，须与上述重点医学专业出版社及重点出版社有供货协议。</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2.供应商出于效益等因素的考虑而故意隐藏图书出版信息或不提供可获得的图书，采购人有权终止供应商的供货资格，以沟通记录为准，合同期内出现 3 次以上时，采购人即终止供应商的供货资格。 </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3.供应商拟投入从事图书经销和数据加工业务的专业人员不少于3名（须在响应件中提供《图书编目员资格证书》证书复印件）。</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4.供应商应具有良好的图书配送服务系统，有稳定的供货渠道、仓储设施、固定的营业场所和图书配送工具。</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（三）服务要求</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要求成交供应商提供图书采访、分类、编目、加工、上架等全程服务。</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1.采购方式要求：成交供应</w:t>
            </w:r>
            <w:proofErr w:type="gramStart"/>
            <w:r>
              <w:rPr>
                <w:rFonts w:ascii="宋体" w:hAnsi="宋体" w:cs="宋体" w:hint="eastAsia"/>
                <w:kern w:val="0"/>
                <w:szCs w:val="21"/>
              </w:rPr>
              <w:t>商至少</w:t>
            </w:r>
            <w:proofErr w:type="gramEnd"/>
            <w:r>
              <w:rPr>
                <w:rFonts w:ascii="宋体" w:hAnsi="宋体" w:cs="宋体" w:hint="eastAsia"/>
                <w:kern w:val="0"/>
                <w:szCs w:val="21"/>
              </w:rPr>
              <w:t>提供一次现采服务（如因疫情等不可抗力因素，则改为网上采书），</w:t>
            </w:r>
            <w:proofErr w:type="gramStart"/>
            <w:r>
              <w:rPr>
                <w:rFonts w:ascii="宋体" w:hAnsi="宋体" w:cs="宋体" w:hint="eastAsia"/>
                <w:kern w:val="0"/>
                <w:szCs w:val="21"/>
              </w:rPr>
              <w:t>采书地点</w:t>
            </w:r>
            <w:proofErr w:type="gramEnd"/>
            <w:r>
              <w:rPr>
                <w:rFonts w:ascii="宋体" w:hAnsi="宋体" w:cs="宋体" w:hint="eastAsia"/>
                <w:kern w:val="0"/>
                <w:szCs w:val="21"/>
              </w:rPr>
              <w:t>在国内规模较大的书市或书城，必要时由采购人员指定采购地点，如： 广州购书中心、北京台湖出版物会展贸易中心、北京图书批发市场、中关村图书大厦、上海书城、沈阳北方图书城、南宁图书大厦等书城。并派人协助，高效、优质地完成图书采购任务（</w:t>
            </w:r>
            <w:r>
              <w:rPr>
                <w:rFonts w:ascii="宋体" w:hAnsi="宋体" w:cs="宋体" w:hint="eastAsia"/>
                <w:szCs w:val="21"/>
              </w:rPr>
              <w:t>采购人现</w:t>
            </w:r>
            <w:proofErr w:type="gramStart"/>
            <w:r>
              <w:rPr>
                <w:rFonts w:ascii="宋体" w:hAnsi="宋体" w:cs="宋体" w:hint="eastAsia"/>
                <w:szCs w:val="21"/>
              </w:rPr>
              <w:t>采人数</w:t>
            </w:r>
            <w:proofErr w:type="gramEnd"/>
            <w:r>
              <w:rPr>
                <w:rFonts w:ascii="宋体" w:hAnsi="宋体" w:cs="宋体" w:hint="eastAsia"/>
                <w:szCs w:val="21"/>
              </w:rPr>
              <w:t>为2-3人，现采所发生的一切费用</w:t>
            </w:r>
            <w:proofErr w:type="gramStart"/>
            <w:r>
              <w:rPr>
                <w:rFonts w:ascii="宋体" w:hAnsi="宋体" w:cs="宋体" w:hint="eastAsia"/>
                <w:szCs w:val="21"/>
              </w:rPr>
              <w:t>由成交</w:t>
            </w:r>
            <w:proofErr w:type="gramEnd"/>
            <w:r>
              <w:rPr>
                <w:rFonts w:ascii="宋体" w:hAnsi="宋体" w:cs="宋体" w:hint="eastAsia"/>
                <w:szCs w:val="21"/>
              </w:rPr>
              <w:t>供应商负责</w:t>
            </w:r>
            <w:r>
              <w:rPr>
                <w:rFonts w:ascii="宋体" w:hAnsi="宋体" w:cs="宋体" w:hint="eastAsia"/>
                <w:kern w:val="0"/>
                <w:szCs w:val="21"/>
              </w:rPr>
              <w:t>）。</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2.成交供应商需建有功能较完善、性能稳定的专业化图书电子</w:t>
            </w:r>
            <w:r>
              <w:rPr>
                <w:rFonts w:ascii="宋体" w:hAnsi="宋体" w:cs="宋体" w:hint="eastAsia"/>
                <w:kern w:val="0"/>
                <w:szCs w:val="21"/>
              </w:rPr>
              <w:lastRenderedPageBreak/>
              <w:t>商务网站，具备登录到采购人图书管理系统（图星）的能力。要求成交供应商提供图书采访、分类、编目、加工等全程服务，并要求在每批图书送达采购人指定地点之前，及时将配送编目数据（数据要求参见《中国机读目录格式使用手册》、《CALIS联机合作编目手册》）发送至采购人指定邮箱，其数据须完全符合采购人图书集成管理系统（图星）的格式及运行要求。成交供应商提供的所有编目数据应与实际到货图书相一致，并都能在采购人的图</w:t>
            </w:r>
            <w:proofErr w:type="gramStart"/>
            <w:r>
              <w:rPr>
                <w:rFonts w:ascii="宋体" w:hAnsi="宋体" w:cs="宋体" w:hint="eastAsia"/>
                <w:kern w:val="0"/>
                <w:szCs w:val="21"/>
              </w:rPr>
              <w:t>星系统无障碍</w:t>
            </w:r>
            <w:proofErr w:type="gramEnd"/>
            <w:r>
              <w:rPr>
                <w:rFonts w:ascii="宋体" w:hAnsi="宋体" w:cs="宋体" w:hint="eastAsia"/>
                <w:kern w:val="0"/>
                <w:szCs w:val="21"/>
              </w:rPr>
              <w:t>使用，如编目数据缺失，所产生的费用</w:t>
            </w:r>
            <w:proofErr w:type="gramStart"/>
            <w:r>
              <w:rPr>
                <w:rFonts w:ascii="宋体" w:hAnsi="宋体" w:cs="宋体" w:hint="eastAsia"/>
                <w:kern w:val="0"/>
                <w:szCs w:val="21"/>
              </w:rPr>
              <w:t>由成交</w:t>
            </w:r>
            <w:proofErr w:type="gramEnd"/>
            <w:r>
              <w:rPr>
                <w:rFonts w:ascii="宋体" w:hAnsi="宋体" w:cs="宋体" w:hint="eastAsia"/>
                <w:kern w:val="0"/>
                <w:szCs w:val="21"/>
              </w:rPr>
              <w:t>供应商承担。</w:t>
            </w:r>
          </w:p>
          <w:p w:rsidR="00DC1D29" w:rsidRDefault="00865EE2">
            <w:pPr>
              <w:widowControl/>
              <w:ind w:firstLineChars="200" w:firstLine="420"/>
              <w:jc w:val="left"/>
              <w:rPr>
                <w:rFonts w:ascii="宋体" w:hAnsi="宋体" w:cs="宋体"/>
                <w:szCs w:val="21"/>
              </w:rPr>
            </w:pPr>
            <w:r>
              <w:rPr>
                <w:rFonts w:ascii="宋体" w:hAnsi="宋体" w:cs="宋体" w:hint="eastAsia"/>
                <w:kern w:val="0"/>
                <w:szCs w:val="21"/>
              </w:rPr>
              <w:t>3.采购内容、质量、范围要求：（1）成交供应商确保提供图书馆的订购书目是正版图书。盗版图书一经发现，除假一赔十外，还承担由此造成的一切后果，并按政府采购合同条款相关规定处罚，双方供需合同自动终止。（2）所采购中文纸质图书须是正式出版物，须是采购人订购或现采的图书，采购涵盖采购人所有专业图书。（3）</w:t>
            </w:r>
            <w:r>
              <w:rPr>
                <w:rFonts w:ascii="宋体" w:hAnsi="宋体" w:cs="宋体" w:hint="eastAsia"/>
                <w:szCs w:val="21"/>
              </w:rPr>
              <w:t>预订书中如含有非</w:t>
            </w:r>
            <w:r>
              <w:rPr>
                <w:rFonts w:ascii="宋体" w:hAnsi="宋体" w:cs="宋体" w:hint="eastAsia"/>
                <w:kern w:val="0"/>
                <w:szCs w:val="21"/>
              </w:rPr>
              <w:t>采购人</w:t>
            </w:r>
            <w:r>
              <w:rPr>
                <w:rFonts w:ascii="宋体" w:hAnsi="宋体" w:cs="宋体" w:hint="eastAsia"/>
                <w:szCs w:val="21"/>
              </w:rPr>
              <w:t>图书馆选订原则的图书（散页、挂图、活页本、袋装书、类似笔记本的书、配磁带书、小于或等于64开书、60页以下的书、少儿、中小学、中专、高职用书、少数民族文字图书、文学类以图画为主的非特指定选购书、纯粹标准等），成交供应商在加工前应先选择淘汰，并将淘汰图书目录发给</w:t>
            </w:r>
            <w:r>
              <w:rPr>
                <w:rFonts w:ascii="宋体" w:hAnsi="宋体" w:cs="宋体" w:hint="eastAsia"/>
                <w:kern w:val="0"/>
                <w:szCs w:val="21"/>
              </w:rPr>
              <w:t>采购人</w:t>
            </w:r>
            <w:r>
              <w:rPr>
                <w:rFonts w:ascii="宋体" w:hAnsi="宋体" w:cs="宋体" w:hint="eastAsia"/>
                <w:szCs w:val="21"/>
              </w:rPr>
              <w:t>图书馆采访人员确认。对不符合图书馆内容及装帧要求的图书，即使进行了加工，</w:t>
            </w:r>
            <w:r>
              <w:rPr>
                <w:rFonts w:ascii="宋体" w:hAnsi="宋体" w:cs="宋体" w:hint="eastAsia"/>
                <w:kern w:val="0"/>
                <w:szCs w:val="21"/>
              </w:rPr>
              <w:t>采购人</w:t>
            </w:r>
            <w:r>
              <w:rPr>
                <w:rFonts w:ascii="宋体" w:hAnsi="宋体" w:cs="宋体" w:hint="eastAsia"/>
                <w:szCs w:val="21"/>
              </w:rPr>
              <w:t>也有权退货，由此造成的损失</w:t>
            </w:r>
            <w:proofErr w:type="gramStart"/>
            <w:r>
              <w:rPr>
                <w:rFonts w:ascii="宋体" w:hAnsi="宋体" w:cs="宋体" w:hint="eastAsia"/>
                <w:szCs w:val="21"/>
              </w:rPr>
              <w:t>由</w:t>
            </w:r>
            <w:r>
              <w:rPr>
                <w:rFonts w:ascii="宋体" w:hAnsi="宋体" w:cs="宋体" w:hint="eastAsia"/>
                <w:kern w:val="0"/>
                <w:szCs w:val="21"/>
              </w:rPr>
              <w:t>成交</w:t>
            </w:r>
            <w:proofErr w:type="gramEnd"/>
            <w:r>
              <w:rPr>
                <w:rFonts w:ascii="宋体" w:hAnsi="宋体" w:cs="宋体" w:hint="eastAsia"/>
                <w:szCs w:val="21"/>
              </w:rPr>
              <w:t>供应商自行承担。</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4.订单处理方式：（1）收到用户订单（包括发文、征订单、电子邮件、传真等均视为订单）后的 2 </w:t>
            </w:r>
            <w:proofErr w:type="gramStart"/>
            <w:r>
              <w:rPr>
                <w:rFonts w:ascii="宋体" w:hAnsi="宋体" w:cs="宋体" w:hint="eastAsia"/>
                <w:kern w:val="0"/>
                <w:szCs w:val="21"/>
              </w:rPr>
              <w:t>个</w:t>
            </w:r>
            <w:proofErr w:type="gramEnd"/>
            <w:r>
              <w:rPr>
                <w:rFonts w:ascii="宋体" w:hAnsi="宋体" w:cs="宋体" w:hint="eastAsia"/>
                <w:kern w:val="0"/>
                <w:szCs w:val="21"/>
              </w:rPr>
              <w:t>工作日内应反馈给用户确认订单收到，并告知订单状态：上报出版社、配货、加工、发货及该订单的发货率等。（2）所有图书订购的品种、复本均由采购人图书馆决定，成交供应商不得自行搭配。如验收发现与订单不符，成交供应商应无条件接受图书馆退货，无论图书是否经过加工。（3）</w:t>
            </w:r>
            <w:r>
              <w:rPr>
                <w:rFonts w:ascii="宋体" w:hAnsi="宋体" w:cs="宋体" w:hint="eastAsia"/>
                <w:szCs w:val="21"/>
              </w:rPr>
              <w:t>凡是印刷图文不清、污损、缺页、倒页、脱页、缺附件、光盘破损等质量不合格的，以及与订单不符(包括重发)的，无论是否已作加工，一律予以退货，由此造成的损失及费用全部</w:t>
            </w:r>
            <w:proofErr w:type="gramStart"/>
            <w:r>
              <w:rPr>
                <w:rFonts w:ascii="宋体" w:hAnsi="宋体" w:cs="宋体" w:hint="eastAsia"/>
                <w:szCs w:val="21"/>
              </w:rPr>
              <w:t>由成交</w:t>
            </w:r>
            <w:proofErr w:type="gramEnd"/>
            <w:r>
              <w:rPr>
                <w:rFonts w:ascii="宋体" w:hAnsi="宋体" w:cs="宋体" w:hint="eastAsia"/>
                <w:szCs w:val="21"/>
              </w:rPr>
              <w:t>供应商承担。（4）</w:t>
            </w:r>
            <w:r>
              <w:rPr>
                <w:rFonts w:ascii="宋体" w:hAnsi="宋体" w:cs="宋体" w:hint="eastAsia"/>
                <w:kern w:val="0"/>
                <w:szCs w:val="21"/>
              </w:rPr>
              <w:t>对不适合采购人入藏的图书，确因书目识别困难而</w:t>
            </w:r>
            <w:proofErr w:type="gramStart"/>
            <w:r>
              <w:rPr>
                <w:rFonts w:ascii="宋体" w:hAnsi="宋体" w:cs="宋体" w:hint="eastAsia"/>
                <w:kern w:val="0"/>
                <w:szCs w:val="21"/>
              </w:rPr>
              <w:t>造成误订的</w:t>
            </w:r>
            <w:proofErr w:type="gramEnd"/>
            <w:r>
              <w:rPr>
                <w:rFonts w:ascii="宋体" w:hAnsi="宋体" w:cs="宋体" w:hint="eastAsia"/>
                <w:kern w:val="0"/>
                <w:szCs w:val="21"/>
              </w:rPr>
              <w:t>，成交供应商需无条件退货。（5）订单查重：成交供应商应进行订单查重（本批订单与历史订单查重；本批订单相互查重）服务。如发现有重，请告知采购人。（6）对于一些时效性较强容易过时的图书，成交供应商须制定有效的快捷措施，力保及时到书。由于出版社原因造成图书不能按时交书的，应及时告知采购人。非出版社原因造成的图书不能按期交书，按成交供应商违约处理。（7）如订单中有复本量超过5本的，应告知采购人，予以更正。</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 xml:space="preserve"> 5.图书验收：成交供应商可通过远程登录学校图星集成管理系统进行图书验收，且必须通过图书验收管理模块中的“订购验收处理”进行验收，如通过“直接验收处理”验收造成的后果及损失</w:t>
            </w:r>
            <w:proofErr w:type="gramStart"/>
            <w:r>
              <w:rPr>
                <w:rFonts w:ascii="宋体" w:hAnsi="宋体" w:cs="宋体" w:hint="eastAsia"/>
                <w:kern w:val="0"/>
                <w:szCs w:val="21"/>
              </w:rPr>
              <w:t>由成交</w:t>
            </w:r>
            <w:proofErr w:type="gramEnd"/>
            <w:r>
              <w:rPr>
                <w:rFonts w:ascii="宋体" w:hAnsi="宋体" w:cs="宋体" w:hint="eastAsia"/>
                <w:kern w:val="0"/>
                <w:szCs w:val="21"/>
              </w:rPr>
              <w:t>供应商自行承担。采购人验收发现图书与发货单不相符适时应及时通知成交供应商到验收地或线上核实，成交供应</w:t>
            </w:r>
            <w:proofErr w:type="gramStart"/>
            <w:r>
              <w:rPr>
                <w:rFonts w:ascii="宋体" w:hAnsi="宋体" w:cs="宋体" w:hint="eastAsia"/>
                <w:kern w:val="0"/>
                <w:szCs w:val="21"/>
              </w:rPr>
              <w:t>商接到</w:t>
            </w:r>
            <w:proofErr w:type="gramEnd"/>
            <w:r>
              <w:rPr>
                <w:rFonts w:ascii="宋体" w:hAnsi="宋体" w:cs="宋体" w:hint="eastAsia"/>
                <w:kern w:val="0"/>
                <w:szCs w:val="21"/>
              </w:rPr>
              <w:t>通知之日起2个工作日内核实，如不能在此期间确认核算的，以图书馆验收的实际数额进行书款金额结算。</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w:t>
            </w:r>
            <w:proofErr w:type="gramStart"/>
            <w:r>
              <w:rPr>
                <w:rFonts w:ascii="宋体" w:hAnsi="宋体" w:cs="宋体" w:hint="eastAsia"/>
                <w:kern w:val="0"/>
                <w:szCs w:val="21"/>
              </w:rPr>
              <w:t>到书率要求</w:t>
            </w:r>
            <w:proofErr w:type="gramEnd"/>
            <w:r>
              <w:rPr>
                <w:rFonts w:ascii="宋体" w:hAnsi="宋体" w:cs="宋体" w:hint="eastAsia"/>
                <w:kern w:val="0"/>
                <w:szCs w:val="21"/>
              </w:rPr>
              <w:t>：成交供应商必须保证按采购人订购的图书品种和数量及时供货，期货图书出版后二个月内到货80%，三个月</w:t>
            </w:r>
            <w:proofErr w:type="gramStart"/>
            <w:r>
              <w:rPr>
                <w:rFonts w:ascii="宋体" w:hAnsi="宋体" w:cs="宋体" w:hint="eastAsia"/>
                <w:kern w:val="0"/>
                <w:szCs w:val="21"/>
              </w:rPr>
              <w:t>到书率不</w:t>
            </w:r>
            <w:proofErr w:type="gramEnd"/>
            <w:r>
              <w:rPr>
                <w:rFonts w:ascii="宋体" w:hAnsi="宋体" w:cs="宋体" w:hint="eastAsia"/>
                <w:kern w:val="0"/>
                <w:szCs w:val="21"/>
              </w:rPr>
              <w:t>低于90%，全年订到率达95%（能够提供出版社尚未出版证明的不计为未到图书）；现货书一月内，到货并验收入库率达95%，二个月内到货并验收入库率达98%；现采图书到货要求 100%。订单采购</w:t>
            </w:r>
            <w:proofErr w:type="gramStart"/>
            <w:r>
              <w:rPr>
                <w:rFonts w:ascii="宋体" w:hAnsi="宋体" w:cs="宋体" w:hint="eastAsia"/>
                <w:kern w:val="0"/>
                <w:szCs w:val="21"/>
              </w:rPr>
              <w:t>到书率</w:t>
            </w:r>
            <w:proofErr w:type="gramEnd"/>
            <w:r>
              <w:rPr>
                <w:rFonts w:ascii="宋体" w:hAnsi="宋体" w:cs="宋体" w:hint="eastAsia"/>
                <w:kern w:val="0"/>
                <w:szCs w:val="21"/>
              </w:rPr>
              <w:t>80%以上。</w:t>
            </w:r>
            <w:r>
              <w:rPr>
                <w:rFonts w:ascii="宋体" w:hAnsi="宋体" w:cs="宋体" w:hint="eastAsia"/>
                <w:szCs w:val="21"/>
              </w:rPr>
              <w:t>成交</w:t>
            </w:r>
            <w:r>
              <w:rPr>
                <w:rFonts w:ascii="宋体" w:hAnsi="宋体" w:cs="宋体" w:hint="eastAsia"/>
                <w:kern w:val="0"/>
                <w:szCs w:val="21"/>
              </w:rPr>
              <w:t>供应商须在响应文件中提供保证</w:t>
            </w:r>
            <w:proofErr w:type="gramStart"/>
            <w:r>
              <w:rPr>
                <w:rFonts w:ascii="宋体" w:hAnsi="宋体" w:cs="宋体" w:hint="eastAsia"/>
                <w:kern w:val="0"/>
                <w:szCs w:val="21"/>
              </w:rPr>
              <w:t>到书率的</w:t>
            </w:r>
            <w:proofErr w:type="gramEnd"/>
            <w:r>
              <w:rPr>
                <w:rFonts w:ascii="宋体" w:hAnsi="宋体" w:cs="宋体" w:hint="eastAsia"/>
                <w:kern w:val="0"/>
                <w:szCs w:val="21"/>
              </w:rPr>
              <w:t>措施；从接到采购人订单的第 20 天起，成交供应商应主动提</w:t>
            </w:r>
            <w:r>
              <w:rPr>
                <w:rFonts w:ascii="宋体" w:hAnsi="宋体" w:cs="宋体" w:hint="eastAsia"/>
                <w:kern w:val="0"/>
                <w:szCs w:val="21"/>
              </w:rPr>
              <w:lastRenderedPageBreak/>
              <w:t>供未到图书清单，以书面形式分析、说明原因，并尽快设法补订未到的图书。半年内如图书供应商超过订单10%不能供货（未出版图书、绝版书不计在内），采购人可视其为不具备供货能力，可单方面终止供货合同，取消原订单，成交供应商必须接受，此外，还需按未到图书总码洋的20%支付违约金。违约金从图书结算款中扣除，不足以扣除的，另补。为尽可能消除因成交供应商不能按合同规定要求供货所造成的影响，采购人有权采取相应的补救措施（如直接向出版商邮购或向其他供应商补订），由此给采购人造成的各项损失或增加的各项费用（如折扣损失、邮费、数据费、加工费）等均由违约的成交供应商承担，从结算款中扣除，不足以扣除的，另补。</w:t>
            </w:r>
          </w:p>
          <w:p w:rsidR="00DC1D29" w:rsidRDefault="00865EE2">
            <w:pPr>
              <w:widowControl/>
              <w:ind w:firstLineChars="200" w:firstLine="420"/>
              <w:jc w:val="left"/>
              <w:rPr>
                <w:rFonts w:ascii="宋体" w:hAnsi="宋体" w:cs="宋体"/>
                <w:bCs/>
                <w:kern w:val="0"/>
                <w:szCs w:val="21"/>
              </w:rPr>
            </w:pPr>
            <w:r>
              <w:rPr>
                <w:rFonts w:ascii="宋体" w:hAnsi="宋体" w:cs="宋体" w:hint="eastAsia"/>
                <w:kern w:val="0"/>
                <w:szCs w:val="21"/>
              </w:rPr>
              <w:t>7.订购与实际到书不符处理方式：实际到书与订单信息有变化的，如书名、价格等变更，应列表通知采购人采访人员，修改有关订单，重新确认订购需求。书价变更差额大于30%的，经采购人确认后，准予变更订数。成交</w:t>
            </w:r>
            <w:r>
              <w:rPr>
                <w:rFonts w:ascii="宋体" w:hAnsi="宋体" w:cs="宋体" w:hint="eastAsia"/>
                <w:bCs/>
                <w:kern w:val="0"/>
                <w:szCs w:val="21"/>
              </w:rPr>
              <w:t>供应商每个月主动提供准确的未到图书清单及未到图书说明。</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8.所有图书要求能随书配送 100%编目数据，配送采访数据（ISO 格式及 EXCEL 格式）。</w:t>
            </w:r>
          </w:p>
          <w:p w:rsidR="00DC1D29" w:rsidRDefault="00865EE2">
            <w:pPr>
              <w:ind w:firstLineChars="200" w:firstLine="420"/>
              <w:jc w:val="left"/>
              <w:rPr>
                <w:rFonts w:ascii="宋体" w:hAnsi="宋体" w:cs="宋体"/>
                <w:kern w:val="0"/>
                <w:szCs w:val="21"/>
              </w:rPr>
            </w:pPr>
            <w:r>
              <w:rPr>
                <w:rFonts w:ascii="宋体" w:hAnsi="宋体" w:cs="宋体" w:hint="eastAsia"/>
                <w:bCs/>
                <w:kern w:val="0"/>
                <w:szCs w:val="21"/>
              </w:rPr>
              <w:t>9.</w:t>
            </w:r>
            <w:r>
              <w:rPr>
                <w:rFonts w:ascii="宋体" w:hAnsi="宋体" w:cs="宋体" w:hint="eastAsia"/>
                <w:szCs w:val="21"/>
              </w:rPr>
              <w:t>图书到采购人图书馆之日起一年为质保期。质保期内图书流通出现破损、脱页等装帧质量问题，</w:t>
            </w:r>
            <w:r>
              <w:rPr>
                <w:rFonts w:ascii="宋体" w:hAnsi="宋体" w:cs="宋体" w:hint="eastAsia"/>
                <w:kern w:val="0"/>
                <w:szCs w:val="21"/>
              </w:rPr>
              <w:t>成交</w:t>
            </w:r>
            <w:r>
              <w:rPr>
                <w:rFonts w:ascii="宋体" w:hAnsi="宋体" w:cs="宋体" w:hint="eastAsia"/>
                <w:szCs w:val="21"/>
              </w:rPr>
              <w:t>供应商负责及时补书或提供补书费用。</w:t>
            </w:r>
          </w:p>
          <w:p w:rsidR="00DC1D29" w:rsidRDefault="00865EE2">
            <w:pPr>
              <w:ind w:firstLineChars="200" w:firstLine="420"/>
              <w:jc w:val="left"/>
              <w:rPr>
                <w:rFonts w:ascii="宋体" w:hAnsi="宋体" w:cs="宋体"/>
                <w:kern w:val="0"/>
                <w:szCs w:val="21"/>
              </w:rPr>
            </w:pPr>
            <w:r>
              <w:rPr>
                <w:rFonts w:ascii="宋体" w:hAnsi="宋体" w:cs="宋体" w:hint="eastAsia"/>
                <w:szCs w:val="21"/>
              </w:rPr>
              <w:t>10.</w:t>
            </w:r>
            <w:r>
              <w:rPr>
                <w:rFonts w:ascii="宋体" w:hAnsi="宋体" w:cs="宋体" w:hint="eastAsia"/>
                <w:kern w:val="0"/>
                <w:szCs w:val="21"/>
              </w:rPr>
              <w:t>成交</w:t>
            </w:r>
            <w:r>
              <w:rPr>
                <w:rFonts w:ascii="宋体" w:hAnsi="宋体" w:cs="宋体" w:hint="eastAsia"/>
                <w:szCs w:val="21"/>
              </w:rPr>
              <w:t>供应商被终止供货资格后，对已完成验收结算的图书仍承担相应的质量责任。</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（四）物流与图书配送要求</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kern w:val="0"/>
                <w:szCs w:val="21"/>
              </w:rPr>
              <w:t>成交</w:t>
            </w:r>
            <w:r>
              <w:rPr>
                <w:rFonts w:ascii="宋体" w:hAnsi="宋体" w:cs="宋体" w:hint="eastAsia"/>
                <w:bCs/>
                <w:kern w:val="0"/>
                <w:szCs w:val="21"/>
              </w:rPr>
              <w:t>供应商应在图书发运前对其进行满足于运输距离、防潮、防霉、防破损装卸要求以及按采购人要求包装，以保证图书安全快捷到达采购人指定地点。</w:t>
            </w:r>
          </w:p>
          <w:p w:rsidR="00DC1D29" w:rsidRDefault="00865EE2">
            <w:pPr>
              <w:widowControl/>
              <w:ind w:firstLineChars="200" w:firstLine="420"/>
              <w:jc w:val="left"/>
              <w:rPr>
                <w:rFonts w:ascii="宋体" w:hAnsi="宋体" w:cs="宋体"/>
                <w:bCs/>
                <w:kern w:val="0"/>
                <w:szCs w:val="21"/>
              </w:rPr>
            </w:pPr>
            <w:r>
              <w:rPr>
                <w:rFonts w:ascii="宋体" w:hAnsi="宋体" w:cs="宋体" w:hint="eastAsia"/>
                <w:bCs/>
                <w:kern w:val="0"/>
                <w:szCs w:val="21"/>
              </w:rPr>
              <w:t>2.按照要求将图书包装整齐（每包书外包装上写明批次，总包数，分包数，学校名称，学校代码）送到</w:t>
            </w:r>
            <w:r>
              <w:rPr>
                <w:rFonts w:ascii="宋体" w:hAnsi="宋体" w:cs="宋体" w:hint="eastAsia"/>
                <w:kern w:val="0"/>
                <w:szCs w:val="21"/>
              </w:rPr>
              <w:t>采购人</w:t>
            </w:r>
            <w:r>
              <w:rPr>
                <w:rFonts w:ascii="宋体" w:hAnsi="宋体" w:cs="宋体" w:hint="eastAsia"/>
                <w:bCs/>
                <w:kern w:val="0"/>
                <w:szCs w:val="21"/>
              </w:rPr>
              <w:t>图书馆指定地点，每包书含清单两份，每批图书总清单一式两份（注明数据批次、总码洋、总册数、实洋）汇总单一式两份。为此所发生的全部费用</w:t>
            </w:r>
            <w:proofErr w:type="gramStart"/>
            <w:r>
              <w:rPr>
                <w:rFonts w:ascii="宋体" w:hAnsi="宋体" w:cs="宋体" w:hint="eastAsia"/>
                <w:bCs/>
                <w:kern w:val="0"/>
                <w:szCs w:val="21"/>
              </w:rPr>
              <w:t>由</w:t>
            </w:r>
            <w:r>
              <w:rPr>
                <w:rFonts w:ascii="宋体" w:hAnsi="宋体" w:cs="宋体" w:hint="eastAsia"/>
                <w:kern w:val="0"/>
                <w:szCs w:val="21"/>
              </w:rPr>
              <w:t>成交</w:t>
            </w:r>
            <w:proofErr w:type="gramEnd"/>
            <w:r>
              <w:rPr>
                <w:rFonts w:ascii="宋体" w:hAnsi="宋体" w:cs="宋体" w:hint="eastAsia"/>
                <w:bCs/>
                <w:kern w:val="0"/>
                <w:szCs w:val="21"/>
              </w:rPr>
              <w:t>供应商承担。</w:t>
            </w:r>
          </w:p>
          <w:p w:rsidR="00DC1D29" w:rsidRDefault="00865EE2">
            <w:pPr>
              <w:keepNext/>
              <w:keepLines/>
              <w:ind w:firstLineChars="200" w:firstLine="420"/>
              <w:jc w:val="left"/>
              <w:outlineLvl w:val="2"/>
              <w:rPr>
                <w:rFonts w:ascii="宋体" w:hAnsi="宋体" w:cs="宋体"/>
                <w:kern w:val="0"/>
                <w:szCs w:val="21"/>
              </w:rPr>
            </w:pPr>
            <w:r>
              <w:rPr>
                <w:rFonts w:ascii="宋体" w:hAnsi="宋体" w:cs="宋体" w:hint="eastAsia"/>
                <w:kern w:val="0"/>
                <w:szCs w:val="21"/>
              </w:rPr>
              <w:t>3.成交供应商应切合采购人特点，将加工好的图书按要求运送图书馆（送书时间、地点由采购人确定）。</w:t>
            </w:r>
          </w:p>
          <w:p w:rsidR="00DC1D29" w:rsidRDefault="00865EE2">
            <w:pPr>
              <w:keepNext/>
              <w:keepLines/>
              <w:ind w:firstLineChars="200" w:firstLine="422"/>
              <w:jc w:val="left"/>
              <w:outlineLvl w:val="2"/>
              <w:rPr>
                <w:rFonts w:ascii="宋体" w:hAnsi="宋体" w:cs="宋体"/>
                <w:b/>
                <w:kern w:val="0"/>
                <w:szCs w:val="21"/>
              </w:rPr>
            </w:pPr>
            <w:r>
              <w:rPr>
                <w:rFonts w:ascii="宋体" w:hAnsi="宋体" w:cs="宋体" w:hint="eastAsia"/>
                <w:b/>
                <w:kern w:val="0"/>
                <w:szCs w:val="21"/>
              </w:rPr>
              <w:t>（五）图书分编加工细则</w:t>
            </w:r>
          </w:p>
          <w:p w:rsidR="00DC1D29" w:rsidRDefault="00865EE2">
            <w:pPr>
              <w:widowControl/>
              <w:autoSpaceDE w:val="0"/>
              <w:autoSpaceDN w:val="0"/>
              <w:ind w:firstLineChars="200" w:firstLine="420"/>
              <w:jc w:val="left"/>
              <w:rPr>
                <w:rFonts w:ascii="宋体" w:hAnsi="宋体" w:cs="宋体"/>
                <w:kern w:val="0"/>
                <w:szCs w:val="21"/>
              </w:rPr>
            </w:pPr>
            <w:r>
              <w:rPr>
                <w:rFonts w:ascii="宋体" w:hAnsi="宋体" w:cs="宋体" w:hint="eastAsia"/>
                <w:kern w:val="0"/>
                <w:szCs w:val="21"/>
              </w:rPr>
              <w:t>以下各类型文献</w:t>
            </w:r>
            <w:proofErr w:type="gramStart"/>
            <w:r>
              <w:rPr>
                <w:rFonts w:ascii="宋体" w:hAnsi="宋体" w:cs="宋体" w:hint="eastAsia"/>
                <w:kern w:val="0"/>
                <w:szCs w:val="21"/>
              </w:rPr>
              <w:t>在做机读</w:t>
            </w:r>
            <w:proofErr w:type="gramEnd"/>
            <w:r>
              <w:rPr>
                <w:rFonts w:ascii="宋体" w:hAnsi="宋体" w:cs="宋体" w:hint="eastAsia"/>
                <w:kern w:val="0"/>
                <w:szCs w:val="21"/>
              </w:rPr>
              <w:t>目录数据时须严格按照CALIS标准进行著录；分类加工细则标引以《中国图书馆分类法》（最新版）为准，凡涉及采购人设置的重点专业、特色专业、相关专业的图书，分类要尽量细化和准确，该复分的须复分，该</w:t>
            </w:r>
            <w:proofErr w:type="gramStart"/>
            <w:r>
              <w:rPr>
                <w:rFonts w:ascii="宋体" w:hAnsi="宋体" w:cs="宋体" w:hint="eastAsia"/>
                <w:kern w:val="0"/>
                <w:szCs w:val="21"/>
              </w:rPr>
              <w:t>仿分的须仿</w:t>
            </w:r>
            <w:proofErr w:type="gramEnd"/>
            <w:r>
              <w:rPr>
                <w:rFonts w:ascii="宋体" w:hAnsi="宋体" w:cs="宋体" w:hint="eastAsia"/>
                <w:kern w:val="0"/>
                <w:szCs w:val="21"/>
              </w:rPr>
              <w:t>分，严格按照中图法进行分类标引，使每一种图书能准确入其类，例如图书题名中明确带有“试题”、“习题”、“题解”字样的，须在主类号后加复分号“-44”；如图书封面上标有“...教材”字样的，须在主类号后加复分号“-43”；主题</w:t>
            </w:r>
            <w:proofErr w:type="gramStart"/>
            <w:r>
              <w:rPr>
                <w:rFonts w:ascii="宋体" w:hAnsi="宋体" w:cs="宋体" w:hint="eastAsia"/>
                <w:kern w:val="0"/>
                <w:szCs w:val="21"/>
              </w:rPr>
              <w:t>标引须</w:t>
            </w:r>
            <w:proofErr w:type="gramEnd"/>
            <w:r>
              <w:rPr>
                <w:rFonts w:ascii="宋体" w:hAnsi="宋体" w:cs="宋体" w:hint="eastAsia"/>
                <w:kern w:val="0"/>
                <w:szCs w:val="21"/>
              </w:rPr>
              <w:t>准确，能准确反映图书的内容，</w:t>
            </w:r>
            <w:proofErr w:type="gramStart"/>
            <w:r>
              <w:rPr>
                <w:rFonts w:ascii="宋体" w:hAnsi="宋体" w:cs="宋体" w:hint="eastAsia"/>
                <w:kern w:val="0"/>
                <w:szCs w:val="21"/>
              </w:rPr>
              <w:t>且主题</w:t>
            </w:r>
            <w:proofErr w:type="gramEnd"/>
            <w:r>
              <w:rPr>
                <w:rFonts w:ascii="宋体" w:hAnsi="宋体" w:cs="宋体" w:hint="eastAsia"/>
                <w:kern w:val="0"/>
                <w:szCs w:val="21"/>
              </w:rPr>
              <w:t>标引和分类标引相对应。但标引深度不超过“+”号（即：不采用资料法分类号）。其他文学素质类和人文综合类图书原则上不超过六级类目。所有中文文献依据《中国图书馆分类法》（第五版）进行分类标引。并在CNMARC的690字段中@v子字段加注分类法版次说明。版次一律采用阿拉伯数字表示，如：690 @R72-43@v5。</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1.编目前必须查重</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新书编目前需在中央书目库中进行查重，以免重复编目。查重时需要进行两次查重，首先是用ISBN号查重，ISBN号要注意“978-7-*-*-*”与“7-*-*-*”的情况。第二次用书名查重，以确</w:t>
            </w:r>
            <w:r>
              <w:rPr>
                <w:rFonts w:ascii="宋体" w:hAnsi="宋体" w:cs="宋体" w:hint="eastAsia"/>
                <w:kern w:val="0"/>
                <w:szCs w:val="21"/>
              </w:rPr>
              <w:lastRenderedPageBreak/>
              <w:t>定该书是否是复本、多卷书的后续卷册、连续性资源(如年鉴等)或一书的修订本、增订本、2、3．．．版等。杜绝图书重复编目、一书异号的现象。第三次用丛书项查重，以确定该书是否可以集中归类。</w:t>
            </w:r>
          </w:p>
          <w:p w:rsidR="00DC1D29" w:rsidRDefault="00865EE2">
            <w:pPr>
              <w:widowControl/>
              <w:autoSpaceDE w:val="0"/>
              <w:autoSpaceDN w:val="0"/>
              <w:ind w:firstLineChars="200" w:firstLine="420"/>
              <w:jc w:val="left"/>
              <w:rPr>
                <w:rFonts w:ascii="宋体" w:hAnsi="宋体" w:cs="宋体"/>
                <w:kern w:val="0"/>
                <w:szCs w:val="21"/>
              </w:rPr>
            </w:pPr>
            <w:r>
              <w:rPr>
                <w:rFonts w:ascii="宋体" w:hAnsi="宋体" w:cs="宋体" w:hint="eastAsia"/>
                <w:kern w:val="0"/>
                <w:szCs w:val="21"/>
              </w:rPr>
              <w:t>2.为每一种图书做一条CNMARC数据，每一条机读目录数据一定要规范准确，符合《CALIS 联机合作编目手册》(上册)、《中国机读目录格式使用手册》和文献编目规则的要求；分类按《中国图书馆分类法》最新版进行标引，分类</w:t>
            </w:r>
            <w:proofErr w:type="gramStart"/>
            <w:r>
              <w:rPr>
                <w:rFonts w:ascii="宋体" w:hAnsi="宋体" w:cs="宋体" w:hint="eastAsia"/>
                <w:kern w:val="0"/>
                <w:szCs w:val="21"/>
              </w:rPr>
              <w:t>标引须</w:t>
            </w:r>
            <w:proofErr w:type="gramEnd"/>
            <w:r>
              <w:rPr>
                <w:rFonts w:ascii="宋体" w:hAnsi="宋体" w:cs="宋体" w:hint="eastAsia"/>
                <w:kern w:val="0"/>
                <w:szCs w:val="21"/>
              </w:rPr>
              <w:t>尽量细化、准确。每一条机读目录数据应能准确、全面地揭示图书的内容特征及外形特征。</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成交供应商在送交每一批图书时，应随书提供标准规范的CNMARC机读编目数据。每条机读编目数据主要包括如下字段：记录头标、目次区、“0”标识块[001（自动生成）、010国际标准书号、013国际标准音乐出版物号、014论文标识号、015国际标准技术报告号、016国际标准录音号、022、政府出版物号、091</w:t>
            </w:r>
            <w:proofErr w:type="gramStart"/>
            <w:r>
              <w:rPr>
                <w:rFonts w:ascii="宋体" w:hAnsi="宋体" w:cs="宋体" w:hint="eastAsia"/>
                <w:kern w:val="0"/>
                <w:szCs w:val="21"/>
              </w:rPr>
              <w:t>统一书</w:t>
            </w:r>
            <w:proofErr w:type="gramEnd"/>
            <w:r>
              <w:rPr>
                <w:rFonts w:ascii="宋体" w:hAnsi="宋体" w:cs="宋体" w:hint="eastAsia"/>
                <w:kern w:val="0"/>
                <w:szCs w:val="21"/>
              </w:rPr>
              <w:t>刊号、094 标准号等等]、“1”编码信息块[100通用处理数据、101作品语种、102出版或制作国别、105编码数据字段（文字资料、专著）、106编码数据字段（文字资料：形态特征）等等]、“2”著录信息块（200 题名与责任说明项、205 版本说明项、210出版发行项、215 载体形态项、225 丛编项等）、“3”附注块（300 一般性附注、304题名与责任说明附注、330 提要或文摘附注等）、“4”连接款目块（410丛编、411附属丛编、461总集等）、“5”相关题名块（500 统一题名、501作品</w:t>
            </w:r>
            <w:proofErr w:type="gramStart"/>
            <w:r>
              <w:rPr>
                <w:rFonts w:ascii="宋体" w:hAnsi="宋体" w:cs="宋体" w:hint="eastAsia"/>
                <w:kern w:val="0"/>
                <w:szCs w:val="21"/>
              </w:rPr>
              <w:t>集统一</w:t>
            </w:r>
            <w:proofErr w:type="gramEnd"/>
            <w:r>
              <w:rPr>
                <w:rFonts w:ascii="宋体" w:hAnsi="宋体" w:cs="宋体" w:hint="eastAsia"/>
                <w:kern w:val="0"/>
                <w:szCs w:val="21"/>
              </w:rPr>
              <w:t>题名、510并列题名、512封面题名、513附加题名页题名，514卷端题名、515逐页题名、516书脊题名、517其它题名、540编目员补充的附加题名）、“6”主题分析块（600个人名称主题、601团体名称主题、602家族名称、604名称和题名主题、605题名主题、606科学名称主题、607地理名称主题、690中国图书馆分类法分类号）、“7”知识责任块（700个人名称——主要知识责任、701 个人名称——等同知识责任、702个人名称——次要知识责任、710团体名称——主要知识责任、711团体名称——等同知识责任、712团体名称——次要知识责任、720家庭名称——主要知识责任、721家庭名称——等同知识责任、722 家庭名称——次要知识责任）、801记录来源、905馆藏信息。所提供的编目数据须完全符合采购单位图书集成管理系统的格式及运行要求，能在采购单位系统无障碍地使用。分类号和</w:t>
            </w:r>
            <w:proofErr w:type="gramStart"/>
            <w:r>
              <w:rPr>
                <w:rFonts w:ascii="宋体" w:hAnsi="宋体" w:cs="宋体" w:hint="eastAsia"/>
                <w:kern w:val="0"/>
                <w:szCs w:val="21"/>
              </w:rPr>
              <w:t>索书号</w:t>
            </w:r>
            <w:proofErr w:type="gramEnd"/>
            <w:r>
              <w:rPr>
                <w:rFonts w:ascii="宋体" w:hAnsi="宋体" w:cs="宋体" w:hint="eastAsia"/>
                <w:kern w:val="0"/>
                <w:szCs w:val="21"/>
              </w:rPr>
              <w:t>等编目数据需经过采购单位图书馆审核。</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著录时须特别注意的地方：随书光盘著录时再增加010字段、215字段、307字段 著录于010字段中的@a中(如010 @a978-7-88490-348-1@b光盘)；著录于215字段中的@e光盘1张；著录于307字段中的@a中（如307  @a附光盘: ISBN 978-7-89456-349-1)，并填写附件信息。内容提要著录于330字段，每本书都必须著录内容提要。在606字段</w:t>
            </w:r>
            <w:proofErr w:type="gramStart"/>
            <w:r>
              <w:rPr>
                <w:rFonts w:ascii="宋体" w:hAnsi="宋体" w:cs="宋体" w:hint="eastAsia"/>
                <w:kern w:val="0"/>
                <w:szCs w:val="21"/>
              </w:rPr>
              <w:t>中著</w:t>
            </w:r>
            <w:proofErr w:type="gramEnd"/>
            <w:r>
              <w:rPr>
                <w:rFonts w:ascii="宋体" w:hAnsi="宋体" w:cs="宋体" w:hint="eastAsia"/>
                <w:kern w:val="0"/>
                <w:szCs w:val="21"/>
              </w:rPr>
              <w:t>录主题词，再在610字段的@a</w:t>
            </w:r>
            <w:proofErr w:type="gramStart"/>
            <w:r>
              <w:rPr>
                <w:rFonts w:ascii="宋体" w:hAnsi="宋体" w:cs="宋体" w:hint="eastAsia"/>
                <w:kern w:val="0"/>
                <w:szCs w:val="21"/>
              </w:rPr>
              <w:t>中著录非控主题词</w:t>
            </w:r>
            <w:proofErr w:type="gramEnd"/>
            <w:r>
              <w:rPr>
                <w:rFonts w:ascii="宋体" w:hAnsi="宋体" w:cs="宋体" w:hint="eastAsia"/>
                <w:kern w:val="0"/>
                <w:szCs w:val="21"/>
              </w:rPr>
              <w:t>(即自由词)。丛编连接字段使用“461、462”字段；注意5－字段相关题名的选取。</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4.索书号的取号方法</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（1）中文文献索书号由三部分组成：中图法分类号、采购人图书馆系统自动生成</w:t>
            </w:r>
            <w:proofErr w:type="gramStart"/>
            <w:r>
              <w:rPr>
                <w:rFonts w:ascii="宋体" w:hAnsi="宋体" w:cs="宋体" w:hint="eastAsia"/>
                <w:kern w:val="0"/>
                <w:szCs w:val="21"/>
              </w:rPr>
              <w:t>的种次号</w:t>
            </w:r>
            <w:proofErr w:type="gramEnd"/>
            <w:r>
              <w:rPr>
                <w:rFonts w:ascii="宋体" w:hAnsi="宋体" w:cs="宋体" w:hint="eastAsia"/>
                <w:kern w:val="0"/>
                <w:szCs w:val="21"/>
              </w:rPr>
              <w:t>和</w:t>
            </w:r>
            <w:proofErr w:type="gramStart"/>
            <w:r>
              <w:rPr>
                <w:rFonts w:ascii="宋体" w:hAnsi="宋体" w:cs="宋体" w:hint="eastAsia"/>
                <w:kern w:val="0"/>
                <w:szCs w:val="21"/>
              </w:rPr>
              <w:t>辅助区</w:t>
            </w:r>
            <w:proofErr w:type="gramEnd"/>
            <w:r>
              <w:rPr>
                <w:rFonts w:ascii="宋体" w:hAnsi="宋体" w:cs="宋体" w:hint="eastAsia"/>
                <w:kern w:val="0"/>
                <w:szCs w:val="21"/>
              </w:rPr>
              <w:t>分号。格式为：中图法分类号/采购人图书馆系统自动生成</w:t>
            </w:r>
            <w:proofErr w:type="gramStart"/>
            <w:r>
              <w:rPr>
                <w:rFonts w:ascii="宋体" w:hAnsi="宋体" w:cs="宋体" w:hint="eastAsia"/>
                <w:kern w:val="0"/>
                <w:szCs w:val="21"/>
              </w:rPr>
              <w:t>的种次号</w:t>
            </w:r>
            <w:proofErr w:type="gramEnd"/>
            <w:r>
              <w:rPr>
                <w:rFonts w:ascii="宋体" w:hAnsi="宋体" w:cs="宋体" w:hint="eastAsia"/>
                <w:kern w:val="0"/>
                <w:szCs w:val="21"/>
              </w:rPr>
              <w:t>/</w:t>
            </w:r>
            <w:proofErr w:type="gramStart"/>
            <w:r>
              <w:rPr>
                <w:rFonts w:ascii="宋体" w:hAnsi="宋体" w:cs="宋体" w:hint="eastAsia"/>
                <w:kern w:val="0"/>
                <w:szCs w:val="21"/>
              </w:rPr>
              <w:t>辅助区</w:t>
            </w:r>
            <w:proofErr w:type="gramEnd"/>
            <w:r>
              <w:rPr>
                <w:rFonts w:ascii="宋体" w:hAnsi="宋体" w:cs="宋体" w:hint="eastAsia"/>
                <w:kern w:val="0"/>
                <w:szCs w:val="21"/>
              </w:rPr>
              <w:t>分号。</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（2）一个完整的索书号必须包含前两部分，至于第三部分则根据采购人图书馆馆藏特点和文献特征产生，不一定包含第三部分。</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（3）905字段的索书号中的分类号一般与第一个690字段的分类号保持一致。</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lastRenderedPageBreak/>
              <w:t>（4）</w:t>
            </w:r>
            <w:proofErr w:type="gramStart"/>
            <w:r>
              <w:rPr>
                <w:rFonts w:ascii="宋体" w:hAnsi="宋体" w:cs="宋体" w:hint="eastAsia"/>
                <w:kern w:val="0"/>
                <w:szCs w:val="21"/>
              </w:rPr>
              <w:t>种次号</w:t>
            </w:r>
            <w:proofErr w:type="gramEnd"/>
            <w:r>
              <w:rPr>
                <w:rFonts w:ascii="宋体" w:hAnsi="宋体" w:cs="宋体" w:hint="eastAsia"/>
                <w:kern w:val="0"/>
                <w:szCs w:val="21"/>
              </w:rPr>
              <w:t>后面可以添加“=”版本号，以示区别版本的不同。例如，第二版，“R87-43/4=2”。</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（5）多卷书、丛书的各单册图书的前两个部分：分类号/</w:t>
            </w:r>
            <w:proofErr w:type="gramStart"/>
            <w:r>
              <w:rPr>
                <w:rFonts w:ascii="宋体" w:hAnsi="宋体" w:cs="宋体" w:hint="eastAsia"/>
                <w:kern w:val="0"/>
                <w:szCs w:val="21"/>
              </w:rPr>
              <w:t>种次号</w:t>
            </w:r>
            <w:proofErr w:type="gramEnd"/>
            <w:r>
              <w:rPr>
                <w:rFonts w:ascii="宋体" w:hAnsi="宋体" w:cs="宋体" w:hint="eastAsia"/>
                <w:kern w:val="0"/>
                <w:szCs w:val="21"/>
              </w:rPr>
              <w:t>是一样的，在第三部分</w:t>
            </w:r>
            <w:proofErr w:type="gramStart"/>
            <w:r>
              <w:rPr>
                <w:rFonts w:ascii="宋体" w:hAnsi="宋体" w:cs="宋体" w:hint="eastAsia"/>
                <w:kern w:val="0"/>
                <w:szCs w:val="21"/>
              </w:rPr>
              <w:t>辅助区</w:t>
            </w:r>
            <w:proofErr w:type="gramEnd"/>
            <w:r>
              <w:rPr>
                <w:rFonts w:ascii="宋体" w:hAnsi="宋体" w:cs="宋体" w:hint="eastAsia"/>
                <w:kern w:val="0"/>
                <w:szCs w:val="21"/>
              </w:rPr>
              <w:t>分号中进行区分，根据文献上的顺序标识使用阿拉伯数字。例如：“I247.57/621:3”。</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5.要求在每册</w:t>
            </w:r>
            <w:proofErr w:type="gramStart"/>
            <w:r>
              <w:rPr>
                <w:rFonts w:ascii="宋体" w:hAnsi="宋体" w:cs="宋体" w:hint="eastAsia"/>
                <w:kern w:val="0"/>
                <w:szCs w:val="21"/>
              </w:rPr>
              <w:t>图书中埋</w:t>
            </w:r>
            <w:proofErr w:type="gramEnd"/>
            <w:r>
              <w:rPr>
                <w:rFonts w:ascii="宋体" w:hAnsi="宋体" w:cs="宋体" w:hint="eastAsia"/>
                <w:kern w:val="0"/>
                <w:szCs w:val="21"/>
              </w:rPr>
              <w:t>2-3根符合采购单位技术要求的可充消磁</w:t>
            </w:r>
            <w:proofErr w:type="gramStart"/>
            <w:r>
              <w:rPr>
                <w:rFonts w:ascii="宋体" w:hAnsi="宋体" w:cs="宋体" w:hint="eastAsia"/>
                <w:kern w:val="0"/>
                <w:szCs w:val="21"/>
              </w:rPr>
              <w:t>的钴基复合</w:t>
            </w:r>
            <w:proofErr w:type="gramEnd"/>
            <w:r>
              <w:rPr>
                <w:rFonts w:ascii="宋体" w:hAnsi="宋体" w:cs="宋体" w:hint="eastAsia"/>
                <w:kern w:val="0"/>
                <w:szCs w:val="21"/>
              </w:rPr>
              <w:t>磁条（磁条的参数标准相当于或优于3M可充消复合性磁条标准）。图书页数不超过300页，需要埋2根：第一根埋在封面后约30页处，第二根埋在封底前约30页处；300页以上的图书要埋3根：第一根埋在封面后约30页处，第二根埋在大约中间页处，第三根埋在封底前约30页处。磁条埋得须隐蔽不露痕迹，否则视为不合格。如所埋磁条存在问题，由图书成交供应商进行纠错，由此造成的损失由图书成交供应商负责。（附注：图书中原已粘贴的其他性质的磁条，必须预先清除后再粘贴符合采购单位要求的磁条，否则由此带来的返工等损失由图书成交供应商负责。）</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6.打印及粘贴不干胶书标两枚，分别粘贴在书籍和书名页右上角空白处。</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6.1尺寸（定制）：35mm×26mm（长×高）。</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规格：4种颜色书标，中间空白、无横线(见下图)。</w:t>
            </w:r>
          </w:p>
          <w:p w:rsidR="00DC1D29" w:rsidRDefault="00865EE2">
            <w:pPr>
              <w:widowControl/>
              <w:ind w:firstLineChars="200" w:firstLine="420"/>
              <w:jc w:val="left"/>
              <w:rPr>
                <w:rFonts w:ascii="宋体" w:hAnsi="宋体" w:cs="宋体"/>
                <w:kern w:val="0"/>
                <w:szCs w:val="21"/>
              </w:rPr>
            </w:pPr>
            <w:r>
              <w:rPr>
                <w:rFonts w:ascii="宋体" w:hAnsi="宋体" w:cs="宋体" w:hint="eastAsia"/>
                <w:kern w:val="0"/>
                <w:szCs w:val="21"/>
              </w:rPr>
              <w:t>（1）大红色（R医药卫生类）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65785"/>
                  <wp:effectExtent l="0" t="0" r="13335" b="5715"/>
                  <wp:docPr id="8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
                          <pic:cNvPicPr>
                            <a:picLocks noChangeAspect="1"/>
                          </pic:cNvPicPr>
                        </pic:nvPicPr>
                        <pic:blipFill>
                          <a:blip r:embed="rId11" cstate="print"/>
                          <a:stretch>
                            <a:fillRect/>
                          </a:stretch>
                        </pic:blipFill>
                        <pic:spPr>
                          <a:xfrm>
                            <a:off x="0" y="0"/>
                            <a:ext cx="767715" cy="56578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（2）浅绿色（Q生物科学类）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43560"/>
                  <wp:effectExtent l="0" t="0" r="13335" b="8890"/>
                  <wp:docPr id="8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
                          <pic:cNvPicPr>
                            <a:picLocks noChangeAspect="1"/>
                          </pic:cNvPicPr>
                        </pic:nvPicPr>
                        <pic:blipFill>
                          <a:blip r:embed="rId12" cstate="print"/>
                          <a:stretch>
                            <a:fillRect/>
                          </a:stretch>
                        </pic:blipFill>
                        <pic:spPr>
                          <a:xfrm>
                            <a:off x="0" y="0"/>
                            <a:ext cx="767715" cy="54356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（3）蓝色（I文学类）</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67715" cy="536575"/>
                  <wp:effectExtent l="0" t="0" r="13335" b="15875"/>
                  <wp:docPr id="8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0"/>
                          <pic:cNvPicPr>
                            <a:picLocks noChangeAspect="1"/>
                          </pic:cNvPicPr>
                        </pic:nvPicPr>
                        <pic:blipFill>
                          <a:blip r:embed="rId13" cstate="print"/>
                          <a:stretch>
                            <a:fillRect/>
                          </a:stretch>
                        </pic:blipFill>
                        <pic:spPr>
                          <a:xfrm>
                            <a:off x="0" y="0"/>
                            <a:ext cx="767715" cy="53657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（4）深绿色（其他，除上述三种</w:t>
            </w:r>
            <w:proofErr w:type="gramStart"/>
            <w:r>
              <w:rPr>
                <w:rFonts w:ascii="宋体" w:hAnsi="宋体" w:cs="宋体" w:hint="eastAsia"/>
                <w:kern w:val="0"/>
                <w:szCs w:val="21"/>
              </w:rPr>
              <w:t>外综合</w:t>
            </w:r>
            <w:proofErr w:type="gramEnd"/>
            <w:r>
              <w:rPr>
                <w:rFonts w:ascii="宋体" w:hAnsi="宋体" w:cs="宋体" w:hint="eastAsia"/>
                <w:kern w:val="0"/>
                <w:szCs w:val="21"/>
              </w:rPr>
              <w:t>类书标）</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776605" cy="563245"/>
                  <wp:effectExtent l="0" t="0" r="4445" b="8255"/>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pic:cNvPicPr>
                        </pic:nvPicPr>
                        <pic:blipFill>
                          <a:blip r:embed="rId14" cstate="print"/>
                          <a:stretch>
                            <a:fillRect/>
                          </a:stretch>
                        </pic:blipFill>
                        <pic:spPr>
                          <a:xfrm>
                            <a:off x="0" y="0"/>
                            <a:ext cx="776605" cy="56324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6.2书标粘贴第一处（覆膜）：</w:t>
            </w:r>
            <w:proofErr w:type="gramStart"/>
            <w:r>
              <w:rPr>
                <w:rFonts w:ascii="宋体" w:hAnsi="宋体" w:cs="宋体" w:hint="eastAsia"/>
                <w:kern w:val="0"/>
                <w:szCs w:val="21"/>
              </w:rPr>
              <w:t>竖</w:t>
            </w:r>
            <w:proofErr w:type="gramEnd"/>
            <w:r>
              <w:rPr>
                <w:rFonts w:ascii="宋体" w:hAnsi="宋体" w:cs="宋体" w:hint="eastAsia"/>
                <w:kern w:val="0"/>
                <w:szCs w:val="21"/>
              </w:rPr>
              <w:t>贴在书脊上，分类号朝向封面。书标下边缘距离书脊底部3厘米。遇到薄书，保证分类号在书脊上显示。覆盖透明胶膜。</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1422400" cy="1066800"/>
                  <wp:effectExtent l="0" t="0" r="6350" b="0"/>
                  <wp:docPr id="89" name="图片 12" descr="书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descr="书脊"/>
                          <pic:cNvPicPr>
                            <a:picLocks noChangeAspect="1"/>
                          </pic:cNvPicPr>
                        </pic:nvPicPr>
                        <pic:blipFill>
                          <a:blip r:embed="rId18" cstate="print"/>
                          <a:stretch>
                            <a:fillRect/>
                          </a:stretch>
                        </pic:blipFill>
                        <pic:spPr>
                          <a:xfrm>
                            <a:off x="0" y="0"/>
                            <a:ext cx="1422400" cy="106680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6.3书标粘贴第二处：横贴在图书书名页右上角空白处。</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lastRenderedPageBreak/>
              <w:drawing>
                <wp:inline distT="0" distB="0" distL="114300" distR="114300">
                  <wp:extent cx="1435735" cy="1618615"/>
                  <wp:effectExtent l="0" t="0" r="12065" b="635"/>
                  <wp:docPr id="9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3"/>
                          <pic:cNvPicPr>
                            <a:picLocks noChangeAspect="1"/>
                          </pic:cNvPicPr>
                        </pic:nvPicPr>
                        <pic:blipFill>
                          <a:blip r:embed="rId19" cstate="print"/>
                          <a:stretch>
                            <a:fillRect/>
                          </a:stretch>
                        </pic:blipFill>
                        <pic:spPr>
                          <a:xfrm>
                            <a:off x="0" y="0"/>
                            <a:ext cx="1435735" cy="1618615"/>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6.4书标打印：居中打印两行，第一行分类号，</w:t>
            </w:r>
            <w:proofErr w:type="gramStart"/>
            <w:r>
              <w:rPr>
                <w:rFonts w:ascii="宋体" w:hAnsi="宋体" w:cs="宋体" w:hint="eastAsia"/>
                <w:kern w:val="0"/>
                <w:szCs w:val="21"/>
              </w:rPr>
              <w:t>第二行种次号</w:t>
            </w:r>
            <w:proofErr w:type="gramEnd"/>
            <w:r>
              <w:rPr>
                <w:rFonts w:ascii="宋体" w:hAnsi="宋体" w:cs="宋体" w:hint="eastAsia"/>
                <w:kern w:val="0"/>
                <w:szCs w:val="21"/>
              </w:rPr>
              <w:t>及</w:t>
            </w:r>
            <w:proofErr w:type="gramStart"/>
            <w:r>
              <w:rPr>
                <w:rFonts w:ascii="宋体" w:hAnsi="宋体" w:cs="宋体" w:hint="eastAsia"/>
                <w:kern w:val="0"/>
                <w:szCs w:val="21"/>
              </w:rPr>
              <w:t>辅助区</w:t>
            </w:r>
            <w:proofErr w:type="gramEnd"/>
            <w:r>
              <w:rPr>
                <w:rFonts w:ascii="宋体" w:hAnsi="宋体" w:cs="宋体" w:hint="eastAsia"/>
                <w:kern w:val="0"/>
                <w:szCs w:val="21"/>
              </w:rPr>
              <w:t>分号（小括号里面的是复本号，按照条形码的顺序</w:t>
            </w:r>
            <w:proofErr w:type="gramStart"/>
            <w:r>
              <w:rPr>
                <w:rFonts w:ascii="宋体" w:hAnsi="宋体" w:cs="宋体" w:hint="eastAsia"/>
                <w:kern w:val="0"/>
                <w:szCs w:val="21"/>
              </w:rPr>
              <w:t>依次给</w:t>
            </w:r>
            <w:proofErr w:type="gramEnd"/>
            <w:r>
              <w:rPr>
                <w:rFonts w:ascii="宋体" w:hAnsi="宋体" w:cs="宋体" w:hint="eastAsia"/>
                <w:kern w:val="0"/>
                <w:szCs w:val="21"/>
              </w:rPr>
              <w:t>同一种书编排（1）（2）（3）......）。Arial/粗体/小四。要求</w:t>
            </w:r>
            <w:proofErr w:type="gramStart"/>
            <w:r>
              <w:rPr>
                <w:rFonts w:ascii="宋体" w:hAnsi="宋体" w:cs="宋体" w:hint="eastAsia"/>
                <w:kern w:val="0"/>
                <w:szCs w:val="21"/>
              </w:rPr>
              <w:t>书标能粘贴</w:t>
            </w:r>
            <w:proofErr w:type="gramEnd"/>
            <w:r>
              <w:rPr>
                <w:rFonts w:ascii="宋体" w:hAnsi="宋体" w:cs="宋体" w:hint="eastAsia"/>
                <w:kern w:val="0"/>
                <w:szCs w:val="21"/>
              </w:rPr>
              <w:t>得非常牢固。</w:t>
            </w:r>
          </w:p>
          <w:p w:rsidR="00DC1D29" w:rsidRDefault="00865EE2">
            <w:pPr>
              <w:widowControl/>
              <w:ind w:firstLineChars="200" w:firstLine="420"/>
              <w:jc w:val="left"/>
              <w:rPr>
                <w:rFonts w:ascii="宋体" w:hAnsi="宋体" w:cs="宋体"/>
                <w:kern w:val="0"/>
                <w:szCs w:val="21"/>
              </w:rPr>
            </w:pPr>
            <w:r>
              <w:rPr>
                <w:rFonts w:ascii="宋体" w:hAnsi="宋体" w:cs="宋体" w:hint="eastAsia"/>
                <w:noProof/>
                <w:kern w:val="0"/>
                <w:szCs w:val="21"/>
              </w:rPr>
              <w:drawing>
                <wp:inline distT="0" distB="0" distL="114300" distR="114300">
                  <wp:extent cx="1421130" cy="775970"/>
                  <wp:effectExtent l="0" t="0" r="7620" b="5080"/>
                  <wp:docPr id="9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4"/>
                          <pic:cNvPicPr>
                            <a:picLocks noChangeAspect="1"/>
                          </pic:cNvPicPr>
                        </pic:nvPicPr>
                        <pic:blipFill>
                          <a:blip r:embed="rId17" cstate="print"/>
                          <a:stretch>
                            <a:fillRect/>
                          </a:stretch>
                        </pic:blipFill>
                        <pic:spPr>
                          <a:xfrm>
                            <a:off x="0" y="0"/>
                            <a:ext cx="1421130" cy="775970"/>
                          </a:xfrm>
                          <a:prstGeom prst="rect">
                            <a:avLst/>
                          </a:prstGeom>
                          <a:noFill/>
                          <a:ln>
                            <a:noFill/>
                          </a:ln>
                        </pic:spPr>
                      </pic:pic>
                    </a:graphicData>
                  </a:graphic>
                </wp:inline>
              </w:drawing>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7.在每一册图书上加盖采购单位</w:t>
            </w:r>
            <w:proofErr w:type="gramStart"/>
            <w:r>
              <w:rPr>
                <w:rFonts w:ascii="宋体" w:hAnsi="宋体" w:cs="宋体" w:hint="eastAsia"/>
                <w:kern w:val="0"/>
                <w:szCs w:val="21"/>
              </w:rPr>
              <w:t>馆藏书章4个</w:t>
            </w:r>
            <w:proofErr w:type="gramEnd"/>
            <w:r>
              <w:rPr>
                <w:rFonts w:ascii="宋体" w:hAnsi="宋体" w:cs="宋体" w:hint="eastAsia"/>
                <w:kern w:val="0"/>
                <w:szCs w:val="21"/>
              </w:rPr>
              <w:t>，第一处：盖在图书书名页正中空白处，下方预留贴条码的位置。如果遇到重要文字请酌情移动。第二处：盖在图书切口（不变向），注意馆藏章上边缘对应图书切口的上1/3处（签订采购合同后5天内，成交供应商向采购人提供样书1册）。第三处-第四处：盖在图书中任意两页空白处，注意两页距离要远一点。所盖藏书章和代码</w:t>
            </w:r>
            <w:proofErr w:type="gramStart"/>
            <w:r>
              <w:rPr>
                <w:rFonts w:ascii="宋体" w:hAnsi="宋体" w:cs="宋体" w:hint="eastAsia"/>
                <w:kern w:val="0"/>
                <w:szCs w:val="21"/>
              </w:rPr>
              <w:t>号章须</w:t>
            </w:r>
            <w:proofErr w:type="gramEnd"/>
            <w:r>
              <w:rPr>
                <w:rFonts w:ascii="宋体" w:hAnsi="宋体" w:cs="宋体" w:hint="eastAsia"/>
                <w:kern w:val="0"/>
                <w:szCs w:val="21"/>
              </w:rPr>
              <w:t>清晰，不能模糊。</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8.贴条码（2个，S+8位数字，</w:t>
            </w:r>
            <w:proofErr w:type="gramStart"/>
            <w:r>
              <w:rPr>
                <w:rFonts w:ascii="宋体" w:hAnsi="宋体" w:cs="宋体" w:hint="eastAsia"/>
                <w:kern w:val="0"/>
                <w:szCs w:val="21"/>
              </w:rPr>
              <w:t>不</w:t>
            </w:r>
            <w:proofErr w:type="gramEnd"/>
            <w:r>
              <w:rPr>
                <w:rFonts w:ascii="宋体" w:hAnsi="宋体" w:cs="宋体" w:hint="eastAsia"/>
                <w:kern w:val="0"/>
                <w:szCs w:val="21"/>
              </w:rPr>
              <w:t>覆膜）。规格：外框：1.9cm×4cm；内框：1cm×3.3cm，普通材质。第一处：贴在图书书名页馆藏章的下方，尽量在出版社的上方。第二处：贴在图书目录页首页的上方正中间。（签订采购合同后5天内，成交供应商向采购人提供样书1册）一种书的复本，</w:t>
            </w:r>
            <w:proofErr w:type="gramStart"/>
            <w:r>
              <w:rPr>
                <w:rFonts w:ascii="宋体" w:hAnsi="宋体" w:cs="宋体" w:hint="eastAsia"/>
                <w:kern w:val="0"/>
                <w:szCs w:val="21"/>
              </w:rPr>
              <w:t>条形码号须连续</w:t>
            </w:r>
            <w:proofErr w:type="gramEnd"/>
            <w:r>
              <w:rPr>
                <w:rFonts w:ascii="宋体" w:hAnsi="宋体" w:cs="宋体" w:hint="eastAsia"/>
                <w:kern w:val="0"/>
                <w:szCs w:val="21"/>
              </w:rPr>
              <w:t>。</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9.如果图书有配套机读资料（如计算机可读资料、光盘资料、多媒体资料等）、配套录音制品（如唱片、录音带等）、配套录像制品[如电影片、幻灯片、录像带、影碟（VCD、DVD）等]，需要和对应的图书</w:t>
            </w:r>
            <w:proofErr w:type="gramStart"/>
            <w:r>
              <w:rPr>
                <w:rFonts w:ascii="宋体" w:hAnsi="宋体" w:cs="宋体" w:hint="eastAsia"/>
                <w:kern w:val="0"/>
                <w:szCs w:val="21"/>
              </w:rPr>
              <w:t>贴同样</w:t>
            </w:r>
            <w:proofErr w:type="gramEnd"/>
            <w:r>
              <w:rPr>
                <w:rFonts w:ascii="宋体" w:hAnsi="宋体" w:cs="宋体" w:hint="eastAsia"/>
                <w:kern w:val="0"/>
                <w:szCs w:val="21"/>
              </w:rPr>
              <w:t>的书标。贴在光盘的印刷面。</w:t>
            </w:r>
            <w:proofErr w:type="gramStart"/>
            <w:r>
              <w:rPr>
                <w:rFonts w:ascii="宋体" w:hAnsi="宋体" w:cs="宋体" w:hint="eastAsia"/>
                <w:kern w:val="0"/>
                <w:szCs w:val="21"/>
              </w:rPr>
              <w:t>光盘贴书标</w:t>
            </w:r>
            <w:proofErr w:type="gramEnd"/>
            <w:r>
              <w:rPr>
                <w:rFonts w:ascii="宋体" w:hAnsi="宋体" w:cs="宋体" w:hint="eastAsia"/>
                <w:kern w:val="0"/>
                <w:szCs w:val="21"/>
              </w:rPr>
              <w:t>后，放回原书中。如果配套机</w:t>
            </w:r>
            <w:proofErr w:type="gramStart"/>
            <w:r>
              <w:rPr>
                <w:rFonts w:ascii="宋体" w:hAnsi="宋体" w:cs="宋体" w:hint="eastAsia"/>
                <w:kern w:val="0"/>
                <w:szCs w:val="21"/>
              </w:rPr>
              <w:t>读资料</w:t>
            </w:r>
            <w:proofErr w:type="gramEnd"/>
            <w:r>
              <w:rPr>
                <w:rFonts w:ascii="宋体" w:hAnsi="宋体" w:cs="宋体" w:hint="eastAsia"/>
                <w:kern w:val="0"/>
                <w:szCs w:val="21"/>
              </w:rPr>
              <w:t>的题名与图书题名不一致时，须在</w:t>
            </w:r>
            <w:proofErr w:type="gramStart"/>
            <w:r>
              <w:rPr>
                <w:rFonts w:ascii="宋体" w:hAnsi="宋体" w:cs="宋体" w:hint="eastAsia"/>
                <w:kern w:val="0"/>
                <w:szCs w:val="21"/>
              </w:rPr>
              <w:t>图书机</w:t>
            </w:r>
            <w:proofErr w:type="gramEnd"/>
            <w:r>
              <w:rPr>
                <w:rFonts w:ascii="宋体" w:hAnsi="宋体" w:cs="宋体" w:hint="eastAsia"/>
                <w:kern w:val="0"/>
                <w:szCs w:val="21"/>
              </w:rPr>
              <w:t>读编目数据中的附注项说明配套机</w:t>
            </w:r>
            <w:proofErr w:type="gramStart"/>
            <w:r>
              <w:rPr>
                <w:rFonts w:ascii="宋体" w:hAnsi="宋体" w:cs="宋体" w:hint="eastAsia"/>
                <w:kern w:val="0"/>
                <w:szCs w:val="21"/>
              </w:rPr>
              <w:t>读资料</w:t>
            </w:r>
            <w:proofErr w:type="gramEnd"/>
            <w:r>
              <w:rPr>
                <w:rFonts w:ascii="宋体" w:hAnsi="宋体" w:cs="宋体" w:hint="eastAsia"/>
                <w:kern w:val="0"/>
                <w:szCs w:val="21"/>
              </w:rPr>
              <w:t>的题名，同时在机</w:t>
            </w:r>
            <w:proofErr w:type="gramStart"/>
            <w:r>
              <w:rPr>
                <w:rFonts w:ascii="宋体" w:hAnsi="宋体" w:cs="宋体" w:hint="eastAsia"/>
                <w:kern w:val="0"/>
                <w:szCs w:val="21"/>
              </w:rPr>
              <w:t>读资料</w:t>
            </w:r>
            <w:proofErr w:type="gramEnd"/>
            <w:r>
              <w:rPr>
                <w:rFonts w:ascii="宋体" w:hAnsi="宋体" w:cs="宋体" w:hint="eastAsia"/>
                <w:kern w:val="0"/>
                <w:szCs w:val="21"/>
              </w:rPr>
              <w:t>的机读编目数据中的附注项说明图书的题名。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10.如果图书有纸质附件，需要在所属图书的机读目录数据中的附注项说明，并需和对应的图书</w:t>
            </w:r>
            <w:proofErr w:type="gramStart"/>
            <w:r>
              <w:rPr>
                <w:rFonts w:ascii="宋体" w:hAnsi="宋体" w:cs="宋体" w:hint="eastAsia"/>
                <w:kern w:val="0"/>
                <w:szCs w:val="21"/>
              </w:rPr>
              <w:t>贴同样</w:t>
            </w:r>
            <w:proofErr w:type="gramEnd"/>
            <w:r>
              <w:rPr>
                <w:rFonts w:ascii="宋体" w:hAnsi="宋体" w:cs="宋体" w:hint="eastAsia"/>
                <w:kern w:val="0"/>
                <w:szCs w:val="21"/>
              </w:rPr>
              <w:t>的</w:t>
            </w:r>
            <w:proofErr w:type="gramStart"/>
            <w:r>
              <w:rPr>
                <w:rFonts w:ascii="宋体" w:hAnsi="宋体" w:cs="宋体" w:hint="eastAsia"/>
                <w:kern w:val="0"/>
                <w:szCs w:val="21"/>
              </w:rPr>
              <w:t>书标并标注</w:t>
            </w:r>
            <w:proofErr w:type="gramEnd"/>
            <w:r>
              <w:rPr>
                <w:rFonts w:ascii="宋体" w:hAnsi="宋体" w:cs="宋体" w:hint="eastAsia"/>
                <w:kern w:val="0"/>
                <w:szCs w:val="21"/>
              </w:rPr>
              <w:t>附件字样，不贴财产号，请随正本图书</w:t>
            </w:r>
            <w:proofErr w:type="gramStart"/>
            <w:r>
              <w:rPr>
                <w:rFonts w:ascii="宋体" w:hAnsi="宋体" w:cs="宋体" w:hint="eastAsia"/>
                <w:kern w:val="0"/>
                <w:szCs w:val="21"/>
              </w:rPr>
              <w:t>一</w:t>
            </w:r>
            <w:proofErr w:type="gramEnd"/>
            <w:r>
              <w:rPr>
                <w:rFonts w:ascii="宋体" w:hAnsi="宋体" w:cs="宋体" w:hint="eastAsia"/>
                <w:kern w:val="0"/>
                <w:szCs w:val="21"/>
              </w:rPr>
              <w:t>并发到采购人图书馆。如果附件的题名与图书题名不一致时，须在所属图书的机读编目数据中的附注项说明其附件的题名，同时在</w:t>
            </w:r>
            <w:proofErr w:type="gramStart"/>
            <w:r>
              <w:rPr>
                <w:rFonts w:ascii="宋体" w:hAnsi="宋体" w:cs="宋体" w:hint="eastAsia"/>
                <w:kern w:val="0"/>
                <w:szCs w:val="21"/>
              </w:rPr>
              <w:t>附件机</w:t>
            </w:r>
            <w:proofErr w:type="gramEnd"/>
            <w:r>
              <w:rPr>
                <w:rFonts w:ascii="宋体" w:hAnsi="宋体" w:cs="宋体" w:hint="eastAsia"/>
                <w:kern w:val="0"/>
                <w:szCs w:val="21"/>
              </w:rPr>
              <w:t>读编目数据中的附注项说明图书的题名。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11.如果附件是空白笔记本、日历、明星图像等无实质加工意义的，无需加工，也无需贴在图书主件上，但须与图书主件一起发货送到采购单位。</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12.图书归类原则根据文献的性质、特点确定</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12.1必须以图书资料所反映的学科知识内容作为主要分类标准，其他显著属性特征作为辅助分类标准。</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12.2必须体现分类体系的逻辑性、系统性，凡能归入某一类的图书，必须带有其上位类的属性。</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12.3.必须归入最大用途和最恰当的类，即对完成本馆任务最有利和读者最需要的类。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lastRenderedPageBreak/>
              <w:t>12.4.特殊图书的归类规则</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 xml:space="preserve">12.4.1 </w:t>
            </w:r>
            <w:proofErr w:type="gramStart"/>
            <w:r>
              <w:rPr>
                <w:rFonts w:ascii="宋体" w:hAnsi="宋体" w:cs="宋体" w:hint="eastAsia"/>
                <w:kern w:val="0"/>
                <w:szCs w:val="21"/>
              </w:rPr>
              <w:t>多主题</w:t>
            </w:r>
            <w:proofErr w:type="gramEnd"/>
            <w:r>
              <w:rPr>
                <w:rFonts w:ascii="宋体" w:hAnsi="宋体" w:cs="宋体" w:hint="eastAsia"/>
                <w:kern w:val="0"/>
                <w:szCs w:val="21"/>
              </w:rPr>
              <w:t>的书</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(1)从属关系的，</w:t>
            </w:r>
            <w:proofErr w:type="gramStart"/>
            <w:r>
              <w:rPr>
                <w:rFonts w:ascii="宋体" w:hAnsi="宋体" w:cs="宋体" w:hint="eastAsia"/>
                <w:kern w:val="0"/>
                <w:szCs w:val="21"/>
              </w:rPr>
              <w:t>依为主</w:t>
            </w:r>
            <w:proofErr w:type="gramEnd"/>
            <w:r>
              <w:rPr>
                <w:rFonts w:ascii="宋体" w:hAnsi="宋体" w:cs="宋体" w:hint="eastAsia"/>
                <w:kern w:val="0"/>
                <w:szCs w:val="21"/>
              </w:rPr>
              <w:t>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(2)比较关系的，依作者赞同的主题归类。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(3)因果关系的，依用途效果归类。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(4)并列关系的，依在前的主题归类。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(5)应用关系的，依被应用的主题归类。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12.4.2丛书和多卷书</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(1)科普性、知识性的丛书采用集中归类。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(2)为某一问题编制的学科性、技术性的丛书采用集中归类。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(3)内容广泛，横跨几门学科的丛书采用分散归类。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(4)多卷书采用集中归类。</w:t>
            </w:r>
          </w:p>
          <w:p w:rsidR="00DC1D29" w:rsidRDefault="00865EE2">
            <w:pPr>
              <w:ind w:firstLineChars="200" w:firstLine="420"/>
              <w:jc w:val="left"/>
              <w:rPr>
                <w:rFonts w:ascii="宋体" w:hAnsi="宋体" w:cs="宋体"/>
                <w:kern w:val="0"/>
                <w:szCs w:val="21"/>
              </w:rPr>
            </w:pPr>
            <w:r>
              <w:rPr>
                <w:rFonts w:ascii="宋体" w:hAnsi="宋体" w:cs="宋体" w:hint="eastAsia"/>
                <w:kern w:val="0"/>
                <w:szCs w:val="21"/>
              </w:rPr>
              <w:t>13.采购人在检验过程中一经发现成交供应商未使用采购人指定的磁条或未按照采购人提出的安装标准执行，采购人有权免责并终止合同。其他的按照采购人图书馆的图书编目加工要求进行，并且可实现直接入库流通（书目数据符合采购人图书馆现有管理系统标准）。</w:t>
            </w:r>
          </w:p>
          <w:p w:rsidR="00DC1D29" w:rsidRDefault="00865EE2">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成交供应商在加工过程中，如未按采购人要求进行加工，出现质量问题，采购人有权拒收所有出现质量问题的图书，其责任</w:t>
            </w:r>
            <w:proofErr w:type="gramStart"/>
            <w:r>
              <w:rPr>
                <w:rFonts w:ascii="宋体" w:hAnsi="宋体" w:cs="宋体" w:hint="eastAsia"/>
                <w:kern w:val="0"/>
                <w:szCs w:val="21"/>
              </w:rPr>
              <w:t>由成交</w:t>
            </w:r>
            <w:proofErr w:type="gramEnd"/>
            <w:r>
              <w:rPr>
                <w:rFonts w:ascii="宋体" w:hAnsi="宋体" w:cs="宋体" w:hint="eastAsia"/>
                <w:kern w:val="0"/>
                <w:szCs w:val="21"/>
              </w:rPr>
              <w:t>供应商自行承担。</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5" w:type="dxa"/>
            <w:gridSpan w:val="6"/>
            <w:tcBorders>
              <w:top w:val="single" w:sz="4" w:space="0" w:color="auto"/>
              <w:left w:val="single" w:sz="4" w:space="0" w:color="auto"/>
              <w:bottom w:val="single" w:sz="4" w:space="0" w:color="auto"/>
              <w:right w:val="single" w:sz="4" w:space="0" w:color="auto"/>
            </w:tcBorders>
          </w:tcPr>
          <w:p w:rsidR="00DC1D29" w:rsidRDefault="00865EE2">
            <w:pPr>
              <w:spacing w:line="360" w:lineRule="auto"/>
              <w:rPr>
                <w:rFonts w:ascii="宋体" w:hAnsi="宋体"/>
                <w:szCs w:val="21"/>
              </w:rPr>
            </w:pPr>
            <w:r>
              <w:rPr>
                <w:rFonts w:ascii="宋体" w:hAnsi="宋体" w:hint="eastAsia"/>
                <w:b/>
                <w:szCs w:val="21"/>
              </w:rPr>
              <w:lastRenderedPageBreak/>
              <w:t>一、商务要求</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cs="宋体" w:hint="eastAsia"/>
                <w:bCs/>
                <w:kern w:val="0"/>
                <w:szCs w:val="21"/>
              </w:rPr>
              <w:t>交货时间、交付地点</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cs="宋体"/>
                <w:bCs/>
                <w:kern w:val="0"/>
                <w:szCs w:val="21"/>
              </w:rPr>
            </w:pPr>
            <w:r>
              <w:rPr>
                <w:rFonts w:ascii="宋体" w:hAnsi="宋体" w:cs="宋体" w:hint="eastAsia"/>
                <w:bCs/>
                <w:kern w:val="0"/>
                <w:szCs w:val="21"/>
              </w:rPr>
              <w:t>交货时间：合同签订之日起至2026年12月31日；</w:t>
            </w:r>
          </w:p>
          <w:p w:rsidR="00DC1D29" w:rsidRDefault="00865EE2">
            <w:pPr>
              <w:spacing w:line="360" w:lineRule="auto"/>
              <w:ind w:firstLineChars="200" w:firstLine="420"/>
              <w:rPr>
                <w:rFonts w:ascii="宋体" w:hAnsi="宋体"/>
                <w:szCs w:val="21"/>
              </w:rPr>
            </w:pPr>
            <w:r>
              <w:rPr>
                <w:rFonts w:ascii="宋体" w:hAnsi="宋体" w:hint="eastAsia"/>
                <w:szCs w:val="21"/>
              </w:rPr>
              <w:t>交付地点：右江民族医学院指定地点。</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b/>
                <w:szCs w:val="21"/>
              </w:rPr>
            </w:pPr>
            <w:r>
              <w:rPr>
                <w:rFonts w:ascii="宋体" w:hAnsi="宋体" w:hint="eastAsia"/>
                <w:szCs w:val="21"/>
              </w:rPr>
              <w:t>合同签订时间</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rPr>
                <w:rFonts w:ascii="宋体" w:hAnsi="宋体"/>
                <w:b/>
                <w:szCs w:val="21"/>
              </w:rPr>
            </w:pPr>
            <w:r>
              <w:rPr>
                <w:rFonts w:ascii="宋体" w:hAnsi="宋体" w:hint="eastAsia"/>
                <w:szCs w:val="21"/>
              </w:rPr>
              <w:t>成交</w:t>
            </w:r>
            <w:r>
              <w:rPr>
                <w:rFonts w:ascii="宋体" w:hAnsi="宋体"/>
                <w:szCs w:val="21"/>
              </w:rPr>
              <w:t>通知书发出后</w:t>
            </w:r>
            <w:r>
              <w:rPr>
                <w:rFonts w:ascii="宋体" w:hAnsi="宋体" w:hint="eastAsia"/>
                <w:szCs w:val="21"/>
              </w:rPr>
              <w:t>25</w:t>
            </w:r>
            <w:r>
              <w:rPr>
                <w:rFonts w:ascii="宋体" w:hAnsi="宋体"/>
                <w:szCs w:val="21"/>
              </w:rPr>
              <w:t>日内。</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hint="eastAsia"/>
                <w:szCs w:val="21"/>
              </w:rPr>
              <w:t>报价要求</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left"/>
              <w:rPr>
                <w:rFonts w:ascii="宋体" w:hAnsi="宋体"/>
                <w:szCs w:val="21"/>
              </w:rPr>
            </w:pPr>
            <w:r>
              <w:rPr>
                <w:rFonts w:ascii="宋体" w:hAnsi="宋体"/>
                <w:szCs w:val="21"/>
              </w:rPr>
              <w:t>按</w:t>
            </w:r>
            <w:r>
              <w:rPr>
                <w:rFonts w:ascii="宋体" w:hAnsi="宋体" w:hint="eastAsia"/>
                <w:szCs w:val="21"/>
              </w:rPr>
              <w:t>优惠</w:t>
            </w:r>
            <w:r>
              <w:rPr>
                <w:rFonts w:ascii="宋体" w:hAnsi="宋体"/>
                <w:szCs w:val="21"/>
              </w:rPr>
              <w:t>折扣率%报价：供应商根据自身</w:t>
            </w:r>
            <w:r>
              <w:rPr>
                <w:rFonts w:ascii="宋体" w:hAnsi="宋体" w:hint="eastAsia"/>
                <w:szCs w:val="21"/>
              </w:rPr>
              <w:t>竞标</w:t>
            </w:r>
            <w:r>
              <w:rPr>
                <w:rFonts w:ascii="宋体" w:hAnsi="宋体"/>
                <w:szCs w:val="21"/>
              </w:rPr>
              <w:t>总成本情况指图书成本及利润、运抵指定交货地点的各种费用、售后服务（提供目录数据选书、编目加工、图书拆包、清点及上架服务）、税金及其他所有成本费用的总和</w:t>
            </w:r>
            <w:r>
              <w:rPr>
                <w:rFonts w:ascii="宋体" w:hAnsi="宋体" w:hint="eastAsia"/>
                <w:szCs w:val="21"/>
              </w:rPr>
              <w:t>，</w:t>
            </w:r>
            <w:r>
              <w:rPr>
                <w:rFonts w:ascii="宋体" w:hAnsi="宋体"/>
                <w:szCs w:val="21"/>
              </w:rPr>
              <w:t>报出本项目中文纸质图书的最终</w:t>
            </w:r>
            <w:r>
              <w:rPr>
                <w:rFonts w:ascii="宋体" w:hAnsi="宋体" w:hint="eastAsia"/>
                <w:szCs w:val="21"/>
              </w:rPr>
              <w:t>优惠</w:t>
            </w:r>
            <w:r>
              <w:rPr>
                <w:rFonts w:ascii="宋体" w:hAnsi="宋体"/>
                <w:szCs w:val="21"/>
              </w:rPr>
              <w:t>折扣率%，（</w:t>
            </w:r>
            <w:r>
              <w:rPr>
                <w:rFonts w:ascii="宋体" w:hAnsi="宋体" w:hint="eastAsia"/>
                <w:szCs w:val="21"/>
              </w:rPr>
              <w:t>05分</w:t>
            </w:r>
            <w:proofErr w:type="gramStart"/>
            <w:r>
              <w:rPr>
                <w:rFonts w:ascii="宋体" w:hAnsi="宋体" w:hint="eastAsia"/>
                <w:szCs w:val="21"/>
              </w:rPr>
              <w:t>标</w:t>
            </w:r>
            <w:r>
              <w:rPr>
                <w:rFonts w:ascii="宋体" w:hAnsi="宋体"/>
                <w:szCs w:val="21"/>
              </w:rPr>
              <w:t>有效</w:t>
            </w:r>
            <w:proofErr w:type="gramEnd"/>
            <w:r>
              <w:rPr>
                <w:rFonts w:ascii="宋体" w:hAnsi="宋体" w:hint="eastAsia"/>
                <w:szCs w:val="21"/>
              </w:rPr>
              <w:t>优惠</w:t>
            </w:r>
            <w:r>
              <w:rPr>
                <w:rFonts w:ascii="宋体" w:hAnsi="宋体"/>
                <w:szCs w:val="21"/>
              </w:rPr>
              <w:t>折扣率为：</w:t>
            </w:r>
            <w:r>
              <w:rPr>
                <w:rFonts w:ascii="宋体" w:hAnsi="宋体" w:hint="eastAsia"/>
                <w:szCs w:val="21"/>
              </w:rPr>
              <w:t>优惠</w:t>
            </w:r>
            <w:r>
              <w:rPr>
                <w:rFonts w:ascii="宋体" w:hAnsi="宋体"/>
                <w:szCs w:val="21"/>
              </w:rPr>
              <w:t>折扣率</w:t>
            </w:r>
            <w:r>
              <w:rPr>
                <w:rFonts w:ascii="宋体" w:hAnsi="宋体" w:hint="eastAsia"/>
                <w:szCs w:val="21"/>
              </w:rPr>
              <w:t>≥</w:t>
            </w:r>
            <w:r>
              <w:rPr>
                <w:rFonts w:ascii="宋体" w:hAnsi="宋体" w:hint="eastAsia"/>
              </w:rPr>
              <w:t>76.67</w:t>
            </w:r>
            <w:r>
              <w:rPr>
                <w:rFonts w:ascii="宋体" w:hAnsi="宋体"/>
              </w:rPr>
              <w:t>%</w:t>
            </w:r>
            <w:r>
              <w:rPr>
                <w:rFonts w:ascii="宋体" w:hAnsi="宋体"/>
                <w:szCs w:val="21"/>
              </w:rPr>
              <w:t>）采购时间内所有图书采购均按</w:t>
            </w:r>
            <w:proofErr w:type="gramStart"/>
            <w:r>
              <w:rPr>
                <w:rFonts w:ascii="宋体" w:hAnsi="宋体"/>
                <w:szCs w:val="21"/>
              </w:rPr>
              <w:t>实洋价</w:t>
            </w:r>
            <w:proofErr w:type="gramEnd"/>
            <w:r>
              <w:rPr>
                <w:rFonts w:ascii="宋体" w:hAnsi="宋体"/>
                <w:szCs w:val="21"/>
              </w:rPr>
              <w:t>付款，图书出版的标价为码洋价。</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w:t>
            </w:r>
            <w:r>
              <w:rPr>
                <w:rFonts w:ascii="宋体" w:hAnsi="宋体"/>
                <w:szCs w:val="21"/>
              </w:rPr>
              <w:t>供应</w:t>
            </w:r>
            <w:proofErr w:type="gramStart"/>
            <w:r>
              <w:rPr>
                <w:rFonts w:ascii="宋体" w:hAnsi="宋体"/>
                <w:szCs w:val="21"/>
              </w:rPr>
              <w:t>商</w:t>
            </w:r>
            <w:r>
              <w:rPr>
                <w:rFonts w:ascii="宋体" w:hAnsi="宋体" w:hint="eastAsia"/>
                <w:szCs w:val="21"/>
              </w:rPr>
              <w:t>优惠</w:t>
            </w:r>
            <w:proofErr w:type="gramEnd"/>
            <w:r>
              <w:rPr>
                <w:rFonts w:ascii="宋体" w:hAnsi="宋体"/>
                <w:szCs w:val="21"/>
              </w:rPr>
              <w:t>折扣率</w:t>
            </w:r>
            <w:r>
              <w:rPr>
                <w:rFonts w:ascii="宋体" w:hAnsi="宋体" w:hint="eastAsia"/>
                <w:szCs w:val="21"/>
              </w:rPr>
              <w:t>）</w:t>
            </w:r>
            <w:r>
              <w:rPr>
                <w:rFonts w:ascii="宋体" w:hAnsi="宋体"/>
                <w:szCs w:val="21"/>
              </w:rPr>
              <w:t>。</w:t>
            </w:r>
          </w:p>
          <w:p w:rsidR="00DC1D29" w:rsidRDefault="00865EE2">
            <w:pPr>
              <w:spacing w:line="360" w:lineRule="auto"/>
              <w:ind w:firstLineChars="200" w:firstLine="420"/>
              <w:rPr>
                <w:rFonts w:ascii="宋体" w:hAnsi="宋体"/>
                <w:szCs w:val="21"/>
              </w:rPr>
            </w:pPr>
            <w:r>
              <w:rPr>
                <w:rFonts w:ascii="宋体" w:hAnsi="宋体"/>
                <w:szCs w:val="21"/>
              </w:rPr>
              <w:t>例如：</w:t>
            </w:r>
            <w:r>
              <w:rPr>
                <w:rFonts w:ascii="宋体" w:hAnsi="宋体" w:hint="eastAsia"/>
                <w:szCs w:val="21"/>
              </w:rPr>
              <w:t>优惠</w:t>
            </w:r>
            <w:r>
              <w:rPr>
                <w:rFonts w:ascii="宋体" w:hAnsi="宋体"/>
                <w:szCs w:val="21"/>
              </w:rPr>
              <w:t>折扣率为</w:t>
            </w:r>
            <w:r>
              <w:rPr>
                <w:rFonts w:ascii="宋体" w:hAnsi="宋体" w:hint="eastAsia"/>
                <w:szCs w:val="21"/>
              </w:rPr>
              <w:t>30%</w:t>
            </w:r>
            <w:r>
              <w:rPr>
                <w:rFonts w:ascii="宋体" w:hAnsi="宋体"/>
                <w:szCs w:val="21"/>
              </w:rPr>
              <w:t>，即</w:t>
            </w:r>
            <w:proofErr w:type="gramStart"/>
            <w:r>
              <w:rPr>
                <w:rFonts w:ascii="宋体" w:hAnsi="宋体"/>
                <w:szCs w:val="21"/>
              </w:rPr>
              <w:t>实洋价合计</w:t>
            </w:r>
            <w:proofErr w:type="gramEnd"/>
            <w:r>
              <w:rPr>
                <w:rFonts w:ascii="宋体" w:hAnsi="宋体"/>
                <w:szCs w:val="21"/>
              </w:rPr>
              <w:t>值＝码洋价合计值×</w:t>
            </w:r>
            <w:r>
              <w:rPr>
                <w:rFonts w:ascii="宋体" w:hAnsi="宋体" w:hint="eastAsia"/>
                <w:szCs w:val="21"/>
              </w:rPr>
              <w:t>（1-30%）</w:t>
            </w:r>
            <w:r>
              <w:rPr>
                <w:rFonts w:ascii="宋体" w:hAnsi="宋体"/>
                <w:szCs w:val="21"/>
              </w:rPr>
              <w:t>。</w:t>
            </w:r>
            <w:proofErr w:type="gramStart"/>
            <w:r>
              <w:rPr>
                <w:rFonts w:ascii="宋体" w:hAnsi="宋体"/>
                <w:szCs w:val="21"/>
              </w:rPr>
              <w:t>实洋价合计</w:t>
            </w:r>
            <w:proofErr w:type="gramEnd"/>
            <w:r>
              <w:rPr>
                <w:rFonts w:ascii="宋体" w:hAnsi="宋体"/>
                <w:szCs w:val="21"/>
              </w:rPr>
              <w:t>值为采购人应支付的价款。</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b/>
                <w:szCs w:val="21"/>
              </w:rPr>
            </w:pPr>
            <w:r>
              <w:rPr>
                <w:rFonts w:ascii="宋体" w:hAnsi="宋体" w:hint="eastAsia"/>
                <w:szCs w:val="21"/>
              </w:rPr>
              <w:t>付款条件</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1．供应商向采购人开具全额发票和</w:t>
            </w:r>
            <w:proofErr w:type="gramStart"/>
            <w:r>
              <w:rPr>
                <w:rFonts w:ascii="宋体" w:hAnsi="宋体"/>
                <w:szCs w:val="21"/>
              </w:rPr>
              <w:t>验收书</w:t>
            </w:r>
            <w:proofErr w:type="gramEnd"/>
            <w:r>
              <w:rPr>
                <w:rFonts w:ascii="宋体" w:hAnsi="宋体"/>
                <w:szCs w:val="21"/>
              </w:rPr>
              <w:t>向采购人提出付款申请；</w:t>
            </w:r>
          </w:p>
          <w:p w:rsidR="00DC1D29" w:rsidRDefault="00865EE2">
            <w:pPr>
              <w:spacing w:line="360" w:lineRule="auto"/>
              <w:ind w:firstLineChars="200" w:firstLine="420"/>
              <w:jc w:val="left"/>
              <w:rPr>
                <w:rFonts w:ascii="宋体" w:hAnsi="宋体"/>
                <w:szCs w:val="21"/>
              </w:rPr>
            </w:pPr>
            <w:r>
              <w:rPr>
                <w:rFonts w:ascii="宋体" w:hAnsi="宋体"/>
                <w:szCs w:val="21"/>
              </w:rPr>
              <w:t>2．票据要求：</w:t>
            </w:r>
            <w:r>
              <w:rPr>
                <w:rFonts w:ascii="宋体" w:hAnsi="宋体" w:hint="eastAsia"/>
                <w:szCs w:val="21"/>
              </w:rPr>
              <w:t>成交</w:t>
            </w:r>
            <w:r>
              <w:rPr>
                <w:rFonts w:ascii="宋体" w:hAnsi="宋体"/>
                <w:szCs w:val="21"/>
              </w:rPr>
              <w:t>供应商必须按照采购人要求提供真实、有效、合法的正式发票。一旦发现</w:t>
            </w:r>
            <w:r>
              <w:rPr>
                <w:rFonts w:ascii="宋体" w:hAnsi="宋体" w:hint="eastAsia"/>
                <w:szCs w:val="21"/>
              </w:rPr>
              <w:t>成交</w:t>
            </w:r>
            <w:r>
              <w:rPr>
                <w:rFonts w:ascii="宋体" w:hAnsi="宋体"/>
                <w:szCs w:val="21"/>
              </w:rPr>
              <w:t>供应商提供虚假发票，除须向采购人补开合法发票外，须赔偿采购人发票票面金额</w:t>
            </w:r>
            <w:r>
              <w:rPr>
                <w:rFonts w:ascii="宋体" w:hAnsi="宋体" w:hint="eastAsia"/>
                <w:szCs w:val="21"/>
              </w:rPr>
              <w:t>三</w:t>
            </w:r>
            <w:r>
              <w:rPr>
                <w:rFonts w:ascii="宋体" w:hAnsi="宋体"/>
                <w:szCs w:val="21"/>
              </w:rPr>
              <w:t>倍的违约金，且采购人有权终止合同，</w:t>
            </w:r>
            <w:r>
              <w:rPr>
                <w:rFonts w:ascii="宋体" w:hAnsi="宋体" w:hint="eastAsia"/>
                <w:szCs w:val="21"/>
              </w:rPr>
              <w:t>成交</w:t>
            </w:r>
            <w:r>
              <w:rPr>
                <w:rFonts w:ascii="宋体" w:hAnsi="宋体"/>
                <w:szCs w:val="21"/>
              </w:rPr>
              <w:t>供应商不得提出异议，因终止合同而产生的一切损失均</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p>
          <w:p w:rsidR="00DC1D29" w:rsidRDefault="00865EE2">
            <w:pPr>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采购时间内所有图书采购均按</w:t>
            </w:r>
            <w:proofErr w:type="gramStart"/>
            <w:r>
              <w:rPr>
                <w:rFonts w:ascii="宋体" w:hAnsi="宋体" w:hint="eastAsia"/>
                <w:szCs w:val="21"/>
              </w:rPr>
              <w:t>实洋价</w:t>
            </w:r>
            <w:proofErr w:type="gramEnd"/>
            <w:r>
              <w:rPr>
                <w:rFonts w:ascii="宋体" w:hAnsi="宋体" w:hint="eastAsia"/>
                <w:szCs w:val="21"/>
              </w:rPr>
              <w:t>付款，按照货物实际批次到货数量验收合格后分批次进行付款，成交供应商提供合法发票后采购人在30日内一次性付清（无息）。</w:t>
            </w:r>
          </w:p>
          <w:p w:rsidR="00DC1D29" w:rsidRDefault="00865EE2">
            <w:pPr>
              <w:spacing w:line="360" w:lineRule="auto"/>
              <w:ind w:firstLineChars="200" w:firstLine="420"/>
              <w:rPr>
                <w:rFonts w:ascii="宋体" w:hAnsi="宋体"/>
                <w:b/>
                <w:szCs w:val="21"/>
              </w:rPr>
            </w:pPr>
            <w:r>
              <w:rPr>
                <w:rFonts w:ascii="宋体" w:hAnsi="宋体"/>
                <w:szCs w:val="21"/>
              </w:rPr>
              <w:t>4．本合同使用货币币制如未作特别说明均为人民币。</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szCs w:val="21"/>
              </w:rPr>
              <w:t>验收方式</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hint="eastAsia"/>
                <w:szCs w:val="21"/>
              </w:rPr>
              <w:t>1.符合现行国家相关标准、行业标准、地方标准或者其他标准、规范。验收</w:t>
            </w:r>
            <w:r>
              <w:rPr>
                <w:rFonts w:ascii="宋体" w:hAnsi="宋体" w:hint="eastAsia"/>
                <w:szCs w:val="21"/>
              </w:rPr>
              <w:lastRenderedPageBreak/>
              <w:t>所产生的费用</w:t>
            </w:r>
            <w:proofErr w:type="gramStart"/>
            <w:r>
              <w:rPr>
                <w:rFonts w:ascii="宋体" w:hAnsi="宋体" w:hint="eastAsia"/>
                <w:szCs w:val="21"/>
              </w:rPr>
              <w:t>由成交</w:t>
            </w:r>
            <w:proofErr w:type="gramEnd"/>
            <w:r>
              <w:rPr>
                <w:rFonts w:ascii="宋体" w:hAnsi="宋体" w:hint="eastAsia"/>
                <w:szCs w:val="21"/>
              </w:rPr>
              <w:t>供应商负责。</w:t>
            </w:r>
          </w:p>
          <w:p w:rsidR="00DC1D29" w:rsidRDefault="00865EE2">
            <w:pPr>
              <w:spacing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.验收和退货原则：凡出现以下情况，采购人将不予验收，无条件退货，由此造成的损失及费用</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r>
              <w:rPr>
                <w:rFonts w:ascii="宋体" w:hAnsi="宋体" w:cs="宋体" w:hint="eastAsia"/>
                <w:szCs w:val="21"/>
              </w:rPr>
              <w:t>①</w:t>
            </w:r>
            <w:r>
              <w:rPr>
                <w:rFonts w:ascii="宋体" w:hAnsi="宋体"/>
                <w:szCs w:val="21"/>
              </w:rPr>
              <w:t>采购人验收以订单为准，所送达图书与订单不符，采购人有权退货。</w:t>
            </w:r>
            <w:r>
              <w:rPr>
                <w:rFonts w:ascii="宋体" w:hAnsi="宋体" w:cs="宋体" w:hint="eastAsia"/>
                <w:szCs w:val="21"/>
              </w:rPr>
              <w:t>②</w:t>
            </w:r>
            <w:r>
              <w:rPr>
                <w:rFonts w:ascii="宋体" w:hAnsi="宋体"/>
                <w:szCs w:val="21"/>
              </w:rPr>
              <w:t>图书有污损、图文不清、缺页、倒页、缺附件等质量问题。</w:t>
            </w:r>
            <w:r>
              <w:rPr>
                <w:rFonts w:ascii="宋体" w:hAnsi="宋体" w:cs="宋体" w:hint="eastAsia"/>
                <w:szCs w:val="21"/>
              </w:rPr>
              <w:t>③</w:t>
            </w:r>
            <w:r>
              <w:rPr>
                <w:rFonts w:ascii="宋体" w:hAnsi="宋体"/>
                <w:szCs w:val="21"/>
              </w:rPr>
              <w:t>因</w:t>
            </w:r>
            <w:r>
              <w:rPr>
                <w:rFonts w:ascii="宋体" w:hAnsi="宋体" w:hint="eastAsia"/>
                <w:szCs w:val="21"/>
              </w:rPr>
              <w:t>成交</w:t>
            </w:r>
            <w:r>
              <w:rPr>
                <w:rFonts w:ascii="宋体" w:hAnsi="宋体"/>
                <w:szCs w:val="21"/>
              </w:rPr>
              <w:t>供应商提供图书信息不准确、识别困难或错误而导致采购人采购不适合入藏的图书，如散页、中专、中技教材、中小学、少儿、开本过大或过小等图书，采购人有权要求</w:t>
            </w:r>
            <w:r>
              <w:rPr>
                <w:rFonts w:ascii="宋体" w:hAnsi="宋体" w:hint="eastAsia"/>
                <w:szCs w:val="21"/>
              </w:rPr>
              <w:t>成交</w:t>
            </w:r>
            <w:r>
              <w:rPr>
                <w:rFonts w:ascii="宋体" w:hAnsi="宋体"/>
                <w:szCs w:val="21"/>
              </w:rPr>
              <w:t>供应商无条件退货。</w:t>
            </w:r>
            <w:r>
              <w:rPr>
                <w:rFonts w:ascii="宋体" w:hAnsi="宋体" w:cs="宋体" w:hint="eastAsia"/>
                <w:szCs w:val="21"/>
              </w:rPr>
              <w:t>④</w:t>
            </w:r>
            <w:r>
              <w:rPr>
                <w:rFonts w:ascii="宋体" w:hAnsi="宋体"/>
                <w:szCs w:val="21"/>
              </w:rPr>
              <w:t>订购图书涨价超过10%，</w:t>
            </w:r>
            <w:r>
              <w:rPr>
                <w:rFonts w:ascii="宋体" w:hAnsi="宋体" w:hint="eastAsia"/>
                <w:szCs w:val="21"/>
              </w:rPr>
              <w:t>成交</w:t>
            </w:r>
            <w:r>
              <w:rPr>
                <w:rFonts w:ascii="宋体" w:hAnsi="宋体"/>
                <w:szCs w:val="21"/>
              </w:rPr>
              <w:t>供应商未征求采购人意见，图书到货后，采购人有权退货。</w:t>
            </w:r>
            <w:r>
              <w:rPr>
                <w:rFonts w:ascii="宋体" w:hAnsi="宋体" w:cs="宋体" w:hint="eastAsia"/>
                <w:szCs w:val="21"/>
              </w:rPr>
              <w:t>⑤</w:t>
            </w:r>
            <w:r>
              <w:rPr>
                <w:rFonts w:ascii="宋体" w:hAnsi="宋体"/>
                <w:szCs w:val="21"/>
              </w:rPr>
              <w:t>已经完成了分编加工的不符合采购人选购原则和加工要求的图书，采购人有权退货。退换图书应在验收后10 日内完成，并提供凭证。</w:t>
            </w:r>
          </w:p>
          <w:p w:rsidR="00DC1D29" w:rsidRDefault="00865EE2">
            <w:pPr>
              <w:spacing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.经验收后发现图书码洋与发货单不相符的，采购人应及时通知</w:t>
            </w:r>
            <w:r>
              <w:rPr>
                <w:rFonts w:ascii="宋体" w:hAnsi="宋体" w:hint="eastAsia"/>
                <w:szCs w:val="21"/>
              </w:rPr>
              <w:t>成交</w:t>
            </w:r>
            <w:r>
              <w:rPr>
                <w:rFonts w:ascii="宋体" w:hAnsi="宋体"/>
                <w:szCs w:val="21"/>
              </w:rPr>
              <w:t>供应商派人员到验收地核算。本地</w:t>
            </w:r>
            <w:r>
              <w:rPr>
                <w:rFonts w:ascii="宋体" w:hAnsi="宋体" w:hint="eastAsia"/>
                <w:szCs w:val="21"/>
              </w:rPr>
              <w:t>成交</w:t>
            </w:r>
            <w:r>
              <w:rPr>
                <w:rFonts w:ascii="宋体" w:hAnsi="宋体"/>
                <w:szCs w:val="21"/>
              </w:rPr>
              <w:t>供应</w:t>
            </w:r>
            <w:proofErr w:type="gramStart"/>
            <w:r>
              <w:rPr>
                <w:rFonts w:ascii="宋体" w:hAnsi="宋体"/>
                <w:szCs w:val="21"/>
              </w:rPr>
              <w:t>商接到</w:t>
            </w:r>
            <w:proofErr w:type="gramEnd"/>
            <w:r>
              <w:rPr>
                <w:rFonts w:ascii="宋体" w:hAnsi="宋体"/>
                <w:szCs w:val="21"/>
              </w:rPr>
              <w:t>通知之日起2个工作日内，外地</w:t>
            </w:r>
            <w:r>
              <w:rPr>
                <w:rFonts w:ascii="宋体" w:hAnsi="宋体" w:hint="eastAsia"/>
                <w:szCs w:val="21"/>
              </w:rPr>
              <w:t>成交</w:t>
            </w:r>
            <w:r>
              <w:rPr>
                <w:rFonts w:ascii="宋体" w:hAnsi="宋体"/>
                <w:szCs w:val="21"/>
              </w:rPr>
              <w:t>供应商应于5日内核对，如不能在此期间确认核算的，以采购人单位验收的实际数额计算书款金额。</w:t>
            </w:r>
          </w:p>
          <w:p w:rsidR="00DC1D29" w:rsidRDefault="00865EE2">
            <w:pPr>
              <w:spacing w:line="360" w:lineRule="auto"/>
              <w:ind w:firstLineChars="200" w:firstLine="420"/>
              <w:jc w:val="left"/>
              <w:rPr>
                <w:rFonts w:ascii="宋体" w:hAnsi="宋体"/>
                <w:szCs w:val="21"/>
              </w:rPr>
            </w:pPr>
            <w:r>
              <w:rPr>
                <w:rFonts w:ascii="宋体" w:hAnsi="宋体" w:hint="eastAsia"/>
                <w:szCs w:val="21"/>
              </w:rPr>
              <w:t>4</w:t>
            </w:r>
            <w:r>
              <w:rPr>
                <w:rFonts w:ascii="宋体" w:hAnsi="宋体"/>
                <w:szCs w:val="21"/>
              </w:rPr>
              <w:t>.采购人在验收中发现编目、加工错误的图书及随书光盘，</w:t>
            </w:r>
            <w:r>
              <w:rPr>
                <w:rFonts w:ascii="宋体" w:hAnsi="宋体" w:hint="eastAsia"/>
                <w:szCs w:val="21"/>
              </w:rPr>
              <w:t>成交</w:t>
            </w:r>
            <w:r>
              <w:rPr>
                <w:rFonts w:ascii="宋体" w:hAnsi="宋体"/>
                <w:szCs w:val="21"/>
              </w:rPr>
              <w:t>供应商在接到采购人通知后的3日内到采购人图书馆重新加工完成，期间发生的全部费用（含耗材费、交通费、食宿费等）</w:t>
            </w:r>
            <w:proofErr w:type="gramStart"/>
            <w:r>
              <w:rPr>
                <w:rFonts w:ascii="宋体" w:hAnsi="宋体"/>
                <w:szCs w:val="21"/>
              </w:rPr>
              <w:t>由</w:t>
            </w:r>
            <w:r>
              <w:rPr>
                <w:rFonts w:ascii="宋体" w:hAnsi="宋体" w:hint="eastAsia"/>
                <w:szCs w:val="21"/>
              </w:rPr>
              <w:t>成交</w:t>
            </w:r>
            <w:proofErr w:type="gramEnd"/>
            <w:r>
              <w:rPr>
                <w:rFonts w:ascii="宋体" w:hAnsi="宋体"/>
                <w:szCs w:val="21"/>
              </w:rPr>
              <w:t>供应商承担。</w:t>
            </w:r>
          </w:p>
          <w:p w:rsidR="00DC1D29" w:rsidRDefault="00865EE2">
            <w:pPr>
              <w:spacing w:line="360" w:lineRule="auto"/>
              <w:ind w:firstLineChars="200" w:firstLine="420"/>
              <w:jc w:val="left"/>
              <w:rPr>
                <w:rFonts w:ascii="宋体" w:hAnsi="宋体"/>
                <w:szCs w:val="21"/>
              </w:rPr>
            </w:pPr>
            <w:r>
              <w:rPr>
                <w:rFonts w:ascii="宋体" w:hAnsi="宋体" w:hint="eastAsia"/>
                <w:szCs w:val="21"/>
              </w:rPr>
              <w:t>5</w:t>
            </w:r>
            <w:r>
              <w:rPr>
                <w:rFonts w:ascii="宋体" w:hAnsi="宋体"/>
                <w:szCs w:val="21"/>
              </w:rPr>
              <w:t>．其他验收要求按第</w:t>
            </w:r>
            <w:r>
              <w:rPr>
                <w:rFonts w:ascii="宋体" w:hAnsi="宋体" w:hint="eastAsia"/>
                <w:szCs w:val="21"/>
              </w:rPr>
              <w:t>六</w:t>
            </w:r>
            <w:r>
              <w:rPr>
                <w:rFonts w:ascii="宋体" w:hAnsi="宋体"/>
                <w:szCs w:val="21"/>
              </w:rPr>
              <w:t>章《合同</w:t>
            </w:r>
            <w:r>
              <w:rPr>
                <w:rFonts w:ascii="宋体" w:hAnsi="宋体" w:hint="eastAsia"/>
                <w:szCs w:val="21"/>
              </w:rPr>
              <w:t>文本</w:t>
            </w:r>
            <w:r>
              <w:rPr>
                <w:rFonts w:ascii="宋体" w:hAnsi="宋体"/>
                <w:szCs w:val="21"/>
              </w:rPr>
              <w:t>》执行，未尽事宜按照《关于印发广西壮族自治区政府采购项目履约验收管理办法的通知》[</w:t>
            </w:r>
            <w:proofErr w:type="gramStart"/>
            <w:r>
              <w:rPr>
                <w:rFonts w:ascii="宋体" w:hAnsi="宋体"/>
                <w:szCs w:val="21"/>
              </w:rPr>
              <w:t>桂财采〔2015〕</w:t>
            </w:r>
            <w:proofErr w:type="gramEnd"/>
            <w:r>
              <w:rPr>
                <w:rFonts w:ascii="宋体" w:hAnsi="宋体"/>
                <w:szCs w:val="21"/>
              </w:rPr>
              <w:t>22号]以及《财政部关于进一步加强政府采购需求和履约验收管理的指导意见》[财库〔2016〕205号]规定执行。</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szCs w:val="21"/>
              </w:rPr>
              <w:lastRenderedPageBreak/>
              <w:t>知识产权</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szCs w:val="21"/>
              </w:rPr>
              <w:t>采购人在中华人民共和国境内使用供应商提供的产品及服务时免受第三方提出的侵犯其专利权或其它知识产权的起诉。如果第三方提出侵权指控，</w:t>
            </w:r>
            <w:r>
              <w:rPr>
                <w:rFonts w:ascii="宋体" w:hAnsi="宋体" w:hint="eastAsia"/>
                <w:szCs w:val="21"/>
              </w:rPr>
              <w:t>成交</w:t>
            </w:r>
            <w:r>
              <w:rPr>
                <w:rFonts w:ascii="宋体" w:hAnsi="宋体"/>
                <w:szCs w:val="21"/>
              </w:rPr>
              <w:t>供应商应承担由此而引起的一切法律责任和费用。供应商在</w:t>
            </w:r>
            <w:r>
              <w:rPr>
                <w:rFonts w:ascii="宋体" w:hAnsi="宋体" w:hint="eastAsia"/>
                <w:szCs w:val="21"/>
              </w:rPr>
              <w:t>响应</w:t>
            </w:r>
            <w:r>
              <w:rPr>
                <w:rFonts w:ascii="宋体" w:hAnsi="宋体"/>
                <w:szCs w:val="21"/>
              </w:rPr>
              <w:t>文件中提供承诺或证明材料。</w:t>
            </w:r>
          </w:p>
        </w:tc>
      </w:tr>
      <w:tr w:rsidR="00DC1D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hint="eastAsia"/>
                <w:szCs w:val="21"/>
              </w:rPr>
              <w:t>其他要求</w:t>
            </w:r>
          </w:p>
        </w:tc>
        <w:tc>
          <w:tcPr>
            <w:tcW w:w="7635" w:type="dxa"/>
            <w:gridSpan w:val="3"/>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ind w:firstLineChars="200" w:firstLine="420"/>
              <w:jc w:val="left"/>
              <w:rPr>
                <w:rFonts w:ascii="宋体" w:hAnsi="宋体"/>
                <w:szCs w:val="21"/>
              </w:rPr>
            </w:pPr>
            <w:r>
              <w:rPr>
                <w:rFonts w:ascii="宋体" w:hAnsi="宋体" w:hint="eastAsia"/>
                <w:szCs w:val="21"/>
              </w:rPr>
              <w:t>成交供应商应积极参加采购人组织的志愿者服务活动，协助采购人开展图书整理等志愿服务活动。成交供应商须根据采购人的要求及时间安排，委派至少1位志愿者到采购人指定地点，按照采购人的业务要求协助开展图书整理等志愿服务。成交供应商合同期内参加志愿服务总时长不少于195小时（30天，每天服务</w:t>
            </w:r>
            <w:proofErr w:type="gramStart"/>
            <w:r>
              <w:rPr>
                <w:rFonts w:ascii="宋体" w:hAnsi="宋体" w:hint="eastAsia"/>
                <w:szCs w:val="21"/>
              </w:rPr>
              <w:t>时长按</w:t>
            </w:r>
            <w:proofErr w:type="gramEnd"/>
            <w:r>
              <w:rPr>
                <w:rFonts w:ascii="宋体" w:hAnsi="宋体" w:hint="eastAsia"/>
                <w:szCs w:val="21"/>
              </w:rPr>
              <w:t>6.5小时计）。人员资质要求参照“（二）对供应商的要求”的第3条款。</w:t>
            </w:r>
          </w:p>
        </w:tc>
      </w:tr>
    </w:tbl>
    <w:p w:rsidR="00DC1D29" w:rsidRDefault="00865EE2">
      <w:pPr>
        <w:pStyle w:val="1"/>
        <w:jc w:val="center"/>
        <w:rPr>
          <w:rFonts w:ascii="宋体" w:hAnsi="宋体"/>
        </w:rPr>
      </w:pPr>
      <w:r>
        <w:rPr>
          <w:rFonts w:ascii="宋体" w:hAnsi="宋体" w:cs="宋体"/>
          <w:sz w:val="20"/>
          <w:szCs w:val="20"/>
        </w:rPr>
        <w:br w:type="page"/>
      </w:r>
      <w:bookmarkStart w:id="38" w:name="_Toc74323459"/>
      <w:r>
        <w:rPr>
          <w:rFonts w:ascii="宋体" w:hAnsi="宋体" w:hint="eastAsia"/>
        </w:rPr>
        <w:lastRenderedPageBreak/>
        <w:t>第四章  评审程序、评审方法和评审标准</w:t>
      </w:r>
      <w:bookmarkEnd w:id="38"/>
    </w:p>
    <w:p w:rsidR="00DC1D29" w:rsidRDefault="00865EE2">
      <w:pPr>
        <w:spacing w:line="360" w:lineRule="auto"/>
        <w:jc w:val="center"/>
        <w:rPr>
          <w:rFonts w:ascii="宋体" w:hAnsi="宋体"/>
          <w:b/>
          <w:sz w:val="32"/>
          <w:szCs w:val="32"/>
        </w:rPr>
      </w:pPr>
      <w:r>
        <w:rPr>
          <w:rFonts w:ascii="宋体" w:hAnsi="宋体" w:hint="eastAsia"/>
          <w:b/>
          <w:sz w:val="32"/>
          <w:szCs w:val="32"/>
        </w:rPr>
        <w:t>一、评审程序和评审方法</w:t>
      </w:r>
    </w:p>
    <w:p w:rsidR="00DC1D29" w:rsidRDefault="00DC1D29">
      <w:pPr>
        <w:spacing w:line="360" w:lineRule="auto"/>
        <w:ind w:firstLineChars="200" w:firstLine="482"/>
        <w:rPr>
          <w:rFonts w:ascii="宋体" w:hAnsi="宋体" w:cs="宋体"/>
          <w:b/>
          <w:bCs/>
          <w:sz w:val="24"/>
        </w:rPr>
      </w:pPr>
    </w:p>
    <w:p w:rsidR="00DC1D29" w:rsidRDefault="00865EE2">
      <w:pPr>
        <w:spacing w:line="360" w:lineRule="auto"/>
        <w:ind w:firstLineChars="200" w:firstLine="482"/>
        <w:rPr>
          <w:rFonts w:ascii="宋体" w:hAnsi="宋体" w:cs="宋体"/>
          <w:b/>
          <w:bCs/>
          <w:sz w:val="24"/>
        </w:rPr>
      </w:pPr>
      <w:r>
        <w:rPr>
          <w:rFonts w:ascii="宋体" w:hAnsi="宋体" w:cs="宋体"/>
          <w:b/>
          <w:bCs/>
          <w:sz w:val="24"/>
        </w:rPr>
        <w:t>1</w:t>
      </w:r>
      <w:r>
        <w:rPr>
          <w:rFonts w:ascii="宋体" w:hAnsi="宋体" w:cs="宋体" w:hint="eastAsia"/>
          <w:b/>
          <w:bCs/>
          <w:sz w:val="24"/>
        </w:rPr>
        <w:t>.资格审查</w:t>
      </w:r>
    </w:p>
    <w:p w:rsidR="00DC1D29" w:rsidRDefault="00865EE2">
      <w:pPr>
        <w:snapToGrid w:val="0"/>
        <w:spacing w:line="360" w:lineRule="auto"/>
        <w:ind w:firstLineChars="200" w:firstLine="420"/>
        <w:rPr>
          <w:rFonts w:ascii="宋体" w:hAnsi="宋体"/>
          <w:szCs w:val="21"/>
        </w:rPr>
      </w:pPr>
      <w:r>
        <w:rPr>
          <w:rFonts w:ascii="宋体" w:hAnsi="宋体" w:cs="宋体"/>
          <w:szCs w:val="21"/>
        </w:rPr>
        <w:t>1</w:t>
      </w:r>
      <w:r>
        <w:rPr>
          <w:rFonts w:ascii="宋体" w:hAnsi="宋体" w:cs="宋体" w:hint="eastAsia"/>
          <w:szCs w:val="21"/>
        </w:rPr>
        <w:t>.1</w:t>
      </w:r>
      <w:r>
        <w:rPr>
          <w:rFonts w:ascii="宋体" w:hAnsi="宋体" w:hint="eastAsia"/>
          <w:szCs w:val="21"/>
        </w:rPr>
        <w:t>响应文件开启后，磋商小组依法对供应商的资格证明文件进行审查。</w:t>
      </w:r>
    </w:p>
    <w:p w:rsidR="00DC1D29" w:rsidRDefault="00865EE2">
      <w:pPr>
        <w:snapToGrid w:val="0"/>
        <w:spacing w:line="360" w:lineRule="auto"/>
        <w:ind w:firstLineChars="200" w:firstLine="420"/>
        <w:jc w:val="left"/>
        <w:rPr>
          <w:rFonts w:ascii="宋体" w:hAnsi="宋体" w:cs="宋体"/>
          <w:szCs w:val="21"/>
        </w:rPr>
      </w:pPr>
      <w:r>
        <w:rPr>
          <w:rFonts w:ascii="宋体" w:hAnsi="宋体" w:cs="宋体" w:hint="eastAsia"/>
          <w:szCs w:val="21"/>
        </w:rPr>
        <w:t>（1）查询渠道：</w:t>
      </w:r>
      <w:r>
        <w:rPr>
          <w:rFonts w:ascii="宋体" w:hAnsi="宋体" w:cs="宋体"/>
          <w:szCs w:val="21"/>
        </w:rPr>
        <w:t>“信用中国”网站（www.creditchina.gov.cn）、中国政府采购网（</w:t>
      </w:r>
      <w:hyperlink r:id="rId20" w:history="1">
        <w:r>
          <w:rPr>
            <w:rFonts w:ascii="宋体" w:hAnsi="宋体" w:cs="宋体"/>
          </w:rPr>
          <w:t>www.ccgp.gov.cn</w:t>
        </w:r>
      </w:hyperlink>
      <w:r>
        <w:rPr>
          <w:rFonts w:ascii="宋体" w:hAnsi="宋体" w:cs="宋体"/>
          <w:szCs w:val="21"/>
        </w:rPr>
        <w:t>）</w:t>
      </w:r>
    </w:p>
    <w:p w:rsidR="00DC1D29" w:rsidRDefault="00865EE2">
      <w:pPr>
        <w:snapToGrid w:val="0"/>
        <w:spacing w:line="360" w:lineRule="auto"/>
        <w:ind w:firstLineChars="200" w:firstLine="420"/>
        <w:jc w:val="left"/>
        <w:rPr>
          <w:rFonts w:ascii="宋体" w:hAnsi="宋体" w:cs="宋体"/>
          <w:szCs w:val="21"/>
        </w:rPr>
      </w:pPr>
      <w:r>
        <w:rPr>
          <w:rFonts w:ascii="宋体" w:hAnsi="宋体" w:cs="宋体" w:hint="eastAsia"/>
          <w:szCs w:val="21"/>
        </w:rPr>
        <w:t>（2）信用查询截止时点：</w:t>
      </w:r>
      <w:r>
        <w:rPr>
          <w:rFonts w:ascii="宋体" w:hAnsi="宋体" w:cs="宋体"/>
          <w:szCs w:val="21"/>
        </w:rPr>
        <w:t>资格审查结束前</w:t>
      </w:r>
    </w:p>
    <w:p w:rsidR="00DC1D29" w:rsidRDefault="00865EE2">
      <w:pPr>
        <w:snapToGrid w:val="0"/>
        <w:spacing w:line="360" w:lineRule="auto"/>
        <w:ind w:firstLineChars="200" w:firstLine="420"/>
        <w:jc w:val="left"/>
        <w:rPr>
          <w:rFonts w:ascii="宋体" w:hAnsi="宋体" w:cs="宋体"/>
          <w:szCs w:val="21"/>
        </w:rPr>
      </w:pPr>
      <w:r>
        <w:rPr>
          <w:rFonts w:ascii="宋体" w:hAnsi="宋体" w:cs="宋体" w:hint="eastAsia"/>
          <w:szCs w:val="21"/>
        </w:rPr>
        <w:t>（3）查询记录和证据留存方式：将查询网站中的查询记录截图并作为评审资料保存。</w:t>
      </w:r>
    </w:p>
    <w:p w:rsidR="00DC1D29" w:rsidRDefault="00865EE2">
      <w:pPr>
        <w:snapToGrid w:val="0"/>
        <w:spacing w:line="360" w:lineRule="auto"/>
        <w:ind w:firstLineChars="200" w:firstLine="420"/>
        <w:jc w:val="left"/>
        <w:rPr>
          <w:rFonts w:ascii="宋体" w:hAnsi="宋体" w:cs="宋体"/>
          <w:szCs w:val="21"/>
        </w:rPr>
      </w:pPr>
      <w:r>
        <w:rPr>
          <w:rFonts w:ascii="宋体" w:hAnsi="宋体" w:cs="宋体" w:hint="eastAsia"/>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DC1D29" w:rsidRDefault="00865EE2">
      <w:pPr>
        <w:snapToGrid w:val="0"/>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.2资格审查标准为本磋商文件中载明对供应商资格要求的条件。资格审查采用合格制，凡</w:t>
      </w:r>
      <w:proofErr w:type="gramStart"/>
      <w:r>
        <w:rPr>
          <w:rFonts w:ascii="宋体" w:hAnsi="宋体" w:cs="宋体" w:hint="eastAsia"/>
          <w:szCs w:val="21"/>
        </w:rPr>
        <w:t>符合磋商</w:t>
      </w:r>
      <w:proofErr w:type="gramEnd"/>
      <w:r>
        <w:rPr>
          <w:rFonts w:ascii="宋体" w:hAnsi="宋体" w:cs="宋体" w:hint="eastAsia"/>
          <w:szCs w:val="21"/>
        </w:rPr>
        <w:t>文件规定的供应商资格要求的响应文件均通过资格审查。</w:t>
      </w:r>
    </w:p>
    <w:p w:rsidR="00DC1D29" w:rsidRDefault="00865EE2">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.3供应商有下列情形之一的，资格审查不通过，其响应文件按无效响应处理：</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）不</w:t>
      </w:r>
      <w:proofErr w:type="gramStart"/>
      <w:r>
        <w:rPr>
          <w:rFonts w:ascii="宋体" w:hAnsi="宋体" w:cs="宋体" w:hint="eastAsia"/>
          <w:szCs w:val="21"/>
        </w:rPr>
        <w:t>具备磋商</w:t>
      </w:r>
      <w:proofErr w:type="gramEnd"/>
      <w:r>
        <w:rPr>
          <w:rFonts w:ascii="宋体" w:hAnsi="宋体" w:cs="宋体" w:hint="eastAsia"/>
          <w:szCs w:val="21"/>
        </w:rPr>
        <w:t>文件中规定的资格要求的；</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（2）响应文件的资格证明文件缺少任一项“供应商须知前附表”资格证明文件规定的“必须提供”的文件资料的；</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（3）响应文件中的资格证明文件出现任一项不符合“供应商须知前附表”资格证明文件规定的“必须提供”的文件资料要求或者无效的；</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（4）同一合同项下的不同供应商，单位负责人为同一人或者存在直接控股、管理关系的；为本项目提供</w:t>
      </w:r>
      <w:proofErr w:type="gramStart"/>
      <w:r>
        <w:rPr>
          <w:rFonts w:ascii="宋体" w:hAnsi="宋体" w:cs="宋体" w:hint="eastAsia"/>
          <w:szCs w:val="21"/>
        </w:rPr>
        <w:t>过整体</w:t>
      </w:r>
      <w:proofErr w:type="gramEnd"/>
      <w:r>
        <w:rPr>
          <w:rFonts w:ascii="宋体" w:hAnsi="宋体" w:cs="宋体" w:hint="eastAsia"/>
          <w:szCs w:val="21"/>
        </w:rPr>
        <w:t>设计、规范编制或者项目管理、监理、检测等服务的供应商，再参加该采购项目的其他采购活动的。</w:t>
      </w:r>
    </w:p>
    <w:p w:rsidR="00DC1D29" w:rsidRDefault="00865EE2">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.4通过资格审查的合格供应商不足3家的，不得进入符合性审查环节，</w:t>
      </w:r>
      <w:r>
        <w:rPr>
          <w:rFonts w:ascii="宋体" w:hAnsi="宋体" w:hint="eastAsia"/>
          <w:szCs w:val="21"/>
        </w:rPr>
        <w:t>采购人或者采购代理机构应当重新开展采购活动。</w:t>
      </w:r>
    </w:p>
    <w:p w:rsidR="00DC1D29" w:rsidRDefault="00865EE2">
      <w:pPr>
        <w:spacing w:line="360" w:lineRule="auto"/>
        <w:ind w:firstLineChars="200" w:firstLine="482"/>
        <w:rPr>
          <w:rFonts w:ascii="宋体" w:hAnsi="宋体" w:cs="宋体"/>
          <w:b/>
          <w:bCs/>
          <w:sz w:val="24"/>
        </w:rPr>
      </w:pPr>
      <w:r>
        <w:rPr>
          <w:rFonts w:ascii="宋体" w:hAnsi="宋体" w:cs="宋体"/>
          <w:b/>
          <w:bCs/>
          <w:sz w:val="24"/>
        </w:rPr>
        <w:t>2</w:t>
      </w:r>
      <w:r>
        <w:rPr>
          <w:rFonts w:ascii="宋体" w:hAnsi="宋体" w:cs="宋体" w:hint="eastAsia"/>
          <w:b/>
          <w:bCs/>
          <w:sz w:val="24"/>
        </w:rPr>
        <w:t>.符合性审查</w:t>
      </w:r>
    </w:p>
    <w:p w:rsidR="00DC1D29" w:rsidRDefault="00865EE2">
      <w:pPr>
        <w:spacing w:line="360" w:lineRule="auto"/>
        <w:ind w:firstLineChars="200" w:firstLine="420"/>
        <w:rPr>
          <w:rFonts w:ascii="宋体" w:hAnsi="宋体" w:cs="宋体"/>
          <w:szCs w:val="21"/>
        </w:rPr>
      </w:pPr>
      <w:bookmarkStart w:id="39" w:name="_Hlk42528882"/>
      <w:r>
        <w:rPr>
          <w:rFonts w:ascii="宋体" w:hAnsi="宋体" w:cs="宋体"/>
          <w:szCs w:val="21"/>
        </w:rPr>
        <w:t>2.1</w:t>
      </w:r>
      <w:r>
        <w:rPr>
          <w:rFonts w:ascii="宋体" w:hAnsi="宋体" w:cs="宋体" w:hint="eastAsia"/>
          <w:szCs w:val="21"/>
        </w:rPr>
        <w:t>由磋商小组对</w:t>
      </w:r>
      <w:r>
        <w:rPr>
          <w:rFonts w:ascii="宋体" w:hAnsi="宋体" w:hint="eastAsia"/>
          <w:szCs w:val="21"/>
        </w:rPr>
        <w:t>资格审查的合格供应商</w:t>
      </w:r>
      <w:r>
        <w:rPr>
          <w:rFonts w:ascii="宋体" w:hAnsi="宋体" w:cs="宋体" w:hint="eastAsia"/>
          <w:szCs w:val="21"/>
        </w:rPr>
        <w:t>的响应文件的竞标报价、商务、技术等实质性要求进行符合性审查，以确定其是否满足磋商文件的实质性要求。</w:t>
      </w:r>
    </w:p>
    <w:bookmarkEnd w:id="39"/>
    <w:p w:rsidR="00DC1D29" w:rsidRDefault="00865EE2">
      <w:pPr>
        <w:spacing w:line="360" w:lineRule="auto"/>
        <w:ind w:firstLineChars="200" w:firstLine="420"/>
        <w:rPr>
          <w:rFonts w:ascii="宋体" w:hAnsi="宋体" w:cs="宋体"/>
          <w:szCs w:val="21"/>
        </w:rPr>
      </w:pPr>
      <w:r>
        <w:rPr>
          <w:rFonts w:ascii="宋体" w:hAnsi="宋体" w:cs="宋体"/>
          <w:szCs w:val="21"/>
        </w:rPr>
        <w:lastRenderedPageBreak/>
        <w:t>2.2</w:t>
      </w:r>
      <w:r>
        <w:rPr>
          <w:rFonts w:ascii="宋体" w:hAnsi="宋体" w:cs="宋体" w:hint="eastAsia"/>
          <w:szCs w:val="21"/>
        </w:rPr>
        <w:t>磋商小组在对响应文件进行符合性审查时，可以要求供应商对响应文件中含义不明确、同类问题表述不一致或者有明显文字和计算错误的内容等</w:t>
      </w:r>
      <w:proofErr w:type="gramStart"/>
      <w:r>
        <w:rPr>
          <w:rFonts w:ascii="宋体" w:hAnsi="宋体" w:cs="宋体" w:hint="eastAsia"/>
          <w:szCs w:val="21"/>
        </w:rPr>
        <w:t>作出</w:t>
      </w:r>
      <w:proofErr w:type="gramEnd"/>
      <w:r>
        <w:rPr>
          <w:rFonts w:ascii="宋体" w:hAnsi="宋体" w:cs="宋体" w:hint="eastAsia"/>
          <w:szCs w:val="21"/>
        </w:rPr>
        <w:t>必要的澄清、说明或者更正。供应商的澄清、说明或者更正不得超出响应文件的范围或者改变响应文件的实质性内容。</w:t>
      </w:r>
    </w:p>
    <w:p w:rsidR="00DC1D29" w:rsidRDefault="00865EE2">
      <w:pPr>
        <w:spacing w:line="360" w:lineRule="auto"/>
        <w:ind w:firstLineChars="200" w:firstLine="420"/>
        <w:rPr>
          <w:rFonts w:ascii="宋体" w:hAnsi="宋体" w:cs="宋体"/>
          <w:spacing w:val="-6"/>
          <w:szCs w:val="21"/>
        </w:rPr>
      </w:pPr>
      <w:r>
        <w:rPr>
          <w:rFonts w:ascii="宋体" w:hAnsi="宋体" w:cs="宋体"/>
          <w:szCs w:val="21"/>
        </w:rPr>
        <w:t>2</w:t>
      </w:r>
      <w:r>
        <w:rPr>
          <w:rFonts w:ascii="宋体" w:hAnsi="宋体" w:cs="宋体" w:hint="eastAsia"/>
          <w:szCs w:val="21"/>
        </w:rPr>
        <w:t>.</w:t>
      </w:r>
      <w:r>
        <w:rPr>
          <w:rFonts w:ascii="宋体" w:hAnsi="宋体" w:cs="宋体"/>
          <w:szCs w:val="21"/>
        </w:rPr>
        <w:t>3</w:t>
      </w:r>
      <w:r>
        <w:rPr>
          <w:rFonts w:ascii="宋体" w:hAnsi="宋体" w:cs="宋体" w:hint="eastAsia"/>
          <w:szCs w:val="21"/>
        </w:rPr>
        <w:t>磋商小组要求供应商澄清、说明或者更正响应文件应当以电子澄清函形式</w:t>
      </w:r>
      <w:proofErr w:type="gramStart"/>
      <w:r>
        <w:rPr>
          <w:rFonts w:ascii="宋体" w:hAnsi="宋体" w:cs="宋体" w:hint="eastAsia"/>
          <w:szCs w:val="21"/>
        </w:rPr>
        <w:t>作出</w:t>
      </w:r>
      <w:proofErr w:type="gramEnd"/>
      <w:r>
        <w:rPr>
          <w:rFonts w:ascii="宋体" w:hAnsi="宋体" w:cs="宋体" w:hint="eastAsia"/>
          <w:szCs w:val="21"/>
        </w:rPr>
        <w:t>。供应商的澄清、说明或者更正应当以电子回函形式按照磋商小组的要求</w:t>
      </w:r>
      <w:proofErr w:type="gramStart"/>
      <w:r>
        <w:rPr>
          <w:rFonts w:ascii="宋体" w:hAnsi="宋体" w:cs="宋体" w:hint="eastAsia"/>
          <w:szCs w:val="21"/>
        </w:rPr>
        <w:t>作出</w:t>
      </w:r>
      <w:proofErr w:type="gramEnd"/>
      <w:r>
        <w:rPr>
          <w:rFonts w:ascii="宋体" w:hAnsi="宋体" w:cs="宋体" w:hint="eastAsia"/>
          <w:szCs w:val="21"/>
        </w:rPr>
        <w:t>明确的澄清、说明或者更正，未按磋商小组的要求</w:t>
      </w:r>
      <w:proofErr w:type="gramStart"/>
      <w:r>
        <w:rPr>
          <w:rFonts w:ascii="宋体" w:hAnsi="宋体" w:cs="宋体" w:hint="eastAsia"/>
          <w:szCs w:val="21"/>
        </w:rPr>
        <w:t>作出</w:t>
      </w:r>
      <w:proofErr w:type="gramEnd"/>
      <w:r>
        <w:rPr>
          <w:rFonts w:ascii="宋体" w:hAnsi="宋体" w:cs="宋体" w:hint="eastAsia"/>
          <w:szCs w:val="21"/>
        </w:rPr>
        <w:t>明确澄清、说明或者更正的供应商的响应文件将按照有利于采购人的原则由磋商小组进行判定。供应商的澄清、说明或者更正必须由法定代表人或者其授权代表签字或加盖供应商公章</w:t>
      </w:r>
      <w:r>
        <w:rPr>
          <w:rFonts w:ascii="宋体" w:hAnsi="宋体" w:cs="宋体" w:hint="eastAsia"/>
          <w:spacing w:val="-6"/>
          <w:szCs w:val="21"/>
        </w:rPr>
        <w:t>。供应商为自然人的，必须由本人签字并附身份证明。</w:t>
      </w:r>
    </w:p>
    <w:p w:rsidR="00DC1D29" w:rsidRDefault="00865EE2" w:rsidP="00865EE2">
      <w:pPr>
        <w:spacing w:line="360" w:lineRule="auto"/>
        <w:ind w:firstLineChars="200" w:firstLine="408"/>
        <w:rPr>
          <w:rFonts w:ascii="宋体" w:hAnsi="宋体" w:cs="宋体"/>
          <w:szCs w:val="21"/>
        </w:rPr>
      </w:pPr>
      <w:r>
        <w:rPr>
          <w:rFonts w:ascii="宋体" w:hAnsi="宋体" w:cs="宋体"/>
          <w:spacing w:val="-6"/>
          <w:szCs w:val="21"/>
        </w:rPr>
        <w:t>2.4</w:t>
      </w:r>
      <w:r>
        <w:rPr>
          <w:rFonts w:ascii="宋体" w:hAnsi="宋体" w:cs="宋体" w:hint="eastAsia"/>
          <w:szCs w:val="21"/>
        </w:rPr>
        <w:t xml:space="preserve">首次响应文件报价出现前后不一致的，按照下列规定修正： </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（1）响应文件中报价表内容与响应文件中相应内容不一致的，以报价表为准；</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（2）大写金额和小写金额不一致的，以大写金额为准；</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（3）单价金额小数点或者百分比有明显错位的，以报价表的总价为准，并修改单价；</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（4）总价金额与按单价汇总金额不一致的，以单价金额计算结果为准。</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同时出现两种以上不一致的，按照以上（1）-（4）规定的顺序逐条进行修正。修正后的报价</w:t>
      </w:r>
      <w:proofErr w:type="gramStart"/>
      <w:r>
        <w:rPr>
          <w:rFonts w:ascii="宋体" w:hAnsi="宋体" w:cs="宋体" w:hint="eastAsia"/>
          <w:szCs w:val="21"/>
        </w:rPr>
        <w:t>经供应</w:t>
      </w:r>
      <w:proofErr w:type="gramEnd"/>
      <w:r>
        <w:rPr>
          <w:rFonts w:ascii="宋体" w:hAnsi="宋体" w:cs="宋体" w:hint="eastAsia"/>
          <w:szCs w:val="21"/>
        </w:rPr>
        <w:t>商确认后产生约束力，供应商不确认的，其响应文件按无效响应处理。</w:t>
      </w:r>
    </w:p>
    <w:p w:rsidR="00DC1D29" w:rsidRDefault="00865EE2">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szCs w:val="21"/>
        </w:rPr>
        <w:t>5</w:t>
      </w:r>
      <w:r>
        <w:rPr>
          <w:rFonts w:ascii="宋体" w:hAnsi="宋体" w:cs="宋体" w:hint="eastAsia"/>
          <w:szCs w:val="21"/>
        </w:rPr>
        <w:t>商务技术报价评审</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在评审时，如发现下列情形之一的，将被视为响应文件无效响应处理：</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（1）商务技术评审</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1）响应文件未按磋商文件要求签署、盖章；</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 xml:space="preserve">2）委托代理人未能出具有效身份证或者出具的身份证与授权委托书中的信息不符的； </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3）提交的磋商保证金无效的或者未按照磋商文件的规定</w:t>
      </w:r>
      <w:proofErr w:type="gramStart"/>
      <w:r>
        <w:rPr>
          <w:rFonts w:ascii="宋体" w:hAnsi="宋体" w:cs="宋体" w:hint="eastAsia"/>
          <w:szCs w:val="21"/>
        </w:rPr>
        <w:t>提交磋商</w:t>
      </w:r>
      <w:proofErr w:type="gramEnd"/>
      <w:r>
        <w:rPr>
          <w:rFonts w:ascii="宋体" w:hAnsi="宋体" w:cs="宋体" w:hint="eastAsia"/>
          <w:szCs w:val="21"/>
        </w:rPr>
        <w:t>保证金；</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4）响应文件中的报价商务技术文件出现任一项不符合“供应商须知前附表”中“必须提供”或者“委托时必须提供”文件资料要求的规定或者提供的报价商务技术文件无效。</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5）商务条款允许负偏离的条款数超过“供应商须知前附表”规定项数的；</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6）未对竞标有效期</w:t>
      </w:r>
      <w:proofErr w:type="gramStart"/>
      <w:r>
        <w:rPr>
          <w:rFonts w:ascii="宋体" w:hAnsi="宋体" w:cs="宋体" w:hint="eastAsia"/>
          <w:szCs w:val="21"/>
        </w:rPr>
        <w:t>作出</w:t>
      </w:r>
      <w:proofErr w:type="gramEnd"/>
      <w:r>
        <w:rPr>
          <w:rFonts w:ascii="宋体" w:hAnsi="宋体" w:cs="宋体" w:hint="eastAsia"/>
          <w:szCs w:val="21"/>
        </w:rPr>
        <w:t>响应或者响应文件承诺的竞标有效期不满足磋商文件要求；</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7）响应文件的实质性内容未使用中文表述、使用计量单位不</w:t>
      </w:r>
      <w:proofErr w:type="gramStart"/>
      <w:r>
        <w:rPr>
          <w:rFonts w:ascii="宋体" w:hAnsi="宋体" w:cs="宋体" w:hint="eastAsia"/>
          <w:szCs w:val="21"/>
        </w:rPr>
        <w:t>符合磋商</w:t>
      </w:r>
      <w:proofErr w:type="gramEnd"/>
      <w:r>
        <w:rPr>
          <w:rFonts w:ascii="宋体" w:hAnsi="宋体" w:cs="宋体" w:hint="eastAsia"/>
          <w:szCs w:val="21"/>
        </w:rPr>
        <w:t>文件要求；</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8）响应文件中的文件资料因填写不齐全或者内容虚假或者出现其他情形而导致被磋商小组认定无效；</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9）响应文件含有采购人不能接受的附加条件；</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10）属于“供应商须知正文”第7.</w:t>
      </w:r>
      <w:r>
        <w:rPr>
          <w:rFonts w:ascii="宋体" w:hAnsi="宋体" w:cs="宋体"/>
          <w:szCs w:val="21"/>
        </w:rPr>
        <w:t>5</w:t>
      </w:r>
      <w:r>
        <w:rPr>
          <w:rFonts w:ascii="宋体" w:hAnsi="宋体" w:cs="宋体" w:hint="eastAsia"/>
          <w:szCs w:val="21"/>
        </w:rPr>
        <w:t>条情形；</w:t>
      </w:r>
    </w:p>
    <w:p w:rsidR="00DC1D29" w:rsidRDefault="00865EE2">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1）技术要求允许负偏离的条款数超过“供应商须知前附表”规定项数的；</w:t>
      </w:r>
    </w:p>
    <w:p w:rsidR="00DC1D29" w:rsidRDefault="00865EE2">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2）虚假竞标，或者出现其他情形而导致被磋商小组认定无效；</w:t>
      </w:r>
    </w:p>
    <w:p w:rsidR="00DC1D29" w:rsidRDefault="00865EE2">
      <w:pPr>
        <w:spacing w:line="360" w:lineRule="auto"/>
        <w:ind w:firstLineChars="200" w:firstLine="420"/>
        <w:rPr>
          <w:rFonts w:ascii="宋体" w:hAnsi="宋体" w:cs="宋体"/>
          <w:szCs w:val="21"/>
        </w:rPr>
      </w:pPr>
      <w:r>
        <w:rPr>
          <w:rFonts w:ascii="宋体" w:hAnsi="宋体" w:cs="宋体"/>
          <w:szCs w:val="21"/>
        </w:rPr>
        <w:lastRenderedPageBreak/>
        <w:t>1</w:t>
      </w:r>
      <w:r>
        <w:rPr>
          <w:rFonts w:ascii="宋体" w:hAnsi="宋体" w:cs="宋体" w:hint="eastAsia"/>
          <w:szCs w:val="21"/>
        </w:rPr>
        <w:t>3）</w:t>
      </w:r>
      <w:bookmarkStart w:id="40" w:name="_Hlk71704147"/>
      <w:r>
        <w:rPr>
          <w:rFonts w:ascii="宋体" w:hAnsi="宋体" w:cs="宋体" w:hint="eastAsia"/>
          <w:szCs w:val="21"/>
        </w:rPr>
        <w:t>磋商文件未载明允许提供备选（替代）竞标方案或明确不允许提供备选（替代）竞标方案时，供应商提供了备选（替代）竞标方案的；</w:t>
      </w:r>
      <w:bookmarkEnd w:id="40"/>
    </w:p>
    <w:p w:rsidR="00DC1D29" w:rsidRDefault="00865EE2">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4）响应文件标注的项目名称或者项目编号与磋商文件标注的项目名称或者项目编号不一致的；</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15）</w:t>
      </w:r>
      <w:r>
        <w:rPr>
          <w:rFonts w:ascii="宋体" w:hAnsi="宋体" w:hint="eastAsia"/>
          <w:szCs w:val="21"/>
        </w:rPr>
        <w:t>竞争性磋商文件明确不允许分包，响应文件拟分包的；</w:t>
      </w:r>
    </w:p>
    <w:p w:rsidR="00DC1D29" w:rsidRDefault="00865EE2">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6）未响应磋商文件实质性要求；</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17）法律、法规和磋商文件规定的其他无效情形。</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）报价评审</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 xml:space="preserve"> </w:t>
      </w:r>
      <w:r>
        <w:rPr>
          <w:rFonts w:ascii="宋体" w:hAnsi="宋体" w:cs="宋体" w:hint="eastAsia"/>
          <w:szCs w:val="21"/>
        </w:rPr>
        <w:t>响应文件未提供“供应商须知前附表” 报价商务技术文件中规定的“竞标报价表”；</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2）未采用人民币报价或者未按照磋商文件标明的币种报价；</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3）供应商未就所竞标分标进行报价或者存在漏项报价；供应商未就所竞标分标的单项内容</w:t>
      </w:r>
      <w:proofErr w:type="gramStart"/>
      <w:r>
        <w:rPr>
          <w:rFonts w:ascii="宋体" w:hAnsi="宋体" w:cs="宋体" w:hint="eastAsia"/>
          <w:szCs w:val="21"/>
        </w:rPr>
        <w:t>作唯一</w:t>
      </w:r>
      <w:proofErr w:type="gramEnd"/>
      <w:r>
        <w:rPr>
          <w:rFonts w:ascii="宋体" w:hAnsi="宋体" w:cs="宋体" w:hint="eastAsia"/>
          <w:szCs w:val="21"/>
        </w:rPr>
        <w:t>报价；供应商未就所竞标分标的全部内容作完整唯一总价报价；供应商响应文件中存在有选择、有条件报价的（磋商文件允许有备选方案或者其他约定的除外）；</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4）最后报价超过所竞标分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的采购预算金额或者最高限价的（如本项目公布了最高限价）；</w:t>
      </w:r>
      <w:bookmarkStart w:id="41" w:name="_Hlk42596405"/>
      <w:r>
        <w:rPr>
          <w:rFonts w:ascii="宋体" w:hAnsi="宋体" w:cs="宋体" w:hint="eastAsia"/>
          <w:szCs w:val="21"/>
        </w:rPr>
        <w:t xml:space="preserve"> </w:t>
      </w:r>
      <w:bookmarkEnd w:id="41"/>
    </w:p>
    <w:p w:rsidR="00DC1D29" w:rsidRDefault="00865EE2">
      <w:pPr>
        <w:spacing w:line="360" w:lineRule="auto"/>
        <w:ind w:firstLineChars="200" w:firstLine="420"/>
        <w:rPr>
          <w:rFonts w:ascii="宋体" w:hAnsi="宋体" w:cs="宋体"/>
          <w:szCs w:val="21"/>
        </w:rPr>
      </w:pPr>
      <w:r>
        <w:rPr>
          <w:rFonts w:ascii="宋体" w:hAnsi="宋体" w:cs="宋体" w:hint="eastAsia"/>
          <w:szCs w:val="21"/>
        </w:rPr>
        <w:t>5）修正后的报价，供应商不确认的；或者</w:t>
      </w:r>
      <w:proofErr w:type="gramStart"/>
      <w:r>
        <w:rPr>
          <w:rFonts w:ascii="宋体" w:hAnsi="宋体" w:cs="宋体" w:hint="eastAsia"/>
          <w:szCs w:val="21"/>
        </w:rPr>
        <w:t>经供应</w:t>
      </w:r>
      <w:proofErr w:type="gramEnd"/>
      <w:r>
        <w:rPr>
          <w:rFonts w:ascii="宋体" w:hAnsi="宋体" w:cs="宋体" w:hint="eastAsia"/>
          <w:szCs w:val="21"/>
        </w:rPr>
        <w:t>商确认修正后的最后报价超过所竞标分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的采购预算金额或者最高限价（如本项目公布了最高限价）；</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hint="eastAsia"/>
          <w:szCs w:val="21"/>
        </w:rPr>
        <w:t>响应文件响应的标的数量及单位与竞争性磋商采购文件要求实质性不一致的。</w:t>
      </w:r>
    </w:p>
    <w:p w:rsidR="00DC1D29" w:rsidRDefault="00865EE2">
      <w:pPr>
        <w:spacing w:line="360" w:lineRule="auto"/>
        <w:ind w:firstLineChars="200" w:firstLine="420"/>
        <w:rPr>
          <w:rFonts w:ascii="宋体" w:hAnsi="宋体" w:cs="宋体"/>
          <w:szCs w:val="21"/>
        </w:rPr>
      </w:pPr>
      <w:r>
        <w:rPr>
          <w:rFonts w:ascii="宋体" w:hAnsi="宋体" w:cs="宋体"/>
          <w:szCs w:val="21"/>
        </w:rPr>
        <w:t>2.6</w:t>
      </w:r>
      <w:r>
        <w:rPr>
          <w:rFonts w:ascii="宋体" w:hAnsi="宋体" w:cs="宋体" w:hint="eastAsia"/>
          <w:szCs w:val="21"/>
        </w:rPr>
        <w:t>磋商小组对响应文件进行评审，未实质性响应磋商文件的响应文件按无效响应处理，磋商小组应当</w:t>
      </w:r>
      <w:proofErr w:type="gramStart"/>
      <w:r>
        <w:rPr>
          <w:rFonts w:ascii="宋体" w:hAnsi="宋体" w:cs="宋体" w:hint="eastAsia"/>
          <w:szCs w:val="21"/>
        </w:rPr>
        <w:t>将资格</w:t>
      </w:r>
      <w:proofErr w:type="gramEnd"/>
      <w:r>
        <w:rPr>
          <w:rFonts w:ascii="宋体" w:hAnsi="宋体" w:cs="宋体" w:hint="eastAsia"/>
          <w:szCs w:val="21"/>
        </w:rPr>
        <w:t>和符合性不通过的情况告知有关供应商。磋商小组从</w:t>
      </w:r>
      <w:proofErr w:type="gramStart"/>
      <w:r>
        <w:rPr>
          <w:rFonts w:ascii="宋体" w:hAnsi="宋体" w:cs="宋体" w:hint="eastAsia"/>
          <w:szCs w:val="21"/>
        </w:rPr>
        <w:t>符合磋商</w:t>
      </w:r>
      <w:proofErr w:type="gramEnd"/>
      <w:r>
        <w:rPr>
          <w:rFonts w:ascii="宋体" w:hAnsi="宋体" w:cs="宋体" w:hint="eastAsia"/>
          <w:szCs w:val="21"/>
        </w:rPr>
        <w:t>文件规定的相应资格条件的供应商名单中确定不少于3家的供应商参加磋商。</w:t>
      </w:r>
    </w:p>
    <w:p w:rsidR="00DC1D29" w:rsidRDefault="00865EE2">
      <w:pPr>
        <w:spacing w:line="360" w:lineRule="auto"/>
        <w:ind w:firstLineChars="200" w:firstLine="420"/>
        <w:rPr>
          <w:rFonts w:ascii="宋体" w:hAnsi="宋体" w:cs="宋体"/>
          <w:szCs w:val="21"/>
        </w:rPr>
      </w:pPr>
      <w:r>
        <w:rPr>
          <w:rFonts w:ascii="宋体" w:hAnsi="宋体" w:cs="宋体"/>
          <w:szCs w:val="21"/>
        </w:rPr>
        <w:t>2.7</w:t>
      </w:r>
      <w:r>
        <w:rPr>
          <w:rFonts w:ascii="宋体" w:hAnsi="宋体" w:cs="宋体" w:hint="eastAsia"/>
          <w:szCs w:val="21"/>
        </w:rPr>
        <w:t>非政府购买服务项目，通过符合性审查的合格供应商不足3家的，不得</w:t>
      </w:r>
      <w:proofErr w:type="gramStart"/>
      <w:r>
        <w:rPr>
          <w:rFonts w:ascii="宋体" w:hAnsi="宋体" w:cs="宋体" w:hint="eastAsia"/>
          <w:szCs w:val="21"/>
        </w:rPr>
        <w:t>进入磋商</w:t>
      </w:r>
      <w:proofErr w:type="gramEnd"/>
      <w:r>
        <w:rPr>
          <w:rFonts w:ascii="宋体" w:hAnsi="宋体" w:cs="宋体" w:hint="eastAsia"/>
          <w:szCs w:val="21"/>
        </w:rPr>
        <w:t>环节，采购人或者采购代理机构应当重新开展采购活动。</w:t>
      </w:r>
    </w:p>
    <w:p w:rsidR="00DC1D29" w:rsidRDefault="00865EE2">
      <w:pPr>
        <w:spacing w:line="360" w:lineRule="auto"/>
        <w:ind w:firstLineChars="200" w:firstLine="482"/>
        <w:rPr>
          <w:rFonts w:ascii="宋体" w:hAnsi="宋体" w:cs="宋体"/>
          <w:b/>
          <w:bCs/>
          <w:sz w:val="24"/>
        </w:rPr>
      </w:pPr>
      <w:r>
        <w:rPr>
          <w:rFonts w:ascii="宋体" w:hAnsi="宋体" w:cs="宋体"/>
          <w:b/>
          <w:bCs/>
          <w:sz w:val="24"/>
        </w:rPr>
        <w:t>3</w:t>
      </w:r>
      <w:r>
        <w:rPr>
          <w:rFonts w:ascii="宋体" w:hAnsi="宋体" w:cs="宋体" w:hint="eastAsia"/>
          <w:b/>
          <w:bCs/>
          <w:sz w:val="24"/>
        </w:rPr>
        <w:t>.磋商程序</w:t>
      </w:r>
    </w:p>
    <w:p w:rsidR="00DC1D29" w:rsidRDefault="00865EE2">
      <w:pPr>
        <w:spacing w:line="360" w:lineRule="auto"/>
        <w:ind w:firstLineChars="200" w:firstLine="420"/>
        <w:rPr>
          <w:rFonts w:ascii="宋体" w:hAnsi="宋体" w:cs="宋体"/>
          <w:szCs w:val="21"/>
        </w:rPr>
      </w:pPr>
      <w:r>
        <w:rPr>
          <w:rFonts w:ascii="宋体" w:hAnsi="宋体" w:cs="宋体" w:hint="eastAsia"/>
          <w:kern w:val="0"/>
          <w:szCs w:val="21"/>
        </w:rPr>
        <w:t>3</w:t>
      </w:r>
      <w:r>
        <w:rPr>
          <w:rFonts w:ascii="宋体" w:hAnsi="宋体" w:cs="宋体"/>
          <w:kern w:val="0"/>
          <w:szCs w:val="21"/>
        </w:rPr>
        <w:t>.1</w:t>
      </w:r>
      <w:r>
        <w:rPr>
          <w:rFonts w:ascii="宋体" w:hAnsi="宋体" w:cs="宋体" w:hint="eastAsia"/>
          <w:kern w:val="0"/>
          <w:szCs w:val="21"/>
        </w:rPr>
        <w:t>磋商小组按照“供应商须知前附表”</w:t>
      </w:r>
      <w:r>
        <w:rPr>
          <w:rFonts w:ascii="宋体" w:hAnsi="宋体" w:cs="宋体" w:hint="eastAsia"/>
          <w:szCs w:val="21"/>
        </w:rPr>
        <w:t xml:space="preserve"> </w:t>
      </w:r>
      <w:r>
        <w:rPr>
          <w:rFonts w:ascii="宋体" w:hAnsi="宋体" w:cs="宋体" w:hint="eastAsia"/>
          <w:kern w:val="0"/>
          <w:szCs w:val="21"/>
        </w:rPr>
        <w:t>确定的</w:t>
      </w:r>
      <w:r>
        <w:rPr>
          <w:rFonts w:ascii="宋体" w:hAnsi="宋体" w:cs="宋体" w:hint="eastAsia"/>
          <w:szCs w:val="21"/>
        </w:rPr>
        <w:t>顺序，集中与单一供应商分别进行磋商，并给予所有参加磋商的供应商平等的磋商机会。</w:t>
      </w:r>
      <w:proofErr w:type="gramStart"/>
      <w:r>
        <w:rPr>
          <w:rFonts w:ascii="宋体" w:hAnsi="宋体" w:cs="宋体" w:hint="eastAsia"/>
          <w:szCs w:val="21"/>
        </w:rPr>
        <w:t>符合磋商</w:t>
      </w:r>
      <w:proofErr w:type="gramEnd"/>
      <w:r>
        <w:rPr>
          <w:rFonts w:ascii="宋体" w:hAnsi="宋体" w:cs="宋体" w:hint="eastAsia"/>
          <w:szCs w:val="21"/>
        </w:rPr>
        <w:t>资格的供应商必须在</w:t>
      </w:r>
      <w:proofErr w:type="gramStart"/>
      <w:r>
        <w:rPr>
          <w:rFonts w:ascii="宋体" w:hAnsi="宋体" w:cs="宋体" w:hint="eastAsia"/>
          <w:szCs w:val="21"/>
        </w:rPr>
        <w:t>接到磋商</w:t>
      </w:r>
      <w:proofErr w:type="gramEnd"/>
      <w:r>
        <w:rPr>
          <w:rFonts w:ascii="宋体" w:hAnsi="宋体" w:cs="宋体" w:hint="eastAsia"/>
          <w:szCs w:val="21"/>
        </w:rPr>
        <w:t>通知后规定时间内参加磋商，未在规定时间内参加磋商的视同放弃参加磋商权利，其响应文件按无效响应处理。</w:t>
      </w:r>
    </w:p>
    <w:p w:rsidR="00DC1D29" w:rsidRDefault="00865EE2">
      <w:pPr>
        <w:spacing w:line="360" w:lineRule="auto"/>
        <w:ind w:firstLineChars="200" w:firstLine="420"/>
        <w:rPr>
          <w:rFonts w:ascii="宋体" w:hAnsi="宋体" w:cs="宋体"/>
          <w:szCs w:val="21"/>
        </w:rPr>
      </w:pPr>
      <w:r>
        <w:rPr>
          <w:rFonts w:ascii="宋体" w:hAnsi="宋体" w:cs="宋体"/>
          <w:szCs w:val="21"/>
        </w:rPr>
        <w:t>3.2</w:t>
      </w:r>
      <w:r>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DC1D29" w:rsidRDefault="00865EE2">
      <w:pPr>
        <w:spacing w:line="360" w:lineRule="auto"/>
        <w:ind w:firstLineChars="200" w:firstLine="420"/>
        <w:rPr>
          <w:rFonts w:ascii="宋体" w:hAnsi="宋体" w:cs="宋体"/>
          <w:szCs w:val="21"/>
        </w:rPr>
      </w:pPr>
      <w:r>
        <w:rPr>
          <w:rFonts w:ascii="宋体" w:hAnsi="宋体" w:cs="宋体"/>
          <w:szCs w:val="21"/>
        </w:rPr>
        <w:t>3.3</w:t>
      </w:r>
      <w:r>
        <w:rPr>
          <w:rFonts w:ascii="宋体" w:hAnsi="宋体" w:cs="宋体" w:hint="eastAsia"/>
          <w:szCs w:val="21"/>
        </w:rPr>
        <w:t>对磋商文件</w:t>
      </w:r>
      <w:proofErr w:type="gramStart"/>
      <w:r>
        <w:rPr>
          <w:rFonts w:ascii="宋体" w:hAnsi="宋体" w:cs="宋体" w:hint="eastAsia"/>
          <w:szCs w:val="21"/>
        </w:rPr>
        <w:t>作出</w:t>
      </w:r>
      <w:proofErr w:type="gramEnd"/>
      <w:r>
        <w:rPr>
          <w:rFonts w:ascii="宋体" w:hAnsi="宋体" w:cs="宋体" w:hint="eastAsia"/>
          <w:szCs w:val="21"/>
        </w:rPr>
        <w:t>的实质性变动是磋商文件的有效组成部分，由磋商小组及时以电子磋商记录形式同时通知所有参加磋商的供应商。</w:t>
      </w:r>
    </w:p>
    <w:p w:rsidR="00DC1D29" w:rsidRDefault="00865EE2">
      <w:pPr>
        <w:spacing w:line="360" w:lineRule="auto"/>
        <w:ind w:firstLineChars="200" w:firstLine="420"/>
        <w:rPr>
          <w:rFonts w:ascii="宋体" w:hAnsi="宋体" w:cs="宋体"/>
          <w:szCs w:val="21"/>
        </w:rPr>
      </w:pPr>
      <w:r>
        <w:rPr>
          <w:rFonts w:ascii="宋体" w:hAnsi="宋体" w:cs="宋体"/>
          <w:szCs w:val="21"/>
        </w:rPr>
        <w:t>3.4</w:t>
      </w:r>
      <w:r>
        <w:rPr>
          <w:rFonts w:ascii="宋体" w:hAnsi="宋体" w:cs="宋体" w:hint="eastAsia"/>
          <w:szCs w:val="21"/>
        </w:rPr>
        <w:t>供应商必须按照磋商文件的变动情况和磋商小组的要求以电子回函的形式重新提交响应文件，并</w:t>
      </w:r>
      <w:r>
        <w:rPr>
          <w:rFonts w:ascii="宋体" w:hAnsi="宋体" w:cs="宋体" w:hint="eastAsia"/>
          <w:szCs w:val="21"/>
        </w:rPr>
        <w:lastRenderedPageBreak/>
        <w:t>由其法定代表人或者授权代表签字或者加盖供应商公章。供应商为自然人的，必须由本人签字并附身份证明。参加磋商的供应商未在规定时间内以电子回函的形式重新提交响应文件的，视同退出磋商。</w:t>
      </w:r>
    </w:p>
    <w:p w:rsidR="00DC1D29" w:rsidRDefault="00865EE2">
      <w:pPr>
        <w:spacing w:line="360" w:lineRule="auto"/>
        <w:ind w:firstLineChars="200" w:firstLine="420"/>
        <w:rPr>
          <w:rFonts w:ascii="宋体" w:hAnsi="宋体" w:cs="宋体"/>
          <w:szCs w:val="21"/>
        </w:rPr>
      </w:pPr>
      <w:r>
        <w:rPr>
          <w:rFonts w:ascii="宋体" w:hAnsi="宋体" w:cs="宋体"/>
          <w:szCs w:val="21"/>
        </w:rPr>
        <w:t>3.5</w:t>
      </w:r>
      <w:r>
        <w:rPr>
          <w:rFonts w:ascii="宋体" w:hAnsi="宋体" w:cs="宋体" w:hint="eastAsia"/>
          <w:szCs w:val="21"/>
        </w:rPr>
        <w:t>磋商中，</w:t>
      </w:r>
      <w:r>
        <w:rPr>
          <w:rFonts w:ascii="宋体" w:hAnsi="宋体" w:cs="宋体" w:hint="eastAsia"/>
          <w:spacing w:val="-6"/>
          <w:szCs w:val="21"/>
        </w:rPr>
        <w:t>磋商的任何一方不得透露与磋商有关的其他供应商的技术资料、价格和其他信息。</w:t>
      </w:r>
    </w:p>
    <w:p w:rsidR="00DC1D29" w:rsidRDefault="00865EE2">
      <w:pPr>
        <w:tabs>
          <w:tab w:val="left" w:pos="2835"/>
        </w:tabs>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6</w:t>
      </w:r>
      <w:r>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DC1D29" w:rsidRDefault="00865EE2">
      <w:pPr>
        <w:widowControl/>
        <w:tabs>
          <w:tab w:val="left" w:pos="540"/>
        </w:tabs>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7</w:t>
      </w:r>
      <w:r>
        <w:rPr>
          <w:rFonts w:ascii="宋体" w:hAnsi="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DC1D29" w:rsidRDefault="00865EE2">
      <w:pPr>
        <w:spacing w:line="360" w:lineRule="auto"/>
        <w:ind w:firstLineChars="200" w:firstLine="482"/>
        <w:rPr>
          <w:rFonts w:ascii="宋体" w:hAnsi="宋体" w:cs="宋体"/>
          <w:szCs w:val="21"/>
        </w:rPr>
      </w:pPr>
      <w:r>
        <w:rPr>
          <w:rFonts w:ascii="宋体" w:hAnsi="宋体" w:cs="宋体"/>
          <w:b/>
          <w:bCs/>
          <w:sz w:val="24"/>
        </w:rPr>
        <w:t>4.</w:t>
      </w:r>
      <w:r>
        <w:rPr>
          <w:rFonts w:ascii="宋体" w:hAnsi="宋体" w:cs="宋体" w:hint="eastAsia"/>
          <w:b/>
          <w:bCs/>
          <w:sz w:val="24"/>
        </w:rPr>
        <w:t xml:space="preserve"> 最后报价</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szCs w:val="21"/>
        </w:rPr>
        <w:t>.1</w:t>
      </w:r>
      <w:r>
        <w:rPr>
          <w:rFonts w:ascii="宋体" w:hAnsi="宋体" w:cs="宋体" w:hint="eastAsia"/>
          <w:szCs w:val="21"/>
        </w:rPr>
        <w:t>磋商文件能够详细列明采购标的</w:t>
      </w:r>
      <w:proofErr w:type="gramStart"/>
      <w:r>
        <w:rPr>
          <w:rFonts w:ascii="宋体" w:hAnsi="宋体" w:cs="宋体" w:hint="eastAsia"/>
          <w:szCs w:val="21"/>
        </w:rPr>
        <w:t>的</w:t>
      </w:r>
      <w:proofErr w:type="gramEnd"/>
      <w:r>
        <w:rPr>
          <w:rFonts w:ascii="宋体" w:hAnsi="宋体" w:cs="宋体" w:hint="eastAsia"/>
          <w:szCs w:val="21"/>
        </w:rPr>
        <w:t>技术、服务要求的，磋商结束后，由磋商小组要求所有继续参加磋商的供应商在规定时间内以电子文件形式提交最后报价，除本章第3.7、</w:t>
      </w:r>
      <w:r>
        <w:rPr>
          <w:rFonts w:ascii="宋体" w:hAnsi="宋体" w:cs="宋体"/>
          <w:szCs w:val="21"/>
        </w:rPr>
        <w:t>4.3</w:t>
      </w:r>
      <w:r>
        <w:rPr>
          <w:rFonts w:ascii="宋体" w:hAnsi="宋体" w:cs="宋体" w:hint="eastAsia"/>
          <w:szCs w:val="21"/>
        </w:rPr>
        <w:t>条外，提交最后报价的供应商不得少于3家，否则必须重新采购。</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szCs w:val="21"/>
        </w:rPr>
        <w:t>.2</w:t>
      </w:r>
      <w:r>
        <w:rPr>
          <w:rFonts w:ascii="宋体" w:hAnsi="宋体" w:cs="宋体" w:hint="eastAsia"/>
          <w:szCs w:val="21"/>
        </w:rPr>
        <w:t>磋商文件不能详细列明采购标的</w:t>
      </w:r>
      <w:proofErr w:type="gramStart"/>
      <w:r>
        <w:rPr>
          <w:rFonts w:ascii="宋体" w:hAnsi="宋体" w:cs="宋体" w:hint="eastAsia"/>
          <w:szCs w:val="21"/>
        </w:rPr>
        <w:t>的</w:t>
      </w:r>
      <w:proofErr w:type="gramEnd"/>
      <w:r>
        <w:rPr>
          <w:rFonts w:ascii="宋体" w:hAnsi="宋体"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rsidR="00DC1D29" w:rsidRDefault="00865EE2">
      <w:pPr>
        <w:spacing w:line="360" w:lineRule="auto"/>
        <w:ind w:firstLineChars="200" w:firstLine="420"/>
        <w:rPr>
          <w:rFonts w:ascii="宋体" w:hAnsi="宋体" w:cs="宋体"/>
          <w:szCs w:val="21"/>
        </w:rPr>
      </w:pPr>
      <w:r>
        <w:rPr>
          <w:rFonts w:ascii="宋体" w:hAnsi="宋体" w:cs="宋体"/>
          <w:szCs w:val="21"/>
        </w:rPr>
        <w:t>4.3</w:t>
      </w:r>
      <w:r>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Pr>
          <w:rFonts w:ascii="宋体" w:hAnsi="宋体"/>
        </w:rPr>
        <w:t>本章第3.</w:t>
      </w:r>
      <w:r>
        <w:rPr>
          <w:rFonts w:ascii="宋体" w:hAnsi="宋体" w:hint="eastAsia"/>
        </w:rPr>
        <w:t>7</w:t>
      </w:r>
      <w:r>
        <w:rPr>
          <w:rFonts w:ascii="宋体" w:hAnsi="宋体"/>
        </w:rPr>
        <w:t>条情形的，</w:t>
      </w:r>
      <w:r>
        <w:rPr>
          <w:rFonts w:ascii="宋体" w:hAnsi="宋体" w:cs="宋体" w:hint="eastAsia"/>
          <w:szCs w:val="21"/>
        </w:rPr>
        <w:t>提交最后报价的供应商可以为2家。</w:t>
      </w:r>
    </w:p>
    <w:p w:rsidR="00DC1D29" w:rsidRDefault="00865EE2">
      <w:pPr>
        <w:spacing w:line="360" w:lineRule="auto"/>
        <w:ind w:firstLineChars="200" w:firstLine="420"/>
        <w:rPr>
          <w:rFonts w:ascii="宋体" w:hAnsi="宋体" w:cs="宋体"/>
          <w:szCs w:val="21"/>
        </w:rPr>
      </w:pPr>
      <w:r>
        <w:rPr>
          <w:rFonts w:ascii="宋体" w:hAnsi="宋体" w:cs="宋体"/>
          <w:szCs w:val="21"/>
        </w:rPr>
        <w:t>4.4</w:t>
      </w:r>
      <w:r>
        <w:rPr>
          <w:rFonts w:ascii="宋体" w:hAnsi="宋体" w:cs="宋体" w:hint="eastAsia"/>
          <w:szCs w:val="21"/>
        </w:rPr>
        <w:t>已经提交响应文件的供应商，在提交最后报价之前，可以根据磋商情况退出磋商，</w:t>
      </w:r>
      <w:proofErr w:type="gramStart"/>
      <w:r>
        <w:rPr>
          <w:rFonts w:ascii="宋体" w:hAnsi="宋体" w:cs="宋体" w:hint="eastAsia"/>
          <w:szCs w:val="21"/>
        </w:rPr>
        <w:t>退出磋商</w:t>
      </w:r>
      <w:proofErr w:type="gramEnd"/>
      <w:r>
        <w:rPr>
          <w:rFonts w:ascii="宋体" w:hAnsi="宋体" w:cs="宋体" w:hint="eastAsia"/>
          <w:szCs w:val="21"/>
        </w:rPr>
        <w:t>的供应商的响应文件按无效响应处理。采购人、采购代理机构将退还</w:t>
      </w:r>
      <w:proofErr w:type="gramStart"/>
      <w:r>
        <w:rPr>
          <w:rFonts w:ascii="宋体" w:hAnsi="宋体" w:cs="宋体" w:hint="eastAsia"/>
          <w:szCs w:val="21"/>
        </w:rPr>
        <w:t>退出磋商</w:t>
      </w:r>
      <w:proofErr w:type="gramEnd"/>
      <w:r>
        <w:rPr>
          <w:rFonts w:ascii="宋体" w:hAnsi="宋体" w:cs="宋体" w:hint="eastAsia"/>
          <w:szCs w:val="21"/>
        </w:rPr>
        <w:t>的供应商的保证金。</w:t>
      </w:r>
    </w:p>
    <w:p w:rsidR="00DC1D29" w:rsidRDefault="00865EE2">
      <w:pPr>
        <w:spacing w:line="360" w:lineRule="auto"/>
        <w:ind w:firstLineChars="200" w:firstLine="420"/>
        <w:rPr>
          <w:rFonts w:ascii="宋体" w:hAnsi="宋体" w:cs="宋体"/>
          <w:szCs w:val="21"/>
        </w:rPr>
      </w:pPr>
      <w:r>
        <w:rPr>
          <w:rFonts w:ascii="宋体" w:hAnsi="宋体" w:cs="宋体"/>
          <w:szCs w:val="21"/>
        </w:rPr>
        <w:t>4.5</w:t>
      </w:r>
      <w:r>
        <w:rPr>
          <w:rFonts w:ascii="宋体" w:hAnsi="宋体" w:cs="宋体" w:hint="eastAsia"/>
          <w:szCs w:val="21"/>
        </w:rPr>
        <w:t>供应商未在规定时间内提交最后报价的，视同退出磋商。</w:t>
      </w:r>
    </w:p>
    <w:p w:rsidR="00DC1D29" w:rsidRDefault="00865EE2">
      <w:pPr>
        <w:spacing w:line="360" w:lineRule="auto"/>
        <w:ind w:firstLineChars="200" w:firstLine="420"/>
        <w:rPr>
          <w:rFonts w:ascii="宋体" w:hAnsi="宋体" w:cs="宋体"/>
          <w:szCs w:val="21"/>
        </w:rPr>
      </w:pPr>
      <w:r>
        <w:rPr>
          <w:rFonts w:ascii="宋体" w:hAnsi="宋体" w:cs="宋体"/>
          <w:szCs w:val="21"/>
        </w:rPr>
        <w:t>4.6</w:t>
      </w:r>
      <w:r>
        <w:rPr>
          <w:rFonts w:ascii="宋体" w:hAnsi="宋体" w:cs="宋体" w:hint="eastAsia"/>
          <w:szCs w:val="21"/>
        </w:rPr>
        <w:t>磋商小组收齐某一分</w:t>
      </w:r>
      <w:proofErr w:type="gramStart"/>
      <w:r>
        <w:rPr>
          <w:rFonts w:ascii="宋体" w:hAnsi="宋体" w:cs="宋体" w:hint="eastAsia"/>
          <w:szCs w:val="21"/>
        </w:rPr>
        <w:t>标最后</w:t>
      </w:r>
      <w:proofErr w:type="gramEnd"/>
      <w:r>
        <w:rPr>
          <w:rFonts w:ascii="宋体" w:hAnsi="宋体" w:cs="宋体" w:hint="eastAsia"/>
          <w:szCs w:val="21"/>
        </w:rPr>
        <w:t>报价后或达到规定时间后统一开启，磋商小组对最后报价进行有效性、完整性和响应程度的审查。</w:t>
      </w:r>
    </w:p>
    <w:p w:rsidR="00DC1D29" w:rsidRDefault="00865EE2">
      <w:pPr>
        <w:spacing w:line="360" w:lineRule="auto"/>
        <w:ind w:firstLineChars="200" w:firstLine="420"/>
        <w:rPr>
          <w:rFonts w:ascii="宋体" w:hAnsi="宋体" w:cs="宋体"/>
          <w:szCs w:val="21"/>
        </w:rPr>
      </w:pPr>
      <w:r>
        <w:rPr>
          <w:rFonts w:ascii="宋体" w:hAnsi="宋体" w:cs="宋体"/>
          <w:szCs w:val="21"/>
        </w:rPr>
        <w:t>4.7</w:t>
      </w:r>
      <w:r>
        <w:rPr>
          <w:rFonts w:ascii="宋体" w:hAnsi="宋体" w:cs="宋体" w:hint="eastAsia"/>
          <w:szCs w:val="21"/>
        </w:rPr>
        <w:t>响应文件最后报价出现前后不一致的，按照本章第</w:t>
      </w:r>
      <w:r>
        <w:rPr>
          <w:rFonts w:ascii="宋体" w:hAnsi="宋体" w:cs="宋体"/>
          <w:szCs w:val="21"/>
        </w:rPr>
        <w:t>2.4</w:t>
      </w:r>
      <w:r>
        <w:rPr>
          <w:rFonts w:ascii="宋体" w:hAnsi="宋体" w:cs="宋体" w:hint="eastAsia"/>
          <w:szCs w:val="21"/>
        </w:rPr>
        <w:t xml:space="preserve">条的规定修正。 </w:t>
      </w:r>
    </w:p>
    <w:p w:rsidR="00DC1D29" w:rsidRDefault="00865EE2">
      <w:pPr>
        <w:spacing w:line="360" w:lineRule="auto"/>
        <w:ind w:firstLineChars="200" w:firstLine="420"/>
        <w:rPr>
          <w:rFonts w:ascii="宋体" w:hAnsi="宋体" w:cs="宋体"/>
          <w:szCs w:val="21"/>
        </w:rPr>
      </w:pPr>
      <w:r>
        <w:rPr>
          <w:rFonts w:ascii="宋体" w:hAnsi="宋体" w:cs="宋体"/>
          <w:szCs w:val="21"/>
        </w:rPr>
        <w:t>4.8</w:t>
      </w:r>
      <w:proofErr w:type="gramStart"/>
      <w:r>
        <w:rPr>
          <w:rFonts w:ascii="宋体" w:hAnsi="宋体" w:cs="宋体" w:hint="eastAsia"/>
          <w:szCs w:val="21"/>
        </w:rPr>
        <w:t>经供应</w:t>
      </w:r>
      <w:proofErr w:type="gramEnd"/>
      <w:r>
        <w:rPr>
          <w:rFonts w:ascii="宋体" w:hAnsi="宋体" w:cs="宋体" w:hint="eastAsia"/>
          <w:szCs w:val="21"/>
        </w:rPr>
        <w:t>商确认修正后的最后报价作为评审及签订合同的依据。</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szCs w:val="21"/>
        </w:rPr>
        <w:t>9</w:t>
      </w:r>
      <w:r>
        <w:rPr>
          <w:rFonts w:ascii="宋体" w:hAnsi="宋体" w:cs="宋体" w:hint="eastAsia"/>
          <w:szCs w:val="21"/>
        </w:rPr>
        <w:t>供应</w:t>
      </w:r>
      <w:proofErr w:type="gramStart"/>
      <w:r>
        <w:rPr>
          <w:rFonts w:ascii="宋体" w:hAnsi="宋体" w:cs="宋体" w:hint="eastAsia"/>
          <w:szCs w:val="21"/>
        </w:rPr>
        <w:t>商出现</w:t>
      </w:r>
      <w:proofErr w:type="gramEnd"/>
      <w:r>
        <w:rPr>
          <w:rFonts w:ascii="宋体" w:hAnsi="宋体" w:cs="宋体" w:hint="eastAsia"/>
          <w:szCs w:val="21"/>
        </w:rPr>
        <w:t>最后报价按无效响应处理或者响应文件按无效响应处理时</w:t>
      </w:r>
      <w:r>
        <w:rPr>
          <w:rFonts w:ascii="宋体" w:hAnsi="宋体" w:hint="eastAsia"/>
          <w:sz w:val="22"/>
          <w:szCs w:val="22"/>
        </w:rPr>
        <w:t>，磋商小组应当告知有关供应商</w:t>
      </w:r>
      <w:r>
        <w:rPr>
          <w:rFonts w:ascii="宋体" w:hAnsi="宋体" w:cs="宋体" w:hint="eastAsia"/>
          <w:szCs w:val="21"/>
        </w:rPr>
        <w:t>。</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szCs w:val="21"/>
        </w:rPr>
        <w:t>.10</w:t>
      </w:r>
      <w:r>
        <w:rPr>
          <w:rFonts w:ascii="宋体" w:hAnsi="宋体" w:cs="宋体" w:hint="eastAsia"/>
          <w:szCs w:val="21"/>
        </w:rPr>
        <w:t>最后报价结束后，磋商小组不得再与供应商进行任何形式的商谈。</w:t>
      </w:r>
    </w:p>
    <w:p w:rsidR="00DC1D29" w:rsidRDefault="00865EE2">
      <w:pPr>
        <w:spacing w:line="360" w:lineRule="auto"/>
        <w:ind w:firstLineChars="200" w:firstLine="482"/>
        <w:rPr>
          <w:rFonts w:ascii="宋体" w:hAnsi="宋体" w:cs="宋体"/>
          <w:b/>
          <w:bCs/>
          <w:sz w:val="24"/>
        </w:rPr>
      </w:pPr>
      <w:r>
        <w:rPr>
          <w:rFonts w:ascii="宋体" w:hAnsi="宋体" w:cs="宋体" w:hint="eastAsia"/>
          <w:b/>
          <w:bCs/>
          <w:sz w:val="24"/>
        </w:rPr>
        <w:t>5</w:t>
      </w:r>
      <w:r>
        <w:rPr>
          <w:rFonts w:ascii="宋体" w:hAnsi="宋体" w:cs="宋体"/>
          <w:b/>
          <w:bCs/>
          <w:sz w:val="24"/>
        </w:rPr>
        <w:t>.</w:t>
      </w:r>
      <w:r>
        <w:rPr>
          <w:rFonts w:ascii="宋体" w:hAnsi="宋体" w:cs="宋体" w:hint="eastAsia"/>
          <w:b/>
          <w:bCs/>
          <w:sz w:val="24"/>
        </w:rPr>
        <w:t>比较与评价</w:t>
      </w:r>
    </w:p>
    <w:p w:rsidR="00DC1D29" w:rsidRDefault="00865EE2">
      <w:pPr>
        <w:spacing w:line="360" w:lineRule="auto"/>
        <w:ind w:firstLineChars="200" w:firstLine="420"/>
        <w:rPr>
          <w:rFonts w:ascii="宋体" w:hAnsi="宋体" w:cs="宋体"/>
          <w:szCs w:val="21"/>
        </w:rPr>
      </w:pPr>
      <w:r>
        <w:rPr>
          <w:rFonts w:ascii="宋体" w:hAnsi="宋体" w:cs="宋体"/>
          <w:szCs w:val="21"/>
        </w:rPr>
        <w:lastRenderedPageBreak/>
        <w:t>5.1</w:t>
      </w:r>
      <w:r>
        <w:rPr>
          <w:rFonts w:ascii="宋体" w:hAnsi="宋体" w:cs="宋体" w:hint="eastAsia"/>
          <w:szCs w:val="21"/>
        </w:rPr>
        <w:t>评审方法：综合评分法。</w:t>
      </w:r>
    </w:p>
    <w:p w:rsidR="00DC1D29" w:rsidRDefault="00865EE2">
      <w:pPr>
        <w:spacing w:line="360" w:lineRule="auto"/>
        <w:ind w:firstLineChars="200" w:firstLine="420"/>
        <w:rPr>
          <w:rFonts w:ascii="宋体" w:hAnsi="宋体" w:cs="宋体"/>
          <w:szCs w:val="21"/>
        </w:rPr>
      </w:pPr>
      <w:r>
        <w:rPr>
          <w:rFonts w:ascii="宋体" w:hAnsi="宋体" w:cs="宋体"/>
          <w:szCs w:val="21"/>
        </w:rPr>
        <w:t>5.2</w:t>
      </w:r>
      <w:r>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DC1D29" w:rsidRDefault="00865EE2">
      <w:pPr>
        <w:spacing w:line="360" w:lineRule="auto"/>
        <w:ind w:firstLineChars="200" w:firstLine="420"/>
        <w:rPr>
          <w:rFonts w:ascii="宋体" w:hAnsi="宋体" w:cs="宋体"/>
          <w:szCs w:val="21"/>
        </w:rPr>
      </w:pPr>
      <w:r>
        <w:rPr>
          <w:rFonts w:ascii="宋体" w:hAnsi="宋体" w:cs="宋体"/>
          <w:szCs w:val="21"/>
        </w:rPr>
        <w:t>5.3</w:t>
      </w:r>
      <w:r>
        <w:rPr>
          <w:rFonts w:ascii="宋体" w:hAnsi="宋体" w:cs="宋体" w:hint="eastAsia"/>
          <w:szCs w:val="21"/>
        </w:rPr>
        <w:t>评审时，磋商小组各成员应当独立对每个</w:t>
      </w:r>
      <w:proofErr w:type="gramStart"/>
      <w:r>
        <w:rPr>
          <w:rFonts w:ascii="宋体" w:hAnsi="宋体" w:cs="宋体" w:hint="eastAsia"/>
          <w:szCs w:val="21"/>
        </w:rPr>
        <w:t>有效响应</w:t>
      </w:r>
      <w:proofErr w:type="gramEnd"/>
      <w:r>
        <w:rPr>
          <w:rFonts w:ascii="宋体" w:hAnsi="宋体" w:cs="宋体" w:hint="eastAsia"/>
          <w:szCs w:val="21"/>
        </w:rPr>
        <w:t>的文件进行评价、打分，然后汇总每个供应商每项评分因素的得分。</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（1）磋商小组按照磋商文件中规定的评审标准计算各供应商的报价得分。项目评审过程中，不得去掉最后报价中的最高报价和最低报价。</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（2）各供应商的得分为磋商小组所有成员的有效评分的算术平均数。</w:t>
      </w:r>
    </w:p>
    <w:p w:rsidR="00DC1D29" w:rsidRDefault="00865EE2">
      <w:pPr>
        <w:spacing w:line="360" w:lineRule="auto"/>
        <w:ind w:firstLineChars="200" w:firstLine="420"/>
        <w:rPr>
          <w:rFonts w:ascii="宋体" w:hAnsi="宋体" w:cs="宋体"/>
          <w:szCs w:val="21"/>
        </w:rPr>
      </w:pPr>
      <w:r>
        <w:rPr>
          <w:rFonts w:ascii="宋体" w:hAnsi="宋体" w:cs="宋体"/>
          <w:szCs w:val="21"/>
        </w:rPr>
        <w:t>5.4</w:t>
      </w:r>
      <w:r>
        <w:rPr>
          <w:rFonts w:ascii="宋体" w:hAnsi="宋体" w:cs="宋体" w:hint="eastAsia"/>
          <w:szCs w:val="21"/>
        </w:rPr>
        <w:t>评标价为供应商的最后报价进行政策性扣除后的价格，评标价只是作为评审时使用。最终成交供应商的成交金额等于最后报价（如有修正，以确认修正后的最后报价为准）。</w:t>
      </w:r>
    </w:p>
    <w:p w:rsidR="00DC1D29" w:rsidRDefault="00865EE2">
      <w:pPr>
        <w:spacing w:line="360" w:lineRule="auto"/>
        <w:ind w:firstLineChars="200" w:firstLine="420"/>
        <w:rPr>
          <w:rFonts w:ascii="宋体" w:hAnsi="宋体"/>
          <w:kern w:val="0"/>
          <w:szCs w:val="21"/>
        </w:rPr>
      </w:pPr>
      <w:r>
        <w:rPr>
          <w:rFonts w:ascii="宋体" w:hAnsi="宋体" w:cs="宋体"/>
          <w:szCs w:val="21"/>
        </w:rPr>
        <w:t>5.5</w:t>
      </w:r>
      <w:r>
        <w:rPr>
          <w:rFonts w:ascii="宋体" w:hAnsi="宋体" w:cs="宋体" w:hint="eastAsia"/>
          <w:szCs w:val="21"/>
        </w:rPr>
        <w:t>由磋商小组根据综合评分情况，按照评审得分由高到低顺序推荐3名以上成交候选供应商，并编写评</w:t>
      </w:r>
      <w:r>
        <w:rPr>
          <w:rFonts w:ascii="宋体" w:hAnsi="宋体" w:hint="eastAsia"/>
          <w:kern w:val="0"/>
          <w:szCs w:val="21"/>
        </w:rPr>
        <w:t>审报告。符合本章第</w:t>
      </w:r>
      <w:r>
        <w:rPr>
          <w:rFonts w:ascii="宋体" w:hAnsi="宋体" w:cs="宋体" w:hint="eastAsia"/>
          <w:szCs w:val="21"/>
        </w:rPr>
        <w:t>3.7、</w:t>
      </w:r>
      <w:r>
        <w:rPr>
          <w:rFonts w:ascii="宋体" w:hAnsi="宋体" w:cs="宋体"/>
          <w:szCs w:val="21"/>
        </w:rPr>
        <w:t>4.3</w:t>
      </w:r>
      <w:r>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DC1D29" w:rsidRDefault="00865EE2">
      <w:pPr>
        <w:spacing w:line="360" w:lineRule="auto"/>
        <w:ind w:firstLineChars="200" w:firstLine="420"/>
        <w:rPr>
          <w:rFonts w:ascii="宋体" w:hAnsi="宋体" w:cs="宋体"/>
          <w:szCs w:val="21"/>
        </w:rPr>
      </w:pPr>
      <w:r>
        <w:rPr>
          <w:rFonts w:ascii="宋体" w:hAnsi="宋体"/>
          <w:kern w:val="0"/>
          <w:szCs w:val="21"/>
        </w:rPr>
        <w:t>5.6</w:t>
      </w:r>
      <w:r>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C1D29" w:rsidRDefault="00865EE2">
      <w:pPr>
        <w:spacing w:line="360" w:lineRule="auto"/>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二、评审标准</w:t>
      </w:r>
    </w:p>
    <w:p w:rsidR="00DC1D29" w:rsidRDefault="00865EE2">
      <w:pPr>
        <w:spacing w:line="360" w:lineRule="auto"/>
        <w:ind w:firstLineChars="200" w:firstLine="420"/>
        <w:rPr>
          <w:rFonts w:ascii="宋体" w:hAnsi="宋体"/>
          <w:bCs/>
          <w:szCs w:val="21"/>
        </w:rPr>
      </w:pPr>
      <w:r>
        <w:rPr>
          <w:rFonts w:ascii="宋体" w:hAnsi="宋体" w:hint="eastAsia"/>
          <w:bCs/>
          <w:szCs w:val="21"/>
        </w:rPr>
        <w:t>6</w:t>
      </w:r>
      <w:r>
        <w:rPr>
          <w:rFonts w:ascii="宋体" w:hAnsi="宋体"/>
          <w:bCs/>
          <w:szCs w:val="21"/>
        </w:rPr>
        <w:t>.</w:t>
      </w:r>
      <w:r>
        <w:rPr>
          <w:rFonts w:ascii="宋体" w:hAnsi="宋体" w:hint="eastAsia"/>
          <w:bCs/>
          <w:szCs w:val="21"/>
        </w:rPr>
        <w:t>评审依据：磋商小组将以磋商响应文件为评审依据，对供应商的报价、技术、商务等方面内容按百分制打分。（计分方法按四舍五入取至百分位）</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280"/>
        <w:gridCol w:w="709"/>
        <w:gridCol w:w="1245"/>
        <w:gridCol w:w="597"/>
        <w:gridCol w:w="5499"/>
      </w:tblGrid>
      <w:tr w:rsidR="00DC1D29">
        <w:trPr>
          <w:trHeight w:val="571"/>
          <w:jc w:val="center"/>
        </w:trPr>
        <w:tc>
          <w:tcPr>
            <w:tcW w:w="730" w:type="dxa"/>
            <w:vAlign w:val="center"/>
          </w:tcPr>
          <w:p w:rsidR="00DC1D29" w:rsidRDefault="00865EE2">
            <w:pPr>
              <w:adjustRightInd w:val="0"/>
              <w:spacing w:line="410" w:lineRule="exact"/>
              <w:jc w:val="center"/>
              <w:textAlignment w:val="baseline"/>
              <w:rPr>
                <w:rFonts w:ascii="宋体" w:hAnsi="宋体"/>
                <w:b/>
                <w:szCs w:val="21"/>
              </w:rPr>
            </w:pPr>
            <w:r>
              <w:rPr>
                <w:rFonts w:ascii="宋体" w:hAnsi="宋体" w:hint="eastAsia"/>
                <w:b/>
                <w:szCs w:val="21"/>
              </w:rPr>
              <w:t>序号</w:t>
            </w:r>
          </w:p>
        </w:tc>
        <w:tc>
          <w:tcPr>
            <w:tcW w:w="1280" w:type="dxa"/>
            <w:vAlign w:val="center"/>
          </w:tcPr>
          <w:p w:rsidR="00DC1D29" w:rsidRDefault="00865EE2">
            <w:pPr>
              <w:adjustRightInd w:val="0"/>
              <w:spacing w:line="410" w:lineRule="exact"/>
              <w:jc w:val="center"/>
              <w:textAlignment w:val="baseline"/>
              <w:rPr>
                <w:rFonts w:ascii="宋体" w:hAnsi="宋体"/>
                <w:szCs w:val="21"/>
              </w:rPr>
            </w:pPr>
            <w:r>
              <w:rPr>
                <w:rFonts w:ascii="宋体" w:hAnsi="宋体" w:hint="eastAsia"/>
                <w:b/>
                <w:szCs w:val="21"/>
              </w:rPr>
              <w:t>评审因素</w:t>
            </w:r>
          </w:p>
        </w:tc>
        <w:tc>
          <w:tcPr>
            <w:tcW w:w="709" w:type="dxa"/>
            <w:vAlign w:val="center"/>
          </w:tcPr>
          <w:p w:rsidR="00DC1D29" w:rsidRDefault="00865EE2">
            <w:pPr>
              <w:adjustRightInd w:val="0"/>
              <w:spacing w:line="410" w:lineRule="exact"/>
              <w:jc w:val="center"/>
              <w:textAlignment w:val="baseline"/>
              <w:rPr>
                <w:rFonts w:ascii="宋体" w:hAnsi="宋体"/>
                <w:b/>
                <w:szCs w:val="21"/>
              </w:rPr>
            </w:pPr>
            <w:r>
              <w:rPr>
                <w:rFonts w:ascii="宋体" w:hAnsi="宋体" w:hint="eastAsia"/>
                <w:b/>
                <w:szCs w:val="21"/>
              </w:rPr>
              <w:t>分值</w:t>
            </w:r>
          </w:p>
        </w:tc>
        <w:tc>
          <w:tcPr>
            <w:tcW w:w="7341" w:type="dxa"/>
            <w:gridSpan w:val="3"/>
            <w:vAlign w:val="center"/>
          </w:tcPr>
          <w:p w:rsidR="00DC1D29" w:rsidRDefault="00865EE2">
            <w:pPr>
              <w:adjustRightInd w:val="0"/>
              <w:spacing w:line="410" w:lineRule="exact"/>
              <w:jc w:val="center"/>
              <w:textAlignment w:val="baseline"/>
              <w:rPr>
                <w:rFonts w:ascii="宋体" w:hAnsi="宋体"/>
                <w:b/>
                <w:szCs w:val="21"/>
              </w:rPr>
            </w:pPr>
            <w:r>
              <w:rPr>
                <w:rFonts w:ascii="宋体" w:hAnsi="宋体" w:hint="eastAsia"/>
                <w:b/>
                <w:szCs w:val="21"/>
              </w:rPr>
              <w:t>评标标准</w:t>
            </w:r>
          </w:p>
        </w:tc>
      </w:tr>
      <w:tr w:rsidR="00DC1D29">
        <w:trPr>
          <w:trHeight w:val="720"/>
          <w:jc w:val="center"/>
        </w:trPr>
        <w:tc>
          <w:tcPr>
            <w:tcW w:w="730" w:type="dxa"/>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1</w:t>
            </w:r>
          </w:p>
        </w:tc>
        <w:tc>
          <w:tcPr>
            <w:tcW w:w="1280" w:type="dxa"/>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报价分</w:t>
            </w:r>
          </w:p>
        </w:tc>
        <w:tc>
          <w:tcPr>
            <w:tcW w:w="709" w:type="dxa"/>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25分</w:t>
            </w:r>
          </w:p>
        </w:tc>
        <w:tc>
          <w:tcPr>
            <w:tcW w:w="7341" w:type="dxa"/>
            <w:gridSpan w:val="3"/>
            <w:vAlign w:val="center"/>
          </w:tcPr>
          <w:p w:rsidR="00DC1D29" w:rsidRDefault="00865EE2">
            <w:pPr>
              <w:pStyle w:val="a9"/>
              <w:spacing w:line="360" w:lineRule="auto"/>
              <w:ind w:firstLineChars="200" w:firstLine="420"/>
              <w:rPr>
                <w:rFonts w:hAnsi="宋体" w:cs="Courier New"/>
                <w:bCs/>
                <w:kern w:val="2"/>
                <w:sz w:val="21"/>
              </w:rPr>
            </w:pPr>
            <w:r>
              <w:rPr>
                <w:rFonts w:hAnsi="宋体" w:cs="Courier New" w:hint="eastAsia"/>
                <w:bCs/>
                <w:kern w:val="2"/>
                <w:sz w:val="21"/>
              </w:rPr>
              <w:t>1.评审报价为供应商的最后报价进行政策性扣除后的价格，评审报价只是作为评审时使用。最终成交供应商的成交优惠折扣率等于最后报价(如有修正，以确认修正后的最后报价为准)。</w:t>
            </w:r>
          </w:p>
          <w:p w:rsidR="00DC1D29" w:rsidRDefault="00865EE2">
            <w:pPr>
              <w:pStyle w:val="a9"/>
              <w:spacing w:line="360" w:lineRule="auto"/>
              <w:ind w:firstLineChars="200" w:firstLine="420"/>
              <w:rPr>
                <w:rFonts w:hAnsi="宋体" w:cs="Courier New"/>
                <w:bCs/>
                <w:kern w:val="2"/>
                <w:sz w:val="21"/>
              </w:rPr>
            </w:pPr>
            <w:r>
              <w:rPr>
                <w:rFonts w:hAnsi="宋体" w:cs="Courier New" w:hint="eastAsia"/>
                <w:bCs/>
                <w:kern w:val="2"/>
                <w:sz w:val="21"/>
              </w:rPr>
              <w:t>2.政府采购政策性扣除计算方法</w:t>
            </w:r>
          </w:p>
          <w:p w:rsidR="00DC1D29" w:rsidRDefault="00865EE2">
            <w:pPr>
              <w:pStyle w:val="a9"/>
              <w:spacing w:line="360" w:lineRule="auto"/>
              <w:ind w:firstLineChars="200" w:firstLine="420"/>
              <w:rPr>
                <w:rFonts w:hAnsi="宋体" w:cs="Courier New"/>
                <w:bCs/>
                <w:kern w:val="2"/>
                <w:sz w:val="21"/>
              </w:rPr>
            </w:pPr>
            <w:r>
              <w:rPr>
                <w:rFonts w:hAnsi="宋体" w:cs="Courier New" w:hint="eastAsia"/>
                <w:bCs/>
                <w:kern w:val="2"/>
                <w:sz w:val="21"/>
              </w:rPr>
              <w:t>(1)按照《政府采购促进中小企业发展管理办法》(财库</w:t>
            </w:r>
            <w:r>
              <w:rPr>
                <w:rFonts w:hAnsi="宋体" w:cs="宋体" w:hint="eastAsia"/>
                <w:sz w:val="21"/>
              </w:rPr>
              <w:t>〔2020〕</w:t>
            </w:r>
            <w:r>
              <w:rPr>
                <w:rFonts w:hAnsi="宋体" w:cs="Courier New" w:hint="eastAsia"/>
                <w:bCs/>
                <w:kern w:val="2"/>
                <w:sz w:val="21"/>
              </w:rPr>
              <w:t>46号)及《广西壮族自治区财政厅关于贯彻落实政府采购支持中小企业发展政策的通知》(</w:t>
            </w:r>
            <w:proofErr w:type="gramStart"/>
            <w:r>
              <w:rPr>
                <w:rFonts w:hAnsi="宋体" w:cs="Courier New" w:hint="eastAsia"/>
                <w:bCs/>
                <w:kern w:val="2"/>
                <w:sz w:val="21"/>
              </w:rPr>
              <w:t>桂财采〔2022</w:t>
            </w:r>
            <w:r>
              <w:rPr>
                <w:rFonts w:hAnsi="宋体" w:cs="宋体" w:hint="eastAsia"/>
                <w:sz w:val="21"/>
              </w:rPr>
              <w:t>〕</w:t>
            </w:r>
            <w:proofErr w:type="gramEnd"/>
            <w:r>
              <w:rPr>
                <w:rFonts w:hAnsi="宋体" w:cs="Courier New" w:hint="eastAsia"/>
                <w:bCs/>
                <w:kern w:val="2"/>
                <w:sz w:val="21"/>
              </w:rPr>
              <w:t>31 号)的规定，供应商在其响应文件中提供《中小企业声明函》,且服务全部由符合政策要求的小型、微型企业承接的，对其最后报价给予20%的扣除。</w:t>
            </w:r>
          </w:p>
          <w:p w:rsidR="00DC1D29" w:rsidRDefault="00865EE2">
            <w:pPr>
              <w:pStyle w:val="a9"/>
              <w:spacing w:line="360" w:lineRule="auto"/>
              <w:ind w:firstLineChars="200" w:firstLine="420"/>
              <w:rPr>
                <w:rFonts w:hAnsi="宋体" w:cs="Courier New"/>
                <w:bCs/>
                <w:kern w:val="2"/>
                <w:sz w:val="21"/>
              </w:rPr>
            </w:pPr>
            <w:r>
              <w:rPr>
                <w:rFonts w:hAnsi="宋体" w:cs="Courier New" w:hint="eastAsia"/>
                <w:bCs/>
                <w:kern w:val="2"/>
                <w:sz w:val="21"/>
              </w:rPr>
              <w:t>(2)按照《财政部、司法部关于政府采购支持监狱企业发展有关问题的通知》(财库</w:t>
            </w:r>
            <w:r>
              <w:rPr>
                <w:rFonts w:hAnsi="宋体" w:cs="宋体" w:hint="eastAsia"/>
                <w:sz w:val="21"/>
              </w:rPr>
              <w:t>〔</w:t>
            </w:r>
            <w:r>
              <w:rPr>
                <w:rFonts w:hAnsi="宋体" w:cs="Courier New" w:hint="eastAsia"/>
                <w:bCs/>
                <w:kern w:val="2"/>
                <w:sz w:val="21"/>
              </w:rPr>
              <w:t>2014</w:t>
            </w:r>
            <w:r>
              <w:rPr>
                <w:rFonts w:hAnsi="宋体" w:cs="宋体" w:hint="eastAsia"/>
                <w:sz w:val="21"/>
              </w:rPr>
              <w:t>〕</w:t>
            </w:r>
            <w:r>
              <w:rPr>
                <w:rFonts w:hAnsi="宋体" w:cs="Courier New" w:hint="eastAsia"/>
                <w:bCs/>
                <w:kern w:val="2"/>
                <w:sz w:val="21"/>
              </w:rPr>
              <w:t>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DC1D29" w:rsidRDefault="00865EE2">
            <w:pPr>
              <w:pStyle w:val="a9"/>
              <w:spacing w:line="360" w:lineRule="auto"/>
              <w:ind w:firstLineChars="200" w:firstLine="420"/>
              <w:rPr>
                <w:rFonts w:hAnsi="宋体" w:cs="Courier New"/>
                <w:bCs/>
                <w:kern w:val="2"/>
                <w:sz w:val="21"/>
              </w:rPr>
            </w:pPr>
            <w:r>
              <w:rPr>
                <w:rFonts w:hAnsi="宋体" w:cs="Courier New" w:hint="eastAsia"/>
                <w:bCs/>
                <w:kern w:val="2"/>
                <w:sz w:val="21"/>
              </w:rPr>
              <w:t>(3)按照《关于促进残疾人就业政府采购政策的通知》财库</w:t>
            </w:r>
            <w:r>
              <w:rPr>
                <w:rFonts w:hAnsi="宋体" w:cs="宋体" w:hint="eastAsia"/>
                <w:sz w:val="21"/>
              </w:rPr>
              <w:t>〔</w:t>
            </w:r>
            <w:r>
              <w:rPr>
                <w:rFonts w:hAnsi="宋体" w:cs="Courier New" w:hint="eastAsia"/>
                <w:bCs/>
                <w:kern w:val="2"/>
                <w:sz w:val="21"/>
              </w:rPr>
              <w:t>2017</w:t>
            </w:r>
            <w:r>
              <w:rPr>
                <w:rFonts w:hAnsi="宋体" w:cs="宋体" w:hint="eastAsia"/>
                <w:sz w:val="21"/>
              </w:rPr>
              <w:t>〕</w:t>
            </w:r>
            <w:r>
              <w:rPr>
                <w:rFonts w:hAnsi="宋体" w:cs="Courier New" w:hint="eastAsia"/>
                <w:bCs/>
                <w:kern w:val="2"/>
                <w:sz w:val="21"/>
              </w:rPr>
              <w:t>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DC1D29" w:rsidRDefault="00865EE2">
            <w:pPr>
              <w:pStyle w:val="a9"/>
              <w:spacing w:line="360" w:lineRule="auto"/>
              <w:ind w:firstLineChars="200" w:firstLine="420"/>
              <w:rPr>
                <w:rFonts w:hAnsi="宋体" w:cs="Courier New"/>
                <w:bCs/>
                <w:kern w:val="2"/>
                <w:sz w:val="21"/>
              </w:rPr>
            </w:pPr>
            <w:r>
              <w:rPr>
                <w:rFonts w:hAnsi="宋体" w:cs="Courier New" w:hint="eastAsia"/>
                <w:bCs/>
                <w:kern w:val="2"/>
                <w:sz w:val="21"/>
              </w:rPr>
              <w:t>(4)政策性扣除计算方法。</w:t>
            </w:r>
          </w:p>
          <w:p w:rsidR="00DC1D29" w:rsidRDefault="00865EE2">
            <w:pPr>
              <w:pStyle w:val="a9"/>
              <w:spacing w:line="360" w:lineRule="auto"/>
              <w:ind w:firstLineChars="200" w:firstLine="420"/>
              <w:rPr>
                <w:rFonts w:hAnsi="宋体" w:cs="Courier New"/>
                <w:bCs/>
                <w:kern w:val="2"/>
                <w:sz w:val="21"/>
              </w:rPr>
            </w:pPr>
            <w:r>
              <w:rPr>
                <w:rFonts w:hAnsi="宋体" w:cs="Courier New" w:hint="eastAsia"/>
                <w:bCs/>
                <w:kern w:val="2"/>
                <w:sz w:val="21"/>
              </w:rPr>
              <w:t>供应商被评定为监狱企业或者残疾人福利性单位或者其服务全部由符合政策要求的小型、微型企业承接的，该供应商的最后报价给予20%的扣除，扣除后的价格为评审报价,即评审报价=最后报价</w:t>
            </w:r>
            <w:r>
              <w:rPr>
                <w:rFonts w:hAnsi="宋体" w:hint="eastAsia"/>
                <w:bCs/>
                <w:sz w:val="21"/>
              </w:rPr>
              <w:t>×</w:t>
            </w:r>
            <w:r>
              <w:rPr>
                <w:rFonts w:hAnsi="宋体" w:cs="Courier New" w:hint="eastAsia"/>
                <w:bCs/>
                <w:kern w:val="2"/>
                <w:sz w:val="21"/>
              </w:rPr>
              <w:t>(1-20%) ；接受大中型企业与小</w:t>
            </w:r>
            <w:proofErr w:type="gramStart"/>
            <w:r>
              <w:rPr>
                <w:rFonts w:hAnsi="宋体" w:cs="Courier New" w:hint="eastAsia"/>
                <w:bCs/>
                <w:kern w:val="2"/>
                <w:sz w:val="21"/>
              </w:rPr>
              <w:t>微企业</w:t>
            </w:r>
            <w:proofErr w:type="gramEnd"/>
            <w:r>
              <w:rPr>
                <w:rFonts w:hAnsi="宋体" w:cs="Courier New" w:hint="eastAsia"/>
                <w:bCs/>
                <w:kern w:val="2"/>
                <w:sz w:val="21"/>
              </w:rPr>
              <w:t>组成联合体或者允许大中型企业向一家或者多家小</w:t>
            </w:r>
            <w:proofErr w:type="gramStart"/>
            <w:r>
              <w:rPr>
                <w:rFonts w:hAnsi="宋体" w:cs="Courier New" w:hint="eastAsia"/>
                <w:bCs/>
                <w:kern w:val="2"/>
                <w:sz w:val="21"/>
              </w:rPr>
              <w:t>微企业</w:t>
            </w:r>
            <w:proofErr w:type="gramEnd"/>
            <w:r>
              <w:rPr>
                <w:rFonts w:hAnsi="宋体" w:cs="Courier New" w:hint="eastAsia"/>
                <w:bCs/>
                <w:kern w:val="2"/>
                <w:sz w:val="21"/>
              </w:rPr>
              <w:t>分包的采购项目,对于联合协议或者分包意向协议约定小</w:t>
            </w:r>
            <w:proofErr w:type="gramStart"/>
            <w:r>
              <w:rPr>
                <w:rFonts w:hAnsi="宋体" w:cs="Courier New" w:hint="eastAsia"/>
                <w:bCs/>
                <w:kern w:val="2"/>
                <w:sz w:val="21"/>
              </w:rPr>
              <w:t>微企业</w:t>
            </w:r>
            <w:proofErr w:type="gramEnd"/>
            <w:r>
              <w:rPr>
                <w:rFonts w:hAnsi="宋体" w:cs="Courier New" w:hint="eastAsia"/>
                <w:bCs/>
                <w:kern w:val="2"/>
                <w:sz w:val="21"/>
              </w:rPr>
              <w:t>的合同份额占到合同总金额30%以上的，对联合体或者大中型企业的报价给予6%的扣除，用扣除后的价格参加评审,扣除后的价格为评审报价，即评审报价=最后报价</w:t>
            </w:r>
            <w:r>
              <w:rPr>
                <w:rFonts w:hAnsi="宋体" w:hint="eastAsia"/>
                <w:bCs/>
                <w:sz w:val="21"/>
              </w:rPr>
              <w:t>×</w:t>
            </w:r>
            <w:r>
              <w:rPr>
                <w:rFonts w:hAnsi="宋体" w:cs="Courier New" w:hint="eastAsia"/>
                <w:bCs/>
                <w:kern w:val="2"/>
                <w:sz w:val="21"/>
              </w:rPr>
              <w:t xml:space="preserve"> (1-6%) 。</w:t>
            </w:r>
          </w:p>
          <w:p w:rsidR="00DC1D29" w:rsidRDefault="00865EE2">
            <w:pPr>
              <w:pStyle w:val="a9"/>
              <w:spacing w:line="360" w:lineRule="auto"/>
              <w:ind w:firstLineChars="200" w:firstLine="420"/>
              <w:rPr>
                <w:rFonts w:hAnsi="宋体" w:cs="Courier New"/>
                <w:bCs/>
                <w:kern w:val="2"/>
                <w:sz w:val="21"/>
              </w:rPr>
            </w:pPr>
            <w:r>
              <w:rPr>
                <w:rFonts w:hAnsi="宋体" w:cs="Courier New" w:hint="eastAsia"/>
                <w:bCs/>
                <w:kern w:val="2"/>
                <w:sz w:val="21"/>
              </w:rPr>
              <w:t>（5）除上述情况外，评审报价=最后报价</w:t>
            </w:r>
          </w:p>
          <w:p w:rsidR="00DC1D29" w:rsidRDefault="00865EE2">
            <w:pPr>
              <w:pStyle w:val="a9"/>
              <w:spacing w:line="360" w:lineRule="auto"/>
              <w:ind w:firstLineChars="200" w:firstLine="420"/>
              <w:rPr>
                <w:rFonts w:hAnsi="宋体" w:cs="Courier New"/>
                <w:bCs/>
                <w:kern w:val="2"/>
                <w:sz w:val="21"/>
              </w:rPr>
            </w:pPr>
            <w:r>
              <w:rPr>
                <w:rFonts w:hAnsi="宋体" w:cs="Courier New" w:hint="eastAsia"/>
                <w:bCs/>
                <w:kern w:val="2"/>
                <w:sz w:val="21"/>
              </w:rPr>
              <w:lastRenderedPageBreak/>
              <w:t>（6）以进入比较与评价环节的最高的评审报价为基准价，基准价得分为25分。</w:t>
            </w:r>
          </w:p>
          <w:p w:rsidR="00DC1D29" w:rsidRDefault="00865EE2">
            <w:pPr>
              <w:pStyle w:val="a9"/>
              <w:spacing w:line="360" w:lineRule="auto"/>
              <w:ind w:firstLineChars="200" w:firstLine="420"/>
              <w:rPr>
                <w:rFonts w:hAnsi="宋体" w:cs="Courier New"/>
                <w:bCs/>
                <w:kern w:val="2"/>
                <w:sz w:val="21"/>
              </w:rPr>
            </w:pPr>
            <w:r>
              <w:rPr>
                <w:rFonts w:hAnsi="宋体" w:cs="Courier New" w:hint="eastAsia"/>
                <w:bCs/>
                <w:kern w:val="2"/>
                <w:sz w:val="21"/>
              </w:rPr>
              <w:t>（7）价格分计算公式：</w:t>
            </w:r>
          </w:p>
          <w:p w:rsidR="00DC1D29" w:rsidRDefault="00865EE2">
            <w:pPr>
              <w:pStyle w:val="a9"/>
              <w:spacing w:line="420" w:lineRule="exact"/>
              <w:ind w:firstLineChars="200" w:firstLine="420"/>
              <w:rPr>
                <w:rFonts w:hAnsi="宋体"/>
                <w:bCs/>
                <w:sz w:val="21"/>
              </w:rPr>
            </w:pPr>
            <w:proofErr w:type="gramStart"/>
            <w:r>
              <w:rPr>
                <w:rFonts w:hAnsi="宋体" w:hint="eastAsia"/>
                <w:bCs/>
                <w:sz w:val="21"/>
              </w:rPr>
              <w:t>某有效</w:t>
            </w:r>
            <w:proofErr w:type="gramEnd"/>
            <w:r>
              <w:rPr>
                <w:rFonts w:hAnsi="宋体" w:hint="eastAsia"/>
                <w:bCs/>
                <w:sz w:val="21"/>
              </w:rPr>
              <w:t>供应商的报价</w:t>
            </w:r>
            <w:r>
              <w:rPr>
                <w:rFonts w:hAnsi="宋体"/>
                <w:bCs/>
                <w:sz w:val="21"/>
              </w:rPr>
              <w:t>分=</w:t>
            </w:r>
            <w:r>
              <w:rPr>
                <w:rFonts w:hAnsi="宋体" w:hint="eastAsia"/>
                <w:bCs/>
                <w:sz w:val="21"/>
              </w:rPr>
              <w:t>[(1-所有有效供应</w:t>
            </w:r>
            <w:proofErr w:type="gramStart"/>
            <w:r>
              <w:rPr>
                <w:rFonts w:hAnsi="宋体" w:hint="eastAsia"/>
                <w:bCs/>
                <w:sz w:val="21"/>
              </w:rPr>
              <w:t>商最高</w:t>
            </w:r>
            <w:proofErr w:type="gramEnd"/>
            <w:r>
              <w:rPr>
                <w:rFonts w:hAnsi="宋体" w:hint="eastAsia"/>
                <w:bCs/>
                <w:sz w:val="21"/>
              </w:rPr>
              <w:t>优惠折扣率)/（1-</w:t>
            </w:r>
            <w:proofErr w:type="gramStart"/>
            <w:r>
              <w:rPr>
                <w:rFonts w:hAnsi="宋体" w:hint="eastAsia"/>
                <w:bCs/>
                <w:sz w:val="21"/>
              </w:rPr>
              <w:t>某有效供应商优惠</w:t>
            </w:r>
            <w:proofErr w:type="gramEnd"/>
            <w:r>
              <w:rPr>
                <w:rFonts w:hAnsi="宋体" w:hint="eastAsia"/>
                <w:bCs/>
                <w:sz w:val="21"/>
              </w:rPr>
              <w:t>折扣率）]</w:t>
            </w:r>
            <w:r>
              <w:rPr>
                <w:rFonts w:hAnsi="宋体"/>
                <w:bCs/>
                <w:sz w:val="21"/>
              </w:rPr>
              <w:t>×</w:t>
            </w:r>
            <w:r>
              <w:rPr>
                <w:rFonts w:hAnsi="宋体" w:hint="eastAsia"/>
                <w:bCs/>
                <w:sz w:val="21"/>
              </w:rPr>
              <w:t xml:space="preserve"> 25分</w:t>
            </w:r>
          </w:p>
          <w:p w:rsidR="00DC1D29" w:rsidRDefault="00865EE2">
            <w:pPr>
              <w:pStyle w:val="a9"/>
              <w:spacing w:line="420" w:lineRule="exact"/>
              <w:ind w:firstLineChars="200" w:firstLine="420"/>
              <w:rPr>
                <w:rFonts w:hAnsi="宋体"/>
                <w:bCs/>
                <w:sz w:val="21"/>
              </w:rPr>
            </w:pPr>
            <w:r>
              <w:rPr>
                <w:rFonts w:hAnsi="宋体" w:hint="eastAsia"/>
                <w:bCs/>
                <w:sz w:val="21"/>
              </w:rPr>
              <w:t>注：关于最高优惠折扣率举例：张三</w:t>
            </w:r>
            <w:proofErr w:type="gramStart"/>
            <w:r>
              <w:rPr>
                <w:rFonts w:hAnsi="宋体" w:hint="eastAsia"/>
                <w:bCs/>
                <w:sz w:val="21"/>
              </w:rPr>
              <w:t>报优惠</w:t>
            </w:r>
            <w:proofErr w:type="gramEnd"/>
            <w:r>
              <w:rPr>
                <w:rFonts w:hAnsi="宋体" w:hint="eastAsia"/>
                <w:bCs/>
                <w:sz w:val="21"/>
              </w:rPr>
              <w:t>折扣率50%,李四</w:t>
            </w:r>
            <w:proofErr w:type="gramStart"/>
            <w:r>
              <w:rPr>
                <w:rFonts w:hAnsi="宋体" w:hint="eastAsia"/>
                <w:bCs/>
                <w:sz w:val="21"/>
              </w:rPr>
              <w:t>报优惠</w:t>
            </w:r>
            <w:proofErr w:type="gramEnd"/>
            <w:r>
              <w:rPr>
                <w:rFonts w:hAnsi="宋体" w:hint="eastAsia"/>
                <w:bCs/>
                <w:sz w:val="21"/>
              </w:rPr>
              <w:t>折扣率40%,则张</w:t>
            </w:r>
            <w:proofErr w:type="gramStart"/>
            <w:r>
              <w:rPr>
                <w:rFonts w:hAnsi="宋体" w:hint="eastAsia"/>
                <w:bCs/>
                <w:sz w:val="21"/>
              </w:rPr>
              <w:t>三给予</w:t>
            </w:r>
            <w:proofErr w:type="gramEnd"/>
            <w:r>
              <w:rPr>
                <w:rFonts w:hAnsi="宋体" w:hint="eastAsia"/>
                <w:bCs/>
                <w:sz w:val="21"/>
              </w:rPr>
              <w:t>的优惠折扣率最高。</w:t>
            </w:r>
          </w:p>
        </w:tc>
      </w:tr>
      <w:tr w:rsidR="00DC1D29">
        <w:trPr>
          <w:trHeight w:val="720"/>
          <w:jc w:val="center"/>
        </w:trPr>
        <w:tc>
          <w:tcPr>
            <w:tcW w:w="730" w:type="dxa"/>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lastRenderedPageBreak/>
              <w:t>2</w:t>
            </w:r>
          </w:p>
        </w:tc>
        <w:tc>
          <w:tcPr>
            <w:tcW w:w="9330" w:type="dxa"/>
            <w:gridSpan w:val="5"/>
            <w:vAlign w:val="center"/>
          </w:tcPr>
          <w:p w:rsidR="00DC1D29" w:rsidRDefault="00865EE2">
            <w:pPr>
              <w:pStyle w:val="a9"/>
              <w:spacing w:line="360" w:lineRule="auto"/>
              <w:rPr>
                <w:rFonts w:hAnsi="宋体" w:cs="Courier New"/>
                <w:bCs/>
                <w:kern w:val="2"/>
                <w:sz w:val="21"/>
              </w:rPr>
            </w:pPr>
            <w:r>
              <w:rPr>
                <w:rFonts w:hAnsi="宋体" w:hint="eastAsia"/>
                <w:b/>
              </w:rPr>
              <w:t>技术分（满分36分）</w:t>
            </w:r>
          </w:p>
        </w:tc>
      </w:tr>
      <w:tr w:rsidR="00DC1D29">
        <w:trPr>
          <w:trHeight w:val="720"/>
          <w:jc w:val="center"/>
        </w:trPr>
        <w:tc>
          <w:tcPr>
            <w:tcW w:w="730" w:type="dxa"/>
            <w:vMerge w:val="restart"/>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2.1</w:t>
            </w:r>
          </w:p>
        </w:tc>
        <w:tc>
          <w:tcPr>
            <w:tcW w:w="1280" w:type="dxa"/>
            <w:vMerge w:val="restart"/>
            <w:vAlign w:val="center"/>
          </w:tcPr>
          <w:p w:rsidR="00DC1D29" w:rsidRDefault="00865EE2">
            <w:pPr>
              <w:adjustRightInd w:val="0"/>
              <w:spacing w:line="360" w:lineRule="auto"/>
              <w:textAlignment w:val="baseline"/>
              <w:rPr>
                <w:rFonts w:ascii="宋体" w:hAnsi="宋体"/>
                <w:b/>
                <w:szCs w:val="21"/>
              </w:rPr>
            </w:pPr>
            <w:r>
              <w:rPr>
                <w:rFonts w:ascii="宋体" w:hAnsi="宋体" w:hint="eastAsia"/>
                <w:b/>
              </w:rPr>
              <w:t>服务方案分</w:t>
            </w:r>
          </w:p>
        </w:tc>
        <w:tc>
          <w:tcPr>
            <w:tcW w:w="709" w:type="dxa"/>
            <w:vMerge w:val="restart"/>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32分</w:t>
            </w:r>
          </w:p>
        </w:tc>
        <w:tc>
          <w:tcPr>
            <w:tcW w:w="1842" w:type="dxa"/>
            <w:gridSpan w:val="2"/>
            <w:vAlign w:val="center"/>
          </w:tcPr>
          <w:p w:rsidR="00DC1D29" w:rsidRDefault="00865EE2">
            <w:pPr>
              <w:adjustRightInd w:val="0"/>
              <w:spacing w:line="360" w:lineRule="auto"/>
              <w:contextualSpacing/>
              <w:rPr>
                <w:rFonts w:ascii="宋体" w:hAnsi="宋体"/>
                <w:b/>
                <w:bCs/>
                <w:kern w:val="0"/>
                <w:szCs w:val="21"/>
              </w:rPr>
            </w:pPr>
            <w:r>
              <w:rPr>
                <w:rFonts w:ascii="宋体" w:hAnsi="宋体"/>
                <w:b/>
                <w:bCs/>
                <w:kern w:val="0"/>
                <w:szCs w:val="21"/>
              </w:rPr>
              <w:t>（1）书目信息报道</w:t>
            </w:r>
            <w:r>
              <w:rPr>
                <w:rFonts w:ascii="宋体" w:hAnsi="宋体" w:hint="eastAsia"/>
                <w:b/>
                <w:bCs/>
                <w:kern w:val="0"/>
                <w:szCs w:val="21"/>
              </w:rPr>
              <w:t>方案</w:t>
            </w:r>
            <w:r>
              <w:rPr>
                <w:rFonts w:ascii="宋体" w:hAnsi="宋体"/>
                <w:b/>
                <w:bCs/>
                <w:kern w:val="0"/>
                <w:szCs w:val="21"/>
              </w:rPr>
              <w:t>（满分</w:t>
            </w:r>
            <w:r>
              <w:rPr>
                <w:rFonts w:ascii="宋体" w:hAnsi="宋体" w:hint="eastAsia"/>
                <w:b/>
                <w:bCs/>
                <w:kern w:val="0"/>
                <w:szCs w:val="21"/>
              </w:rPr>
              <w:t>8</w:t>
            </w:r>
            <w:r>
              <w:rPr>
                <w:rFonts w:ascii="宋体" w:hAnsi="宋体"/>
                <w:b/>
                <w:bCs/>
                <w:kern w:val="0"/>
                <w:szCs w:val="21"/>
              </w:rPr>
              <w:t>分）</w:t>
            </w:r>
          </w:p>
        </w:tc>
        <w:tc>
          <w:tcPr>
            <w:tcW w:w="5499" w:type="dxa"/>
            <w:vAlign w:val="center"/>
          </w:tcPr>
          <w:p w:rsidR="00DC1D29" w:rsidRDefault="00865EE2">
            <w:pPr>
              <w:spacing w:line="360" w:lineRule="auto"/>
              <w:ind w:firstLineChars="200" w:firstLine="420"/>
              <w:jc w:val="left"/>
              <w:rPr>
                <w:rFonts w:ascii="宋体" w:hAnsi="宋体"/>
                <w:bCs/>
                <w:szCs w:val="21"/>
              </w:rPr>
            </w:pPr>
            <w:r>
              <w:rPr>
                <w:rFonts w:ascii="宋体" w:hAnsi="宋体" w:hint="eastAsia"/>
                <w:bCs/>
                <w:szCs w:val="21"/>
              </w:rPr>
              <w:t>未提供书目信息报</w:t>
            </w:r>
            <w:proofErr w:type="gramStart"/>
            <w:r>
              <w:rPr>
                <w:rFonts w:ascii="宋体" w:hAnsi="宋体" w:hint="eastAsia"/>
                <w:bCs/>
                <w:szCs w:val="21"/>
              </w:rPr>
              <w:t>妨</w:t>
            </w:r>
            <w:proofErr w:type="gramEnd"/>
            <w:r>
              <w:rPr>
                <w:rFonts w:ascii="宋体" w:hAnsi="宋体" w:hint="eastAsia"/>
                <w:bCs/>
                <w:szCs w:val="21"/>
              </w:rPr>
              <w:t>案或方案未达最低档的得0分。</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磋商小组对供应商提供的“书目信息报道方案(内容包含但不限于：①采访书目信息质量；②信息覆盖程度和时效性；③对采购人馆藏资源建设及采访政策理解分析)”内容进行评审打分：</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一档(2分)：有提供书目信息报道方案,但内容简略，不明晰。</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二档(5分)：提供的书目信息报道方案内容较详细，方案较切合项目实际，书目信息搜集、整合能力强，有效保障采访书目信息质量，书目信息覆盖率较高,对采购人馆藏资源建设及采访政策理解准确，基本满足本项目竞争性磋商文件要求。</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三档(8分)：提供的书目信息报道方案内容详细、严谨，方案切合项目实际，书目信息搜集、整合能力高效快捷，按项目要求分生物科学、医药卫生类、其他学科及时提供全品种新书现货及期货采访数据。品种揭示符合项目层次的图书目录信息。提供的采访书目数据时效性快速，能全部覆盖。对采购人馆藏资源建设及采访政策理解透彻，有应对采购人采购方针政策临时调整的应对措施，专题目录提供能力高效快速。并对采购人馆藏资源现状及专业设置情况提出有科学依据的馆藏建议方案。</w:t>
            </w:r>
          </w:p>
        </w:tc>
      </w:tr>
      <w:tr w:rsidR="00DC1D29">
        <w:trPr>
          <w:trHeight w:val="720"/>
          <w:jc w:val="center"/>
        </w:trPr>
        <w:tc>
          <w:tcPr>
            <w:tcW w:w="730" w:type="dxa"/>
            <w:vMerge/>
            <w:vAlign w:val="center"/>
          </w:tcPr>
          <w:p w:rsidR="00DC1D29" w:rsidRDefault="00DC1D29">
            <w:pPr>
              <w:adjustRightInd w:val="0"/>
              <w:spacing w:line="360" w:lineRule="auto"/>
              <w:jc w:val="center"/>
              <w:textAlignment w:val="baseline"/>
              <w:rPr>
                <w:rFonts w:ascii="宋体" w:hAnsi="宋体"/>
                <w:b/>
                <w:szCs w:val="21"/>
              </w:rPr>
            </w:pPr>
          </w:p>
        </w:tc>
        <w:tc>
          <w:tcPr>
            <w:tcW w:w="1280" w:type="dxa"/>
            <w:vMerge/>
            <w:vAlign w:val="center"/>
          </w:tcPr>
          <w:p w:rsidR="00DC1D29" w:rsidRDefault="00DC1D29">
            <w:pPr>
              <w:adjustRightInd w:val="0"/>
              <w:spacing w:line="360" w:lineRule="auto"/>
              <w:jc w:val="center"/>
              <w:textAlignment w:val="baseline"/>
              <w:rPr>
                <w:rFonts w:ascii="宋体" w:hAnsi="宋体"/>
                <w:b/>
                <w:szCs w:val="21"/>
              </w:rPr>
            </w:pPr>
          </w:p>
        </w:tc>
        <w:tc>
          <w:tcPr>
            <w:tcW w:w="709" w:type="dxa"/>
            <w:vMerge/>
            <w:vAlign w:val="center"/>
          </w:tcPr>
          <w:p w:rsidR="00DC1D29" w:rsidRDefault="00DC1D29">
            <w:pPr>
              <w:adjustRightInd w:val="0"/>
              <w:spacing w:line="360" w:lineRule="auto"/>
              <w:jc w:val="center"/>
              <w:textAlignment w:val="baseline"/>
              <w:rPr>
                <w:rFonts w:ascii="宋体" w:hAnsi="宋体"/>
                <w:b/>
                <w:szCs w:val="21"/>
              </w:rPr>
            </w:pPr>
          </w:p>
        </w:tc>
        <w:tc>
          <w:tcPr>
            <w:tcW w:w="1842" w:type="dxa"/>
            <w:gridSpan w:val="2"/>
            <w:vAlign w:val="center"/>
          </w:tcPr>
          <w:p w:rsidR="00DC1D29" w:rsidRDefault="00865EE2">
            <w:pPr>
              <w:adjustRightInd w:val="0"/>
              <w:spacing w:line="360" w:lineRule="auto"/>
              <w:contextualSpacing/>
              <w:rPr>
                <w:rFonts w:ascii="宋体" w:hAnsi="宋体"/>
                <w:b/>
                <w:szCs w:val="21"/>
              </w:rPr>
            </w:pPr>
            <w:r>
              <w:rPr>
                <w:rFonts w:ascii="宋体" w:hAnsi="宋体" w:hint="eastAsia"/>
                <w:b/>
              </w:rPr>
              <w:t>（2）</w:t>
            </w:r>
            <w:r>
              <w:rPr>
                <w:rFonts w:ascii="宋体" w:hAnsi="宋体"/>
                <w:b/>
                <w:szCs w:val="21"/>
              </w:rPr>
              <w:t>图书质量及加工服务方案（满分</w:t>
            </w:r>
            <w:r>
              <w:rPr>
                <w:rFonts w:ascii="宋体" w:hAnsi="宋体" w:hint="eastAsia"/>
                <w:b/>
                <w:szCs w:val="21"/>
              </w:rPr>
              <w:t>8</w:t>
            </w:r>
            <w:r>
              <w:rPr>
                <w:rFonts w:ascii="宋体" w:hAnsi="宋体"/>
                <w:b/>
                <w:szCs w:val="21"/>
              </w:rPr>
              <w:t>分）</w:t>
            </w:r>
          </w:p>
        </w:tc>
        <w:tc>
          <w:tcPr>
            <w:tcW w:w="5499" w:type="dxa"/>
            <w:vAlign w:val="center"/>
          </w:tcPr>
          <w:p w:rsidR="00DC1D29" w:rsidRDefault="00865EE2">
            <w:pPr>
              <w:spacing w:line="360" w:lineRule="auto"/>
              <w:ind w:firstLineChars="200" w:firstLine="420"/>
              <w:jc w:val="left"/>
              <w:rPr>
                <w:rFonts w:ascii="宋体" w:hAnsi="宋体"/>
                <w:bCs/>
                <w:szCs w:val="21"/>
              </w:rPr>
            </w:pPr>
            <w:r>
              <w:rPr>
                <w:rFonts w:ascii="宋体" w:hAnsi="宋体" w:hint="eastAsia"/>
                <w:bCs/>
                <w:szCs w:val="21"/>
              </w:rPr>
              <w:t>未提供图书质量及加工服务方案或方案未达最低档的得0分；</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一档（2分）：对图书质量及加工技术服务有简略描述。</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二档（5分）：服务方案中承诺的图书质量（是否能</w:t>
            </w:r>
            <w:r>
              <w:rPr>
                <w:rFonts w:ascii="宋体" w:hAnsi="宋体" w:hint="eastAsia"/>
                <w:bCs/>
                <w:szCs w:val="21"/>
              </w:rPr>
              <w:lastRenderedPageBreak/>
              <w:t>按采购单位规定时间调换污损、图文不清、缺页、倒页、缺附件等质量不合格图书）及加工技术服务（分编及物理加工服务方案，以及加工差错率的承诺情况）等内容有描述，但部分内容有缺失，方案详细。</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三档（8分）：服务方案中承诺的图书质量（是否能按采购单位规定时间调换污损、图文不清、缺页、倒页、缺附件等质量不合格图书）及加工技术服务（分编及物理加工服务方案，以及加工差错率的承诺情况）等内容有详尽全面的描述，方案切合采购需求，整体方案完全满足项目要求。</w:t>
            </w:r>
          </w:p>
        </w:tc>
      </w:tr>
      <w:tr w:rsidR="00DC1D29">
        <w:trPr>
          <w:trHeight w:val="720"/>
          <w:jc w:val="center"/>
        </w:trPr>
        <w:tc>
          <w:tcPr>
            <w:tcW w:w="730" w:type="dxa"/>
            <w:vMerge/>
            <w:vAlign w:val="center"/>
          </w:tcPr>
          <w:p w:rsidR="00DC1D29" w:rsidRDefault="00DC1D29">
            <w:pPr>
              <w:adjustRightInd w:val="0"/>
              <w:spacing w:line="360" w:lineRule="auto"/>
              <w:jc w:val="center"/>
              <w:textAlignment w:val="baseline"/>
              <w:rPr>
                <w:rFonts w:ascii="宋体" w:hAnsi="宋体"/>
                <w:b/>
                <w:szCs w:val="21"/>
              </w:rPr>
            </w:pPr>
          </w:p>
        </w:tc>
        <w:tc>
          <w:tcPr>
            <w:tcW w:w="1280" w:type="dxa"/>
            <w:vMerge/>
            <w:vAlign w:val="center"/>
          </w:tcPr>
          <w:p w:rsidR="00DC1D29" w:rsidRDefault="00DC1D29">
            <w:pPr>
              <w:adjustRightInd w:val="0"/>
              <w:spacing w:line="360" w:lineRule="auto"/>
              <w:jc w:val="center"/>
              <w:textAlignment w:val="baseline"/>
              <w:rPr>
                <w:rFonts w:ascii="宋体" w:hAnsi="宋体"/>
                <w:b/>
                <w:szCs w:val="21"/>
              </w:rPr>
            </w:pPr>
          </w:p>
        </w:tc>
        <w:tc>
          <w:tcPr>
            <w:tcW w:w="709" w:type="dxa"/>
            <w:vMerge/>
            <w:vAlign w:val="center"/>
          </w:tcPr>
          <w:p w:rsidR="00DC1D29" w:rsidRDefault="00DC1D29">
            <w:pPr>
              <w:adjustRightInd w:val="0"/>
              <w:spacing w:line="360" w:lineRule="auto"/>
              <w:jc w:val="center"/>
              <w:textAlignment w:val="baseline"/>
              <w:rPr>
                <w:rFonts w:ascii="宋体" w:hAnsi="宋体"/>
                <w:b/>
                <w:szCs w:val="21"/>
              </w:rPr>
            </w:pPr>
          </w:p>
        </w:tc>
        <w:tc>
          <w:tcPr>
            <w:tcW w:w="1842" w:type="dxa"/>
            <w:gridSpan w:val="2"/>
            <w:vAlign w:val="center"/>
          </w:tcPr>
          <w:p w:rsidR="00DC1D29" w:rsidRDefault="00865EE2">
            <w:pPr>
              <w:spacing w:line="360" w:lineRule="auto"/>
              <w:jc w:val="center"/>
              <w:rPr>
                <w:rFonts w:ascii="宋体" w:hAnsi="宋体" w:cs="Courier New"/>
                <w:b/>
                <w:bCs/>
                <w:szCs w:val="21"/>
              </w:rPr>
            </w:pPr>
            <w:r>
              <w:rPr>
                <w:rFonts w:ascii="宋体" w:hAnsi="宋体" w:cs="Courier New" w:hint="eastAsia"/>
                <w:b/>
                <w:bCs/>
                <w:szCs w:val="21"/>
              </w:rPr>
              <w:t>（3）图书配送供货方案（满分8分）</w:t>
            </w:r>
          </w:p>
        </w:tc>
        <w:tc>
          <w:tcPr>
            <w:tcW w:w="5499" w:type="dxa"/>
            <w:vAlign w:val="center"/>
          </w:tcPr>
          <w:p w:rsidR="00DC1D29" w:rsidRDefault="00865EE2">
            <w:pPr>
              <w:spacing w:line="360" w:lineRule="auto"/>
              <w:ind w:firstLineChars="200" w:firstLine="420"/>
              <w:jc w:val="left"/>
              <w:rPr>
                <w:rFonts w:ascii="宋体" w:hAnsi="宋体"/>
                <w:bCs/>
                <w:szCs w:val="21"/>
              </w:rPr>
            </w:pPr>
            <w:r>
              <w:rPr>
                <w:rFonts w:ascii="宋体" w:hAnsi="宋体" w:hint="eastAsia"/>
                <w:bCs/>
                <w:szCs w:val="21"/>
              </w:rPr>
              <w:t>未提供图书供货方案或图书供货方案未达最低档的得0分。</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一档(2分)：供应商提供的配送供货服务方案的内容简单，图书物流和验收登记流程内容冗杂混乱，无针对性。</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二档(5分)：供应商提供的配送服务方案(包含但不限于图书采购、供货、仓储物流运输保障、包装、验收、服务运作程序内容)的内容较细致，图书物流和验收登记流程清晰,供货服务进度计划、措施明确，人员配备基本合理,总体方案基本满足本项目要求。</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三档(8分)：供应商提供的配送服务方案(包含但不限于图书采购、供货、仓储物流运输保障、包装、验收、服务运作程序内容)的内容细致、详细，图书物流和验收登记流程清晰，有配送各项工作的突发紧急事件处置历史记录，配备专业的配送人员，</w:t>
            </w:r>
            <w:proofErr w:type="gramStart"/>
            <w:r>
              <w:rPr>
                <w:rFonts w:ascii="宋体" w:hAnsi="宋体" w:hint="eastAsia"/>
                <w:bCs/>
                <w:szCs w:val="21"/>
              </w:rPr>
              <w:t>且人员</w:t>
            </w:r>
            <w:proofErr w:type="gramEnd"/>
            <w:r>
              <w:rPr>
                <w:rFonts w:ascii="宋体" w:hAnsi="宋体" w:hint="eastAsia"/>
                <w:bCs/>
                <w:szCs w:val="21"/>
              </w:rPr>
              <w:t>配备合理,能应对配送各项工作的突发紧急事件，供货服务进度计划、措施详细，方案切合项目，具有针对性，完全满足本项目供货要求。</w:t>
            </w:r>
          </w:p>
        </w:tc>
      </w:tr>
      <w:tr w:rsidR="00DC1D29">
        <w:trPr>
          <w:trHeight w:val="720"/>
          <w:jc w:val="center"/>
        </w:trPr>
        <w:tc>
          <w:tcPr>
            <w:tcW w:w="730" w:type="dxa"/>
            <w:vMerge/>
            <w:vAlign w:val="center"/>
          </w:tcPr>
          <w:p w:rsidR="00DC1D29" w:rsidRDefault="00DC1D29">
            <w:pPr>
              <w:adjustRightInd w:val="0"/>
              <w:spacing w:line="360" w:lineRule="auto"/>
              <w:jc w:val="center"/>
              <w:textAlignment w:val="baseline"/>
              <w:rPr>
                <w:rFonts w:ascii="宋体" w:hAnsi="宋体"/>
                <w:b/>
                <w:szCs w:val="21"/>
              </w:rPr>
            </w:pPr>
          </w:p>
        </w:tc>
        <w:tc>
          <w:tcPr>
            <w:tcW w:w="1280" w:type="dxa"/>
            <w:vMerge/>
            <w:vAlign w:val="center"/>
          </w:tcPr>
          <w:p w:rsidR="00DC1D29" w:rsidRDefault="00DC1D29">
            <w:pPr>
              <w:adjustRightInd w:val="0"/>
              <w:spacing w:line="360" w:lineRule="auto"/>
              <w:jc w:val="center"/>
              <w:textAlignment w:val="baseline"/>
              <w:rPr>
                <w:rFonts w:ascii="宋体" w:hAnsi="宋体"/>
                <w:b/>
                <w:szCs w:val="21"/>
              </w:rPr>
            </w:pPr>
          </w:p>
        </w:tc>
        <w:tc>
          <w:tcPr>
            <w:tcW w:w="709" w:type="dxa"/>
            <w:vMerge/>
            <w:vAlign w:val="center"/>
          </w:tcPr>
          <w:p w:rsidR="00DC1D29" w:rsidRDefault="00DC1D29">
            <w:pPr>
              <w:adjustRightInd w:val="0"/>
              <w:spacing w:line="360" w:lineRule="auto"/>
              <w:jc w:val="center"/>
              <w:textAlignment w:val="baseline"/>
              <w:rPr>
                <w:rFonts w:ascii="宋体" w:hAnsi="宋体"/>
                <w:b/>
                <w:szCs w:val="21"/>
              </w:rPr>
            </w:pPr>
          </w:p>
        </w:tc>
        <w:tc>
          <w:tcPr>
            <w:tcW w:w="1842" w:type="dxa"/>
            <w:gridSpan w:val="2"/>
            <w:vAlign w:val="center"/>
          </w:tcPr>
          <w:p w:rsidR="00DC1D29" w:rsidRDefault="00865EE2">
            <w:pPr>
              <w:spacing w:line="360" w:lineRule="auto"/>
              <w:jc w:val="center"/>
              <w:rPr>
                <w:rFonts w:ascii="宋体" w:hAnsi="宋体"/>
                <w:b/>
                <w:bCs/>
                <w:szCs w:val="21"/>
              </w:rPr>
            </w:pPr>
            <w:r>
              <w:rPr>
                <w:rFonts w:ascii="宋体" w:hAnsi="宋体" w:hint="eastAsia"/>
                <w:b/>
                <w:bCs/>
                <w:szCs w:val="21"/>
              </w:rPr>
              <w:t>（4）服务保障措施 （满分8分）</w:t>
            </w:r>
          </w:p>
        </w:tc>
        <w:tc>
          <w:tcPr>
            <w:tcW w:w="5499" w:type="dxa"/>
            <w:vAlign w:val="center"/>
          </w:tcPr>
          <w:p w:rsidR="00DC1D29" w:rsidRDefault="00865EE2">
            <w:pPr>
              <w:spacing w:line="360" w:lineRule="auto"/>
              <w:ind w:firstLineChars="200" w:firstLine="420"/>
              <w:jc w:val="left"/>
              <w:rPr>
                <w:rFonts w:ascii="宋体" w:hAnsi="宋体"/>
                <w:bCs/>
                <w:szCs w:val="21"/>
              </w:rPr>
            </w:pPr>
            <w:r>
              <w:rPr>
                <w:rFonts w:ascii="宋体" w:hAnsi="宋体" w:hint="eastAsia"/>
                <w:bCs/>
                <w:szCs w:val="21"/>
              </w:rPr>
              <w:t>未提供服务保障措施或保障措施未达最低档的得0分。</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一档(2分)：提供的服务保障措施方案简单，针对图书订单发订、过程跟踪、质量检查服务的保障内容不明确。</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二档(5分)：提供的服务保障措施方案较明晰，内容包含图书订单发订、过程跟踪、质量检查、送货、退换</w:t>
            </w:r>
            <w:r>
              <w:rPr>
                <w:rFonts w:ascii="宋体" w:hAnsi="宋体" w:hint="eastAsia"/>
                <w:bCs/>
                <w:szCs w:val="21"/>
              </w:rPr>
              <w:lastRenderedPageBreak/>
              <w:t>货、保证</w:t>
            </w:r>
            <w:proofErr w:type="gramStart"/>
            <w:r>
              <w:rPr>
                <w:rFonts w:ascii="宋体" w:hAnsi="宋体" w:hint="eastAsia"/>
                <w:bCs/>
                <w:szCs w:val="21"/>
              </w:rPr>
              <w:t>到书率等</w:t>
            </w:r>
            <w:proofErr w:type="gramEnd"/>
            <w:r>
              <w:rPr>
                <w:rFonts w:ascii="宋体" w:hAnsi="宋体" w:hint="eastAsia"/>
                <w:bCs/>
                <w:szCs w:val="21"/>
              </w:rPr>
              <w:t>流程中所能提供的服务及其保障方案，基本满足本项目要求。</w:t>
            </w:r>
          </w:p>
          <w:p w:rsidR="00DC1D29" w:rsidRDefault="00865EE2">
            <w:pPr>
              <w:spacing w:line="360" w:lineRule="auto"/>
              <w:ind w:firstLineChars="200" w:firstLine="420"/>
              <w:jc w:val="left"/>
              <w:rPr>
                <w:rFonts w:ascii="宋体" w:hAnsi="宋体"/>
                <w:bCs/>
                <w:szCs w:val="21"/>
              </w:rPr>
            </w:pPr>
            <w:r>
              <w:rPr>
                <w:rFonts w:ascii="宋体" w:hAnsi="宋体" w:hint="eastAsia"/>
                <w:bCs/>
                <w:szCs w:val="21"/>
              </w:rPr>
              <w:t>三档(8分)：提供的服务保障措施方案详细、明晰，图书订单发订、过程跟踪、质量检查、送货、退换货、保证</w:t>
            </w:r>
            <w:proofErr w:type="gramStart"/>
            <w:r>
              <w:rPr>
                <w:rFonts w:ascii="宋体" w:hAnsi="宋体" w:hint="eastAsia"/>
                <w:bCs/>
                <w:szCs w:val="21"/>
              </w:rPr>
              <w:t>到书率等</w:t>
            </w:r>
            <w:proofErr w:type="gramEnd"/>
            <w:r>
              <w:rPr>
                <w:rFonts w:ascii="宋体" w:hAnsi="宋体" w:hint="eastAsia"/>
                <w:bCs/>
                <w:szCs w:val="21"/>
              </w:rPr>
              <w:t>流程中所能提供的服务及其保障方案，有针对性、服务保障承诺全面,各项服务保障体系功能衔接合理,能切实保障到书率。完全满足本项目供货要求。</w:t>
            </w:r>
          </w:p>
        </w:tc>
      </w:tr>
      <w:tr w:rsidR="00DC1D29">
        <w:trPr>
          <w:trHeight w:val="720"/>
          <w:jc w:val="center"/>
        </w:trPr>
        <w:tc>
          <w:tcPr>
            <w:tcW w:w="730" w:type="dxa"/>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lastRenderedPageBreak/>
              <w:t>2.2</w:t>
            </w:r>
          </w:p>
        </w:tc>
        <w:tc>
          <w:tcPr>
            <w:tcW w:w="1280" w:type="dxa"/>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拟投入人员</w:t>
            </w:r>
          </w:p>
        </w:tc>
        <w:tc>
          <w:tcPr>
            <w:tcW w:w="709" w:type="dxa"/>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4分</w:t>
            </w:r>
          </w:p>
        </w:tc>
        <w:tc>
          <w:tcPr>
            <w:tcW w:w="7341" w:type="dxa"/>
            <w:gridSpan w:val="3"/>
            <w:vAlign w:val="center"/>
          </w:tcPr>
          <w:p w:rsidR="00DC1D29" w:rsidRDefault="00865EE2">
            <w:pPr>
              <w:spacing w:line="360" w:lineRule="auto"/>
              <w:ind w:firstLineChars="200" w:firstLine="420"/>
              <w:rPr>
                <w:rFonts w:ascii="宋体" w:hAnsi="宋体"/>
                <w:szCs w:val="21"/>
              </w:rPr>
            </w:pPr>
            <w:r>
              <w:rPr>
                <w:rFonts w:ascii="宋体" w:hAnsi="宋体" w:hint="eastAsia"/>
                <w:szCs w:val="21"/>
              </w:rPr>
              <w:t>拟投入的项目团队的专业技术人员，每有1个人员具有中级或以上出版物发行员的得1分，满分2分；每有1个人员具有副研究馆员或以上的得1分，满分1分，每有1个人员具有国家图书馆培训中心上岗证书的得1分，满分1分；此项满分4分。.</w:t>
            </w:r>
          </w:p>
          <w:p w:rsidR="00DC1D29" w:rsidRDefault="00865EE2">
            <w:pPr>
              <w:spacing w:line="360" w:lineRule="auto"/>
              <w:ind w:firstLineChars="200" w:firstLine="422"/>
              <w:jc w:val="left"/>
              <w:rPr>
                <w:rFonts w:ascii="宋体" w:hAnsi="宋体"/>
                <w:bCs/>
                <w:szCs w:val="21"/>
              </w:rPr>
            </w:pPr>
            <w:r>
              <w:rPr>
                <w:rFonts w:ascii="宋体" w:hAnsi="宋体" w:hint="eastAsia"/>
                <w:b/>
                <w:szCs w:val="21"/>
              </w:rPr>
              <w:t>(注:专业技术人员可为自有员工或公开外聘人员，上述人员须在响应文件中提供相应证书的复印件并加盖供应商公章,未按要求提供或提供不清晰导致评审小组无法判断的不计分)。</w:t>
            </w:r>
          </w:p>
        </w:tc>
      </w:tr>
      <w:tr w:rsidR="00DC1D29">
        <w:trPr>
          <w:trHeight w:val="720"/>
          <w:jc w:val="center"/>
        </w:trPr>
        <w:tc>
          <w:tcPr>
            <w:tcW w:w="730" w:type="dxa"/>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3</w:t>
            </w:r>
          </w:p>
        </w:tc>
        <w:tc>
          <w:tcPr>
            <w:tcW w:w="1280" w:type="dxa"/>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售后服务分</w:t>
            </w:r>
          </w:p>
        </w:tc>
        <w:tc>
          <w:tcPr>
            <w:tcW w:w="709" w:type="dxa"/>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12分</w:t>
            </w:r>
          </w:p>
        </w:tc>
        <w:tc>
          <w:tcPr>
            <w:tcW w:w="7341" w:type="dxa"/>
            <w:gridSpan w:val="3"/>
            <w:vAlign w:val="center"/>
          </w:tcPr>
          <w:p w:rsidR="00DC1D29" w:rsidRDefault="00865EE2">
            <w:pPr>
              <w:spacing w:line="360" w:lineRule="auto"/>
              <w:ind w:firstLineChars="200" w:firstLine="420"/>
              <w:rPr>
                <w:rFonts w:ascii="宋体" w:hAnsi="宋体"/>
                <w:szCs w:val="21"/>
              </w:rPr>
            </w:pPr>
            <w:r>
              <w:rPr>
                <w:rFonts w:ascii="宋体" w:hAnsi="宋体" w:hint="eastAsia"/>
                <w:szCs w:val="21"/>
              </w:rPr>
              <w:t>一档(4分)：提供的售后服务方案简略,基本满足项目需求的。</w:t>
            </w:r>
          </w:p>
          <w:p w:rsidR="00DC1D29" w:rsidRDefault="00865EE2">
            <w:pPr>
              <w:spacing w:line="360" w:lineRule="auto"/>
              <w:ind w:firstLineChars="200" w:firstLine="420"/>
              <w:rPr>
                <w:rFonts w:ascii="宋体" w:hAnsi="宋体"/>
                <w:szCs w:val="21"/>
              </w:rPr>
            </w:pPr>
            <w:r>
              <w:rPr>
                <w:rFonts w:ascii="宋体" w:hAnsi="宋体" w:hint="eastAsia"/>
                <w:szCs w:val="21"/>
              </w:rPr>
              <w:t>二档(8分)：提供的售后服务方案详细，售后服务人员及专业配置基本合理，售后服务承诺和保障措施能相互结合,推动各项售后服务保障工作,满足项目服务要求。</w:t>
            </w:r>
          </w:p>
          <w:p w:rsidR="00DC1D29" w:rsidRDefault="00865EE2">
            <w:pPr>
              <w:spacing w:line="360" w:lineRule="auto"/>
              <w:ind w:firstLineChars="200" w:firstLine="420"/>
              <w:rPr>
                <w:rFonts w:ascii="宋体" w:hAnsi="宋体"/>
                <w:b/>
                <w:szCs w:val="21"/>
              </w:rPr>
            </w:pPr>
            <w:r>
              <w:rPr>
                <w:rFonts w:ascii="宋体" w:hAnsi="宋体" w:hint="eastAsia"/>
                <w:szCs w:val="21"/>
              </w:rPr>
              <w:t>三档(12分)：提供的售后服务方案有针对性，切合本项目服务实际要求，内容严谨、简练，售后服务人员及专业配置合理，制定服务人员考核评分制度，保障各阶段项目售后服务.工作的高效对接,有清晰的服务流程图，且各项售后服务承诺、响应快速，完全满足项目需求。</w:t>
            </w:r>
          </w:p>
        </w:tc>
      </w:tr>
      <w:tr w:rsidR="00DC1D29">
        <w:trPr>
          <w:trHeight w:val="720"/>
          <w:jc w:val="center"/>
        </w:trPr>
        <w:tc>
          <w:tcPr>
            <w:tcW w:w="730" w:type="dxa"/>
            <w:vMerge w:val="restart"/>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4</w:t>
            </w:r>
          </w:p>
        </w:tc>
        <w:tc>
          <w:tcPr>
            <w:tcW w:w="1280" w:type="dxa"/>
            <w:vMerge w:val="restart"/>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商务分</w:t>
            </w:r>
          </w:p>
        </w:tc>
        <w:tc>
          <w:tcPr>
            <w:tcW w:w="709" w:type="dxa"/>
            <w:vMerge w:val="restart"/>
            <w:vAlign w:val="center"/>
          </w:tcPr>
          <w:p w:rsidR="00DC1D29" w:rsidRDefault="00865EE2">
            <w:pPr>
              <w:adjustRightInd w:val="0"/>
              <w:spacing w:line="360" w:lineRule="auto"/>
              <w:jc w:val="center"/>
              <w:textAlignment w:val="baseline"/>
              <w:rPr>
                <w:rFonts w:ascii="宋体" w:hAnsi="宋体"/>
                <w:b/>
                <w:szCs w:val="21"/>
              </w:rPr>
            </w:pPr>
            <w:r>
              <w:rPr>
                <w:rFonts w:ascii="宋体" w:hAnsi="宋体" w:hint="eastAsia"/>
                <w:b/>
                <w:szCs w:val="21"/>
              </w:rPr>
              <w:t>27分</w:t>
            </w:r>
          </w:p>
        </w:tc>
        <w:tc>
          <w:tcPr>
            <w:tcW w:w="1245" w:type="dxa"/>
            <w:vAlign w:val="center"/>
          </w:tcPr>
          <w:p w:rsidR="00DC1D29" w:rsidRDefault="00865EE2">
            <w:pPr>
              <w:pStyle w:val="a9"/>
              <w:spacing w:line="420" w:lineRule="exact"/>
              <w:jc w:val="left"/>
              <w:rPr>
                <w:rFonts w:hAnsi="宋体"/>
                <w:b/>
                <w:bCs/>
              </w:rPr>
            </w:pPr>
            <w:r>
              <w:rPr>
                <w:rFonts w:hAnsi="宋体" w:hint="eastAsia"/>
                <w:b/>
                <w:bCs/>
              </w:rPr>
              <w:t>（1）实力信誉（满分9分）</w:t>
            </w:r>
          </w:p>
        </w:tc>
        <w:tc>
          <w:tcPr>
            <w:tcW w:w="6096" w:type="dxa"/>
            <w:gridSpan w:val="2"/>
            <w:vAlign w:val="center"/>
          </w:tcPr>
          <w:p w:rsidR="00DC1D29" w:rsidRDefault="00865EE2">
            <w:pPr>
              <w:spacing w:line="360" w:lineRule="auto"/>
              <w:ind w:firstLineChars="200" w:firstLine="420"/>
              <w:rPr>
                <w:rFonts w:ascii="宋体" w:hAnsi="宋体"/>
                <w:bCs/>
              </w:rPr>
            </w:pPr>
            <w:r>
              <w:rPr>
                <w:rFonts w:ascii="宋体" w:hAnsi="宋体" w:hint="eastAsia"/>
                <w:bCs/>
              </w:rPr>
              <w:t>1)供应商通过IS09001质量管理体系认证、IS014001环境管理体系认证、SA8000 社会责任标准认证、IS027001 信息安全管理体系认证、0HSAS18001 或IS045001 职业健康安全管理体系认证的，每-项认证得1分，满分5分。(须在响应文件中提供有效证书的复印件, 加盖供应商公章,否则不计分)。</w:t>
            </w:r>
          </w:p>
          <w:p w:rsidR="00DC1D29" w:rsidRDefault="00865EE2">
            <w:pPr>
              <w:spacing w:line="360" w:lineRule="auto"/>
              <w:ind w:firstLineChars="200" w:firstLine="420"/>
              <w:rPr>
                <w:rFonts w:ascii="宋体" w:hAnsi="宋体"/>
                <w:bCs/>
              </w:rPr>
            </w:pPr>
            <w:r>
              <w:rPr>
                <w:rFonts w:ascii="宋体" w:hAnsi="宋体" w:hint="eastAsia"/>
                <w:bCs/>
              </w:rPr>
              <w:t>2)供应商建立有图书电子商务网站,可定期发布新书等图书信息的得2分；如网站能实现图书线上选书、下单、查重、结算等功能的，再得2分。满分4分。(须在响应文件中提供网及上述功能在网页面的功能截图，否则不得分)。</w:t>
            </w:r>
          </w:p>
        </w:tc>
      </w:tr>
      <w:tr w:rsidR="00DC1D29">
        <w:trPr>
          <w:trHeight w:val="720"/>
          <w:jc w:val="center"/>
        </w:trPr>
        <w:tc>
          <w:tcPr>
            <w:tcW w:w="730" w:type="dxa"/>
            <w:vMerge/>
            <w:vAlign w:val="center"/>
          </w:tcPr>
          <w:p w:rsidR="00DC1D29" w:rsidRDefault="00DC1D29">
            <w:pPr>
              <w:adjustRightInd w:val="0"/>
              <w:spacing w:line="360" w:lineRule="auto"/>
              <w:jc w:val="center"/>
              <w:textAlignment w:val="baseline"/>
              <w:rPr>
                <w:rFonts w:ascii="宋体" w:hAnsi="宋体"/>
                <w:b/>
                <w:szCs w:val="21"/>
              </w:rPr>
            </w:pPr>
          </w:p>
        </w:tc>
        <w:tc>
          <w:tcPr>
            <w:tcW w:w="1280" w:type="dxa"/>
            <w:vMerge/>
            <w:vAlign w:val="center"/>
          </w:tcPr>
          <w:p w:rsidR="00DC1D29" w:rsidRDefault="00DC1D29">
            <w:pPr>
              <w:adjustRightInd w:val="0"/>
              <w:spacing w:line="360" w:lineRule="auto"/>
              <w:jc w:val="center"/>
              <w:textAlignment w:val="baseline"/>
              <w:rPr>
                <w:rFonts w:ascii="宋体" w:hAnsi="宋体"/>
                <w:b/>
                <w:szCs w:val="21"/>
              </w:rPr>
            </w:pPr>
          </w:p>
        </w:tc>
        <w:tc>
          <w:tcPr>
            <w:tcW w:w="709" w:type="dxa"/>
            <w:vMerge/>
            <w:vAlign w:val="center"/>
          </w:tcPr>
          <w:p w:rsidR="00DC1D29" w:rsidRDefault="00DC1D29">
            <w:pPr>
              <w:adjustRightInd w:val="0"/>
              <w:spacing w:line="360" w:lineRule="auto"/>
              <w:jc w:val="center"/>
              <w:textAlignment w:val="baseline"/>
              <w:rPr>
                <w:rFonts w:ascii="宋体" w:hAnsi="宋体"/>
                <w:b/>
                <w:szCs w:val="21"/>
              </w:rPr>
            </w:pPr>
          </w:p>
        </w:tc>
        <w:tc>
          <w:tcPr>
            <w:tcW w:w="1245" w:type="dxa"/>
            <w:vAlign w:val="center"/>
          </w:tcPr>
          <w:p w:rsidR="00DC1D29" w:rsidRPr="00A82F33" w:rsidRDefault="00865EE2">
            <w:pPr>
              <w:pStyle w:val="a9"/>
              <w:spacing w:line="420" w:lineRule="exact"/>
              <w:jc w:val="left"/>
              <w:rPr>
                <w:rFonts w:hAnsi="宋体"/>
                <w:b/>
                <w:bCs/>
              </w:rPr>
            </w:pPr>
            <w:r w:rsidRPr="00A82F33">
              <w:rPr>
                <w:rFonts w:hAnsi="宋体" w:hint="eastAsia"/>
                <w:b/>
                <w:bCs/>
              </w:rPr>
              <w:t>（2）履约能力（满分8分）</w:t>
            </w:r>
          </w:p>
        </w:tc>
        <w:tc>
          <w:tcPr>
            <w:tcW w:w="6096" w:type="dxa"/>
            <w:gridSpan w:val="2"/>
            <w:vAlign w:val="center"/>
          </w:tcPr>
          <w:p w:rsidR="00DC1D29" w:rsidRPr="00A82F33" w:rsidRDefault="00865EE2">
            <w:pPr>
              <w:spacing w:line="360" w:lineRule="auto"/>
              <w:rPr>
                <w:rFonts w:ascii="宋体" w:hAnsi="宋体"/>
                <w:szCs w:val="21"/>
              </w:rPr>
            </w:pPr>
            <w:r w:rsidRPr="00A82F33">
              <w:rPr>
                <w:rFonts w:ascii="宋体" w:hAnsi="宋体" w:hint="eastAsia"/>
                <w:szCs w:val="21"/>
              </w:rPr>
              <w:t>1）供书年限响应分（满分2分）</w:t>
            </w:r>
          </w:p>
          <w:p w:rsidR="00DC1D29" w:rsidRPr="002D0E1D" w:rsidRDefault="00865EE2">
            <w:pPr>
              <w:spacing w:line="360" w:lineRule="auto"/>
              <w:rPr>
                <w:rFonts w:ascii="宋体" w:hAnsi="宋体"/>
                <w:b/>
                <w:szCs w:val="21"/>
              </w:rPr>
            </w:pPr>
            <w:r w:rsidRPr="002D0E1D">
              <w:rPr>
                <w:rFonts w:ascii="宋体" w:hAnsi="宋体" w:hint="eastAsia"/>
                <w:b/>
                <w:szCs w:val="21"/>
              </w:rPr>
              <w:t>01分标：</w:t>
            </w:r>
          </w:p>
          <w:p w:rsidR="00DC1D29" w:rsidRPr="002D0E1D" w:rsidRDefault="00865EE2">
            <w:pPr>
              <w:spacing w:line="360" w:lineRule="auto"/>
              <w:rPr>
                <w:rFonts w:ascii="宋体" w:hAnsi="宋体"/>
                <w:szCs w:val="21"/>
              </w:rPr>
            </w:pPr>
            <w:r w:rsidRPr="002D0E1D">
              <w:rPr>
                <w:rFonts w:ascii="宋体" w:hAnsi="宋体" w:hint="eastAsia"/>
                <w:szCs w:val="21"/>
              </w:rPr>
              <w:t>供应商承诺提供的所有图书出版年限在2024年至2026年间，得2分。</w:t>
            </w:r>
          </w:p>
          <w:p w:rsidR="00DC1D29" w:rsidRPr="00A82F33" w:rsidRDefault="00865EE2">
            <w:pPr>
              <w:spacing w:line="360" w:lineRule="auto"/>
              <w:rPr>
                <w:rFonts w:ascii="宋体" w:hAnsi="宋体"/>
                <w:b/>
                <w:szCs w:val="21"/>
              </w:rPr>
            </w:pPr>
            <w:r w:rsidRPr="00A82F33">
              <w:rPr>
                <w:rFonts w:ascii="宋体" w:hAnsi="宋体" w:hint="eastAsia"/>
                <w:b/>
                <w:szCs w:val="21"/>
              </w:rPr>
              <w:lastRenderedPageBreak/>
              <w:t>02、03、04、05分标：</w:t>
            </w:r>
          </w:p>
          <w:p w:rsidR="00DC1D29" w:rsidRPr="00A82F33" w:rsidRDefault="00865EE2">
            <w:pPr>
              <w:spacing w:line="360" w:lineRule="auto"/>
              <w:rPr>
                <w:rFonts w:ascii="宋体" w:hAnsi="宋体"/>
                <w:szCs w:val="21"/>
              </w:rPr>
            </w:pPr>
            <w:r w:rsidRPr="00A82F33">
              <w:rPr>
                <w:rFonts w:ascii="宋体" w:hAnsi="宋体" w:hint="eastAsia"/>
                <w:szCs w:val="21"/>
              </w:rPr>
              <w:t>供应商承诺提供的所有图书出版年限在2018年至2026年间的得2分。</w:t>
            </w:r>
          </w:p>
          <w:p w:rsidR="00DC1D29" w:rsidRPr="00A82F33" w:rsidRDefault="00865EE2">
            <w:pPr>
              <w:spacing w:line="360" w:lineRule="auto"/>
              <w:rPr>
                <w:rFonts w:ascii="宋体" w:hAnsi="宋体"/>
                <w:szCs w:val="21"/>
              </w:rPr>
            </w:pPr>
            <w:r w:rsidRPr="00A82F33">
              <w:rPr>
                <w:rFonts w:ascii="宋体" w:hAnsi="宋体" w:hint="eastAsia"/>
                <w:szCs w:val="21"/>
              </w:rPr>
              <w:t>2）到</w:t>
            </w:r>
            <w:proofErr w:type="gramStart"/>
            <w:r w:rsidRPr="00A82F33">
              <w:rPr>
                <w:rFonts w:ascii="宋体" w:hAnsi="宋体" w:hint="eastAsia"/>
                <w:szCs w:val="21"/>
              </w:rPr>
              <w:t>书率承诺分</w:t>
            </w:r>
            <w:proofErr w:type="gramEnd"/>
            <w:r w:rsidRPr="00A82F33">
              <w:rPr>
                <w:rFonts w:ascii="宋体" w:hAnsi="宋体" w:hint="eastAsia"/>
                <w:szCs w:val="21"/>
              </w:rPr>
              <w:t>（满分6分）</w:t>
            </w:r>
          </w:p>
          <w:p w:rsidR="00DC1D29" w:rsidRPr="00A82F33" w:rsidRDefault="00865EE2">
            <w:pPr>
              <w:spacing w:line="360" w:lineRule="auto"/>
              <w:rPr>
                <w:rFonts w:ascii="宋体" w:hAnsi="宋体"/>
                <w:szCs w:val="21"/>
              </w:rPr>
            </w:pPr>
            <w:r w:rsidRPr="00A82F33">
              <w:rPr>
                <w:rFonts w:ascii="宋体" w:hAnsi="宋体" w:hint="eastAsia"/>
                <w:szCs w:val="21"/>
              </w:rPr>
              <w:t>①承诺现货图书一月内到货并验收入库率≥95%的得2分。</w:t>
            </w:r>
          </w:p>
          <w:p w:rsidR="00DC1D29" w:rsidRPr="00A82F33" w:rsidRDefault="00865EE2">
            <w:pPr>
              <w:spacing w:line="360" w:lineRule="auto"/>
              <w:rPr>
                <w:rFonts w:ascii="宋体" w:hAnsi="宋体"/>
                <w:szCs w:val="21"/>
              </w:rPr>
            </w:pPr>
            <w:r w:rsidRPr="00A82F33">
              <w:rPr>
                <w:rFonts w:ascii="宋体" w:hAnsi="宋体" w:hint="eastAsia"/>
                <w:szCs w:val="21"/>
              </w:rPr>
              <w:t>②承诺现货图书二个月内到货并验收入库率≥98%的得2分。</w:t>
            </w:r>
          </w:p>
          <w:p w:rsidR="00DC1D29" w:rsidRPr="00A82F33" w:rsidRDefault="00865EE2">
            <w:pPr>
              <w:spacing w:line="360" w:lineRule="auto"/>
              <w:rPr>
                <w:rFonts w:ascii="宋体" w:hAnsi="宋体"/>
                <w:szCs w:val="21"/>
              </w:rPr>
            </w:pPr>
            <w:r w:rsidRPr="00A82F33">
              <w:rPr>
                <w:rFonts w:ascii="宋体" w:hAnsi="宋体" w:hint="eastAsia"/>
                <w:szCs w:val="21"/>
              </w:rPr>
              <w:t>③承诺期货图书全年订到率≥95%的得2分。</w:t>
            </w:r>
          </w:p>
        </w:tc>
      </w:tr>
      <w:tr w:rsidR="00DC1D29">
        <w:trPr>
          <w:trHeight w:val="2535"/>
          <w:jc w:val="center"/>
        </w:trPr>
        <w:tc>
          <w:tcPr>
            <w:tcW w:w="730" w:type="dxa"/>
            <w:vMerge/>
            <w:vAlign w:val="center"/>
          </w:tcPr>
          <w:p w:rsidR="00DC1D29" w:rsidRDefault="00DC1D29">
            <w:pPr>
              <w:adjustRightInd w:val="0"/>
              <w:spacing w:line="360" w:lineRule="auto"/>
              <w:jc w:val="center"/>
              <w:textAlignment w:val="baseline"/>
              <w:rPr>
                <w:rFonts w:ascii="宋体" w:hAnsi="宋体"/>
                <w:b/>
                <w:szCs w:val="21"/>
              </w:rPr>
            </w:pPr>
          </w:p>
        </w:tc>
        <w:tc>
          <w:tcPr>
            <w:tcW w:w="1280" w:type="dxa"/>
            <w:vMerge/>
            <w:vAlign w:val="center"/>
          </w:tcPr>
          <w:p w:rsidR="00DC1D29" w:rsidRDefault="00DC1D29">
            <w:pPr>
              <w:adjustRightInd w:val="0"/>
              <w:spacing w:line="360" w:lineRule="auto"/>
              <w:jc w:val="center"/>
              <w:textAlignment w:val="baseline"/>
              <w:rPr>
                <w:rFonts w:ascii="宋体" w:hAnsi="宋体"/>
                <w:b/>
                <w:szCs w:val="21"/>
              </w:rPr>
            </w:pPr>
          </w:p>
        </w:tc>
        <w:tc>
          <w:tcPr>
            <w:tcW w:w="709" w:type="dxa"/>
            <w:vMerge/>
            <w:vAlign w:val="center"/>
          </w:tcPr>
          <w:p w:rsidR="00DC1D29" w:rsidRDefault="00DC1D29">
            <w:pPr>
              <w:adjustRightInd w:val="0"/>
              <w:spacing w:line="360" w:lineRule="auto"/>
              <w:jc w:val="center"/>
              <w:textAlignment w:val="baseline"/>
              <w:rPr>
                <w:rFonts w:ascii="宋体" w:hAnsi="宋体"/>
                <w:b/>
                <w:szCs w:val="21"/>
              </w:rPr>
            </w:pPr>
          </w:p>
        </w:tc>
        <w:tc>
          <w:tcPr>
            <w:tcW w:w="1245" w:type="dxa"/>
            <w:vAlign w:val="center"/>
          </w:tcPr>
          <w:p w:rsidR="00DC1D29" w:rsidRDefault="00865EE2">
            <w:pPr>
              <w:pStyle w:val="a9"/>
              <w:spacing w:line="420" w:lineRule="exact"/>
              <w:jc w:val="left"/>
              <w:rPr>
                <w:rFonts w:hAnsi="宋体"/>
                <w:b/>
                <w:bCs/>
              </w:rPr>
            </w:pPr>
            <w:r>
              <w:rPr>
                <w:rFonts w:hAnsi="宋体" w:hint="eastAsia"/>
                <w:b/>
                <w:bCs/>
              </w:rPr>
              <w:t>（3）业绩分（满分10分）</w:t>
            </w:r>
          </w:p>
        </w:tc>
        <w:tc>
          <w:tcPr>
            <w:tcW w:w="6096" w:type="dxa"/>
            <w:gridSpan w:val="2"/>
            <w:vAlign w:val="center"/>
          </w:tcPr>
          <w:p w:rsidR="00DC1D29" w:rsidRDefault="00865EE2">
            <w:pPr>
              <w:spacing w:line="360" w:lineRule="auto"/>
              <w:rPr>
                <w:rFonts w:ascii="宋体" w:hAnsi="宋体"/>
                <w:szCs w:val="21"/>
              </w:rPr>
            </w:pPr>
            <w:r>
              <w:rPr>
                <w:rFonts w:ascii="宋体" w:hAnsi="宋体" w:hint="eastAsia"/>
                <w:szCs w:val="21"/>
              </w:rPr>
              <w:t>2022年1月1日</w:t>
            </w:r>
            <w:proofErr w:type="gramStart"/>
            <w:r>
              <w:rPr>
                <w:rFonts w:ascii="宋体" w:hAnsi="宋体" w:hint="eastAsia"/>
                <w:szCs w:val="21"/>
              </w:rPr>
              <w:t>至首次</w:t>
            </w:r>
            <w:proofErr w:type="gramEnd"/>
            <w:r>
              <w:rPr>
                <w:rFonts w:ascii="宋体" w:hAnsi="宋体" w:hint="eastAsia"/>
                <w:szCs w:val="21"/>
              </w:rPr>
              <w:t>响应文件提交截止时间前,供应商完成过与本次采购内容有关的类似项目业绩的，每个得1分，满分10分。</w:t>
            </w:r>
          </w:p>
          <w:p w:rsidR="00DC1D29" w:rsidRDefault="00865EE2">
            <w:pPr>
              <w:spacing w:line="360" w:lineRule="auto"/>
              <w:rPr>
                <w:rFonts w:ascii="宋体" w:hAnsi="宋体"/>
                <w:b/>
                <w:szCs w:val="21"/>
              </w:rPr>
            </w:pPr>
            <w:r>
              <w:rPr>
                <w:rFonts w:ascii="宋体" w:hAnsi="宋体" w:hint="eastAsia"/>
                <w:b/>
                <w:szCs w:val="21"/>
              </w:rPr>
              <w:t>注：需在首次响应文件中提供上述类似项目业绩的合同或者中标(成交)通知书复印件,并加盖供应商公章;未按要求提供的，不予以计分。</w:t>
            </w:r>
          </w:p>
        </w:tc>
      </w:tr>
      <w:tr w:rsidR="00DC1D29">
        <w:trPr>
          <w:jc w:val="center"/>
        </w:trPr>
        <w:tc>
          <w:tcPr>
            <w:tcW w:w="10060" w:type="dxa"/>
            <w:gridSpan w:val="6"/>
            <w:vAlign w:val="center"/>
          </w:tcPr>
          <w:p w:rsidR="00DC1D29" w:rsidRDefault="00865EE2">
            <w:pPr>
              <w:pStyle w:val="a9"/>
              <w:spacing w:line="360" w:lineRule="auto"/>
              <w:rPr>
                <w:rFonts w:hAnsi="宋体" w:cs="Courier New"/>
                <w:bCs/>
                <w:kern w:val="2"/>
                <w:sz w:val="21"/>
              </w:rPr>
            </w:pPr>
            <w:r>
              <w:rPr>
                <w:rFonts w:hAnsi="宋体" w:cs="Courier New" w:hint="eastAsia"/>
                <w:b/>
                <w:bCs/>
                <w:kern w:val="2"/>
                <w:sz w:val="21"/>
              </w:rPr>
              <w:t>总得分=1+2+3+4。</w:t>
            </w:r>
          </w:p>
        </w:tc>
      </w:tr>
    </w:tbl>
    <w:p w:rsidR="00DC1D29" w:rsidRDefault="00DC1D29">
      <w:pPr>
        <w:spacing w:line="360" w:lineRule="auto"/>
        <w:ind w:firstLineChars="200" w:firstLine="420"/>
        <w:rPr>
          <w:rFonts w:ascii="宋体" w:hAnsi="宋体"/>
          <w:bCs/>
          <w:szCs w:val="21"/>
        </w:rPr>
      </w:pPr>
    </w:p>
    <w:p w:rsidR="00DC1D29" w:rsidRDefault="00865EE2">
      <w:pPr>
        <w:spacing w:line="360" w:lineRule="auto"/>
        <w:ind w:firstLineChars="200" w:firstLine="420"/>
        <w:rPr>
          <w:rFonts w:ascii="宋体" w:hAnsi="宋体" w:cs="宋体"/>
          <w:snapToGrid w:val="0"/>
          <w:kern w:val="0"/>
          <w:sz w:val="24"/>
        </w:rPr>
      </w:pPr>
      <w:r>
        <w:rPr>
          <w:rFonts w:ascii="宋体" w:hAnsi="宋体"/>
          <w:bCs/>
          <w:szCs w:val="21"/>
        </w:rPr>
        <w:t>7.</w:t>
      </w:r>
      <w:r>
        <w:rPr>
          <w:rFonts w:ascii="宋体" w:hAnsi="宋体" w:hint="eastAsia"/>
          <w:bCs/>
          <w:szCs w:val="21"/>
        </w:rPr>
        <w:t>由磋商小组根据综合评分情况，按照评审得分由高到低顺序推荐3名以上成交候选供应商，并编写评审报告。符合本章第</w:t>
      </w:r>
      <w:r>
        <w:rPr>
          <w:rFonts w:ascii="宋体" w:hAnsi="宋体" w:cs="宋体" w:hint="eastAsia"/>
          <w:szCs w:val="21"/>
        </w:rPr>
        <w:t>3.7、</w:t>
      </w:r>
      <w:r>
        <w:rPr>
          <w:rFonts w:ascii="宋体" w:hAnsi="宋体" w:cs="宋体"/>
          <w:szCs w:val="21"/>
        </w:rPr>
        <w:t>4.3</w:t>
      </w:r>
      <w:r>
        <w:rPr>
          <w:rFonts w:ascii="宋体" w:hAnsi="宋体" w:hint="eastAsia"/>
          <w:bCs/>
          <w:szCs w:val="21"/>
        </w:rPr>
        <w:t>条情形的，可以推荐2家成交候选供应商。评审得分相同的，按照最后报价（不计算价格优惠折扣）由低到高的顺序推荐。评审得分且最后报价（不计算价格优惠折扣）相同的，按照技术指标优劣顺序推荐（</w:t>
      </w:r>
      <w:r>
        <w:rPr>
          <w:rFonts w:ascii="宋体" w:hAnsi="宋体" w:hint="eastAsia"/>
          <w:szCs w:val="21"/>
        </w:rPr>
        <w:t>按综合评分中实施服务方案、售后服务、商务得分高低依次确定</w:t>
      </w:r>
      <w:r>
        <w:rPr>
          <w:rFonts w:ascii="宋体" w:hAnsi="宋体" w:hint="eastAsia"/>
          <w:bCs/>
          <w:szCs w:val="21"/>
        </w:rPr>
        <w:t>）。</w:t>
      </w:r>
    </w:p>
    <w:p w:rsidR="00DC1D29" w:rsidRDefault="00865EE2">
      <w:pPr>
        <w:spacing w:line="360" w:lineRule="auto"/>
        <w:ind w:firstLineChars="200" w:firstLine="420"/>
        <w:rPr>
          <w:rFonts w:ascii="宋体" w:hAnsi="宋体"/>
          <w:bCs/>
          <w:szCs w:val="21"/>
        </w:rPr>
      </w:pPr>
      <w:r>
        <w:rPr>
          <w:rFonts w:ascii="宋体" w:hAnsi="宋体" w:hint="eastAsia"/>
          <w:bCs/>
          <w:szCs w:val="21"/>
        </w:rPr>
        <w:t>8.评标争议事项处理</w:t>
      </w:r>
    </w:p>
    <w:p w:rsidR="00DC1D29" w:rsidRDefault="00865EE2">
      <w:pPr>
        <w:spacing w:line="360" w:lineRule="auto"/>
        <w:ind w:firstLineChars="200" w:firstLine="420"/>
        <w:rPr>
          <w:rFonts w:ascii="宋体" w:hAnsi="宋体"/>
          <w:bCs/>
          <w:szCs w:val="21"/>
        </w:rPr>
      </w:pPr>
      <w:r>
        <w:rPr>
          <w:rFonts w:ascii="宋体" w:hAnsi="宋体" w:hint="eastAsia"/>
          <w:bCs/>
          <w:szCs w:val="21"/>
        </w:rPr>
        <w:t>磋商小组成员对需要共同认定的事项存在争议的，应当按照少数服从多数的原则</w:t>
      </w:r>
      <w:proofErr w:type="gramStart"/>
      <w:r>
        <w:rPr>
          <w:rFonts w:ascii="宋体" w:hAnsi="宋体" w:hint="eastAsia"/>
          <w:bCs/>
          <w:szCs w:val="21"/>
        </w:rPr>
        <w:t>作出</w:t>
      </w:r>
      <w:proofErr w:type="gramEnd"/>
      <w:r>
        <w:rPr>
          <w:rFonts w:ascii="宋体" w:hAnsi="宋体" w:hint="eastAsia"/>
          <w:bCs/>
          <w:szCs w:val="21"/>
        </w:rPr>
        <w:t>结论。持不同意见的磋商小组成员应当在评审报告上签署不同意见及理由,否则视为同意评审报告。</w:t>
      </w:r>
    </w:p>
    <w:p w:rsidR="00DC1D29" w:rsidRDefault="00865EE2">
      <w:pPr>
        <w:keepNext/>
        <w:keepLines/>
        <w:spacing w:before="260" w:after="260" w:line="416" w:lineRule="auto"/>
        <w:jc w:val="center"/>
        <w:outlineLvl w:val="1"/>
        <w:rPr>
          <w:rFonts w:ascii="宋体" w:hAnsi="宋体"/>
          <w:b/>
          <w:sz w:val="32"/>
          <w:szCs w:val="32"/>
        </w:rPr>
      </w:pPr>
      <w:r>
        <w:rPr>
          <w:rFonts w:ascii="宋体" w:hAnsi="宋体" w:hint="eastAsia"/>
          <w:b/>
          <w:sz w:val="32"/>
          <w:szCs w:val="32"/>
        </w:rPr>
        <w:t>三、评审过程的保密与录像</w:t>
      </w:r>
    </w:p>
    <w:p w:rsidR="00DC1D29" w:rsidRDefault="00865EE2">
      <w:pPr>
        <w:spacing w:line="360" w:lineRule="auto"/>
        <w:ind w:firstLineChars="200" w:firstLine="420"/>
        <w:rPr>
          <w:rFonts w:ascii="宋体" w:hAnsi="宋体"/>
          <w:bCs/>
          <w:szCs w:val="21"/>
        </w:rPr>
      </w:pPr>
      <w:r>
        <w:rPr>
          <w:rFonts w:ascii="宋体" w:hAnsi="宋体" w:hint="eastAsia"/>
          <w:bCs/>
          <w:szCs w:val="21"/>
        </w:rPr>
        <w:t>1.保密。</w:t>
      </w:r>
    </w:p>
    <w:p w:rsidR="00DC1D29" w:rsidRDefault="00865EE2">
      <w:pPr>
        <w:spacing w:line="360" w:lineRule="auto"/>
        <w:ind w:firstLineChars="200" w:firstLine="420"/>
        <w:rPr>
          <w:rFonts w:ascii="宋体" w:hAnsi="宋体"/>
          <w:bCs/>
          <w:szCs w:val="21"/>
        </w:rPr>
      </w:pPr>
      <w:r>
        <w:rPr>
          <w:rFonts w:ascii="宋体" w:hAnsi="宋体" w:hint="eastAsia"/>
          <w:bCs/>
          <w:szCs w:val="21"/>
        </w:rPr>
        <w:t>评审活动在严格保密的情况下进行。评审过程中凡是与响应文件评审和比较、中标成交供应商推荐等评审有关的情况，以及涉及国家秘密和商业秘密等信息,磋商小组成员、采购人和采购代理机构工作人员、相关监督人员等与评审有关的人员应当予以保密。</w:t>
      </w:r>
    </w:p>
    <w:p w:rsidR="00DC1D29" w:rsidRDefault="00865EE2">
      <w:pPr>
        <w:spacing w:line="360" w:lineRule="auto"/>
        <w:ind w:firstLineChars="200" w:firstLine="420"/>
        <w:rPr>
          <w:rFonts w:ascii="宋体" w:hAnsi="宋体"/>
          <w:bCs/>
          <w:szCs w:val="21"/>
        </w:rPr>
      </w:pPr>
      <w:r>
        <w:rPr>
          <w:rFonts w:ascii="宋体" w:hAnsi="宋体" w:hint="eastAsia"/>
          <w:bCs/>
          <w:szCs w:val="21"/>
        </w:rPr>
        <w:t>2.录音录像。</w:t>
      </w:r>
    </w:p>
    <w:p w:rsidR="00DC1D29" w:rsidRDefault="00865EE2">
      <w:pPr>
        <w:spacing w:line="360" w:lineRule="auto"/>
        <w:ind w:firstLineChars="200" w:firstLine="420"/>
      </w:pPr>
      <w:r>
        <w:rPr>
          <w:rFonts w:ascii="宋体" w:hAnsi="宋体" w:hint="eastAsia"/>
          <w:bCs/>
          <w:szCs w:val="21"/>
        </w:rPr>
        <w:t>采购代理机构对评审工作现场及操作</w:t>
      </w:r>
      <w:proofErr w:type="gramStart"/>
      <w:r>
        <w:rPr>
          <w:rFonts w:ascii="宋体" w:hAnsi="宋体" w:hint="eastAsia"/>
          <w:bCs/>
          <w:szCs w:val="21"/>
        </w:rPr>
        <w:t>屏慕进行</w:t>
      </w:r>
      <w:proofErr w:type="gramEnd"/>
      <w:r>
        <w:rPr>
          <w:rFonts w:ascii="宋体" w:hAnsi="宋体" w:hint="eastAsia"/>
          <w:bCs/>
          <w:szCs w:val="21"/>
        </w:rPr>
        <w:t>全过程录音录像,录音录像资料作为采购项目文件随其他文件一并存档。</w:t>
      </w:r>
      <w:r>
        <w:br w:type="page"/>
      </w:r>
    </w:p>
    <w:p w:rsidR="00DC1D29" w:rsidRDefault="00DC1D29">
      <w:pPr>
        <w:rPr>
          <w:rFonts w:ascii="宋体" w:hAnsi="宋体"/>
        </w:rPr>
      </w:pPr>
    </w:p>
    <w:p w:rsidR="00DC1D29" w:rsidRDefault="00DC1D29">
      <w:pPr>
        <w:rPr>
          <w:rFonts w:ascii="宋体" w:hAnsi="宋体"/>
        </w:rPr>
      </w:pPr>
    </w:p>
    <w:p w:rsidR="00DC1D29" w:rsidRDefault="00DC1D29">
      <w:pPr>
        <w:rPr>
          <w:rFonts w:ascii="宋体" w:hAnsi="宋体"/>
        </w:rPr>
      </w:pPr>
    </w:p>
    <w:p w:rsidR="00DC1D29" w:rsidRDefault="00DC1D29">
      <w:pPr>
        <w:rPr>
          <w:rFonts w:ascii="宋体" w:hAnsi="宋体"/>
        </w:rPr>
      </w:pPr>
    </w:p>
    <w:p w:rsidR="00DC1D29" w:rsidRDefault="00DC1D29">
      <w:pPr>
        <w:rPr>
          <w:rFonts w:ascii="宋体" w:hAnsi="宋体"/>
        </w:rPr>
      </w:pPr>
    </w:p>
    <w:p w:rsidR="00DC1D29" w:rsidRDefault="00DC1D29">
      <w:pPr>
        <w:rPr>
          <w:rFonts w:ascii="宋体" w:hAnsi="宋体"/>
        </w:rPr>
      </w:pPr>
    </w:p>
    <w:p w:rsidR="00DC1D29" w:rsidRDefault="00DC1D29">
      <w:pPr>
        <w:rPr>
          <w:rFonts w:ascii="宋体" w:hAnsi="宋体"/>
        </w:rPr>
      </w:pPr>
    </w:p>
    <w:p w:rsidR="00DC1D29" w:rsidRDefault="00DC1D29">
      <w:pPr>
        <w:rPr>
          <w:rFonts w:ascii="宋体" w:hAnsi="宋体"/>
        </w:rPr>
      </w:pPr>
    </w:p>
    <w:p w:rsidR="00DC1D29" w:rsidRDefault="00DC1D29">
      <w:pPr>
        <w:rPr>
          <w:rFonts w:ascii="宋体" w:hAnsi="宋体"/>
        </w:rPr>
      </w:pPr>
    </w:p>
    <w:p w:rsidR="00DC1D29" w:rsidRDefault="00DC1D29">
      <w:pPr>
        <w:rPr>
          <w:rFonts w:ascii="宋体" w:hAnsi="宋体"/>
        </w:rPr>
      </w:pPr>
    </w:p>
    <w:p w:rsidR="00DC1D29" w:rsidRDefault="00DC1D29">
      <w:pPr>
        <w:rPr>
          <w:rFonts w:ascii="宋体" w:hAnsi="宋体"/>
        </w:rPr>
      </w:pPr>
    </w:p>
    <w:p w:rsidR="00DC1D29" w:rsidRDefault="00DC1D29">
      <w:pPr>
        <w:rPr>
          <w:rFonts w:ascii="宋体" w:hAnsi="宋体"/>
        </w:rPr>
      </w:pPr>
    </w:p>
    <w:p w:rsidR="00DC1D29" w:rsidRDefault="00DC1D29">
      <w:pPr>
        <w:rPr>
          <w:rFonts w:ascii="宋体" w:hAnsi="宋体"/>
        </w:rPr>
      </w:pPr>
    </w:p>
    <w:p w:rsidR="00DC1D29" w:rsidRDefault="00865EE2">
      <w:pPr>
        <w:pStyle w:val="1"/>
        <w:jc w:val="center"/>
        <w:rPr>
          <w:rFonts w:ascii="宋体" w:hAnsi="宋体"/>
        </w:rPr>
      </w:pPr>
      <w:bookmarkStart w:id="42" w:name="_Toc74323460"/>
      <w:r>
        <w:rPr>
          <w:rFonts w:ascii="宋体" w:hAnsi="宋体" w:hint="eastAsia"/>
        </w:rPr>
        <w:t>第五章 响应文件格式</w:t>
      </w:r>
      <w:bookmarkEnd w:id="42"/>
    </w:p>
    <w:p w:rsidR="00DC1D29" w:rsidRDefault="00DC1D29">
      <w:pPr>
        <w:spacing w:line="240" w:lineRule="atLeast"/>
        <w:rPr>
          <w:rFonts w:ascii="宋体" w:hAnsi="宋体"/>
          <w:b/>
          <w:sz w:val="32"/>
          <w:szCs w:val="32"/>
        </w:rPr>
      </w:pPr>
    </w:p>
    <w:p w:rsidR="00DC1D29" w:rsidRDefault="00DC1D29">
      <w:pPr>
        <w:spacing w:line="240" w:lineRule="atLeast"/>
        <w:rPr>
          <w:rFonts w:ascii="宋体" w:hAnsi="宋体"/>
          <w:b/>
          <w:sz w:val="32"/>
          <w:szCs w:val="32"/>
        </w:rPr>
      </w:pPr>
    </w:p>
    <w:p w:rsidR="00DC1D29" w:rsidRDefault="00DC1D29">
      <w:pPr>
        <w:spacing w:line="240" w:lineRule="atLeast"/>
        <w:rPr>
          <w:rFonts w:ascii="宋体" w:hAnsi="宋体"/>
          <w:b/>
          <w:sz w:val="32"/>
          <w:szCs w:val="32"/>
        </w:rPr>
      </w:pPr>
    </w:p>
    <w:p w:rsidR="00DC1D29" w:rsidRDefault="00DC1D29">
      <w:pPr>
        <w:spacing w:line="240" w:lineRule="atLeast"/>
        <w:rPr>
          <w:rFonts w:ascii="宋体" w:hAnsi="宋体"/>
          <w:b/>
          <w:sz w:val="32"/>
          <w:szCs w:val="32"/>
        </w:rPr>
      </w:pPr>
    </w:p>
    <w:p w:rsidR="00DC1D29" w:rsidRDefault="00DC1D29">
      <w:pPr>
        <w:spacing w:line="240" w:lineRule="atLeast"/>
        <w:rPr>
          <w:rFonts w:ascii="宋体" w:hAnsi="宋体"/>
          <w:b/>
          <w:sz w:val="32"/>
          <w:szCs w:val="32"/>
        </w:rPr>
      </w:pPr>
    </w:p>
    <w:p w:rsidR="00DC1D29" w:rsidRDefault="00DC1D29">
      <w:pPr>
        <w:spacing w:line="240" w:lineRule="atLeast"/>
        <w:rPr>
          <w:rFonts w:ascii="宋体" w:hAnsi="宋体"/>
          <w:b/>
          <w:sz w:val="32"/>
          <w:szCs w:val="32"/>
        </w:rPr>
      </w:pPr>
    </w:p>
    <w:p w:rsidR="00DC1D29" w:rsidRDefault="00DC1D29">
      <w:pPr>
        <w:spacing w:line="240" w:lineRule="atLeast"/>
        <w:rPr>
          <w:rFonts w:ascii="宋体" w:hAnsi="宋体"/>
          <w:b/>
          <w:sz w:val="32"/>
          <w:szCs w:val="32"/>
        </w:rPr>
      </w:pPr>
    </w:p>
    <w:p w:rsidR="00DC1D29" w:rsidRDefault="00DC1D29">
      <w:pPr>
        <w:spacing w:line="240" w:lineRule="atLeast"/>
        <w:rPr>
          <w:rFonts w:ascii="宋体" w:hAnsi="宋体"/>
          <w:b/>
          <w:sz w:val="32"/>
          <w:szCs w:val="32"/>
        </w:rPr>
      </w:pPr>
    </w:p>
    <w:p w:rsidR="00DC1D29" w:rsidRDefault="00DC1D29">
      <w:pPr>
        <w:spacing w:line="240" w:lineRule="atLeast"/>
        <w:rPr>
          <w:rFonts w:ascii="宋体" w:hAnsi="宋体"/>
          <w:b/>
          <w:sz w:val="32"/>
          <w:szCs w:val="32"/>
        </w:rPr>
      </w:pPr>
    </w:p>
    <w:p w:rsidR="00DC1D29" w:rsidRDefault="00DC1D29">
      <w:pPr>
        <w:spacing w:line="240" w:lineRule="atLeast"/>
        <w:rPr>
          <w:rFonts w:ascii="宋体" w:hAnsi="宋体" w:cs="仿宋_GB2312"/>
          <w:bCs/>
          <w:sz w:val="32"/>
          <w:szCs w:val="32"/>
        </w:rPr>
      </w:pPr>
    </w:p>
    <w:p w:rsidR="00DC1D29" w:rsidRDefault="00865EE2">
      <w:pPr>
        <w:rPr>
          <w:rFonts w:ascii="宋体" w:hAnsi="宋体"/>
          <w:b/>
          <w:sz w:val="32"/>
          <w:szCs w:val="32"/>
        </w:rPr>
      </w:pPr>
      <w:bookmarkStart w:id="43" w:name="_Toc35611438"/>
      <w:bookmarkStart w:id="44" w:name="_Toc35611516"/>
      <w:bookmarkStart w:id="45" w:name="_Toc31723070"/>
      <w:bookmarkStart w:id="46" w:name="_Toc31728084"/>
      <w:bookmarkStart w:id="47" w:name="_Toc44229899"/>
      <w:bookmarkStart w:id="48" w:name="_Toc71365925"/>
      <w:r>
        <w:rPr>
          <w:rFonts w:ascii="宋体" w:hAnsi="宋体"/>
          <w:b/>
          <w:sz w:val="32"/>
          <w:szCs w:val="32"/>
        </w:rPr>
        <w:br w:type="page"/>
      </w:r>
      <w:r>
        <w:rPr>
          <w:rFonts w:ascii="宋体" w:hAnsi="宋体" w:hint="eastAsia"/>
          <w:b/>
          <w:sz w:val="32"/>
          <w:szCs w:val="32"/>
        </w:rPr>
        <w:lastRenderedPageBreak/>
        <w:t>一、资格证明文件格式</w:t>
      </w:r>
      <w:bookmarkEnd w:id="43"/>
      <w:bookmarkEnd w:id="44"/>
      <w:bookmarkEnd w:id="45"/>
      <w:bookmarkEnd w:id="46"/>
      <w:bookmarkEnd w:id="47"/>
      <w:bookmarkEnd w:id="48"/>
    </w:p>
    <w:p w:rsidR="00DC1D29" w:rsidRDefault="00865EE2" w:rsidP="002D0E1D">
      <w:pPr>
        <w:snapToGrid w:val="0"/>
        <w:spacing w:beforeLines="50" w:after="50" w:line="360" w:lineRule="auto"/>
        <w:jc w:val="left"/>
        <w:rPr>
          <w:rFonts w:ascii="宋体" w:hAnsi="宋体"/>
          <w:b/>
          <w:sz w:val="24"/>
        </w:rPr>
      </w:pPr>
      <w:r>
        <w:rPr>
          <w:rFonts w:ascii="宋体" w:hAnsi="宋体" w:hint="eastAsia"/>
          <w:b/>
          <w:sz w:val="32"/>
          <w:szCs w:val="32"/>
        </w:rPr>
        <w:t>1.资格证明文件封面格式：</w:t>
      </w:r>
      <w:r>
        <w:rPr>
          <w:rFonts w:ascii="宋体" w:hAnsi="宋体" w:hint="eastAsia"/>
          <w:b/>
          <w:sz w:val="24"/>
        </w:rPr>
        <w:t xml:space="preserve"> </w:t>
      </w:r>
    </w:p>
    <w:p w:rsidR="00DC1D29" w:rsidRDefault="00865EE2" w:rsidP="002D0E1D">
      <w:pPr>
        <w:snapToGrid w:val="0"/>
        <w:spacing w:beforeLines="50" w:after="50"/>
        <w:rPr>
          <w:rFonts w:ascii="宋体" w:hAnsi="宋体"/>
          <w:bCs/>
          <w:sz w:val="32"/>
          <w:szCs w:val="20"/>
        </w:rPr>
      </w:pPr>
      <w:r>
        <w:rPr>
          <w:rFonts w:ascii="宋体" w:hAnsi="宋体" w:hint="eastAsia"/>
          <w:sz w:val="24"/>
        </w:rPr>
        <w:t xml:space="preserve">                                                    </w:t>
      </w:r>
    </w:p>
    <w:p w:rsidR="00DC1D29" w:rsidRDefault="00DC1D29" w:rsidP="002D0E1D">
      <w:pPr>
        <w:snapToGrid w:val="0"/>
        <w:spacing w:beforeLines="50" w:after="50"/>
        <w:rPr>
          <w:rFonts w:ascii="宋体" w:hAnsi="宋体"/>
          <w:sz w:val="24"/>
          <w:szCs w:val="20"/>
        </w:rPr>
      </w:pPr>
    </w:p>
    <w:p w:rsidR="00DC1D29" w:rsidRDefault="00865EE2" w:rsidP="002D0E1D">
      <w:pPr>
        <w:snapToGrid w:val="0"/>
        <w:spacing w:beforeLines="50" w:after="50"/>
        <w:jc w:val="center"/>
        <w:rPr>
          <w:rFonts w:ascii="宋体" w:hAnsi="宋体" w:cs="方正小标宋简体"/>
          <w:bCs/>
          <w:sz w:val="84"/>
          <w:szCs w:val="84"/>
        </w:rPr>
      </w:pPr>
      <w:r>
        <w:rPr>
          <w:rFonts w:ascii="宋体" w:hAnsi="宋体" w:cs="方正小标宋简体" w:hint="eastAsia"/>
          <w:bCs/>
          <w:sz w:val="84"/>
          <w:szCs w:val="84"/>
        </w:rPr>
        <w:t>响  应  文  件</w:t>
      </w:r>
    </w:p>
    <w:p w:rsidR="00DC1D29" w:rsidRDefault="00DC1D29" w:rsidP="002D0E1D">
      <w:pPr>
        <w:snapToGrid w:val="0"/>
        <w:spacing w:beforeLines="50" w:after="50"/>
        <w:jc w:val="center"/>
        <w:rPr>
          <w:rFonts w:ascii="宋体" w:hAnsi="宋体" w:cs="方正小标宋简体"/>
          <w:bCs/>
          <w:sz w:val="44"/>
          <w:szCs w:val="44"/>
        </w:rPr>
      </w:pPr>
    </w:p>
    <w:p w:rsidR="00DC1D29" w:rsidRDefault="00865EE2" w:rsidP="002D0E1D">
      <w:pPr>
        <w:snapToGrid w:val="0"/>
        <w:spacing w:beforeLines="50" w:after="50"/>
        <w:jc w:val="center"/>
        <w:rPr>
          <w:rFonts w:ascii="宋体" w:hAnsi="宋体" w:cs="方正小标宋简体"/>
          <w:bCs/>
          <w:sz w:val="32"/>
          <w:szCs w:val="32"/>
        </w:rPr>
      </w:pPr>
      <w:r>
        <w:rPr>
          <w:rFonts w:ascii="宋体" w:hAnsi="宋体" w:cs="方正小标宋简体" w:hint="eastAsia"/>
          <w:bCs/>
          <w:sz w:val="32"/>
          <w:szCs w:val="32"/>
        </w:rPr>
        <w:t>资  格  证  明  文  件</w:t>
      </w:r>
    </w:p>
    <w:p w:rsidR="00DC1D29" w:rsidRDefault="00DC1D29" w:rsidP="002D0E1D">
      <w:pPr>
        <w:snapToGrid w:val="0"/>
        <w:spacing w:beforeLines="50" w:after="50"/>
        <w:rPr>
          <w:rFonts w:ascii="宋体" w:hAnsi="宋体"/>
          <w:bCs/>
          <w:sz w:val="24"/>
          <w:szCs w:val="20"/>
        </w:rPr>
      </w:pPr>
    </w:p>
    <w:p w:rsidR="00DC1D29" w:rsidRDefault="00DC1D29" w:rsidP="002D0E1D">
      <w:pPr>
        <w:snapToGrid w:val="0"/>
        <w:spacing w:beforeLines="50" w:after="50"/>
        <w:rPr>
          <w:rFonts w:ascii="宋体" w:hAnsi="宋体"/>
          <w:bCs/>
          <w:sz w:val="24"/>
          <w:szCs w:val="20"/>
        </w:rPr>
      </w:pPr>
    </w:p>
    <w:p w:rsidR="00DC1D29" w:rsidRDefault="00DC1D29" w:rsidP="002D0E1D">
      <w:pPr>
        <w:snapToGrid w:val="0"/>
        <w:spacing w:beforeLines="50" w:after="50"/>
        <w:rPr>
          <w:rFonts w:ascii="宋体" w:hAnsi="宋体"/>
          <w:bCs/>
          <w:sz w:val="24"/>
          <w:szCs w:val="20"/>
        </w:rPr>
      </w:pPr>
    </w:p>
    <w:p w:rsidR="00DC1D29" w:rsidRDefault="00865EE2" w:rsidP="002D0E1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p>
    <w:p w:rsidR="00DC1D29" w:rsidRDefault="00DC1D29" w:rsidP="002D0E1D">
      <w:pPr>
        <w:snapToGrid w:val="0"/>
        <w:spacing w:beforeLines="50" w:after="50"/>
        <w:ind w:firstLineChars="225" w:firstLine="720"/>
        <w:rPr>
          <w:rFonts w:ascii="宋体" w:hAnsi="宋体" w:cs="仿宋_GB2312"/>
          <w:bCs/>
          <w:sz w:val="32"/>
          <w:szCs w:val="32"/>
        </w:rPr>
      </w:pPr>
    </w:p>
    <w:p w:rsidR="00DC1D29" w:rsidRDefault="00865EE2" w:rsidP="002D0E1D">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项目编号：</w:t>
      </w:r>
    </w:p>
    <w:p w:rsidR="00DC1D29" w:rsidRDefault="00865EE2" w:rsidP="002D0E1D">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 xml:space="preserve"> </w:t>
      </w:r>
    </w:p>
    <w:p w:rsidR="00DC1D29" w:rsidRDefault="00865EE2" w:rsidP="002D0E1D">
      <w:pPr>
        <w:snapToGrid w:val="0"/>
        <w:spacing w:beforeLines="50" w:after="50"/>
        <w:ind w:firstLineChars="225" w:firstLine="720"/>
        <w:rPr>
          <w:rFonts w:ascii="宋体" w:hAnsi="宋体" w:cs="仿宋_GB2312"/>
          <w:bCs/>
          <w:sz w:val="32"/>
          <w:szCs w:val="32"/>
        </w:rPr>
      </w:pPr>
      <w:proofErr w:type="gramStart"/>
      <w:r>
        <w:rPr>
          <w:rFonts w:ascii="宋体" w:hAnsi="宋体" w:cs="仿宋_GB2312" w:hint="eastAsia"/>
          <w:bCs/>
          <w:sz w:val="32"/>
          <w:szCs w:val="32"/>
        </w:rPr>
        <w:t>所竞分</w:t>
      </w:r>
      <w:proofErr w:type="gramEnd"/>
      <w:r>
        <w:rPr>
          <w:rFonts w:ascii="宋体" w:hAnsi="宋体" w:cs="仿宋_GB2312" w:hint="eastAsia"/>
          <w:bCs/>
          <w:sz w:val="32"/>
          <w:szCs w:val="32"/>
        </w:rPr>
        <w:t>标：</w:t>
      </w:r>
    </w:p>
    <w:p w:rsidR="00DC1D29" w:rsidRDefault="00DC1D29" w:rsidP="002D0E1D">
      <w:pPr>
        <w:snapToGrid w:val="0"/>
        <w:spacing w:beforeLines="50" w:after="50"/>
        <w:ind w:firstLineChars="225" w:firstLine="720"/>
        <w:rPr>
          <w:rFonts w:ascii="宋体" w:hAnsi="宋体" w:cs="仿宋_GB2312"/>
          <w:bCs/>
          <w:sz w:val="32"/>
          <w:szCs w:val="32"/>
        </w:rPr>
      </w:pPr>
    </w:p>
    <w:p w:rsidR="00DC1D29" w:rsidRDefault="00865EE2">
      <w:pPr>
        <w:pStyle w:val="a1"/>
        <w:snapToGrid w:val="0"/>
        <w:spacing w:before="50" w:after="50"/>
        <w:ind w:firstLineChars="225" w:firstLine="720"/>
        <w:rPr>
          <w:rFonts w:ascii="宋体" w:hAnsi="宋体" w:cs="仿宋_GB2312"/>
          <w:bCs/>
          <w:sz w:val="32"/>
          <w:szCs w:val="32"/>
        </w:rPr>
      </w:pPr>
      <w:r>
        <w:rPr>
          <w:rFonts w:ascii="宋体" w:hAnsi="宋体" w:cs="仿宋_GB2312" w:hint="eastAsia"/>
          <w:bCs/>
          <w:sz w:val="32"/>
          <w:szCs w:val="32"/>
        </w:rPr>
        <w:t>供应商名称：</w:t>
      </w:r>
    </w:p>
    <w:p w:rsidR="00DC1D29" w:rsidRDefault="00DC1D29">
      <w:pPr>
        <w:pStyle w:val="a1"/>
        <w:snapToGrid w:val="0"/>
        <w:spacing w:before="50" w:after="50"/>
        <w:ind w:firstLineChars="225" w:firstLine="720"/>
        <w:rPr>
          <w:rFonts w:ascii="宋体" w:hAnsi="宋体" w:cs="仿宋_GB2312"/>
          <w:bCs/>
          <w:sz w:val="32"/>
          <w:szCs w:val="32"/>
        </w:rPr>
      </w:pPr>
    </w:p>
    <w:p w:rsidR="00DC1D29" w:rsidRDefault="00DC1D29">
      <w:pPr>
        <w:pStyle w:val="a1"/>
        <w:snapToGrid w:val="0"/>
        <w:spacing w:before="50" w:after="50"/>
        <w:ind w:firstLineChars="225" w:firstLine="720"/>
        <w:rPr>
          <w:rFonts w:ascii="宋体" w:hAnsi="宋体" w:cs="仿宋_GB2312"/>
          <w:bCs/>
          <w:sz w:val="32"/>
          <w:szCs w:val="32"/>
        </w:rPr>
      </w:pPr>
    </w:p>
    <w:p w:rsidR="00DC1D29" w:rsidRDefault="00DC1D29">
      <w:pPr>
        <w:pStyle w:val="a1"/>
        <w:snapToGrid w:val="0"/>
        <w:spacing w:before="50" w:after="50"/>
        <w:ind w:firstLineChars="400" w:firstLine="1280"/>
        <w:rPr>
          <w:rFonts w:ascii="宋体" w:hAnsi="宋体" w:cs="仿宋_GB2312"/>
          <w:bCs/>
          <w:sz w:val="32"/>
          <w:szCs w:val="32"/>
        </w:rPr>
      </w:pPr>
    </w:p>
    <w:p w:rsidR="00DC1D29" w:rsidRDefault="00865EE2" w:rsidP="002D0E1D">
      <w:pPr>
        <w:snapToGrid w:val="0"/>
        <w:spacing w:beforeLines="50" w:after="50"/>
        <w:jc w:val="center"/>
        <w:rPr>
          <w:rFonts w:ascii="宋体" w:hAnsi="宋体" w:cs="仿宋_GB2312"/>
          <w:sz w:val="32"/>
          <w:szCs w:val="32"/>
        </w:rPr>
      </w:pPr>
      <w:r>
        <w:rPr>
          <w:rFonts w:ascii="宋体" w:hAnsi="宋体" w:cs="仿宋_GB2312" w:hint="eastAsia"/>
          <w:sz w:val="32"/>
          <w:szCs w:val="32"/>
        </w:rPr>
        <w:t>年    月    日</w:t>
      </w:r>
    </w:p>
    <w:p w:rsidR="00DC1D29" w:rsidRDefault="00865EE2" w:rsidP="002D0E1D">
      <w:pPr>
        <w:snapToGrid w:val="0"/>
        <w:spacing w:beforeLines="50" w:after="50" w:line="360" w:lineRule="auto"/>
        <w:ind w:left="142"/>
        <w:jc w:val="left"/>
        <w:rPr>
          <w:rFonts w:ascii="宋体" w:hAnsi="宋体"/>
          <w:b/>
          <w:bCs/>
          <w:sz w:val="32"/>
          <w:szCs w:val="32"/>
        </w:rPr>
      </w:pPr>
      <w:r>
        <w:rPr>
          <w:rFonts w:ascii="宋体" w:hAnsi="宋体"/>
          <w:sz w:val="24"/>
        </w:rPr>
        <w:br w:type="page"/>
      </w:r>
      <w:r>
        <w:rPr>
          <w:rFonts w:ascii="宋体" w:hAnsi="宋体" w:hint="eastAsia"/>
          <w:b/>
          <w:bCs/>
          <w:sz w:val="32"/>
          <w:szCs w:val="32"/>
        </w:rPr>
        <w:lastRenderedPageBreak/>
        <w:t>2.资格证明文件目录</w:t>
      </w:r>
    </w:p>
    <w:p w:rsidR="00DC1D29" w:rsidRDefault="00865EE2" w:rsidP="002D0E1D">
      <w:pPr>
        <w:snapToGrid w:val="0"/>
        <w:spacing w:beforeLines="50" w:after="50" w:line="360" w:lineRule="auto"/>
        <w:ind w:firstLine="645"/>
        <w:rPr>
          <w:rFonts w:ascii="宋体" w:hAnsi="宋体"/>
          <w:sz w:val="32"/>
          <w:szCs w:val="32"/>
        </w:rPr>
      </w:pPr>
      <w:r>
        <w:rPr>
          <w:rFonts w:ascii="宋体" w:hAnsi="宋体" w:hint="eastAsia"/>
          <w:sz w:val="32"/>
          <w:szCs w:val="32"/>
        </w:rPr>
        <w:t>根据磋商文件规定及供应商提供的材料自行编写目录（部分格式后附）。</w:t>
      </w:r>
    </w:p>
    <w:p w:rsidR="00DC1D29" w:rsidRDefault="00865EE2" w:rsidP="002D0E1D">
      <w:pPr>
        <w:snapToGrid w:val="0"/>
        <w:spacing w:beforeLines="50" w:after="50"/>
        <w:rPr>
          <w:rFonts w:ascii="宋体" w:hAnsi="宋体"/>
          <w:sz w:val="24"/>
          <w:szCs w:val="20"/>
        </w:rPr>
      </w:pPr>
      <w:r>
        <w:rPr>
          <w:rFonts w:ascii="宋体" w:hAnsi="宋体"/>
          <w:sz w:val="24"/>
          <w:szCs w:val="20"/>
        </w:rPr>
        <w:t xml:space="preserve"> </w:t>
      </w: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DC1D29">
      <w:pPr>
        <w:spacing w:line="300" w:lineRule="auto"/>
        <w:rPr>
          <w:rFonts w:ascii="宋体" w:hAnsi="宋体"/>
          <w:szCs w:val="21"/>
        </w:rPr>
      </w:pPr>
    </w:p>
    <w:p w:rsidR="00DC1D29" w:rsidRDefault="00865EE2">
      <w:pPr>
        <w:spacing w:line="320" w:lineRule="exact"/>
        <w:jc w:val="left"/>
        <w:rPr>
          <w:rFonts w:ascii="宋体" w:hAnsi="宋体"/>
          <w:szCs w:val="21"/>
        </w:rPr>
      </w:pPr>
      <w:r>
        <w:rPr>
          <w:rFonts w:ascii="宋体" w:hAnsi="宋体"/>
          <w:szCs w:val="21"/>
        </w:rPr>
        <w:br w:type="page"/>
      </w:r>
      <w:r>
        <w:rPr>
          <w:rFonts w:ascii="宋体" w:hAnsi="宋体" w:hint="eastAsia"/>
          <w:szCs w:val="21"/>
        </w:rPr>
        <w:lastRenderedPageBreak/>
        <w:t xml:space="preserve"> </w:t>
      </w:r>
    </w:p>
    <w:p w:rsidR="00DC1D29" w:rsidRDefault="00DC1D29" w:rsidP="002D0E1D">
      <w:pPr>
        <w:wordWrap w:val="0"/>
        <w:spacing w:beforeLines="50" w:after="50" w:line="320" w:lineRule="exact"/>
        <w:ind w:right="482" w:firstLineChars="100" w:firstLine="210"/>
        <w:contextualSpacing/>
        <w:jc w:val="center"/>
        <w:rPr>
          <w:rFonts w:ascii="宋体" w:hAnsi="宋体"/>
          <w:szCs w:val="21"/>
        </w:rPr>
      </w:pPr>
    </w:p>
    <w:p w:rsidR="00DC1D29" w:rsidRDefault="00865EE2">
      <w:pPr>
        <w:spacing w:line="320" w:lineRule="exact"/>
        <w:jc w:val="center"/>
        <w:rPr>
          <w:rFonts w:ascii="宋体" w:hAnsi="宋体"/>
          <w:b/>
          <w:sz w:val="32"/>
          <w:szCs w:val="32"/>
        </w:rPr>
      </w:pPr>
      <w:r>
        <w:rPr>
          <w:rFonts w:ascii="宋体" w:hAnsi="宋体" w:hint="eastAsia"/>
          <w:b/>
          <w:sz w:val="32"/>
          <w:szCs w:val="32"/>
        </w:rPr>
        <w:t>供应商直接控股、管理关系信息表</w:t>
      </w:r>
    </w:p>
    <w:p w:rsidR="00DC1D29" w:rsidRDefault="00DC1D29" w:rsidP="002D0E1D">
      <w:pPr>
        <w:snapToGrid w:val="0"/>
        <w:spacing w:beforeLines="50" w:after="50" w:line="360" w:lineRule="auto"/>
        <w:jc w:val="center"/>
        <w:rPr>
          <w:rFonts w:ascii="宋体" w:hAnsi="宋体"/>
          <w:b/>
          <w:sz w:val="24"/>
        </w:rPr>
      </w:pPr>
    </w:p>
    <w:p w:rsidR="00DC1D29" w:rsidRDefault="00865EE2">
      <w:pPr>
        <w:spacing w:line="360" w:lineRule="auto"/>
        <w:contextualSpacing/>
        <w:jc w:val="center"/>
        <w:rPr>
          <w:rFonts w:ascii="宋体" w:hAnsi="宋体"/>
          <w:b/>
          <w:sz w:val="32"/>
          <w:szCs w:val="32"/>
        </w:rPr>
      </w:pPr>
      <w:r>
        <w:rPr>
          <w:rFonts w:ascii="宋体" w:hAnsi="宋体" w:hint="eastAsia"/>
          <w:b/>
          <w:sz w:val="32"/>
          <w:szCs w:val="32"/>
        </w:rPr>
        <w:t>供应商直接控股股东信息表</w:t>
      </w:r>
    </w:p>
    <w:p w:rsidR="00DC1D29" w:rsidRDefault="00DC1D29">
      <w:pPr>
        <w:spacing w:line="360" w:lineRule="auto"/>
        <w:contextualSpacing/>
        <w:jc w:val="center"/>
        <w:rPr>
          <w:rFonts w:ascii="宋体" w:hAnsi="宋体"/>
          <w:b/>
          <w:sz w:val="24"/>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DC1D29">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备注</w:t>
            </w:r>
          </w:p>
        </w:tc>
      </w:tr>
      <w:tr w:rsidR="00DC1D29">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kern w:val="0"/>
                <w:sz w:val="24"/>
              </w:rPr>
            </w:pPr>
            <w:r>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r>
      <w:tr w:rsidR="00DC1D29">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kern w:val="0"/>
                <w:sz w:val="24"/>
              </w:rPr>
            </w:pPr>
            <w:r>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r>
      <w:tr w:rsidR="00DC1D29">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kern w:val="0"/>
                <w:sz w:val="24"/>
              </w:rPr>
            </w:pPr>
            <w:r>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r>
      <w:tr w:rsidR="00DC1D29">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kern w:val="0"/>
                <w:sz w:val="24"/>
              </w:rPr>
            </w:pPr>
            <w:r>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r>
    </w:tbl>
    <w:p w:rsidR="00DC1D29" w:rsidRDefault="00865EE2">
      <w:pPr>
        <w:spacing w:line="360" w:lineRule="auto"/>
        <w:contextualSpacing/>
        <w:jc w:val="left"/>
        <w:rPr>
          <w:rFonts w:ascii="宋体" w:hAnsi="宋体" w:cs="宋体"/>
          <w:sz w:val="24"/>
        </w:rPr>
      </w:pPr>
      <w:r>
        <w:rPr>
          <w:rFonts w:ascii="宋体" w:hAnsi="宋体" w:cs="宋体" w:hint="eastAsia"/>
          <w:sz w:val="24"/>
        </w:rPr>
        <w:t>注：</w:t>
      </w:r>
    </w:p>
    <w:p w:rsidR="00DC1D29" w:rsidRDefault="00865EE2">
      <w:pPr>
        <w:spacing w:line="360" w:lineRule="auto"/>
        <w:ind w:firstLineChars="200" w:firstLine="480"/>
        <w:contextualSpacing/>
        <w:jc w:val="left"/>
        <w:rPr>
          <w:rFonts w:ascii="宋体" w:hAnsi="宋体" w:cs="宋体"/>
          <w:sz w:val="24"/>
        </w:rPr>
      </w:pPr>
      <w:r>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DC1D29" w:rsidRDefault="00865EE2">
      <w:pPr>
        <w:spacing w:line="360" w:lineRule="auto"/>
        <w:ind w:firstLineChars="200" w:firstLine="480"/>
        <w:contextualSpacing/>
        <w:jc w:val="left"/>
        <w:rPr>
          <w:rFonts w:ascii="宋体" w:hAnsi="宋体" w:cs="宋体"/>
          <w:sz w:val="24"/>
        </w:rPr>
      </w:pPr>
      <w:r>
        <w:rPr>
          <w:rFonts w:ascii="宋体" w:hAnsi="宋体" w:cs="宋体" w:hint="eastAsia"/>
          <w:sz w:val="24"/>
        </w:rPr>
        <w:t>2.本表所指的控股关系仅限于直接控股关系，不包括间接的控股关系。公司实际控制人与公司之间的关系不属于本表所指的直接控股关系。</w:t>
      </w:r>
    </w:p>
    <w:p w:rsidR="00DC1D29" w:rsidRDefault="00865EE2">
      <w:pPr>
        <w:spacing w:line="360" w:lineRule="auto"/>
        <w:ind w:firstLineChars="200" w:firstLine="480"/>
        <w:contextualSpacing/>
        <w:jc w:val="left"/>
        <w:rPr>
          <w:rFonts w:ascii="宋体" w:hAnsi="宋体" w:cs="宋体"/>
          <w:sz w:val="24"/>
        </w:rPr>
      </w:pPr>
      <w:r>
        <w:rPr>
          <w:rFonts w:ascii="宋体" w:hAnsi="宋体" w:cs="宋体" w:hint="eastAsia"/>
          <w:sz w:val="24"/>
        </w:rPr>
        <w:t>3.供应商不存在直接控股股东的，则填“无”。</w:t>
      </w:r>
    </w:p>
    <w:p w:rsidR="00DC1D29" w:rsidRDefault="00DC1D29">
      <w:pPr>
        <w:snapToGrid w:val="0"/>
        <w:spacing w:line="360" w:lineRule="auto"/>
        <w:jc w:val="left"/>
        <w:rPr>
          <w:rFonts w:ascii="宋体" w:hAnsi="宋体" w:cs="宋体"/>
          <w:sz w:val="24"/>
        </w:rPr>
      </w:pPr>
    </w:p>
    <w:p w:rsidR="00DC1D29" w:rsidRDefault="00DC1D29">
      <w:pPr>
        <w:snapToGrid w:val="0"/>
        <w:spacing w:line="360" w:lineRule="auto"/>
        <w:jc w:val="left"/>
        <w:rPr>
          <w:rFonts w:ascii="宋体" w:hAnsi="宋体" w:cs="宋体"/>
          <w:sz w:val="24"/>
        </w:rPr>
      </w:pPr>
    </w:p>
    <w:p w:rsidR="00DC1D29" w:rsidRDefault="00DC1D29">
      <w:pPr>
        <w:snapToGrid w:val="0"/>
        <w:spacing w:line="360" w:lineRule="auto"/>
        <w:jc w:val="left"/>
        <w:rPr>
          <w:rFonts w:ascii="宋体" w:hAnsi="宋体" w:cs="宋体"/>
          <w:sz w:val="24"/>
        </w:rPr>
      </w:pPr>
    </w:p>
    <w:p w:rsidR="00DC1D29" w:rsidRDefault="00865EE2" w:rsidP="002D0E1D">
      <w:pPr>
        <w:snapToGrid w:val="0"/>
        <w:spacing w:beforeLines="50" w:line="360" w:lineRule="auto"/>
        <w:ind w:right="480" w:firstLineChars="1450" w:firstLine="3480"/>
        <w:rPr>
          <w:rFonts w:ascii="宋体" w:hAnsi="宋体" w:cs="宋体"/>
          <w:sz w:val="24"/>
          <w:u w:val="single"/>
        </w:rPr>
      </w:pPr>
      <w:r>
        <w:rPr>
          <w:rFonts w:ascii="宋体" w:hAnsi="宋体" w:cs="宋体" w:hint="eastAsia"/>
          <w:sz w:val="24"/>
        </w:rPr>
        <w:t>法定代表人或者委托代理人签字：</w:t>
      </w:r>
      <w:r>
        <w:rPr>
          <w:rFonts w:ascii="宋体" w:hAnsi="宋体" w:cs="宋体" w:hint="eastAsia"/>
          <w:sz w:val="24"/>
          <w:u w:val="single"/>
        </w:rPr>
        <w:t xml:space="preserve">                </w:t>
      </w:r>
    </w:p>
    <w:p w:rsidR="00DC1D29" w:rsidRDefault="00865EE2" w:rsidP="002D0E1D">
      <w:pPr>
        <w:snapToGrid w:val="0"/>
        <w:spacing w:beforeLines="50" w:after="50" w:line="360" w:lineRule="auto"/>
        <w:ind w:right="480" w:firstLineChars="1450" w:firstLine="3480"/>
        <w:rPr>
          <w:rFonts w:ascii="宋体" w:hAnsi="宋体" w:cs="宋体"/>
          <w:sz w:val="24"/>
          <w:u w:val="single"/>
        </w:rPr>
      </w:pPr>
      <w:r>
        <w:rPr>
          <w:rFonts w:ascii="宋体" w:hAnsi="宋体" w:cs="宋体" w:hint="eastAsia"/>
          <w:sz w:val="24"/>
        </w:rPr>
        <w:t>供应商（盖公章 ）：</w:t>
      </w:r>
      <w:r>
        <w:rPr>
          <w:rFonts w:ascii="宋体" w:hAnsi="宋体" w:cs="宋体" w:hint="eastAsia"/>
          <w:sz w:val="24"/>
          <w:u w:val="single"/>
        </w:rPr>
        <w:t xml:space="preserve">                           </w:t>
      </w:r>
    </w:p>
    <w:p w:rsidR="00DC1D29" w:rsidRDefault="00865EE2" w:rsidP="002D0E1D">
      <w:pPr>
        <w:snapToGrid w:val="0"/>
        <w:spacing w:beforeLines="50" w:after="50" w:line="360" w:lineRule="auto"/>
        <w:ind w:right="480" w:firstLineChars="2200" w:firstLine="5280"/>
        <w:rPr>
          <w:rFonts w:ascii="宋体" w:hAnsi="宋体" w:cs="宋体"/>
          <w:sz w:val="28"/>
          <w:szCs w:val="28"/>
        </w:rPr>
      </w:pPr>
      <w:r>
        <w:rPr>
          <w:rFonts w:ascii="宋体" w:hAnsi="宋体" w:cs="宋体" w:hint="eastAsia"/>
          <w:sz w:val="24"/>
        </w:rPr>
        <w:t>年    月    日</w:t>
      </w:r>
    </w:p>
    <w:p w:rsidR="00DC1D29" w:rsidRDefault="00865EE2">
      <w:pPr>
        <w:snapToGrid w:val="0"/>
        <w:jc w:val="center"/>
        <w:rPr>
          <w:rFonts w:ascii="宋体" w:hAnsi="宋体"/>
          <w:b/>
          <w:sz w:val="28"/>
          <w:szCs w:val="28"/>
        </w:rPr>
      </w:pPr>
      <w:r>
        <w:rPr>
          <w:rFonts w:ascii="宋体" w:hAnsi="宋体"/>
          <w:b/>
          <w:sz w:val="28"/>
          <w:szCs w:val="28"/>
        </w:rPr>
        <w:br w:type="page"/>
      </w:r>
    </w:p>
    <w:p w:rsidR="00DC1D29" w:rsidRDefault="00865EE2">
      <w:pPr>
        <w:spacing w:line="320" w:lineRule="exact"/>
        <w:jc w:val="center"/>
        <w:rPr>
          <w:rFonts w:ascii="宋体" w:hAnsi="宋体"/>
          <w:b/>
          <w:sz w:val="32"/>
          <w:szCs w:val="32"/>
        </w:rPr>
      </w:pPr>
      <w:r>
        <w:rPr>
          <w:rFonts w:ascii="宋体" w:hAnsi="宋体" w:hint="eastAsia"/>
          <w:b/>
          <w:sz w:val="32"/>
          <w:szCs w:val="32"/>
        </w:rPr>
        <w:lastRenderedPageBreak/>
        <w:t>供应商直接管理关系信息表</w:t>
      </w:r>
    </w:p>
    <w:p w:rsidR="00DC1D29" w:rsidRDefault="00DC1D29">
      <w:pPr>
        <w:snapToGrid w:val="0"/>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DC1D29">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b/>
                <w:bCs/>
                <w:kern w:val="0"/>
                <w:sz w:val="24"/>
              </w:rPr>
            </w:pPr>
            <w:r>
              <w:rPr>
                <w:rFonts w:ascii="宋体" w:hAnsi="宋体" w:cs="宋体" w:hint="eastAsia"/>
                <w:b/>
                <w:bCs/>
                <w:kern w:val="0"/>
                <w:sz w:val="24"/>
              </w:rPr>
              <w:t>备注</w:t>
            </w:r>
          </w:p>
        </w:tc>
      </w:tr>
      <w:tr w:rsidR="00DC1D29">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kern w:val="0"/>
                <w:sz w:val="24"/>
              </w:rPr>
            </w:pPr>
            <w:r>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r>
      <w:tr w:rsidR="00DC1D29">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kern w:val="0"/>
                <w:sz w:val="24"/>
              </w:rPr>
            </w:pPr>
            <w:r>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r>
      <w:tr w:rsidR="00DC1D29">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kern w:val="0"/>
                <w:sz w:val="24"/>
              </w:rPr>
            </w:pPr>
            <w:r>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r>
      <w:tr w:rsidR="00DC1D29">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865EE2">
            <w:pPr>
              <w:widowControl/>
              <w:spacing w:line="360" w:lineRule="auto"/>
              <w:contextualSpacing/>
              <w:jc w:val="center"/>
              <w:rPr>
                <w:rFonts w:ascii="宋体" w:hAnsi="宋体" w:cs="宋体"/>
                <w:kern w:val="0"/>
                <w:sz w:val="24"/>
              </w:rPr>
            </w:pPr>
            <w:r>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C1D29" w:rsidRDefault="00DC1D29">
            <w:pPr>
              <w:widowControl/>
              <w:spacing w:line="360" w:lineRule="auto"/>
              <w:contextualSpacing/>
              <w:jc w:val="center"/>
              <w:rPr>
                <w:rFonts w:ascii="宋体" w:hAnsi="宋体" w:cs="宋体"/>
                <w:kern w:val="0"/>
                <w:sz w:val="24"/>
              </w:rPr>
            </w:pPr>
          </w:p>
        </w:tc>
      </w:tr>
    </w:tbl>
    <w:p w:rsidR="00DC1D29" w:rsidRDefault="00865EE2">
      <w:pPr>
        <w:spacing w:line="360" w:lineRule="auto"/>
        <w:contextualSpacing/>
        <w:jc w:val="left"/>
        <w:rPr>
          <w:rFonts w:ascii="宋体" w:hAnsi="宋体"/>
          <w:sz w:val="24"/>
        </w:rPr>
      </w:pPr>
      <w:r>
        <w:rPr>
          <w:rFonts w:ascii="宋体" w:hAnsi="宋体" w:hint="eastAsia"/>
          <w:sz w:val="24"/>
        </w:rPr>
        <w:t>注：</w:t>
      </w:r>
    </w:p>
    <w:p w:rsidR="00DC1D29" w:rsidRDefault="00865EE2">
      <w:pPr>
        <w:spacing w:line="360" w:lineRule="auto"/>
        <w:ind w:firstLineChars="200" w:firstLine="480"/>
        <w:contextualSpacing/>
        <w:jc w:val="left"/>
        <w:rPr>
          <w:rFonts w:ascii="宋体" w:hAnsi="宋体"/>
          <w:sz w:val="24"/>
        </w:rPr>
      </w:pPr>
      <w:r>
        <w:rPr>
          <w:rFonts w:ascii="宋体" w:hAnsi="宋体" w:hint="eastAsia"/>
          <w:sz w:val="24"/>
        </w:rPr>
        <w:t>1.管理关系：是指不具有出资持股关系的其他单位之间存在的管理与被管理关系，如一些上下级关系的事业单位和团体组织。</w:t>
      </w:r>
    </w:p>
    <w:p w:rsidR="00DC1D29" w:rsidRDefault="00865EE2">
      <w:pPr>
        <w:spacing w:line="360" w:lineRule="auto"/>
        <w:ind w:firstLineChars="200" w:firstLine="480"/>
        <w:contextualSpacing/>
        <w:jc w:val="left"/>
        <w:rPr>
          <w:rFonts w:ascii="宋体" w:hAnsi="宋体"/>
          <w:sz w:val="24"/>
        </w:rPr>
      </w:pPr>
      <w:r>
        <w:rPr>
          <w:rFonts w:ascii="宋体" w:hAnsi="宋体" w:hint="eastAsia"/>
          <w:sz w:val="24"/>
        </w:rPr>
        <w:t>2.</w:t>
      </w:r>
      <w:r>
        <w:rPr>
          <w:rFonts w:ascii="宋体" w:hAnsi="宋体" w:hint="eastAsia"/>
          <w:spacing w:val="-6"/>
          <w:sz w:val="24"/>
        </w:rPr>
        <w:t>本表所指的管理关系仅限于直接管理关系，不包括间接的管理关系。</w:t>
      </w:r>
    </w:p>
    <w:p w:rsidR="00DC1D29" w:rsidRDefault="00865EE2">
      <w:pPr>
        <w:spacing w:line="360" w:lineRule="auto"/>
        <w:ind w:firstLineChars="200" w:firstLine="480"/>
        <w:contextualSpacing/>
        <w:jc w:val="left"/>
        <w:rPr>
          <w:rFonts w:ascii="宋体" w:hAnsi="宋体"/>
          <w:sz w:val="24"/>
        </w:rPr>
      </w:pPr>
      <w:r>
        <w:rPr>
          <w:rFonts w:ascii="宋体" w:hAnsi="宋体" w:hint="eastAsia"/>
          <w:sz w:val="24"/>
        </w:rPr>
        <w:t>3.供应商不存在直接管理关系的，则填“无”。</w:t>
      </w:r>
    </w:p>
    <w:p w:rsidR="00DC1D29" w:rsidRDefault="00DC1D29">
      <w:pPr>
        <w:spacing w:line="360" w:lineRule="auto"/>
        <w:contextualSpacing/>
        <w:jc w:val="left"/>
        <w:rPr>
          <w:rFonts w:ascii="宋体" w:hAnsi="宋体"/>
          <w:sz w:val="24"/>
        </w:rPr>
      </w:pPr>
    </w:p>
    <w:p w:rsidR="00DC1D29" w:rsidRDefault="00DC1D29">
      <w:pPr>
        <w:spacing w:line="360" w:lineRule="auto"/>
        <w:contextualSpacing/>
        <w:jc w:val="left"/>
        <w:rPr>
          <w:rFonts w:ascii="宋体" w:hAnsi="宋体"/>
          <w:sz w:val="24"/>
        </w:rPr>
      </w:pPr>
    </w:p>
    <w:p w:rsidR="00DC1D29" w:rsidRDefault="00DC1D29">
      <w:pPr>
        <w:spacing w:line="360" w:lineRule="auto"/>
        <w:contextualSpacing/>
        <w:jc w:val="left"/>
        <w:rPr>
          <w:rFonts w:ascii="宋体" w:hAnsi="宋体"/>
          <w:sz w:val="24"/>
        </w:rPr>
      </w:pPr>
    </w:p>
    <w:p w:rsidR="00DC1D29" w:rsidRDefault="00DC1D29">
      <w:pPr>
        <w:spacing w:line="360" w:lineRule="auto"/>
        <w:contextualSpacing/>
        <w:jc w:val="left"/>
        <w:rPr>
          <w:rFonts w:ascii="宋体" w:hAnsi="宋体"/>
          <w:sz w:val="24"/>
        </w:rPr>
      </w:pPr>
    </w:p>
    <w:p w:rsidR="00DC1D29" w:rsidRDefault="00DC1D29">
      <w:pPr>
        <w:spacing w:line="360" w:lineRule="auto"/>
        <w:contextualSpacing/>
        <w:jc w:val="left"/>
        <w:rPr>
          <w:rFonts w:ascii="宋体" w:hAnsi="宋体"/>
          <w:sz w:val="24"/>
        </w:rPr>
      </w:pPr>
    </w:p>
    <w:p w:rsidR="00DC1D29" w:rsidRDefault="00DC1D29">
      <w:pPr>
        <w:spacing w:line="360" w:lineRule="auto"/>
        <w:contextualSpacing/>
        <w:jc w:val="left"/>
        <w:rPr>
          <w:rFonts w:ascii="宋体" w:hAnsi="宋体"/>
          <w:sz w:val="24"/>
        </w:rPr>
      </w:pPr>
    </w:p>
    <w:p w:rsidR="00DC1D29" w:rsidRDefault="00865EE2">
      <w:pPr>
        <w:spacing w:line="360" w:lineRule="auto"/>
        <w:ind w:right="480" w:firstLineChars="1400" w:firstLine="3360"/>
        <w:contextualSpacing/>
        <w:rPr>
          <w:rFonts w:ascii="宋体" w:hAnsi="宋体"/>
          <w:sz w:val="24"/>
          <w:u w:val="single"/>
        </w:rPr>
      </w:pPr>
      <w:r>
        <w:rPr>
          <w:rFonts w:ascii="宋体" w:hAnsi="宋体" w:hint="eastAsia"/>
          <w:sz w:val="24"/>
        </w:rPr>
        <w:t>法定代表人或者委托代理人签字：</w:t>
      </w:r>
      <w:r>
        <w:rPr>
          <w:rFonts w:ascii="宋体" w:hAnsi="宋体" w:hint="eastAsia"/>
          <w:sz w:val="24"/>
          <w:u w:val="single"/>
        </w:rPr>
        <w:t xml:space="preserve">               </w:t>
      </w:r>
    </w:p>
    <w:p w:rsidR="00DC1D29" w:rsidRDefault="00865EE2">
      <w:pPr>
        <w:spacing w:line="360" w:lineRule="auto"/>
        <w:ind w:right="480" w:firstLineChars="1400" w:firstLine="3360"/>
        <w:contextualSpacing/>
        <w:rPr>
          <w:rFonts w:ascii="宋体" w:hAnsi="宋体"/>
          <w:sz w:val="24"/>
        </w:rPr>
      </w:pPr>
      <w:r>
        <w:rPr>
          <w:rFonts w:ascii="宋体" w:hAnsi="宋体" w:hint="eastAsia"/>
          <w:sz w:val="24"/>
        </w:rPr>
        <w:t>供应商（盖公章）：</w:t>
      </w:r>
      <w:r>
        <w:rPr>
          <w:rFonts w:ascii="宋体" w:hAnsi="宋体" w:hint="eastAsia"/>
          <w:sz w:val="24"/>
          <w:u w:val="single"/>
        </w:rPr>
        <w:t xml:space="preserve">                </w:t>
      </w:r>
    </w:p>
    <w:p w:rsidR="00DC1D29" w:rsidRDefault="00865EE2">
      <w:pPr>
        <w:spacing w:line="360" w:lineRule="auto"/>
        <w:ind w:right="480" w:firstLineChars="100" w:firstLine="240"/>
        <w:contextualSpacing/>
        <w:jc w:val="center"/>
        <w:rPr>
          <w:rFonts w:ascii="宋体" w:hAnsi="宋体"/>
          <w:sz w:val="28"/>
          <w:szCs w:val="28"/>
        </w:rPr>
      </w:pPr>
      <w:r>
        <w:rPr>
          <w:rFonts w:ascii="宋体" w:hAnsi="宋体" w:hint="eastAsia"/>
          <w:sz w:val="24"/>
        </w:rPr>
        <w:t xml:space="preserve">                                        年    月    日</w:t>
      </w:r>
    </w:p>
    <w:p w:rsidR="00DC1D29" w:rsidRDefault="00865EE2">
      <w:pPr>
        <w:spacing w:line="320" w:lineRule="exact"/>
        <w:jc w:val="center"/>
        <w:rPr>
          <w:rFonts w:ascii="宋体" w:hAnsi="宋体"/>
          <w:b/>
          <w:sz w:val="32"/>
          <w:szCs w:val="32"/>
        </w:rPr>
      </w:pPr>
      <w:r>
        <w:rPr>
          <w:rFonts w:ascii="宋体" w:hAnsi="宋体"/>
          <w:sz w:val="28"/>
          <w:szCs w:val="28"/>
        </w:rPr>
        <w:br w:type="page"/>
      </w:r>
      <w:r>
        <w:rPr>
          <w:rFonts w:ascii="宋体" w:hAnsi="宋体" w:hint="eastAsia"/>
          <w:b/>
          <w:sz w:val="32"/>
          <w:szCs w:val="32"/>
        </w:rPr>
        <w:lastRenderedPageBreak/>
        <w:t>竞标声明</w:t>
      </w:r>
    </w:p>
    <w:p w:rsidR="00DC1D29" w:rsidRDefault="00DC1D29">
      <w:pPr>
        <w:spacing w:line="320" w:lineRule="exact"/>
        <w:jc w:val="center"/>
        <w:rPr>
          <w:rFonts w:ascii="宋体" w:hAnsi="宋体"/>
          <w:sz w:val="24"/>
          <w:szCs w:val="20"/>
        </w:rPr>
      </w:pPr>
    </w:p>
    <w:p w:rsidR="00DC1D29" w:rsidRDefault="00865EE2">
      <w:pPr>
        <w:spacing w:line="360" w:lineRule="auto"/>
        <w:contextualSpacing/>
        <w:rPr>
          <w:rFonts w:ascii="宋体" w:hAnsi="宋体" w:cs="宋体"/>
          <w:sz w:val="24"/>
        </w:rPr>
      </w:pPr>
      <w:r>
        <w:rPr>
          <w:rFonts w:ascii="宋体" w:hAnsi="宋体" w:cs="宋体" w:hint="eastAsia"/>
          <w:sz w:val="24"/>
        </w:rPr>
        <w:t>致：</w:t>
      </w:r>
      <w:r>
        <w:rPr>
          <w:rFonts w:ascii="宋体" w:hAnsi="宋体" w:cs="宋体" w:hint="eastAsia"/>
          <w:sz w:val="24"/>
          <w:u w:val="single"/>
        </w:rPr>
        <w:t>（采购人名称）</w:t>
      </w:r>
      <w:r>
        <w:rPr>
          <w:rFonts w:ascii="宋体" w:hAnsi="宋体" w:cs="宋体" w:hint="eastAsia"/>
          <w:sz w:val="24"/>
        </w:rPr>
        <w:t>：</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r>
        <w:rPr>
          <w:rFonts w:ascii="宋体" w:hAnsi="宋体" w:cs="宋体" w:hint="eastAsia"/>
          <w:sz w:val="24"/>
          <w:u w:val="single"/>
        </w:rPr>
        <w:t xml:space="preserve">                              </w:t>
      </w:r>
      <w:r>
        <w:rPr>
          <w:rFonts w:ascii="宋体" w:hAnsi="宋体" w:cs="宋体" w:hint="eastAsia"/>
          <w:sz w:val="24"/>
        </w:rPr>
        <w:t>。</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我方愿意参加贵方组织的</w:t>
      </w:r>
      <w:r>
        <w:rPr>
          <w:rFonts w:ascii="宋体" w:hAnsi="宋体" w:cs="宋体" w:hint="eastAsia"/>
          <w:sz w:val="24"/>
          <w:u w:val="single"/>
        </w:rPr>
        <w:t>（项目名称）</w:t>
      </w:r>
      <w:r>
        <w:rPr>
          <w:rFonts w:ascii="宋体" w:hAnsi="宋体" w:cs="宋体" w:hint="eastAsia"/>
          <w:sz w:val="24"/>
        </w:rPr>
        <w:t>项目的竞标，为便于贵方公正、</w:t>
      </w:r>
      <w:proofErr w:type="gramStart"/>
      <w:r>
        <w:rPr>
          <w:rFonts w:ascii="宋体" w:hAnsi="宋体" w:cs="宋体" w:hint="eastAsia"/>
          <w:sz w:val="24"/>
        </w:rPr>
        <w:t>择优地</w:t>
      </w:r>
      <w:proofErr w:type="gramEnd"/>
      <w:r>
        <w:rPr>
          <w:rFonts w:ascii="宋体" w:hAnsi="宋体" w:cs="宋体" w:hint="eastAsia"/>
          <w:sz w:val="24"/>
        </w:rPr>
        <w:t>确定成交供应商及其竞标产品和服务，我方就本次竞标有关事项郑重声明如下：</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1.我方向贵方提交的所有响应文件、资料都是准确的和真实的。</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2.</w:t>
      </w:r>
      <w:r>
        <w:rPr>
          <w:rFonts w:ascii="宋体" w:hAnsi="宋体" w:hint="eastAsia"/>
          <w:sz w:val="24"/>
        </w:rPr>
        <w:t>我方不是为本次采购项目提供整体设计、规范编制或者项目管理、监理、检测等服务的供应商</w:t>
      </w:r>
      <w:r>
        <w:rPr>
          <w:rFonts w:ascii="宋体" w:hAnsi="宋体" w:cs="宋体" w:hint="eastAsia"/>
          <w:sz w:val="24"/>
        </w:rPr>
        <w:t>。</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3.在此，我方宣布同意如下：</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（1）将按磋商文件的约定履行合同责任和义务；</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（2）已详细审查全部磋商文件，包括澄清或者更正公告（如有）；</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（3）同意提供按照贵方可能要求的与磋商有关的一切数据或者资料；</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（4）响应磋商文件规定的竞标有效期。</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4.我方承诺符合《中华人民共和国政府采购法》第二十二条规定：</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（1）具有独立承担民事责任的能力；</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（2）具有良好的商业信誉和健全的财务会计制度；</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（3）具有履行合同所必需的设备和专业技术能力；</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（4）有依法缴纳税收和社会保障资金的良好记录；</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（5）参加政府采购活动前三年内，在经营活动中没有重大违法记录；</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（6）法律、行政法规规定的其他条件。</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DC1D29" w:rsidRDefault="00865EE2">
      <w:pPr>
        <w:spacing w:line="360" w:lineRule="auto"/>
        <w:ind w:firstLineChars="200" w:firstLine="480"/>
        <w:contextualSpacing/>
        <w:rPr>
          <w:rFonts w:ascii="宋体" w:hAnsi="宋体" w:cs="宋体"/>
          <w:sz w:val="24"/>
        </w:rPr>
      </w:pPr>
      <w:r>
        <w:rPr>
          <w:rFonts w:ascii="宋体" w:hAnsi="宋体" w:cs="宋体" w:hint="eastAsia"/>
          <w:sz w:val="24"/>
        </w:rPr>
        <w:lastRenderedPageBreak/>
        <w:t>□我方本次响应文件</w:t>
      </w:r>
      <w:r>
        <w:rPr>
          <w:rFonts w:ascii="宋体" w:hAnsi="宋体" w:cs="宋体" w:hint="eastAsia"/>
          <w:kern w:val="0"/>
          <w:sz w:val="24"/>
        </w:rPr>
        <w:t>涉及商业秘密的内容有：</w:t>
      </w:r>
      <w:r>
        <w:rPr>
          <w:rFonts w:ascii="宋体" w:hAnsi="宋体" w:cs="宋体" w:hint="eastAsia"/>
          <w:kern w:val="0"/>
          <w:sz w:val="24"/>
          <w:u w:val="single"/>
        </w:rPr>
        <w:t xml:space="preserve">                         </w:t>
      </w:r>
      <w:r>
        <w:rPr>
          <w:rFonts w:ascii="宋体" w:hAnsi="宋体" w:cs="宋体" w:hint="eastAsia"/>
          <w:kern w:val="0"/>
          <w:sz w:val="24"/>
        </w:rPr>
        <w:t>；</w:t>
      </w:r>
    </w:p>
    <w:p w:rsidR="00DC1D29" w:rsidRDefault="00865EE2">
      <w:pPr>
        <w:pStyle w:val="a9"/>
        <w:spacing w:line="360" w:lineRule="auto"/>
        <w:ind w:firstLineChars="200" w:firstLine="480"/>
        <w:contextualSpacing/>
        <w:rPr>
          <w:rFonts w:hAnsi="宋体" w:cs="宋体"/>
          <w:sz w:val="24"/>
          <w:szCs w:val="24"/>
          <w:u w:val="single"/>
        </w:rPr>
      </w:pPr>
      <w:r>
        <w:rPr>
          <w:rFonts w:hAnsi="宋体" w:cs="宋体" w:hint="eastAsia"/>
          <w:sz w:val="24"/>
          <w:szCs w:val="24"/>
        </w:rPr>
        <w:t>7.与本磋商有关的一切正式往来信函请寄：</w:t>
      </w:r>
      <w:r>
        <w:rPr>
          <w:rFonts w:hAnsi="宋体" w:cs="宋体" w:hint="eastAsia"/>
          <w:sz w:val="24"/>
          <w:szCs w:val="24"/>
          <w:u w:val="single"/>
        </w:rPr>
        <w:t xml:space="preserve">                  </w:t>
      </w:r>
      <w:r>
        <w:rPr>
          <w:rFonts w:hAnsi="宋体" w:cs="宋体" w:hint="eastAsia"/>
          <w:sz w:val="24"/>
          <w:szCs w:val="24"/>
        </w:rPr>
        <w:t>邮政编号：</w:t>
      </w:r>
      <w:r>
        <w:rPr>
          <w:rFonts w:hAnsi="宋体" w:cs="宋体" w:hint="eastAsia"/>
          <w:sz w:val="24"/>
          <w:szCs w:val="24"/>
          <w:u w:val="single"/>
        </w:rPr>
        <w:t xml:space="preserve">        </w:t>
      </w:r>
    </w:p>
    <w:p w:rsidR="00DC1D29" w:rsidRDefault="00865EE2">
      <w:pPr>
        <w:pStyle w:val="a9"/>
        <w:spacing w:line="360" w:lineRule="auto"/>
        <w:ind w:firstLineChars="200" w:firstLine="480"/>
        <w:contextualSpacing/>
        <w:rPr>
          <w:rFonts w:hAnsi="宋体" w:cs="宋体"/>
          <w:sz w:val="24"/>
          <w:szCs w:val="24"/>
        </w:rPr>
      </w:pPr>
      <w:r>
        <w:rPr>
          <w:rFonts w:hAnsi="宋体" w:cs="宋体" w:hint="eastAsia"/>
          <w:sz w:val="24"/>
          <w:szCs w:val="24"/>
        </w:rPr>
        <w:t>电话/传真：</w:t>
      </w:r>
      <w:r>
        <w:rPr>
          <w:rFonts w:hAnsi="宋体" w:cs="宋体" w:hint="eastAsia"/>
          <w:sz w:val="24"/>
          <w:szCs w:val="24"/>
          <w:u w:val="single"/>
        </w:rPr>
        <w:t xml:space="preserve">                        </w:t>
      </w:r>
      <w:r>
        <w:rPr>
          <w:rFonts w:hAnsi="宋体" w:cs="宋体" w:hint="eastAsia"/>
          <w:sz w:val="24"/>
          <w:szCs w:val="24"/>
        </w:rPr>
        <w:t xml:space="preserve"> 电子函件：</w:t>
      </w:r>
      <w:r>
        <w:rPr>
          <w:rFonts w:hAnsi="宋体" w:cs="宋体" w:hint="eastAsia"/>
          <w:sz w:val="24"/>
          <w:szCs w:val="24"/>
          <w:u w:val="single"/>
        </w:rPr>
        <w:t xml:space="preserve">                            </w:t>
      </w:r>
      <w:r>
        <w:rPr>
          <w:rFonts w:hAnsi="宋体" w:cs="宋体" w:hint="eastAsia"/>
          <w:sz w:val="24"/>
          <w:szCs w:val="24"/>
        </w:rPr>
        <w:t xml:space="preserve">    </w:t>
      </w:r>
    </w:p>
    <w:p w:rsidR="00DC1D29" w:rsidRDefault="00865EE2">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u w:val="single"/>
        </w:rPr>
        <w:t xml:space="preserve">                               </w:t>
      </w:r>
    </w:p>
    <w:p w:rsidR="00DC1D29" w:rsidRDefault="00865EE2">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8.以上事项如有虚假或者隐瞒，我方愿意承担一切后果，并不再寻求任何旨在减轻或者免除法律责任的辩解。</w:t>
      </w:r>
    </w:p>
    <w:p w:rsidR="00DC1D29" w:rsidRDefault="00865EE2">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特此承诺。</w:t>
      </w:r>
    </w:p>
    <w:p w:rsidR="00DC1D29" w:rsidRDefault="00865EE2">
      <w:pPr>
        <w:pStyle w:val="20"/>
        <w:tabs>
          <w:tab w:val="left" w:pos="939"/>
        </w:tabs>
        <w:spacing w:line="360" w:lineRule="auto"/>
        <w:ind w:leftChars="0" w:left="0" w:firstLineChars="200" w:firstLine="482"/>
        <w:rPr>
          <w:rFonts w:ascii="宋体" w:hAnsi="宋体" w:cs="宋体"/>
          <w:b/>
          <w:sz w:val="24"/>
        </w:rPr>
      </w:pPr>
      <w:r>
        <w:rPr>
          <w:rFonts w:ascii="宋体" w:hAnsi="宋体" w:cs="宋体" w:hint="eastAsia"/>
          <w:b/>
          <w:sz w:val="24"/>
        </w:rPr>
        <w:t>注：如为联合体竞标，盖章处须加盖联合体各方公章并由联合体各方法定代表人签署，否则其响应文件按无效响应处理。</w:t>
      </w:r>
    </w:p>
    <w:p w:rsidR="00DC1D29" w:rsidRDefault="00DC1D29">
      <w:pPr>
        <w:pStyle w:val="20"/>
        <w:tabs>
          <w:tab w:val="left" w:pos="939"/>
        </w:tabs>
        <w:spacing w:line="360" w:lineRule="auto"/>
        <w:ind w:leftChars="0" w:left="0" w:firstLineChars="200" w:firstLine="480"/>
        <w:rPr>
          <w:rFonts w:ascii="宋体" w:hAnsi="宋体" w:cs="宋体"/>
          <w:sz w:val="24"/>
        </w:rPr>
      </w:pPr>
    </w:p>
    <w:p w:rsidR="00DC1D29" w:rsidRDefault="00865EE2">
      <w:pPr>
        <w:spacing w:line="360" w:lineRule="auto"/>
        <w:ind w:firstLineChars="1800" w:firstLine="4320"/>
        <w:contextualSpacing/>
        <w:rPr>
          <w:rFonts w:ascii="宋体" w:hAnsi="宋体"/>
          <w:sz w:val="24"/>
        </w:rPr>
      </w:pPr>
      <w:r>
        <w:rPr>
          <w:rFonts w:ascii="宋体" w:hAnsi="宋体" w:hint="eastAsia"/>
          <w:sz w:val="24"/>
        </w:rPr>
        <w:t>法定代表人（签字或者盖章）：</w:t>
      </w:r>
      <w:r>
        <w:rPr>
          <w:rFonts w:ascii="宋体" w:hAnsi="宋体" w:hint="eastAsia"/>
          <w:sz w:val="24"/>
          <w:u w:val="single"/>
        </w:rPr>
        <w:t xml:space="preserve">                             </w:t>
      </w:r>
      <w:r>
        <w:rPr>
          <w:rFonts w:ascii="宋体" w:hAnsi="宋体" w:hint="eastAsia"/>
          <w:sz w:val="24"/>
        </w:rPr>
        <w:t xml:space="preserve">                                     </w:t>
      </w:r>
    </w:p>
    <w:p w:rsidR="00DC1D29" w:rsidRDefault="00865EE2">
      <w:pPr>
        <w:spacing w:line="360" w:lineRule="auto"/>
        <w:ind w:firstLineChars="1800" w:firstLine="4320"/>
        <w:contextualSpacing/>
        <w:rPr>
          <w:rFonts w:ascii="宋体" w:hAnsi="宋体" w:cs="宋体"/>
          <w:sz w:val="24"/>
          <w:u w:val="single"/>
        </w:rPr>
      </w:pPr>
      <w:r>
        <w:rPr>
          <w:rFonts w:ascii="宋体" w:hAnsi="宋体" w:hint="eastAsia"/>
          <w:sz w:val="24"/>
        </w:rPr>
        <w:t>供应商（盖公章）：</w:t>
      </w:r>
      <w:r>
        <w:rPr>
          <w:rFonts w:ascii="宋体" w:hAnsi="宋体" w:hint="eastAsia"/>
          <w:sz w:val="24"/>
          <w:u w:val="single"/>
        </w:rPr>
        <w:t xml:space="preserve">                               </w:t>
      </w:r>
      <w:r>
        <w:rPr>
          <w:rFonts w:ascii="宋体" w:hAnsi="宋体" w:hint="eastAsia"/>
          <w:sz w:val="24"/>
        </w:rPr>
        <w:t xml:space="preserve">       </w:t>
      </w:r>
      <w:r>
        <w:rPr>
          <w:rFonts w:ascii="宋体" w:hAnsi="宋体" w:cs="宋体" w:hint="eastAsia"/>
          <w:sz w:val="24"/>
        </w:rPr>
        <w:t xml:space="preserve">    </w:t>
      </w:r>
    </w:p>
    <w:p w:rsidR="00DC1D29" w:rsidRDefault="00865EE2">
      <w:pPr>
        <w:spacing w:line="360" w:lineRule="auto"/>
        <w:ind w:right="480" w:firstLineChars="100" w:firstLine="240"/>
        <w:contextualSpacing/>
        <w:jc w:val="center"/>
        <w:rPr>
          <w:rFonts w:ascii="宋体" w:hAnsi="宋体"/>
          <w:sz w:val="24"/>
        </w:rPr>
      </w:pPr>
      <w:r>
        <w:rPr>
          <w:rFonts w:ascii="宋体" w:hAnsi="宋体" w:cs="宋体" w:hint="eastAsia"/>
          <w:sz w:val="24"/>
        </w:rPr>
        <w:t xml:space="preserve">                                                  </w:t>
      </w:r>
      <w:r>
        <w:rPr>
          <w:rFonts w:ascii="宋体" w:hAnsi="宋体" w:hint="eastAsia"/>
          <w:sz w:val="24"/>
        </w:rPr>
        <w:t xml:space="preserve"> 年    月    日</w:t>
      </w:r>
    </w:p>
    <w:p w:rsidR="00DC1D29" w:rsidRDefault="00865EE2">
      <w:pPr>
        <w:pStyle w:val="a1"/>
        <w:overflowPunct w:val="0"/>
        <w:spacing w:line="520" w:lineRule="exact"/>
        <w:ind w:firstLine="0"/>
        <w:jc w:val="center"/>
        <w:rPr>
          <w:rFonts w:ascii="宋体" w:hAnsi="宋体" w:cs="方正小标宋简体"/>
          <w:sz w:val="44"/>
          <w:szCs w:val="44"/>
        </w:rPr>
      </w:pPr>
      <w:r>
        <w:rPr>
          <w:rFonts w:ascii="宋体" w:hAnsi="宋体" w:hint="eastAsia"/>
          <w:sz w:val="24"/>
        </w:rPr>
        <w:br w:type="page"/>
      </w:r>
      <w:r>
        <w:rPr>
          <w:rFonts w:ascii="宋体" w:hAnsi="宋体" w:cs="方正小标宋简体" w:hint="eastAsia"/>
          <w:sz w:val="44"/>
          <w:szCs w:val="44"/>
        </w:rPr>
        <w:lastRenderedPageBreak/>
        <w:t>联合体竞标协议书</w:t>
      </w:r>
    </w:p>
    <w:p w:rsidR="00DC1D29" w:rsidRDefault="00DC1D29">
      <w:pPr>
        <w:pStyle w:val="a1"/>
        <w:overflowPunct w:val="0"/>
        <w:spacing w:line="360" w:lineRule="auto"/>
        <w:ind w:firstLine="0"/>
        <w:rPr>
          <w:rFonts w:ascii="宋体" w:hAnsi="宋体"/>
          <w:sz w:val="24"/>
          <w:szCs w:val="24"/>
        </w:rPr>
      </w:pPr>
    </w:p>
    <w:p w:rsidR="00DC1D29" w:rsidRDefault="00865EE2">
      <w:pPr>
        <w:pStyle w:val="a1"/>
        <w:overflowPunct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u w:val="single"/>
        </w:rPr>
        <w:t xml:space="preserve">      </w:t>
      </w:r>
      <w:r>
        <w:rPr>
          <w:rFonts w:ascii="宋体" w:hAnsi="宋体" w:cs="仿宋_GB2312" w:hint="eastAsia"/>
          <w:sz w:val="24"/>
          <w:szCs w:val="24"/>
        </w:rPr>
        <w:t>（所有成员单位名称）自愿组成</w:t>
      </w:r>
      <w:r>
        <w:rPr>
          <w:rFonts w:ascii="宋体" w:hAnsi="宋体" w:cs="仿宋_GB2312" w:hint="eastAsia"/>
          <w:sz w:val="24"/>
          <w:szCs w:val="24"/>
          <w:u w:val="single"/>
        </w:rPr>
        <w:t xml:space="preserve">      </w:t>
      </w:r>
      <w:r>
        <w:rPr>
          <w:rFonts w:ascii="宋体" w:hAnsi="宋体" w:cs="仿宋_GB2312" w:hint="eastAsia"/>
          <w:sz w:val="24"/>
          <w:szCs w:val="24"/>
        </w:rPr>
        <w:t>（联合体名称）联合体，共同参加</w:t>
      </w:r>
      <w:r>
        <w:rPr>
          <w:rFonts w:ascii="宋体" w:hAnsi="宋体" w:cs="仿宋_GB2312" w:hint="eastAsia"/>
          <w:sz w:val="24"/>
          <w:szCs w:val="24"/>
          <w:u w:val="single"/>
        </w:rPr>
        <w:t xml:space="preserve">      </w:t>
      </w:r>
      <w:r>
        <w:rPr>
          <w:rFonts w:ascii="宋体" w:hAnsi="宋体" w:cs="仿宋_GB2312" w:hint="eastAsia"/>
          <w:sz w:val="24"/>
          <w:szCs w:val="24"/>
        </w:rPr>
        <w:t>（项目名称）采购项目竞标。现就联合体竞标事宜订立如下协议。</w:t>
      </w:r>
    </w:p>
    <w:p w:rsidR="00DC1D29" w:rsidRDefault="00865EE2">
      <w:pPr>
        <w:pStyle w:val="a1"/>
        <w:overflowPunct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1.</w:t>
      </w:r>
      <w:r>
        <w:rPr>
          <w:rFonts w:ascii="宋体" w:hAnsi="宋体" w:cs="仿宋_GB2312" w:hint="eastAsia"/>
          <w:sz w:val="24"/>
          <w:szCs w:val="24"/>
          <w:u w:val="single"/>
        </w:rPr>
        <w:t xml:space="preserve"> </w:t>
      </w:r>
      <w:r>
        <w:rPr>
          <w:rFonts w:ascii="宋体" w:hAnsi="宋体" w:cs="仿宋_GB2312" w:hint="eastAsia"/>
          <w:sz w:val="24"/>
          <w:szCs w:val="24"/>
          <w:u w:val="single"/>
        </w:rPr>
        <w:tab/>
        <w:t xml:space="preserve">   </w:t>
      </w:r>
      <w:r>
        <w:rPr>
          <w:rFonts w:ascii="宋体" w:hAnsi="宋体" w:cs="仿宋_GB2312" w:hint="eastAsia"/>
          <w:sz w:val="24"/>
          <w:szCs w:val="24"/>
        </w:rPr>
        <w:t>（某成员单位名称）为</w:t>
      </w:r>
      <w:r>
        <w:rPr>
          <w:rFonts w:ascii="宋体" w:hAnsi="宋体" w:cs="仿宋_GB2312" w:hint="eastAsia"/>
          <w:sz w:val="24"/>
          <w:szCs w:val="24"/>
          <w:u w:val="single"/>
        </w:rPr>
        <w:t xml:space="preserve">     </w:t>
      </w:r>
      <w:r>
        <w:rPr>
          <w:rFonts w:ascii="宋体" w:hAnsi="宋体" w:cs="仿宋_GB2312" w:hint="eastAsia"/>
          <w:sz w:val="24"/>
          <w:szCs w:val="24"/>
        </w:rPr>
        <w:t>（联合体名称）牵头人。</w:t>
      </w:r>
    </w:p>
    <w:p w:rsidR="00DC1D29" w:rsidRDefault="00865EE2">
      <w:pPr>
        <w:pStyle w:val="a1"/>
        <w:overflowPunct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DC1D29" w:rsidRDefault="00865EE2">
      <w:pPr>
        <w:pStyle w:val="a1"/>
        <w:overflowPunct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rsidR="00DC1D29" w:rsidRDefault="00865EE2">
      <w:pPr>
        <w:pStyle w:val="a1"/>
        <w:overflowPunct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4.联合体各成员单位内部的职责分工如下：</w:t>
      </w:r>
      <w:r>
        <w:rPr>
          <w:rFonts w:ascii="宋体" w:hAnsi="宋体" w:cs="仿宋_GB2312" w:hint="eastAsia"/>
          <w:sz w:val="24"/>
          <w:szCs w:val="24"/>
          <w:u w:val="single"/>
        </w:rPr>
        <w:t xml:space="preserve">       </w:t>
      </w:r>
      <w:r>
        <w:rPr>
          <w:rFonts w:ascii="宋体" w:hAnsi="宋体" w:cs="仿宋_GB2312" w:hint="eastAsia"/>
          <w:sz w:val="24"/>
          <w:szCs w:val="24"/>
        </w:rPr>
        <w:t>。</w:t>
      </w:r>
    </w:p>
    <w:p w:rsidR="00DC1D29" w:rsidRDefault="00865EE2">
      <w:pPr>
        <w:pStyle w:val="a1"/>
        <w:overflowPunct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5.本</w:t>
      </w:r>
      <w:r>
        <w:rPr>
          <w:rFonts w:ascii="宋体" w:hAnsi="宋体" w:cs="仿宋_GB2312" w:hint="eastAsia"/>
          <w:spacing w:val="-6"/>
          <w:sz w:val="24"/>
          <w:szCs w:val="24"/>
        </w:rPr>
        <w:t>协议书自所有成员单位法定代表人（单位负责人）或者其委托代理人签字或者盖单位章之日起生效，合同履行完毕后自动失效。</w:t>
      </w:r>
    </w:p>
    <w:p w:rsidR="00DC1D29" w:rsidRDefault="00865EE2">
      <w:pPr>
        <w:pStyle w:val="a1"/>
        <w:overflowPunct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6.本协议书一式</w:t>
      </w:r>
      <w:r>
        <w:rPr>
          <w:rFonts w:ascii="宋体" w:hAnsi="宋体" w:cs="仿宋_GB2312" w:hint="eastAsia"/>
          <w:sz w:val="24"/>
          <w:szCs w:val="24"/>
          <w:u w:val="single"/>
        </w:rPr>
        <w:t xml:space="preserve"> </w:t>
      </w:r>
      <w:r>
        <w:rPr>
          <w:rFonts w:ascii="宋体" w:hAnsi="宋体" w:cs="仿宋_GB2312" w:hint="eastAsia"/>
          <w:sz w:val="24"/>
          <w:szCs w:val="24"/>
          <w:u w:val="single"/>
        </w:rPr>
        <w:tab/>
      </w:r>
      <w:r>
        <w:rPr>
          <w:rFonts w:ascii="宋体" w:hAnsi="宋体" w:cs="仿宋_GB2312" w:hint="eastAsia"/>
          <w:sz w:val="24"/>
          <w:szCs w:val="24"/>
        </w:rPr>
        <w:t>份，联合体成员和采购人各执一份。</w:t>
      </w:r>
    </w:p>
    <w:p w:rsidR="00DC1D29" w:rsidRDefault="00865EE2">
      <w:pPr>
        <w:pStyle w:val="a1"/>
        <w:overflowPunct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注：本协议书由法定代表人（单位负责人）签字的，应附法定代表人（单位负责人）身份证明书；由委托代理人签字的，应附联合体协议签订授权委托书（格式自拟）。</w:t>
      </w:r>
    </w:p>
    <w:p w:rsidR="00DC1D29" w:rsidRDefault="00DC1D29">
      <w:pPr>
        <w:pStyle w:val="a1"/>
        <w:overflowPunct w:val="0"/>
        <w:spacing w:line="360" w:lineRule="auto"/>
        <w:ind w:firstLineChars="175"/>
        <w:contextualSpacing/>
        <w:rPr>
          <w:rFonts w:ascii="宋体" w:hAnsi="宋体" w:cs="仿宋_GB2312"/>
          <w:sz w:val="24"/>
          <w:szCs w:val="24"/>
        </w:rPr>
      </w:pPr>
    </w:p>
    <w:p w:rsidR="00DC1D29" w:rsidRDefault="00865EE2">
      <w:pPr>
        <w:pStyle w:val="a1"/>
        <w:overflowPunct w:val="0"/>
        <w:spacing w:line="360" w:lineRule="auto"/>
        <w:ind w:firstLine="0"/>
        <w:contextualSpacing/>
        <w:rPr>
          <w:rFonts w:ascii="宋体" w:hAnsi="宋体" w:cs="仿宋_GB2312"/>
          <w:sz w:val="24"/>
          <w:szCs w:val="24"/>
        </w:rPr>
      </w:pPr>
      <w:r>
        <w:rPr>
          <w:rFonts w:ascii="宋体" w:hAnsi="宋体" w:cs="仿宋_GB2312" w:hint="eastAsia"/>
          <w:sz w:val="24"/>
          <w:szCs w:val="24"/>
        </w:rPr>
        <w:t>联合体牵头人名称（盖公章）：</w:t>
      </w:r>
    </w:p>
    <w:p w:rsidR="00DC1D29" w:rsidRDefault="00865EE2">
      <w:pPr>
        <w:pStyle w:val="a1"/>
        <w:overflowPunct w:val="0"/>
        <w:spacing w:line="360" w:lineRule="auto"/>
        <w:ind w:firstLine="0"/>
        <w:contextualSpacing/>
        <w:rPr>
          <w:rFonts w:ascii="宋体" w:hAnsi="宋体" w:cs="仿宋_GB2312"/>
          <w:sz w:val="24"/>
          <w:szCs w:val="24"/>
        </w:rPr>
      </w:pPr>
      <w:r>
        <w:rPr>
          <w:rFonts w:ascii="宋体" w:hAnsi="宋体" w:cs="仿宋_GB2312" w:hint="eastAsia"/>
          <w:sz w:val="24"/>
          <w:szCs w:val="24"/>
        </w:rPr>
        <w:t>法定代表人（单位负责人）或者其委托代理人（签字）：</w:t>
      </w:r>
    </w:p>
    <w:p w:rsidR="00DC1D29" w:rsidRDefault="00DC1D29">
      <w:pPr>
        <w:pStyle w:val="a1"/>
        <w:overflowPunct w:val="0"/>
        <w:spacing w:line="360" w:lineRule="auto"/>
        <w:ind w:firstLine="0"/>
        <w:contextualSpacing/>
        <w:rPr>
          <w:rFonts w:ascii="宋体" w:hAnsi="宋体" w:cs="仿宋_GB2312"/>
          <w:sz w:val="24"/>
          <w:szCs w:val="24"/>
        </w:rPr>
      </w:pPr>
    </w:p>
    <w:p w:rsidR="00DC1D29" w:rsidRDefault="00865EE2">
      <w:pPr>
        <w:pStyle w:val="a1"/>
        <w:overflowPunct w:val="0"/>
        <w:spacing w:line="360" w:lineRule="auto"/>
        <w:ind w:firstLine="0"/>
        <w:contextualSpacing/>
        <w:rPr>
          <w:rFonts w:ascii="宋体" w:hAnsi="宋体" w:cs="仿宋_GB2312"/>
          <w:sz w:val="24"/>
          <w:szCs w:val="24"/>
        </w:rPr>
      </w:pPr>
      <w:r>
        <w:rPr>
          <w:rFonts w:ascii="宋体" w:hAnsi="宋体" w:cs="仿宋_GB2312" w:hint="eastAsia"/>
          <w:sz w:val="24"/>
          <w:szCs w:val="24"/>
        </w:rPr>
        <w:t>联合体成员名称（盖公章）：</w:t>
      </w:r>
    </w:p>
    <w:p w:rsidR="00DC1D29" w:rsidRDefault="00865EE2">
      <w:pPr>
        <w:pStyle w:val="a1"/>
        <w:overflowPunct w:val="0"/>
        <w:spacing w:line="360" w:lineRule="auto"/>
        <w:ind w:firstLine="0"/>
        <w:contextualSpacing/>
        <w:rPr>
          <w:rFonts w:ascii="宋体" w:hAnsi="宋体" w:cs="仿宋_GB2312"/>
          <w:sz w:val="24"/>
          <w:szCs w:val="24"/>
        </w:rPr>
      </w:pPr>
      <w:r>
        <w:rPr>
          <w:rFonts w:ascii="宋体" w:hAnsi="宋体" w:cs="仿宋_GB2312" w:hint="eastAsia"/>
          <w:sz w:val="24"/>
          <w:szCs w:val="24"/>
        </w:rPr>
        <w:t>法定代表人（单位负责人）或者其委托代理人（签字）：</w:t>
      </w:r>
    </w:p>
    <w:p w:rsidR="00DC1D29" w:rsidRDefault="00DC1D29">
      <w:pPr>
        <w:pStyle w:val="a1"/>
        <w:overflowPunct w:val="0"/>
        <w:spacing w:line="360" w:lineRule="auto"/>
        <w:ind w:firstLine="0"/>
        <w:contextualSpacing/>
        <w:rPr>
          <w:rFonts w:ascii="宋体" w:hAnsi="宋体" w:cs="仿宋_GB2312"/>
          <w:sz w:val="24"/>
          <w:szCs w:val="24"/>
        </w:rPr>
      </w:pPr>
    </w:p>
    <w:p w:rsidR="00DC1D29" w:rsidRDefault="00865EE2">
      <w:pPr>
        <w:pStyle w:val="a1"/>
        <w:overflowPunct w:val="0"/>
        <w:spacing w:line="360" w:lineRule="auto"/>
        <w:ind w:firstLine="0"/>
        <w:contextualSpacing/>
        <w:rPr>
          <w:rFonts w:ascii="宋体" w:hAnsi="宋体" w:cs="仿宋_GB2312"/>
          <w:sz w:val="24"/>
          <w:szCs w:val="24"/>
        </w:rPr>
      </w:pPr>
      <w:r>
        <w:rPr>
          <w:rFonts w:ascii="宋体" w:hAnsi="宋体" w:cs="仿宋_GB2312" w:hint="eastAsia"/>
          <w:sz w:val="24"/>
          <w:szCs w:val="24"/>
        </w:rPr>
        <w:t>联合体成员名称（盖公章）：</w:t>
      </w:r>
    </w:p>
    <w:p w:rsidR="00DC1D29" w:rsidRDefault="00865EE2">
      <w:pPr>
        <w:pStyle w:val="a1"/>
        <w:overflowPunct w:val="0"/>
        <w:spacing w:line="360" w:lineRule="auto"/>
        <w:ind w:firstLine="0"/>
        <w:contextualSpacing/>
        <w:rPr>
          <w:rFonts w:ascii="宋体" w:hAnsi="宋体" w:cs="仿宋_GB2312"/>
          <w:sz w:val="24"/>
          <w:szCs w:val="24"/>
        </w:rPr>
      </w:pPr>
      <w:r>
        <w:rPr>
          <w:rFonts w:ascii="宋体" w:hAnsi="宋体" w:cs="仿宋_GB2312" w:hint="eastAsia"/>
          <w:sz w:val="24"/>
          <w:szCs w:val="24"/>
        </w:rPr>
        <w:t>法定代表人（单位负责人）或者其委托代理人（签字）：</w:t>
      </w:r>
    </w:p>
    <w:p w:rsidR="00DC1D29" w:rsidRDefault="00865EE2">
      <w:pPr>
        <w:pStyle w:val="a1"/>
        <w:overflowPunct w:val="0"/>
        <w:spacing w:line="360" w:lineRule="auto"/>
        <w:ind w:firstLine="0"/>
        <w:contextualSpacing/>
        <w:rPr>
          <w:rFonts w:ascii="宋体" w:hAnsi="宋体" w:cs="仿宋_GB2312"/>
          <w:sz w:val="24"/>
          <w:szCs w:val="24"/>
        </w:rPr>
      </w:pPr>
      <w:r>
        <w:rPr>
          <w:rFonts w:ascii="宋体" w:hAnsi="宋体" w:cs="仿宋_GB2312" w:hint="eastAsia"/>
          <w:sz w:val="24"/>
          <w:szCs w:val="24"/>
        </w:rPr>
        <w:t>……</w:t>
      </w:r>
    </w:p>
    <w:p w:rsidR="00DC1D29" w:rsidRDefault="00865EE2">
      <w:pPr>
        <w:spacing w:line="360" w:lineRule="auto"/>
        <w:ind w:right="480" w:firstLineChars="100" w:firstLine="240"/>
        <w:contextualSpacing/>
        <w:jc w:val="center"/>
        <w:rPr>
          <w:rFonts w:ascii="宋体" w:hAnsi="宋体"/>
          <w:b/>
          <w:bCs/>
          <w:sz w:val="32"/>
          <w:szCs w:val="32"/>
        </w:rPr>
      </w:pPr>
      <w:r>
        <w:rPr>
          <w:rFonts w:ascii="宋体" w:hAnsi="宋体" w:cs="仿宋_GB2312" w:hint="eastAsia"/>
          <w:sz w:val="24"/>
        </w:rPr>
        <w:t xml:space="preserve">                                                年  </w:t>
      </w:r>
      <w:r>
        <w:rPr>
          <w:rFonts w:ascii="宋体" w:hAnsi="宋体" w:cs="仿宋_GB2312" w:hint="eastAsia"/>
          <w:sz w:val="24"/>
        </w:rPr>
        <w:tab/>
        <w:t xml:space="preserve">月  </w:t>
      </w:r>
      <w:r>
        <w:rPr>
          <w:rFonts w:ascii="宋体" w:hAnsi="宋体" w:cs="仿宋_GB2312" w:hint="eastAsia"/>
          <w:sz w:val="24"/>
        </w:rPr>
        <w:tab/>
        <w:t>日</w:t>
      </w:r>
    </w:p>
    <w:p w:rsidR="00DC1D29" w:rsidRDefault="00865EE2" w:rsidP="002D0E1D">
      <w:pPr>
        <w:snapToGrid w:val="0"/>
        <w:spacing w:beforeLines="50" w:after="50" w:line="360" w:lineRule="auto"/>
        <w:ind w:right="480"/>
        <w:rPr>
          <w:rFonts w:ascii="宋体" w:hAnsi="宋体"/>
          <w:b/>
          <w:sz w:val="32"/>
          <w:szCs w:val="32"/>
        </w:rPr>
      </w:pPr>
      <w:r>
        <w:rPr>
          <w:rFonts w:ascii="宋体" w:hAnsi="宋体"/>
          <w:b/>
          <w:bCs/>
          <w:sz w:val="32"/>
          <w:szCs w:val="32"/>
        </w:rPr>
        <w:br w:type="page"/>
      </w:r>
      <w:r>
        <w:rPr>
          <w:rFonts w:ascii="宋体" w:hAnsi="宋体" w:hint="eastAsia"/>
          <w:b/>
          <w:bCs/>
          <w:sz w:val="32"/>
          <w:szCs w:val="32"/>
        </w:rPr>
        <w:lastRenderedPageBreak/>
        <w:t>二、</w:t>
      </w:r>
      <w:r>
        <w:rPr>
          <w:rFonts w:ascii="宋体" w:hAnsi="宋体" w:hint="eastAsia"/>
          <w:b/>
          <w:sz w:val="32"/>
          <w:szCs w:val="32"/>
        </w:rPr>
        <w:t>报价商务技术文件格式</w:t>
      </w:r>
    </w:p>
    <w:p w:rsidR="00DC1D29" w:rsidRDefault="00865EE2" w:rsidP="002D0E1D">
      <w:pPr>
        <w:snapToGrid w:val="0"/>
        <w:spacing w:beforeLines="50" w:after="50" w:line="360" w:lineRule="auto"/>
        <w:jc w:val="left"/>
        <w:rPr>
          <w:rFonts w:ascii="宋体" w:hAnsi="宋体"/>
          <w:b/>
          <w:sz w:val="32"/>
          <w:szCs w:val="32"/>
        </w:rPr>
      </w:pPr>
      <w:r>
        <w:rPr>
          <w:rFonts w:ascii="宋体" w:hAnsi="宋体" w:hint="eastAsia"/>
          <w:b/>
          <w:sz w:val="32"/>
          <w:szCs w:val="32"/>
        </w:rPr>
        <w:t>1.报价商务技术文件封面格式</w:t>
      </w:r>
    </w:p>
    <w:p w:rsidR="00DC1D29" w:rsidRDefault="00865EE2" w:rsidP="002D0E1D">
      <w:pPr>
        <w:snapToGrid w:val="0"/>
        <w:spacing w:beforeLines="50" w:after="50"/>
        <w:rPr>
          <w:rFonts w:ascii="宋体" w:hAnsi="宋体"/>
          <w:bCs/>
          <w:sz w:val="32"/>
          <w:szCs w:val="20"/>
        </w:rPr>
      </w:pPr>
      <w:r>
        <w:rPr>
          <w:rFonts w:ascii="宋体" w:hAnsi="宋体" w:hint="eastAsia"/>
          <w:sz w:val="24"/>
        </w:rPr>
        <w:t xml:space="preserve">                                                   </w:t>
      </w:r>
    </w:p>
    <w:p w:rsidR="00DC1D29" w:rsidRDefault="00DC1D29" w:rsidP="002D0E1D">
      <w:pPr>
        <w:snapToGrid w:val="0"/>
        <w:spacing w:beforeLines="50" w:after="50"/>
        <w:rPr>
          <w:rFonts w:ascii="宋体" w:hAnsi="宋体"/>
          <w:sz w:val="24"/>
          <w:szCs w:val="20"/>
        </w:rPr>
      </w:pPr>
    </w:p>
    <w:p w:rsidR="00DC1D29" w:rsidRDefault="00865EE2" w:rsidP="002D0E1D">
      <w:pPr>
        <w:snapToGrid w:val="0"/>
        <w:spacing w:beforeLines="50" w:after="50"/>
        <w:jc w:val="center"/>
        <w:rPr>
          <w:rFonts w:ascii="宋体" w:hAnsi="宋体" w:cs="方正小标宋简体"/>
          <w:bCs/>
          <w:sz w:val="84"/>
          <w:szCs w:val="84"/>
        </w:rPr>
      </w:pPr>
      <w:r>
        <w:rPr>
          <w:rFonts w:ascii="宋体" w:hAnsi="宋体" w:cs="方正小标宋简体" w:hint="eastAsia"/>
          <w:bCs/>
          <w:sz w:val="84"/>
          <w:szCs w:val="84"/>
        </w:rPr>
        <w:t>响  应  文  件</w:t>
      </w:r>
    </w:p>
    <w:p w:rsidR="00DC1D29" w:rsidRDefault="00865EE2" w:rsidP="002D0E1D">
      <w:pPr>
        <w:snapToGrid w:val="0"/>
        <w:spacing w:beforeLines="50" w:after="50"/>
        <w:jc w:val="center"/>
        <w:rPr>
          <w:rFonts w:ascii="宋体" w:hAnsi="宋体" w:cs="方正小标宋简体"/>
          <w:bCs/>
          <w:sz w:val="32"/>
          <w:szCs w:val="32"/>
        </w:rPr>
      </w:pPr>
      <w:r>
        <w:rPr>
          <w:rFonts w:ascii="宋体" w:hAnsi="宋体" w:cs="方正小标宋简体" w:hint="eastAsia"/>
          <w:bCs/>
          <w:sz w:val="32"/>
          <w:szCs w:val="32"/>
        </w:rPr>
        <w:t xml:space="preserve">报  价  商  </w:t>
      </w:r>
      <w:proofErr w:type="gramStart"/>
      <w:r>
        <w:rPr>
          <w:rFonts w:ascii="宋体" w:hAnsi="宋体" w:cs="方正小标宋简体" w:hint="eastAsia"/>
          <w:bCs/>
          <w:sz w:val="32"/>
          <w:szCs w:val="32"/>
        </w:rPr>
        <w:t>务</w:t>
      </w:r>
      <w:proofErr w:type="gramEnd"/>
      <w:r>
        <w:rPr>
          <w:rFonts w:ascii="宋体" w:hAnsi="宋体" w:cs="方正小标宋简体" w:hint="eastAsia"/>
          <w:bCs/>
          <w:sz w:val="32"/>
          <w:szCs w:val="32"/>
        </w:rPr>
        <w:t xml:space="preserve">  技  术  文  件</w:t>
      </w:r>
    </w:p>
    <w:p w:rsidR="00DC1D29" w:rsidRDefault="00DC1D29" w:rsidP="002D0E1D">
      <w:pPr>
        <w:snapToGrid w:val="0"/>
        <w:spacing w:beforeLines="50" w:after="50"/>
        <w:rPr>
          <w:rFonts w:ascii="宋体" w:hAnsi="宋体"/>
          <w:bCs/>
          <w:sz w:val="24"/>
          <w:szCs w:val="20"/>
        </w:rPr>
      </w:pPr>
    </w:p>
    <w:p w:rsidR="00DC1D29" w:rsidRDefault="00DC1D29" w:rsidP="002D0E1D">
      <w:pPr>
        <w:snapToGrid w:val="0"/>
        <w:spacing w:beforeLines="50" w:after="50"/>
        <w:rPr>
          <w:rFonts w:ascii="宋体" w:hAnsi="宋体"/>
          <w:bCs/>
          <w:sz w:val="24"/>
          <w:szCs w:val="20"/>
        </w:rPr>
      </w:pPr>
    </w:p>
    <w:p w:rsidR="00DC1D29" w:rsidRDefault="00DC1D29" w:rsidP="002D0E1D">
      <w:pPr>
        <w:snapToGrid w:val="0"/>
        <w:spacing w:beforeLines="50" w:after="50"/>
        <w:rPr>
          <w:rFonts w:ascii="宋体" w:hAnsi="宋体"/>
          <w:bCs/>
          <w:sz w:val="24"/>
          <w:szCs w:val="20"/>
        </w:rPr>
      </w:pPr>
    </w:p>
    <w:p w:rsidR="00DC1D29" w:rsidRDefault="00DC1D29" w:rsidP="002D0E1D">
      <w:pPr>
        <w:snapToGrid w:val="0"/>
        <w:spacing w:beforeLines="50" w:after="50"/>
        <w:rPr>
          <w:rFonts w:ascii="宋体" w:hAnsi="宋体"/>
          <w:bCs/>
          <w:sz w:val="24"/>
          <w:szCs w:val="20"/>
        </w:rPr>
      </w:pPr>
    </w:p>
    <w:p w:rsidR="00DC1D29" w:rsidRDefault="00DC1D29" w:rsidP="002D0E1D">
      <w:pPr>
        <w:snapToGrid w:val="0"/>
        <w:spacing w:beforeLines="50" w:after="50"/>
        <w:rPr>
          <w:rFonts w:ascii="宋体" w:hAnsi="宋体"/>
          <w:bCs/>
          <w:sz w:val="24"/>
          <w:szCs w:val="20"/>
        </w:rPr>
      </w:pPr>
    </w:p>
    <w:p w:rsidR="00DC1D29" w:rsidRDefault="00865EE2" w:rsidP="002D0E1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p>
    <w:p w:rsidR="00DC1D29" w:rsidRDefault="00DC1D29" w:rsidP="002D0E1D">
      <w:pPr>
        <w:snapToGrid w:val="0"/>
        <w:spacing w:beforeLines="50" w:after="50"/>
        <w:ind w:firstLineChars="225" w:firstLine="720"/>
        <w:rPr>
          <w:rFonts w:ascii="宋体" w:hAnsi="宋体" w:cs="仿宋_GB2312"/>
          <w:bCs/>
          <w:sz w:val="32"/>
          <w:szCs w:val="32"/>
        </w:rPr>
      </w:pPr>
    </w:p>
    <w:p w:rsidR="00DC1D29" w:rsidRDefault="00865EE2" w:rsidP="002D0E1D">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项目编号：</w:t>
      </w:r>
    </w:p>
    <w:p w:rsidR="00DC1D29" w:rsidRDefault="00865EE2" w:rsidP="002D0E1D">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 xml:space="preserve"> </w:t>
      </w:r>
    </w:p>
    <w:p w:rsidR="00DC1D29" w:rsidRDefault="00865EE2" w:rsidP="002D0E1D">
      <w:pPr>
        <w:snapToGrid w:val="0"/>
        <w:spacing w:beforeLines="50" w:after="50"/>
        <w:ind w:firstLineChars="200" w:firstLine="640"/>
        <w:rPr>
          <w:rFonts w:ascii="宋体" w:hAnsi="宋体" w:cs="仿宋_GB2312"/>
          <w:bCs/>
          <w:sz w:val="32"/>
          <w:szCs w:val="32"/>
        </w:rPr>
      </w:pPr>
      <w:proofErr w:type="gramStart"/>
      <w:r>
        <w:rPr>
          <w:rFonts w:ascii="宋体" w:hAnsi="宋体" w:cs="仿宋_GB2312" w:hint="eastAsia"/>
          <w:bCs/>
          <w:sz w:val="32"/>
          <w:szCs w:val="32"/>
        </w:rPr>
        <w:t>所竞分</w:t>
      </w:r>
      <w:proofErr w:type="gramEnd"/>
      <w:r>
        <w:rPr>
          <w:rFonts w:ascii="宋体" w:hAnsi="宋体" w:cs="仿宋_GB2312" w:hint="eastAsia"/>
          <w:bCs/>
          <w:sz w:val="32"/>
          <w:szCs w:val="32"/>
        </w:rPr>
        <w:t>标：</w:t>
      </w:r>
    </w:p>
    <w:p w:rsidR="00DC1D29" w:rsidRDefault="00DC1D29" w:rsidP="002D0E1D">
      <w:pPr>
        <w:snapToGrid w:val="0"/>
        <w:spacing w:beforeLines="50" w:after="50"/>
        <w:ind w:firstLineChars="225" w:firstLine="720"/>
        <w:rPr>
          <w:rFonts w:ascii="宋体" w:hAnsi="宋体" w:cs="仿宋_GB2312"/>
          <w:bCs/>
          <w:sz w:val="32"/>
          <w:szCs w:val="32"/>
        </w:rPr>
      </w:pPr>
    </w:p>
    <w:p w:rsidR="00DC1D29" w:rsidRDefault="00865EE2">
      <w:pPr>
        <w:pStyle w:val="a1"/>
        <w:snapToGrid w:val="0"/>
        <w:spacing w:before="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DC1D29" w:rsidRDefault="00DC1D29">
      <w:pPr>
        <w:pStyle w:val="a1"/>
        <w:snapToGrid w:val="0"/>
        <w:spacing w:before="50" w:after="50"/>
        <w:ind w:firstLineChars="225" w:firstLine="720"/>
        <w:rPr>
          <w:rFonts w:ascii="宋体" w:hAnsi="宋体" w:cs="仿宋_GB2312"/>
          <w:bCs/>
          <w:sz w:val="32"/>
          <w:szCs w:val="32"/>
        </w:rPr>
      </w:pPr>
    </w:p>
    <w:p w:rsidR="00DC1D29" w:rsidRDefault="00DC1D29">
      <w:pPr>
        <w:pStyle w:val="a1"/>
        <w:snapToGrid w:val="0"/>
        <w:spacing w:before="50" w:after="50"/>
        <w:ind w:firstLineChars="225" w:firstLine="720"/>
        <w:rPr>
          <w:rFonts w:ascii="宋体" w:hAnsi="宋体" w:cs="仿宋_GB2312"/>
          <w:bCs/>
          <w:sz w:val="32"/>
          <w:szCs w:val="32"/>
        </w:rPr>
      </w:pPr>
    </w:p>
    <w:p w:rsidR="00DC1D29" w:rsidRDefault="00DC1D29">
      <w:pPr>
        <w:pStyle w:val="a1"/>
        <w:snapToGrid w:val="0"/>
        <w:spacing w:before="50" w:after="50"/>
        <w:ind w:firstLineChars="400" w:firstLine="1280"/>
        <w:rPr>
          <w:rFonts w:ascii="宋体" w:hAnsi="宋体" w:cs="仿宋_GB2312"/>
          <w:bCs/>
          <w:sz w:val="32"/>
          <w:szCs w:val="32"/>
        </w:rPr>
      </w:pPr>
    </w:p>
    <w:p w:rsidR="00DC1D29" w:rsidRDefault="00865EE2" w:rsidP="002D0E1D">
      <w:pPr>
        <w:snapToGrid w:val="0"/>
        <w:spacing w:beforeLines="50" w:after="50"/>
        <w:jc w:val="center"/>
        <w:rPr>
          <w:rFonts w:ascii="宋体" w:hAnsi="宋体" w:cs="仿宋_GB2312"/>
          <w:sz w:val="32"/>
          <w:szCs w:val="32"/>
        </w:rPr>
      </w:pPr>
      <w:r>
        <w:rPr>
          <w:rFonts w:ascii="宋体" w:hAnsi="宋体" w:cs="仿宋_GB2312" w:hint="eastAsia"/>
          <w:sz w:val="32"/>
          <w:szCs w:val="32"/>
        </w:rPr>
        <w:t>年    月    日</w:t>
      </w:r>
    </w:p>
    <w:p w:rsidR="00DC1D29" w:rsidRDefault="00865EE2" w:rsidP="002D0E1D">
      <w:pPr>
        <w:snapToGrid w:val="0"/>
        <w:spacing w:beforeLines="50" w:after="50" w:line="360" w:lineRule="auto"/>
        <w:ind w:left="142"/>
        <w:jc w:val="left"/>
        <w:rPr>
          <w:rFonts w:ascii="宋体" w:hAnsi="宋体"/>
          <w:b/>
          <w:bCs/>
          <w:sz w:val="24"/>
        </w:rPr>
      </w:pPr>
      <w:r>
        <w:rPr>
          <w:rFonts w:ascii="宋体" w:hAnsi="宋体"/>
          <w:sz w:val="24"/>
        </w:rPr>
        <w:br w:type="page"/>
      </w:r>
      <w:r>
        <w:rPr>
          <w:rFonts w:ascii="宋体" w:hAnsi="宋体" w:hint="eastAsia"/>
          <w:b/>
          <w:bCs/>
          <w:sz w:val="32"/>
          <w:szCs w:val="32"/>
        </w:rPr>
        <w:lastRenderedPageBreak/>
        <w:t>2.报价商务技术文件目录</w:t>
      </w:r>
    </w:p>
    <w:p w:rsidR="00DC1D29" w:rsidRDefault="00865EE2" w:rsidP="002D0E1D">
      <w:pPr>
        <w:snapToGrid w:val="0"/>
        <w:spacing w:beforeLines="50" w:after="50" w:line="360" w:lineRule="auto"/>
        <w:ind w:firstLineChars="200" w:firstLine="640"/>
        <w:rPr>
          <w:rFonts w:ascii="宋体" w:hAnsi="宋体"/>
          <w:sz w:val="32"/>
          <w:szCs w:val="32"/>
        </w:rPr>
      </w:pPr>
      <w:r>
        <w:rPr>
          <w:rFonts w:ascii="宋体" w:hAnsi="宋体" w:hint="eastAsia"/>
          <w:sz w:val="32"/>
          <w:szCs w:val="32"/>
        </w:rPr>
        <w:t>根据磋商文件规定及供应商提供的材料自行编写目录（部分格式后附）。</w:t>
      </w:r>
    </w:p>
    <w:p w:rsidR="00DC1D29" w:rsidRDefault="00DC1D29">
      <w:pPr>
        <w:spacing w:line="400" w:lineRule="exact"/>
        <w:rPr>
          <w:rFonts w:ascii="宋体" w:hAnsi="宋体" w:cs="仿宋_GB2312"/>
          <w:sz w:val="32"/>
          <w:szCs w:val="32"/>
        </w:rPr>
      </w:pPr>
    </w:p>
    <w:p w:rsidR="00DC1D29" w:rsidRDefault="00865EE2">
      <w:pPr>
        <w:spacing w:line="520" w:lineRule="exact"/>
        <w:jc w:val="center"/>
        <w:rPr>
          <w:rFonts w:ascii="宋体" w:hAnsi="宋体" w:cs="仿宋_GB2312"/>
          <w:sz w:val="32"/>
          <w:szCs w:val="32"/>
        </w:rPr>
      </w:pPr>
      <w:r>
        <w:rPr>
          <w:rFonts w:ascii="宋体" w:hAnsi="宋体" w:cs="方正小标宋简体" w:hint="eastAsia"/>
          <w:sz w:val="44"/>
          <w:szCs w:val="44"/>
        </w:rPr>
        <w:br w:type="page"/>
      </w:r>
      <w:r>
        <w:rPr>
          <w:rFonts w:ascii="宋体" w:hAnsi="宋体" w:cs="方正小标宋简体" w:hint="eastAsia"/>
          <w:sz w:val="44"/>
          <w:szCs w:val="44"/>
        </w:rPr>
        <w:lastRenderedPageBreak/>
        <w:t>无串通竞标行为的承诺函</w:t>
      </w:r>
    </w:p>
    <w:p w:rsidR="00DC1D29" w:rsidRDefault="00DC1D29">
      <w:pPr>
        <w:spacing w:line="360" w:lineRule="auto"/>
        <w:ind w:firstLineChars="200" w:firstLine="640"/>
        <w:contextualSpacing/>
        <w:rPr>
          <w:rFonts w:ascii="宋体" w:hAnsi="宋体" w:cs="仿宋_GB2312"/>
          <w:sz w:val="32"/>
          <w:szCs w:val="32"/>
        </w:rPr>
      </w:pPr>
    </w:p>
    <w:p w:rsidR="00DC1D29" w:rsidRDefault="00865EE2">
      <w:pPr>
        <w:spacing w:line="360" w:lineRule="auto"/>
        <w:ind w:firstLineChars="200" w:firstLine="482"/>
        <w:contextualSpacing/>
        <w:rPr>
          <w:rFonts w:ascii="宋体" w:hAnsi="宋体" w:cs="仿宋_GB2312"/>
          <w:b/>
          <w:bCs/>
          <w:sz w:val="24"/>
        </w:rPr>
      </w:pPr>
      <w:r>
        <w:rPr>
          <w:rFonts w:ascii="宋体" w:hAnsi="宋体" w:cs="仿宋_GB2312" w:hint="eastAsia"/>
          <w:b/>
          <w:bCs/>
          <w:sz w:val="24"/>
        </w:rPr>
        <w:t>一、我方承诺</w:t>
      </w:r>
      <w:proofErr w:type="gramStart"/>
      <w:r>
        <w:rPr>
          <w:rFonts w:ascii="宋体" w:hAnsi="宋体" w:cs="仿宋_GB2312" w:hint="eastAsia"/>
          <w:b/>
          <w:bCs/>
          <w:sz w:val="24"/>
        </w:rPr>
        <w:t>无下列</w:t>
      </w:r>
      <w:proofErr w:type="gramEnd"/>
      <w:r>
        <w:rPr>
          <w:rFonts w:ascii="宋体" w:hAnsi="宋体" w:cs="仿宋_GB2312" w:hint="eastAsia"/>
          <w:b/>
          <w:bCs/>
          <w:sz w:val="24"/>
        </w:rPr>
        <w:t>相互串通竞标的情形：</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 xml:space="preserve">1.不同供应商的响应文件由同一单位或者个人编制； </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2.不同供应商委托同一单位或者个人办理竞标事宜；</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3.不同供应商的响应文件载明的项目管理员为同一个人；</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4.不</w:t>
      </w:r>
      <w:r>
        <w:rPr>
          <w:rFonts w:ascii="宋体" w:hAnsi="宋体" w:cs="仿宋_GB2312" w:hint="eastAsia"/>
          <w:spacing w:val="-6"/>
          <w:sz w:val="24"/>
        </w:rPr>
        <w:t>同供应商的响应文件异常一致或者竞标报价呈规律性差异；</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5.不同供应商的响应文件相互混装；</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6.不同供应商的磋商保证金从同一单位或者个人账户转出。</w:t>
      </w:r>
    </w:p>
    <w:p w:rsidR="00DC1D29" w:rsidRDefault="00865EE2">
      <w:pPr>
        <w:spacing w:line="360" w:lineRule="auto"/>
        <w:ind w:firstLineChars="200" w:firstLine="482"/>
        <w:contextualSpacing/>
        <w:rPr>
          <w:rFonts w:ascii="宋体" w:hAnsi="宋体" w:cs="仿宋_GB2312"/>
          <w:b/>
          <w:bCs/>
          <w:sz w:val="24"/>
        </w:rPr>
      </w:pPr>
      <w:r>
        <w:rPr>
          <w:rFonts w:ascii="宋体" w:hAnsi="宋体" w:cs="仿宋_GB2312" w:hint="eastAsia"/>
          <w:b/>
          <w:bCs/>
          <w:sz w:val="24"/>
        </w:rPr>
        <w:t>二、我方承诺</w:t>
      </w:r>
      <w:proofErr w:type="gramStart"/>
      <w:r>
        <w:rPr>
          <w:rFonts w:ascii="宋体" w:hAnsi="宋体" w:cs="仿宋_GB2312" w:hint="eastAsia"/>
          <w:b/>
          <w:bCs/>
          <w:sz w:val="24"/>
        </w:rPr>
        <w:t>无下列</w:t>
      </w:r>
      <w:proofErr w:type="gramEnd"/>
      <w:r>
        <w:rPr>
          <w:rFonts w:ascii="宋体" w:hAnsi="宋体" w:cs="仿宋_GB2312" w:hint="eastAsia"/>
          <w:b/>
          <w:bCs/>
          <w:sz w:val="24"/>
        </w:rPr>
        <w:t>恶意串通的情形：</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1.供应商直接或者间接从采购人或者采购代理机构处获得其他供应商的相关信息并修改其响应文件；</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2.供应</w:t>
      </w:r>
      <w:proofErr w:type="gramStart"/>
      <w:r>
        <w:rPr>
          <w:rFonts w:ascii="宋体" w:hAnsi="宋体" w:cs="仿宋_GB2312" w:hint="eastAsia"/>
          <w:sz w:val="24"/>
        </w:rPr>
        <w:t>商按照</w:t>
      </w:r>
      <w:proofErr w:type="gramEnd"/>
      <w:r>
        <w:rPr>
          <w:rFonts w:ascii="宋体" w:hAnsi="宋体" w:cs="仿宋_GB2312" w:hint="eastAsia"/>
          <w:sz w:val="24"/>
        </w:rPr>
        <w:t>采购人或者采购代理机构的授意撤换、修改响应文件；</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3.供</w:t>
      </w:r>
      <w:r>
        <w:rPr>
          <w:rFonts w:ascii="宋体" w:hAnsi="宋体" w:cs="仿宋_GB2312" w:hint="eastAsia"/>
          <w:spacing w:val="-6"/>
          <w:sz w:val="24"/>
        </w:rPr>
        <w:t>应商之间协商报价、技术方案等响应文件的实质性内容；</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4.属于同一集团、协会、商会等组织成员的供应</w:t>
      </w:r>
      <w:proofErr w:type="gramStart"/>
      <w:r>
        <w:rPr>
          <w:rFonts w:ascii="宋体" w:hAnsi="宋体" w:cs="仿宋_GB2312" w:hint="eastAsia"/>
          <w:sz w:val="24"/>
        </w:rPr>
        <w:t>商按照</w:t>
      </w:r>
      <w:proofErr w:type="gramEnd"/>
      <w:r>
        <w:rPr>
          <w:rFonts w:ascii="宋体" w:hAnsi="宋体" w:cs="仿宋_GB2312" w:hint="eastAsia"/>
          <w:sz w:val="24"/>
        </w:rPr>
        <w:t>该组织要求协同参加政府采购活动；</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6.供应商之间商定部分供应商放弃参加政府采购活动或者放弃成交；</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7.供应商与采购人或者采购代理机构之间、供应商相互之间，为</w:t>
      </w:r>
      <w:r>
        <w:rPr>
          <w:rFonts w:ascii="宋体" w:hAnsi="宋体" w:cs="仿宋_GB2312" w:hint="eastAsia"/>
          <w:spacing w:val="-6"/>
          <w:sz w:val="24"/>
        </w:rPr>
        <w:t>谋求特定供应</w:t>
      </w:r>
      <w:proofErr w:type="gramStart"/>
      <w:r>
        <w:rPr>
          <w:rFonts w:ascii="宋体" w:hAnsi="宋体" w:cs="仿宋_GB2312" w:hint="eastAsia"/>
          <w:spacing w:val="-6"/>
          <w:sz w:val="24"/>
        </w:rPr>
        <w:t>商成交</w:t>
      </w:r>
      <w:proofErr w:type="gramEnd"/>
      <w:r>
        <w:rPr>
          <w:rFonts w:ascii="宋体" w:hAnsi="宋体" w:cs="仿宋_GB2312" w:hint="eastAsia"/>
          <w:spacing w:val="-6"/>
          <w:sz w:val="24"/>
        </w:rPr>
        <w:t>或者排斥其他供应商的其他串通行为。</w:t>
      </w:r>
    </w:p>
    <w:p w:rsidR="00DC1D29" w:rsidRDefault="00DC1D29">
      <w:pPr>
        <w:spacing w:line="360" w:lineRule="auto"/>
        <w:ind w:firstLineChars="200" w:firstLine="480"/>
        <w:contextualSpacing/>
        <w:rPr>
          <w:rFonts w:ascii="宋体" w:hAnsi="宋体" w:cs="仿宋_GB2312"/>
          <w:sz w:val="24"/>
        </w:rPr>
      </w:pPr>
    </w:p>
    <w:p w:rsidR="00DC1D29" w:rsidRDefault="00865EE2">
      <w:pPr>
        <w:spacing w:line="360" w:lineRule="auto"/>
        <w:ind w:firstLineChars="200" w:firstLine="482"/>
        <w:contextualSpacing/>
        <w:rPr>
          <w:rFonts w:ascii="宋体" w:hAnsi="宋体" w:cs="仿宋_GB2312"/>
          <w:b/>
          <w:bCs/>
          <w:sz w:val="24"/>
        </w:rPr>
      </w:pPr>
      <w:r>
        <w:rPr>
          <w:rFonts w:ascii="宋体" w:hAnsi="宋体" w:cs="仿宋_GB2312" w:hint="eastAsia"/>
          <w:b/>
          <w:bCs/>
          <w:sz w:val="24"/>
        </w:rPr>
        <w:t>以上情形一经核查属实，我方愿意承担一切后果，并不再寻求任何旨在减轻或者免除法律责任的辩解。</w:t>
      </w:r>
    </w:p>
    <w:p w:rsidR="00DC1D29" w:rsidRDefault="00DC1D29">
      <w:pPr>
        <w:spacing w:line="360" w:lineRule="auto"/>
        <w:contextualSpacing/>
        <w:rPr>
          <w:rFonts w:ascii="宋体" w:hAnsi="宋体" w:cs="仿宋_GB2312"/>
          <w:sz w:val="24"/>
        </w:rPr>
      </w:pPr>
    </w:p>
    <w:p w:rsidR="00DC1D29" w:rsidRDefault="00865EE2">
      <w:pPr>
        <w:spacing w:line="360" w:lineRule="auto"/>
        <w:ind w:firstLineChars="1500" w:firstLine="3600"/>
        <w:contextualSpacing/>
        <w:rPr>
          <w:rFonts w:ascii="宋体" w:hAnsi="宋体" w:cs="仿宋_GB2312"/>
          <w:sz w:val="24"/>
        </w:rPr>
      </w:pPr>
      <w:r>
        <w:rPr>
          <w:rFonts w:ascii="宋体" w:hAnsi="宋体" w:cs="仿宋_GB2312" w:hint="eastAsia"/>
          <w:sz w:val="24"/>
        </w:rPr>
        <w:t>供应商（盖公章）：</w:t>
      </w:r>
    </w:p>
    <w:p w:rsidR="00DC1D29" w:rsidRDefault="00865EE2">
      <w:pPr>
        <w:spacing w:line="360" w:lineRule="auto"/>
        <w:ind w:firstLineChars="200" w:firstLine="480"/>
        <w:contextualSpacing/>
        <w:jc w:val="center"/>
        <w:rPr>
          <w:rFonts w:ascii="宋体" w:hAnsi="宋体" w:cs="仿宋_GB2312"/>
          <w:sz w:val="32"/>
          <w:szCs w:val="32"/>
        </w:rPr>
      </w:pPr>
      <w:r>
        <w:rPr>
          <w:rFonts w:ascii="宋体" w:hAnsi="宋体" w:cs="仿宋_GB2312" w:hint="eastAsia"/>
          <w:sz w:val="24"/>
        </w:rPr>
        <w:t xml:space="preserve">                               年   月   日</w:t>
      </w:r>
    </w:p>
    <w:p w:rsidR="00DC1D29" w:rsidRDefault="00865EE2">
      <w:pPr>
        <w:spacing w:line="520" w:lineRule="exact"/>
        <w:jc w:val="center"/>
        <w:rPr>
          <w:rFonts w:ascii="宋体" w:hAnsi="宋体" w:cs="方正小标宋简体"/>
          <w:bCs/>
          <w:sz w:val="32"/>
          <w:szCs w:val="32"/>
        </w:rPr>
      </w:pPr>
      <w:r>
        <w:rPr>
          <w:rFonts w:ascii="宋体" w:hAnsi="宋体" w:cs="方正小标宋简体" w:hint="eastAsia"/>
          <w:bCs/>
          <w:sz w:val="44"/>
          <w:szCs w:val="44"/>
        </w:rPr>
        <w:br w:type="page"/>
      </w:r>
      <w:r>
        <w:rPr>
          <w:rFonts w:ascii="宋体" w:hAnsi="宋体" w:cs="方正小标宋简体" w:hint="eastAsia"/>
          <w:bCs/>
          <w:sz w:val="44"/>
          <w:szCs w:val="44"/>
        </w:rPr>
        <w:lastRenderedPageBreak/>
        <w:t>竞  标  报  价  表</w:t>
      </w:r>
    </w:p>
    <w:p w:rsidR="00DC1D29" w:rsidRDefault="00DC1D29">
      <w:pPr>
        <w:spacing w:line="440" w:lineRule="exact"/>
        <w:jc w:val="center"/>
        <w:rPr>
          <w:rFonts w:ascii="宋体" w:hAnsi="宋体" w:cs="方正小标宋简体"/>
          <w:bCs/>
          <w:sz w:val="32"/>
          <w:szCs w:val="32"/>
        </w:rPr>
      </w:pPr>
    </w:p>
    <w:p w:rsidR="00DC1D29" w:rsidRDefault="00865EE2">
      <w:pPr>
        <w:spacing w:line="360" w:lineRule="auto"/>
        <w:contextualSpacing/>
        <w:rPr>
          <w:rFonts w:ascii="宋体" w:hAnsi="宋体" w:cs="仿宋_GB2312"/>
          <w:sz w:val="24"/>
        </w:rPr>
      </w:pPr>
      <w:r>
        <w:rPr>
          <w:rFonts w:ascii="宋体" w:hAnsi="宋体" w:cs="仿宋_GB2312" w:hint="eastAsia"/>
          <w:sz w:val="24"/>
        </w:rPr>
        <w:t>项目名称：</w:t>
      </w:r>
      <w:r>
        <w:rPr>
          <w:rFonts w:ascii="宋体" w:hAnsi="宋体" w:cs="仿宋_GB2312" w:hint="eastAsia"/>
          <w:sz w:val="24"/>
          <w:u w:val="single"/>
        </w:rPr>
        <w:t xml:space="preserve">                </w:t>
      </w:r>
      <w:r>
        <w:rPr>
          <w:rFonts w:ascii="宋体" w:hAnsi="宋体" w:cs="仿宋_GB2312" w:hint="eastAsia"/>
          <w:sz w:val="24"/>
        </w:rPr>
        <w:t>项目编号：</w:t>
      </w:r>
      <w:r>
        <w:rPr>
          <w:rFonts w:ascii="宋体" w:hAnsi="宋体" w:cs="仿宋_GB2312" w:hint="eastAsia"/>
          <w:sz w:val="24"/>
          <w:u w:val="single"/>
        </w:rPr>
        <w:t xml:space="preserve">                   </w:t>
      </w:r>
      <w:r>
        <w:rPr>
          <w:rFonts w:ascii="宋体" w:hAnsi="宋体" w:cs="仿宋_GB2312" w:hint="eastAsia"/>
          <w:sz w:val="24"/>
        </w:rPr>
        <w:t xml:space="preserve">     </w:t>
      </w:r>
    </w:p>
    <w:p w:rsidR="00DC1D29" w:rsidRDefault="00865EE2">
      <w:pPr>
        <w:spacing w:line="360" w:lineRule="auto"/>
        <w:contextualSpacing/>
        <w:rPr>
          <w:rFonts w:ascii="宋体" w:hAnsi="宋体" w:cs="仿宋_GB2312"/>
          <w:sz w:val="24"/>
          <w:u w:val="single"/>
        </w:rPr>
      </w:pPr>
      <w:r>
        <w:rPr>
          <w:rFonts w:ascii="宋体" w:hAnsi="宋体" w:cs="仿宋_GB2312" w:hint="eastAsia"/>
          <w:sz w:val="24"/>
        </w:rPr>
        <w:t>分标（如有）：</w:t>
      </w:r>
      <w:r>
        <w:rPr>
          <w:rFonts w:ascii="宋体" w:hAnsi="宋体" w:cs="仿宋_GB2312" w:hint="eastAsia"/>
          <w:sz w:val="24"/>
          <w:u w:val="single"/>
        </w:rPr>
        <w:t xml:space="preserve">                                         </w:t>
      </w:r>
    </w:p>
    <w:p w:rsidR="00DC1D29" w:rsidRDefault="00865EE2">
      <w:pPr>
        <w:spacing w:line="360" w:lineRule="auto"/>
        <w:contextualSpacing/>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 xml:space="preserve">   </w:t>
      </w:r>
    </w:p>
    <w:p w:rsidR="00DC1D29" w:rsidRDefault="00865EE2">
      <w:pPr>
        <w:spacing w:line="360" w:lineRule="auto"/>
        <w:contextualSpacing/>
        <w:rPr>
          <w:rFonts w:ascii="宋体" w:hAnsi="宋体" w:cs="仿宋_GB2312"/>
          <w:sz w:val="24"/>
        </w:rPr>
      </w:pPr>
      <w:r>
        <w:rPr>
          <w:rFonts w:ascii="宋体" w:hAnsi="宋体" w:cs="仿宋_GB2312" w:hint="eastAsia"/>
          <w:sz w:val="24"/>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3390"/>
        <w:gridCol w:w="617"/>
        <w:gridCol w:w="617"/>
        <w:gridCol w:w="2194"/>
        <w:gridCol w:w="1184"/>
      </w:tblGrid>
      <w:tr w:rsidR="00DC1D29">
        <w:trPr>
          <w:cantSplit/>
          <w:trHeight w:val="797"/>
          <w:jc w:val="center"/>
        </w:trPr>
        <w:tc>
          <w:tcPr>
            <w:tcW w:w="587"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sz w:val="24"/>
              </w:rPr>
              <w:t>序号</w:t>
            </w:r>
          </w:p>
        </w:tc>
        <w:tc>
          <w:tcPr>
            <w:tcW w:w="3390"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sz w:val="24"/>
              </w:rPr>
              <w:t>服务名称</w:t>
            </w:r>
          </w:p>
        </w:tc>
        <w:tc>
          <w:tcPr>
            <w:tcW w:w="617"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hint="eastAsia"/>
                <w:sz w:val="24"/>
              </w:rPr>
              <w:t>数量</w:t>
            </w:r>
          </w:p>
        </w:tc>
        <w:tc>
          <w:tcPr>
            <w:tcW w:w="617"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hint="eastAsia"/>
                <w:sz w:val="24"/>
              </w:rPr>
              <w:t>单位</w:t>
            </w:r>
          </w:p>
        </w:tc>
        <w:tc>
          <w:tcPr>
            <w:tcW w:w="2194"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hint="eastAsia"/>
                <w:sz w:val="24"/>
              </w:rPr>
              <w:t>报价（优惠折扣率%）</w:t>
            </w:r>
          </w:p>
        </w:tc>
        <w:tc>
          <w:tcPr>
            <w:tcW w:w="1184"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sz w:val="24"/>
              </w:rPr>
              <w:t>备注</w:t>
            </w:r>
          </w:p>
        </w:tc>
      </w:tr>
      <w:tr w:rsidR="00DC1D29">
        <w:trPr>
          <w:cantSplit/>
          <w:trHeight w:val="797"/>
          <w:jc w:val="center"/>
        </w:trPr>
        <w:tc>
          <w:tcPr>
            <w:tcW w:w="587"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sz w:val="24"/>
              </w:rPr>
              <w:t>1</w:t>
            </w:r>
          </w:p>
        </w:tc>
        <w:tc>
          <w:tcPr>
            <w:tcW w:w="3390"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jc w:val="center"/>
              <w:rPr>
                <w:rFonts w:ascii="宋体" w:hAnsi="宋体" w:cs="仿宋_GB2312"/>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jc w:val="center"/>
              <w:rPr>
                <w:rFonts w:ascii="宋体" w:hAnsi="宋体" w:cs="仿宋_GB2312"/>
                <w:sz w:val="24"/>
              </w:rPr>
            </w:pPr>
          </w:p>
        </w:tc>
        <w:tc>
          <w:tcPr>
            <w:tcW w:w="617" w:type="dxa"/>
            <w:tcBorders>
              <w:top w:val="single" w:sz="4" w:space="0" w:color="auto"/>
              <w:left w:val="single" w:sz="4" w:space="0" w:color="auto"/>
              <w:bottom w:val="single" w:sz="4" w:space="0" w:color="auto"/>
              <w:right w:val="single" w:sz="4" w:space="0" w:color="auto"/>
            </w:tcBorders>
          </w:tcPr>
          <w:p w:rsidR="00DC1D29" w:rsidRDefault="00DC1D29">
            <w:pPr>
              <w:spacing w:line="360" w:lineRule="auto"/>
              <w:contextualSpacing/>
              <w:rPr>
                <w:rFonts w:ascii="宋体" w:hAnsi="宋体" w:cs="仿宋_GB2312"/>
                <w:sz w:val="24"/>
              </w:rPr>
            </w:pPr>
          </w:p>
        </w:tc>
        <w:tc>
          <w:tcPr>
            <w:tcW w:w="2194" w:type="dxa"/>
            <w:tcBorders>
              <w:top w:val="single" w:sz="4" w:space="0" w:color="auto"/>
              <w:left w:val="single" w:sz="4" w:space="0" w:color="auto"/>
              <w:bottom w:val="single" w:sz="4" w:space="0" w:color="auto"/>
              <w:right w:val="single" w:sz="4" w:space="0" w:color="auto"/>
            </w:tcBorders>
          </w:tcPr>
          <w:p w:rsidR="00DC1D29" w:rsidRDefault="00DC1D29">
            <w:pPr>
              <w:spacing w:line="360" w:lineRule="auto"/>
              <w:contextualSpacing/>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rPr>
                <w:rFonts w:ascii="宋体" w:hAnsi="宋体" w:cs="仿宋_GB2312"/>
                <w:sz w:val="24"/>
              </w:rPr>
            </w:pPr>
          </w:p>
        </w:tc>
      </w:tr>
      <w:tr w:rsidR="00DC1D29">
        <w:trPr>
          <w:cantSplit/>
          <w:trHeight w:val="797"/>
          <w:jc w:val="center"/>
        </w:trPr>
        <w:tc>
          <w:tcPr>
            <w:tcW w:w="587"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spacing w:val="20"/>
                <w:szCs w:val="21"/>
              </w:rPr>
              <w:t>…</w:t>
            </w:r>
          </w:p>
        </w:tc>
        <w:tc>
          <w:tcPr>
            <w:tcW w:w="3390"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jc w:val="center"/>
              <w:rPr>
                <w:rFonts w:ascii="宋体" w:hAnsi="宋体" w:cs="仿宋_GB2312"/>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jc w:val="center"/>
              <w:rPr>
                <w:rFonts w:ascii="宋体" w:hAnsi="宋体" w:cs="仿宋_GB2312"/>
                <w:sz w:val="24"/>
              </w:rPr>
            </w:pPr>
          </w:p>
        </w:tc>
        <w:tc>
          <w:tcPr>
            <w:tcW w:w="617" w:type="dxa"/>
            <w:tcBorders>
              <w:top w:val="single" w:sz="4" w:space="0" w:color="auto"/>
              <w:left w:val="single" w:sz="4" w:space="0" w:color="auto"/>
              <w:bottom w:val="single" w:sz="4" w:space="0" w:color="auto"/>
              <w:right w:val="single" w:sz="4" w:space="0" w:color="auto"/>
            </w:tcBorders>
          </w:tcPr>
          <w:p w:rsidR="00DC1D29" w:rsidRDefault="00DC1D29">
            <w:pPr>
              <w:spacing w:line="360" w:lineRule="auto"/>
              <w:contextualSpacing/>
              <w:rPr>
                <w:rFonts w:ascii="宋体" w:hAnsi="宋体" w:cs="仿宋_GB2312"/>
                <w:sz w:val="24"/>
              </w:rPr>
            </w:pPr>
          </w:p>
        </w:tc>
        <w:tc>
          <w:tcPr>
            <w:tcW w:w="2194" w:type="dxa"/>
            <w:tcBorders>
              <w:top w:val="single" w:sz="4" w:space="0" w:color="auto"/>
              <w:left w:val="single" w:sz="4" w:space="0" w:color="auto"/>
              <w:bottom w:val="single" w:sz="4" w:space="0" w:color="auto"/>
              <w:right w:val="single" w:sz="4" w:space="0" w:color="auto"/>
            </w:tcBorders>
          </w:tcPr>
          <w:p w:rsidR="00DC1D29" w:rsidRDefault="00DC1D29">
            <w:pPr>
              <w:spacing w:line="360" w:lineRule="auto"/>
              <w:contextualSpacing/>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rPr>
                <w:rFonts w:ascii="宋体" w:hAnsi="宋体" w:cs="仿宋_GB2312"/>
                <w:sz w:val="24"/>
              </w:rPr>
            </w:pPr>
          </w:p>
        </w:tc>
      </w:tr>
      <w:tr w:rsidR="00DC1D29">
        <w:trPr>
          <w:cantSplit/>
          <w:trHeight w:val="797"/>
          <w:jc w:val="center"/>
        </w:trPr>
        <w:tc>
          <w:tcPr>
            <w:tcW w:w="8589" w:type="dxa"/>
            <w:gridSpan w:val="6"/>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left"/>
              <w:rPr>
                <w:rFonts w:ascii="宋体" w:hAnsi="宋体" w:cs="仿宋_GB2312"/>
                <w:sz w:val="24"/>
              </w:rPr>
            </w:pPr>
            <w:r>
              <w:rPr>
                <w:rFonts w:ascii="宋体" w:hAnsi="宋体" w:hint="eastAsia"/>
                <w:spacing w:val="20"/>
                <w:szCs w:val="21"/>
              </w:rPr>
              <w:t>报价（优惠折扣率%）</w:t>
            </w:r>
            <w:r>
              <w:rPr>
                <w:rFonts w:ascii="宋体" w:hAnsi="宋体"/>
                <w:spacing w:val="20"/>
                <w:szCs w:val="21"/>
              </w:rPr>
              <w:t>：</w:t>
            </w:r>
            <w:r>
              <w:rPr>
                <w:rFonts w:ascii="宋体" w:hAnsi="宋体" w:cs="仿宋_GB2312"/>
                <w:sz w:val="24"/>
              </w:rPr>
              <w:t xml:space="preserve"> </w:t>
            </w:r>
          </w:p>
        </w:tc>
      </w:tr>
    </w:tbl>
    <w:p w:rsidR="00DC1D29" w:rsidRDefault="00DC1D29">
      <w:pPr>
        <w:spacing w:line="360" w:lineRule="auto"/>
        <w:contextualSpacing/>
        <w:jc w:val="left"/>
        <w:rPr>
          <w:rFonts w:ascii="宋体" w:hAnsi="宋体" w:cs="仿宋_GB2312"/>
          <w:sz w:val="24"/>
        </w:rPr>
      </w:pPr>
    </w:p>
    <w:p w:rsidR="00DC1D29" w:rsidRDefault="00865EE2">
      <w:pPr>
        <w:spacing w:line="360" w:lineRule="auto"/>
        <w:contextualSpacing/>
        <w:jc w:val="left"/>
        <w:rPr>
          <w:rFonts w:ascii="宋体" w:hAnsi="宋体" w:cs="仿宋_GB2312"/>
          <w:sz w:val="24"/>
        </w:rPr>
      </w:pPr>
      <w:r>
        <w:rPr>
          <w:rFonts w:ascii="宋体" w:hAnsi="宋体" w:cs="仿宋_GB2312" w:hint="eastAsia"/>
          <w:sz w:val="24"/>
        </w:rPr>
        <w:t xml:space="preserve">注: </w:t>
      </w:r>
    </w:p>
    <w:p w:rsidR="00DC1D29" w:rsidRDefault="00865EE2">
      <w:pPr>
        <w:spacing w:line="360" w:lineRule="auto"/>
        <w:ind w:firstLineChars="200" w:firstLine="480"/>
        <w:contextualSpacing/>
        <w:jc w:val="left"/>
        <w:rPr>
          <w:rFonts w:ascii="宋体" w:hAnsi="宋体" w:cs="仿宋_GB2312"/>
          <w:sz w:val="24"/>
        </w:rPr>
      </w:pPr>
      <w:r>
        <w:rPr>
          <w:rFonts w:ascii="宋体" w:hAnsi="宋体" w:cs="仿宋_GB2312" w:hint="eastAsia"/>
          <w:sz w:val="24"/>
        </w:rPr>
        <w:t>1.供应商的报价表必须加盖供应商公章并由法定代表人或者委托代理人签字，</w:t>
      </w:r>
      <w:r>
        <w:rPr>
          <w:rFonts w:ascii="宋体" w:hAnsi="宋体" w:cs="仿宋_GB2312" w:hint="eastAsia"/>
          <w:b/>
          <w:sz w:val="24"/>
        </w:rPr>
        <w:t>否则其响应文件按无效响应处理</w:t>
      </w:r>
      <w:r>
        <w:rPr>
          <w:rFonts w:ascii="宋体" w:hAnsi="宋体" w:cs="仿宋_GB2312" w:hint="eastAsia"/>
          <w:sz w:val="24"/>
        </w:rPr>
        <w:t>。</w:t>
      </w:r>
    </w:p>
    <w:p w:rsidR="00DC1D29" w:rsidRDefault="00865EE2">
      <w:pPr>
        <w:spacing w:line="360" w:lineRule="auto"/>
        <w:ind w:firstLineChars="200" w:firstLine="480"/>
        <w:contextualSpacing/>
        <w:jc w:val="left"/>
        <w:rPr>
          <w:rFonts w:ascii="宋体" w:hAnsi="宋体" w:cs="仿宋_GB2312"/>
          <w:b/>
          <w:sz w:val="24"/>
        </w:rPr>
      </w:pPr>
      <w:r>
        <w:rPr>
          <w:rFonts w:ascii="宋体" w:hAnsi="宋体" w:cs="仿宋_GB2312" w:hint="eastAsia"/>
          <w:bCs/>
          <w:sz w:val="24"/>
        </w:rPr>
        <w:t>2.</w:t>
      </w:r>
      <w:r>
        <w:rPr>
          <w:rFonts w:ascii="宋体" w:hAnsi="宋体" w:cs="仿宋_GB2312" w:hint="eastAsia"/>
          <w:sz w:val="24"/>
        </w:rPr>
        <w:t>报价一经涂改，应在涂改处加盖供应商公章或者由法定代表人或者委托代理人签字或者盖章</w:t>
      </w:r>
      <w:r>
        <w:rPr>
          <w:rFonts w:ascii="宋体" w:hAnsi="宋体" w:cs="仿宋_GB2312" w:hint="eastAsia"/>
          <w:b/>
          <w:sz w:val="24"/>
        </w:rPr>
        <w:t>，否则其响应文件按无效响应处理。</w:t>
      </w:r>
    </w:p>
    <w:p w:rsidR="00DC1D29" w:rsidRDefault="00865EE2">
      <w:pPr>
        <w:spacing w:line="360" w:lineRule="auto"/>
        <w:ind w:firstLineChars="200" w:firstLine="480"/>
        <w:contextualSpacing/>
        <w:jc w:val="left"/>
        <w:rPr>
          <w:rFonts w:ascii="宋体" w:hAnsi="宋体" w:cs="仿宋_GB2312"/>
          <w:sz w:val="24"/>
        </w:rPr>
      </w:pPr>
      <w:r>
        <w:rPr>
          <w:rFonts w:ascii="宋体" w:hAnsi="宋体" w:cs="仿宋_GB2312"/>
          <w:sz w:val="24"/>
        </w:rPr>
        <w:t>3</w:t>
      </w:r>
      <w:r>
        <w:rPr>
          <w:rFonts w:ascii="宋体" w:hAnsi="宋体" w:cs="仿宋_GB2312" w:hint="eastAsia"/>
          <w:sz w:val="24"/>
        </w:rPr>
        <w:t>.如为联合体竞标，“供应商名称”处必须列明联合体各方名称，标注联合体牵头人名称，</w:t>
      </w:r>
      <w:r>
        <w:rPr>
          <w:rFonts w:ascii="宋体" w:hAnsi="宋体" w:cs="仿宋_GB2312" w:hint="eastAsia"/>
          <w:b/>
          <w:sz w:val="24"/>
        </w:rPr>
        <w:t>否则其响应文件按无效响应处理。（采购人可根据项目情况自行修改是否需要联合体各方签字盖章）。</w:t>
      </w:r>
    </w:p>
    <w:p w:rsidR="00DC1D29" w:rsidRDefault="00865EE2">
      <w:pPr>
        <w:spacing w:line="360" w:lineRule="auto"/>
        <w:ind w:firstLineChars="200" w:firstLine="480"/>
        <w:contextualSpacing/>
        <w:jc w:val="left"/>
        <w:rPr>
          <w:rFonts w:ascii="宋体" w:hAnsi="宋体" w:cs="仿宋_GB2312"/>
          <w:sz w:val="24"/>
        </w:rPr>
      </w:pPr>
      <w:r>
        <w:rPr>
          <w:rFonts w:ascii="宋体" w:hAnsi="宋体" w:cs="仿宋_GB2312"/>
          <w:sz w:val="24"/>
        </w:rPr>
        <w:t>4</w:t>
      </w:r>
      <w:r>
        <w:rPr>
          <w:rFonts w:ascii="宋体" w:hAnsi="宋体" w:cs="仿宋_GB2312" w:hint="eastAsia"/>
          <w:sz w:val="24"/>
        </w:rPr>
        <w:t>.如为联合体竞标，盖章处须加盖联合体各方公章，</w:t>
      </w:r>
      <w:bookmarkStart w:id="49" w:name="_Hlk65851776"/>
      <w:r>
        <w:rPr>
          <w:rFonts w:ascii="宋体" w:hAnsi="宋体" w:cs="仿宋_GB2312" w:hint="eastAsia"/>
          <w:b/>
          <w:sz w:val="24"/>
        </w:rPr>
        <w:t>否则其响应文件按无效响应处理。</w:t>
      </w:r>
      <w:bookmarkEnd w:id="49"/>
      <w:r>
        <w:rPr>
          <w:rFonts w:ascii="宋体" w:hAnsi="宋体" w:cs="仿宋_GB2312" w:hint="eastAsia"/>
          <w:b/>
          <w:sz w:val="24"/>
        </w:rPr>
        <w:t>（采购人可根据项目情况自行修改是否需要联合体各方签字盖章）。</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sz w:val="24"/>
        </w:rPr>
        <w:t>5</w:t>
      </w:r>
      <w:r>
        <w:rPr>
          <w:rFonts w:ascii="宋体" w:hAnsi="宋体" w:cs="仿宋_GB2312" w:hint="eastAsia"/>
          <w:sz w:val="24"/>
        </w:rPr>
        <w:t>.</w:t>
      </w:r>
      <w:r>
        <w:rPr>
          <w:rFonts w:ascii="宋体" w:hAnsi="宋体" w:cs="仿宋_GB2312" w:hint="eastAsia"/>
          <w:spacing w:val="-6"/>
          <w:sz w:val="24"/>
        </w:rPr>
        <w:t>如有多分标，分别列明各分标的报价表，</w:t>
      </w:r>
      <w:r>
        <w:rPr>
          <w:rFonts w:ascii="宋体" w:hAnsi="宋体" w:cs="仿宋_GB2312" w:hint="eastAsia"/>
          <w:b/>
          <w:spacing w:val="-6"/>
          <w:sz w:val="24"/>
        </w:rPr>
        <w:t>否则其响应文件按无效响应处理。</w:t>
      </w:r>
    </w:p>
    <w:p w:rsidR="00DC1D29" w:rsidRDefault="00DC1D29">
      <w:pPr>
        <w:spacing w:line="360" w:lineRule="auto"/>
        <w:ind w:rightChars="-389" w:right="-817"/>
        <w:contextualSpacing/>
        <w:rPr>
          <w:rFonts w:ascii="宋体" w:hAnsi="宋体" w:cs="仿宋_GB2312"/>
          <w:sz w:val="24"/>
        </w:rPr>
      </w:pPr>
    </w:p>
    <w:p w:rsidR="00DC1D29" w:rsidRDefault="00865EE2">
      <w:pPr>
        <w:spacing w:line="360" w:lineRule="auto"/>
        <w:ind w:rightChars="-389" w:right="-817" w:firstLineChars="1100" w:firstLine="2640"/>
        <w:contextualSpacing/>
        <w:rPr>
          <w:rFonts w:ascii="宋体" w:hAnsi="宋体" w:cs="仿宋_GB2312"/>
          <w:sz w:val="24"/>
        </w:rPr>
      </w:pPr>
      <w:r>
        <w:rPr>
          <w:rFonts w:ascii="宋体" w:hAnsi="宋体" w:cs="仿宋_GB2312" w:hint="eastAsia"/>
          <w:sz w:val="24"/>
        </w:rPr>
        <w:t xml:space="preserve">法定代表人或者委托代理人（签字）：                    </w:t>
      </w:r>
    </w:p>
    <w:p w:rsidR="00DC1D29" w:rsidRDefault="00865EE2">
      <w:pPr>
        <w:spacing w:line="360" w:lineRule="auto"/>
        <w:ind w:rightChars="-389" w:right="-817" w:firstLineChars="1100" w:firstLine="2640"/>
        <w:contextualSpacing/>
        <w:rPr>
          <w:rFonts w:ascii="宋体" w:hAnsi="宋体" w:cs="仿宋_GB2312"/>
          <w:sz w:val="24"/>
        </w:rPr>
      </w:pPr>
      <w:r>
        <w:rPr>
          <w:rFonts w:ascii="宋体" w:hAnsi="宋体" w:cs="仿宋_GB2312" w:hint="eastAsia"/>
          <w:sz w:val="24"/>
        </w:rPr>
        <w:t xml:space="preserve">供应商（盖公章）：      </w:t>
      </w:r>
    </w:p>
    <w:p w:rsidR="00DC1D29" w:rsidRDefault="00865EE2">
      <w:pPr>
        <w:spacing w:line="360" w:lineRule="auto"/>
        <w:ind w:rightChars="-389" w:right="-817" w:firstLineChars="1700" w:firstLine="4080"/>
        <w:contextualSpacing/>
        <w:rPr>
          <w:rFonts w:ascii="宋体" w:hAnsi="宋体" w:cs="仿宋_GB2312"/>
          <w:b/>
          <w:sz w:val="24"/>
        </w:rPr>
      </w:pPr>
      <w:r>
        <w:rPr>
          <w:rFonts w:ascii="宋体" w:hAnsi="宋体" w:cs="仿宋_GB2312" w:hint="eastAsia"/>
          <w:sz w:val="24"/>
        </w:rPr>
        <w:t>日期：   年   月   日</w:t>
      </w:r>
    </w:p>
    <w:p w:rsidR="00DC1D29" w:rsidRDefault="00865EE2" w:rsidP="002D0E1D">
      <w:pPr>
        <w:spacing w:beforeLines="100" w:afterLines="50" w:line="520" w:lineRule="exact"/>
        <w:ind w:left="540"/>
        <w:jc w:val="center"/>
        <w:rPr>
          <w:rFonts w:ascii="宋体" w:hAnsi="宋体" w:cs="仿宋_GB2312"/>
          <w:sz w:val="32"/>
          <w:szCs w:val="32"/>
        </w:rPr>
      </w:pPr>
      <w:r>
        <w:rPr>
          <w:rFonts w:ascii="宋体" w:hAnsi="宋体" w:hint="eastAsia"/>
          <w:b/>
          <w:sz w:val="32"/>
          <w:szCs w:val="32"/>
        </w:rPr>
        <w:br w:type="page"/>
      </w:r>
      <w:r>
        <w:rPr>
          <w:rFonts w:ascii="宋体" w:hAnsi="宋体" w:cs="方正小标宋简体" w:hint="eastAsia"/>
          <w:bCs/>
          <w:sz w:val="44"/>
          <w:szCs w:val="44"/>
        </w:rPr>
        <w:lastRenderedPageBreak/>
        <w:t>法定代表人身份证明</w:t>
      </w:r>
    </w:p>
    <w:p w:rsidR="00DC1D29" w:rsidRDefault="00DC1D29">
      <w:pPr>
        <w:spacing w:line="360" w:lineRule="auto"/>
        <w:ind w:left="540"/>
        <w:contextualSpacing/>
        <w:rPr>
          <w:rFonts w:ascii="宋体" w:hAnsi="宋体" w:cs="仿宋_GB2312"/>
          <w:sz w:val="32"/>
          <w:szCs w:val="32"/>
        </w:rPr>
      </w:pPr>
    </w:p>
    <w:p w:rsidR="00DC1D29" w:rsidRDefault="00865EE2">
      <w:pPr>
        <w:spacing w:line="360" w:lineRule="auto"/>
        <w:ind w:left="540"/>
        <w:contextualSpacing/>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p>
    <w:p w:rsidR="00DC1D29" w:rsidRDefault="00865EE2">
      <w:pPr>
        <w:spacing w:line="360" w:lineRule="auto"/>
        <w:ind w:left="540"/>
        <w:contextualSpacing/>
        <w:rPr>
          <w:rFonts w:ascii="宋体" w:hAnsi="宋体" w:cs="仿宋_GB2312"/>
          <w:sz w:val="24"/>
        </w:rPr>
      </w:pPr>
      <w:r>
        <w:rPr>
          <w:rFonts w:ascii="宋体" w:hAnsi="宋体" w:cs="仿宋_GB2312" w:hint="eastAsia"/>
          <w:sz w:val="24"/>
        </w:rPr>
        <w:t>地    址：</w:t>
      </w:r>
      <w:r>
        <w:rPr>
          <w:rFonts w:ascii="宋体" w:hAnsi="宋体" w:cs="仿宋_GB2312" w:hint="eastAsia"/>
          <w:sz w:val="24"/>
          <w:u w:val="single"/>
        </w:rPr>
        <w:t xml:space="preserve">                                                        </w:t>
      </w:r>
    </w:p>
    <w:p w:rsidR="00DC1D29" w:rsidRDefault="00865EE2">
      <w:pPr>
        <w:spacing w:line="360" w:lineRule="auto"/>
        <w:ind w:left="540"/>
        <w:contextualSpacing/>
        <w:rPr>
          <w:rFonts w:ascii="宋体" w:hAnsi="宋体" w:cs="仿宋_GB2312"/>
          <w:sz w:val="24"/>
        </w:rPr>
      </w:pPr>
      <w:r>
        <w:rPr>
          <w:rFonts w:ascii="宋体" w:hAnsi="宋体" w:cs="仿宋_GB2312" w:hint="eastAsia"/>
          <w:sz w:val="24"/>
        </w:rPr>
        <w:t>姓    名：</w:t>
      </w:r>
      <w:r>
        <w:rPr>
          <w:rFonts w:ascii="宋体" w:hAnsi="宋体" w:cs="仿宋_GB2312" w:hint="eastAsia"/>
          <w:sz w:val="24"/>
          <w:u w:val="single"/>
        </w:rPr>
        <w:t xml:space="preserve">                </w:t>
      </w:r>
      <w:r>
        <w:rPr>
          <w:rFonts w:ascii="宋体" w:hAnsi="宋体" w:cs="仿宋_GB2312" w:hint="eastAsia"/>
          <w:sz w:val="24"/>
        </w:rPr>
        <w:t>性     别：</w:t>
      </w:r>
      <w:r>
        <w:rPr>
          <w:rFonts w:ascii="宋体" w:hAnsi="宋体" w:cs="仿宋_GB2312" w:hint="eastAsia"/>
          <w:sz w:val="24"/>
          <w:u w:val="single"/>
        </w:rPr>
        <w:t xml:space="preserve">                </w:t>
      </w:r>
    </w:p>
    <w:p w:rsidR="00DC1D29" w:rsidRDefault="00865EE2">
      <w:pPr>
        <w:spacing w:line="360" w:lineRule="auto"/>
        <w:ind w:left="540"/>
        <w:contextualSpacing/>
        <w:rPr>
          <w:rFonts w:ascii="宋体" w:hAnsi="宋体" w:cs="仿宋_GB2312"/>
          <w:sz w:val="24"/>
          <w:u w:val="single"/>
        </w:rPr>
      </w:pPr>
      <w:r>
        <w:rPr>
          <w:rFonts w:ascii="宋体" w:hAnsi="宋体" w:cs="仿宋_GB2312" w:hint="eastAsia"/>
          <w:sz w:val="24"/>
        </w:rPr>
        <w:t>年    龄：</w:t>
      </w:r>
      <w:r>
        <w:rPr>
          <w:rFonts w:ascii="宋体" w:hAnsi="宋体" w:cs="仿宋_GB2312" w:hint="eastAsia"/>
          <w:sz w:val="24"/>
          <w:u w:val="single"/>
        </w:rPr>
        <w:t xml:space="preserve">                </w:t>
      </w:r>
      <w:r>
        <w:rPr>
          <w:rFonts w:ascii="宋体" w:hAnsi="宋体" w:cs="仿宋_GB2312" w:hint="eastAsia"/>
          <w:sz w:val="24"/>
        </w:rPr>
        <w:t xml:space="preserve">职     </w:t>
      </w:r>
      <w:proofErr w:type="gramStart"/>
      <w:r>
        <w:rPr>
          <w:rFonts w:ascii="宋体" w:hAnsi="宋体" w:cs="仿宋_GB2312" w:hint="eastAsia"/>
          <w:sz w:val="24"/>
        </w:rPr>
        <w:t>务</w:t>
      </w:r>
      <w:proofErr w:type="gramEnd"/>
      <w:r>
        <w:rPr>
          <w:rFonts w:ascii="宋体" w:hAnsi="宋体" w:cs="仿宋_GB2312" w:hint="eastAsia"/>
          <w:sz w:val="24"/>
        </w:rPr>
        <w:t>：</w:t>
      </w:r>
      <w:r>
        <w:rPr>
          <w:rFonts w:ascii="宋体" w:hAnsi="宋体" w:cs="仿宋_GB2312" w:hint="eastAsia"/>
          <w:sz w:val="24"/>
          <w:u w:val="single"/>
        </w:rPr>
        <w:t xml:space="preserve">                </w:t>
      </w:r>
    </w:p>
    <w:p w:rsidR="00DC1D29" w:rsidRDefault="00865EE2">
      <w:pPr>
        <w:spacing w:line="360" w:lineRule="auto"/>
        <w:ind w:left="540"/>
        <w:contextualSpacing/>
        <w:rPr>
          <w:rFonts w:ascii="宋体" w:hAnsi="宋体" w:cs="仿宋_GB2312"/>
          <w:sz w:val="24"/>
        </w:rPr>
      </w:pPr>
      <w:r>
        <w:rPr>
          <w:rFonts w:ascii="宋体" w:hAnsi="宋体" w:cs="仿宋_GB2312" w:hint="eastAsia"/>
          <w:sz w:val="24"/>
        </w:rPr>
        <w:t>身份证号码：</w:t>
      </w:r>
      <w:r>
        <w:rPr>
          <w:rFonts w:ascii="宋体" w:hAnsi="宋体" w:cs="仿宋_GB2312" w:hint="eastAsia"/>
          <w:sz w:val="24"/>
          <w:u w:val="single"/>
        </w:rPr>
        <w:t xml:space="preserve">                                        </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系</w:t>
      </w:r>
      <w:r>
        <w:rPr>
          <w:rFonts w:ascii="宋体" w:hAnsi="宋体" w:cs="仿宋_GB2312" w:hint="eastAsia"/>
          <w:sz w:val="24"/>
          <w:u w:val="single"/>
        </w:rPr>
        <w:t>（供应商名称）</w:t>
      </w:r>
      <w:r>
        <w:rPr>
          <w:rFonts w:ascii="宋体" w:hAnsi="宋体" w:cs="仿宋_GB2312" w:hint="eastAsia"/>
          <w:sz w:val="24"/>
        </w:rPr>
        <w:t>的法定代表人。</w:t>
      </w:r>
    </w:p>
    <w:p w:rsidR="00DC1D29" w:rsidRDefault="00865EE2">
      <w:pPr>
        <w:spacing w:line="360" w:lineRule="auto"/>
        <w:ind w:left="540"/>
        <w:contextualSpacing/>
        <w:rPr>
          <w:rFonts w:ascii="宋体" w:hAnsi="宋体" w:cs="仿宋_GB2312"/>
          <w:sz w:val="24"/>
        </w:rPr>
      </w:pPr>
      <w:r>
        <w:rPr>
          <w:rFonts w:ascii="宋体" w:hAnsi="宋体" w:cs="仿宋_GB2312" w:hint="eastAsia"/>
          <w:sz w:val="24"/>
        </w:rPr>
        <w:t>特此证明。</w:t>
      </w:r>
    </w:p>
    <w:p w:rsidR="00DC1D29" w:rsidRDefault="00DC1D29">
      <w:pPr>
        <w:spacing w:line="360" w:lineRule="auto"/>
        <w:ind w:left="540"/>
        <w:contextualSpacing/>
        <w:rPr>
          <w:rFonts w:ascii="宋体" w:hAnsi="宋体" w:cs="仿宋_GB2312"/>
          <w:sz w:val="24"/>
        </w:rPr>
      </w:pPr>
    </w:p>
    <w:p w:rsidR="00DC1D29" w:rsidRDefault="00DC1D29">
      <w:pPr>
        <w:spacing w:line="360" w:lineRule="auto"/>
        <w:ind w:left="540"/>
        <w:contextualSpacing/>
        <w:rPr>
          <w:rFonts w:ascii="宋体" w:hAnsi="宋体" w:cs="仿宋_GB2312"/>
          <w:sz w:val="24"/>
        </w:rPr>
      </w:pPr>
    </w:p>
    <w:p w:rsidR="00DC1D29" w:rsidRDefault="00DC1D29">
      <w:pPr>
        <w:spacing w:line="360" w:lineRule="auto"/>
        <w:ind w:left="540"/>
        <w:contextualSpacing/>
        <w:rPr>
          <w:rFonts w:ascii="宋体" w:hAnsi="宋体" w:cs="仿宋_GB2312"/>
          <w:sz w:val="24"/>
        </w:rPr>
      </w:pPr>
    </w:p>
    <w:p w:rsidR="00DC1D29" w:rsidRDefault="00865EE2">
      <w:pPr>
        <w:spacing w:line="360" w:lineRule="auto"/>
        <w:ind w:left="540"/>
        <w:contextualSpacing/>
        <w:rPr>
          <w:rFonts w:ascii="宋体" w:hAnsi="宋体" w:cs="仿宋_GB2312"/>
          <w:sz w:val="24"/>
        </w:rPr>
      </w:pPr>
      <w:r>
        <w:rPr>
          <w:rFonts w:ascii="宋体" w:hAnsi="宋体" w:cs="仿宋_GB2312" w:hint="eastAsia"/>
          <w:sz w:val="24"/>
        </w:rPr>
        <w:t>附件：法定代表人有效身份证正反面复印件</w:t>
      </w:r>
    </w:p>
    <w:p w:rsidR="00DC1D29" w:rsidRDefault="00DC1D29">
      <w:pPr>
        <w:spacing w:line="360" w:lineRule="auto"/>
        <w:ind w:left="540"/>
        <w:contextualSpacing/>
        <w:rPr>
          <w:rFonts w:ascii="宋体" w:hAnsi="宋体" w:cs="仿宋_GB2312"/>
          <w:sz w:val="24"/>
        </w:rPr>
      </w:pPr>
    </w:p>
    <w:p w:rsidR="00DC1D29" w:rsidRDefault="00865EE2">
      <w:pPr>
        <w:spacing w:line="360" w:lineRule="auto"/>
        <w:ind w:left="540"/>
        <w:contextualSpacing/>
        <w:jc w:val="right"/>
        <w:rPr>
          <w:rFonts w:ascii="宋体" w:hAnsi="宋体" w:cs="仿宋_GB2312"/>
          <w:sz w:val="24"/>
        </w:rPr>
      </w:pPr>
      <w:r>
        <w:rPr>
          <w:rFonts w:ascii="宋体" w:hAnsi="宋体" w:cs="仿宋_GB2312" w:hint="eastAsia"/>
          <w:sz w:val="24"/>
        </w:rPr>
        <w:t>供应商（盖公章）：</w:t>
      </w:r>
      <w:r>
        <w:rPr>
          <w:rFonts w:ascii="宋体" w:hAnsi="宋体" w:cs="仿宋_GB2312" w:hint="eastAsia"/>
          <w:sz w:val="24"/>
          <w:u w:val="single"/>
        </w:rPr>
        <w:t xml:space="preserve">               </w:t>
      </w:r>
    </w:p>
    <w:p w:rsidR="00DC1D29" w:rsidRDefault="00865EE2">
      <w:pPr>
        <w:spacing w:line="360" w:lineRule="auto"/>
        <w:ind w:firstLineChars="1700" w:firstLine="4080"/>
        <w:contextualSpacing/>
        <w:rPr>
          <w:rFonts w:ascii="宋体" w:hAnsi="宋体" w:cs="仿宋_GB2312"/>
          <w:sz w:val="24"/>
        </w:rPr>
      </w:pPr>
      <w:r>
        <w:rPr>
          <w:rFonts w:ascii="宋体" w:hAnsi="宋体" w:cs="仿宋_GB2312" w:hint="eastAsia"/>
          <w:sz w:val="24"/>
          <w:u w:val="single"/>
        </w:rPr>
        <w:t xml:space="preserve">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hint="eastAsia"/>
          <w:sz w:val="24"/>
        </w:rPr>
        <w:t>日</w:t>
      </w:r>
    </w:p>
    <w:p w:rsidR="00DC1D29" w:rsidRDefault="00DC1D29">
      <w:pPr>
        <w:spacing w:line="360" w:lineRule="auto"/>
        <w:contextualSpacing/>
        <w:jc w:val="center"/>
        <w:rPr>
          <w:rFonts w:ascii="宋体" w:hAnsi="宋体" w:cs="仿宋_GB2312"/>
          <w:b/>
          <w:sz w:val="24"/>
        </w:rPr>
      </w:pPr>
    </w:p>
    <w:p w:rsidR="00DC1D29" w:rsidRDefault="00DC1D29">
      <w:pPr>
        <w:spacing w:line="360" w:lineRule="auto"/>
        <w:contextualSpacing/>
        <w:jc w:val="left"/>
        <w:rPr>
          <w:rFonts w:ascii="宋体" w:hAnsi="宋体" w:cs="仿宋_GB2312"/>
          <w:sz w:val="24"/>
        </w:rPr>
      </w:pPr>
    </w:p>
    <w:p w:rsidR="00DC1D29" w:rsidRDefault="00865EE2">
      <w:pPr>
        <w:spacing w:line="360" w:lineRule="auto"/>
        <w:contextualSpacing/>
        <w:jc w:val="left"/>
        <w:rPr>
          <w:rFonts w:ascii="宋体" w:hAnsi="宋体" w:cs="仿宋_GB2312"/>
          <w:sz w:val="24"/>
        </w:rPr>
      </w:pPr>
      <w:r>
        <w:rPr>
          <w:rFonts w:ascii="宋体" w:hAnsi="宋体" w:cs="仿宋_GB2312" w:hint="eastAsia"/>
          <w:sz w:val="24"/>
        </w:rPr>
        <w:t>注：自然人竞标的无需提供，联合体竞标的只需牵头人出具。</w:t>
      </w:r>
    </w:p>
    <w:p w:rsidR="00DC1D29" w:rsidRDefault="00DC1D29">
      <w:pPr>
        <w:adjustRightInd w:val="0"/>
        <w:snapToGrid w:val="0"/>
        <w:spacing w:line="300" w:lineRule="auto"/>
        <w:jc w:val="left"/>
        <w:rPr>
          <w:rFonts w:ascii="宋体" w:hAnsi="宋体"/>
          <w:b/>
          <w:szCs w:val="21"/>
        </w:rPr>
      </w:pPr>
    </w:p>
    <w:p w:rsidR="00DC1D29" w:rsidRDefault="00865EE2">
      <w:pPr>
        <w:spacing w:line="500" w:lineRule="exact"/>
        <w:jc w:val="center"/>
        <w:rPr>
          <w:rFonts w:ascii="宋体" w:hAnsi="宋体" w:cs="方正小标宋简体"/>
          <w:sz w:val="44"/>
          <w:szCs w:val="44"/>
        </w:rPr>
      </w:pPr>
      <w:r>
        <w:rPr>
          <w:rFonts w:ascii="宋体" w:hAnsi="宋体" w:cs="方正小标宋简体" w:hint="eastAsia"/>
          <w:sz w:val="44"/>
          <w:szCs w:val="44"/>
        </w:rPr>
        <w:br w:type="page"/>
      </w:r>
      <w:r>
        <w:rPr>
          <w:rFonts w:ascii="宋体" w:hAnsi="宋体" w:cs="方正小标宋简体"/>
          <w:sz w:val="44"/>
          <w:szCs w:val="44"/>
        </w:rPr>
        <w:lastRenderedPageBreak/>
        <w:t xml:space="preserve"> </w:t>
      </w:r>
    </w:p>
    <w:p w:rsidR="00DC1D29" w:rsidRDefault="00865EE2">
      <w:pPr>
        <w:spacing w:line="520" w:lineRule="exact"/>
        <w:jc w:val="center"/>
        <w:rPr>
          <w:rFonts w:ascii="宋体" w:hAnsi="宋体" w:cs="方正小标宋简体"/>
          <w:sz w:val="44"/>
          <w:szCs w:val="44"/>
        </w:rPr>
      </w:pPr>
      <w:bookmarkStart w:id="50" w:name="_Hlk65853643"/>
      <w:r>
        <w:rPr>
          <w:rFonts w:ascii="宋体" w:hAnsi="宋体" w:cs="方正小标宋简体" w:hint="eastAsia"/>
          <w:sz w:val="44"/>
          <w:szCs w:val="44"/>
        </w:rPr>
        <w:t>授权委托书</w:t>
      </w:r>
    </w:p>
    <w:p w:rsidR="00DC1D29" w:rsidRDefault="00865EE2">
      <w:pPr>
        <w:spacing w:line="520" w:lineRule="exact"/>
        <w:jc w:val="center"/>
        <w:rPr>
          <w:rFonts w:ascii="宋体" w:hAnsi="宋体" w:cs="方正小标宋简体"/>
          <w:sz w:val="32"/>
          <w:szCs w:val="32"/>
        </w:rPr>
      </w:pPr>
      <w:r>
        <w:rPr>
          <w:rFonts w:ascii="宋体" w:hAnsi="宋体" w:cs="方正小标宋简体" w:hint="eastAsia"/>
          <w:sz w:val="32"/>
          <w:szCs w:val="32"/>
        </w:rPr>
        <w:t>（非联合体竞标格式）</w:t>
      </w:r>
    </w:p>
    <w:p w:rsidR="00DC1D29" w:rsidRDefault="00865EE2">
      <w:pPr>
        <w:spacing w:line="520" w:lineRule="exact"/>
        <w:jc w:val="center"/>
        <w:rPr>
          <w:rFonts w:ascii="宋体" w:hAnsi="宋体" w:cs="方正小标宋简体"/>
          <w:sz w:val="44"/>
          <w:szCs w:val="44"/>
        </w:rPr>
      </w:pPr>
      <w:r>
        <w:rPr>
          <w:rFonts w:ascii="宋体" w:hAnsi="宋体" w:cs="方正小标宋简体" w:hint="eastAsia"/>
          <w:sz w:val="32"/>
          <w:szCs w:val="32"/>
        </w:rPr>
        <w:t>（如有委托时）</w:t>
      </w:r>
    </w:p>
    <w:p w:rsidR="00DC1D29" w:rsidRDefault="00DC1D29">
      <w:pPr>
        <w:spacing w:line="520" w:lineRule="exact"/>
        <w:rPr>
          <w:rFonts w:ascii="宋体" w:hAnsi="宋体" w:cs="仿宋_GB2312"/>
          <w:sz w:val="32"/>
          <w:szCs w:val="32"/>
        </w:rPr>
      </w:pPr>
    </w:p>
    <w:p w:rsidR="00DC1D29" w:rsidRDefault="00865EE2">
      <w:pPr>
        <w:spacing w:line="360" w:lineRule="auto"/>
        <w:rPr>
          <w:rFonts w:ascii="宋体" w:hAnsi="宋体" w:cs="仿宋_GB2312"/>
          <w:sz w:val="24"/>
        </w:rPr>
      </w:pPr>
      <w:r>
        <w:rPr>
          <w:rFonts w:ascii="宋体" w:hAnsi="宋体" w:cs="仿宋_GB2312" w:hint="eastAsia"/>
          <w:sz w:val="24"/>
        </w:rPr>
        <w:t>致：</w:t>
      </w:r>
      <w:r>
        <w:rPr>
          <w:rFonts w:ascii="宋体" w:hAnsi="宋体" w:cs="仿宋_GB2312" w:hint="eastAsia"/>
          <w:sz w:val="24"/>
          <w:u w:val="single"/>
        </w:rPr>
        <w:t>（采购人名称）</w:t>
      </w:r>
      <w:r>
        <w:rPr>
          <w:rFonts w:ascii="宋体" w:hAnsi="宋体" w:cs="仿宋_GB2312" w:hint="eastAsia"/>
          <w:sz w:val="24"/>
        </w:rPr>
        <w:t>：</w:t>
      </w:r>
    </w:p>
    <w:p w:rsidR="00DC1D29" w:rsidRDefault="00865EE2">
      <w:pPr>
        <w:spacing w:line="360" w:lineRule="auto"/>
        <w:ind w:firstLineChars="200" w:firstLine="480"/>
        <w:rPr>
          <w:rFonts w:ascii="宋体" w:hAnsi="宋体" w:cs="仿宋_GB2312"/>
          <w:sz w:val="24"/>
        </w:rPr>
      </w:pPr>
      <w:r>
        <w:rPr>
          <w:rFonts w:ascii="宋体" w:hAnsi="宋体" w:cs="仿宋_GB2312" w:hint="eastAsia"/>
          <w:sz w:val="24"/>
        </w:rPr>
        <w:t>我</w:t>
      </w:r>
      <w:r>
        <w:rPr>
          <w:rFonts w:ascii="宋体" w:hAnsi="宋体" w:cs="仿宋_GB2312" w:hint="eastAsia"/>
          <w:sz w:val="24"/>
          <w:u w:val="single"/>
        </w:rPr>
        <w:t xml:space="preserve">  （姓名）  </w:t>
      </w:r>
      <w:r>
        <w:rPr>
          <w:rFonts w:ascii="宋体" w:hAnsi="宋体" w:cs="仿宋_GB2312" w:hint="eastAsia"/>
          <w:sz w:val="24"/>
        </w:rPr>
        <w:t>系</w:t>
      </w:r>
      <w:r>
        <w:rPr>
          <w:rFonts w:ascii="宋体" w:hAnsi="宋体" w:cs="仿宋_GB2312" w:hint="eastAsia"/>
          <w:sz w:val="24"/>
          <w:u w:val="single"/>
        </w:rPr>
        <w:t xml:space="preserve">  （供应商名称）  </w:t>
      </w:r>
      <w:r>
        <w:rPr>
          <w:rFonts w:ascii="宋体" w:hAnsi="宋体" w:cs="仿宋_GB2312" w:hint="eastAsia"/>
          <w:sz w:val="24"/>
        </w:rPr>
        <w:t>的（</w:t>
      </w:r>
      <w:r>
        <w:rPr>
          <w:rFonts w:ascii="宋体" w:hAnsi="宋体" w:cs="仿宋_GB2312" w:hint="eastAsia"/>
          <w:sz w:val="24"/>
          <w:u w:val="single"/>
        </w:rPr>
        <w:t>法定代表人/负责人/自然人本人</w:t>
      </w:r>
      <w:r>
        <w:rPr>
          <w:rFonts w:ascii="宋体" w:hAnsi="宋体" w:cs="仿宋_GB2312" w:hint="eastAsia"/>
          <w:sz w:val="24"/>
        </w:rPr>
        <w:t>），现授权</w:t>
      </w:r>
      <w:r>
        <w:rPr>
          <w:rFonts w:ascii="宋体" w:hAnsi="宋体" w:cs="仿宋_GB2312" w:hint="eastAsia"/>
          <w:sz w:val="24"/>
          <w:u w:val="single"/>
        </w:rPr>
        <w:t xml:space="preserve"> （姓名） </w:t>
      </w:r>
      <w:r>
        <w:rPr>
          <w:rFonts w:ascii="宋体" w:hAnsi="宋体" w:cs="仿宋_GB2312" w:hint="eastAsia"/>
          <w:sz w:val="24"/>
        </w:rPr>
        <w:t>以我方的名义参加</w:t>
      </w:r>
      <w:r>
        <w:rPr>
          <w:rFonts w:ascii="宋体" w:hAnsi="宋体" w:cs="仿宋_GB2312" w:hint="eastAsia"/>
          <w:sz w:val="24"/>
          <w:u w:val="single"/>
        </w:rPr>
        <w:t xml:space="preserve">              </w:t>
      </w:r>
      <w:r>
        <w:rPr>
          <w:rFonts w:ascii="宋体" w:hAnsi="宋体" w:cs="仿宋_GB2312" w:hint="eastAsia"/>
          <w:sz w:val="24"/>
        </w:rPr>
        <w:t>项目的竞标活动，并代表我方全权办理针对上述项目的所有采购程序和环节的具体事务和签署相关文件。</w:t>
      </w:r>
    </w:p>
    <w:p w:rsidR="00DC1D29" w:rsidRDefault="00865EE2">
      <w:pPr>
        <w:spacing w:line="360" w:lineRule="auto"/>
        <w:rPr>
          <w:rFonts w:ascii="宋体" w:hAnsi="宋体" w:cs="仿宋_GB2312"/>
          <w:sz w:val="24"/>
        </w:rPr>
      </w:pPr>
      <w:r>
        <w:rPr>
          <w:rFonts w:ascii="宋体" w:hAnsi="宋体" w:cs="仿宋_GB2312" w:hint="eastAsia"/>
          <w:sz w:val="24"/>
        </w:rPr>
        <w:t xml:space="preserve">    我方对委托代理人的签字事项负全部责任。</w:t>
      </w:r>
    </w:p>
    <w:p w:rsidR="00DC1D29" w:rsidRDefault="00865EE2">
      <w:pPr>
        <w:spacing w:line="360" w:lineRule="auto"/>
        <w:ind w:firstLineChars="200" w:firstLine="480"/>
        <w:rPr>
          <w:rFonts w:ascii="宋体" w:hAnsi="宋体" w:cs="仿宋_GB2312"/>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DC1D29" w:rsidRDefault="00865EE2">
      <w:pPr>
        <w:spacing w:line="360" w:lineRule="auto"/>
        <w:ind w:firstLineChars="200" w:firstLine="480"/>
        <w:rPr>
          <w:rFonts w:ascii="宋体" w:hAnsi="宋体" w:cs="仿宋_GB2312"/>
          <w:sz w:val="24"/>
        </w:rPr>
      </w:pPr>
      <w:r>
        <w:rPr>
          <w:rFonts w:ascii="宋体" w:hAnsi="宋体" w:cs="仿宋_GB2312" w:hint="eastAsia"/>
          <w:sz w:val="24"/>
        </w:rPr>
        <w:t>委托代理人无转委托权，特此委托。</w:t>
      </w:r>
    </w:p>
    <w:p w:rsidR="00DC1D29" w:rsidRDefault="00865EE2">
      <w:pPr>
        <w:spacing w:line="360" w:lineRule="auto"/>
        <w:ind w:firstLineChars="200" w:firstLine="480"/>
        <w:rPr>
          <w:rFonts w:ascii="宋体" w:hAnsi="宋体" w:cs="仿宋_GB2312"/>
          <w:sz w:val="24"/>
        </w:rPr>
      </w:pPr>
      <w:r>
        <w:rPr>
          <w:rFonts w:ascii="宋体" w:hAnsi="宋体" w:cs="仿宋_GB2312" w:hint="eastAsia"/>
          <w:sz w:val="24"/>
        </w:rPr>
        <w:t>附：法定代表人身份证明及委托代理人有效身份证正反面复印件</w:t>
      </w:r>
    </w:p>
    <w:p w:rsidR="00DC1D29" w:rsidRDefault="00DC1D29">
      <w:pPr>
        <w:spacing w:line="360" w:lineRule="auto"/>
        <w:rPr>
          <w:rFonts w:ascii="宋体" w:hAnsi="宋体" w:cs="仿宋_GB2312"/>
          <w:sz w:val="24"/>
        </w:rPr>
      </w:pPr>
    </w:p>
    <w:p w:rsidR="00DC1D29" w:rsidRDefault="00865EE2">
      <w:pPr>
        <w:spacing w:line="360" w:lineRule="auto"/>
        <w:rPr>
          <w:rFonts w:ascii="宋体" w:hAnsi="宋体" w:cs="仿宋_GB2312"/>
          <w:sz w:val="24"/>
        </w:rPr>
      </w:pPr>
      <w:r>
        <w:rPr>
          <w:rFonts w:ascii="宋体" w:hAnsi="宋体" w:cs="仿宋_GB2312" w:hint="eastAsia"/>
          <w:sz w:val="24"/>
        </w:rPr>
        <w:t xml:space="preserve">委托代理人（签字）：         法定代表人（签字或者盖章）：                    </w:t>
      </w:r>
    </w:p>
    <w:p w:rsidR="00DC1D29" w:rsidRDefault="00865EE2">
      <w:pPr>
        <w:spacing w:line="360" w:lineRule="auto"/>
        <w:rPr>
          <w:rFonts w:ascii="宋体" w:hAnsi="宋体" w:cs="仿宋_GB2312"/>
          <w:sz w:val="24"/>
        </w:rPr>
      </w:pPr>
      <w:r>
        <w:rPr>
          <w:rFonts w:ascii="宋体" w:hAnsi="宋体" w:cs="仿宋_GB2312" w:hint="eastAsia"/>
          <w:sz w:val="24"/>
        </w:rPr>
        <w:t xml:space="preserve">委托代理人身份证号码：                              </w:t>
      </w:r>
    </w:p>
    <w:p w:rsidR="00DC1D29" w:rsidRDefault="00865EE2">
      <w:pPr>
        <w:spacing w:line="360" w:lineRule="auto"/>
        <w:rPr>
          <w:rFonts w:ascii="宋体" w:hAnsi="宋体" w:cs="仿宋_GB2312"/>
          <w:sz w:val="24"/>
        </w:rPr>
      </w:pPr>
      <w:r>
        <w:rPr>
          <w:rFonts w:ascii="宋体" w:hAnsi="宋体" w:cs="仿宋_GB2312" w:hint="eastAsia"/>
          <w:sz w:val="24"/>
        </w:rPr>
        <w:t xml:space="preserve">                                </w:t>
      </w:r>
    </w:p>
    <w:p w:rsidR="00DC1D29" w:rsidRDefault="00865EE2">
      <w:pPr>
        <w:spacing w:line="360" w:lineRule="auto"/>
        <w:rPr>
          <w:rFonts w:ascii="宋体" w:hAnsi="宋体" w:cs="仿宋_GB2312"/>
          <w:sz w:val="24"/>
        </w:rPr>
      </w:pPr>
      <w:r>
        <w:rPr>
          <w:rFonts w:ascii="宋体" w:hAnsi="宋体" w:cs="仿宋_GB2312" w:hint="eastAsia"/>
          <w:sz w:val="24"/>
        </w:rPr>
        <w:t xml:space="preserve">                         供应商（盖公章）：                      </w:t>
      </w:r>
    </w:p>
    <w:p w:rsidR="00DC1D29" w:rsidRDefault="00865EE2">
      <w:pPr>
        <w:spacing w:line="360" w:lineRule="auto"/>
        <w:rPr>
          <w:rFonts w:ascii="宋体" w:hAnsi="宋体" w:cs="仿宋_GB2312"/>
          <w:sz w:val="24"/>
        </w:rPr>
      </w:pPr>
      <w:r>
        <w:rPr>
          <w:rFonts w:ascii="宋体" w:hAnsi="宋体" w:cs="仿宋_GB2312" w:hint="eastAsia"/>
          <w:sz w:val="24"/>
        </w:rPr>
        <w:t xml:space="preserve">                                         年    月    日</w:t>
      </w:r>
    </w:p>
    <w:p w:rsidR="00DC1D29" w:rsidRDefault="00DC1D29">
      <w:pPr>
        <w:spacing w:line="360" w:lineRule="auto"/>
        <w:rPr>
          <w:rFonts w:ascii="宋体" w:hAnsi="宋体" w:cs="仿宋_GB2312"/>
          <w:sz w:val="24"/>
        </w:rPr>
      </w:pPr>
    </w:p>
    <w:p w:rsidR="00DC1D29" w:rsidRDefault="00865EE2">
      <w:pPr>
        <w:spacing w:line="360" w:lineRule="auto"/>
        <w:rPr>
          <w:rFonts w:ascii="宋体" w:hAnsi="宋体" w:cs="仿宋_GB2312"/>
          <w:sz w:val="24"/>
        </w:rPr>
      </w:pPr>
      <w:r>
        <w:rPr>
          <w:rFonts w:ascii="宋体" w:hAnsi="宋体" w:cs="仿宋_GB2312" w:hint="eastAsia"/>
          <w:sz w:val="24"/>
        </w:rPr>
        <w:t>注：1. 法定代表人必须在授权委托书上亲笔签字或者盖章，委托代理人必须在授权委托书上亲笔签字，</w:t>
      </w:r>
      <w:r>
        <w:rPr>
          <w:rFonts w:ascii="宋体" w:hAnsi="宋体" w:cs="仿宋_GB2312" w:hint="eastAsia"/>
          <w:b/>
          <w:sz w:val="24"/>
        </w:rPr>
        <w:t>否则其响应文件按无效响应处理。</w:t>
      </w:r>
    </w:p>
    <w:p w:rsidR="00DC1D29" w:rsidRDefault="00865EE2">
      <w:pPr>
        <w:spacing w:line="360" w:lineRule="auto"/>
        <w:ind w:firstLineChars="200" w:firstLine="480"/>
        <w:jc w:val="left"/>
        <w:rPr>
          <w:rFonts w:ascii="宋体" w:hAnsi="宋体" w:cs="仿宋_GB2312"/>
          <w:sz w:val="24"/>
        </w:rPr>
      </w:pPr>
      <w:r>
        <w:rPr>
          <w:rFonts w:ascii="宋体" w:hAnsi="宋体" w:cs="仿宋_GB2312"/>
          <w:sz w:val="24"/>
        </w:rPr>
        <w:t>2.</w:t>
      </w:r>
      <w:bookmarkStart w:id="51" w:name="_Hlk65853109"/>
      <w:bookmarkStart w:id="52" w:name="_Hlk65853542"/>
      <w:r>
        <w:rPr>
          <w:rFonts w:ascii="宋体" w:hAnsi="宋体" w:cs="仿宋_GB2312" w:hint="eastAsia"/>
          <w:sz w:val="24"/>
        </w:rPr>
        <w:t>法人、其他组织竞标时“我方”是指“我单位”，自然人竞标时“我方”是指“本人”。</w:t>
      </w:r>
      <w:bookmarkEnd w:id="51"/>
    </w:p>
    <w:bookmarkEnd w:id="52"/>
    <w:p w:rsidR="00DC1D29" w:rsidRDefault="00DC1D29">
      <w:pPr>
        <w:spacing w:line="360" w:lineRule="auto"/>
        <w:ind w:firstLineChars="200" w:firstLine="420"/>
        <w:jc w:val="left"/>
        <w:rPr>
          <w:rFonts w:ascii="宋体" w:hAnsi="宋体" w:cs="仿宋_GB2312"/>
          <w:szCs w:val="21"/>
        </w:rPr>
      </w:pPr>
    </w:p>
    <w:p w:rsidR="00DC1D29" w:rsidRDefault="00865EE2">
      <w:pPr>
        <w:spacing w:line="500" w:lineRule="exact"/>
        <w:jc w:val="center"/>
        <w:rPr>
          <w:rFonts w:ascii="宋体" w:hAnsi="宋体" w:cs="方正小标宋简体"/>
          <w:sz w:val="44"/>
          <w:szCs w:val="44"/>
        </w:rPr>
      </w:pPr>
      <w:r>
        <w:rPr>
          <w:rFonts w:ascii="宋体" w:hAnsi="宋体" w:cs="仿宋_GB2312"/>
          <w:szCs w:val="21"/>
        </w:rPr>
        <w:br w:type="page"/>
      </w:r>
      <w:r>
        <w:rPr>
          <w:rFonts w:ascii="宋体" w:hAnsi="宋体" w:cs="方正小标宋简体" w:hint="eastAsia"/>
          <w:sz w:val="44"/>
          <w:szCs w:val="44"/>
        </w:rPr>
        <w:lastRenderedPageBreak/>
        <w:t>授权委托书</w:t>
      </w:r>
    </w:p>
    <w:p w:rsidR="00DC1D29" w:rsidRDefault="00865EE2">
      <w:pPr>
        <w:spacing w:line="500" w:lineRule="exact"/>
        <w:jc w:val="center"/>
        <w:rPr>
          <w:rFonts w:ascii="宋体" w:hAnsi="宋体" w:cs="方正小标宋简体"/>
          <w:sz w:val="32"/>
          <w:szCs w:val="32"/>
        </w:rPr>
      </w:pPr>
      <w:r>
        <w:rPr>
          <w:rFonts w:ascii="宋体" w:hAnsi="宋体" w:cs="方正小标宋简体" w:hint="eastAsia"/>
          <w:sz w:val="32"/>
          <w:szCs w:val="32"/>
        </w:rPr>
        <w:t>（联合体竞标格式）</w:t>
      </w:r>
    </w:p>
    <w:p w:rsidR="00DC1D29" w:rsidRDefault="00865EE2">
      <w:pPr>
        <w:spacing w:line="500" w:lineRule="exact"/>
        <w:jc w:val="center"/>
        <w:rPr>
          <w:rFonts w:ascii="宋体" w:hAnsi="宋体" w:cs="方正小标宋简体"/>
          <w:sz w:val="44"/>
          <w:szCs w:val="44"/>
        </w:rPr>
      </w:pPr>
      <w:r>
        <w:rPr>
          <w:rFonts w:ascii="宋体" w:hAnsi="宋体" w:cs="方正小标宋简体" w:hint="eastAsia"/>
          <w:sz w:val="32"/>
          <w:szCs w:val="32"/>
        </w:rPr>
        <w:t>（如有委托时）</w:t>
      </w:r>
    </w:p>
    <w:p w:rsidR="00DC1D29" w:rsidRDefault="00DC1D29">
      <w:pPr>
        <w:spacing w:line="500" w:lineRule="exact"/>
        <w:jc w:val="center"/>
        <w:rPr>
          <w:rFonts w:ascii="宋体" w:hAnsi="宋体" w:cs="方正小标宋简体"/>
          <w:sz w:val="44"/>
          <w:szCs w:val="44"/>
        </w:rPr>
      </w:pPr>
    </w:p>
    <w:p w:rsidR="00DC1D29" w:rsidRDefault="00DC1D29">
      <w:pPr>
        <w:spacing w:line="500" w:lineRule="exact"/>
        <w:jc w:val="center"/>
        <w:rPr>
          <w:rFonts w:ascii="宋体" w:hAnsi="宋体" w:cs="仿宋_GB2312"/>
          <w:sz w:val="32"/>
          <w:szCs w:val="32"/>
        </w:rPr>
      </w:pPr>
    </w:p>
    <w:p w:rsidR="00DC1D29" w:rsidRDefault="00865EE2">
      <w:pPr>
        <w:spacing w:line="360" w:lineRule="auto"/>
        <w:ind w:firstLineChars="200" w:firstLine="480"/>
        <w:jc w:val="left"/>
        <w:rPr>
          <w:rFonts w:ascii="宋体" w:hAnsi="宋体" w:cs="仿宋_GB2312"/>
          <w:sz w:val="24"/>
        </w:rPr>
      </w:pPr>
      <w:r>
        <w:rPr>
          <w:rFonts w:ascii="宋体" w:hAnsi="宋体" w:cs="仿宋_GB2312" w:hint="eastAsia"/>
          <w:sz w:val="24"/>
        </w:rPr>
        <w:t>本授权委托书声明：根据</w:t>
      </w:r>
      <w:r>
        <w:rPr>
          <w:rFonts w:ascii="宋体" w:hAnsi="宋体" w:cs="仿宋_GB2312" w:hint="eastAsia"/>
          <w:sz w:val="24"/>
          <w:u w:val="single"/>
        </w:rPr>
        <w:t xml:space="preserve">                </w:t>
      </w:r>
      <w:r>
        <w:rPr>
          <w:rFonts w:ascii="宋体" w:hAnsi="宋体" w:cs="仿宋_GB2312" w:hint="eastAsia"/>
          <w:sz w:val="24"/>
        </w:rPr>
        <w:t>（牵头人名称）与</w:t>
      </w:r>
      <w:r>
        <w:rPr>
          <w:rFonts w:ascii="宋体" w:hAnsi="宋体" w:cs="仿宋_GB2312" w:hint="eastAsia"/>
          <w:sz w:val="24"/>
          <w:u w:val="single"/>
        </w:rPr>
        <w:t xml:space="preserve">              </w:t>
      </w:r>
      <w:r>
        <w:rPr>
          <w:rFonts w:ascii="宋体" w:hAnsi="宋体" w:cs="仿宋_GB2312" w:hint="eastAsia"/>
          <w:sz w:val="24"/>
        </w:rPr>
        <w:t>（联合体其他成员名称）签订的《联合体竞标协议书》的内容，</w:t>
      </w:r>
      <w:r>
        <w:rPr>
          <w:rFonts w:ascii="宋体" w:hAnsi="宋体" w:cs="仿宋_GB2312" w:hint="eastAsia"/>
          <w:sz w:val="24"/>
          <w:u w:val="single"/>
        </w:rPr>
        <w:t xml:space="preserve">                       </w:t>
      </w:r>
      <w:r>
        <w:rPr>
          <w:rFonts w:ascii="宋体" w:hAnsi="宋体" w:cs="仿宋_GB2312" w:hint="eastAsia"/>
          <w:sz w:val="24"/>
        </w:rPr>
        <w:t>（牵头人名称）的法定代表人</w:t>
      </w:r>
      <w:r>
        <w:rPr>
          <w:rFonts w:ascii="宋体" w:hAnsi="宋体" w:cs="仿宋_GB2312" w:hint="eastAsia"/>
          <w:sz w:val="24"/>
          <w:u w:val="single"/>
        </w:rPr>
        <w:t xml:space="preserve">      </w:t>
      </w:r>
      <w:r>
        <w:rPr>
          <w:rFonts w:ascii="宋体" w:hAnsi="宋体" w:cs="仿宋_GB2312" w:hint="eastAsia"/>
          <w:sz w:val="24"/>
        </w:rPr>
        <w:t>（姓名）现授权</w:t>
      </w:r>
      <w:r>
        <w:rPr>
          <w:rFonts w:ascii="宋体" w:hAnsi="宋体" w:cs="仿宋_GB2312" w:hint="eastAsia"/>
          <w:sz w:val="24"/>
          <w:u w:val="single"/>
        </w:rPr>
        <w:t xml:space="preserve">      </w:t>
      </w:r>
      <w:r>
        <w:rPr>
          <w:rFonts w:ascii="宋体" w:hAnsi="宋体" w:cs="仿宋_GB2312" w:hint="eastAsia"/>
          <w:sz w:val="24"/>
        </w:rPr>
        <w:t>（姓名）为联合委托代理人，并代表我方全权办理针对上述项目的所有采购程序和环节的具体事务和签署相关文件。</w:t>
      </w:r>
    </w:p>
    <w:p w:rsidR="00DC1D29" w:rsidRDefault="00865EE2">
      <w:pPr>
        <w:spacing w:line="360" w:lineRule="auto"/>
        <w:ind w:firstLineChars="200" w:firstLine="480"/>
        <w:rPr>
          <w:rFonts w:ascii="宋体" w:hAnsi="宋体" w:cs="仿宋_GB2312"/>
          <w:sz w:val="24"/>
        </w:rPr>
      </w:pPr>
      <w:r>
        <w:rPr>
          <w:rFonts w:ascii="宋体" w:hAnsi="宋体" w:cs="仿宋_GB2312" w:hint="eastAsia"/>
          <w:sz w:val="24"/>
        </w:rPr>
        <w:t>我方对委托代理人的签字事项负全部责任。</w:t>
      </w:r>
    </w:p>
    <w:p w:rsidR="00DC1D29" w:rsidRDefault="00865EE2">
      <w:pPr>
        <w:spacing w:line="360" w:lineRule="auto"/>
        <w:ind w:firstLineChars="200" w:firstLine="480"/>
        <w:rPr>
          <w:rFonts w:ascii="宋体" w:hAnsi="宋体" w:cs="仿宋_GB2312"/>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DC1D29" w:rsidRDefault="00865EE2">
      <w:pPr>
        <w:spacing w:line="360" w:lineRule="auto"/>
        <w:ind w:firstLineChars="200" w:firstLine="480"/>
        <w:rPr>
          <w:rFonts w:ascii="宋体" w:hAnsi="宋体" w:cs="仿宋_GB2312"/>
          <w:sz w:val="24"/>
        </w:rPr>
      </w:pPr>
      <w:r>
        <w:rPr>
          <w:rFonts w:ascii="宋体" w:hAnsi="宋体" w:cs="仿宋_GB2312" w:hint="eastAsia"/>
          <w:sz w:val="24"/>
        </w:rPr>
        <w:t>委托代理人无转委托权，特此委托。</w:t>
      </w:r>
    </w:p>
    <w:p w:rsidR="00DC1D29" w:rsidRDefault="00865EE2">
      <w:pPr>
        <w:spacing w:line="360" w:lineRule="auto"/>
        <w:rPr>
          <w:rFonts w:ascii="宋体" w:hAnsi="宋体" w:cs="仿宋_GB2312"/>
          <w:sz w:val="24"/>
        </w:rPr>
      </w:pPr>
      <w:r>
        <w:rPr>
          <w:rFonts w:ascii="宋体" w:hAnsi="宋体" w:cs="仿宋_GB2312" w:hint="eastAsia"/>
          <w:sz w:val="24"/>
        </w:rPr>
        <w:t xml:space="preserve">    附：法定代表人身份证明及委托代理人有效身份证正反面复印件</w:t>
      </w:r>
    </w:p>
    <w:p w:rsidR="00DC1D29" w:rsidRDefault="00865EE2">
      <w:pPr>
        <w:spacing w:line="360" w:lineRule="auto"/>
        <w:ind w:firstLineChars="200" w:firstLine="480"/>
        <w:rPr>
          <w:rFonts w:ascii="宋体" w:hAnsi="宋体" w:cs="仿宋_GB2312"/>
          <w:sz w:val="24"/>
        </w:rPr>
      </w:pPr>
      <w:r>
        <w:rPr>
          <w:rFonts w:ascii="宋体" w:hAnsi="宋体" w:cs="仿宋_GB2312" w:hint="eastAsia"/>
          <w:sz w:val="24"/>
        </w:rPr>
        <w:t>牵头人法定代表人（签字或者盖章）：</w:t>
      </w:r>
    </w:p>
    <w:p w:rsidR="00DC1D29" w:rsidRDefault="00865EE2">
      <w:pPr>
        <w:spacing w:line="360" w:lineRule="auto"/>
        <w:ind w:firstLineChars="1300" w:firstLine="3120"/>
        <w:rPr>
          <w:rFonts w:ascii="宋体" w:hAnsi="宋体" w:cs="仿宋_GB2312"/>
          <w:sz w:val="24"/>
        </w:rPr>
      </w:pPr>
      <w:r>
        <w:rPr>
          <w:rFonts w:ascii="宋体" w:hAnsi="宋体" w:cs="仿宋_GB2312" w:hint="eastAsia"/>
          <w:sz w:val="24"/>
        </w:rPr>
        <w:t>牵头人（盖公章）：</w:t>
      </w:r>
    </w:p>
    <w:p w:rsidR="00DC1D29" w:rsidRDefault="00865EE2">
      <w:pPr>
        <w:spacing w:line="360" w:lineRule="auto"/>
        <w:ind w:firstLineChars="1600" w:firstLine="3840"/>
        <w:rPr>
          <w:rFonts w:ascii="宋体" w:hAnsi="宋体" w:cs="仿宋_GB2312"/>
          <w:sz w:val="24"/>
        </w:rPr>
      </w:pPr>
      <w:r>
        <w:rPr>
          <w:rFonts w:ascii="宋体" w:hAnsi="宋体" w:cs="仿宋_GB2312" w:hint="eastAsia"/>
          <w:sz w:val="24"/>
        </w:rPr>
        <w:t>日期：    年   月   日</w:t>
      </w:r>
    </w:p>
    <w:p w:rsidR="00DC1D29" w:rsidRDefault="00DC1D29">
      <w:pPr>
        <w:spacing w:line="360" w:lineRule="auto"/>
        <w:rPr>
          <w:rFonts w:ascii="宋体" w:hAnsi="宋体" w:cs="仿宋_GB2312"/>
          <w:sz w:val="24"/>
        </w:rPr>
      </w:pPr>
    </w:p>
    <w:p w:rsidR="00DC1D29" w:rsidRDefault="00865EE2">
      <w:pPr>
        <w:spacing w:line="360" w:lineRule="auto"/>
        <w:ind w:firstLineChars="1300" w:firstLine="3120"/>
        <w:rPr>
          <w:rFonts w:ascii="宋体" w:hAnsi="宋体" w:cs="仿宋_GB2312"/>
          <w:sz w:val="24"/>
        </w:rPr>
      </w:pPr>
      <w:r>
        <w:rPr>
          <w:rFonts w:ascii="宋体" w:hAnsi="宋体" w:cs="仿宋_GB2312" w:hint="eastAsia"/>
          <w:sz w:val="24"/>
        </w:rPr>
        <w:t>被授权人（签字）：</w:t>
      </w:r>
    </w:p>
    <w:p w:rsidR="00DC1D29" w:rsidRDefault="00865EE2">
      <w:pPr>
        <w:spacing w:line="360" w:lineRule="auto"/>
        <w:ind w:firstLineChars="1600" w:firstLine="3840"/>
        <w:rPr>
          <w:rFonts w:ascii="宋体" w:hAnsi="宋体" w:cs="仿宋_GB2312"/>
          <w:sz w:val="24"/>
        </w:rPr>
      </w:pPr>
      <w:r>
        <w:rPr>
          <w:rFonts w:ascii="宋体" w:hAnsi="宋体" w:cs="仿宋_GB2312" w:hint="eastAsia"/>
          <w:sz w:val="24"/>
        </w:rPr>
        <w:t>日期：    年   月   日</w:t>
      </w:r>
    </w:p>
    <w:p w:rsidR="00DC1D29" w:rsidRDefault="00DC1D29">
      <w:pPr>
        <w:spacing w:line="360" w:lineRule="auto"/>
        <w:rPr>
          <w:rFonts w:ascii="宋体" w:hAnsi="宋体" w:cs="仿宋_GB2312"/>
          <w:sz w:val="24"/>
        </w:rPr>
      </w:pPr>
    </w:p>
    <w:p w:rsidR="00DC1D29" w:rsidRDefault="00865EE2">
      <w:pPr>
        <w:spacing w:line="360" w:lineRule="auto"/>
        <w:rPr>
          <w:rFonts w:ascii="宋体" w:hAnsi="宋体" w:cs="仿宋_GB2312"/>
          <w:sz w:val="24"/>
        </w:rPr>
      </w:pPr>
      <w:r>
        <w:rPr>
          <w:rFonts w:ascii="宋体" w:hAnsi="宋体" w:cs="仿宋_GB2312" w:hint="eastAsia"/>
          <w:sz w:val="24"/>
        </w:rPr>
        <w:t>注：1. 法定代表人必须在授权委托书上亲笔签字或者盖章，委托代理人必须在授权委托书上亲笔签字，</w:t>
      </w:r>
      <w:r>
        <w:rPr>
          <w:rFonts w:ascii="宋体" w:hAnsi="宋体" w:cs="仿宋_GB2312" w:hint="eastAsia"/>
          <w:b/>
          <w:sz w:val="24"/>
        </w:rPr>
        <w:t>否则其响应文件按无效响应处理。</w:t>
      </w:r>
    </w:p>
    <w:p w:rsidR="00DC1D29" w:rsidRDefault="00865EE2">
      <w:pPr>
        <w:spacing w:line="360" w:lineRule="auto"/>
        <w:ind w:firstLineChars="200" w:firstLine="480"/>
        <w:jc w:val="left"/>
        <w:rPr>
          <w:rFonts w:ascii="宋体" w:hAnsi="宋体" w:cs="仿宋_GB2312"/>
          <w:sz w:val="24"/>
        </w:rPr>
      </w:pPr>
      <w:r>
        <w:rPr>
          <w:rFonts w:ascii="宋体" w:hAnsi="宋体" w:cs="仿宋_GB2312" w:hint="eastAsia"/>
          <w:sz w:val="24"/>
        </w:rPr>
        <w:t>2.本授权委托书应由联合体牵头人的法定代表人按上述规定签署。</w:t>
      </w:r>
    </w:p>
    <w:p w:rsidR="00DC1D29" w:rsidRDefault="00865EE2">
      <w:pPr>
        <w:spacing w:line="360" w:lineRule="auto"/>
        <w:ind w:firstLineChars="200" w:firstLine="480"/>
        <w:jc w:val="left"/>
        <w:rPr>
          <w:rFonts w:ascii="宋体" w:hAnsi="宋体" w:cs="仿宋_GB2312"/>
          <w:spacing w:val="-11"/>
          <w:sz w:val="24"/>
        </w:rPr>
      </w:pPr>
      <w:r>
        <w:rPr>
          <w:rFonts w:ascii="宋体" w:hAnsi="宋体" w:cs="仿宋_GB2312" w:hint="eastAsia"/>
          <w:sz w:val="24"/>
        </w:rPr>
        <w:t>3</w:t>
      </w:r>
      <w:r>
        <w:rPr>
          <w:rFonts w:ascii="宋体" w:hAnsi="宋体" w:cs="仿宋_GB2312"/>
          <w:sz w:val="24"/>
        </w:rPr>
        <w:t>.</w:t>
      </w:r>
      <w:r>
        <w:rPr>
          <w:rFonts w:ascii="宋体" w:hAnsi="宋体" w:cs="仿宋_GB2312" w:hint="eastAsia"/>
          <w:spacing w:val="-11"/>
          <w:sz w:val="24"/>
        </w:rPr>
        <w:t>法人、其他组织竞标时“我方”是指“我单位”，自然人竞标时“我方”是指“本人”。</w:t>
      </w:r>
    </w:p>
    <w:bookmarkEnd w:id="50"/>
    <w:p w:rsidR="00DC1D29" w:rsidRDefault="00865EE2">
      <w:pPr>
        <w:spacing w:line="500" w:lineRule="exact"/>
        <w:jc w:val="center"/>
        <w:rPr>
          <w:rFonts w:ascii="宋体" w:hAnsi="宋体" w:cs="方正小标宋简体"/>
          <w:bCs/>
          <w:sz w:val="44"/>
          <w:szCs w:val="44"/>
        </w:rPr>
      </w:pPr>
      <w:r>
        <w:rPr>
          <w:rFonts w:ascii="宋体" w:hAnsi="宋体" w:cs="仿宋_GB2312" w:hint="eastAsia"/>
          <w:sz w:val="32"/>
          <w:szCs w:val="32"/>
        </w:rPr>
        <w:br w:type="page"/>
      </w:r>
      <w:r>
        <w:rPr>
          <w:rFonts w:ascii="宋体" w:hAnsi="宋体" w:cs="方正小标宋简体" w:hint="eastAsia"/>
          <w:bCs/>
          <w:sz w:val="44"/>
          <w:szCs w:val="44"/>
        </w:rPr>
        <w:lastRenderedPageBreak/>
        <w:t>商务要求偏离表</w:t>
      </w:r>
      <w:r>
        <w:rPr>
          <w:rFonts w:ascii="宋体" w:hAnsi="宋体" w:cs="方正小标宋简体" w:hint="eastAsia"/>
          <w:bCs/>
          <w:sz w:val="28"/>
          <w:szCs w:val="28"/>
        </w:rPr>
        <w:t>（格式</w:t>
      </w:r>
      <w:r>
        <w:rPr>
          <w:rFonts w:ascii="宋体" w:hAnsi="宋体" w:cs="方正小标宋简体"/>
          <w:bCs/>
          <w:sz w:val="28"/>
          <w:szCs w:val="28"/>
        </w:rPr>
        <w:t>）</w:t>
      </w:r>
    </w:p>
    <w:p w:rsidR="00DC1D29" w:rsidRDefault="00DC1D29">
      <w:pPr>
        <w:spacing w:line="360" w:lineRule="auto"/>
        <w:contextualSpacing/>
        <w:jc w:val="left"/>
        <w:rPr>
          <w:rFonts w:ascii="宋体" w:hAnsi="宋体"/>
          <w:sz w:val="24"/>
        </w:rPr>
      </w:pPr>
    </w:p>
    <w:p w:rsidR="00DC1D29" w:rsidRDefault="00865EE2">
      <w:pPr>
        <w:pStyle w:val="a9"/>
        <w:spacing w:line="360" w:lineRule="auto"/>
        <w:contextualSpacing/>
        <w:rPr>
          <w:rFonts w:hAnsi="宋体" w:cs="仿宋_GB2312"/>
          <w:sz w:val="24"/>
          <w:szCs w:val="24"/>
        </w:rPr>
      </w:pPr>
      <w:proofErr w:type="gramStart"/>
      <w:r>
        <w:rPr>
          <w:rFonts w:hAnsi="宋体" w:cs="仿宋_GB2312" w:hint="eastAsia"/>
          <w:sz w:val="24"/>
          <w:szCs w:val="24"/>
        </w:rPr>
        <w:t>所竞分</w:t>
      </w:r>
      <w:proofErr w:type="gramEnd"/>
      <w:r>
        <w:rPr>
          <w:rFonts w:hAnsi="宋体" w:cs="仿宋_GB2312" w:hint="eastAsia"/>
          <w:sz w:val="24"/>
          <w:szCs w:val="24"/>
        </w:rPr>
        <w:t>标：</w:t>
      </w:r>
      <w:r>
        <w:rPr>
          <w:rFonts w:hAnsi="宋体" w:cs="仿宋_GB2312" w:hint="eastAsia"/>
          <w:sz w:val="24"/>
          <w:szCs w:val="24"/>
          <w:u w:val="single"/>
        </w:rPr>
        <w:t xml:space="preserve">              </w:t>
      </w:r>
    </w:p>
    <w:p w:rsidR="00DC1D29" w:rsidRDefault="00DC1D29">
      <w:pPr>
        <w:spacing w:line="360" w:lineRule="auto"/>
        <w:contextualSpacing/>
        <w:jc w:val="left"/>
        <w:rPr>
          <w:rFonts w:ascii="宋体" w:hAnsi="宋体" w:cs="仿宋_GB2312"/>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350"/>
        <w:gridCol w:w="2112"/>
      </w:tblGrid>
      <w:tr w:rsidR="00DC1D29">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hint="eastAsia"/>
                <w:sz w:val="24"/>
              </w:rPr>
              <w:t>磋商文件商务要求</w:t>
            </w:r>
          </w:p>
        </w:tc>
        <w:tc>
          <w:tcPr>
            <w:tcW w:w="2350"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hint="eastAsia"/>
                <w:sz w:val="24"/>
              </w:rPr>
              <w:t>供应商的响应</w:t>
            </w:r>
          </w:p>
        </w:tc>
        <w:tc>
          <w:tcPr>
            <w:tcW w:w="2112"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hint="eastAsia"/>
                <w:sz w:val="24"/>
              </w:rPr>
              <w:t>偏离说明</w:t>
            </w:r>
          </w:p>
        </w:tc>
      </w:tr>
      <w:tr w:rsidR="00DC1D29">
        <w:trPr>
          <w:trHeight w:val="469"/>
        </w:trPr>
        <w:tc>
          <w:tcPr>
            <w:tcW w:w="2178"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szCs w:val="21"/>
              </w:rPr>
            </w:pPr>
            <w:r>
              <w:rPr>
                <w:rFonts w:ascii="宋体" w:hAnsi="宋体" w:cs="宋体" w:hint="eastAsia"/>
                <w:bCs/>
                <w:kern w:val="0"/>
                <w:szCs w:val="21"/>
              </w:rPr>
              <w:t>交货时间、交付地点</w:t>
            </w:r>
          </w:p>
        </w:tc>
        <w:tc>
          <w:tcPr>
            <w:tcW w:w="2668"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jc w:val="center"/>
              <w:rPr>
                <w:rFonts w:ascii="宋体" w:hAnsi="宋体" w:cs="仿宋_GB2312"/>
                <w:sz w:val="24"/>
              </w:rPr>
            </w:pPr>
          </w:p>
        </w:tc>
      </w:tr>
      <w:tr w:rsidR="00DC1D29">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jc w:val="center"/>
              <w:rPr>
                <w:rFonts w:ascii="宋体" w:hAnsi="宋体"/>
                <w:b/>
                <w:szCs w:val="21"/>
              </w:rPr>
            </w:pPr>
            <w:r>
              <w:rPr>
                <w:rFonts w:ascii="宋体" w:hAnsi="宋体" w:hint="eastAsia"/>
                <w:szCs w:val="21"/>
              </w:rPr>
              <w:t>合同签订时间</w:t>
            </w:r>
          </w:p>
        </w:tc>
        <w:tc>
          <w:tcPr>
            <w:tcW w:w="2668"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ind w:left="43"/>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ind w:left="43"/>
              <w:contextualSpacing/>
              <w:jc w:val="center"/>
              <w:rPr>
                <w:rFonts w:ascii="宋体" w:hAnsi="宋体" w:cs="仿宋_GB2312"/>
                <w:sz w:val="24"/>
              </w:rPr>
            </w:pPr>
          </w:p>
        </w:tc>
      </w:tr>
      <w:tr w:rsidR="00DC1D29">
        <w:tc>
          <w:tcPr>
            <w:tcW w:w="2178" w:type="dxa"/>
            <w:tcBorders>
              <w:top w:val="single" w:sz="4" w:space="0" w:color="auto"/>
              <w:left w:val="single" w:sz="4" w:space="0" w:color="auto"/>
              <w:bottom w:val="single" w:sz="4" w:space="0" w:color="auto"/>
              <w:right w:val="single" w:sz="4" w:space="0" w:color="auto"/>
            </w:tcBorders>
            <w:vAlign w:val="center"/>
          </w:tcPr>
          <w:p w:rsidR="00DC1D29" w:rsidRDefault="00865EE2">
            <w:pPr>
              <w:spacing w:line="360" w:lineRule="auto"/>
              <w:contextualSpacing/>
              <w:jc w:val="center"/>
              <w:rPr>
                <w:rFonts w:ascii="宋体" w:hAnsi="宋体" w:cs="仿宋_GB2312"/>
                <w:sz w:val="24"/>
              </w:rPr>
            </w:pPr>
            <w:r>
              <w:rPr>
                <w:rFonts w:ascii="宋体" w:hAnsi="宋体" w:cs="仿宋_GB2312" w:hint="eastAsia"/>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DC1D29" w:rsidRDefault="00DC1D29">
            <w:pPr>
              <w:spacing w:line="360" w:lineRule="auto"/>
              <w:contextualSpacing/>
              <w:jc w:val="center"/>
              <w:rPr>
                <w:rFonts w:ascii="宋体" w:hAnsi="宋体" w:cs="仿宋_GB2312"/>
                <w:sz w:val="24"/>
              </w:rPr>
            </w:pPr>
          </w:p>
        </w:tc>
      </w:tr>
    </w:tbl>
    <w:p w:rsidR="00DC1D29" w:rsidRDefault="00865EE2">
      <w:pPr>
        <w:pStyle w:val="30"/>
        <w:spacing w:after="0" w:line="360" w:lineRule="auto"/>
        <w:contextualSpacing/>
        <w:rPr>
          <w:rFonts w:ascii="宋体" w:hAnsi="宋体"/>
          <w:kern w:val="0"/>
          <w:sz w:val="24"/>
          <w:szCs w:val="24"/>
        </w:rPr>
      </w:pPr>
      <w:r>
        <w:rPr>
          <w:rFonts w:ascii="宋体" w:hAnsi="宋体" w:hint="eastAsia"/>
          <w:kern w:val="0"/>
          <w:sz w:val="24"/>
          <w:szCs w:val="24"/>
        </w:rPr>
        <w:t>注：</w:t>
      </w:r>
    </w:p>
    <w:p w:rsidR="00DC1D29" w:rsidRDefault="00865EE2">
      <w:pPr>
        <w:pStyle w:val="30"/>
        <w:spacing w:after="0" w:line="360" w:lineRule="auto"/>
        <w:contextualSpacing/>
        <w:rPr>
          <w:rFonts w:ascii="宋体" w:hAnsi="宋体"/>
          <w:kern w:val="0"/>
          <w:sz w:val="24"/>
          <w:szCs w:val="24"/>
        </w:rPr>
      </w:pPr>
      <w:r>
        <w:rPr>
          <w:rFonts w:ascii="宋体" w:hAnsi="宋体" w:hint="eastAsia"/>
          <w:kern w:val="0"/>
          <w:sz w:val="24"/>
          <w:szCs w:val="24"/>
        </w:rPr>
        <w:t>1. 说明：应对照磋商文件“第三章 采购需求”中的商务要求逐条</w:t>
      </w:r>
      <w:proofErr w:type="gramStart"/>
      <w:r>
        <w:rPr>
          <w:rFonts w:ascii="宋体" w:hAnsi="宋体" w:hint="eastAsia"/>
          <w:kern w:val="0"/>
          <w:sz w:val="24"/>
          <w:szCs w:val="24"/>
        </w:rPr>
        <w:t>作出</w:t>
      </w:r>
      <w:proofErr w:type="gramEnd"/>
      <w:r>
        <w:rPr>
          <w:rFonts w:ascii="宋体" w:hAnsi="宋体" w:hint="eastAsia"/>
          <w:kern w:val="0"/>
          <w:sz w:val="24"/>
          <w:szCs w:val="24"/>
        </w:rPr>
        <w:t>明确响应，并</w:t>
      </w:r>
      <w:proofErr w:type="gramStart"/>
      <w:r>
        <w:rPr>
          <w:rFonts w:ascii="宋体" w:hAnsi="宋体" w:hint="eastAsia"/>
          <w:kern w:val="0"/>
          <w:sz w:val="24"/>
          <w:szCs w:val="24"/>
        </w:rPr>
        <w:t>作出</w:t>
      </w:r>
      <w:proofErr w:type="gramEnd"/>
      <w:r>
        <w:rPr>
          <w:rFonts w:ascii="宋体" w:hAnsi="宋体" w:hint="eastAsia"/>
          <w:kern w:val="0"/>
          <w:sz w:val="24"/>
          <w:szCs w:val="24"/>
        </w:rPr>
        <w:t>偏离说明。</w:t>
      </w:r>
    </w:p>
    <w:p w:rsidR="00DC1D29" w:rsidRDefault="00865EE2">
      <w:pPr>
        <w:spacing w:line="360" w:lineRule="auto"/>
        <w:contextualSpacing/>
        <w:jc w:val="left"/>
        <w:rPr>
          <w:rFonts w:ascii="宋体" w:hAnsi="宋体" w:cs="仿宋_GB2312"/>
          <w:sz w:val="24"/>
          <w:u w:val="single"/>
        </w:rPr>
      </w:pPr>
      <w:r>
        <w:rPr>
          <w:rFonts w:ascii="宋体" w:hAnsi="宋体" w:hint="eastAsia"/>
          <w:kern w:val="0"/>
          <w:sz w:val="24"/>
        </w:rPr>
        <w:t>2.供应商应根据自身的承诺，对照磋商文件要求在“偏离说明”中注明“正偏离”、“负偏离”或者“无偏离”。既不属于“正偏离”也不属于“负偏离”即为“无偏离”。</w:t>
      </w:r>
    </w:p>
    <w:p w:rsidR="00DC1D29" w:rsidRDefault="00DC1D29">
      <w:pPr>
        <w:spacing w:line="360" w:lineRule="auto"/>
        <w:ind w:rightChars="-389" w:right="-817"/>
        <w:contextualSpacing/>
        <w:rPr>
          <w:rFonts w:ascii="宋体" w:hAnsi="宋体" w:cs="仿宋_GB2312"/>
          <w:sz w:val="24"/>
        </w:rPr>
      </w:pPr>
    </w:p>
    <w:p w:rsidR="00DC1D29" w:rsidRDefault="00865EE2">
      <w:pPr>
        <w:spacing w:line="360" w:lineRule="auto"/>
        <w:ind w:rightChars="-389" w:right="-817" w:firstLineChars="400" w:firstLine="960"/>
        <w:contextualSpacing/>
        <w:rPr>
          <w:rFonts w:ascii="宋体" w:hAnsi="宋体" w:cs="仿宋_GB2312"/>
          <w:sz w:val="24"/>
        </w:rPr>
      </w:pPr>
      <w:r>
        <w:rPr>
          <w:rFonts w:ascii="宋体" w:hAnsi="宋体" w:cs="仿宋_GB2312" w:hint="eastAsia"/>
          <w:sz w:val="24"/>
        </w:rPr>
        <w:t xml:space="preserve">法定代表人或者委托代理人（签字）：                    </w:t>
      </w:r>
    </w:p>
    <w:p w:rsidR="00DC1D29" w:rsidRDefault="00865EE2">
      <w:pPr>
        <w:spacing w:line="360" w:lineRule="auto"/>
        <w:ind w:rightChars="-389" w:right="-817" w:firstLineChars="1100" w:firstLine="2640"/>
        <w:contextualSpacing/>
        <w:rPr>
          <w:rFonts w:ascii="宋体" w:hAnsi="宋体" w:cs="仿宋_GB2312"/>
          <w:sz w:val="24"/>
        </w:rPr>
      </w:pPr>
      <w:r>
        <w:rPr>
          <w:rFonts w:ascii="宋体" w:hAnsi="宋体" w:cs="仿宋_GB2312" w:hint="eastAsia"/>
          <w:sz w:val="24"/>
        </w:rPr>
        <w:t xml:space="preserve">供应商（盖公章）：      </w:t>
      </w:r>
    </w:p>
    <w:p w:rsidR="00DC1D29" w:rsidRDefault="00865EE2">
      <w:pPr>
        <w:spacing w:line="360" w:lineRule="auto"/>
        <w:ind w:rightChars="-389" w:right="-817" w:firstLineChars="1700" w:firstLine="4080"/>
        <w:contextualSpacing/>
        <w:rPr>
          <w:rFonts w:ascii="宋体" w:hAnsi="宋体" w:cs="仿宋_GB2312"/>
          <w:b/>
          <w:sz w:val="32"/>
          <w:szCs w:val="32"/>
        </w:rPr>
      </w:pPr>
      <w:r>
        <w:rPr>
          <w:rFonts w:ascii="宋体" w:hAnsi="宋体" w:cs="仿宋_GB2312" w:hint="eastAsia"/>
          <w:sz w:val="24"/>
        </w:rPr>
        <w:t>日期：   年   月   日</w:t>
      </w:r>
    </w:p>
    <w:p w:rsidR="00DC1D29" w:rsidRDefault="00DC1D29">
      <w:pPr>
        <w:adjustRightInd w:val="0"/>
        <w:snapToGrid w:val="0"/>
        <w:spacing w:line="520" w:lineRule="exact"/>
        <w:ind w:firstLineChars="1600" w:firstLine="7040"/>
        <w:jc w:val="center"/>
        <w:rPr>
          <w:rFonts w:ascii="宋体" w:hAnsi="宋体" w:cs="方正小标宋简体"/>
          <w:bCs/>
          <w:sz w:val="44"/>
          <w:szCs w:val="44"/>
        </w:rPr>
      </w:pPr>
    </w:p>
    <w:p w:rsidR="00DC1D29" w:rsidRDefault="00DC1D29">
      <w:pPr>
        <w:adjustRightInd w:val="0"/>
        <w:snapToGrid w:val="0"/>
        <w:spacing w:line="520" w:lineRule="exact"/>
        <w:ind w:firstLineChars="1600" w:firstLine="7040"/>
        <w:jc w:val="center"/>
        <w:rPr>
          <w:rFonts w:ascii="宋体" w:hAnsi="宋体" w:cs="方正小标宋简体"/>
          <w:bCs/>
          <w:sz w:val="44"/>
          <w:szCs w:val="44"/>
        </w:rPr>
      </w:pPr>
    </w:p>
    <w:p w:rsidR="00DC1D29" w:rsidRDefault="00DC1D29">
      <w:pPr>
        <w:adjustRightInd w:val="0"/>
        <w:snapToGrid w:val="0"/>
        <w:spacing w:line="520" w:lineRule="exact"/>
        <w:ind w:firstLineChars="1600" w:firstLine="7040"/>
        <w:jc w:val="center"/>
        <w:rPr>
          <w:rFonts w:ascii="宋体" w:hAnsi="宋体" w:cs="方正小标宋简体"/>
          <w:bCs/>
          <w:sz w:val="44"/>
          <w:szCs w:val="44"/>
        </w:rPr>
      </w:pPr>
    </w:p>
    <w:p w:rsidR="00DC1D29" w:rsidRDefault="00DC1D29">
      <w:pPr>
        <w:adjustRightInd w:val="0"/>
        <w:snapToGrid w:val="0"/>
        <w:spacing w:line="520" w:lineRule="exact"/>
        <w:ind w:firstLineChars="1600" w:firstLine="7040"/>
        <w:jc w:val="center"/>
        <w:rPr>
          <w:rFonts w:ascii="宋体" w:hAnsi="宋体" w:cs="方正小标宋简体"/>
          <w:bCs/>
          <w:sz w:val="44"/>
          <w:szCs w:val="44"/>
        </w:rPr>
      </w:pPr>
    </w:p>
    <w:p w:rsidR="00DC1D29" w:rsidRDefault="00DC1D29">
      <w:pPr>
        <w:adjustRightInd w:val="0"/>
        <w:snapToGrid w:val="0"/>
        <w:spacing w:line="520" w:lineRule="exact"/>
        <w:rPr>
          <w:rFonts w:ascii="宋体" w:hAnsi="宋体"/>
          <w:szCs w:val="21"/>
          <w:u w:val="single"/>
        </w:rPr>
      </w:pPr>
    </w:p>
    <w:p w:rsidR="00DC1D29" w:rsidRDefault="00865EE2">
      <w:pPr>
        <w:adjustRightInd w:val="0"/>
        <w:snapToGrid w:val="0"/>
        <w:spacing w:line="300" w:lineRule="auto"/>
        <w:jc w:val="center"/>
        <w:rPr>
          <w:rFonts w:ascii="宋体" w:hAnsi="宋体" w:cs="方正小标宋简体"/>
          <w:bCs/>
          <w:sz w:val="44"/>
          <w:szCs w:val="44"/>
        </w:rPr>
      </w:pPr>
      <w:r>
        <w:rPr>
          <w:rFonts w:ascii="宋体" w:hAnsi="宋体" w:cs="方正小标宋简体"/>
          <w:bCs/>
          <w:sz w:val="44"/>
          <w:szCs w:val="44"/>
        </w:rPr>
        <w:br w:type="page"/>
      </w:r>
      <w:r>
        <w:rPr>
          <w:rFonts w:ascii="宋体" w:hAnsi="宋体" w:cs="方正小标宋简体" w:hint="eastAsia"/>
          <w:bCs/>
          <w:sz w:val="44"/>
          <w:szCs w:val="44"/>
        </w:rPr>
        <w:lastRenderedPageBreak/>
        <w:t>技术要求偏离表</w:t>
      </w:r>
    </w:p>
    <w:p w:rsidR="00DC1D29" w:rsidRDefault="00DC1D29">
      <w:pPr>
        <w:spacing w:line="520" w:lineRule="exact"/>
        <w:rPr>
          <w:rFonts w:ascii="宋体" w:hAnsi="宋体" w:cs="仿宋_GB2312"/>
          <w:sz w:val="32"/>
          <w:szCs w:val="32"/>
        </w:rPr>
      </w:pPr>
    </w:p>
    <w:p w:rsidR="00DC1D29" w:rsidRDefault="00865EE2">
      <w:pPr>
        <w:spacing w:line="360" w:lineRule="auto"/>
        <w:contextualSpacing/>
        <w:rPr>
          <w:rFonts w:ascii="宋体" w:hAnsi="宋体" w:cs="仿宋_GB2312"/>
          <w:sz w:val="24"/>
          <w:u w:val="single"/>
        </w:rPr>
      </w:pPr>
      <w:r>
        <w:rPr>
          <w:rFonts w:ascii="宋体" w:hAnsi="宋体" w:cs="仿宋_GB2312" w:hint="eastAsia"/>
          <w:sz w:val="24"/>
        </w:rPr>
        <w:t>采购项目编号：</w:t>
      </w:r>
      <w:r>
        <w:rPr>
          <w:rFonts w:ascii="宋体" w:hAnsi="宋体" w:cs="仿宋_GB2312" w:hint="eastAsia"/>
          <w:sz w:val="24"/>
          <w:u w:val="single"/>
        </w:rPr>
        <w:t xml:space="preserve">                 </w:t>
      </w:r>
    </w:p>
    <w:p w:rsidR="00DC1D29" w:rsidRDefault="00865EE2">
      <w:pPr>
        <w:spacing w:line="360" w:lineRule="auto"/>
        <w:contextualSpacing/>
        <w:rPr>
          <w:rFonts w:ascii="宋体" w:hAnsi="宋体" w:cs="仿宋_GB2312"/>
          <w:sz w:val="24"/>
        </w:rPr>
      </w:pPr>
      <w:r>
        <w:rPr>
          <w:rFonts w:ascii="宋体" w:hAnsi="宋体" w:cs="仿宋_GB2312" w:hint="eastAsia"/>
          <w:sz w:val="24"/>
        </w:rPr>
        <w:t>采购项目名称：</w:t>
      </w:r>
      <w:r>
        <w:rPr>
          <w:rFonts w:ascii="宋体" w:hAnsi="宋体" w:cs="仿宋_GB2312" w:hint="eastAsia"/>
          <w:sz w:val="24"/>
          <w:u w:val="single"/>
        </w:rPr>
        <w:t xml:space="preserve">                 </w:t>
      </w:r>
    </w:p>
    <w:p w:rsidR="00DC1D29" w:rsidRDefault="00865EE2">
      <w:pPr>
        <w:spacing w:line="360" w:lineRule="auto"/>
        <w:contextualSpacing/>
        <w:rPr>
          <w:rFonts w:ascii="宋体" w:hAnsi="宋体" w:cs="仿宋_GB2312"/>
          <w:sz w:val="24"/>
          <w:u w:val="single"/>
        </w:rPr>
      </w:pPr>
      <w:r>
        <w:rPr>
          <w:rFonts w:ascii="宋体" w:hAnsi="宋体" w:cs="仿宋_GB2312" w:hint="eastAsia"/>
          <w:sz w:val="24"/>
        </w:rPr>
        <w:t>分标号：</w:t>
      </w:r>
      <w:r>
        <w:rPr>
          <w:rFonts w:ascii="宋体" w:hAnsi="宋体" w:cs="仿宋_GB2312"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92"/>
        <w:gridCol w:w="992"/>
        <w:gridCol w:w="3292"/>
        <w:gridCol w:w="2962"/>
        <w:gridCol w:w="1616"/>
      </w:tblGrid>
      <w:tr w:rsidR="00DC1D29">
        <w:trPr>
          <w:cantSplit/>
          <w:trHeight w:val="420"/>
          <w:jc w:val="center"/>
        </w:trPr>
        <w:tc>
          <w:tcPr>
            <w:tcW w:w="503" w:type="pct"/>
            <w:vAlign w:val="center"/>
          </w:tcPr>
          <w:p w:rsidR="00DC1D29" w:rsidRDefault="00865EE2">
            <w:pPr>
              <w:pStyle w:val="a8"/>
              <w:spacing w:line="360" w:lineRule="auto"/>
              <w:ind w:firstLineChars="0" w:firstLine="0"/>
              <w:contextualSpacing/>
              <w:jc w:val="center"/>
              <w:rPr>
                <w:rFonts w:ascii="宋体" w:eastAsia="宋体" w:hAnsi="宋体" w:cs="仿宋_GB2312"/>
                <w:kern w:val="2"/>
                <w:sz w:val="24"/>
                <w:szCs w:val="24"/>
              </w:rPr>
            </w:pPr>
            <w:bookmarkStart w:id="53" w:name="_Toc173066401"/>
            <w:bookmarkStart w:id="54" w:name="_Toc173211900"/>
            <w:bookmarkStart w:id="55" w:name="_Toc373333689"/>
            <w:bookmarkStart w:id="56" w:name="_Toc383699906"/>
            <w:bookmarkStart w:id="57" w:name="_Toc254970588"/>
            <w:bookmarkStart w:id="58" w:name="_Toc254970729"/>
            <w:bookmarkStart w:id="59" w:name="_Toc295404981"/>
            <w:bookmarkStart w:id="60" w:name="_Toc297193185"/>
            <w:bookmarkStart w:id="61" w:name="_Toc301781611"/>
            <w:r>
              <w:rPr>
                <w:rFonts w:ascii="宋体" w:eastAsia="宋体" w:hAnsi="宋体" w:cs="仿宋_GB2312" w:hint="eastAsia"/>
                <w:kern w:val="2"/>
                <w:sz w:val="24"/>
                <w:szCs w:val="24"/>
              </w:rPr>
              <w:t>序号</w:t>
            </w:r>
            <w:bookmarkEnd w:id="53"/>
            <w:bookmarkEnd w:id="54"/>
            <w:bookmarkEnd w:id="55"/>
            <w:bookmarkEnd w:id="56"/>
            <w:bookmarkEnd w:id="57"/>
            <w:bookmarkEnd w:id="58"/>
            <w:bookmarkEnd w:id="59"/>
            <w:bookmarkEnd w:id="60"/>
            <w:bookmarkEnd w:id="61"/>
          </w:p>
        </w:tc>
        <w:tc>
          <w:tcPr>
            <w:tcW w:w="503" w:type="pct"/>
            <w:tcBorders>
              <w:right w:val="single" w:sz="4" w:space="0" w:color="auto"/>
            </w:tcBorders>
            <w:vAlign w:val="center"/>
          </w:tcPr>
          <w:p w:rsidR="00DC1D29" w:rsidRDefault="00865EE2">
            <w:pPr>
              <w:pStyle w:val="a8"/>
              <w:spacing w:line="360" w:lineRule="auto"/>
              <w:ind w:firstLineChars="0" w:firstLine="0"/>
              <w:contextualSpacing/>
              <w:jc w:val="center"/>
              <w:rPr>
                <w:rFonts w:ascii="宋体" w:eastAsia="宋体" w:hAnsi="宋体" w:cs="仿宋_GB2312"/>
                <w:kern w:val="2"/>
                <w:sz w:val="24"/>
                <w:szCs w:val="24"/>
              </w:rPr>
            </w:pPr>
            <w:r>
              <w:rPr>
                <w:rFonts w:ascii="宋体" w:eastAsia="宋体" w:hAnsi="宋体" w:cs="仿宋_GB2312" w:hint="eastAsia"/>
                <w:kern w:val="2"/>
                <w:sz w:val="24"/>
                <w:szCs w:val="24"/>
              </w:rPr>
              <w:t>名称</w:t>
            </w:r>
          </w:p>
        </w:tc>
        <w:tc>
          <w:tcPr>
            <w:tcW w:w="1670" w:type="pct"/>
            <w:tcBorders>
              <w:left w:val="single" w:sz="4" w:space="0" w:color="auto"/>
            </w:tcBorders>
            <w:vAlign w:val="center"/>
          </w:tcPr>
          <w:p w:rsidR="00DC1D29" w:rsidRDefault="00865EE2">
            <w:pPr>
              <w:pStyle w:val="a8"/>
              <w:spacing w:line="360" w:lineRule="auto"/>
              <w:ind w:firstLineChars="0" w:firstLine="0"/>
              <w:contextualSpacing/>
              <w:jc w:val="center"/>
              <w:rPr>
                <w:rFonts w:ascii="宋体" w:eastAsia="宋体" w:hAnsi="宋体" w:cs="仿宋_GB2312"/>
                <w:kern w:val="2"/>
                <w:sz w:val="24"/>
                <w:szCs w:val="24"/>
              </w:rPr>
            </w:pPr>
            <w:r>
              <w:rPr>
                <w:rFonts w:ascii="宋体" w:eastAsia="宋体" w:hAnsi="宋体" w:cs="仿宋_GB2312" w:hint="eastAsia"/>
                <w:kern w:val="2"/>
                <w:sz w:val="24"/>
                <w:szCs w:val="24"/>
              </w:rPr>
              <w:t>磋商文件技术要求</w:t>
            </w:r>
          </w:p>
        </w:tc>
        <w:tc>
          <w:tcPr>
            <w:tcW w:w="1503" w:type="pct"/>
            <w:vAlign w:val="center"/>
          </w:tcPr>
          <w:p w:rsidR="00DC1D29" w:rsidRDefault="00865EE2">
            <w:pPr>
              <w:pStyle w:val="a8"/>
              <w:spacing w:line="360" w:lineRule="auto"/>
              <w:ind w:firstLineChars="0" w:firstLine="0"/>
              <w:contextualSpacing/>
              <w:jc w:val="center"/>
              <w:rPr>
                <w:rFonts w:ascii="宋体" w:eastAsia="宋体" w:hAnsi="宋体" w:cs="仿宋_GB2312"/>
                <w:kern w:val="2"/>
                <w:sz w:val="24"/>
                <w:szCs w:val="24"/>
              </w:rPr>
            </w:pPr>
            <w:bookmarkStart w:id="62" w:name="_Toc297193187"/>
            <w:bookmarkStart w:id="63" w:name="_Toc373333691"/>
            <w:bookmarkStart w:id="64" w:name="_Toc173066403"/>
            <w:bookmarkStart w:id="65" w:name="_Toc383699908"/>
            <w:bookmarkStart w:id="66" w:name="_Toc295404983"/>
            <w:bookmarkStart w:id="67" w:name="_Toc254970590"/>
            <w:bookmarkStart w:id="68" w:name="_Toc254970731"/>
            <w:bookmarkStart w:id="69" w:name="_Toc173211902"/>
            <w:bookmarkStart w:id="70" w:name="_Toc301781613"/>
            <w:r>
              <w:rPr>
                <w:rFonts w:ascii="宋体" w:eastAsia="宋体" w:hAnsi="宋体" w:cs="仿宋_GB2312" w:hint="eastAsia"/>
                <w:kern w:val="2"/>
                <w:sz w:val="24"/>
                <w:szCs w:val="24"/>
              </w:rPr>
              <w:t>竞标响应</w:t>
            </w:r>
            <w:bookmarkEnd w:id="62"/>
            <w:bookmarkEnd w:id="63"/>
            <w:bookmarkEnd w:id="64"/>
            <w:bookmarkEnd w:id="65"/>
            <w:bookmarkEnd w:id="66"/>
            <w:bookmarkEnd w:id="67"/>
            <w:bookmarkEnd w:id="68"/>
            <w:bookmarkEnd w:id="69"/>
            <w:bookmarkEnd w:id="70"/>
          </w:p>
        </w:tc>
        <w:tc>
          <w:tcPr>
            <w:tcW w:w="820" w:type="pct"/>
            <w:vAlign w:val="center"/>
          </w:tcPr>
          <w:p w:rsidR="00DC1D29" w:rsidRDefault="00865EE2">
            <w:pPr>
              <w:pStyle w:val="a8"/>
              <w:spacing w:line="360" w:lineRule="auto"/>
              <w:ind w:firstLineChars="0" w:firstLine="0"/>
              <w:contextualSpacing/>
              <w:jc w:val="center"/>
              <w:rPr>
                <w:rFonts w:ascii="宋体" w:eastAsia="宋体" w:hAnsi="宋体" w:cs="仿宋_GB2312"/>
                <w:kern w:val="2"/>
                <w:sz w:val="24"/>
                <w:szCs w:val="24"/>
              </w:rPr>
            </w:pPr>
            <w:bookmarkStart w:id="71" w:name="_Toc301781614"/>
            <w:bookmarkStart w:id="72" w:name="_Toc254970732"/>
            <w:bookmarkStart w:id="73" w:name="_Toc173066404"/>
            <w:bookmarkStart w:id="74" w:name="_Toc373333692"/>
            <w:bookmarkStart w:id="75" w:name="_Toc254970591"/>
            <w:bookmarkStart w:id="76" w:name="_Toc297193188"/>
            <w:bookmarkStart w:id="77" w:name="_Toc383699909"/>
            <w:bookmarkStart w:id="78" w:name="_Toc173211903"/>
            <w:bookmarkStart w:id="79" w:name="_Toc295404984"/>
            <w:r>
              <w:rPr>
                <w:rFonts w:ascii="宋体" w:eastAsia="宋体" w:hAnsi="宋体" w:cs="仿宋_GB2312" w:hint="eastAsia"/>
                <w:kern w:val="2"/>
                <w:sz w:val="24"/>
                <w:szCs w:val="24"/>
              </w:rPr>
              <w:t>偏离</w:t>
            </w:r>
            <w:bookmarkStart w:id="80" w:name="_Toc383699910"/>
            <w:bookmarkStart w:id="81" w:name="_Toc254970733"/>
            <w:bookmarkStart w:id="82" w:name="_Toc301781615"/>
            <w:bookmarkStart w:id="83" w:name="_Toc173066405"/>
            <w:bookmarkStart w:id="84" w:name="_Toc373333693"/>
            <w:bookmarkStart w:id="85" w:name="_Toc254970592"/>
            <w:bookmarkStart w:id="86" w:name="_Toc173211904"/>
            <w:bookmarkStart w:id="87" w:name="_Toc297193189"/>
            <w:bookmarkStart w:id="88" w:name="_Toc295404985"/>
            <w:bookmarkEnd w:id="71"/>
            <w:bookmarkEnd w:id="72"/>
            <w:bookmarkEnd w:id="73"/>
            <w:bookmarkEnd w:id="74"/>
            <w:bookmarkEnd w:id="75"/>
            <w:bookmarkEnd w:id="76"/>
            <w:bookmarkEnd w:id="77"/>
            <w:bookmarkEnd w:id="78"/>
            <w:bookmarkEnd w:id="79"/>
            <w:r>
              <w:rPr>
                <w:rFonts w:ascii="宋体" w:eastAsia="宋体" w:hAnsi="宋体" w:cs="仿宋_GB2312" w:hint="eastAsia"/>
                <w:kern w:val="2"/>
                <w:sz w:val="24"/>
                <w:szCs w:val="24"/>
              </w:rPr>
              <w:t>说明</w:t>
            </w:r>
            <w:bookmarkEnd w:id="80"/>
            <w:bookmarkEnd w:id="81"/>
            <w:bookmarkEnd w:id="82"/>
            <w:bookmarkEnd w:id="83"/>
            <w:bookmarkEnd w:id="84"/>
            <w:bookmarkEnd w:id="85"/>
            <w:bookmarkEnd w:id="86"/>
            <w:bookmarkEnd w:id="87"/>
            <w:bookmarkEnd w:id="88"/>
          </w:p>
        </w:tc>
      </w:tr>
      <w:tr w:rsidR="00DC1D29">
        <w:trPr>
          <w:cantSplit/>
          <w:trHeight w:val="420"/>
          <w:jc w:val="center"/>
        </w:trPr>
        <w:tc>
          <w:tcPr>
            <w:tcW w:w="503" w:type="pct"/>
            <w:vAlign w:val="center"/>
          </w:tcPr>
          <w:p w:rsidR="00DC1D29" w:rsidRDefault="00865EE2">
            <w:pPr>
              <w:pStyle w:val="a8"/>
              <w:spacing w:line="360" w:lineRule="auto"/>
              <w:ind w:firstLineChars="0" w:firstLine="0"/>
              <w:contextualSpacing/>
              <w:jc w:val="center"/>
              <w:rPr>
                <w:rFonts w:ascii="宋体" w:eastAsia="宋体" w:hAnsi="宋体" w:cs="仿宋_GB2312"/>
                <w:kern w:val="2"/>
                <w:sz w:val="24"/>
                <w:szCs w:val="24"/>
              </w:rPr>
            </w:pPr>
            <w:bookmarkStart w:id="89" w:name="_Toc373333694"/>
            <w:bookmarkStart w:id="90" w:name="_Toc383699911"/>
            <w:bookmarkStart w:id="91" w:name="_Toc254970734"/>
            <w:bookmarkStart w:id="92" w:name="_Toc301781616"/>
            <w:bookmarkStart w:id="93" w:name="_Toc254970593"/>
            <w:bookmarkStart w:id="94" w:name="_Toc297193190"/>
            <w:bookmarkStart w:id="95" w:name="_Toc173066406"/>
            <w:bookmarkStart w:id="96" w:name="_Toc295404986"/>
            <w:bookmarkStart w:id="97" w:name="_Toc173211905"/>
            <w:r>
              <w:rPr>
                <w:rFonts w:ascii="宋体" w:eastAsia="宋体" w:hAnsi="宋体" w:cs="仿宋_GB2312" w:hint="eastAsia"/>
                <w:kern w:val="2"/>
                <w:sz w:val="24"/>
                <w:szCs w:val="24"/>
              </w:rPr>
              <w:t>1</w:t>
            </w:r>
            <w:bookmarkEnd w:id="89"/>
            <w:bookmarkEnd w:id="90"/>
            <w:bookmarkEnd w:id="91"/>
            <w:bookmarkEnd w:id="92"/>
            <w:bookmarkEnd w:id="93"/>
            <w:bookmarkEnd w:id="94"/>
            <w:bookmarkEnd w:id="95"/>
            <w:bookmarkEnd w:id="96"/>
            <w:bookmarkEnd w:id="97"/>
          </w:p>
        </w:tc>
        <w:tc>
          <w:tcPr>
            <w:tcW w:w="503" w:type="pct"/>
            <w:tcBorders>
              <w:righ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670" w:type="pct"/>
            <w:tcBorders>
              <w:lef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503" w:type="pct"/>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820" w:type="pct"/>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r>
      <w:tr w:rsidR="00DC1D29">
        <w:trPr>
          <w:cantSplit/>
          <w:trHeight w:val="420"/>
          <w:jc w:val="center"/>
        </w:trPr>
        <w:tc>
          <w:tcPr>
            <w:tcW w:w="503" w:type="pct"/>
            <w:vAlign w:val="center"/>
          </w:tcPr>
          <w:p w:rsidR="00DC1D29" w:rsidRDefault="00865EE2">
            <w:pPr>
              <w:pStyle w:val="a8"/>
              <w:spacing w:line="360" w:lineRule="auto"/>
              <w:ind w:firstLineChars="0" w:firstLine="0"/>
              <w:contextualSpacing/>
              <w:jc w:val="center"/>
              <w:rPr>
                <w:rFonts w:ascii="宋体" w:eastAsia="宋体" w:hAnsi="宋体" w:cs="仿宋_GB2312"/>
                <w:kern w:val="2"/>
                <w:sz w:val="24"/>
                <w:szCs w:val="24"/>
              </w:rPr>
            </w:pPr>
            <w:bookmarkStart w:id="98" w:name="_Toc254970594"/>
            <w:bookmarkStart w:id="99" w:name="_Toc173211906"/>
            <w:bookmarkStart w:id="100" w:name="_Toc254970735"/>
            <w:bookmarkStart w:id="101" w:name="_Toc383699912"/>
            <w:bookmarkStart w:id="102" w:name="_Toc295404987"/>
            <w:bookmarkStart w:id="103" w:name="_Toc373333695"/>
            <w:bookmarkStart w:id="104" w:name="_Toc301781617"/>
            <w:bookmarkStart w:id="105" w:name="_Toc297193191"/>
            <w:bookmarkStart w:id="106" w:name="_Toc173066407"/>
            <w:r>
              <w:rPr>
                <w:rFonts w:ascii="宋体" w:eastAsia="宋体" w:hAnsi="宋体" w:cs="仿宋_GB2312" w:hint="eastAsia"/>
                <w:kern w:val="2"/>
                <w:sz w:val="24"/>
                <w:szCs w:val="24"/>
              </w:rPr>
              <w:t>2</w:t>
            </w:r>
            <w:bookmarkEnd w:id="98"/>
            <w:bookmarkEnd w:id="99"/>
            <w:bookmarkEnd w:id="100"/>
            <w:bookmarkEnd w:id="101"/>
            <w:bookmarkEnd w:id="102"/>
            <w:bookmarkEnd w:id="103"/>
            <w:bookmarkEnd w:id="104"/>
            <w:bookmarkEnd w:id="105"/>
            <w:bookmarkEnd w:id="106"/>
          </w:p>
        </w:tc>
        <w:tc>
          <w:tcPr>
            <w:tcW w:w="503" w:type="pct"/>
            <w:tcBorders>
              <w:righ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670" w:type="pct"/>
            <w:tcBorders>
              <w:lef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503" w:type="pct"/>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820" w:type="pct"/>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r>
      <w:tr w:rsidR="00DC1D29">
        <w:trPr>
          <w:cantSplit/>
          <w:trHeight w:val="420"/>
          <w:jc w:val="center"/>
        </w:trPr>
        <w:tc>
          <w:tcPr>
            <w:tcW w:w="503" w:type="pct"/>
            <w:vAlign w:val="center"/>
          </w:tcPr>
          <w:p w:rsidR="00DC1D29" w:rsidRDefault="00865EE2">
            <w:pPr>
              <w:pStyle w:val="a8"/>
              <w:spacing w:line="360" w:lineRule="auto"/>
              <w:ind w:firstLineChars="0" w:firstLine="0"/>
              <w:contextualSpacing/>
              <w:jc w:val="center"/>
              <w:rPr>
                <w:rFonts w:ascii="宋体" w:eastAsia="宋体" w:hAnsi="宋体" w:cs="仿宋_GB2312"/>
                <w:kern w:val="2"/>
                <w:sz w:val="24"/>
                <w:szCs w:val="24"/>
              </w:rPr>
            </w:pPr>
            <w:bookmarkStart w:id="107" w:name="_Toc301781618"/>
            <w:bookmarkStart w:id="108" w:name="_Toc254970736"/>
            <w:bookmarkStart w:id="109" w:name="_Toc295404988"/>
            <w:bookmarkStart w:id="110" w:name="_Toc254970595"/>
            <w:bookmarkStart w:id="111" w:name="_Toc173066408"/>
            <w:bookmarkStart w:id="112" w:name="_Toc373333696"/>
            <w:bookmarkStart w:id="113" w:name="_Toc383699913"/>
            <w:bookmarkStart w:id="114" w:name="_Toc173211907"/>
            <w:bookmarkStart w:id="115" w:name="_Toc297193192"/>
            <w:r>
              <w:rPr>
                <w:rFonts w:ascii="宋体" w:eastAsia="宋体" w:hAnsi="宋体" w:cs="仿宋_GB2312" w:hint="eastAsia"/>
                <w:kern w:val="2"/>
                <w:sz w:val="24"/>
                <w:szCs w:val="24"/>
              </w:rPr>
              <w:t>3</w:t>
            </w:r>
            <w:bookmarkEnd w:id="107"/>
            <w:bookmarkEnd w:id="108"/>
            <w:bookmarkEnd w:id="109"/>
            <w:bookmarkEnd w:id="110"/>
            <w:bookmarkEnd w:id="111"/>
            <w:bookmarkEnd w:id="112"/>
            <w:bookmarkEnd w:id="113"/>
            <w:bookmarkEnd w:id="114"/>
            <w:bookmarkEnd w:id="115"/>
          </w:p>
        </w:tc>
        <w:tc>
          <w:tcPr>
            <w:tcW w:w="503" w:type="pct"/>
            <w:tcBorders>
              <w:righ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670" w:type="pct"/>
            <w:tcBorders>
              <w:lef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503" w:type="pct"/>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820" w:type="pct"/>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r>
      <w:tr w:rsidR="00DC1D29">
        <w:trPr>
          <w:cantSplit/>
          <w:trHeight w:val="420"/>
          <w:jc w:val="center"/>
        </w:trPr>
        <w:tc>
          <w:tcPr>
            <w:tcW w:w="503" w:type="pct"/>
            <w:vAlign w:val="center"/>
          </w:tcPr>
          <w:p w:rsidR="00DC1D29" w:rsidRDefault="00865EE2">
            <w:pPr>
              <w:pStyle w:val="a8"/>
              <w:spacing w:line="360" w:lineRule="auto"/>
              <w:ind w:firstLineChars="0" w:firstLine="0"/>
              <w:contextualSpacing/>
              <w:jc w:val="center"/>
              <w:rPr>
                <w:rFonts w:ascii="宋体" w:eastAsia="宋体" w:hAnsi="宋体" w:cs="仿宋_GB2312"/>
                <w:kern w:val="2"/>
                <w:sz w:val="24"/>
                <w:szCs w:val="24"/>
              </w:rPr>
            </w:pPr>
            <w:bookmarkStart w:id="116" w:name="_Toc173211908"/>
            <w:bookmarkStart w:id="117" w:name="_Toc373333697"/>
            <w:bookmarkStart w:id="118" w:name="_Toc254970737"/>
            <w:bookmarkStart w:id="119" w:name="_Toc295404989"/>
            <w:bookmarkStart w:id="120" w:name="_Toc297193193"/>
            <w:bookmarkStart w:id="121" w:name="_Toc383699914"/>
            <w:bookmarkStart w:id="122" w:name="_Toc301781619"/>
            <w:bookmarkStart w:id="123" w:name="_Toc254970596"/>
            <w:bookmarkStart w:id="124" w:name="_Toc173066409"/>
            <w:r>
              <w:rPr>
                <w:rFonts w:ascii="宋体" w:eastAsia="宋体" w:hAnsi="宋体" w:cs="仿宋_GB2312" w:hint="eastAsia"/>
                <w:kern w:val="2"/>
                <w:sz w:val="24"/>
                <w:szCs w:val="24"/>
              </w:rPr>
              <w:t>4</w:t>
            </w:r>
            <w:bookmarkEnd w:id="116"/>
            <w:bookmarkEnd w:id="117"/>
            <w:bookmarkEnd w:id="118"/>
            <w:bookmarkEnd w:id="119"/>
            <w:bookmarkEnd w:id="120"/>
            <w:bookmarkEnd w:id="121"/>
            <w:bookmarkEnd w:id="122"/>
            <w:bookmarkEnd w:id="123"/>
            <w:bookmarkEnd w:id="124"/>
          </w:p>
        </w:tc>
        <w:tc>
          <w:tcPr>
            <w:tcW w:w="503" w:type="pct"/>
            <w:tcBorders>
              <w:righ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670" w:type="pct"/>
            <w:tcBorders>
              <w:lef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503" w:type="pct"/>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820" w:type="pct"/>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r>
      <w:tr w:rsidR="00DC1D29">
        <w:trPr>
          <w:cantSplit/>
          <w:trHeight w:val="420"/>
          <w:jc w:val="center"/>
        </w:trPr>
        <w:tc>
          <w:tcPr>
            <w:tcW w:w="503" w:type="pct"/>
            <w:vAlign w:val="center"/>
          </w:tcPr>
          <w:p w:rsidR="00DC1D29" w:rsidRDefault="00865EE2">
            <w:pPr>
              <w:pStyle w:val="a8"/>
              <w:spacing w:line="360" w:lineRule="auto"/>
              <w:ind w:firstLineChars="0" w:firstLine="0"/>
              <w:contextualSpacing/>
              <w:jc w:val="center"/>
              <w:rPr>
                <w:rFonts w:ascii="宋体" w:eastAsia="宋体" w:hAnsi="宋体" w:cs="仿宋_GB2312"/>
                <w:kern w:val="2"/>
                <w:sz w:val="24"/>
                <w:szCs w:val="24"/>
              </w:rPr>
            </w:pPr>
            <w:bookmarkStart w:id="125" w:name="_Toc254970738"/>
            <w:bookmarkStart w:id="126" w:name="_Toc173211909"/>
            <w:bookmarkStart w:id="127" w:name="_Toc254970597"/>
            <w:bookmarkStart w:id="128" w:name="_Toc173066410"/>
            <w:bookmarkStart w:id="129" w:name="_Toc301781620"/>
            <w:bookmarkStart w:id="130" w:name="_Toc383699915"/>
            <w:bookmarkStart w:id="131" w:name="_Toc297193194"/>
            <w:bookmarkStart w:id="132" w:name="_Toc373333698"/>
            <w:bookmarkStart w:id="133" w:name="_Toc295404990"/>
            <w:r>
              <w:rPr>
                <w:rFonts w:ascii="宋体" w:eastAsia="宋体" w:hAnsi="宋体" w:cs="仿宋_GB2312" w:hint="eastAsia"/>
                <w:kern w:val="2"/>
                <w:sz w:val="24"/>
                <w:szCs w:val="24"/>
              </w:rPr>
              <w:t>5</w:t>
            </w:r>
            <w:bookmarkEnd w:id="125"/>
            <w:bookmarkEnd w:id="126"/>
            <w:bookmarkEnd w:id="127"/>
            <w:bookmarkEnd w:id="128"/>
            <w:bookmarkEnd w:id="129"/>
            <w:bookmarkEnd w:id="130"/>
            <w:bookmarkEnd w:id="131"/>
            <w:bookmarkEnd w:id="132"/>
            <w:bookmarkEnd w:id="133"/>
          </w:p>
        </w:tc>
        <w:tc>
          <w:tcPr>
            <w:tcW w:w="503" w:type="pct"/>
            <w:tcBorders>
              <w:righ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670" w:type="pct"/>
            <w:tcBorders>
              <w:lef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503" w:type="pct"/>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820" w:type="pct"/>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r>
      <w:tr w:rsidR="00DC1D29">
        <w:trPr>
          <w:trHeight w:val="420"/>
          <w:jc w:val="center"/>
        </w:trPr>
        <w:tc>
          <w:tcPr>
            <w:tcW w:w="503" w:type="pct"/>
            <w:vAlign w:val="center"/>
          </w:tcPr>
          <w:p w:rsidR="00DC1D29" w:rsidRDefault="00865EE2">
            <w:pPr>
              <w:pStyle w:val="a8"/>
              <w:spacing w:line="360" w:lineRule="auto"/>
              <w:ind w:firstLineChars="0" w:firstLine="0"/>
              <w:contextualSpacing/>
              <w:jc w:val="center"/>
              <w:rPr>
                <w:rFonts w:ascii="宋体" w:eastAsia="宋体" w:hAnsi="宋体" w:cs="仿宋_GB2312"/>
                <w:kern w:val="2"/>
                <w:sz w:val="24"/>
                <w:szCs w:val="24"/>
              </w:rPr>
            </w:pPr>
            <w:bookmarkStart w:id="134" w:name="_Toc254970743"/>
            <w:bookmarkStart w:id="135" w:name="_Toc383699916"/>
            <w:bookmarkStart w:id="136" w:name="_Toc295404991"/>
            <w:bookmarkStart w:id="137" w:name="_Toc373333699"/>
            <w:bookmarkStart w:id="138" w:name="_Toc301781621"/>
            <w:bookmarkStart w:id="139" w:name="_Toc254970602"/>
            <w:bookmarkStart w:id="140" w:name="_Toc173066415"/>
            <w:bookmarkStart w:id="141" w:name="_Toc173211914"/>
            <w:bookmarkStart w:id="142" w:name="_Toc297193195"/>
            <w:r>
              <w:rPr>
                <w:rFonts w:ascii="宋体" w:eastAsia="宋体" w:hAnsi="宋体" w:cs="仿宋_GB2312" w:hint="eastAsia"/>
                <w:kern w:val="2"/>
                <w:sz w:val="24"/>
                <w:szCs w:val="24"/>
              </w:rPr>
              <w:t>…</w:t>
            </w:r>
            <w:bookmarkEnd w:id="134"/>
            <w:bookmarkEnd w:id="135"/>
            <w:bookmarkEnd w:id="136"/>
            <w:bookmarkEnd w:id="137"/>
            <w:bookmarkEnd w:id="138"/>
            <w:bookmarkEnd w:id="139"/>
            <w:bookmarkEnd w:id="140"/>
            <w:bookmarkEnd w:id="141"/>
            <w:bookmarkEnd w:id="142"/>
          </w:p>
        </w:tc>
        <w:tc>
          <w:tcPr>
            <w:tcW w:w="503" w:type="pct"/>
            <w:tcBorders>
              <w:righ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670" w:type="pct"/>
            <w:tcBorders>
              <w:lef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1503" w:type="pct"/>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c>
          <w:tcPr>
            <w:tcW w:w="820" w:type="pct"/>
            <w:tcBorders>
              <w:right w:val="single" w:sz="4" w:space="0" w:color="auto"/>
            </w:tcBorders>
            <w:vAlign w:val="center"/>
          </w:tcPr>
          <w:p w:rsidR="00DC1D29" w:rsidRDefault="00DC1D29">
            <w:pPr>
              <w:pStyle w:val="a8"/>
              <w:spacing w:line="360" w:lineRule="auto"/>
              <w:ind w:firstLineChars="0" w:firstLine="0"/>
              <w:contextualSpacing/>
              <w:jc w:val="center"/>
              <w:rPr>
                <w:rFonts w:ascii="宋体" w:eastAsia="宋体" w:hAnsi="宋体" w:cs="仿宋_GB2312"/>
                <w:kern w:val="2"/>
                <w:sz w:val="24"/>
                <w:szCs w:val="24"/>
              </w:rPr>
            </w:pPr>
          </w:p>
        </w:tc>
      </w:tr>
    </w:tbl>
    <w:p w:rsidR="00DC1D29" w:rsidRDefault="00DC1D29">
      <w:pPr>
        <w:adjustRightInd w:val="0"/>
        <w:spacing w:line="360" w:lineRule="auto"/>
        <w:contextualSpacing/>
        <w:rPr>
          <w:rFonts w:ascii="宋体" w:hAnsi="宋体" w:cs="仿宋_GB2312"/>
          <w:sz w:val="24"/>
        </w:rPr>
      </w:pPr>
    </w:p>
    <w:p w:rsidR="00DC1D29" w:rsidRDefault="00865EE2">
      <w:pPr>
        <w:pStyle w:val="a8"/>
        <w:spacing w:line="360" w:lineRule="auto"/>
        <w:ind w:firstLineChars="0" w:firstLine="0"/>
        <w:contextualSpacing/>
        <w:rPr>
          <w:rFonts w:ascii="宋体" w:eastAsia="宋体" w:hAnsi="宋体" w:cs="仿宋_GB2312"/>
          <w:sz w:val="24"/>
          <w:szCs w:val="24"/>
        </w:rPr>
      </w:pPr>
      <w:r>
        <w:rPr>
          <w:rFonts w:ascii="宋体" w:eastAsia="宋体" w:hAnsi="宋体" w:cs="仿宋_GB2312" w:hint="eastAsia"/>
          <w:sz w:val="24"/>
          <w:szCs w:val="24"/>
        </w:rPr>
        <w:t>注：</w:t>
      </w:r>
    </w:p>
    <w:p w:rsidR="00DC1D29" w:rsidRDefault="00865EE2">
      <w:pPr>
        <w:pStyle w:val="a8"/>
        <w:spacing w:line="360" w:lineRule="auto"/>
        <w:ind w:firstLineChars="0" w:firstLine="0"/>
        <w:contextualSpacing/>
        <w:rPr>
          <w:rFonts w:ascii="宋体" w:eastAsia="宋体" w:hAnsi="宋体" w:cs="仿宋_GB2312"/>
          <w:sz w:val="24"/>
          <w:szCs w:val="24"/>
        </w:rPr>
      </w:pPr>
      <w:r>
        <w:rPr>
          <w:rFonts w:ascii="宋体" w:eastAsia="宋体" w:hAnsi="宋体" w:cs="仿宋_GB2312" w:hint="eastAsia"/>
          <w:sz w:val="24"/>
          <w:szCs w:val="24"/>
        </w:rPr>
        <w:t>1. 说明：应对照磋商文件“第三章 采购需求”中的技术要求逐条</w:t>
      </w:r>
      <w:proofErr w:type="gramStart"/>
      <w:r>
        <w:rPr>
          <w:rFonts w:ascii="宋体" w:eastAsia="宋体" w:hAnsi="宋体" w:cs="仿宋_GB2312" w:hint="eastAsia"/>
          <w:sz w:val="24"/>
          <w:szCs w:val="24"/>
        </w:rPr>
        <w:t>作出</w:t>
      </w:r>
      <w:proofErr w:type="gramEnd"/>
      <w:r>
        <w:rPr>
          <w:rFonts w:ascii="宋体" w:eastAsia="宋体" w:hAnsi="宋体" w:cs="仿宋_GB2312" w:hint="eastAsia"/>
          <w:sz w:val="24"/>
          <w:szCs w:val="24"/>
        </w:rPr>
        <w:t>明确响应，并</w:t>
      </w:r>
      <w:proofErr w:type="gramStart"/>
      <w:r>
        <w:rPr>
          <w:rFonts w:ascii="宋体" w:eastAsia="宋体" w:hAnsi="宋体" w:cs="仿宋_GB2312" w:hint="eastAsia"/>
          <w:sz w:val="24"/>
          <w:szCs w:val="24"/>
        </w:rPr>
        <w:t>作出</w:t>
      </w:r>
      <w:proofErr w:type="gramEnd"/>
      <w:r>
        <w:rPr>
          <w:rFonts w:ascii="宋体" w:eastAsia="宋体" w:hAnsi="宋体" w:cs="仿宋_GB2312" w:hint="eastAsia"/>
          <w:sz w:val="24"/>
          <w:szCs w:val="24"/>
        </w:rPr>
        <w:t>偏离说明。</w:t>
      </w:r>
    </w:p>
    <w:p w:rsidR="00DC1D29" w:rsidRDefault="00865EE2">
      <w:pPr>
        <w:pStyle w:val="a8"/>
        <w:spacing w:line="360" w:lineRule="auto"/>
        <w:ind w:firstLineChars="0" w:firstLine="0"/>
        <w:contextualSpacing/>
        <w:rPr>
          <w:rFonts w:ascii="宋体" w:eastAsia="宋体" w:hAnsi="宋体" w:cs="仿宋_GB2312"/>
          <w:sz w:val="24"/>
          <w:szCs w:val="24"/>
        </w:rPr>
      </w:pPr>
      <w:r>
        <w:rPr>
          <w:rFonts w:ascii="宋体" w:eastAsia="宋体" w:hAnsi="宋体" w:cs="仿宋_GB2312" w:hint="eastAsia"/>
          <w:sz w:val="24"/>
          <w:szCs w:val="24"/>
        </w:rPr>
        <w:t>2.供应商应根据自身的承诺，对照磋商文件要求，在“偏离说明”中注明“正偏离”、“负偏离”或者“无偏离”。既不属于“正偏离”也不属于“负偏离”即为“无偏离”。</w:t>
      </w:r>
    </w:p>
    <w:p w:rsidR="00DC1D29" w:rsidRDefault="00DC1D29">
      <w:pPr>
        <w:spacing w:line="360" w:lineRule="auto"/>
        <w:ind w:rightChars="-389" w:right="-817"/>
        <w:contextualSpacing/>
        <w:rPr>
          <w:rFonts w:ascii="宋体" w:hAnsi="宋体" w:cs="仿宋_GB2312"/>
          <w:sz w:val="24"/>
        </w:rPr>
      </w:pPr>
    </w:p>
    <w:p w:rsidR="00DC1D29" w:rsidRDefault="00865EE2">
      <w:pPr>
        <w:spacing w:line="360" w:lineRule="auto"/>
        <w:ind w:rightChars="-389" w:right="-817" w:firstLineChars="400" w:firstLine="960"/>
        <w:contextualSpacing/>
        <w:rPr>
          <w:rFonts w:ascii="宋体" w:hAnsi="宋体" w:cs="仿宋_GB2312"/>
          <w:sz w:val="24"/>
        </w:rPr>
      </w:pPr>
      <w:r>
        <w:rPr>
          <w:rFonts w:ascii="宋体" w:hAnsi="宋体" w:cs="仿宋_GB2312" w:hint="eastAsia"/>
          <w:sz w:val="24"/>
        </w:rPr>
        <w:t xml:space="preserve">法定代表人或者委托代理人（签字）：                    </w:t>
      </w:r>
    </w:p>
    <w:p w:rsidR="00DC1D29" w:rsidRDefault="00865EE2">
      <w:pPr>
        <w:spacing w:line="360" w:lineRule="auto"/>
        <w:ind w:rightChars="-389" w:right="-817" w:firstLineChars="1100" w:firstLine="2640"/>
        <w:contextualSpacing/>
        <w:rPr>
          <w:rFonts w:ascii="宋体" w:hAnsi="宋体" w:cs="仿宋_GB2312"/>
          <w:sz w:val="24"/>
        </w:rPr>
      </w:pPr>
      <w:r>
        <w:rPr>
          <w:rFonts w:ascii="宋体" w:hAnsi="宋体" w:cs="仿宋_GB2312" w:hint="eastAsia"/>
          <w:sz w:val="24"/>
        </w:rPr>
        <w:t xml:space="preserve">供应商（盖公章）：      </w:t>
      </w:r>
    </w:p>
    <w:p w:rsidR="00DC1D29" w:rsidRDefault="00865EE2">
      <w:pPr>
        <w:spacing w:line="360" w:lineRule="auto"/>
        <w:ind w:rightChars="-389" w:right="-817" w:firstLineChars="1700" w:firstLine="4080"/>
        <w:contextualSpacing/>
        <w:rPr>
          <w:rFonts w:ascii="宋体" w:hAnsi="宋体" w:cs="仿宋_GB2312"/>
          <w:sz w:val="24"/>
        </w:rPr>
      </w:pPr>
      <w:r>
        <w:rPr>
          <w:rFonts w:ascii="宋体" w:hAnsi="宋体" w:cs="仿宋_GB2312" w:hint="eastAsia"/>
          <w:sz w:val="24"/>
        </w:rPr>
        <w:t>日期：   年   月   日</w:t>
      </w:r>
    </w:p>
    <w:p w:rsidR="00DC1D29" w:rsidRDefault="00865EE2" w:rsidP="002D0E1D">
      <w:pPr>
        <w:snapToGrid w:val="0"/>
        <w:spacing w:beforeLines="50" w:after="50"/>
        <w:ind w:left="142"/>
        <w:jc w:val="left"/>
        <w:rPr>
          <w:rFonts w:ascii="宋体" w:hAnsi="宋体"/>
          <w:b/>
          <w:sz w:val="24"/>
        </w:rPr>
      </w:pPr>
      <w:r>
        <w:rPr>
          <w:rFonts w:ascii="宋体" w:hAnsi="宋体" w:cs="仿宋_GB2312"/>
          <w:sz w:val="24"/>
        </w:rPr>
        <w:br w:type="page"/>
      </w:r>
      <w:r>
        <w:rPr>
          <w:rFonts w:ascii="宋体" w:hAnsi="宋体" w:hint="eastAsia"/>
          <w:b/>
          <w:sz w:val="24"/>
        </w:rPr>
        <w:lastRenderedPageBreak/>
        <w:t>项目实施人员一览表格式</w:t>
      </w:r>
    </w:p>
    <w:p w:rsidR="00DC1D29" w:rsidRDefault="00DC1D29" w:rsidP="002D0E1D">
      <w:pPr>
        <w:snapToGrid w:val="0"/>
        <w:spacing w:beforeLines="50" w:after="50"/>
        <w:ind w:left="142"/>
        <w:jc w:val="left"/>
        <w:rPr>
          <w:rFonts w:ascii="宋体" w:hAnsi="宋体"/>
          <w:b/>
          <w:sz w:val="24"/>
        </w:rPr>
      </w:pPr>
    </w:p>
    <w:p w:rsidR="00DC1D29" w:rsidRDefault="00865EE2">
      <w:pPr>
        <w:spacing w:line="360" w:lineRule="auto"/>
        <w:ind w:left="142"/>
        <w:contextualSpacing/>
        <w:jc w:val="center"/>
        <w:rPr>
          <w:rFonts w:ascii="宋体" w:hAnsi="宋体"/>
          <w:b/>
          <w:sz w:val="32"/>
          <w:szCs w:val="32"/>
        </w:rPr>
      </w:pPr>
      <w:r>
        <w:rPr>
          <w:rFonts w:ascii="宋体" w:hAnsi="宋体" w:hint="eastAsia"/>
          <w:b/>
          <w:sz w:val="32"/>
          <w:szCs w:val="32"/>
        </w:rPr>
        <w:t>项目实施人员一览表</w:t>
      </w:r>
    </w:p>
    <w:p w:rsidR="00DC1D29" w:rsidRDefault="00865EE2">
      <w:pPr>
        <w:pStyle w:val="a9"/>
        <w:spacing w:line="360" w:lineRule="auto"/>
        <w:contextualSpacing/>
        <w:rPr>
          <w:rFonts w:hAnsi="宋体"/>
          <w:sz w:val="24"/>
          <w:szCs w:val="24"/>
        </w:rPr>
      </w:pPr>
      <w:proofErr w:type="gramStart"/>
      <w:r>
        <w:rPr>
          <w:rFonts w:hAnsi="宋体" w:hint="eastAsia"/>
          <w:sz w:val="24"/>
          <w:szCs w:val="24"/>
        </w:rPr>
        <w:t>所竞分</w:t>
      </w:r>
      <w:proofErr w:type="gramEnd"/>
      <w:r>
        <w:rPr>
          <w:rFonts w:hAnsi="宋体" w:hint="eastAsia"/>
          <w:sz w:val="24"/>
          <w:szCs w:val="24"/>
        </w:rPr>
        <w:t>标：</w:t>
      </w:r>
      <w:r>
        <w:rPr>
          <w:rFonts w:hAnsi="宋体" w:hint="eastAsia"/>
          <w:sz w:val="24"/>
          <w:szCs w:val="24"/>
          <w:u w:val="single"/>
        </w:rPr>
        <w:t xml:space="preserve">     </w:t>
      </w:r>
      <w:r>
        <w:rPr>
          <w:rFonts w:hAnsi="宋体" w:hint="eastAsia"/>
          <w:sz w:val="24"/>
          <w:szCs w:val="24"/>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DC1D29">
        <w:tc>
          <w:tcPr>
            <w:tcW w:w="817" w:type="dxa"/>
            <w:vAlign w:val="center"/>
          </w:tcPr>
          <w:p w:rsidR="00DC1D29" w:rsidRDefault="00865EE2">
            <w:pPr>
              <w:spacing w:line="360" w:lineRule="auto"/>
              <w:contextualSpacing/>
              <w:jc w:val="center"/>
              <w:rPr>
                <w:rFonts w:ascii="宋体" w:hAnsi="宋体"/>
                <w:sz w:val="24"/>
                <w:szCs w:val="20"/>
              </w:rPr>
            </w:pPr>
            <w:r>
              <w:rPr>
                <w:rFonts w:ascii="宋体" w:hAnsi="宋体" w:hint="eastAsia"/>
                <w:sz w:val="24"/>
                <w:szCs w:val="20"/>
              </w:rPr>
              <w:t>姓名</w:t>
            </w:r>
          </w:p>
        </w:tc>
        <w:tc>
          <w:tcPr>
            <w:tcW w:w="709" w:type="dxa"/>
            <w:vAlign w:val="center"/>
          </w:tcPr>
          <w:p w:rsidR="00DC1D29" w:rsidRDefault="00865EE2">
            <w:pPr>
              <w:spacing w:line="360" w:lineRule="auto"/>
              <w:contextualSpacing/>
              <w:jc w:val="center"/>
              <w:rPr>
                <w:rFonts w:ascii="宋体" w:hAnsi="宋体"/>
                <w:sz w:val="24"/>
                <w:szCs w:val="20"/>
              </w:rPr>
            </w:pPr>
            <w:r>
              <w:rPr>
                <w:rFonts w:ascii="宋体" w:hAnsi="宋体" w:hint="eastAsia"/>
                <w:sz w:val="24"/>
                <w:szCs w:val="20"/>
              </w:rPr>
              <w:t>职务</w:t>
            </w:r>
          </w:p>
        </w:tc>
        <w:tc>
          <w:tcPr>
            <w:tcW w:w="1701" w:type="dxa"/>
            <w:vAlign w:val="center"/>
          </w:tcPr>
          <w:p w:rsidR="00DC1D29" w:rsidRDefault="00865EE2">
            <w:pPr>
              <w:spacing w:line="360" w:lineRule="auto"/>
              <w:contextualSpacing/>
              <w:jc w:val="center"/>
              <w:rPr>
                <w:rFonts w:ascii="宋体" w:hAnsi="宋体"/>
                <w:sz w:val="24"/>
                <w:szCs w:val="20"/>
              </w:rPr>
            </w:pPr>
            <w:r>
              <w:rPr>
                <w:rFonts w:ascii="宋体" w:hAnsi="宋体" w:hint="eastAsia"/>
                <w:sz w:val="24"/>
                <w:szCs w:val="20"/>
              </w:rPr>
              <w:t>专业技术资格（职称）或者职业资格或者执业资格证或者其他证书</w:t>
            </w:r>
          </w:p>
        </w:tc>
        <w:tc>
          <w:tcPr>
            <w:tcW w:w="1420" w:type="dxa"/>
            <w:vAlign w:val="center"/>
          </w:tcPr>
          <w:p w:rsidR="00DC1D29" w:rsidRDefault="00865EE2">
            <w:pPr>
              <w:spacing w:line="360" w:lineRule="auto"/>
              <w:contextualSpacing/>
              <w:jc w:val="center"/>
              <w:rPr>
                <w:rFonts w:ascii="宋体" w:hAnsi="宋体"/>
                <w:sz w:val="24"/>
                <w:szCs w:val="20"/>
              </w:rPr>
            </w:pPr>
            <w:r>
              <w:rPr>
                <w:rFonts w:ascii="宋体" w:hAnsi="宋体" w:hint="eastAsia"/>
                <w:sz w:val="24"/>
                <w:szCs w:val="20"/>
              </w:rPr>
              <w:t>证书编号</w:t>
            </w:r>
          </w:p>
        </w:tc>
        <w:tc>
          <w:tcPr>
            <w:tcW w:w="1698" w:type="dxa"/>
            <w:vAlign w:val="center"/>
          </w:tcPr>
          <w:p w:rsidR="00DC1D29" w:rsidRDefault="00865EE2">
            <w:pPr>
              <w:spacing w:line="360" w:lineRule="auto"/>
              <w:contextualSpacing/>
              <w:jc w:val="center"/>
              <w:rPr>
                <w:rFonts w:ascii="宋体" w:hAnsi="宋体"/>
                <w:sz w:val="24"/>
                <w:szCs w:val="20"/>
              </w:rPr>
            </w:pPr>
            <w:r>
              <w:rPr>
                <w:rFonts w:ascii="宋体" w:hAnsi="宋体" w:hint="eastAsia"/>
                <w:sz w:val="24"/>
                <w:szCs w:val="20"/>
              </w:rPr>
              <w:t>参加本单位</w:t>
            </w:r>
          </w:p>
          <w:p w:rsidR="00DC1D29" w:rsidRDefault="00865EE2">
            <w:pPr>
              <w:spacing w:line="360" w:lineRule="auto"/>
              <w:contextualSpacing/>
              <w:jc w:val="center"/>
              <w:rPr>
                <w:rFonts w:ascii="宋体" w:hAnsi="宋体"/>
                <w:sz w:val="24"/>
                <w:szCs w:val="20"/>
              </w:rPr>
            </w:pPr>
            <w:r>
              <w:rPr>
                <w:rFonts w:ascii="宋体" w:hAnsi="宋体" w:hint="eastAsia"/>
                <w:sz w:val="24"/>
                <w:szCs w:val="20"/>
              </w:rPr>
              <w:t>工作时间</w:t>
            </w:r>
          </w:p>
        </w:tc>
        <w:tc>
          <w:tcPr>
            <w:tcW w:w="1843" w:type="dxa"/>
            <w:vAlign w:val="center"/>
          </w:tcPr>
          <w:p w:rsidR="00DC1D29" w:rsidRDefault="00865EE2">
            <w:pPr>
              <w:spacing w:line="360" w:lineRule="auto"/>
              <w:contextualSpacing/>
              <w:jc w:val="center"/>
              <w:rPr>
                <w:rFonts w:ascii="宋体" w:hAnsi="宋体"/>
                <w:sz w:val="24"/>
                <w:szCs w:val="20"/>
              </w:rPr>
            </w:pPr>
            <w:r>
              <w:rPr>
                <w:rFonts w:ascii="宋体" w:hAnsi="宋体" w:hint="eastAsia"/>
                <w:sz w:val="24"/>
                <w:szCs w:val="20"/>
              </w:rPr>
              <w:t>劳动合同编号</w:t>
            </w:r>
          </w:p>
        </w:tc>
      </w:tr>
      <w:tr w:rsidR="00DC1D29">
        <w:tc>
          <w:tcPr>
            <w:tcW w:w="817" w:type="dxa"/>
            <w:vAlign w:val="center"/>
          </w:tcPr>
          <w:p w:rsidR="00DC1D29" w:rsidRDefault="00DC1D29">
            <w:pPr>
              <w:spacing w:line="360" w:lineRule="auto"/>
              <w:contextualSpacing/>
              <w:jc w:val="center"/>
              <w:rPr>
                <w:rFonts w:ascii="宋体" w:hAnsi="宋体"/>
                <w:sz w:val="24"/>
                <w:szCs w:val="20"/>
              </w:rPr>
            </w:pPr>
          </w:p>
        </w:tc>
        <w:tc>
          <w:tcPr>
            <w:tcW w:w="709" w:type="dxa"/>
            <w:vAlign w:val="center"/>
          </w:tcPr>
          <w:p w:rsidR="00DC1D29" w:rsidRDefault="00DC1D29">
            <w:pPr>
              <w:spacing w:line="360" w:lineRule="auto"/>
              <w:contextualSpacing/>
              <w:jc w:val="center"/>
              <w:rPr>
                <w:rFonts w:ascii="宋体" w:hAnsi="宋体"/>
                <w:sz w:val="24"/>
                <w:szCs w:val="20"/>
              </w:rPr>
            </w:pPr>
          </w:p>
        </w:tc>
        <w:tc>
          <w:tcPr>
            <w:tcW w:w="1701" w:type="dxa"/>
            <w:vAlign w:val="center"/>
          </w:tcPr>
          <w:p w:rsidR="00DC1D29" w:rsidRDefault="00DC1D29">
            <w:pPr>
              <w:spacing w:line="360" w:lineRule="auto"/>
              <w:contextualSpacing/>
              <w:jc w:val="center"/>
              <w:rPr>
                <w:rFonts w:ascii="宋体" w:hAnsi="宋体"/>
                <w:sz w:val="24"/>
                <w:szCs w:val="20"/>
              </w:rPr>
            </w:pPr>
          </w:p>
        </w:tc>
        <w:tc>
          <w:tcPr>
            <w:tcW w:w="1420" w:type="dxa"/>
            <w:vAlign w:val="center"/>
          </w:tcPr>
          <w:p w:rsidR="00DC1D29" w:rsidRDefault="00DC1D29">
            <w:pPr>
              <w:spacing w:line="360" w:lineRule="auto"/>
              <w:contextualSpacing/>
              <w:jc w:val="center"/>
              <w:rPr>
                <w:rFonts w:ascii="宋体" w:hAnsi="宋体"/>
                <w:sz w:val="24"/>
                <w:szCs w:val="20"/>
              </w:rPr>
            </w:pPr>
          </w:p>
        </w:tc>
        <w:tc>
          <w:tcPr>
            <w:tcW w:w="1698" w:type="dxa"/>
            <w:vAlign w:val="center"/>
          </w:tcPr>
          <w:p w:rsidR="00DC1D29" w:rsidRDefault="00DC1D29">
            <w:pPr>
              <w:spacing w:line="360" w:lineRule="auto"/>
              <w:contextualSpacing/>
              <w:jc w:val="center"/>
              <w:rPr>
                <w:rFonts w:ascii="宋体" w:hAnsi="宋体"/>
                <w:sz w:val="24"/>
                <w:szCs w:val="20"/>
              </w:rPr>
            </w:pPr>
          </w:p>
        </w:tc>
        <w:tc>
          <w:tcPr>
            <w:tcW w:w="1843" w:type="dxa"/>
            <w:vAlign w:val="center"/>
          </w:tcPr>
          <w:p w:rsidR="00DC1D29" w:rsidRDefault="00DC1D29">
            <w:pPr>
              <w:spacing w:line="360" w:lineRule="auto"/>
              <w:contextualSpacing/>
              <w:jc w:val="center"/>
              <w:rPr>
                <w:rFonts w:ascii="宋体" w:hAnsi="宋体"/>
                <w:sz w:val="24"/>
                <w:szCs w:val="20"/>
              </w:rPr>
            </w:pPr>
          </w:p>
        </w:tc>
      </w:tr>
      <w:tr w:rsidR="00DC1D29">
        <w:tc>
          <w:tcPr>
            <w:tcW w:w="817" w:type="dxa"/>
            <w:vAlign w:val="center"/>
          </w:tcPr>
          <w:p w:rsidR="00DC1D29" w:rsidRDefault="00DC1D29">
            <w:pPr>
              <w:spacing w:line="360" w:lineRule="auto"/>
              <w:contextualSpacing/>
              <w:jc w:val="center"/>
              <w:rPr>
                <w:rFonts w:ascii="宋体" w:hAnsi="宋体"/>
                <w:sz w:val="24"/>
                <w:szCs w:val="20"/>
              </w:rPr>
            </w:pPr>
          </w:p>
        </w:tc>
        <w:tc>
          <w:tcPr>
            <w:tcW w:w="709" w:type="dxa"/>
            <w:vAlign w:val="center"/>
          </w:tcPr>
          <w:p w:rsidR="00DC1D29" w:rsidRDefault="00DC1D29">
            <w:pPr>
              <w:spacing w:line="360" w:lineRule="auto"/>
              <w:contextualSpacing/>
              <w:jc w:val="center"/>
              <w:rPr>
                <w:rFonts w:ascii="宋体" w:hAnsi="宋体"/>
                <w:sz w:val="24"/>
                <w:szCs w:val="20"/>
              </w:rPr>
            </w:pPr>
          </w:p>
        </w:tc>
        <w:tc>
          <w:tcPr>
            <w:tcW w:w="1701" w:type="dxa"/>
            <w:vAlign w:val="center"/>
          </w:tcPr>
          <w:p w:rsidR="00DC1D29" w:rsidRDefault="00DC1D29">
            <w:pPr>
              <w:spacing w:line="360" w:lineRule="auto"/>
              <w:contextualSpacing/>
              <w:jc w:val="center"/>
              <w:rPr>
                <w:rFonts w:ascii="宋体" w:hAnsi="宋体"/>
                <w:sz w:val="24"/>
                <w:szCs w:val="20"/>
              </w:rPr>
            </w:pPr>
          </w:p>
        </w:tc>
        <w:tc>
          <w:tcPr>
            <w:tcW w:w="1420" w:type="dxa"/>
            <w:vAlign w:val="center"/>
          </w:tcPr>
          <w:p w:rsidR="00DC1D29" w:rsidRDefault="00DC1D29">
            <w:pPr>
              <w:spacing w:line="360" w:lineRule="auto"/>
              <w:contextualSpacing/>
              <w:jc w:val="center"/>
              <w:rPr>
                <w:rFonts w:ascii="宋体" w:hAnsi="宋体"/>
                <w:sz w:val="24"/>
                <w:szCs w:val="20"/>
              </w:rPr>
            </w:pPr>
          </w:p>
        </w:tc>
        <w:tc>
          <w:tcPr>
            <w:tcW w:w="1698" w:type="dxa"/>
            <w:vAlign w:val="center"/>
          </w:tcPr>
          <w:p w:rsidR="00DC1D29" w:rsidRDefault="00DC1D29">
            <w:pPr>
              <w:spacing w:line="360" w:lineRule="auto"/>
              <w:contextualSpacing/>
              <w:jc w:val="center"/>
              <w:rPr>
                <w:rFonts w:ascii="宋体" w:hAnsi="宋体"/>
                <w:sz w:val="24"/>
                <w:szCs w:val="20"/>
              </w:rPr>
            </w:pPr>
          </w:p>
        </w:tc>
        <w:tc>
          <w:tcPr>
            <w:tcW w:w="1843" w:type="dxa"/>
            <w:vAlign w:val="center"/>
          </w:tcPr>
          <w:p w:rsidR="00DC1D29" w:rsidRDefault="00DC1D29">
            <w:pPr>
              <w:spacing w:line="360" w:lineRule="auto"/>
              <w:contextualSpacing/>
              <w:jc w:val="center"/>
              <w:rPr>
                <w:rFonts w:ascii="宋体" w:hAnsi="宋体"/>
                <w:sz w:val="24"/>
                <w:szCs w:val="20"/>
              </w:rPr>
            </w:pPr>
          </w:p>
        </w:tc>
      </w:tr>
      <w:tr w:rsidR="00DC1D29">
        <w:tc>
          <w:tcPr>
            <w:tcW w:w="817" w:type="dxa"/>
            <w:vAlign w:val="center"/>
          </w:tcPr>
          <w:p w:rsidR="00DC1D29" w:rsidRDefault="00DC1D29">
            <w:pPr>
              <w:spacing w:line="360" w:lineRule="auto"/>
              <w:contextualSpacing/>
              <w:jc w:val="center"/>
              <w:rPr>
                <w:rFonts w:ascii="宋体" w:hAnsi="宋体"/>
                <w:sz w:val="24"/>
                <w:szCs w:val="20"/>
              </w:rPr>
            </w:pPr>
          </w:p>
        </w:tc>
        <w:tc>
          <w:tcPr>
            <w:tcW w:w="709" w:type="dxa"/>
            <w:vAlign w:val="center"/>
          </w:tcPr>
          <w:p w:rsidR="00DC1D29" w:rsidRDefault="00DC1D29">
            <w:pPr>
              <w:spacing w:line="360" w:lineRule="auto"/>
              <w:contextualSpacing/>
              <w:jc w:val="center"/>
              <w:rPr>
                <w:rFonts w:ascii="宋体" w:hAnsi="宋体"/>
                <w:sz w:val="24"/>
                <w:szCs w:val="20"/>
              </w:rPr>
            </w:pPr>
          </w:p>
        </w:tc>
        <w:tc>
          <w:tcPr>
            <w:tcW w:w="1701" w:type="dxa"/>
            <w:vAlign w:val="center"/>
          </w:tcPr>
          <w:p w:rsidR="00DC1D29" w:rsidRDefault="00DC1D29">
            <w:pPr>
              <w:spacing w:line="360" w:lineRule="auto"/>
              <w:contextualSpacing/>
              <w:jc w:val="center"/>
              <w:rPr>
                <w:rFonts w:ascii="宋体" w:hAnsi="宋体"/>
                <w:sz w:val="24"/>
                <w:szCs w:val="20"/>
              </w:rPr>
            </w:pPr>
          </w:p>
        </w:tc>
        <w:tc>
          <w:tcPr>
            <w:tcW w:w="1420" w:type="dxa"/>
            <w:vAlign w:val="center"/>
          </w:tcPr>
          <w:p w:rsidR="00DC1D29" w:rsidRDefault="00DC1D29">
            <w:pPr>
              <w:spacing w:line="360" w:lineRule="auto"/>
              <w:contextualSpacing/>
              <w:jc w:val="center"/>
              <w:rPr>
                <w:rFonts w:ascii="宋体" w:hAnsi="宋体"/>
                <w:sz w:val="24"/>
                <w:szCs w:val="20"/>
              </w:rPr>
            </w:pPr>
          </w:p>
        </w:tc>
        <w:tc>
          <w:tcPr>
            <w:tcW w:w="1698" w:type="dxa"/>
            <w:vAlign w:val="center"/>
          </w:tcPr>
          <w:p w:rsidR="00DC1D29" w:rsidRDefault="00DC1D29">
            <w:pPr>
              <w:spacing w:line="360" w:lineRule="auto"/>
              <w:contextualSpacing/>
              <w:jc w:val="center"/>
              <w:rPr>
                <w:rFonts w:ascii="宋体" w:hAnsi="宋体"/>
                <w:sz w:val="24"/>
                <w:szCs w:val="20"/>
              </w:rPr>
            </w:pPr>
          </w:p>
        </w:tc>
        <w:tc>
          <w:tcPr>
            <w:tcW w:w="1843" w:type="dxa"/>
            <w:vAlign w:val="center"/>
          </w:tcPr>
          <w:p w:rsidR="00DC1D29" w:rsidRDefault="00DC1D29">
            <w:pPr>
              <w:spacing w:line="360" w:lineRule="auto"/>
              <w:contextualSpacing/>
              <w:jc w:val="center"/>
              <w:rPr>
                <w:rFonts w:ascii="宋体" w:hAnsi="宋体"/>
                <w:sz w:val="24"/>
                <w:szCs w:val="20"/>
              </w:rPr>
            </w:pPr>
          </w:p>
        </w:tc>
      </w:tr>
    </w:tbl>
    <w:p w:rsidR="00DC1D29" w:rsidRDefault="00865EE2">
      <w:pPr>
        <w:spacing w:line="360" w:lineRule="auto"/>
        <w:contextualSpacing/>
        <w:jc w:val="left"/>
        <w:rPr>
          <w:rFonts w:ascii="宋体" w:hAnsi="宋体"/>
          <w:sz w:val="24"/>
          <w:szCs w:val="20"/>
        </w:rPr>
      </w:pPr>
      <w:r>
        <w:rPr>
          <w:rFonts w:ascii="宋体" w:hAnsi="宋体" w:hint="eastAsia"/>
          <w:sz w:val="24"/>
          <w:szCs w:val="20"/>
        </w:rPr>
        <w:t>注：</w:t>
      </w:r>
    </w:p>
    <w:p w:rsidR="00DC1D29" w:rsidRDefault="00865EE2">
      <w:pPr>
        <w:spacing w:line="360" w:lineRule="auto"/>
        <w:contextualSpacing/>
        <w:jc w:val="left"/>
        <w:rPr>
          <w:rFonts w:ascii="宋体" w:hAnsi="宋体"/>
          <w:sz w:val="24"/>
          <w:szCs w:val="20"/>
        </w:rPr>
      </w:pPr>
      <w:r>
        <w:rPr>
          <w:rFonts w:ascii="宋体" w:hAnsi="宋体" w:hint="eastAsia"/>
          <w:sz w:val="24"/>
          <w:szCs w:val="20"/>
        </w:rPr>
        <w:t>1</w:t>
      </w:r>
      <w:r>
        <w:rPr>
          <w:rFonts w:ascii="宋体" w:hAnsi="宋体"/>
          <w:sz w:val="24"/>
          <w:szCs w:val="20"/>
        </w:rPr>
        <w:t>.</w:t>
      </w:r>
      <w:r>
        <w:rPr>
          <w:rFonts w:ascii="宋体" w:hAnsi="宋体" w:hint="eastAsia"/>
          <w:sz w:val="24"/>
          <w:szCs w:val="20"/>
        </w:rPr>
        <w:t>在填写时，如本表格不适合供应商的实际情况，可根据本表格式自行制表填写。</w:t>
      </w:r>
    </w:p>
    <w:p w:rsidR="00DC1D29" w:rsidRDefault="00865EE2">
      <w:pPr>
        <w:spacing w:line="360" w:lineRule="auto"/>
        <w:contextualSpacing/>
        <w:jc w:val="left"/>
        <w:rPr>
          <w:rFonts w:ascii="宋体" w:hAnsi="宋体"/>
          <w:sz w:val="24"/>
          <w:szCs w:val="20"/>
        </w:rPr>
      </w:pPr>
      <w:r>
        <w:rPr>
          <w:rFonts w:ascii="宋体" w:hAnsi="宋体"/>
          <w:sz w:val="24"/>
          <w:szCs w:val="20"/>
        </w:rPr>
        <w:t>2.</w:t>
      </w:r>
      <w:r>
        <w:rPr>
          <w:rFonts w:ascii="宋体" w:hAnsi="宋体" w:hint="eastAsia"/>
          <w:sz w:val="24"/>
          <w:szCs w:val="20"/>
        </w:rPr>
        <w:t>供应商应当附本表所</w:t>
      </w:r>
      <w:proofErr w:type="gramStart"/>
      <w:r>
        <w:rPr>
          <w:rFonts w:ascii="宋体" w:hAnsi="宋体" w:hint="eastAsia"/>
          <w:sz w:val="24"/>
          <w:szCs w:val="20"/>
        </w:rPr>
        <w:t>列证</w:t>
      </w:r>
      <w:proofErr w:type="gramEnd"/>
      <w:r>
        <w:rPr>
          <w:rFonts w:ascii="宋体" w:hAnsi="宋体" w:hint="eastAsia"/>
          <w:sz w:val="24"/>
          <w:szCs w:val="20"/>
        </w:rPr>
        <w:t>书的复印件并加盖供应商公章。</w:t>
      </w:r>
    </w:p>
    <w:p w:rsidR="00DC1D29" w:rsidRDefault="00865EE2">
      <w:pPr>
        <w:spacing w:line="360" w:lineRule="auto"/>
        <w:contextualSpacing/>
        <w:rPr>
          <w:rFonts w:ascii="宋体" w:hAnsi="宋体"/>
          <w:spacing w:val="20"/>
          <w:sz w:val="24"/>
          <w:szCs w:val="20"/>
          <w:u w:val="single"/>
        </w:rPr>
      </w:pPr>
      <w:r>
        <w:rPr>
          <w:rFonts w:ascii="宋体" w:hAnsi="宋体" w:hint="eastAsia"/>
          <w:sz w:val="24"/>
        </w:rPr>
        <w:t>法定代表人或者委托代理人</w:t>
      </w:r>
      <w:r>
        <w:rPr>
          <w:rFonts w:ascii="宋体" w:hAnsi="宋体" w:hint="eastAsia"/>
          <w:spacing w:val="20"/>
          <w:sz w:val="24"/>
        </w:rPr>
        <w:t>签字：</w:t>
      </w:r>
      <w:r>
        <w:rPr>
          <w:rFonts w:ascii="宋体" w:hAnsi="宋体" w:hint="eastAsia"/>
          <w:spacing w:val="20"/>
          <w:sz w:val="24"/>
          <w:u w:val="single"/>
        </w:rPr>
        <w:t xml:space="preserve">        </w:t>
      </w:r>
    </w:p>
    <w:p w:rsidR="00DC1D29" w:rsidRDefault="00865EE2">
      <w:pPr>
        <w:spacing w:line="360" w:lineRule="auto"/>
        <w:contextualSpacing/>
        <w:jc w:val="left"/>
        <w:rPr>
          <w:rFonts w:ascii="宋体" w:hAnsi="宋体"/>
          <w:sz w:val="24"/>
          <w:szCs w:val="20"/>
        </w:rPr>
      </w:pPr>
      <w:r>
        <w:rPr>
          <w:rFonts w:ascii="宋体" w:hAnsi="宋体" w:hint="eastAsia"/>
          <w:spacing w:val="20"/>
          <w:sz w:val="24"/>
        </w:rPr>
        <w:t>供应商（盖公章）：</w:t>
      </w:r>
      <w:r>
        <w:rPr>
          <w:rFonts w:ascii="宋体" w:hAnsi="宋体" w:hint="eastAsia"/>
          <w:spacing w:val="20"/>
          <w:sz w:val="24"/>
          <w:u w:val="single"/>
        </w:rPr>
        <w:t xml:space="preserve">            </w:t>
      </w:r>
      <w:r>
        <w:rPr>
          <w:rFonts w:ascii="宋体" w:hAnsi="宋体" w:hint="eastAsia"/>
          <w:spacing w:val="20"/>
          <w:sz w:val="24"/>
        </w:rPr>
        <w:t xml:space="preserve">              日 期：</w:t>
      </w:r>
      <w:r>
        <w:rPr>
          <w:rFonts w:ascii="宋体" w:hAnsi="宋体" w:hint="eastAsia"/>
          <w:spacing w:val="20"/>
          <w:sz w:val="24"/>
          <w:u w:val="single"/>
        </w:rPr>
        <w:t xml:space="preserve">         </w:t>
      </w:r>
    </w:p>
    <w:p w:rsidR="00DC1D29" w:rsidRDefault="00DC1D29" w:rsidP="002D0E1D">
      <w:pPr>
        <w:snapToGrid w:val="0"/>
        <w:spacing w:before="50" w:afterLines="50"/>
        <w:jc w:val="left"/>
        <w:rPr>
          <w:rFonts w:ascii="宋体" w:hAnsi="宋体"/>
          <w:sz w:val="24"/>
          <w:szCs w:val="20"/>
        </w:rPr>
      </w:pPr>
    </w:p>
    <w:p w:rsidR="00DC1D29" w:rsidRDefault="00DC1D29">
      <w:pPr>
        <w:snapToGrid w:val="0"/>
        <w:spacing w:before="50" w:after="50" w:line="360" w:lineRule="auto"/>
        <w:ind w:rightChars="-389" w:right="-817" w:firstLineChars="1700" w:firstLine="5461"/>
        <w:rPr>
          <w:rFonts w:ascii="宋体" w:hAnsi="宋体" w:cs="仿宋_GB2312"/>
          <w:b/>
          <w:sz w:val="32"/>
          <w:szCs w:val="32"/>
        </w:rPr>
      </w:pPr>
    </w:p>
    <w:p w:rsidR="00DC1D29" w:rsidRDefault="00865EE2">
      <w:pPr>
        <w:spacing w:line="300" w:lineRule="auto"/>
        <w:rPr>
          <w:rFonts w:ascii="宋体" w:hAnsi="宋体"/>
          <w:szCs w:val="21"/>
        </w:rPr>
      </w:pPr>
      <w:r>
        <w:rPr>
          <w:rFonts w:ascii="宋体" w:hAnsi="宋体"/>
          <w:b/>
          <w:bCs/>
          <w:sz w:val="24"/>
        </w:rPr>
        <w:br w:type="page"/>
      </w:r>
      <w:r>
        <w:rPr>
          <w:rFonts w:ascii="宋体" w:hAnsi="宋体" w:hint="eastAsia"/>
          <w:b/>
          <w:bCs/>
          <w:sz w:val="24"/>
        </w:rPr>
        <w:lastRenderedPageBreak/>
        <w:t>其他文书、文件格式</w:t>
      </w:r>
    </w:p>
    <w:p w:rsidR="00DC1D29" w:rsidRDefault="00865EE2">
      <w:pPr>
        <w:jc w:val="center"/>
        <w:rPr>
          <w:rFonts w:ascii="宋体" w:hAnsi="宋体" w:cs="方正小标宋简体"/>
          <w:sz w:val="44"/>
          <w:szCs w:val="44"/>
        </w:rPr>
      </w:pPr>
      <w:bookmarkStart w:id="143" w:name="_Toc71365926"/>
      <w:r>
        <w:rPr>
          <w:rFonts w:ascii="宋体" w:hAnsi="宋体" w:cs="方正小标宋简体" w:hint="eastAsia"/>
          <w:sz w:val="44"/>
          <w:szCs w:val="44"/>
        </w:rPr>
        <w:t>中小企业声明函（服务）</w:t>
      </w:r>
      <w:bookmarkEnd w:id="143"/>
    </w:p>
    <w:p w:rsidR="00DC1D29" w:rsidRDefault="00DC1D29">
      <w:pPr>
        <w:spacing w:before="2" w:line="500" w:lineRule="exact"/>
        <w:ind w:firstLineChars="294" w:firstLine="708"/>
        <w:rPr>
          <w:rFonts w:ascii="宋体" w:hAnsi="宋体" w:cs="宋体"/>
          <w:b/>
          <w:bCs/>
          <w:sz w:val="24"/>
        </w:rPr>
      </w:pPr>
    </w:p>
    <w:p w:rsidR="00DC1D29" w:rsidRDefault="00865EE2" w:rsidP="00865EE2">
      <w:pPr>
        <w:pStyle w:val="a7"/>
        <w:spacing w:line="500" w:lineRule="exact"/>
        <w:ind w:right="142" w:firstLineChars="294" w:firstLine="706"/>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ascii="宋体" w:hAnsi="宋体" w:hint="eastAsia"/>
          <w:sz w:val="24"/>
        </w:rPr>
        <w:t>服务全部由符合政策要求的中小企业承接。相关企业（含联合体中的中小企业、签订分包意向协议的中小企业）的具体情况如下：</w:t>
      </w:r>
    </w:p>
    <w:p w:rsidR="00DC1D29" w:rsidRDefault="00865EE2" w:rsidP="00865EE2">
      <w:pPr>
        <w:tabs>
          <w:tab w:val="left" w:pos="1384"/>
          <w:tab w:val="left" w:pos="4562"/>
          <w:tab w:val="left" w:pos="6803"/>
        </w:tabs>
        <w:spacing w:before="13" w:line="500" w:lineRule="exact"/>
        <w:ind w:right="142" w:firstLineChars="322" w:firstLine="773"/>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ascii="宋体" w:hAnsi="宋体" w:hint="eastAsia"/>
          <w:sz w:val="24"/>
          <w:u w:val="single"/>
        </w:rPr>
        <w:t>行</w:t>
      </w:r>
      <w:r>
        <w:rPr>
          <w:rFonts w:ascii="宋体" w:hAnsi="宋体"/>
          <w:sz w:val="24"/>
          <w:u w:val="single"/>
        </w:rPr>
        <w:t>业）</w:t>
      </w:r>
      <w:r>
        <w:rPr>
          <w:rFonts w:ascii="宋体" w:hAnsi="宋体"/>
          <w:sz w:val="24"/>
        </w:rPr>
        <w:t>；</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万元</w:t>
      </w:r>
      <w:r>
        <w:rPr>
          <w:rFonts w:ascii="宋体" w:hAnsi="宋体"/>
          <w:sz w:val="24"/>
        </w:rPr>
        <w:t>，属于</w:t>
      </w:r>
      <w:r>
        <w:rPr>
          <w:rFonts w:ascii="宋体" w:hAnsi="宋体"/>
          <w:sz w:val="24"/>
          <w:u w:val="single"/>
        </w:rPr>
        <w:t>（中型企业、</w:t>
      </w:r>
      <w:r>
        <w:rPr>
          <w:rFonts w:ascii="宋体" w:hAnsi="宋体" w:hint="eastAsia"/>
          <w:sz w:val="24"/>
          <w:u w:val="single"/>
        </w:rPr>
        <w:t>小型企业、微型企业）</w:t>
      </w:r>
      <w:r>
        <w:rPr>
          <w:rFonts w:ascii="宋体" w:hAnsi="宋体" w:hint="eastAsia"/>
          <w:sz w:val="24"/>
        </w:rPr>
        <w:t>；</w:t>
      </w:r>
    </w:p>
    <w:p w:rsidR="00DC1D29" w:rsidRDefault="00865EE2" w:rsidP="00865EE2">
      <w:pPr>
        <w:tabs>
          <w:tab w:val="left" w:pos="1065"/>
          <w:tab w:val="left" w:pos="4262"/>
          <w:tab w:val="left" w:pos="6477"/>
        </w:tabs>
        <w:spacing w:before="20" w:line="500" w:lineRule="exact"/>
        <w:ind w:right="84" w:firstLineChars="322" w:firstLine="773"/>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ascii="宋体" w:hAnsi="宋体" w:hint="eastAsia"/>
          <w:sz w:val="24"/>
          <w:u w:val="single"/>
        </w:rPr>
        <w:t>行业</w:t>
      </w:r>
      <w:r>
        <w:rPr>
          <w:rFonts w:ascii="宋体" w:hAnsi="宋体"/>
          <w:sz w:val="24"/>
          <w:u w:val="single"/>
        </w:rPr>
        <w:t>）</w:t>
      </w:r>
      <w:r>
        <w:rPr>
          <w:rFonts w:ascii="宋体" w:hAnsi="宋体"/>
          <w:sz w:val="24"/>
        </w:rPr>
        <w:t>；</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万元</w:t>
      </w:r>
      <w:r>
        <w:rPr>
          <w:rFonts w:ascii="宋体" w:hAnsi="宋体"/>
          <w:sz w:val="24"/>
        </w:rPr>
        <w:t>，属于</w:t>
      </w:r>
      <w:r>
        <w:rPr>
          <w:rFonts w:ascii="宋体" w:hAnsi="宋体"/>
          <w:sz w:val="24"/>
          <w:u w:val="single"/>
        </w:rPr>
        <w:t>（中型企业、</w:t>
      </w:r>
      <w:r>
        <w:rPr>
          <w:rFonts w:ascii="宋体" w:hAnsi="宋体" w:hint="eastAsia"/>
          <w:sz w:val="24"/>
          <w:u w:val="single"/>
        </w:rPr>
        <w:t>小型企业、微型企业）</w:t>
      </w:r>
      <w:r>
        <w:rPr>
          <w:rFonts w:ascii="宋体" w:hAnsi="宋体" w:hint="eastAsia"/>
          <w:sz w:val="24"/>
        </w:rPr>
        <w:t>；</w:t>
      </w:r>
    </w:p>
    <w:p w:rsidR="00DC1D29" w:rsidRDefault="00865EE2" w:rsidP="00865EE2">
      <w:pPr>
        <w:pStyle w:val="a7"/>
        <w:spacing w:before="34" w:line="500" w:lineRule="exact"/>
        <w:ind w:right="142" w:firstLineChars="294" w:firstLine="706"/>
        <w:rPr>
          <w:rFonts w:ascii="宋体" w:hAnsi="宋体"/>
          <w:sz w:val="24"/>
        </w:rPr>
      </w:pPr>
      <w:r>
        <w:rPr>
          <w:rFonts w:ascii="宋体" w:hAnsi="宋体"/>
          <w:sz w:val="24"/>
        </w:rPr>
        <w:t xml:space="preserve">…… </w:t>
      </w:r>
    </w:p>
    <w:p w:rsidR="00DC1D29" w:rsidRDefault="00865EE2" w:rsidP="00865EE2">
      <w:pPr>
        <w:pStyle w:val="a7"/>
        <w:spacing w:before="34" w:line="500" w:lineRule="exact"/>
        <w:ind w:right="142" w:firstLineChars="294" w:firstLine="706"/>
        <w:rPr>
          <w:rFonts w:ascii="宋体" w:hAnsi="宋体"/>
          <w:sz w:val="24"/>
        </w:rPr>
      </w:pPr>
      <w:r>
        <w:rPr>
          <w:rFonts w:ascii="宋体" w:hAnsi="宋体"/>
          <w:sz w:val="24"/>
        </w:rPr>
        <w:t>以上企业，不属于大企业的分支机构，不存在控股股东为大企业的情形，也不存在与大企业的负责人为同一人的情形。</w:t>
      </w:r>
    </w:p>
    <w:p w:rsidR="00DC1D29" w:rsidRDefault="00865EE2" w:rsidP="00865EE2">
      <w:pPr>
        <w:pStyle w:val="a7"/>
        <w:spacing w:before="25" w:line="500" w:lineRule="exact"/>
        <w:ind w:right="142" w:firstLineChars="294" w:firstLine="706"/>
        <w:rPr>
          <w:rFonts w:ascii="宋体" w:hAnsi="宋体"/>
          <w:sz w:val="24"/>
        </w:rPr>
      </w:pPr>
      <w:r>
        <w:rPr>
          <w:rFonts w:ascii="宋体" w:hAnsi="宋体"/>
          <w:sz w:val="24"/>
        </w:rPr>
        <w:t>本企业对上述声明内容的真实性负责。如有虚假，将依法承担相应责任。</w:t>
      </w:r>
    </w:p>
    <w:p w:rsidR="00DC1D29" w:rsidRDefault="00DC1D29" w:rsidP="00865EE2">
      <w:pPr>
        <w:pStyle w:val="a7"/>
        <w:spacing w:before="56" w:line="500" w:lineRule="exact"/>
        <w:ind w:right="1808" w:firstLineChars="294" w:firstLine="706"/>
        <w:rPr>
          <w:rFonts w:ascii="宋体" w:hAnsi="宋体"/>
          <w:sz w:val="24"/>
        </w:rPr>
      </w:pPr>
    </w:p>
    <w:p w:rsidR="00DC1D29" w:rsidRDefault="00865EE2" w:rsidP="00865EE2">
      <w:pPr>
        <w:pStyle w:val="a7"/>
        <w:spacing w:before="56" w:line="500" w:lineRule="exact"/>
        <w:ind w:right="650" w:firstLineChars="2344" w:firstLine="5626"/>
        <w:rPr>
          <w:rFonts w:ascii="宋体" w:hAnsi="宋体"/>
          <w:sz w:val="24"/>
        </w:rPr>
      </w:pPr>
      <w:r>
        <w:rPr>
          <w:rFonts w:ascii="宋体" w:hAnsi="宋体"/>
          <w:sz w:val="24"/>
        </w:rPr>
        <w:t xml:space="preserve">企业名称（章）： </w:t>
      </w:r>
    </w:p>
    <w:p w:rsidR="00DC1D29" w:rsidRDefault="00865EE2" w:rsidP="00865EE2">
      <w:pPr>
        <w:pStyle w:val="a7"/>
        <w:spacing w:before="56" w:line="500" w:lineRule="exact"/>
        <w:ind w:right="1808" w:firstLineChars="2344" w:firstLine="5626"/>
        <w:rPr>
          <w:rFonts w:ascii="宋体" w:hAnsi="宋体"/>
          <w:sz w:val="24"/>
        </w:rPr>
      </w:pPr>
      <w:r>
        <w:rPr>
          <w:rFonts w:ascii="宋体" w:hAnsi="宋体"/>
          <w:sz w:val="24"/>
        </w:rPr>
        <w:t>日 期：</w:t>
      </w:r>
    </w:p>
    <w:p w:rsidR="00DC1D29" w:rsidRDefault="00865EE2">
      <w:pPr>
        <w:spacing w:line="520" w:lineRule="exact"/>
        <w:jc w:val="left"/>
        <w:rPr>
          <w:rFonts w:ascii="宋体" w:hAnsi="宋体" w:cs="仿宋_GB2312"/>
          <w:sz w:val="24"/>
        </w:rPr>
      </w:pPr>
      <w:r>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Pr>
          <w:rFonts w:ascii="宋体" w:hAnsi="宋体" w:cs="仿宋_GB2312" w:hint="eastAsia"/>
          <w:sz w:val="24"/>
        </w:rPr>
        <w:t>一</w:t>
      </w:r>
      <w:proofErr w:type="gramEnd"/>
      <w:r>
        <w:rPr>
          <w:rFonts w:ascii="宋体" w:hAnsi="宋体" w:cs="仿宋_GB2312" w:hint="eastAsia"/>
          <w:sz w:val="24"/>
        </w:rPr>
        <w:t>年度数据的新成立企业可不填报。</w:t>
      </w:r>
    </w:p>
    <w:p w:rsidR="00DC1D29" w:rsidRDefault="00DC1D29">
      <w:pPr>
        <w:spacing w:line="520" w:lineRule="exact"/>
        <w:jc w:val="center"/>
        <w:rPr>
          <w:rFonts w:ascii="宋体" w:hAnsi="宋体"/>
          <w:sz w:val="24"/>
        </w:rPr>
      </w:pPr>
    </w:p>
    <w:p w:rsidR="00DC1D29" w:rsidRDefault="00865EE2">
      <w:pPr>
        <w:pStyle w:val="a9"/>
        <w:jc w:val="left"/>
        <w:rPr>
          <w:rFonts w:hAnsi="宋体" w:cs="Arial Unicode MS"/>
          <w:sz w:val="32"/>
          <w:szCs w:val="32"/>
        </w:rPr>
      </w:pPr>
      <w:r>
        <w:rPr>
          <w:rFonts w:hAnsi="宋体"/>
          <w:sz w:val="24"/>
        </w:rPr>
        <w:br w:type="page"/>
      </w:r>
      <w:r>
        <w:rPr>
          <w:rFonts w:hAnsi="宋体" w:cs="Arial Unicode MS" w:hint="eastAsia"/>
          <w:sz w:val="32"/>
          <w:szCs w:val="32"/>
        </w:rPr>
        <w:lastRenderedPageBreak/>
        <w:t>附：</w:t>
      </w:r>
    </w:p>
    <w:p w:rsidR="00DC1D29" w:rsidRDefault="00865EE2">
      <w:pPr>
        <w:jc w:val="center"/>
        <w:rPr>
          <w:rFonts w:ascii="宋体" w:hAnsi="宋体" w:cs="Arial Unicode MS"/>
          <w:sz w:val="44"/>
          <w:szCs w:val="44"/>
        </w:rPr>
      </w:pPr>
      <w:r>
        <w:rPr>
          <w:rFonts w:ascii="宋体" w:hAnsi="宋体" w:cs="Arial Unicode MS" w:hint="eastAsia"/>
          <w:sz w:val="44"/>
          <w:szCs w:val="44"/>
        </w:rPr>
        <w:t>中小</w:t>
      </w:r>
      <w:proofErr w:type="gramStart"/>
      <w:r>
        <w:rPr>
          <w:rFonts w:ascii="宋体" w:hAnsi="宋体" w:cs="Arial Unicode MS" w:hint="eastAsia"/>
          <w:sz w:val="44"/>
          <w:szCs w:val="44"/>
        </w:rPr>
        <w:t>微企业</w:t>
      </w:r>
      <w:proofErr w:type="gramEnd"/>
      <w:r>
        <w:rPr>
          <w:rFonts w:ascii="宋体" w:hAnsi="宋体" w:cs="Arial Unicode MS" w:hint="eastAsia"/>
          <w:sz w:val="44"/>
          <w:szCs w:val="44"/>
        </w:rPr>
        <w:t>划型标准</w:t>
      </w:r>
    </w:p>
    <w:p w:rsidR="00DC1D29" w:rsidRDefault="00DC1D29">
      <w:pPr>
        <w:ind w:left="1871"/>
        <w:rPr>
          <w:rFonts w:ascii="宋体" w:hAnsi="宋体" w:cs="Arial Unicode MS"/>
          <w:szCs w:val="21"/>
        </w:rPr>
      </w:pPr>
    </w:p>
    <w:tbl>
      <w:tblPr>
        <w:tblW w:w="7983" w:type="dxa"/>
        <w:jc w:val="center"/>
        <w:tblLayout w:type="fixed"/>
        <w:tblLook w:val="04A0"/>
      </w:tblPr>
      <w:tblGrid>
        <w:gridCol w:w="1701"/>
        <w:gridCol w:w="1384"/>
        <w:gridCol w:w="913"/>
        <w:gridCol w:w="1620"/>
        <w:gridCol w:w="1440"/>
        <w:gridCol w:w="925"/>
      </w:tblGrid>
      <w:tr w:rsidR="00DC1D29">
        <w:trPr>
          <w:trHeight w:val="285"/>
          <w:jc w:val="center"/>
        </w:trPr>
        <w:tc>
          <w:tcPr>
            <w:tcW w:w="1701" w:type="dxa"/>
            <w:tcBorders>
              <w:top w:val="single" w:sz="4" w:space="0" w:color="auto"/>
              <w:left w:val="single" w:sz="4" w:space="0" w:color="auto"/>
              <w:bottom w:val="single" w:sz="4" w:space="0" w:color="auto"/>
              <w:right w:val="single" w:sz="4" w:space="0" w:color="auto"/>
            </w:tcBorders>
            <w:vAlign w:val="center"/>
          </w:tcPr>
          <w:p w:rsidR="00DC1D29" w:rsidRDefault="00865EE2">
            <w:pPr>
              <w:widowControl/>
              <w:jc w:val="left"/>
              <w:rPr>
                <w:rFonts w:ascii="宋体" w:hAnsi="宋体" w:cs="宋体"/>
                <w:b/>
                <w:kern w:val="0"/>
                <w:sz w:val="24"/>
              </w:rPr>
            </w:pPr>
            <w:r>
              <w:rPr>
                <w:rFonts w:ascii="宋体" w:hAnsi="宋体" w:cs="宋体" w:hint="eastAsia"/>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rsidR="00DC1D29" w:rsidRDefault="00865EE2">
            <w:pPr>
              <w:widowControl/>
              <w:jc w:val="left"/>
              <w:rPr>
                <w:rFonts w:ascii="宋体" w:hAnsi="宋体" w:cs="宋体"/>
                <w:b/>
                <w:kern w:val="0"/>
                <w:sz w:val="24"/>
              </w:rPr>
            </w:pPr>
            <w:r>
              <w:rPr>
                <w:rFonts w:ascii="宋体" w:hAnsi="宋体" w:cs="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rsidR="00DC1D29" w:rsidRDefault="00865EE2">
            <w:pPr>
              <w:widowControl/>
              <w:jc w:val="left"/>
              <w:rPr>
                <w:rFonts w:ascii="宋体" w:hAnsi="宋体" w:cs="宋体"/>
                <w:b/>
                <w:kern w:val="0"/>
                <w:sz w:val="24"/>
              </w:rPr>
            </w:pPr>
            <w:r>
              <w:rPr>
                <w:rFonts w:ascii="宋体" w:hAnsi="宋体" w:cs="宋体" w:hint="eastAsia"/>
                <w:b/>
                <w:kern w:val="0"/>
                <w:sz w:val="24"/>
              </w:rPr>
              <w:t>计量单位</w:t>
            </w:r>
          </w:p>
        </w:tc>
        <w:tc>
          <w:tcPr>
            <w:tcW w:w="1620" w:type="dxa"/>
            <w:tcBorders>
              <w:top w:val="single" w:sz="4" w:space="0" w:color="auto"/>
              <w:left w:val="nil"/>
              <w:bottom w:val="single" w:sz="4" w:space="0" w:color="auto"/>
              <w:right w:val="single" w:sz="4" w:space="0" w:color="auto"/>
            </w:tcBorders>
            <w:vAlign w:val="center"/>
          </w:tcPr>
          <w:p w:rsidR="00DC1D29" w:rsidRDefault="00865EE2">
            <w:pPr>
              <w:widowControl/>
              <w:jc w:val="left"/>
              <w:rPr>
                <w:rFonts w:ascii="宋体" w:hAnsi="宋体" w:cs="宋体"/>
                <w:b/>
                <w:kern w:val="0"/>
                <w:sz w:val="24"/>
              </w:rPr>
            </w:pPr>
            <w:r>
              <w:rPr>
                <w:rFonts w:ascii="宋体" w:hAnsi="宋体" w:cs="宋体" w:hint="eastAsia"/>
                <w:b/>
                <w:kern w:val="0"/>
                <w:sz w:val="24"/>
              </w:rPr>
              <w:t>中型</w:t>
            </w:r>
          </w:p>
        </w:tc>
        <w:tc>
          <w:tcPr>
            <w:tcW w:w="1440" w:type="dxa"/>
            <w:tcBorders>
              <w:top w:val="single" w:sz="4" w:space="0" w:color="auto"/>
              <w:left w:val="nil"/>
              <w:bottom w:val="single" w:sz="4" w:space="0" w:color="auto"/>
              <w:right w:val="single" w:sz="4" w:space="0" w:color="auto"/>
            </w:tcBorders>
            <w:vAlign w:val="center"/>
          </w:tcPr>
          <w:p w:rsidR="00DC1D29" w:rsidRDefault="00865EE2">
            <w:pPr>
              <w:widowControl/>
              <w:jc w:val="left"/>
              <w:rPr>
                <w:rFonts w:ascii="宋体" w:hAnsi="宋体" w:cs="宋体"/>
                <w:b/>
                <w:kern w:val="0"/>
                <w:sz w:val="24"/>
              </w:rPr>
            </w:pPr>
            <w:r>
              <w:rPr>
                <w:rFonts w:ascii="宋体" w:hAnsi="宋体" w:cs="宋体" w:hint="eastAsia"/>
                <w:b/>
                <w:kern w:val="0"/>
                <w:sz w:val="24"/>
              </w:rPr>
              <w:t>小型</w:t>
            </w:r>
          </w:p>
        </w:tc>
        <w:tc>
          <w:tcPr>
            <w:tcW w:w="925" w:type="dxa"/>
            <w:tcBorders>
              <w:top w:val="single" w:sz="4" w:space="0" w:color="auto"/>
              <w:left w:val="nil"/>
              <w:bottom w:val="single" w:sz="4" w:space="0" w:color="auto"/>
              <w:right w:val="single" w:sz="4" w:space="0" w:color="auto"/>
            </w:tcBorders>
            <w:vAlign w:val="center"/>
          </w:tcPr>
          <w:p w:rsidR="00DC1D29" w:rsidRDefault="00865EE2">
            <w:pPr>
              <w:widowControl/>
              <w:jc w:val="left"/>
              <w:rPr>
                <w:rFonts w:ascii="宋体" w:hAnsi="宋体" w:cs="宋体"/>
                <w:b/>
                <w:kern w:val="0"/>
                <w:sz w:val="24"/>
              </w:rPr>
            </w:pPr>
            <w:r>
              <w:rPr>
                <w:rFonts w:ascii="宋体" w:hAnsi="宋体" w:cs="宋体" w:hint="eastAsia"/>
                <w:b/>
                <w:kern w:val="0"/>
                <w:sz w:val="24"/>
              </w:rPr>
              <w:t>微型</w:t>
            </w:r>
          </w:p>
        </w:tc>
      </w:tr>
      <w:tr w:rsidR="00DC1D29">
        <w:trPr>
          <w:trHeight w:val="225"/>
          <w:jc w:val="center"/>
        </w:trPr>
        <w:tc>
          <w:tcPr>
            <w:tcW w:w="1701" w:type="dxa"/>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50≤Y＜500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Y＜50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X＜20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2000≤Y＜40000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300≤Y＜2000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Y＜300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6000≤Y＜80000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300≤Y＜6000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Y＜300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5000≤Z＜80000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300≤Z＜5000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Z＜300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20≤X＜200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5≤X＜20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X＜5</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5000≤Y＜40000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1000≤Y＜5000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Y＜1000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50≤X＜300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10≤X＜50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X＜10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100≤Y＜500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Y＜100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X＜20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3000≤Y＜30000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200≤Y＜3000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Y＜200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100≤X＜200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20≤X＜100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X＜20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1000≤Y＜30000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Y＜100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X＜20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2000≤Y＜30000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Y＜100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X＜10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Y＜100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X＜10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Y＜100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100≤X＜2000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X＜10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1000≤Y＜100000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Y＜100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X＜10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1000≤Y＜10000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50≤Y＜1000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Y＜50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1000≤Y＜200000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100≤X＜1000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X＜100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5000≤Z＜10000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2000≤Y＜5000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Y＜2000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lastRenderedPageBreak/>
              <w:t>（X）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lastRenderedPageBreak/>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100≤X＜300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X＜100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1000≤Y＜5000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500≤Y＜1000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Y＜500</w:t>
            </w:r>
          </w:p>
        </w:tc>
      </w:tr>
      <w:tr w:rsidR="00DC1D29">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X＜10</w:t>
            </w:r>
          </w:p>
        </w:tc>
      </w:tr>
      <w:tr w:rsidR="00DC1D29">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DC1D29" w:rsidRDefault="00DC1D29">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8000≤Z＜120000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100≤Z＜8000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Y＜100</w:t>
            </w:r>
          </w:p>
        </w:tc>
      </w:tr>
      <w:tr w:rsidR="00DC1D29">
        <w:trPr>
          <w:trHeight w:val="225"/>
          <w:jc w:val="center"/>
        </w:trPr>
        <w:tc>
          <w:tcPr>
            <w:tcW w:w="1701" w:type="dxa"/>
            <w:tcBorders>
              <w:top w:val="nil"/>
              <w:left w:val="single" w:sz="4" w:space="0" w:color="auto"/>
              <w:bottom w:val="single" w:sz="4" w:space="0" w:color="auto"/>
              <w:right w:val="single" w:sz="4" w:space="0" w:color="auto"/>
            </w:tcBorders>
            <w:vAlign w:val="bottom"/>
          </w:tcPr>
          <w:p w:rsidR="00DC1D29" w:rsidRDefault="00865EE2">
            <w:pPr>
              <w:widowControl/>
              <w:jc w:val="center"/>
              <w:rPr>
                <w:rFonts w:ascii="宋体" w:hAnsi="宋体" w:cs="宋体"/>
                <w:b/>
                <w:bCs/>
                <w:kern w:val="0"/>
                <w:sz w:val="18"/>
                <w:szCs w:val="18"/>
              </w:rPr>
            </w:pPr>
            <w:r>
              <w:rPr>
                <w:rFonts w:ascii="宋体" w:hAnsi="宋体"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DC1D29" w:rsidRDefault="00865EE2">
            <w:pPr>
              <w:widowControl/>
              <w:jc w:val="left"/>
              <w:rPr>
                <w:rFonts w:ascii="宋体" w:hAnsi="宋体" w:cs="宋体"/>
                <w:kern w:val="0"/>
                <w:sz w:val="18"/>
                <w:szCs w:val="18"/>
              </w:rPr>
            </w:pPr>
            <w:r>
              <w:rPr>
                <w:rFonts w:ascii="宋体" w:hAnsi="宋体" w:cs="宋体" w:hint="eastAsia"/>
                <w:kern w:val="0"/>
                <w:sz w:val="18"/>
                <w:szCs w:val="18"/>
              </w:rPr>
              <w:t>X＜10</w:t>
            </w:r>
          </w:p>
        </w:tc>
      </w:tr>
    </w:tbl>
    <w:p w:rsidR="00DC1D29" w:rsidRDefault="00DC1D29">
      <w:pPr>
        <w:spacing w:line="360" w:lineRule="auto"/>
        <w:ind w:firstLineChars="250" w:firstLine="525"/>
        <w:rPr>
          <w:rFonts w:ascii="宋体" w:hAnsi="宋体"/>
          <w:szCs w:val="21"/>
        </w:rPr>
      </w:pPr>
    </w:p>
    <w:p w:rsidR="00DC1D29" w:rsidRDefault="00865EE2">
      <w:pPr>
        <w:spacing w:line="360" w:lineRule="auto"/>
        <w:ind w:firstLineChars="250" w:firstLine="525"/>
        <w:rPr>
          <w:rFonts w:ascii="宋体" w:hAnsi="宋体"/>
          <w:szCs w:val="21"/>
        </w:rPr>
      </w:pPr>
      <w:r>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DC1D29" w:rsidRDefault="00865EE2">
      <w:pPr>
        <w:spacing w:line="520" w:lineRule="exact"/>
        <w:jc w:val="center"/>
        <w:rPr>
          <w:rFonts w:ascii="宋体" w:hAnsi="宋体" w:cs="仿宋_GB2312"/>
          <w:sz w:val="32"/>
          <w:szCs w:val="32"/>
        </w:rPr>
      </w:pPr>
      <w:r>
        <w:rPr>
          <w:rFonts w:ascii="宋体" w:hAnsi="宋体"/>
          <w:sz w:val="24"/>
        </w:rPr>
        <w:br w:type="page"/>
      </w:r>
      <w:r>
        <w:rPr>
          <w:rFonts w:ascii="宋体" w:hAnsi="宋体" w:cs="方正小标宋简体" w:hint="eastAsia"/>
          <w:sz w:val="44"/>
          <w:szCs w:val="44"/>
        </w:rPr>
        <w:lastRenderedPageBreak/>
        <w:t>残疾人福利性单位声明函</w:t>
      </w:r>
    </w:p>
    <w:p w:rsidR="00DC1D29" w:rsidRDefault="00DC1D29">
      <w:pPr>
        <w:spacing w:line="360" w:lineRule="auto"/>
        <w:contextualSpacing/>
        <w:rPr>
          <w:rFonts w:ascii="宋体" w:hAnsi="宋体" w:cs="仿宋_GB2312"/>
          <w:sz w:val="32"/>
          <w:szCs w:val="32"/>
        </w:rPr>
      </w:pP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仿宋_GB2312" w:hint="eastAsia"/>
          <w:sz w:val="24"/>
          <w:u w:val="single"/>
        </w:rPr>
        <w:t xml:space="preserve">       </w:t>
      </w:r>
      <w:r>
        <w:rPr>
          <w:rFonts w:ascii="宋体" w:hAnsi="宋体" w:cs="仿宋_GB2312" w:hint="eastAsia"/>
          <w:sz w:val="24"/>
        </w:rPr>
        <w:t>单位的</w:t>
      </w:r>
      <w:r>
        <w:rPr>
          <w:rFonts w:ascii="宋体" w:hAnsi="宋体" w:cs="仿宋_GB2312" w:hint="eastAsia"/>
          <w:sz w:val="24"/>
          <w:u w:val="single"/>
        </w:rPr>
        <w:t xml:space="preserve">        </w:t>
      </w:r>
      <w:r>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rsidR="00DC1D29" w:rsidRDefault="00865EE2">
      <w:pPr>
        <w:spacing w:line="360" w:lineRule="auto"/>
        <w:ind w:firstLineChars="200" w:firstLine="480"/>
        <w:contextualSpacing/>
        <w:rPr>
          <w:rFonts w:ascii="宋体" w:hAnsi="宋体" w:cs="仿宋_GB2312"/>
          <w:sz w:val="24"/>
        </w:rPr>
      </w:pPr>
      <w:r>
        <w:rPr>
          <w:rFonts w:ascii="宋体" w:hAnsi="宋体" w:cs="仿宋_GB2312" w:hint="eastAsia"/>
          <w:sz w:val="24"/>
        </w:rPr>
        <w:t>本单位对上述声明的真实性负责。如有虚假，将依法承担相应责任。</w:t>
      </w:r>
    </w:p>
    <w:p w:rsidR="00DC1D29" w:rsidRDefault="00DC1D29">
      <w:pPr>
        <w:spacing w:line="360" w:lineRule="auto"/>
        <w:contextualSpacing/>
        <w:rPr>
          <w:rFonts w:ascii="宋体" w:hAnsi="宋体" w:cs="仿宋_GB2312"/>
          <w:sz w:val="24"/>
        </w:rPr>
      </w:pPr>
    </w:p>
    <w:p w:rsidR="00DC1D29" w:rsidRDefault="00DC1D29">
      <w:pPr>
        <w:spacing w:line="360" w:lineRule="auto"/>
        <w:contextualSpacing/>
        <w:rPr>
          <w:rFonts w:ascii="宋体" w:hAnsi="宋体" w:cs="仿宋_GB2312"/>
          <w:sz w:val="24"/>
        </w:rPr>
      </w:pPr>
    </w:p>
    <w:p w:rsidR="00DC1D29" w:rsidRDefault="00DC1D29">
      <w:pPr>
        <w:spacing w:line="360" w:lineRule="auto"/>
        <w:contextualSpacing/>
        <w:rPr>
          <w:rFonts w:ascii="宋体" w:hAnsi="宋体" w:cs="仿宋_GB2312"/>
          <w:sz w:val="24"/>
        </w:rPr>
      </w:pPr>
    </w:p>
    <w:p w:rsidR="00DC1D29" w:rsidRDefault="00865EE2">
      <w:pPr>
        <w:spacing w:line="360" w:lineRule="auto"/>
        <w:ind w:firstLineChars="1000" w:firstLine="2400"/>
        <w:contextualSpacing/>
        <w:rPr>
          <w:rFonts w:ascii="宋体" w:hAnsi="宋体" w:cs="仿宋_GB2312"/>
          <w:sz w:val="24"/>
        </w:rPr>
      </w:pPr>
      <w:r>
        <w:rPr>
          <w:rFonts w:ascii="宋体" w:hAnsi="宋体" w:cs="仿宋_GB2312" w:hint="eastAsia"/>
          <w:sz w:val="24"/>
        </w:rPr>
        <w:t>单位名称（盖章）：</w:t>
      </w:r>
    </w:p>
    <w:p w:rsidR="00DC1D29" w:rsidRDefault="00865EE2">
      <w:pPr>
        <w:spacing w:line="360" w:lineRule="auto"/>
        <w:ind w:firstLineChars="1500" w:firstLine="3600"/>
        <w:contextualSpacing/>
        <w:rPr>
          <w:rFonts w:ascii="宋体" w:hAnsi="宋体" w:cs="仿宋_GB2312"/>
          <w:sz w:val="24"/>
        </w:rPr>
      </w:pPr>
      <w:r>
        <w:rPr>
          <w:rFonts w:ascii="宋体" w:hAnsi="宋体" w:cs="仿宋_GB2312" w:hint="eastAsia"/>
          <w:sz w:val="24"/>
        </w:rPr>
        <w:t>日  期：</w:t>
      </w:r>
    </w:p>
    <w:p w:rsidR="00DC1D29" w:rsidRDefault="00DC1D29">
      <w:pPr>
        <w:spacing w:line="360" w:lineRule="auto"/>
        <w:contextualSpacing/>
        <w:rPr>
          <w:rFonts w:ascii="宋体" w:hAnsi="宋体" w:cs="仿宋_GB2312"/>
          <w:sz w:val="24"/>
        </w:rPr>
      </w:pPr>
    </w:p>
    <w:p w:rsidR="00DC1D29" w:rsidRDefault="00DC1D29">
      <w:pPr>
        <w:spacing w:line="360" w:lineRule="auto"/>
        <w:contextualSpacing/>
        <w:rPr>
          <w:rFonts w:ascii="宋体" w:hAnsi="宋体" w:cs="仿宋_GB2312"/>
          <w:sz w:val="24"/>
        </w:rPr>
      </w:pPr>
    </w:p>
    <w:p w:rsidR="00DC1D29" w:rsidRDefault="00DC1D29">
      <w:pPr>
        <w:spacing w:line="360" w:lineRule="auto"/>
        <w:contextualSpacing/>
        <w:rPr>
          <w:rFonts w:ascii="宋体" w:hAnsi="宋体" w:cs="仿宋_GB2312"/>
          <w:sz w:val="24"/>
        </w:rPr>
      </w:pPr>
    </w:p>
    <w:p w:rsidR="00DC1D29" w:rsidRDefault="00865EE2">
      <w:pPr>
        <w:spacing w:line="360" w:lineRule="auto"/>
        <w:contextualSpacing/>
        <w:rPr>
          <w:rFonts w:ascii="宋体" w:hAnsi="宋体" w:cs="仿宋_GB2312"/>
          <w:sz w:val="24"/>
        </w:rPr>
      </w:pPr>
      <w:r>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DC1D29" w:rsidRDefault="00865EE2">
      <w:pPr>
        <w:spacing w:line="360" w:lineRule="auto"/>
        <w:jc w:val="center"/>
        <w:rPr>
          <w:rFonts w:ascii="宋体" w:hAnsi="宋体" w:cs="仿宋_GB2312"/>
          <w:sz w:val="24"/>
        </w:rPr>
      </w:pPr>
      <w:r>
        <w:rPr>
          <w:rFonts w:ascii="宋体" w:hAnsi="宋体" w:cs="仿宋_GB2312"/>
          <w:sz w:val="24"/>
        </w:rPr>
        <w:br w:type="page"/>
      </w:r>
    </w:p>
    <w:p w:rsidR="00DC1D29" w:rsidRDefault="00865EE2">
      <w:pPr>
        <w:spacing w:line="360" w:lineRule="auto"/>
        <w:jc w:val="center"/>
        <w:rPr>
          <w:rFonts w:ascii="宋体" w:hAnsi="宋体"/>
          <w:b/>
          <w:bCs/>
          <w:sz w:val="32"/>
          <w:szCs w:val="32"/>
        </w:rPr>
      </w:pPr>
      <w:r>
        <w:rPr>
          <w:rFonts w:ascii="宋体" w:hAnsi="宋体" w:cs="方正小标宋简体" w:hint="eastAsia"/>
          <w:sz w:val="44"/>
          <w:szCs w:val="44"/>
        </w:rPr>
        <w:lastRenderedPageBreak/>
        <w:t>质疑函</w:t>
      </w:r>
      <w:r>
        <w:rPr>
          <w:rFonts w:ascii="宋体" w:hAnsi="宋体" w:cs="方正小标宋简体" w:hint="eastAsia"/>
          <w:sz w:val="28"/>
          <w:szCs w:val="28"/>
        </w:rPr>
        <w:t>（格式）</w:t>
      </w:r>
    </w:p>
    <w:p w:rsidR="00DC1D29" w:rsidRDefault="00865EE2">
      <w:pPr>
        <w:pStyle w:val="a9"/>
        <w:spacing w:line="360" w:lineRule="auto"/>
        <w:ind w:firstLineChars="200" w:firstLine="482"/>
        <w:contextualSpacing/>
        <w:rPr>
          <w:rFonts w:hAnsi="宋体"/>
          <w:b/>
          <w:bCs/>
          <w:sz w:val="24"/>
          <w:szCs w:val="24"/>
        </w:rPr>
      </w:pPr>
      <w:r>
        <w:rPr>
          <w:rFonts w:hAnsi="宋体" w:hint="eastAsia"/>
          <w:b/>
          <w:bCs/>
          <w:sz w:val="24"/>
          <w:szCs w:val="24"/>
        </w:rPr>
        <w:t>一、质疑供应商基本信息：</w:t>
      </w:r>
    </w:p>
    <w:p w:rsidR="00DC1D29" w:rsidRDefault="00865EE2">
      <w:pPr>
        <w:pStyle w:val="a9"/>
        <w:spacing w:line="360" w:lineRule="auto"/>
        <w:ind w:firstLineChars="200" w:firstLine="480"/>
        <w:contextualSpacing/>
        <w:rPr>
          <w:rFonts w:hAnsi="宋体"/>
          <w:bCs/>
          <w:sz w:val="24"/>
          <w:szCs w:val="24"/>
          <w:u w:val="single"/>
        </w:rPr>
      </w:pPr>
      <w:r>
        <w:rPr>
          <w:rFonts w:hAnsi="宋体" w:hint="eastAsia"/>
          <w:bCs/>
          <w:sz w:val="24"/>
          <w:szCs w:val="24"/>
        </w:rPr>
        <w:t>质疑供应商：</w:t>
      </w:r>
      <w:r>
        <w:rPr>
          <w:rFonts w:hAnsi="宋体" w:hint="eastAsia"/>
          <w:bCs/>
          <w:sz w:val="24"/>
          <w:szCs w:val="24"/>
          <w:u w:val="single"/>
        </w:rPr>
        <w:t xml:space="preserve">                                       </w:t>
      </w:r>
      <w:r>
        <w:rPr>
          <w:rFonts w:hAnsi="宋体" w:hint="eastAsia"/>
          <w:bCs/>
          <w:sz w:val="24"/>
          <w:szCs w:val="24"/>
        </w:rPr>
        <w:t xml:space="preserve">                 </w:t>
      </w:r>
    </w:p>
    <w:p w:rsidR="00DC1D29" w:rsidRDefault="00865EE2">
      <w:pPr>
        <w:pStyle w:val="a9"/>
        <w:spacing w:line="360" w:lineRule="auto"/>
        <w:ind w:firstLineChars="200" w:firstLine="480"/>
        <w:contextualSpacing/>
        <w:rPr>
          <w:rFonts w:hAnsi="宋体"/>
          <w:bCs/>
          <w:sz w:val="24"/>
          <w:szCs w:val="24"/>
        </w:rPr>
      </w:pPr>
      <w:r>
        <w:rPr>
          <w:rFonts w:hAnsi="宋体"/>
          <w:bCs/>
          <w:sz w:val="24"/>
          <w:szCs w:val="24"/>
        </w:rPr>
        <w:t>地址</w:t>
      </w:r>
      <w:r>
        <w:rPr>
          <w:rFonts w:hAnsi="宋体" w:hint="eastAsia"/>
          <w:bCs/>
          <w:sz w:val="24"/>
          <w:szCs w:val="24"/>
        </w:rPr>
        <w:t>：</w:t>
      </w:r>
      <w:r>
        <w:rPr>
          <w:rFonts w:hAnsi="宋体" w:hint="eastAsia"/>
          <w:bCs/>
          <w:sz w:val="24"/>
          <w:szCs w:val="24"/>
          <w:u w:val="single"/>
        </w:rPr>
        <w:t xml:space="preserve">                                          </w:t>
      </w:r>
      <w:r>
        <w:rPr>
          <w:rFonts w:hAnsi="宋体"/>
          <w:bCs/>
          <w:sz w:val="24"/>
          <w:szCs w:val="24"/>
        </w:rPr>
        <w:t>邮编</w:t>
      </w:r>
      <w:r>
        <w:rPr>
          <w:rFonts w:hAnsi="宋体" w:hint="eastAsia"/>
          <w:bCs/>
          <w:sz w:val="24"/>
          <w:szCs w:val="24"/>
        </w:rPr>
        <w:t>：</w:t>
      </w:r>
      <w:r>
        <w:rPr>
          <w:rFonts w:hAnsi="宋体" w:hint="eastAsia"/>
          <w:bCs/>
          <w:sz w:val="24"/>
          <w:szCs w:val="24"/>
          <w:u w:val="single"/>
        </w:rPr>
        <w:t xml:space="preserve">                  </w:t>
      </w:r>
      <w:r>
        <w:rPr>
          <w:rFonts w:hAnsi="宋体" w:hint="eastAsia"/>
          <w:bCs/>
          <w:sz w:val="24"/>
          <w:szCs w:val="24"/>
        </w:rPr>
        <w:t xml:space="preserve">                 </w:t>
      </w:r>
    </w:p>
    <w:p w:rsidR="00DC1D29" w:rsidRDefault="00865EE2">
      <w:pPr>
        <w:pStyle w:val="a9"/>
        <w:spacing w:line="360" w:lineRule="auto"/>
        <w:ind w:firstLineChars="200" w:firstLine="480"/>
        <w:contextualSpacing/>
        <w:rPr>
          <w:rFonts w:hAnsi="宋体"/>
          <w:bCs/>
          <w:sz w:val="24"/>
          <w:szCs w:val="24"/>
        </w:rPr>
      </w:pPr>
      <w:r>
        <w:rPr>
          <w:rFonts w:hAnsi="宋体"/>
          <w:bCs/>
          <w:sz w:val="24"/>
          <w:szCs w:val="24"/>
        </w:rPr>
        <w:t>联系人</w:t>
      </w:r>
      <w:r>
        <w:rPr>
          <w:rFonts w:hAnsi="宋体" w:hint="eastAsia"/>
          <w:bCs/>
          <w:sz w:val="24"/>
          <w:szCs w:val="24"/>
        </w:rPr>
        <w:t>：</w:t>
      </w:r>
      <w:r>
        <w:rPr>
          <w:rFonts w:hAnsi="宋体" w:hint="eastAsia"/>
          <w:bCs/>
          <w:sz w:val="24"/>
          <w:szCs w:val="24"/>
          <w:u w:val="single"/>
        </w:rPr>
        <w:t xml:space="preserve">                     </w:t>
      </w:r>
      <w:r>
        <w:rPr>
          <w:rFonts w:hAnsi="宋体"/>
          <w:bCs/>
          <w:sz w:val="24"/>
          <w:szCs w:val="24"/>
        </w:rPr>
        <w:t>联系电话</w:t>
      </w:r>
      <w:r>
        <w:rPr>
          <w:rFonts w:hAnsi="宋体" w:hint="eastAsia"/>
          <w:bCs/>
          <w:sz w:val="24"/>
          <w:szCs w:val="24"/>
        </w:rPr>
        <w:t>：</w:t>
      </w:r>
      <w:r>
        <w:rPr>
          <w:rFonts w:hAnsi="宋体" w:hint="eastAsia"/>
          <w:bCs/>
          <w:sz w:val="24"/>
          <w:szCs w:val="24"/>
          <w:u w:val="single"/>
        </w:rPr>
        <w:t xml:space="preserve">                 </w:t>
      </w:r>
    </w:p>
    <w:p w:rsidR="00DC1D29" w:rsidRDefault="00865EE2">
      <w:pPr>
        <w:pStyle w:val="a9"/>
        <w:spacing w:line="360" w:lineRule="auto"/>
        <w:ind w:firstLineChars="200" w:firstLine="480"/>
        <w:contextualSpacing/>
        <w:rPr>
          <w:rFonts w:hAnsi="宋体"/>
          <w:bCs/>
          <w:sz w:val="24"/>
          <w:szCs w:val="24"/>
        </w:rPr>
      </w:pPr>
      <w:r>
        <w:rPr>
          <w:rFonts w:hAnsi="宋体" w:hint="eastAsia"/>
          <w:bCs/>
          <w:sz w:val="24"/>
          <w:szCs w:val="24"/>
        </w:rPr>
        <w:t>授权代表：</w:t>
      </w:r>
      <w:r>
        <w:rPr>
          <w:rFonts w:hAnsi="宋体" w:hint="eastAsia"/>
          <w:bCs/>
          <w:sz w:val="24"/>
          <w:szCs w:val="24"/>
          <w:u w:val="single"/>
        </w:rPr>
        <w:t xml:space="preserve">                      </w:t>
      </w:r>
    </w:p>
    <w:p w:rsidR="00DC1D29" w:rsidRDefault="00865EE2">
      <w:pPr>
        <w:pStyle w:val="a9"/>
        <w:spacing w:line="360" w:lineRule="auto"/>
        <w:ind w:firstLineChars="200" w:firstLine="480"/>
        <w:contextualSpacing/>
        <w:rPr>
          <w:rFonts w:hAnsi="宋体"/>
          <w:bCs/>
          <w:sz w:val="24"/>
          <w:szCs w:val="24"/>
          <w:u w:val="single"/>
        </w:rPr>
      </w:pPr>
      <w:r>
        <w:rPr>
          <w:rFonts w:hAnsi="宋体"/>
          <w:bCs/>
          <w:sz w:val="24"/>
          <w:szCs w:val="24"/>
        </w:rPr>
        <w:t>联系</w:t>
      </w:r>
      <w:r>
        <w:rPr>
          <w:rFonts w:hAnsi="宋体" w:hint="eastAsia"/>
          <w:bCs/>
          <w:sz w:val="24"/>
          <w:szCs w:val="24"/>
        </w:rPr>
        <w:t>电话：</w:t>
      </w:r>
      <w:r>
        <w:rPr>
          <w:rFonts w:hAnsi="宋体" w:hint="eastAsia"/>
          <w:bCs/>
          <w:sz w:val="24"/>
          <w:szCs w:val="24"/>
          <w:u w:val="single"/>
        </w:rPr>
        <w:t xml:space="preserve">                      </w:t>
      </w:r>
    </w:p>
    <w:p w:rsidR="00DC1D29" w:rsidRDefault="00865EE2">
      <w:pPr>
        <w:pStyle w:val="a9"/>
        <w:spacing w:line="360" w:lineRule="auto"/>
        <w:ind w:firstLineChars="200" w:firstLine="480"/>
        <w:contextualSpacing/>
        <w:rPr>
          <w:rFonts w:hAnsi="宋体"/>
          <w:bCs/>
          <w:sz w:val="24"/>
          <w:szCs w:val="24"/>
        </w:rPr>
      </w:pPr>
      <w:r>
        <w:rPr>
          <w:rFonts w:hAnsi="宋体"/>
          <w:bCs/>
          <w:sz w:val="24"/>
          <w:szCs w:val="24"/>
        </w:rPr>
        <w:t>地址</w:t>
      </w:r>
      <w:r>
        <w:rPr>
          <w:rFonts w:hAnsi="宋体" w:hint="eastAsia"/>
          <w:bCs/>
          <w:sz w:val="24"/>
          <w:szCs w:val="24"/>
        </w:rPr>
        <w:t>：</w:t>
      </w:r>
      <w:r>
        <w:rPr>
          <w:rFonts w:hAnsi="宋体" w:hint="eastAsia"/>
          <w:bCs/>
          <w:sz w:val="24"/>
          <w:szCs w:val="24"/>
          <w:u w:val="single"/>
        </w:rPr>
        <w:t xml:space="preserve">                 </w:t>
      </w:r>
      <w:r>
        <w:rPr>
          <w:rFonts w:hAnsi="宋体"/>
          <w:bCs/>
          <w:sz w:val="24"/>
          <w:szCs w:val="24"/>
        </w:rPr>
        <w:t>邮编</w:t>
      </w:r>
      <w:r>
        <w:rPr>
          <w:rFonts w:hAnsi="宋体" w:hint="eastAsia"/>
          <w:bCs/>
          <w:sz w:val="24"/>
          <w:szCs w:val="24"/>
        </w:rPr>
        <w:t>：</w:t>
      </w:r>
      <w:r>
        <w:rPr>
          <w:rFonts w:hAnsi="宋体" w:hint="eastAsia"/>
          <w:bCs/>
          <w:sz w:val="24"/>
          <w:szCs w:val="24"/>
          <w:u w:val="single"/>
        </w:rPr>
        <w:t xml:space="preserve">                  </w:t>
      </w:r>
      <w:r>
        <w:rPr>
          <w:rFonts w:hAnsi="宋体" w:hint="eastAsia"/>
          <w:bCs/>
          <w:sz w:val="24"/>
          <w:szCs w:val="24"/>
        </w:rPr>
        <w:t xml:space="preserve">     </w:t>
      </w:r>
    </w:p>
    <w:p w:rsidR="00DC1D29" w:rsidRDefault="00865EE2">
      <w:pPr>
        <w:pStyle w:val="a9"/>
        <w:spacing w:line="360" w:lineRule="auto"/>
        <w:ind w:firstLineChars="200" w:firstLine="482"/>
        <w:contextualSpacing/>
        <w:rPr>
          <w:rFonts w:hAnsi="宋体"/>
          <w:b/>
          <w:bCs/>
          <w:sz w:val="24"/>
          <w:szCs w:val="24"/>
        </w:rPr>
      </w:pPr>
      <w:r>
        <w:rPr>
          <w:rFonts w:hAnsi="宋体" w:hint="eastAsia"/>
          <w:b/>
          <w:bCs/>
          <w:sz w:val="24"/>
          <w:szCs w:val="24"/>
        </w:rPr>
        <w:t>二、质疑项目基本情况：</w:t>
      </w: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hint="eastAsia"/>
          <w:bCs/>
          <w:sz w:val="24"/>
          <w:szCs w:val="24"/>
        </w:rPr>
        <w:t>质疑</w:t>
      </w:r>
      <w:r>
        <w:rPr>
          <w:rFonts w:hAnsi="宋体" w:hint="eastAsia"/>
          <w:sz w:val="24"/>
          <w:szCs w:val="24"/>
        </w:rPr>
        <w:t>项目的名称：</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hint="eastAsia"/>
          <w:bCs/>
          <w:sz w:val="24"/>
          <w:szCs w:val="24"/>
        </w:rPr>
        <w:t>质疑</w:t>
      </w:r>
      <w:r>
        <w:rPr>
          <w:rFonts w:hAnsi="宋体" w:hint="eastAsia"/>
          <w:sz w:val="24"/>
          <w:szCs w:val="24"/>
        </w:rPr>
        <w:t>项目的编号：</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hint="eastAsia"/>
          <w:sz w:val="24"/>
          <w:szCs w:val="24"/>
        </w:rPr>
        <w:t>采购人名称：</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hint="eastAsia"/>
          <w:sz w:val="24"/>
          <w:szCs w:val="24"/>
        </w:rPr>
        <w:t>质疑事项：</w:t>
      </w:r>
    </w:p>
    <w:p w:rsidR="00DC1D29" w:rsidRDefault="00865EE2" w:rsidP="00865EE2">
      <w:pPr>
        <w:pStyle w:val="a9"/>
        <w:spacing w:line="360" w:lineRule="auto"/>
        <w:ind w:leftChars="12" w:left="25" w:firstLineChars="147" w:firstLine="353"/>
        <w:contextualSpacing/>
        <w:rPr>
          <w:rFonts w:hAnsi="宋体"/>
          <w:sz w:val="24"/>
          <w:szCs w:val="24"/>
        </w:rPr>
      </w:pPr>
      <w:r>
        <w:rPr>
          <w:rFonts w:hAnsi="宋体" w:hint="eastAsia"/>
          <w:sz w:val="24"/>
          <w:szCs w:val="24"/>
        </w:rPr>
        <w:t>□采购文件   采购文件获取日期：</w:t>
      </w:r>
      <w:r>
        <w:rPr>
          <w:rFonts w:hAnsi="宋体" w:hint="eastAsia"/>
          <w:bCs/>
          <w:sz w:val="24"/>
          <w:szCs w:val="24"/>
          <w:u w:val="single"/>
        </w:rPr>
        <w:t xml:space="preserve">                                   </w:t>
      </w:r>
    </w:p>
    <w:p w:rsidR="00DC1D29" w:rsidRDefault="00865EE2" w:rsidP="00865EE2">
      <w:pPr>
        <w:pStyle w:val="a9"/>
        <w:spacing w:line="360" w:lineRule="auto"/>
        <w:ind w:leftChars="12" w:left="25" w:firstLineChars="147" w:firstLine="353"/>
        <w:contextualSpacing/>
        <w:rPr>
          <w:rFonts w:hAnsi="宋体"/>
          <w:sz w:val="24"/>
          <w:szCs w:val="24"/>
        </w:rPr>
      </w:pPr>
      <w:r>
        <w:rPr>
          <w:rFonts w:hAnsi="宋体" w:hint="eastAsia"/>
          <w:sz w:val="24"/>
          <w:szCs w:val="24"/>
        </w:rPr>
        <w:t xml:space="preserve">□采购过程   </w:t>
      </w:r>
    </w:p>
    <w:p w:rsidR="00DC1D29" w:rsidRDefault="00865EE2" w:rsidP="00865EE2">
      <w:pPr>
        <w:pStyle w:val="a9"/>
        <w:spacing w:line="360" w:lineRule="auto"/>
        <w:ind w:leftChars="12" w:left="25" w:firstLineChars="147" w:firstLine="353"/>
        <w:contextualSpacing/>
        <w:rPr>
          <w:rFonts w:hAnsi="宋体"/>
          <w:bCs/>
          <w:sz w:val="24"/>
          <w:szCs w:val="24"/>
          <w:u w:val="single"/>
        </w:rPr>
      </w:pPr>
      <w:r>
        <w:rPr>
          <w:rFonts w:hAnsi="宋体" w:hint="eastAsia"/>
          <w:sz w:val="24"/>
          <w:szCs w:val="24"/>
        </w:rPr>
        <w:t xml:space="preserve">□成交结果   </w:t>
      </w:r>
    </w:p>
    <w:p w:rsidR="00DC1D29" w:rsidRDefault="00865EE2">
      <w:pPr>
        <w:pStyle w:val="a9"/>
        <w:spacing w:line="360" w:lineRule="auto"/>
        <w:ind w:leftChars="12" w:left="25" w:firstLineChars="196" w:firstLine="472"/>
        <w:contextualSpacing/>
        <w:rPr>
          <w:rFonts w:hAnsi="宋体"/>
          <w:b/>
          <w:sz w:val="24"/>
          <w:szCs w:val="24"/>
        </w:rPr>
      </w:pPr>
      <w:r>
        <w:rPr>
          <w:rFonts w:hAnsi="宋体" w:hint="eastAsia"/>
          <w:b/>
          <w:sz w:val="24"/>
          <w:szCs w:val="24"/>
        </w:rPr>
        <w:t>三、质疑事项具体内容</w:t>
      </w: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hint="eastAsia"/>
          <w:sz w:val="24"/>
          <w:szCs w:val="24"/>
        </w:rPr>
        <w:t>质疑事项1：</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hint="eastAsia"/>
          <w:sz w:val="24"/>
          <w:szCs w:val="24"/>
        </w:rPr>
        <w:t>事实依据：</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hint="eastAsia"/>
          <w:sz w:val="24"/>
          <w:szCs w:val="24"/>
        </w:rPr>
        <w:t>法律依据：</w:t>
      </w:r>
      <w:r>
        <w:rPr>
          <w:rFonts w:hAnsi="宋体" w:hint="eastAsia"/>
          <w:sz w:val="24"/>
          <w:szCs w:val="24"/>
          <w:u w:val="single"/>
        </w:rPr>
        <w:t xml:space="preserve">                                                        </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hint="eastAsia"/>
          <w:sz w:val="24"/>
          <w:szCs w:val="24"/>
        </w:rPr>
        <w:t>质疑事项2</w:t>
      </w: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sz w:val="24"/>
          <w:szCs w:val="24"/>
        </w:rPr>
        <w:t>……</w:t>
      </w: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hint="eastAsia"/>
          <w:sz w:val="24"/>
          <w:szCs w:val="24"/>
        </w:rPr>
        <w:t>四、与质疑事项相关的质疑请求：</w:t>
      </w: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hint="eastAsia"/>
          <w:sz w:val="24"/>
          <w:szCs w:val="24"/>
        </w:rPr>
        <w:t>请求：</w:t>
      </w:r>
      <w:r>
        <w:rPr>
          <w:rFonts w:hAnsi="宋体" w:hint="eastAsia"/>
          <w:bCs/>
          <w:sz w:val="24"/>
          <w:szCs w:val="24"/>
          <w:u w:val="single"/>
        </w:rPr>
        <w:t xml:space="preserve">                                                                </w:t>
      </w:r>
    </w:p>
    <w:p w:rsidR="00DC1D29" w:rsidRDefault="00DC1D29" w:rsidP="00865EE2">
      <w:pPr>
        <w:pStyle w:val="a9"/>
        <w:spacing w:line="360" w:lineRule="auto"/>
        <w:ind w:leftChars="12" w:left="25" w:firstLineChars="147" w:firstLine="353"/>
        <w:contextualSpacing/>
        <w:rPr>
          <w:rFonts w:hAnsi="宋体"/>
          <w:sz w:val="24"/>
          <w:szCs w:val="24"/>
        </w:rPr>
      </w:pPr>
    </w:p>
    <w:p w:rsidR="00DC1D29" w:rsidRDefault="00865EE2" w:rsidP="00865EE2">
      <w:pPr>
        <w:pStyle w:val="a9"/>
        <w:spacing w:line="360" w:lineRule="auto"/>
        <w:ind w:leftChars="12" w:left="25" w:firstLineChars="197" w:firstLine="473"/>
        <w:contextualSpacing/>
        <w:rPr>
          <w:rFonts w:hAnsi="宋体"/>
          <w:sz w:val="24"/>
          <w:szCs w:val="24"/>
        </w:rPr>
      </w:pPr>
      <w:r>
        <w:rPr>
          <w:rFonts w:hAnsi="宋体" w:hint="eastAsia"/>
          <w:sz w:val="24"/>
          <w:szCs w:val="24"/>
        </w:rPr>
        <w:t>签字（签章）：                                       公章：</w:t>
      </w:r>
    </w:p>
    <w:p w:rsidR="00DC1D29" w:rsidRDefault="00865EE2">
      <w:pPr>
        <w:pStyle w:val="a9"/>
        <w:spacing w:line="360" w:lineRule="auto"/>
        <w:ind w:firstLineChars="200" w:firstLine="480"/>
        <w:contextualSpacing/>
        <w:rPr>
          <w:rFonts w:hAnsi="宋体"/>
          <w:b/>
          <w:sz w:val="24"/>
          <w:szCs w:val="24"/>
        </w:rPr>
      </w:pPr>
      <w:r>
        <w:rPr>
          <w:rFonts w:hAnsi="宋体" w:hint="eastAsia"/>
          <w:sz w:val="24"/>
          <w:szCs w:val="24"/>
        </w:rPr>
        <w:t>日期：</w:t>
      </w:r>
    </w:p>
    <w:p w:rsidR="00DC1D29" w:rsidRDefault="00865EE2">
      <w:pPr>
        <w:pStyle w:val="a9"/>
        <w:spacing w:line="360" w:lineRule="auto"/>
        <w:contextualSpacing/>
        <w:rPr>
          <w:rFonts w:hAnsi="宋体"/>
          <w:b/>
          <w:sz w:val="24"/>
          <w:szCs w:val="24"/>
        </w:rPr>
      </w:pPr>
      <w:r>
        <w:rPr>
          <w:rFonts w:hAnsi="宋体" w:hint="eastAsia"/>
          <w:b/>
          <w:sz w:val="24"/>
          <w:szCs w:val="24"/>
        </w:rPr>
        <w:t>说明：</w:t>
      </w:r>
    </w:p>
    <w:p w:rsidR="00DC1D29" w:rsidRDefault="00865EE2">
      <w:pPr>
        <w:pStyle w:val="a9"/>
        <w:spacing w:line="360" w:lineRule="auto"/>
        <w:ind w:leftChars="12" w:left="25" w:firstLineChars="147" w:firstLine="354"/>
        <w:contextualSpacing/>
        <w:rPr>
          <w:rFonts w:hAnsi="宋体"/>
          <w:b/>
          <w:bCs/>
          <w:sz w:val="24"/>
          <w:szCs w:val="24"/>
        </w:rPr>
      </w:pPr>
      <w:r>
        <w:rPr>
          <w:rFonts w:hAnsi="宋体" w:hint="eastAsia"/>
          <w:b/>
          <w:sz w:val="24"/>
          <w:szCs w:val="24"/>
        </w:rPr>
        <w:t>1.供应商提出质疑时，应提交质疑函和必要的证明材料</w:t>
      </w:r>
      <w:r>
        <w:rPr>
          <w:rFonts w:hAnsi="宋体" w:hint="eastAsia"/>
          <w:b/>
          <w:bCs/>
          <w:sz w:val="24"/>
          <w:szCs w:val="24"/>
        </w:rPr>
        <w:t>。</w:t>
      </w:r>
    </w:p>
    <w:p w:rsidR="00DC1D29" w:rsidRDefault="00865EE2">
      <w:pPr>
        <w:pStyle w:val="a9"/>
        <w:spacing w:line="360" w:lineRule="auto"/>
        <w:ind w:leftChars="12" w:left="25" w:firstLineChars="147" w:firstLine="354"/>
        <w:contextualSpacing/>
        <w:rPr>
          <w:rFonts w:hAnsi="宋体"/>
          <w:b/>
          <w:sz w:val="24"/>
          <w:szCs w:val="24"/>
        </w:rPr>
      </w:pPr>
      <w:r>
        <w:rPr>
          <w:rFonts w:hAnsi="宋体" w:hint="eastAsia"/>
          <w:b/>
          <w:sz w:val="24"/>
          <w:szCs w:val="24"/>
        </w:rPr>
        <w:t>2.质疑供应商若委托代理人进行质疑的，</w:t>
      </w:r>
      <w:proofErr w:type="gramStart"/>
      <w:r>
        <w:rPr>
          <w:rFonts w:hAnsi="宋体" w:hint="eastAsia"/>
          <w:b/>
          <w:sz w:val="24"/>
          <w:szCs w:val="24"/>
        </w:rPr>
        <w:t>质疑函应按</w:t>
      </w:r>
      <w:proofErr w:type="gramEnd"/>
      <w:r>
        <w:rPr>
          <w:rFonts w:hAnsi="宋体" w:hint="eastAsia"/>
          <w:b/>
          <w:sz w:val="24"/>
          <w:szCs w:val="24"/>
        </w:rPr>
        <w:t>要求列明“授权代表”的有关内容，</w:t>
      </w:r>
      <w:r>
        <w:rPr>
          <w:rFonts w:hAnsi="宋体" w:hint="eastAsia"/>
          <w:b/>
          <w:sz w:val="24"/>
          <w:szCs w:val="24"/>
        </w:rPr>
        <w:lastRenderedPageBreak/>
        <w:t>并在附件中提交由质疑供应商签署的授权委托书。授权委托书应载明代理人的姓名或者名称、代理事项、具体权限、期限和相关事项。</w:t>
      </w:r>
    </w:p>
    <w:p w:rsidR="00DC1D29" w:rsidRDefault="00865EE2">
      <w:pPr>
        <w:pStyle w:val="a9"/>
        <w:spacing w:line="360" w:lineRule="auto"/>
        <w:ind w:leftChars="12" w:left="25" w:firstLineChars="147" w:firstLine="354"/>
        <w:contextualSpacing/>
        <w:rPr>
          <w:rFonts w:hAnsi="宋体"/>
          <w:b/>
          <w:sz w:val="24"/>
          <w:szCs w:val="24"/>
        </w:rPr>
      </w:pPr>
      <w:r>
        <w:rPr>
          <w:rFonts w:hAnsi="宋体" w:hint="eastAsia"/>
          <w:b/>
          <w:sz w:val="24"/>
          <w:szCs w:val="24"/>
        </w:rPr>
        <w:t>3.质疑函的质疑事项应具体、明确，并有必要的事实依据和法律依据。</w:t>
      </w:r>
    </w:p>
    <w:p w:rsidR="00DC1D29" w:rsidRDefault="00865EE2">
      <w:pPr>
        <w:pStyle w:val="a9"/>
        <w:spacing w:line="360" w:lineRule="auto"/>
        <w:ind w:leftChars="12" w:left="25" w:firstLineChars="147" w:firstLine="354"/>
        <w:contextualSpacing/>
        <w:rPr>
          <w:rFonts w:hAnsi="宋体"/>
          <w:b/>
          <w:sz w:val="24"/>
          <w:szCs w:val="24"/>
        </w:rPr>
      </w:pPr>
      <w:r>
        <w:rPr>
          <w:rFonts w:hAnsi="宋体" w:hint="eastAsia"/>
          <w:b/>
          <w:sz w:val="24"/>
          <w:szCs w:val="24"/>
        </w:rPr>
        <w:t>4.质疑函的质疑请求应与质疑事项相关。</w:t>
      </w:r>
    </w:p>
    <w:p w:rsidR="00DC1D29" w:rsidRDefault="00865EE2">
      <w:pPr>
        <w:pStyle w:val="a9"/>
        <w:spacing w:line="360" w:lineRule="auto"/>
        <w:ind w:leftChars="12" w:left="25" w:firstLineChars="147" w:firstLine="354"/>
        <w:contextualSpacing/>
        <w:rPr>
          <w:rFonts w:hAnsi="宋体"/>
          <w:b/>
        </w:rPr>
      </w:pPr>
      <w:r>
        <w:rPr>
          <w:rFonts w:hAnsi="宋体" w:hint="eastAsia"/>
          <w:b/>
          <w:sz w:val="24"/>
          <w:szCs w:val="24"/>
        </w:rPr>
        <w:t>5.质疑供应商为法人或者其他组织的，</w:t>
      </w:r>
      <w:proofErr w:type="gramStart"/>
      <w:r>
        <w:rPr>
          <w:rFonts w:hAnsi="宋体" w:hint="eastAsia"/>
          <w:b/>
          <w:sz w:val="24"/>
          <w:szCs w:val="24"/>
        </w:rPr>
        <w:t>质疑函应由</w:t>
      </w:r>
      <w:proofErr w:type="gramEnd"/>
      <w:r>
        <w:rPr>
          <w:rFonts w:hAnsi="宋体" w:hint="eastAsia"/>
          <w:b/>
          <w:sz w:val="24"/>
          <w:szCs w:val="24"/>
        </w:rPr>
        <w:t>法定代表人、主要负责人，或者其授权代表签字或者盖章，并加盖公章。</w:t>
      </w:r>
    </w:p>
    <w:p w:rsidR="00DC1D29" w:rsidRDefault="00DC1D29">
      <w:pPr>
        <w:pStyle w:val="a9"/>
        <w:snapToGrid w:val="0"/>
        <w:rPr>
          <w:rFonts w:hAnsi="宋体"/>
          <w:b/>
          <w:sz w:val="24"/>
          <w:szCs w:val="24"/>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DC1D29">
      <w:pPr>
        <w:rPr>
          <w:rFonts w:ascii="宋体" w:hAnsi="宋体"/>
          <w:sz w:val="32"/>
          <w:szCs w:val="40"/>
        </w:rPr>
      </w:pPr>
    </w:p>
    <w:p w:rsidR="00DC1D29" w:rsidRDefault="00865EE2">
      <w:pPr>
        <w:spacing w:line="360" w:lineRule="auto"/>
        <w:jc w:val="center"/>
        <w:rPr>
          <w:rFonts w:ascii="宋体" w:hAnsi="宋体" w:cs="方正小标宋简体"/>
          <w:sz w:val="24"/>
        </w:rPr>
      </w:pPr>
      <w:r>
        <w:rPr>
          <w:rFonts w:ascii="宋体" w:hAnsi="宋体" w:cs="方正小标宋简体"/>
          <w:sz w:val="44"/>
          <w:szCs w:val="44"/>
        </w:rPr>
        <w:br w:type="page"/>
      </w:r>
      <w:r>
        <w:rPr>
          <w:rFonts w:ascii="宋体" w:hAnsi="宋体" w:cs="方正小标宋简体" w:hint="eastAsia"/>
          <w:sz w:val="44"/>
          <w:szCs w:val="44"/>
        </w:rPr>
        <w:lastRenderedPageBreak/>
        <w:t>投诉书</w:t>
      </w:r>
      <w:r>
        <w:rPr>
          <w:rFonts w:ascii="宋体" w:hAnsi="宋体" w:cs="方正小标宋简体" w:hint="eastAsia"/>
          <w:sz w:val="28"/>
          <w:szCs w:val="28"/>
        </w:rPr>
        <w:t>（格式）</w:t>
      </w:r>
    </w:p>
    <w:p w:rsidR="00DC1D29" w:rsidRDefault="00865EE2">
      <w:pPr>
        <w:pStyle w:val="a9"/>
        <w:snapToGrid w:val="0"/>
        <w:spacing w:line="360" w:lineRule="auto"/>
        <w:ind w:firstLineChars="200" w:firstLine="482"/>
        <w:rPr>
          <w:rFonts w:hAnsi="宋体"/>
          <w:b/>
          <w:bCs/>
          <w:sz w:val="24"/>
          <w:szCs w:val="24"/>
        </w:rPr>
      </w:pPr>
      <w:r>
        <w:rPr>
          <w:rFonts w:hAnsi="宋体" w:hint="eastAsia"/>
          <w:b/>
          <w:bCs/>
          <w:sz w:val="24"/>
          <w:szCs w:val="24"/>
        </w:rPr>
        <w:t>一、投诉相关主体基本情况：</w:t>
      </w:r>
    </w:p>
    <w:p w:rsidR="00DC1D29" w:rsidRDefault="00865EE2">
      <w:pPr>
        <w:pStyle w:val="a9"/>
        <w:snapToGrid w:val="0"/>
        <w:spacing w:line="360" w:lineRule="auto"/>
        <w:ind w:firstLineChars="200" w:firstLine="480"/>
        <w:rPr>
          <w:rFonts w:hAnsi="宋体"/>
          <w:bCs/>
          <w:sz w:val="24"/>
          <w:szCs w:val="24"/>
          <w:u w:val="single"/>
        </w:rPr>
      </w:pPr>
      <w:r>
        <w:rPr>
          <w:rFonts w:hAnsi="宋体" w:hint="eastAsia"/>
          <w:bCs/>
          <w:sz w:val="24"/>
          <w:szCs w:val="24"/>
        </w:rPr>
        <w:t>供应商：</w:t>
      </w:r>
      <w:r>
        <w:rPr>
          <w:rFonts w:hAnsi="宋体" w:hint="eastAsia"/>
          <w:bCs/>
          <w:sz w:val="24"/>
          <w:szCs w:val="24"/>
          <w:u w:val="single"/>
        </w:rPr>
        <w:t xml:space="preserve">                                                                        </w:t>
      </w:r>
      <w:r>
        <w:rPr>
          <w:rFonts w:hAnsi="宋体" w:hint="eastAsia"/>
          <w:bCs/>
          <w:sz w:val="24"/>
          <w:szCs w:val="24"/>
        </w:rPr>
        <w:t xml:space="preserve">                 </w:t>
      </w:r>
    </w:p>
    <w:p w:rsidR="00DC1D29" w:rsidRDefault="00865EE2">
      <w:pPr>
        <w:pStyle w:val="a9"/>
        <w:snapToGrid w:val="0"/>
        <w:spacing w:line="360" w:lineRule="auto"/>
        <w:ind w:firstLineChars="200" w:firstLine="480"/>
        <w:rPr>
          <w:rFonts w:hAnsi="宋体"/>
          <w:bCs/>
          <w:sz w:val="24"/>
          <w:szCs w:val="24"/>
        </w:rPr>
      </w:pPr>
      <w:r>
        <w:rPr>
          <w:rFonts w:hAnsi="宋体"/>
          <w:bCs/>
          <w:sz w:val="24"/>
          <w:szCs w:val="24"/>
        </w:rPr>
        <w:t>地址</w:t>
      </w:r>
      <w:r>
        <w:rPr>
          <w:rFonts w:hAnsi="宋体" w:hint="eastAsia"/>
          <w:bCs/>
          <w:sz w:val="24"/>
          <w:szCs w:val="24"/>
        </w:rPr>
        <w:t>：</w:t>
      </w:r>
      <w:r>
        <w:rPr>
          <w:rFonts w:hAnsi="宋体" w:hint="eastAsia"/>
          <w:bCs/>
          <w:sz w:val="24"/>
          <w:szCs w:val="24"/>
          <w:u w:val="single"/>
        </w:rPr>
        <w:t xml:space="preserve">                                          </w:t>
      </w:r>
      <w:r>
        <w:rPr>
          <w:rFonts w:hAnsi="宋体"/>
          <w:bCs/>
          <w:sz w:val="24"/>
          <w:szCs w:val="24"/>
        </w:rPr>
        <w:t>邮编</w:t>
      </w:r>
      <w:r>
        <w:rPr>
          <w:rFonts w:hAnsi="宋体" w:hint="eastAsia"/>
          <w:bCs/>
          <w:sz w:val="24"/>
          <w:szCs w:val="24"/>
        </w:rPr>
        <w:t>：</w:t>
      </w:r>
      <w:r>
        <w:rPr>
          <w:rFonts w:hAnsi="宋体" w:hint="eastAsia"/>
          <w:bCs/>
          <w:sz w:val="24"/>
          <w:szCs w:val="24"/>
          <w:u w:val="single"/>
        </w:rPr>
        <w:t xml:space="preserve">                          </w:t>
      </w:r>
      <w:r>
        <w:rPr>
          <w:rFonts w:hAnsi="宋体" w:hint="eastAsia"/>
          <w:bCs/>
          <w:sz w:val="24"/>
          <w:szCs w:val="24"/>
        </w:rPr>
        <w:t xml:space="preserve">                 </w:t>
      </w:r>
    </w:p>
    <w:p w:rsidR="00DC1D29" w:rsidRDefault="00865EE2">
      <w:pPr>
        <w:pStyle w:val="a9"/>
        <w:snapToGrid w:val="0"/>
        <w:spacing w:line="360" w:lineRule="auto"/>
        <w:ind w:firstLineChars="200" w:firstLine="480"/>
        <w:rPr>
          <w:rFonts w:hAnsi="宋体"/>
          <w:bCs/>
          <w:sz w:val="24"/>
          <w:szCs w:val="24"/>
          <w:u w:val="single"/>
        </w:rPr>
      </w:pPr>
      <w:r>
        <w:rPr>
          <w:rFonts w:hAnsi="宋体" w:hint="eastAsia"/>
          <w:bCs/>
          <w:sz w:val="24"/>
          <w:szCs w:val="24"/>
        </w:rPr>
        <w:t>法定代表人/主要负责人：</w:t>
      </w:r>
      <w:r>
        <w:rPr>
          <w:rFonts w:hAnsi="宋体" w:hint="eastAsia"/>
          <w:bCs/>
          <w:sz w:val="24"/>
          <w:szCs w:val="24"/>
          <w:u w:val="single"/>
        </w:rPr>
        <w:t xml:space="preserve">                                                         </w:t>
      </w:r>
    </w:p>
    <w:p w:rsidR="00DC1D29" w:rsidRDefault="00865EE2">
      <w:pPr>
        <w:pStyle w:val="a9"/>
        <w:snapToGrid w:val="0"/>
        <w:spacing w:line="360" w:lineRule="auto"/>
        <w:ind w:firstLineChars="200" w:firstLine="480"/>
        <w:rPr>
          <w:rFonts w:hAnsi="宋体"/>
          <w:bCs/>
          <w:sz w:val="24"/>
          <w:szCs w:val="24"/>
        </w:rPr>
      </w:pPr>
      <w:r>
        <w:rPr>
          <w:rFonts w:hAnsi="宋体"/>
          <w:bCs/>
          <w:sz w:val="24"/>
          <w:szCs w:val="24"/>
        </w:rPr>
        <w:t>联系电话</w:t>
      </w:r>
      <w:r>
        <w:rPr>
          <w:rFonts w:hAnsi="宋体" w:hint="eastAsia"/>
          <w:bCs/>
          <w:sz w:val="24"/>
          <w:szCs w:val="24"/>
        </w:rPr>
        <w:t>：</w:t>
      </w:r>
      <w:r>
        <w:rPr>
          <w:rFonts w:hAnsi="宋体" w:hint="eastAsia"/>
          <w:bCs/>
          <w:sz w:val="24"/>
          <w:szCs w:val="24"/>
          <w:u w:val="single"/>
        </w:rPr>
        <w:t xml:space="preserve">                                         </w:t>
      </w:r>
    </w:p>
    <w:p w:rsidR="00DC1D29" w:rsidRDefault="00865EE2">
      <w:pPr>
        <w:pStyle w:val="a9"/>
        <w:snapToGrid w:val="0"/>
        <w:spacing w:line="360" w:lineRule="auto"/>
        <w:ind w:firstLineChars="200" w:firstLine="480"/>
        <w:rPr>
          <w:rFonts w:hAnsi="宋体"/>
          <w:bCs/>
          <w:sz w:val="24"/>
          <w:szCs w:val="24"/>
          <w:u w:val="single"/>
        </w:rPr>
      </w:pPr>
      <w:r>
        <w:rPr>
          <w:rFonts w:hAnsi="宋体" w:hint="eastAsia"/>
          <w:bCs/>
          <w:sz w:val="24"/>
          <w:szCs w:val="24"/>
        </w:rPr>
        <w:t>授权代表：</w:t>
      </w:r>
      <w:r>
        <w:rPr>
          <w:rFonts w:hAnsi="宋体" w:hint="eastAsia"/>
          <w:bCs/>
          <w:sz w:val="24"/>
          <w:szCs w:val="24"/>
          <w:u w:val="single"/>
        </w:rPr>
        <w:t xml:space="preserve">                                         </w:t>
      </w:r>
      <w:r>
        <w:rPr>
          <w:rFonts w:hAnsi="宋体"/>
          <w:bCs/>
          <w:sz w:val="24"/>
          <w:szCs w:val="24"/>
        </w:rPr>
        <w:t>联系</w:t>
      </w:r>
      <w:r>
        <w:rPr>
          <w:rFonts w:hAnsi="宋体" w:hint="eastAsia"/>
          <w:bCs/>
          <w:sz w:val="24"/>
          <w:szCs w:val="24"/>
        </w:rPr>
        <w:t>电话：</w:t>
      </w:r>
      <w:r>
        <w:rPr>
          <w:rFonts w:hAnsi="宋体" w:hint="eastAsia"/>
          <w:bCs/>
          <w:sz w:val="24"/>
          <w:szCs w:val="24"/>
          <w:u w:val="single"/>
        </w:rPr>
        <w:t xml:space="preserve">                   </w:t>
      </w:r>
    </w:p>
    <w:p w:rsidR="00DC1D29" w:rsidRDefault="00865EE2">
      <w:pPr>
        <w:pStyle w:val="a9"/>
        <w:snapToGrid w:val="0"/>
        <w:spacing w:line="360" w:lineRule="auto"/>
        <w:ind w:firstLineChars="200" w:firstLine="480"/>
        <w:rPr>
          <w:rFonts w:hAnsi="宋体"/>
          <w:bCs/>
          <w:sz w:val="24"/>
          <w:szCs w:val="24"/>
          <w:u w:val="single"/>
        </w:rPr>
      </w:pPr>
      <w:r>
        <w:rPr>
          <w:rFonts w:hAnsi="宋体"/>
          <w:bCs/>
          <w:sz w:val="24"/>
          <w:szCs w:val="24"/>
        </w:rPr>
        <w:t>地址</w:t>
      </w:r>
      <w:r>
        <w:rPr>
          <w:rFonts w:hAnsi="宋体" w:hint="eastAsia"/>
          <w:bCs/>
          <w:sz w:val="24"/>
          <w:szCs w:val="24"/>
        </w:rPr>
        <w:t>：</w:t>
      </w:r>
      <w:r>
        <w:rPr>
          <w:rFonts w:hAnsi="宋体" w:hint="eastAsia"/>
          <w:bCs/>
          <w:sz w:val="24"/>
          <w:szCs w:val="24"/>
          <w:u w:val="single"/>
        </w:rPr>
        <w:t xml:space="preserve">                                                            </w:t>
      </w:r>
    </w:p>
    <w:p w:rsidR="00DC1D29" w:rsidRDefault="00865EE2">
      <w:pPr>
        <w:pStyle w:val="a9"/>
        <w:snapToGrid w:val="0"/>
        <w:spacing w:line="360" w:lineRule="auto"/>
        <w:ind w:firstLineChars="200" w:firstLine="480"/>
        <w:rPr>
          <w:rFonts w:hAnsi="宋体"/>
          <w:bCs/>
          <w:sz w:val="24"/>
          <w:szCs w:val="24"/>
        </w:rPr>
      </w:pPr>
      <w:r>
        <w:rPr>
          <w:rFonts w:hAnsi="宋体"/>
          <w:bCs/>
          <w:sz w:val="24"/>
          <w:szCs w:val="24"/>
        </w:rPr>
        <w:t>邮编</w:t>
      </w:r>
      <w:r>
        <w:rPr>
          <w:rFonts w:hAnsi="宋体" w:hint="eastAsia"/>
          <w:bCs/>
          <w:sz w:val="24"/>
          <w:szCs w:val="24"/>
        </w:rPr>
        <w:t>：</w:t>
      </w:r>
      <w:r>
        <w:rPr>
          <w:rFonts w:hAnsi="宋体" w:hint="eastAsia"/>
          <w:bCs/>
          <w:sz w:val="24"/>
          <w:szCs w:val="24"/>
          <w:u w:val="single"/>
        </w:rPr>
        <w:t xml:space="preserve">         </w:t>
      </w:r>
      <w:r>
        <w:rPr>
          <w:rFonts w:hAnsi="宋体" w:hint="eastAsia"/>
          <w:bCs/>
          <w:sz w:val="24"/>
          <w:szCs w:val="24"/>
        </w:rPr>
        <w:t xml:space="preserve">   </w:t>
      </w:r>
    </w:p>
    <w:p w:rsidR="00DC1D29" w:rsidRDefault="00865EE2">
      <w:pPr>
        <w:pStyle w:val="a9"/>
        <w:snapToGrid w:val="0"/>
        <w:spacing w:line="360" w:lineRule="auto"/>
        <w:ind w:firstLineChars="200" w:firstLine="480"/>
        <w:rPr>
          <w:rFonts w:hAnsi="宋体"/>
          <w:bCs/>
          <w:sz w:val="24"/>
          <w:szCs w:val="24"/>
        </w:rPr>
      </w:pPr>
      <w:r>
        <w:rPr>
          <w:rFonts w:hAnsi="宋体" w:hint="eastAsia"/>
          <w:bCs/>
          <w:sz w:val="24"/>
          <w:szCs w:val="24"/>
        </w:rPr>
        <w:t>被投诉人1：</w:t>
      </w:r>
    </w:p>
    <w:p w:rsidR="00DC1D29" w:rsidRDefault="00865EE2">
      <w:pPr>
        <w:pStyle w:val="a9"/>
        <w:snapToGrid w:val="0"/>
        <w:spacing w:line="360" w:lineRule="auto"/>
        <w:ind w:firstLineChars="200" w:firstLine="480"/>
        <w:rPr>
          <w:rFonts w:hAnsi="宋体"/>
          <w:bCs/>
          <w:sz w:val="24"/>
          <w:szCs w:val="24"/>
          <w:u w:val="single"/>
        </w:rPr>
      </w:pPr>
      <w:r>
        <w:rPr>
          <w:rFonts w:hAnsi="宋体" w:hint="eastAsia"/>
          <w:bCs/>
          <w:sz w:val="24"/>
          <w:szCs w:val="24"/>
        </w:rPr>
        <w:t>地址：</w:t>
      </w:r>
      <w:r>
        <w:rPr>
          <w:rFonts w:hAnsi="宋体" w:hint="eastAsia"/>
          <w:bCs/>
          <w:sz w:val="24"/>
          <w:szCs w:val="24"/>
          <w:u w:val="single"/>
        </w:rPr>
        <w:t xml:space="preserve">                                                            </w:t>
      </w:r>
    </w:p>
    <w:p w:rsidR="00DC1D29" w:rsidRDefault="00865EE2">
      <w:pPr>
        <w:pStyle w:val="a9"/>
        <w:snapToGrid w:val="0"/>
        <w:spacing w:line="360" w:lineRule="auto"/>
        <w:ind w:firstLineChars="200" w:firstLine="480"/>
        <w:rPr>
          <w:rFonts w:hAnsi="宋体"/>
          <w:bCs/>
          <w:sz w:val="24"/>
          <w:szCs w:val="24"/>
        </w:rPr>
      </w:pPr>
      <w:r>
        <w:rPr>
          <w:rFonts w:hAnsi="宋体"/>
          <w:bCs/>
          <w:sz w:val="24"/>
          <w:szCs w:val="24"/>
        </w:rPr>
        <w:t>邮编</w:t>
      </w:r>
      <w:r>
        <w:rPr>
          <w:rFonts w:hAnsi="宋体" w:hint="eastAsia"/>
          <w:bCs/>
          <w:sz w:val="24"/>
          <w:szCs w:val="24"/>
        </w:rPr>
        <w:t>：</w:t>
      </w:r>
      <w:r>
        <w:rPr>
          <w:rFonts w:hAnsi="宋体" w:hint="eastAsia"/>
          <w:bCs/>
          <w:sz w:val="24"/>
          <w:szCs w:val="24"/>
          <w:u w:val="single"/>
        </w:rPr>
        <w:t xml:space="preserve">         </w:t>
      </w:r>
      <w:r>
        <w:rPr>
          <w:rFonts w:hAnsi="宋体" w:hint="eastAsia"/>
          <w:bCs/>
          <w:sz w:val="24"/>
          <w:szCs w:val="24"/>
        </w:rPr>
        <w:t xml:space="preserve">  </w:t>
      </w:r>
    </w:p>
    <w:p w:rsidR="00DC1D29" w:rsidRDefault="00865EE2">
      <w:pPr>
        <w:pStyle w:val="a9"/>
        <w:snapToGrid w:val="0"/>
        <w:spacing w:line="360" w:lineRule="auto"/>
        <w:ind w:firstLineChars="200" w:firstLine="480"/>
        <w:rPr>
          <w:rFonts w:hAnsi="宋体"/>
          <w:bCs/>
          <w:sz w:val="24"/>
          <w:szCs w:val="24"/>
          <w:u w:val="single"/>
        </w:rPr>
      </w:pPr>
      <w:r>
        <w:rPr>
          <w:rFonts w:hAnsi="宋体" w:hint="eastAsia"/>
          <w:bCs/>
          <w:sz w:val="24"/>
          <w:szCs w:val="24"/>
        </w:rPr>
        <w:t>联系人：</w:t>
      </w:r>
      <w:r>
        <w:rPr>
          <w:rFonts w:hAnsi="宋体" w:hint="eastAsia"/>
          <w:bCs/>
          <w:sz w:val="24"/>
          <w:szCs w:val="24"/>
          <w:u w:val="single"/>
        </w:rPr>
        <w:t xml:space="preserve">                                                </w:t>
      </w:r>
      <w:r>
        <w:rPr>
          <w:rFonts w:hAnsi="宋体"/>
          <w:bCs/>
          <w:sz w:val="24"/>
          <w:szCs w:val="24"/>
        </w:rPr>
        <w:t>联系</w:t>
      </w:r>
      <w:r>
        <w:rPr>
          <w:rFonts w:hAnsi="宋体" w:hint="eastAsia"/>
          <w:bCs/>
          <w:sz w:val="24"/>
          <w:szCs w:val="24"/>
        </w:rPr>
        <w:t>电话：</w:t>
      </w:r>
      <w:r>
        <w:rPr>
          <w:rFonts w:hAnsi="宋体" w:hint="eastAsia"/>
          <w:bCs/>
          <w:sz w:val="24"/>
          <w:szCs w:val="24"/>
          <w:u w:val="single"/>
        </w:rPr>
        <w:t xml:space="preserve">                </w:t>
      </w:r>
    </w:p>
    <w:p w:rsidR="00DC1D29" w:rsidRDefault="00865EE2">
      <w:pPr>
        <w:pStyle w:val="a9"/>
        <w:snapToGrid w:val="0"/>
        <w:spacing w:line="360" w:lineRule="auto"/>
        <w:ind w:firstLineChars="200" w:firstLine="480"/>
        <w:rPr>
          <w:rFonts w:hAnsi="宋体"/>
          <w:bCs/>
          <w:sz w:val="24"/>
          <w:szCs w:val="24"/>
        </w:rPr>
      </w:pPr>
      <w:r>
        <w:rPr>
          <w:rFonts w:hAnsi="宋体" w:hint="eastAsia"/>
          <w:bCs/>
          <w:sz w:val="24"/>
          <w:szCs w:val="24"/>
        </w:rPr>
        <w:t>被投诉人2：</w:t>
      </w:r>
    </w:p>
    <w:p w:rsidR="00DC1D29" w:rsidRDefault="00865EE2">
      <w:pPr>
        <w:pStyle w:val="a9"/>
        <w:snapToGrid w:val="0"/>
        <w:spacing w:line="360" w:lineRule="auto"/>
        <w:ind w:firstLineChars="200" w:firstLine="480"/>
        <w:rPr>
          <w:rFonts w:hAnsi="宋体"/>
          <w:bCs/>
          <w:sz w:val="24"/>
          <w:szCs w:val="24"/>
        </w:rPr>
      </w:pPr>
      <w:r>
        <w:rPr>
          <w:rFonts w:hAnsi="宋体"/>
          <w:bCs/>
          <w:sz w:val="24"/>
          <w:szCs w:val="24"/>
        </w:rPr>
        <w:t>……</w:t>
      </w:r>
    </w:p>
    <w:p w:rsidR="00DC1D29" w:rsidRDefault="00865EE2">
      <w:pPr>
        <w:pStyle w:val="a9"/>
        <w:snapToGrid w:val="0"/>
        <w:spacing w:line="360" w:lineRule="auto"/>
        <w:ind w:firstLineChars="200" w:firstLine="480"/>
        <w:rPr>
          <w:rFonts w:hAnsi="宋体"/>
          <w:bCs/>
          <w:sz w:val="24"/>
          <w:szCs w:val="24"/>
          <w:u w:val="single"/>
        </w:rPr>
      </w:pPr>
      <w:r>
        <w:rPr>
          <w:rFonts w:hAnsi="宋体" w:hint="eastAsia"/>
          <w:bCs/>
          <w:sz w:val="24"/>
          <w:szCs w:val="24"/>
        </w:rPr>
        <w:t>相关供应商：</w:t>
      </w:r>
      <w:r>
        <w:rPr>
          <w:rFonts w:hAnsi="宋体" w:hint="eastAsia"/>
          <w:bCs/>
          <w:sz w:val="24"/>
          <w:szCs w:val="24"/>
          <w:u w:val="single"/>
        </w:rPr>
        <w:t xml:space="preserve">                                                                       </w:t>
      </w:r>
    </w:p>
    <w:p w:rsidR="00DC1D29" w:rsidRDefault="00865EE2">
      <w:pPr>
        <w:pStyle w:val="a9"/>
        <w:snapToGrid w:val="0"/>
        <w:spacing w:line="360" w:lineRule="auto"/>
        <w:ind w:firstLineChars="200" w:firstLine="480"/>
        <w:rPr>
          <w:rFonts w:hAnsi="宋体"/>
          <w:bCs/>
          <w:sz w:val="24"/>
          <w:szCs w:val="24"/>
          <w:u w:val="single"/>
        </w:rPr>
      </w:pPr>
      <w:r>
        <w:rPr>
          <w:rFonts w:hAnsi="宋体"/>
          <w:bCs/>
          <w:sz w:val="24"/>
          <w:szCs w:val="24"/>
        </w:rPr>
        <w:t>地址</w:t>
      </w:r>
      <w:r>
        <w:rPr>
          <w:rFonts w:hAnsi="宋体" w:hint="eastAsia"/>
          <w:bCs/>
          <w:sz w:val="24"/>
          <w:szCs w:val="24"/>
        </w:rPr>
        <w:t>：</w:t>
      </w:r>
      <w:r>
        <w:rPr>
          <w:rFonts w:hAnsi="宋体" w:hint="eastAsia"/>
          <w:bCs/>
          <w:sz w:val="24"/>
          <w:szCs w:val="24"/>
          <w:u w:val="single"/>
        </w:rPr>
        <w:t xml:space="preserve">                                              </w:t>
      </w:r>
      <w:r>
        <w:rPr>
          <w:rFonts w:hAnsi="宋体"/>
          <w:bCs/>
          <w:sz w:val="24"/>
          <w:szCs w:val="24"/>
        </w:rPr>
        <w:t>邮编</w:t>
      </w:r>
      <w:r>
        <w:rPr>
          <w:rFonts w:hAnsi="宋体" w:hint="eastAsia"/>
          <w:bCs/>
          <w:sz w:val="24"/>
          <w:szCs w:val="24"/>
        </w:rPr>
        <w:t>：</w:t>
      </w:r>
      <w:r>
        <w:rPr>
          <w:rFonts w:hAnsi="宋体" w:hint="eastAsia"/>
          <w:bCs/>
          <w:sz w:val="24"/>
          <w:szCs w:val="24"/>
          <w:u w:val="single"/>
        </w:rPr>
        <w:t xml:space="preserve">                         </w:t>
      </w:r>
    </w:p>
    <w:p w:rsidR="00DC1D29" w:rsidRDefault="00865EE2">
      <w:pPr>
        <w:pStyle w:val="a9"/>
        <w:snapToGrid w:val="0"/>
        <w:spacing w:line="360" w:lineRule="auto"/>
        <w:ind w:firstLineChars="200" w:firstLine="480"/>
        <w:rPr>
          <w:rFonts w:hAnsi="宋体"/>
          <w:bCs/>
          <w:sz w:val="24"/>
          <w:szCs w:val="24"/>
        </w:rPr>
      </w:pPr>
      <w:r>
        <w:rPr>
          <w:rFonts w:hAnsi="宋体" w:hint="eastAsia"/>
          <w:bCs/>
          <w:sz w:val="24"/>
          <w:szCs w:val="24"/>
        </w:rPr>
        <w:t>联系人：</w:t>
      </w:r>
      <w:r>
        <w:rPr>
          <w:rFonts w:hAnsi="宋体" w:hint="eastAsia"/>
          <w:bCs/>
          <w:sz w:val="24"/>
          <w:szCs w:val="24"/>
          <w:u w:val="single"/>
        </w:rPr>
        <w:t xml:space="preserve">                                            </w:t>
      </w:r>
      <w:r>
        <w:rPr>
          <w:rFonts w:hAnsi="宋体"/>
          <w:bCs/>
          <w:sz w:val="24"/>
          <w:szCs w:val="24"/>
        </w:rPr>
        <w:t>联系</w:t>
      </w:r>
      <w:r>
        <w:rPr>
          <w:rFonts w:hAnsi="宋体" w:hint="eastAsia"/>
          <w:bCs/>
          <w:sz w:val="24"/>
          <w:szCs w:val="24"/>
        </w:rPr>
        <w:t>电话：</w:t>
      </w:r>
      <w:r>
        <w:rPr>
          <w:rFonts w:hAnsi="宋体" w:hint="eastAsia"/>
          <w:bCs/>
          <w:sz w:val="24"/>
          <w:szCs w:val="24"/>
          <w:u w:val="single"/>
        </w:rPr>
        <w:t xml:space="preserve">                     </w:t>
      </w:r>
      <w:r>
        <w:rPr>
          <w:rFonts w:hAnsi="宋体" w:hint="eastAsia"/>
          <w:bCs/>
          <w:sz w:val="24"/>
          <w:szCs w:val="24"/>
        </w:rPr>
        <w:t xml:space="preserve">                </w:t>
      </w:r>
    </w:p>
    <w:p w:rsidR="00DC1D29" w:rsidRDefault="00865EE2">
      <w:pPr>
        <w:pStyle w:val="a9"/>
        <w:snapToGrid w:val="0"/>
        <w:spacing w:line="360" w:lineRule="auto"/>
        <w:ind w:firstLineChars="200" w:firstLine="482"/>
        <w:rPr>
          <w:rFonts w:hAnsi="宋体"/>
          <w:b/>
          <w:bCs/>
          <w:sz w:val="24"/>
          <w:szCs w:val="24"/>
        </w:rPr>
      </w:pPr>
      <w:r>
        <w:rPr>
          <w:rFonts w:hAnsi="宋体" w:hint="eastAsia"/>
          <w:b/>
          <w:bCs/>
          <w:sz w:val="24"/>
          <w:szCs w:val="24"/>
        </w:rPr>
        <w:t>二、投诉项目基本情况：</w:t>
      </w:r>
    </w:p>
    <w:p w:rsidR="00DC1D29" w:rsidRDefault="00865EE2" w:rsidP="00865EE2">
      <w:pPr>
        <w:pStyle w:val="a9"/>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项目的名称：</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项目的编号：</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rPr>
          <w:rFonts w:hAnsi="宋体"/>
          <w:bCs/>
          <w:sz w:val="24"/>
          <w:szCs w:val="24"/>
          <w:u w:val="single"/>
        </w:rPr>
      </w:pPr>
      <w:r>
        <w:rPr>
          <w:rFonts w:hAnsi="宋体" w:hint="eastAsia"/>
          <w:sz w:val="24"/>
          <w:szCs w:val="24"/>
        </w:rPr>
        <w:t>采购人名称：</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rPr>
          <w:rFonts w:hAnsi="宋体"/>
          <w:bCs/>
          <w:sz w:val="24"/>
          <w:szCs w:val="24"/>
          <w:u w:val="single"/>
        </w:rPr>
      </w:pPr>
      <w:r>
        <w:rPr>
          <w:rFonts w:hAnsi="宋体" w:hint="eastAsia"/>
          <w:sz w:val="24"/>
          <w:szCs w:val="24"/>
        </w:rPr>
        <w:t>代理机构名称：</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rPr>
          <w:rFonts w:hAnsi="宋体"/>
          <w:bCs/>
          <w:sz w:val="24"/>
          <w:szCs w:val="24"/>
          <w:u w:val="single"/>
        </w:rPr>
      </w:pPr>
      <w:r>
        <w:rPr>
          <w:rFonts w:hAnsi="宋体" w:hint="eastAsia"/>
          <w:bCs/>
          <w:sz w:val="24"/>
          <w:szCs w:val="24"/>
        </w:rPr>
        <w:t>竞争性磋商文件公告：</w:t>
      </w:r>
      <w:r>
        <w:rPr>
          <w:rFonts w:hAnsi="宋体" w:hint="eastAsia"/>
          <w:bCs/>
          <w:sz w:val="24"/>
          <w:szCs w:val="24"/>
          <w:u w:val="single"/>
        </w:rPr>
        <w:t>是/否</w:t>
      </w:r>
      <w:r>
        <w:rPr>
          <w:rFonts w:hAnsi="宋体" w:hint="eastAsia"/>
          <w:bCs/>
          <w:sz w:val="24"/>
          <w:szCs w:val="24"/>
        </w:rPr>
        <w:t>公告期限：</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rPr>
          <w:rFonts w:hAnsi="宋体"/>
          <w:b/>
          <w:sz w:val="24"/>
          <w:szCs w:val="24"/>
        </w:rPr>
      </w:pPr>
      <w:r>
        <w:rPr>
          <w:rFonts w:hAnsi="宋体" w:hint="eastAsia"/>
          <w:bCs/>
          <w:sz w:val="24"/>
          <w:szCs w:val="24"/>
        </w:rPr>
        <w:t>采购结果公告：</w:t>
      </w:r>
      <w:r>
        <w:rPr>
          <w:rFonts w:hAnsi="宋体" w:hint="eastAsia"/>
          <w:bCs/>
          <w:sz w:val="24"/>
          <w:szCs w:val="24"/>
          <w:u w:val="single"/>
        </w:rPr>
        <w:t>是/否</w:t>
      </w:r>
      <w:r>
        <w:rPr>
          <w:rFonts w:hAnsi="宋体" w:hint="eastAsia"/>
          <w:bCs/>
          <w:sz w:val="24"/>
          <w:szCs w:val="24"/>
        </w:rPr>
        <w:t>公告期限：</w:t>
      </w:r>
      <w:r>
        <w:rPr>
          <w:rFonts w:hAnsi="宋体" w:hint="eastAsia"/>
          <w:bCs/>
          <w:sz w:val="24"/>
          <w:szCs w:val="24"/>
          <w:u w:val="single"/>
        </w:rPr>
        <w:t xml:space="preserve">                                                       </w:t>
      </w:r>
    </w:p>
    <w:p w:rsidR="00DC1D29" w:rsidRDefault="00865EE2">
      <w:pPr>
        <w:pStyle w:val="a9"/>
        <w:spacing w:line="360" w:lineRule="auto"/>
        <w:ind w:leftChars="12" w:left="25" w:firstLineChars="196" w:firstLine="472"/>
        <w:rPr>
          <w:rFonts w:hAnsi="宋体"/>
          <w:b/>
          <w:sz w:val="24"/>
          <w:szCs w:val="24"/>
        </w:rPr>
      </w:pPr>
      <w:r>
        <w:rPr>
          <w:rFonts w:hAnsi="宋体" w:hint="eastAsia"/>
          <w:b/>
          <w:sz w:val="24"/>
          <w:szCs w:val="24"/>
        </w:rPr>
        <w:t>三、质疑基本情况</w:t>
      </w:r>
    </w:p>
    <w:p w:rsidR="00DC1D29" w:rsidRDefault="00865EE2">
      <w:pPr>
        <w:pStyle w:val="a9"/>
        <w:spacing w:line="360" w:lineRule="auto"/>
        <w:ind w:firstLineChars="200" w:firstLine="480"/>
        <w:rPr>
          <w:rFonts w:hAnsi="宋体"/>
          <w:sz w:val="24"/>
          <w:szCs w:val="24"/>
        </w:rPr>
      </w:pPr>
      <w:r>
        <w:rPr>
          <w:rFonts w:hAnsi="宋体" w:hint="eastAsia"/>
          <w:sz w:val="24"/>
          <w:szCs w:val="24"/>
        </w:rPr>
        <w:t>投诉人于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日，向</w:t>
      </w:r>
      <w:r>
        <w:rPr>
          <w:rFonts w:hAnsi="宋体" w:hint="eastAsia"/>
          <w:sz w:val="24"/>
          <w:szCs w:val="24"/>
          <w:u w:val="single"/>
        </w:rPr>
        <w:t xml:space="preserve">                                </w:t>
      </w:r>
      <w:r>
        <w:rPr>
          <w:rFonts w:hAnsi="宋体" w:hint="eastAsia"/>
          <w:sz w:val="24"/>
          <w:szCs w:val="24"/>
        </w:rPr>
        <w:t>提出质疑，质疑事项为：</w:t>
      </w:r>
    </w:p>
    <w:p w:rsidR="00DC1D29" w:rsidRDefault="00865EE2">
      <w:pPr>
        <w:pStyle w:val="a9"/>
        <w:spacing w:line="360" w:lineRule="auto"/>
        <w:ind w:firstLine="241"/>
        <w:rPr>
          <w:rFonts w:hAnsi="宋体"/>
          <w:bCs/>
          <w:sz w:val="24"/>
          <w:szCs w:val="24"/>
          <w:u w:val="single"/>
        </w:rPr>
      </w:pPr>
      <w:r>
        <w:rPr>
          <w:rFonts w:hAnsi="宋体" w:hint="eastAsia"/>
          <w:sz w:val="24"/>
          <w:szCs w:val="24"/>
        </w:rPr>
        <w:t xml:space="preserve">    </w:t>
      </w:r>
      <w:r>
        <w:rPr>
          <w:rFonts w:hAnsi="宋体" w:hint="eastAsia"/>
          <w:bCs/>
          <w:sz w:val="24"/>
          <w:szCs w:val="24"/>
          <w:u w:val="single"/>
        </w:rPr>
        <w:t xml:space="preserve">                                                                                      </w:t>
      </w:r>
    </w:p>
    <w:p w:rsidR="00DC1D29" w:rsidRDefault="00865EE2">
      <w:pPr>
        <w:pStyle w:val="a9"/>
        <w:spacing w:line="360" w:lineRule="auto"/>
        <w:ind w:firstLine="241"/>
        <w:rPr>
          <w:rFonts w:hAnsi="宋体"/>
          <w:bCs/>
          <w:sz w:val="24"/>
          <w:szCs w:val="24"/>
          <w:u w:val="single"/>
        </w:rPr>
      </w:pPr>
      <w:r>
        <w:rPr>
          <w:rFonts w:hAnsi="宋体" w:hint="eastAsia"/>
          <w:bCs/>
          <w:sz w:val="24"/>
          <w:szCs w:val="24"/>
        </w:rPr>
        <w:t xml:space="preserve">    </w:t>
      </w:r>
      <w:r>
        <w:rPr>
          <w:rFonts w:hAnsi="宋体" w:hint="eastAsia"/>
          <w:bCs/>
          <w:sz w:val="24"/>
          <w:szCs w:val="24"/>
          <w:u w:val="single"/>
        </w:rPr>
        <w:t xml:space="preserve">                                                                                      </w:t>
      </w:r>
    </w:p>
    <w:p w:rsidR="00DC1D29" w:rsidRDefault="00865EE2">
      <w:pPr>
        <w:pStyle w:val="a9"/>
        <w:spacing w:line="360" w:lineRule="auto"/>
        <w:ind w:firstLineChars="200" w:firstLine="480"/>
        <w:rPr>
          <w:rFonts w:hAnsi="宋体"/>
          <w:sz w:val="24"/>
          <w:szCs w:val="24"/>
        </w:rPr>
      </w:pPr>
      <w:r>
        <w:rPr>
          <w:rFonts w:hAnsi="宋体" w:hint="eastAsia"/>
          <w:bCs/>
          <w:sz w:val="24"/>
          <w:szCs w:val="24"/>
          <w:u w:val="single"/>
        </w:rPr>
        <w:t>采购人/代理机构</w:t>
      </w:r>
      <w:r>
        <w:rPr>
          <w:rFonts w:hAnsi="宋体" w:hint="eastAsia"/>
          <w:bCs/>
          <w:sz w:val="24"/>
          <w:szCs w:val="24"/>
        </w:rPr>
        <w:t>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r>
        <w:rPr>
          <w:rFonts w:hAnsi="宋体" w:hint="eastAsia"/>
          <w:bCs/>
          <w:sz w:val="24"/>
          <w:szCs w:val="24"/>
        </w:rPr>
        <w:t>就质疑事项</w:t>
      </w:r>
      <w:proofErr w:type="gramStart"/>
      <w:r>
        <w:rPr>
          <w:rFonts w:hAnsi="宋体" w:hint="eastAsia"/>
          <w:bCs/>
          <w:sz w:val="24"/>
          <w:szCs w:val="24"/>
        </w:rPr>
        <w:t>作出</w:t>
      </w:r>
      <w:proofErr w:type="gramEnd"/>
      <w:r>
        <w:rPr>
          <w:rFonts w:hAnsi="宋体" w:hint="eastAsia"/>
          <w:bCs/>
          <w:sz w:val="24"/>
          <w:szCs w:val="24"/>
        </w:rPr>
        <w:t>了答复/没有在法定期限内</w:t>
      </w:r>
      <w:proofErr w:type="gramStart"/>
      <w:r>
        <w:rPr>
          <w:rFonts w:hAnsi="宋体" w:hint="eastAsia"/>
          <w:bCs/>
          <w:sz w:val="24"/>
          <w:szCs w:val="24"/>
        </w:rPr>
        <w:t>作</w:t>
      </w:r>
      <w:r>
        <w:rPr>
          <w:rFonts w:hAnsi="宋体" w:hint="eastAsia"/>
          <w:bCs/>
          <w:sz w:val="24"/>
          <w:szCs w:val="24"/>
        </w:rPr>
        <w:lastRenderedPageBreak/>
        <w:t>出</w:t>
      </w:r>
      <w:proofErr w:type="gramEnd"/>
      <w:r>
        <w:rPr>
          <w:rFonts w:hAnsi="宋体" w:hint="eastAsia"/>
          <w:bCs/>
          <w:sz w:val="24"/>
          <w:szCs w:val="24"/>
        </w:rPr>
        <w:t xml:space="preserve">答复。                                                                                             </w:t>
      </w:r>
    </w:p>
    <w:p w:rsidR="00DC1D29" w:rsidRDefault="00865EE2">
      <w:pPr>
        <w:pStyle w:val="a9"/>
        <w:spacing w:line="360" w:lineRule="auto"/>
        <w:ind w:leftChars="12" w:left="25" w:firstLineChars="196" w:firstLine="472"/>
        <w:rPr>
          <w:rFonts w:hAnsi="宋体"/>
          <w:b/>
          <w:sz w:val="24"/>
          <w:szCs w:val="24"/>
        </w:rPr>
      </w:pPr>
      <w:r>
        <w:rPr>
          <w:rFonts w:hAnsi="宋体" w:hint="eastAsia"/>
          <w:b/>
          <w:sz w:val="24"/>
          <w:szCs w:val="24"/>
        </w:rPr>
        <w:t>四、投诉事项具体内容</w:t>
      </w:r>
    </w:p>
    <w:p w:rsidR="00DC1D29" w:rsidRDefault="00865EE2" w:rsidP="00865EE2">
      <w:pPr>
        <w:pStyle w:val="a9"/>
        <w:spacing w:line="360" w:lineRule="auto"/>
        <w:ind w:leftChars="12" w:left="25" w:firstLineChars="197" w:firstLine="473"/>
        <w:rPr>
          <w:rFonts w:hAnsi="宋体"/>
          <w:bCs/>
          <w:sz w:val="24"/>
          <w:szCs w:val="24"/>
          <w:u w:val="single"/>
        </w:rPr>
      </w:pPr>
      <w:r>
        <w:rPr>
          <w:rFonts w:hAnsi="宋体" w:hint="eastAsia"/>
          <w:sz w:val="24"/>
          <w:szCs w:val="24"/>
        </w:rPr>
        <w:t>投诉事项1：</w:t>
      </w:r>
      <w:r>
        <w:rPr>
          <w:rFonts w:hAnsi="宋体" w:hint="eastAsia"/>
          <w:bCs/>
          <w:sz w:val="24"/>
          <w:szCs w:val="24"/>
          <w:u w:val="single"/>
        </w:rPr>
        <w:t xml:space="preserve">                                                                           </w:t>
      </w:r>
    </w:p>
    <w:p w:rsidR="00DC1D29" w:rsidRDefault="00865EE2">
      <w:pPr>
        <w:pStyle w:val="a9"/>
        <w:spacing w:line="360" w:lineRule="auto"/>
        <w:ind w:firstLineChars="200" w:firstLine="480"/>
        <w:rPr>
          <w:rFonts w:hAnsi="宋体"/>
          <w:bCs/>
          <w:sz w:val="24"/>
          <w:szCs w:val="24"/>
          <w:u w:val="single"/>
        </w:rPr>
      </w:pPr>
      <w:r>
        <w:rPr>
          <w:rFonts w:hAnsi="宋体" w:hint="eastAsia"/>
          <w:bCs/>
          <w:sz w:val="24"/>
          <w:szCs w:val="24"/>
        </w:rPr>
        <w:t>事实依据：</w:t>
      </w:r>
      <w:r>
        <w:rPr>
          <w:rFonts w:hAnsi="宋体" w:hint="eastAsia"/>
          <w:sz w:val="24"/>
          <w:szCs w:val="24"/>
        </w:rPr>
        <w:t xml:space="preserve"> </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rPr>
          <w:rFonts w:hAnsi="宋体"/>
          <w:sz w:val="24"/>
          <w:szCs w:val="24"/>
        </w:rPr>
      </w:pPr>
      <w:r>
        <w:rPr>
          <w:rFonts w:hAnsi="宋体" w:hint="eastAsia"/>
          <w:bCs/>
          <w:sz w:val="24"/>
          <w:szCs w:val="24"/>
          <w:u w:val="single"/>
        </w:rPr>
        <w:t xml:space="preserve">                                                                                        </w:t>
      </w:r>
    </w:p>
    <w:p w:rsidR="00DC1D29" w:rsidRDefault="00865EE2">
      <w:pPr>
        <w:pStyle w:val="a9"/>
        <w:spacing w:line="360" w:lineRule="auto"/>
        <w:ind w:firstLineChars="200" w:firstLine="480"/>
        <w:rPr>
          <w:rFonts w:hAnsi="宋体"/>
          <w:bCs/>
          <w:sz w:val="24"/>
          <w:szCs w:val="24"/>
          <w:u w:val="single"/>
        </w:rPr>
      </w:pPr>
      <w:r>
        <w:rPr>
          <w:rFonts w:hAnsi="宋体" w:hint="eastAsia"/>
          <w:bCs/>
          <w:sz w:val="24"/>
          <w:szCs w:val="24"/>
        </w:rPr>
        <w:t>法律依据：</w:t>
      </w:r>
      <w:r>
        <w:rPr>
          <w:rFonts w:hAnsi="宋体" w:hint="eastAsia"/>
          <w:sz w:val="24"/>
          <w:szCs w:val="24"/>
        </w:rPr>
        <w:t xml:space="preserve"> </w:t>
      </w:r>
      <w:r>
        <w:rPr>
          <w:rFonts w:hAnsi="宋体" w:hint="eastAsia"/>
          <w:bCs/>
          <w:sz w:val="24"/>
          <w:szCs w:val="24"/>
          <w:u w:val="single"/>
        </w:rPr>
        <w:t xml:space="preserve">                                                                                      </w:t>
      </w:r>
    </w:p>
    <w:p w:rsidR="00DC1D29" w:rsidRDefault="00865EE2" w:rsidP="00865EE2">
      <w:pPr>
        <w:pStyle w:val="a9"/>
        <w:spacing w:line="360" w:lineRule="auto"/>
        <w:ind w:leftChars="12" w:left="25" w:firstLineChars="147" w:firstLine="353"/>
        <w:rPr>
          <w:rFonts w:hAnsi="宋体"/>
          <w:bCs/>
          <w:sz w:val="24"/>
          <w:szCs w:val="24"/>
          <w:u w:val="single"/>
        </w:rPr>
      </w:pPr>
      <w:r>
        <w:rPr>
          <w:rFonts w:hAnsi="宋体" w:hint="eastAsia"/>
          <w:bCs/>
          <w:sz w:val="24"/>
          <w:szCs w:val="24"/>
        </w:rPr>
        <w:t xml:space="preserve"> </w:t>
      </w:r>
      <w:r>
        <w:rPr>
          <w:rFonts w:hAnsi="宋体" w:hint="eastAsia"/>
          <w:bCs/>
          <w:sz w:val="24"/>
          <w:szCs w:val="24"/>
          <w:u w:val="single"/>
        </w:rPr>
        <w:t xml:space="preserve">                                                                                        </w:t>
      </w:r>
    </w:p>
    <w:p w:rsidR="00DC1D29" w:rsidRDefault="00865EE2" w:rsidP="00865EE2">
      <w:pPr>
        <w:pStyle w:val="a9"/>
        <w:spacing w:line="360" w:lineRule="auto"/>
        <w:ind w:leftChars="12" w:left="25" w:firstLineChars="197" w:firstLine="473"/>
        <w:rPr>
          <w:rFonts w:hAnsi="宋体"/>
          <w:bCs/>
          <w:sz w:val="24"/>
          <w:szCs w:val="24"/>
        </w:rPr>
      </w:pPr>
      <w:r>
        <w:rPr>
          <w:rFonts w:hAnsi="宋体" w:hint="eastAsia"/>
          <w:sz w:val="24"/>
          <w:szCs w:val="24"/>
        </w:rPr>
        <w:t xml:space="preserve">投诉事项2  </w:t>
      </w:r>
      <w:r>
        <w:rPr>
          <w:rFonts w:hAnsi="宋体" w:hint="eastAsia"/>
          <w:bCs/>
          <w:sz w:val="24"/>
          <w:szCs w:val="24"/>
        </w:rPr>
        <w:t xml:space="preserve">   </w:t>
      </w:r>
    </w:p>
    <w:p w:rsidR="00DC1D29" w:rsidRDefault="00865EE2" w:rsidP="00865EE2">
      <w:pPr>
        <w:pStyle w:val="a9"/>
        <w:spacing w:line="360" w:lineRule="auto"/>
        <w:ind w:leftChars="12" w:left="25" w:firstLineChars="197" w:firstLine="473"/>
        <w:rPr>
          <w:rFonts w:hAnsi="宋体"/>
          <w:bCs/>
          <w:sz w:val="24"/>
          <w:szCs w:val="24"/>
        </w:rPr>
      </w:pPr>
      <w:r>
        <w:rPr>
          <w:rFonts w:hAnsi="宋体"/>
          <w:bCs/>
          <w:sz w:val="24"/>
          <w:szCs w:val="24"/>
        </w:rPr>
        <w:t>……</w:t>
      </w:r>
    </w:p>
    <w:p w:rsidR="00DC1D29" w:rsidRDefault="00865EE2">
      <w:pPr>
        <w:pStyle w:val="a9"/>
        <w:spacing w:line="360" w:lineRule="auto"/>
        <w:ind w:leftChars="12" w:left="25" w:firstLineChars="196" w:firstLine="472"/>
        <w:rPr>
          <w:rFonts w:hAnsi="宋体"/>
          <w:b/>
          <w:sz w:val="24"/>
          <w:szCs w:val="24"/>
        </w:rPr>
      </w:pPr>
      <w:r>
        <w:rPr>
          <w:rFonts w:hAnsi="宋体" w:hint="eastAsia"/>
          <w:b/>
          <w:sz w:val="24"/>
          <w:szCs w:val="24"/>
        </w:rPr>
        <w:t>五、与投诉事项相关的投诉请求：</w:t>
      </w:r>
    </w:p>
    <w:p w:rsidR="00DC1D29" w:rsidRDefault="00865EE2" w:rsidP="00865EE2">
      <w:pPr>
        <w:pStyle w:val="a9"/>
        <w:spacing w:line="360" w:lineRule="auto"/>
        <w:ind w:leftChars="12" w:left="25" w:firstLineChars="197" w:firstLine="473"/>
        <w:rPr>
          <w:rFonts w:hAnsi="宋体"/>
          <w:sz w:val="24"/>
          <w:szCs w:val="24"/>
        </w:rPr>
      </w:pPr>
      <w:r>
        <w:rPr>
          <w:rFonts w:hAnsi="宋体" w:hint="eastAsia"/>
          <w:sz w:val="24"/>
          <w:szCs w:val="24"/>
        </w:rPr>
        <w:t>请求：</w:t>
      </w:r>
      <w:r>
        <w:rPr>
          <w:rFonts w:hAnsi="宋体" w:hint="eastAsia"/>
          <w:bCs/>
          <w:sz w:val="24"/>
          <w:szCs w:val="24"/>
          <w:u w:val="single"/>
        </w:rPr>
        <w:t xml:space="preserve">                                                                                 </w:t>
      </w:r>
    </w:p>
    <w:p w:rsidR="00DC1D29" w:rsidRDefault="00DC1D29" w:rsidP="00865EE2">
      <w:pPr>
        <w:pStyle w:val="a9"/>
        <w:spacing w:line="360" w:lineRule="auto"/>
        <w:ind w:leftChars="12" w:left="25" w:firstLineChars="147" w:firstLine="353"/>
        <w:rPr>
          <w:rFonts w:hAnsi="宋体"/>
          <w:sz w:val="24"/>
          <w:szCs w:val="24"/>
        </w:rPr>
      </w:pPr>
    </w:p>
    <w:p w:rsidR="00DC1D29" w:rsidRDefault="00865EE2" w:rsidP="00865EE2">
      <w:pPr>
        <w:pStyle w:val="a9"/>
        <w:spacing w:line="360" w:lineRule="auto"/>
        <w:ind w:leftChars="12" w:left="25" w:firstLineChars="197" w:firstLine="473"/>
        <w:rPr>
          <w:rFonts w:hAnsi="宋体"/>
          <w:sz w:val="24"/>
          <w:szCs w:val="24"/>
        </w:rPr>
      </w:pPr>
      <w:r>
        <w:rPr>
          <w:rFonts w:hAnsi="宋体" w:hint="eastAsia"/>
          <w:sz w:val="24"/>
          <w:szCs w:val="24"/>
        </w:rPr>
        <w:t>签字（签章）：                                       公章：</w:t>
      </w:r>
    </w:p>
    <w:p w:rsidR="00DC1D29" w:rsidRDefault="00DC1D29" w:rsidP="00865EE2">
      <w:pPr>
        <w:pStyle w:val="a9"/>
        <w:spacing w:line="360" w:lineRule="auto"/>
        <w:ind w:leftChars="12" w:left="25" w:firstLineChars="147" w:firstLine="353"/>
        <w:rPr>
          <w:rFonts w:hAnsi="宋体"/>
          <w:sz w:val="24"/>
          <w:szCs w:val="24"/>
        </w:rPr>
      </w:pPr>
    </w:p>
    <w:p w:rsidR="00DC1D29" w:rsidRDefault="00865EE2" w:rsidP="00865EE2">
      <w:pPr>
        <w:pStyle w:val="a9"/>
        <w:spacing w:line="360" w:lineRule="auto"/>
        <w:ind w:leftChars="12" w:left="25" w:firstLineChars="197" w:firstLine="473"/>
        <w:rPr>
          <w:rFonts w:hAnsi="宋体"/>
          <w:sz w:val="24"/>
          <w:szCs w:val="24"/>
        </w:rPr>
      </w:pPr>
      <w:r>
        <w:rPr>
          <w:rFonts w:hAnsi="宋体" w:hint="eastAsia"/>
          <w:sz w:val="24"/>
          <w:szCs w:val="24"/>
        </w:rPr>
        <w:t>日期：</w:t>
      </w:r>
    </w:p>
    <w:p w:rsidR="00DC1D29" w:rsidRDefault="00865EE2" w:rsidP="00865EE2">
      <w:pPr>
        <w:pStyle w:val="a9"/>
        <w:spacing w:line="360" w:lineRule="auto"/>
        <w:ind w:leftChars="12" w:left="25" w:firstLineChars="197" w:firstLine="473"/>
        <w:rPr>
          <w:rFonts w:hAnsi="宋体"/>
          <w:b/>
          <w:sz w:val="24"/>
          <w:szCs w:val="24"/>
        </w:rPr>
      </w:pPr>
      <w:r>
        <w:rPr>
          <w:rFonts w:hAnsi="宋体" w:hint="eastAsia"/>
          <w:bCs/>
          <w:sz w:val="24"/>
          <w:szCs w:val="24"/>
        </w:rPr>
        <w:t xml:space="preserve">                                                                                 </w:t>
      </w:r>
    </w:p>
    <w:p w:rsidR="00DC1D29" w:rsidRDefault="00865EE2">
      <w:pPr>
        <w:pStyle w:val="a9"/>
        <w:snapToGrid w:val="0"/>
        <w:spacing w:line="360" w:lineRule="auto"/>
        <w:rPr>
          <w:rFonts w:hAnsi="宋体"/>
          <w:b/>
          <w:sz w:val="24"/>
          <w:szCs w:val="24"/>
        </w:rPr>
      </w:pPr>
      <w:r>
        <w:rPr>
          <w:rFonts w:hAnsi="宋体" w:hint="eastAsia"/>
          <w:b/>
          <w:sz w:val="24"/>
          <w:szCs w:val="24"/>
        </w:rPr>
        <w:t>说明：</w:t>
      </w:r>
    </w:p>
    <w:p w:rsidR="00DC1D29" w:rsidRDefault="00865EE2">
      <w:pPr>
        <w:pStyle w:val="a9"/>
        <w:spacing w:line="360" w:lineRule="auto"/>
        <w:ind w:leftChars="12" w:left="25" w:firstLineChars="147" w:firstLine="354"/>
        <w:rPr>
          <w:rFonts w:hAnsi="宋体"/>
          <w:b/>
          <w:bCs/>
          <w:sz w:val="24"/>
          <w:szCs w:val="24"/>
        </w:rPr>
      </w:pPr>
      <w:r>
        <w:rPr>
          <w:rFonts w:hAnsi="宋体" w:hint="eastAsia"/>
          <w:b/>
          <w:sz w:val="24"/>
          <w:szCs w:val="24"/>
        </w:rPr>
        <w:t>1.投诉人提起投诉时，应当提交投诉书和必要的证明材料，并按照被投诉人和与投诉事项有关的供应商数量提供投诉书副本</w:t>
      </w:r>
      <w:r>
        <w:rPr>
          <w:rFonts w:hAnsi="宋体" w:hint="eastAsia"/>
          <w:b/>
          <w:bCs/>
          <w:sz w:val="24"/>
          <w:szCs w:val="24"/>
        </w:rPr>
        <w:t>。</w:t>
      </w:r>
    </w:p>
    <w:p w:rsidR="00DC1D29" w:rsidRDefault="00865EE2">
      <w:pPr>
        <w:pStyle w:val="a9"/>
        <w:spacing w:line="360" w:lineRule="auto"/>
        <w:ind w:leftChars="12" w:left="25" w:firstLineChars="147" w:firstLine="354"/>
        <w:rPr>
          <w:rFonts w:hAnsi="宋体"/>
          <w:b/>
          <w:sz w:val="24"/>
          <w:szCs w:val="24"/>
        </w:rPr>
      </w:pPr>
      <w:r>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DC1D29" w:rsidRDefault="00865EE2">
      <w:pPr>
        <w:pStyle w:val="a9"/>
        <w:spacing w:line="360" w:lineRule="auto"/>
        <w:ind w:leftChars="12" w:left="25" w:firstLineChars="147" w:firstLine="354"/>
        <w:rPr>
          <w:rFonts w:hAnsi="宋体"/>
          <w:b/>
          <w:sz w:val="24"/>
          <w:szCs w:val="24"/>
        </w:rPr>
      </w:pPr>
      <w:r>
        <w:rPr>
          <w:rFonts w:hAnsi="宋体" w:hint="eastAsia"/>
          <w:b/>
          <w:sz w:val="24"/>
          <w:szCs w:val="24"/>
        </w:rPr>
        <w:t>3.投诉书应简要列明质疑事项，质疑函、质疑答复等作为附件材料提供。</w:t>
      </w:r>
    </w:p>
    <w:p w:rsidR="00DC1D29" w:rsidRDefault="00865EE2">
      <w:pPr>
        <w:pStyle w:val="a9"/>
        <w:spacing w:line="360" w:lineRule="auto"/>
        <w:ind w:leftChars="12" w:left="25" w:firstLineChars="147" w:firstLine="354"/>
        <w:rPr>
          <w:rFonts w:hAnsi="宋体"/>
          <w:b/>
          <w:sz w:val="24"/>
          <w:szCs w:val="24"/>
        </w:rPr>
      </w:pPr>
      <w:r>
        <w:rPr>
          <w:rFonts w:hAnsi="宋体" w:hint="eastAsia"/>
          <w:b/>
          <w:sz w:val="24"/>
          <w:szCs w:val="24"/>
        </w:rPr>
        <w:t>4.投诉书的投诉事项应具体、明确，并有必要的事实依据和法律依据。</w:t>
      </w:r>
    </w:p>
    <w:p w:rsidR="00DC1D29" w:rsidRDefault="00865EE2">
      <w:pPr>
        <w:pStyle w:val="a9"/>
        <w:spacing w:line="360" w:lineRule="auto"/>
        <w:ind w:leftChars="12" w:left="25" w:firstLineChars="147" w:firstLine="354"/>
        <w:rPr>
          <w:rFonts w:hAnsi="宋体"/>
          <w:b/>
          <w:sz w:val="24"/>
          <w:szCs w:val="24"/>
        </w:rPr>
      </w:pPr>
      <w:r>
        <w:rPr>
          <w:rFonts w:hAnsi="宋体" w:hint="eastAsia"/>
          <w:b/>
          <w:sz w:val="24"/>
          <w:szCs w:val="24"/>
        </w:rPr>
        <w:t>5.投诉书的投诉请求应与投诉事项相关。</w:t>
      </w:r>
    </w:p>
    <w:p w:rsidR="00DC1D29" w:rsidRDefault="00865EE2">
      <w:pPr>
        <w:pStyle w:val="a9"/>
        <w:spacing w:line="360" w:lineRule="auto"/>
        <w:ind w:leftChars="12" w:left="25" w:firstLineChars="147" w:firstLine="354"/>
        <w:rPr>
          <w:rFonts w:hAnsi="宋体"/>
          <w:b/>
        </w:rPr>
      </w:pPr>
      <w:r>
        <w:rPr>
          <w:rFonts w:hAnsi="宋体" w:hint="eastAsia"/>
          <w:b/>
          <w:sz w:val="24"/>
          <w:szCs w:val="24"/>
        </w:rPr>
        <w:t>6.投诉人为法人或者其他组织的，投诉书应由法定代表人、主要负责人，或者其授权代表签字或者盖章，并加盖公章。</w:t>
      </w:r>
    </w:p>
    <w:p w:rsidR="00DC1D29" w:rsidRDefault="00865EE2">
      <w:pPr>
        <w:pStyle w:val="1"/>
        <w:jc w:val="center"/>
        <w:rPr>
          <w:rFonts w:ascii="宋体" w:hAnsi="宋体"/>
        </w:rPr>
      </w:pPr>
      <w:bookmarkStart w:id="144" w:name="_Toc74323461"/>
      <w:r>
        <w:rPr>
          <w:rFonts w:ascii="宋体" w:hAnsi="宋体" w:hint="eastAsia"/>
        </w:rPr>
        <w:lastRenderedPageBreak/>
        <w:t>第六章 合同文本</w:t>
      </w:r>
      <w:bookmarkEnd w:id="144"/>
    </w:p>
    <w:p w:rsidR="00DC1D29" w:rsidRDefault="00DC1D29">
      <w:pPr>
        <w:spacing w:line="520" w:lineRule="exact"/>
        <w:rPr>
          <w:rFonts w:ascii="宋体" w:hAnsi="宋体" w:cs="Courier New"/>
          <w:b/>
          <w:sz w:val="32"/>
          <w:szCs w:val="32"/>
        </w:rPr>
      </w:pPr>
    </w:p>
    <w:p w:rsidR="00DC1D29" w:rsidRDefault="00865EE2">
      <w:pPr>
        <w:spacing w:line="360" w:lineRule="auto"/>
        <w:ind w:right="800"/>
        <w:rPr>
          <w:rFonts w:ascii="宋体" w:hAnsi="宋体" w:cs="宋体"/>
          <w:bCs/>
          <w:szCs w:val="21"/>
          <w:u w:val="single"/>
        </w:rPr>
      </w:pPr>
      <w:r>
        <w:rPr>
          <w:rFonts w:ascii="宋体" w:hAnsi="宋体" w:cs="宋体" w:hint="eastAsia"/>
          <w:szCs w:val="21"/>
        </w:rPr>
        <w:t>采购计划号：</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bCs/>
          <w:szCs w:val="21"/>
        </w:rPr>
        <w:t>合同编号：</w:t>
      </w:r>
      <w:r>
        <w:rPr>
          <w:rFonts w:ascii="宋体" w:hAnsi="宋体" w:cs="宋体"/>
          <w:szCs w:val="21"/>
          <w:u w:val="single"/>
        </w:rPr>
        <w:t xml:space="preserve">                </w:t>
      </w:r>
      <w:r>
        <w:rPr>
          <w:rFonts w:ascii="宋体" w:hAnsi="宋体" w:cs="宋体" w:hint="eastAsia"/>
          <w:szCs w:val="21"/>
          <w:u w:val="single"/>
        </w:rPr>
        <w:t xml:space="preserve">  </w:t>
      </w:r>
    </w:p>
    <w:p w:rsidR="00DC1D29" w:rsidRDefault="00865EE2">
      <w:pPr>
        <w:spacing w:line="360" w:lineRule="auto"/>
        <w:rPr>
          <w:rFonts w:ascii="宋体" w:hAnsi="宋体" w:cs="宋体"/>
          <w:szCs w:val="21"/>
          <w:u w:val="single"/>
        </w:rPr>
      </w:pPr>
      <w:r>
        <w:rPr>
          <w:rFonts w:ascii="宋体" w:hAnsi="宋体" w:cs="宋体" w:hint="eastAsia"/>
          <w:szCs w:val="21"/>
        </w:rPr>
        <w:t>采购人（甲方）：</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供应商（乙方）：</w:t>
      </w:r>
      <w:r>
        <w:rPr>
          <w:rFonts w:ascii="宋体" w:hAnsi="宋体" w:cs="宋体"/>
          <w:szCs w:val="21"/>
          <w:u w:val="single"/>
        </w:rPr>
        <w:t xml:space="preserve">                    </w:t>
      </w:r>
      <w:r>
        <w:rPr>
          <w:rFonts w:ascii="宋体" w:hAnsi="宋体" w:cs="宋体" w:hint="eastAsia"/>
          <w:szCs w:val="21"/>
        </w:rPr>
        <w:t xml:space="preserve">    </w:t>
      </w:r>
    </w:p>
    <w:p w:rsidR="00DC1D29" w:rsidRDefault="00865EE2">
      <w:pPr>
        <w:spacing w:line="360" w:lineRule="auto"/>
        <w:rPr>
          <w:rFonts w:ascii="宋体" w:hAnsi="宋体" w:cs="宋体"/>
          <w:szCs w:val="21"/>
          <w:u w:val="single"/>
        </w:rPr>
      </w:pPr>
      <w:r>
        <w:rPr>
          <w:rFonts w:ascii="宋体" w:hAnsi="宋体" w:cs="宋体" w:hint="eastAsia"/>
          <w:szCs w:val="21"/>
        </w:rPr>
        <w:t>项目名称：</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szCs w:val="21"/>
          <w:u w:val="single"/>
        </w:rPr>
        <w:t xml:space="preserve">                          </w:t>
      </w:r>
    </w:p>
    <w:p w:rsidR="00DC1D29" w:rsidRDefault="00865EE2">
      <w:pPr>
        <w:spacing w:line="360" w:lineRule="auto"/>
        <w:rPr>
          <w:rFonts w:ascii="宋体" w:hAnsi="宋体" w:cs="宋体"/>
          <w:szCs w:val="21"/>
          <w:u w:val="single"/>
        </w:rPr>
      </w:pPr>
      <w:r>
        <w:rPr>
          <w:rFonts w:ascii="宋体" w:hAnsi="宋体" w:cs="宋体" w:hint="eastAsia"/>
          <w:szCs w:val="21"/>
        </w:rPr>
        <w:t>签订地点：</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签订时间：</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DC1D29" w:rsidRDefault="00865EE2">
      <w:pPr>
        <w:spacing w:line="360" w:lineRule="auto"/>
        <w:rPr>
          <w:rFonts w:ascii="宋体" w:hAnsi="宋体" w:cs="宋体"/>
          <w:szCs w:val="21"/>
        </w:rPr>
      </w:pPr>
      <w:r>
        <w:rPr>
          <w:rFonts w:ascii="宋体" w:hAnsi="宋体" w:cs="宋体" w:hint="eastAsia"/>
          <w:szCs w:val="21"/>
        </w:rPr>
        <w:t>本合同为中小企业预留合同：</w:t>
      </w:r>
      <w:r>
        <w:rPr>
          <w:rFonts w:ascii="宋体" w:hAnsi="宋体" w:cs="宋体" w:hint="eastAsia"/>
          <w:szCs w:val="21"/>
          <w:u w:val="single"/>
        </w:rPr>
        <w:t>（是/否）</w:t>
      </w:r>
      <w:r>
        <w:rPr>
          <w:rFonts w:ascii="宋体" w:hAnsi="宋体" w:cs="宋体" w:hint="eastAsia"/>
          <w:szCs w:val="21"/>
        </w:rPr>
        <w:t>。</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根据《中华人民共和国政府采购法》、《中华人民共和国民法典》等法律、法规规定，按照</w:t>
      </w:r>
      <w:r>
        <w:rPr>
          <w:rFonts w:ascii="宋体" w:hAnsi="宋体" w:hint="eastAsia"/>
          <w:szCs w:val="21"/>
        </w:rPr>
        <w:t>磋商文件规定条款和乙方响应文件及其承诺，甲乙双方签订本合同。</w:t>
      </w:r>
    </w:p>
    <w:p w:rsidR="00DC1D29" w:rsidRDefault="00865EE2">
      <w:pPr>
        <w:snapToGrid w:val="0"/>
        <w:spacing w:line="360" w:lineRule="exact"/>
        <w:ind w:firstLineChars="200" w:firstLine="422"/>
        <w:rPr>
          <w:rFonts w:ascii="宋体" w:hAnsi="宋体"/>
          <w:b/>
          <w:szCs w:val="21"/>
        </w:rPr>
      </w:pPr>
      <w:r>
        <w:rPr>
          <w:rFonts w:ascii="宋体" w:hAnsi="宋体"/>
          <w:b/>
          <w:szCs w:val="21"/>
        </w:rPr>
        <w:t>第一条　项目概况及服务范围</w:t>
      </w:r>
    </w:p>
    <w:p w:rsidR="00DC1D29" w:rsidRDefault="00865EE2">
      <w:pPr>
        <w:snapToGrid w:val="0"/>
        <w:spacing w:line="360" w:lineRule="exact"/>
        <w:ind w:firstLineChars="200" w:firstLine="420"/>
        <w:rPr>
          <w:rFonts w:ascii="宋体" w:hAnsi="宋体"/>
          <w:szCs w:val="21"/>
        </w:rPr>
      </w:pPr>
      <w:r>
        <w:rPr>
          <w:rFonts w:ascii="宋体" w:hAnsi="宋体"/>
          <w:szCs w:val="21"/>
        </w:rPr>
        <w:t>1.项目名称：</w:t>
      </w:r>
      <w:r>
        <w:rPr>
          <w:rFonts w:ascii="宋体" w:hAnsi="宋体" w:hint="eastAsia"/>
          <w:szCs w:val="21"/>
          <w:u w:val="single"/>
        </w:rPr>
        <w:t>右江民族医学院图书馆2025-2026年中文纸质图书供应服务采购项目；</w:t>
      </w:r>
    </w:p>
    <w:p w:rsidR="00DC1D29" w:rsidRDefault="00865EE2">
      <w:pPr>
        <w:snapToGrid w:val="0"/>
        <w:spacing w:line="360" w:lineRule="exact"/>
        <w:ind w:firstLineChars="200" w:firstLine="420"/>
        <w:rPr>
          <w:rFonts w:ascii="宋体" w:hAnsi="宋体"/>
          <w:szCs w:val="21"/>
        </w:rPr>
      </w:pPr>
      <w:r>
        <w:rPr>
          <w:rFonts w:ascii="宋体" w:hAnsi="宋体"/>
          <w:szCs w:val="21"/>
        </w:rPr>
        <w:t>2.服务内容及范围：</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DC1D29" w:rsidRDefault="00865EE2">
      <w:pPr>
        <w:snapToGrid w:val="0"/>
        <w:spacing w:line="360" w:lineRule="exact"/>
        <w:ind w:firstLineChars="200" w:firstLine="420"/>
        <w:rPr>
          <w:rFonts w:ascii="宋体" w:hAnsi="宋体"/>
          <w:szCs w:val="21"/>
        </w:rPr>
      </w:pPr>
      <w:r>
        <w:rPr>
          <w:rFonts w:ascii="宋体" w:hAnsi="宋体"/>
          <w:szCs w:val="21"/>
        </w:rPr>
        <w:t>3.服务期：</w:t>
      </w:r>
      <w:r>
        <w:rPr>
          <w:rFonts w:ascii="宋体" w:hAnsi="宋体" w:hint="eastAsia"/>
          <w:szCs w:val="21"/>
          <w:u w:val="single"/>
        </w:rPr>
        <w:t>合同签订之日起至2026年12月31日</w:t>
      </w:r>
      <w:r>
        <w:rPr>
          <w:rFonts w:ascii="宋体" w:hAnsi="宋体"/>
          <w:szCs w:val="21"/>
        </w:rPr>
        <w:t>；</w:t>
      </w:r>
    </w:p>
    <w:p w:rsidR="00DC1D29" w:rsidRDefault="00865EE2">
      <w:pPr>
        <w:snapToGrid w:val="0"/>
        <w:spacing w:line="360" w:lineRule="exact"/>
        <w:ind w:firstLineChars="200" w:firstLine="420"/>
        <w:rPr>
          <w:rFonts w:ascii="宋体" w:hAnsi="宋体"/>
          <w:szCs w:val="21"/>
        </w:rPr>
      </w:pPr>
      <w:r>
        <w:rPr>
          <w:rFonts w:ascii="宋体" w:hAnsi="宋体"/>
          <w:szCs w:val="21"/>
        </w:rPr>
        <w:t>4.交付时间及地点：</w:t>
      </w:r>
      <w:r>
        <w:rPr>
          <w:rFonts w:ascii="宋体" w:hAnsi="宋体" w:hint="eastAsia"/>
          <w:szCs w:val="21"/>
          <w:u w:val="single"/>
        </w:rPr>
        <w:t>右江民族医学院指定地点</w:t>
      </w:r>
      <w:r>
        <w:rPr>
          <w:rFonts w:ascii="宋体" w:hAnsi="宋体"/>
          <w:szCs w:val="21"/>
        </w:rPr>
        <w:t>；</w:t>
      </w:r>
    </w:p>
    <w:p w:rsidR="00DC1D29" w:rsidRDefault="00865EE2">
      <w:pPr>
        <w:spacing w:line="300" w:lineRule="exact"/>
        <w:ind w:firstLineChars="200" w:firstLine="420"/>
        <w:jc w:val="left"/>
        <w:rPr>
          <w:rFonts w:ascii="宋体" w:hAnsi="宋体"/>
          <w:szCs w:val="21"/>
        </w:rPr>
      </w:pPr>
      <w:r>
        <w:rPr>
          <w:rFonts w:ascii="宋体" w:hAnsi="宋体"/>
          <w:szCs w:val="21"/>
        </w:rPr>
        <w:t>5.报价要求：</w:t>
      </w:r>
      <w:r>
        <w:rPr>
          <w:rFonts w:ascii="宋体" w:hAnsi="宋体" w:hint="eastAsia"/>
          <w:szCs w:val="21"/>
          <w:u w:val="single"/>
        </w:rPr>
        <w:t>按优惠折扣率%报价：供应商根据自身竞标总成本情况指图书成本及利润、运抵指定交货地点的各种费用、售后服务（提供目录数据选书、编目加工、图书拆包、清点及上架服务）、税金及其他所有成本费用的总和，报出本项目中文纸质图书的最终优惠折扣率%，（有效优惠折扣率为：01分标：优惠折扣率≥34%；02分标：优惠折扣率≥76.67%；03分标：优惠折扣率≥76.67%；04分标：优惠折扣率≥76.67%；05分标：优惠折扣率≥76.67%）采购时间内所有图书采购均按</w:t>
      </w:r>
      <w:proofErr w:type="gramStart"/>
      <w:r>
        <w:rPr>
          <w:rFonts w:ascii="宋体" w:hAnsi="宋体" w:hint="eastAsia"/>
          <w:szCs w:val="21"/>
          <w:u w:val="single"/>
        </w:rPr>
        <w:t>实洋价</w:t>
      </w:r>
      <w:proofErr w:type="gramEnd"/>
      <w:r>
        <w:rPr>
          <w:rFonts w:ascii="宋体" w:hAnsi="宋体" w:hint="eastAsia"/>
          <w:szCs w:val="21"/>
          <w:u w:val="single"/>
        </w:rPr>
        <w:t>付款，图书出版的标价为码洋价。</w:t>
      </w:r>
      <w:proofErr w:type="gramStart"/>
      <w:r>
        <w:rPr>
          <w:rFonts w:ascii="宋体" w:hAnsi="宋体" w:hint="eastAsia"/>
          <w:szCs w:val="21"/>
          <w:u w:val="single"/>
        </w:rPr>
        <w:t>实洋价合计</w:t>
      </w:r>
      <w:proofErr w:type="gramEnd"/>
      <w:r>
        <w:rPr>
          <w:rFonts w:ascii="宋体" w:hAnsi="宋体" w:hint="eastAsia"/>
          <w:szCs w:val="21"/>
          <w:u w:val="single"/>
        </w:rPr>
        <w:t>值＝码洋价合计值×（1-供应</w:t>
      </w:r>
      <w:proofErr w:type="gramStart"/>
      <w:r>
        <w:rPr>
          <w:rFonts w:ascii="宋体" w:hAnsi="宋体" w:hint="eastAsia"/>
          <w:szCs w:val="21"/>
          <w:u w:val="single"/>
        </w:rPr>
        <w:t>商优惠</w:t>
      </w:r>
      <w:proofErr w:type="gramEnd"/>
      <w:r>
        <w:rPr>
          <w:rFonts w:ascii="宋体" w:hAnsi="宋体" w:hint="eastAsia"/>
          <w:szCs w:val="21"/>
          <w:u w:val="single"/>
        </w:rPr>
        <w:t>折扣率）。</w:t>
      </w:r>
    </w:p>
    <w:p w:rsidR="00DC1D29" w:rsidRDefault="00865EE2">
      <w:pPr>
        <w:snapToGrid w:val="0"/>
        <w:spacing w:line="360" w:lineRule="exact"/>
        <w:ind w:firstLineChars="200" w:firstLine="422"/>
        <w:rPr>
          <w:rFonts w:ascii="宋体" w:hAnsi="宋体"/>
          <w:b/>
          <w:szCs w:val="21"/>
        </w:rPr>
      </w:pPr>
      <w:r>
        <w:rPr>
          <w:rFonts w:ascii="宋体" w:hAnsi="宋体"/>
          <w:b/>
          <w:szCs w:val="21"/>
        </w:rPr>
        <w:t>第二条　服务交付成果（产品）清单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1"/>
        <w:gridCol w:w="3003"/>
        <w:gridCol w:w="2787"/>
        <w:gridCol w:w="3013"/>
      </w:tblGrid>
      <w:tr w:rsidR="00DC1D29">
        <w:trPr>
          <w:trHeight w:val="494"/>
          <w:jc w:val="center"/>
        </w:trPr>
        <w:tc>
          <w:tcPr>
            <w:tcW w:w="533" w:type="pct"/>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exact"/>
              <w:jc w:val="center"/>
              <w:rPr>
                <w:rFonts w:ascii="宋体" w:hAnsi="宋体"/>
                <w:szCs w:val="21"/>
              </w:rPr>
            </w:pPr>
            <w:r>
              <w:rPr>
                <w:rFonts w:ascii="宋体" w:hAnsi="宋体"/>
                <w:szCs w:val="21"/>
              </w:rPr>
              <w:t>序号</w:t>
            </w:r>
          </w:p>
        </w:tc>
        <w:tc>
          <w:tcPr>
            <w:tcW w:w="1524" w:type="pct"/>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exact"/>
              <w:jc w:val="center"/>
              <w:rPr>
                <w:rFonts w:ascii="宋体" w:hAnsi="宋体"/>
                <w:szCs w:val="21"/>
              </w:rPr>
            </w:pPr>
            <w:r>
              <w:rPr>
                <w:rFonts w:ascii="宋体" w:hAnsi="宋体"/>
                <w:szCs w:val="21"/>
              </w:rPr>
              <w:t>采购内容</w:t>
            </w:r>
          </w:p>
        </w:tc>
        <w:tc>
          <w:tcPr>
            <w:tcW w:w="1414" w:type="pct"/>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exact"/>
              <w:jc w:val="center"/>
              <w:rPr>
                <w:rFonts w:ascii="宋体" w:hAnsi="宋体"/>
                <w:szCs w:val="21"/>
              </w:rPr>
            </w:pPr>
            <w:r>
              <w:rPr>
                <w:rFonts w:ascii="宋体" w:hAnsi="宋体"/>
                <w:szCs w:val="21"/>
              </w:rPr>
              <w:t>采购预算</w:t>
            </w:r>
          </w:p>
        </w:tc>
        <w:tc>
          <w:tcPr>
            <w:tcW w:w="1527" w:type="pct"/>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exact"/>
              <w:jc w:val="center"/>
              <w:rPr>
                <w:rFonts w:ascii="宋体" w:hAnsi="宋体"/>
                <w:szCs w:val="21"/>
              </w:rPr>
            </w:pPr>
            <w:r>
              <w:rPr>
                <w:rFonts w:ascii="宋体" w:hAnsi="宋体" w:hint="eastAsia"/>
                <w:szCs w:val="21"/>
              </w:rPr>
              <w:t>优惠</w:t>
            </w:r>
            <w:r>
              <w:rPr>
                <w:rFonts w:ascii="宋体" w:hAnsi="宋体"/>
                <w:szCs w:val="21"/>
              </w:rPr>
              <w:t>折扣率</w:t>
            </w:r>
          </w:p>
        </w:tc>
      </w:tr>
      <w:tr w:rsidR="00DC1D29">
        <w:trPr>
          <w:trHeight w:val="499"/>
          <w:jc w:val="center"/>
        </w:trPr>
        <w:tc>
          <w:tcPr>
            <w:tcW w:w="533" w:type="pct"/>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exact"/>
              <w:ind w:firstLineChars="200" w:firstLine="420"/>
              <w:rPr>
                <w:rFonts w:ascii="宋体" w:hAnsi="宋体"/>
                <w:szCs w:val="21"/>
              </w:rPr>
            </w:pPr>
            <w:r>
              <w:rPr>
                <w:rFonts w:ascii="宋体" w:hAnsi="宋体"/>
                <w:szCs w:val="21"/>
              </w:rPr>
              <w:t>1</w:t>
            </w:r>
          </w:p>
        </w:tc>
        <w:tc>
          <w:tcPr>
            <w:tcW w:w="1524" w:type="pct"/>
            <w:tcBorders>
              <w:top w:val="single" w:sz="4" w:space="0" w:color="auto"/>
              <w:left w:val="single" w:sz="4" w:space="0" w:color="auto"/>
              <w:bottom w:val="single" w:sz="4" w:space="0" w:color="auto"/>
              <w:right w:val="single" w:sz="4" w:space="0" w:color="auto"/>
            </w:tcBorders>
            <w:vAlign w:val="center"/>
          </w:tcPr>
          <w:p w:rsidR="00DC1D29" w:rsidRDefault="00DC1D29">
            <w:pPr>
              <w:snapToGrid w:val="0"/>
              <w:spacing w:line="360" w:lineRule="exact"/>
              <w:ind w:firstLineChars="200" w:firstLine="420"/>
              <w:jc w:val="center"/>
              <w:rPr>
                <w:rFonts w:ascii="宋体" w:hAnsi="宋体"/>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DC1D29" w:rsidRDefault="00DC1D29">
            <w:pPr>
              <w:snapToGrid w:val="0"/>
              <w:spacing w:line="360" w:lineRule="exact"/>
              <w:ind w:firstLineChars="200" w:firstLine="420"/>
              <w:jc w:val="center"/>
              <w:rPr>
                <w:rFonts w:ascii="宋体" w:hAnsi="宋体"/>
                <w:szCs w:val="21"/>
              </w:rPr>
            </w:pPr>
          </w:p>
        </w:tc>
        <w:tc>
          <w:tcPr>
            <w:tcW w:w="1527" w:type="pct"/>
            <w:tcBorders>
              <w:top w:val="single" w:sz="4" w:space="0" w:color="auto"/>
              <w:left w:val="single" w:sz="4" w:space="0" w:color="auto"/>
              <w:bottom w:val="single" w:sz="4" w:space="0" w:color="auto"/>
              <w:right w:val="single" w:sz="4" w:space="0" w:color="auto"/>
            </w:tcBorders>
            <w:vAlign w:val="center"/>
          </w:tcPr>
          <w:p w:rsidR="00DC1D29" w:rsidRDefault="00DC1D29">
            <w:pPr>
              <w:snapToGrid w:val="0"/>
              <w:spacing w:line="360" w:lineRule="exact"/>
              <w:ind w:firstLineChars="200" w:firstLine="420"/>
              <w:jc w:val="center"/>
              <w:rPr>
                <w:rFonts w:ascii="宋体" w:hAnsi="宋体"/>
                <w:szCs w:val="21"/>
              </w:rPr>
            </w:pPr>
          </w:p>
        </w:tc>
      </w:tr>
      <w:tr w:rsidR="00DC1D29">
        <w:trPr>
          <w:trHeight w:val="499"/>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exact"/>
              <w:ind w:firstLineChars="200" w:firstLine="420"/>
              <w:jc w:val="center"/>
              <w:rPr>
                <w:rFonts w:ascii="宋体" w:hAnsi="宋体"/>
                <w:szCs w:val="21"/>
              </w:rPr>
            </w:pPr>
            <w:r>
              <w:rPr>
                <w:rFonts w:ascii="宋体" w:hAnsi="宋体" w:hint="eastAsia"/>
                <w:szCs w:val="21"/>
              </w:rPr>
              <w:t>合同价格形式：固定单价</w:t>
            </w:r>
          </w:p>
        </w:tc>
      </w:tr>
    </w:tbl>
    <w:p w:rsidR="00DC1D29" w:rsidRDefault="00865EE2">
      <w:pPr>
        <w:spacing w:line="360" w:lineRule="auto"/>
        <w:ind w:firstLineChars="200" w:firstLine="422"/>
        <w:rPr>
          <w:rFonts w:ascii="宋体" w:hAnsi="宋体" w:cs="宋体"/>
          <w:b/>
          <w:szCs w:val="21"/>
        </w:rPr>
      </w:pPr>
      <w:r>
        <w:rPr>
          <w:rFonts w:ascii="宋体" w:hAnsi="宋体" w:cs="宋体" w:hint="eastAsia"/>
          <w:b/>
          <w:szCs w:val="21"/>
        </w:rPr>
        <w:t>第三条　质量保证</w:t>
      </w:r>
    </w:p>
    <w:p w:rsidR="00DC1D29" w:rsidRDefault="00865EE2">
      <w:pPr>
        <w:snapToGrid w:val="0"/>
        <w:spacing w:line="360" w:lineRule="auto"/>
        <w:ind w:firstLineChars="200" w:firstLine="420"/>
        <w:rPr>
          <w:rFonts w:ascii="宋体" w:hAnsi="宋体" w:cs="宋体"/>
          <w:szCs w:val="21"/>
        </w:rPr>
      </w:pPr>
      <w:r>
        <w:rPr>
          <w:rFonts w:ascii="宋体" w:hAnsi="宋体" w:cs="宋体" w:hint="eastAsia"/>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rsidR="00DC1D29" w:rsidRDefault="00865EE2">
      <w:pPr>
        <w:snapToGrid w:val="0"/>
        <w:spacing w:line="360" w:lineRule="auto"/>
        <w:ind w:firstLineChars="200" w:firstLine="422"/>
        <w:rPr>
          <w:rFonts w:ascii="宋体" w:hAnsi="宋体"/>
          <w:b/>
          <w:bCs/>
          <w:szCs w:val="21"/>
        </w:rPr>
      </w:pPr>
      <w:r>
        <w:rPr>
          <w:rFonts w:ascii="宋体" w:hAnsi="宋体"/>
          <w:b/>
          <w:bCs/>
          <w:szCs w:val="21"/>
        </w:rPr>
        <w:t>第</w:t>
      </w:r>
      <w:r>
        <w:rPr>
          <w:rFonts w:ascii="宋体" w:hAnsi="宋体" w:hint="eastAsia"/>
          <w:b/>
          <w:bCs/>
          <w:szCs w:val="21"/>
        </w:rPr>
        <w:t>四</w:t>
      </w:r>
      <w:r>
        <w:rPr>
          <w:rFonts w:ascii="宋体" w:hAnsi="宋体"/>
          <w:b/>
          <w:bCs/>
          <w:szCs w:val="21"/>
        </w:rPr>
        <w:t>条  甲方权利和义务</w:t>
      </w:r>
    </w:p>
    <w:p w:rsidR="00DC1D29" w:rsidRDefault="00865EE2">
      <w:pPr>
        <w:snapToGrid w:val="0"/>
        <w:spacing w:line="360" w:lineRule="auto"/>
        <w:ind w:firstLineChars="200" w:firstLine="420"/>
        <w:rPr>
          <w:rFonts w:ascii="宋体" w:hAnsi="宋体"/>
          <w:szCs w:val="21"/>
        </w:rPr>
      </w:pPr>
      <w:r>
        <w:rPr>
          <w:rFonts w:ascii="宋体" w:hAnsi="宋体"/>
          <w:szCs w:val="21"/>
        </w:rPr>
        <w:t>1. 甲方有权要求乙方按时、按质、按量、按计划与合同协议约定完成本项目，并有权对乙方工作情况进行监督。</w:t>
      </w:r>
    </w:p>
    <w:p w:rsidR="00DC1D29" w:rsidRDefault="00865EE2">
      <w:pPr>
        <w:snapToGrid w:val="0"/>
        <w:spacing w:line="360" w:lineRule="auto"/>
        <w:ind w:firstLineChars="200" w:firstLine="420"/>
        <w:rPr>
          <w:rFonts w:ascii="宋体" w:hAnsi="宋体"/>
          <w:szCs w:val="21"/>
        </w:rPr>
      </w:pPr>
      <w:r>
        <w:rPr>
          <w:rFonts w:ascii="宋体" w:hAnsi="宋体"/>
          <w:szCs w:val="21"/>
        </w:rPr>
        <w:t>2. 根据项目进度，甲方有权及时对乙方提交的方案提出修改意见，并要求乙方按修改意见完成服务工作。</w:t>
      </w:r>
    </w:p>
    <w:p w:rsidR="00DC1D29" w:rsidRDefault="00865EE2">
      <w:pPr>
        <w:snapToGrid w:val="0"/>
        <w:spacing w:line="360" w:lineRule="auto"/>
        <w:ind w:firstLineChars="200" w:firstLine="420"/>
        <w:rPr>
          <w:rFonts w:ascii="宋体" w:hAnsi="宋体"/>
          <w:szCs w:val="21"/>
        </w:rPr>
      </w:pPr>
      <w:r>
        <w:rPr>
          <w:rFonts w:ascii="宋体" w:hAnsi="宋体"/>
          <w:szCs w:val="21"/>
        </w:rPr>
        <w:t>3. 乙方配备的项目投入人员应得到甲方的认可；对派遣到甲方的服务人员进行管理、考核、检查与奖惩。</w:t>
      </w:r>
    </w:p>
    <w:p w:rsidR="00DC1D29" w:rsidRDefault="00865EE2">
      <w:pPr>
        <w:snapToGrid w:val="0"/>
        <w:spacing w:line="360" w:lineRule="auto"/>
        <w:ind w:firstLineChars="200" w:firstLine="420"/>
        <w:rPr>
          <w:rFonts w:ascii="宋体" w:hAnsi="宋体"/>
          <w:strike/>
          <w:szCs w:val="21"/>
        </w:rPr>
      </w:pPr>
      <w:r>
        <w:rPr>
          <w:rFonts w:ascii="宋体" w:hAnsi="宋体"/>
          <w:szCs w:val="21"/>
        </w:rPr>
        <w:lastRenderedPageBreak/>
        <w:t>4.甲方有权要求乙方更换不合格的工作人员。</w:t>
      </w:r>
    </w:p>
    <w:p w:rsidR="00DC1D29" w:rsidRDefault="00865EE2">
      <w:pPr>
        <w:snapToGrid w:val="0"/>
        <w:spacing w:line="360" w:lineRule="auto"/>
        <w:ind w:firstLineChars="200" w:firstLine="420"/>
        <w:rPr>
          <w:rFonts w:ascii="宋体" w:hAnsi="宋体"/>
          <w:szCs w:val="21"/>
        </w:rPr>
      </w:pPr>
      <w:r>
        <w:rPr>
          <w:rFonts w:ascii="宋体" w:hAnsi="宋体"/>
          <w:szCs w:val="21"/>
        </w:rPr>
        <w:t>5. 按合同要求及时向乙方支付产品和服务费用。</w:t>
      </w:r>
    </w:p>
    <w:p w:rsidR="00DC1D29" w:rsidRDefault="00865EE2">
      <w:pPr>
        <w:snapToGrid w:val="0"/>
        <w:spacing w:line="360" w:lineRule="auto"/>
        <w:ind w:firstLineChars="200" w:firstLine="422"/>
        <w:rPr>
          <w:rFonts w:ascii="宋体" w:hAnsi="宋体"/>
          <w:b/>
          <w:bCs/>
          <w:szCs w:val="21"/>
        </w:rPr>
      </w:pPr>
      <w:r>
        <w:rPr>
          <w:rFonts w:ascii="宋体" w:hAnsi="宋体"/>
          <w:b/>
          <w:bCs/>
          <w:szCs w:val="21"/>
        </w:rPr>
        <w:t>第</w:t>
      </w:r>
      <w:r>
        <w:rPr>
          <w:rFonts w:ascii="宋体" w:hAnsi="宋体" w:hint="eastAsia"/>
          <w:b/>
          <w:bCs/>
          <w:szCs w:val="21"/>
        </w:rPr>
        <w:t>五</w:t>
      </w:r>
      <w:r>
        <w:rPr>
          <w:rFonts w:ascii="宋体" w:hAnsi="宋体"/>
          <w:b/>
          <w:bCs/>
          <w:szCs w:val="21"/>
        </w:rPr>
        <w:t>条  乙方权利和义务</w:t>
      </w:r>
    </w:p>
    <w:p w:rsidR="00DC1D29" w:rsidRDefault="00865EE2">
      <w:pPr>
        <w:snapToGrid w:val="0"/>
        <w:spacing w:line="360" w:lineRule="auto"/>
        <w:ind w:firstLineChars="200" w:firstLine="420"/>
        <w:rPr>
          <w:rFonts w:ascii="宋体" w:hAnsi="宋体"/>
          <w:szCs w:val="21"/>
        </w:rPr>
      </w:pPr>
      <w:r>
        <w:rPr>
          <w:rFonts w:ascii="宋体" w:hAnsi="宋体"/>
          <w:szCs w:val="21"/>
        </w:rPr>
        <w:t>1. 严格履行合同文件（含</w:t>
      </w:r>
      <w:r>
        <w:rPr>
          <w:rFonts w:ascii="宋体" w:hAnsi="宋体" w:hint="eastAsia"/>
          <w:szCs w:val="21"/>
        </w:rPr>
        <w:t>磋商</w:t>
      </w:r>
      <w:r>
        <w:rPr>
          <w:rFonts w:ascii="宋体" w:hAnsi="宋体"/>
          <w:szCs w:val="21"/>
        </w:rPr>
        <w:t>文件、</w:t>
      </w:r>
      <w:r>
        <w:rPr>
          <w:rFonts w:ascii="宋体" w:hAnsi="宋体" w:hint="eastAsia"/>
          <w:szCs w:val="21"/>
        </w:rPr>
        <w:t>响应</w:t>
      </w:r>
      <w:r>
        <w:rPr>
          <w:rFonts w:ascii="宋体" w:hAnsi="宋体"/>
          <w:szCs w:val="21"/>
        </w:rPr>
        <w:t>文件等）约定和承诺的服务内容和质量标准，保证甲方项目的相关工作质量和进度。</w:t>
      </w:r>
    </w:p>
    <w:p w:rsidR="00DC1D29" w:rsidRDefault="00865EE2">
      <w:pPr>
        <w:snapToGrid w:val="0"/>
        <w:spacing w:line="360" w:lineRule="auto"/>
        <w:ind w:firstLineChars="200" w:firstLine="420"/>
        <w:rPr>
          <w:rFonts w:ascii="宋体" w:hAnsi="宋体"/>
          <w:szCs w:val="21"/>
        </w:rPr>
      </w:pPr>
      <w:r>
        <w:rPr>
          <w:rFonts w:ascii="宋体" w:hAnsi="宋体"/>
          <w:szCs w:val="21"/>
        </w:rPr>
        <w:t>2. 必须严格实施乙方</w:t>
      </w:r>
      <w:r>
        <w:rPr>
          <w:rFonts w:ascii="宋体" w:hAnsi="宋体" w:hint="eastAsia"/>
          <w:szCs w:val="21"/>
        </w:rPr>
        <w:t>响应</w:t>
      </w:r>
      <w:r>
        <w:rPr>
          <w:rFonts w:ascii="宋体" w:hAnsi="宋体"/>
          <w:szCs w:val="21"/>
        </w:rPr>
        <w:t>文件中承诺的人力资源配置。在必须补充或更换人员时，必须补充或更换优于或等同于</w:t>
      </w:r>
      <w:r>
        <w:rPr>
          <w:rFonts w:ascii="宋体" w:hAnsi="宋体" w:hint="eastAsia"/>
          <w:szCs w:val="21"/>
        </w:rPr>
        <w:t>响应</w:t>
      </w:r>
      <w:r>
        <w:rPr>
          <w:rFonts w:ascii="宋体" w:hAnsi="宋体"/>
          <w:szCs w:val="21"/>
        </w:rPr>
        <w:t>文件所承诺资质的服务人员，并需取得甲方书面同意。</w:t>
      </w:r>
    </w:p>
    <w:p w:rsidR="00DC1D29" w:rsidRDefault="00865EE2">
      <w:pPr>
        <w:snapToGrid w:val="0"/>
        <w:spacing w:line="360" w:lineRule="auto"/>
        <w:ind w:firstLineChars="200" w:firstLine="420"/>
        <w:rPr>
          <w:rFonts w:ascii="宋体" w:hAnsi="宋体"/>
          <w:szCs w:val="21"/>
        </w:rPr>
      </w:pPr>
      <w:r>
        <w:rPr>
          <w:rFonts w:ascii="宋体" w:hAnsi="宋体"/>
          <w:szCs w:val="21"/>
        </w:rPr>
        <w:t>3. 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rsidR="00DC1D29" w:rsidRDefault="00865EE2">
      <w:pPr>
        <w:snapToGrid w:val="0"/>
        <w:spacing w:line="360" w:lineRule="auto"/>
        <w:ind w:firstLineChars="200" w:firstLine="420"/>
        <w:rPr>
          <w:rFonts w:ascii="宋体" w:hAnsi="宋体"/>
          <w:szCs w:val="21"/>
        </w:rPr>
      </w:pPr>
      <w:r>
        <w:rPr>
          <w:rFonts w:ascii="宋体" w:hAnsi="宋体"/>
          <w:szCs w:val="21"/>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w:t>
      </w:r>
      <w:proofErr w:type="gramStart"/>
      <w:r>
        <w:rPr>
          <w:rFonts w:ascii="宋体" w:hAnsi="宋体"/>
          <w:szCs w:val="21"/>
        </w:rPr>
        <w:t>向履行</w:t>
      </w:r>
      <w:proofErr w:type="gramEnd"/>
      <w:r>
        <w:rPr>
          <w:rFonts w:ascii="宋体" w:hAnsi="宋体"/>
          <w:szCs w:val="21"/>
        </w:rPr>
        <w:t>本合同有关的人员提供，也应注意保密并限于履行合同的必需范围。</w:t>
      </w:r>
    </w:p>
    <w:p w:rsidR="00DC1D29" w:rsidRDefault="00865EE2">
      <w:pPr>
        <w:snapToGrid w:val="0"/>
        <w:spacing w:line="360" w:lineRule="auto"/>
        <w:ind w:firstLineChars="200" w:firstLine="420"/>
        <w:rPr>
          <w:rFonts w:ascii="宋体" w:hAnsi="宋体"/>
          <w:szCs w:val="21"/>
        </w:rPr>
      </w:pPr>
      <w:r>
        <w:rPr>
          <w:rFonts w:ascii="宋体" w:hAnsi="宋体"/>
          <w:szCs w:val="21"/>
        </w:rPr>
        <w:t>5. 乙方服务人员应履行保密义务。如乙方因违反本条约定给甲方造成损失的，乙方应当承担相应的法律责任，并赔偿由此给甲方造成的一切损失。</w:t>
      </w:r>
    </w:p>
    <w:p w:rsidR="00DC1D29" w:rsidRDefault="00865EE2">
      <w:pPr>
        <w:snapToGrid w:val="0"/>
        <w:spacing w:line="360" w:lineRule="auto"/>
        <w:ind w:firstLineChars="200" w:firstLine="420"/>
        <w:rPr>
          <w:rFonts w:ascii="宋体" w:hAnsi="宋体"/>
          <w:szCs w:val="21"/>
        </w:rPr>
      </w:pPr>
      <w:r>
        <w:rPr>
          <w:rFonts w:ascii="宋体" w:hAnsi="宋体"/>
          <w:szCs w:val="21"/>
        </w:rPr>
        <w:t>6. 按照合同约定收取服务费，当甲方出现无故拖欠费用时，乙方有权采取适当方式进行催缴，若甲方仍未支付费用，乙方有权停止工作。</w:t>
      </w:r>
    </w:p>
    <w:p w:rsidR="00DC1D29" w:rsidRDefault="00865EE2">
      <w:pPr>
        <w:snapToGrid w:val="0"/>
        <w:spacing w:line="360" w:lineRule="auto"/>
        <w:ind w:firstLineChars="200" w:firstLine="422"/>
        <w:rPr>
          <w:rFonts w:ascii="宋体" w:hAnsi="宋体"/>
          <w:b/>
          <w:bCs/>
          <w:szCs w:val="21"/>
        </w:rPr>
      </w:pPr>
      <w:r>
        <w:rPr>
          <w:rFonts w:ascii="宋体" w:hAnsi="宋体"/>
          <w:b/>
          <w:bCs/>
          <w:szCs w:val="21"/>
        </w:rPr>
        <w:t>第</w:t>
      </w:r>
      <w:r>
        <w:rPr>
          <w:rFonts w:ascii="宋体" w:hAnsi="宋体" w:hint="eastAsia"/>
          <w:b/>
          <w:bCs/>
          <w:szCs w:val="21"/>
        </w:rPr>
        <w:t>六</w:t>
      </w:r>
      <w:r>
        <w:rPr>
          <w:rFonts w:ascii="宋体" w:hAnsi="宋体"/>
          <w:b/>
          <w:bCs/>
          <w:szCs w:val="21"/>
        </w:rPr>
        <w:t>条  包装和运输</w:t>
      </w:r>
    </w:p>
    <w:p w:rsidR="00DC1D29" w:rsidRDefault="00865EE2">
      <w:pPr>
        <w:snapToGrid w:val="0"/>
        <w:spacing w:line="360" w:lineRule="auto"/>
        <w:ind w:firstLineChars="200" w:firstLine="420"/>
        <w:rPr>
          <w:rFonts w:ascii="宋体" w:hAnsi="宋体"/>
          <w:szCs w:val="21"/>
        </w:rPr>
      </w:pPr>
      <w:r>
        <w:rPr>
          <w:rFonts w:ascii="宋体" w:hAnsi="宋体"/>
          <w:szCs w:val="21"/>
        </w:rPr>
        <w:t>1.乙方提供的货物或服务成果均应按</w:t>
      </w:r>
      <w:r>
        <w:rPr>
          <w:rFonts w:ascii="宋体" w:hAnsi="宋体" w:hint="eastAsia"/>
          <w:szCs w:val="21"/>
        </w:rPr>
        <w:t>采购</w:t>
      </w:r>
      <w:r>
        <w:rPr>
          <w:rFonts w:ascii="宋体" w:hAnsi="宋体"/>
          <w:szCs w:val="21"/>
        </w:rPr>
        <w:t>文件要求的包装材料、包装标准、包装方式进行包装，每一包装单元内应附详细的交付清单和质量合格证。</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货物或服务成果的运输方式</w:t>
      </w:r>
      <w:r>
        <w:rPr>
          <w:rFonts w:ascii="宋体" w:hAnsi="宋体" w:hint="eastAsia"/>
          <w:szCs w:val="21"/>
        </w:rPr>
        <w:t>：</w:t>
      </w:r>
      <w:r>
        <w:rPr>
          <w:rFonts w:ascii="宋体" w:hAnsi="宋体"/>
          <w:szCs w:val="21"/>
          <w:u w:val="single"/>
        </w:rPr>
        <w:t>由乙方自定</w:t>
      </w:r>
      <w:r>
        <w:rPr>
          <w:rFonts w:ascii="宋体" w:hAnsi="宋体"/>
          <w:szCs w:val="21"/>
        </w:rPr>
        <w:t>。</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3.乙方应在货物或服务成果发运前对其进行满足运输距离、防潮、防震、防锈和防破损装卸等要求包装，以保证货物或服务成果安全运达甲方指定地点。</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4.乙方在货物或服务成果发运手续办理完毕后24小时内或货物或服务成果到甲方48小时前通知甲方，以准备接货。</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5.服务交付成果、产品在交付甲方前发生的风险均由乙方负责。</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6.服务交付成果、产品在规定的交付期限内由乙方送达甲方指定的地点视为交付，乙方同时需通知甲方货物或服务成果已送达。</w:t>
      </w:r>
    </w:p>
    <w:p w:rsidR="00DC1D29" w:rsidRDefault="00865EE2">
      <w:pPr>
        <w:adjustRightInd w:val="0"/>
        <w:snapToGrid w:val="0"/>
        <w:spacing w:line="360" w:lineRule="auto"/>
        <w:ind w:firstLineChars="200" w:firstLine="420"/>
        <w:rPr>
          <w:rFonts w:ascii="宋体" w:hAnsi="宋体" w:cs="宋体"/>
          <w:u w:val="single"/>
        </w:rPr>
      </w:pPr>
      <w:r>
        <w:rPr>
          <w:rFonts w:ascii="宋体" w:hAnsi="宋体" w:cs="宋体" w:hint="eastAsia"/>
          <w:szCs w:val="21"/>
        </w:rPr>
        <w:t>7.乙方负责服务交付成果、产品运输，</w:t>
      </w:r>
      <w:r>
        <w:rPr>
          <w:rFonts w:ascii="宋体" w:hAnsi="宋体"/>
          <w:szCs w:val="21"/>
        </w:rPr>
        <w:t>货物或服务成果</w:t>
      </w:r>
      <w:r>
        <w:rPr>
          <w:rFonts w:ascii="宋体" w:hAnsi="宋体" w:cs="宋体" w:hint="eastAsia"/>
          <w:szCs w:val="21"/>
        </w:rPr>
        <w:t>运输合理损耗及计算方法：</w:t>
      </w:r>
      <w:bookmarkStart w:id="145" w:name="_Hlk46878066"/>
      <w:r>
        <w:rPr>
          <w:rFonts w:ascii="宋体" w:hAnsi="宋体" w:cs="宋体" w:hint="eastAsia"/>
          <w:u w:val="single"/>
        </w:rPr>
        <w:t>本合同交付货物或服务成果不接受损耗，由乙方自行为其货物或服务成果运输办理相关保险。</w:t>
      </w:r>
      <w:bookmarkEnd w:id="145"/>
    </w:p>
    <w:p w:rsidR="00DC1D29" w:rsidRDefault="00865EE2">
      <w:pPr>
        <w:snapToGrid w:val="0"/>
        <w:spacing w:line="360" w:lineRule="auto"/>
        <w:ind w:firstLineChars="200" w:firstLine="422"/>
        <w:rPr>
          <w:rFonts w:ascii="宋体" w:hAnsi="宋体"/>
          <w:b/>
          <w:bCs/>
          <w:szCs w:val="21"/>
        </w:rPr>
      </w:pPr>
      <w:r>
        <w:rPr>
          <w:rFonts w:ascii="宋体" w:hAnsi="宋体"/>
          <w:b/>
          <w:bCs/>
          <w:szCs w:val="21"/>
        </w:rPr>
        <w:t>第</w:t>
      </w:r>
      <w:r>
        <w:rPr>
          <w:rFonts w:ascii="宋体" w:hAnsi="宋体" w:hint="eastAsia"/>
          <w:b/>
          <w:bCs/>
          <w:szCs w:val="21"/>
        </w:rPr>
        <w:t>七</w:t>
      </w:r>
      <w:r>
        <w:rPr>
          <w:rFonts w:ascii="宋体" w:hAnsi="宋体"/>
          <w:b/>
          <w:bCs/>
          <w:szCs w:val="21"/>
        </w:rPr>
        <w:t>条  交付和</w:t>
      </w:r>
      <w:r>
        <w:rPr>
          <w:rFonts w:ascii="宋体" w:hAnsi="宋体" w:hint="eastAsia"/>
          <w:b/>
          <w:bCs/>
          <w:szCs w:val="21"/>
        </w:rPr>
        <w:t>初步</w:t>
      </w:r>
      <w:r>
        <w:rPr>
          <w:rFonts w:ascii="宋体" w:hAnsi="宋体"/>
          <w:b/>
          <w:bCs/>
          <w:szCs w:val="21"/>
        </w:rPr>
        <w:t>验收</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1.交付：</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（1）交货时间：</w:t>
      </w:r>
      <w:r>
        <w:rPr>
          <w:rFonts w:ascii="宋体" w:hAnsi="宋体" w:hint="eastAsia"/>
          <w:szCs w:val="21"/>
          <w:u w:val="single"/>
        </w:rPr>
        <w:t>按乙方响应文件中所承诺的时间</w:t>
      </w:r>
      <w:r>
        <w:rPr>
          <w:rFonts w:ascii="宋体" w:hAnsi="宋体" w:hint="eastAsia"/>
          <w:szCs w:val="21"/>
        </w:rPr>
        <w:t xml:space="preserve">；地点： </w:t>
      </w:r>
      <w:r>
        <w:rPr>
          <w:rFonts w:ascii="宋体" w:hAnsi="宋体" w:hint="eastAsia"/>
          <w:szCs w:val="21"/>
          <w:u w:val="single"/>
        </w:rPr>
        <w:t>广西百色市采购人指定地点。</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（2）乙方提供不</w:t>
      </w:r>
      <w:proofErr w:type="gramStart"/>
      <w:r>
        <w:rPr>
          <w:rFonts w:ascii="宋体" w:hAnsi="宋体" w:hint="eastAsia"/>
          <w:szCs w:val="21"/>
        </w:rPr>
        <w:t>符合磋商</w:t>
      </w:r>
      <w:proofErr w:type="gramEnd"/>
      <w:r>
        <w:rPr>
          <w:rFonts w:ascii="宋体" w:hAnsi="宋体" w:hint="eastAsia"/>
          <w:szCs w:val="21"/>
        </w:rPr>
        <w:t>文件和本合同规定的</w:t>
      </w:r>
      <w:r>
        <w:rPr>
          <w:rFonts w:ascii="宋体" w:hAnsi="宋体"/>
          <w:szCs w:val="21"/>
        </w:rPr>
        <w:t>货物或服务成果</w:t>
      </w:r>
      <w:r>
        <w:rPr>
          <w:rFonts w:ascii="宋体" w:hAnsi="宋体" w:hint="eastAsia"/>
          <w:szCs w:val="21"/>
        </w:rPr>
        <w:t>，甲方有权拒绝接受。</w:t>
      </w:r>
    </w:p>
    <w:p w:rsidR="00DC1D29" w:rsidRDefault="00865EE2">
      <w:pPr>
        <w:snapToGrid w:val="0"/>
        <w:spacing w:line="360" w:lineRule="auto"/>
        <w:ind w:firstLineChars="200" w:firstLine="420"/>
        <w:rPr>
          <w:rFonts w:ascii="宋体" w:hAnsi="宋体"/>
          <w:szCs w:val="21"/>
        </w:rPr>
      </w:pPr>
      <w:r>
        <w:rPr>
          <w:rFonts w:ascii="宋体" w:hAnsi="宋体" w:hint="eastAsia"/>
          <w:szCs w:val="21"/>
        </w:rPr>
        <w:lastRenderedPageBreak/>
        <w:t>（3）乙方应将所提供</w:t>
      </w:r>
      <w:r>
        <w:rPr>
          <w:rFonts w:ascii="宋体" w:hAnsi="宋体"/>
          <w:szCs w:val="21"/>
        </w:rPr>
        <w:t>货物或服务成果</w:t>
      </w:r>
      <w:r>
        <w:rPr>
          <w:rFonts w:ascii="宋体" w:hAnsi="宋体" w:hint="eastAsia"/>
          <w:szCs w:val="21"/>
        </w:rPr>
        <w:t>的交付清单和质量合格证等交付给甲方，如有缺失应及时补齐，否则视为逾期交货。</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（4）乙方交货前应对</w:t>
      </w:r>
      <w:r>
        <w:rPr>
          <w:rFonts w:ascii="宋体" w:hAnsi="宋体"/>
          <w:szCs w:val="21"/>
        </w:rPr>
        <w:t>货物或服务成果</w:t>
      </w:r>
      <w:proofErr w:type="gramStart"/>
      <w:r>
        <w:rPr>
          <w:rFonts w:ascii="宋体" w:hAnsi="宋体" w:hint="eastAsia"/>
          <w:szCs w:val="21"/>
        </w:rPr>
        <w:t>作出</w:t>
      </w:r>
      <w:proofErr w:type="gramEnd"/>
      <w:r>
        <w:rPr>
          <w:rFonts w:ascii="宋体" w:hAnsi="宋体" w:hint="eastAsia"/>
          <w:szCs w:val="21"/>
        </w:rPr>
        <w:t>全面检查和对验收文件进行整理，并列出清单，作为甲方收货验收和使用的技术条件依据，检验的结果应随</w:t>
      </w:r>
      <w:r>
        <w:rPr>
          <w:rFonts w:ascii="宋体" w:hAnsi="宋体"/>
          <w:szCs w:val="21"/>
        </w:rPr>
        <w:t>货物或服务成果</w:t>
      </w:r>
      <w:r>
        <w:rPr>
          <w:rFonts w:ascii="宋体" w:hAnsi="宋体" w:hint="eastAsia"/>
          <w:szCs w:val="21"/>
        </w:rPr>
        <w:t>交甲方。</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2.验收：</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（1）甲方对乙方提交的</w:t>
      </w:r>
      <w:r>
        <w:rPr>
          <w:rFonts w:ascii="宋体" w:hAnsi="宋体"/>
          <w:szCs w:val="21"/>
        </w:rPr>
        <w:t>货物或服务成果</w:t>
      </w:r>
      <w:r>
        <w:rPr>
          <w:rFonts w:ascii="宋体" w:hAnsi="宋体" w:hint="eastAsia"/>
          <w:szCs w:val="21"/>
        </w:rPr>
        <w:t xml:space="preserve">依据磋商文件上的技术规格要求和国家有关质量标准进行现场初步验收，外观、说明书符合采购文件技术要求的，给予签收，不合格的不予签收。初步验收合格后，进入 </w:t>
      </w:r>
      <w:r>
        <w:rPr>
          <w:rFonts w:ascii="宋体" w:hAnsi="宋体" w:hint="eastAsia"/>
          <w:szCs w:val="21"/>
          <w:u w:val="single"/>
        </w:rPr>
        <w:t>7</w:t>
      </w:r>
      <w:r>
        <w:rPr>
          <w:rFonts w:ascii="宋体" w:hAnsi="宋体" w:hint="eastAsia"/>
          <w:szCs w:val="21"/>
        </w:rPr>
        <w:t xml:space="preserve"> 日的试用期；试用期间发生重大质量问题，修复后试用相应顺延；试用期结束后</w:t>
      </w:r>
      <w:r>
        <w:rPr>
          <w:rFonts w:ascii="宋体" w:hAnsi="宋体" w:hint="eastAsia"/>
          <w:szCs w:val="21"/>
          <w:u w:val="single"/>
        </w:rPr>
        <w:t xml:space="preserve"> 7 </w:t>
      </w:r>
      <w:r>
        <w:rPr>
          <w:rFonts w:ascii="宋体" w:hAnsi="宋体" w:hint="eastAsia"/>
          <w:szCs w:val="21"/>
        </w:rPr>
        <w:t>日内完成最终验收；</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（2）验收时如发现所交付的</w:t>
      </w:r>
      <w:r>
        <w:rPr>
          <w:rFonts w:ascii="宋体" w:hAnsi="宋体"/>
          <w:szCs w:val="21"/>
        </w:rPr>
        <w:t>货物或服务成果</w:t>
      </w:r>
      <w:r>
        <w:rPr>
          <w:rFonts w:ascii="宋体" w:hAnsi="宋体" w:hint="eastAsia"/>
          <w:szCs w:val="21"/>
        </w:rPr>
        <w:t>有短装、次品、损坏或其它不符合标准及本合同规定之情形者，甲方应做出详尽的现场记录，或由甲乙双方签署备忘录，此现场记录或备忘录可用作补充、缺失和更换</w:t>
      </w:r>
      <w:r>
        <w:rPr>
          <w:rFonts w:ascii="宋体" w:hAnsi="宋体"/>
          <w:szCs w:val="21"/>
        </w:rPr>
        <w:t>货物或服务成果</w:t>
      </w:r>
      <w:r>
        <w:rPr>
          <w:rFonts w:ascii="宋体" w:hAnsi="宋体" w:hint="eastAsia"/>
          <w:szCs w:val="21"/>
        </w:rPr>
        <w:t>的有效证据，由此产生的时间延误与有关费用由乙方承担，验收期限相应顺延；</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（3）验收由甲方组织，乙方配合进行。</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（4）甲方应当在乙方履行</w:t>
      </w:r>
      <w:proofErr w:type="gramStart"/>
      <w:r>
        <w:rPr>
          <w:rFonts w:ascii="宋体" w:hAnsi="宋体" w:hint="eastAsia"/>
          <w:szCs w:val="21"/>
        </w:rPr>
        <w:t>完合同</w:t>
      </w:r>
      <w:proofErr w:type="gramEnd"/>
      <w:r>
        <w:rPr>
          <w:rFonts w:ascii="宋体" w:hAnsi="宋体" w:hint="eastAsia"/>
          <w:szCs w:val="21"/>
        </w:rPr>
        <w:t>义务之日起7个工作日内进行验收，甲方无故不进行验收工作并已使用</w:t>
      </w:r>
      <w:r>
        <w:rPr>
          <w:rFonts w:ascii="宋体" w:hAnsi="宋体"/>
          <w:szCs w:val="21"/>
        </w:rPr>
        <w:t>货物或服务成果</w:t>
      </w:r>
      <w:r>
        <w:rPr>
          <w:rFonts w:ascii="宋体" w:hAnsi="宋体" w:hint="eastAsia"/>
          <w:szCs w:val="21"/>
        </w:rPr>
        <w:t>的，视同验收合格。验收不合格的项目，将按本合同第十三条违约责任处理，未作约定的，按照《</w:t>
      </w:r>
      <w:r>
        <w:rPr>
          <w:rFonts w:hint="eastAsia"/>
        </w:rPr>
        <w:t>中华人民共和国民法典</w:t>
      </w:r>
      <w:r>
        <w:rPr>
          <w:rFonts w:ascii="宋体" w:hAnsi="宋体" w:hint="eastAsia"/>
          <w:szCs w:val="21"/>
        </w:rPr>
        <w:t>》规定处理。验收合格后由甲乙双方签署货物验收单并加盖采购单位公章，甲乙双方各执一份。</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（5）验收时乙方必须在现场，验收完毕后作出验收结果报告（验收书），列明各项标准的验收情况及项目总体评价，由验收双方共同签署。验收费用由乙方负责。费用标准参照国家或自治区有关规定执行。</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6）甲方委托第三方代理机构组织的验收项目，其验收时间以该项目验收方案确定的验收时间为准，验收结果以该项目验收报告结论为准。所产生的费用由乙方负责。在验收过程中发现乙方有违约问题，可暂缓资金结算，待违约问题解决后，方可办理资金结算事宜。</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（7）甲方对验收有异议的，在验收后5个工作日内以书面形式向乙方提出，乙方应自收到甲方书面异议后 7 日内及时予以解决。</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（8）其他未尽事宜应严格按照《关于印发广西壮族自治区政府采购项目履约验收管理办法的通知》[</w:t>
      </w:r>
      <w:proofErr w:type="gramStart"/>
      <w:r>
        <w:rPr>
          <w:rFonts w:ascii="宋体" w:hAnsi="宋体" w:hint="eastAsia"/>
          <w:szCs w:val="21"/>
        </w:rPr>
        <w:t>桂财采〔2015〕</w:t>
      </w:r>
      <w:proofErr w:type="gramEnd"/>
      <w:r>
        <w:rPr>
          <w:rFonts w:ascii="宋体" w:hAnsi="宋体" w:hint="eastAsia"/>
          <w:szCs w:val="21"/>
        </w:rPr>
        <w:t>22号]以及《财政部关于进一步加强政府采购需求和履约验收管理的指导意见》[财库〔2016〕205号]规定执行。</w:t>
      </w:r>
    </w:p>
    <w:p w:rsidR="00DC1D29" w:rsidRDefault="00865EE2">
      <w:pPr>
        <w:snapToGrid w:val="0"/>
        <w:spacing w:line="360" w:lineRule="auto"/>
        <w:ind w:firstLineChars="200" w:firstLine="422"/>
        <w:rPr>
          <w:rFonts w:ascii="宋体" w:hAnsi="宋体"/>
          <w:b/>
          <w:bCs/>
          <w:szCs w:val="21"/>
        </w:rPr>
      </w:pPr>
      <w:r>
        <w:rPr>
          <w:rFonts w:ascii="宋体" w:hAnsi="宋体"/>
          <w:b/>
          <w:bCs/>
          <w:szCs w:val="21"/>
        </w:rPr>
        <w:t>第</w:t>
      </w:r>
      <w:r>
        <w:rPr>
          <w:rFonts w:ascii="宋体" w:hAnsi="宋体" w:hint="eastAsia"/>
          <w:b/>
          <w:bCs/>
          <w:szCs w:val="21"/>
        </w:rPr>
        <w:t>八</w:t>
      </w:r>
      <w:r>
        <w:rPr>
          <w:rFonts w:ascii="宋体" w:hAnsi="宋体"/>
          <w:b/>
          <w:bCs/>
          <w:szCs w:val="21"/>
        </w:rPr>
        <w:t>条  安装和培训</w:t>
      </w:r>
    </w:p>
    <w:p w:rsidR="00DC1D29" w:rsidRDefault="00865EE2">
      <w:pPr>
        <w:snapToGrid w:val="0"/>
        <w:spacing w:line="360" w:lineRule="auto"/>
        <w:ind w:firstLineChars="200" w:firstLine="420"/>
        <w:rPr>
          <w:rFonts w:ascii="宋体" w:hAnsi="宋体"/>
          <w:szCs w:val="21"/>
        </w:rPr>
      </w:pPr>
      <w:r>
        <w:rPr>
          <w:rFonts w:ascii="宋体" w:hAnsi="宋体"/>
          <w:szCs w:val="21"/>
        </w:rPr>
        <w:t>1.甲方应提供必要安装条件（如场地、电源、水源等）。</w:t>
      </w:r>
    </w:p>
    <w:p w:rsidR="00DC1D29" w:rsidRDefault="00865EE2">
      <w:pPr>
        <w:snapToGrid w:val="0"/>
        <w:spacing w:line="360" w:lineRule="auto"/>
        <w:ind w:firstLineChars="200" w:firstLine="420"/>
        <w:rPr>
          <w:rFonts w:ascii="宋体" w:hAnsi="宋体"/>
          <w:szCs w:val="21"/>
          <w:u w:val="single"/>
        </w:rPr>
      </w:pPr>
      <w:r>
        <w:rPr>
          <w:rFonts w:ascii="宋体" w:hAnsi="宋体"/>
          <w:szCs w:val="21"/>
        </w:rPr>
        <w:t>2.乙方负责甲方有关人员的培训。培训时间、地点：</w:t>
      </w:r>
      <w:r>
        <w:rPr>
          <w:rFonts w:ascii="宋体" w:hAnsi="宋体"/>
          <w:szCs w:val="21"/>
          <w:u w:val="single"/>
        </w:rPr>
        <w:t>由甲方决定。</w:t>
      </w:r>
    </w:p>
    <w:p w:rsidR="00DC1D29" w:rsidRDefault="00865EE2">
      <w:pPr>
        <w:snapToGrid w:val="0"/>
        <w:spacing w:line="360" w:lineRule="auto"/>
        <w:ind w:firstLineChars="200" w:firstLine="422"/>
        <w:rPr>
          <w:rFonts w:ascii="宋体" w:hAnsi="宋体"/>
          <w:b/>
          <w:bCs/>
          <w:szCs w:val="21"/>
        </w:rPr>
      </w:pPr>
      <w:r>
        <w:rPr>
          <w:rFonts w:ascii="宋体" w:hAnsi="宋体"/>
          <w:b/>
          <w:bCs/>
          <w:szCs w:val="21"/>
        </w:rPr>
        <w:t>第</w:t>
      </w:r>
      <w:r>
        <w:rPr>
          <w:rFonts w:ascii="宋体" w:hAnsi="宋体" w:hint="eastAsia"/>
          <w:b/>
          <w:bCs/>
          <w:szCs w:val="21"/>
        </w:rPr>
        <w:t>九</w:t>
      </w:r>
      <w:r>
        <w:rPr>
          <w:rFonts w:ascii="宋体" w:hAnsi="宋体"/>
          <w:b/>
          <w:bCs/>
          <w:szCs w:val="21"/>
        </w:rPr>
        <w:t>条  售后服务、质保期</w:t>
      </w:r>
    </w:p>
    <w:p w:rsidR="00DC1D29" w:rsidRDefault="00865EE2">
      <w:pPr>
        <w:snapToGrid w:val="0"/>
        <w:spacing w:line="360" w:lineRule="auto"/>
        <w:ind w:firstLineChars="200" w:firstLine="420"/>
        <w:rPr>
          <w:rFonts w:ascii="宋体" w:hAnsi="宋体"/>
          <w:szCs w:val="21"/>
        </w:rPr>
      </w:pPr>
      <w:r>
        <w:rPr>
          <w:rFonts w:ascii="宋体" w:hAnsi="宋体"/>
          <w:szCs w:val="21"/>
        </w:rPr>
        <w:t>1.乙方应按照国家有关法律法规和“三包”规定以及</w:t>
      </w:r>
      <w:r>
        <w:rPr>
          <w:rFonts w:ascii="宋体" w:hAnsi="宋体" w:hint="eastAsia"/>
          <w:szCs w:val="21"/>
        </w:rPr>
        <w:t>磋商</w:t>
      </w:r>
      <w:r>
        <w:rPr>
          <w:rFonts w:ascii="宋体" w:hAnsi="宋体"/>
          <w:szCs w:val="21"/>
        </w:rPr>
        <w:t>文件、</w:t>
      </w:r>
      <w:r>
        <w:rPr>
          <w:rFonts w:ascii="宋体" w:hAnsi="宋体" w:hint="eastAsia"/>
          <w:szCs w:val="21"/>
        </w:rPr>
        <w:t>响应</w:t>
      </w:r>
      <w:r>
        <w:rPr>
          <w:rFonts w:ascii="宋体" w:hAnsi="宋体"/>
          <w:szCs w:val="21"/>
        </w:rPr>
        <w:t>文件和本合同附件，为甲方提供售后服务。</w:t>
      </w:r>
    </w:p>
    <w:p w:rsidR="00DC1D29" w:rsidRDefault="00865EE2">
      <w:pPr>
        <w:snapToGrid w:val="0"/>
        <w:spacing w:line="360" w:lineRule="auto"/>
        <w:ind w:firstLineChars="200" w:firstLine="420"/>
        <w:rPr>
          <w:rFonts w:ascii="宋体" w:hAnsi="宋体"/>
          <w:szCs w:val="21"/>
          <w:u w:val="single"/>
        </w:rPr>
      </w:pPr>
      <w:r>
        <w:rPr>
          <w:rFonts w:ascii="宋体" w:hAnsi="宋体"/>
          <w:szCs w:val="21"/>
        </w:rPr>
        <w:t>2.货物或服务成果质保期：</w:t>
      </w:r>
      <w:r>
        <w:rPr>
          <w:rFonts w:ascii="宋体" w:hAnsi="宋体" w:hint="eastAsia"/>
          <w:szCs w:val="21"/>
          <w:u w:val="single"/>
        </w:rPr>
        <w:t>按乙方承诺，但是不得低于国家相关标准</w:t>
      </w:r>
      <w:r>
        <w:rPr>
          <w:rFonts w:ascii="宋体" w:hAnsi="宋体"/>
          <w:szCs w:val="21"/>
        </w:rPr>
        <w:t>。</w:t>
      </w:r>
    </w:p>
    <w:p w:rsidR="00DC1D29" w:rsidRDefault="00865EE2">
      <w:pPr>
        <w:snapToGrid w:val="0"/>
        <w:spacing w:line="360" w:lineRule="auto"/>
        <w:ind w:firstLineChars="200" w:firstLine="420"/>
        <w:rPr>
          <w:rFonts w:ascii="宋体" w:hAnsi="宋体"/>
          <w:szCs w:val="21"/>
          <w:u w:val="single"/>
        </w:rPr>
      </w:pPr>
      <w:r>
        <w:rPr>
          <w:rFonts w:ascii="宋体" w:hAnsi="宋体"/>
          <w:szCs w:val="21"/>
        </w:rPr>
        <w:lastRenderedPageBreak/>
        <w:t>3.乙方提供的服务承诺和售后服务及质保期责任等其它具体约定事项。（</w:t>
      </w:r>
      <w:proofErr w:type="gramStart"/>
      <w:r>
        <w:rPr>
          <w:rFonts w:ascii="宋体" w:hAnsi="宋体"/>
          <w:szCs w:val="21"/>
        </w:rPr>
        <w:t>见合同</w:t>
      </w:r>
      <w:proofErr w:type="gramEnd"/>
      <w:r>
        <w:rPr>
          <w:rFonts w:ascii="宋体" w:hAnsi="宋体"/>
          <w:szCs w:val="21"/>
        </w:rPr>
        <w:t>附件）</w:t>
      </w:r>
    </w:p>
    <w:p w:rsidR="00DC1D29" w:rsidRDefault="00865EE2">
      <w:pPr>
        <w:snapToGrid w:val="0"/>
        <w:spacing w:line="360" w:lineRule="auto"/>
        <w:ind w:firstLineChars="200" w:firstLine="422"/>
        <w:rPr>
          <w:rFonts w:ascii="宋体" w:hAnsi="宋体"/>
          <w:b/>
          <w:bCs/>
          <w:szCs w:val="21"/>
        </w:rPr>
      </w:pPr>
      <w:r>
        <w:rPr>
          <w:rFonts w:ascii="宋体" w:hAnsi="宋体"/>
          <w:b/>
          <w:bCs/>
          <w:szCs w:val="21"/>
        </w:rPr>
        <w:t>第</w:t>
      </w:r>
      <w:r>
        <w:rPr>
          <w:rFonts w:ascii="宋体" w:hAnsi="宋体" w:hint="eastAsia"/>
          <w:b/>
          <w:bCs/>
          <w:szCs w:val="21"/>
        </w:rPr>
        <w:t>十</w:t>
      </w:r>
      <w:r>
        <w:rPr>
          <w:rFonts w:ascii="宋体" w:hAnsi="宋体"/>
          <w:b/>
          <w:bCs/>
          <w:szCs w:val="21"/>
        </w:rPr>
        <w:t>条　付款方式</w:t>
      </w:r>
    </w:p>
    <w:p w:rsidR="00DC1D29" w:rsidRDefault="00865EE2">
      <w:pPr>
        <w:snapToGrid w:val="0"/>
        <w:spacing w:line="360" w:lineRule="auto"/>
        <w:ind w:firstLineChars="200" w:firstLine="420"/>
        <w:rPr>
          <w:rFonts w:ascii="宋体" w:hAnsi="宋体"/>
          <w:szCs w:val="21"/>
        </w:rPr>
      </w:pPr>
      <w:r>
        <w:rPr>
          <w:rFonts w:ascii="宋体" w:hAnsi="宋体"/>
          <w:szCs w:val="21"/>
        </w:rPr>
        <w:t>1.资金性质：</w:t>
      </w:r>
      <w:r>
        <w:rPr>
          <w:rFonts w:ascii="宋体" w:hAnsi="宋体"/>
          <w:szCs w:val="21"/>
          <w:u w:val="single"/>
        </w:rPr>
        <w:t>财政性资金</w:t>
      </w:r>
      <w:r>
        <w:rPr>
          <w:rFonts w:ascii="宋体" w:hAnsi="宋体"/>
          <w:szCs w:val="21"/>
        </w:rPr>
        <w:t>。</w:t>
      </w:r>
    </w:p>
    <w:p w:rsidR="00DC1D29" w:rsidRDefault="00865EE2">
      <w:pPr>
        <w:snapToGrid w:val="0"/>
        <w:spacing w:line="360" w:lineRule="auto"/>
        <w:ind w:firstLineChars="200" w:firstLine="420"/>
        <w:rPr>
          <w:rFonts w:ascii="宋体" w:hAnsi="宋体"/>
          <w:szCs w:val="21"/>
        </w:rPr>
      </w:pPr>
      <w:r>
        <w:rPr>
          <w:rFonts w:ascii="宋体" w:hAnsi="宋体"/>
          <w:szCs w:val="21"/>
        </w:rPr>
        <w:t>2.付款方式：</w:t>
      </w:r>
    </w:p>
    <w:p w:rsidR="00DC1D29" w:rsidRDefault="00865EE2">
      <w:pPr>
        <w:snapToGrid w:val="0"/>
        <w:spacing w:line="360" w:lineRule="auto"/>
        <w:ind w:firstLineChars="200" w:firstLine="420"/>
        <w:rPr>
          <w:rFonts w:ascii="宋体" w:hAnsi="宋体"/>
          <w:szCs w:val="21"/>
          <w:u w:val="single"/>
        </w:rPr>
      </w:pPr>
      <w:r>
        <w:rPr>
          <w:rFonts w:ascii="宋体" w:hAnsi="宋体"/>
          <w:szCs w:val="21"/>
        </w:rPr>
        <w:t>（1）</w:t>
      </w:r>
      <w:r>
        <w:rPr>
          <w:rFonts w:ascii="宋体" w:hAnsi="宋体" w:hint="eastAsia"/>
          <w:szCs w:val="21"/>
          <w:u w:val="single"/>
        </w:rPr>
        <w:t>乙方向甲方</w:t>
      </w:r>
      <w:r>
        <w:rPr>
          <w:rFonts w:ascii="宋体" w:hAnsi="宋体"/>
          <w:szCs w:val="21"/>
          <w:u w:val="single"/>
        </w:rPr>
        <w:t>开具全额发票和</w:t>
      </w:r>
      <w:proofErr w:type="gramStart"/>
      <w:r>
        <w:rPr>
          <w:rFonts w:ascii="宋体" w:hAnsi="宋体"/>
          <w:szCs w:val="21"/>
          <w:u w:val="single"/>
        </w:rPr>
        <w:t>验收书</w:t>
      </w:r>
      <w:proofErr w:type="gramEnd"/>
      <w:r>
        <w:rPr>
          <w:rFonts w:ascii="宋体" w:hAnsi="宋体"/>
          <w:szCs w:val="21"/>
          <w:u w:val="single"/>
        </w:rPr>
        <w:t>向</w:t>
      </w:r>
      <w:r>
        <w:rPr>
          <w:rFonts w:ascii="宋体" w:hAnsi="宋体" w:hint="eastAsia"/>
          <w:szCs w:val="21"/>
          <w:u w:val="single"/>
        </w:rPr>
        <w:t>甲方</w:t>
      </w:r>
      <w:r>
        <w:rPr>
          <w:rFonts w:ascii="宋体" w:hAnsi="宋体"/>
          <w:szCs w:val="21"/>
          <w:u w:val="single"/>
        </w:rPr>
        <w:t>提出付款申请；</w:t>
      </w:r>
    </w:p>
    <w:p w:rsidR="00DC1D29" w:rsidRDefault="00865EE2">
      <w:pPr>
        <w:snapToGrid w:val="0"/>
        <w:spacing w:line="360" w:lineRule="auto"/>
        <w:ind w:firstLineChars="200" w:firstLine="420"/>
        <w:rPr>
          <w:rFonts w:ascii="宋体" w:hAnsi="宋体"/>
          <w:szCs w:val="21"/>
          <w:u w:val="single"/>
        </w:rPr>
      </w:pPr>
      <w:r>
        <w:rPr>
          <w:rFonts w:ascii="宋体" w:hAnsi="宋体"/>
          <w:szCs w:val="21"/>
        </w:rPr>
        <w:t>（2）</w:t>
      </w:r>
      <w:r>
        <w:rPr>
          <w:rFonts w:ascii="宋体" w:hAnsi="宋体"/>
          <w:szCs w:val="21"/>
          <w:u w:val="single"/>
        </w:rPr>
        <w:t>票据要求：</w:t>
      </w:r>
      <w:r>
        <w:rPr>
          <w:rFonts w:ascii="宋体" w:hAnsi="宋体" w:hint="eastAsia"/>
          <w:szCs w:val="21"/>
          <w:u w:val="single"/>
        </w:rPr>
        <w:t>乙方</w:t>
      </w:r>
      <w:r>
        <w:rPr>
          <w:rFonts w:ascii="宋体" w:hAnsi="宋体"/>
          <w:szCs w:val="21"/>
          <w:u w:val="single"/>
        </w:rPr>
        <w:t>必须按照</w:t>
      </w:r>
      <w:r>
        <w:rPr>
          <w:rFonts w:ascii="宋体" w:hAnsi="宋体" w:hint="eastAsia"/>
          <w:szCs w:val="21"/>
          <w:u w:val="single"/>
        </w:rPr>
        <w:t>甲方</w:t>
      </w:r>
      <w:r>
        <w:rPr>
          <w:rFonts w:ascii="宋体" w:hAnsi="宋体"/>
          <w:szCs w:val="21"/>
          <w:u w:val="single"/>
        </w:rPr>
        <w:t>要求提供真实、有效、合法的正式发票。一旦发现</w:t>
      </w:r>
      <w:r>
        <w:rPr>
          <w:rFonts w:ascii="宋体" w:hAnsi="宋体" w:hint="eastAsia"/>
          <w:szCs w:val="21"/>
          <w:u w:val="single"/>
        </w:rPr>
        <w:t>乙方</w:t>
      </w:r>
      <w:r>
        <w:rPr>
          <w:rFonts w:ascii="宋体" w:hAnsi="宋体"/>
          <w:szCs w:val="21"/>
          <w:u w:val="single"/>
        </w:rPr>
        <w:t>提供虚假发票，除须向</w:t>
      </w:r>
      <w:r>
        <w:rPr>
          <w:rFonts w:ascii="宋体" w:hAnsi="宋体" w:hint="eastAsia"/>
          <w:szCs w:val="21"/>
          <w:u w:val="single"/>
        </w:rPr>
        <w:t>甲方</w:t>
      </w:r>
      <w:r>
        <w:rPr>
          <w:rFonts w:ascii="宋体" w:hAnsi="宋体"/>
          <w:szCs w:val="21"/>
          <w:u w:val="single"/>
        </w:rPr>
        <w:t>补开合法发票外，须赔偿</w:t>
      </w:r>
      <w:r>
        <w:rPr>
          <w:rFonts w:ascii="宋体" w:hAnsi="宋体" w:hint="eastAsia"/>
          <w:szCs w:val="21"/>
          <w:u w:val="single"/>
        </w:rPr>
        <w:t>甲方</w:t>
      </w:r>
      <w:r>
        <w:rPr>
          <w:rFonts w:ascii="宋体" w:hAnsi="宋体"/>
          <w:szCs w:val="21"/>
          <w:u w:val="single"/>
        </w:rPr>
        <w:t>发票票面金额</w:t>
      </w:r>
      <w:r>
        <w:rPr>
          <w:rFonts w:ascii="宋体" w:hAnsi="宋体" w:hint="eastAsia"/>
          <w:szCs w:val="21"/>
          <w:u w:val="single"/>
        </w:rPr>
        <w:t>三</w:t>
      </w:r>
      <w:r>
        <w:rPr>
          <w:rFonts w:ascii="宋体" w:hAnsi="宋体"/>
          <w:szCs w:val="21"/>
          <w:u w:val="single"/>
        </w:rPr>
        <w:t>倍的违约金，且</w:t>
      </w:r>
      <w:r>
        <w:rPr>
          <w:rFonts w:ascii="宋体" w:hAnsi="宋体" w:hint="eastAsia"/>
          <w:szCs w:val="21"/>
          <w:u w:val="single"/>
        </w:rPr>
        <w:t>甲方</w:t>
      </w:r>
      <w:r>
        <w:rPr>
          <w:rFonts w:ascii="宋体" w:hAnsi="宋体"/>
          <w:szCs w:val="21"/>
          <w:u w:val="single"/>
        </w:rPr>
        <w:t>有权终止合同，</w:t>
      </w:r>
      <w:r>
        <w:rPr>
          <w:rFonts w:ascii="宋体" w:hAnsi="宋体" w:hint="eastAsia"/>
          <w:szCs w:val="21"/>
          <w:u w:val="single"/>
        </w:rPr>
        <w:t>乙方</w:t>
      </w:r>
      <w:r>
        <w:rPr>
          <w:rFonts w:ascii="宋体" w:hAnsi="宋体"/>
          <w:szCs w:val="21"/>
          <w:u w:val="single"/>
        </w:rPr>
        <w:t>不得提出异议，因终止合同而产生的一切损失均由</w:t>
      </w:r>
      <w:r>
        <w:rPr>
          <w:rFonts w:ascii="宋体" w:hAnsi="宋体" w:hint="eastAsia"/>
          <w:szCs w:val="21"/>
          <w:u w:val="single"/>
        </w:rPr>
        <w:t>乙方</w:t>
      </w:r>
      <w:r>
        <w:rPr>
          <w:rFonts w:ascii="宋体" w:hAnsi="宋体"/>
          <w:szCs w:val="21"/>
          <w:u w:val="single"/>
        </w:rPr>
        <w:t>承担；</w:t>
      </w:r>
    </w:p>
    <w:p w:rsidR="00DC1D29" w:rsidRDefault="00865EE2">
      <w:pPr>
        <w:snapToGrid w:val="0"/>
        <w:spacing w:line="360" w:lineRule="auto"/>
        <w:ind w:firstLineChars="200" w:firstLine="420"/>
        <w:rPr>
          <w:rFonts w:ascii="宋体" w:hAnsi="宋体"/>
          <w:szCs w:val="21"/>
          <w:u w:val="single"/>
        </w:rPr>
      </w:pPr>
      <w:r>
        <w:rPr>
          <w:rFonts w:ascii="宋体" w:hAnsi="宋体"/>
          <w:szCs w:val="21"/>
        </w:rPr>
        <w:t>（3）</w:t>
      </w:r>
      <w:r>
        <w:rPr>
          <w:rFonts w:ascii="宋体" w:hAnsi="宋体" w:hint="eastAsia"/>
          <w:szCs w:val="21"/>
        </w:rPr>
        <w:t>采购时间内所有图书采购均按</w:t>
      </w:r>
      <w:proofErr w:type="gramStart"/>
      <w:r>
        <w:rPr>
          <w:rFonts w:ascii="宋体" w:hAnsi="宋体" w:hint="eastAsia"/>
          <w:szCs w:val="21"/>
        </w:rPr>
        <w:t>实洋价</w:t>
      </w:r>
      <w:proofErr w:type="gramEnd"/>
      <w:r>
        <w:rPr>
          <w:rFonts w:ascii="宋体" w:hAnsi="宋体" w:hint="eastAsia"/>
          <w:szCs w:val="21"/>
        </w:rPr>
        <w:t>付款，按照货物实际批次到货数量验收合格后分批次进行付款，乙方应向甲方开具合法发票，甲方在30日内进行支付。</w:t>
      </w:r>
    </w:p>
    <w:p w:rsidR="00DC1D29" w:rsidRDefault="00865EE2">
      <w:pPr>
        <w:snapToGrid w:val="0"/>
        <w:spacing w:line="360" w:lineRule="auto"/>
        <w:ind w:firstLineChars="200" w:firstLine="420"/>
        <w:rPr>
          <w:rFonts w:ascii="宋体" w:hAnsi="宋体"/>
          <w:szCs w:val="21"/>
          <w:u w:val="single"/>
        </w:rPr>
      </w:pPr>
      <w:r>
        <w:rPr>
          <w:rFonts w:ascii="宋体" w:hAnsi="宋体"/>
          <w:szCs w:val="21"/>
        </w:rPr>
        <w:t>（4）</w:t>
      </w:r>
      <w:r>
        <w:rPr>
          <w:rFonts w:ascii="宋体" w:hAnsi="宋体"/>
          <w:szCs w:val="21"/>
          <w:u w:val="single"/>
        </w:rPr>
        <w:t>本合同使用货币币制如未作特别说明均为人民币。</w:t>
      </w:r>
    </w:p>
    <w:p w:rsidR="00DC1D29" w:rsidRDefault="00865EE2">
      <w:pPr>
        <w:snapToGrid w:val="0"/>
        <w:spacing w:line="360" w:lineRule="auto"/>
        <w:ind w:firstLineChars="200" w:firstLine="422"/>
        <w:rPr>
          <w:rFonts w:ascii="宋体" w:hAnsi="宋体"/>
          <w:b/>
          <w:bCs/>
          <w:szCs w:val="21"/>
        </w:rPr>
      </w:pPr>
      <w:r>
        <w:rPr>
          <w:rFonts w:ascii="宋体" w:hAnsi="宋体"/>
          <w:b/>
          <w:bCs/>
          <w:szCs w:val="21"/>
        </w:rPr>
        <w:t>第十</w:t>
      </w:r>
      <w:r>
        <w:rPr>
          <w:rFonts w:ascii="宋体" w:hAnsi="宋体" w:hint="eastAsia"/>
          <w:b/>
          <w:bCs/>
          <w:szCs w:val="21"/>
        </w:rPr>
        <w:t>一</w:t>
      </w:r>
      <w:r>
        <w:rPr>
          <w:rFonts w:ascii="宋体" w:hAnsi="宋体"/>
          <w:b/>
          <w:bCs/>
          <w:szCs w:val="21"/>
        </w:rPr>
        <w:t xml:space="preserve">条 履约保证金     </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1.履约保证金金额：按每分标采购预算的</w:t>
      </w:r>
      <w:r>
        <w:rPr>
          <w:rFonts w:ascii="宋体" w:hAnsi="宋体" w:hint="eastAsia"/>
          <w:szCs w:val="21"/>
          <w:u w:val="single"/>
        </w:rPr>
        <w:t xml:space="preserve"> 5 </w:t>
      </w:r>
      <w:r>
        <w:rPr>
          <w:rFonts w:ascii="宋体" w:hAnsi="宋体" w:hint="eastAsia"/>
          <w:szCs w:val="21"/>
        </w:rPr>
        <w:t xml:space="preserve"> %。如成交供应商为中小企业的，履约保证金数额按每分标采购预算的</w:t>
      </w:r>
      <w:r>
        <w:rPr>
          <w:rFonts w:ascii="宋体" w:hAnsi="宋体" w:hint="eastAsia"/>
          <w:szCs w:val="21"/>
          <w:u w:val="single"/>
        </w:rPr>
        <w:t xml:space="preserve"> 2 </w:t>
      </w:r>
      <w:r>
        <w:rPr>
          <w:rFonts w:ascii="宋体" w:hAnsi="宋体" w:hint="eastAsia"/>
          <w:szCs w:val="21"/>
        </w:rPr>
        <w:t>%。</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2.履约保证金提交方式：以银行转账、支票、汇票、本票或者金融机构、担保机构出具的保函等非现金形式缴纳或提交，以转账方式提交履约保证金的，由乙方在签订合同前按规定的金额直接缴入右江民族医学院账户，账户名称: 右江民族医学院；开户行：建设银行百色分行营业部；银行账号：45001676101050702467。否则，不予办理签订合同。履约保证金提交时必须备注项目名称、项目编号（合同编号）。如：XXXXX项目履约保证金，项目编号/合同编号XXXXX-XXXXXX</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3.签订合同后，如乙方出现不按双方签订的合同规定履约，则其全部履约保证金不予退还，履约保证金不足以赔偿损失的，按实际损失赔偿。</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4.乙方按合同约定交货验收合格后，向甲方提交合格的合同验收书，填写履约保证金退付意见书等材料并经甲方确认后，甲方在5个工作日内按程序退还履约保证金（不计利息）。</w:t>
      </w:r>
    </w:p>
    <w:p w:rsidR="00DC1D29" w:rsidRDefault="00865EE2">
      <w:pPr>
        <w:snapToGrid w:val="0"/>
        <w:spacing w:line="360" w:lineRule="auto"/>
        <w:ind w:firstLineChars="200" w:firstLine="420"/>
        <w:rPr>
          <w:rFonts w:ascii="宋体" w:hAnsi="宋体"/>
          <w:szCs w:val="21"/>
        </w:rPr>
      </w:pPr>
      <w:r>
        <w:rPr>
          <w:rFonts w:ascii="宋体" w:hAnsi="宋体" w:hint="eastAsia"/>
          <w:szCs w:val="21"/>
        </w:rPr>
        <w:t>5.在履约保证金退还日期前，若乙方的开户名称、开户银行、账号有变动的，请以书面形式通知甲方，否则由此产生的后果由乙方自负。</w:t>
      </w:r>
    </w:p>
    <w:p w:rsidR="00DC1D29" w:rsidRDefault="00865EE2">
      <w:pPr>
        <w:snapToGrid w:val="0"/>
        <w:spacing w:line="360" w:lineRule="auto"/>
        <w:ind w:firstLineChars="200" w:firstLine="422"/>
        <w:rPr>
          <w:rFonts w:ascii="宋体" w:hAnsi="宋体"/>
          <w:b/>
          <w:bCs/>
          <w:szCs w:val="21"/>
        </w:rPr>
      </w:pPr>
      <w:r>
        <w:rPr>
          <w:rFonts w:ascii="宋体" w:hAnsi="宋体"/>
          <w:b/>
          <w:bCs/>
          <w:szCs w:val="21"/>
        </w:rPr>
        <w:t>第十</w:t>
      </w:r>
      <w:r>
        <w:rPr>
          <w:rFonts w:ascii="宋体" w:hAnsi="宋体" w:hint="eastAsia"/>
          <w:b/>
          <w:bCs/>
          <w:szCs w:val="21"/>
        </w:rPr>
        <w:t>二</w:t>
      </w:r>
      <w:r>
        <w:rPr>
          <w:rFonts w:ascii="宋体" w:hAnsi="宋体"/>
          <w:b/>
          <w:bCs/>
          <w:szCs w:val="21"/>
        </w:rPr>
        <w:t>条 税费</w:t>
      </w:r>
    </w:p>
    <w:p w:rsidR="00DC1D29" w:rsidRDefault="00865EE2">
      <w:pPr>
        <w:snapToGrid w:val="0"/>
        <w:spacing w:line="360" w:lineRule="auto"/>
        <w:ind w:firstLineChars="200" w:firstLine="420"/>
        <w:rPr>
          <w:rFonts w:ascii="宋体" w:hAnsi="宋体"/>
          <w:szCs w:val="21"/>
        </w:rPr>
      </w:pPr>
      <w:r>
        <w:rPr>
          <w:rFonts w:ascii="宋体" w:hAnsi="宋体"/>
          <w:szCs w:val="21"/>
        </w:rPr>
        <w:t>本合同执行中相关的一切税费均由乙方负担。</w:t>
      </w:r>
    </w:p>
    <w:p w:rsidR="00DC1D29" w:rsidRDefault="00865EE2">
      <w:pPr>
        <w:snapToGrid w:val="0"/>
        <w:spacing w:line="360" w:lineRule="auto"/>
        <w:ind w:firstLineChars="200" w:firstLine="422"/>
        <w:rPr>
          <w:rFonts w:ascii="宋体" w:hAnsi="宋体"/>
          <w:b/>
          <w:bCs/>
          <w:szCs w:val="21"/>
        </w:rPr>
      </w:pPr>
      <w:r>
        <w:rPr>
          <w:rFonts w:ascii="宋体" w:hAnsi="宋体" w:hint="eastAsia"/>
          <w:b/>
          <w:bCs/>
          <w:szCs w:val="21"/>
        </w:rPr>
        <w:t>第十三条  质量保证及售后服务</w:t>
      </w:r>
    </w:p>
    <w:p w:rsidR="00DC1D29" w:rsidRDefault="00865EE2">
      <w:pPr>
        <w:snapToGrid w:val="0"/>
        <w:spacing w:line="360" w:lineRule="auto"/>
        <w:ind w:leftChars="-29" w:left="-61" w:firstLineChars="200" w:firstLine="420"/>
        <w:rPr>
          <w:rFonts w:ascii="宋体" w:hAnsi="宋体" w:cs="宋体"/>
          <w:szCs w:val="21"/>
        </w:rPr>
      </w:pPr>
      <w:r>
        <w:rPr>
          <w:rFonts w:ascii="宋体" w:hAnsi="宋体" w:cs="宋体" w:hint="eastAsia"/>
          <w:szCs w:val="21"/>
        </w:rPr>
        <w:t>1.乙方应按磋商文件规定的货物性能、技术要求、质量标准向甲方提供未经使用的全新产品。所提供</w:t>
      </w:r>
      <w:r>
        <w:rPr>
          <w:rFonts w:ascii="宋体" w:hAnsi="宋体"/>
          <w:szCs w:val="21"/>
        </w:rPr>
        <w:t>货物或服务成果</w:t>
      </w:r>
      <w:r>
        <w:rPr>
          <w:rFonts w:ascii="宋体" w:hAnsi="宋体" w:cs="宋体" w:hint="eastAsia"/>
          <w:szCs w:val="21"/>
        </w:rPr>
        <w:t>的质量保证期按交货验收合格之日起计。在保证期内因</w:t>
      </w:r>
      <w:r>
        <w:rPr>
          <w:rFonts w:ascii="宋体" w:hAnsi="宋体"/>
          <w:szCs w:val="21"/>
        </w:rPr>
        <w:t>货物或服务成果</w:t>
      </w:r>
      <w:r>
        <w:rPr>
          <w:rFonts w:ascii="宋体" w:hAnsi="宋体" w:cs="宋体" w:hint="eastAsia"/>
          <w:szCs w:val="21"/>
        </w:rPr>
        <w:t>本身的质量问题发生故障，乙方应负责免费重新分编加工和更换。对达不到要求者，根据实际情况，经双方协商，可按以下办法处理：</w:t>
      </w:r>
    </w:p>
    <w:p w:rsidR="00DC1D29" w:rsidRDefault="00865EE2">
      <w:pPr>
        <w:snapToGrid w:val="0"/>
        <w:spacing w:line="360" w:lineRule="auto"/>
        <w:ind w:leftChars="-29" w:left="-61" w:firstLineChars="200" w:firstLine="420"/>
        <w:rPr>
          <w:rFonts w:ascii="宋体" w:hAnsi="宋体" w:cs="宋体"/>
          <w:szCs w:val="21"/>
        </w:rPr>
      </w:pPr>
      <w:r>
        <w:rPr>
          <w:rFonts w:ascii="宋体" w:hAnsi="宋体" w:cs="宋体" w:hint="eastAsia"/>
          <w:szCs w:val="21"/>
        </w:rPr>
        <w:t>（1）更换：由乙方承担所发生的全部费用。</w:t>
      </w:r>
    </w:p>
    <w:p w:rsidR="00DC1D29" w:rsidRDefault="00865EE2">
      <w:pPr>
        <w:snapToGrid w:val="0"/>
        <w:spacing w:line="360" w:lineRule="auto"/>
        <w:ind w:leftChars="-29" w:left="-61" w:firstLineChars="200" w:firstLine="420"/>
        <w:rPr>
          <w:rFonts w:ascii="宋体" w:hAnsi="宋体" w:cs="宋体"/>
          <w:szCs w:val="21"/>
        </w:rPr>
      </w:pPr>
      <w:r>
        <w:rPr>
          <w:rFonts w:ascii="宋体" w:hAnsi="宋体" w:cs="宋体" w:hint="eastAsia"/>
          <w:szCs w:val="21"/>
        </w:rPr>
        <w:t>（2）贬值处理：由甲乙双方合议定价。</w:t>
      </w:r>
    </w:p>
    <w:p w:rsidR="00DC1D29" w:rsidRDefault="00865EE2">
      <w:pPr>
        <w:snapToGrid w:val="0"/>
        <w:spacing w:line="360" w:lineRule="auto"/>
        <w:ind w:leftChars="-29" w:left="-61" w:firstLineChars="200" w:firstLine="420"/>
        <w:rPr>
          <w:rFonts w:ascii="宋体" w:hAnsi="宋体" w:cs="宋体"/>
          <w:szCs w:val="21"/>
        </w:rPr>
      </w:pPr>
      <w:r>
        <w:rPr>
          <w:rFonts w:ascii="宋体" w:hAnsi="宋体" w:cs="宋体" w:hint="eastAsia"/>
          <w:szCs w:val="21"/>
        </w:rPr>
        <w:t>（3）退货处理：乙方应退还甲方支付的合同款，同时</w:t>
      </w:r>
      <w:proofErr w:type="gramStart"/>
      <w:r>
        <w:rPr>
          <w:rFonts w:ascii="宋体" w:hAnsi="宋体" w:cs="宋体" w:hint="eastAsia"/>
          <w:szCs w:val="21"/>
        </w:rPr>
        <w:t>应承担该</w:t>
      </w:r>
      <w:r>
        <w:rPr>
          <w:rFonts w:ascii="宋体" w:hAnsi="宋体"/>
          <w:szCs w:val="21"/>
        </w:rPr>
        <w:t>货物</w:t>
      </w:r>
      <w:proofErr w:type="gramEnd"/>
      <w:r>
        <w:rPr>
          <w:rFonts w:ascii="宋体" w:hAnsi="宋体"/>
          <w:szCs w:val="21"/>
        </w:rPr>
        <w:t>或服务成果</w:t>
      </w:r>
      <w:r>
        <w:rPr>
          <w:rFonts w:ascii="宋体" w:hAnsi="宋体" w:cs="宋体" w:hint="eastAsia"/>
          <w:szCs w:val="21"/>
        </w:rPr>
        <w:t>的直接费用（运输、</w:t>
      </w:r>
      <w:r>
        <w:rPr>
          <w:rFonts w:ascii="宋体" w:hAnsi="宋体" w:cs="宋体" w:hint="eastAsia"/>
          <w:szCs w:val="21"/>
        </w:rPr>
        <w:lastRenderedPageBreak/>
        <w:t>保险、检验、货款利息及银行手续费等）。</w:t>
      </w:r>
    </w:p>
    <w:p w:rsidR="00DC1D29" w:rsidRDefault="00865EE2">
      <w:pPr>
        <w:snapToGrid w:val="0"/>
        <w:spacing w:line="360" w:lineRule="auto"/>
        <w:ind w:leftChars="-29" w:left="-61" w:firstLineChars="200" w:firstLine="420"/>
        <w:rPr>
          <w:rFonts w:ascii="宋体" w:hAnsi="宋体" w:cs="宋体"/>
          <w:szCs w:val="21"/>
        </w:rPr>
      </w:pPr>
      <w:r>
        <w:rPr>
          <w:rFonts w:ascii="宋体" w:hAnsi="宋体" w:cs="宋体" w:hint="eastAsia"/>
          <w:szCs w:val="21"/>
        </w:rPr>
        <w:t>2.如在使用过程中发生质量问题，乙方在接到甲方通知后1小时内响应，6小时内到达甲方现场。</w:t>
      </w:r>
    </w:p>
    <w:p w:rsidR="00DC1D29" w:rsidRDefault="00865EE2">
      <w:pPr>
        <w:snapToGrid w:val="0"/>
        <w:spacing w:line="360" w:lineRule="auto"/>
        <w:ind w:leftChars="-29" w:left="-61" w:firstLineChars="200" w:firstLine="420"/>
        <w:rPr>
          <w:rFonts w:ascii="宋体" w:hAnsi="宋体" w:cs="宋体"/>
          <w:szCs w:val="21"/>
        </w:rPr>
      </w:pPr>
      <w:r>
        <w:rPr>
          <w:rFonts w:ascii="宋体" w:hAnsi="宋体" w:cs="宋体" w:hint="eastAsia"/>
          <w:szCs w:val="21"/>
        </w:rPr>
        <w:t>3.在质保期内，乙方应对</w:t>
      </w:r>
      <w:r>
        <w:rPr>
          <w:rFonts w:ascii="宋体" w:hAnsi="宋体"/>
          <w:szCs w:val="21"/>
        </w:rPr>
        <w:t>货物或服务成果</w:t>
      </w:r>
      <w:r>
        <w:rPr>
          <w:rFonts w:ascii="宋体" w:hAnsi="宋体" w:cs="宋体" w:hint="eastAsia"/>
          <w:szCs w:val="21"/>
        </w:rPr>
        <w:t>出现的质量及安全问题负责处理解决并承担一切费用。</w:t>
      </w:r>
    </w:p>
    <w:p w:rsidR="00DC1D29" w:rsidRDefault="00865EE2">
      <w:pPr>
        <w:snapToGrid w:val="0"/>
        <w:spacing w:line="360" w:lineRule="auto"/>
        <w:ind w:leftChars="-29" w:left="-61" w:firstLineChars="200" w:firstLine="420"/>
        <w:rPr>
          <w:rFonts w:ascii="宋体" w:hAnsi="宋体" w:cs="宋体"/>
          <w:szCs w:val="21"/>
        </w:rPr>
      </w:pPr>
      <w:r>
        <w:rPr>
          <w:rFonts w:ascii="宋体" w:hAnsi="宋体" w:cs="宋体" w:hint="eastAsia"/>
          <w:szCs w:val="21"/>
        </w:rPr>
        <w:t>4.上述的</w:t>
      </w:r>
      <w:r>
        <w:rPr>
          <w:rFonts w:ascii="宋体" w:hAnsi="宋体" w:cs="宋体"/>
          <w:szCs w:val="21"/>
        </w:rPr>
        <w:t>货物或服务成果</w:t>
      </w:r>
      <w:r>
        <w:rPr>
          <w:rFonts w:ascii="宋体" w:hAnsi="宋体" w:cs="宋体" w:hint="eastAsia"/>
          <w:szCs w:val="21"/>
        </w:rPr>
        <w:t>质保期内，因人为因素出现的问题不在免费保修范围内。</w:t>
      </w:r>
    </w:p>
    <w:p w:rsidR="00DC1D29" w:rsidRDefault="00865EE2">
      <w:pPr>
        <w:snapToGrid w:val="0"/>
        <w:spacing w:line="360" w:lineRule="auto"/>
        <w:ind w:leftChars="-29" w:left="-61" w:firstLineChars="200" w:firstLine="420"/>
        <w:rPr>
          <w:rFonts w:ascii="宋体" w:hAnsi="宋体" w:cs="宋体"/>
          <w:szCs w:val="21"/>
        </w:rPr>
      </w:pPr>
      <w:r>
        <w:rPr>
          <w:rFonts w:ascii="宋体" w:hAnsi="宋体" w:cs="宋体" w:hint="eastAsia"/>
          <w:szCs w:val="21"/>
        </w:rPr>
        <w:t>5.如</w:t>
      </w:r>
      <w:r>
        <w:rPr>
          <w:rFonts w:ascii="宋体" w:hAnsi="宋体" w:cs="宋体"/>
          <w:szCs w:val="21"/>
        </w:rPr>
        <w:t>货物或服务成果</w:t>
      </w:r>
      <w:r>
        <w:rPr>
          <w:rFonts w:ascii="宋体" w:hAnsi="宋体" w:cs="宋体" w:hint="eastAsia"/>
          <w:szCs w:val="21"/>
        </w:rPr>
        <w:t>经乙方3 次整改仍不能达到合同约定的质量标准，甲方有权退货，并视作乙方不能交付货物或服务成果而须支付违约赔偿金给甲方，甲方还可依法追究乙方的违约责任。</w:t>
      </w:r>
    </w:p>
    <w:p w:rsidR="00DC1D29" w:rsidRDefault="00865EE2">
      <w:pPr>
        <w:snapToGrid w:val="0"/>
        <w:spacing w:line="360" w:lineRule="auto"/>
        <w:ind w:firstLineChars="200" w:firstLine="422"/>
        <w:rPr>
          <w:rFonts w:ascii="宋体" w:hAnsi="宋体"/>
          <w:b/>
          <w:bCs/>
          <w:szCs w:val="21"/>
        </w:rPr>
      </w:pPr>
      <w:r>
        <w:rPr>
          <w:rFonts w:ascii="宋体" w:hAnsi="宋体"/>
          <w:b/>
          <w:bCs/>
          <w:szCs w:val="21"/>
        </w:rPr>
        <w:t>第十</w:t>
      </w:r>
      <w:r>
        <w:rPr>
          <w:rFonts w:ascii="宋体" w:hAnsi="宋体" w:hint="eastAsia"/>
          <w:b/>
          <w:bCs/>
          <w:szCs w:val="21"/>
        </w:rPr>
        <w:t>四</w:t>
      </w:r>
      <w:r>
        <w:rPr>
          <w:rFonts w:ascii="宋体" w:hAnsi="宋体"/>
          <w:b/>
          <w:bCs/>
          <w:szCs w:val="21"/>
        </w:rPr>
        <w:t>条　违约责任</w:t>
      </w:r>
    </w:p>
    <w:p w:rsidR="00DC1D29" w:rsidRDefault="00865EE2">
      <w:pPr>
        <w:snapToGrid w:val="0"/>
        <w:spacing w:line="360" w:lineRule="auto"/>
        <w:ind w:firstLineChars="200" w:firstLine="420"/>
        <w:rPr>
          <w:rFonts w:ascii="宋体" w:hAnsi="宋体"/>
          <w:szCs w:val="21"/>
        </w:rPr>
      </w:pPr>
      <w:r>
        <w:rPr>
          <w:rFonts w:ascii="宋体" w:hAnsi="宋体"/>
          <w:szCs w:val="21"/>
        </w:rPr>
        <w:t>1.若因乙方原因而未能履行合同或未达到合同约定的要求，甲方有权书面敦促乙方履行合同，乙方应在收到甲方书面通知之日起七日内给予书面答复并进行整改；如乙方在上述时间未答复，或无故拖延履行合同超过</w:t>
      </w:r>
      <w:r>
        <w:rPr>
          <w:rFonts w:ascii="宋体" w:hAnsi="宋体" w:hint="eastAsia"/>
          <w:szCs w:val="21"/>
          <w:u w:val="single"/>
        </w:rPr>
        <w:t>15</w:t>
      </w:r>
      <w:r>
        <w:rPr>
          <w:rFonts w:ascii="宋体" w:hAnsi="宋体"/>
          <w:szCs w:val="21"/>
        </w:rPr>
        <w:t>日，或经</w:t>
      </w:r>
      <w:r>
        <w:rPr>
          <w:rFonts w:ascii="宋体" w:hAnsi="宋体" w:hint="eastAsia"/>
          <w:szCs w:val="21"/>
          <w:u w:val="single"/>
        </w:rPr>
        <w:t>3</w:t>
      </w:r>
      <w:r>
        <w:rPr>
          <w:rFonts w:ascii="宋体" w:hAnsi="宋体"/>
          <w:szCs w:val="21"/>
        </w:rPr>
        <w:t>次整改后仍未达到甲方要求，甲方有权书面通知乙方解除服务合同，且无需支付合同解除后的合同后续费用。同时，乙方必须退还甲方已付出的所有服务费用，并赔偿由此给甲方造成的全部损失。</w:t>
      </w:r>
    </w:p>
    <w:p w:rsidR="00DC1D29" w:rsidRDefault="00865EE2">
      <w:pPr>
        <w:snapToGrid w:val="0"/>
        <w:spacing w:line="360" w:lineRule="auto"/>
        <w:ind w:firstLineChars="200" w:firstLine="420"/>
        <w:rPr>
          <w:rFonts w:ascii="宋体" w:hAnsi="宋体"/>
          <w:szCs w:val="21"/>
        </w:rPr>
      </w:pPr>
      <w:r>
        <w:rPr>
          <w:rFonts w:ascii="宋体" w:hAnsi="宋体"/>
          <w:szCs w:val="21"/>
        </w:rPr>
        <w:t>2.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rsidR="00DC1D29" w:rsidRDefault="00865EE2">
      <w:pPr>
        <w:snapToGrid w:val="0"/>
        <w:spacing w:line="360" w:lineRule="auto"/>
        <w:ind w:firstLineChars="200" w:firstLine="420"/>
        <w:rPr>
          <w:rFonts w:ascii="宋体" w:hAnsi="宋体"/>
          <w:szCs w:val="21"/>
        </w:rPr>
      </w:pPr>
      <w:r>
        <w:rPr>
          <w:rFonts w:ascii="宋体" w:hAnsi="宋体"/>
          <w:szCs w:val="21"/>
        </w:rPr>
        <w:t>3.乙方或乙方人员违反保密义务时，甲方有权书面通知乙方解除咨询合同，且无需支付合同解除后的合同后续费用。同时，乙方必须退还甲方已付出的所有咨询费用，并赔偿由此给甲方造成的全部损失。</w:t>
      </w:r>
    </w:p>
    <w:p w:rsidR="00DC1D29" w:rsidRDefault="00865EE2">
      <w:pPr>
        <w:snapToGrid w:val="0"/>
        <w:spacing w:line="360" w:lineRule="auto"/>
        <w:ind w:firstLineChars="200" w:firstLine="420"/>
        <w:jc w:val="left"/>
        <w:rPr>
          <w:rFonts w:ascii="宋体" w:hAnsi="宋体"/>
          <w:szCs w:val="21"/>
        </w:rPr>
      </w:pPr>
      <w:r>
        <w:rPr>
          <w:rFonts w:ascii="宋体" w:hAnsi="宋体"/>
          <w:szCs w:val="21"/>
        </w:rPr>
        <w:t>4.乙方提供的货物或服务如侵犯了第三方合法权益而引发的任何纠纷或诉讼，均由乙方负责交涉并承担全部责任。</w:t>
      </w:r>
    </w:p>
    <w:p w:rsidR="00DC1D29" w:rsidRDefault="00865EE2">
      <w:pPr>
        <w:snapToGrid w:val="0"/>
        <w:spacing w:line="360" w:lineRule="auto"/>
        <w:ind w:firstLineChars="200" w:firstLine="420"/>
        <w:rPr>
          <w:rFonts w:ascii="宋体" w:hAnsi="宋体"/>
          <w:szCs w:val="21"/>
        </w:rPr>
      </w:pPr>
      <w:r>
        <w:rPr>
          <w:rFonts w:ascii="宋体" w:hAnsi="宋体"/>
          <w:szCs w:val="21"/>
        </w:rPr>
        <w:t>5.因包装、运输引起的货物或服务成果损坏，按质量不合格处罚。</w:t>
      </w:r>
    </w:p>
    <w:p w:rsidR="00DC1D29" w:rsidRDefault="00865EE2">
      <w:pPr>
        <w:snapToGrid w:val="0"/>
        <w:spacing w:line="360" w:lineRule="auto"/>
        <w:ind w:firstLineChars="200" w:firstLine="420"/>
        <w:rPr>
          <w:rFonts w:ascii="宋体" w:hAnsi="宋体"/>
          <w:szCs w:val="21"/>
        </w:rPr>
      </w:pPr>
      <w:r>
        <w:rPr>
          <w:rFonts w:ascii="宋体" w:hAnsi="宋体"/>
          <w:szCs w:val="21"/>
        </w:rPr>
        <w:t>6.甲方无故延期接收货物或服务交付成果、乙方逾期交付的，每天向对方偿付违约货物或服务费用金额的</w:t>
      </w:r>
      <w:r>
        <w:rPr>
          <w:rFonts w:ascii="宋体" w:hAnsi="宋体"/>
          <w:szCs w:val="21"/>
          <w:u w:val="single"/>
        </w:rPr>
        <w:t>3‰</w:t>
      </w:r>
      <w:r>
        <w:rPr>
          <w:rFonts w:ascii="宋体" w:hAnsi="宋体"/>
          <w:szCs w:val="21"/>
        </w:rPr>
        <w:t>违约金，但违约金累计不得超过违约货物或服务费用金额的</w:t>
      </w:r>
      <w:r>
        <w:rPr>
          <w:rFonts w:ascii="宋体" w:hAnsi="宋体"/>
          <w:szCs w:val="21"/>
          <w:u w:val="single"/>
        </w:rPr>
        <w:t>5%</w:t>
      </w:r>
      <w:r>
        <w:rPr>
          <w:rFonts w:ascii="宋体" w:hAnsi="宋体"/>
          <w:szCs w:val="21"/>
        </w:rPr>
        <w:t>，超过</w:t>
      </w:r>
      <w:r>
        <w:rPr>
          <w:rFonts w:ascii="宋体" w:hAnsi="宋体"/>
          <w:szCs w:val="21"/>
          <w:u w:val="single"/>
        </w:rPr>
        <w:t xml:space="preserve"> 30 </w:t>
      </w:r>
      <w:proofErr w:type="gramStart"/>
      <w:r>
        <w:rPr>
          <w:rFonts w:ascii="宋体" w:hAnsi="宋体"/>
          <w:szCs w:val="21"/>
        </w:rPr>
        <w:t>天对方</w:t>
      </w:r>
      <w:proofErr w:type="gramEnd"/>
      <w:r>
        <w:rPr>
          <w:rFonts w:ascii="宋体" w:hAnsi="宋体"/>
          <w:szCs w:val="21"/>
        </w:rPr>
        <w:t>有权解除合同，违约方承担因此给对方造成经济损失；甲方延期付货物或服务费用金额的，每天向乙方偿付延期货物或服务费用金额的</w:t>
      </w:r>
      <w:r>
        <w:rPr>
          <w:rFonts w:ascii="宋体" w:hAnsi="宋体"/>
          <w:szCs w:val="21"/>
          <w:u w:val="single"/>
        </w:rPr>
        <w:t xml:space="preserve">3‰ </w:t>
      </w:r>
      <w:r>
        <w:rPr>
          <w:rFonts w:ascii="宋体" w:hAnsi="宋体"/>
          <w:szCs w:val="21"/>
        </w:rPr>
        <w:t>作为滞纳金，但滞纳金累计不得超过延期货物或服务费用金额的</w:t>
      </w:r>
      <w:r>
        <w:rPr>
          <w:rFonts w:ascii="宋体" w:hAnsi="宋体"/>
          <w:szCs w:val="21"/>
          <w:u w:val="single"/>
        </w:rPr>
        <w:t>5%</w:t>
      </w:r>
      <w:r>
        <w:rPr>
          <w:rFonts w:ascii="宋体" w:hAnsi="宋体"/>
          <w:szCs w:val="21"/>
        </w:rPr>
        <w:t>。</w:t>
      </w:r>
    </w:p>
    <w:p w:rsidR="00DC1D29" w:rsidRDefault="00865EE2">
      <w:pPr>
        <w:snapToGrid w:val="0"/>
        <w:spacing w:line="360" w:lineRule="auto"/>
        <w:ind w:firstLineChars="200" w:firstLine="420"/>
        <w:rPr>
          <w:rFonts w:ascii="宋体" w:hAnsi="宋体"/>
          <w:szCs w:val="21"/>
        </w:rPr>
      </w:pPr>
      <w:r>
        <w:rPr>
          <w:rFonts w:ascii="宋体" w:hAnsi="宋体"/>
          <w:szCs w:val="21"/>
        </w:rPr>
        <w:t>7.乙方未按本合同和投标文件中规定的服务承诺提供售后服务的，乙方应按本合同合计金额</w:t>
      </w:r>
      <w:r>
        <w:rPr>
          <w:rFonts w:ascii="宋体" w:hAnsi="宋体"/>
          <w:szCs w:val="21"/>
          <w:u w:val="single"/>
        </w:rPr>
        <w:t xml:space="preserve"> 5%</w:t>
      </w:r>
      <w:r>
        <w:rPr>
          <w:rFonts w:ascii="宋体" w:hAnsi="宋体"/>
          <w:szCs w:val="21"/>
        </w:rPr>
        <w:t>向甲方支付违约金。</w:t>
      </w:r>
    </w:p>
    <w:p w:rsidR="00DC1D29" w:rsidRDefault="00865EE2">
      <w:pPr>
        <w:snapToGrid w:val="0"/>
        <w:spacing w:line="360" w:lineRule="auto"/>
        <w:ind w:firstLineChars="200" w:firstLine="420"/>
        <w:rPr>
          <w:rFonts w:ascii="宋体" w:hAnsi="宋体"/>
          <w:szCs w:val="21"/>
        </w:rPr>
      </w:pPr>
      <w:r>
        <w:rPr>
          <w:rFonts w:ascii="宋体" w:hAnsi="宋体"/>
          <w:szCs w:val="21"/>
        </w:rPr>
        <w:t>8.乙方提供的货物或服务成果在质量保证期内，因设计、工艺或材料的缺陷和其它质量原因造成的问题，由乙方负责，费用从质量保证金中扣除，质量保证金不足以支付的，由乙方另行支付。</w:t>
      </w:r>
    </w:p>
    <w:p w:rsidR="00DC1D29" w:rsidRDefault="00865EE2">
      <w:pPr>
        <w:snapToGrid w:val="0"/>
        <w:spacing w:line="360" w:lineRule="auto"/>
        <w:ind w:firstLineChars="200" w:firstLine="420"/>
        <w:rPr>
          <w:rFonts w:ascii="宋体" w:hAnsi="宋体"/>
          <w:szCs w:val="21"/>
        </w:rPr>
      </w:pPr>
      <w:r>
        <w:rPr>
          <w:rFonts w:ascii="宋体" w:hAnsi="宋体"/>
          <w:szCs w:val="21"/>
        </w:rPr>
        <w:t>9.其它违约行为按违约货物或服务成果费用金额5%收取违约金并赔偿经济损失。</w:t>
      </w:r>
    </w:p>
    <w:p w:rsidR="00DC1D29" w:rsidRDefault="00865EE2">
      <w:pPr>
        <w:snapToGrid w:val="0"/>
        <w:spacing w:line="360" w:lineRule="auto"/>
        <w:ind w:firstLineChars="200" w:firstLine="420"/>
        <w:rPr>
          <w:rFonts w:ascii="宋体" w:hAnsi="宋体"/>
          <w:szCs w:val="21"/>
        </w:rPr>
      </w:pPr>
      <w:r>
        <w:rPr>
          <w:rFonts w:ascii="宋体" w:hAnsi="宋体"/>
          <w:szCs w:val="21"/>
        </w:rPr>
        <w:t>10.因甲方原因导致变更、中止或者终止政府采购合同的，应当依照合同约定对乙方受到的损失予以赔偿或者补偿。赔偿（补偿）标准：</w:t>
      </w:r>
      <w:r>
        <w:rPr>
          <w:rFonts w:ascii="宋体" w:hAnsi="宋体"/>
          <w:szCs w:val="21"/>
          <w:u w:val="single"/>
        </w:rPr>
        <w:t>按实际损失赔偿</w:t>
      </w:r>
      <w:r>
        <w:rPr>
          <w:rFonts w:ascii="宋体" w:hAnsi="宋体"/>
          <w:szCs w:val="21"/>
        </w:rPr>
        <w:t>。</w:t>
      </w:r>
    </w:p>
    <w:p w:rsidR="00DC1D29" w:rsidRDefault="00865EE2">
      <w:pPr>
        <w:snapToGrid w:val="0"/>
        <w:spacing w:line="360" w:lineRule="auto"/>
        <w:ind w:firstLineChars="200" w:firstLine="422"/>
        <w:rPr>
          <w:rFonts w:ascii="宋体" w:hAnsi="宋体"/>
          <w:b/>
          <w:bCs/>
          <w:szCs w:val="21"/>
        </w:rPr>
      </w:pPr>
      <w:r>
        <w:rPr>
          <w:rFonts w:ascii="宋体" w:hAnsi="宋体"/>
          <w:b/>
          <w:bCs/>
          <w:szCs w:val="21"/>
        </w:rPr>
        <w:t>第十</w:t>
      </w:r>
      <w:r>
        <w:rPr>
          <w:rFonts w:ascii="宋体" w:hAnsi="宋体" w:hint="eastAsia"/>
          <w:b/>
          <w:bCs/>
          <w:szCs w:val="21"/>
        </w:rPr>
        <w:t>五</w:t>
      </w:r>
      <w:r>
        <w:rPr>
          <w:rFonts w:ascii="宋体" w:hAnsi="宋体"/>
          <w:b/>
          <w:bCs/>
          <w:szCs w:val="21"/>
        </w:rPr>
        <w:t>条 不可抗力事件处理</w:t>
      </w:r>
    </w:p>
    <w:p w:rsidR="00DC1D29" w:rsidRDefault="00865EE2">
      <w:pPr>
        <w:snapToGrid w:val="0"/>
        <w:spacing w:line="360" w:lineRule="auto"/>
        <w:ind w:firstLineChars="200" w:firstLine="420"/>
        <w:rPr>
          <w:rFonts w:ascii="宋体" w:hAnsi="宋体"/>
          <w:szCs w:val="21"/>
        </w:rPr>
      </w:pPr>
      <w:r>
        <w:rPr>
          <w:rFonts w:ascii="宋体" w:hAnsi="宋体"/>
          <w:szCs w:val="21"/>
        </w:rPr>
        <w:t>1. 在合同有效期内，任何一方因不可抗力事件导致不能履行合同，则合同履行期可延长，其延长期与不可抗力影响期相同。</w:t>
      </w:r>
    </w:p>
    <w:p w:rsidR="00DC1D29" w:rsidRDefault="00865EE2">
      <w:pPr>
        <w:snapToGrid w:val="0"/>
        <w:spacing w:line="360" w:lineRule="auto"/>
        <w:ind w:firstLineChars="200" w:firstLine="420"/>
        <w:rPr>
          <w:rFonts w:ascii="宋体" w:hAnsi="宋体"/>
          <w:szCs w:val="21"/>
        </w:rPr>
      </w:pPr>
      <w:r>
        <w:rPr>
          <w:rFonts w:ascii="宋体" w:hAnsi="宋体"/>
          <w:szCs w:val="21"/>
        </w:rPr>
        <w:t>2. 不可抗力事件发生后，应立即通知对方，并寄送有关权威机构出具的证明。</w:t>
      </w:r>
    </w:p>
    <w:p w:rsidR="00DC1D29" w:rsidRDefault="00865EE2">
      <w:pPr>
        <w:snapToGrid w:val="0"/>
        <w:spacing w:line="360" w:lineRule="auto"/>
        <w:ind w:firstLineChars="200" w:firstLine="420"/>
        <w:rPr>
          <w:rFonts w:ascii="宋体" w:hAnsi="宋体"/>
          <w:szCs w:val="21"/>
        </w:rPr>
      </w:pPr>
      <w:r>
        <w:rPr>
          <w:rFonts w:ascii="宋体" w:hAnsi="宋体"/>
          <w:szCs w:val="21"/>
        </w:rPr>
        <w:lastRenderedPageBreak/>
        <w:t>3. 不可抗力事件延续一百二十天以上，双方应通过友好协商，确定是否继续履行合同。</w:t>
      </w:r>
    </w:p>
    <w:p w:rsidR="00DC1D29" w:rsidRDefault="00865EE2">
      <w:pPr>
        <w:spacing w:line="360" w:lineRule="auto"/>
        <w:ind w:firstLineChars="200" w:firstLine="422"/>
        <w:rPr>
          <w:rFonts w:ascii="宋体" w:hAnsi="宋体" w:cs="宋体"/>
          <w:szCs w:val="21"/>
        </w:rPr>
      </w:pPr>
      <w:r>
        <w:rPr>
          <w:rFonts w:ascii="宋体" w:hAnsi="宋体" w:cs="宋体" w:hint="eastAsia"/>
          <w:b/>
          <w:szCs w:val="21"/>
        </w:rPr>
        <w:t>第十六条  合同争议解决</w:t>
      </w:r>
    </w:p>
    <w:p w:rsidR="00DC1D29" w:rsidRDefault="00865EE2">
      <w:pPr>
        <w:snapToGrid w:val="0"/>
        <w:spacing w:line="360" w:lineRule="auto"/>
        <w:ind w:firstLineChars="200" w:firstLine="420"/>
        <w:rPr>
          <w:rFonts w:ascii="宋体" w:hAnsi="宋体" w:cs="宋体"/>
          <w:szCs w:val="21"/>
        </w:rPr>
      </w:pPr>
      <w:r>
        <w:rPr>
          <w:rFonts w:ascii="宋体" w:hAnsi="宋体" w:cs="宋体" w:hint="eastAsia"/>
          <w:szCs w:val="21"/>
        </w:rPr>
        <w:t>1、因服务质量问题发生争议的，应邀请国家认可的质量检测机构进行鉴定。服务符合标准的，鉴定费由甲方承担；服务不符合标准的，鉴定费由乙方承担。</w:t>
      </w:r>
    </w:p>
    <w:p w:rsidR="00DC1D29" w:rsidRDefault="00865EE2">
      <w:pPr>
        <w:snapToGrid w:val="0"/>
        <w:spacing w:line="360" w:lineRule="auto"/>
        <w:ind w:firstLineChars="200" w:firstLine="420"/>
        <w:rPr>
          <w:rFonts w:ascii="宋体" w:hAnsi="宋体" w:cs="宋体"/>
          <w:szCs w:val="21"/>
        </w:rPr>
      </w:pPr>
      <w:r>
        <w:rPr>
          <w:rFonts w:ascii="宋体" w:hAnsi="宋体" w:cs="宋体" w:hint="eastAsia"/>
          <w:szCs w:val="21"/>
        </w:rPr>
        <w:t>2、因履行本合同引起的或者与本合同有关的争议，甲乙双方应首先通过友好协商解决，如果协商不能解决，可向甲方所在地有管辖权的人民法院提起诉讼。</w:t>
      </w:r>
    </w:p>
    <w:p w:rsidR="00DC1D29" w:rsidRDefault="00865EE2">
      <w:pPr>
        <w:snapToGrid w:val="0"/>
        <w:spacing w:line="360" w:lineRule="auto"/>
        <w:ind w:firstLineChars="200" w:firstLine="420"/>
        <w:rPr>
          <w:rFonts w:ascii="宋体" w:hAnsi="宋体" w:cs="宋体"/>
          <w:szCs w:val="21"/>
        </w:rPr>
      </w:pPr>
      <w:r>
        <w:rPr>
          <w:rFonts w:ascii="宋体" w:hAnsi="宋体" w:cs="宋体" w:hint="eastAsia"/>
          <w:szCs w:val="21"/>
        </w:rPr>
        <w:t>3、诉讼期间，本合同继续履行。</w:t>
      </w:r>
    </w:p>
    <w:p w:rsidR="00DC1D29" w:rsidRDefault="00865EE2">
      <w:pPr>
        <w:spacing w:line="360" w:lineRule="auto"/>
        <w:ind w:firstLineChars="200" w:firstLine="422"/>
        <w:rPr>
          <w:rFonts w:ascii="宋体" w:hAnsi="宋体" w:cs="宋体"/>
          <w:b/>
          <w:szCs w:val="21"/>
        </w:rPr>
      </w:pPr>
      <w:r>
        <w:rPr>
          <w:rFonts w:ascii="宋体" w:hAnsi="宋体" w:cs="宋体" w:hint="eastAsia"/>
          <w:b/>
          <w:szCs w:val="21"/>
        </w:rPr>
        <w:t>第十七条  合同生效及其他</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1、合同经双方法定代表人或者授权代表签字并加盖单位公章后生效（委托代理人签字</w:t>
      </w:r>
      <w:proofErr w:type="gramStart"/>
      <w:r>
        <w:rPr>
          <w:rFonts w:ascii="宋体" w:hAnsi="宋体" w:cs="宋体" w:hint="eastAsia"/>
          <w:szCs w:val="21"/>
        </w:rPr>
        <w:t>的需后附</w:t>
      </w:r>
      <w:proofErr w:type="gramEnd"/>
      <w:r>
        <w:rPr>
          <w:rFonts w:ascii="宋体" w:hAnsi="宋体" w:cs="宋体" w:hint="eastAsia"/>
          <w:szCs w:val="21"/>
        </w:rPr>
        <w:t>法定代表人授权委托书，格式自拟）。</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2、合同执行中涉及采购资金和采购内容修改或者补充的，须经财政部门审批，并签书面补充协议报财政部门备案，方可作为主合同不可分割的一部分。</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3、本合同未尽事宜，遵照《中华人民共和国民法典》有关条文执行。</w:t>
      </w:r>
    </w:p>
    <w:p w:rsidR="00DC1D29" w:rsidRDefault="00865EE2">
      <w:pPr>
        <w:spacing w:line="360" w:lineRule="auto"/>
        <w:ind w:firstLineChars="200" w:firstLine="422"/>
        <w:rPr>
          <w:rFonts w:ascii="宋体" w:hAnsi="宋体" w:cs="宋体"/>
          <w:b/>
          <w:szCs w:val="21"/>
        </w:rPr>
      </w:pPr>
      <w:r>
        <w:rPr>
          <w:rFonts w:ascii="宋体" w:hAnsi="宋体" w:cs="宋体" w:hint="eastAsia"/>
          <w:b/>
          <w:szCs w:val="21"/>
        </w:rPr>
        <w:t>第十八条　合同的变更、终止与转让</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1、除《中华人民共和国政府采购法》第五十条规定的情形外，本合同一经签订，甲乙双方不得擅自变更、中止或者终止。</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2、乙方不得擅自转让其应履行的合同义务。</w:t>
      </w:r>
    </w:p>
    <w:p w:rsidR="00DC1D29" w:rsidRDefault="00865EE2">
      <w:pPr>
        <w:spacing w:line="360" w:lineRule="auto"/>
        <w:ind w:firstLineChars="200" w:firstLine="422"/>
        <w:rPr>
          <w:rFonts w:ascii="宋体" w:hAnsi="宋体" w:cs="宋体"/>
          <w:b/>
          <w:szCs w:val="21"/>
        </w:rPr>
      </w:pPr>
      <w:r>
        <w:rPr>
          <w:rFonts w:ascii="宋体" w:hAnsi="宋体" w:cs="宋体" w:hint="eastAsia"/>
          <w:b/>
          <w:szCs w:val="21"/>
        </w:rPr>
        <w:t>第十九条　签订本合同依据</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hint="eastAsia"/>
          <w:szCs w:val="21"/>
        </w:rPr>
        <w:t>成交通知书</w:t>
      </w:r>
      <w:r>
        <w:rPr>
          <w:rFonts w:ascii="宋体" w:hAnsi="宋体" w:cs="宋体" w:hint="eastAsia"/>
          <w:szCs w:val="21"/>
        </w:rPr>
        <w:t>；</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2、响应报价表；</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3、响应函；</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4、商务条款偏离表和服务需求偏离表；</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5、售后服务方案；</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6、</w:t>
      </w:r>
      <w:r>
        <w:rPr>
          <w:rFonts w:hAnsi="宋体" w:cs="宋体" w:hint="eastAsia"/>
        </w:rPr>
        <w:t>……；</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7、</w:t>
      </w:r>
      <w:r>
        <w:rPr>
          <w:rFonts w:hAnsi="宋体" w:cs="宋体" w:hint="eastAsia"/>
        </w:rPr>
        <w:t>其他合同文件</w:t>
      </w:r>
      <w:r>
        <w:rPr>
          <w:rFonts w:ascii="宋体" w:hAnsi="宋体" w:cs="宋体" w:hint="eastAsia"/>
          <w:szCs w:val="21"/>
        </w:rPr>
        <w:t>。</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8、上述合同文件互相补充和解释。如果合同文件之间存在矛盾或者不一致之处，以上述文件的排列顺序在先者为准。</w:t>
      </w:r>
    </w:p>
    <w:p w:rsidR="00DC1D29" w:rsidRDefault="00865EE2">
      <w:pPr>
        <w:spacing w:line="360" w:lineRule="auto"/>
        <w:ind w:firstLineChars="200" w:firstLine="422"/>
        <w:rPr>
          <w:rFonts w:ascii="宋体" w:hAnsi="宋体" w:cs="宋体"/>
          <w:szCs w:val="21"/>
        </w:rPr>
      </w:pPr>
      <w:r>
        <w:rPr>
          <w:rFonts w:ascii="宋体" w:hAnsi="宋体" w:cs="宋体" w:hint="eastAsia"/>
          <w:b/>
          <w:szCs w:val="21"/>
        </w:rPr>
        <w:t xml:space="preserve">第二十条　</w:t>
      </w:r>
      <w:r>
        <w:rPr>
          <w:rFonts w:ascii="宋体" w:hAnsi="宋体" w:cs="宋体" w:hint="eastAsia"/>
          <w:szCs w:val="21"/>
        </w:rPr>
        <w:t>本合同一式捌份，具有同等法律效力，财政部门（政府采购监管部门）壹份、采购代理机构叁份，甲方叁份，乙方壹份（可根据需要另增加）。</w:t>
      </w:r>
    </w:p>
    <w:p w:rsidR="00DC1D29" w:rsidRDefault="00865EE2">
      <w:pPr>
        <w:spacing w:line="360" w:lineRule="auto"/>
        <w:ind w:firstLineChars="200" w:firstLine="420"/>
        <w:rPr>
          <w:rFonts w:ascii="宋体" w:hAnsi="宋体" w:cs="宋体"/>
          <w:szCs w:val="21"/>
        </w:rPr>
      </w:pPr>
      <w:r>
        <w:rPr>
          <w:rFonts w:ascii="宋体" w:hAnsi="宋体" w:cs="宋体" w:hint="eastAsia"/>
          <w:szCs w:val="21"/>
        </w:rPr>
        <w:t>本合同甲乙双方签字盖章后生效，自签订之日起七个工作日内，甲方应当将合同</w:t>
      </w:r>
      <w:proofErr w:type="gramStart"/>
      <w:r>
        <w:rPr>
          <w:rFonts w:ascii="宋体" w:hAnsi="宋体" w:cs="宋体" w:hint="eastAsia"/>
          <w:szCs w:val="21"/>
        </w:rPr>
        <w:t>副本报</w:t>
      </w:r>
      <w:proofErr w:type="gramEnd"/>
      <w:r>
        <w:rPr>
          <w:rFonts w:ascii="宋体" w:hAnsi="宋体" w:cs="宋体" w:hint="eastAsia"/>
          <w:szCs w:val="21"/>
        </w:rPr>
        <w:t>同级财政部门备案。</w:t>
      </w:r>
    </w:p>
    <w:p w:rsidR="00DC1D29" w:rsidRDefault="00865EE2">
      <w:pPr>
        <w:snapToGrid w:val="0"/>
        <w:spacing w:line="380" w:lineRule="exact"/>
        <w:ind w:left="-61" w:firstLine="514"/>
        <w:rPr>
          <w:rFonts w:ascii="宋体" w:hAnsi="宋体"/>
          <w:szCs w:val="21"/>
        </w:rPr>
      </w:pPr>
      <w:r>
        <w:rPr>
          <w:rFonts w:ascii="宋体" w:hAnsi="宋体" w:cs="宋体" w:hint="eastAsia"/>
          <w:szCs w:val="21"/>
        </w:rPr>
        <w:t>本合同自签订之日起2个工作日内，甲方应当将采购合同在广西壮族自治区财政厅指定的媒体上公</w:t>
      </w:r>
      <w:r>
        <w:rPr>
          <w:rFonts w:ascii="宋体" w:hAnsi="宋体" w:cs="宋体" w:hint="eastAsia"/>
          <w:szCs w:val="21"/>
        </w:rPr>
        <w:lastRenderedPageBreak/>
        <w:t>告。</w:t>
      </w:r>
    </w:p>
    <w:p w:rsidR="00DC1D29" w:rsidRDefault="00DC1D29">
      <w:pPr>
        <w:pStyle w:val="a7"/>
        <w:rPr>
          <w:rStyle w:val="260pt"/>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7"/>
        <w:gridCol w:w="4688"/>
      </w:tblGrid>
      <w:tr w:rsidR="00DC1D29">
        <w:trPr>
          <w:cantSplit/>
          <w:trHeight w:val="975"/>
          <w:jc w:val="center"/>
        </w:trPr>
        <w:tc>
          <w:tcPr>
            <w:tcW w:w="4437" w:type="dxa"/>
            <w:vAlign w:val="center"/>
          </w:tcPr>
          <w:p w:rsidR="00DC1D29" w:rsidRDefault="00865EE2">
            <w:pPr>
              <w:snapToGrid w:val="0"/>
              <w:spacing w:line="360" w:lineRule="exact"/>
              <w:rPr>
                <w:rFonts w:ascii="宋体" w:hAnsi="宋体"/>
                <w:szCs w:val="21"/>
              </w:rPr>
            </w:pPr>
            <w:r>
              <w:rPr>
                <w:rFonts w:ascii="宋体" w:hAnsi="宋体"/>
                <w:szCs w:val="21"/>
              </w:rPr>
              <w:t xml:space="preserve">甲方（章）           </w:t>
            </w:r>
          </w:p>
          <w:p w:rsidR="00DC1D29" w:rsidRDefault="00DC1D29">
            <w:pPr>
              <w:snapToGrid w:val="0"/>
              <w:spacing w:line="360" w:lineRule="exact"/>
              <w:rPr>
                <w:rFonts w:ascii="宋体" w:hAnsi="宋体"/>
                <w:szCs w:val="21"/>
              </w:rPr>
            </w:pPr>
          </w:p>
          <w:p w:rsidR="00DC1D29" w:rsidRDefault="00DC1D29">
            <w:pPr>
              <w:snapToGrid w:val="0"/>
              <w:spacing w:line="360" w:lineRule="exact"/>
              <w:rPr>
                <w:rFonts w:ascii="宋体" w:hAnsi="宋体"/>
                <w:szCs w:val="21"/>
              </w:rPr>
            </w:pPr>
          </w:p>
          <w:p w:rsidR="00DC1D29" w:rsidRDefault="00865EE2">
            <w:pPr>
              <w:snapToGrid w:val="0"/>
              <w:spacing w:line="360" w:lineRule="exact"/>
              <w:ind w:firstLineChars="450" w:firstLine="945"/>
              <w:jc w:val="right"/>
              <w:rPr>
                <w:rFonts w:ascii="宋体" w:hAnsi="宋体"/>
                <w:szCs w:val="21"/>
              </w:rPr>
            </w:pPr>
            <w:r>
              <w:rPr>
                <w:rFonts w:ascii="宋体" w:hAnsi="宋体"/>
                <w:szCs w:val="21"/>
              </w:rPr>
              <w:t>年   月   日</w:t>
            </w:r>
          </w:p>
        </w:tc>
        <w:tc>
          <w:tcPr>
            <w:tcW w:w="4688" w:type="dxa"/>
            <w:vAlign w:val="center"/>
          </w:tcPr>
          <w:p w:rsidR="00DC1D29" w:rsidRDefault="00865EE2">
            <w:pPr>
              <w:snapToGrid w:val="0"/>
              <w:spacing w:line="360" w:lineRule="exact"/>
              <w:rPr>
                <w:rFonts w:ascii="宋体" w:hAnsi="宋体"/>
                <w:szCs w:val="21"/>
              </w:rPr>
            </w:pPr>
            <w:r>
              <w:rPr>
                <w:rFonts w:ascii="宋体" w:hAnsi="宋体"/>
                <w:szCs w:val="21"/>
              </w:rPr>
              <w:t xml:space="preserve">乙方（章）              </w:t>
            </w:r>
          </w:p>
          <w:p w:rsidR="00DC1D29" w:rsidRDefault="00DC1D29">
            <w:pPr>
              <w:snapToGrid w:val="0"/>
              <w:spacing w:line="360" w:lineRule="exact"/>
              <w:rPr>
                <w:rFonts w:ascii="宋体" w:hAnsi="宋体"/>
                <w:szCs w:val="21"/>
              </w:rPr>
            </w:pPr>
          </w:p>
          <w:p w:rsidR="00DC1D29" w:rsidRDefault="00DC1D29">
            <w:pPr>
              <w:snapToGrid w:val="0"/>
              <w:spacing w:line="360" w:lineRule="exact"/>
              <w:rPr>
                <w:rFonts w:ascii="宋体" w:hAnsi="宋体"/>
                <w:szCs w:val="21"/>
              </w:rPr>
            </w:pPr>
          </w:p>
          <w:p w:rsidR="00DC1D29" w:rsidRDefault="00865EE2">
            <w:pPr>
              <w:snapToGrid w:val="0"/>
              <w:spacing w:line="360" w:lineRule="exact"/>
              <w:jc w:val="right"/>
              <w:rPr>
                <w:rFonts w:ascii="宋体" w:hAnsi="宋体"/>
                <w:szCs w:val="21"/>
              </w:rPr>
            </w:pPr>
            <w:r>
              <w:rPr>
                <w:rFonts w:ascii="宋体" w:hAnsi="宋体"/>
                <w:szCs w:val="21"/>
              </w:rPr>
              <w:t xml:space="preserve"> 年   月   日</w:t>
            </w:r>
          </w:p>
        </w:tc>
      </w:tr>
      <w:tr w:rsidR="00DC1D29">
        <w:trPr>
          <w:cantSplit/>
          <w:trHeight w:val="482"/>
          <w:jc w:val="center"/>
        </w:trPr>
        <w:tc>
          <w:tcPr>
            <w:tcW w:w="4437" w:type="dxa"/>
            <w:vAlign w:val="center"/>
          </w:tcPr>
          <w:p w:rsidR="00DC1D29" w:rsidRDefault="00865EE2">
            <w:pPr>
              <w:snapToGrid w:val="0"/>
              <w:spacing w:line="360" w:lineRule="exact"/>
              <w:rPr>
                <w:rFonts w:ascii="宋体" w:hAnsi="宋体"/>
                <w:szCs w:val="21"/>
              </w:rPr>
            </w:pPr>
            <w:r>
              <w:rPr>
                <w:rFonts w:ascii="宋体" w:hAnsi="宋体"/>
                <w:szCs w:val="21"/>
              </w:rPr>
              <w:t>单位地址：</w:t>
            </w:r>
          </w:p>
        </w:tc>
        <w:tc>
          <w:tcPr>
            <w:tcW w:w="4688" w:type="dxa"/>
            <w:vAlign w:val="center"/>
          </w:tcPr>
          <w:p w:rsidR="00DC1D29" w:rsidRDefault="00865EE2">
            <w:pPr>
              <w:snapToGrid w:val="0"/>
              <w:spacing w:line="360" w:lineRule="exact"/>
              <w:rPr>
                <w:rFonts w:ascii="宋体" w:hAnsi="宋体"/>
                <w:szCs w:val="21"/>
              </w:rPr>
            </w:pPr>
            <w:r>
              <w:rPr>
                <w:rFonts w:ascii="宋体" w:hAnsi="宋体"/>
                <w:szCs w:val="21"/>
              </w:rPr>
              <w:t>单位地址：</w:t>
            </w:r>
          </w:p>
        </w:tc>
      </w:tr>
      <w:tr w:rsidR="00DC1D29">
        <w:trPr>
          <w:cantSplit/>
          <w:trHeight w:val="465"/>
          <w:jc w:val="center"/>
        </w:trPr>
        <w:tc>
          <w:tcPr>
            <w:tcW w:w="4437" w:type="dxa"/>
            <w:vAlign w:val="center"/>
          </w:tcPr>
          <w:p w:rsidR="00DC1D29" w:rsidRDefault="00865EE2">
            <w:pPr>
              <w:snapToGrid w:val="0"/>
              <w:spacing w:line="360" w:lineRule="exact"/>
              <w:rPr>
                <w:rFonts w:ascii="宋体" w:hAnsi="宋体"/>
                <w:szCs w:val="21"/>
              </w:rPr>
            </w:pPr>
            <w:r>
              <w:rPr>
                <w:rFonts w:ascii="宋体" w:hAnsi="宋体"/>
                <w:szCs w:val="21"/>
              </w:rPr>
              <w:t>法定代表人：</w:t>
            </w:r>
          </w:p>
        </w:tc>
        <w:tc>
          <w:tcPr>
            <w:tcW w:w="4688" w:type="dxa"/>
            <w:vAlign w:val="center"/>
          </w:tcPr>
          <w:p w:rsidR="00DC1D29" w:rsidRDefault="00865EE2">
            <w:pPr>
              <w:snapToGrid w:val="0"/>
              <w:spacing w:line="360" w:lineRule="exact"/>
              <w:rPr>
                <w:rFonts w:ascii="宋体" w:hAnsi="宋体"/>
                <w:szCs w:val="21"/>
              </w:rPr>
            </w:pPr>
            <w:r>
              <w:rPr>
                <w:rFonts w:ascii="宋体" w:hAnsi="宋体"/>
                <w:szCs w:val="21"/>
              </w:rPr>
              <w:t>法定代表人：</w:t>
            </w:r>
          </w:p>
        </w:tc>
      </w:tr>
      <w:tr w:rsidR="00DC1D29">
        <w:trPr>
          <w:cantSplit/>
          <w:trHeight w:val="434"/>
          <w:jc w:val="center"/>
        </w:trPr>
        <w:tc>
          <w:tcPr>
            <w:tcW w:w="4437" w:type="dxa"/>
            <w:vAlign w:val="center"/>
          </w:tcPr>
          <w:p w:rsidR="00DC1D29" w:rsidRDefault="00865EE2">
            <w:pPr>
              <w:snapToGrid w:val="0"/>
              <w:spacing w:line="360" w:lineRule="exact"/>
              <w:rPr>
                <w:rFonts w:ascii="宋体" w:hAnsi="宋体"/>
                <w:szCs w:val="21"/>
              </w:rPr>
            </w:pPr>
            <w:r>
              <w:rPr>
                <w:rFonts w:ascii="宋体" w:hAnsi="宋体"/>
                <w:szCs w:val="21"/>
              </w:rPr>
              <w:t>委托代理人：</w:t>
            </w:r>
          </w:p>
        </w:tc>
        <w:tc>
          <w:tcPr>
            <w:tcW w:w="4688" w:type="dxa"/>
            <w:vAlign w:val="center"/>
          </w:tcPr>
          <w:p w:rsidR="00DC1D29" w:rsidRDefault="00865EE2">
            <w:pPr>
              <w:snapToGrid w:val="0"/>
              <w:spacing w:line="360" w:lineRule="exact"/>
              <w:rPr>
                <w:rFonts w:ascii="宋体" w:hAnsi="宋体"/>
                <w:szCs w:val="21"/>
              </w:rPr>
            </w:pPr>
            <w:r>
              <w:rPr>
                <w:rFonts w:ascii="宋体" w:hAnsi="宋体"/>
                <w:szCs w:val="21"/>
              </w:rPr>
              <w:t>委托代理人</w:t>
            </w:r>
          </w:p>
        </w:tc>
      </w:tr>
      <w:tr w:rsidR="00DC1D29">
        <w:trPr>
          <w:cantSplit/>
          <w:trHeight w:val="413"/>
          <w:jc w:val="center"/>
        </w:trPr>
        <w:tc>
          <w:tcPr>
            <w:tcW w:w="4437" w:type="dxa"/>
            <w:vAlign w:val="center"/>
          </w:tcPr>
          <w:p w:rsidR="00DC1D29" w:rsidRDefault="00865EE2">
            <w:pPr>
              <w:snapToGrid w:val="0"/>
              <w:spacing w:line="360" w:lineRule="exact"/>
              <w:rPr>
                <w:rFonts w:ascii="宋体" w:hAnsi="宋体"/>
                <w:szCs w:val="21"/>
              </w:rPr>
            </w:pPr>
            <w:r>
              <w:rPr>
                <w:rFonts w:ascii="宋体" w:hAnsi="宋体"/>
                <w:szCs w:val="21"/>
              </w:rPr>
              <w:t>电话：</w:t>
            </w:r>
          </w:p>
        </w:tc>
        <w:tc>
          <w:tcPr>
            <w:tcW w:w="4688" w:type="dxa"/>
            <w:vAlign w:val="center"/>
          </w:tcPr>
          <w:p w:rsidR="00DC1D29" w:rsidRDefault="00865EE2">
            <w:pPr>
              <w:snapToGrid w:val="0"/>
              <w:spacing w:line="360" w:lineRule="exact"/>
              <w:rPr>
                <w:rFonts w:ascii="宋体" w:hAnsi="宋体"/>
                <w:szCs w:val="21"/>
              </w:rPr>
            </w:pPr>
            <w:r>
              <w:rPr>
                <w:rFonts w:ascii="宋体" w:hAnsi="宋体"/>
                <w:szCs w:val="21"/>
              </w:rPr>
              <w:t>电话：</w:t>
            </w:r>
          </w:p>
        </w:tc>
      </w:tr>
      <w:tr w:rsidR="00DC1D29">
        <w:trPr>
          <w:cantSplit/>
          <w:trHeight w:val="410"/>
          <w:jc w:val="center"/>
        </w:trPr>
        <w:tc>
          <w:tcPr>
            <w:tcW w:w="4437" w:type="dxa"/>
            <w:vAlign w:val="center"/>
          </w:tcPr>
          <w:p w:rsidR="00DC1D29" w:rsidRDefault="00865EE2">
            <w:pPr>
              <w:snapToGrid w:val="0"/>
              <w:spacing w:line="360" w:lineRule="exact"/>
              <w:rPr>
                <w:rFonts w:ascii="宋体" w:hAnsi="宋体"/>
                <w:szCs w:val="21"/>
              </w:rPr>
            </w:pPr>
            <w:r>
              <w:rPr>
                <w:rFonts w:ascii="宋体" w:hAnsi="宋体"/>
                <w:szCs w:val="21"/>
              </w:rPr>
              <w:t>电子邮箱：</w:t>
            </w:r>
          </w:p>
        </w:tc>
        <w:tc>
          <w:tcPr>
            <w:tcW w:w="4688" w:type="dxa"/>
            <w:vAlign w:val="center"/>
          </w:tcPr>
          <w:p w:rsidR="00DC1D29" w:rsidRDefault="00865EE2">
            <w:pPr>
              <w:snapToGrid w:val="0"/>
              <w:spacing w:line="360" w:lineRule="exact"/>
              <w:rPr>
                <w:rFonts w:ascii="宋体" w:hAnsi="宋体"/>
                <w:szCs w:val="21"/>
              </w:rPr>
            </w:pPr>
            <w:r>
              <w:rPr>
                <w:rFonts w:ascii="宋体" w:hAnsi="宋体"/>
                <w:szCs w:val="21"/>
              </w:rPr>
              <w:t>电子邮箱：</w:t>
            </w:r>
          </w:p>
        </w:tc>
      </w:tr>
      <w:tr w:rsidR="00DC1D29">
        <w:trPr>
          <w:cantSplit/>
          <w:trHeight w:val="410"/>
          <w:jc w:val="center"/>
        </w:trPr>
        <w:tc>
          <w:tcPr>
            <w:tcW w:w="4437" w:type="dxa"/>
            <w:vAlign w:val="center"/>
          </w:tcPr>
          <w:p w:rsidR="00DC1D29" w:rsidRDefault="00865EE2">
            <w:pPr>
              <w:snapToGrid w:val="0"/>
              <w:spacing w:line="360" w:lineRule="exact"/>
              <w:rPr>
                <w:rFonts w:ascii="宋体" w:hAnsi="宋体"/>
                <w:szCs w:val="21"/>
              </w:rPr>
            </w:pPr>
            <w:r>
              <w:rPr>
                <w:rFonts w:ascii="宋体" w:hAnsi="宋体"/>
                <w:szCs w:val="21"/>
              </w:rPr>
              <w:t>开户银行：</w:t>
            </w:r>
          </w:p>
        </w:tc>
        <w:tc>
          <w:tcPr>
            <w:tcW w:w="4688" w:type="dxa"/>
            <w:vAlign w:val="center"/>
          </w:tcPr>
          <w:p w:rsidR="00DC1D29" w:rsidRDefault="00865EE2">
            <w:pPr>
              <w:snapToGrid w:val="0"/>
              <w:spacing w:line="360" w:lineRule="exact"/>
              <w:rPr>
                <w:rFonts w:ascii="宋体" w:hAnsi="宋体"/>
                <w:szCs w:val="21"/>
              </w:rPr>
            </w:pPr>
            <w:r>
              <w:rPr>
                <w:rFonts w:ascii="宋体" w:hAnsi="宋体"/>
                <w:szCs w:val="21"/>
              </w:rPr>
              <w:t>开户银行：</w:t>
            </w:r>
          </w:p>
        </w:tc>
      </w:tr>
      <w:tr w:rsidR="00DC1D29">
        <w:trPr>
          <w:cantSplit/>
          <w:trHeight w:val="416"/>
          <w:jc w:val="center"/>
        </w:trPr>
        <w:tc>
          <w:tcPr>
            <w:tcW w:w="4437" w:type="dxa"/>
            <w:vAlign w:val="center"/>
          </w:tcPr>
          <w:p w:rsidR="00DC1D29" w:rsidRDefault="00865EE2">
            <w:pPr>
              <w:snapToGrid w:val="0"/>
              <w:spacing w:line="360" w:lineRule="exact"/>
              <w:rPr>
                <w:rFonts w:ascii="宋体" w:hAnsi="宋体"/>
                <w:szCs w:val="21"/>
              </w:rPr>
            </w:pPr>
            <w:r>
              <w:rPr>
                <w:rFonts w:ascii="宋体" w:hAnsi="宋体"/>
                <w:szCs w:val="21"/>
              </w:rPr>
              <w:t>账号：</w:t>
            </w:r>
          </w:p>
        </w:tc>
        <w:tc>
          <w:tcPr>
            <w:tcW w:w="4688" w:type="dxa"/>
            <w:vAlign w:val="center"/>
          </w:tcPr>
          <w:p w:rsidR="00DC1D29" w:rsidRDefault="00865EE2">
            <w:pPr>
              <w:snapToGrid w:val="0"/>
              <w:spacing w:line="360" w:lineRule="exact"/>
              <w:rPr>
                <w:rFonts w:ascii="宋体" w:hAnsi="宋体"/>
                <w:szCs w:val="21"/>
              </w:rPr>
            </w:pPr>
            <w:r>
              <w:rPr>
                <w:rFonts w:ascii="宋体" w:hAnsi="宋体"/>
                <w:szCs w:val="21"/>
              </w:rPr>
              <w:t>账号：</w:t>
            </w:r>
          </w:p>
        </w:tc>
      </w:tr>
      <w:tr w:rsidR="00DC1D29">
        <w:trPr>
          <w:cantSplit/>
          <w:trHeight w:val="421"/>
          <w:jc w:val="center"/>
        </w:trPr>
        <w:tc>
          <w:tcPr>
            <w:tcW w:w="4437" w:type="dxa"/>
            <w:vAlign w:val="center"/>
          </w:tcPr>
          <w:p w:rsidR="00DC1D29" w:rsidRDefault="00865EE2">
            <w:pPr>
              <w:snapToGrid w:val="0"/>
              <w:spacing w:line="360" w:lineRule="exact"/>
              <w:rPr>
                <w:rFonts w:ascii="宋体" w:hAnsi="宋体"/>
                <w:szCs w:val="21"/>
              </w:rPr>
            </w:pPr>
            <w:r>
              <w:rPr>
                <w:rFonts w:ascii="宋体" w:hAnsi="宋体"/>
                <w:szCs w:val="21"/>
              </w:rPr>
              <w:t>邮政编码：</w:t>
            </w:r>
          </w:p>
        </w:tc>
        <w:tc>
          <w:tcPr>
            <w:tcW w:w="4688" w:type="dxa"/>
            <w:vAlign w:val="center"/>
          </w:tcPr>
          <w:p w:rsidR="00DC1D29" w:rsidRDefault="00865EE2">
            <w:pPr>
              <w:snapToGrid w:val="0"/>
              <w:spacing w:line="360" w:lineRule="exact"/>
              <w:rPr>
                <w:rFonts w:ascii="宋体" w:hAnsi="宋体"/>
                <w:szCs w:val="21"/>
              </w:rPr>
            </w:pPr>
            <w:r>
              <w:rPr>
                <w:rFonts w:ascii="宋体" w:hAnsi="宋体"/>
                <w:szCs w:val="21"/>
              </w:rPr>
              <w:t>邮政编码：</w:t>
            </w:r>
          </w:p>
        </w:tc>
      </w:tr>
      <w:tr w:rsidR="00DC1D29">
        <w:trPr>
          <w:cantSplit/>
          <w:trHeight w:val="981"/>
          <w:jc w:val="center"/>
        </w:trPr>
        <w:tc>
          <w:tcPr>
            <w:tcW w:w="9125" w:type="dxa"/>
            <w:gridSpan w:val="2"/>
          </w:tcPr>
          <w:p w:rsidR="00DC1D29" w:rsidRDefault="00865EE2">
            <w:pPr>
              <w:snapToGrid w:val="0"/>
              <w:spacing w:line="360" w:lineRule="exact"/>
              <w:rPr>
                <w:rFonts w:ascii="宋体" w:hAnsi="宋体"/>
                <w:szCs w:val="21"/>
              </w:rPr>
            </w:pPr>
            <w:r>
              <w:rPr>
                <w:rFonts w:ascii="宋体" w:hAnsi="宋体"/>
                <w:szCs w:val="21"/>
              </w:rPr>
              <w:t>经办人：</w:t>
            </w:r>
          </w:p>
          <w:p w:rsidR="00DC1D29" w:rsidRDefault="00865EE2">
            <w:pPr>
              <w:snapToGrid w:val="0"/>
              <w:spacing w:line="360" w:lineRule="exact"/>
              <w:ind w:firstLineChars="300" w:firstLine="630"/>
              <w:jc w:val="right"/>
              <w:rPr>
                <w:rFonts w:ascii="宋体" w:hAnsi="宋体"/>
                <w:szCs w:val="21"/>
              </w:rPr>
            </w:pPr>
            <w:r>
              <w:rPr>
                <w:rFonts w:ascii="宋体" w:hAnsi="宋体"/>
                <w:szCs w:val="21"/>
              </w:rPr>
              <w:t>年    月    日</w:t>
            </w:r>
          </w:p>
        </w:tc>
      </w:tr>
    </w:tbl>
    <w:p w:rsidR="00DC1D29" w:rsidRDefault="00865EE2">
      <w:pPr>
        <w:snapToGrid w:val="0"/>
        <w:spacing w:line="360" w:lineRule="auto"/>
        <w:jc w:val="center"/>
        <w:rPr>
          <w:rFonts w:ascii="宋体" w:hAnsi="宋体"/>
          <w:b/>
          <w:szCs w:val="21"/>
        </w:rPr>
      </w:pPr>
      <w:r>
        <w:rPr>
          <w:rFonts w:ascii="宋体" w:hAnsi="宋体"/>
          <w:sz w:val="32"/>
          <w:szCs w:val="32"/>
        </w:rPr>
        <w:t xml:space="preserve">      </w:t>
      </w:r>
      <w:r>
        <w:rPr>
          <w:rFonts w:ascii="宋体" w:hAnsi="宋体"/>
          <w:sz w:val="32"/>
          <w:szCs w:val="32"/>
        </w:rPr>
        <w:br w:type="page"/>
      </w:r>
      <w:r>
        <w:rPr>
          <w:rFonts w:ascii="宋体" w:hAnsi="宋体" w:hint="eastAsia"/>
          <w:b/>
          <w:szCs w:val="21"/>
        </w:rPr>
        <w:lastRenderedPageBreak/>
        <w:t>合 同 附 件</w:t>
      </w:r>
    </w:p>
    <w:p w:rsidR="00DC1D29" w:rsidRDefault="00DC1D29">
      <w:pPr>
        <w:snapToGrid w:val="0"/>
        <w:spacing w:line="360" w:lineRule="auto"/>
        <w:rPr>
          <w:rFonts w:ascii="宋体" w:hAnsi="宋体"/>
          <w:szCs w:val="21"/>
        </w:rPr>
      </w:pPr>
    </w:p>
    <w:tbl>
      <w:tblPr>
        <w:tblW w:w="0" w:type="auto"/>
        <w:tblInd w:w="434" w:type="dxa"/>
        <w:tblLayout w:type="fixed"/>
        <w:tblLook w:val="04A0"/>
      </w:tblPr>
      <w:tblGrid>
        <w:gridCol w:w="3814"/>
        <w:gridCol w:w="5186"/>
      </w:tblGrid>
      <w:tr w:rsidR="00DC1D29">
        <w:trPr>
          <w:trHeight w:val="1226"/>
        </w:trPr>
        <w:tc>
          <w:tcPr>
            <w:tcW w:w="9000" w:type="dxa"/>
            <w:gridSpan w:val="2"/>
            <w:tcBorders>
              <w:top w:val="single" w:sz="4" w:space="0" w:color="auto"/>
              <w:left w:val="single" w:sz="4" w:space="0" w:color="auto"/>
              <w:right w:val="single" w:sz="4" w:space="0" w:color="auto"/>
            </w:tcBorders>
          </w:tcPr>
          <w:p w:rsidR="00DC1D29" w:rsidRDefault="00865EE2">
            <w:pPr>
              <w:snapToGrid w:val="0"/>
              <w:spacing w:line="360" w:lineRule="auto"/>
              <w:ind w:firstLineChars="200" w:firstLine="422"/>
              <w:rPr>
                <w:rFonts w:ascii="宋体" w:hAnsi="宋体"/>
                <w:b/>
                <w:szCs w:val="21"/>
              </w:rPr>
            </w:pPr>
            <w:r>
              <w:rPr>
                <w:rFonts w:ascii="宋体" w:hAnsi="宋体" w:hint="eastAsia"/>
                <w:b/>
                <w:szCs w:val="21"/>
              </w:rPr>
              <w:t>1. 供应商承诺具体事项：</w:t>
            </w:r>
          </w:p>
        </w:tc>
      </w:tr>
      <w:tr w:rsidR="00DC1D29">
        <w:trPr>
          <w:trHeight w:val="1228"/>
        </w:trPr>
        <w:tc>
          <w:tcPr>
            <w:tcW w:w="9000" w:type="dxa"/>
            <w:gridSpan w:val="2"/>
            <w:tcBorders>
              <w:top w:val="single" w:sz="4" w:space="0" w:color="auto"/>
              <w:left w:val="single" w:sz="4" w:space="0" w:color="auto"/>
              <w:right w:val="single" w:sz="4" w:space="0" w:color="auto"/>
            </w:tcBorders>
          </w:tcPr>
          <w:p w:rsidR="00DC1D29" w:rsidRDefault="00865EE2">
            <w:pPr>
              <w:snapToGrid w:val="0"/>
              <w:spacing w:line="360" w:lineRule="auto"/>
              <w:ind w:firstLineChars="200" w:firstLine="422"/>
              <w:rPr>
                <w:rFonts w:ascii="宋体" w:hAnsi="宋体"/>
                <w:b/>
                <w:szCs w:val="21"/>
              </w:rPr>
            </w:pPr>
            <w:r>
              <w:rPr>
                <w:rFonts w:ascii="宋体" w:hAnsi="宋体" w:hint="eastAsia"/>
                <w:b/>
                <w:szCs w:val="21"/>
              </w:rPr>
              <w:t>2. 服务具体事项：</w:t>
            </w:r>
          </w:p>
        </w:tc>
      </w:tr>
      <w:tr w:rsidR="00DC1D29">
        <w:trPr>
          <w:trHeight w:val="1360"/>
        </w:trPr>
        <w:tc>
          <w:tcPr>
            <w:tcW w:w="9000" w:type="dxa"/>
            <w:gridSpan w:val="2"/>
            <w:tcBorders>
              <w:top w:val="single" w:sz="4" w:space="0" w:color="auto"/>
              <w:left w:val="single" w:sz="4" w:space="0" w:color="auto"/>
              <w:right w:val="single" w:sz="4" w:space="0" w:color="auto"/>
            </w:tcBorders>
          </w:tcPr>
          <w:p w:rsidR="00DC1D29" w:rsidRDefault="00865EE2">
            <w:pPr>
              <w:snapToGrid w:val="0"/>
              <w:spacing w:line="360" w:lineRule="auto"/>
              <w:ind w:firstLineChars="200" w:firstLine="422"/>
              <w:rPr>
                <w:rFonts w:ascii="宋体" w:hAnsi="宋体"/>
                <w:b/>
                <w:szCs w:val="21"/>
              </w:rPr>
            </w:pPr>
            <w:r>
              <w:rPr>
                <w:rFonts w:ascii="宋体" w:hAnsi="宋体" w:hint="eastAsia"/>
                <w:b/>
                <w:szCs w:val="21"/>
              </w:rPr>
              <w:t>3. 其他具体事项：</w:t>
            </w:r>
          </w:p>
        </w:tc>
      </w:tr>
      <w:tr w:rsidR="00DC1D29">
        <w:trPr>
          <w:trHeight w:val="1703"/>
        </w:trPr>
        <w:tc>
          <w:tcPr>
            <w:tcW w:w="3814"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rPr>
                <w:rFonts w:ascii="宋体" w:hAnsi="宋体"/>
                <w:b/>
                <w:szCs w:val="21"/>
              </w:rPr>
            </w:pPr>
            <w:r>
              <w:rPr>
                <w:rFonts w:ascii="宋体" w:hAnsi="宋体" w:hint="eastAsia"/>
                <w:b/>
                <w:szCs w:val="21"/>
              </w:rPr>
              <w:t>甲方（章）</w:t>
            </w:r>
          </w:p>
          <w:p w:rsidR="00DC1D29" w:rsidRDefault="00DC1D29">
            <w:pPr>
              <w:snapToGrid w:val="0"/>
              <w:spacing w:line="360" w:lineRule="auto"/>
              <w:ind w:firstLineChars="200" w:firstLine="422"/>
              <w:rPr>
                <w:rFonts w:ascii="宋体" w:hAnsi="宋体"/>
                <w:b/>
                <w:szCs w:val="21"/>
              </w:rPr>
            </w:pPr>
          </w:p>
          <w:p w:rsidR="00DC1D29" w:rsidRDefault="00DC1D29">
            <w:pPr>
              <w:snapToGrid w:val="0"/>
              <w:spacing w:line="360" w:lineRule="auto"/>
              <w:rPr>
                <w:rFonts w:ascii="宋体" w:hAnsi="宋体"/>
                <w:b/>
                <w:szCs w:val="21"/>
              </w:rPr>
            </w:pPr>
          </w:p>
          <w:p w:rsidR="00DC1D29" w:rsidRDefault="00865EE2">
            <w:pPr>
              <w:snapToGrid w:val="0"/>
              <w:spacing w:line="360" w:lineRule="auto"/>
              <w:ind w:firstLineChars="200" w:firstLine="422"/>
              <w:rPr>
                <w:rFonts w:ascii="宋体" w:hAnsi="宋体"/>
                <w:b/>
                <w:szCs w:val="21"/>
              </w:rPr>
            </w:pPr>
            <w:r>
              <w:rPr>
                <w:rFonts w:ascii="宋体" w:hAnsi="宋体" w:hint="eastAsia"/>
                <w:b/>
                <w:szCs w:val="21"/>
              </w:rPr>
              <w:t xml:space="preserve">                 年   月   日 </w:t>
            </w:r>
          </w:p>
        </w:tc>
        <w:tc>
          <w:tcPr>
            <w:tcW w:w="5186" w:type="dxa"/>
            <w:tcBorders>
              <w:top w:val="single" w:sz="4" w:space="0" w:color="auto"/>
              <w:left w:val="single" w:sz="4" w:space="0" w:color="auto"/>
              <w:bottom w:val="single" w:sz="4" w:space="0" w:color="auto"/>
              <w:right w:val="single" w:sz="4" w:space="0" w:color="auto"/>
            </w:tcBorders>
            <w:vAlign w:val="center"/>
          </w:tcPr>
          <w:p w:rsidR="00DC1D29" w:rsidRDefault="00865EE2">
            <w:pPr>
              <w:snapToGrid w:val="0"/>
              <w:spacing w:line="360" w:lineRule="auto"/>
              <w:rPr>
                <w:rFonts w:ascii="宋体" w:hAnsi="宋体"/>
                <w:b/>
                <w:szCs w:val="21"/>
              </w:rPr>
            </w:pPr>
            <w:r>
              <w:rPr>
                <w:rFonts w:ascii="宋体" w:hAnsi="宋体" w:hint="eastAsia"/>
                <w:b/>
                <w:szCs w:val="21"/>
              </w:rPr>
              <w:t>乙方（章）</w:t>
            </w:r>
          </w:p>
          <w:p w:rsidR="00DC1D29" w:rsidRDefault="00DC1D29">
            <w:pPr>
              <w:snapToGrid w:val="0"/>
              <w:spacing w:line="360" w:lineRule="auto"/>
              <w:ind w:firstLineChars="200" w:firstLine="422"/>
              <w:rPr>
                <w:rFonts w:ascii="宋体" w:hAnsi="宋体"/>
                <w:b/>
                <w:szCs w:val="21"/>
              </w:rPr>
            </w:pPr>
          </w:p>
          <w:p w:rsidR="00DC1D29" w:rsidRDefault="00DC1D29">
            <w:pPr>
              <w:snapToGrid w:val="0"/>
              <w:spacing w:line="360" w:lineRule="auto"/>
              <w:rPr>
                <w:rFonts w:ascii="宋体" w:hAnsi="宋体"/>
                <w:b/>
                <w:szCs w:val="21"/>
              </w:rPr>
            </w:pPr>
          </w:p>
          <w:p w:rsidR="00DC1D29" w:rsidRDefault="00865EE2">
            <w:pPr>
              <w:snapToGrid w:val="0"/>
              <w:spacing w:line="360" w:lineRule="auto"/>
              <w:ind w:firstLineChars="200" w:firstLine="422"/>
              <w:rPr>
                <w:rFonts w:ascii="宋体" w:hAnsi="宋体"/>
                <w:b/>
                <w:szCs w:val="21"/>
              </w:rPr>
            </w:pPr>
            <w:r>
              <w:rPr>
                <w:rFonts w:ascii="宋体" w:hAnsi="宋体" w:hint="eastAsia"/>
                <w:b/>
                <w:szCs w:val="21"/>
              </w:rPr>
              <w:t xml:space="preserve">                年   月   日</w:t>
            </w:r>
          </w:p>
        </w:tc>
      </w:tr>
    </w:tbl>
    <w:p w:rsidR="00DC1D29" w:rsidRDefault="00865EE2">
      <w:pPr>
        <w:snapToGrid w:val="0"/>
        <w:spacing w:line="360" w:lineRule="auto"/>
        <w:jc w:val="left"/>
        <w:rPr>
          <w:rFonts w:ascii="宋体" w:hAnsi="宋体"/>
          <w:szCs w:val="21"/>
        </w:rPr>
      </w:pPr>
      <w:r>
        <w:rPr>
          <w:rFonts w:ascii="宋体" w:hAnsi="宋体" w:hint="eastAsia"/>
          <w:szCs w:val="21"/>
        </w:rPr>
        <w:t xml:space="preserve">   注：服务事项填不下时可另加附页</w:t>
      </w:r>
    </w:p>
    <w:p w:rsidR="00DC1D29" w:rsidRDefault="00865EE2">
      <w:pPr>
        <w:rPr>
          <w:rFonts w:ascii="宋体" w:hAnsi="宋体"/>
          <w:sz w:val="32"/>
          <w:szCs w:val="32"/>
        </w:rPr>
      </w:pPr>
      <w:r>
        <w:rPr>
          <w:rFonts w:ascii="宋体" w:hAnsi="宋体"/>
          <w:sz w:val="32"/>
          <w:szCs w:val="32"/>
        </w:rPr>
        <w:br w:type="page"/>
      </w:r>
    </w:p>
    <w:p w:rsidR="00DC1D29" w:rsidRDefault="00865EE2">
      <w:pPr>
        <w:snapToGrid w:val="0"/>
        <w:spacing w:line="400" w:lineRule="exact"/>
        <w:jc w:val="left"/>
        <w:rPr>
          <w:rFonts w:ascii="宋体" w:hAnsi="宋体"/>
          <w:b/>
          <w:bCs/>
          <w:kern w:val="0"/>
          <w:szCs w:val="21"/>
        </w:rPr>
      </w:pPr>
      <w:r>
        <w:rPr>
          <w:rFonts w:ascii="宋体" w:hAnsi="宋体"/>
          <w:b/>
          <w:bCs/>
          <w:kern w:val="0"/>
          <w:szCs w:val="21"/>
        </w:rPr>
        <w:lastRenderedPageBreak/>
        <w:t>合同附件</w:t>
      </w:r>
      <w:r>
        <w:rPr>
          <w:rFonts w:ascii="宋体" w:hAnsi="宋体" w:hint="eastAsia"/>
          <w:b/>
          <w:bCs/>
          <w:kern w:val="0"/>
          <w:szCs w:val="21"/>
        </w:rPr>
        <w:t>1</w:t>
      </w:r>
    </w:p>
    <w:p w:rsidR="00DC1D29" w:rsidRDefault="00865EE2">
      <w:pPr>
        <w:snapToGrid w:val="0"/>
        <w:spacing w:line="360" w:lineRule="exact"/>
        <w:jc w:val="center"/>
        <w:rPr>
          <w:rFonts w:ascii="宋体" w:hAnsi="宋体"/>
          <w:b/>
          <w:bCs/>
          <w:szCs w:val="21"/>
        </w:rPr>
      </w:pPr>
      <w:r>
        <w:rPr>
          <w:rFonts w:ascii="宋体" w:hAnsi="宋体"/>
          <w:b/>
          <w:bCs/>
          <w:szCs w:val="21"/>
        </w:rPr>
        <w:t>广西壮族自治区政府采购项目合同验收书</w:t>
      </w:r>
    </w:p>
    <w:p w:rsidR="00DC1D29" w:rsidRDefault="00865EE2">
      <w:pPr>
        <w:widowControl/>
        <w:snapToGrid w:val="0"/>
        <w:spacing w:before="100" w:beforeAutospacing="1" w:after="100" w:afterAutospacing="1" w:line="320" w:lineRule="exact"/>
        <w:ind w:leftChars="-171" w:left="-359" w:firstLineChars="200" w:firstLine="420"/>
        <w:jc w:val="left"/>
        <w:rPr>
          <w:rFonts w:ascii="宋体" w:hAnsi="宋体"/>
          <w:kern w:val="0"/>
          <w:szCs w:val="21"/>
        </w:rPr>
      </w:pPr>
      <w:r>
        <w:rPr>
          <w:rFonts w:ascii="宋体" w:hAnsi="宋体"/>
          <w:kern w:val="0"/>
          <w:szCs w:val="21"/>
        </w:rPr>
        <w:t>根据政府采购项目（</w:t>
      </w:r>
      <w:r>
        <w:rPr>
          <w:rFonts w:ascii="宋体" w:hAnsi="宋体"/>
          <w:kern w:val="0"/>
          <w:szCs w:val="21"/>
          <w:u w:val="single"/>
        </w:rPr>
        <w:t xml:space="preserve">采购合同编号：     </w:t>
      </w:r>
      <w:r>
        <w:rPr>
          <w:rFonts w:ascii="宋体" w:hAnsi="宋体"/>
          <w:kern w:val="0"/>
          <w:szCs w:val="21"/>
        </w:rPr>
        <w:t>）的约定，我单位对（</w:t>
      </w:r>
      <w:r>
        <w:rPr>
          <w:rFonts w:ascii="宋体" w:hAnsi="宋体"/>
          <w:kern w:val="0"/>
          <w:szCs w:val="21"/>
          <w:u w:val="single"/>
        </w:rPr>
        <w:t xml:space="preserve">  项目名称   </w:t>
      </w:r>
      <w:r>
        <w:rPr>
          <w:rFonts w:ascii="宋体" w:hAnsi="宋体"/>
          <w:kern w:val="0"/>
          <w:szCs w:val="21"/>
        </w:rPr>
        <w:t>）政府采购项目中标（或成交）供应商（</w:t>
      </w:r>
      <w:r>
        <w:rPr>
          <w:rFonts w:ascii="宋体" w:hAnsi="宋体"/>
          <w:kern w:val="0"/>
          <w:szCs w:val="21"/>
          <w:u w:val="single"/>
        </w:rPr>
        <w:t xml:space="preserve">            公司名称              </w:t>
      </w:r>
      <w:r>
        <w:rPr>
          <w:rFonts w:ascii="宋体" w:hAnsi="宋体"/>
          <w:kern w:val="0"/>
          <w:szCs w:val="21"/>
        </w:rPr>
        <w:t>）提供的货物（或工程、服务）进行了验收，验收情况如下：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27"/>
        <w:gridCol w:w="2294"/>
        <w:gridCol w:w="946"/>
        <w:gridCol w:w="2495"/>
        <w:gridCol w:w="205"/>
        <w:gridCol w:w="793"/>
        <w:gridCol w:w="1367"/>
      </w:tblGrid>
      <w:tr w:rsidR="00DC1D29">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 w:firstLine="4"/>
              <w:jc w:val="center"/>
              <w:rPr>
                <w:rFonts w:ascii="宋体" w:hAnsi="宋体"/>
                <w:kern w:val="0"/>
                <w:szCs w:val="21"/>
              </w:rPr>
            </w:pPr>
            <w:r>
              <w:rPr>
                <w:rFonts w:ascii="宋体" w:hAnsi="宋体"/>
                <w:kern w:val="0"/>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00" w:firstLine="420"/>
              <w:jc w:val="center"/>
              <w:rPr>
                <w:rFonts w:ascii="宋体" w:hAnsi="宋体"/>
                <w:kern w:val="0"/>
                <w:szCs w:val="21"/>
              </w:rPr>
            </w:pPr>
            <w:r>
              <w:rPr>
                <w:rFonts w:ascii="宋体" w:hAnsi="宋体"/>
                <w:kern w:val="0"/>
                <w:szCs w:val="21"/>
              </w:rPr>
              <w:t>□自行验收         □委托验收</w:t>
            </w:r>
          </w:p>
        </w:tc>
      </w:tr>
      <w:tr w:rsidR="00DC1D29">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firstLineChars="1" w:firstLine="2"/>
              <w:jc w:val="center"/>
              <w:rPr>
                <w:rFonts w:ascii="宋体" w:hAnsi="宋体"/>
                <w:kern w:val="0"/>
                <w:szCs w:val="21"/>
              </w:rPr>
            </w:pPr>
            <w:r>
              <w:rPr>
                <w:rFonts w:ascii="宋体" w:hAnsi="宋体"/>
                <w:kern w:val="0"/>
                <w:szCs w:val="21"/>
              </w:rPr>
              <w:t>序号</w:t>
            </w:r>
          </w:p>
        </w:tc>
        <w:tc>
          <w:tcPr>
            <w:tcW w:w="2294"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1" w:firstLine="2"/>
              <w:jc w:val="center"/>
              <w:rPr>
                <w:rFonts w:ascii="宋体" w:hAnsi="宋体"/>
                <w:kern w:val="0"/>
                <w:szCs w:val="21"/>
              </w:rPr>
            </w:pPr>
            <w:r>
              <w:rPr>
                <w:rFonts w:ascii="宋体" w:hAnsi="宋体"/>
                <w:kern w:val="0"/>
                <w:szCs w:val="21"/>
              </w:rPr>
              <w:t>名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1" w:firstLine="2"/>
              <w:jc w:val="center"/>
              <w:rPr>
                <w:rFonts w:ascii="宋体" w:hAnsi="宋体"/>
                <w:kern w:val="0"/>
                <w:szCs w:val="21"/>
              </w:rPr>
            </w:pPr>
            <w:r>
              <w:rPr>
                <w:rFonts w:ascii="宋体" w:hAnsi="宋体"/>
                <w:kern w:val="0"/>
                <w:szCs w:val="21"/>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jc w:val="center"/>
              <w:rPr>
                <w:rFonts w:ascii="宋体" w:hAnsi="宋体"/>
                <w:kern w:val="0"/>
                <w:szCs w:val="21"/>
              </w:rPr>
            </w:pPr>
            <w:r>
              <w:rPr>
                <w:rFonts w:ascii="宋体" w:hAnsi="宋体"/>
                <w:kern w:val="0"/>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1" w:firstLine="2"/>
              <w:jc w:val="center"/>
              <w:rPr>
                <w:rFonts w:ascii="宋体" w:hAnsi="宋体"/>
                <w:kern w:val="0"/>
                <w:szCs w:val="21"/>
              </w:rPr>
            </w:pPr>
            <w:r>
              <w:rPr>
                <w:rFonts w:ascii="宋体" w:hAnsi="宋体"/>
                <w:kern w:val="0"/>
                <w:szCs w:val="21"/>
              </w:rPr>
              <w:t>金  额</w:t>
            </w:r>
          </w:p>
        </w:tc>
      </w:tr>
      <w:tr w:rsidR="00DC1D29">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 w:firstLine="4"/>
              <w:jc w:val="left"/>
              <w:rPr>
                <w:rFonts w:ascii="宋体" w:hAnsi="宋体"/>
                <w:kern w:val="0"/>
                <w:szCs w:val="21"/>
              </w:rPr>
            </w:pPr>
            <w:r>
              <w:rPr>
                <w:rFonts w:ascii="宋体" w:hAnsi="宋体"/>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00" w:firstLine="420"/>
              <w:jc w:val="left"/>
              <w:rPr>
                <w:rFonts w:ascii="宋体" w:hAnsi="宋体"/>
                <w:kern w:val="0"/>
                <w:szCs w:val="21"/>
              </w:rPr>
            </w:pPr>
            <w:r>
              <w:rPr>
                <w:rFonts w:ascii="宋体" w:hAnsi="宋体"/>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00" w:firstLine="420"/>
              <w:jc w:val="left"/>
              <w:rPr>
                <w:rFonts w:ascii="宋体" w:hAnsi="宋体"/>
                <w:kern w:val="0"/>
                <w:szCs w:val="21"/>
              </w:rPr>
            </w:pPr>
            <w:r>
              <w:rPr>
                <w:rFonts w:ascii="宋体" w:hAnsi="宋体"/>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firstLineChars="200" w:firstLine="420"/>
              <w:jc w:val="left"/>
              <w:rPr>
                <w:rFonts w:ascii="宋体" w:hAnsi="宋体"/>
                <w:kern w:val="0"/>
                <w:szCs w:val="21"/>
              </w:rPr>
            </w:pPr>
            <w:r>
              <w:rPr>
                <w:rFonts w:ascii="宋体" w:hAnsi="宋体"/>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firstLineChars="200" w:firstLine="420"/>
              <w:jc w:val="left"/>
              <w:rPr>
                <w:rFonts w:ascii="宋体" w:hAnsi="宋体"/>
                <w:kern w:val="0"/>
                <w:szCs w:val="21"/>
              </w:rPr>
            </w:pPr>
            <w:r>
              <w:rPr>
                <w:rFonts w:ascii="宋体" w:hAnsi="宋体"/>
                <w:kern w:val="0"/>
                <w:szCs w:val="21"/>
              </w:rPr>
              <w:t> </w:t>
            </w:r>
          </w:p>
        </w:tc>
      </w:tr>
      <w:tr w:rsidR="00DC1D29">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00" w:firstLine="420"/>
              <w:jc w:val="left"/>
              <w:rPr>
                <w:rFonts w:ascii="宋体" w:hAnsi="宋体"/>
                <w:kern w:val="0"/>
                <w:szCs w:val="21"/>
              </w:rPr>
            </w:pPr>
            <w:r>
              <w:rPr>
                <w:rFonts w:ascii="宋体" w:hAnsi="宋体"/>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00" w:firstLine="420"/>
              <w:jc w:val="left"/>
              <w:rPr>
                <w:rFonts w:ascii="宋体" w:hAnsi="宋体"/>
                <w:kern w:val="0"/>
                <w:szCs w:val="21"/>
              </w:rPr>
            </w:pPr>
            <w:r>
              <w:rPr>
                <w:rFonts w:ascii="宋体" w:hAnsi="宋体"/>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00" w:firstLine="420"/>
              <w:jc w:val="left"/>
              <w:rPr>
                <w:rFonts w:ascii="宋体" w:hAnsi="宋体"/>
                <w:kern w:val="0"/>
                <w:szCs w:val="21"/>
              </w:rPr>
            </w:pPr>
            <w:r>
              <w:rPr>
                <w:rFonts w:ascii="宋体" w:hAnsi="宋体"/>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firstLineChars="200" w:firstLine="420"/>
              <w:jc w:val="left"/>
              <w:rPr>
                <w:rFonts w:ascii="宋体" w:hAnsi="宋体"/>
                <w:kern w:val="0"/>
                <w:szCs w:val="21"/>
              </w:rPr>
            </w:pPr>
            <w:r>
              <w:rPr>
                <w:rFonts w:ascii="宋体" w:hAnsi="宋体"/>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firstLineChars="200" w:firstLine="420"/>
              <w:jc w:val="left"/>
              <w:rPr>
                <w:rFonts w:ascii="宋体" w:hAnsi="宋体"/>
                <w:kern w:val="0"/>
                <w:szCs w:val="21"/>
              </w:rPr>
            </w:pPr>
            <w:r>
              <w:rPr>
                <w:rFonts w:ascii="宋体" w:hAnsi="宋体"/>
                <w:kern w:val="0"/>
                <w:szCs w:val="21"/>
              </w:rPr>
              <w:t> </w:t>
            </w:r>
          </w:p>
        </w:tc>
      </w:tr>
      <w:tr w:rsidR="00DC1D29">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00" w:firstLine="420"/>
              <w:jc w:val="left"/>
              <w:rPr>
                <w:rFonts w:ascii="宋体" w:hAnsi="宋体"/>
                <w:kern w:val="0"/>
                <w:szCs w:val="21"/>
              </w:rPr>
            </w:pPr>
            <w:r>
              <w:rPr>
                <w:rFonts w:ascii="宋体" w:hAnsi="宋体"/>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00" w:firstLine="420"/>
              <w:jc w:val="left"/>
              <w:rPr>
                <w:rFonts w:ascii="宋体" w:hAnsi="宋体"/>
                <w:kern w:val="0"/>
                <w:szCs w:val="21"/>
              </w:rPr>
            </w:pPr>
            <w:r>
              <w:rPr>
                <w:rFonts w:ascii="宋体" w:hAnsi="宋体"/>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00" w:firstLine="420"/>
              <w:jc w:val="left"/>
              <w:rPr>
                <w:rFonts w:ascii="宋体" w:hAnsi="宋体"/>
                <w:kern w:val="0"/>
                <w:szCs w:val="21"/>
              </w:rPr>
            </w:pPr>
            <w:r>
              <w:rPr>
                <w:rFonts w:ascii="宋体" w:hAnsi="宋体"/>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firstLineChars="200" w:firstLine="420"/>
              <w:jc w:val="left"/>
              <w:rPr>
                <w:rFonts w:ascii="宋体" w:hAnsi="宋体"/>
                <w:kern w:val="0"/>
                <w:szCs w:val="21"/>
              </w:rPr>
            </w:pPr>
            <w:r>
              <w:rPr>
                <w:rFonts w:ascii="宋体" w:hAnsi="宋体"/>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firstLineChars="200" w:firstLine="420"/>
              <w:jc w:val="left"/>
              <w:rPr>
                <w:rFonts w:ascii="宋体" w:hAnsi="宋体"/>
                <w:kern w:val="0"/>
                <w:szCs w:val="21"/>
              </w:rPr>
            </w:pPr>
            <w:r>
              <w:rPr>
                <w:rFonts w:ascii="宋体" w:hAnsi="宋体"/>
                <w:kern w:val="0"/>
                <w:szCs w:val="21"/>
              </w:rPr>
              <w:t> </w:t>
            </w:r>
          </w:p>
        </w:tc>
      </w:tr>
      <w:tr w:rsidR="00DC1D29">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left="-3" w:firstLineChars="2" w:firstLine="4"/>
              <w:jc w:val="left"/>
              <w:rPr>
                <w:rFonts w:ascii="宋体" w:hAnsi="宋体"/>
                <w:kern w:val="0"/>
                <w:szCs w:val="21"/>
              </w:rPr>
            </w:pPr>
            <w:r>
              <w:rPr>
                <w:rFonts w:ascii="宋体" w:hAnsi="宋体"/>
                <w:kern w:val="0"/>
                <w:szCs w:val="21"/>
              </w:rPr>
              <w:t>合        计</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firstLineChars="200" w:firstLine="420"/>
              <w:jc w:val="left"/>
              <w:rPr>
                <w:rFonts w:ascii="宋体" w:hAnsi="宋体"/>
                <w:kern w:val="0"/>
                <w:szCs w:val="21"/>
              </w:rPr>
            </w:pPr>
            <w:r>
              <w:rPr>
                <w:rFonts w:ascii="宋体" w:hAnsi="宋体"/>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firstLineChars="200" w:firstLine="420"/>
              <w:jc w:val="left"/>
              <w:rPr>
                <w:rFonts w:ascii="宋体" w:hAnsi="宋体"/>
                <w:kern w:val="0"/>
                <w:szCs w:val="21"/>
              </w:rPr>
            </w:pPr>
            <w:r>
              <w:rPr>
                <w:rFonts w:ascii="宋体" w:hAnsi="宋体"/>
                <w:kern w:val="0"/>
                <w:szCs w:val="21"/>
              </w:rPr>
              <w:t> </w:t>
            </w:r>
          </w:p>
        </w:tc>
      </w:tr>
      <w:tr w:rsidR="00DC1D29">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firstLineChars="1" w:firstLine="2"/>
              <w:jc w:val="left"/>
              <w:rPr>
                <w:rFonts w:ascii="宋体" w:hAnsi="宋体"/>
                <w:kern w:val="0"/>
                <w:szCs w:val="21"/>
              </w:rPr>
            </w:pPr>
            <w:r>
              <w:rPr>
                <w:rFonts w:ascii="宋体" w:hAnsi="宋体"/>
                <w:kern w:val="0"/>
                <w:szCs w:val="21"/>
              </w:rPr>
              <w:t>合计大写金额：   仟    佰    拾    万    仟    佰    拾    元</w:t>
            </w:r>
          </w:p>
        </w:tc>
      </w:tr>
      <w:tr w:rsidR="00DC1D29">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rsidR="00DC1D29" w:rsidRDefault="00865EE2">
            <w:pPr>
              <w:widowControl/>
              <w:snapToGrid w:val="0"/>
              <w:spacing w:before="100" w:beforeAutospacing="1" w:after="100" w:afterAutospacing="1" w:line="320" w:lineRule="exact"/>
              <w:ind w:firstLineChars="1" w:firstLine="2"/>
              <w:jc w:val="left"/>
              <w:rPr>
                <w:rFonts w:ascii="宋体" w:hAnsi="宋体"/>
                <w:kern w:val="0"/>
                <w:szCs w:val="21"/>
              </w:rPr>
            </w:pPr>
            <w:r>
              <w:rPr>
                <w:rFonts w:ascii="宋体" w:hAnsi="宋体"/>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rsidR="00DC1D29" w:rsidRDefault="00DC1D29">
            <w:pPr>
              <w:snapToGrid w:val="0"/>
              <w:spacing w:before="100" w:beforeAutospacing="1" w:after="100" w:afterAutospacing="1" w:line="320" w:lineRule="exact"/>
              <w:ind w:firstLineChars="200" w:firstLine="420"/>
              <w:jc w:val="left"/>
              <w:rPr>
                <w:rFonts w:ascii="宋体" w:hAnsi="宋体"/>
                <w:kern w:val="0"/>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DC1D29" w:rsidRDefault="00865EE2" w:rsidP="00865EE2">
            <w:pPr>
              <w:snapToGrid w:val="0"/>
              <w:spacing w:before="100" w:beforeAutospacing="1" w:after="100" w:afterAutospacing="1" w:line="320" w:lineRule="exact"/>
              <w:ind w:firstLineChars="19" w:firstLine="40"/>
              <w:jc w:val="center"/>
              <w:rPr>
                <w:rFonts w:ascii="宋体" w:hAnsi="宋体"/>
                <w:kern w:val="0"/>
                <w:szCs w:val="21"/>
              </w:rPr>
            </w:pPr>
            <w:r>
              <w:rPr>
                <w:rFonts w:ascii="宋体" w:hAnsi="宋体"/>
                <w:kern w:val="0"/>
                <w:szCs w:val="21"/>
              </w:rPr>
              <w:t>合同交付验收日期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DC1D29" w:rsidRDefault="00DC1D29">
            <w:pPr>
              <w:snapToGrid w:val="0"/>
              <w:spacing w:before="100" w:beforeAutospacing="1" w:after="100" w:afterAutospacing="1" w:line="320" w:lineRule="exact"/>
              <w:ind w:firstLineChars="200" w:firstLine="420"/>
              <w:jc w:val="left"/>
              <w:rPr>
                <w:rFonts w:ascii="宋体" w:hAnsi="宋体"/>
                <w:kern w:val="0"/>
                <w:szCs w:val="21"/>
              </w:rPr>
            </w:pPr>
          </w:p>
        </w:tc>
      </w:tr>
      <w:tr w:rsidR="00DC1D29">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1D29" w:rsidRDefault="00865EE2">
            <w:pPr>
              <w:widowControl/>
              <w:snapToGrid w:val="0"/>
              <w:spacing w:before="100" w:beforeAutospacing="1" w:after="100" w:afterAutospacing="1" w:line="320" w:lineRule="exact"/>
              <w:jc w:val="left"/>
              <w:rPr>
                <w:rFonts w:ascii="宋体" w:hAnsi="宋体"/>
                <w:kern w:val="0"/>
                <w:szCs w:val="21"/>
              </w:rPr>
            </w:pPr>
            <w:r>
              <w:rPr>
                <w:rFonts w:ascii="宋体" w:hAnsi="宋体"/>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1D29" w:rsidRDefault="00865EE2">
            <w:pPr>
              <w:widowControl/>
              <w:snapToGrid w:val="0"/>
              <w:spacing w:before="100" w:beforeAutospacing="1" w:after="100" w:afterAutospacing="1" w:line="320" w:lineRule="exact"/>
              <w:jc w:val="left"/>
              <w:rPr>
                <w:rFonts w:ascii="宋体" w:hAnsi="宋体"/>
                <w:kern w:val="0"/>
                <w:szCs w:val="21"/>
              </w:rPr>
            </w:pPr>
            <w:r>
              <w:rPr>
                <w:rFonts w:ascii="宋体" w:hAnsi="宋体"/>
                <w:szCs w:val="21"/>
              </w:rPr>
              <w:t>（应</w:t>
            </w:r>
            <w:r>
              <w:rPr>
                <w:rFonts w:ascii="宋体" w:hAnsi="宋体"/>
                <w:kern w:val="0"/>
                <w:szCs w:val="21"/>
              </w:rPr>
              <w:t>按采购合同、采购文件、投标文件及验收方案等进行验收；并核对</w:t>
            </w:r>
            <w:r>
              <w:rPr>
                <w:rFonts w:ascii="宋体" w:hAnsi="宋体"/>
                <w:szCs w:val="21"/>
              </w:rPr>
              <w:t>中标或者成交供应商在安装调试等方面是否违反合同约定或服务规范要求、提供的质量保证证明材料是否齐全、应有的配件及附件是否达到合同约定等</w:t>
            </w:r>
            <w:r>
              <w:rPr>
                <w:rFonts w:ascii="宋体" w:hAnsi="宋体"/>
                <w:kern w:val="0"/>
                <w:szCs w:val="21"/>
              </w:rPr>
              <w:t>。可附件)</w:t>
            </w:r>
          </w:p>
        </w:tc>
      </w:tr>
      <w:tr w:rsidR="00DC1D29">
        <w:trPr>
          <w:trHeight w:val="1032"/>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1D29" w:rsidRDefault="00865EE2">
            <w:pPr>
              <w:widowControl/>
              <w:spacing w:before="100" w:beforeAutospacing="1" w:after="100" w:afterAutospacing="1" w:line="320" w:lineRule="exact"/>
              <w:jc w:val="left"/>
              <w:rPr>
                <w:rFonts w:ascii="宋体" w:hAnsi="宋体"/>
                <w:kern w:val="0"/>
                <w:szCs w:val="21"/>
              </w:rPr>
            </w:pPr>
            <w:r>
              <w:rPr>
                <w:rFonts w:ascii="宋体" w:hAnsi="宋体"/>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rsidR="00DC1D29" w:rsidRDefault="00865EE2">
            <w:pPr>
              <w:widowControl/>
              <w:spacing w:before="100" w:beforeAutospacing="1" w:after="100" w:afterAutospacing="1" w:line="320" w:lineRule="exact"/>
              <w:jc w:val="left"/>
              <w:rPr>
                <w:rFonts w:ascii="宋体" w:hAnsi="宋体"/>
                <w:kern w:val="0"/>
                <w:szCs w:val="21"/>
              </w:rPr>
            </w:pPr>
            <w:r>
              <w:rPr>
                <w:rFonts w:ascii="宋体" w:hAnsi="宋体"/>
                <w:kern w:val="0"/>
                <w:szCs w:val="21"/>
              </w:rPr>
              <w:t>验收结论性意见：</w:t>
            </w:r>
          </w:p>
        </w:tc>
      </w:tr>
      <w:tr w:rsidR="00DC1D29">
        <w:trPr>
          <w:trHeight w:val="607"/>
          <w:jc w:val="center"/>
        </w:trPr>
        <w:tc>
          <w:tcPr>
            <w:tcW w:w="1527" w:type="dxa"/>
            <w:vMerge/>
            <w:tcBorders>
              <w:top w:val="single" w:sz="8" w:space="0" w:color="auto"/>
              <w:left w:val="single" w:sz="8" w:space="0" w:color="auto"/>
              <w:bottom w:val="single" w:sz="8" w:space="0" w:color="auto"/>
              <w:right w:val="single" w:sz="8" w:space="0" w:color="auto"/>
            </w:tcBorders>
            <w:vAlign w:val="center"/>
          </w:tcPr>
          <w:p w:rsidR="00DC1D29" w:rsidRDefault="00DC1D29">
            <w:pPr>
              <w:widowControl/>
              <w:spacing w:line="320" w:lineRule="exact"/>
              <w:jc w:val="left"/>
              <w:rPr>
                <w:rFonts w:ascii="宋体" w:hAnsi="宋体"/>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rsidR="00DC1D29" w:rsidRDefault="00865EE2">
            <w:pPr>
              <w:spacing w:before="100" w:beforeAutospacing="1" w:after="100" w:afterAutospacing="1" w:line="320" w:lineRule="exact"/>
              <w:jc w:val="left"/>
              <w:rPr>
                <w:rFonts w:ascii="宋体" w:hAnsi="宋体"/>
                <w:kern w:val="0"/>
                <w:szCs w:val="21"/>
              </w:rPr>
            </w:pPr>
            <w:r>
              <w:rPr>
                <w:rFonts w:ascii="宋体" w:hAnsi="宋体"/>
                <w:kern w:val="0"/>
                <w:szCs w:val="21"/>
              </w:rPr>
              <w:t>有异议的意见和说明理由：</w:t>
            </w:r>
          </w:p>
          <w:p w:rsidR="00DC1D29" w:rsidRDefault="00865EE2">
            <w:pPr>
              <w:spacing w:before="100" w:beforeAutospacing="1" w:after="100" w:afterAutospacing="1" w:line="320" w:lineRule="exact"/>
              <w:jc w:val="left"/>
              <w:rPr>
                <w:rFonts w:ascii="宋体" w:hAnsi="宋体"/>
                <w:kern w:val="0"/>
                <w:szCs w:val="21"/>
              </w:rPr>
            </w:pPr>
            <w:r>
              <w:rPr>
                <w:rFonts w:ascii="宋体" w:hAnsi="宋体"/>
                <w:kern w:val="0"/>
                <w:szCs w:val="21"/>
              </w:rPr>
              <w:t xml:space="preserve">                                      签字：</w:t>
            </w:r>
          </w:p>
        </w:tc>
      </w:tr>
      <w:tr w:rsidR="00DC1D29">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1D29" w:rsidRDefault="00865EE2">
            <w:pPr>
              <w:widowControl/>
              <w:spacing w:before="100" w:beforeAutospacing="1" w:after="100" w:afterAutospacing="1" w:line="320" w:lineRule="exact"/>
              <w:jc w:val="left"/>
              <w:rPr>
                <w:rFonts w:ascii="宋体" w:hAnsi="宋体"/>
                <w:kern w:val="0"/>
                <w:szCs w:val="21"/>
              </w:rPr>
            </w:pPr>
            <w:r>
              <w:rPr>
                <w:rFonts w:ascii="宋体" w:hAnsi="宋体"/>
                <w:kern w:val="0"/>
                <w:szCs w:val="21"/>
              </w:rPr>
              <w:t>验收小组成员签字：</w:t>
            </w:r>
          </w:p>
        </w:tc>
      </w:tr>
      <w:tr w:rsidR="00DC1D29">
        <w:trPr>
          <w:trHeight w:val="736"/>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1D29" w:rsidRDefault="00865EE2">
            <w:pPr>
              <w:widowControl/>
              <w:spacing w:before="100" w:beforeAutospacing="1" w:after="100" w:afterAutospacing="1" w:line="320" w:lineRule="exact"/>
              <w:jc w:val="left"/>
              <w:rPr>
                <w:rFonts w:ascii="宋体" w:hAnsi="宋体"/>
                <w:kern w:val="0"/>
                <w:szCs w:val="21"/>
              </w:rPr>
            </w:pPr>
            <w:r>
              <w:rPr>
                <w:rFonts w:ascii="宋体" w:hAnsi="宋体"/>
                <w:kern w:val="0"/>
                <w:szCs w:val="21"/>
              </w:rPr>
              <w:t>监督人员或其他相关人员签字：</w:t>
            </w:r>
          </w:p>
          <w:p w:rsidR="00DC1D29" w:rsidRDefault="00865EE2">
            <w:pPr>
              <w:widowControl/>
              <w:spacing w:before="100" w:beforeAutospacing="1" w:after="100" w:afterAutospacing="1" w:line="320" w:lineRule="exact"/>
              <w:ind w:firstLineChars="31" w:firstLine="65"/>
              <w:jc w:val="left"/>
              <w:rPr>
                <w:rFonts w:ascii="宋体" w:hAnsi="宋体"/>
                <w:kern w:val="0"/>
                <w:szCs w:val="21"/>
              </w:rPr>
            </w:pPr>
            <w:r>
              <w:rPr>
                <w:rFonts w:ascii="宋体" w:hAnsi="宋体"/>
                <w:kern w:val="0"/>
                <w:szCs w:val="21"/>
              </w:rPr>
              <w:t>或受邀机构的意见（盖章）：</w:t>
            </w:r>
          </w:p>
        </w:tc>
      </w:tr>
      <w:tr w:rsidR="00DC1D29">
        <w:trPr>
          <w:trHeight w:val="758"/>
          <w:jc w:val="center"/>
        </w:trPr>
        <w:tc>
          <w:tcPr>
            <w:tcW w:w="4767"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DC1D29" w:rsidRDefault="00865EE2">
            <w:pPr>
              <w:widowControl/>
              <w:spacing w:before="100" w:beforeAutospacing="1" w:after="100" w:afterAutospacing="1" w:line="320" w:lineRule="exact"/>
              <w:ind w:firstLineChars="31" w:firstLine="65"/>
              <w:jc w:val="left"/>
              <w:rPr>
                <w:rFonts w:ascii="宋体" w:hAnsi="宋体"/>
                <w:kern w:val="0"/>
                <w:szCs w:val="21"/>
              </w:rPr>
            </w:pPr>
            <w:r>
              <w:rPr>
                <w:rFonts w:ascii="宋体" w:hAnsi="宋体"/>
                <w:kern w:val="0"/>
                <w:szCs w:val="21"/>
              </w:rPr>
              <w:t>中标或者成交供应商负责人签字或盖章：</w:t>
            </w:r>
          </w:p>
          <w:p w:rsidR="00DC1D29" w:rsidRDefault="00865EE2">
            <w:pPr>
              <w:widowControl/>
              <w:spacing w:before="100" w:beforeAutospacing="1" w:after="100" w:afterAutospacing="1" w:line="320" w:lineRule="exact"/>
              <w:jc w:val="left"/>
              <w:rPr>
                <w:rFonts w:ascii="宋体" w:hAnsi="宋体"/>
                <w:kern w:val="0"/>
                <w:szCs w:val="21"/>
              </w:rPr>
            </w:pPr>
            <w:r>
              <w:rPr>
                <w:rFonts w:ascii="宋体" w:hAnsi="宋体"/>
                <w:kern w:val="0"/>
                <w:szCs w:val="21"/>
              </w:rPr>
              <w:t>联系电话：         年 月 日</w:t>
            </w:r>
          </w:p>
        </w:tc>
        <w:tc>
          <w:tcPr>
            <w:tcW w:w="4860" w:type="dxa"/>
            <w:gridSpan w:val="4"/>
            <w:tcBorders>
              <w:top w:val="single" w:sz="8" w:space="0" w:color="auto"/>
              <w:left w:val="nil"/>
              <w:bottom w:val="single" w:sz="8" w:space="0" w:color="auto"/>
              <w:right w:val="single" w:sz="8" w:space="0" w:color="auto"/>
            </w:tcBorders>
            <w:vAlign w:val="center"/>
          </w:tcPr>
          <w:p w:rsidR="00DC1D29" w:rsidRDefault="00865EE2">
            <w:pPr>
              <w:widowControl/>
              <w:spacing w:before="100" w:beforeAutospacing="1" w:after="100" w:afterAutospacing="1" w:line="320" w:lineRule="exact"/>
              <w:jc w:val="left"/>
              <w:rPr>
                <w:rFonts w:ascii="宋体" w:hAnsi="宋体"/>
                <w:kern w:val="0"/>
                <w:szCs w:val="21"/>
              </w:rPr>
            </w:pPr>
            <w:r>
              <w:rPr>
                <w:rFonts w:ascii="宋体" w:hAnsi="宋体"/>
                <w:kern w:val="0"/>
                <w:szCs w:val="21"/>
              </w:rPr>
              <w:t> 采购人或受托机构的意见（盖章）：</w:t>
            </w:r>
          </w:p>
          <w:p w:rsidR="00DC1D29" w:rsidRDefault="00865EE2">
            <w:pPr>
              <w:widowControl/>
              <w:spacing w:before="100" w:beforeAutospacing="1" w:after="100" w:afterAutospacing="1" w:line="320" w:lineRule="exact"/>
              <w:jc w:val="left"/>
              <w:rPr>
                <w:rFonts w:ascii="宋体" w:hAnsi="宋体"/>
                <w:kern w:val="0"/>
                <w:szCs w:val="21"/>
              </w:rPr>
            </w:pPr>
            <w:r>
              <w:rPr>
                <w:rFonts w:ascii="宋体" w:hAnsi="宋体"/>
                <w:kern w:val="0"/>
                <w:szCs w:val="21"/>
              </w:rPr>
              <w:t>联系电话：                 年   月   日</w:t>
            </w:r>
          </w:p>
        </w:tc>
      </w:tr>
    </w:tbl>
    <w:p w:rsidR="00DC1D29" w:rsidRDefault="00865EE2">
      <w:pPr>
        <w:widowControl/>
        <w:jc w:val="left"/>
        <w:rPr>
          <w:rFonts w:ascii="宋体" w:hAnsi="宋体"/>
          <w:spacing w:val="-10"/>
          <w:kern w:val="0"/>
          <w:szCs w:val="21"/>
        </w:rPr>
      </w:pPr>
      <w:r>
        <w:rPr>
          <w:rFonts w:ascii="宋体" w:hAnsi="宋体"/>
          <w:spacing w:val="-10"/>
          <w:kern w:val="0"/>
          <w:szCs w:val="21"/>
        </w:rPr>
        <w:t>备注：本报告单一式4份（采购单位1份、供应商1份、采购监督部门备案1份、采购代理机构1份）。</w:t>
      </w:r>
    </w:p>
    <w:p w:rsidR="00DC1D29" w:rsidRDefault="00865EE2">
      <w:pPr>
        <w:spacing w:before="120" w:line="320" w:lineRule="atLeast"/>
        <w:jc w:val="left"/>
        <w:outlineLvl w:val="1"/>
        <w:rPr>
          <w:rFonts w:ascii="宋体" w:hAnsi="宋体"/>
          <w:b/>
          <w:bCs/>
          <w:kern w:val="0"/>
          <w:szCs w:val="21"/>
        </w:rPr>
      </w:pPr>
      <w:r>
        <w:rPr>
          <w:rFonts w:ascii="宋体" w:hAnsi="宋体"/>
        </w:rPr>
        <w:br w:type="page"/>
      </w:r>
      <w:r>
        <w:rPr>
          <w:rFonts w:ascii="宋体" w:hAnsi="宋体"/>
          <w:b/>
          <w:bCs/>
          <w:kern w:val="0"/>
          <w:szCs w:val="21"/>
        </w:rPr>
        <w:lastRenderedPageBreak/>
        <w:t>合同附件</w:t>
      </w:r>
      <w:r>
        <w:rPr>
          <w:rFonts w:ascii="宋体" w:hAnsi="宋体" w:hint="eastAsia"/>
          <w:b/>
          <w:bCs/>
          <w:kern w:val="0"/>
          <w:szCs w:val="21"/>
        </w:rPr>
        <w:t>2</w:t>
      </w:r>
    </w:p>
    <w:p w:rsidR="00DC1D29" w:rsidRDefault="00865EE2">
      <w:pPr>
        <w:snapToGrid w:val="0"/>
        <w:spacing w:line="360" w:lineRule="exact"/>
        <w:jc w:val="center"/>
        <w:rPr>
          <w:rFonts w:ascii="宋体" w:hAnsi="宋体"/>
          <w:b/>
          <w:bCs/>
          <w:szCs w:val="21"/>
        </w:rPr>
      </w:pPr>
      <w:r>
        <w:rPr>
          <w:rFonts w:ascii="宋体" w:hAnsi="宋体"/>
          <w:b/>
          <w:bCs/>
          <w:szCs w:val="21"/>
        </w:rPr>
        <w:t>政府采购项目履约保证金退付意见书</w:t>
      </w:r>
    </w:p>
    <w:p w:rsidR="00DC1D29" w:rsidRDefault="00DC1D29">
      <w:pPr>
        <w:jc w:val="center"/>
        <w:rPr>
          <w:rFonts w:ascii="宋体" w:hAnsi="宋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640"/>
      </w:tblGrid>
      <w:tr w:rsidR="00DC1D29">
        <w:trPr>
          <w:cantSplit/>
          <w:trHeight w:val="615"/>
        </w:trPr>
        <w:tc>
          <w:tcPr>
            <w:tcW w:w="1008" w:type="dxa"/>
            <w:vMerge w:val="restart"/>
            <w:vAlign w:val="center"/>
          </w:tcPr>
          <w:p w:rsidR="00DC1D29" w:rsidRDefault="00865EE2">
            <w:pPr>
              <w:jc w:val="center"/>
              <w:rPr>
                <w:rFonts w:ascii="宋体" w:hAnsi="宋体"/>
                <w:szCs w:val="21"/>
              </w:rPr>
            </w:pPr>
            <w:r>
              <w:rPr>
                <w:rFonts w:ascii="宋体" w:hAnsi="宋体"/>
                <w:szCs w:val="21"/>
              </w:rPr>
              <w:t>供</w:t>
            </w:r>
          </w:p>
          <w:p w:rsidR="00DC1D29" w:rsidRDefault="00865EE2">
            <w:pPr>
              <w:jc w:val="center"/>
              <w:rPr>
                <w:rFonts w:ascii="宋体" w:hAnsi="宋体"/>
                <w:szCs w:val="21"/>
              </w:rPr>
            </w:pPr>
            <w:r>
              <w:rPr>
                <w:rFonts w:ascii="宋体" w:hAnsi="宋体"/>
                <w:szCs w:val="21"/>
              </w:rPr>
              <w:t>应</w:t>
            </w:r>
          </w:p>
          <w:p w:rsidR="00DC1D29" w:rsidRDefault="00865EE2">
            <w:pPr>
              <w:jc w:val="center"/>
              <w:rPr>
                <w:rFonts w:ascii="宋体" w:hAnsi="宋体"/>
                <w:szCs w:val="21"/>
              </w:rPr>
            </w:pPr>
            <w:r>
              <w:rPr>
                <w:rFonts w:ascii="宋体" w:hAnsi="宋体"/>
                <w:szCs w:val="21"/>
              </w:rPr>
              <w:t>商</w:t>
            </w:r>
          </w:p>
          <w:p w:rsidR="00DC1D29" w:rsidRDefault="00865EE2">
            <w:pPr>
              <w:jc w:val="center"/>
              <w:rPr>
                <w:rFonts w:ascii="宋体" w:hAnsi="宋体"/>
                <w:szCs w:val="21"/>
              </w:rPr>
            </w:pPr>
            <w:r>
              <w:rPr>
                <w:rFonts w:ascii="宋体" w:hAnsi="宋体"/>
                <w:szCs w:val="21"/>
              </w:rPr>
              <w:t>申</w:t>
            </w:r>
          </w:p>
          <w:p w:rsidR="00DC1D29" w:rsidRDefault="00865EE2">
            <w:pPr>
              <w:jc w:val="center"/>
              <w:rPr>
                <w:rFonts w:ascii="宋体" w:hAnsi="宋体"/>
                <w:szCs w:val="21"/>
              </w:rPr>
            </w:pPr>
            <w:r>
              <w:rPr>
                <w:rFonts w:ascii="宋体" w:hAnsi="宋体"/>
                <w:szCs w:val="21"/>
              </w:rPr>
              <w:t>请</w:t>
            </w:r>
          </w:p>
        </w:tc>
        <w:tc>
          <w:tcPr>
            <w:tcW w:w="8640" w:type="dxa"/>
            <w:vAlign w:val="center"/>
          </w:tcPr>
          <w:p w:rsidR="00DC1D29" w:rsidRDefault="00865EE2">
            <w:pPr>
              <w:rPr>
                <w:rFonts w:ascii="宋体" w:hAnsi="宋体"/>
                <w:szCs w:val="21"/>
              </w:rPr>
            </w:pPr>
            <w:r>
              <w:rPr>
                <w:rFonts w:ascii="宋体" w:hAnsi="宋体"/>
                <w:szCs w:val="21"/>
              </w:rPr>
              <w:t>项目编号：</w:t>
            </w:r>
          </w:p>
        </w:tc>
      </w:tr>
      <w:tr w:rsidR="00DC1D29">
        <w:trPr>
          <w:cantSplit/>
          <w:trHeight w:val="608"/>
        </w:trPr>
        <w:tc>
          <w:tcPr>
            <w:tcW w:w="1008" w:type="dxa"/>
            <w:vMerge/>
            <w:vAlign w:val="center"/>
          </w:tcPr>
          <w:p w:rsidR="00DC1D29" w:rsidRDefault="00DC1D29">
            <w:pPr>
              <w:rPr>
                <w:rFonts w:ascii="宋体" w:hAnsi="宋体"/>
                <w:szCs w:val="21"/>
              </w:rPr>
            </w:pPr>
          </w:p>
        </w:tc>
        <w:tc>
          <w:tcPr>
            <w:tcW w:w="8640" w:type="dxa"/>
            <w:vAlign w:val="center"/>
          </w:tcPr>
          <w:p w:rsidR="00DC1D29" w:rsidRDefault="00865EE2">
            <w:pPr>
              <w:rPr>
                <w:rFonts w:ascii="宋体" w:hAnsi="宋体"/>
                <w:szCs w:val="21"/>
              </w:rPr>
            </w:pPr>
            <w:r>
              <w:rPr>
                <w:rFonts w:ascii="宋体" w:hAnsi="宋体"/>
                <w:szCs w:val="21"/>
              </w:rPr>
              <w:t>项目名称：</w:t>
            </w:r>
          </w:p>
        </w:tc>
      </w:tr>
      <w:tr w:rsidR="00DC1D29">
        <w:trPr>
          <w:cantSplit/>
        </w:trPr>
        <w:tc>
          <w:tcPr>
            <w:tcW w:w="1008" w:type="dxa"/>
            <w:vMerge/>
          </w:tcPr>
          <w:p w:rsidR="00DC1D29" w:rsidRDefault="00DC1D29">
            <w:pPr>
              <w:rPr>
                <w:rFonts w:ascii="宋体" w:hAnsi="宋体"/>
                <w:szCs w:val="21"/>
              </w:rPr>
            </w:pPr>
          </w:p>
        </w:tc>
        <w:tc>
          <w:tcPr>
            <w:tcW w:w="8640" w:type="dxa"/>
          </w:tcPr>
          <w:p w:rsidR="00DC1D29" w:rsidRDefault="00865EE2">
            <w:pPr>
              <w:rPr>
                <w:rFonts w:ascii="宋体" w:hAnsi="宋体"/>
                <w:szCs w:val="21"/>
              </w:rPr>
            </w:pPr>
            <w:r>
              <w:rPr>
                <w:rFonts w:ascii="宋体" w:hAnsi="宋体"/>
                <w:szCs w:val="21"/>
              </w:rPr>
              <w:t xml:space="preserve">  </w:t>
            </w:r>
          </w:p>
          <w:p w:rsidR="00DC1D29" w:rsidRDefault="00865EE2">
            <w:pPr>
              <w:spacing w:line="400" w:lineRule="exact"/>
              <w:ind w:firstLineChars="200" w:firstLine="420"/>
              <w:rPr>
                <w:rFonts w:ascii="宋体" w:hAnsi="宋体"/>
                <w:szCs w:val="21"/>
              </w:rPr>
            </w:pPr>
            <w:r>
              <w:rPr>
                <w:rFonts w:ascii="宋体" w:hAnsi="宋体"/>
                <w:szCs w:val="21"/>
              </w:rPr>
              <w:t>该项目已于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日验收并交付使用。根据合同规定，该项目的履约保证金期限于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日已满，请将履约保证金</w:t>
            </w:r>
          </w:p>
          <w:p w:rsidR="00DC1D29" w:rsidRDefault="00865EE2">
            <w:pPr>
              <w:spacing w:line="400" w:lineRule="exact"/>
              <w:rPr>
                <w:rFonts w:ascii="宋体" w:hAnsi="宋体"/>
                <w:szCs w:val="21"/>
              </w:rPr>
            </w:pPr>
            <w:r>
              <w:rPr>
                <w:rFonts w:ascii="宋体" w:hAnsi="宋体"/>
                <w:szCs w:val="21"/>
                <w:u w:val="single"/>
              </w:rPr>
              <w:t xml:space="preserve">                                        </w:t>
            </w:r>
            <w:r>
              <w:rPr>
                <w:rFonts w:ascii="宋体" w:hAnsi="宋体"/>
                <w:szCs w:val="21"/>
              </w:rPr>
              <w:t>（大写）¥</w:t>
            </w:r>
            <w:r>
              <w:rPr>
                <w:rFonts w:ascii="宋体" w:hAnsi="宋体"/>
                <w:szCs w:val="21"/>
                <w:u w:val="single"/>
              </w:rPr>
              <w:t xml:space="preserve">          </w:t>
            </w:r>
            <w:r>
              <w:rPr>
                <w:rFonts w:ascii="宋体" w:hAnsi="宋体"/>
                <w:szCs w:val="21"/>
              </w:rPr>
              <w:t>（小写）退付到达以下</w:t>
            </w:r>
            <w:proofErr w:type="gramStart"/>
            <w:r>
              <w:rPr>
                <w:rFonts w:ascii="宋体" w:hAnsi="宋体"/>
                <w:szCs w:val="21"/>
              </w:rPr>
              <w:t>帐户</w:t>
            </w:r>
            <w:proofErr w:type="gramEnd"/>
            <w:r>
              <w:rPr>
                <w:rFonts w:ascii="宋体" w:hAnsi="宋体"/>
                <w:szCs w:val="21"/>
              </w:rPr>
              <w:t>。</w:t>
            </w:r>
          </w:p>
          <w:p w:rsidR="00DC1D29" w:rsidRDefault="00865EE2">
            <w:pPr>
              <w:spacing w:line="400" w:lineRule="exact"/>
              <w:ind w:firstLine="705"/>
              <w:rPr>
                <w:rFonts w:ascii="宋体" w:hAnsi="宋体"/>
                <w:szCs w:val="21"/>
              </w:rPr>
            </w:pPr>
            <w:r>
              <w:rPr>
                <w:rFonts w:ascii="宋体" w:hAnsi="宋体"/>
                <w:szCs w:val="21"/>
              </w:rPr>
              <w:t>单位名称：</w:t>
            </w:r>
          </w:p>
          <w:p w:rsidR="00DC1D29" w:rsidRDefault="00865EE2">
            <w:pPr>
              <w:spacing w:line="400" w:lineRule="exact"/>
              <w:ind w:firstLine="705"/>
              <w:rPr>
                <w:rFonts w:ascii="宋体" w:hAnsi="宋体"/>
                <w:szCs w:val="21"/>
              </w:rPr>
            </w:pPr>
            <w:r>
              <w:rPr>
                <w:rFonts w:ascii="宋体" w:hAnsi="宋体"/>
                <w:szCs w:val="21"/>
              </w:rPr>
              <w:t>开户银行：</w:t>
            </w:r>
          </w:p>
          <w:p w:rsidR="00DC1D29" w:rsidRDefault="00865EE2">
            <w:pPr>
              <w:spacing w:line="400" w:lineRule="exact"/>
              <w:ind w:firstLine="705"/>
              <w:rPr>
                <w:rFonts w:ascii="宋体" w:hAnsi="宋体"/>
                <w:szCs w:val="21"/>
              </w:rPr>
            </w:pPr>
            <w:r>
              <w:rPr>
                <w:rFonts w:ascii="宋体" w:hAnsi="宋体"/>
                <w:szCs w:val="21"/>
              </w:rPr>
              <w:t>帐   号：</w:t>
            </w:r>
          </w:p>
          <w:p w:rsidR="00DC1D29" w:rsidRDefault="00865EE2">
            <w:pPr>
              <w:spacing w:line="400" w:lineRule="exact"/>
              <w:rPr>
                <w:rFonts w:ascii="宋体" w:hAnsi="宋体"/>
                <w:szCs w:val="21"/>
              </w:rPr>
            </w:pPr>
            <w:r>
              <w:rPr>
                <w:rFonts w:ascii="宋体" w:hAnsi="宋体"/>
                <w:szCs w:val="21"/>
              </w:rPr>
              <w:t>联系人及电话：</w:t>
            </w:r>
          </w:p>
          <w:p w:rsidR="00DC1D29" w:rsidRDefault="00DC1D29">
            <w:pPr>
              <w:spacing w:line="400" w:lineRule="exact"/>
              <w:rPr>
                <w:rFonts w:ascii="宋体" w:hAnsi="宋体"/>
                <w:szCs w:val="21"/>
              </w:rPr>
            </w:pPr>
          </w:p>
          <w:p w:rsidR="00DC1D29" w:rsidRDefault="00865EE2">
            <w:pPr>
              <w:spacing w:line="520" w:lineRule="exact"/>
              <w:jc w:val="center"/>
              <w:rPr>
                <w:rFonts w:ascii="宋体" w:hAnsi="宋体"/>
                <w:szCs w:val="21"/>
              </w:rPr>
            </w:pPr>
            <w:r>
              <w:rPr>
                <w:rFonts w:ascii="宋体" w:hAnsi="宋体"/>
                <w:szCs w:val="21"/>
              </w:rPr>
              <w:t xml:space="preserve">                                     供应商签章：</w:t>
            </w:r>
          </w:p>
          <w:p w:rsidR="00DC1D29" w:rsidRDefault="00865EE2">
            <w:pPr>
              <w:spacing w:line="520" w:lineRule="exact"/>
              <w:jc w:val="center"/>
              <w:rPr>
                <w:rFonts w:ascii="宋体" w:hAnsi="宋体"/>
                <w:szCs w:val="21"/>
              </w:rPr>
            </w:pPr>
            <w:r>
              <w:rPr>
                <w:rFonts w:ascii="宋体" w:hAnsi="宋体"/>
                <w:szCs w:val="21"/>
              </w:rPr>
              <w:t xml:space="preserve">                           年    月     日</w:t>
            </w:r>
          </w:p>
        </w:tc>
      </w:tr>
      <w:tr w:rsidR="00DC1D29">
        <w:tc>
          <w:tcPr>
            <w:tcW w:w="1008" w:type="dxa"/>
            <w:vAlign w:val="center"/>
          </w:tcPr>
          <w:p w:rsidR="00DC1D29" w:rsidRDefault="00865EE2">
            <w:pPr>
              <w:jc w:val="center"/>
              <w:rPr>
                <w:rFonts w:ascii="宋体" w:hAnsi="宋体"/>
                <w:szCs w:val="21"/>
              </w:rPr>
            </w:pPr>
            <w:r>
              <w:rPr>
                <w:rFonts w:ascii="宋体" w:hAnsi="宋体"/>
                <w:szCs w:val="21"/>
              </w:rPr>
              <w:t>采</w:t>
            </w:r>
          </w:p>
          <w:p w:rsidR="00DC1D29" w:rsidRDefault="00865EE2">
            <w:pPr>
              <w:jc w:val="center"/>
              <w:rPr>
                <w:rFonts w:ascii="宋体" w:hAnsi="宋体"/>
                <w:szCs w:val="21"/>
              </w:rPr>
            </w:pPr>
            <w:r>
              <w:rPr>
                <w:rFonts w:ascii="宋体" w:hAnsi="宋体"/>
                <w:szCs w:val="21"/>
              </w:rPr>
              <w:t>购</w:t>
            </w:r>
          </w:p>
          <w:p w:rsidR="00DC1D29" w:rsidRDefault="00865EE2">
            <w:pPr>
              <w:jc w:val="center"/>
              <w:rPr>
                <w:rFonts w:ascii="宋体" w:hAnsi="宋体"/>
                <w:szCs w:val="21"/>
              </w:rPr>
            </w:pPr>
            <w:r>
              <w:rPr>
                <w:rFonts w:ascii="宋体" w:hAnsi="宋体"/>
                <w:szCs w:val="21"/>
              </w:rPr>
              <w:t>单</w:t>
            </w:r>
          </w:p>
          <w:p w:rsidR="00DC1D29" w:rsidRDefault="00865EE2">
            <w:pPr>
              <w:jc w:val="center"/>
              <w:rPr>
                <w:rFonts w:ascii="宋体" w:hAnsi="宋体"/>
                <w:szCs w:val="21"/>
              </w:rPr>
            </w:pPr>
            <w:r>
              <w:rPr>
                <w:rFonts w:ascii="宋体" w:hAnsi="宋体"/>
                <w:szCs w:val="21"/>
              </w:rPr>
              <w:t>位</w:t>
            </w:r>
          </w:p>
          <w:p w:rsidR="00DC1D29" w:rsidRDefault="00865EE2">
            <w:pPr>
              <w:jc w:val="center"/>
              <w:rPr>
                <w:rFonts w:ascii="宋体" w:hAnsi="宋体"/>
                <w:szCs w:val="21"/>
              </w:rPr>
            </w:pPr>
            <w:r>
              <w:rPr>
                <w:rFonts w:ascii="宋体" w:hAnsi="宋体"/>
                <w:szCs w:val="21"/>
              </w:rPr>
              <w:t>意</w:t>
            </w:r>
          </w:p>
          <w:p w:rsidR="00DC1D29" w:rsidRDefault="00865EE2">
            <w:pPr>
              <w:jc w:val="center"/>
              <w:rPr>
                <w:rFonts w:ascii="宋体" w:hAnsi="宋体"/>
                <w:szCs w:val="21"/>
              </w:rPr>
            </w:pPr>
            <w:r>
              <w:rPr>
                <w:rFonts w:ascii="宋体" w:hAnsi="宋体"/>
                <w:szCs w:val="21"/>
              </w:rPr>
              <w:t>见</w:t>
            </w:r>
          </w:p>
        </w:tc>
        <w:tc>
          <w:tcPr>
            <w:tcW w:w="8640" w:type="dxa"/>
          </w:tcPr>
          <w:p w:rsidR="00DC1D29" w:rsidRDefault="00DC1D29">
            <w:pPr>
              <w:rPr>
                <w:rFonts w:ascii="宋体" w:hAnsi="宋体"/>
                <w:szCs w:val="21"/>
              </w:rPr>
            </w:pPr>
          </w:p>
          <w:p w:rsidR="00DC1D29" w:rsidRDefault="00865EE2">
            <w:pPr>
              <w:rPr>
                <w:rFonts w:ascii="宋体" w:hAnsi="宋体"/>
                <w:szCs w:val="21"/>
              </w:rPr>
            </w:pPr>
            <w:r>
              <w:rPr>
                <w:rFonts w:ascii="宋体" w:hAnsi="宋体"/>
                <w:szCs w:val="21"/>
              </w:rPr>
              <w:t>退付意见：是否同意退付履约保证金及退付金额：</w:t>
            </w:r>
          </w:p>
          <w:p w:rsidR="00DC1D29" w:rsidRDefault="00DC1D29">
            <w:pPr>
              <w:rPr>
                <w:rFonts w:ascii="宋体" w:hAnsi="宋体"/>
                <w:szCs w:val="21"/>
              </w:rPr>
            </w:pPr>
          </w:p>
          <w:p w:rsidR="00DC1D29" w:rsidRDefault="00DC1D29">
            <w:pPr>
              <w:rPr>
                <w:rFonts w:ascii="宋体" w:hAnsi="宋体"/>
                <w:szCs w:val="21"/>
              </w:rPr>
            </w:pPr>
          </w:p>
          <w:p w:rsidR="00DC1D29" w:rsidRDefault="00865EE2">
            <w:pPr>
              <w:spacing w:line="520" w:lineRule="exact"/>
              <w:rPr>
                <w:rFonts w:ascii="宋体" w:hAnsi="宋体"/>
                <w:szCs w:val="21"/>
              </w:rPr>
            </w:pPr>
            <w:r>
              <w:rPr>
                <w:rFonts w:ascii="宋体" w:hAnsi="宋体"/>
                <w:szCs w:val="21"/>
              </w:rPr>
              <w:t>联系人及电话：                                 采购单位签章</w:t>
            </w:r>
          </w:p>
          <w:p w:rsidR="00DC1D29" w:rsidRDefault="00865EE2">
            <w:pPr>
              <w:spacing w:line="520" w:lineRule="exact"/>
              <w:jc w:val="center"/>
              <w:rPr>
                <w:rFonts w:ascii="宋体" w:hAnsi="宋体"/>
                <w:szCs w:val="21"/>
              </w:rPr>
            </w:pPr>
            <w:r>
              <w:rPr>
                <w:rFonts w:ascii="宋体" w:hAnsi="宋体"/>
                <w:szCs w:val="21"/>
              </w:rPr>
              <w:t xml:space="preserve">                                        年    月     日</w:t>
            </w:r>
          </w:p>
        </w:tc>
      </w:tr>
      <w:tr w:rsidR="00DC1D29">
        <w:tc>
          <w:tcPr>
            <w:tcW w:w="1008" w:type="dxa"/>
            <w:vAlign w:val="center"/>
          </w:tcPr>
          <w:p w:rsidR="00DC1D29" w:rsidRDefault="00865EE2">
            <w:pPr>
              <w:jc w:val="center"/>
              <w:rPr>
                <w:rFonts w:ascii="宋体" w:hAnsi="宋体"/>
                <w:szCs w:val="21"/>
              </w:rPr>
            </w:pPr>
            <w:r>
              <w:rPr>
                <w:rFonts w:ascii="宋体" w:hAnsi="宋体"/>
                <w:szCs w:val="21"/>
              </w:rPr>
              <w:t>财</w:t>
            </w:r>
          </w:p>
          <w:p w:rsidR="00DC1D29" w:rsidRDefault="00865EE2">
            <w:pPr>
              <w:jc w:val="center"/>
              <w:rPr>
                <w:rFonts w:ascii="宋体" w:hAnsi="宋体"/>
                <w:szCs w:val="21"/>
              </w:rPr>
            </w:pPr>
            <w:proofErr w:type="gramStart"/>
            <w:r>
              <w:rPr>
                <w:rFonts w:ascii="宋体" w:hAnsi="宋体"/>
                <w:szCs w:val="21"/>
              </w:rPr>
              <w:t>务</w:t>
            </w:r>
            <w:proofErr w:type="gramEnd"/>
          </w:p>
          <w:p w:rsidR="00DC1D29" w:rsidRDefault="00865EE2">
            <w:pPr>
              <w:jc w:val="center"/>
              <w:rPr>
                <w:rFonts w:ascii="宋体" w:hAnsi="宋体"/>
                <w:szCs w:val="21"/>
              </w:rPr>
            </w:pPr>
            <w:r>
              <w:rPr>
                <w:rFonts w:ascii="宋体" w:hAnsi="宋体"/>
                <w:szCs w:val="21"/>
              </w:rPr>
              <w:t>部</w:t>
            </w:r>
          </w:p>
          <w:p w:rsidR="00DC1D29" w:rsidRDefault="00865EE2">
            <w:pPr>
              <w:jc w:val="center"/>
              <w:rPr>
                <w:rFonts w:ascii="宋体" w:hAnsi="宋体"/>
                <w:szCs w:val="21"/>
              </w:rPr>
            </w:pPr>
            <w:r>
              <w:rPr>
                <w:rFonts w:ascii="宋体" w:hAnsi="宋体"/>
                <w:szCs w:val="21"/>
              </w:rPr>
              <w:t>门</w:t>
            </w:r>
          </w:p>
          <w:p w:rsidR="00DC1D29" w:rsidRDefault="00865EE2">
            <w:pPr>
              <w:jc w:val="center"/>
              <w:rPr>
                <w:rFonts w:ascii="宋体" w:hAnsi="宋体"/>
                <w:szCs w:val="21"/>
              </w:rPr>
            </w:pPr>
            <w:r>
              <w:rPr>
                <w:rFonts w:ascii="宋体" w:hAnsi="宋体"/>
                <w:szCs w:val="21"/>
              </w:rPr>
              <w:t>意</w:t>
            </w:r>
          </w:p>
          <w:p w:rsidR="00DC1D29" w:rsidRDefault="00865EE2">
            <w:pPr>
              <w:jc w:val="center"/>
              <w:rPr>
                <w:rFonts w:ascii="宋体" w:hAnsi="宋体"/>
                <w:szCs w:val="21"/>
              </w:rPr>
            </w:pPr>
            <w:r>
              <w:rPr>
                <w:rFonts w:ascii="宋体" w:hAnsi="宋体"/>
                <w:szCs w:val="21"/>
              </w:rPr>
              <w:t>见</w:t>
            </w:r>
          </w:p>
        </w:tc>
        <w:tc>
          <w:tcPr>
            <w:tcW w:w="8640" w:type="dxa"/>
          </w:tcPr>
          <w:p w:rsidR="00DC1D29" w:rsidRDefault="00865EE2">
            <w:pPr>
              <w:spacing w:line="640" w:lineRule="exact"/>
              <w:rPr>
                <w:rFonts w:ascii="宋体" w:hAnsi="宋体"/>
                <w:szCs w:val="21"/>
              </w:rPr>
            </w:pPr>
            <w:r>
              <w:rPr>
                <w:rFonts w:ascii="宋体" w:hAnsi="宋体"/>
                <w:szCs w:val="21"/>
              </w:rPr>
              <w:t>此表于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 xml:space="preserve"> 月 </w:t>
            </w:r>
            <w:r>
              <w:rPr>
                <w:rFonts w:ascii="宋体" w:hAnsi="宋体"/>
                <w:szCs w:val="21"/>
                <w:u w:val="single"/>
              </w:rPr>
              <w:t xml:space="preserve">   </w:t>
            </w:r>
            <w:r>
              <w:rPr>
                <w:rFonts w:ascii="宋体" w:hAnsi="宋体"/>
                <w:szCs w:val="21"/>
              </w:rPr>
              <w:t xml:space="preserve"> 日收到。</w:t>
            </w:r>
          </w:p>
          <w:p w:rsidR="00DC1D29" w:rsidRDefault="00865EE2">
            <w:pPr>
              <w:spacing w:line="640" w:lineRule="exact"/>
              <w:rPr>
                <w:rFonts w:ascii="宋体" w:hAnsi="宋体"/>
                <w:szCs w:val="21"/>
              </w:rPr>
            </w:pPr>
            <w:r>
              <w:rPr>
                <w:rFonts w:ascii="宋体" w:hAnsi="宋体"/>
                <w:szCs w:val="21"/>
              </w:rPr>
              <w:t>会计审核：</w:t>
            </w:r>
          </w:p>
          <w:p w:rsidR="00DC1D29" w:rsidRDefault="00865EE2">
            <w:pPr>
              <w:spacing w:line="640" w:lineRule="exact"/>
              <w:rPr>
                <w:rFonts w:ascii="宋体" w:hAnsi="宋体"/>
                <w:szCs w:val="21"/>
              </w:rPr>
            </w:pPr>
            <w:r>
              <w:rPr>
                <w:rFonts w:ascii="宋体" w:hAnsi="宋体"/>
                <w:szCs w:val="21"/>
              </w:rPr>
              <w:t>财务负责人审核：</w:t>
            </w:r>
          </w:p>
          <w:p w:rsidR="00DC1D29" w:rsidRDefault="00865EE2">
            <w:pPr>
              <w:spacing w:line="640" w:lineRule="exact"/>
              <w:rPr>
                <w:rFonts w:ascii="宋体" w:hAnsi="宋体"/>
                <w:szCs w:val="21"/>
              </w:rPr>
            </w:pPr>
            <w:r>
              <w:rPr>
                <w:rFonts w:ascii="宋体" w:hAnsi="宋体"/>
                <w:szCs w:val="21"/>
              </w:rPr>
              <w:t>单位负责人签字：</w:t>
            </w:r>
          </w:p>
          <w:p w:rsidR="00DC1D29" w:rsidRDefault="00865EE2">
            <w:pPr>
              <w:spacing w:line="640" w:lineRule="exact"/>
              <w:rPr>
                <w:rFonts w:ascii="宋体" w:hAnsi="宋体"/>
                <w:szCs w:val="21"/>
              </w:rPr>
            </w:pPr>
            <w:r>
              <w:rPr>
                <w:rFonts w:ascii="宋体" w:hAnsi="宋体"/>
                <w:szCs w:val="21"/>
              </w:rPr>
              <w:t>出纳办理</w:t>
            </w:r>
            <w:proofErr w:type="gramStart"/>
            <w:r>
              <w:rPr>
                <w:rFonts w:ascii="宋体" w:hAnsi="宋体"/>
                <w:szCs w:val="21"/>
              </w:rPr>
              <w:t>转帐</w:t>
            </w:r>
            <w:proofErr w:type="gramEnd"/>
            <w:r>
              <w:rPr>
                <w:rFonts w:ascii="宋体" w:hAnsi="宋体"/>
                <w:szCs w:val="21"/>
              </w:rPr>
              <w:t>日期：</w:t>
            </w:r>
          </w:p>
        </w:tc>
      </w:tr>
    </w:tbl>
    <w:p w:rsidR="00DC1D29" w:rsidRDefault="00865EE2">
      <w:pPr>
        <w:pStyle w:val="a7"/>
        <w:ind w:leftChars="114" w:left="450" w:hangingChars="100" w:hanging="211"/>
        <w:rPr>
          <w:rFonts w:ascii="宋体" w:hAnsi="宋体" w:cs="宋体"/>
          <w:sz w:val="6"/>
          <w:szCs w:val="6"/>
        </w:rPr>
      </w:pPr>
      <w:r>
        <w:rPr>
          <w:rFonts w:ascii="宋体" w:hAnsi="宋体"/>
          <w:b/>
          <w:bCs/>
          <w:szCs w:val="21"/>
        </w:rPr>
        <w:t>注：供应</w:t>
      </w:r>
      <w:proofErr w:type="gramStart"/>
      <w:r>
        <w:rPr>
          <w:rFonts w:ascii="宋体" w:hAnsi="宋体"/>
          <w:b/>
          <w:bCs/>
          <w:szCs w:val="21"/>
        </w:rPr>
        <w:t>商凭经</w:t>
      </w:r>
      <w:proofErr w:type="gramEnd"/>
      <w:r>
        <w:rPr>
          <w:rFonts w:ascii="宋体" w:hAnsi="宋体"/>
          <w:b/>
          <w:bCs/>
          <w:szCs w:val="21"/>
        </w:rPr>
        <w:t>采购单位审批的退付意见书到相关财务部办理履约保证金退付事宜。</w:t>
      </w:r>
    </w:p>
    <w:sectPr w:rsidR="00DC1D29" w:rsidSect="00DC1D29">
      <w:footerReference w:type="default" r:id="rId21"/>
      <w:footerReference w:type="first" r:id="rId22"/>
      <w:pgSz w:w="11906" w:h="16838"/>
      <w:pgMar w:top="1134" w:right="1134" w:bottom="1134" w:left="1134" w:header="851" w:footer="56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65A" w:rsidRDefault="0097665A" w:rsidP="00DC1D29">
      <w:r>
        <w:separator/>
      </w:r>
    </w:p>
  </w:endnote>
  <w:endnote w:type="continuationSeparator" w:id="0">
    <w:p w:rsidR="0097665A" w:rsidRDefault="0097665A" w:rsidP="00DC1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E2" w:rsidRDefault="00D047D8">
    <w:pPr>
      <w:pStyle w:val="ac"/>
      <w:tabs>
        <w:tab w:val="clear" w:pos="4153"/>
        <w:tab w:val="center" w:pos="4439"/>
      </w:tabs>
      <w:jc w:val="both"/>
    </w:pPr>
    <w:r>
      <w:pict>
        <v:shapetype id="_x0000_t202" coordsize="21600,21600" o:spt="202" path="m,l,21600r21600,l21600,xe">
          <v:stroke joinstyle="miter"/>
          <v:path gradientshapeok="t" o:connecttype="rect"/>
        </v:shapetype>
        <v:shape id="文本框 5123" o:spid="_x0000_s3075" type="#_x0000_t202" style="position:absolute;left:0;text-align:left;margin-left:0;margin-top:0;width:4.55pt;height:10.35pt;z-index:251661312;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BT8/V0SAgAAEgQAAA4AAAAAAAAAAQAg&#10;AAAAHwEAAGRycy9lMm9Eb2MueG1sUEsFBgAAAAAGAAYAWQEAAKMFAAAAAA==&#10;" filled="f" stroked="f">
          <v:textbox style="mso-fit-shape-to-text:t" inset="0,0,0,0">
            <w:txbxContent>
              <w:p w:rsidR="00865EE2" w:rsidRDefault="00D047D8">
                <w:pPr>
                  <w:pStyle w:val="ac"/>
                </w:pPr>
                <w:fldSimple w:instr=" PAGE  \* MERGEFORMAT ">
                  <w:r w:rsidR="002D0E1D">
                    <w:rPr>
                      <w:noProof/>
                    </w:rPr>
                    <w:t>1</w:t>
                  </w:r>
                </w:fldSimple>
              </w:p>
            </w:txbxContent>
          </v:textbox>
          <w10:wrap anchorx="margin"/>
        </v:shape>
      </w:pict>
    </w:r>
  </w:p>
  <w:p w:rsidR="00865EE2" w:rsidRDefault="00865EE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E2" w:rsidRDefault="00D047D8">
    <w:pPr>
      <w:pStyle w:val="ac"/>
      <w:tabs>
        <w:tab w:val="clear" w:pos="4153"/>
        <w:tab w:val="center" w:pos="4439"/>
      </w:tabs>
    </w:pPr>
    <w:r>
      <w:pict>
        <v:shapetype id="_x0000_t202" coordsize="21600,21600" o:spt="202" path="m,l,21600r21600,l21600,xe">
          <v:stroke joinstyle="miter"/>
          <v:path gradientshapeok="t" o:connecttype="rect"/>
        </v:shapetype>
        <v:shape id="文本框 5124" o:spid="_x0000_s3076" type="#_x0000_t202" style="position:absolute;margin-left:0;margin-top:0;width:9.05pt;height:12.05pt;z-index:251662336;mso-wrap-style:none;mso-position-horizontal:center;mso-position-horizontal-relative:margin"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FT5rQAAAAAwEAAA8AAAAAAAAAAQAgAAAAIgAA&#10;AGRycy9kb3ducmV2LnhtbFBLAQIUABQAAAAIAIdO4kDgjSxSEAIAABMEAAAOAAAAAAAAAAEAIAAA&#10;AB8BAABkcnMvZTJvRG9jLnhtbFBLBQYAAAAABgAGAFkBAAChBQAAAAA=&#10;" filled="f" stroked="f">
          <v:textbox style="mso-fit-shape-to-text:t" inset="0,0,0,0">
            <w:txbxContent>
              <w:p w:rsidR="00865EE2" w:rsidRDefault="00865EE2"/>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E2" w:rsidRDefault="00D047D8">
    <w:pPr>
      <w:pStyle w:val="ac"/>
      <w:jc w:val="center"/>
    </w:pPr>
    <w:r>
      <w:pict>
        <v:shapetype id="_x0000_t202" coordsize="21600,21600" o:spt="202" path="m,l,21600r21600,l21600,xe">
          <v:stroke joinstyle="miter"/>
          <v:path gradientshapeok="t" o:connecttype="rect"/>
        </v:shapetype>
        <v:shape id="文本框 5121" o:spid="_x0000_s3073" type="#_x0000_t202" style="position:absolute;left:0;text-align:left;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GZFnFhECAAASBAAADgAAAAAAAAABACAA&#10;AAAfAQAAZHJzL2Uyb0RvYy54bWxQSwUGAAAAAAYABgBZAQAAogUAAAAA&#10;" filled="f" stroked="f">
          <v:textbox style="mso-fit-shape-to-text:t" inset="0,0,0,0">
            <w:txbxContent>
              <w:p w:rsidR="00865EE2" w:rsidRDefault="00D047D8">
                <w:pPr>
                  <w:pStyle w:val="ac"/>
                  <w:jc w:val="center"/>
                </w:pPr>
                <w:fldSimple w:instr=" PAGE  \* MERGEFORMAT ">
                  <w:r w:rsidR="002D0E1D">
                    <w:rPr>
                      <w:noProof/>
                    </w:rPr>
                    <w:t>74</w:t>
                  </w:r>
                </w:fldSimple>
              </w:p>
            </w:txbxContent>
          </v:textbox>
          <w10:wrap anchorx="margin"/>
        </v:shape>
      </w:pict>
    </w:r>
  </w:p>
  <w:p w:rsidR="00865EE2" w:rsidRDefault="00865EE2">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E2" w:rsidRDefault="00D047D8">
    <w:pPr>
      <w:pStyle w:val="ac"/>
    </w:pPr>
    <w:r>
      <w:pict>
        <v:shapetype id="_x0000_t202" coordsize="21600,21600" o:spt="202" path="m,l,21600r21600,l21600,xe">
          <v:stroke joinstyle="miter"/>
          <v:path gradientshapeok="t" o:connecttype="rect"/>
        </v:shapetype>
        <v:shape id="文本框 5122" o:spid="_x0000_s3074"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G4fEBBECAAASBAAADgAAAAAAAAABACAA&#10;AAAfAQAAZHJzL2Uyb0RvYy54bWxQSwUGAAAAAAYABgBZAQAAogUAAAAA&#10;" filled="f" stroked="f">
          <v:textbox style="mso-fit-shape-to-text:t" inset="0,0,0,0">
            <w:txbxContent>
              <w:p w:rsidR="00865EE2" w:rsidRDefault="00D047D8">
                <w:pPr>
                  <w:pStyle w:val="ac"/>
                </w:pPr>
                <w:fldSimple w:instr=" PAGE  \* MERGEFORMAT ">
                  <w:r w:rsidR="002D0E1D">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65A" w:rsidRDefault="0097665A" w:rsidP="00DC1D29">
      <w:r>
        <w:separator/>
      </w:r>
    </w:p>
  </w:footnote>
  <w:footnote w:type="continuationSeparator" w:id="0">
    <w:p w:rsidR="0097665A" w:rsidRDefault="0097665A" w:rsidP="00DC1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E2" w:rsidRDefault="00865EE2">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E2" w:rsidRDefault="00865EE2">
    <w:pPr>
      <w:pStyle w:val="ad"/>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noPunctuationKerning/>
  <w:characterSpacingControl w:val="doNotCompress"/>
  <w:hdrShapeDefaults>
    <o:shapedefaults v:ext="edit" spidmax="13314" fillcolor="white">
      <v:fill color="white"/>
    </o:shapedefaults>
    <o:shapelayout v:ext="edit">
      <o:idmap v:ext="edit" data="3"/>
    </o:shapelayout>
  </w:hdrShapeDefaults>
  <w:footnotePr>
    <w:footnote w:id="-1"/>
    <w:footnote w:id="0"/>
  </w:footnotePr>
  <w:endnotePr>
    <w:endnote w:id="-1"/>
    <w:endnote w:id="0"/>
  </w:endnotePr>
  <w:compat>
    <w:doNotExpandShiftReturn/>
    <w:useFELayout/>
  </w:compat>
  <w:rsids>
    <w:rsidRoot w:val="00F34B14"/>
    <w:rsid w:val="00000672"/>
    <w:rsid w:val="00001013"/>
    <w:rsid w:val="00001799"/>
    <w:rsid w:val="00001AF2"/>
    <w:rsid w:val="00001ECA"/>
    <w:rsid w:val="00002D29"/>
    <w:rsid w:val="00002EAF"/>
    <w:rsid w:val="00003B93"/>
    <w:rsid w:val="000043C9"/>
    <w:rsid w:val="0000474D"/>
    <w:rsid w:val="00005FDF"/>
    <w:rsid w:val="00006851"/>
    <w:rsid w:val="000070B3"/>
    <w:rsid w:val="000076B8"/>
    <w:rsid w:val="000109DC"/>
    <w:rsid w:val="00010D39"/>
    <w:rsid w:val="0001172C"/>
    <w:rsid w:val="00011834"/>
    <w:rsid w:val="00011BC9"/>
    <w:rsid w:val="00012854"/>
    <w:rsid w:val="00012EA6"/>
    <w:rsid w:val="00013359"/>
    <w:rsid w:val="000139CF"/>
    <w:rsid w:val="00013AA4"/>
    <w:rsid w:val="00013DFE"/>
    <w:rsid w:val="000141EA"/>
    <w:rsid w:val="00014CA1"/>
    <w:rsid w:val="000155B7"/>
    <w:rsid w:val="00016ABC"/>
    <w:rsid w:val="00016DE6"/>
    <w:rsid w:val="000177DB"/>
    <w:rsid w:val="000179C9"/>
    <w:rsid w:val="00017CCC"/>
    <w:rsid w:val="00020227"/>
    <w:rsid w:val="00020263"/>
    <w:rsid w:val="00020455"/>
    <w:rsid w:val="00020813"/>
    <w:rsid w:val="000220B2"/>
    <w:rsid w:val="0002264C"/>
    <w:rsid w:val="00022731"/>
    <w:rsid w:val="00022792"/>
    <w:rsid w:val="00024463"/>
    <w:rsid w:val="00024E1C"/>
    <w:rsid w:val="00025461"/>
    <w:rsid w:val="00025636"/>
    <w:rsid w:val="00025E36"/>
    <w:rsid w:val="00026855"/>
    <w:rsid w:val="00026886"/>
    <w:rsid w:val="0002785D"/>
    <w:rsid w:val="000307BE"/>
    <w:rsid w:val="000313DC"/>
    <w:rsid w:val="000329E0"/>
    <w:rsid w:val="000352E9"/>
    <w:rsid w:val="00035494"/>
    <w:rsid w:val="00036125"/>
    <w:rsid w:val="000365AC"/>
    <w:rsid w:val="000366B2"/>
    <w:rsid w:val="00036A07"/>
    <w:rsid w:val="00036C95"/>
    <w:rsid w:val="0003780B"/>
    <w:rsid w:val="00040571"/>
    <w:rsid w:val="00040973"/>
    <w:rsid w:val="0004156E"/>
    <w:rsid w:val="00041713"/>
    <w:rsid w:val="00041C18"/>
    <w:rsid w:val="000422F1"/>
    <w:rsid w:val="00044263"/>
    <w:rsid w:val="0004440C"/>
    <w:rsid w:val="00044B73"/>
    <w:rsid w:val="000451F1"/>
    <w:rsid w:val="00046B5E"/>
    <w:rsid w:val="000470CB"/>
    <w:rsid w:val="000479FF"/>
    <w:rsid w:val="000509D9"/>
    <w:rsid w:val="000512AF"/>
    <w:rsid w:val="00051ACB"/>
    <w:rsid w:val="000533E7"/>
    <w:rsid w:val="00055D41"/>
    <w:rsid w:val="00056EF6"/>
    <w:rsid w:val="0005715D"/>
    <w:rsid w:val="00057CD6"/>
    <w:rsid w:val="00060DCE"/>
    <w:rsid w:val="000610E3"/>
    <w:rsid w:val="000614F3"/>
    <w:rsid w:val="000623B4"/>
    <w:rsid w:val="00062405"/>
    <w:rsid w:val="00062B42"/>
    <w:rsid w:val="000634A7"/>
    <w:rsid w:val="00063A39"/>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71"/>
    <w:rsid w:val="00083B91"/>
    <w:rsid w:val="00083E6D"/>
    <w:rsid w:val="0008473C"/>
    <w:rsid w:val="0008520B"/>
    <w:rsid w:val="000857DE"/>
    <w:rsid w:val="000860BD"/>
    <w:rsid w:val="0008694B"/>
    <w:rsid w:val="000871B8"/>
    <w:rsid w:val="00087B0A"/>
    <w:rsid w:val="000904D2"/>
    <w:rsid w:val="000916DA"/>
    <w:rsid w:val="00092442"/>
    <w:rsid w:val="000929EF"/>
    <w:rsid w:val="00092C26"/>
    <w:rsid w:val="000933BE"/>
    <w:rsid w:val="0009560F"/>
    <w:rsid w:val="0009588E"/>
    <w:rsid w:val="000959EE"/>
    <w:rsid w:val="00095BD1"/>
    <w:rsid w:val="00095BD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5B1B"/>
    <w:rsid w:val="000B6A6B"/>
    <w:rsid w:val="000B6C95"/>
    <w:rsid w:val="000B72D4"/>
    <w:rsid w:val="000B79FC"/>
    <w:rsid w:val="000C1679"/>
    <w:rsid w:val="000C183C"/>
    <w:rsid w:val="000C1EE3"/>
    <w:rsid w:val="000C3AE7"/>
    <w:rsid w:val="000C3CC9"/>
    <w:rsid w:val="000C412A"/>
    <w:rsid w:val="000C42F4"/>
    <w:rsid w:val="000C4BF8"/>
    <w:rsid w:val="000C6DE4"/>
    <w:rsid w:val="000C7091"/>
    <w:rsid w:val="000C7202"/>
    <w:rsid w:val="000D0A89"/>
    <w:rsid w:val="000D1389"/>
    <w:rsid w:val="000D1798"/>
    <w:rsid w:val="000D2626"/>
    <w:rsid w:val="000D320C"/>
    <w:rsid w:val="000D341C"/>
    <w:rsid w:val="000D411D"/>
    <w:rsid w:val="000D4547"/>
    <w:rsid w:val="000D4589"/>
    <w:rsid w:val="000D4809"/>
    <w:rsid w:val="000D73DD"/>
    <w:rsid w:val="000D7817"/>
    <w:rsid w:val="000E1C51"/>
    <w:rsid w:val="000E1CB1"/>
    <w:rsid w:val="000E28AB"/>
    <w:rsid w:val="000E2E3E"/>
    <w:rsid w:val="000E310E"/>
    <w:rsid w:val="000E3583"/>
    <w:rsid w:val="000E370E"/>
    <w:rsid w:val="000E3AF0"/>
    <w:rsid w:val="000E4E04"/>
    <w:rsid w:val="000E51F9"/>
    <w:rsid w:val="000E693B"/>
    <w:rsid w:val="000E6EC9"/>
    <w:rsid w:val="000E70B4"/>
    <w:rsid w:val="000E7B62"/>
    <w:rsid w:val="000F0E1E"/>
    <w:rsid w:val="000F1A1B"/>
    <w:rsid w:val="000F2A95"/>
    <w:rsid w:val="000F31D9"/>
    <w:rsid w:val="000F3281"/>
    <w:rsid w:val="000F32FD"/>
    <w:rsid w:val="000F3733"/>
    <w:rsid w:val="000F5F8B"/>
    <w:rsid w:val="000F6153"/>
    <w:rsid w:val="000F64AA"/>
    <w:rsid w:val="000F7AF4"/>
    <w:rsid w:val="000F7C33"/>
    <w:rsid w:val="000F7F0C"/>
    <w:rsid w:val="001004D6"/>
    <w:rsid w:val="00101820"/>
    <w:rsid w:val="00101D1B"/>
    <w:rsid w:val="00101FE4"/>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5FC"/>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077E"/>
    <w:rsid w:val="00121979"/>
    <w:rsid w:val="00122064"/>
    <w:rsid w:val="00124341"/>
    <w:rsid w:val="00124492"/>
    <w:rsid w:val="00124B12"/>
    <w:rsid w:val="001250A0"/>
    <w:rsid w:val="00125297"/>
    <w:rsid w:val="001263B8"/>
    <w:rsid w:val="00130217"/>
    <w:rsid w:val="00130783"/>
    <w:rsid w:val="00130A47"/>
    <w:rsid w:val="00132B47"/>
    <w:rsid w:val="00132CDA"/>
    <w:rsid w:val="001337F8"/>
    <w:rsid w:val="001348B4"/>
    <w:rsid w:val="001351CB"/>
    <w:rsid w:val="001353D8"/>
    <w:rsid w:val="00135530"/>
    <w:rsid w:val="00135800"/>
    <w:rsid w:val="00135947"/>
    <w:rsid w:val="001359A2"/>
    <w:rsid w:val="00135F92"/>
    <w:rsid w:val="00136020"/>
    <w:rsid w:val="0013641C"/>
    <w:rsid w:val="00136445"/>
    <w:rsid w:val="00136FE6"/>
    <w:rsid w:val="00137389"/>
    <w:rsid w:val="00140132"/>
    <w:rsid w:val="00141C9C"/>
    <w:rsid w:val="001424DE"/>
    <w:rsid w:val="0014277F"/>
    <w:rsid w:val="001434BE"/>
    <w:rsid w:val="00143AAD"/>
    <w:rsid w:val="00144050"/>
    <w:rsid w:val="00144369"/>
    <w:rsid w:val="0014479F"/>
    <w:rsid w:val="00144DB7"/>
    <w:rsid w:val="001452B4"/>
    <w:rsid w:val="00145320"/>
    <w:rsid w:val="00145F9B"/>
    <w:rsid w:val="0014725A"/>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7C9"/>
    <w:rsid w:val="00165627"/>
    <w:rsid w:val="001658A0"/>
    <w:rsid w:val="00165987"/>
    <w:rsid w:val="001661A3"/>
    <w:rsid w:val="001664C2"/>
    <w:rsid w:val="00167226"/>
    <w:rsid w:val="001677C9"/>
    <w:rsid w:val="0016782B"/>
    <w:rsid w:val="0016784D"/>
    <w:rsid w:val="00167853"/>
    <w:rsid w:val="00167887"/>
    <w:rsid w:val="001720EF"/>
    <w:rsid w:val="00172CA8"/>
    <w:rsid w:val="00172D64"/>
    <w:rsid w:val="00173256"/>
    <w:rsid w:val="00173B0E"/>
    <w:rsid w:val="00173E03"/>
    <w:rsid w:val="001747F4"/>
    <w:rsid w:val="0017512C"/>
    <w:rsid w:val="001756AF"/>
    <w:rsid w:val="0017586A"/>
    <w:rsid w:val="00175BA6"/>
    <w:rsid w:val="00175FDC"/>
    <w:rsid w:val="001768C9"/>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4FD2"/>
    <w:rsid w:val="00195424"/>
    <w:rsid w:val="001955FF"/>
    <w:rsid w:val="00197491"/>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B27"/>
    <w:rsid w:val="001A6D8B"/>
    <w:rsid w:val="001A6DAA"/>
    <w:rsid w:val="001A7717"/>
    <w:rsid w:val="001A793A"/>
    <w:rsid w:val="001B044A"/>
    <w:rsid w:val="001B125A"/>
    <w:rsid w:val="001B1EBA"/>
    <w:rsid w:val="001B2142"/>
    <w:rsid w:val="001B2C23"/>
    <w:rsid w:val="001B2F2B"/>
    <w:rsid w:val="001B327A"/>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4287"/>
    <w:rsid w:val="001C4479"/>
    <w:rsid w:val="001C5190"/>
    <w:rsid w:val="001C6081"/>
    <w:rsid w:val="001C73EB"/>
    <w:rsid w:val="001C784D"/>
    <w:rsid w:val="001C7B48"/>
    <w:rsid w:val="001C7CFB"/>
    <w:rsid w:val="001D0CFB"/>
    <w:rsid w:val="001D193F"/>
    <w:rsid w:val="001D1A0D"/>
    <w:rsid w:val="001D343C"/>
    <w:rsid w:val="001D37A6"/>
    <w:rsid w:val="001D58A1"/>
    <w:rsid w:val="001D58C2"/>
    <w:rsid w:val="001D5A8A"/>
    <w:rsid w:val="001D61CA"/>
    <w:rsid w:val="001D6E87"/>
    <w:rsid w:val="001D735E"/>
    <w:rsid w:val="001D73C8"/>
    <w:rsid w:val="001D7BC6"/>
    <w:rsid w:val="001E129E"/>
    <w:rsid w:val="001E175C"/>
    <w:rsid w:val="001E1B0E"/>
    <w:rsid w:val="001E299E"/>
    <w:rsid w:val="001E3B63"/>
    <w:rsid w:val="001E5A94"/>
    <w:rsid w:val="001F23F6"/>
    <w:rsid w:val="001F2A2E"/>
    <w:rsid w:val="001F2FDF"/>
    <w:rsid w:val="001F3356"/>
    <w:rsid w:val="001F3C63"/>
    <w:rsid w:val="001F4460"/>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4C0E"/>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16A8"/>
    <w:rsid w:val="00222AA4"/>
    <w:rsid w:val="00223DDB"/>
    <w:rsid w:val="00223FA4"/>
    <w:rsid w:val="00223FB0"/>
    <w:rsid w:val="00224067"/>
    <w:rsid w:val="0022421C"/>
    <w:rsid w:val="00224575"/>
    <w:rsid w:val="00224C4A"/>
    <w:rsid w:val="00224E83"/>
    <w:rsid w:val="00225664"/>
    <w:rsid w:val="0022663D"/>
    <w:rsid w:val="00227F2D"/>
    <w:rsid w:val="00231851"/>
    <w:rsid w:val="002319FB"/>
    <w:rsid w:val="00231B89"/>
    <w:rsid w:val="00231F11"/>
    <w:rsid w:val="00231F5E"/>
    <w:rsid w:val="00233E1A"/>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522"/>
    <w:rsid w:val="00244AE8"/>
    <w:rsid w:val="00244DC9"/>
    <w:rsid w:val="00245544"/>
    <w:rsid w:val="00245587"/>
    <w:rsid w:val="002459B4"/>
    <w:rsid w:val="00245F2B"/>
    <w:rsid w:val="002466CD"/>
    <w:rsid w:val="00247F3A"/>
    <w:rsid w:val="00250122"/>
    <w:rsid w:val="00250755"/>
    <w:rsid w:val="00250CB6"/>
    <w:rsid w:val="0025101B"/>
    <w:rsid w:val="00251043"/>
    <w:rsid w:val="00251C4A"/>
    <w:rsid w:val="0025271C"/>
    <w:rsid w:val="00252B2E"/>
    <w:rsid w:val="002533CD"/>
    <w:rsid w:val="002535EA"/>
    <w:rsid w:val="00254229"/>
    <w:rsid w:val="00254EAB"/>
    <w:rsid w:val="002557AF"/>
    <w:rsid w:val="002557D5"/>
    <w:rsid w:val="0025589C"/>
    <w:rsid w:val="00255B62"/>
    <w:rsid w:val="002566B1"/>
    <w:rsid w:val="002575E3"/>
    <w:rsid w:val="00257859"/>
    <w:rsid w:val="00257A74"/>
    <w:rsid w:val="00257C5D"/>
    <w:rsid w:val="002603C1"/>
    <w:rsid w:val="002609A1"/>
    <w:rsid w:val="002612B1"/>
    <w:rsid w:val="00262F69"/>
    <w:rsid w:val="00263BBE"/>
    <w:rsid w:val="00266165"/>
    <w:rsid w:val="00266F2C"/>
    <w:rsid w:val="00267D6F"/>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0E6"/>
    <w:rsid w:val="002871C2"/>
    <w:rsid w:val="00287763"/>
    <w:rsid w:val="00290606"/>
    <w:rsid w:val="002909B2"/>
    <w:rsid w:val="0029198B"/>
    <w:rsid w:val="00291D6D"/>
    <w:rsid w:val="00291FF1"/>
    <w:rsid w:val="00292AA2"/>
    <w:rsid w:val="00293361"/>
    <w:rsid w:val="0029389E"/>
    <w:rsid w:val="00294F10"/>
    <w:rsid w:val="002952B1"/>
    <w:rsid w:val="00295C54"/>
    <w:rsid w:val="00295D11"/>
    <w:rsid w:val="00296FB6"/>
    <w:rsid w:val="002975CE"/>
    <w:rsid w:val="002A0001"/>
    <w:rsid w:val="002A0BD9"/>
    <w:rsid w:val="002A0C3A"/>
    <w:rsid w:val="002A0DF8"/>
    <w:rsid w:val="002A1130"/>
    <w:rsid w:val="002A1880"/>
    <w:rsid w:val="002A23B7"/>
    <w:rsid w:val="002A3A57"/>
    <w:rsid w:val="002A4B4F"/>
    <w:rsid w:val="002A500F"/>
    <w:rsid w:val="002A57A8"/>
    <w:rsid w:val="002A634A"/>
    <w:rsid w:val="002A6DEF"/>
    <w:rsid w:val="002A7650"/>
    <w:rsid w:val="002A770B"/>
    <w:rsid w:val="002A7786"/>
    <w:rsid w:val="002B013E"/>
    <w:rsid w:val="002B058D"/>
    <w:rsid w:val="002B0C16"/>
    <w:rsid w:val="002B2AC5"/>
    <w:rsid w:val="002B2D51"/>
    <w:rsid w:val="002B3528"/>
    <w:rsid w:val="002B3539"/>
    <w:rsid w:val="002B4532"/>
    <w:rsid w:val="002B5042"/>
    <w:rsid w:val="002B69CC"/>
    <w:rsid w:val="002B6AAF"/>
    <w:rsid w:val="002B6D71"/>
    <w:rsid w:val="002C03AE"/>
    <w:rsid w:val="002C0C1C"/>
    <w:rsid w:val="002C1219"/>
    <w:rsid w:val="002C17CB"/>
    <w:rsid w:val="002C34B9"/>
    <w:rsid w:val="002C40E2"/>
    <w:rsid w:val="002C53AD"/>
    <w:rsid w:val="002C54C2"/>
    <w:rsid w:val="002C5D34"/>
    <w:rsid w:val="002C60BB"/>
    <w:rsid w:val="002C661A"/>
    <w:rsid w:val="002C71F0"/>
    <w:rsid w:val="002D0D6F"/>
    <w:rsid w:val="002D0E1D"/>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443"/>
    <w:rsid w:val="002E47E4"/>
    <w:rsid w:val="002E4BF9"/>
    <w:rsid w:val="002E4D61"/>
    <w:rsid w:val="002E56CA"/>
    <w:rsid w:val="002E68A7"/>
    <w:rsid w:val="002E6E6C"/>
    <w:rsid w:val="002E74B6"/>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36D"/>
    <w:rsid w:val="003074C5"/>
    <w:rsid w:val="00307A3C"/>
    <w:rsid w:val="00307FA4"/>
    <w:rsid w:val="00310290"/>
    <w:rsid w:val="00310CC1"/>
    <w:rsid w:val="00311BBE"/>
    <w:rsid w:val="00312504"/>
    <w:rsid w:val="00312B89"/>
    <w:rsid w:val="00313026"/>
    <w:rsid w:val="00313913"/>
    <w:rsid w:val="0031421F"/>
    <w:rsid w:val="00314B31"/>
    <w:rsid w:val="00315A65"/>
    <w:rsid w:val="003165D7"/>
    <w:rsid w:val="00317BA7"/>
    <w:rsid w:val="00320BE2"/>
    <w:rsid w:val="003210BE"/>
    <w:rsid w:val="00321886"/>
    <w:rsid w:val="00321EDC"/>
    <w:rsid w:val="00323694"/>
    <w:rsid w:val="00323BE7"/>
    <w:rsid w:val="00324C3A"/>
    <w:rsid w:val="00324D63"/>
    <w:rsid w:val="0032501A"/>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8FB"/>
    <w:rsid w:val="00346A51"/>
    <w:rsid w:val="0034727B"/>
    <w:rsid w:val="00350458"/>
    <w:rsid w:val="00350E6C"/>
    <w:rsid w:val="00351540"/>
    <w:rsid w:val="003518A6"/>
    <w:rsid w:val="00351E7F"/>
    <w:rsid w:val="003520AA"/>
    <w:rsid w:val="00352953"/>
    <w:rsid w:val="00354062"/>
    <w:rsid w:val="0035459E"/>
    <w:rsid w:val="00354AD0"/>
    <w:rsid w:val="00355489"/>
    <w:rsid w:val="00355C0D"/>
    <w:rsid w:val="003566A9"/>
    <w:rsid w:val="00356988"/>
    <w:rsid w:val="003569D3"/>
    <w:rsid w:val="00356CE9"/>
    <w:rsid w:val="00357063"/>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4B8"/>
    <w:rsid w:val="00367764"/>
    <w:rsid w:val="00370316"/>
    <w:rsid w:val="00370DC7"/>
    <w:rsid w:val="00371731"/>
    <w:rsid w:val="00371CBD"/>
    <w:rsid w:val="00371F20"/>
    <w:rsid w:val="003721E3"/>
    <w:rsid w:val="00372B98"/>
    <w:rsid w:val="003737B7"/>
    <w:rsid w:val="003739D4"/>
    <w:rsid w:val="003740CC"/>
    <w:rsid w:val="003745F4"/>
    <w:rsid w:val="0037491A"/>
    <w:rsid w:val="00374E79"/>
    <w:rsid w:val="0037529A"/>
    <w:rsid w:val="00375388"/>
    <w:rsid w:val="0037548F"/>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3F7"/>
    <w:rsid w:val="00390429"/>
    <w:rsid w:val="00390666"/>
    <w:rsid w:val="003906A0"/>
    <w:rsid w:val="00391070"/>
    <w:rsid w:val="00391E03"/>
    <w:rsid w:val="00392240"/>
    <w:rsid w:val="00392779"/>
    <w:rsid w:val="003931AF"/>
    <w:rsid w:val="0039366C"/>
    <w:rsid w:val="00393EC8"/>
    <w:rsid w:val="00395E42"/>
    <w:rsid w:val="00396409"/>
    <w:rsid w:val="00396A2D"/>
    <w:rsid w:val="00396FC3"/>
    <w:rsid w:val="003A1A94"/>
    <w:rsid w:val="003A204E"/>
    <w:rsid w:val="003A2D25"/>
    <w:rsid w:val="003A5728"/>
    <w:rsid w:val="003A5BF0"/>
    <w:rsid w:val="003A60E7"/>
    <w:rsid w:val="003A7092"/>
    <w:rsid w:val="003A72A1"/>
    <w:rsid w:val="003A7611"/>
    <w:rsid w:val="003A7D1F"/>
    <w:rsid w:val="003B0A61"/>
    <w:rsid w:val="003B0B6A"/>
    <w:rsid w:val="003B22F7"/>
    <w:rsid w:val="003B23D6"/>
    <w:rsid w:val="003B29CF"/>
    <w:rsid w:val="003B3A90"/>
    <w:rsid w:val="003B3D01"/>
    <w:rsid w:val="003B534F"/>
    <w:rsid w:val="003B751E"/>
    <w:rsid w:val="003B7A79"/>
    <w:rsid w:val="003C0FE1"/>
    <w:rsid w:val="003C151A"/>
    <w:rsid w:val="003C350C"/>
    <w:rsid w:val="003C3903"/>
    <w:rsid w:val="003C3BA0"/>
    <w:rsid w:val="003C4580"/>
    <w:rsid w:val="003C5658"/>
    <w:rsid w:val="003C5C5E"/>
    <w:rsid w:val="003C6746"/>
    <w:rsid w:val="003C7555"/>
    <w:rsid w:val="003C7898"/>
    <w:rsid w:val="003C7982"/>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3D36"/>
    <w:rsid w:val="003E43D3"/>
    <w:rsid w:val="003E458E"/>
    <w:rsid w:val="003E48E1"/>
    <w:rsid w:val="003E50F4"/>
    <w:rsid w:val="003E59BB"/>
    <w:rsid w:val="003E6225"/>
    <w:rsid w:val="003E65AC"/>
    <w:rsid w:val="003E66AE"/>
    <w:rsid w:val="003E72B9"/>
    <w:rsid w:val="003E7612"/>
    <w:rsid w:val="003E7ED4"/>
    <w:rsid w:val="003E7FD0"/>
    <w:rsid w:val="003F0E52"/>
    <w:rsid w:val="003F0EED"/>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07FC9"/>
    <w:rsid w:val="00410D17"/>
    <w:rsid w:val="00410EBA"/>
    <w:rsid w:val="00411F5E"/>
    <w:rsid w:val="00412039"/>
    <w:rsid w:val="00412AA9"/>
    <w:rsid w:val="00412D01"/>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546"/>
    <w:rsid w:val="00430A36"/>
    <w:rsid w:val="00430B4F"/>
    <w:rsid w:val="00431084"/>
    <w:rsid w:val="004310D7"/>
    <w:rsid w:val="004319DA"/>
    <w:rsid w:val="004322D6"/>
    <w:rsid w:val="00432589"/>
    <w:rsid w:val="00432A94"/>
    <w:rsid w:val="00432C95"/>
    <w:rsid w:val="00432F39"/>
    <w:rsid w:val="00433827"/>
    <w:rsid w:val="00433A40"/>
    <w:rsid w:val="00434B70"/>
    <w:rsid w:val="004354A7"/>
    <w:rsid w:val="0043566F"/>
    <w:rsid w:val="00435779"/>
    <w:rsid w:val="004360C8"/>
    <w:rsid w:val="00436823"/>
    <w:rsid w:val="004371D5"/>
    <w:rsid w:val="0044006B"/>
    <w:rsid w:val="0044033F"/>
    <w:rsid w:val="00440630"/>
    <w:rsid w:val="00440B89"/>
    <w:rsid w:val="00441F0F"/>
    <w:rsid w:val="00442965"/>
    <w:rsid w:val="004432B6"/>
    <w:rsid w:val="00443650"/>
    <w:rsid w:val="00444157"/>
    <w:rsid w:val="0044417C"/>
    <w:rsid w:val="0044433F"/>
    <w:rsid w:val="00444DB3"/>
    <w:rsid w:val="00445617"/>
    <w:rsid w:val="00445A2F"/>
    <w:rsid w:val="0044684E"/>
    <w:rsid w:val="00446F22"/>
    <w:rsid w:val="0044735D"/>
    <w:rsid w:val="0045019F"/>
    <w:rsid w:val="00450320"/>
    <w:rsid w:val="004503A4"/>
    <w:rsid w:val="0045052E"/>
    <w:rsid w:val="00450555"/>
    <w:rsid w:val="004506FA"/>
    <w:rsid w:val="00450DC6"/>
    <w:rsid w:val="004516A5"/>
    <w:rsid w:val="00451753"/>
    <w:rsid w:val="00451E9C"/>
    <w:rsid w:val="0045226B"/>
    <w:rsid w:val="00452382"/>
    <w:rsid w:val="0045280F"/>
    <w:rsid w:val="004535AE"/>
    <w:rsid w:val="0045444D"/>
    <w:rsid w:val="0045463A"/>
    <w:rsid w:val="00454AC9"/>
    <w:rsid w:val="00455050"/>
    <w:rsid w:val="004554A3"/>
    <w:rsid w:val="0045587F"/>
    <w:rsid w:val="00455A6E"/>
    <w:rsid w:val="00455EAD"/>
    <w:rsid w:val="0045686F"/>
    <w:rsid w:val="00457232"/>
    <w:rsid w:val="004578EB"/>
    <w:rsid w:val="004604CF"/>
    <w:rsid w:val="004604D5"/>
    <w:rsid w:val="00460697"/>
    <w:rsid w:val="0046117B"/>
    <w:rsid w:val="00461FC2"/>
    <w:rsid w:val="004639AD"/>
    <w:rsid w:val="00464AB7"/>
    <w:rsid w:val="00465109"/>
    <w:rsid w:val="00465DE5"/>
    <w:rsid w:val="00467EF8"/>
    <w:rsid w:val="00472429"/>
    <w:rsid w:val="004725E5"/>
    <w:rsid w:val="00472751"/>
    <w:rsid w:val="00473128"/>
    <w:rsid w:val="00475078"/>
    <w:rsid w:val="004755ED"/>
    <w:rsid w:val="00475767"/>
    <w:rsid w:val="004761F7"/>
    <w:rsid w:val="004779A0"/>
    <w:rsid w:val="00477DB2"/>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B0"/>
    <w:rsid w:val="004A70FF"/>
    <w:rsid w:val="004A7E60"/>
    <w:rsid w:val="004A7EDE"/>
    <w:rsid w:val="004B0D93"/>
    <w:rsid w:val="004B1FA4"/>
    <w:rsid w:val="004B23EC"/>
    <w:rsid w:val="004B29AC"/>
    <w:rsid w:val="004B35DF"/>
    <w:rsid w:val="004B3627"/>
    <w:rsid w:val="004B4922"/>
    <w:rsid w:val="004B57DF"/>
    <w:rsid w:val="004B5976"/>
    <w:rsid w:val="004B60F7"/>
    <w:rsid w:val="004B6A0C"/>
    <w:rsid w:val="004B6AF3"/>
    <w:rsid w:val="004B722E"/>
    <w:rsid w:val="004B72E8"/>
    <w:rsid w:val="004C01A5"/>
    <w:rsid w:val="004C0412"/>
    <w:rsid w:val="004C2138"/>
    <w:rsid w:val="004C3940"/>
    <w:rsid w:val="004C51FD"/>
    <w:rsid w:val="004C65A8"/>
    <w:rsid w:val="004C6689"/>
    <w:rsid w:val="004C691F"/>
    <w:rsid w:val="004D139A"/>
    <w:rsid w:val="004D14DC"/>
    <w:rsid w:val="004D17C6"/>
    <w:rsid w:val="004D1ACB"/>
    <w:rsid w:val="004D2858"/>
    <w:rsid w:val="004D291D"/>
    <w:rsid w:val="004D2E49"/>
    <w:rsid w:val="004D35BA"/>
    <w:rsid w:val="004D38E5"/>
    <w:rsid w:val="004D3C5A"/>
    <w:rsid w:val="004D449A"/>
    <w:rsid w:val="004D4701"/>
    <w:rsid w:val="004D47C7"/>
    <w:rsid w:val="004D4AD8"/>
    <w:rsid w:val="004D4B2B"/>
    <w:rsid w:val="004D4B4A"/>
    <w:rsid w:val="004D4F35"/>
    <w:rsid w:val="004D51EE"/>
    <w:rsid w:val="004D52A7"/>
    <w:rsid w:val="004D5B03"/>
    <w:rsid w:val="004D5D45"/>
    <w:rsid w:val="004D618D"/>
    <w:rsid w:val="004D62A9"/>
    <w:rsid w:val="004D6FC3"/>
    <w:rsid w:val="004D7476"/>
    <w:rsid w:val="004D7716"/>
    <w:rsid w:val="004E0306"/>
    <w:rsid w:val="004E0572"/>
    <w:rsid w:val="004E1641"/>
    <w:rsid w:val="004E1686"/>
    <w:rsid w:val="004E1818"/>
    <w:rsid w:val="004E1990"/>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844"/>
    <w:rsid w:val="00501A99"/>
    <w:rsid w:val="0050313C"/>
    <w:rsid w:val="00503180"/>
    <w:rsid w:val="005038A4"/>
    <w:rsid w:val="00503F18"/>
    <w:rsid w:val="00505450"/>
    <w:rsid w:val="005100B7"/>
    <w:rsid w:val="005105DE"/>
    <w:rsid w:val="005113C9"/>
    <w:rsid w:val="00512050"/>
    <w:rsid w:val="00512055"/>
    <w:rsid w:val="0051280C"/>
    <w:rsid w:val="00512842"/>
    <w:rsid w:val="005128BE"/>
    <w:rsid w:val="0051356F"/>
    <w:rsid w:val="005139DA"/>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54F"/>
    <w:rsid w:val="00524B23"/>
    <w:rsid w:val="00525252"/>
    <w:rsid w:val="0052570E"/>
    <w:rsid w:val="00525D44"/>
    <w:rsid w:val="005260CD"/>
    <w:rsid w:val="00526265"/>
    <w:rsid w:val="0052655D"/>
    <w:rsid w:val="005265E0"/>
    <w:rsid w:val="00526BC3"/>
    <w:rsid w:val="00527CF5"/>
    <w:rsid w:val="00530C7F"/>
    <w:rsid w:val="00531761"/>
    <w:rsid w:val="0053248F"/>
    <w:rsid w:val="005324B1"/>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6A"/>
    <w:rsid w:val="00540578"/>
    <w:rsid w:val="00540808"/>
    <w:rsid w:val="0054080E"/>
    <w:rsid w:val="0054089A"/>
    <w:rsid w:val="00540D1A"/>
    <w:rsid w:val="00540EA1"/>
    <w:rsid w:val="00541E5A"/>
    <w:rsid w:val="005423C3"/>
    <w:rsid w:val="005427D6"/>
    <w:rsid w:val="0054358E"/>
    <w:rsid w:val="00543AF4"/>
    <w:rsid w:val="00543F53"/>
    <w:rsid w:val="00544191"/>
    <w:rsid w:val="0054440C"/>
    <w:rsid w:val="005448EC"/>
    <w:rsid w:val="00544C0A"/>
    <w:rsid w:val="00544F39"/>
    <w:rsid w:val="005457FB"/>
    <w:rsid w:val="005458CD"/>
    <w:rsid w:val="005463BA"/>
    <w:rsid w:val="00546F90"/>
    <w:rsid w:val="00547EFB"/>
    <w:rsid w:val="00551B88"/>
    <w:rsid w:val="005522F2"/>
    <w:rsid w:val="005531DF"/>
    <w:rsid w:val="00553874"/>
    <w:rsid w:val="00554577"/>
    <w:rsid w:val="00554AD8"/>
    <w:rsid w:val="00554F78"/>
    <w:rsid w:val="00555DA1"/>
    <w:rsid w:val="00556366"/>
    <w:rsid w:val="005565DF"/>
    <w:rsid w:val="00556BF7"/>
    <w:rsid w:val="00556E53"/>
    <w:rsid w:val="00557F60"/>
    <w:rsid w:val="00557F7E"/>
    <w:rsid w:val="00561730"/>
    <w:rsid w:val="00561B97"/>
    <w:rsid w:val="00562037"/>
    <w:rsid w:val="00562149"/>
    <w:rsid w:val="005640EB"/>
    <w:rsid w:val="00567B5D"/>
    <w:rsid w:val="00570757"/>
    <w:rsid w:val="00573733"/>
    <w:rsid w:val="00573F8B"/>
    <w:rsid w:val="00574528"/>
    <w:rsid w:val="00574554"/>
    <w:rsid w:val="00574642"/>
    <w:rsid w:val="00574737"/>
    <w:rsid w:val="00574E06"/>
    <w:rsid w:val="005751BB"/>
    <w:rsid w:val="00576089"/>
    <w:rsid w:val="00576415"/>
    <w:rsid w:val="005764B1"/>
    <w:rsid w:val="00576852"/>
    <w:rsid w:val="00576D06"/>
    <w:rsid w:val="005772EE"/>
    <w:rsid w:val="005779E4"/>
    <w:rsid w:val="00577A03"/>
    <w:rsid w:val="00580EC7"/>
    <w:rsid w:val="005814BE"/>
    <w:rsid w:val="0058289C"/>
    <w:rsid w:val="005835A5"/>
    <w:rsid w:val="005836C7"/>
    <w:rsid w:val="0058408E"/>
    <w:rsid w:val="00585374"/>
    <w:rsid w:val="005854CA"/>
    <w:rsid w:val="00585FAB"/>
    <w:rsid w:val="005901F7"/>
    <w:rsid w:val="00590B77"/>
    <w:rsid w:val="00590D9A"/>
    <w:rsid w:val="005913A3"/>
    <w:rsid w:val="005937B0"/>
    <w:rsid w:val="005940D4"/>
    <w:rsid w:val="00594A7B"/>
    <w:rsid w:val="0059580E"/>
    <w:rsid w:val="00595D90"/>
    <w:rsid w:val="00596A6F"/>
    <w:rsid w:val="00596D75"/>
    <w:rsid w:val="00596FCE"/>
    <w:rsid w:val="00597551"/>
    <w:rsid w:val="005A11BC"/>
    <w:rsid w:val="005A11CC"/>
    <w:rsid w:val="005A1498"/>
    <w:rsid w:val="005A1525"/>
    <w:rsid w:val="005A1AB3"/>
    <w:rsid w:val="005A1E17"/>
    <w:rsid w:val="005A24EF"/>
    <w:rsid w:val="005A252B"/>
    <w:rsid w:val="005A2A8F"/>
    <w:rsid w:val="005A2FDF"/>
    <w:rsid w:val="005A3204"/>
    <w:rsid w:val="005A3341"/>
    <w:rsid w:val="005A3C3D"/>
    <w:rsid w:val="005A46EC"/>
    <w:rsid w:val="005A4CB6"/>
    <w:rsid w:val="005A5EAE"/>
    <w:rsid w:val="005A60E7"/>
    <w:rsid w:val="005A6407"/>
    <w:rsid w:val="005A686A"/>
    <w:rsid w:val="005A6B55"/>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CA0"/>
    <w:rsid w:val="005E3F85"/>
    <w:rsid w:val="005E4A5F"/>
    <w:rsid w:val="005E57A6"/>
    <w:rsid w:val="005E57B0"/>
    <w:rsid w:val="005E5B01"/>
    <w:rsid w:val="005E6D3B"/>
    <w:rsid w:val="005F009E"/>
    <w:rsid w:val="005F0DF1"/>
    <w:rsid w:val="005F1516"/>
    <w:rsid w:val="005F229E"/>
    <w:rsid w:val="005F24F1"/>
    <w:rsid w:val="005F2564"/>
    <w:rsid w:val="005F3822"/>
    <w:rsid w:val="005F4635"/>
    <w:rsid w:val="005F4900"/>
    <w:rsid w:val="005F4E52"/>
    <w:rsid w:val="005F572D"/>
    <w:rsid w:val="005F6181"/>
    <w:rsid w:val="005F6338"/>
    <w:rsid w:val="005F6D58"/>
    <w:rsid w:val="005F6FB4"/>
    <w:rsid w:val="005F7383"/>
    <w:rsid w:val="0060058E"/>
    <w:rsid w:val="00602A3C"/>
    <w:rsid w:val="00603EFD"/>
    <w:rsid w:val="0060475B"/>
    <w:rsid w:val="00604BED"/>
    <w:rsid w:val="00604FB6"/>
    <w:rsid w:val="00605387"/>
    <w:rsid w:val="00606302"/>
    <w:rsid w:val="00606D8C"/>
    <w:rsid w:val="006076FD"/>
    <w:rsid w:val="0061143F"/>
    <w:rsid w:val="006114D8"/>
    <w:rsid w:val="006122AE"/>
    <w:rsid w:val="00613553"/>
    <w:rsid w:val="00613601"/>
    <w:rsid w:val="00613791"/>
    <w:rsid w:val="00614AF6"/>
    <w:rsid w:val="006150D6"/>
    <w:rsid w:val="00615245"/>
    <w:rsid w:val="0061590D"/>
    <w:rsid w:val="00616A5B"/>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566E"/>
    <w:rsid w:val="00655AB6"/>
    <w:rsid w:val="00656061"/>
    <w:rsid w:val="00656281"/>
    <w:rsid w:val="0065636A"/>
    <w:rsid w:val="00657003"/>
    <w:rsid w:val="00660238"/>
    <w:rsid w:val="006602EF"/>
    <w:rsid w:val="006608CA"/>
    <w:rsid w:val="00661277"/>
    <w:rsid w:val="006619E0"/>
    <w:rsid w:val="00663AE1"/>
    <w:rsid w:val="00663FEA"/>
    <w:rsid w:val="006641C1"/>
    <w:rsid w:val="00664803"/>
    <w:rsid w:val="006656C1"/>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2D1"/>
    <w:rsid w:val="00674F74"/>
    <w:rsid w:val="0067508F"/>
    <w:rsid w:val="00677576"/>
    <w:rsid w:val="0068051E"/>
    <w:rsid w:val="00680B9D"/>
    <w:rsid w:val="00681F13"/>
    <w:rsid w:val="0068231C"/>
    <w:rsid w:val="00682344"/>
    <w:rsid w:val="00682F28"/>
    <w:rsid w:val="00683515"/>
    <w:rsid w:val="00683A50"/>
    <w:rsid w:val="00684842"/>
    <w:rsid w:val="006859AA"/>
    <w:rsid w:val="00685BD6"/>
    <w:rsid w:val="00687116"/>
    <w:rsid w:val="006878A6"/>
    <w:rsid w:val="00687D5F"/>
    <w:rsid w:val="00690437"/>
    <w:rsid w:val="00690DC3"/>
    <w:rsid w:val="00690E65"/>
    <w:rsid w:val="00690FB5"/>
    <w:rsid w:val="006911B7"/>
    <w:rsid w:val="00691387"/>
    <w:rsid w:val="0069188E"/>
    <w:rsid w:val="00691974"/>
    <w:rsid w:val="00692BF6"/>
    <w:rsid w:val="00692CE6"/>
    <w:rsid w:val="00693186"/>
    <w:rsid w:val="00693381"/>
    <w:rsid w:val="00693552"/>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1BA"/>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16C3"/>
    <w:rsid w:val="006C2187"/>
    <w:rsid w:val="006C32F4"/>
    <w:rsid w:val="006C3C54"/>
    <w:rsid w:val="006C4B6B"/>
    <w:rsid w:val="006C4CE1"/>
    <w:rsid w:val="006C4F9F"/>
    <w:rsid w:val="006C653C"/>
    <w:rsid w:val="006C71A2"/>
    <w:rsid w:val="006C73EC"/>
    <w:rsid w:val="006C7E3D"/>
    <w:rsid w:val="006D0C1D"/>
    <w:rsid w:val="006D2E9D"/>
    <w:rsid w:val="006D3DA7"/>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D63"/>
    <w:rsid w:val="006E32B0"/>
    <w:rsid w:val="006E348E"/>
    <w:rsid w:val="006E37FB"/>
    <w:rsid w:val="006E396A"/>
    <w:rsid w:val="006E3D63"/>
    <w:rsid w:val="006E58BF"/>
    <w:rsid w:val="006E5DD8"/>
    <w:rsid w:val="006E5EA1"/>
    <w:rsid w:val="006E6DEE"/>
    <w:rsid w:val="006E7019"/>
    <w:rsid w:val="006E7D4B"/>
    <w:rsid w:val="006F0527"/>
    <w:rsid w:val="006F0760"/>
    <w:rsid w:val="006F11E2"/>
    <w:rsid w:val="006F2574"/>
    <w:rsid w:val="006F2823"/>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2C1A"/>
    <w:rsid w:val="00713DD9"/>
    <w:rsid w:val="00713F79"/>
    <w:rsid w:val="007148A8"/>
    <w:rsid w:val="00716AC8"/>
    <w:rsid w:val="00716E54"/>
    <w:rsid w:val="0072033C"/>
    <w:rsid w:val="0072091D"/>
    <w:rsid w:val="00720B1B"/>
    <w:rsid w:val="00720EDC"/>
    <w:rsid w:val="00721062"/>
    <w:rsid w:val="00721E5D"/>
    <w:rsid w:val="007229D4"/>
    <w:rsid w:val="007230F8"/>
    <w:rsid w:val="0072318A"/>
    <w:rsid w:val="007233F4"/>
    <w:rsid w:val="00724044"/>
    <w:rsid w:val="007248D3"/>
    <w:rsid w:val="00724DF8"/>
    <w:rsid w:val="00725137"/>
    <w:rsid w:val="00725378"/>
    <w:rsid w:val="00727A43"/>
    <w:rsid w:val="00727FF2"/>
    <w:rsid w:val="00730550"/>
    <w:rsid w:val="00730C2A"/>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5D38"/>
    <w:rsid w:val="007468CC"/>
    <w:rsid w:val="00747295"/>
    <w:rsid w:val="00747386"/>
    <w:rsid w:val="00747829"/>
    <w:rsid w:val="00747898"/>
    <w:rsid w:val="00747DE2"/>
    <w:rsid w:val="007502D0"/>
    <w:rsid w:val="007504BF"/>
    <w:rsid w:val="007506CD"/>
    <w:rsid w:val="0075267F"/>
    <w:rsid w:val="007526EC"/>
    <w:rsid w:val="00753B6D"/>
    <w:rsid w:val="00753C48"/>
    <w:rsid w:val="00754250"/>
    <w:rsid w:val="00754FE4"/>
    <w:rsid w:val="00755216"/>
    <w:rsid w:val="00756236"/>
    <w:rsid w:val="00756271"/>
    <w:rsid w:val="00756348"/>
    <w:rsid w:val="0075641E"/>
    <w:rsid w:val="00756521"/>
    <w:rsid w:val="00756AB7"/>
    <w:rsid w:val="00757673"/>
    <w:rsid w:val="00760574"/>
    <w:rsid w:val="0076106D"/>
    <w:rsid w:val="00761988"/>
    <w:rsid w:val="007623FB"/>
    <w:rsid w:val="00762517"/>
    <w:rsid w:val="00762A12"/>
    <w:rsid w:val="00763240"/>
    <w:rsid w:val="0076354C"/>
    <w:rsid w:val="0076376A"/>
    <w:rsid w:val="007648AD"/>
    <w:rsid w:val="0076504E"/>
    <w:rsid w:val="00766302"/>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5E9"/>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1E6D"/>
    <w:rsid w:val="00791EB5"/>
    <w:rsid w:val="00793307"/>
    <w:rsid w:val="0079343F"/>
    <w:rsid w:val="00793696"/>
    <w:rsid w:val="007955DA"/>
    <w:rsid w:val="00796144"/>
    <w:rsid w:val="00796F65"/>
    <w:rsid w:val="007A11C2"/>
    <w:rsid w:val="007A18BB"/>
    <w:rsid w:val="007A1BC9"/>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0C73"/>
    <w:rsid w:val="007C13F7"/>
    <w:rsid w:val="007C152F"/>
    <w:rsid w:val="007C218D"/>
    <w:rsid w:val="007C2D28"/>
    <w:rsid w:val="007C3E22"/>
    <w:rsid w:val="007C4E19"/>
    <w:rsid w:val="007C54F4"/>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D7E8A"/>
    <w:rsid w:val="007E1D01"/>
    <w:rsid w:val="007E32DA"/>
    <w:rsid w:val="007E4998"/>
    <w:rsid w:val="007E4A24"/>
    <w:rsid w:val="007E4A9C"/>
    <w:rsid w:val="007E634A"/>
    <w:rsid w:val="007E6914"/>
    <w:rsid w:val="007E7F78"/>
    <w:rsid w:val="007F0179"/>
    <w:rsid w:val="007F0F7B"/>
    <w:rsid w:val="007F2C13"/>
    <w:rsid w:val="007F2CEC"/>
    <w:rsid w:val="007F3435"/>
    <w:rsid w:val="007F4020"/>
    <w:rsid w:val="007F531B"/>
    <w:rsid w:val="007F55DE"/>
    <w:rsid w:val="007F762D"/>
    <w:rsid w:val="007F78F0"/>
    <w:rsid w:val="007F78FF"/>
    <w:rsid w:val="008001C5"/>
    <w:rsid w:val="00800410"/>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6F6"/>
    <w:rsid w:val="00816BE9"/>
    <w:rsid w:val="00817D10"/>
    <w:rsid w:val="00821D8D"/>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5374"/>
    <w:rsid w:val="00835872"/>
    <w:rsid w:val="00836075"/>
    <w:rsid w:val="00836417"/>
    <w:rsid w:val="00837526"/>
    <w:rsid w:val="00837B5A"/>
    <w:rsid w:val="008407A7"/>
    <w:rsid w:val="00842311"/>
    <w:rsid w:val="00842D79"/>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7CC"/>
    <w:rsid w:val="0086133E"/>
    <w:rsid w:val="00863A8E"/>
    <w:rsid w:val="00863B59"/>
    <w:rsid w:val="00864025"/>
    <w:rsid w:val="0086407F"/>
    <w:rsid w:val="008645E3"/>
    <w:rsid w:val="00864E79"/>
    <w:rsid w:val="00865EE2"/>
    <w:rsid w:val="0086661F"/>
    <w:rsid w:val="00866A0D"/>
    <w:rsid w:val="00866DB5"/>
    <w:rsid w:val="0086701D"/>
    <w:rsid w:val="0086702B"/>
    <w:rsid w:val="008672E2"/>
    <w:rsid w:val="0086784E"/>
    <w:rsid w:val="0087121C"/>
    <w:rsid w:val="008719D4"/>
    <w:rsid w:val="00871FD2"/>
    <w:rsid w:val="00872084"/>
    <w:rsid w:val="00872827"/>
    <w:rsid w:val="00872A32"/>
    <w:rsid w:val="00874911"/>
    <w:rsid w:val="008754C5"/>
    <w:rsid w:val="008754E4"/>
    <w:rsid w:val="00876CA3"/>
    <w:rsid w:val="00876EAE"/>
    <w:rsid w:val="00880106"/>
    <w:rsid w:val="00880438"/>
    <w:rsid w:val="00880F95"/>
    <w:rsid w:val="00882B44"/>
    <w:rsid w:val="00883000"/>
    <w:rsid w:val="008838AD"/>
    <w:rsid w:val="00884CC3"/>
    <w:rsid w:val="00885BC9"/>
    <w:rsid w:val="00885D50"/>
    <w:rsid w:val="00886339"/>
    <w:rsid w:val="008864B3"/>
    <w:rsid w:val="008865E5"/>
    <w:rsid w:val="008871B0"/>
    <w:rsid w:val="00890B57"/>
    <w:rsid w:val="008916BA"/>
    <w:rsid w:val="00891DEB"/>
    <w:rsid w:val="0089217C"/>
    <w:rsid w:val="00892790"/>
    <w:rsid w:val="00893671"/>
    <w:rsid w:val="00894D50"/>
    <w:rsid w:val="00895838"/>
    <w:rsid w:val="00895A1E"/>
    <w:rsid w:val="00895A72"/>
    <w:rsid w:val="00895CDF"/>
    <w:rsid w:val="00896570"/>
    <w:rsid w:val="00896679"/>
    <w:rsid w:val="00896D8C"/>
    <w:rsid w:val="008A0AD7"/>
    <w:rsid w:val="008A0FC9"/>
    <w:rsid w:val="008A1270"/>
    <w:rsid w:val="008A1956"/>
    <w:rsid w:val="008A1A7C"/>
    <w:rsid w:val="008A2CE2"/>
    <w:rsid w:val="008A30EB"/>
    <w:rsid w:val="008A40D3"/>
    <w:rsid w:val="008A469C"/>
    <w:rsid w:val="008A4B24"/>
    <w:rsid w:val="008A5124"/>
    <w:rsid w:val="008A51D1"/>
    <w:rsid w:val="008A5DCE"/>
    <w:rsid w:val="008A75D3"/>
    <w:rsid w:val="008B04AE"/>
    <w:rsid w:val="008B05DD"/>
    <w:rsid w:val="008B07B8"/>
    <w:rsid w:val="008B17E8"/>
    <w:rsid w:val="008B2E7C"/>
    <w:rsid w:val="008B2EAB"/>
    <w:rsid w:val="008B368E"/>
    <w:rsid w:val="008B399A"/>
    <w:rsid w:val="008B45F0"/>
    <w:rsid w:val="008B4A70"/>
    <w:rsid w:val="008B502F"/>
    <w:rsid w:val="008B5EE3"/>
    <w:rsid w:val="008B6DFC"/>
    <w:rsid w:val="008B7227"/>
    <w:rsid w:val="008B7B00"/>
    <w:rsid w:val="008C02FB"/>
    <w:rsid w:val="008C04E0"/>
    <w:rsid w:val="008C191C"/>
    <w:rsid w:val="008C1DA4"/>
    <w:rsid w:val="008C2138"/>
    <w:rsid w:val="008C29B0"/>
    <w:rsid w:val="008C2CD5"/>
    <w:rsid w:val="008C3282"/>
    <w:rsid w:val="008C3618"/>
    <w:rsid w:val="008C39E7"/>
    <w:rsid w:val="008C43AD"/>
    <w:rsid w:val="008C6118"/>
    <w:rsid w:val="008C6341"/>
    <w:rsid w:val="008C653D"/>
    <w:rsid w:val="008C6608"/>
    <w:rsid w:val="008C731F"/>
    <w:rsid w:val="008C74D9"/>
    <w:rsid w:val="008C7B1D"/>
    <w:rsid w:val="008D1804"/>
    <w:rsid w:val="008D2050"/>
    <w:rsid w:val="008D337B"/>
    <w:rsid w:val="008D3B2D"/>
    <w:rsid w:val="008D42E5"/>
    <w:rsid w:val="008D58D9"/>
    <w:rsid w:val="008D5AD4"/>
    <w:rsid w:val="008D695E"/>
    <w:rsid w:val="008D6DD5"/>
    <w:rsid w:val="008D6E59"/>
    <w:rsid w:val="008D7155"/>
    <w:rsid w:val="008D76E0"/>
    <w:rsid w:val="008E0B29"/>
    <w:rsid w:val="008E0C7F"/>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0E2"/>
    <w:rsid w:val="008F22B3"/>
    <w:rsid w:val="008F357B"/>
    <w:rsid w:val="008F44CA"/>
    <w:rsid w:val="008F49D3"/>
    <w:rsid w:val="008F6519"/>
    <w:rsid w:val="008F7012"/>
    <w:rsid w:val="008F7443"/>
    <w:rsid w:val="008F7ADA"/>
    <w:rsid w:val="008F7B17"/>
    <w:rsid w:val="00900042"/>
    <w:rsid w:val="0090008E"/>
    <w:rsid w:val="0090034B"/>
    <w:rsid w:val="0090087C"/>
    <w:rsid w:val="00901025"/>
    <w:rsid w:val="00901121"/>
    <w:rsid w:val="00901B35"/>
    <w:rsid w:val="009025E3"/>
    <w:rsid w:val="00902623"/>
    <w:rsid w:val="00902A67"/>
    <w:rsid w:val="00902C5E"/>
    <w:rsid w:val="00902F6B"/>
    <w:rsid w:val="00903CF9"/>
    <w:rsid w:val="00904BE4"/>
    <w:rsid w:val="00904BEA"/>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67B"/>
    <w:rsid w:val="00914C58"/>
    <w:rsid w:val="00914D78"/>
    <w:rsid w:val="0091564D"/>
    <w:rsid w:val="009156DA"/>
    <w:rsid w:val="00915774"/>
    <w:rsid w:val="00916BC5"/>
    <w:rsid w:val="0091726A"/>
    <w:rsid w:val="00917C01"/>
    <w:rsid w:val="00920184"/>
    <w:rsid w:val="00920EA4"/>
    <w:rsid w:val="00920FFA"/>
    <w:rsid w:val="00921792"/>
    <w:rsid w:val="00921BEA"/>
    <w:rsid w:val="009227BE"/>
    <w:rsid w:val="00922EE2"/>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303"/>
    <w:rsid w:val="00944668"/>
    <w:rsid w:val="00944DC6"/>
    <w:rsid w:val="00944F3C"/>
    <w:rsid w:val="00945040"/>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99D"/>
    <w:rsid w:val="00955FBB"/>
    <w:rsid w:val="0095694B"/>
    <w:rsid w:val="00956BD5"/>
    <w:rsid w:val="00956D84"/>
    <w:rsid w:val="00957673"/>
    <w:rsid w:val="009577B5"/>
    <w:rsid w:val="00957B44"/>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5A"/>
    <w:rsid w:val="009766FA"/>
    <w:rsid w:val="0097688F"/>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90225"/>
    <w:rsid w:val="00991307"/>
    <w:rsid w:val="00992A13"/>
    <w:rsid w:val="00994AAD"/>
    <w:rsid w:val="00995150"/>
    <w:rsid w:val="00995475"/>
    <w:rsid w:val="00995D67"/>
    <w:rsid w:val="00997613"/>
    <w:rsid w:val="009A013B"/>
    <w:rsid w:val="009A02F4"/>
    <w:rsid w:val="009A06BF"/>
    <w:rsid w:val="009A0D17"/>
    <w:rsid w:val="009A1C58"/>
    <w:rsid w:val="009A2494"/>
    <w:rsid w:val="009A32B1"/>
    <w:rsid w:val="009A33A3"/>
    <w:rsid w:val="009A36F2"/>
    <w:rsid w:val="009A40C3"/>
    <w:rsid w:val="009A40D5"/>
    <w:rsid w:val="009A5268"/>
    <w:rsid w:val="009A57D0"/>
    <w:rsid w:val="009A5C22"/>
    <w:rsid w:val="009A6559"/>
    <w:rsid w:val="009A68FC"/>
    <w:rsid w:val="009A6CE4"/>
    <w:rsid w:val="009A7514"/>
    <w:rsid w:val="009A7E7A"/>
    <w:rsid w:val="009B0925"/>
    <w:rsid w:val="009B1584"/>
    <w:rsid w:val="009B1834"/>
    <w:rsid w:val="009B18F0"/>
    <w:rsid w:val="009B1F4C"/>
    <w:rsid w:val="009B2471"/>
    <w:rsid w:val="009B2EB6"/>
    <w:rsid w:val="009B314F"/>
    <w:rsid w:val="009B439C"/>
    <w:rsid w:val="009B498A"/>
    <w:rsid w:val="009B49A1"/>
    <w:rsid w:val="009B4A6C"/>
    <w:rsid w:val="009B4DA8"/>
    <w:rsid w:val="009B519A"/>
    <w:rsid w:val="009B620C"/>
    <w:rsid w:val="009B6660"/>
    <w:rsid w:val="009B6753"/>
    <w:rsid w:val="009B676C"/>
    <w:rsid w:val="009B6A26"/>
    <w:rsid w:val="009B743A"/>
    <w:rsid w:val="009C079D"/>
    <w:rsid w:val="009C0D70"/>
    <w:rsid w:val="009C13D1"/>
    <w:rsid w:val="009C2913"/>
    <w:rsid w:val="009C2BD4"/>
    <w:rsid w:val="009C3E72"/>
    <w:rsid w:val="009C4AE8"/>
    <w:rsid w:val="009C4B96"/>
    <w:rsid w:val="009C55D5"/>
    <w:rsid w:val="009C5AFE"/>
    <w:rsid w:val="009C6606"/>
    <w:rsid w:val="009C6CE5"/>
    <w:rsid w:val="009C6D50"/>
    <w:rsid w:val="009C7547"/>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93E"/>
    <w:rsid w:val="009E444E"/>
    <w:rsid w:val="009E4968"/>
    <w:rsid w:val="009E5249"/>
    <w:rsid w:val="009E5FF8"/>
    <w:rsid w:val="009E663C"/>
    <w:rsid w:val="009E684A"/>
    <w:rsid w:val="009E6BB1"/>
    <w:rsid w:val="009E6E14"/>
    <w:rsid w:val="009E73BA"/>
    <w:rsid w:val="009E794A"/>
    <w:rsid w:val="009E7C14"/>
    <w:rsid w:val="009F0294"/>
    <w:rsid w:val="009F0494"/>
    <w:rsid w:val="009F0CD9"/>
    <w:rsid w:val="009F1A79"/>
    <w:rsid w:val="009F1F57"/>
    <w:rsid w:val="009F2D66"/>
    <w:rsid w:val="009F2DDD"/>
    <w:rsid w:val="009F3447"/>
    <w:rsid w:val="009F3B91"/>
    <w:rsid w:val="009F65F4"/>
    <w:rsid w:val="009F676B"/>
    <w:rsid w:val="009F6D2D"/>
    <w:rsid w:val="009F6D54"/>
    <w:rsid w:val="00A004DF"/>
    <w:rsid w:val="00A00FD5"/>
    <w:rsid w:val="00A012C0"/>
    <w:rsid w:val="00A019A8"/>
    <w:rsid w:val="00A01B03"/>
    <w:rsid w:val="00A01B89"/>
    <w:rsid w:val="00A02C66"/>
    <w:rsid w:val="00A02C84"/>
    <w:rsid w:val="00A045C4"/>
    <w:rsid w:val="00A0464C"/>
    <w:rsid w:val="00A050BB"/>
    <w:rsid w:val="00A0521B"/>
    <w:rsid w:val="00A054E0"/>
    <w:rsid w:val="00A05D91"/>
    <w:rsid w:val="00A0621A"/>
    <w:rsid w:val="00A06C6C"/>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C18"/>
    <w:rsid w:val="00A247B8"/>
    <w:rsid w:val="00A2495A"/>
    <w:rsid w:val="00A24C7A"/>
    <w:rsid w:val="00A24D8F"/>
    <w:rsid w:val="00A25B8B"/>
    <w:rsid w:val="00A25D6C"/>
    <w:rsid w:val="00A266D3"/>
    <w:rsid w:val="00A2689F"/>
    <w:rsid w:val="00A26AF3"/>
    <w:rsid w:val="00A26ECA"/>
    <w:rsid w:val="00A27461"/>
    <w:rsid w:val="00A27B4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FA"/>
    <w:rsid w:val="00A5102E"/>
    <w:rsid w:val="00A5132E"/>
    <w:rsid w:val="00A51375"/>
    <w:rsid w:val="00A51533"/>
    <w:rsid w:val="00A52D36"/>
    <w:rsid w:val="00A531D4"/>
    <w:rsid w:val="00A54572"/>
    <w:rsid w:val="00A575B8"/>
    <w:rsid w:val="00A61C60"/>
    <w:rsid w:val="00A61ECB"/>
    <w:rsid w:val="00A638A0"/>
    <w:rsid w:val="00A6410C"/>
    <w:rsid w:val="00A647B1"/>
    <w:rsid w:val="00A64DEF"/>
    <w:rsid w:val="00A654D2"/>
    <w:rsid w:val="00A665DF"/>
    <w:rsid w:val="00A6699F"/>
    <w:rsid w:val="00A67CE1"/>
    <w:rsid w:val="00A67FCC"/>
    <w:rsid w:val="00A70AA5"/>
    <w:rsid w:val="00A70C03"/>
    <w:rsid w:val="00A70D0D"/>
    <w:rsid w:val="00A70D0F"/>
    <w:rsid w:val="00A7103D"/>
    <w:rsid w:val="00A71166"/>
    <w:rsid w:val="00A71256"/>
    <w:rsid w:val="00A7217B"/>
    <w:rsid w:val="00A73861"/>
    <w:rsid w:val="00A739A6"/>
    <w:rsid w:val="00A740ED"/>
    <w:rsid w:val="00A74C29"/>
    <w:rsid w:val="00A74C62"/>
    <w:rsid w:val="00A75EE8"/>
    <w:rsid w:val="00A75EF9"/>
    <w:rsid w:val="00A7657C"/>
    <w:rsid w:val="00A81592"/>
    <w:rsid w:val="00A81D19"/>
    <w:rsid w:val="00A82486"/>
    <w:rsid w:val="00A82F33"/>
    <w:rsid w:val="00A8311C"/>
    <w:rsid w:val="00A835D0"/>
    <w:rsid w:val="00A84C5F"/>
    <w:rsid w:val="00A85930"/>
    <w:rsid w:val="00A863F7"/>
    <w:rsid w:val="00A86604"/>
    <w:rsid w:val="00A87519"/>
    <w:rsid w:val="00A90E91"/>
    <w:rsid w:val="00A9246D"/>
    <w:rsid w:val="00A92CCA"/>
    <w:rsid w:val="00A92F9F"/>
    <w:rsid w:val="00A93BD0"/>
    <w:rsid w:val="00A93CC2"/>
    <w:rsid w:val="00A94D4B"/>
    <w:rsid w:val="00A974CC"/>
    <w:rsid w:val="00AA1167"/>
    <w:rsid w:val="00AA2001"/>
    <w:rsid w:val="00AA2B5C"/>
    <w:rsid w:val="00AA32D2"/>
    <w:rsid w:val="00AA3B8B"/>
    <w:rsid w:val="00AA4016"/>
    <w:rsid w:val="00AA434C"/>
    <w:rsid w:val="00AA4B06"/>
    <w:rsid w:val="00AA4C1F"/>
    <w:rsid w:val="00AA4E80"/>
    <w:rsid w:val="00AA5328"/>
    <w:rsid w:val="00AA5393"/>
    <w:rsid w:val="00AA5D13"/>
    <w:rsid w:val="00AA63D4"/>
    <w:rsid w:val="00AB0394"/>
    <w:rsid w:val="00AB03FD"/>
    <w:rsid w:val="00AB2000"/>
    <w:rsid w:val="00AB38CB"/>
    <w:rsid w:val="00AB3BEC"/>
    <w:rsid w:val="00AB44E4"/>
    <w:rsid w:val="00AB4AEB"/>
    <w:rsid w:val="00AB4E5F"/>
    <w:rsid w:val="00AB5352"/>
    <w:rsid w:val="00AB56AE"/>
    <w:rsid w:val="00AB62D5"/>
    <w:rsid w:val="00AB65B5"/>
    <w:rsid w:val="00AB6DCD"/>
    <w:rsid w:val="00AB6EE0"/>
    <w:rsid w:val="00AB6F1F"/>
    <w:rsid w:val="00AB73DC"/>
    <w:rsid w:val="00AC17A2"/>
    <w:rsid w:val="00AC3168"/>
    <w:rsid w:val="00AC40B7"/>
    <w:rsid w:val="00AC4680"/>
    <w:rsid w:val="00AC516B"/>
    <w:rsid w:val="00AC531F"/>
    <w:rsid w:val="00AC5AAA"/>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7280"/>
    <w:rsid w:val="00AF01FA"/>
    <w:rsid w:val="00AF033A"/>
    <w:rsid w:val="00AF1699"/>
    <w:rsid w:val="00AF1FD3"/>
    <w:rsid w:val="00AF2910"/>
    <w:rsid w:val="00AF34B8"/>
    <w:rsid w:val="00AF3896"/>
    <w:rsid w:val="00AF3FC2"/>
    <w:rsid w:val="00AF4D55"/>
    <w:rsid w:val="00AF4DEC"/>
    <w:rsid w:val="00AF6360"/>
    <w:rsid w:val="00AF7A51"/>
    <w:rsid w:val="00B0098A"/>
    <w:rsid w:val="00B00A5F"/>
    <w:rsid w:val="00B022DE"/>
    <w:rsid w:val="00B029B8"/>
    <w:rsid w:val="00B02F60"/>
    <w:rsid w:val="00B02F94"/>
    <w:rsid w:val="00B032B8"/>
    <w:rsid w:val="00B04721"/>
    <w:rsid w:val="00B04B15"/>
    <w:rsid w:val="00B04B46"/>
    <w:rsid w:val="00B0534D"/>
    <w:rsid w:val="00B05685"/>
    <w:rsid w:val="00B059C7"/>
    <w:rsid w:val="00B05F9F"/>
    <w:rsid w:val="00B06368"/>
    <w:rsid w:val="00B068DA"/>
    <w:rsid w:val="00B06A00"/>
    <w:rsid w:val="00B06DDE"/>
    <w:rsid w:val="00B06FC6"/>
    <w:rsid w:val="00B074C9"/>
    <w:rsid w:val="00B07D9D"/>
    <w:rsid w:val="00B112DD"/>
    <w:rsid w:val="00B11AE5"/>
    <w:rsid w:val="00B12F43"/>
    <w:rsid w:val="00B12FE6"/>
    <w:rsid w:val="00B1303F"/>
    <w:rsid w:val="00B1364A"/>
    <w:rsid w:val="00B13859"/>
    <w:rsid w:val="00B13973"/>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4015"/>
    <w:rsid w:val="00B247BB"/>
    <w:rsid w:val="00B2504A"/>
    <w:rsid w:val="00B25EE6"/>
    <w:rsid w:val="00B2685C"/>
    <w:rsid w:val="00B30CD6"/>
    <w:rsid w:val="00B30DC5"/>
    <w:rsid w:val="00B3115A"/>
    <w:rsid w:val="00B31825"/>
    <w:rsid w:val="00B31A5C"/>
    <w:rsid w:val="00B31F49"/>
    <w:rsid w:val="00B32265"/>
    <w:rsid w:val="00B3276D"/>
    <w:rsid w:val="00B33B06"/>
    <w:rsid w:val="00B33C19"/>
    <w:rsid w:val="00B35A15"/>
    <w:rsid w:val="00B35B45"/>
    <w:rsid w:val="00B36A99"/>
    <w:rsid w:val="00B3774B"/>
    <w:rsid w:val="00B40143"/>
    <w:rsid w:val="00B42264"/>
    <w:rsid w:val="00B434B2"/>
    <w:rsid w:val="00B43D45"/>
    <w:rsid w:val="00B459AF"/>
    <w:rsid w:val="00B468F2"/>
    <w:rsid w:val="00B469DE"/>
    <w:rsid w:val="00B47286"/>
    <w:rsid w:val="00B47EB4"/>
    <w:rsid w:val="00B50234"/>
    <w:rsid w:val="00B51040"/>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3CCA"/>
    <w:rsid w:val="00B65F32"/>
    <w:rsid w:val="00B662FF"/>
    <w:rsid w:val="00B66679"/>
    <w:rsid w:val="00B70145"/>
    <w:rsid w:val="00B71A92"/>
    <w:rsid w:val="00B71B0A"/>
    <w:rsid w:val="00B721D8"/>
    <w:rsid w:val="00B730CA"/>
    <w:rsid w:val="00B732EA"/>
    <w:rsid w:val="00B73393"/>
    <w:rsid w:val="00B7390A"/>
    <w:rsid w:val="00B747C5"/>
    <w:rsid w:val="00B74F18"/>
    <w:rsid w:val="00B74F2F"/>
    <w:rsid w:val="00B753ED"/>
    <w:rsid w:val="00B7665F"/>
    <w:rsid w:val="00B768A9"/>
    <w:rsid w:val="00B769BC"/>
    <w:rsid w:val="00B77349"/>
    <w:rsid w:val="00B7761E"/>
    <w:rsid w:val="00B80A3D"/>
    <w:rsid w:val="00B80B04"/>
    <w:rsid w:val="00B810BC"/>
    <w:rsid w:val="00B821E4"/>
    <w:rsid w:val="00B823E0"/>
    <w:rsid w:val="00B8260D"/>
    <w:rsid w:val="00B82B78"/>
    <w:rsid w:val="00B845B4"/>
    <w:rsid w:val="00B84662"/>
    <w:rsid w:val="00B84C74"/>
    <w:rsid w:val="00B85191"/>
    <w:rsid w:val="00B858A1"/>
    <w:rsid w:val="00B85FEC"/>
    <w:rsid w:val="00B864A3"/>
    <w:rsid w:val="00B86B2E"/>
    <w:rsid w:val="00B86C2A"/>
    <w:rsid w:val="00B902A5"/>
    <w:rsid w:val="00B90420"/>
    <w:rsid w:val="00B90848"/>
    <w:rsid w:val="00B91146"/>
    <w:rsid w:val="00B913E4"/>
    <w:rsid w:val="00B91DB9"/>
    <w:rsid w:val="00B91FF3"/>
    <w:rsid w:val="00B925F8"/>
    <w:rsid w:val="00B9370E"/>
    <w:rsid w:val="00B93EFE"/>
    <w:rsid w:val="00B9438D"/>
    <w:rsid w:val="00B944B9"/>
    <w:rsid w:val="00B94956"/>
    <w:rsid w:val="00B94C7F"/>
    <w:rsid w:val="00B94E93"/>
    <w:rsid w:val="00B956B5"/>
    <w:rsid w:val="00B959A3"/>
    <w:rsid w:val="00B96DF2"/>
    <w:rsid w:val="00B96E18"/>
    <w:rsid w:val="00B96F5A"/>
    <w:rsid w:val="00BA0B39"/>
    <w:rsid w:val="00BA0CB2"/>
    <w:rsid w:val="00BA0E26"/>
    <w:rsid w:val="00BA138B"/>
    <w:rsid w:val="00BA305B"/>
    <w:rsid w:val="00BA31BF"/>
    <w:rsid w:val="00BA3C0F"/>
    <w:rsid w:val="00BA3FC7"/>
    <w:rsid w:val="00BA4075"/>
    <w:rsid w:val="00BA45A7"/>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395"/>
    <w:rsid w:val="00BB7BE5"/>
    <w:rsid w:val="00BC0139"/>
    <w:rsid w:val="00BC02C2"/>
    <w:rsid w:val="00BC08BD"/>
    <w:rsid w:val="00BC11E8"/>
    <w:rsid w:val="00BC1B7A"/>
    <w:rsid w:val="00BC2C17"/>
    <w:rsid w:val="00BC3ACD"/>
    <w:rsid w:val="00BC3B20"/>
    <w:rsid w:val="00BC3EE4"/>
    <w:rsid w:val="00BC588C"/>
    <w:rsid w:val="00BC67FF"/>
    <w:rsid w:val="00BC6E73"/>
    <w:rsid w:val="00BC74D3"/>
    <w:rsid w:val="00BD0014"/>
    <w:rsid w:val="00BD01D8"/>
    <w:rsid w:val="00BD0A95"/>
    <w:rsid w:val="00BD1AB7"/>
    <w:rsid w:val="00BD255F"/>
    <w:rsid w:val="00BD2895"/>
    <w:rsid w:val="00BD4236"/>
    <w:rsid w:val="00BD483B"/>
    <w:rsid w:val="00BD5CD4"/>
    <w:rsid w:val="00BD65D9"/>
    <w:rsid w:val="00BD6DF3"/>
    <w:rsid w:val="00BD6E09"/>
    <w:rsid w:val="00BD6EF9"/>
    <w:rsid w:val="00BE0ACB"/>
    <w:rsid w:val="00BE180B"/>
    <w:rsid w:val="00BE2260"/>
    <w:rsid w:val="00BE2393"/>
    <w:rsid w:val="00BE3917"/>
    <w:rsid w:val="00BE50FD"/>
    <w:rsid w:val="00BE51CA"/>
    <w:rsid w:val="00BE537F"/>
    <w:rsid w:val="00BE5D77"/>
    <w:rsid w:val="00BE6D47"/>
    <w:rsid w:val="00BE7032"/>
    <w:rsid w:val="00BE7165"/>
    <w:rsid w:val="00BE7330"/>
    <w:rsid w:val="00BF0006"/>
    <w:rsid w:val="00BF01C5"/>
    <w:rsid w:val="00BF061A"/>
    <w:rsid w:val="00BF066A"/>
    <w:rsid w:val="00BF14CC"/>
    <w:rsid w:val="00BF1821"/>
    <w:rsid w:val="00BF2DF8"/>
    <w:rsid w:val="00BF30B3"/>
    <w:rsid w:val="00BF4342"/>
    <w:rsid w:val="00BF4704"/>
    <w:rsid w:val="00BF4FFC"/>
    <w:rsid w:val="00BF5050"/>
    <w:rsid w:val="00BF50D1"/>
    <w:rsid w:val="00BF5422"/>
    <w:rsid w:val="00BF59B1"/>
    <w:rsid w:val="00BF6625"/>
    <w:rsid w:val="00BF6A78"/>
    <w:rsid w:val="00BF702D"/>
    <w:rsid w:val="00BF757D"/>
    <w:rsid w:val="00BF7695"/>
    <w:rsid w:val="00BF79B4"/>
    <w:rsid w:val="00BF7C61"/>
    <w:rsid w:val="00BF7CEC"/>
    <w:rsid w:val="00C0004C"/>
    <w:rsid w:val="00C01427"/>
    <w:rsid w:val="00C014C7"/>
    <w:rsid w:val="00C0151B"/>
    <w:rsid w:val="00C047AB"/>
    <w:rsid w:val="00C04E43"/>
    <w:rsid w:val="00C058AF"/>
    <w:rsid w:val="00C05D1E"/>
    <w:rsid w:val="00C0655B"/>
    <w:rsid w:val="00C075B6"/>
    <w:rsid w:val="00C07BCC"/>
    <w:rsid w:val="00C110FD"/>
    <w:rsid w:val="00C115F2"/>
    <w:rsid w:val="00C124C1"/>
    <w:rsid w:val="00C128AE"/>
    <w:rsid w:val="00C12BA8"/>
    <w:rsid w:val="00C13094"/>
    <w:rsid w:val="00C136D6"/>
    <w:rsid w:val="00C13D5B"/>
    <w:rsid w:val="00C141D7"/>
    <w:rsid w:val="00C14CC6"/>
    <w:rsid w:val="00C154A3"/>
    <w:rsid w:val="00C16EB9"/>
    <w:rsid w:val="00C1711B"/>
    <w:rsid w:val="00C17AE2"/>
    <w:rsid w:val="00C20140"/>
    <w:rsid w:val="00C20F27"/>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426"/>
    <w:rsid w:val="00C30772"/>
    <w:rsid w:val="00C30D6F"/>
    <w:rsid w:val="00C31063"/>
    <w:rsid w:val="00C31B7E"/>
    <w:rsid w:val="00C322D1"/>
    <w:rsid w:val="00C3242A"/>
    <w:rsid w:val="00C33201"/>
    <w:rsid w:val="00C33A39"/>
    <w:rsid w:val="00C34619"/>
    <w:rsid w:val="00C348D9"/>
    <w:rsid w:val="00C35D01"/>
    <w:rsid w:val="00C360B3"/>
    <w:rsid w:val="00C369F0"/>
    <w:rsid w:val="00C37027"/>
    <w:rsid w:val="00C37B19"/>
    <w:rsid w:val="00C37D56"/>
    <w:rsid w:val="00C40D4B"/>
    <w:rsid w:val="00C413CB"/>
    <w:rsid w:val="00C41A54"/>
    <w:rsid w:val="00C42752"/>
    <w:rsid w:val="00C42973"/>
    <w:rsid w:val="00C43157"/>
    <w:rsid w:val="00C44206"/>
    <w:rsid w:val="00C46B95"/>
    <w:rsid w:val="00C4712A"/>
    <w:rsid w:val="00C47F88"/>
    <w:rsid w:val="00C5034F"/>
    <w:rsid w:val="00C50830"/>
    <w:rsid w:val="00C52479"/>
    <w:rsid w:val="00C5266E"/>
    <w:rsid w:val="00C52A2D"/>
    <w:rsid w:val="00C52C59"/>
    <w:rsid w:val="00C5349E"/>
    <w:rsid w:val="00C539FF"/>
    <w:rsid w:val="00C544BD"/>
    <w:rsid w:val="00C54D3D"/>
    <w:rsid w:val="00C55A30"/>
    <w:rsid w:val="00C56384"/>
    <w:rsid w:val="00C568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4F0"/>
    <w:rsid w:val="00C707B8"/>
    <w:rsid w:val="00C70C0C"/>
    <w:rsid w:val="00C712AC"/>
    <w:rsid w:val="00C71C15"/>
    <w:rsid w:val="00C71F3D"/>
    <w:rsid w:val="00C72F53"/>
    <w:rsid w:val="00C73BA9"/>
    <w:rsid w:val="00C74035"/>
    <w:rsid w:val="00C748EA"/>
    <w:rsid w:val="00C75531"/>
    <w:rsid w:val="00C76AB8"/>
    <w:rsid w:val="00C77818"/>
    <w:rsid w:val="00C8063F"/>
    <w:rsid w:val="00C81282"/>
    <w:rsid w:val="00C827B4"/>
    <w:rsid w:val="00C82B40"/>
    <w:rsid w:val="00C83214"/>
    <w:rsid w:val="00C8329F"/>
    <w:rsid w:val="00C84F8A"/>
    <w:rsid w:val="00C85BA4"/>
    <w:rsid w:val="00C8618F"/>
    <w:rsid w:val="00C8625D"/>
    <w:rsid w:val="00C87F3F"/>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4FA3"/>
    <w:rsid w:val="00CA4FF9"/>
    <w:rsid w:val="00CA5047"/>
    <w:rsid w:val="00CA52F9"/>
    <w:rsid w:val="00CA5368"/>
    <w:rsid w:val="00CA568B"/>
    <w:rsid w:val="00CA573A"/>
    <w:rsid w:val="00CA584D"/>
    <w:rsid w:val="00CA5C58"/>
    <w:rsid w:val="00CB19D7"/>
    <w:rsid w:val="00CB19FE"/>
    <w:rsid w:val="00CB1C3F"/>
    <w:rsid w:val="00CB1D84"/>
    <w:rsid w:val="00CB2364"/>
    <w:rsid w:val="00CB304C"/>
    <w:rsid w:val="00CB3933"/>
    <w:rsid w:val="00CB5010"/>
    <w:rsid w:val="00CB53E8"/>
    <w:rsid w:val="00CB594A"/>
    <w:rsid w:val="00CB5CB2"/>
    <w:rsid w:val="00CB6979"/>
    <w:rsid w:val="00CB7DDE"/>
    <w:rsid w:val="00CB7EF3"/>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320"/>
    <w:rsid w:val="00CD79A7"/>
    <w:rsid w:val="00CD79D7"/>
    <w:rsid w:val="00CE0789"/>
    <w:rsid w:val="00CE0E8D"/>
    <w:rsid w:val="00CE1A03"/>
    <w:rsid w:val="00CE2346"/>
    <w:rsid w:val="00CE25B2"/>
    <w:rsid w:val="00CE3529"/>
    <w:rsid w:val="00CE35C8"/>
    <w:rsid w:val="00CE3962"/>
    <w:rsid w:val="00CE3AE4"/>
    <w:rsid w:val="00CE456E"/>
    <w:rsid w:val="00CE4D0A"/>
    <w:rsid w:val="00CE4D1A"/>
    <w:rsid w:val="00CE4E8A"/>
    <w:rsid w:val="00CE5105"/>
    <w:rsid w:val="00CE56BD"/>
    <w:rsid w:val="00CE5EC0"/>
    <w:rsid w:val="00CE68AD"/>
    <w:rsid w:val="00CE6F9F"/>
    <w:rsid w:val="00CE7093"/>
    <w:rsid w:val="00CE781A"/>
    <w:rsid w:val="00CE7B08"/>
    <w:rsid w:val="00CE7D52"/>
    <w:rsid w:val="00CF0AB7"/>
    <w:rsid w:val="00CF1D74"/>
    <w:rsid w:val="00CF2BE2"/>
    <w:rsid w:val="00CF3DEB"/>
    <w:rsid w:val="00CF55F9"/>
    <w:rsid w:val="00CF7074"/>
    <w:rsid w:val="00CF7495"/>
    <w:rsid w:val="00D00E12"/>
    <w:rsid w:val="00D01CF9"/>
    <w:rsid w:val="00D02BF7"/>
    <w:rsid w:val="00D02E0C"/>
    <w:rsid w:val="00D02FFD"/>
    <w:rsid w:val="00D0334D"/>
    <w:rsid w:val="00D0374D"/>
    <w:rsid w:val="00D047D8"/>
    <w:rsid w:val="00D06851"/>
    <w:rsid w:val="00D06D7B"/>
    <w:rsid w:val="00D06DA5"/>
    <w:rsid w:val="00D07191"/>
    <w:rsid w:val="00D07E69"/>
    <w:rsid w:val="00D07F1D"/>
    <w:rsid w:val="00D10558"/>
    <w:rsid w:val="00D11D4D"/>
    <w:rsid w:val="00D126DC"/>
    <w:rsid w:val="00D12B03"/>
    <w:rsid w:val="00D138D3"/>
    <w:rsid w:val="00D13E70"/>
    <w:rsid w:val="00D15FCD"/>
    <w:rsid w:val="00D16C58"/>
    <w:rsid w:val="00D17019"/>
    <w:rsid w:val="00D17FC8"/>
    <w:rsid w:val="00D20B44"/>
    <w:rsid w:val="00D21168"/>
    <w:rsid w:val="00D221F3"/>
    <w:rsid w:val="00D240C6"/>
    <w:rsid w:val="00D2438C"/>
    <w:rsid w:val="00D2585A"/>
    <w:rsid w:val="00D259B0"/>
    <w:rsid w:val="00D26145"/>
    <w:rsid w:val="00D26C3F"/>
    <w:rsid w:val="00D27185"/>
    <w:rsid w:val="00D27B56"/>
    <w:rsid w:val="00D3028A"/>
    <w:rsid w:val="00D30D8B"/>
    <w:rsid w:val="00D312E9"/>
    <w:rsid w:val="00D31CDD"/>
    <w:rsid w:val="00D33488"/>
    <w:rsid w:val="00D33AB3"/>
    <w:rsid w:val="00D33F24"/>
    <w:rsid w:val="00D34160"/>
    <w:rsid w:val="00D346B8"/>
    <w:rsid w:val="00D34DCA"/>
    <w:rsid w:val="00D3575F"/>
    <w:rsid w:val="00D35AC8"/>
    <w:rsid w:val="00D3695E"/>
    <w:rsid w:val="00D36F87"/>
    <w:rsid w:val="00D37E4E"/>
    <w:rsid w:val="00D4056F"/>
    <w:rsid w:val="00D40BA6"/>
    <w:rsid w:val="00D417D8"/>
    <w:rsid w:val="00D41F78"/>
    <w:rsid w:val="00D42E6C"/>
    <w:rsid w:val="00D4351C"/>
    <w:rsid w:val="00D4353A"/>
    <w:rsid w:val="00D43B80"/>
    <w:rsid w:val="00D44988"/>
    <w:rsid w:val="00D45B4C"/>
    <w:rsid w:val="00D45BA4"/>
    <w:rsid w:val="00D45EF6"/>
    <w:rsid w:val="00D46053"/>
    <w:rsid w:val="00D471AF"/>
    <w:rsid w:val="00D471E2"/>
    <w:rsid w:val="00D4724F"/>
    <w:rsid w:val="00D50519"/>
    <w:rsid w:val="00D50614"/>
    <w:rsid w:val="00D50622"/>
    <w:rsid w:val="00D51601"/>
    <w:rsid w:val="00D51ECB"/>
    <w:rsid w:val="00D5264C"/>
    <w:rsid w:val="00D52BBC"/>
    <w:rsid w:val="00D537FE"/>
    <w:rsid w:val="00D53C3B"/>
    <w:rsid w:val="00D53CC9"/>
    <w:rsid w:val="00D53DC6"/>
    <w:rsid w:val="00D54A6A"/>
    <w:rsid w:val="00D54B8F"/>
    <w:rsid w:val="00D55848"/>
    <w:rsid w:val="00D55951"/>
    <w:rsid w:val="00D559F0"/>
    <w:rsid w:val="00D57EB6"/>
    <w:rsid w:val="00D608C0"/>
    <w:rsid w:val="00D60D6D"/>
    <w:rsid w:val="00D6128C"/>
    <w:rsid w:val="00D6138B"/>
    <w:rsid w:val="00D66D8B"/>
    <w:rsid w:val="00D672EF"/>
    <w:rsid w:val="00D70849"/>
    <w:rsid w:val="00D713D1"/>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70F"/>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145"/>
    <w:rsid w:val="00D93E64"/>
    <w:rsid w:val="00D93F64"/>
    <w:rsid w:val="00D9488B"/>
    <w:rsid w:val="00D94CA4"/>
    <w:rsid w:val="00D95E99"/>
    <w:rsid w:val="00D965D5"/>
    <w:rsid w:val="00D97DA2"/>
    <w:rsid w:val="00DA0485"/>
    <w:rsid w:val="00DA1A3A"/>
    <w:rsid w:val="00DA2351"/>
    <w:rsid w:val="00DA249E"/>
    <w:rsid w:val="00DA29C6"/>
    <w:rsid w:val="00DA2D3D"/>
    <w:rsid w:val="00DA3855"/>
    <w:rsid w:val="00DA4C30"/>
    <w:rsid w:val="00DA5C8A"/>
    <w:rsid w:val="00DA5F30"/>
    <w:rsid w:val="00DA6A44"/>
    <w:rsid w:val="00DA6BE3"/>
    <w:rsid w:val="00DA7A3C"/>
    <w:rsid w:val="00DB0E38"/>
    <w:rsid w:val="00DB145E"/>
    <w:rsid w:val="00DB1A94"/>
    <w:rsid w:val="00DB1D52"/>
    <w:rsid w:val="00DB1E2B"/>
    <w:rsid w:val="00DB1F62"/>
    <w:rsid w:val="00DB2103"/>
    <w:rsid w:val="00DB21E7"/>
    <w:rsid w:val="00DB2E03"/>
    <w:rsid w:val="00DB3742"/>
    <w:rsid w:val="00DB3E9B"/>
    <w:rsid w:val="00DB3F4B"/>
    <w:rsid w:val="00DB5375"/>
    <w:rsid w:val="00DB67C1"/>
    <w:rsid w:val="00DB6C0B"/>
    <w:rsid w:val="00DB70F4"/>
    <w:rsid w:val="00DB748A"/>
    <w:rsid w:val="00DC1056"/>
    <w:rsid w:val="00DC1442"/>
    <w:rsid w:val="00DC178A"/>
    <w:rsid w:val="00DC1D29"/>
    <w:rsid w:val="00DC21D8"/>
    <w:rsid w:val="00DC282A"/>
    <w:rsid w:val="00DC2DE8"/>
    <w:rsid w:val="00DC34DC"/>
    <w:rsid w:val="00DC3780"/>
    <w:rsid w:val="00DC39EA"/>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39C3"/>
    <w:rsid w:val="00DD3A3B"/>
    <w:rsid w:val="00DD5781"/>
    <w:rsid w:val="00DD5EFA"/>
    <w:rsid w:val="00DD61E8"/>
    <w:rsid w:val="00DD62C0"/>
    <w:rsid w:val="00DD64DE"/>
    <w:rsid w:val="00DD7859"/>
    <w:rsid w:val="00DD79C4"/>
    <w:rsid w:val="00DD7B41"/>
    <w:rsid w:val="00DE0784"/>
    <w:rsid w:val="00DE0A1D"/>
    <w:rsid w:val="00DE15B2"/>
    <w:rsid w:val="00DE1A9A"/>
    <w:rsid w:val="00DE2C87"/>
    <w:rsid w:val="00DE3617"/>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F38"/>
    <w:rsid w:val="00DF5267"/>
    <w:rsid w:val="00DF53F0"/>
    <w:rsid w:val="00DF599D"/>
    <w:rsid w:val="00DF5F38"/>
    <w:rsid w:val="00DF6608"/>
    <w:rsid w:val="00DF6CCC"/>
    <w:rsid w:val="00DF6D0C"/>
    <w:rsid w:val="00DF6F64"/>
    <w:rsid w:val="00DF721E"/>
    <w:rsid w:val="00DF7549"/>
    <w:rsid w:val="00DF7B8A"/>
    <w:rsid w:val="00DF7C87"/>
    <w:rsid w:val="00E009B0"/>
    <w:rsid w:val="00E00A12"/>
    <w:rsid w:val="00E00B39"/>
    <w:rsid w:val="00E00C49"/>
    <w:rsid w:val="00E01317"/>
    <w:rsid w:val="00E01C9C"/>
    <w:rsid w:val="00E0219D"/>
    <w:rsid w:val="00E04C0F"/>
    <w:rsid w:val="00E0570B"/>
    <w:rsid w:val="00E06FB8"/>
    <w:rsid w:val="00E0712F"/>
    <w:rsid w:val="00E10913"/>
    <w:rsid w:val="00E10B87"/>
    <w:rsid w:val="00E121CE"/>
    <w:rsid w:val="00E12209"/>
    <w:rsid w:val="00E1478B"/>
    <w:rsid w:val="00E14FAC"/>
    <w:rsid w:val="00E15007"/>
    <w:rsid w:val="00E16277"/>
    <w:rsid w:val="00E16CDC"/>
    <w:rsid w:val="00E16DBB"/>
    <w:rsid w:val="00E16EC7"/>
    <w:rsid w:val="00E17DCC"/>
    <w:rsid w:val="00E219CE"/>
    <w:rsid w:val="00E21D93"/>
    <w:rsid w:val="00E23812"/>
    <w:rsid w:val="00E24071"/>
    <w:rsid w:val="00E24BF8"/>
    <w:rsid w:val="00E24EBC"/>
    <w:rsid w:val="00E25149"/>
    <w:rsid w:val="00E2522C"/>
    <w:rsid w:val="00E2552F"/>
    <w:rsid w:val="00E255C5"/>
    <w:rsid w:val="00E2599B"/>
    <w:rsid w:val="00E2710C"/>
    <w:rsid w:val="00E272BD"/>
    <w:rsid w:val="00E27428"/>
    <w:rsid w:val="00E305B4"/>
    <w:rsid w:val="00E306F1"/>
    <w:rsid w:val="00E31AFA"/>
    <w:rsid w:val="00E31CB7"/>
    <w:rsid w:val="00E324EE"/>
    <w:rsid w:val="00E33E33"/>
    <w:rsid w:val="00E34DB1"/>
    <w:rsid w:val="00E34DB9"/>
    <w:rsid w:val="00E35931"/>
    <w:rsid w:val="00E359FF"/>
    <w:rsid w:val="00E3699A"/>
    <w:rsid w:val="00E36D9F"/>
    <w:rsid w:val="00E37328"/>
    <w:rsid w:val="00E402C5"/>
    <w:rsid w:val="00E402F4"/>
    <w:rsid w:val="00E405F1"/>
    <w:rsid w:val="00E417DB"/>
    <w:rsid w:val="00E4198D"/>
    <w:rsid w:val="00E43054"/>
    <w:rsid w:val="00E43655"/>
    <w:rsid w:val="00E44440"/>
    <w:rsid w:val="00E46013"/>
    <w:rsid w:val="00E47099"/>
    <w:rsid w:val="00E47284"/>
    <w:rsid w:val="00E477C3"/>
    <w:rsid w:val="00E51E16"/>
    <w:rsid w:val="00E52DED"/>
    <w:rsid w:val="00E53730"/>
    <w:rsid w:val="00E5438D"/>
    <w:rsid w:val="00E54511"/>
    <w:rsid w:val="00E54E50"/>
    <w:rsid w:val="00E54EC9"/>
    <w:rsid w:val="00E55288"/>
    <w:rsid w:val="00E57577"/>
    <w:rsid w:val="00E60BD7"/>
    <w:rsid w:val="00E62043"/>
    <w:rsid w:val="00E626B9"/>
    <w:rsid w:val="00E627C9"/>
    <w:rsid w:val="00E630F3"/>
    <w:rsid w:val="00E6332F"/>
    <w:rsid w:val="00E637C9"/>
    <w:rsid w:val="00E639E6"/>
    <w:rsid w:val="00E6402D"/>
    <w:rsid w:val="00E64125"/>
    <w:rsid w:val="00E6680A"/>
    <w:rsid w:val="00E66F0D"/>
    <w:rsid w:val="00E67741"/>
    <w:rsid w:val="00E67CAE"/>
    <w:rsid w:val="00E70615"/>
    <w:rsid w:val="00E7161E"/>
    <w:rsid w:val="00E71B1E"/>
    <w:rsid w:val="00E71B40"/>
    <w:rsid w:val="00E7207B"/>
    <w:rsid w:val="00E7347A"/>
    <w:rsid w:val="00E74BED"/>
    <w:rsid w:val="00E75A47"/>
    <w:rsid w:val="00E75BB6"/>
    <w:rsid w:val="00E75D8C"/>
    <w:rsid w:val="00E777BB"/>
    <w:rsid w:val="00E777F2"/>
    <w:rsid w:val="00E802C9"/>
    <w:rsid w:val="00E80BFB"/>
    <w:rsid w:val="00E80F0A"/>
    <w:rsid w:val="00E815D4"/>
    <w:rsid w:val="00E8291B"/>
    <w:rsid w:val="00E82E70"/>
    <w:rsid w:val="00E82F92"/>
    <w:rsid w:val="00E8395F"/>
    <w:rsid w:val="00E8410F"/>
    <w:rsid w:val="00E849D7"/>
    <w:rsid w:val="00E84D6C"/>
    <w:rsid w:val="00E85E41"/>
    <w:rsid w:val="00E85EA1"/>
    <w:rsid w:val="00E86030"/>
    <w:rsid w:val="00E86703"/>
    <w:rsid w:val="00E900DA"/>
    <w:rsid w:val="00E91044"/>
    <w:rsid w:val="00E910D3"/>
    <w:rsid w:val="00E92154"/>
    <w:rsid w:val="00E923CF"/>
    <w:rsid w:val="00E93685"/>
    <w:rsid w:val="00E93B65"/>
    <w:rsid w:val="00E93C8C"/>
    <w:rsid w:val="00E95111"/>
    <w:rsid w:val="00E9559E"/>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553"/>
    <w:rsid w:val="00EB1D49"/>
    <w:rsid w:val="00EB23D9"/>
    <w:rsid w:val="00EB37CD"/>
    <w:rsid w:val="00EB39A0"/>
    <w:rsid w:val="00EB559F"/>
    <w:rsid w:val="00EB566C"/>
    <w:rsid w:val="00EB5A18"/>
    <w:rsid w:val="00EB5F3D"/>
    <w:rsid w:val="00EB61E6"/>
    <w:rsid w:val="00EB6C97"/>
    <w:rsid w:val="00EC1CEB"/>
    <w:rsid w:val="00EC1DC0"/>
    <w:rsid w:val="00EC1DC2"/>
    <w:rsid w:val="00EC1E09"/>
    <w:rsid w:val="00EC21EC"/>
    <w:rsid w:val="00EC24B8"/>
    <w:rsid w:val="00EC268C"/>
    <w:rsid w:val="00EC3753"/>
    <w:rsid w:val="00EC4E71"/>
    <w:rsid w:val="00EC5F1C"/>
    <w:rsid w:val="00ED0365"/>
    <w:rsid w:val="00ED0451"/>
    <w:rsid w:val="00ED0865"/>
    <w:rsid w:val="00ED1C60"/>
    <w:rsid w:val="00ED265D"/>
    <w:rsid w:val="00ED2E25"/>
    <w:rsid w:val="00ED2EB9"/>
    <w:rsid w:val="00ED3722"/>
    <w:rsid w:val="00ED3A31"/>
    <w:rsid w:val="00ED4469"/>
    <w:rsid w:val="00ED44F6"/>
    <w:rsid w:val="00ED48B9"/>
    <w:rsid w:val="00ED5424"/>
    <w:rsid w:val="00ED5F23"/>
    <w:rsid w:val="00ED6A63"/>
    <w:rsid w:val="00ED6DC0"/>
    <w:rsid w:val="00ED7A7A"/>
    <w:rsid w:val="00EE0327"/>
    <w:rsid w:val="00EE038C"/>
    <w:rsid w:val="00EE1367"/>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0F7D"/>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2DFF"/>
    <w:rsid w:val="00F13599"/>
    <w:rsid w:val="00F13894"/>
    <w:rsid w:val="00F13B28"/>
    <w:rsid w:val="00F14542"/>
    <w:rsid w:val="00F1520A"/>
    <w:rsid w:val="00F156A0"/>
    <w:rsid w:val="00F15730"/>
    <w:rsid w:val="00F1670B"/>
    <w:rsid w:val="00F176A6"/>
    <w:rsid w:val="00F17B25"/>
    <w:rsid w:val="00F202C2"/>
    <w:rsid w:val="00F212A8"/>
    <w:rsid w:val="00F212F6"/>
    <w:rsid w:val="00F22756"/>
    <w:rsid w:val="00F23248"/>
    <w:rsid w:val="00F23890"/>
    <w:rsid w:val="00F2504D"/>
    <w:rsid w:val="00F2637F"/>
    <w:rsid w:val="00F268F7"/>
    <w:rsid w:val="00F27D78"/>
    <w:rsid w:val="00F30B83"/>
    <w:rsid w:val="00F30BDB"/>
    <w:rsid w:val="00F30CF8"/>
    <w:rsid w:val="00F31EDF"/>
    <w:rsid w:val="00F31F94"/>
    <w:rsid w:val="00F32CDE"/>
    <w:rsid w:val="00F32D4C"/>
    <w:rsid w:val="00F3327E"/>
    <w:rsid w:val="00F337E0"/>
    <w:rsid w:val="00F338C3"/>
    <w:rsid w:val="00F34777"/>
    <w:rsid w:val="00F34B14"/>
    <w:rsid w:val="00F34F58"/>
    <w:rsid w:val="00F3531B"/>
    <w:rsid w:val="00F35DA7"/>
    <w:rsid w:val="00F36A6A"/>
    <w:rsid w:val="00F40101"/>
    <w:rsid w:val="00F404F7"/>
    <w:rsid w:val="00F40660"/>
    <w:rsid w:val="00F40CCA"/>
    <w:rsid w:val="00F40F46"/>
    <w:rsid w:val="00F42D97"/>
    <w:rsid w:val="00F436B2"/>
    <w:rsid w:val="00F43813"/>
    <w:rsid w:val="00F43FEE"/>
    <w:rsid w:val="00F4492F"/>
    <w:rsid w:val="00F45A72"/>
    <w:rsid w:val="00F45F26"/>
    <w:rsid w:val="00F46723"/>
    <w:rsid w:val="00F4703B"/>
    <w:rsid w:val="00F4706D"/>
    <w:rsid w:val="00F476E1"/>
    <w:rsid w:val="00F47D1D"/>
    <w:rsid w:val="00F47F29"/>
    <w:rsid w:val="00F50016"/>
    <w:rsid w:val="00F50451"/>
    <w:rsid w:val="00F50A80"/>
    <w:rsid w:val="00F5118A"/>
    <w:rsid w:val="00F51A21"/>
    <w:rsid w:val="00F52614"/>
    <w:rsid w:val="00F5276E"/>
    <w:rsid w:val="00F52E9F"/>
    <w:rsid w:val="00F53304"/>
    <w:rsid w:val="00F53B81"/>
    <w:rsid w:val="00F53D8B"/>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451A"/>
    <w:rsid w:val="00F65171"/>
    <w:rsid w:val="00F6560D"/>
    <w:rsid w:val="00F67844"/>
    <w:rsid w:val="00F70799"/>
    <w:rsid w:val="00F70A8B"/>
    <w:rsid w:val="00F70B8D"/>
    <w:rsid w:val="00F71936"/>
    <w:rsid w:val="00F724FB"/>
    <w:rsid w:val="00F726B8"/>
    <w:rsid w:val="00F72A26"/>
    <w:rsid w:val="00F733C3"/>
    <w:rsid w:val="00F73C36"/>
    <w:rsid w:val="00F746A1"/>
    <w:rsid w:val="00F74820"/>
    <w:rsid w:val="00F75282"/>
    <w:rsid w:val="00F756DD"/>
    <w:rsid w:val="00F77518"/>
    <w:rsid w:val="00F77F4E"/>
    <w:rsid w:val="00F80047"/>
    <w:rsid w:val="00F800C7"/>
    <w:rsid w:val="00F8104D"/>
    <w:rsid w:val="00F8153F"/>
    <w:rsid w:val="00F81587"/>
    <w:rsid w:val="00F81769"/>
    <w:rsid w:val="00F8288F"/>
    <w:rsid w:val="00F82C36"/>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681F"/>
    <w:rsid w:val="00FA70E4"/>
    <w:rsid w:val="00FA7AF3"/>
    <w:rsid w:val="00FB0CBF"/>
    <w:rsid w:val="00FB11A1"/>
    <w:rsid w:val="00FB18F6"/>
    <w:rsid w:val="00FB2A52"/>
    <w:rsid w:val="00FB2B7B"/>
    <w:rsid w:val="00FB2CDD"/>
    <w:rsid w:val="00FB3F92"/>
    <w:rsid w:val="00FB52C7"/>
    <w:rsid w:val="00FB53F5"/>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668"/>
    <w:rsid w:val="00FD0AB7"/>
    <w:rsid w:val="00FD297D"/>
    <w:rsid w:val="00FD2D13"/>
    <w:rsid w:val="00FD374D"/>
    <w:rsid w:val="00FD6071"/>
    <w:rsid w:val="00FD633B"/>
    <w:rsid w:val="00FE0794"/>
    <w:rsid w:val="00FE1041"/>
    <w:rsid w:val="00FE1A47"/>
    <w:rsid w:val="00FE1DA1"/>
    <w:rsid w:val="00FE24CB"/>
    <w:rsid w:val="00FE2FC2"/>
    <w:rsid w:val="00FE323F"/>
    <w:rsid w:val="00FE3473"/>
    <w:rsid w:val="00FE35CC"/>
    <w:rsid w:val="00FE4049"/>
    <w:rsid w:val="00FE4794"/>
    <w:rsid w:val="00FE480F"/>
    <w:rsid w:val="00FE4998"/>
    <w:rsid w:val="00FE56B7"/>
    <w:rsid w:val="00FE57DE"/>
    <w:rsid w:val="00FE7A68"/>
    <w:rsid w:val="00FF0231"/>
    <w:rsid w:val="00FF16B9"/>
    <w:rsid w:val="00FF1C9B"/>
    <w:rsid w:val="00FF1D49"/>
    <w:rsid w:val="00FF203B"/>
    <w:rsid w:val="00FF2562"/>
    <w:rsid w:val="00FF2B6C"/>
    <w:rsid w:val="00FF3A41"/>
    <w:rsid w:val="00FF3E5B"/>
    <w:rsid w:val="00FF4C8E"/>
    <w:rsid w:val="00FF57E4"/>
    <w:rsid w:val="00FF62AA"/>
    <w:rsid w:val="00FF78E5"/>
    <w:rsid w:val="012C5FAF"/>
    <w:rsid w:val="01AF3D99"/>
    <w:rsid w:val="02511F9D"/>
    <w:rsid w:val="03A314B8"/>
    <w:rsid w:val="03D82B98"/>
    <w:rsid w:val="03F83E8B"/>
    <w:rsid w:val="05067536"/>
    <w:rsid w:val="05C56868"/>
    <w:rsid w:val="06472F82"/>
    <w:rsid w:val="06EF31F8"/>
    <w:rsid w:val="07B72767"/>
    <w:rsid w:val="08077E72"/>
    <w:rsid w:val="08882DD0"/>
    <w:rsid w:val="09364131"/>
    <w:rsid w:val="0981726F"/>
    <w:rsid w:val="09CC2AAC"/>
    <w:rsid w:val="0A652D3E"/>
    <w:rsid w:val="0B326F2A"/>
    <w:rsid w:val="0C1E2888"/>
    <w:rsid w:val="0C92213C"/>
    <w:rsid w:val="0CC2027E"/>
    <w:rsid w:val="0D84032B"/>
    <w:rsid w:val="0DB13EEB"/>
    <w:rsid w:val="0F2A74C4"/>
    <w:rsid w:val="0F8D24D9"/>
    <w:rsid w:val="10A27F31"/>
    <w:rsid w:val="11927058"/>
    <w:rsid w:val="13AF4F03"/>
    <w:rsid w:val="14736E66"/>
    <w:rsid w:val="147F458F"/>
    <w:rsid w:val="149A00A4"/>
    <w:rsid w:val="1534169A"/>
    <w:rsid w:val="15C03E03"/>
    <w:rsid w:val="162A25EB"/>
    <w:rsid w:val="16735895"/>
    <w:rsid w:val="16FD2A55"/>
    <w:rsid w:val="17067C1A"/>
    <w:rsid w:val="17366761"/>
    <w:rsid w:val="177C01F0"/>
    <w:rsid w:val="179E3EFA"/>
    <w:rsid w:val="17CE6630"/>
    <w:rsid w:val="1AFF0AFE"/>
    <w:rsid w:val="1B4F19F8"/>
    <w:rsid w:val="1ECC44FA"/>
    <w:rsid w:val="1F063325"/>
    <w:rsid w:val="1FBC5DF5"/>
    <w:rsid w:val="1FF90588"/>
    <w:rsid w:val="2056255B"/>
    <w:rsid w:val="20C3623F"/>
    <w:rsid w:val="21781212"/>
    <w:rsid w:val="21B83F86"/>
    <w:rsid w:val="221178A8"/>
    <w:rsid w:val="221213CF"/>
    <w:rsid w:val="22327A92"/>
    <w:rsid w:val="231D53A2"/>
    <w:rsid w:val="234F75C9"/>
    <w:rsid w:val="236D5383"/>
    <w:rsid w:val="23B7504C"/>
    <w:rsid w:val="24571307"/>
    <w:rsid w:val="24F46139"/>
    <w:rsid w:val="25110A2A"/>
    <w:rsid w:val="256C0944"/>
    <w:rsid w:val="26446DE3"/>
    <w:rsid w:val="26692BA8"/>
    <w:rsid w:val="269669E7"/>
    <w:rsid w:val="26A270C1"/>
    <w:rsid w:val="26D7699F"/>
    <w:rsid w:val="29D75F7F"/>
    <w:rsid w:val="2A8A77D7"/>
    <w:rsid w:val="2B774624"/>
    <w:rsid w:val="2BDC7AAB"/>
    <w:rsid w:val="2C7A72BE"/>
    <w:rsid w:val="2C9A7D75"/>
    <w:rsid w:val="2CC17412"/>
    <w:rsid w:val="2D7C1E99"/>
    <w:rsid w:val="2E9976CE"/>
    <w:rsid w:val="2EF01DEE"/>
    <w:rsid w:val="2F401D3C"/>
    <w:rsid w:val="2F5B24E1"/>
    <w:rsid w:val="2FA95C88"/>
    <w:rsid w:val="3041370F"/>
    <w:rsid w:val="304B6FFA"/>
    <w:rsid w:val="30B87FED"/>
    <w:rsid w:val="312B50A3"/>
    <w:rsid w:val="31894FD2"/>
    <w:rsid w:val="32453A27"/>
    <w:rsid w:val="3263064A"/>
    <w:rsid w:val="32A43132"/>
    <w:rsid w:val="32AC0C06"/>
    <w:rsid w:val="33344EF5"/>
    <w:rsid w:val="34C9456A"/>
    <w:rsid w:val="3537750C"/>
    <w:rsid w:val="3537798C"/>
    <w:rsid w:val="35C13FC9"/>
    <w:rsid w:val="364257B6"/>
    <w:rsid w:val="373E78D9"/>
    <w:rsid w:val="37EA5922"/>
    <w:rsid w:val="38276B93"/>
    <w:rsid w:val="38AC3431"/>
    <w:rsid w:val="392F2E16"/>
    <w:rsid w:val="39922168"/>
    <w:rsid w:val="39E00529"/>
    <w:rsid w:val="3A0B64A7"/>
    <w:rsid w:val="3A574DDA"/>
    <w:rsid w:val="3AD3075A"/>
    <w:rsid w:val="3AEB0912"/>
    <w:rsid w:val="3AF74C02"/>
    <w:rsid w:val="3C0059A5"/>
    <w:rsid w:val="3C1228F2"/>
    <w:rsid w:val="3C134E78"/>
    <w:rsid w:val="3D85696B"/>
    <w:rsid w:val="3DF6345D"/>
    <w:rsid w:val="3E2B5515"/>
    <w:rsid w:val="3E4D4F28"/>
    <w:rsid w:val="3ED92EC4"/>
    <w:rsid w:val="3EE13701"/>
    <w:rsid w:val="3F1A4BB3"/>
    <w:rsid w:val="40192BA6"/>
    <w:rsid w:val="41197AF6"/>
    <w:rsid w:val="41766EA9"/>
    <w:rsid w:val="42550A18"/>
    <w:rsid w:val="429D496A"/>
    <w:rsid w:val="42F473A1"/>
    <w:rsid w:val="437217EA"/>
    <w:rsid w:val="43AB7156"/>
    <w:rsid w:val="441E62C0"/>
    <w:rsid w:val="45325D14"/>
    <w:rsid w:val="45811C7C"/>
    <w:rsid w:val="45906116"/>
    <w:rsid w:val="45931B8C"/>
    <w:rsid w:val="45EF2552"/>
    <w:rsid w:val="468B3EFB"/>
    <w:rsid w:val="470A6193"/>
    <w:rsid w:val="47385210"/>
    <w:rsid w:val="47DC4F5C"/>
    <w:rsid w:val="48B40671"/>
    <w:rsid w:val="48D60C67"/>
    <w:rsid w:val="499B5738"/>
    <w:rsid w:val="499F244D"/>
    <w:rsid w:val="4A685142"/>
    <w:rsid w:val="4A973F3F"/>
    <w:rsid w:val="4AF96BC7"/>
    <w:rsid w:val="4B862A85"/>
    <w:rsid w:val="4CEF36E2"/>
    <w:rsid w:val="4CEF4DC5"/>
    <w:rsid w:val="4E257655"/>
    <w:rsid w:val="4F372380"/>
    <w:rsid w:val="4F372FFB"/>
    <w:rsid w:val="5025116D"/>
    <w:rsid w:val="52395ECD"/>
    <w:rsid w:val="52C10D75"/>
    <w:rsid w:val="53C27FF8"/>
    <w:rsid w:val="54413194"/>
    <w:rsid w:val="549E1A80"/>
    <w:rsid w:val="54C658F4"/>
    <w:rsid w:val="550C4BD7"/>
    <w:rsid w:val="554C1D56"/>
    <w:rsid w:val="555109BF"/>
    <w:rsid w:val="55572986"/>
    <w:rsid w:val="558E2819"/>
    <w:rsid w:val="55D2686D"/>
    <w:rsid w:val="56233DAE"/>
    <w:rsid w:val="565340FA"/>
    <w:rsid w:val="568C38D5"/>
    <w:rsid w:val="56AD5F59"/>
    <w:rsid w:val="57B12A52"/>
    <w:rsid w:val="59B43CF0"/>
    <w:rsid w:val="5A2F2CC8"/>
    <w:rsid w:val="5A4C3569"/>
    <w:rsid w:val="5C050F4B"/>
    <w:rsid w:val="5C10702D"/>
    <w:rsid w:val="5C152601"/>
    <w:rsid w:val="5C591F03"/>
    <w:rsid w:val="5C8A1B2F"/>
    <w:rsid w:val="5F561B72"/>
    <w:rsid w:val="606007BB"/>
    <w:rsid w:val="60AC7F66"/>
    <w:rsid w:val="61BF10D9"/>
    <w:rsid w:val="62AC22DC"/>
    <w:rsid w:val="63337C37"/>
    <w:rsid w:val="638A3663"/>
    <w:rsid w:val="63A22BFD"/>
    <w:rsid w:val="64E45EF7"/>
    <w:rsid w:val="6691014E"/>
    <w:rsid w:val="66C87CCE"/>
    <w:rsid w:val="67446DCC"/>
    <w:rsid w:val="677435B2"/>
    <w:rsid w:val="67EF75F1"/>
    <w:rsid w:val="684F4F11"/>
    <w:rsid w:val="69124F16"/>
    <w:rsid w:val="69CD5C14"/>
    <w:rsid w:val="69CF0D33"/>
    <w:rsid w:val="6AF042AC"/>
    <w:rsid w:val="6B9946B3"/>
    <w:rsid w:val="6C276F3A"/>
    <w:rsid w:val="6C7007C7"/>
    <w:rsid w:val="6D0B5802"/>
    <w:rsid w:val="6DE76850"/>
    <w:rsid w:val="6FB20BD4"/>
    <w:rsid w:val="6FB70357"/>
    <w:rsid w:val="6FBA59BE"/>
    <w:rsid w:val="70296B3E"/>
    <w:rsid w:val="70611204"/>
    <w:rsid w:val="7165620F"/>
    <w:rsid w:val="717039F8"/>
    <w:rsid w:val="74D07EF1"/>
    <w:rsid w:val="74D13AD5"/>
    <w:rsid w:val="74FA2C30"/>
    <w:rsid w:val="754D5C4B"/>
    <w:rsid w:val="76C240A7"/>
    <w:rsid w:val="76DA416A"/>
    <w:rsid w:val="76E20CA8"/>
    <w:rsid w:val="775246B7"/>
    <w:rsid w:val="781E69D1"/>
    <w:rsid w:val="7901747F"/>
    <w:rsid w:val="79C30024"/>
    <w:rsid w:val="7A263B6B"/>
    <w:rsid w:val="7A650681"/>
    <w:rsid w:val="7A9E45ED"/>
    <w:rsid w:val="7AF46346"/>
    <w:rsid w:val="7B0F5EBF"/>
    <w:rsid w:val="7B130FB9"/>
    <w:rsid w:val="7BD71E38"/>
    <w:rsid w:val="7BF64EDE"/>
    <w:rsid w:val="7C400C1E"/>
    <w:rsid w:val="7DD11708"/>
    <w:rsid w:val="7DEE4A4F"/>
    <w:rsid w:val="7EAE6230"/>
    <w:rsid w:val="7EBD579E"/>
    <w:rsid w:val="7EC167BD"/>
    <w:rsid w:val="7F0E3631"/>
    <w:rsid w:val="7F1363CD"/>
    <w:rsid w:val="7F272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uiPriority="9" w:unhideWhenUsed="0" w:qFormat="1"/>
    <w:lsdException w:name="heading 6" w:semiHidden="1" w:uiPriority="9" w:qFormat="1"/>
    <w:lsdException w:name="heading 7" w:uiPriority="0" w:unhideWhenUsed="0"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DC1D29"/>
    <w:pPr>
      <w:widowControl w:val="0"/>
      <w:jc w:val="both"/>
    </w:pPr>
    <w:rPr>
      <w:kern w:val="2"/>
      <w:sz w:val="21"/>
      <w:szCs w:val="24"/>
    </w:rPr>
  </w:style>
  <w:style w:type="paragraph" w:styleId="1">
    <w:name w:val="heading 1"/>
    <w:basedOn w:val="a"/>
    <w:next w:val="a"/>
    <w:link w:val="1Char"/>
    <w:uiPriority w:val="9"/>
    <w:qFormat/>
    <w:rsid w:val="00DC1D29"/>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DC1D2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DC1D29"/>
    <w:pPr>
      <w:keepNext/>
      <w:keepLines/>
      <w:spacing w:before="260" w:after="260" w:line="416" w:lineRule="auto"/>
      <w:outlineLvl w:val="2"/>
    </w:pPr>
    <w:rPr>
      <w:b/>
      <w:bCs/>
      <w:sz w:val="32"/>
      <w:szCs w:val="32"/>
    </w:rPr>
  </w:style>
  <w:style w:type="paragraph" w:styleId="5">
    <w:name w:val="heading 5"/>
    <w:basedOn w:val="a"/>
    <w:next w:val="a1"/>
    <w:link w:val="5Char"/>
    <w:uiPriority w:val="9"/>
    <w:qFormat/>
    <w:rsid w:val="00DC1D29"/>
    <w:pPr>
      <w:keepNext/>
      <w:keepLines/>
      <w:spacing w:before="280" w:after="290" w:line="376" w:lineRule="auto"/>
      <w:outlineLvl w:val="4"/>
    </w:pPr>
    <w:rPr>
      <w:b/>
      <w:bCs/>
      <w:sz w:val="28"/>
      <w:szCs w:val="28"/>
    </w:rPr>
  </w:style>
  <w:style w:type="paragraph" w:styleId="7">
    <w:name w:val="heading 7"/>
    <w:basedOn w:val="a"/>
    <w:next w:val="a"/>
    <w:link w:val="7Char"/>
    <w:qFormat/>
    <w:rsid w:val="00DC1D29"/>
    <w:pPr>
      <w:keepNext/>
      <w:keepLines/>
      <w:spacing w:before="240" w:after="64" w:line="320" w:lineRule="auto"/>
      <w:outlineLvl w:val="6"/>
    </w:pPr>
    <w:rPr>
      <w:b/>
      <w:bCs/>
      <w:sz w:val="24"/>
    </w:rPr>
  </w:style>
  <w:style w:type="paragraph" w:styleId="8">
    <w:name w:val="heading 8"/>
    <w:basedOn w:val="a"/>
    <w:next w:val="a"/>
    <w:link w:val="8Char1"/>
    <w:uiPriority w:val="9"/>
    <w:qFormat/>
    <w:rsid w:val="00DC1D29"/>
    <w:pPr>
      <w:keepNext/>
      <w:keepLines/>
      <w:spacing w:before="240" w:after="64" w:line="320" w:lineRule="auto"/>
      <w:outlineLvl w:val="7"/>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Message Header"/>
    <w:basedOn w:val="a"/>
    <w:next w:val="a"/>
    <w:uiPriority w:val="99"/>
    <w:unhideWhenUsed/>
    <w:qFormat/>
    <w:rsid w:val="00DC1D29"/>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cs="Arial"/>
    </w:rPr>
  </w:style>
  <w:style w:type="paragraph" w:styleId="a1">
    <w:name w:val="Normal Indent"/>
    <w:basedOn w:val="a"/>
    <w:qFormat/>
    <w:rsid w:val="00DC1D29"/>
    <w:pPr>
      <w:ind w:firstLine="420"/>
    </w:pPr>
    <w:rPr>
      <w:szCs w:val="20"/>
    </w:rPr>
  </w:style>
  <w:style w:type="paragraph" w:styleId="a5">
    <w:name w:val="List Number"/>
    <w:basedOn w:val="a"/>
    <w:qFormat/>
    <w:rsid w:val="00DC1D29"/>
    <w:pPr>
      <w:widowControl/>
      <w:tabs>
        <w:tab w:val="left" w:pos="454"/>
        <w:tab w:val="left" w:pos="720"/>
        <w:tab w:val="left" w:pos="840"/>
      </w:tabs>
      <w:spacing w:afterLines="50"/>
      <w:ind w:left="454" w:hanging="284"/>
      <w:jc w:val="left"/>
    </w:pPr>
    <w:rPr>
      <w:kern w:val="0"/>
      <w:sz w:val="24"/>
      <w:szCs w:val="20"/>
    </w:rPr>
  </w:style>
  <w:style w:type="paragraph" w:styleId="a6">
    <w:name w:val="annotation text"/>
    <w:basedOn w:val="a"/>
    <w:link w:val="Char1"/>
    <w:qFormat/>
    <w:rsid w:val="00DC1D29"/>
    <w:pPr>
      <w:jc w:val="left"/>
    </w:pPr>
  </w:style>
  <w:style w:type="paragraph" w:styleId="30">
    <w:name w:val="Body Text 3"/>
    <w:basedOn w:val="a"/>
    <w:link w:val="3Char0"/>
    <w:uiPriority w:val="99"/>
    <w:unhideWhenUsed/>
    <w:qFormat/>
    <w:rsid w:val="00DC1D29"/>
    <w:pPr>
      <w:spacing w:after="120"/>
    </w:pPr>
    <w:rPr>
      <w:sz w:val="16"/>
      <w:szCs w:val="16"/>
    </w:rPr>
  </w:style>
  <w:style w:type="paragraph" w:styleId="a7">
    <w:name w:val="Body Text"/>
    <w:basedOn w:val="a"/>
    <w:link w:val="Char10"/>
    <w:unhideWhenUsed/>
    <w:qFormat/>
    <w:rsid w:val="00DC1D29"/>
    <w:pPr>
      <w:spacing w:after="120"/>
    </w:pPr>
  </w:style>
  <w:style w:type="paragraph" w:styleId="a8">
    <w:name w:val="Body Text Indent"/>
    <w:basedOn w:val="a"/>
    <w:link w:val="Char"/>
    <w:qFormat/>
    <w:rsid w:val="00DC1D29"/>
    <w:pPr>
      <w:ind w:firstLineChars="352" w:firstLine="830"/>
    </w:pPr>
    <w:rPr>
      <w:rFonts w:ascii="仿宋_GB2312" w:eastAsia="仿宋_GB2312"/>
      <w:kern w:val="0"/>
      <w:sz w:val="32"/>
      <w:szCs w:val="20"/>
    </w:rPr>
  </w:style>
  <w:style w:type="paragraph" w:styleId="20">
    <w:name w:val="List 2"/>
    <w:basedOn w:val="a"/>
    <w:uiPriority w:val="99"/>
    <w:unhideWhenUsed/>
    <w:qFormat/>
    <w:rsid w:val="00DC1D29"/>
    <w:pPr>
      <w:ind w:leftChars="200" w:left="100" w:hangingChars="200" w:hanging="200"/>
      <w:contextualSpacing/>
    </w:p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
    <w:basedOn w:val="a"/>
    <w:link w:val="Char11"/>
    <w:qFormat/>
    <w:rsid w:val="00DC1D29"/>
    <w:rPr>
      <w:rFonts w:ascii="宋体" w:hAnsi="Courier New"/>
      <w:kern w:val="0"/>
      <w:sz w:val="20"/>
      <w:szCs w:val="21"/>
    </w:rPr>
  </w:style>
  <w:style w:type="paragraph" w:styleId="aa">
    <w:name w:val="Date"/>
    <w:basedOn w:val="a"/>
    <w:next w:val="a"/>
    <w:link w:val="Char0"/>
    <w:uiPriority w:val="99"/>
    <w:unhideWhenUsed/>
    <w:qFormat/>
    <w:rsid w:val="00DC1D29"/>
    <w:pPr>
      <w:ind w:leftChars="2500" w:left="100"/>
    </w:pPr>
  </w:style>
  <w:style w:type="paragraph" w:styleId="ab">
    <w:name w:val="Balloon Text"/>
    <w:basedOn w:val="a"/>
    <w:semiHidden/>
    <w:qFormat/>
    <w:rsid w:val="00DC1D29"/>
    <w:rPr>
      <w:sz w:val="18"/>
      <w:szCs w:val="18"/>
    </w:rPr>
  </w:style>
  <w:style w:type="paragraph" w:styleId="ac">
    <w:name w:val="footer"/>
    <w:basedOn w:val="a"/>
    <w:link w:val="Char2"/>
    <w:uiPriority w:val="99"/>
    <w:unhideWhenUsed/>
    <w:qFormat/>
    <w:rsid w:val="00DC1D29"/>
    <w:pPr>
      <w:tabs>
        <w:tab w:val="center" w:pos="4153"/>
        <w:tab w:val="right" w:pos="8306"/>
      </w:tabs>
      <w:snapToGrid w:val="0"/>
      <w:jc w:val="left"/>
    </w:pPr>
    <w:rPr>
      <w:kern w:val="0"/>
      <w:sz w:val="18"/>
      <w:szCs w:val="18"/>
    </w:rPr>
  </w:style>
  <w:style w:type="paragraph" w:styleId="ad">
    <w:name w:val="header"/>
    <w:basedOn w:val="a"/>
    <w:link w:val="Char3"/>
    <w:uiPriority w:val="99"/>
    <w:unhideWhenUsed/>
    <w:qFormat/>
    <w:rsid w:val="00DC1D2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DC1D29"/>
  </w:style>
  <w:style w:type="paragraph" w:styleId="21">
    <w:name w:val="toc 2"/>
    <w:basedOn w:val="a"/>
    <w:next w:val="a"/>
    <w:uiPriority w:val="39"/>
    <w:unhideWhenUsed/>
    <w:qFormat/>
    <w:rsid w:val="00DC1D29"/>
    <w:pPr>
      <w:tabs>
        <w:tab w:val="right" w:leader="dot" w:pos="8296"/>
      </w:tabs>
      <w:ind w:leftChars="200" w:left="420"/>
    </w:pPr>
  </w:style>
  <w:style w:type="paragraph" w:styleId="ae">
    <w:name w:val="Normal (Web)"/>
    <w:basedOn w:val="a"/>
    <w:uiPriority w:val="99"/>
    <w:unhideWhenUsed/>
    <w:qFormat/>
    <w:rsid w:val="00DC1D29"/>
    <w:rPr>
      <w:rFonts w:ascii="Calibri" w:hAnsi="Calibri"/>
      <w:kern w:val="0"/>
      <w:sz w:val="24"/>
    </w:rPr>
  </w:style>
  <w:style w:type="paragraph" w:styleId="af">
    <w:name w:val="annotation subject"/>
    <w:basedOn w:val="a6"/>
    <w:next w:val="a6"/>
    <w:link w:val="Char4"/>
    <w:uiPriority w:val="99"/>
    <w:qFormat/>
    <w:rsid w:val="00DC1D29"/>
    <w:rPr>
      <w:b/>
      <w:bCs/>
    </w:rPr>
  </w:style>
  <w:style w:type="table" w:styleId="af0">
    <w:name w:val="Table Grid"/>
    <w:basedOn w:val="a3"/>
    <w:uiPriority w:val="59"/>
    <w:qFormat/>
    <w:rsid w:val="00DC1D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endnote reference"/>
    <w:uiPriority w:val="99"/>
    <w:unhideWhenUsed/>
    <w:qFormat/>
    <w:rsid w:val="00DC1D29"/>
    <w:rPr>
      <w:vertAlign w:val="superscript"/>
    </w:rPr>
  </w:style>
  <w:style w:type="character" w:styleId="af2">
    <w:name w:val="Hyperlink"/>
    <w:uiPriority w:val="99"/>
    <w:unhideWhenUsed/>
    <w:qFormat/>
    <w:rsid w:val="00DC1D29"/>
    <w:rPr>
      <w:color w:val="0000FF"/>
      <w:u w:val="single"/>
    </w:rPr>
  </w:style>
  <w:style w:type="character" w:styleId="af3">
    <w:name w:val="annotation reference"/>
    <w:qFormat/>
    <w:rsid w:val="00DC1D29"/>
    <w:rPr>
      <w:sz w:val="21"/>
      <w:szCs w:val="21"/>
    </w:rPr>
  </w:style>
  <w:style w:type="character" w:customStyle="1" w:styleId="Char2">
    <w:name w:val="页脚 Char"/>
    <w:link w:val="ac"/>
    <w:uiPriority w:val="99"/>
    <w:qFormat/>
    <w:rsid w:val="00DC1D29"/>
    <w:rPr>
      <w:sz w:val="18"/>
      <w:szCs w:val="18"/>
    </w:rPr>
  </w:style>
  <w:style w:type="character" w:customStyle="1" w:styleId="3Char0">
    <w:name w:val="正文文本 3 Char"/>
    <w:link w:val="30"/>
    <w:uiPriority w:val="99"/>
    <w:semiHidden/>
    <w:qFormat/>
    <w:rsid w:val="00DC1D29"/>
    <w:rPr>
      <w:kern w:val="2"/>
      <w:sz w:val="16"/>
      <w:szCs w:val="16"/>
    </w:rPr>
  </w:style>
  <w:style w:type="character" w:customStyle="1" w:styleId="textcontents">
    <w:name w:val="textcontents"/>
    <w:qFormat/>
    <w:rsid w:val="00DC1D29"/>
  </w:style>
  <w:style w:type="character" w:customStyle="1" w:styleId="Char3">
    <w:name w:val="页眉 Char"/>
    <w:link w:val="ad"/>
    <w:uiPriority w:val="99"/>
    <w:qFormat/>
    <w:rsid w:val="00DC1D29"/>
    <w:rPr>
      <w:sz w:val="18"/>
      <w:szCs w:val="18"/>
    </w:rPr>
  </w:style>
  <w:style w:type="character" w:customStyle="1" w:styleId="apple-style-span">
    <w:name w:val="apple-style-span"/>
    <w:qFormat/>
    <w:rsid w:val="00DC1D29"/>
  </w:style>
  <w:style w:type="character" w:customStyle="1" w:styleId="Char">
    <w:name w:val="正文文本缩进 Char"/>
    <w:link w:val="a8"/>
    <w:qFormat/>
    <w:rsid w:val="00DC1D29"/>
    <w:rPr>
      <w:rFonts w:ascii="仿宋_GB2312" w:eastAsia="仿宋_GB2312" w:hAnsi="Times New Roman" w:cs="Times New Roman"/>
      <w:sz w:val="32"/>
      <w:szCs w:val="20"/>
    </w:rPr>
  </w:style>
  <w:style w:type="character" w:customStyle="1" w:styleId="7Char">
    <w:name w:val="标题 7 Char"/>
    <w:link w:val="7"/>
    <w:qFormat/>
    <w:rsid w:val="00DC1D29"/>
    <w:rPr>
      <w:b/>
      <w:bCs/>
      <w:kern w:val="2"/>
      <w:sz w:val="24"/>
      <w:szCs w:val="24"/>
    </w:rPr>
  </w:style>
  <w:style w:type="character" w:customStyle="1" w:styleId="11">
    <w:name w:val="标题 1 字符1"/>
    <w:qFormat/>
    <w:rsid w:val="00DC1D29"/>
    <w:rPr>
      <w:b/>
      <w:bCs/>
      <w:kern w:val="44"/>
      <w:sz w:val="44"/>
      <w:szCs w:val="44"/>
    </w:rPr>
  </w:style>
  <w:style w:type="character" w:customStyle="1" w:styleId="8Char1">
    <w:name w:val="标题 8 Char1"/>
    <w:link w:val="8"/>
    <w:uiPriority w:val="9"/>
    <w:semiHidden/>
    <w:qFormat/>
    <w:rsid w:val="00DC1D29"/>
    <w:rPr>
      <w:rFonts w:ascii="等线 Light" w:eastAsia="等线 Light" w:hAnsi="等线 Light" w:cs="Times New Roman"/>
      <w:kern w:val="2"/>
      <w:sz w:val="24"/>
      <w:szCs w:val="24"/>
    </w:rPr>
  </w:style>
  <w:style w:type="character" w:customStyle="1" w:styleId="12">
    <w:name w:val="纯文本 字符1"/>
    <w:qFormat/>
    <w:rsid w:val="00DC1D29"/>
    <w:rPr>
      <w:rFonts w:ascii="宋体" w:hAnsi="Courier New"/>
    </w:rPr>
  </w:style>
  <w:style w:type="character" w:customStyle="1" w:styleId="5Char">
    <w:name w:val="标题 5 Char"/>
    <w:link w:val="5"/>
    <w:uiPriority w:val="9"/>
    <w:semiHidden/>
    <w:qFormat/>
    <w:rsid w:val="00DC1D29"/>
    <w:rPr>
      <w:rFonts w:ascii="Times New Roman" w:hAnsi="Times New Roman"/>
      <w:b/>
      <w:bCs/>
      <w:kern w:val="2"/>
      <w:sz w:val="28"/>
      <w:szCs w:val="28"/>
    </w:rPr>
  </w:style>
  <w:style w:type="character" w:customStyle="1" w:styleId="22">
    <w:name w:val="纯文本 字符2"/>
    <w:qFormat/>
    <w:rsid w:val="00DC1D29"/>
    <w:rPr>
      <w:rFonts w:ascii="宋体" w:eastAsia="宋体" w:hAnsi="Courier New" w:cs="Courier New"/>
      <w:szCs w:val="21"/>
    </w:rPr>
  </w:style>
  <w:style w:type="character" w:customStyle="1" w:styleId="Char20">
    <w:name w:val="批注文字 Char2"/>
    <w:qFormat/>
    <w:rsid w:val="00DC1D29"/>
    <w:rPr>
      <w:rFonts w:ascii="Times New Roman" w:hAnsi="Times New Roman"/>
      <w:kern w:val="2"/>
      <w:sz w:val="21"/>
      <w:szCs w:val="24"/>
    </w:rPr>
  </w:style>
  <w:style w:type="character" w:customStyle="1" w:styleId="Char4">
    <w:name w:val="批注主题 Char"/>
    <w:link w:val="af"/>
    <w:uiPriority w:val="99"/>
    <w:qFormat/>
    <w:rsid w:val="00DC1D29"/>
    <w:rPr>
      <w:rFonts w:ascii="Times New Roman" w:hAnsi="Times New Roman"/>
      <w:b/>
      <w:bCs/>
      <w:kern w:val="2"/>
      <w:sz w:val="21"/>
      <w:szCs w:val="24"/>
    </w:rPr>
  </w:style>
  <w:style w:type="character" w:customStyle="1" w:styleId="Char1">
    <w:name w:val="批注文字 Char1"/>
    <w:link w:val="a6"/>
    <w:qFormat/>
    <w:rsid w:val="00DC1D29"/>
    <w:rPr>
      <w:rFonts w:ascii="Times New Roman" w:hAnsi="Times New Roman"/>
      <w:kern w:val="2"/>
      <w:sz w:val="21"/>
      <w:szCs w:val="24"/>
    </w:rPr>
  </w:style>
  <w:style w:type="character" w:customStyle="1" w:styleId="Char5">
    <w:name w:val="正文文本 Char"/>
    <w:qFormat/>
    <w:rsid w:val="00DC1D29"/>
    <w:rPr>
      <w:rFonts w:ascii="Times New Roman" w:hAnsi="Times New Roman"/>
      <w:kern w:val="2"/>
      <w:sz w:val="21"/>
      <w:szCs w:val="24"/>
    </w:rPr>
  </w:style>
  <w:style w:type="character" w:customStyle="1" w:styleId="af4">
    <w:name w:val="批注文字 字符"/>
    <w:qFormat/>
    <w:rsid w:val="00DC1D29"/>
    <w:rPr>
      <w:rFonts w:ascii="Times New Roman" w:hAnsi="Times New Roman"/>
      <w:kern w:val="2"/>
      <w:sz w:val="21"/>
      <w:szCs w:val="24"/>
    </w:rPr>
  </w:style>
  <w:style w:type="character" w:customStyle="1" w:styleId="3Char">
    <w:name w:val="标题 3 Char"/>
    <w:link w:val="3"/>
    <w:uiPriority w:val="9"/>
    <w:semiHidden/>
    <w:qFormat/>
    <w:rsid w:val="00DC1D29"/>
    <w:rPr>
      <w:b/>
      <w:bCs/>
      <w:kern w:val="2"/>
      <w:sz w:val="32"/>
      <w:szCs w:val="32"/>
    </w:rPr>
  </w:style>
  <w:style w:type="character" w:customStyle="1" w:styleId="af5">
    <w:name w:val="正文文本 字符"/>
    <w:qFormat/>
    <w:rsid w:val="00DC1D29"/>
    <w:rPr>
      <w:rFonts w:ascii="Times New Roman" w:hAnsi="Times New Roman"/>
      <w:kern w:val="2"/>
      <w:sz w:val="21"/>
      <w:szCs w:val="24"/>
    </w:rPr>
  </w:style>
  <w:style w:type="character" w:customStyle="1" w:styleId="Char6">
    <w:name w:val="纯文本 Char"/>
    <w:qFormat/>
    <w:rsid w:val="00DC1D29"/>
    <w:rPr>
      <w:rFonts w:ascii="宋体" w:eastAsia="宋体" w:hAnsi="Courier New" w:cs="Courier New"/>
      <w:szCs w:val="21"/>
    </w:rPr>
  </w:style>
  <w:style w:type="character" w:customStyle="1" w:styleId="Char7">
    <w:name w:val="批注文字 Char"/>
    <w:qFormat/>
    <w:rsid w:val="00DC1D29"/>
    <w:rPr>
      <w:rFonts w:ascii="Times New Roman" w:hAnsi="Times New Roman"/>
      <w:kern w:val="2"/>
      <w:sz w:val="21"/>
      <w:szCs w:val="24"/>
    </w:rPr>
  </w:style>
  <w:style w:type="character" w:customStyle="1" w:styleId="2Char">
    <w:name w:val="标题 2 Char"/>
    <w:qFormat/>
    <w:rsid w:val="00DC1D29"/>
    <w:rPr>
      <w:rFonts w:ascii="Cambria" w:eastAsia="宋体" w:hAnsi="Cambria" w:cs="Times New Roman"/>
      <w:b/>
      <w:bCs/>
      <w:kern w:val="2"/>
      <w:sz w:val="32"/>
      <w:szCs w:val="32"/>
    </w:rPr>
  </w:style>
  <w:style w:type="character" w:customStyle="1" w:styleId="2Char1">
    <w:name w:val="标题 2 Char1"/>
    <w:link w:val="2"/>
    <w:uiPriority w:val="9"/>
    <w:qFormat/>
    <w:rsid w:val="00DC1D29"/>
    <w:rPr>
      <w:rFonts w:ascii="Cambria" w:eastAsia="宋体" w:hAnsi="Cambria" w:cs="Times New Roman"/>
      <w:b/>
      <w:bCs/>
      <w:kern w:val="2"/>
      <w:sz w:val="32"/>
      <w:szCs w:val="32"/>
    </w:rPr>
  </w:style>
  <w:style w:type="character" w:customStyle="1" w:styleId="af6">
    <w:name w:val="纯文本 字符"/>
    <w:qFormat/>
    <w:rsid w:val="00DC1D29"/>
    <w:rPr>
      <w:rFonts w:ascii="宋体" w:eastAsia="宋体" w:hAnsi="Courier New" w:cs="Courier New"/>
      <w:szCs w:val="21"/>
    </w:rPr>
  </w:style>
  <w:style w:type="character" w:customStyle="1" w:styleId="Char0">
    <w:name w:val="日期 Char"/>
    <w:link w:val="aa"/>
    <w:uiPriority w:val="99"/>
    <w:semiHidden/>
    <w:qFormat/>
    <w:rsid w:val="00DC1D29"/>
    <w:rPr>
      <w:rFonts w:ascii="Times New Roman" w:hAnsi="Times New Roman"/>
      <w:kern w:val="2"/>
      <w:sz w:val="21"/>
      <w:szCs w:val="24"/>
    </w:rPr>
  </w:style>
  <w:style w:type="character" w:customStyle="1" w:styleId="13">
    <w:name w:val="批注文字 字符1"/>
    <w:qFormat/>
    <w:rsid w:val="00DC1D29"/>
    <w:rPr>
      <w:rFonts w:ascii="Times New Roman" w:hAnsi="Times New Roman"/>
      <w:kern w:val="2"/>
      <w:sz w:val="21"/>
      <w:szCs w:val="24"/>
    </w:rPr>
  </w:style>
  <w:style w:type="character" w:customStyle="1" w:styleId="Char1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qFormat/>
    <w:rsid w:val="00DC1D29"/>
    <w:rPr>
      <w:rFonts w:ascii="宋体" w:eastAsia="宋体" w:hAnsi="Courier New" w:cs="Courier New"/>
      <w:szCs w:val="21"/>
    </w:rPr>
  </w:style>
  <w:style w:type="character" w:customStyle="1" w:styleId="260pt">
    <w:name w:val="正文文本 (26) + 间距 0 pt"/>
    <w:qFormat/>
    <w:rsid w:val="00DC1D29"/>
    <w:rPr>
      <w:rFonts w:ascii="宋体" w:eastAsia="宋体" w:hAnsi="宋体" w:cs="宋体"/>
      <w:color w:val="000000"/>
      <w:spacing w:val="0"/>
      <w:w w:val="100"/>
      <w:position w:val="0"/>
      <w:sz w:val="22"/>
      <w:szCs w:val="22"/>
      <w:u w:val="none"/>
      <w:lang w:val="zh-CN" w:eastAsia="zh-CN" w:bidi="zh-CN"/>
    </w:rPr>
  </w:style>
  <w:style w:type="character" w:customStyle="1" w:styleId="Char10">
    <w:name w:val="正文文本 Char1"/>
    <w:link w:val="a7"/>
    <w:qFormat/>
    <w:rsid w:val="00DC1D29"/>
    <w:rPr>
      <w:rFonts w:ascii="Times New Roman" w:hAnsi="Times New Roman"/>
      <w:kern w:val="2"/>
      <w:sz w:val="21"/>
      <w:szCs w:val="24"/>
    </w:rPr>
  </w:style>
  <w:style w:type="character" w:customStyle="1" w:styleId="8Char">
    <w:name w:val="标题 8 Char"/>
    <w:qFormat/>
    <w:rsid w:val="00DC1D29"/>
    <w:rPr>
      <w:rFonts w:ascii="Arial" w:eastAsia="黑体" w:hAnsi="Arial"/>
      <w:kern w:val="2"/>
      <w:sz w:val="24"/>
      <w:szCs w:val="24"/>
    </w:rPr>
  </w:style>
  <w:style w:type="character" w:customStyle="1" w:styleId="1Char">
    <w:name w:val="标题 1 Char"/>
    <w:link w:val="1"/>
    <w:uiPriority w:val="9"/>
    <w:qFormat/>
    <w:rsid w:val="00DC1D29"/>
    <w:rPr>
      <w:b/>
      <w:bCs/>
      <w:kern w:val="44"/>
      <w:sz w:val="44"/>
      <w:szCs w:val="44"/>
    </w:rPr>
  </w:style>
  <w:style w:type="paragraph" w:styleId="af7">
    <w:name w:val="List Paragraph"/>
    <w:basedOn w:val="a"/>
    <w:uiPriority w:val="34"/>
    <w:qFormat/>
    <w:rsid w:val="00DC1D29"/>
    <w:pPr>
      <w:ind w:firstLineChars="200" w:firstLine="420"/>
    </w:pPr>
  </w:style>
  <w:style w:type="paragraph" w:customStyle="1" w:styleId="TableParagraph">
    <w:name w:val="Table Paragraph"/>
    <w:basedOn w:val="a"/>
    <w:uiPriority w:val="1"/>
    <w:qFormat/>
    <w:rsid w:val="00DC1D29"/>
    <w:pPr>
      <w:jc w:val="left"/>
    </w:pPr>
    <w:rPr>
      <w:rFonts w:ascii="Calibri" w:hAnsi="Calibri"/>
      <w:kern w:val="0"/>
      <w:sz w:val="22"/>
      <w:szCs w:val="22"/>
      <w:lang w:eastAsia="en-US"/>
    </w:rPr>
  </w:style>
  <w:style w:type="paragraph" w:customStyle="1" w:styleId="ParaCharCharCharCharCharCharCharCharChar1CharCharCharChar">
    <w:name w:val="默认段落字体 Para Char Char Char Char Char Char Char Char Char1 Char Char Char Char"/>
    <w:basedOn w:val="a"/>
    <w:qFormat/>
    <w:rsid w:val="00DC1D29"/>
    <w:rPr>
      <w:rFonts w:ascii="Tahoma" w:hAnsi="Tahoma"/>
      <w:sz w:val="24"/>
      <w:szCs w:val="20"/>
    </w:rPr>
  </w:style>
  <w:style w:type="paragraph" w:customStyle="1" w:styleId="af8">
    <w:name w:val="表内文字"/>
    <w:basedOn w:val="a"/>
    <w:qFormat/>
    <w:rsid w:val="00DC1D29"/>
    <w:pPr>
      <w:snapToGrid w:val="0"/>
      <w:spacing w:before="50" w:after="50"/>
      <w:jc w:val="center"/>
    </w:pPr>
    <w:rPr>
      <w:rFonts w:ascii="仿宋_GB2312" w:eastAsia="仿宋_GB2312" w:hAnsi="宋体"/>
      <w:b/>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6"/>
    <customShpInfo spid="_x0000_s3073"/>
    <customShpInfo spid="_x0000_s307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112</Pages>
  <Words>14809</Words>
  <Characters>84414</Characters>
  <Application>Microsoft Office Word</Application>
  <DocSecurity>0</DocSecurity>
  <Lines>703</Lines>
  <Paragraphs>198</Paragraphs>
  <ScaleCrop>false</ScaleCrop>
  <Company>KWZB</Company>
  <LinksUpToDate>false</LinksUpToDate>
  <CharactersWithSpaces>99025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KWZB</dc:creator>
  <cp:lastModifiedBy>admin</cp:lastModifiedBy>
  <cp:revision>196</cp:revision>
  <cp:lastPrinted>2020-04-02T08:20:00Z</cp:lastPrinted>
  <dcterms:created xsi:type="dcterms:W3CDTF">2022-04-26T08:29:00Z</dcterms:created>
  <dcterms:modified xsi:type="dcterms:W3CDTF">2025-05-30T01:54:00Z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537780202D88420A8F70152DA0B88BED_13</vt:lpwstr>
  </property>
  <property fmtid="{D5CDD505-2E9C-101B-9397-08002B2CF9AE}" pid="4" name="KSOTemplateDocerSaveRecord">
    <vt:lpwstr>eyJoZGlkIjoiNjJhNDk2MmI2YzRiZjIxZTFmOTVhYTMyMjE3ZDQ2ZGYiLCJ1c2VySWQiOiIxMjE0NDc4OTY0In0=</vt:lpwstr>
  </property>
</Properties>
</file>