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83C44">
      <w:pPr>
        <w:shd w:val="clear"/>
        <w:spacing w:before="165" w:beforeLines="50" w:line="360" w:lineRule="auto"/>
        <w:jc w:val="center"/>
        <w:rPr>
          <w:rFonts w:ascii="宋体" w:hAnsi="宋体" w:eastAsia="宋体" w:cs="Times New Roman"/>
          <w:color w:val="auto"/>
          <w:sz w:val="52"/>
          <w:szCs w:val="52"/>
          <w:highlight w:val="none"/>
        </w:rPr>
      </w:pPr>
    </w:p>
    <w:p w14:paraId="551B4FB1">
      <w:pPr>
        <w:shd w:val="clear"/>
        <w:spacing w:before="165" w:beforeLines="50" w:line="360" w:lineRule="auto"/>
        <w:jc w:val="center"/>
        <w:rPr>
          <w:rFonts w:hint="eastAsia" w:ascii="宋体" w:hAnsi="宋体" w:eastAsia="宋体" w:cs="Times New Roman"/>
          <w:color w:val="auto"/>
          <w:sz w:val="52"/>
          <w:szCs w:val="52"/>
          <w:highlight w:val="none"/>
        </w:rPr>
      </w:pPr>
      <w:r>
        <w:rPr>
          <w:rFonts w:hint="eastAsia" w:ascii="宋体" w:hAnsi="宋体" w:eastAsia="宋体" w:cs="Times New Roman"/>
          <w:color w:val="auto"/>
          <w:sz w:val="52"/>
          <w:szCs w:val="52"/>
          <w:highlight w:val="none"/>
        </w:rPr>
        <w:t>公开招标文件（服务类）</w:t>
      </w:r>
    </w:p>
    <w:p w14:paraId="75B1C368">
      <w:pPr>
        <w:shd w:val="clear"/>
        <w:spacing w:before="165" w:beforeLines="50" w:line="360" w:lineRule="auto"/>
        <w:jc w:val="center"/>
        <w:rPr>
          <w:rFonts w:hint="eastAsia" w:ascii="仿宋_GB2312" w:hAnsi="宋体" w:eastAsia="仿宋_GB2312" w:cs="Times New Roman"/>
          <w:b/>
          <w:color w:val="auto"/>
          <w:sz w:val="48"/>
          <w:szCs w:val="48"/>
          <w:highlight w:val="none"/>
        </w:rPr>
      </w:pPr>
    </w:p>
    <w:p w14:paraId="2B0BF0C6">
      <w:pPr>
        <w:shd w:val="clea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1610F73B">
      <w:pPr>
        <w:shd w:val="clear"/>
        <w:snapToGrid w:val="0"/>
        <w:spacing w:before="165" w:beforeLines="50" w:line="360" w:lineRule="auto"/>
        <w:jc w:val="center"/>
        <w:rPr>
          <w:rFonts w:hint="eastAsia" w:ascii="仿宋_GB2312" w:hAnsi="宋体" w:eastAsia="仿宋_GB2312" w:cs="Times New Roman"/>
          <w:color w:val="auto"/>
          <w:sz w:val="30"/>
          <w:szCs w:val="72"/>
          <w:highlight w:val="none"/>
        </w:rPr>
      </w:pPr>
      <w:r>
        <w:rPr>
          <w:rFonts w:hint="eastAsia" w:ascii="仿宋_GB2312" w:hAnsi="宋体" w:eastAsia="仿宋_GB2312" w:cs="Times New Roman"/>
          <w:color w:val="auto"/>
          <w:sz w:val="30"/>
          <w:szCs w:val="72"/>
          <w:highlight w:val="none"/>
        </w:rPr>
        <w:t>（全流程电子化评标）</w:t>
      </w:r>
    </w:p>
    <w:p w14:paraId="5364191D">
      <w:pPr>
        <w:shd w:val="clear"/>
        <w:snapToGrid w:val="0"/>
        <w:spacing w:before="165" w:beforeLines="50" w:line="360" w:lineRule="auto"/>
        <w:rPr>
          <w:rFonts w:hint="eastAsia" w:ascii="仿宋_GB2312" w:hAnsi="宋体" w:eastAsia="仿宋_GB2312" w:cs="Times New Roman"/>
          <w:color w:val="auto"/>
          <w:sz w:val="30"/>
          <w:szCs w:val="72"/>
          <w:highlight w:val="none"/>
        </w:rPr>
      </w:pPr>
    </w:p>
    <w:p w14:paraId="06E880A4">
      <w:pPr>
        <w:pStyle w:val="13"/>
        <w:shd w:val="clear"/>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62E3CF68">
      <w:pPr>
        <w:pStyle w:val="13"/>
        <w:shd w:val="clear"/>
        <w:snapToGrid w:val="0"/>
        <w:spacing w:before="50" w:after="120" w:line="360" w:lineRule="auto"/>
        <w:ind w:firstLine="1807" w:firstLineChars="600"/>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bookmarkStart w:id="0" w:name="OLE_LINK2"/>
      <w:r>
        <w:rPr>
          <w:rFonts w:hint="eastAsia" w:ascii="宋体" w:hAnsi="宋体" w:eastAsia="宋体" w:cs="宋体"/>
          <w:b/>
          <w:bCs/>
          <w:color w:val="auto"/>
          <w:sz w:val="30"/>
          <w:szCs w:val="30"/>
          <w:highlight w:val="none"/>
        </w:rPr>
        <w:t>广西青少年足球甲级联赛赛事服务采购</w:t>
      </w:r>
    </w:p>
    <w:bookmarkEnd w:id="0"/>
    <w:p w14:paraId="78B147FB">
      <w:pPr>
        <w:widowControl w:val="0"/>
        <w:shd w:val="clear"/>
        <w:snapToGrid w:val="0"/>
        <w:spacing w:before="50" w:after="120" w:line="360" w:lineRule="auto"/>
        <w:ind w:firstLine="1807" w:firstLineChars="6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100"/>
          <w:sz w:val="30"/>
          <w:szCs w:val="30"/>
          <w:highlight w:val="none"/>
          <w:lang w:eastAsia="zh-CN"/>
        </w:rPr>
        <w:t>项目编号：</w:t>
      </w:r>
      <w:r>
        <w:rPr>
          <w:rFonts w:hint="eastAsia" w:ascii="宋体" w:hAnsi="宋体" w:cs="宋体"/>
          <w:b/>
          <w:bCs/>
          <w:color w:val="auto"/>
          <w:w w:val="100"/>
          <w:sz w:val="30"/>
          <w:szCs w:val="30"/>
          <w:highlight w:val="none"/>
          <w:lang w:eastAsia="zh-CN"/>
        </w:rPr>
        <w:t>GXZC2025-G3-003479-GXKL</w:t>
      </w:r>
    </w:p>
    <w:p w14:paraId="0EE5072B">
      <w:pPr>
        <w:widowControl w:val="0"/>
        <w:shd w:val="clear"/>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14:paraId="3B77B0BC">
      <w:pPr>
        <w:widowControl w:val="0"/>
        <w:shd w:val="clear"/>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14:paraId="149F5C9B">
      <w:pPr>
        <w:widowControl w:val="0"/>
        <w:shd w:val="clear"/>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14:paraId="69E06621">
      <w:pPr>
        <w:widowControl w:val="0"/>
        <w:shd w:val="clear"/>
        <w:snapToGrid w:val="0"/>
        <w:spacing w:before="50" w:after="120" w:line="360" w:lineRule="auto"/>
        <w:ind w:firstLine="1717" w:firstLineChars="6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w:t>
      </w:r>
      <w:r>
        <w:rPr>
          <w:rFonts w:hint="eastAsia" w:ascii="宋体" w:hAnsi="宋体" w:cs="宋体"/>
          <w:b/>
          <w:bCs/>
          <w:color w:val="auto"/>
          <w:w w:val="95"/>
          <w:kern w:val="2"/>
          <w:sz w:val="30"/>
          <w:szCs w:val="30"/>
          <w:highlight w:val="none"/>
          <w:lang w:val="en-US" w:eastAsia="zh-CN" w:bidi="ar-SA"/>
        </w:rPr>
        <w:t>广西球类运动发展中心</w:t>
      </w:r>
    </w:p>
    <w:p w14:paraId="2E3DFC1D">
      <w:pPr>
        <w:widowControl w:val="0"/>
        <w:shd w:val="clear"/>
        <w:snapToGrid w:val="0"/>
        <w:spacing w:before="50" w:after="120" w:line="360" w:lineRule="auto"/>
        <w:ind w:firstLine="1717" w:firstLineChars="6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w:t>
      </w:r>
      <w:bookmarkStart w:id="1" w:name="PO_3000001866_PM031"/>
      <w:r>
        <w:rPr>
          <w:rFonts w:hint="eastAsia" w:ascii="宋体" w:hAnsi="宋体" w:eastAsia="宋体" w:cs="宋体"/>
          <w:b/>
          <w:bCs/>
          <w:color w:val="auto"/>
          <w:w w:val="95"/>
          <w:kern w:val="2"/>
          <w:sz w:val="30"/>
          <w:szCs w:val="30"/>
          <w:highlight w:val="none"/>
          <w:lang w:val="en-US" w:eastAsia="zh-CN" w:bidi="ar-SA"/>
        </w:rPr>
        <w:t>广西科联招标中心有限公司</w:t>
      </w:r>
      <w:bookmarkEnd w:id="1"/>
    </w:p>
    <w:p w14:paraId="3A5BE064">
      <w:pPr>
        <w:pStyle w:val="13"/>
        <w:shd w:val="clear"/>
        <w:snapToGrid w:val="0"/>
        <w:spacing w:before="50" w:after="120" w:line="360" w:lineRule="auto"/>
        <w:ind w:firstLine="4293" w:firstLineChars="1500"/>
        <w:jc w:val="both"/>
        <w:rPr>
          <w:rFonts w:hint="eastAsia" w:ascii="宋体" w:hAnsi="宋体" w:eastAsia="宋体" w:cs="宋体"/>
          <w:b/>
          <w:bCs/>
          <w:color w:val="auto"/>
          <w:w w:val="95"/>
          <w:kern w:val="2"/>
          <w:sz w:val="30"/>
          <w:szCs w:val="30"/>
          <w:highlight w:val="none"/>
          <w:lang w:val="en-US" w:eastAsia="zh-CN" w:bidi="ar-SA"/>
        </w:rPr>
      </w:pPr>
    </w:p>
    <w:p w14:paraId="5735357F">
      <w:pPr>
        <w:pStyle w:val="13"/>
        <w:shd w:val="clear"/>
        <w:snapToGrid w:val="0"/>
        <w:spacing w:before="50" w:after="120" w:line="360" w:lineRule="auto"/>
        <w:ind w:firstLine="4006" w:firstLineChars="1400"/>
        <w:jc w:val="both"/>
        <w:rPr>
          <w:rFonts w:hint="eastAsia" w:ascii="宋体" w:hAnsi="宋体" w:eastAsia="宋体" w:cs="宋体"/>
          <w:b/>
          <w:bCs/>
          <w:color w:val="auto"/>
          <w:w w:val="95"/>
          <w:sz w:val="30"/>
          <w:szCs w:val="30"/>
          <w:highlight w:val="none"/>
        </w:rPr>
      </w:pPr>
      <w:r>
        <w:rPr>
          <w:rFonts w:hint="eastAsia" w:hAnsi="宋体" w:cs="宋体"/>
          <w:b/>
          <w:bCs/>
          <w:color w:val="auto"/>
          <w:w w:val="95"/>
          <w:kern w:val="2"/>
          <w:sz w:val="30"/>
          <w:szCs w:val="30"/>
          <w:highlight w:val="none"/>
          <w:lang w:val="en-US" w:eastAsia="zh-CN" w:bidi="ar-SA"/>
        </w:rPr>
        <w:t>2025</w:t>
      </w:r>
      <w:r>
        <w:rPr>
          <w:rFonts w:hint="eastAsia" w:ascii="宋体" w:hAnsi="宋体" w:eastAsia="宋体" w:cs="宋体"/>
          <w:b/>
          <w:bCs/>
          <w:color w:val="auto"/>
          <w:w w:val="95"/>
          <w:kern w:val="2"/>
          <w:sz w:val="30"/>
          <w:szCs w:val="30"/>
          <w:highlight w:val="none"/>
          <w:lang w:val="en-US" w:eastAsia="zh-CN" w:bidi="ar-SA"/>
        </w:rPr>
        <w:t xml:space="preserve"> 年</w:t>
      </w:r>
      <w:r>
        <w:rPr>
          <w:rFonts w:hint="eastAsia" w:hAnsi="宋体" w:cs="宋体"/>
          <w:b/>
          <w:bCs/>
          <w:color w:val="auto"/>
          <w:w w:val="95"/>
          <w:kern w:val="2"/>
          <w:sz w:val="30"/>
          <w:szCs w:val="30"/>
          <w:highlight w:val="none"/>
          <w:lang w:val="en-US" w:eastAsia="zh-CN" w:bidi="ar-SA"/>
        </w:rPr>
        <w:t>11</w:t>
      </w:r>
      <w:r>
        <w:rPr>
          <w:rFonts w:hint="eastAsia" w:ascii="宋体" w:hAnsi="宋体" w:eastAsia="宋体" w:cs="宋体"/>
          <w:b/>
          <w:bCs/>
          <w:color w:val="auto"/>
          <w:w w:val="95"/>
          <w:kern w:val="2"/>
          <w:sz w:val="30"/>
          <w:szCs w:val="30"/>
          <w:highlight w:val="none"/>
          <w:lang w:val="en-US" w:eastAsia="zh-CN" w:bidi="ar-SA"/>
        </w:rPr>
        <w:t>月</w:t>
      </w:r>
      <w:r>
        <w:rPr>
          <w:rFonts w:hint="eastAsia" w:hAnsi="宋体" w:cs="宋体"/>
          <w:b/>
          <w:bCs/>
          <w:color w:val="auto"/>
          <w:w w:val="95"/>
          <w:kern w:val="2"/>
          <w:sz w:val="30"/>
          <w:szCs w:val="30"/>
          <w:highlight w:val="none"/>
          <w:lang w:val="en-US" w:eastAsia="zh-CN" w:bidi="ar-SA"/>
        </w:rPr>
        <w:t>18</w:t>
      </w:r>
      <w:r>
        <w:rPr>
          <w:rFonts w:hint="eastAsia" w:ascii="宋体" w:hAnsi="宋体" w:eastAsia="宋体" w:cs="宋体"/>
          <w:b/>
          <w:bCs/>
          <w:color w:val="auto"/>
          <w:w w:val="95"/>
          <w:kern w:val="2"/>
          <w:sz w:val="30"/>
          <w:szCs w:val="30"/>
          <w:highlight w:val="none"/>
          <w:lang w:val="en-US" w:eastAsia="zh-CN" w:bidi="ar-SA"/>
        </w:rPr>
        <w:t>日</w:t>
      </w:r>
    </w:p>
    <w:p w14:paraId="54C0E11F">
      <w:pPr>
        <w:widowControl/>
        <w:shd w:val="clear"/>
        <w:spacing w:line="360" w:lineRule="auto"/>
        <w:jc w:val="both"/>
        <w:rPr>
          <w:rFonts w:hint="eastAsia" w:ascii="宋体" w:hAnsi="宋体" w:eastAsia="宋体" w:cs="宋体"/>
          <w:b/>
          <w:bCs/>
          <w:color w:val="auto"/>
          <w:w w:val="95"/>
          <w:sz w:val="30"/>
          <w:szCs w:val="30"/>
          <w:highlight w:val="none"/>
        </w:rPr>
        <w:sectPr>
          <w:pgSz w:w="11905" w:h="16838"/>
          <w:pgMar w:top="1134" w:right="1134" w:bottom="1134" w:left="1134" w:header="850" w:footer="850" w:gutter="0"/>
          <w:pgNumType w:fmt="decimal" w:start="1"/>
          <w:cols w:space="720" w:num="1"/>
          <w:titlePg/>
          <w:rtlGutter w:val="0"/>
          <w:docGrid w:linePitch="331" w:charSpace="0"/>
        </w:sectPr>
      </w:pPr>
    </w:p>
    <w:p w14:paraId="3D7B97F2">
      <w:pPr>
        <w:pStyle w:val="13"/>
        <w:shd w:val="clear"/>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4989B587">
      <w:pPr>
        <w:pStyle w:val="16"/>
        <w:shd w:val="clear"/>
        <w:tabs>
          <w:tab w:val="right" w:leader="dot" w:pos="9637"/>
        </w:tabs>
        <w:rPr>
          <w:color w:val="auto"/>
          <w:highlight w:val="none"/>
        </w:rPr>
      </w:pPr>
    </w:p>
    <w:p w14:paraId="2E972A80">
      <w:pPr>
        <w:pStyle w:val="16"/>
        <w:shd w:val="clear"/>
        <w:tabs>
          <w:tab w:val="right" w:leader="dot" w:pos="9637"/>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_Toc2934 </w:instrText>
      </w:r>
      <w:r>
        <w:rPr>
          <w:color w:val="auto"/>
          <w:highlight w:val="none"/>
        </w:rPr>
        <w:fldChar w:fldCharType="separate"/>
      </w:r>
      <w:r>
        <w:rPr>
          <w:rFonts w:hint="eastAsia" w:ascii="Times New Roman" w:hAnsi="Times New Roman" w:eastAsia="宋体" w:cs="Times New Roman"/>
          <w:color w:val="auto"/>
          <w:highlight w:val="none"/>
        </w:rPr>
        <w:t>第一章</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_Toc2934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680BC59E">
      <w:pPr>
        <w:pStyle w:val="16"/>
        <w:shd w:val="clear"/>
        <w:tabs>
          <w:tab w:val="right" w:leader="dot" w:pos="9637"/>
        </w:tabs>
        <w:rPr>
          <w:color w:val="auto"/>
          <w:highlight w:val="none"/>
        </w:rPr>
      </w:pPr>
      <w:r>
        <w:rPr>
          <w:color w:val="auto"/>
          <w:highlight w:val="none"/>
        </w:rPr>
        <w:fldChar w:fldCharType="begin"/>
      </w:r>
      <w:r>
        <w:rPr>
          <w:color w:val="auto"/>
          <w:highlight w:val="none"/>
        </w:rPr>
        <w:instrText xml:space="preserve"> HYPERLINK \l _Toc17938 </w:instrText>
      </w:r>
      <w:r>
        <w:rPr>
          <w:color w:val="auto"/>
          <w:highlight w:val="none"/>
        </w:rPr>
        <w:fldChar w:fldCharType="separate"/>
      </w:r>
      <w:r>
        <w:rPr>
          <w:rFonts w:hint="eastAsia" w:ascii="Times New Roman" w:hAnsi="Times New Roman" w:eastAsia="宋体" w:cs="Times New Roman"/>
          <w:color w:val="auto"/>
          <w:highlight w:val="none"/>
        </w:rPr>
        <w:t>第二章</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_Toc17938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4E59BD29">
      <w:pPr>
        <w:pStyle w:val="16"/>
        <w:shd w:val="clear"/>
        <w:tabs>
          <w:tab w:val="right" w:leader="dot" w:pos="9637"/>
        </w:tabs>
        <w:rPr>
          <w:color w:val="auto"/>
          <w:highlight w:val="none"/>
        </w:rPr>
      </w:pPr>
      <w:r>
        <w:rPr>
          <w:color w:val="auto"/>
          <w:highlight w:val="none"/>
        </w:rPr>
        <w:fldChar w:fldCharType="begin"/>
      </w:r>
      <w:r>
        <w:rPr>
          <w:color w:val="auto"/>
          <w:highlight w:val="none"/>
        </w:rPr>
        <w:instrText xml:space="preserve"> HYPERLINK \l _Toc10002 </w:instrText>
      </w:r>
      <w:r>
        <w:rPr>
          <w:color w:val="auto"/>
          <w:highlight w:val="none"/>
        </w:rPr>
        <w:fldChar w:fldCharType="separate"/>
      </w:r>
      <w:r>
        <w:rPr>
          <w:rFonts w:hint="eastAsia" w:ascii="Times New Roman" w:hAnsi="Times New Roman" w:eastAsia="宋体" w:cs="Times New Roman"/>
          <w:color w:val="auto"/>
          <w:highlight w:val="none"/>
        </w:rPr>
        <w:t>第三章</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_Toc10002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57D2EB7">
      <w:pPr>
        <w:pStyle w:val="16"/>
        <w:shd w:val="clear"/>
        <w:tabs>
          <w:tab w:val="right" w:leader="dot" w:pos="9637"/>
        </w:tabs>
        <w:rPr>
          <w:color w:val="auto"/>
          <w:highlight w:val="none"/>
        </w:rPr>
      </w:pPr>
      <w:r>
        <w:rPr>
          <w:color w:val="auto"/>
          <w:highlight w:val="none"/>
        </w:rPr>
        <w:fldChar w:fldCharType="begin"/>
      </w:r>
      <w:r>
        <w:rPr>
          <w:color w:val="auto"/>
          <w:highlight w:val="none"/>
        </w:rPr>
        <w:instrText xml:space="preserve"> HYPERLINK \l _Toc27978 </w:instrText>
      </w:r>
      <w:r>
        <w:rPr>
          <w:color w:val="auto"/>
          <w:highlight w:val="none"/>
        </w:rPr>
        <w:fldChar w:fldCharType="separate"/>
      </w:r>
      <w:r>
        <w:rPr>
          <w:rFonts w:hint="eastAsia" w:ascii="Times New Roman" w:hAnsi="Times New Roman" w:eastAsia="宋体" w:cs="Times New Roman"/>
          <w:color w:val="auto"/>
          <w:highlight w:val="none"/>
        </w:rPr>
        <w:t>第四章</w:t>
      </w:r>
      <w:r>
        <w:rPr>
          <w:rFonts w:ascii="Times New Roman" w:hAnsi="Times New Roman" w:eastAsia="宋体" w:cs="Times New Roman"/>
          <w:color w:val="auto"/>
          <w:highlight w:val="none"/>
        </w:rPr>
        <w:t xml:space="preserve">  </w:t>
      </w:r>
      <w:r>
        <w:rPr>
          <w:rFonts w:hint="eastAsia" w:ascii="Times New Roman" w:hAnsi="Times New Roman" w:cs="Times New Roman"/>
          <w:color w:val="auto"/>
          <w:highlight w:val="none"/>
          <w:lang w:eastAsia="zh-CN"/>
        </w:rPr>
        <w:t>评标方法和评标标准</w:t>
      </w:r>
      <w:r>
        <w:rPr>
          <w:color w:val="auto"/>
          <w:highlight w:val="none"/>
        </w:rPr>
        <w:tab/>
      </w:r>
      <w:r>
        <w:rPr>
          <w:color w:val="auto"/>
          <w:highlight w:val="none"/>
        </w:rPr>
        <w:fldChar w:fldCharType="begin"/>
      </w:r>
      <w:r>
        <w:rPr>
          <w:color w:val="auto"/>
          <w:highlight w:val="none"/>
        </w:rPr>
        <w:instrText xml:space="preserve"> PAGEREF _Toc27978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659D01A">
      <w:pPr>
        <w:pStyle w:val="16"/>
        <w:shd w:val="clear"/>
        <w:tabs>
          <w:tab w:val="right" w:leader="dot" w:pos="9637"/>
        </w:tabs>
        <w:rPr>
          <w:color w:val="auto"/>
          <w:highlight w:val="none"/>
        </w:rPr>
      </w:pPr>
      <w:r>
        <w:rPr>
          <w:color w:val="auto"/>
          <w:highlight w:val="none"/>
        </w:rPr>
        <w:fldChar w:fldCharType="begin"/>
      </w:r>
      <w:r>
        <w:rPr>
          <w:color w:val="auto"/>
          <w:highlight w:val="none"/>
        </w:rPr>
        <w:instrText xml:space="preserve"> HYPERLINK \l _Toc19438 </w:instrText>
      </w:r>
      <w:r>
        <w:rPr>
          <w:color w:val="auto"/>
          <w:highlight w:val="none"/>
        </w:rPr>
        <w:fldChar w:fldCharType="separate"/>
      </w:r>
      <w:r>
        <w:rPr>
          <w:rFonts w:hint="eastAsia" w:ascii="Times New Roman" w:hAnsi="Times New Roman" w:eastAsia="宋体" w:cs="Times New Roman"/>
          <w:color w:val="auto"/>
          <w:highlight w:val="none"/>
        </w:rPr>
        <w:t>第五章</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_Toc19438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52655891">
      <w:pPr>
        <w:pStyle w:val="16"/>
        <w:shd w:val="clear"/>
        <w:tabs>
          <w:tab w:val="right" w:leader="dot" w:pos="9637"/>
        </w:tabs>
        <w:rPr>
          <w:color w:val="auto"/>
          <w:highlight w:val="none"/>
        </w:rPr>
      </w:pPr>
      <w:r>
        <w:rPr>
          <w:color w:val="auto"/>
          <w:highlight w:val="none"/>
        </w:rPr>
        <w:fldChar w:fldCharType="begin"/>
      </w:r>
      <w:r>
        <w:rPr>
          <w:color w:val="auto"/>
          <w:highlight w:val="none"/>
        </w:rPr>
        <w:instrText xml:space="preserve"> HYPERLINK \l _Toc5451 </w:instrText>
      </w:r>
      <w:r>
        <w:rPr>
          <w:color w:val="auto"/>
          <w:highlight w:val="none"/>
        </w:rPr>
        <w:fldChar w:fldCharType="separate"/>
      </w:r>
      <w:r>
        <w:rPr>
          <w:rFonts w:hint="eastAsia" w:ascii="Times New Roman" w:hAnsi="Times New Roman" w:eastAsia="宋体" w:cs="Times New Roman"/>
          <w:color w:val="auto"/>
          <w:highlight w:val="none"/>
        </w:rPr>
        <w:t>第六章</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_Toc5451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1754BD67">
      <w:pPr>
        <w:pStyle w:val="16"/>
        <w:shd w:val="clear"/>
        <w:tabs>
          <w:tab w:val="right" w:leader="dot" w:pos="9637"/>
        </w:tabs>
        <w:rPr>
          <w:color w:val="auto"/>
          <w:highlight w:val="none"/>
        </w:rPr>
      </w:pPr>
      <w:r>
        <w:rPr>
          <w:color w:val="auto"/>
          <w:highlight w:val="none"/>
        </w:rPr>
        <w:fldChar w:fldCharType="begin"/>
      </w:r>
      <w:r>
        <w:rPr>
          <w:color w:val="auto"/>
          <w:highlight w:val="none"/>
        </w:rPr>
        <w:instrText xml:space="preserve"> HYPERLINK \l _Toc24007 </w:instrText>
      </w:r>
      <w:r>
        <w:rPr>
          <w:color w:val="auto"/>
          <w:highlight w:val="none"/>
        </w:rPr>
        <w:fldChar w:fldCharType="separate"/>
      </w:r>
      <w:r>
        <w:rPr>
          <w:rFonts w:hint="eastAsia" w:ascii="Times New Roman" w:hAnsi="Times New Roman" w:eastAsia="宋体" w:cs="Times New Roman"/>
          <w:color w:val="auto"/>
          <w:highlight w:val="none"/>
        </w:rPr>
        <w:t>第七章</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质疑、投诉材料格式</w:t>
      </w:r>
      <w:r>
        <w:rPr>
          <w:color w:val="auto"/>
          <w:highlight w:val="none"/>
        </w:rPr>
        <w:tab/>
      </w:r>
      <w:r>
        <w:rPr>
          <w:color w:val="auto"/>
          <w:highlight w:val="none"/>
        </w:rPr>
        <w:fldChar w:fldCharType="begin"/>
      </w:r>
      <w:r>
        <w:rPr>
          <w:color w:val="auto"/>
          <w:highlight w:val="none"/>
        </w:rPr>
        <w:instrText xml:space="preserve"> PAGEREF _Toc24007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2F1DE29D">
      <w:pPr>
        <w:pStyle w:val="13"/>
        <w:shd w:val="clear"/>
        <w:jc w:val="center"/>
        <w:rPr>
          <w:rFonts w:hint="eastAsia" w:eastAsia="宋体" w:cs="Times New Roman"/>
          <w:color w:val="auto"/>
          <w:highlight w:val="none"/>
        </w:rPr>
      </w:pPr>
      <w:r>
        <w:rPr>
          <w:color w:val="auto"/>
          <w:highlight w:val="none"/>
        </w:rPr>
        <w:fldChar w:fldCharType="end"/>
      </w:r>
      <w:r>
        <w:rPr>
          <w:rFonts w:hint="eastAsia" w:eastAsia="宋体" w:cs="Times New Roman"/>
          <w:color w:val="auto"/>
          <w:highlight w:val="none"/>
        </w:rPr>
        <w:tab/>
      </w:r>
      <w:bookmarkStart w:id="2" w:name="_Toc532545041"/>
    </w:p>
    <w:p w14:paraId="0290118B">
      <w:pPr>
        <w:shd w:val="clear"/>
        <w:rPr>
          <w:rFonts w:hint="eastAsia" w:eastAsia="宋体" w:cs="Times New Roman"/>
          <w:color w:val="auto"/>
          <w:highlight w:val="none"/>
        </w:rPr>
      </w:pPr>
      <w:r>
        <w:rPr>
          <w:rFonts w:hint="eastAsia" w:eastAsia="宋体" w:cs="Times New Roman"/>
          <w:color w:val="auto"/>
          <w:highlight w:val="none"/>
        </w:rPr>
        <w:br w:type="page"/>
      </w:r>
    </w:p>
    <w:p w14:paraId="4FC9ACAE">
      <w:pPr>
        <w:pStyle w:val="13"/>
        <w:shd w:val="clear"/>
        <w:jc w:val="center"/>
        <w:outlineLvl w:val="0"/>
        <w:rPr>
          <w:rFonts w:hint="eastAsia" w:ascii="Times New Roman" w:hAnsi="Times New Roman" w:eastAsia="宋体" w:cs="Times New Roman"/>
          <w:b/>
          <w:color w:val="auto"/>
          <w:sz w:val="36"/>
          <w:szCs w:val="20"/>
          <w:highlight w:val="none"/>
        </w:rPr>
      </w:pPr>
      <w:bookmarkStart w:id="3" w:name="_Toc184"/>
      <w:bookmarkStart w:id="4" w:name="_Toc18707"/>
      <w:bookmarkStart w:id="5" w:name="_Toc20258"/>
      <w:bookmarkStart w:id="6" w:name="_Toc12228"/>
      <w:bookmarkStart w:id="7" w:name="_Toc8345"/>
      <w:bookmarkStart w:id="8" w:name="_Toc19537"/>
      <w:bookmarkStart w:id="9" w:name="_Toc9949"/>
      <w:bookmarkStart w:id="10" w:name="_Toc2934"/>
      <w:bookmarkStart w:id="11" w:name="_Toc18459"/>
      <w:bookmarkStart w:id="12" w:name="_Toc16576"/>
      <w:bookmarkStart w:id="13" w:name="_Toc11500"/>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2"/>
      <w:bookmarkEnd w:id="3"/>
      <w:bookmarkEnd w:id="4"/>
      <w:bookmarkEnd w:id="5"/>
      <w:bookmarkEnd w:id="6"/>
      <w:bookmarkEnd w:id="7"/>
      <w:bookmarkEnd w:id="8"/>
      <w:bookmarkEnd w:id="9"/>
      <w:bookmarkEnd w:id="10"/>
      <w:bookmarkEnd w:id="11"/>
      <w:bookmarkEnd w:id="12"/>
      <w:bookmarkEnd w:id="13"/>
    </w:p>
    <w:p w14:paraId="146FE48E">
      <w:pPr>
        <w:pStyle w:val="13"/>
        <w:shd w:val="clear"/>
        <w:jc w:val="center"/>
        <w:rPr>
          <w:rFonts w:hint="eastAsia" w:ascii="Times New Roman" w:hAnsi="Times New Roman" w:eastAsia="宋体" w:cs="Times New Roman"/>
          <w:b/>
          <w:color w:val="auto"/>
          <w:sz w:val="30"/>
          <w:szCs w:val="30"/>
          <w:highlight w:val="none"/>
        </w:rPr>
      </w:pPr>
    </w:p>
    <w:p w14:paraId="7E05BE2C">
      <w:pPr>
        <w:pStyle w:val="13"/>
        <w:shd w:val="clear"/>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招标公告</w:t>
      </w:r>
    </w:p>
    <w:p w14:paraId="6A3B10F4">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CF089F5">
      <w:pPr>
        <w:pBdr>
          <w:top w:val="single" w:color="auto" w:sz="4" w:space="1"/>
          <w:left w:val="single" w:color="auto" w:sz="4" w:space="4"/>
          <w:bottom w:val="single" w:color="auto" w:sz="4" w:space="1"/>
          <w:right w:val="single" w:color="auto" w:sz="4" w:space="4"/>
        </w:pBdr>
        <w:shd w:val="clea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广西青少年足球甲级联赛赛事服务采购</w:t>
      </w:r>
      <w:r>
        <w:rPr>
          <w:rFonts w:hint="eastAsia" w:ascii="宋体" w:hAnsi="宋体" w:eastAsia="宋体" w:cs="宋体"/>
          <w:color w:val="auto"/>
          <w:sz w:val="21"/>
          <w:szCs w:val="21"/>
          <w:highlight w:val="none"/>
        </w:rPr>
        <w:t>招标项目的潜在投标人应在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sz w:val="21"/>
          <w:szCs w:val="21"/>
          <w:highlight w:val="none"/>
        </w:rPr>
        <w:t>https://www.gcy.zfcg.gxzf.gov.cn/</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rPr>
        <w:t>获取招标文件，并于</w:t>
      </w:r>
      <w:bookmarkStart w:id="14" w:name="PO_3000001866_PM015"/>
      <w:bookmarkStart w:id="15" w:name="PO_3000001867_PM015"/>
      <w:r>
        <w:rPr>
          <w:rFonts w:hint="eastAsia" w:ascii="宋体" w:hAnsi="宋体" w:cs="宋体"/>
          <w:bCs/>
          <w:color w:val="auto"/>
          <w:szCs w:val="21"/>
          <w:highlight w:val="none"/>
          <w:u w:val="single"/>
          <w:lang w:val="en-US" w:eastAsia="zh-CN"/>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日</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00分</w:t>
      </w:r>
      <w:bookmarkEnd w:id="14"/>
      <w:bookmarkEnd w:id="15"/>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422297F4">
      <w:pPr>
        <w:shd w:val="clear"/>
        <w:spacing w:line="360" w:lineRule="auto"/>
        <w:rPr>
          <w:rFonts w:hint="eastAsia" w:ascii="黑体" w:hAnsi="黑体" w:eastAsia="黑体" w:cs="Times New Roman"/>
          <w:b/>
          <w:bCs/>
          <w:color w:val="auto"/>
          <w:sz w:val="24"/>
          <w:highlight w:val="none"/>
        </w:rPr>
      </w:pPr>
      <w:bookmarkStart w:id="16" w:name="_Toc35393790"/>
      <w:bookmarkStart w:id="17" w:name="_Toc35393621"/>
      <w:bookmarkStart w:id="18" w:name="_Toc28359079"/>
      <w:bookmarkStart w:id="19" w:name="_Toc28359002"/>
      <w:bookmarkStart w:id="20" w:name="_Hlk24379207"/>
      <w:r>
        <w:rPr>
          <w:rFonts w:hint="eastAsia" w:ascii="黑体" w:hAnsi="黑体" w:eastAsia="黑体" w:cs="Times New Roman"/>
          <w:b/>
          <w:bCs/>
          <w:color w:val="auto"/>
          <w:sz w:val="24"/>
          <w:highlight w:val="none"/>
        </w:rPr>
        <w:t>一、项目基本情况</w:t>
      </w:r>
      <w:bookmarkEnd w:id="16"/>
      <w:bookmarkEnd w:id="17"/>
      <w:bookmarkEnd w:id="18"/>
      <w:bookmarkEnd w:id="19"/>
    </w:p>
    <w:p w14:paraId="311A80C4">
      <w:pPr>
        <w:shd w:val="clea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eastAsia="zh-CN"/>
        </w:rPr>
        <w:t>GXZC2025-G3-003479-GXKL(采购计划文号：广西政采[2025]19690号-001、002)</w:t>
      </w:r>
    </w:p>
    <w:p w14:paraId="1A3BA966">
      <w:pPr>
        <w:shd w:val="clea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项目名称：</w:t>
      </w:r>
      <w:bookmarkEnd w:id="20"/>
      <w:r>
        <w:rPr>
          <w:rFonts w:hint="eastAsia" w:ascii="宋体" w:hAnsi="宋体" w:cs="Times New Roman"/>
          <w:color w:val="auto"/>
          <w:szCs w:val="21"/>
          <w:highlight w:val="none"/>
          <w:lang w:val="en-US" w:eastAsia="zh-CN"/>
        </w:rPr>
        <w:t>广西青少年足球甲级联赛赛事服务采购</w:t>
      </w:r>
    </w:p>
    <w:p w14:paraId="2EC8623C">
      <w:pPr>
        <w:shd w:val="clear"/>
        <w:spacing w:line="360" w:lineRule="auto"/>
        <w:ind w:firstLine="420" w:firstLineChars="200"/>
        <w:rPr>
          <w:rFonts w:hint="eastAsia" w:ascii="宋体" w:hAnsi="宋体" w:eastAsia="宋体" w:cs="Times New Roman"/>
          <w:b w:val="0"/>
          <w:bCs w:val="0"/>
          <w:color w:val="auto"/>
          <w:szCs w:val="21"/>
          <w:highlight w:val="none"/>
        </w:rPr>
      </w:pPr>
      <w:bookmarkStart w:id="21" w:name="OLE_LINK29"/>
      <w:r>
        <w:rPr>
          <w:rFonts w:hint="eastAsia" w:ascii="宋体" w:hAnsi="宋体" w:eastAsia="宋体" w:cs="Times New Roman"/>
          <w:b w:val="0"/>
          <w:bCs w:val="0"/>
          <w:color w:val="auto"/>
          <w:szCs w:val="21"/>
          <w:highlight w:val="none"/>
        </w:rPr>
        <w:t>预算金额：</w:t>
      </w:r>
      <w:r>
        <w:rPr>
          <w:rFonts w:hint="eastAsia" w:ascii="宋体" w:hAnsi="宋体"/>
          <w:color w:val="auto"/>
          <w:szCs w:val="21"/>
          <w:highlight w:val="none"/>
          <w:u w:val="single"/>
          <w:shd w:val="clear" w:color="auto" w:fill="auto"/>
        </w:rPr>
        <w:t>341.525943</w:t>
      </w:r>
      <w:r>
        <w:rPr>
          <w:rFonts w:hint="eastAsia" w:ascii="宋体" w:hAnsi="宋体" w:eastAsia="宋体" w:cs="Times New Roman"/>
          <w:b w:val="0"/>
          <w:bCs w:val="0"/>
          <w:color w:val="auto"/>
          <w:szCs w:val="21"/>
          <w:highlight w:val="none"/>
        </w:rPr>
        <w:t>万元</w:t>
      </w:r>
    </w:p>
    <w:p w14:paraId="1536F537">
      <w:pPr>
        <w:shd w:val="clear"/>
        <w:spacing w:line="360" w:lineRule="auto"/>
        <w:ind w:firstLine="420" w:firstLineChars="200"/>
        <w:rPr>
          <w:rFonts w:hint="eastAsia" w:ascii="宋体" w:hAnsi="宋体" w:eastAsia="宋体" w:cs="Times New Roman"/>
          <w:b w:val="0"/>
          <w:bCs w:val="0"/>
          <w:color w:val="auto"/>
          <w:szCs w:val="21"/>
          <w:highlight w:val="none"/>
        </w:rPr>
      </w:pPr>
      <w:bookmarkStart w:id="22" w:name="OLE_LINK47"/>
      <w:bookmarkStart w:id="23" w:name="OLE_LINK30"/>
      <w:r>
        <w:rPr>
          <w:rFonts w:hint="eastAsia" w:ascii="宋体" w:hAnsi="宋体" w:eastAsia="宋体" w:cs="Times New Roman"/>
          <w:b w:val="0"/>
          <w:bCs w:val="0"/>
          <w:color w:val="auto"/>
          <w:szCs w:val="21"/>
          <w:highlight w:val="none"/>
        </w:rPr>
        <w:t>最高限价：</w:t>
      </w:r>
      <w:r>
        <w:rPr>
          <w:rFonts w:hint="eastAsia" w:ascii="宋体" w:hAnsi="宋体"/>
          <w:color w:val="auto"/>
          <w:szCs w:val="21"/>
          <w:highlight w:val="none"/>
          <w:u w:val="single"/>
        </w:rPr>
        <w:t>341.525943</w:t>
      </w:r>
      <w:r>
        <w:rPr>
          <w:rFonts w:hint="eastAsia" w:ascii="宋体" w:hAnsi="宋体" w:eastAsia="宋体" w:cs="Times New Roman"/>
          <w:b w:val="0"/>
          <w:bCs w:val="0"/>
          <w:color w:val="auto"/>
          <w:szCs w:val="21"/>
          <w:highlight w:val="none"/>
        </w:rPr>
        <w:t>万元</w:t>
      </w:r>
      <w:bookmarkEnd w:id="22"/>
    </w:p>
    <w:bookmarkEnd w:id="21"/>
    <w:bookmarkEnd w:id="23"/>
    <w:p w14:paraId="1620150D">
      <w:pPr>
        <w:shd w:val="clea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采购需求：</w:t>
      </w:r>
      <w:r>
        <w:rPr>
          <w:rFonts w:hint="eastAsia" w:ascii="宋体" w:hAnsi="宋体" w:cs="Times New Roman"/>
          <w:b w:val="0"/>
          <w:bCs w:val="0"/>
          <w:color w:val="auto"/>
          <w:szCs w:val="21"/>
          <w:highlight w:val="none"/>
          <w:lang w:eastAsia="zh-CN"/>
        </w:rPr>
        <w:t>广西青少年足球甲级联赛赛事服务采购</w:t>
      </w:r>
      <w:r>
        <w:rPr>
          <w:rFonts w:hint="eastAsia" w:ascii="宋体" w:hAnsi="宋体" w:eastAsia="宋体" w:cs="Times New Roman"/>
          <w:b w:val="0"/>
          <w:bCs w:val="0"/>
          <w:color w:val="auto"/>
          <w:szCs w:val="21"/>
          <w:highlight w:val="none"/>
        </w:rPr>
        <w:t>1项</w:t>
      </w:r>
      <w:r>
        <w:rPr>
          <w:rFonts w:hint="eastAsia" w:ascii="宋体" w:hAnsi="宋体" w:cs="Times New Roman"/>
          <w:b w:val="0"/>
          <w:bCs w:val="0"/>
          <w:color w:val="auto"/>
          <w:szCs w:val="21"/>
          <w:highlight w:val="none"/>
          <w:lang w:eastAsia="zh-CN"/>
        </w:rPr>
        <w:t>，</w:t>
      </w:r>
      <w:r>
        <w:rPr>
          <w:rFonts w:hint="eastAsia" w:ascii="宋体" w:hAnsi="宋体" w:cs="Times New Roman"/>
          <w:b w:val="0"/>
          <w:bCs w:val="0"/>
          <w:color w:val="auto"/>
          <w:szCs w:val="21"/>
          <w:highlight w:val="none"/>
          <w:lang w:val="en-US" w:eastAsia="zh-CN"/>
        </w:rPr>
        <w:t>具体详见公告附件。</w:t>
      </w:r>
    </w:p>
    <w:p w14:paraId="2F442442">
      <w:pPr>
        <w:shd w:val="clear"/>
        <w:spacing w:line="360" w:lineRule="exact"/>
        <w:ind w:firstLine="420" w:firstLineChars="200"/>
        <w:rPr>
          <w:rFonts w:hint="eastAsia" w:ascii="宋体" w:hAnsi="宋体"/>
          <w:color w:val="auto"/>
          <w:szCs w:val="21"/>
          <w:highlight w:val="none"/>
        </w:rPr>
      </w:pPr>
      <w:r>
        <w:rPr>
          <w:rFonts w:hint="eastAsia"/>
          <w:color w:val="auto"/>
          <w:highlight w:val="none"/>
        </w:rPr>
        <w:t>合同履行期限</w:t>
      </w:r>
      <w:r>
        <w:rPr>
          <w:rFonts w:hint="eastAsia" w:ascii="宋体" w:hAnsi="宋体"/>
          <w:color w:val="auto"/>
          <w:szCs w:val="21"/>
          <w:highlight w:val="none"/>
        </w:rPr>
        <w:t>：</w:t>
      </w:r>
      <w:r>
        <w:rPr>
          <w:rFonts w:hint="eastAsia" w:ascii="宋体" w:hAnsi="宋体" w:eastAsia="宋体" w:cs="Times New Roman"/>
          <w:b w:val="0"/>
          <w:bCs w:val="0"/>
          <w:color w:val="auto"/>
          <w:szCs w:val="21"/>
          <w:highlight w:val="none"/>
        </w:rPr>
        <w:t>签订合同之日起至202</w:t>
      </w:r>
      <w:r>
        <w:rPr>
          <w:rFonts w:hint="eastAsia" w:ascii="宋体" w:hAnsi="宋体" w:cs="Times New Roman"/>
          <w:b w:val="0"/>
          <w:bCs w:val="0"/>
          <w:color w:val="auto"/>
          <w:szCs w:val="21"/>
          <w:highlight w:val="none"/>
          <w:lang w:val="en-US" w:eastAsia="zh-CN"/>
        </w:rPr>
        <w:t>6</w:t>
      </w:r>
      <w:r>
        <w:rPr>
          <w:rFonts w:hint="eastAsia" w:ascii="宋体" w:hAnsi="宋体" w:eastAsia="宋体" w:cs="Times New Roman"/>
          <w:b w:val="0"/>
          <w:bCs w:val="0"/>
          <w:color w:val="auto"/>
          <w:szCs w:val="21"/>
          <w:highlight w:val="none"/>
        </w:rPr>
        <w:t>年</w:t>
      </w:r>
      <w:r>
        <w:rPr>
          <w:rFonts w:hint="eastAsia" w:ascii="宋体" w:hAnsi="宋体" w:cs="Times New Roman"/>
          <w:b w:val="0"/>
          <w:bCs w:val="0"/>
          <w:color w:val="auto"/>
          <w:szCs w:val="21"/>
          <w:highlight w:val="none"/>
          <w:u w:val="none"/>
          <w:lang w:val="en-US" w:eastAsia="zh-CN"/>
        </w:rPr>
        <w:t>7月1日</w:t>
      </w:r>
      <w:r>
        <w:rPr>
          <w:rFonts w:hint="eastAsia" w:ascii="宋体" w:hAnsi="宋体" w:eastAsia="宋体" w:cs="Times New Roman"/>
          <w:b w:val="0"/>
          <w:bCs w:val="0"/>
          <w:color w:val="auto"/>
          <w:szCs w:val="21"/>
          <w:highlight w:val="none"/>
        </w:rPr>
        <w:t>（实际按签订合同之日起至比赛结束）</w:t>
      </w:r>
      <w:r>
        <w:rPr>
          <w:rFonts w:hint="eastAsia" w:ascii="宋体" w:hAnsi="宋体"/>
          <w:color w:val="auto"/>
          <w:szCs w:val="21"/>
          <w:highlight w:val="none"/>
        </w:rPr>
        <w:t>。</w:t>
      </w:r>
    </w:p>
    <w:p w14:paraId="45E05972">
      <w:pPr>
        <w:shd w:val="clear"/>
        <w:spacing w:line="36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w:t>
      </w:r>
      <w:r>
        <w:rPr>
          <w:rFonts w:hint="eastAsia" w:ascii="宋体" w:hAnsi="宋体" w:cs="宋体"/>
          <w:color w:val="auto"/>
          <w:szCs w:val="21"/>
          <w:highlight w:val="none"/>
        </w:rPr>
        <w:t>（</w:t>
      </w:r>
      <w:r>
        <w:rPr>
          <w:rFonts w:hint="eastAsia" w:ascii="宋体" w:hAnsi="宋体" w:cs="宋体"/>
          <w:i/>
          <w:iCs/>
          <w:color w:val="auto"/>
          <w:szCs w:val="21"/>
          <w:highlight w:val="none"/>
        </w:rPr>
        <w:t>是/否</w:t>
      </w:r>
      <w:r>
        <w:rPr>
          <w:rFonts w:hint="eastAsia" w:ascii="宋体" w:hAnsi="宋体" w:cs="宋体"/>
          <w:color w:val="auto"/>
          <w:szCs w:val="21"/>
          <w:highlight w:val="none"/>
        </w:rPr>
        <w:t>）</w:t>
      </w:r>
      <w:r>
        <w:rPr>
          <w:rFonts w:hint="eastAsia" w:ascii="宋体" w:hAnsi="宋体" w:eastAsia="宋体" w:cs="Times New Roman"/>
          <w:color w:val="auto"/>
          <w:szCs w:val="21"/>
          <w:highlight w:val="none"/>
          <w:lang w:eastAsia="zh-CN"/>
        </w:rPr>
        <w:t>接受联合体投标</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58261EF6">
      <w:pPr>
        <w:shd w:val="clear"/>
        <w:spacing w:line="360" w:lineRule="exact"/>
        <w:rPr>
          <w:rFonts w:hint="eastAsia" w:ascii="黑体" w:hAnsi="黑体" w:eastAsia="黑体" w:cs="Times New Roman"/>
          <w:b/>
          <w:bCs/>
          <w:color w:val="auto"/>
          <w:sz w:val="24"/>
          <w:highlight w:val="none"/>
        </w:rPr>
      </w:pPr>
      <w:bookmarkStart w:id="24" w:name="_Toc35393622"/>
      <w:bookmarkStart w:id="25" w:name="_Toc28359080"/>
      <w:bookmarkStart w:id="26" w:name="_Toc28359003"/>
      <w:bookmarkStart w:id="27" w:name="_Toc35393791"/>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4"/>
      <w:bookmarkEnd w:id="25"/>
      <w:bookmarkEnd w:id="26"/>
      <w:bookmarkEnd w:id="27"/>
    </w:p>
    <w:p w14:paraId="25DA2C66">
      <w:pPr>
        <w:shd w:val="clear"/>
        <w:spacing w:line="360" w:lineRule="exact"/>
        <w:ind w:firstLine="420" w:firstLineChars="200"/>
        <w:rPr>
          <w:rFonts w:hint="eastAsia" w:ascii="宋体" w:hAnsi="宋体" w:eastAsia="宋体" w:cs="Times New Roman"/>
          <w:color w:val="auto"/>
          <w:szCs w:val="21"/>
          <w:highlight w:val="none"/>
          <w:lang w:eastAsia="zh-CN"/>
        </w:rPr>
      </w:pPr>
      <w:bookmarkStart w:id="28" w:name="_Toc28359081"/>
      <w:bookmarkStart w:id="29" w:name="_Toc28359004"/>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4783DCEC">
      <w:pPr>
        <w:shd w:val="clear"/>
        <w:spacing w:line="360" w:lineRule="exact"/>
        <w:ind w:firstLine="420" w:firstLineChars="200"/>
        <w:rPr>
          <w:rFonts w:hint="eastAsia" w:ascii="宋体" w:hAnsi="宋体" w:eastAsia="宋体" w:cs="宋体"/>
          <w:i w:val="0"/>
          <w:iCs w:val="0"/>
          <w:color w:val="auto"/>
          <w:szCs w:val="21"/>
          <w:highlight w:val="none"/>
          <w:u w:val="single"/>
          <w:lang w:eastAsia="zh-CN"/>
        </w:rPr>
      </w:pPr>
      <w:r>
        <w:rPr>
          <w:rFonts w:hint="eastAsia" w:ascii="宋体" w:hAnsi="宋体" w:eastAsia="宋体" w:cs="Times New Roman"/>
          <w:color w:val="auto"/>
          <w:szCs w:val="21"/>
          <w:highlight w:val="none"/>
        </w:rPr>
        <w:t>2.落实政府采购政策需满足的资格要求：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p>
    <w:p w14:paraId="2E5C9041">
      <w:pPr>
        <w:shd w:val="clea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r>
        <w:rPr>
          <w:rFonts w:hint="eastAsia" w:ascii="宋体" w:hAnsi="宋体" w:cs="Times New Roman"/>
          <w:color w:val="auto"/>
          <w:szCs w:val="21"/>
          <w:highlight w:val="none"/>
          <w:lang w:eastAsia="zh-CN"/>
        </w:rPr>
        <w:t>无</w:t>
      </w:r>
      <w:r>
        <w:rPr>
          <w:rFonts w:hint="eastAsia" w:ascii="宋体" w:hAnsi="宋体" w:eastAsia="宋体" w:cs="Times New Roman"/>
          <w:color w:val="auto"/>
          <w:szCs w:val="21"/>
          <w:highlight w:val="none"/>
        </w:rPr>
        <w:t>。</w:t>
      </w:r>
    </w:p>
    <w:p w14:paraId="5E782A35">
      <w:pPr>
        <w:shd w:val="clear"/>
        <w:spacing w:line="360" w:lineRule="exact"/>
        <w:rPr>
          <w:rFonts w:hint="eastAsia" w:ascii="黑体" w:hAnsi="黑体" w:eastAsia="黑体" w:cs="Times New Roman"/>
          <w:b/>
          <w:bCs/>
          <w:color w:val="auto"/>
          <w:sz w:val="24"/>
          <w:highlight w:val="none"/>
        </w:rPr>
      </w:pPr>
      <w:bookmarkStart w:id="30" w:name="_Toc35393792"/>
      <w:bookmarkStart w:id="31" w:name="_Toc35393623"/>
      <w:r>
        <w:rPr>
          <w:rFonts w:hint="eastAsia" w:ascii="黑体" w:hAnsi="黑体" w:eastAsia="黑体" w:cs="Times New Roman"/>
          <w:b/>
          <w:bCs/>
          <w:color w:val="auto"/>
          <w:sz w:val="24"/>
          <w:highlight w:val="none"/>
        </w:rPr>
        <w:t>三、获取招标文件</w:t>
      </w:r>
      <w:bookmarkEnd w:id="28"/>
      <w:bookmarkEnd w:id="29"/>
      <w:bookmarkEnd w:id="30"/>
      <w:bookmarkEnd w:id="31"/>
    </w:p>
    <w:p w14:paraId="41D1E5E1">
      <w:pPr>
        <w:shd w:val="clear"/>
        <w:snapToGrid/>
        <w:spacing w:line="360" w:lineRule="exact"/>
        <w:ind w:firstLine="540" w:firstLineChars="0"/>
        <w:rPr>
          <w:rFonts w:hint="eastAsia" w:ascii="宋体" w:hAnsi="宋体" w:eastAsia="宋体" w:cs="Times New Roman"/>
          <w:color w:val="auto"/>
          <w:szCs w:val="21"/>
          <w:highlight w:val="none"/>
        </w:rPr>
      </w:pPr>
      <w:bookmarkStart w:id="32" w:name="_Toc28359082"/>
      <w:bookmarkStart w:id="33" w:name="_Toc28359005"/>
      <w:bookmarkStart w:id="34" w:name="_Toc35393624"/>
      <w:bookmarkStart w:id="35" w:name="_Toc35393793"/>
      <w:r>
        <w:rPr>
          <w:rFonts w:hint="eastAsia" w:ascii="宋体" w:hAnsi="宋体" w:eastAsia="宋体" w:cs="Times New Roman"/>
          <w:color w:val="auto"/>
          <w:szCs w:val="21"/>
          <w:highlight w:val="none"/>
        </w:rPr>
        <w:t>时间：</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11</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18</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11</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25</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11</w:t>
      </w:r>
      <w:r>
        <w:rPr>
          <w:rFonts w:hint="eastAsia" w:ascii="宋体" w:hAnsi="宋体" w:cs="宋体"/>
          <w:bCs/>
          <w:color w:val="auto"/>
          <w:kern w:val="0"/>
          <w:szCs w:val="21"/>
          <w:highlight w:val="none"/>
          <w:u w:val="single"/>
        </w:rPr>
        <w:t>:</w:t>
      </w:r>
      <w:r>
        <w:rPr>
          <w:rFonts w:hint="eastAsia" w:ascii="宋体" w:hAnsi="宋体" w:cs="宋体"/>
          <w:bCs/>
          <w:color w:val="auto"/>
          <w:kern w:val="0"/>
          <w:szCs w:val="21"/>
          <w:highlight w:val="none"/>
          <w:u w:val="single"/>
          <w:lang w:val="en-US" w:eastAsia="zh-CN"/>
        </w:rPr>
        <w:t>59</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23:59</w:t>
      </w:r>
      <w:r>
        <w:rPr>
          <w:rFonts w:hint="eastAsia" w:ascii="宋体" w:hAnsi="宋体" w:cs="宋体"/>
          <w:bCs/>
          <w:color w:val="auto"/>
          <w:kern w:val="0"/>
          <w:szCs w:val="21"/>
          <w:highlight w:val="none"/>
        </w:rPr>
        <w:t>（北京时间，法定节假日除外）</w:t>
      </w:r>
      <w:r>
        <w:rPr>
          <w:rFonts w:hint="eastAsia" w:ascii="宋体" w:hAnsi="宋体" w:cs="宋体"/>
          <w:color w:val="auto"/>
          <w:szCs w:val="21"/>
          <w:highlight w:val="none"/>
        </w:rPr>
        <w:t>。</w:t>
      </w:r>
    </w:p>
    <w:p w14:paraId="7F78ADE7">
      <w:pPr>
        <w:shd w:val="clear"/>
        <w:snapToGrid w:val="0"/>
        <w:spacing w:line="360" w:lineRule="exact"/>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6"/>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0E4A30C3">
      <w:pPr>
        <w:shd w:val="clear"/>
        <w:snapToGrid w:val="0"/>
        <w:spacing w:line="360" w:lineRule="exact"/>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6"/>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14:paraId="4980FCE5">
      <w:pPr>
        <w:shd w:val="clear"/>
        <w:snapToGrid w:val="0"/>
        <w:spacing w:line="360" w:lineRule="exact"/>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14:paraId="1053FA7B">
      <w:pPr>
        <w:shd w:val="clear"/>
        <w:spacing w:line="360" w:lineRule="exact"/>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32"/>
      <w:bookmarkEnd w:id="33"/>
      <w:r>
        <w:rPr>
          <w:rFonts w:hint="eastAsia" w:ascii="黑体" w:hAnsi="黑体" w:eastAsia="黑体" w:cs="Times New Roman"/>
          <w:b/>
          <w:bCs/>
          <w:color w:val="auto"/>
          <w:sz w:val="24"/>
          <w:highlight w:val="none"/>
        </w:rPr>
        <w:t>截止时间、开标时间和地点</w:t>
      </w:r>
      <w:bookmarkEnd w:id="34"/>
      <w:bookmarkEnd w:id="35"/>
    </w:p>
    <w:p w14:paraId="4F5E1F08">
      <w:pPr>
        <w:shd w:val="clea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1、提交投标文件截止时间和开标时间：</w:t>
      </w:r>
      <w:bookmarkStart w:id="36" w:name="PO_3000001867_PM015_1"/>
      <w:r>
        <w:rPr>
          <w:rFonts w:hint="eastAsia" w:ascii="宋体" w:hAnsi="宋体" w:cs="宋体"/>
          <w:bCs/>
          <w:color w:val="auto"/>
          <w:szCs w:val="21"/>
          <w:highlight w:val="none"/>
          <w:u w:val="single"/>
          <w:lang w:val="en-US" w:eastAsia="zh-CN"/>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11点00分</w:t>
      </w:r>
      <w:r>
        <w:rPr>
          <w:rFonts w:hint="eastAsia" w:ascii="宋体" w:hAnsi="宋体" w:cs="宋体"/>
          <w:bCs/>
          <w:color w:val="auto"/>
          <w:szCs w:val="21"/>
          <w:highlight w:val="none"/>
        </w:rPr>
        <w:t>（北京时间）</w:t>
      </w:r>
    </w:p>
    <w:bookmarkEnd w:id="36"/>
    <w:p w14:paraId="2C0B311A">
      <w:pPr>
        <w:shd w:val="clea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和开标地点：广西政府采购云平台（https://www.gcy.zfcg.gxzf.gov.cn/）</w:t>
      </w:r>
    </w:p>
    <w:p w14:paraId="2CEE10FF">
      <w:pPr>
        <w:shd w:val="clear"/>
        <w:spacing w:line="360" w:lineRule="exact"/>
        <w:rPr>
          <w:rFonts w:hint="eastAsia" w:ascii="黑体" w:hAnsi="黑体" w:eastAsia="黑体" w:cs="Times New Roman"/>
          <w:b/>
          <w:bCs/>
          <w:color w:val="auto"/>
          <w:sz w:val="24"/>
          <w:highlight w:val="none"/>
        </w:rPr>
      </w:pPr>
      <w:bookmarkStart w:id="37" w:name="_Toc28359007"/>
      <w:bookmarkStart w:id="38" w:name="_Toc28359084"/>
      <w:bookmarkStart w:id="39" w:name="_Toc35393625"/>
      <w:bookmarkStart w:id="40" w:name="_Toc35393794"/>
      <w:r>
        <w:rPr>
          <w:rFonts w:hint="eastAsia" w:ascii="黑体" w:hAnsi="黑体" w:eastAsia="黑体" w:cs="Times New Roman"/>
          <w:b/>
          <w:bCs/>
          <w:color w:val="auto"/>
          <w:sz w:val="24"/>
          <w:highlight w:val="none"/>
        </w:rPr>
        <w:t>五、公告期限</w:t>
      </w:r>
      <w:bookmarkEnd w:id="37"/>
      <w:bookmarkEnd w:id="38"/>
      <w:bookmarkEnd w:id="39"/>
      <w:bookmarkEnd w:id="40"/>
    </w:p>
    <w:p w14:paraId="2E53A3C3">
      <w:pPr>
        <w:shd w:val="clear"/>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64AC0AE1">
      <w:pPr>
        <w:shd w:val="clear"/>
        <w:spacing w:line="360" w:lineRule="exact"/>
        <w:rPr>
          <w:rFonts w:hint="eastAsia" w:ascii="黑体" w:hAnsi="黑体" w:eastAsia="黑体" w:cs="Times New Roman"/>
          <w:b/>
          <w:bCs/>
          <w:color w:val="auto"/>
          <w:sz w:val="24"/>
          <w:highlight w:val="none"/>
        </w:rPr>
      </w:pPr>
      <w:bookmarkStart w:id="41" w:name="_Toc35393626"/>
      <w:bookmarkStart w:id="42" w:name="_Toc35393795"/>
      <w:r>
        <w:rPr>
          <w:rFonts w:hint="eastAsia" w:ascii="黑体" w:hAnsi="黑体" w:eastAsia="黑体" w:cs="Times New Roman"/>
          <w:b/>
          <w:bCs/>
          <w:color w:val="auto"/>
          <w:sz w:val="24"/>
          <w:highlight w:val="none"/>
        </w:rPr>
        <w:t>六、其他补充事宜</w:t>
      </w:r>
      <w:bookmarkEnd w:id="41"/>
      <w:bookmarkEnd w:id="42"/>
    </w:p>
    <w:p w14:paraId="3FE3889D">
      <w:pPr>
        <w:shd w:val="clear"/>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w:t>
      </w:r>
    </w:p>
    <w:p w14:paraId="02AB2995">
      <w:pPr>
        <w:shd w:val="clear"/>
        <w:spacing w:line="360" w:lineRule="exact"/>
        <w:ind w:firstLine="422" w:firstLineChars="20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lang w:eastAsia="zh-CN"/>
        </w:rPr>
        <w:t>投标保证金。</w:t>
      </w:r>
    </w:p>
    <w:p w14:paraId="2362C9B1">
      <w:pPr>
        <w:shd w:val="clear"/>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bookmarkStart w:id="43" w:name="OLE_LINK8"/>
      <w:r>
        <w:rPr>
          <w:rFonts w:hint="eastAsia" w:ascii="宋体" w:hAnsi="宋体" w:cs="宋体"/>
          <w:b/>
          <w:bCs/>
          <w:color w:val="auto"/>
          <w:szCs w:val="21"/>
          <w:highlight w:val="none"/>
          <w:lang w:eastAsia="zh-CN"/>
        </w:rPr>
        <w:t>投标保证金</w:t>
      </w:r>
      <w:bookmarkEnd w:id="43"/>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相关要求：</w:t>
      </w:r>
    </w:p>
    <w:p w14:paraId="1F8FAB21">
      <w:pPr>
        <w:shd w:val="clear"/>
        <w:snapToGrid w:val="0"/>
        <w:spacing w:line="360" w:lineRule="exact"/>
        <w:ind w:firstLine="472" w:firstLineChars="225"/>
        <w:rPr>
          <w:rFonts w:hint="eastAsia" w:ascii="宋体" w:hAnsi="宋体" w:eastAsia="宋体" w:cs="Times New Roman"/>
          <w:b w:val="0"/>
          <w:bCs w:val="0"/>
          <w:i w:val="0"/>
          <w:iCs w:val="0"/>
          <w:color w:val="auto"/>
          <w:kern w:val="2"/>
          <w:szCs w:val="21"/>
          <w:highlight w:val="none"/>
          <w:lang w:eastAsia="zh-CN"/>
        </w:rPr>
      </w:pPr>
      <w:r>
        <w:rPr>
          <w:rFonts w:hint="eastAsia" w:ascii="宋体" w:hAnsi="宋体" w:eastAsia="宋体" w:cs="Times New Roman"/>
          <w:color w:val="auto"/>
          <w:kern w:val="2"/>
          <w:szCs w:val="21"/>
          <w:highlight w:val="none"/>
          <w:lang w:eastAsia="zh-CN"/>
        </w:rPr>
        <w:t>投标保证金金额：</w:t>
      </w:r>
      <w:r>
        <w:rPr>
          <w:rFonts w:hint="eastAsia" w:ascii="宋体" w:hAnsi="宋体" w:eastAsia="宋体" w:cs="Times New Roman"/>
          <w:color w:val="auto"/>
          <w:sz w:val="21"/>
          <w:szCs w:val="21"/>
          <w:highlight w:val="none"/>
          <w:u w:val="none"/>
          <w:lang w:val="en-US" w:eastAsia="zh-CN"/>
        </w:rPr>
        <w:t>¥</w:t>
      </w:r>
      <w:r>
        <w:rPr>
          <w:rFonts w:hint="eastAsia" w:ascii="宋体" w:hAnsi="宋体" w:cs="Times New Roman"/>
          <w:color w:val="auto"/>
          <w:sz w:val="21"/>
          <w:szCs w:val="21"/>
          <w:highlight w:val="none"/>
          <w:u w:val="none"/>
          <w:lang w:val="en-US" w:eastAsia="zh-CN"/>
        </w:rPr>
        <w:t>1</w:t>
      </w:r>
      <w:r>
        <w:rPr>
          <w:rFonts w:hint="eastAsia" w:ascii="宋体" w:hAnsi="宋体" w:eastAsia="宋体" w:cs="Times New Roman"/>
          <w:color w:val="auto"/>
          <w:sz w:val="21"/>
          <w:szCs w:val="21"/>
          <w:highlight w:val="none"/>
          <w:u w:val="none"/>
          <w:lang w:val="en-US" w:eastAsia="zh-CN"/>
        </w:rPr>
        <w:t>0000</w:t>
      </w:r>
      <w:r>
        <w:rPr>
          <w:rFonts w:hint="eastAsia" w:ascii="宋体" w:hAnsi="宋体" w:cs="Times New Roman"/>
          <w:color w:val="auto"/>
          <w:sz w:val="21"/>
          <w:szCs w:val="21"/>
          <w:highlight w:val="none"/>
          <w:u w:val="none"/>
          <w:lang w:val="en-US" w:eastAsia="zh-CN"/>
        </w:rPr>
        <w:t>.00</w:t>
      </w:r>
      <w:r>
        <w:rPr>
          <w:rFonts w:hint="eastAsia" w:ascii="宋体" w:hAnsi="宋体" w:eastAsia="宋体" w:cs="Times New Roman"/>
          <w:color w:val="auto"/>
          <w:kern w:val="2"/>
          <w:szCs w:val="21"/>
          <w:highlight w:val="none"/>
        </w:rPr>
        <w:t>。</w:t>
      </w:r>
    </w:p>
    <w:p w14:paraId="34CBE7E9">
      <w:pPr>
        <w:shd w:val="clear"/>
        <w:snapToGrid w:val="0"/>
        <w:spacing w:line="360" w:lineRule="exact"/>
        <w:ind w:firstLine="472" w:firstLineChars="225"/>
        <w:rPr>
          <w:rFonts w:hint="eastAsia" w:ascii="宋体" w:hAnsi="宋体" w:eastAsia="宋体" w:cs="Times New Roman"/>
          <w:color w:val="auto"/>
          <w:kern w:val="2"/>
          <w:szCs w:val="21"/>
          <w:highlight w:val="none"/>
          <w:lang w:eastAsia="zh-CN"/>
        </w:rPr>
      </w:pPr>
      <w:r>
        <w:rPr>
          <w:rFonts w:hint="eastAsia" w:ascii="宋体" w:hAnsi="宋体" w:eastAsia="宋体" w:cs="Times New Roman"/>
          <w:color w:val="auto"/>
          <w:kern w:val="2"/>
          <w:szCs w:val="21"/>
          <w:highlight w:val="none"/>
        </w:rPr>
        <w:t>投标保证金的</w:t>
      </w:r>
      <w:r>
        <w:rPr>
          <w:rFonts w:hint="eastAsia" w:ascii="宋体" w:hAnsi="宋体" w:eastAsia="宋体" w:cs="Times New Roman"/>
          <w:color w:val="auto"/>
          <w:kern w:val="2"/>
          <w:szCs w:val="21"/>
          <w:highlight w:val="none"/>
          <w:lang w:eastAsia="zh-CN"/>
        </w:rPr>
        <w:t>缴纳</w:t>
      </w:r>
      <w:r>
        <w:rPr>
          <w:rFonts w:hint="eastAsia" w:ascii="宋体" w:hAnsi="宋体" w:eastAsia="宋体" w:cs="Times New Roman"/>
          <w:color w:val="auto"/>
          <w:kern w:val="2"/>
          <w:szCs w:val="21"/>
          <w:highlight w:val="none"/>
        </w:rPr>
        <w:t>方式：</w:t>
      </w:r>
      <w:r>
        <w:rPr>
          <w:rFonts w:hint="eastAsia" w:ascii="宋体" w:hAnsi="宋体" w:eastAsia="宋体" w:cs="Times New Roman"/>
          <w:color w:val="auto"/>
          <w:kern w:val="2"/>
          <w:szCs w:val="21"/>
          <w:highlight w:val="none"/>
          <w:lang w:eastAsia="zh-CN"/>
        </w:rPr>
        <w:t>以</w:t>
      </w:r>
      <w:r>
        <w:rPr>
          <w:rFonts w:hint="eastAsia" w:ascii="宋体" w:hAnsi="宋体" w:eastAsia="宋体" w:cs="Times New Roman"/>
          <w:color w:val="auto"/>
          <w:kern w:val="2"/>
          <w:szCs w:val="21"/>
          <w:highlight w:val="none"/>
        </w:rPr>
        <w:t>银行转账、支票、汇票、本票或者金融</w:t>
      </w:r>
      <w:r>
        <w:rPr>
          <w:rFonts w:hint="eastAsia" w:ascii="宋体" w:hAnsi="宋体" w:eastAsia="宋体" w:cs="Times New Roman"/>
          <w:color w:val="auto"/>
          <w:kern w:val="2"/>
          <w:szCs w:val="21"/>
          <w:highlight w:val="none"/>
          <w:lang w:eastAsia="zh-CN"/>
        </w:rPr>
        <w:t>机构</w:t>
      </w:r>
      <w:r>
        <w:rPr>
          <w:rFonts w:hint="eastAsia" w:ascii="宋体" w:hAnsi="宋体" w:eastAsia="宋体" w:cs="Times New Roman"/>
          <w:color w:val="auto"/>
          <w:kern w:val="2"/>
          <w:szCs w:val="21"/>
          <w:highlight w:val="none"/>
        </w:rPr>
        <w:t>、担保机构出具的保函</w:t>
      </w:r>
      <w:r>
        <w:rPr>
          <w:rFonts w:hint="eastAsia" w:ascii="宋体" w:hAnsi="宋体" w:eastAsia="宋体" w:cs="Times New Roman"/>
          <w:color w:val="auto"/>
          <w:kern w:val="2"/>
          <w:szCs w:val="21"/>
          <w:highlight w:val="none"/>
          <w:lang w:eastAsia="zh-CN"/>
        </w:rPr>
        <w:t>等非现金形式提交</w:t>
      </w:r>
      <w:r>
        <w:rPr>
          <w:rFonts w:hint="eastAsia" w:ascii="宋体" w:hAnsi="宋体" w:eastAsia="宋体" w:cs="Times New Roman"/>
          <w:color w:val="auto"/>
          <w:kern w:val="2"/>
          <w:szCs w:val="21"/>
          <w:highlight w:val="none"/>
        </w:rPr>
        <w:t>。采用银行转账方式的，在投标截止时间前交至采购代理机构指定账户并且到账</w:t>
      </w:r>
      <w:r>
        <w:rPr>
          <w:rFonts w:hint="eastAsia" w:ascii="宋体" w:hAnsi="宋体" w:eastAsia="宋体" w:cs="Times New Roman"/>
          <w:color w:val="auto"/>
          <w:kern w:val="2"/>
          <w:szCs w:val="21"/>
          <w:highlight w:val="none"/>
          <w:lang w:eastAsia="zh-CN"/>
        </w:rPr>
        <w:t>。缴</w:t>
      </w:r>
      <w:r>
        <w:rPr>
          <w:rFonts w:hint="eastAsia" w:ascii="宋体" w:hAnsi="宋体" w:eastAsia="宋体" w:cs="Times New Roman"/>
          <w:color w:val="auto"/>
          <w:kern w:val="2"/>
          <w:szCs w:val="21"/>
          <w:highlight w:val="none"/>
        </w:rPr>
        <w:t>纳投标保证金指定账户</w:t>
      </w:r>
      <w:r>
        <w:rPr>
          <w:rFonts w:hint="eastAsia" w:ascii="宋体" w:hAnsi="宋体" w:eastAsia="宋体" w:cs="Times New Roman"/>
          <w:color w:val="auto"/>
          <w:kern w:val="2"/>
          <w:szCs w:val="21"/>
          <w:highlight w:val="none"/>
          <w:lang w:eastAsia="zh-CN"/>
        </w:rPr>
        <w:t>的信息：</w:t>
      </w:r>
    </w:p>
    <w:p w14:paraId="1A2E081C">
      <w:pPr>
        <w:shd w:val="clear"/>
        <w:snapToGrid w:val="0"/>
        <w:spacing w:line="360" w:lineRule="exact"/>
        <w:ind w:firstLine="472" w:firstLineChars="225"/>
        <w:rPr>
          <w:rFonts w:hint="eastAsia"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开户银行：</w:t>
      </w:r>
      <w:r>
        <w:rPr>
          <w:rFonts w:hint="eastAsia" w:ascii="宋体" w:hAnsi="宋体" w:eastAsia="宋体" w:cs="Times New Roman"/>
          <w:color w:val="auto"/>
          <w:kern w:val="2"/>
          <w:szCs w:val="21"/>
          <w:highlight w:val="none"/>
          <w:u w:val="none"/>
        </w:rPr>
        <w:t>招商银行南宁金浦路支行</w:t>
      </w:r>
    </w:p>
    <w:p w14:paraId="0B9D90EC">
      <w:pPr>
        <w:shd w:val="clear"/>
        <w:snapToGrid w:val="0"/>
        <w:spacing w:line="360" w:lineRule="exact"/>
        <w:ind w:firstLine="472" w:firstLineChars="225"/>
        <w:rPr>
          <w:rFonts w:hint="eastAsia" w:ascii="宋体" w:hAnsi="宋体" w:eastAsia="宋体" w:cs="Times New Roman"/>
          <w:color w:val="auto"/>
          <w:kern w:val="2"/>
          <w:szCs w:val="21"/>
          <w:highlight w:val="none"/>
          <w:u w:val="none"/>
        </w:rPr>
      </w:pPr>
      <w:r>
        <w:rPr>
          <w:rFonts w:hint="eastAsia" w:ascii="宋体" w:hAnsi="宋体" w:eastAsia="宋体" w:cs="Times New Roman"/>
          <w:color w:val="auto"/>
          <w:kern w:val="2"/>
          <w:szCs w:val="21"/>
          <w:highlight w:val="none"/>
        </w:rPr>
        <w:t>开户名称：</w:t>
      </w:r>
      <w:r>
        <w:rPr>
          <w:rFonts w:hint="eastAsia" w:ascii="宋体" w:hAnsi="宋体" w:eastAsia="宋体" w:cs="Times New Roman"/>
          <w:color w:val="auto"/>
          <w:kern w:val="2"/>
          <w:szCs w:val="21"/>
          <w:highlight w:val="none"/>
          <w:u w:val="none"/>
        </w:rPr>
        <w:t>广西科联招标中心有限公司</w:t>
      </w:r>
    </w:p>
    <w:p w14:paraId="1C2D093A">
      <w:pPr>
        <w:shd w:val="clear"/>
        <w:snapToGrid w:val="0"/>
        <w:spacing w:line="360" w:lineRule="exact"/>
        <w:ind w:firstLine="472" w:firstLineChars="225"/>
        <w:rPr>
          <w:rFonts w:hint="eastAsia"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银行账号：7719011969103333000010716</w:t>
      </w:r>
    </w:p>
    <w:p w14:paraId="67309E39">
      <w:pPr>
        <w:shd w:val="clear"/>
        <w:snapToGrid w:val="0"/>
        <w:spacing w:line="360" w:lineRule="exact"/>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kern w:val="2"/>
          <w:szCs w:val="21"/>
          <w:highlight w:val="none"/>
        </w:rPr>
        <w:t>采用支票、汇票、本票或者保函等方式的，</w:t>
      </w:r>
      <w:r>
        <w:rPr>
          <w:rFonts w:hint="eastAsia" w:ascii="宋体" w:hAnsi="宋体" w:eastAsia="宋体" w:cs="Times New Roman"/>
          <w:color w:val="auto"/>
          <w:szCs w:val="21"/>
          <w:highlight w:val="none"/>
        </w:rPr>
        <w:t>投标人必须</w:t>
      </w:r>
      <w:r>
        <w:rPr>
          <w:rFonts w:hint="eastAsia" w:ascii="宋体" w:hAnsi="宋体" w:eastAsia="宋体" w:cs="Times New Roman"/>
          <w:color w:val="auto"/>
          <w:kern w:val="2"/>
          <w:szCs w:val="21"/>
          <w:highlight w:val="none"/>
        </w:rPr>
        <w:t>在投标截止时间前</w:t>
      </w:r>
      <w:r>
        <w:rPr>
          <w:rFonts w:hint="eastAsia" w:ascii="宋体" w:hAnsi="宋体" w:eastAsia="宋体" w:cs="Times New Roman"/>
          <w:color w:val="auto"/>
          <w:szCs w:val="21"/>
          <w:highlight w:val="none"/>
        </w:rPr>
        <w:t>将支票、汇票、本票或者金融、担保机构出具的保函</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kern w:val="2"/>
          <w:szCs w:val="21"/>
          <w:highlight w:val="none"/>
          <w:lang w:val="en-US" w:eastAsia="zh-CN"/>
        </w:rPr>
        <w:t>电子保函除外</w:t>
      </w:r>
      <w:r>
        <w:rPr>
          <w:rFonts w:hint="eastAsia" w:ascii="宋体" w:hAnsi="宋体" w:eastAsia="宋体" w:cs="Times New Roman"/>
          <w:color w:val="auto"/>
          <w:szCs w:val="21"/>
          <w:highlight w:val="none"/>
          <w:lang w:eastAsia="zh-CN"/>
        </w:rPr>
        <w:t>）等</w:t>
      </w:r>
      <w:r>
        <w:rPr>
          <w:rFonts w:hint="eastAsia" w:ascii="宋体" w:hAnsi="宋体" w:eastAsia="宋体" w:cs="Times New Roman"/>
          <w:color w:val="auto"/>
          <w:szCs w:val="21"/>
          <w:highlight w:val="none"/>
        </w:rPr>
        <w:t>原件提交给采购代理机构</w:t>
      </w:r>
      <w:r>
        <w:rPr>
          <w:rFonts w:hint="eastAsia" w:ascii="宋体" w:hAnsi="宋体" w:eastAsia="宋体" w:cs="Times New Roman"/>
          <w:color w:val="auto"/>
          <w:kern w:val="2"/>
          <w:szCs w:val="21"/>
          <w:highlight w:val="none"/>
        </w:rPr>
        <w:t>。</w:t>
      </w:r>
      <w:r>
        <w:rPr>
          <w:rFonts w:hint="eastAsia" w:ascii="宋体" w:hAnsi="宋体" w:eastAsia="宋体" w:cs="Times New Roman"/>
          <w:b/>
          <w:bCs/>
          <w:color w:val="auto"/>
          <w:kern w:val="2"/>
          <w:szCs w:val="21"/>
          <w:highlight w:val="none"/>
        </w:rPr>
        <w:t>否则视为无效投标保证金。</w:t>
      </w:r>
    </w:p>
    <w:p w14:paraId="2BE4EF6C">
      <w:pPr>
        <w:shd w:val="clear"/>
        <w:snapToGrid w:val="0"/>
        <w:spacing w:line="360" w:lineRule="exact"/>
        <w:ind w:firstLine="472" w:firstLineChars="225"/>
        <w:rPr>
          <w:rFonts w:hint="eastAsia" w:ascii="宋体" w:hAnsi="宋体" w:eastAsia="宋体" w:cs="Times New Roman"/>
          <w:color w:val="auto"/>
          <w:kern w:val="2"/>
          <w:szCs w:val="21"/>
          <w:highlight w:val="none"/>
          <w:lang w:val="en-US" w:eastAsia="zh-CN"/>
        </w:rPr>
      </w:pPr>
      <w:r>
        <w:rPr>
          <w:rFonts w:hint="eastAsia" w:ascii="宋体" w:hAnsi="宋体" w:eastAsia="宋体" w:cs="Times New Roman"/>
          <w:color w:val="auto"/>
          <w:kern w:val="2"/>
          <w:szCs w:val="21"/>
          <w:highlight w:val="none"/>
          <w:lang w:val="en-US" w:eastAsia="zh-CN"/>
        </w:rPr>
        <w:t>2.网上查询地址</w:t>
      </w:r>
    </w:p>
    <w:p w14:paraId="6814AFE0">
      <w:pPr>
        <w:shd w:val="clear"/>
        <w:spacing w:line="360" w:lineRule="exact"/>
        <w:ind w:firstLine="420" w:firstLineChars="200"/>
        <w:rPr>
          <w:rFonts w:hint="eastAsia" w:ascii="宋体" w:hAnsi="宋体" w:cs="宋体"/>
          <w:color w:val="auto"/>
          <w:kern w:val="0"/>
          <w:szCs w:val="21"/>
          <w:highlight w:val="none"/>
        </w:rPr>
      </w:pPr>
      <w:r>
        <w:rPr>
          <w:rFonts w:hint="eastAsia"/>
          <w:color w:val="auto"/>
          <w:highlight w:val="none"/>
          <w:lang w:val="en-US" w:eastAsia="zh-CN"/>
        </w:rPr>
        <w:t>http://www.ccgp.gov.cn/（中国政府采购网）、</w:t>
      </w:r>
      <w:r>
        <w:rPr>
          <w:rFonts w:hint="eastAsia" w:ascii="宋体" w:hAnsi="宋体" w:cs="宋体"/>
          <w:color w:val="auto"/>
          <w:szCs w:val="21"/>
          <w:highlight w:val="none"/>
        </w:rPr>
        <w:t>http://www.ccgp-guangxi.gov.cn/</w:t>
      </w:r>
      <w:r>
        <w:rPr>
          <w:rFonts w:hint="eastAsia" w:ascii="宋体" w:hAnsi="宋体" w:cs="宋体"/>
          <w:color w:val="auto"/>
          <w:kern w:val="0"/>
          <w:szCs w:val="21"/>
          <w:highlight w:val="none"/>
        </w:rPr>
        <w:t xml:space="preserve"> (中国政府采购网广西分网)、http://gxggzy.gxzf.gov.cn/（广西壮族自治区公共资源交易中心）</w:t>
      </w:r>
    </w:p>
    <w:p w14:paraId="3CEE90AE">
      <w:pPr>
        <w:shd w:val="clear"/>
        <w:spacing w:line="360" w:lineRule="exact"/>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 本项目需要落实的政府采购政策：</w:t>
      </w:r>
    </w:p>
    <w:p w14:paraId="795F7C26">
      <w:pPr>
        <w:shd w:val="clear"/>
        <w:spacing w:line="360" w:lineRule="exact"/>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4EC98C8B">
      <w:pPr>
        <w:shd w:val="clear"/>
        <w:spacing w:line="360" w:lineRule="exact"/>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）政府采购促进残疾人就业政策。</w:t>
      </w:r>
    </w:p>
    <w:p w14:paraId="7FA53C4E">
      <w:pPr>
        <w:shd w:val="clear"/>
        <w:spacing w:line="360" w:lineRule="exact"/>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）政府采购支持监狱企业发展。</w:t>
      </w:r>
    </w:p>
    <w:p w14:paraId="63BDEF4B">
      <w:pPr>
        <w:shd w:val="clear"/>
        <w:spacing w:line="360" w:lineRule="exact"/>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24F70DB">
      <w:pPr>
        <w:shd w:val="clear"/>
        <w:spacing w:line="360" w:lineRule="exact"/>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54546887">
      <w:pPr>
        <w:shd w:val="clear"/>
        <w:spacing w:line="360" w:lineRule="exact"/>
        <w:ind w:firstLine="316" w:firstLineChars="15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14:paraId="6CC47396">
      <w:pPr>
        <w:widowControl/>
        <w:shd w:val="clear"/>
        <w:spacing w:line="360" w:lineRule="exact"/>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7A4D6976">
      <w:pPr>
        <w:widowControl/>
        <w:shd w:val="clear"/>
        <w:spacing w:line="360" w:lineRule="exact"/>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16BB57B9">
      <w:pPr>
        <w:widowControl/>
        <w:shd w:val="clear"/>
        <w:spacing w:line="360" w:lineRule="exact"/>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776D6614">
      <w:pPr>
        <w:shd w:val="clear"/>
        <w:spacing w:line="360" w:lineRule="exact"/>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4EBA7376">
      <w:pPr>
        <w:shd w:val="clear"/>
        <w:snapToGrid w:val="0"/>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14C7354B">
      <w:pPr>
        <w:shd w:val="clear"/>
        <w:snapToGrid w:val="0"/>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365F3DBD">
      <w:pPr>
        <w:shd w:val="clear"/>
        <w:spacing w:line="360" w:lineRule="exact"/>
        <w:rPr>
          <w:rFonts w:hint="eastAsia" w:ascii="黑体" w:hAnsi="黑体" w:eastAsia="黑体" w:cs="Times New Roman"/>
          <w:b/>
          <w:bCs/>
          <w:color w:val="auto"/>
          <w:sz w:val="24"/>
          <w:highlight w:val="none"/>
        </w:rPr>
      </w:pPr>
      <w:bookmarkStart w:id="44" w:name="_Toc35393796"/>
      <w:bookmarkStart w:id="45" w:name="_Toc28359085"/>
      <w:bookmarkStart w:id="46" w:name="_Toc35393627"/>
      <w:bookmarkStart w:id="47" w:name="_Toc28359008"/>
      <w:r>
        <w:rPr>
          <w:rFonts w:hint="eastAsia" w:ascii="黑体" w:hAnsi="黑体" w:eastAsia="黑体" w:cs="Times New Roman"/>
          <w:b/>
          <w:bCs/>
          <w:color w:val="auto"/>
          <w:sz w:val="24"/>
          <w:highlight w:val="none"/>
        </w:rPr>
        <w:t>七、对本次招标提出询问，请按以下方式联系。</w:t>
      </w:r>
      <w:bookmarkEnd w:id="44"/>
      <w:bookmarkEnd w:id="45"/>
      <w:bookmarkEnd w:id="46"/>
      <w:bookmarkEnd w:id="47"/>
    </w:p>
    <w:p w14:paraId="2E58C345">
      <w:pPr>
        <w:shd w:val="clear"/>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1F503C8A">
      <w:pPr>
        <w:shd w:val="clear"/>
        <w:snapToGrid w:val="0"/>
        <w:spacing w:line="3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称：</w:t>
      </w:r>
      <w:r>
        <w:rPr>
          <w:rFonts w:hint="eastAsia" w:ascii="宋体" w:hAnsi="宋体" w:cs="宋体"/>
          <w:color w:val="auto"/>
          <w:kern w:val="0"/>
          <w:szCs w:val="21"/>
          <w:highlight w:val="none"/>
          <w:u w:val="none"/>
          <w:lang w:eastAsia="zh-CN"/>
        </w:rPr>
        <w:t>广西球类运动发展中心</w:t>
      </w:r>
    </w:p>
    <w:p w14:paraId="1A06F37F">
      <w:pPr>
        <w:shd w:val="clear"/>
        <w:snapToGrid w:val="0"/>
        <w:spacing w:line="360" w:lineRule="exact"/>
        <w:ind w:firstLine="420" w:firstLineChars="200"/>
        <w:jc w:val="left"/>
        <w:rPr>
          <w:rFonts w:hint="eastAsia" w:ascii="宋体" w:hAnsi="宋体" w:cs="宋体"/>
          <w:color w:val="auto"/>
          <w:kern w:val="0"/>
          <w:szCs w:val="21"/>
          <w:highlight w:val="none"/>
          <w:u w:val="none"/>
          <w:lang w:eastAsia="zh-CN"/>
        </w:rPr>
      </w:pPr>
      <w:r>
        <w:rPr>
          <w:rFonts w:hint="eastAsia" w:ascii="宋体" w:hAnsi="宋体" w:cs="宋体"/>
          <w:color w:val="auto"/>
          <w:kern w:val="0"/>
          <w:szCs w:val="21"/>
          <w:highlight w:val="none"/>
        </w:rPr>
        <w:t>地</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址：</w:t>
      </w:r>
      <w:r>
        <w:rPr>
          <w:rFonts w:hint="eastAsia" w:ascii="宋体" w:hAnsi="宋体" w:cs="宋体"/>
          <w:color w:val="auto"/>
          <w:kern w:val="0"/>
          <w:szCs w:val="21"/>
          <w:highlight w:val="none"/>
          <w:u w:val="none"/>
          <w:lang w:eastAsia="zh-CN"/>
        </w:rPr>
        <w:t>南宁市星光大道11号</w:t>
      </w:r>
    </w:p>
    <w:p w14:paraId="2F54BAA7">
      <w:pPr>
        <w:shd w:val="clear"/>
        <w:snapToGrid w:val="0"/>
        <w:spacing w:line="360" w:lineRule="exact"/>
        <w:ind w:firstLine="420" w:firstLineChars="200"/>
        <w:jc w:val="left"/>
        <w:rPr>
          <w:rFonts w:hint="eastAsia" w:ascii="宋体" w:hAnsi="宋体" w:cs="宋体"/>
          <w:color w:val="auto"/>
          <w:kern w:val="0"/>
          <w:szCs w:val="21"/>
          <w:highlight w:val="none"/>
          <w:u w:val="none"/>
          <w:lang w:eastAsia="zh-CN"/>
        </w:rPr>
      </w:pPr>
      <w:r>
        <w:rPr>
          <w:rFonts w:hint="eastAsia" w:ascii="宋体" w:hAnsi="宋体" w:eastAsia="宋体" w:cs="宋体"/>
          <w:color w:val="auto"/>
          <w:kern w:val="0"/>
          <w:szCs w:val="21"/>
          <w:highlight w:val="none"/>
        </w:rPr>
        <w:t>联系人：刘亚新</w:t>
      </w:r>
    </w:p>
    <w:p w14:paraId="468FAF39">
      <w:pPr>
        <w:shd w:val="clear"/>
        <w:snapToGrid w:val="0"/>
        <w:spacing w:line="360" w:lineRule="exact"/>
        <w:ind w:firstLine="420" w:firstLineChars="200"/>
        <w:jc w:val="left"/>
        <w:rPr>
          <w:rFonts w:hint="eastAsia" w:ascii="宋体" w:hAnsi="宋体" w:eastAsia="宋体" w:cs="宋体"/>
          <w:color w:val="auto"/>
          <w:kern w:val="0"/>
          <w:szCs w:val="21"/>
          <w:highlight w:val="none"/>
          <w:u w:val="none"/>
          <w:lang w:val="en-US" w:eastAsia="zh-CN"/>
        </w:rPr>
      </w:pPr>
      <w:r>
        <w:rPr>
          <w:rFonts w:hint="eastAsia" w:ascii="宋体" w:hAnsi="宋体" w:cs="宋体"/>
          <w:color w:val="auto"/>
          <w:kern w:val="0"/>
          <w:szCs w:val="21"/>
          <w:highlight w:val="none"/>
          <w:u w:val="none"/>
        </w:rPr>
        <w:t>联系方式：</w:t>
      </w:r>
      <w:r>
        <w:rPr>
          <w:rFonts w:hint="eastAsia" w:ascii="宋体" w:hAnsi="宋体" w:cs="宋体"/>
          <w:color w:val="auto"/>
          <w:kern w:val="0"/>
          <w:szCs w:val="21"/>
          <w:highlight w:val="none"/>
          <w:u w:val="none"/>
          <w:lang w:val="en-US" w:eastAsia="zh-CN"/>
        </w:rPr>
        <w:t>0771-4851516</w:t>
      </w:r>
    </w:p>
    <w:p w14:paraId="065A08DC">
      <w:pPr>
        <w:shd w:val="clear"/>
        <w:snapToGrid w:val="0"/>
        <w:spacing w:line="360" w:lineRule="exact"/>
        <w:ind w:firstLine="420" w:firstLineChars="200"/>
        <w:jc w:val="left"/>
        <w:rPr>
          <w:rFonts w:hint="eastAsia" w:ascii="宋体" w:hAnsi="宋体" w:eastAsia="宋体" w:cs="宋体"/>
          <w:color w:val="auto"/>
          <w:kern w:val="0"/>
          <w:szCs w:val="21"/>
          <w:highlight w:val="none"/>
          <w:u w:val="none"/>
        </w:rPr>
      </w:pPr>
      <w:bookmarkStart w:id="48" w:name="_Toc28359020"/>
      <w:bookmarkStart w:id="49" w:name="_Toc35393807"/>
      <w:bookmarkStart w:id="50" w:name="_Toc35393638"/>
      <w:bookmarkStart w:id="51" w:name="_Toc28359097"/>
      <w:r>
        <w:rPr>
          <w:rFonts w:hint="eastAsia" w:ascii="宋体" w:hAnsi="宋体" w:eastAsia="宋体" w:cs="宋体"/>
          <w:color w:val="auto"/>
          <w:kern w:val="0"/>
          <w:szCs w:val="21"/>
          <w:highlight w:val="none"/>
          <w:u w:val="none"/>
        </w:rPr>
        <w:t>2.采购代理机构信息</w:t>
      </w:r>
      <w:bookmarkEnd w:id="48"/>
      <w:bookmarkEnd w:id="49"/>
      <w:bookmarkEnd w:id="50"/>
      <w:bookmarkEnd w:id="51"/>
    </w:p>
    <w:p w14:paraId="2FEDB9DD">
      <w:pPr>
        <w:shd w:val="clear"/>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称：广西科联招标中心有限公司</w:t>
      </w:r>
    </w:p>
    <w:p w14:paraId="416CA4B7">
      <w:pPr>
        <w:shd w:val="clear"/>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址：广西南宁市大学东路170号</w:t>
      </w:r>
    </w:p>
    <w:p w14:paraId="684F7320">
      <w:pPr>
        <w:shd w:val="clear"/>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联系方式：0771-</w:t>
      </w:r>
      <w:r>
        <w:rPr>
          <w:rFonts w:hint="eastAsia" w:ascii="宋体" w:hAnsi="宋体" w:cs="宋体"/>
          <w:color w:val="auto"/>
          <w:kern w:val="0"/>
          <w:szCs w:val="21"/>
          <w:highlight w:val="none"/>
          <w:lang w:val="en-US" w:eastAsia="zh-CN"/>
        </w:rPr>
        <w:t>3486281</w:t>
      </w:r>
    </w:p>
    <w:p w14:paraId="0B0A07A4">
      <w:pPr>
        <w:shd w:val="clear"/>
        <w:snapToGrid w:val="0"/>
        <w:spacing w:line="360" w:lineRule="exact"/>
        <w:ind w:firstLine="420" w:firstLineChars="200"/>
        <w:jc w:val="left"/>
        <w:rPr>
          <w:rFonts w:hint="eastAsia" w:ascii="宋体" w:hAnsi="宋体" w:eastAsia="宋体" w:cs="宋体"/>
          <w:color w:val="auto"/>
          <w:kern w:val="0"/>
          <w:szCs w:val="21"/>
          <w:highlight w:val="none"/>
        </w:rPr>
      </w:pPr>
      <w:bookmarkStart w:id="52" w:name="_Toc35393808"/>
      <w:bookmarkStart w:id="53" w:name="_Toc35393639"/>
      <w:bookmarkStart w:id="54" w:name="_Toc28359098"/>
      <w:bookmarkStart w:id="55" w:name="_Toc28359021"/>
      <w:r>
        <w:rPr>
          <w:rFonts w:hint="eastAsia" w:ascii="宋体" w:hAnsi="宋体" w:eastAsia="宋体" w:cs="宋体"/>
          <w:color w:val="auto"/>
          <w:kern w:val="0"/>
          <w:szCs w:val="21"/>
          <w:highlight w:val="none"/>
        </w:rPr>
        <w:t>3.项目联系方式</w:t>
      </w:r>
      <w:bookmarkEnd w:id="52"/>
      <w:bookmarkEnd w:id="53"/>
      <w:bookmarkEnd w:id="54"/>
      <w:bookmarkEnd w:id="55"/>
    </w:p>
    <w:p w14:paraId="2B662EDB">
      <w:pPr>
        <w:shd w:val="clear"/>
        <w:snapToGrid w:val="0"/>
        <w:spacing w:line="3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项目联系人：</w:t>
      </w:r>
      <w:r>
        <w:rPr>
          <w:rFonts w:hint="eastAsia" w:ascii="宋体" w:hAnsi="宋体" w:cs="宋体"/>
          <w:color w:val="auto"/>
          <w:kern w:val="0"/>
          <w:szCs w:val="21"/>
          <w:highlight w:val="none"/>
          <w:lang w:eastAsia="zh-CN"/>
        </w:rPr>
        <w:t>江炎兰</w:t>
      </w:r>
    </w:p>
    <w:p w14:paraId="2A050A78">
      <w:pPr>
        <w:widowControl/>
        <w:shd w:val="clear"/>
        <w:snapToGrid w:val="0"/>
        <w:spacing w:line="360" w:lineRule="exact"/>
        <w:ind w:firstLine="420" w:firstLineChars="200"/>
        <w:jc w:val="left"/>
        <w:rPr>
          <w:rFonts w:hint="eastAsia" w:ascii="宋体" w:hAnsi="宋体" w:eastAsia="宋体" w:cs="宋体"/>
          <w:color w:val="auto"/>
          <w:kern w:val="0"/>
          <w:szCs w:val="21"/>
          <w:highlight w:val="none"/>
          <w:lang w:val="en-US" w:eastAsia="zh-CN"/>
        </w:rPr>
        <w:sectPr>
          <w:footerReference r:id="rId4" w:type="first"/>
          <w:footerReference r:id="rId3" w:type="default"/>
          <w:pgSz w:w="11905" w:h="16838"/>
          <w:pgMar w:top="1134" w:right="1134" w:bottom="1134" w:left="1134" w:header="850" w:footer="850" w:gutter="0"/>
          <w:pgNumType w:start="1"/>
          <w:cols w:space="720" w:num="1"/>
          <w:titlePg/>
          <w:docGrid w:linePitch="331" w:charSpace="0"/>
        </w:sectPr>
      </w:pPr>
      <w:r>
        <w:rPr>
          <w:rFonts w:hint="eastAsia" w:ascii="宋体" w:hAnsi="宋体" w:eastAsia="宋体" w:cs="宋体"/>
          <w:color w:val="auto"/>
          <w:kern w:val="0"/>
          <w:szCs w:val="21"/>
          <w:highlight w:val="none"/>
        </w:rPr>
        <w:t>电　　 话：0771-</w:t>
      </w:r>
      <w:r>
        <w:rPr>
          <w:rFonts w:hint="eastAsia" w:ascii="宋体" w:hAnsi="宋体" w:cs="宋体"/>
          <w:color w:val="auto"/>
          <w:kern w:val="0"/>
          <w:szCs w:val="21"/>
          <w:highlight w:val="none"/>
          <w:lang w:val="en-US" w:eastAsia="zh-CN"/>
        </w:rPr>
        <w:t>3486281</w:t>
      </w:r>
      <w:bookmarkStart w:id="452" w:name="_GoBack"/>
      <w:bookmarkEnd w:id="452"/>
    </w:p>
    <w:p w14:paraId="5EE771C5">
      <w:pPr>
        <w:pStyle w:val="13"/>
        <w:shd w:val="clear"/>
        <w:jc w:val="center"/>
        <w:outlineLvl w:val="0"/>
        <w:rPr>
          <w:rFonts w:hint="eastAsia" w:ascii="Times New Roman" w:hAnsi="Times New Roman" w:eastAsia="宋体" w:cs="Times New Roman"/>
          <w:b/>
          <w:color w:val="auto"/>
          <w:sz w:val="36"/>
          <w:highlight w:val="none"/>
        </w:rPr>
      </w:pPr>
      <w:bookmarkStart w:id="56" w:name="_Toc532545042"/>
      <w:bookmarkStart w:id="57" w:name="_Toc17938"/>
      <w:bookmarkStart w:id="58" w:name="_Toc13449"/>
      <w:bookmarkStart w:id="59" w:name="_Toc7686"/>
      <w:bookmarkStart w:id="60" w:name="_Toc17621"/>
      <w:bookmarkStart w:id="61" w:name="_Toc32573"/>
      <w:bookmarkStart w:id="62" w:name="_Toc7337"/>
      <w:bookmarkStart w:id="63" w:name="_Toc28689"/>
      <w:bookmarkStart w:id="64" w:name="_Toc24210"/>
      <w:bookmarkStart w:id="65" w:name="_Toc21081"/>
      <w:bookmarkStart w:id="66" w:name="_Toc2299"/>
      <w:bookmarkStart w:id="67" w:name="_Toc22408"/>
      <w:bookmarkStart w:id="68" w:name="_Toc937"/>
      <w:bookmarkStart w:id="69" w:name="_Toc4483"/>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56"/>
      <w:r>
        <w:rPr>
          <w:rFonts w:hint="eastAsia" w:ascii="Times New Roman" w:hAnsi="Times New Roman" w:eastAsia="宋体" w:cs="Times New Roman"/>
          <w:b/>
          <w:color w:val="auto"/>
          <w:sz w:val="36"/>
          <w:highlight w:val="none"/>
        </w:rPr>
        <w:t>采购需求</w:t>
      </w:r>
      <w:bookmarkEnd w:id="57"/>
      <w:bookmarkEnd w:id="58"/>
      <w:bookmarkEnd w:id="59"/>
      <w:bookmarkEnd w:id="60"/>
      <w:bookmarkEnd w:id="61"/>
      <w:bookmarkEnd w:id="62"/>
      <w:bookmarkEnd w:id="63"/>
      <w:bookmarkEnd w:id="64"/>
      <w:bookmarkEnd w:id="65"/>
      <w:bookmarkEnd w:id="66"/>
      <w:bookmarkEnd w:id="67"/>
      <w:bookmarkEnd w:id="68"/>
      <w:bookmarkEnd w:id="69"/>
    </w:p>
    <w:p w14:paraId="02E05534">
      <w:pPr>
        <w:shd w:val="clear"/>
        <w:adjustRightInd w:val="0"/>
        <w:spacing w:line="340" w:lineRule="exact"/>
        <w:rPr>
          <w:rFonts w:ascii="Times New Roman" w:hAnsi="宋体" w:eastAsia="宋体" w:cs="Times New Roman"/>
          <w:b/>
          <w:color w:val="auto"/>
          <w:szCs w:val="21"/>
          <w:highlight w:val="none"/>
        </w:rPr>
      </w:pPr>
    </w:p>
    <w:p w14:paraId="054B6E07">
      <w:pPr>
        <w:shd w:val="clea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65198127">
      <w:pPr>
        <w:shd w:val="clea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cs="宋体"/>
          <w:color w:val="auto"/>
          <w:highlight w:val="none"/>
          <w:lang w:eastAsia="zh-CN"/>
        </w:rPr>
        <w:t>：</w:t>
      </w:r>
    </w:p>
    <w:p w14:paraId="0ABE753C">
      <w:pPr>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4D0CC977">
      <w:pPr>
        <w:shd w:val="clea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04E99DE6">
      <w:pPr>
        <w:pStyle w:val="10"/>
        <w:shd w:val="clear"/>
        <w:ind w:firstLine="420" w:firstLineChars="200"/>
        <w:rPr>
          <w:rFonts w:hint="eastAsia"/>
          <w:color w:val="auto"/>
          <w:highlight w:val="none"/>
        </w:rPr>
      </w:pPr>
      <w:r>
        <w:rPr>
          <w:rFonts w:hint="eastAsia"/>
          <w:color w:val="auto"/>
          <w:highlight w:val="none"/>
        </w:rPr>
        <w:t>本项目凡标注“▲”的条款或</w:t>
      </w:r>
      <w:r>
        <w:rPr>
          <w:rFonts w:hint="eastAsia"/>
          <w:color w:val="auto"/>
          <w:highlight w:val="none"/>
          <w:lang w:val="en-US" w:eastAsia="zh-CN"/>
        </w:rPr>
        <w:t>有其他</w:t>
      </w:r>
      <w:r>
        <w:rPr>
          <w:rFonts w:hint="eastAsia"/>
          <w:color w:val="auto"/>
          <w:highlight w:val="none"/>
        </w:rPr>
        <w:t>要求</w:t>
      </w:r>
      <w:r>
        <w:rPr>
          <w:rFonts w:hint="eastAsia"/>
          <w:color w:val="auto"/>
          <w:highlight w:val="none"/>
          <w:lang w:val="en-US" w:eastAsia="zh-CN"/>
        </w:rPr>
        <w:t>的</w:t>
      </w:r>
      <w:r>
        <w:rPr>
          <w:rFonts w:hint="eastAsia"/>
          <w:color w:val="auto"/>
          <w:highlight w:val="none"/>
        </w:rPr>
        <w:t>，投标人不响应或不满足的，投标文件即作无效处理。</w:t>
      </w:r>
    </w:p>
    <w:p w14:paraId="27B38B0D">
      <w:pPr>
        <w:shd w:val="clea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本</w:t>
      </w:r>
      <w:r>
        <w:rPr>
          <w:rFonts w:hint="eastAsia" w:ascii="宋体" w:hAnsi="宋体" w:eastAsia="宋体" w:cs="宋体"/>
          <w:color w:val="auto"/>
          <w:szCs w:val="21"/>
          <w:highlight w:val="none"/>
        </w:rPr>
        <w:t>服务项目中伴随货物的，</w:t>
      </w:r>
      <w:r>
        <w:rPr>
          <w:rFonts w:hint="eastAsia" w:ascii="宋体" w:hAnsi="宋体" w:cs="宋体"/>
          <w:color w:val="auto"/>
          <w:szCs w:val="21"/>
          <w:highlight w:val="none"/>
        </w:rPr>
        <w:t>采购需求中出现的品牌、型号或者生产厂家仅起参考作用，不属于指定品牌、型号或者生产厂家的情形。投标人可参照或者选用其他相当的品牌、型号或者生产厂家替代，但选用的投标产品</w:t>
      </w:r>
      <w:r>
        <w:rPr>
          <w:rFonts w:hint="eastAsia" w:ascii="宋体" w:hAnsi="宋体" w:cs="宋体"/>
          <w:color w:val="auto"/>
          <w:szCs w:val="21"/>
          <w:highlight w:val="none"/>
          <w:lang w:eastAsia="zh-CN"/>
        </w:rPr>
        <w:t>技术</w:t>
      </w:r>
      <w:r>
        <w:rPr>
          <w:rFonts w:hint="eastAsia" w:ascii="宋体" w:hAnsi="宋体" w:cs="宋体"/>
          <w:color w:val="auto"/>
          <w:szCs w:val="21"/>
          <w:highlight w:val="none"/>
        </w:rPr>
        <w:t>参数</w:t>
      </w:r>
      <w:r>
        <w:rPr>
          <w:rFonts w:hint="eastAsia" w:ascii="宋体" w:hAnsi="宋体" w:cs="宋体"/>
          <w:color w:val="auto"/>
          <w:szCs w:val="21"/>
          <w:highlight w:val="none"/>
          <w:lang w:eastAsia="zh-CN"/>
        </w:rPr>
        <w:t>及配置</w:t>
      </w:r>
      <w:r>
        <w:rPr>
          <w:rFonts w:hint="eastAsia" w:ascii="宋体" w:hAnsi="宋体" w:cs="宋体"/>
          <w:color w:val="auto"/>
          <w:szCs w:val="21"/>
          <w:highlight w:val="none"/>
        </w:rPr>
        <w:t>必须满足</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要求。</w:t>
      </w:r>
    </w:p>
    <w:p w14:paraId="013BFA36">
      <w:pPr>
        <w:shd w:val="clea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14:paraId="7FC41A4B">
      <w:pPr>
        <w:shd w:val="clear"/>
        <w:spacing w:line="360" w:lineRule="auto"/>
        <w:ind w:firstLine="424" w:firstLineChars="202"/>
        <w:jc w:val="left"/>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w:t>
      </w:r>
      <w:r>
        <w:rPr>
          <w:rFonts w:hint="eastAsia" w:ascii="宋体" w:hAnsi="宋体" w:cs="宋体"/>
          <w:color w:val="auto"/>
          <w:szCs w:val="21"/>
          <w:highlight w:val="none"/>
        </w:rPr>
        <w:t>文字</w:t>
      </w:r>
      <w:r>
        <w:rPr>
          <w:rFonts w:hint="eastAsia" w:ascii="宋体" w:hAnsi="宋体" w:cs="宋体"/>
          <w:color w:val="auto"/>
          <w:highlight w:val="none"/>
        </w:rPr>
        <w:t>、商标、技术和软件专利授权引起的法律裁决、诉讼和赔偿费用均由中标人负责。</w:t>
      </w:r>
    </w:p>
    <w:p w14:paraId="1AA09A16">
      <w:pPr>
        <w:pStyle w:val="9"/>
        <w:shd w:val="clear"/>
        <w:spacing w:line="360" w:lineRule="auto"/>
        <w:ind w:firstLine="420" w:firstLineChars="200"/>
        <w:rPr>
          <w:rFonts w:hint="eastAsia" w:ascii="宋体" w:hAnsi="宋体" w:eastAsia="宋体" w:cs="宋体"/>
          <w:b/>
          <w:bCs/>
          <w:i w:val="0"/>
          <w:iCs w:val="0"/>
          <w:color w:val="auto"/>
          <w:highlight w:val="none"/>
          <w:u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.采购标的对应的中小企业划分标准所属行业</w:t>
      </w:r>
      <w:r>
        <w:rPr>
          <w:rFonts w:hint="eastAsia" w:ascii="宋体" w:hAnsi="宋体" w:cs="宋体"/>
          <w:color w:val="auto"/>
          <w:highlight w:val="none"/>
          <w:lang w:val="en-US" w:eastAsia="zh-CN"/>
        </w:rPr>
        <w:t>名称</w:t>
      </w:r>
      <w:r>
        <w:rPr>
          <w:rFonts w:hint="eastAsia" w:ascii="宋体" w:hAnsi="宋体" w:eastAsia="宋体" w:cs="宋体"/>
          <w:color w:val="auto"/>
          <w:highlight w:val="none"/>
          <w:lang w:val="en-US" w:eastAsia="zh-CN"/>
        </w:rPr>
        <w:t>：</w:t>
      </w:r>
      <w:bookmarkStart w:id="70" w:name="OLE_LINK11"/>
      <w:r>
        <w:rPr>
          <w:rFonts w:hint="eastAsia" w:ascii="宋体" w:hAnsi="宋体" w:cs="宋体"/>
          <w:b/>
          <w:bCs/>
          <w:color w:val="auto"/>
          <w:kern w:val="0"/>
          <w:sz w:val="21"/>
          <w:szCs w:val="21"/>
          <w:highlight w:val="none"/>
        </w:rPr>
        <w:t>其他未列明行业</w:t>
      </w:r>
      <w:bookmarkEnd w:id="70"/>
      <w:r>
        <w:rPr>
          <w:rFonts w:hint="eastAsia" w:ascii="宋体" w:hAnsi="宋体" w:eastAsia="宋体" w:cs="宋体"/>
          <w:b/>
          <w:bCs/>
          <w:color w:val="auto"/>
          <w:szCs w:val="24"/>
          <w:highlight w:val="none"/>
          <w:u w:val="none"/>
          <w:lang w:val="en-US" w:eastAsia="zh-CN"/>
        </w:rPr>
        <w:t>。</w:t>
      </w:r>
    </w:p>
    <w:p w14:paraId="01A86DCB">
      <w:pPr>
        <w:shd w:val="clear"/>
        <w:tabs>
          <w:tab w:val="left" w:pos="180"/>
          <w:tab w:val="left" w:pos="1620"/>
        </w:tabs>
        <w:spacing w:line="420" w:lineRule="exact"/>
        <w:ind w:firstLine="420" w:firstLineChars="200"/>
        <w:jc w:val="left"/>
        <w:rPr>
          <w:rFonts w:hint="eastAsia" w:ascii="宋体" w:hAnsi="宋体" w:cs="宋体"/>
          <w:color w:val="auto"/>
          <w:highlight w:val="none"/>
        </w:rPr>
      </w:pPr>
    </w:p>
    <w:p w14:paraId="1822CF21">
      <w:pPr>
        <w:shd w:val="clea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tbl>
      <w:tblPr>
        <w:tblStyle w:val="23"/>
        <w:tblW w:w="102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397"/>
        <w:gridCol w:w="1166"/>
        <w:gridCol w:w="696"/>
        <w:gridCol w:w="7413"/>
      </w:tblGrid>
      <w:tr w14:paraId="4A245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217" w:type="dxa"/>
            <w:gridSpan w:val="5"/>
            <w:tcBorders>
              <w:top w:val="single" w:color="auto" w:sz="4" w:space="0"/>
              <w:left w:val="single" w:color="auto" w:sz="4" w:space="0"/>
              <w:right w:val="single" w:color="auto" w:sz="4" w:space="0"/>
            </w:tcBorders>
            <w:noWrap w:val="0"/>
            <w:vAlign w:val="center"/>
          </w:tcPr>
          <w:p w14:paraId="59A54113">
            <w:pPr>
              <w:keepNext w:val="0"/>
              <w:keepLines w:val="0"/>
              <w:pageBreakBefore w:val="0"/>
              <w:shd w:val="clear"/>
              <w:kinsoku/>
              <w:wordWrap/>
              <w:overflowPunct/>
              <w:topLinePunct w:val="0"/>
              <w:autoSpaceDE/>
              <w:autoSpaceDN/>
              <w:bidi w:val="0"/>
              <w:adjustRightInd/>
              <w:snapToGrid/>
              <w:spacing w:line="400" w:lineRule="exact"/>
              <w:jc w:val="left"/>
              <w:textAlignment w:val="auto"/>
              <w:rPr>
                <w:rFonts w:hint="default" w:ascii="仿宋_GB2312" w:hAnsi="宋体" w:eastAsia="仿宋_GB2312" w:cs="Arial"/>
                <w:b/>
                <w:color w:val="auto"/>
                <w:sz w:val="32"/>
                <w:szCs w:val="32"/>
                <w:highlight w:val="none"/>
                <w:lang w:val="en-US"/>
              </w:rPr>
            </w:pPr>
            <w:r>
              <w:rPr>
                <w:rFonts w:hint="eastAsia" w:ascii="宋体" w:hAnsi="宋体" w:eastAsia="宋体" w:cs="宋体"/>
                <w:color w:val="auto"/>
                <w:sz w:val="21"/>
                <w:szCs w:val="21"/>
                <w:highlight w:val="none"/>
                <w:lang w:eastAsia="zh-CN"/>
              </w:rPr>
              <w:t>分标：</w:t>
            </w:r>
            <w:r>
              <w:rPr>
                <w:rFonts w:hint="eastAsia" w:ascii="宋体" w:hAnsi="宋体" w:cs="宋体"/>
                <w:color w:val="auto"/>
                <w:sz w:val="21"/>
                <w:szCs w:val="21"/>
                <w:highlight w:val="none"/>
                <w:lang w:val="en-US" w:eastAsia="zh-CN"/>
              </w:rPr>
              <w:t>/</w:t>
            </w:r>
          </w:p>
        </w:tc>
      </w:tr>
      <w:tr w14:paraId="409BD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19764880">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cs="宋体"/>
                <w:color w:val="auto"/>
                <w:szCs w:val="21"/>
                <w:highlight w:val="none"/>
              </w:rPr>
              <w:t>▲</w:t>
            </w:r>
          </w:p>
          <w:p w14:paraId="10455B5D">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color w:val="auto"/>
                <w:sz w:val="21"/>
                <w:szCs w:val="21"/>
                <w:highlight w:val="none"/>
                <w:lang w:eastAsia="zh-CN"/>
              </w:rPr>
              <w:t>服务要求</w:t>
            </w:r>
          </w:p>
        </w:tc>
        <w:tc>
          <w:tcPr>
            <w:tcW w:w="39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DD8DBD0">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C94D939">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lang w:eastAsia="zh-CN"/>
              </w:rPr>
              <w:t>标的</w:t>
            </w:r>
            <w:r>
              <w:rPr>
                <w:rFonts w:hint="eastAsia" w:ascii="宋体" w:hAnsi="宋体" w:cs="宋体"/>
                <w:color w:val="auto"/>
                <w:szCs w:val="21"/>
                <w:highlight w:val="none"/>
              </w:rPr>
              <w:t>名称</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CCDDF75">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数量及单位</w:t>
            </w:r>
          </w:p>
        </w:tc>
        <w:tc>
          <w:tcPr>
            <w:tcW w:w="7413" w:type="dxa"/>
            <w:tcBorders>
              <w:top w:val="single" w:color="auto" w:sz="4" w:space="0"/>
              <w:left w:val="single" w:color="auto" w:sz="4" w:space="0"/>
              <w:bottom w:val="single" w:color="auto" w:sz="4" w:space="0"/>
              <w:right w:val="single" w:color="auto" w:sz="4" w:space="0"/>
            </w:tcBorders>
            <w:noWrap w:val="0"/>
            <w:vAlign w:val="center"/>
          </w:tcPr>
          <w:p w14:paraId="5E08BC7F">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16"/>
                <w:szCs w:val="16"/>
                <w:highlight w:val="none"/>
              </w:rPr>
            </w:pPr>
            <w:r>
              <w:rPr>
                <w:rFonts w:hint="eastAsia" w:ascii="宋体" w:hAnsi="宋体" w:cs="宋体"/>
                <w:color w:val="auto"/>
                <w:szCs w:val="21"/>
                <w:highlight w:val="none"/>
              </w:rPr>
              <w:t>服务</w:t>
            </w:r>
            <w:r>
              <w:rPr>
                <w:rFonts w:hint="eastAsia" w:ascii="宋体" w:hAnsi="宋体" w:cs="宋体"/>
                <w:color w:val="auto"/>
                <w:szCs w:val="21"/>
                <w:highlight w:val="none"/>
                <w:lang w:eastAsia="zh-CN"/>
              </w:rPr>
              <w:t>内容</w:t>
            </w:r>
          </w:p>
        </w:tc>
      </w:tr>
      <w:tr w14:paraId="5185D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4AA82D95">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ascii="宋体" w:hAnsi="宋体" w:cs="宋体"/>
                <w:b/>
                <w:bCs/>
                <w:color w:val="auto"/>
                <w:szCs w:val="21"/>
                <w:highlight w:val="none"/>
              </w:rPr>
            </w:pPr>
          </w:p>
        </w:tc>
        <w:tc>
          <w:tcPr>
            <w:tcW w:w="397" w:type="dxa"/>
            <w:tcBorders>
              <w:top w:val="single" w:color="auto" w:sz="4" w:space="0"/>
              <w:left w:val="single" w:color="auto" w:sz="4" w:space="0"/>
              <w:bottom w:val="single" w:color="auto" w:sz="4" w:space="0"/>
              <w:right w:val="single" w:color="auto" w:sz="4" w:space="0"/>
            </w:tcBorders>
            <w:noWrap w:val="0"/>
            <w:vAlign w:val="center"/>
          </w:tcPr>
          <w:p w14:paraId="73C46EEB">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049CAD3">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Courier New" w:eastAsia="宋体" w:cs="Times New Roman"/>
                <w:b w:val="0"/>
                <w:bCs/>
                <w:caps/>
                <w:color w:val="auto"/>
                <w:kern w:val="2"/>
                <w:sz w:val="20"/>
                <w:szCs w:val="20"/>
                <w:highlight w:val="none"/>
                <w:lang w:val="en-US" w:eastAsia="zh-CN" w:bidi="ar-SA"/>
              </w:rPr>
            </w:pPr>
            <w:r>
              <w:rPr>
                <w:rFonts w:hint="eastAsia" w:ascii="宋体" w:hAnsi="Courier New" w:cs="Times New Roman"/>
                <w:b w:val="0"/>
                <w:bCs/>
                <w:caps/>
                <w:color w:val="auto"/>
                <w:kern w:val="2"/>
                <w:sz w:val="20"/>
                <w:szCs w:val="20"/>
                <w:highlight w:val="none"/>
                <w:lang w:val="en-US" w:eastAsia="zh-CN" w:bidi="ar-SA"/>
              </w:rPr>
              <w:t>广西青少年足球甲级联赛赛事服务采购</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C4B0C1C">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413" w:type="dxa"/>
            <w:tcBorders>
              <w:top w:val="single" w:color="auto" w:sz="4" w:space="0"/>
              <w:left w:val="single" w:color="auto" w:sz="4" w:space="0"/>
              <w:bottom w:val="single" w:color="auto" w:sz="4" w:space="0"/>
              <w:right w:val="single" w:color="auto" w:sz="4" w:space="0"/>
            </w:tcBorders>
            <w:noWrap w:val="0"/>
            <w:vAlign w:val="center"/>
          </w:tcPr>
          <w:p w14:paraId="3EEA8057">
            <w:pPr>
              <w:pStyle w:val="4"/>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color w:val="auto"/>
                <w:sz w:val="21"/>
                <w:szCs w:val="21"/>
                <w:highlight w:val="none"/>
              </w:rPr>
              <w:t>竞赛组织</w:t>
            </w:r>
          </w:p>
          <w:p w14:paraId="4D660405">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
                <w:bCs/>
                <w:color w:val="auto"/>
                <w:sz w:val="21"/>
                <w:szCs w:val="21"/>
                <w:highlight w:val="none"/>
              </w:rPr>
              <w:t>场地规划</w:t>
            </w:r>
            <w:r>
              <w:rPr>
                <w:rFonts w:hint="eastAsia" w:ascii="宋体" w:hAnsi="宋体" w:eastAsia="宋体" w:cs="宋体"/>
                <w:color w:val="auto"/>
                <w:sz w:val="21"/>
                <w:szCs w:val="21"/>
                <w:highlight w:val="none"/>
              </w:rPr>
              <w:t>：充分考虑青少年选手身心特点及安全需求，结合</w:t>
            </w:r>
            <w:r>
              <w:rPr>
                <w:rFonts w:hint="eastAsia" w:ascii="宋体" w:hAnsi="宋体" w:eastAsia="宋体" w:cs="宋体"/>
                <w:color w:val="auto"/>
                <w:sz w:val="21"/>
                <w:szCs w:val="21"/>
                <w:highlight w:val="none"/>
                <w:lang w:eastAsia="zh-CN"/>
              </w:rPr>
              <w:t>自治区总决赛参赛规模</w:t>
            </w:r>
            <w:r>
              <w:rPr>
                <w:rFonts w:hint="eastAsia" w:ascii="宋体" w:hAnsi="宋体" w:eastAsia="宋体" w:cs="宋体"/>
                <w:color w:val="auto"/>
                <w:sz w:val="21"/>
                <w:szCs w:val="21"/>
                <w:highlight w:val="none"/>
                <w:lang w:val="en-US" w:eastAsia="zh-CN"/>
              </w:rPr>
              <w:t>选择、</w:t>
            </w:r>
            <w:r>
              <w:rPr>
                <w:rFonts w:hint="eastAsia" w:ascii="宋体" w:hAnsi="宋体" w:eastAsia="宋体" w:cs="宋体"/>
                <w:color w:val="auto"/>
                <w:sz w:val="21"/>
                <w:szCs w:val="21"/>
                <w:highlight w:val="none"/>
              </w:rPr>
              <w:t>规划</w:t>
            </w:r>
            <w:r>
              <w:rPr>
                <w:rFonts w:hint="eastAsia" w:ascii="宋体" w:hAnsi="宋体" w:eastAsia="宋体" w:cs="宋体"/>
                <w:color w:val="auto"/>
                <w:sz w:val="21"/>
                <w:szCs w:val="21"/>
                <w:highlight w:val="none"/>
                <w:lang w:eastAsia="zh-CN"/>
              </w:rPr>
              <w:t>自治区总决赛的比赛</w:t>
            </w:r>
            <w:r>
              <w:rPr>
                <w:rFonts w:hint="eastAsia" w:ascii="宋体" w:hAnsi="宋体" w:eastAsia="宋体" w:cs="宋体"/>
                <w:color w:val="auto"/>
                <w:sz w:val="21"/>
                <w:szCs w:val="21"/>
                <w:highlight w:val="none"/>
              </w:rPr>
              <w:t>场地。</w:t>
            </w:r>
          </w:p>
          <w:p w14:paraId="16A93427">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裁判人员配备</w:t>
            </w:r>
            <w:r>
              <w:rPr>
                <w:rFonts w:hint="eastAsia" w:ascii="宋体" w:hAnsi="宋体" w:eastAsia="宋体" w:cs="宋体"/>
                <w:color w:val="auto"/>
                <w:sz w:val="21"/>
                <w:szCs w:val="21"/>
                <w:highlight w:val="none"/>
              </w:rPr>
              <w:t>：比赛</w:t>
            </w:r>
            <w:r>
              <w:rPr>
                <w:rFonts w:hint="eastAsia" w:ascii="宋体" w:hAnsi="宋体" w:eastAsia="宋体" w:cs="宋体"/>
                <w:color w:val="auto"/>
                <w:sz w:val="21"/>
                <w:szCs w:val="21"/>
                <w:highlight w:val="none"/>
                <w:lang w:eastAsia="zh-CN"/>
              </w:rPr>
              <w:t>自治区总决赛阶段</w:t>
            </w:r>
            <w:r>
              <w:rPr>
                <w:rFonts w:hint="eastAsia" w:ascii="宋体" w:hAnsi="宋体" w:eastAsia="宋体" w:cs="宋体"/>
                <w:color w:val="auto"/>
                <w:sz w:val="21"/>
                <w:szCs w:val="21"/>
                <w:highlight w:val="none"/>
              </w:rPr>
              <w:t>主裁判、</w:t>
            </w:r>
            <w:r>
              <w:rPr>
                <w:rFonts w:hint="eastAsia" w:ascii="宋体" w:hAnsi="宋体" w:eastAsia="宋体" w:cs="宋体"/>
                <w:color w:val="auto"/>
                <w:sz w:val="21"/>
                <w:szCs w:val="21"/>
                <w:highlight w:val="none"/>
                <w:lang w:val="en-US" w:eastAsia="zh-CN"/>
              </w:rPr>
              <w:t>边线裁判、第四官员、比赛监督或裁判监督等</w:t>
            </w:r>
            <w:r>
              <w:rPr>
                <w:rFonts w:hint="eastAsia" w:ascii="宋体" w:hAnsi="宋体" w:eastAsia="宋体" w:cs="宋体"/>
                <w:color w:val="auto"/>
                <w:sz w:val="21"/>
                <w:szCs w:val="21"/>
                <w:highlight w:val="none"/>
              </w:rPr>
              <w:t>由组委会选派，具体人数根据赛程（小组赛</w:t>
            </w:r>
            <w:r>
              <w:rPr>
                <w:rFonts w:hint="eastAsia" w:ascii="宋体" w:hAnsi="宋体" w:eastAsia="宋体" w:cs="宋体"/>
                <w:color w:val="auto"/>
                <w:sz w:val="21"/>
                <w:szCs w:val="21"/>
                <w:highlight w:val="none"/>
                <w:lang w:eastAsia="zh-CN"/>
              </w:rPr>
              <w:t>每场至少</w:t>
            </w:r>
            <w:r>
              <w:rPr>
                <w:rFonts w:hint="eastAsia" w:ascii="宋体" w:hAnsi="宋体" w:eastAsia="宋体" w:cs="宋体"/>
                <w:color w:val="auto"/>
                <w:sz w:val="21"/>
                <w:szCs w:val="21"/>
                <w:highlight w:val="none"/>
                <w:lang w:val="en-US" w:eastAsia="zh-CN"/>
              </w:rPr>
              <w:t>4名比赛裁判</w:t>
            </w:r>
            <w:r>
              <w:rPr>
                <w:rFonts w:hint="eastAsia" w:ascii="宋体" w:hAnsi="宋体" w:eastAsia="宋体" w:cs="宋体"/>
                <w:color w:val="auto"/>
                <w:sz w:val="21"/>
                <w:szCs w:val="21"/>
                <w:highlight w:val="none"/>
              </w:rPr>
              <w:t>、淘汰赛阶段</w:t>
            </w:r>
            <w:r>
              <w:rPr>
                <w:rFonts w:hint="eastAsia" w:ascii="宋体" w:hAnsi="宋体" w:eastAsia="宋体" w:cs="宋体"/>
                <w:color w:val="auto"/>
                <w:sz w:val="21"/>
                <w:szCs w:val="21"/>
                <w:highlight w:val="none"/>
                <w:lang w:eastAsia="zh-CN"/>
              </w:rPr>
              <w:t>每场至少</w:t>
            </w:r>
            <w:r>
              <w:rPr>
                <w:rFonts w:hint="eastAsia" w:ascii="宋体" w:hAnsi="宋体" w:eastAsia="宋体" w:cs="宋体"/>
                <w:color w:val="auto"/>
                <w:sz w:val="21"/>
                <w:szCs w:val="21"/>
                <w:highlight w:val="none"/>
                <w:lang w:val="en-US" w:eastAsia="zh-CN"/>
              </w:rPr>
              <w:t>4名裁判含边线和第四官员等</w:t>
            </w:r>
            <w:r>
              <w:rPr>
                <w:rFonts w:hint="eastAsia" w:ascii="宋体" w:hAnsi="宋体" w:eastAsia="宋体" w:cs="宋体"/>
                <w:color w:val="auto"/>
                <w:sz w:val="21"/>
                <w:szCs w:val="21"/>
                <w:highlight w:val="none"/>
              </w:rPr>
              <w:t>）拟定，报广西壮族自治区体育局及中国足球协会相关部门同意后实施。</w:t>
            </w:r>
          </w:p>
          <w:p w14:paraId="7DBC36AC">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比赛器材</w:t>
            </w:r>
            <w:r>
              <w:rPr>
                <w:rFonts w:hint="eastAsia" w:ascii="宋体" w:hAnsi="宋体" w:eastAsia="宋体" w:cs="宋体"/>
                <w:color w:val="auto"/>
                <w:sz w:val="21"/>
                <w:szCs w:val="21"/>
                <w:highlight w:val="none"/>
              </w:rPr>
              <w:t>：供应商需提供满足赛事需求的专业器材，包括但不限于标准比赛用球（</w:t>
            </w:r>
            <w:r>
              <w:rPr>
                <w:rFonts w:hint="eastAsia" w:ascii="宋体" w:hAnsi="宋体" w:eastAsia="宋体" w:cs="宋体"/>
                <w:color w:val="auto"/>
                <w:sz w:val="21"/>
                <w:szCs w:val="21"/>
                <w:highlight w:val="none"/>
                <w:lang w:eastAsia="zh-CN"/>
              </w:rPr>
              <w:t>世达专业比赛用球</w:t>
            </w:r>
            <w:r>
              <w:rPr>
                <w:rFonts w:hint="eastAsia" w:ascii="宋体" w:hAnsi="宋体" w:eastAsia="宋体" w:cs="宋体"/>
                <w:color w:val="auto"/>
                <w:sz w:val="21"/>
                <w:szCs w:val="21"/>
                <w:highlight w:val="none"/>
              </w:rPr>
              <w:t>）、记分设备、替补席设施等；同时提供竞赛相关耗材（如</w:t>
            </w:r>
            <w:r>
              <w:rPr>
                <w:rFonts w:hint="eastAsia" w:ascii="宋体" w:hAnsi="宋体" w:eastAsia="宋体" w:cs="宋体"/>
                <w:color w:val="auto"/>
                <w:sz w:val="21"/>
                <w:szCs w:val="21"/>
                <w:highlight w:val="none"/>
                <w:lang w:val="en-US" w:eastAsia="zh-CN"/>
              </w:rPr>
              <w:t>手动</w:t>
            </w:r>
            <w:r>
              <w:rPr>
                <w:rFonts w:hint="eastAsia" w:ascii="宋体" w:hAnsi="宋体" w:eastAsia="宋体" w:cs="宋体"/>
                <w:color w:val="auto"/>
                <w:sz w:val="21"/>
                <w:szCs w:val="21"/>
                <w:highlight w:val="none"/>
              </w:rPr>
              <w:t>换人牌、战术板、红黄牌等）。</w:t>
            </w:r>
          </w:p>
          <w:p w14:paraId="6B5D0B52">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b/>
                <w:bCs/>
                <w:color w:val="auto"/>
                <w:sz w:val="21"/>
                <w:szCs w:val="21"/>
                <w:highlight w:val="none"/>
              </w:rPr>
              <w:t>技术会议</w:t>
            </w:r>
            <w:r>
              <w:rPr>
                <w:rFonts w:hint="eastAsia" w:ascii="宋体" w:hAnsi="宋体" w:eastAsia="宋体" w:cs="宋体"/>
                <w:color w:val="auto"/>
                <w:sz w:val="21"/>
                <w:szCs w:val="21"/>
                <w:highlight w:val="none"/>
              </w:rPr>
              <w:t>：组织召开裁判员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各设区市联赛运营专员</w:t>
            </w:r>
            <w:r>
              <w:rPr>
                <w:rFonts w:hint="eastAsia" w:ascii="宋体" w:hAnsi="宋体" w:eastAsia="宋体" w:cs="宋体"/>
                <w:color w:val="auto"/>
                <w:sz w:val="21"/>
                <w:szCs w:val="21"/>
                <w:highlight w:val="none"/>
              </w:rPr>
              <w:t>培训会议、</w:t>
            </w:r>
            <w:r>
              <w:rPr>
                <w:rFonts w:hint="eastAsia" w:ascii="宋体" w:hAnsi="宋体" w:eastAsia="宋体" w:cs="宋体"/>
                <w:color w:val="auto"/>
                <w:sz w:val="21"/>
                <w:szCs w:val="21"/>
                <w:highlight w:val="none"/>
                <w:lang w:val="en-US" w:eastAsia="zh-CN"/>
              </w:rPr>
              <w:t>竞赛</w:t>
            </w:r>
            <w:r>
              <w:rPr>
                <w:rFonts w:hint="eastAsia" w:ascii="宋体" w:hAnsi="宋体" w:eastAsia="宋体" w:cs="宋体"/>
                <w:color w:val="auto"/>
                <w:sz w:val="21"/>
                <w:szCs w:val="21"/>
                <w:highlight w:val="none"/>
              </w:rPr>
              <w:t>技术会议、安全保障培训会议等；负责各类会议方案制定、参会人员邀请及组织实施。</w:t>
            </w:r>
          </w:p>
          <w:p w14:paraId="29FC70EE">
            <w:pPr>
              <w:pStyle w:val="4"/>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color w:val="auto"/>
                <w:sz w:val="21"/>
                <w:szCs w:val="21"/>
                <w:highlight w:val="none"/>
              </w:rPr>
              <w:t>赛事执行</w:t>
            </w:r>
          </w:p>
          <w:p w14:paraId="6E2D1CF2">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
                <w:bCs/>
                <w:color w:val="auto"/>
                <w:sz w:val="21"/>
                <w:szCs w:val="21"/>
                <w:highlight w:val="none"/>
              </w:rPr>
              <w:t>比赛场地布置</w:t>
            </w:r>
            <w:r>
              <w:rPr>
                <w:rFonts w:hint="eastAsia" w:ascii="宋体" w:hAnsi="宋体" w:eastAsia="宋体" w:cs="宋体"/>
                <w:color w:val="auto"/>
                <w:sz w:val="21"/>
                <w:szCs w:val="21"/>
                <w:highlight w:val="none"/>
              </w:rPr>
              <w:t>：成交供应商根据赛事实际规模（</w:t>
            </w:r>
            <w:r>
              <w:rPr>
                <w:rFonts w:hint="eastAsia" w:ascii="宋体" w:hAnsi="宋体" w:eastAsia="宋体" w:cs="宋体"/>
                <w:color w:val="auto"/>
                <w:sz w:val="21"/>
                <w:szCs w:val="21"/>
                <w:highlight w:val="none"/>
                <w:lang w:eastAsia="zh-CN"/>
              </w:rPr>
              <w:t>队伍规模为初中组</w:t>
            </w:r>
            <w:r>
              <w:rPr>
                <w:rFonts w:hint="eastAsia" w:ascii="宋体" w:hAnsi="宋体" w:eastAsia="宋体" w:cs="宋体"/>
                <w:color w:val="auto"/>
                <w:sz w:val="21"/>
                <w:szCs w:val="21"/>
                <w:highlight w:val="none"/>
                <w:lang w:val="en-US" w:eastAsia="zh-CN"/>
              </w:rPr>
              <w:t>16支，高中组16支</w:t>
            </w:r>
            <w:r>
              <w:rPr>
                <w:rFonts w:hint="eastAsia" w:ascii="宋体" w:hAnsi="宋体" w:eastAsia="宋体" w:cs="宋体"/>
                <w:color w:val="auto"/>
                <w:sz w:val="21"/>
                <w:szCs w:val="21"/>
                <w:highlight w:val="none"/>
                <w:lang w:eastAsia="zh-CN"/>
              </w:rPr>
              <w:t>；自治区总决赛第二阶段，每场观众容量不少于</w:t>
            </w:r>
            <w:r>
              <w:rPr>
                <w:rFonts w:hint="eastAsia" w:ascii="宋体" w:hAnsi="宋体" w:eastAsia="宋体" w:cs="宋体"/>
                <w:color w:val="auto"/>
                <w:sz w:val="21"/>
                <w:szCs w:val="21"/>
                <w:highlight w:val="none"/>
                <w:lang w:val="en-US" w:eastAsia="zh-CN"/>
              </w:rPr>
              <w:t>500人</w:t>
            </w:r>
            <w:r>
              <w:rPr>
                <w:rFonts w:hint="eastAsia" w:ascii="宋体" w:hAnsi="宋体" w:eastAsia="宋体" w:cs="宋体"/>
                <w:color w:val="auto"/>
                <w:sz w:val="21"/>
                <w:szCs w:val="21"/>
                <w:highlight w:val="none"/>
              </w:rPr>
              <w:t>）提交场地布置方案，经采购人同意后实施。</w:t>
            </w:r>
          </w:p>
          <w:p w14:paraId="3C12E6BD">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赛场核心区域布置</w:t>
            </w:r>
            <w:r>
              <w:rPr>
                <w:rFonts w:hint="eastAsia" w:ascii="宋体" w:hAnsi="宋体" w:eastAsia="宋体" w:cs="宋体"/>
                <w:color w:val="auto"/>
                <w:sz w:val="21"/>
                <w:szCs w:val="21"/>
                <w:highlight w:val="none"/>
              </w:rPr>
              <w:t>：按照中国足球协会青少年赛事办赛标准，完成赛场核心区域搭建及布置。</w:t>
            </w:r>
          </w:p>
          <w:p w14:paraId="60128019">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现场搭建需符合中国足球协会对青少年足球赛场的设施要求（</w:t>
            </w:r>
            <w:r>
              <w:rPr>
                <w:rFonts w:hint="eastAsia" w:ascii="宋体" w:hAnsi="宋体" w:eastAsia="宋体" w:cs="宋体"/>
                <w:color w:val="auto"/>
                <w:sz w:val="21"/>
                <w:szCs w:val="21"/>
                <w:highlight w:val="none"/>
                <w:lang w:val="en-US" w:eastAsia="zh-CN"/>
              </w:rPr>
              <w:t>11人制，天然或人工草，</w:t>
            </w:r>
            <w:r>
              <w:rPr>
                <w:rFonts w:hint="eastAsia" w:ascii="宋体" w:hAnsi="宋体" w:eastAsia="宋体" w:cs="宋体"/>
                <w:color w:val="auto"/>
                <w:sz w:val="21"/>
                <w:szCs w:val="21"/>
                <w:highlight w:val="none"/>
                <w:lang w:eastAsia="zh-CN"/>
              </w:rPr>
              <w:t>自治区总决赛</w:t>
            </w:r>
            <w:r>
              <w:rPr>
                <w:rFonts w:hint="eastAsia" w:ascii="宋体" w:hAnsi="宋体" w:eastAsia="宋体" w:cs="宋体"/>
                <w:color w:val="auto"/>
                <w:sz w:val="21"/>
                <w:szCs w:val="21"/>
                <w:highlight w:val="none"/>
                <w:lang w:val="en-US" w:eastAsia="zh-CN"/>
              </w:rPr>
              <w:t>第二阶段比赛需有看台，不少于500座位。</w:t>
            </w:r>
            <w:r>
              <w:rPr>
                <w:rFonts w:hint="eastAsia" w:ascii="宋体" w:hAnsi="宋体" w:eastAsia="宋体" w:cs="宋体"/>
                <w:color w:val="auto"/>
                <w:sz w:val="21"/>
                <w:szCs w:val="21"/>
                <w:highlight w:val="none"/>
              </w:rPr>
              <w:t>），满足赛事直播及宣传拍摄需求</w:t>
            </w:r>
            <w:r>
              <w:rPr>
                <w:rFonts w:hint="eastAsia" w:ascii="宋体" w:hAnsi="宋体" w:eastAsia="宋体" w:cs="宋体"/>
                <w:color w:val="auto"/>
                <w:sz w:val="21"/>
                <w:szCs w:val="21"/>
                <w:highlight w:val="none"/>
                <w:lang w:eastAsia="zh-CN"/>
              </w:rPr>
              <w:t>。</w:t>
            </w:r>
          </w:p>
          <w:p w14:paraId="561817E1">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2.</w:t>
            </w:r>
            <w:r>
              <w:rPr>
                <w:rFonts w:hint="eastAsia" w:ascii="宋体" w:hAnsi="宋体" w:eastAsia="宋体" w:cs="宋体"/>
                <w:color w:val="auto"/>
                <w:sz w:val="21"/>
                <w:szCs w:val="21"/>
                <w:highlight w:val="none"/>
              </w:rPr>
              <w:t>提供赛场规划图、功能区分布图、舞台效果图等物料布置图</w:t>
            </w:r>
            <w:r>
              <w:rPr>
                <w:rFonts w:hint="eastAsia" w:ascii="宋体" w:hAnsi="宋体" w:eastAsia="宋体" w:cs="宋体"/>
                <w:color w:val="auto"/>
                <w:sz w:val="21"/>
                <w:szCs w:val="21"/>
                <w:highlight w:val="none"/>
                <w:lang w:eastAsia="zh-CN"/>
              </w:rPr>
              <w:t>。</w:t>
            </w:r>
          </w:p>
          <w:p w14:paraId="390491BA">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3.</w:t>
            </w:r>
            <w:r>
              <w:rPr>
                <w:rFonts w:hint="eastAsia" w:ascii="宋体" w:hAnsi="宋体" w:eastAsia="宋体" w:cs="宋体"/>
                <w:color w:val="auto"/>
                <w:sz w:val="21"/>
                <w:szCs w:val="21"/>
                <w:highlight w:val="none"/>
              </w:rPr>
              <w:t>完成球员通道、替补席、裁判席、技术台、观众隔离区、运动员热身区、媒体拍摄区、赛事指挥区等功能区域的规划及布置。</w:t>
            </w:r>
          </w:p>
          <w:p w14:paraId="0B0C3534">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附属区域布置</w:t>
            </w:r>
            <w:r>
              <w:rPr>
                <w:rFonts w:hint="eastAsia" w:ascii="宋体" w:hAnsi="宋体" w:eastAsia="宋体" w:cs="宋体"/>
                <w:color w:val="auto"/>
                <w:sz w:val="21"/>
                <w:szCs w:val="21"/>
                <w:highlight w:val="none"/>
              </w:rPr>
              <w:t>：按照赛事安全规范，完成赛场周边附属区域的物料搭建及布置。</w:t>
            </w:r>
          </w:p>
          <w:p w14:paraId="78BD12DF">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5" w:firstLineChars="0"/>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符合中国足球协会对青少年赛事的安全防护要求，设置赛场与观众区的物理隔离（如护栏、警戒线）</w:t>
            </w:r>
            <w:r>
              <w:rPr>
                <w:rFonts w:hint="eastAsia" w:ascii="宋体" w:hAnsi="宋体" w:eastAsia="宋体" w:cs="宋体"/>
                <w:color w:val="auto"/>
                <w:sz w:val="21"/>
                <w:szCs w:val="21"/>
                <w:highlight w:val="none"/>
                <w:lang w:eastAsia="zh-CN"/>
              </w:rPr>
              <w:t>。</w:t>
            </w:r>
          </w:p>
          <w:p w14:paraId="70FEC915">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2.</w:t>
            </w:r>
            <w:r>
              <w:rPr>
                <w:rFonts w:hint="eastAsia" w:ascii="宋体" w:hAnsi="宋体" w:eastAsia="宋体" w:cs="宋体"/>
                <w:color w:val="auto"/>
                <w:sz w:val="21"/>
                <w:szCs w:val="21"/>
                <w:highlight w:val="none"/>
              </w:rPr>
              <w:t>在赛场入口、疏散通道、楼梯等易发生拥挤的区域设置安全提示牌、指引标识，配备锥桶、隔离带等防护设施。</w:t>
            </w:r>
          </w:p>
          <w:p w14:paraId="2C6ACA36">
            <w:pPr>
              <w:pStyle w:val="4"/>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eastAsia="宋体" w:cs="宋体"/>
                <w:color w:val="auto"/>
                <w:sz w:val="21"/>
                <w:szCs w:val="21"/>
                <w:highlight w:val="none"/>
              </w:rPr>
              <w:t>配套活动</w:t>
            </w:r>
          </w:p>
          <w:p w14:paraId="3D4A6A88">
            <w:pPr>
              <w:pStyle w:val="38"/>
              <w:keepNext w:val="0"/>
              <w:keepLines w:val="0"/>
              <w:pageBreakBefore w:val="0"/>
              <w:widowControl/>
              <w:shd w:val="clear"/>
              <w:kinsoku/>
              <w:wordWrap/>
              <w:overflowPunct/>
              <w:topLinePunct w:val="0"/>
              <w:autoSpaceDE/>
              <w:autoSpaceDN/>
              <w:bidi w:val="0"/>
              <w:adjustRightInd/>
              <w:snapToGrid/>
              <w:spacing w:before="0" w:after="0" w:line="400" w:lineRule="exact"/>
              <w:ind w:left="0" w:firstLine="5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供应商须组织赛事闭幕式及颁奖仪式</w:t>
            </w:r>
            <w:r>
              <w:rPr>
                <w:rFonts w:hint="eastAsia" w:ascii="宋体" w:hAnsi="宋体" w:eastAsia="宋体" w:cs="宋体"/>
                <w:color w:val="auto"/>
                <w:sz w:val="21"/>
                <w:szCs w:val="21"/>
                <w:highlight w:val="none"/>
                <w:lang w:val="en-US" w:eastAsia="zh-CN"/>
              </w:rPr>
              <w:t>和广西青少年足球嘉年华活动</w:t>
            </w:r>
            <w:r>
              <w:rPr>
                <w:rFonts w:hint="eastAsia" w:ascii="宋体" w:hAnsi="宋体" w:eastAsia="宋体" w:cs="宋体"/>
                <w:color w:val="auto"/>
                <w:sz w:val="21"/>
                <w:szCs w:val="21"/>
                <w:highlight w:val="none"/>
              </w:rPr>
              <w:t>；负责闭幕式活动方案撰写、议程安排（如升国旗、运动员及裁判员代表宣誓等）；组织现场彩排及暖场活动，暖场节目需融入广西民族特色（如壮族舞蹈等）；邀请国家体育总局相关部门、广西壮族自治区体育局、教育厅、中国足球协会及各地市相关领导出席；聘请甲方落实的赛事主持人。</w:t>
            </w:r>
          </w:p>
          <w:p w14:paraId="2D57B1CC">
            <w:pPr>
              <w:pStyle w:val="4"/>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eastAsia="宋体" w:cs="宋体"/>
                <w:color w:val="auto"/>
                <w:sz w:val="21"/>
                <w:szCs w:val="21"/>
                <w:highlight w:val="none"/>
              </w:rPr>
              <w:t>宣传推广</w:t>
            </w:r>
          </w:p>
          <w:p w14:paraId="6FEE3626">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
                <w:bCs/>
                <w:color w:val="auto"/>
                <w:sz w:val="21"/>
                <w:szCs w:val="21"/>
                <w:highlight w:val="none"/>
              </w:rPr>
              <w:t>宣传方案制定</w:t>
            </w:r>
            <w:r>
              <w:rPr>
                <w:rFonts w:hint="eastAsia" w:ascii="宋体" w:hAnsi="宋体" w:eastAsia="宋体" w:cs="宋体"/>
                <w:color w:val="auto"/>
                <w:sz w:val="21"/>
                <w:szCs w:val="21"/>
                <w:highlight w:val="none"/>
              </w:rPr>
              <w:t>：制定内容丰富、形式新颖、线上线下结合的宣传推广方案，结合广西青少年足球发展特色及地域文化，营造赛事氛围，助力打造广西青少年足球品牌赛事，推动广西体育事业发展。</w:t>
            </w:r>
          </w:p>
          <w:p w14:paraId="61EEB8D9">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形象视觉设计</w:t>
            </w:r>
            <w:r>
              <w:rPr>
                <w:rFonts w:hint="eastAsia" w:ascii="宋体" w:hAnsi="宋体" w:eastAsia="宋体" w:cs="宋体"/>
                <w:color w:val="auto"/>
                <w:sz w:val="21"/>
                <w:szCs w:val="21"/>
                <w:highlight w:val="none"/>
              </w:rPr>
              <w:t>：提供赛事主视觉（含会徽、海报）、奖杯、奖牌、参赛证、工作证、赛场广告牌等视觉设计，风格需体现青少年活力与广西地域特色。</w:t>
            </w:r>
            <w:r>
              <w:rPr>
                <w:rFonts w:hint="eastAsia" w:ascii="宋体" w:hAnsi="宋体" w:eastAsia="宋体" w:cs="宋体"/>
                <w:color w:val="auto"/>
                <w:sz w:val="21"/>
                <w:szCs w:val="21"/>
                <w:highlight w:val="none"/>
                <w:lang w:val="en-US" w:eastAsia="zh-CN"/>
              </w:rPr>
              <w:t>中标人提供关于本项目</w:t>
            </w:r>
            <w:r>
              <w:rPr>
                <w:rFonts w:hint="eastAsia" w:ascii="宋体" w:hAnsi="宋体" w:eastAsia="宋体" w:cs="宋体"/>
                <w:color w:val="auto"/>
                <w:sz w:val="21"/>
                <w:szCs w:val="21"/>
                <w:highlight w:val="none"/>
              </w:rPr>
              <w:t>视觉设计</w:t>
            </w:r>
            <w:r>
              <w:rPr>
                <w:rFonts w:hint="eastAsia" w:ascii="宋体" w:hAnsi="宋体" w:eastAsia="宋体" w:cs="宋体"/>
                <w:color w:val="auto"/>
                <w:sz w:val="21"/>
                <w:szCs w:val="21"/>
                <w:highlight w:val="none"/>
                <w:lang w:val="en-US" w:eastAsia="zh-CN"/>
              </w:rPr>
              <w:t>的所有权归采购人所有。</w:t>
            </w:r>
          </w:p>
          <w:p w14:paraId="1639A3D7">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媒体邀请与报道</w:t>
            </w:r>
            <w:r>
              <w:rPr>
                <w:rFonts w:hint="eastAsia" w:ascii="宋体" w:hAnsi="宋体" w:eastAsia="宋体" w:cs="宋体"/>
                <w:color w:val="auto"/>
                <w:sz w:val="21"/>
                <w:szCs w:val="21"/>
                <w:highlight w:val="none"/>
              </w:rPr>
              <w:t>：</w:t>
            </w:r>
          </w:p>
          <w:p w14:paraId="42F7007C">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比赛期间邀请中央级体育媒体对赛事进行跟踪报道（含赛前预热、赛中</w:t>
            </w:r>
            <w:r>
              <w:rPr>
                <w:rFonts w:hint="eastAsia" w:ascii="宋体" w:hAnsi="宋体" w:eastAsia="宋体" w:cs="宋体"/>
                <w:color w:val="auto"/>
                <w:sz w:val="21"/>
                <w:szCs w:val="21"/>
                <w:highlight w:val="none"/>
                <w:lang w:val="en-US" w:eastAsia="zh-CN"/>
              </w:rPr>
              <w:t>报道或直播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；央视内容发布至少</w:t>
            </w:r>
            <w:r>
              <w:rPr>
                <w:rFonts w:hint="eastAsia" w:ascii="宋体" w:hAnsi="宋体" w:eastAsia="宋体" w:cs="宋体"/>
                <w:color w:val="auto"/>
                <w:sz w:val="21"/>
                <w:szCs w:val="21"/>
                <w:highlight w:val="none"/>
                <w:lang w:val="en-US" w:eastAsia="zh-CN"/>
              </w:rPr>
              <w:t>2条，央级平媒体内容发布至少4条央级门户网站内容发布5条。</w:t>
            </w:r>
          </w:p>
          <w:p w14:paraId="55DD3CAB">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广西卫视内容发布至少</w:t>
            </w:r>
            <w:r>
              <w:rPr>
                <w:rFonts w:hint="eastAsia" w:ascii="宋体" w:hAnsi="宋体" w:eastAsia="宋体" w:cs="宋体"/>
                <w:color w:val="auto"/>
                <w:sz w:val="21"/>
                <w:szCs w:val="21"/>
                <w:highlight w:val="none"/>
                <w:lang w:val="en-US" w:eastAsia="zh-CN"/>
              </w:rPr>
              <w:t>2条，城市电台内容发布至少2条，自治区级平媒发布至少3条。</w:t>
            </w:r>
          </w:p>
          <w:p w14:paraId="278EF377">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3、自治区内</w:t>
            </w:r>
            <w:r>
              <w:rPr>
                <w:rFonts w:hint="eastAsia" w:ascii="宋体" w:hAnsi="宋体" w:eastAsia="宋体" w:cs="宋体"/>
                <w:color w:val="auto"/>
                <w:sz w:val="21"/>
                <w:szCs w:val="21"/>
                <w:highlight w:val="none"/>
              </w:rPr>
              <w:t>网络新媒体（抖音、视频号、微博）等对赛事进行跟踪报道（含赛前预热、赛中</w:t>
            </w:r>
            <w:r>
              <w:rPr>
                <w:rFonts w:hint="eastAsia" w:ascii="宋体" w:hAnsi="宋体" w:eastAsia="宋体" w:cs="宋体"/>
                <w:color w:val="auto"/>
                <w:sz w:val="21"/>
                <w:szCs w:val="21"/>
                <w:highlight w:val="none"/>
                <w:lang w:val="en-US" w:eastAsia="zh-CN"/>
              </w:rPr>
              <w:t>报道或</w:t>
            </w:r>
            <w:r>
              <w:rPr>
                <w:rFonts w:hint="eastAsia" w:ascii="宋体" w:hAnsi="宋体" w:eastAsia="宋体" w:cs="宋体"/>
                <w:color w:val="auto"/>
                <w:sz w:val="21"/>
                <w:szCs w:val="21"/>
                <w:highlight w:val="none"/>
              </w:rPr>
              <w:t>直播）</w:t>
            </w:r>
            <w:r>
              <w:rPr>
                <w:rFonts w:hint="eastAsia" w:ascii="宋体" w:hAnsi="宋体" w:eastAsia="宋体" w:cs="宋体"/>
                <w:color w:val="auto"/>
                <w:sz w:val="21"/>
                <w:szCs w:val="21"/>
                <w:highlight w:val="none"/>
                <w:lang w:eastAsia="zh-CN"/>
              </w:rPr>
              <w:t>，发布至少</w:t>
            </w:r>
            <w:r>
              <w:rPr>
                <w:rFonts w:hint="eastAsia" w:ascii="宋体" w:hAnsi="宋体" w:eastAsia="宋体" w:cs="宋体"/>
                <w:color w:val="auto"/>
                <w:sz w:val="21"/>
                <w:szCs w:val="21"/>
                <w:highlight w:val="none"/>
                <w:lang w:val="en-US" w:eastAsia="zh-CN"/>
              </w:rPr>
              <w:t>15条；。</w:t>
            </w:r>
          </w:p>
          <w:p w14:paraId="69DA845F">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4、文字稿件撰写：千字图文1篇。</w:t>
            </w:r>
          </w:p>
          <w:p w14:paraId="25288CC0">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5、其他：自媒体有奖分享，开展观众奖励计划、校长朋友圈扩散计划，定制明信片（500套）、PIN（200套）、1号纪念小足球（100只）等奖品。</w:t>
            </w:r>
          </w:p>
          <w:p w14:paraId="4F3E3AD1">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6、赛后总结报告1份。</w:t>
            </w:r>
          </w:p>
          <w:p w14:paraId="79460640">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b/>
                <w:bCs/>
                <w:color w:val="auto"/>
                <w:sz w:val="21"/>
                <w:szCs w:val="21"/>
                <w:highlight w:val="none"/>
              </w:rPr>
              <w:t>“体育</w:t>
            </w:r>
            <w:r>
              <w:rPr>
                <w:rFonts w:hint="eastAsia" w:ascii="宋体" w:hAnsi="宋体" w:eastAsia="宋体" w:cs="宋体"/>
                <w:b/>
                <w:bCs/>
                <w:color w:val="auto"/>
                <w:sz w:val="21"/>
                <w:szCs w:val="21"/>
                <w:highlight w:val="none"/>
                <w:lang w:val="en-US" w:eastAsia="zh-CN"/>
              </w:rPr>
              <w:t>促销费</w:t>
            </w:r>
            <w:r>
              <w:rPr>
                <w:rFonts w:hint="eastAsia" w:ascii="宋体" w:hAnsi="宋体" w:eastAsia="宋体" w:cs="宋体"/>
                <w:b/>
                <w:bCs/>
                <w:color w:val="auto"/>
                <w:sz w:val="21"/>
                <w:szCs w:val="21"/>
                <w:highlight w:val="none"/>
              </w:rPr>
              <w:t>”内容挖掘</w:t>
            </w:r>
            <w:r>
              <w:rPr>
                <w:rFonts w:hint="eastAsia" w:ascii="宋体" w:hAnsi="宋体" w:eastAsia="宋体" w:cs="宋体"/>
                <w:color w:val="auto"/>
                <w:sz w:val="21"/>
                <w:szCs w:val="21"/>
                <w:highlight w:val="none"/>
              </w:rPr>
              <w:t>：策划系列宣传活动，挖掘赛事与教育、文旅、民族文化等领域的融合点，</w:t>
            </w:r>
            <w:r>
              <w:rPr>
                <w:rFonts w:hint="eastAsia" w:ascii="宋体" w:hAnsi="宋体" w:eastAsia="宋体" w:cs="宋体"/>
                <w:color w:val="auto"/>
                <w:sz w:val="21"/>
                <w:szCs w:val="21"/>
                <w:highlight w:val="none"/>
                <w:lang w:val="en-US" w:eastAsia="zh-CN"/>
              </w:rPr>
              <w:t>落实广西壮族自治区体育局体育促消费相关政策，</w:t>
            </w:r>
            <w:r>
              <w:rPr>
                <w:rFonts w:hint="eastAsia" w:ascii="宋体" w:hAnsi="宋体" w:eastAsia="宋体" w:cs="宋体"/>
                <w:color w:val="auto"/>
                <w:sz w:val="21"/>
                <w:szCs w:val="21"/>
                <w:highlight w:val="none"/>
              </w:rPr>
              <w:t>扩大赛事经济效应，促进地方发展。</w:t>
            </w:r>
          </w:p>
          <w:p w14:paraId="4B150E5C">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b/>
                <w:bCs/>
                <w:color w:val="auto"/>
                <w:sz w:val="21"/>
                <w:szCs w:val="21"/>
                <w:highlight w:val="none"/>
                <w:lang w:eastAsia="zh-CN"/>
              </w:rPr>
              <w:t>内容</w:t>
            </w:r>
            <w:r>
              <w:rPr>
                <w:rFonts w:hint="eastAsia" w:ascii="宋体" w:hAnsi="宋体" w:eastAsia="宋体" w:cs="宋体"/>
                <w:b/>
                <w:bCs/>
                <w:color w:val="auto"/>
                <w:sz w:val="21"/>
                <w:szCs w:val="21"/>
                <w:highlight w:val="none"/>
              </w:rPr>
              <w:t>素材管理</w:t>
            </w:r>
            <w:r>
              <w:rPr>
                <w:rFonts w:hint="eastAsia" w:ascii="宋体" w:hAnsi="宋体" w:eastAsia="宋体" w:cs="宋体"/>
                <w:color w:val="auto"/>
                <w:sz w:val="21"/>
                <w:szCs w:val="21"/>
                <w:highlight w:val="none"/>
              </w:rPr>
              <w:t>：提供官方</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通稿（含文字、图片、短视频），负责内容编辑、审核、发布及媒体报道收集，赛后制作媒体传播报告。</w:t>
            </w:r>
          </w:p>
          <w:p w14:paraId="0DFAACB6">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w:t>
            </w:r>
            <w:r>
              <w:rPr>
                <w:rFonts w:hint="eastAsia" w:ascii="宋体" w:hAnsi="宋体" w:eastAsia="宋体" w:cs="宋体"/>
                <w:b/>
                <w:bCs/>
                <w:color w:val="auto"/>
                <w:sz w:val="21"/>
                <w:szCs w:val="21"/>
                <w:highlight w:val="none"/>
              </w:rPr>
              <w:t>影像记录服务</w:t>
            </w:r>
            <w:r>
              <w:rPr>
                <w:rFonts w:hint="eastAsia" w:ascii="宋体" w:hAnsi="宋体" w:eastAsia="宋体" w:cs="宋体"/>
                <w:color w:val="auto"/>
                <w:sz w:val="21"/>
                <w:szCs w:val="21"/>
                <w:highlight w:val="none"/>
              </w:rPr>
              <w:t>：供应商需配备专业团队，</w:t>
            </w:r>
            <w:r>
              <w:rPr>
                <w:rFonts w:hint="eastAsia" w:ascii="宋体" w:hAnsi="宋体" w:eastAsia="宋体" w:cs="宋体"/>
                <w:strike w:val="0"/>
                <w:dstrike w:val="0"/>
                <w:color w:val="auto"/>
                <w:sz w:val="21"/>
                <w:szCs w:val="21"/>
                <w:highlight w:val="none"/>
                <w:lang w:val="en-US" w:eastAsia="zh-CN"/>
              </w:rPr>
              <w:t>对</w:t>
            </w:r>
            <w:r>
              <w:rPr>
                <w:rFonts w:hint="eastAsia" w:ascii="宋体" w:hAnsi="宋体" w:eastAsia="宋体" w:cs="宋体"/>
                <w:color w:val="auto"/>
                <w:sz w:val="21"/>
                <w:szCs w:val="21"/>
                <w:highlight w:val="none"/>
              </w:rPr>
              <w:t>重要场次提供现场直播</w:t>
            </w:r>
            <w:r>
              <w:rPr>
                <w:rFonts w:hint="eastAsia" w:ascii="宋体" w:hAnsi="宋体" w:eastAsia="宋体" w:cs="宋体"/>
                <w:strike w:val="0"/>
                <w:dstrike w:val="0"/>
                <w:color w:val="auto"/>
                <w:sz w:val="21"/>
                <w:szCs w:val="21"/>
                <w:highlight w:val="none"/>
                <w:lang w:val="en-US" w:eastAsia="zh-CN"/>
              </w:rPr>
              <w:t>信号制作</w:t>
            </w:r>
            <w:r>
              <w:rPr>
                <w:rFonts w:hint="eastAsia" w:ascii="宋体" w:hAnsi="宋体" w:eastAsia="宋体" w:cs="宋体"/>
                <w:color w:val="auto"/>
                <w:sz w:val="21"/>
                <w:szCs w:val="21"/>
                <w:highlight w:val="none"/>
              </w:rPr>
              <w:t>及解说支持</w:t>
            </w:r>
            <w:r>
              <w:rPr>
                <w:rFonts w:hint="eastAsia" w:ascii="宋体" w:hAnsi="宋体" w:eastAsia="宋体" w:cs="宋体"/>
                <w:color w:val="auto"/>
                <w:sz w:val="21"/>
                <w:szCs w:val="21"/>
                <w:highlight w:val="none"/>
                <w:lang w:eastAsia="zh-CN"/>
              </w:rPr>
              <w:t>，满足专业性、时效性、观赏性，共</w:t>
            </w:r>
            <w:r>
              <w:rPr>
                <w:rFonts w:hint="eastAsia" w:ascii="宋体" w:hAnsi="宋体" w:eastAsia="宋体" w:cs="宋体"/>
                <w:color w:val="auto"/>
                <w:sz w:val="21"/>
                <w:szCs w:val="21"/>
                <w:highlight w:val="none"/>
                <w:lang w:val="en-US" w:eastAsia="zh-CN"/>
              </w:rPr>
              <w:t>8场</w:t>
            </w:r>
            <w:r>
              <w:rPr>
                <w:rFonts w:hint="eastAsia" w:ascii="宋体" w:hAnsi="宋体" w:eastAsia="宋体" w:cs="宋体"/>
                <w:color w:val="auto"/>
                <w:sz w:val="21"/>
                <w:szCs w:val="21"/>
                <w:highlight w:val="none"/>
              </w:rPr>
              <w:t>。直播内容版权归主办方所有</w:t>
            </w:r>
            <w:r>
              <w:rPr>
                <w:rFonts w:hint="eastAsia" w:ascii="宋体" w:hAnsi="宋体" w:eastAsia="宋体" w:cs="宋体"/>
                <w:color w:val="auto"/>
                <w:sz w:val="21"/>
                <w:szCs w:val="21"/>
                <w:highlight w:val="none"/>
                <w:lang w:eastAsia="zh-CN"/>
              </w:rPr>
              <w:t>。</w:t>
            </w:r>
          </w:p>
          <w:p w14:paraId="32E6841A">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1.直播结束后24小时内，提交完整直播回放视频（高清格式）、赛事精彩集锦（不少于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个，每个</w:t>
            </w:r>
            <w:r>
              <w:rPr>
                <w:rFonts w:hint="eastAsia" w:ascii="宋体" w:hAnsi="宋体" w:eastAsia="宋体" w:cs="宋体"/>
                <w:strike w:val="0"/>
                <w:dstrike w:val="0"/>
                <w:color w:val="auto"/>
                <w:sz w:val="21"/>
                <w:szCs w:val="21"/>
                <w:highlight w:val="none"/>
                <w:lang w:val="en-US" w:eastAsia="zh-CN"/>
              </w:rPr>
              <w:t>1-3</w:t>
            </w:r>
            <w:r>
              <w:rPr>
                <w:rFonts w:hint="eastAsia" w:ascii="宋体" w:hAnsi="宋体" w:eastAsia="宋体" w:cs="宋体"/>
                <w:color w:val="auto"/>
                <w:sz w:val="21"/>
                <w:szCs w:val="21"/>
                <w:highlight w:val="none"/>
              </w:rPr>
              <w:t>分钟）。</w:t>
            </w:r>
          </w:p>
          <w:p w14:paraId="558282D2">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2.提交直播数据报告，包含观看总人数、峰值在线人数、互动量（评论/点赞）、地域覆盖情况等，数据需真实可追溯。</w:t>
            </w:r>
          </w:p>
          <w:p w14:paraId="125FB0C8">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3.直播平台：需在主办方提供的免费平台播放（如</w:t>
            </w:r>
            <w:r>
              <w:rPr>
                <w:rFonts w:hint="eastAsia" w:ascii="宋体" w:hAnsi="宋体" w:eastAsia="宋体" w:cs="宋体"/>
                <w:strike w:val="0"/>
                <w:dstrike w:val="0"/>
                <w:color w:val="auto"/>
                <w:sz w:val="21"/>
                <w:szCs w:val="21"/>
                <w:highlight w:val="none"/>
                <w:lang w:val="en-US" w:eastAsia="zh-CN"/>
              </w:rPr>
              <w:t>广西</w:t>
            </w:r>
            <w:r>
              <w:rPr>
                <w:rFonts w:hint="eastAsia" w:ascii="宋体" w:hAnsi="宋体" w:eastAsia="宋体" w:cs="宋体"/>
                <w:color w:val="auto"/>
                <w:sz w:val="21"/>
                <w:szCs w:val="21"/>
                <w:highlight w:val="none"/>
                <w:lang w:val="en-US" w:eastAsia="zh-CN"/>
              </w:rPr>
              <w:t>体育、抖音等）同步直。</w:t>
            </w:r>
          </w:p>
          <w:p w14:paraId="06EA253C">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人员资质：解说员需具备</w:t>
            </w: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color w:val="auto"/>
                <w:sz w:val="21"/>
                <w:szCs w:val="21"/>
                <w:highlight w:val="none"/>
              </w:rPr>
              <w:t>年以上体育赛事解说经验，提供过往同类赛事解说案例（视频/音频片段）</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color w:val="auto"/>
                <w:sz w:val="21"/>
                <w:szCs w:val="21"/>
                <w:highlight w:val="none"/>
              </w:rPr>
              <w:t>，形象良好、语言表达流畅。</w:t>
            </w:r>
          </w:p>
          <w:p w14:paraId="5206594A">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r>
              <w:rPr>
                <w:rFonts w:hint="eastAsia" w:ascii="宋体" w:hAnsi="宋体" w:eastAsia="宋体" w:cs="宋体"/>
                <w:b/>
                <w:bCs/>
                <w:color w:val="auto"/>
                <w:sz w:val="21"/>
                <w:szCs w:val="21"/>
                <w:highlight w:val="none"/>
              </w:rPr>
              <w:t>官方自媒体运营</w:t>
            </w:r>
            <w:r>
              <w:rPr>
                <w:rFonts w:hint="eastAsia" w:ascii="宋体" w:hAnsi="宋体" w:eastAsia="宋体" w:cs="宋体"/>
                <w:color w:val="auto"/>
                <w:sz w:val="21"/>
                <w:szCs w:val="21"/>
                <w:highlight w:val="none"/>
              </w:rPr>
              <w:t>：负责赛事官方微信公众号、视频号、抖音号等平台的内容编辑（如赛程更新、战报发布、球员专访）及互动运营。</w:t>
            </w:r>
          </w:p>
          <w:p w14:paraId="613841EF">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b/>
                <w:bCs/>
                <w:color w:val="auto"/>
                <w:sz w:val="21"/>
                <w:szCs w:val="21"/>
                <w:highlight w:val="none"/>
              </w:rPr>
              <w:t>媒体现场管理</w:t>
            </w:r>
            <w:r>
              <w:rPr>
                <w:rFonts w:hint="eastAsia" w:ascii="宋体" w:hAnsi="宋体" w:eastAsia="宋体" w:cs="宋体"/>
                <w:color w:val="auto"/>
                <w:sz w:val="21"/>
                <w:szCs w:val="21"/>
                <w:highlight w:val="none"/>
              </w:rPr>
              <w:t>：维护媒体拍摄秩序，协调媒体与赛事团队的沟通，保障赛场采访顺利进行。</w:t>
            </w:r>
          </w:p>
          <w:p w14:paraId="5796C025">
            <w:pPr>
              <w:pStyle w:val="4"/>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五、</w:t>
            </w:r>
            <w:r>
              <w:rPr>
                <w:rFonts w:hint="eastAsia" w:ascii="宋体" w:hAnsi="宋体" w:eastAsia="宋体" w:cs="宋体"/>
                <w:color w:val="auto"/>
                <w:sz w:val="21"/>
                <w:szCs w:val="21"/>
                <w:highlight w:val="none"/>
              </w:rPr>
              <w:t>安全保障</w:t>
            </w:r>
          </w:p>
          <w:p w14:paraId="51457D36">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
                <w:bCs/>
                <w:color w:val="auto"/>
                <w:sz w:val="21"/>
                <w:szCs w:val="21"/>
                <w:highlight w:val="none"/>
              </w:rPr>
              <w:t>方案制定</w:t>
            </w:r>
            <w:r>
              <w:rPr>
                <w:rFonts w:hint="eastAsia" w:ascii="宋体" w:hAnsi="宋体" w:eastAsia="宋体" w:cs="宋体"/>
                <w:color w:val="auto"/>
                <w:sz w:val="21"/>
                <w:szCs w:val="21"/>
                <w:highlight w:val="none"/>
              </w:rPr>
              <w:t>：协助制定全面的安全保障方案、医疗保障方案及应急处置预案（含球员受伤、观众疏散、极端天气等场景），并报采购人及相关部门备案。</w:t>
            </w:r>
          </w:p>
          <w:p w14:paraId="5BD7051F">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安保人员配置</w:t>
            </w:r>
            <w:r>
              <w:rPr>
                <w:rFonts w:hint="eastAsia" w:ascii="宋体" w:hAnsi="宋体" w:eastAsia="宋体" w:cs="宋体"/>
                <w:color w:val="auto"/>
                <w:sz w:val="21"/>
                <w:szCs w:val="21"/>
                <w:highlight w:val="none"/>
              </w:rPr>
              <w:t>：根据赛场规模及赛程安排，</w:t>
            </w:r>
            <w:r>
              <w:rPr>
                <w:rFonts w:hint="eastAsia" w:ascii="宋体" w:hAnsi="宋体" w:eastAsia="宋体" w:cs="宋体"/>
                <w:color w:val="auto"/>
                <w:sz w:val="21"/>
                <w:szCs w:val="21"/>
                <w:highlight w:val="none"/>
                <w:lang w:eastAsia="zh-CN"/>
              </w:rPr>
              <w:t>自治区总决赛第二阶段配有安保，</w:t>
            </w:r>
            <w:r>
              <w:rPr>
                <w:rFonts w:hint="eastAsia" w:ascii="宋体" w:hAnsi="宋体" w:eastAsia="宋体" w:cs="宋体"/>
                <w:color w:val="auto"/>
                <w:sz w:val="21"/>
                <w:szCs w:val="21"/>
                <w:highlight w:val="none"/>
                <w:lang w:val="en-US" w:eastAsia="zh-CN"/>
              </w:rPr>
              <w:t>不少于5场，</w:t>
            </w:r>
            <w:r>
              <w:rPr>
                <w:rFonts w:hint="eastAsia" w:ascii="宋体" w:hAnsi="宋体" w:eastAsia="宋体" w:cs="宋体"/>
                <w:color w:val="auto"/>
                <w:sz w:val="21"/>
                <w:szCs w:val="21"/>
                <w:highlight w:val="none"/>
                <w:lang w:eastAsia="zh-CN"/>
              </w:rPr>
              <w:t>每场不少于</w:t>
            </w:r>
            <w:r>
              <w:rPr>
                <w:rFonts w:hint="eastAsia" w:ascii="宋体" w:hAnsi="宋体" w:eastAsia="宋体" w:cs="宋体"/>
                <w:color w:val="auto"/>
                <w:sz w:val="21"/>
                <w:szCs w:val="21"/>
                <w:highlight w:val="none"/>
                <w:lang w:val="en-US" w:eastAsia="zh-CN"/>
              </w:rPr>
              <w:t>5人，</w:t>
            </w:r>
            <w:r>
              <w:rPr>
                <w:rFonts w:hint="eastAsia" w:ascii="宋体" w:hAnsi="宋体" w:eastAsia="宋体" w:cs="宋体"/>
                <w:color w:val="auto"/>
                <w:sz w:val="21"/>
                <w:szCs w:val="21"/>
                <w:highlight w:val="none"/>
              </w:rPr>
              <w:t>，赛前组织安全保障培训及应急演练（如踩踏事件处置、医疗急救演练）。</w:t>
            </w:r>
          </w:p>
          <w:p w14:paraId="6DD174E6">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交通与场地管控</w:t>
            </w:r>
            <w:r>
              <w:rPr>
                <w:rFonts w:hint="eastAsia" w:ascii="宋体" w:hAnsi="宋体" w:eastAsia="宋体" w:cs="宋体"/>
                <w:color w:val="auto"/>
                <w:sz w:val="21"/>
                <w:szCs w:val="21"/>
                <w:highlight w:val="none"/>
              </w:rPr>
              <w:t>：协助</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发布赛场周边交通管制</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rPr>
              <w:t>信息</w:t>
            </w:r>
            <w:r>
              <w:rPr>
                <w:rFonts w:hint="eastAsia" w:ascii="宋体" w:hAnsi="宋体" w:eastAsia="宋体" w:cs="宋体"/>
                <w:color w:val="auto"/>
                <w:sz w:val="21"/>
                <w:szCs w:val="21"/>
                <w:highlight w:val="none"/>
                <w:lang w:eastAsia="zh-CN"/>
              </w:rPr>
              <w:t>。</w:t>
            </w:r>
          </w:p>
          <w:p w14:paraId="16055187">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b/>
                <w:bCs/>
                <w:color w:val="auto"/>
                <w:sz w:val="21"/>
                <w:szCs w:val="21"/>
                <w:highlight w:val="none"/>
              </w:rPr>
              <w:t>保险购买</w:t>
            </w:r>
            <w:r>
              <w:rPr>
                <w:rFonts w:hint="eastAsia" w:ascii="宋体" w:hAnsi="宋体" w:eastAsia="宋体" w:cs="宋体"/>
                <w:color w:val="auto"/>
                <w:sz w:val="21"/>
                <w:szCs w:val="21"/>
                <w:highlight w:val="none"/>
              </w:rPr>
              <w:t>：为赛事期间参赛球员、教练、裁判员、志愿者、工作人员等购买人身意外伤害保险；购买赛事公众责任险，覆盖观众及第三方人员安全。</w:t>
            </w:r>
          </w:p>
          <w:p w14:paraId="6CA7F6E5">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b/>
                <w:bCs/>
                <w:color w:val="auto"/>
                <w:sz w:val="21"/>
                <w:szCs w:val="21"/>
                <w:highlight w:val="none"/>
              </w:rPr>
              <w:t>医疗救护安排</w:t>
            </w:r>
            <w:r>
              <w:rPr>
                <w:rFonts w:hint="eastAsia" w:ascii="宋体" w:hAnsi="宋体" w:eastAsia="宋体" w:cs="宋体"/>
                <w:color w:val="auto"/>
                <w:sz w:val="21"/>
                <w:szCs w:val="21"/>
                <w:highlight w:val="none"/>
              </w:rPr>
              <w:t>：配备符合青少年赛事需求的医疗团队（含医生、护士）、救护车及急救设备（如AED</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单架</w:t>
            </w:r>
            <w:r>
              <w:rPr>
                <w:rFonts w:hint="eastAsia" w:ascii="宋体" w:hAnsi="宋体" w:eastAsia="宋体" w:cs="宋体"/>
                <w:color w:val="auto"/>
                <w:sz w:val="21"/>
                <w:szCs w:val="21"/>
                <w:highlight w:val="none"/>
              </w:rPr>
              <w:t>）、急救药品；在赛场设置医疗点，确保球员受伤后能及时处置。</w:t>
            </w:r>
          </w:p>
          <w:p w14:paraId="4CFBF1C3">
            <w:pPr>
              <w:pStyle w:val="4"/>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六、</w:t>
            </w:r>
            <w:r>
              <w:rPr>
                <w:rFonts w:hint="eastAsia" w:ascii="宋体" w:hAnsi="宋体" w:eastAsia="宋体" w:cs="宋体"/>
                <w:color w:val="auto"/>
                <w:sz w:val="21"/>
                <w:szCs w:val="21"/>
                <w:highlight w:val="none"/>
              </w:rPr>
              <w:t>物资制作</w:t>
            </w:r>
          </w:p>
          <w:p w14:paraId="4036D975">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
                <w:bCs/>
                <w:color w:val="auto"/>
                <w:sz w:val="21"/>
                <w:szCs w:val="21"/>
                <w:highlight w:val="none"/>
              </w:rPr>
              <w:t>选手物资</w:t>
            </w:r>
            <w:r>
              <w:rPr>
                <w:rFonts w:hint="eastAsia" w:ascii="宋体" w:hAnsi="宋体" w:eastAsia="宋体" w:cs="宋体"/>
                <w:color w:val="auto"/>
                <w:sz w:val="21"/>
                <w:szCs w:val="21"/>
                <w:highlight w:val="none"/>
              </w:rPr>
              <w:t>：提供赛事所需奖杯（分组别）、奖牌（金/银/铜）、</w:t>
            </w:r>
            <w:r>
              <w:rPr>
                <w:rFonts w:hint="eastAsia" w:ascii="宋体" w:hAnsi="宋体" w:eastAsia="宋体" w:cs="宋体"/>
                <w:color w:val="auto"/>
                <w:sz w:val="21"/>
                <w:szCs w:val="21"/>
                <w:highlight w:val="none"/>
                <w:lang w:val="en-US" w:eastAsia="zh-CN"/>
              </w:rPr>
              <w:t>足球、饮用水等</w:t>
            </w:r>
            <w:r>
              <w:rPr>
                <w:rFonts w:hint="eastAsia" w:ascii="宋体" w:hAnsi="宋体" w:eastAsia="宋体" w:cs="宋体"/>
                <w:color w:val="auto"/>
                <w:sz w:val="21"/>
                <w:szCs w:val="21"/>
                <w:highlight w:val="none"/>
              </w:rPr>
              <w:t>。</w:t>
            </w:r>
          </w:p>
          <w:p w14:paraId="237D54B6">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比赛物资</w:t>
            </w:r>
            <w:r>
              <w:rPr>
                <w:rFonts w:hint="eastAsia" w:ascii="宋体" w:hAnsi="宋体" w:eastAsia="宋体" w:cs="宋体"/>
                <w:color w:val="auto"/>
                <w:sz w:val="21"/>
                <w:szCs w:val="21"/>
                <w:highlight w:val="none"/>
              </w:rPr>
              <w:t>：制作秩序册（含赛程、参赛队伍名单、竞赛规</w:t>
            </w:r>
            <w:r>
              <w:rPr>
                <w:rFonts w:hint="eastAsia" w:ascii="宋体" w:hAnsi="宋体" w:eastAsia="宋体" w:cs="宋体"/>
                <w:color w:val="auto"/>
                <w:sz w:val="21"/>
                <w:szCs w:val="21"/>
                <w:highlight w:val="none"/>
                <w:lang w:val="en-US" w:eastAsia="zh-CN"/>
              </w:rPr>
              <w:t>程</w:t>
            </w:r>
            <w:r>
              <w:rPr>
                <w:rFonts w:hint="eastAsia" w:ascii="宋体" w:hAnsi="宋体" w:eastAsia="宋体" w:cs="宋体"/>
                <w:color w:val="auto"/>
                <w:sz w:val="21"/>
                <w:szCs w:val="21"/>
                <w:highlight w:val="none"/>
              </w:rPr>
              <w:t>）、成绩册（含各场次比分）、获奖证书（个人及团体）、各类证件（参赛证、工作证、媒体证、嘉宾证）。</w:t>
            </w:r>
          </w:p>
          <w:p w14:paraId="6F731CFA">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工作人员服装</w:t>
            </w:r>
            <w:r>
              <w:rPr>
                <w:rFonts w:hint="eastAsia" w:ascii="宋体" w:hAnsi="宋体" w:eastAsia="宋体" w:cs="宋体"/>
                <w:color w:val="auto"/>
                <w:sz w:val="21"/>
                <w:szCs w:val="21"/>
                <w:highlight w:val="none"/>
              </w:rPr>
              <w:t>：提供工作人员的</w:t>
            </w:r>
            <w:r>
              <w:rPr>
                <w:rFonts w:hint="eastAsia" w:ascii="宋体" w:hAnsi="宋体" w:eastAsia="宋体" w:cs="宋体"/>
                <w:color w:val="auto"/>
                <w:sz w:val="21"/>
                <w:szCs w:val="21"/>
                <w:highlight w:val="none"/>
                <w:lang w:eastAsia="zh-CN"/>
              </w:rPr>
              <w:t>工作</w:t>
            </w:r>
            <w:r>
              <w:rPr>
                <w:rFonts w:hint="eastAsia" w:ascii="宋体" w:hAnsi="宋体" w:eastAsia="宋体" w:cs="宋体"/>
                <w:color w:val="auto"/>
                <w:sz w:val="21"/>
                <w:szCs w:val="21"/>
                <w:highlight w:val="none"/>
              </w:rPr>
              <w:t>服装</w:t>
            </w:r>
            <w:r>
              <w:rPr>
                <w:rFonts w:hint="eastAsia" w:ascii="宋体" w:hAnsi="宋体" w:eastAsia="宋体" w:cs="宋体"/>
                <w:color w:val="auto"/>
                <w:sz w:val="21"/>
                <w:szCs w:val="21"/>
                <w:highlight w:val="none"/>
                <w:lang w:eastAsia="zh-CN"/>
              </w:rPr>
              <w:t>，以及决赛阶段裁判员和特邀专家的工作服装</w:t>
            </w:r>
            <w:r>
              <w:rPr>
                <w:rFonts w:hint="eastAsia" w:ascii="宋体" w:hAnsi="宋体" w:eastAsia="宋体" w:cs="宋体"/>
                <w:color w:val="auto"/>
                <w:sz w:val="21"/>
                <w:szCs w:val="21"/>
                <w:highlight w:val="none"/>
              </w:rPr>
              <w:t>。</w:t>
            </w:r>
          </w:p>
          <w:p w14:paraId="186C1A12">
            <w:pPr>
              <w:pStyle w:val="4"/>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七、</w:t>
            </w:r>
            <w:r>
              <w:rPr>
                <w:rFonts w:hint="eastAsia" w:ascii="宋体" w:hAnsi="宋体" w:eastAsia="宋体" w:cs="宋体"/>
                <w:color w:val="auto"/>
                <w:sz w:val="21"/>
                <w:szCs w:val="21"/>
                <w:highlight w:val="none"/>
              </w:rPr>
              <w:t>后勤保障</w:t>
            </w:r>
          </w:p>
          <w:p w14:paraId="2DC75707">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
                <w:bCs/>
                <w:color w:val="auto"/>
                <w:sz w:val="21"/>
                <w:szCs w:val="21"/>
                <w:highlight w:val="none"/>
              </w:rPr>
              <w:t>车辆保障</w:t>
            </w:r>
            <w:r>
              <w:rPr>
                <w:rFonts w:hint="eastAsia" w:ascii="宋体" w:hAnsi="宋体" w:eastAsia="宋体" w:cs="宋体"/>
                <w:color w:val="auto"/>
                <w:sz w:val="21"/>
                <w:szCs w:val="21"/>
                <w:highlight w:val="none"/>
              </w:rPr>
              <w:t>：负责车辆筹备与管理，保障参赛队伍（含球员、教练）、裁判团队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专家团队</w:t>
            </w:r>
            <w:r>
              <w:rPr>
                <w:rFonts w:hint="eastAsia" w:ascii="宋体" w:hAnsi="宋体" w:eastAsia="宋体" w:cs="宋体"/>
                <w:color w:val="auto"/>
                <w:sz w:val="21"/>
                <w:szCs w:val="21"/>
                <w:highlight w:val="none"/>
              </w:rPr>
              <w:t>、赛事工作人员的往返交通。</w:t>
            </w:r>
          </w:p>
          <w:p w14:paraId="5BA489F0">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食宿保障</w:t>
            </w:r>
            <w:r>
              <w:rPr>
                <w:rFonts w:hint="eastAsia" w:ascii="宋体" w:hAnsi="宋体" w:eastAsia="宋体" w:cs="宋体"/>
                <w:color w:val="auto"/>
                <w:sz w:val="21"/>
                <w:szCs w:val="21"/>
                <w:highlight w:val="none"/>
              </w:rPr>
              <w:t>：负责赛事期间相关人员的食宿安排，包括但不限于参赛队伍、裁判团队、嘉宾领导、工作人员；餐饮需符合青少年营养需求，住宿需安全、卫生，且距离赛场合理。</w:t>
            </w:r>
          </w:p>
          <w:p w14:paraId="143B0907">
            <w:pPr>
              <w:pStyle w:val="38"/>
              <w:keepNext w:val="0"/>
              <w:keepLines w:val="0"/>
              <w:pageBreakBefore w:val="0"/>
              <w:widowControl/>
              <w:numPr>
                <w:ilvl w:val="0"/>
                <w:numId w:val="0"/>
              </w:numPr>
              <w:shd w:val="clear"/>
              <w:kinsoku/>
              <w:wordWrap/>
              <w:overflowPunct/>
              <w:topLinePunct w:val="0"/>
              <w:autoSpaceDE/>
              <w:autoSpaceDN/>
              <w:bidi w:val="0"/>
              <w:adjustRightInd/>
              <w:snapToGrid/>
              <w:spacing w:before="0" w:after="0"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嘉宾接待</w:t>
            </w:r>
            <w:r>
              <w:rPr>
                <w:rFonts w:hint="eastAsia" w:ascii="宋体" w:hAnsi="宋体" w:eastAsia="宋体" w:cs="宋体"/>
                <w:color w:val="auto"/>
                <w:sz w:val="21"/>
                <w:szCs w:val="21"/>
                <w:highlight w:val="none"/>
              </w:rPr>
              <w:t>：制定嘉宾接待方案（含行程安排、陪同人员配置）；组织接待人员培训；安排专人负责嘉宾签到、引导、咨询服务。</w:t>
            </w:r>
          </w:p>
          <w:p w14:paraId="3001D203">
            <w:pPr>
              <w:pStyle w:val="4"/>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八、</w:t>
            </w:r>
            <w:r>
              <w:rPr>
                <w:rFonts w:hint="eastAsia" w:ascii="宋体" w:hAnsi="宋体" w:eastAsia="宋体" w:cs="宋体"/>
                <w:color w:val="auto"/>
                <w:sz w:val="21"/>
                <w:szCs w:val="21"/>
                <w:highlight w:val="none"/>
              </w:rPr>
              <w:t>团队配置</w:t>
            </w:r>
          </w:p>
          <w:p w14:paraId="339FD953">
            <w:pPr>
              <w:keepNext w:val="0"/>
              <w:keepLines w:val="0"/>
              <w:pageBreakBefore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为确保赛事顺利实施，</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拟投入的竞赛组织核心团队人数不少于</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文件中提供人员</w:t>
            </w:r>
            <w:r>
              <w:rPr>
                <w:rFonts w:hint="eastAsia" w:ascii="宋体" w:hAnsi="宋体" w:eastAsia="宋体" w:cs="宋体"/>
                <w:color w:val="auto"/>
                <w:sz w:val="21"/>
                <w:szCs w:val="21"/>
                <w:highlight w:val="none"/>
                <w:lang w:eastAsia="zh-CN"/>
              </w:rPr>
              <w:t>核心</w:t>
            </w:r>
            <w:r>
              <w:rPr>
                <w:rFonts w:hint="eastAsia" w:ascii="宋体" w:hAnsi="宋体" w:eastAsia="宋体" w:cs="宋体"/>
                <w:color w:val="auto"/>
                <w:sz w:val="21"/>
                <w:szCs w:val="21"/>
                <w:highlight w:val="none"/>
              </w:rPr>
              <w:t>名单及分工，格式自拟），</w:t>
            </w:r>
            <w:r>
              <w:rPr>
                <w:rFonts w:hint="eastAsia" w:ascii="宋体" w:hAnsi="宋体" w:cs="宋体"/>
                <w:bCs/>
                <w:color w:val="auto"/>
                <w:szCs w:val="21"/>
                <w:highlight w:val="none"/>
              </w:rPr>
              <w:t>项目负责人有</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年（含）以上从业经历</w:t>
            </w:r>
            <w:r>
              <w:rPr>
                <w:rFonts w:hint="eastAsia" w:ascii="宋体" w:hAnsi="宋体" w:cs="宋体"/>
                <w:bCs/>
                <w:color w:val="auto"/>
                <w:szCs w:val="21"/>
                <w:highlight w:val="none"/>
                <w:lang w:eastAsia="zh-CN"/>
              </w:rPr>
              <w:t>，</w:t>
            </w:r>
            <w:r>
              <w:rPr>
                <w:rFonts w:hint="eastAsia" w:ascii="宋体" w:hAnsi="宋体" w:eastAsia="宋体" w:cs="宋体"/>
                <w:color w:val="auto"/>
                <w:sz w:val="21"/>
                <w:szCs w:val="21"/>
                <w:highlight w:val="none"/>
              </w:rPr>
              <w:t>团队成员需具备</w:t>
            </w:r>
            <w:r>
              <w:rPr>
                <w:rFonts w:hint="eastAsia" w:ascii="宋体" w:hAnsi="宋体" w:eastAsia="宋体" w:cs="宋体"/>
                <w:color w:val="auto"/>
                <w:sz w:val="21"/>
                <w:szCs w:val="21"/>
                <w:highlight w:val="none"/>
                <w:lang w:val="en-US" w:eastAsia="zh-CN"/>
              </w:rPr>
              <w:t>大型</w:t>
            </w:r>
            <w:r>
              <w:rPr>
                <w:rFonts w:hint="eastAsia" w:ascii="宋体" w:hAnsi="宋体" w:eastAsia="宋体" w:cs="宋体"/>
                <w:color w:val="auto"/>
                <w:sz w:val="21"/>
                <w:szCs w:val="21"/>
                <w:highlight w:val="none"/>
              </w:rPr>
              <w:t>体育赛事运营经验。</w:t>
            </w:r>
          </w:p>
          <w:p w14:paraId="1737C6E9">
            <w:pPr>
              <w:pStyle w:val="7"/>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九、本项目的具体工作细项内容详见附件：媒体传播及推广、搭建及物资</w:t>
            </w:r>
          </w:p>
          <w:p w14:paraId="0E6E6D46">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ascii="宋体" w:hAnsi="宋体" w:eastAsia="宋体" w:cs="宋体"/>
                <w:color w:val="auto"/>
                <w:sz w:val="21"/>
                <w:szCs w:val="21"/>
                <w:highlight w:val="none"/>
              </w:rPr>
              <w:t>广西青少年足球嘉年华（赛前三天）</w:t>
            </w:r>
            <w:r>
              <w:rPr>
                <w:rFonts w:hint="eastAsia" w:ascii="宋体" w:hAnsi="宋体" w:eastAsia="宋体" w:cs="宋体"/>
                <w:color w:val="auto"/>
                <w:sz w:val="21"/>
                <w:szCs w:val="21"/>
                <w:highlight w:val="none"/>
                <w:lang w:eastAsia="zh-CN"/>
              </w:rPr>
              <w:t>、设计及办公、人员食宿行、人员劳务、比赛运行。</w:t>
            </w:r>
          </w:p>
        </w:tc>
      </w:tr>
      <w:tr w14:paraId="2B56A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DF23FC1">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color w:val="auto"/>
                <w:highlight w:val="none"/>
              </w:rPr>
              <w:t>▲</w:t>
            </w:r>
            <w:r>
              <w:rPr>
                <w:rFonts w:hint="eastAsia" w:ascii="宋体" w:hAnsi="宋体" w:cs="宋体"/>
                <w:color w:val="auto"/>
                <w:szCs w:val="21"/>
                <w:highlight w:val="none"/>
              </w:rPr>
              <w:t>商务条款</w:t>
            </w:r>
          </w:p>
        </w:tc>
        <w:tc>
          <w:tcPr>
            <w:tcW w:w="9672" w:type="dxa"/>
            <w:gridSpan w:val="4"/>
            <w:tcBorders>
              <w:top w:val="single" w:color="auto" w:sz="4" w:space="0"/>
              <w:left w:val="single" w:color="auto" w:sz="4" w:space="0"/>
              <w:bottom w:val="single" w:color="auto" w:sz="4" w:space="0"/>
              <w:right w:val="single" w:color="auto" w:sz="4" w:space="0"/>
            </w:tcBorders>
            <w:noWrap w:val="0"/>
            <w:vAlign w:val="center"/>
          </w:tcPr>
          <w:p w14:paraId="7B13B49F">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一、合同签订期：自中标通知书发出之日起25日内。</w:t>
            </w:r>
          </w:p>
          <w:p w14:paraId="66F5A69C">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二、合同履行期限：签订合同之日起至202</w:t>
            </w:r>
            <w:r>
              <w:rPr>
                <w:rFonts w:hint="eastAsia" w:ascii="宋体" w:hAnsi="宋体" w:cs="Times New Roman"/>
                <w:b w:val="0"/>
                <w:bCs w:val="0"/>
                <w:color w:val="auto"/>
                <w:szCs w:val="21"/>
                <w:highlight w:val="none"/>
                <w:lang w:val="en-US" w:eastAsia="zh-CN"/>
              </w:rPr>
              <w:t>6</w:t>
            </w:r>
            <w:r>
              <w:rPr>
                <w:rFonts w:hint="eastAsia" w:ascii="宋体" w:hAnsi="宋体" w:eastAsia="宋体" w:cs="Times New Roman"/>
                <w:b w:val="0"/>
                <w:bCs w:val="0"/>
                <w:color w:val="auto"/>
                <w:szCs w:val="21"/>
                <w:highlight w:val="none"/>
              </w:rPr>
              <w:t>年</w:t>
            </w:r>
            <w:r>
              <w:rPr>
                <w:rFonts w:hint="eastAsia" w:ascii="宋体" w:hAnsi="宋体" w:cs="Times New Roman"/>
                <w:b w:val="0"/>
                <w:bCs w:val="0"/>
                <w:color w:val="auto"/>
                <w:szCs w:val="21"/>
                <w:highlight w:val="none"/>
                <w:u w:val="none"/>
                <w:lang w:val="en-US" w:eastAsia="zh-CN"/>
              </w:rPr>
              <w:t>7</w:t>
            </w:r>
            <w:r>
              <w:rPr>
                <w:rFonts w:hint="eastAsia" w:ascii="宋体" w:hAnsi="宋体" w:eastAsia="宋体" w:cs="Times New Roman"/>
                <w:b w:val="0"/>
                <w:bCs w:val="0"/>
                <w:color w:val="auto"/>
                <w:szCs w:val="21"/>
                <w:highlight w:val="none"/>
              </w:rPr>
              <w:t>月</w:t>
            </w:r>
            <w:r>
              <w:rPr>
                <w:rFonts w:hint="eastAsia" w:ascii="宋体" w:hAnsi="宋体" w:cs="Times New Roman"/>
                <w:b w:val="0"/>
                <w:bCs w:val="0"/>
                <w:color w:val="auto"/>
                <w:szCs w:val="21"/>
                <w:highlight w:val="none"/>
                <w:u w:val="none"/>
                <w:lang w:val="en-US" w:eastAsia="zh-CN"/>
              </w:rPr>
              <w:t>1</w:t>
            </w:r>
            <w:r>
              <w:rPr>
                <w:rFonts w:hint="eastAsia" w:ascii="宋体" w:hAnsi="宋体" w:eastAsia="宋体" w:cs="Times New Roman"/>
                <w:b w:val="0"/>
                <w:bCs w:val="0"/>
                <w:color w:val="auto"/>
                <w:szCs w:val="21"/>
                <w:highlight w:val="none"/>
              </w:rPr>
              <w:t>日（实际按签订合同之日起至比赛结束）。</w:t>
            </w:r>
          </w:p>
          <w:p w14:paraId="3BC60348">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三、服务地点：采购人指定地点（广西区内各赛事举办地）。</w:t>
            </w:r>
          </w:p>
          <w:p w14:paraId="6EA18473">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val="0"/>
                <w:bCs w:val="0"/>
                <w:color w:val="auto"/>
                <w:szCs w:val="21"/>
                <w:highlight w:val="none"/>
              </w:rPr>
            </w:pPr>
            <w:r>
              <w:rPr>
                <w:rFonts w:hint="eastAsia" w:ascii="宋体" w:hAnsi="宋体" w:cs="Times New Roman"/>
                <w:b w:val="0"/>
                <w:bCs w:val="0"/>
                <w:color w:val="auto"/>
                <w:szCs w:val="21"/>
                <w:highlight w:val="none"/>
                <w:lang w:val="en-US" w:eastAsia="zh-CN"/>
              </w:rPr>
              <w:t>四</w:t>
            </w:r>
            <w:r>
              <w:rPr>
                <w:rFonts w:hint="eastAsia" w:ascii="宋体" w:hAnsi="宋体" w:eastAsia="宋体" w:cs="Times New Roman"/>
                <w:b w:val="0"/>
                <w:bCs w:val="0"/>
                <w:color w:val="auto"/>
                <w:szCs w:val="21"/>
                <w:highlight w:val="none"/>
              </w:rPr>
              <w:t>、</w:t>
            </w:r>
            <w:r>
              <w:rPr>
                <w:rFonts w:hint="eastAsia" w:ascii="宋体" w:hAnsi="宋体" w:cs="Times New Roman"/>
                <w:b w:val="0"/>
                <w:bCs w:val="0"/>
                <w:color w:val="auto"/>
                <w:szCs w:val="21"/>
                <w:highlight w:val="none"/>
                <w:lang w:val="en-US" w:eastAsia="zh-CN"/>
              </w:rPr>
              <w:t>投标</w:t>
            </w:r>
            <w:r>
              <w:rPr>
                <w:rFonts w:hint="eastAsia" w:ascii="宋体" w:hAnsi="宋体" w:eastAsia="宋体" w:cs="Times New Roman"/>
                <w:b w:val="0"/>
                <w:bCs w:val="0"/>
                <w:color w:val="auto"/>
                <w:szCs w:val="21"/>
                <w:highlight w:val="none"/>
              </w:rPr>
              <w:t>报价要求：</w:t>
            </w:r>
            <w:r>
              <w:rPr>
                <w:rFonts w:hint="eastAsia" w:ascii="宋体" w:hAnsi="宋体" w:cs="Times New Roman"/>
                <w:b w:val="0"/>
                <w:bCs w:val="0"/>
                <w:color w:val="auto"/>
                <w:szCs w:val="21"/>
                <w:highlight w:val="none"/>
                <w:lang w:val="en-US" w:eastAsia="zh-CN"/>
              </w:rPr>
              <w:t>投标</w:t>
            </w:r>
            <w:r>
              <w:rPr>
                <w:rFonts w:hint="eastAsia" w:ascii="宋体" w:hAnsi="宋体" w:eastAsia="宋体" w:cs="Times New Roman"/>
                <w:b w:val="0"/>
                <w:bCs w:val="0"/>
                <w:color w:val="auto"/>
                <w:szCs w:val="21"/>
                <w:highlight w:val="none"/>
              </w:rPr>
              <w:t>报价包含服务、税金、所有成本费用及采购文件要求的相关服务，涵盖合同所示全部责任、义务和一般风险等全过程产生的所有成本、费用及税费，需对采购服务进行完整唯一报价。</w:t>
            </w:r>
          </w:p>
          <w:p w14:paraId="358D447B">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四、付款方式：签订合同后，中标供应商开具足额的税务发票交采购人，采购人10个工作日内向中标供应商支付合同金额30%的预付款；中标供应商开具税务发票交采购人，同时提供全套VI设计管理手册、制作采购物资器材清单、劳务人员清单</w:t>
            </w:r>
            <w:r>
              <w:rPr>
                <w:rFonts w:hint="eastAsia" w:ascii="宋体" w:hAnsi="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rPr>
              <w:t>媒体传播点位预订列表和食宿行预订计划，</w:t>
            </w:r>
            <w:r>
              <w:rPr>
                <w:rFonts w:hint="eastAsia" w:ascii="宋体" w:hAnsi="宋体" w:cs="Times New Roman"/>
                <w:b w:val="0"/>
                <w:bCs w:val="0"/>
                <w:color w:val="auto"/>
                <w:szCs w:val="21"/>
                <w:highlight w:val="none"/>
                <w:lang w:eastAsia="zh-CN"/>
              </w:rPr>
              <w:t>完成一场比赛，</w:t>
            </w:r>
            <w:r>
              <w:rPr>
                <w:rFonts w:hint="eastAsia" w:ascii="宋体" w:hAnsi="宋体" w:eastAsia="宋体" w:cs="Times New Roman"/>
                <w:b w:val="0"/>
                <w:bCs w:val="0"/>
                <w:color w:val="auto"/>
                <w:szCs w:val="21"/>
                <w:highlight w:val="none"/>
              </w:rPr>
              <w:t>采购人确认后向中标供应商支付合同金额50%的采购资金；比赛结束后，中标供应商开具税务发票交采购人且交付赛事总结报告，经采购人验收确认后5个工作日内，采购人向中标供应商支付合同金额的20%尾款。</w:t>
            </w:r>
          </w:p>
          <w:p w14:paraId="22F0B111">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lang w:val="en-US" w:eastAsia="zh-CN"/>
              </w:rPr>
            </w:pPr>
            <w:r>
              <w:rPr>
                <w:rFonts w:hint="eastAsia" w:ascii="宋体" w:hAnsi="宋体" w:eastAsia="宋体" w:cs="Times New Roman"/>
                <w:b w:val="0"/>
                <w:bCs w:val="0"/>
                <w:color w:val="auto"/>
                <w:szCs w:val="21"/>
                <w:highlight w:val="none"/>
              </w:rPr>
              <w:t>五、验收标准：符合国家、行业及地方相关标准。</w:t>
            </w:r>
          </w:p>
        </w:tc>
      </w:tr>
    </w:tbl>
    <w:p w14:paraId="6DA31CC9">
      <w:pPr>
        <w:shd w:val="clear"/>
        <w:spacing w:line="320" w:lineRule="exact"/>
        <w:rPr>
          <w:rFonts w:hint="eastAsia" w:ascii="宋体" w:hAnsi="宋体" w:eastAsia="宋体" w:cs="Times New Roman"/>
          <w:color w:val="auto"/>
          <w:highlight w:val="none"/>
        </w:rPr>
      </w:pPr>
    </w:p>
    <w:p w14:paraId="43227B95">
      <w:pPr>
        <w:shd w:val="clear"/>
        <w:spacing w:line="428" w:lineRule="exact"/>
        <w:ind w:left="0"/>
        <w:rPr>
          <w:rFonts w:ascii="Times New Roman" w:hAnsi="宋体" w:eastAsia="宋体" w:cs="Times New Roman"/>
          <w:color w:val="auto"/>
          <w:highlight w:val="none"/>
        </w:rPr>
      </w:pPr>
      <w:r>
        <w:rPr>
          <w:rFonts w:ascii="Times New Roman" w:hAnsi="宋体" w:eastAsia="宋体" w:cs="Times New Roman"/>
          <w:color w:val="auto"/>
          <w:highlight w:val="none"/>
        </w:rPr>
        <w:t xml:space="preserve"> </w:t>
      </w:r>
    </w:p>
    <w:p w14:paraId="5385B243">
      <w:pPr>
        <w:shd w:val="clear"/>
        <w:spacing w:line="428" w:lineRule="exact"/>
        <w:ind w:left="0"/>
        <w:rPr>
          <w:rFonts w:ascii="Times New Roman" w:hAnsi="宋体" w:eastAsia="宋体" w:cs="Times New Roman"/>
          <w:color w:val="auto"/>
          <w:highlight w:val="none"/>
        </w:rPr>
      </w:pPr>
    </w:p>
    <w:p w14:paraId="1F624588">
      <w:pPr>
        <w:shd w:val="clear"/>
        <w:spacing w:line="428" w:lineRule="exact"/>
        <w:ind w:left="0"/>
        <w:rPr>
          <w:rFonts w:ascii="Times New Roman" w:hAnsi="宋体" w:eastAsia="宋体" w:cs="Times New Roman"/>
          <w:color w:val="auto"/>
          <w:highlight w:val="none"/>
        </w:rPr>
      </w:pPr>
    </w:p>
    <w:p w14:paraId="5D4E7909">
      <w:pPr>
        <w:shd w:val="clear"/>
        <w:spacing w:line="240" w:lineRule="auto"/>
        <w:ind w:left="0"/>
        <w:rPr>
          <w:rFonts w:ascii="Times New Roman" w:hAnsi="宋体" w:eastAsia="宋体" w:cs="Times New Roman"/>
          <w:color w:val="auto"/>
          <w:highlight w:val="none"/>
        </w:rPr>
      </w:pPr>
      <w:r>
        <w:rPr>
          <w:rFonts w:ascii="Times New Roman" w:hAnsi="宋体" w:eastAsia="宋体" w:cs="Times New Roman"/>
          <w:color w:val="auto"/>
          <w:highlight w:val="none"/>
        </w:rPr>
        <w:br w:type="page"/>
      </w:r>
    </w:p>
    <w:p w14:paraId="2C4C112B">
      <w:pPr>
        <w:shd w:val="clea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附件：</w:t>
      </w:r>
    </w:p>
    <w:p w14:paraId="17AF8747">
      <w:pPr>
        <w:pStyle w:val="7"/>
        <w:shd w:val="clear"/>
        <w:ind w:left="0" w:leftChars="0" w:firstLine="0" w:firstLineChars="0"/>
        <w:rPr>
          <w:rFonts w:hint="default"/>
          <w:color w:val="auto"/>
          <w:highlight w:val="none"/>
          <w:lang w:val="en-US" w:eastAsia="zh-CN"/>
        </w:rPr>
      </w:pPr>
    </w:p>
    <w:p w14:paraId="51D562FD">
      <w:pPr>
        <w:shd w:val="clear"/>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媒体传播及推广</w:t>
      </w:r>
    </w:p>
    <w:p w14:paraId="6E50B987">
      <w:pPr>
        <w:pStyle w:val="7"/>
        <w:shd w:val="clear"/>
        <w:rPr>
          <w:rFonts w:hint="eastAsia" w:ascii="宋体" w:hAnsi="宋体" w:eastAsia="宋体" w:cs="宋体"/>
          <w:b/>
          <w:bCs/>
          <w:color w:val="auto"/>
          <w:sz w:val="22"/>
          <w:szCs w:val="22"/>
          <w:highlight w:val="none"/>
          <w:lang w:val="en-US" w:eastAsia="zh-CN"/>
        </w:rPr>
      </w:pPr>
    </w:p>
    <w:tbl>
      <w:tblPr>
        <w:tblStyle w:val="23"/>
        <w:tblW w:w="97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1190"/>
        <w:gridCol w:w="1351"/>
        <w:gridCol w:w="1040"/>
        <w:gridCol w:w="719"/>
        <w:gridCol w:w="599"/>
        <w:gridCol w:w="599"/>
        <w:gridCol w:w="3507"/>
      </w:tblGrid>
      <w:tr w14:paraId="16B4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DE93">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7E61">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1E72">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DAD3">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129D">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次/媒体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6A0D">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发布数量</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387E">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发布频次</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168A">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说明</w:t>
            </w:r>
          </w:p>
        </w:tc>
      </w:tr>
      <w:tr w14:paraId="22BB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A4B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2DC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视频制作</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961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摄影、录像、直播</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A5C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236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3E3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D42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C23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淘汰赛阶段开始安排摄影（1人）、摄像人员2人（固定机位），直播信号制作成绩显示队名、比分、时间、红黄牌、换人显示（人工操作非系统对接），并在广西体育局微信公众号及抖音视频等赛事官方新媒体进行直播。淘汰赛阶段由裁判组出1名解说播报员配合直播。含比赛视频快剪，总5条以上。</w:t>
            </w:r>
          </w:p>
        </w:tc>
      </w:tr>
      <w:tr w14:paraId="50AA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tcBorders>
              <w:top w:val="single" w:color="000000" w:sz="4" w:space="0"/>
              <w:left w:val="single" w:color="000000" w:sz="4" w:space="0"/>
              <w:bottom w:val="nil"/>
              <w:right w:val="single" w:color="000000" w:sz="4" w:space="0"/>
            </w:tcBorders>
            <w:shd w:val="clear" w:color="auto" w:fill="auto"/>
            <w:noWrap/>
            <w:vAlign w:val="center"/>
          </w:tcPr>
          <w:p w14:paraId="77AB5B0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90" w:type="dxa"/>
            <w:tcBorders>
              <w:top w:val="single" w:color="000000" w:sz="4" w:space="0"/>
              <w:left w:val="single" w:color="000000" w:sz="4" w:space="0"/>
              <w:bottom w:val="nil"/>
              <w:right w:val="single" w:color="000000" w:sz="4" w:space="0"/>
            </w:tcBorders>
            <w:shd w:val="clear" w:color="auto" w:fill="auto"/>
            <w:vAlign w:val="center"/>
          </w:tcPr>
          <w:p w14:paraId="44F1549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稿件撰写</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64F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文字稿件撰写</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DC9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元/篇</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A1B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330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914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182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千字图文。</w:t>
            </w:r>
          </w:p>
        </w:tc>
      </w:tr>
      <w:tr w14:paraId="1B95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87" w:type="dxa"/>
            <w:vMerge w:val="restart"/>
            <w:tcBorders>
              <w:top w:val="single" w:color="000000" w:sz="4" w:space="0"/>
              <w:left w:val="single" w:color="000000" w:sz="4" w:space="0"/>
              <w:bottom w:val="nil"/>
              <w:right w:val="single" w:color="000000" w:sz="4" w:space="0"/>
            </w:tcBorders>
            <w:shd w:val="clear" w:color="auto" w:fill="auto"/>
            <w:noWrap/>
            <w:vAlign w:val="center"/>
          </w:tcPr>
          <w:p w14:paraId="434C662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90" w:type="dxa"/>
            <w:vMerge w:val="restart"/>
            <w:tcBorders>
              <w:top w:val="single" w:color="000000" w:sz="4" w:space="0"/>
              <w:left w:val="single" w:color="000000" w:sz="4" w:space="0"/>
              <w:bottom w:val="nil"/>
              <w:right w:val="single" w:color="000000" w:sz="4" w:space="0"/>
            </w:tcBorders>
            <w:shd w:val="clear" w:color="auto" w:fill="auto"/>
            <w:vAlign w:val="center"/>
          </w:tcPr>
          <w:p w14:paraId="1B7DAFA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媒本发布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603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央视内容发布</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C3C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8CE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A79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924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13CC">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约10秒，《体坛快讯》开幕式、淘汰赛、闭幕式制作及播出，含记者食宿交通费。</w:t>
            </w:r>
          </w:p>
        </w:tc>
      </w:tr>
      <w:tr w14:paraId="4871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C05E9BB">
            <w:pPr>
              <w:shd w:val="clear"/>
              <w:jc w:val="center"/>
              <w:rPr>
                <w:rFonts w:hint="eastAsia" w:ascii="宋体" w:hAnsi="宋体" w:eastAsia="宋体" w:cs="宋体"/>
                <w:i w:val="0"/>
                <w:iCs w:val="0"/>
                <w:color w:val="auto"/>
                <w:sz w:val="21"/>
                <w:szCs w:val="21"/>
                <w:highlight w:val="none"/>
                <w:u w:val="none"/>
              </w:rPr>
            </w:pPr>
          </w:p>
        </w:tc>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090280AA">
            <w:pPr>
              <w:shd w:val="clear"/>
              <w:jc w:val="center"/>
              <w:rPr>
                <w:rFonts w:hint="eastAsia" w:ascii="宋体" w:hAnsi="宋体" w:eastAsia="宋体" w:cs="宋体"/>
                <w:i w:val="0"/>
                <w:iCs w:val="0"/>
                <w:color w:val="auto"/>
                <w:sz w:val="21"/>
                <w:szCs w:val="21"/>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853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央级平媒内容发布</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694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元/篇</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22C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697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092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647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约占报花大小</w:t>
            </w:r>
            <w:r>
              <w:rPr>
                <w:rFonts w:hint="eastAsia" w:ascii="宋体" w:hAnsi="宋体" w:eastAsia="宋体" w:cs="宋体"/>
                <w:i w:val="0"/>
                <w:iCs w:val="0"/>
                <w:color w:val="auto"/>
                <w:kern w:val="0"/>
                <w:sz w:val="21"/>
                <w:szCs w:val="21"/>
                <w:highlight w:val="none"/>
                <w:u w:val="none"/>
                <w:lang w:val="en-US" w:eastAsia="zh-CN" w:bidi="ar"/>
              </w:rPr>
              <w:t>版面（4*3CM以上）</w:t>
            </w:r>
            <w:r>
              <w:rPr>
                <w:rFonts w:hint="eastAsia" w:ascii="宋体" w:hAnsi="宋体" w:eastAsia="宋体" w:cs="宋体"/>
                <w:i w:val="0"/>
                <w:iCs w:val="0"/>
                <w:color w:val="auto"/>
                <w:kern w:val="0"/>
                <w:sz w:val="21"/>
                <w:szCs w:val="21"/>
                <w:highlight w:val="none"/>
                <w:u w:val="none"/>
                <w:lang w:val="en-US" w:eastAsia="zh-CN" w:bidi="ar"/>
              </w:rPr>
              <w:t>，总结性发稿，体坛周报、足球报、中青报、北青报。</w:t>
            </w:r>
          </w:p>
        </w:tc>
      </w:tr>
      <w:tr w14:paraId="55A7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8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FDE3898">
            <w:pPr>
              <w:shd w:val="clear"/>
              <w:jc w:val="center"/>
              <w:rPr>
                <w:rFonts w:hint="eastAsia" w:ascii="宋体" w:hAnsi="宋体" w:eastAsia="宋体" w:cs="宋体"/>
                <w:i w:val="0"/>
                <w:iCs w:val="0"/>
                <w:color w:val="auto"/>
                <w:sz w:val="21"/>
                <w:szCs w:val="21"/>
                <w:highlight w:val="none"/>
                <w:u w:val="none"/>
              </w:rPr>
            </w:pPr>
          </w:p>
        </w:tc>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47D9C2EC">
            <w:pPr>
              <w:shd w:val="clear"/>
              <w:jc w:val="center"/>
              <w:rPr>
                <w:rFonts w:hint="eastAsia" w:ascii="宋体" w:hAnsi="宋体" w:eastAsia="宋体" w:cs="宋体"/>
                <w:i w:val="0"/>
                <w:iCs w:val="0"/>
                <w:color w:val="auto"/>
                <w:sz w:val="21"/>
                <w:szCs w:val="21"/>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7C5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央级门户网站内容发布</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50F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元/篇</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655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DC1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530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12B1">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内页文字链内容，新华网、中新社、人民网、中青网、央视网。</w:t>
            </w:r>
          </w:p>
        </w:tc>
      </w:tr>
      <w:tr w14:paraId="44B1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57CE349">
            <w:pPr>
              <w:shd w:val="clear"/>
              <w:jc w:val="center"/>
              <w:rPr>
                <w:rFonts w:hint="eastAsia" w:ascii="宋体" w:hAnsi="宋体" w:eastAsia="宋体" w:cs="宋体"/>
                <w:i w:val="0"/>
                <w:iCs w:val="0"/>
                <w:color w:val="auto"/>
                <w:sz w:val="21"/>
                <w:szCs w:val="21"/>
                <w:highlight w:val="none"/>
                <w:u w:val="none"/>
              </w:rPr>
            </w:pPr>
          </w:p>
        </w:tc>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74C46414">
            <w:pPr>
              <w:shd w:val="clear"/>
              <w:jc w:val="center"/>
              <w:rPr>
                <w:rFonts w:hint="eastAsia" w:ascii="宋体" w:hAnsi="宋体" w:eastAsia="宋体" w:cs="宋体"/>
                <w:i w:val="0"/>
                <w:iCs w:val="0"/>
                <w:color w:val="auto"/>
                <w:sz w:val="21"/>
                <w:szCs w:val="21"/>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2B9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广西卫视内容发布</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2EE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650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DED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722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1D8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约10秒，开幕式、淘汰赛、闭幕式制作及播出，含记者食宿交通费。</w:t>
            </w:r>
          </w:p>
        </w:tc>
      </w:tr>
      <w:tr w14:paraId="0071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4B5B709">
            <w:pPr>
              <w:shd w:val="clear"/>
              <w:jc w:val="center"/>
              <w:rPr>
                <w:rFonts w:hint="eastAsia" w:ascii="宋体" w:hAnsi="宋体" w:eastAsia="宋体" w:cs="宋体"/>
                <w:i w:val="0"/>
                <w:iCs w:val="0"/>
                <w:color w:val="auto"/>
                <w:sz w:val="21"/>
                <w:szCs w:val="21"/>
                <w:highlight w:val="none"/>
                <w:u w:val="none"/>
              </w:rPr>
            </w:pPr>
          </w:p>
        </w:tc>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60A34636">
            <w:pPr>
              <w:shd w:val="clear"/>
              <w:jc w:val="center"/>
              <w:rPr>
                <w:rFonts w:hint="eastAsia" w:ascii="宋体" w:hAnsi="宋体" w:eastAsia="宋体" w:cs="宋体"/>
                <w:i w:val="0"/>
                <w:iCs w:val="0"/>
                <w:color w:val="auto"/>
                <w:sz w:val="21"/>
                <w:szCs w:val="21"/>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385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城市电视台内容发布</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DEE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C12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C47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B14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477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约10秒，总决赛举办城市电视台。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以南宁电视台为例。</w:t>
            </w:r>
          </w:p>
        </w:tc>
      </w:tr>
      <w:tr w14:paraId="0A72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8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A8F45B9">
            <w:pPr>
              <w:shd w:val="clear"/>
              <w:jc w:val="center"/>
              <w:rPr>
                <w:rFonts w:hint="eastAsia" w:ascii="宋体" w:hAnsi="宋体" w:eastAsia="宋体" w:cs="宋体"/>
                <w:i w:val="0"/>
                <w:iCs w:val="0"/>
                <w:color w:val="auto"/>
                <w:sz w:val="21"/>
                <w:szCs w:val="21"/>
                <w:highlight w:val="none"/>
                <w:u w:val="none"/>
              </w:rPr>
            </w:pPr>
          </w:p>
        </w:tc>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1408180C">
            <w:pPr>
              <w:shd w:val="clear"/>
              <w:jc w:val="center"/>
              <w:rPr>
                <w:rFonts w:hint="eastAsia" w:ascii="宋体" w:hAnsi="宋体" w:eastAsia="宋体" w:cs="宋体"/>
                <w:i w:val="0"/>
                <w:iCs w:val="0"/>
                <w:color w:val="auto"/>
                <w:sz w:val="21"/>
                <w:szCs w:val="21"/>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0EE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自治区内平面媒体内容发布</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CE1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0E2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765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992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917C">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约占半通栏版面，总决赛举办城市晚报、日报。</w:t>
            </w:r>
          </w:p>
        </w:tc>
      </w:tr>
      <w:tr w14:paraId="5A7F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0E33941">
            <w:pPr>
              <w:shd w:val="clear"/>
              <w:jc w:val="center"/>
              <w:rPr>
                <w:rFonts w:hint="eastAsia" w:ascii="宋体" w:hAnsi="宋体" w:eastAsia="宋体" w:cs="宋体"/>
                <w:i w:val="0"/>
                <w:iCs w:val="0"/>
                <w:color w:val="auto"/>
                <w:sz w:val="21"/>
                <w:szCs w:val="21"/>
                <w:highlight w:val="none"/>
                <w:u w:val="none"/>
              </w:rPr>
            </w:pPr>
          </w:p>
        </w:tc>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1D7EE836">
            <w:pPr>
              <w:shd w:val="clear"/>
              <w:jc w:val="center"/>
              <w:rPr>
                <w:rFonts w:hint="eastAsia" w:ascii="宋体" w:hAnsi="宋体" w:eastAsia="宋体" w:cs="宋体"/>
                <w:i w:val="0"/>
                <w:iCs w:val="0"/>
                <w:color w:val="auto"/>
                <w:sz w:val="21"/>
                <w:szCs w:val="21"/>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DF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自治区内网络媒体内容发布</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65B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C6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D91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178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487">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内页文字链，自治区及举办城市当地网络媒体发布。</w:t>
            </w:r>
          </w:p>
        </w:tc>
      </w:tr>
      <w:tr w14:paraId="48D6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476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7B2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自媒体裂变</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B52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自媒体有奖分享</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484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元/赛期</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001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403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A35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B60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开展观众奖励计划、校长朋友圈扩散计划，定制明信片（500套）、PIN（200套）、1号纪念小足球（100只）等奖品，拍视频带话题朋友圈或抖音发布则会免费获得奖品，力争抖音话题播放量爆发。</w:t>
            </w:r>
          </w:p>
        </w:tc>
      </w:tr>
    </w:tbl>
    <w:p w14:paraId="61FB919A">
      <w:pPr>
        <w:shd w:val="clear"/>
        <w:rPr>
          <w:rFonts w:hint="eastAsia" w:ascii="宋体" w:hAnsi="宋体" w:eastAsia="宋体" w:cs="宋体"/>
          <w:b/>
          <w:bCs/>
          <w:color w:val="auto"/>
          <w:sz w:val="22"/>
          <w:szCs w:val="22"/>
          <w:highlight w:val="none"/>
          <w:lang w:val="en-US" w:eastAsia="zh-CN"/>
        </w:rPr>
      </w:pPr>
    </w:p>
    <w:p w14:paraId="56747466">
      <w:pPr>
        <w:pStyle w:val="7"/>
        <w:shd w:val="clear"/>
        <w:ind w:left="0" w:leftChars="0" w:firstLine="0" w:firstLineChars="0"/>
        <w:rPr>
          <w:rFonts w:hint="default"/>
          <w:color w:val="auto"/>
          <w:highlight w:val="none"/>
          <w:lang w:val="en-US" w:eastAsia="zh-CN"/>
        </w:rPr>
      </w:pPr>
    </w:p>
    <w:p w14:paraId="7A393C40">
      <w:pPr>
        <w:shd w:val="clear"/>
        <w:rPr>
          <w:rFonts w:hint="default"/>
          <w:b/>
          <w:bCs/>
          <w:color w:val="auto"/>
          <w:sz w:val="24"/>
          <w:szCs w:val="32"/>
          <w:highlight w:val="none"/>
          <w:lang w:val="en-US" w:eastAsia="zh-CN"/>
        </w:rPr>
      </w:pPr>
      <w:r>
        <w:rPr>
          <w:rFonts w:hint="default"/>
          <w:b/>
          <w:bCs/>
          <w:color w:val="auto"/>
          <w:sz w:val="24"/>
          <w:szCs w:val="32"/>
          <w:highlight w:val="none"/>
          <w:lang w:val="en-US" w:eastAsia="zh-CN"/>
        </w:rPr>
        <w:br w:type="page"/>
      </w:r>
    </w:p>
    <w:p w14:paraId="7073ABE9">
      <w:pPr>
        <w:shd w:val="clear"/>
        <w:jc w:val="center"/>
        <w:rPr>
          <w:rFonts w:hint="default"/>
          <w:b/>
          <w:bCs/>
          <w:color w:val="auto"/>
          <w:sz w:val="24"/>
          <w:szCs w:val="32"/>
          <w:highlight w:val="none"/>
          <w:lang w:val="en-US" w:eastAsia="zh-CN"/>
        </w:rPr>
      </w:pPr>
      <w:r>
        <w:rPr>
          <w:rFonts w:hint="default"/>
          <w:b/>
          <w:bCs/>
          <w:color w:val="auto"/>
          <w:sz w:val="24"/>
          <w:szCs w:val="32"/>
          <w:highlight w:val="none"/>
          <w:lang w:val="en-US" w:eastAsia="zh-CN"/>
        </w:rPr>
        <w:t>搭建及物资</w:t>
      </w:r>
    </w:p>
    <w:p w14:paraId="7502F7ED">
      <w:pPr>
        <w:pStyle w:val="7"/>
        <w:shd w:val="clear"/>
        <w:ind w:left="0" w:leftChars="0" w:firstLine="0" w:firstLineChars="0"/>
        <w:rPr>
          <w:rFonts w:hint="default"/>
          <w:b/>
          <w:bCs/>
          <w:color w:val="auto"/>
          <w:sz w:val="24"/>
          <w:szCs w:val="32"/>
          <w:highlight w:val="none"/>
          <w:lang w:val="en-US" w:eastAsia="zh-CN"/>
        </w:rPr>
      </w:pPr>
    </w:p>
    <w:tbl>
      <w:tblPr>
        <w:tblStyle w:val="23"/>
        <w:tblW w:w="99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778"/>
        <w:gridCol w:w="1309"/>
        <w:gridCol w:w="1040"/>
        <w:gridCol w:w="937"/>
        <w:gridCol w:w="810"/>
        <w:gridCol w:w="809"/>
        <w:gridCol w:w="3604"/>
      </w:tblGrid>
      <w:tr w14:paraId="2F96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A229">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987B">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1FB5">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661C">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C500">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个/场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7BA2">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F497">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天数</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2D51">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说明</w:t>
            </w:r>
          </w:p>
        </w:tc>
      </w:tr>
      <w:tr w14:paraId="6737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dxa"/>
            <w:vMerge w:val="restart"/>
            <w:tcBorders>
              <w:top w:val="single" w:color="000000" w:sz="4" w:space="0"/>
              <w:left w:val="single" w:color="000000" w:sz="4" w:space="0"/>
              <w:bottom w:val="nil"/>
              <w:right w:val="single" w:color="000000" w:sz="4" w:space="0"/>
            </w:tcBorders>
            <w:shd w:val="clear" w:color="auto" w:fill="auto"/>
            <w:noWrap/>
            <w:vAlign w:val="center"/>
          </w:tcPr>
          <w:p w14:paraId="68DECDC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8" w:type="dxa"/>
            <w:vMerge w:val="restart"/>
            <w:tcBorders>
              <w:top w:val="single" w:color="000000" w:sz="4" w:space="0"/>
              <w:left w:val="single" w:color="000000" w:sz="4" w:space="0"/>
              <w:bottom w:val="nil"/>
              <w:right w:val="single" w:color="000000" w:sz="4" w:space="0"/>
            </w:tcBorders>
            <w:shd w:val="clear" w:color="auto" w:fill="auto"/>
            <w:vAlign w:val="center"/>
          </w:tcPr>
          <w:p w14:paraId="20FB56C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赛场物料</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580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A字广告板</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B05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元/赛期</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F22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45E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A27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F43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米</w:t>
            </w:r>
            <w:r>
              <w:rPr>
                <w:rFonts w:hint="eastAsia" w:ascii="宋体" w:hAnsi="宋体" w:eastAsia="宋体" w:cs="宋体"/>
                <w:i w:val="0"/>
                <w:iCs w:val="0"/>
                <w:color w:val="auto"/>
                <w:kern w:val="0"/>
                <w:sz w:val="21"/>
                <w:szCs w:val="21"/>
                <w:highlight w:val="none"/>
                <w:u w:val="none"/>
                <w:lang w:val="en-US" w:eastAsia="zh-CN" w:bidi="ar"/>
              </w:rPr>
              <w:t>*1米球场3面。</w:t>
            </w:r>
          </w:p>
        </w:tc>
      </w:tr>
      <w:tr w14:paraId="77B3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4603A94">
            <w:pPr>
              <w:shd w:val="clear"/>
              <w:jc w:val="center"/>
              <w:rPr>
                <w:rFonts w:hint="eastAsia" w:ascii="宋体" w:hAnsi="宋体" w:eastAsia="宋体" w:cs="宋体"/>
                <w:i w:val="0"/>
                <w:iCs w:val="0"/>
                <w:color w:val="auto"/>
                <w:sz w:val="21"/>
                <w:szCs w:val="21"/>
                <w:highlight w:val="none"/>
                <w:u w:val="none"/>
              </w:rPr>
            </w:pPr>
          </w:p>
        </w:tc>
        <w:tc>
          <w:tcPr>
            <w:tcW w:w="778" w:type="dxa"/>
            <w:vMerge w:val="continue"/>
            <w:tcBorders>
              <w:top w:val="single" w:color="000000" w:sz="4" w:space="0"/>
              <w:left w:val="single" w:color="000000" w:sz="4" w:space="0"/>
              <w:bottom w:val="nil"/>
              <w:right w:val="single" w:color="000000" w:sz="4" w:space="0"/>
            </w:tcBorders>
            <w:shd w:val="clear" w:color="auto" w:fill="auto"/>
            <w:vAlign w:val="center"/>
          </w:tcPr>
          <w:p w14:paraId="2CA03A8C">
            <w:pPr>
              <w:shd w:val="clear"/>
              <w:jc w:val="center"/>
              <w:rPr>
                <w:rFonts w:hint="eastAsia" w:ascii="宋体" w:hAnsi="宋体" w:eastAsia="宋体" w:cs="宋体"/>
                <w:i w:val="0"/>
                <w:iCs w:val="0"/>
                <w:color w:val="auto"/>
                <w:sz w:val="21"/>
                <w:szCs w:val="2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9AA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刀旗</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738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元/赛期</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230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ABF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A44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C5E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5米注水道旗/3.2</w:t>
            </w:r>
            <w:r>
              <w:rPr>
                <w:rFonts w:hint="eastAsia" w:ascii="宋体" w:hAnsi="宋体" w:cs="宋体"/>
                <w:i w:val="0"/>
                <w:iCs w:val="0"/>
                <w:color w:val="auto"/>
                <w:kern w:val="0"/>
                <w:sz w:val="21"/>
                <w:szCs w:val="21"/>
                <w:highlight w:val="none"/>
                <w:u w:val="none"/>
                <w:lang w:val="en-US" w:eastAsia="zh-CN" w:bidi="ar"/>
              </w:rPr>
              <w:t>米</w:t>
            </w:r>
            <w:r>
              <w:rPr>
                <w:rFonts w:hint="eastAsia" w:ascii="宋体" w:hAnsi="宋体" w:eastAsia="宋体" w:cs="宋体"/>
                <w:i w:val="0"/>
                <w:iCs w:val="0"/>
                <w:color w:val="auto"/>
                <w:kern w:val="0"/>
                <w:sz w:val="21"/>
                <w:szCs w:val="21"/>
                <w:highlight w:val="none"/>
                <w:u w:val="none"/>
                <w:lang w:val="en-US" w:eastAsia="zh-CN" w:bidi="ar"/>
              </w:rPr>
              <w:t>*1.2</w:t>
            </w:r>
            <w:r>
              <w:rPr>
                <w:rFonts w:hint="eastAsia" w:ascii="宋体" w:hAnsi="宋体" w:cs="宋体"/>
                <w:i w:val="0"/>
                <w:iCs w:val="0"/>
                <w:color w:val="auto"/>
                <w:kern w:val="0"/>
                <w:sz w:val="21"/>
                <w:szCs w:val="21"/>
                <w:highlight w:val="none"/>
                <w:u w:val="none"/>
                <w:lang w:val="en-US" w:eastAsia="zh-CN" w:bidi="ar"/>
              </w:rPr>
              <w:t>米</w:t>
            </w:r>
            <w:r>
              <w:rPr>
                <w:rFonts w:hint="eastAsia" w:ascii="宋体" w:hAnsi="宋体" w:eastAsia="宋体" w:cs="宋体"/>
                <w:i w:val="0"/>
                <w:iCs w:val="0"/>
                <w:color w:val="auto"/>
                <w:kern w:val="0"/>
                <w:sz w:val="21"/>
                <w:szCs w:val="21"/>
                <w:highlight w:val="none"/>
                <w:u w:val="none"/>
                <w:lang w:val="en-US" w:eastAsia="zh-CN" w:bidi="ar"/>
              </w:rPr>
              <w:t>画面/双面旗帜布租赁。</w:t>
            </w:r>
          </w:p>
        </w:tc>
      </w:tr>
      <w:tr w14:paraId="33FB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2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B89F525">
            <w:pPr>
              <w:shd w:val="clear"/>
              <w:jc w:val="center"/>
              <w:rPr>
                <w:rFonts w:hint="eastAsia" w:ascii="宋体" w:hAnsi="宋体" w:eastAsia="宋体" w:cs="宋体"/>
                <w:i w:val="0"/>
                <w:iCs w:val="0"/>
                <w:color w:val="auto"/>
                <w:sz w:val="21"/>
                <w:szCs w:val="21"/>
                <w:highlight w:val="none"/>
                <w:u w:val="none"/>
              </w:rPr>
            </w:pPr>
          </w:p>
        </w:tc>
        <w:tc>
          <w:tcPr>
            <w:tcW w:w="778" w:type="dxa"/>
            <w:vMerge w:val="continue"/>
            <w:tcBorders>
              <w:top w:val="single" w:color="000000" w:sz="4" w:space="0"/>
              <w:left w:val="single" w:color="000000" w:sz="4" w:space="0"/>
              <w:bottom w:val="nil"/>
              <w:right w:val="single" w:color="000000" w:sz="4" w:space="0"/>
            </w:tcBorders>
            <w:shd w:val="clear" w:color="auto" w:fill="auto"/>
            <w:vAlign w:val="center"/>
          </w:tcPr>
          <w:p w14:paraId="0DF3E63F">
            <w:pPr>
              <w:shd w:val="clear"/>
              <w:jc w:val="center"/>
              <w:rPr>
                <w:rFonts w:hint="eastAsia" w:ascii="宋体" w:hAnsi="宋体" w:eastAsia="宋体" w:cs="宋体"/>
                <w:i w:val="0"/>
                <w:iCs w:val="0"/>
                <w:color w:val="auto"/>
                <w:sz w:val="21"/>
                <w:szCs w:val="2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110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迎宾背景墙</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48A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元/赛期</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25C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328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9B2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F41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4个赛场，迎宾墙各一块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桁架租赁（18.3</w:t>
            </w:r>
            <w:r>
              <w:rPr>
                <w:rFonts w:hint="eastAsia" w:ascii="宋体" w:hAnsi="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lang w:val="en-US" w:eastAsia="zh-CN" w:bidi="ar"/>
              </w:rPr>
              <w:t>*4.5</w:t>
            </w:r>
            <w:r>
              <w:rPr>
                <w:rFonts w:hint="eastAsia" w:ascii="宋体" w:hAnsi="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lang w:val="en-US" w:eastAsia="zh-CN" w:bidi="ar"/>
              </w:rPr>
              <w:t>*1.2m），20</w:t>
            </w:r>
            <w:r>
              <w:rPr>
                <w:rFonts w:hint="eastAsia"/>
                <w:color w:val="auto"/>
                <w:highlight w:val="none"/>
                <w:lang w:val="en-US" w:eastAsia="zh-CN"/>
              </w:rPr>
              <w:t>cm</w:t>
            </w:r>
            <w:r>
              <w:rPr>
                <w:rFonts w:hint="eastAsia" w:ascii="宋体" w:hAnsi="宋体" w:eastAsia="宋体" w:cs="宋体"/>
                <w:i w:val="0"/>
                <w:iCs w:val="0"/>
                <w:color w:val="auto"/>
                <w:kern w:val="0"/>
                <w:sz w:val="21"/>
                <w:szCs w:val="21"/>
                <w:highlight w:val="none"/>
                <w:u w:val="none"/>
                <w:lang w:val="en-US" w:eastAsia="zh-CN" w:bidi="ar"/>
              </w:rPr>
              <w:t>x20cm铝合金桁架搭建，550</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高清黑底喷绘。</w:t>
            </w:r>
          </w:p>
        </w:tc>
      </w:tr>
      <w:tr w14:paraId="218B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7B7151C">
            <w:pPr>
              <w:shd w:val="clear"/>
              <w:jc w:val="center"/>
              <w:rPr>
                <w:rFonts w:hint="eastAsia" w:ascii="宋体" w:hAnsi="宋体" w:eastAsia="宋体" w:cs="宋体"/>
                <w:i w:val="0"/>
                <w:iCs w:val="0"/>
                <w:color w:val="auto"/>
                <w:sz w:val="21"/>
                <w:szCs w:val="21"/>
                <w:highlight w:val="none"/>
                <w:u w:val="none"/>
              </w:rPr>
            </w:pPr>
          </w:p>
        </w:tc>
        <w:tc>
          <w:tcPr>
            <w:tcW w:w="778" w:type="dxa"/>
            <w:vMerge w:val="continue"/>
            <w:tcBorders>
              <w:top w:val="single" w:color="000000" w:sz="4" w:space="0"/>
              <w:left w:val="single" w:color="000000" w:sz="4" w:space="0"/>
              <w:bottom w:val="nil"/>
              <w:right w:val="single" w:color="000000" w:sz="4" w:space="0"/>
            </w:tcBorders>
            <w:shd w:val="clear" w:color="auto" w:fill="auto"/>
            <w:vAlign w:val="center"/>
          </w:tcPr>
          <w:p w14:paraId="26A93BEA">
            <w:pPr>
              <w:shd w:val="clear"/>
              <w:jc w:val="center"/>
              <w:rPr>
                <w:rFonts w:hint="eastAsia" w:ascii="宋体" w:hAnsi="宋体" w:eastAsia="宋体" w:cs="宋体"/>
                <w:i w:val="0"/>
                <w:iCs w:val="0"/>
                <w:color w:val="auto"/>
                <w:sz w:val="21"/>
                <w:szCs w:val="2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7BF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标识牌</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DE8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元/赛期</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3F9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0E5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AD3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244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引导标识，架子+KT板 80</w:t>
            </w:r>
            <w:r>
              <w:rPr>
                <w:rFonts w:hint="eastAsia" w:ascii="宋体" w:hAnsi="宋体" w:cs="宋体"/>
                <w:i w:val="0"/>
                <w:iCs w:val="0"/>
                <w:color w:val="auto"/>
                <w:kern w:val="0"/>
                <w:sz w:val="21"/>
                <w:szCs w:val="21"/>
                <w:highlight w:val="none"/>
                <w:u w:val="none"/>
                <w:lang w:val="en-US" w:eastAsia="zh-CN" w:bidi="ar"/>
              </w:rPr>
              <w:t>cm</w:t>
            </w:r>
            <w:r>
              <w:rPr>
                <w:rFonts w:hint="eastAsia" w:ascii="宋体" w:hAnsi="宋体" w:eastAsia="宋体" w:cs="宋体"/>
                <w:i w:val="0"/>
                <w:iCs w:val="0"/>
                <w:color w:val="auto"/>
                <w:kern w:val="0"/>
                <w:sz w:val="21"/>
                <w:szCs w:val="21"/>
                <w:highlight w:val="none"/>
                <w:u w:val="none"/>
                <w:lang w:val="en-US" w:eastAsia="zh-CN" w:bidi="ar"/>
              </w:rPr>
              <w:t>*180</w:t>
            </w:r>
            <w:r>
              <w:rPr>
                <w:rFonts w:hint="eastAsia" w:ascii="宋体" w:hAnsi="宋体" w:cs="宋体"/>
                <w:i w:val="0"/>
                <w:iCs w:val="0"/>
                <w:color w:val="auto"/>
                <w:kern w:val="0"/>
                <w:sz w:val="21"/>
                <w:szCs w:val="21"/>
                <w:highlight w:val="none"/>
                <w:u w:val="none"/>
                <w:lang w:val="en-US" w:eastAsia="zh-CN" w:bidi="ar"/>
              </w:rPr>
              <w:t>cm</w:t>
            </w:r>
            <w:r>
              <w:rPr>
                <w:rFonts w:hint="eastAsia" w:ascii="宋体" w:hAnsi="宋体" w:eastAsia="宋体" w:cs="宋体"/>
                <w:i w:val="0"/>
                <w:iCs w:val="0"/>
                <w:color w:val="auto"/>
                <w:kern w:val="0"/>
                <w:sz w:val="21"/>
                <w:szCs w:val="21"/>
                <w:highlight w:val="none"/>
                <w:u w:val="none"/>
                <w:lang w:val="en-US" w:eastAsia="zh-CN" w:bidi="ar"/>
              </w:rPr>
              <w:t>。</w:t>
            </w:r>
          </w:p>
        </w:tc>
      </w:tr>
      <w:tr w14:paraId="7742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AEC0AC3">
            <w:pPr>
              <w:shd w:val="clear"/>
              <w:jc w:val="center"/>
              <w:rPr>
                <w:rFonts w:hint="eastAsia" w:ascii="宋体" w:hAnsi="宋体" w:eastAsia="宋体" w:cs="宋体"/>
                <w:i w:val="0"/>
                <w:iCs w:val="0"/>
                <w:color w:val="auto"/>
                <w:sz w:val="21"/>
                <w:szCs w:val="21"/>
                <w:highlight w:val="none"/>
                <w:u w:val="none"/>
              </w:rPr>
            </w:pPr>
          </w:p>
        </w:tc>
        <w:tc>
          <w:tcPr>
            <w:tcW w:w="778" w:type="dxa"/>
            <w:vMerge w:val="continue"/>
            <w:tcBorders>
              <w:top w:val="single" w:color="000000" w:sz="4" w:space="0"/>
              <w:left w:val="single" w:color="000000" w:sz="4" w:space="0"/>
              <w:bottom w:val="nil"/>
              <w:right w:val="single" w:color="000000" w:sz="4" w:space="0"/>
            </w:tcBorders>
            <w:shd w:val="clear" w:color="auto" w:fill="auto"/>
            <w:vAlign w:val="center"/>
          </w:tcPr>
          <w:p w14:paraId="46CD4A69">
            <w:pPr>
              <w:shd w:val="clear"/>
              <w:jc w:val="center"/>
              <w:rPr>
                <w:rFonts w:hint="eastAsia" w:ascii="宋体" w:hAnsi="宋体" w:eastAsia="宋体" w:cs="宋体"/>
                <w:i w:val="0"/>
                <w:iCs w:val="0"/>
                <w:color w:val="auto"/>
                <w:sz w:val="21"/>
                <w:szCs w:val="2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A1C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队名牌</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E1C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元/赛期</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2C9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EB3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3BA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28D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双面60</w:t>
            </w:r>
            <w:r>
              <w:rPr>
                <w:rFonts w:hint="eastAsia" w:ascii="宋体" w:hAnsi="宋体" w:cs="宋体"/>
                <w:i w:val="0"/>
                <w:iCs w:val="0"/>
                <w:color w:val="auto"/>
                <w:kern w:val="0"/>
                <w:sz w:val="21"/>
                <w:szCs w:val="21"/>
                <w:highlight w:val="none"/>
                <w:u w:val="none"/>
                <w:lang w:val="en-US" w:eastAsia="zh-CN" w:bidi="ar"/>
              </w:rPr>
              <w:t>cm</w:t>
            </w:r>
            <w:r>
              <w:rPr>
                <w:rFonts w:hint="eastAsia" w:ascii="宋体" w:hAnsi="宋体" w:eastAsia="宋体" w:cs="宋体"/>
                <w:i w:val="0"/>
                <w:iCs w:val="0"/>
                <w:color w:val="auto"/>
                <w:kern w:val="0"/>
                <w:sz w:val="21"/>
                <w:szCs w:val="21"/>
                <w:highlight w:val="none"/>
                <w:u w:val="none"/>
                <w:lang w:val="en-US" w:eastAsia="zh-CN" w:bidi="ar"/>
              </w:rPr>
              <w:t>*40</w:t>
            </w:r>
            <w:r>
              <w:rPr>
                <w:rFonts w:hint="eastAsia" w:ascii="宋体" w:hAnsi="宋体" w:cs="宋体"/>
                <w:i w:val="0"/>
                <w:iCs w:val="0"/>
                <w:color w:val="auto"/>
                <w:kern w:val="0"/>
                <w:sz w:val="21"/>
                <w:szCs w:val="21"/>
                <w:highlight w:val="none"/>
                <w:u w:val="none"/>
                <w:lang w:val="en-US" w:eastAsia="zh-CN" w:bidi="ar"/>
              </w:rPr>
              <w:t>cm</w:t>
            </w:r>
            <w:r>
              <w:rPr>
                <w:rFonts w:hint="eastAsia" w:ascii="宋体" w:hAnsi="宋体" w:eastAsia="宋体" w:cs="宋体"/>
                <w:i w:val="0"/>
                <w:iCs w:val="0"/>
                <w:color w:val="auto"/>
                <w:kern w:val="0"/>
                <w:sz w:val="21"/>
                <w:szCs w:val="21"/>
                <w:highlight w:val="none"/>
                <w:u w:val="none"/>
                <w:lang w:val="en-US" w:eastAsia="zh-CN" w:bidi="ar"/>
              </w:rPr>
              <w:t xml:space="preserve"> 手举牌含杆（含初、高中组）1备1。</w:t>
            </w:r>
          </w:p>
        </w:tc>
      </w:tr>
      <w:tr w14:paraId="5670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2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F47DF0C">
            <w:pPr>
              <w:shd w:val="clear"/>
              <w:jc w:val="center"/>
              <w:rPr>
                <w:rFonts w:hint="eastAsia" w:ascii="宋体" w:hAnsi="宋体" w:eastAsia="宋体" w:cs="宋体"/>
                <w:i w:val="0"/>
                <w:iCs w:val="0"/>
                <w:color w:val="auto"/>
                <w:sz w:val="21"/>
                <w:szCs w:val="21"/>
                <w:highlight w:val="none"/>
                <w:u w:val="none"/>
              </w:rPr>
            </w:pPr>
          </w:p>
        </w:tc>
        <w:tc>
          <w:tcPr>
            <w:tcW w:w="778" w:type="dxa"/>
            <w:vMerge w:val="continue"/>
            <w:tcBorders>
              <w:top w:val="single" w:color="000000" w:sz="4" w:space="0"/>
              <w:left w:val="single" w:color="000000" w:sz="4" w:space="0"/>
              <w:bottom w:val="nil"/>
              <w:right w:val="single" w:color="000000" w:sz="4" w:space="0"/>
            </w:tcBorders>
            <w:shd w:val="clear" w:color="auto" w:fill="auto"/>
            <w:vAlign w:val="center"/>
          </w:tcPr>
          <w:p w14:paraId="4741268F">
            <w:pPr>
              <w:shd w:val="clear"/>
              <w:jc w:val="center"/>
              <w:rPr>
                <w:rFonts w:hint="eastAsia" w:ascii="宋体" w:hAnsi="宋体" w:eastAsia="宋体" w:cs="宋体"/>
                <w:i w:val="0"/>
                <w:iCs w:val="0"/>
                <w:color w:val="auto"/>
                <w:sz w:val="21"/>
                <w:szCs w:val="2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5CD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分站赛比赛用球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964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482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192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0B2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D868">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世达专业比赛用球（配打气筒、气压表），每站城市8支球队主客场制，每轮最多同时开赛4场比赛，按6场比赛准备足球。10个大区。</w:t>
            </w:r>
          </w:p>
        </w:tc>
      </w:tr>
      <w:tr w14:paraId="4B43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34C223F">
            <w:pPr>
              <w:shd w:val="clear"/>
              <w:jc w:val="center"/>
              <w:rPr>
                <w:rFonts w:hint="eastAsia" w:ascii="宋体" w:hAnsi="宋体" w:eastAsia="宋体" w:cs="宋体"/>
                <w:i w:val="0"/>
                <w:iCs w:val="0"/>
                <w:color w:val="auto"/>
                <w:sz w:val="21"/>
                <w:szCs w:val="21"/>
                <w:highlight w:val="none"/>
                <w:u w:val="none"/>
              </w:rPr>
            </w:pPr>
          </w:p>
        </w:tc>
        <w:tc>
          <w:tcPr>
            <w:tcW w:w="778" w:type="dxa"/>
            <w:vMerge w:val="continue"/>
            <w:tcBorders>
              <w:top w:val="single" w:color="000000" w:sz="4" w:space="0"/>
              <w:left w:val="single" w:color="000000" w:sz="4" w:space="0"/>
              <w:bottom w:val="nil"/>
              <w:right w:val="single" w:color="000000" w:sz="4" w:space="0"/>
            </w:tcBorders>
            <w:shd w:val="clear" w:color="auto" w:fill="auto"/>
            <w:vAlign w:val="center"/>
          </w:tcPr>
          <w:p w14:paraId="2432EE29">
            <w:pPr>
              <w:shd w:val="clear"/>
              <w:jc w:val="center"/>
              <w:rPr>
                <w:rFonts w:hint="eastAsia" w:ascii="宋体" w:hAnsi="宋体" w:eastAsia="宋体" w:cs="宋体"/>
                <w:i w:val="0"/>
                <w:iCs w:val="0"/>
                <w:color w:val="auto"/>
                <w:sz w:val="21"/>
                <w:szCs w:val="2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8D2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桌子含桌布</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F31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元/赛期</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BF4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6C9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235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970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租赁 60</w:t>
            </w:r>
            <w:r>
              <w:rPr>
                <w:rFonts w:hint="eastAsia" w:ascii="宋体" w:hAnsi="宋体" w:cs="宋体"/>
                <w:i w:val="0"/>
                <w:iCs w:val="0"/>
                <w:color w:val="auto"/>
                <w:kern w:val="0"/>
                <w:sz w:val="21"/>
                <w:szCs w:val="21"/>
                <w:highlight w:val="none"/>
                <w:u w:val="none"/>
                <w:lang w:val="en-US" w:eastAsia="zh-CN" w:bidi="ar"/>
              </w:rPr>
              <w:t>cm</w:t>
            </w:r>
            <w:r>
              <w:rPr>
                <w:rFonts w:hint="eastAsia" w:ascii="宋体" w:hAnsi="宋体" w:eastAsia="宋体" w:cs="宋体"/>
                <w:i w:val="0"/>
                <w:iCs w:val="0"/>
                <w:color w:val="auto"/>
                <w:kern w:val="0"/>
                <w:sz w:val="21"/>
                <w:szCs w:val="21"/>
                <w:highlight w:val="none"/>
                <w:u w:val="none"/>
                <w:lang w:val="en-US" w:eastAsia="zh-CN" w:bidi="ar"/>
              </w:rPr>
              <w:t>*120</w:t>
            </w:r>
            <w:r>
              <w:rPr>
                <w:rFonts w:hint="eastAsia" w:ascii="宋体" w:hAnsi="宋体" w:cs="宋体"/>
                <w:i w:val="0"/>
                <w:iCs w:val="0"/>
                <w:color w:val="auto"/>
                <w:kern w:val="0"/>
                <w:sz w:val="21"/>
                <w:szCs w:val="21"/>
                <w:highlight w:val="none"/>
                <w:u w:val="none"/>
                <w:lang w:val="en-US" w:eastAsia="zh-CN" w:bidi="ar"/>
              </w:rPr>
              <w:t>cm</w:t>
            </w:r>
            <w:r>
              <w:rPr>
                <w:rFonts w:hint="eastAsia" w:ascii="宋体" w:hAnsi="宋体" w:eastAsia="宋体" w:cs="宋体"/>
                <w:i w:val="0"/>
                <w:iCs w:val="0"/>
                <w:color w:val="auto"/>
                <w:kern w:val="0"/>
                <w:sz w:val="21"/>
                <w:szCs w:val="21"/>
                <w:highlight w:val="none"/>
                <w:u w:val="none"/>
                <w:lang w:val="en-US" w:eastAsia="zh-CN" w:bidi="ar"/>
              </w:rPr>
              <w:t xml:space="preserve"> 展台桌配桌布椅子。</w:t>
            </w:r>
          </w:p>
        </w:tc>
      </w:tr>
      <w:tr w14:paraId="3990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52A2EF6">
            <w:pPr>
              <w:shd w:val="clear"/>
              <w:jc w:val="center"/>
              <w:rPr>
                <w:rFonts w:hint="eastAsia" w:ascii="宋体" w:hAnsi="宋体" w:eastAsia="宋体" w:cs="宋体"/>
                <w:i w:val="0"/>
                <w:iCs w:val="0"/>
                <w:color w:val="auto"/>
                <w:sz w:val="21"/>
                <w:szCs w:val="21"/>
                <w:highlight w:val="none"/>
                <w:u w:val="none"/>
              </w:rPr>
            </w:pPr>
          </w:p>
        </w:tc>
        <w:tc>
          <w:tcPr>
            <w:tcW w:w="778" w:type="dxa"/>
            <w:vMerge w:val="continue"/>
            <w:tcBorders>
              <w:top w:val="single" w:color="000000" w:sz="4" w:space="0"/>
              <w:left w:val="single" w:color="000000" w:sz="4" w:space="0"/>
              <w:bottom w:val="nil"/>
              <w:right w:val="single" w:color="000000" w:sz="4" w:space="0"/>
            </w:tcBorders>
            <w:shd w:val="clear" w:color="auto" w:fill="auto"/>
            <w:vAlign w:val="center"/>
          </w:tcPr>
          <w:p w14:paraId="710B2C99">
            <w:pPr>
              <w:shd w:val="clear"/>
              <w:jc w:val="center"/>
              <w:rPr>
                <w:rFonts w:hint="eastAsia" w:ascii="宋体" w:hAnsi="宋体" w:eastAsia="宋体" w:cs="宋体"/>
                <w:i w:val="0"/>
                <w:iCs w:val="0"/>
                <w:color w:val="auto"/>
                <w:sz w:val="21"/>
                <w:szCs w:val="2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8CF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四角帐篷</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E51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元/赛期</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D0B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54A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46A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BBE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购买 每个帐篷配2-3套桌椅。</w:t>
            </w:r>
          </w:p>
        </w:tc>
      </w:tr>
      <w:tr w14:paraId="7C72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F140310">
            <w:pPr>
              <w:shd w:val="clear"/>
              <w:jc w:val="center"/>
              <w:rPr>
                <w:rFonts w:hint="eastAsia" w:ascii="宋体" w:hAnsi="宋体" w:eastAsia="宋体" w:cs="宋体"/>
                <w:i w:val="0"/>
                <w:iCs w:val="0"/>
                <w:color w:val="auto"/>
                <w:sz w:val="21"/>
                <w:szCs w:val="21"/>
                <w:highlight w:val="none"/>
                <w:u w:val="none"/>
              </w:rPr>
            </w:pPr>
          </w:p>
        </w:tc>
        <w:tc>
          <w:tcPr>
            <w:tcW w:w="778" w:type="dxa"/>
            <w:vMerge w:val="continue"/>
            <w:tcBorders>
              <w:top w:val="single" w:color="000000" w:sz="4" w:space="0"/>
              <w:left w:val="single" w:color="000000" w:sz="4" w:space="0"/>
              <w:bottom w:val="nil"/>
              <w:right w:val="single" w:color="000000" w:sz="4" w:space="0"/>
            </w:tcBorders>
            <w:shd w:val="clear" w:color="auto" w:fill="auto"/>
            <w:vAlign w:val="center"/>
          </w:tcPr>
          <w:p w14:paraId="42FFE5D1">
            <w:pPr>
              <w:shd w:val="clear"/>
              <w:jc w:val="center"/>
              <w:rPr>
                <w:rFonts w:hint="eastAsia" w:ascii="宋体" w:hAnsi="宋体" w:eastAsia="宋体" w:cs="宋体"/>
                <w:i w:val="0"/>
                <w:iCs w:val="0"/>
                <w:color w:val="auto"/>
                <w:sz w:val="21"/>
                <w:szCs w:val="2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1C3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球门网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58C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张/场</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7AF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230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6A0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7E61">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十一人制球网5MM，1备1。</w:t>
            </w:r>
          </w:p>
        </w:tc>
      </w:tr>
      <w:tr w14:paraId="1664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C98E923">
            <w:pPr>
              <w:shd w:val="clear"/>
              <w:jc w:val="center"/>
              <w:rPr>
                <w:rFonts w:hint="eastAsia" w:ascii="宋体" w:hAnsi="宋体" w:eastAsia="宋体" w:cs="宋体"/>
                <w:i w:val="0"/>
                <w:iCs w:val="0"/>
                <w:color w:val="auto"/>
                <w:sz w:val="21"/>
                <w:szCs w:val="21"/>
                <w:highlight w:val="none"/>
                <w:u w:val="none"/>
              </w:rPr>
            </w:pPr>
          </w:p>
        </w:tc>
        <w:tc>
          <w:tcPr>
            <w:tcW w:w="778" w:type="dxa"/>
            <w:vMerge w:val="continue"/>
            <w:tcBorders>
              <w:top w:val="single" w:color="000000" w:sz="4" w:space="0"/>
              <w:left w:val="single" w:color="000000" w:sz="4" w:space="0"/>
              <w:bottom w:val="nil"/>
              <w:right w:val="single" w:color="000000" w:sz="4" w:space="0"/>
            </w:tcBorders>
            <w:shd w:val="clear" w:color="auto" w:fill="auto"/>
            <w:vAlign w:val="center"/>
          </w:tcPr>
          <w:p w14:paraId="3FA2E93F">
            <w:pPr>
              <w:shd w:val="clear"/>
              <w:jc w:val="center"/>
              <w:rPr>
                <w:rFonts w:hint="eastAsia" w:ascii="宋体" w:hAnsi="宋体" w:eastAsia="宋体" w:cs="宋体"/>
                <w:i w:val="0"/>
                <w:iCs w:val="0"/>
                <w:color w:val="auto"/>
                <w:sz w:val="21"/>
                <w:szCs w:val="21"/>
                <w:highlight w:val="none"/>
                <w:u w:val="none"/>
              </w:rPr>
            </w:pPr>
          </w:p>
        </w:tc>
        <w:tc>
          <w:tcPr>
            <w:tcW w:w="1309" w:type="dxa"/>
            <w:tcBorders>
              <w:top w:val="single" w:color="000000" w:sz="4" w:space="0"/>
              <w:left w:val="single" w:color="000000" w:sz="4" w:space="0"/>
              <w:bottom w:val="nil"/>
              <w:right w:val="single" w:color="000000" w:sz="4" w:space="0"/>
            </w:tcBorders>
            <w:shd w:val="clear" w:color="auto" w:fill="auto"/>
            <w:noWrap/>
            <w:vAlign w:val="center"/>
          </w:tcPr>
          <w:p w14:paraId="1161D99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巨型会旗</w:t>
            </w:r>
          </w:p>
        </w:tc>
        <w:tc>
          <w:tcPr>
            <w:tcW w:w="1040" w:type="dxa"/>
            <w:tcBorders>
              <w:top w:val="single" w:color="000000" w:sz="4" w:space="0"/>
              <w:left w:val="single" w:color="000000" w:sz="4" w:space="0"/>
              <w:bottom w:val="nil"/>
              <w:right w:val="single" w:color="000000" w:sz="4" w:space="0"/>
            </w:tcBorders>
            <w:shd w:val="clear" w:color="auto" w:fill="auto"/>
            <w:noWrap/>
            <w:vAlign w:val="center"/>
          </w:tcPr>
          <w:p w14:paraId="5FDC636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元/场</w:t>
            </w:r>
          </w:p>
        </w:tc>
        <w:tc>
          <w:tcPr>
            <w:tcW w:w="937" w:type="dxa"/>
            <w:tcBorders>
              <w:top w:val="single" w:color="000000" w:sz="4" w:space="0"/>
              <w:left w:val="single" w:color="000000" w:sz="4" w:space="0"/>
              <w:bottom w:val="nil"/>
              <w:right w:val="single" w:color="000000" w:sz="4" w:space="0"/>
            </w:tcBorders>
            <w:shd w:val="clear" w:color="auto" w:fill="auto"/>
            <w:noWrap/>
            <w:vAlign w:val="center"/>
          </w:tcPr>
          <w:p w14:paraId="16277DF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10" w:type="dxa"/>
            <w:tcBorders>
              <w:top w:val="single" w:color="000000" w:sz="4" w:space="0"/>
              <w:left w:val="single" w:color="000000" w:sz="4" w:space="0"/>
              <w:bottom w:val="nil"/>
              <w:right w:val="single" w:color="000000" w:sz="4" w:space="0"/>
            </w:tcBorders>
            <w:shd w:val="clear" w:color="auto" w:fill="auto"/>
            <w:noWrap/>
            <w:vAlign w:val="center"/>
          </w:tcPr>
          <w:p w14:paraId="7882C07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09" w:type="dxa"/>
            <w:tcBorders>
              <w:top w:val="single" w:color="000000" w:sz="4" w:space="0"/>
              <w:left w:val="single" w:color="000000" w:sz="4" w:space="0"/>
              <w:bottom w:val="nil"/>
              <w:right w:val="single" w:color="000000" w:sz="4" w:space="0"/>
            </w:tcBorders>
            <w:shd w:val="clear" w:color="auto" w:fill="auto"/>
            <w:noWrap/>
            <w:vAlign w:val="center"/>
          </w:tcPr>
          <w:p w14:paraId="7FAFAB1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nil"/>
              <w:right w:val="single" w:color="000000" w:sz="4" w:space="0"/>
            </w:tcBorders>
            <w:shd w:val="clear" w:color="auto" w:fill="auto"/>
            <w:noWrap/>
            <w:vAlign w:val="center"/>
          </w:tcPr>
          <w:p w14:paraId="488B366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6M*10M。</w:t>
            </w:r>
          </w:p>
        </w:tc>
      </w:tr>
      <w:tr w14:paraId="04B2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CA9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4F61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闭幕式及颁奖仪式</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D5C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地毯</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D57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ED6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3EF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50F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70B1">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35M*3M，蓝色加厚塑胶网眼地毯。</w:t>
            </w:r>
          </w:p>
        </w:tc>
      </w:tr>
      <w:tr w14:paraId="333A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30F0">
            <w:pPr>
              <w:shd w:val="clear"/>
              <w:jc w:val="center"/>
              <w:rPr>
                <w:rFonts w:hint="eastAsia" w:ascii="宋体" w:hAnsi="宋体" w:eastAsia="宋体" w:cs="宋体"/>
                <w:i w:val="0"/>
                <w:iCs w:val="0"/>
                <w:color w:val="auto"/>
                <w:sz w:val="21"/>
                <w:szCs w:val="21"/>
                <w:highlight w:val="none"/>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3AE8">
            <w:pPr>
              <w:shd w:val="clear"/>
              <w:jc w:val="center"/>
              <w:rPr>
                <w:rFonts w:hint="eastAsia" w:ascii="宋体" w:hAnsi="宋体" w:eastAsia="宋体" w:cs="宋体"/>
                <w:i w:val="0"/>
                <w:iCs w:val="0"/>
                <w:color w:val="auto"/>
                <w:sz w:val="21"/>
                <w:szCs w:val="2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0C8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采访背景板</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CED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元/场</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CFB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D3A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0D7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56D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4M*3M，行架喷绘，需要1个采访背景板，主要用于闭幕式后采访，同时用于主赛场各场比赛结束后采访。</w:t>
            </w:r>
          </w:p>
        </w:tc>
      </w:tr>
      <w:tr w14:paraId="707F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B60B">
            <w:pPr>
              <w:shd w:val="clear"/>
              <w:jc w:val="center"/>
              <w:rPr>
                <w:rFonts w:hint="eastAsia" w:ascii="宋体" w:hAnsi="宋体" w:eastAsia="宋体" w:cs="宋体"/>
                <w:i w:val="0"/>
                <w:iCs w:val="0"/>
                <w:color w:val="auto"/>
                <w:sz w:val="21"/>
                <w:szCs w:val="21"/>
                <w:highlight w:val="none"/>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5BD0">
            <w:pPr>
              <w:shd w:val="clear"/>
              <w:jc w:val="center"/>
              <w:rPr>
                <w:rFonts w:hint="eastAsia" w:ascii="宋体" w:hAnsi="宋体" w:eastAsia="宋体" w:cs="宋体"/>
                <w:i w:val="0"/>
                <w:iCs w:val="0"/>
                <w:color w:val="auto"/>
                <w:sz w:val="21"/>
                <w:szCs w:val="2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5D7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颁奖台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DE1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元/场</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77D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6E7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123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D2C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大团体，33米长，桁架租赁搭建，喷绘包围，此颁奖台尺寸是依据尺寸的近2倍。</w:t>
            </w:r>
          </w:p>
        </w:tc>
      </w:tr>
    </w:tbl>
    <w:p w14:paraId="4AB3970F">
      <w:pPr>
        <w:shd w:val="clear"/>
        <w:rPr>
          <w:rFonts w:hint="default"/>
          <w:b/>
          <w:bCs/>
          <w:color w:val="auto"/>
          <w:sz w:val="24"/>
          <w:szCs w:val="32"/>
          <w:highlight w:val="none"/>
          <w:lang w:val="en-US" w:eastAsia="zh-CN"/>
        </w:rPr>
      </w:pPr>
    </w:p>
    <w:p w14:paraId="3D6EF574">
      <w:pPr>
        <w:pStyle w:val="7"/>
        <w:shd w:val="clear"/>
        <w:ind w:left="0" w:leftChars="0" w:firstLine="0" w:firstLineChars="0"/>
        <w:rPr>
          <w:rFonts w:hint="eastAsia" w:ascii="宋体" w:hAnsi="宋体" w:eastAsia="宋体" w:cs="宋体"/>
          <w:color w:val="auto"/>
          <w:sz w:val="21"/>
          <w:szCs w:val="21"/>
          <w:highlight w:val="none"/>
          <w:lang w:val="en-US" w:eastAsia="zh-CN"/>
        </w:rPr>
      </w:pPr>
    </w:p>
    <w:p w14:paraId="41659B22">
      <w:pPr>
        <w:shd w:val="clear"/>
        <w:rPr>
          <w:rFonts w:hint="eastAsia" w:ascii="宋体" w:hAnsi="宋体" w:eastAsia="宋体" w:cs="宋体"/>
          <w:color w:val="auto"/>
          <w:sz w:val="21"/>
          <w:szCs w:val="21"/>
          <w:highlight w:val="none"/>
          <w:lang w:val="en-US" w:eastAsia="zh-CN"/>
        </w:rPr>
      </w:pPr>
    </w:p>
    <w:p w14:paraId="2CE3285A">
      <w:pPr>
        <w:pStyle w:val="7"/>
        <w:shd w:val="clear"/>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广西青少年足球嘉年华（赛前三天）</w:t>
      </w:r>
    </w:p>
    <w:p w14:paraId="7364FB09">
      <w:pPr>
        <w:shd w:val="clear"/>
        <w:rPr>
          <w:rFonts w:hint="eastAsia" w:ascii="宋体" w:hAnsi="宋体" w:eastAsia="宋体" w:cs="宋体"/>
          <w:b/>
          <w:bCs/>
          <w:color w:val="auto"/>
          <w:sz w:val="24"/>
          <w:szCs w:val="24"/>
          <w:highlight w:val="none"/>
          <w:lang w:val="en-US" w:eastAsia="zh-CN"/>
        </w:rPr>
      </w:pPr>
    </w:p>
    <w:tbl>
      <w:tblPr>
        <w:tblStyle w:val="23"/>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1268"/>
        <w:gridCol w:w="1254"/>
        <w:gridCol w:w="986"/>
        <w:gridCol w:w="914"/>
        <w:gridCol w:w="807"/>
        <w:gridCol w:w="742"/>
        <w:gridCol w:w="3151"/>
      </w:tblGrid>
      <w:tr w14:paraId="7730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C46C">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10DA">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项目</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50E8">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规格</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7D74">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单位</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4317">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个/场</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3142">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场数</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DE60">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天数</w:t>
            </w: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0C37">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说明</w:t>
            </w:r>
          </w:p>
        </w:tc>
      </w:tr>
      <w:tr w14:paraId="60F0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D65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F38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场地使用费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1C3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主赛场副场为宜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984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53D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0A3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93A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85F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10小时。</w:t>
            </w:r>
          </w:p>
        </w:tc>
      </w:tr>
      <w:tr w14:paraId="07DA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C72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267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A板围档</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890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1M*3M 骨架+画面</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651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元/赛期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7FD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108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370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A7E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分趣味嘉年华区和足球技能测试区（分低年龄组和专业能力测试组），各半场。</w:t>
            </w:r>
          </w:p>
        </w:tc>
      </w:tr>
      <w:tr w14:paraId="19F3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1CA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522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A屏展架</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C2E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折叠布面 1M*2M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011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元/赛期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94D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D9A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1EB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E4C0">
            <w:pPr>
              <w:shd w:val="clear"/>
              <w:jc w:val="left"/>
              <w:rPr>
                <w:rFonts w:hint="eastAsia" w:asciiTheme="minorEastAsia" w:hAnsiTheme="minorEastAsia" w:eastAsiaTheme="minorEastAsia" w:cstheme="minorEastAsia"/>
                <w:i w:val="0"/>
                <w:iCs w:val="0"/>
                <w:color w:val="auto"/>
                <w:sz w:val="21"/>
                <w:szCs w:val="21"/>
                <w:highlight w:val="none"/>
                <w:u w:val="none"/>
              </w:rPr>
            </w:pPr>
          </w:p>
        </w:tc>
      </w:tr>
      <w:tr w14:paraId="5DBE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2C1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E93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1米线</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F5F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3米长</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03E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元/赛期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CBB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337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0F7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AA44">
            <w:pPr>
              <w:shd w:val="clear"/>
              <w:jc w:val="left"/>
              <w:rPr>
                <w:rFonts w:hint="eastAsia" w:asciiTheme="minorEastAsia" w:hAnsiTheme="minorEastAsia" w:eastAsiaTheme="minorEastAsia" w:cstheme="minorEastAsia"/>
                <w:i w:val="0"/>
                <w:iCs w:val="0"/>
                <w:color w:val="auto"/>
                <w:sz w:val="21"/>
                <w:szCs w:val="21"/>
                <w:highlight w:val="none"/>
                <w:u w:val="none"/>
              </w:rPr>
            </w:pPr>
          </w:p>
        </w:tc>
      </w:tr>
      <w:tr w14:paraId="79CE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FBA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4F8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氛围刀旗</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17D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5米刀旗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D20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元/赛期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339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FBF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DE5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852A">
            <w:pPr>
              <w:shd w:val="clear"/>
              <w:jc w:val="left"/>
              <w:rPr>
                <w:rFonts w:hint="eastAsia" w:asciiTheme="minorEastAsia" w:hAnsiTheme="minorEastAsia" w:eastAsiaTheme="minorEastAsia" w:cstheme="minorEastAsia"/>
                <w:i w:val="0"/>
                <w:iCs w:val="0"/>
                <w:color w:val="auto"/>
                <w:sz w:val="21"/>
                <w:szCs w:val="21"/>
                <w:highlight w:val="none"/>
                <w:u w:val="none"/>
              </w:rPr>
            </w:pPr>
          </w:p>
        </w:tc>
      </w:tr>
      <w:tr w14:paraId="7492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5C3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2DA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主背景墙</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978A">
            <w:pPr>
              <w:shd w:val="clear"/>
              <w:rPr>
                <w:rFonts w:hint="eastAsia" w:asciiTheme="minorEastAsia" w:hAnsiTheme="minorEastAsia" w:eastAsiaTheme="minorEastAsia" w:cstheme="minorEastAsia"/>
                <w:i w:val="0"/>
                <w:iCs w:val="0"/>
                <w:color w:val="auto"/>
                <w:sz w:val="21"/>
                <w:szCs w:val="21"/>
                <w:highlight w:val="none"/>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F88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元/赛期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251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0C3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6EA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D6AA">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4个赛场，迎宾墙各一块</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桁架租赁（18.3m*4.5m*1.2m），20cmx20cm铝合金桁架搭建，550g高清黑底喷绘。</w:t>
            </w:r>
          </w:p>
        </w:tc>
      </w:tr>
      <w:tr w14:paraId="7EB1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1CE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F28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嘉年华号坎</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05E5">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C49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C28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FA5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140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D08">
            <w:pPr>
              <w:shd w:val="clear"/>
              <w:jc w:val="left"/>
              <w:rPr>
                <w:rFonts w:hint="eastAsia" w:asciiTheme="minorEastAsia" w:hAnsiTheme="minorEastAsia" w:eastAsiaTheme="minorEastAsia" w:cstheme="minorEastAsia"/>
                <w:i w:val="0"/>
                <w:iCs w:val="0"/>
                <w:color w:val="auto"/>
                <w:sz w:val="21"/>
                <w:szCs w:val="21"/>
                <w:highlight w:val="none"/>
                <w:u w:val="none"/>
              </w:rPr>
            </w:pPr>
          </w:p>
        </w:tc>
      </w:tr>
      <w:tr w14:paraId="702C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89C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ABF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测试区服装</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9E0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均码短袖足球上衣定制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484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3C2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913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8B5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52EF">
            <w:pPr>
              <w:shd w:val="clear"/>
              <w:jc w:val="left"/>
              <w:rPr>
                <w:rFonts w:hint="eastAsia" w:asciiTheme="minorEastAsia" w:hAnsiTheme="minorEastAsia" w:eastAsiaTheme="minorEastAsia" w:cstheme="minorEastAsia"/>
                <w:i w:val="0"/>
                <w:iCs w:val="0"/>
                <w:color w:val="auto"/>
                <w:sz w:val="21"/>
                <w:szCs w:val="21"/>
                <w:highlight w:val="none"/>
                <w:u w:val="none"/>
              </w:rPr>
            </w:pPr>
          </w:p>
        </w:tc>
      </w:tr>
      <w:tr w14:paraId="5241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306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F77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测试区背包</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53F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拉绳包定制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69E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F06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314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3C5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925F">
            <w:pPr>
              <w:shd w:val="clear"/>
              <w:jc w:val="left"/>
              <w:rPr>
                <w:rFonts w:hint="eastAsia" w:asciiTheme="minorEastAsia" w:hAnsiTheme="minorEastAsia" w:eastAsiaTheme="minorEastAsia" w:cstheme="minorEastAsia"/>
                <w:i w:val="0"/>
                <w:iCs w:val="0"/>
                <w:color w:val="auto"/>
                <w:sz w:val="21"/>
                <w:szCs w:val="21"/>
                <w:highlight w:val="none"/>
                <w:u w:val="none"/>
              </w:rPr>
            </w:pPr>
          </w:p>
        </w:tc>
      </w:tr>
      <w:tr w14:paraId="2555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821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C8B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瓶装饮用水</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5E3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12瓶/箱</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775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255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DC3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83D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0FD6">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相当于或优于怡宝牌，350ML。</w:t>
            </w:r>
          </w:p>
        </w:tc>
      </w:tr>
      <w:tr w14:paraId="51BD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E36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0A8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嘉年华区器材</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10FF">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255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套/赛期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28C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7BF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08F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8C42">
            <w:pPr>
              <w:shd w:val="clear"/>
              <w:jc w:val="left"/>
              <w:rPr>
                <w:rFonts w:hint="eastAsia" w:asciiTheme="minorEastAsia" w:hAnsiTheme="minorEastAsia" w:eastAsiaTheme="minorEastAsia" w:cstheme="minorEastAsia"/>
                <w:i w:val="0"/>
                <w:iCs w:val="0"/>
                <w:color w:val="auto"/>
                <w:sz w:val="21"/>
                <w:szCs w:val="21"/>
                <w:highlight w:val="none"/>
                <w:u w:val="none"/>
              </w:rPr>
            </w:pPr>
          </w:p>
        </w:tc>
      </w:tr>
      <w:tr w14:paraId="720C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3D0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A98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测试区器材</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F713">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C80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套/赛期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367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3D8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8DA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1E2E">
            <w:pPr>
              <w:shd w:val="clear"/>
              <w:jc w:val="left"/>
              <w:rPr>
                <w:rFonts w:hint="eastAsia" w:asciiTheme="minorEastAsia" w:hAnsiTheme="minorEastAsia" w:eastAsiaTheme="minorEastAsia" w:cstheme="minorEastAsia"/>
                <w:i w:val="0"/>
                <w:iCs w:val="0"/>
                <w:color w:val="auto"/>
                <w:sz w:val="21"/>
                <w:szCs w:val="21"/>
                <w:highlight w:val="none"/>
                <w:u w:val="none"/>
              </w:rPr>
            </w:pPr>
          </w:p>
        </w:tc>
      </w:tr>
      <w:tr w14:paraId="101C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F19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EE6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凳子</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EB3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塑料凳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9D7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元/赛期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D9A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2A4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8BC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058A">
            <w:pPr>
              <w:shd w:val="clear"/>
              <w:jc w:val="left"/>
              <w:rPr>
                <w:rFonts w:hint="eastAsia" w:asciiTheme="minorEastAsia" w:hAnsiTheme="minorEastAsia" w:eastAsiaTheme="minorEastAsia" w:cstheme="minorEastAsia"/>
                <w:i w:val="0"/>
                <w:iCs w:val="0"/>
                <w:color w:val="auto"/>
                <w:sz w:val="21"/>
                <w:szCs w:val="21"/>
                <w:highlight w:val="none"/>
                <w:u w:val="none"/>
              </w:rPr>
            </w:pPr>
          </w:p>
        </w:tc>
      </w:tr>
      <w:tr w14:paraId="66AB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460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F8A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嘉年华教练员</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1A8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4名教练员，D级以上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E86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22F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D8C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39A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C233">
            <w:pPr>
              <w:shd w:val="clear"/>
              <w:jc w:val="left"/>
              <w:rPr>
                <w:rFonts w:hint="eastAsia" w:asciiTheme="minorEastAsia" w:hAnsiTheme="minorEastAsia" w:eastAsiaTheme="minorEastAsia" w:cstheme="minorEastAsia"/>
                <w:i w:val="0"/>
                <w:iCs w:val="0"/>
                <w:color w:val="auto"/>
                <w:sz w:val="21"/>
                <w:szCs w:val="21"/>
                <w:highlight w:val="none"/>
                <w:u w:val="none"/>
              </w:rPr>
            </w:pPr>
          </w:p>
        </w:tc>
      </w:tr>
      <w:tr w14:paraId="42EC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48C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3DB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测试教练员</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BE7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4名教练员，B级以上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763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F1B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874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C53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6EAB">
            <w:pPr>
              <w:shd w:val="clear"/>
              <w:jc w:val="left"/>
              <w:rPr>
                <w:rFonts w:hint="eastAsia" w:asciiTheme="minorEastAsia" w:hAnsiTheme="minorEastAsia" w:eastAsiaTheme="minorEastAsia" w:cstheme="minorEastAsia"/>
                <w:i w:val="0"/>
                <w:iCs w:val="0"/>
                <w:color w:val="auto"/>
                <w:sz w:val="21"/>
                <w:szCs w:val="21"/>
                <w:highlight w:val="none"/>
                <w:u w:val="none"/>
              </w:rPr>
            </w:pPr>
          </w:p>
        </w:tc>
      </w:tr>
      <w:tr w14:paraId="6965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F34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A5D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保障人员劳务</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5C3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活动工作人员</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4B3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F56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07A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C9F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4BED">
            <w:pPr>
              <w:shd w:val="clear"/>
              <w:jc w:val="left"/>
              <w:rPr>
                <w:rFonts w:hint="eastAsia" w:asciiTheme="minorEastAsia" w:hAnsiTheme="minorEastAsia" w:eastAsiaTheme="minorEastAsia" w:cstheme="minorEastAsia"/>
                <w:i w:val="0"/>
                <w:iCs w:val="0"/>
                <w:color w:val="auto"/>
                <w:sz w:val="21"/>
                <w:szCs w:val="21"/>
                <w:highlight w:val="none"/>
                <w:u w:val="none"/>
              </w:rPr>
            </w:pPr>
          </w:p>
        </w:tc>
      </w:tr>
      <w:tr w14:paraId="777D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D25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69D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工作人员交通</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B31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中巴</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424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元/赛期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9B7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879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E13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B703">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根据实际情况确定，中巴六趟次，每日两趟，教练员、工作人员、运送器材等，10-19座。</w:t>
            </w:r>
          </w:p>
        </w:tc>
      </w:tr>
      <w:tr w14:paraId="5EAF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2B4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DA7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工作人员餐食</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A49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三餐盒饭、便餐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F38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元/天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6BD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901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B11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8EB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含4人不计劳务支持人员。</w:t>
            </w:r>
          </w:p>
        </w:tc>
      </w:tr>
    </w:tbl>
    <w:p w14:paraId="00F61F1E">
      <w:pPr>
        <w:pStyle w:val="7"/>
        <w:shd w:val="clear"/>
        <w:ind w:left="0" w:leftChars="0" w:firstLine="0" w:firstLineChars="0"/>
        <w:rPr>
          <w:rFonts w:hint="eastAsia" w:ascii="宋体" w:hAnsi="宋体" w:eastAsia="宋体" w:cs="宋体"/>
          <w:b/>
          <w:bCs/>
          <w:color w:val="auto"/>
          <w:sz w:val="24"/>
          <w:szCs w:val="24"/>
          <w:highlight w:val="none"/>
          <w:lang w:val="en-US" w:eastAsia="zh-CN"/>
        </w:rPr>
      </w:pPr>
    </w:p>
    <w:p w14:paraId="0854CDC5">
      <w:pPr>
        <w:pStyle w:val="7"/>
        <w:shd w:val="clear"/>
        <w:ind w:left="0" w:leftChars="0" w:firstLine="0" w:firstLineChars="0"/>
        <w:rPr>
          <w:rFonts w:hint="eastAsia" w:ascii="宋体" w:hAnsi="宋体" w:eastAsia="宋体" w:cs="宋体"/>
          <w:color w:val="auto"/>
          <w:sz w:val="21"/>
          <w:szCs w:val="21"/>
          <w:highlight w:val="none"/>
          <w:lang w:val="en-US" w:eastAsia="zh-CN"/>
        </w:rPr>
      </w:pPr>
    </w:p>
    <w:p w14:paraId="5DF13921">
      <w:pPr>
        <w:shd w:val="clea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设计及办公</w:t>
      </w:r>
    </w:p>
    <w:p w14:paraId="6175AED8">
      <w:pPr>
        <w:pStyle w:val="7"/>
        <w:shd w:val="clear"/>
        <w:rPr>
          <w:rFonts w:hint="eastAsia" w:ascii="宋体" w:hAnsi="宋体" w:eastAsia="宋体" w:cs="宋体"/>
          <w:b/>
          <w:bCs/>
          <w:color w:val="auto"/>
          <w:sz w:val="24"/>
          <w:szCs w:val="24"/>
          <w:highlight w:val="none"/>
          <w:lang w:val="en-US" w:eastAsia="zh-CN"/>
        </w:rPr>
      </w:pPr>
    </w:p>
    <w:tbl>
      <w:tblPr>
        <w:tblStyle w:val="23"/>
        <w:tblW w:w="97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6"/>
        <w:gridCol w:w="1197"/>
        <w:gridCol w:w="1576"/>
        <w:gridCol w:w="1040"/>
        <w:gridCol w:w="731"/>
        <w:gridCol w:w="808"/>
        <w:gridCol w:w="778"/>
        <w:gridCol w:w="2976"/>
      </w:tblGrid>
      <w:tr w14:paraId="7885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16" w:type="dxa"/>
            <w:shd w:val="clear" w:color="auto" w:fill="auto"/>
            <w:noWrap/>
            <w:vAlign w:val="center"/>
          </w:tcPr>
          <w:p w14:paraId="53C473CC">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97" w:type="dxa"/>
            <w:shd w:val="clear" w:color="auto" w:fill="auto"/>
            <w:vAlign w:val="center"/>
          </w:tcPr>
          <w:p w14:paraId="6BF0DE43">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1576" w:type="dxa"/>
            <w:shd w:val="clear" w:color="auto" w:fill="auto"/>
            <w:vAlign w:val="center"/>
          </w:tcPr>
          <w:p w14:paraId="57AD6394">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1040" w:type="dxa"/>
            <w:shd w:val="clear" w:color="auto" w:fill="auto"/>
            <w:vAlign w:val="center"/>
          </w:tcPr>
          <w:p w14:paraId="1DAF81D6">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31" w:type="dxa"/>
            <w:shd w:val="clear" w:color="auto" w:fill="auto"/>
            <w:vAlign w:val="center"/>
          </w:tcPr>
          <w:p w14:paraId="04D9721D">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人/队</w:t>
            </w:r>
          </w:p>
        </w:tc>
        <w:tc>
          <w:tcPr>
            <w:tcW w:w="808" w:type="dxa"/>
            <w:shd w:val="clear" w:color="auto" w:fill="auto"/>
            <w:vAlign w:val="center"/>
          </w:tcPr>
          <w:p w14:paraId="14F6F243">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队数</w:t>
            </w:r>
          </w:p>
        </w:tc>
        <w:tc>
          <w:tcPr>
            <w:tcW w:w="778" w:type="dxa"/>
            <w:shd w:val="clear" w:color="auto" w:fill="auto"/>
            <w:vAlign w:val="center"/>
          </w:tcPr>
          <w:p w14:paraId="360515C7">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天数</w:t>
            </w:r>
          </w:p>
        </w:tc>
        <w:tc>
          <w:tcPr>
            <w:tcW w:w="2976" w:type="dxa"/>
            <w:shd w:val="clear" w:color="auto" w:fill="auto"/>
            <w:noWrap/>
            <w:vAlign w:val="center"/>
          </w:tcPr>
          <w:p w14:paraId="15D9AF07">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说明</w:t>
            </w:r>
          </w:p>
        </w:tc>
      </w:tr>
      <w:tr w14:paraId="4A12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16" w:type="dxa"/>
            <w:vMerge w:val="restart"/>
            <w:shd w:val="clear" w:color="auto" w:fill="auto"/>
            <w:noWrap/>
            <w:vAlign w:val="center"/>
          </w:tcPr>
          <w:p w14:paraId="69B7493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97" w:type="dxa"/>
            <w:vMerge w:val="restart"/>
            <w:shd w:val="clear" w:color="auto" w:fill="auto"/>
            <w:vAlign w:val="center"/>
          </w:tcPr>
          <w:p w14:paraId="1E2E30C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全套VI设计</w:t>
            </w:r>
          </w:p>
        </w:tc>
        <w:tc>
          <w:tcPr>
            <w:tcW w:w="1576" w:type="dxa"/>
            <w:shd w:val="clear" w:color="auto" w:fill="auto"/>
            <w:noWrap/>
            <w:vAlign w:val="center"/>
          </w:tcPr>
          <w:p w14:paraId="011A372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LOGO设计</w:t>
            </w:r>
          </w:p>
        </w:tc>
        <w:tc>
          <w:tcPr>
            <w:tcW w:w="1040" w:type="dxa"/>
            <w:shd w:val="clear" w:color="auto" w:fill="auto"/>
            <w:noWrap/>
            <w:vAlign w:val="center"/>
          </w:tcPr>
          <w:p w14:paraId="5D1F48D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元/套</w:t>
            </w:r>
          </w:p>
        </w:tc>
        <w:tc>
          <w:tcPr>
            <w:tcW w:w="731" w:type="dxa"/>
            <w:shd w:val="clear" w:color="auto" w:fill="auto"/>
            <w:noWrap/>
            <w:vAlign w:val="center"/>
          </w:tcPr>
          <w:p w14:paraId="3496467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08" w:type="dxa"/>
            <w:shd w:val="clear" w:color="auto" w:fill="auto"/>
            <w:noWrap/>
            <w:vAlign w:val="center"/>
          </w:tcPr>
          <w:p w14:paraId="5297A42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8" w:type="dxa"/>
            <w:shd w:val="clear" w:color="auto" w:fill="auto"/>
            <w:noWrap/>
            <w:vAlign w:val="center"/>
          </w:tcPr>
          <w:p w14:paraId="35E4310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976" w:type="dxa"/>
            <w:shd w:val="clear" w:color="auto" w:fill="auto"/>
            <w:vAlign w:val="center"/>
          </w:tcPr>
          <w:p w14:paraId="29F32DD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赛事专有LOGO，</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分站赛设计由当地组委会进行延展设计，并报主办方审核。</w:t>
            </w:r>
          </w:p>
        </w:tc>
      </w:tr>
      <w:tr w14:paraId="7638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6" w:type="dxa"/>
            <w:vMerge w:val="continue"/>
            <w:shd w:val="clear" w:color="auto" w:fill="auto"/>
            <w:noWrap/>
            <w:vAlign w:val="center"/>
          </w:tcPr>
          <w:p w14:paraId="5878CDE2">
            <w:pPr>
              <w:shd w:val="clear"/>
              <w:jc w:val="center"/>
              <w:rPr>
                <w:rFonts w:hint="eastAsia" w:ascii="宋体" w:hAnsi="宋体" w:eastAsia="宋体" w:cs="宋体"/>
                <w:i w:val="0"/>
                <w:iCs w:val="0"/>
                <w:color w:val="auto"/>
                <w:sz w:val="21"/>
                <w:szCs w:val="21"/>
                <w:highlight w:val="none"/>
                <w:u w:val="none"/>
              </w:rPr>
            </w:pPr>
          </w:p>
        </w:tc>
        <w:tc>
          <w:tcPr>
            <w:tcW w:w="1197" w:type="dxa"/>
            <w:vMerge w:val="continue"/>
            <w:shd w:val="clear" w:color="auto" w:fill="auto"/>
            <w:vAlign w:val="center"/>
          </w:tcPr>
          <w:p w14:paraId="22FD9187">
            <w:pPr>
              <w:shd w:val="clear"/>
              <w:jc w:val="center"/>
              <w:rPr>
                <w:rFonts w:hint="eastAsia" w:ascii="宋体" w:hAnsi="宋体" w:eastAsia="宋体" w:cs="宋体"/>
                <w:i w:val="0"/>
                <w:iCs w:val="0"/>
                <w:color w:val="auto"/>
                <w:sz w:val="21"/>
                <w:szCs w:val="21"/>
                <w:highlight w:val="none"/>
                <w:u w:val="none"/>
              </w:rPr>
            </w:pPr>
          </w:p>
        </w:tc>
        <w:tc>
          <w:tcPr>
            <w:tcW w:w="1576" w:type="dxa"/>
            <w:shd w:val="clear" w:color="auto" w:fill="auto"/>
            <w:noWrap/>
            <w:vAlign w:val="center"/>
          </w:tcPr>
          <w:p w14:paraId="5F92BDC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主视觉设计</w:t>
            </w:r>
          </w:p>
        </w:tc>
        <w:tc>
          <w:tcPr>
            <w:tcW w:w="1040" w:type="dxa"/>
            <w:shd w:val="clear" w:color="auto" w:fill="auto"/>
            <w:noWrap/>
            <w:vAlign w:val="center"/>
          </w:tcPr>
          <w:p w14:paraId="5ED689E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元/套</w:t>
            </w:r>
          </w:p>
        </w:tc>
        <w:tc>
          <w:tcPr>
            <w:tcW w:w="731" w:type="dxa"/>
            <w:shd w:val="clear" w:color="auto" w:fill="auto"/>
            <w:noWrap/>
            <w:vAlign w:val="center"/>
          </w:tcPr>
          <w:p w14:paraId="1EAE45C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08" w:type="dxa"/>
            <w:shd w:val="clear" w:color="auto" w:fill="auto"/>
            <w:noWrap/>
            <w:vAlign w:val="center"/>
          </w:tcPr>
          <w:p w14:paraId="3B0609F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8" w:type="dxa"/>
            <w:shd w:val="clear" w:color="auto" w:fill="auto"/>
            <w:noWrap/>
            <w:vAlign w:val="center"/>
          </w:tcPr>
          <w:p w14:paraId="2F4ECE9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976" w:type="dxa"/>
            <w:shd w:val="clear" w:color="auto" w:fill="auto"/>
            <w:vAlign w:val="center"/>
          </w:tcPr>
          <w:p w14:paraId="78E6F40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赛事主视觉设计。</w:t>
            </w:r>
          </w:p>
        </w:tc>
      </w:tr>
      <w:tr w14:paraId="6E1F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6" w:type="dxa"/>
            <w:vMerge w:val="continue"/>
            <w:shd w:val="clear" w:color="auto" w:fill="auto"/>
            <w:noWrap/>
            <w:vAlign w:val="center"/>
          </w:tcPr>
          <w:p w14:paraId="1D320059">
            <w:pPr>
              <w:shd w:val="clear"/>
              <w:jc w:val="center"/>
              <w:rPr>
                <w:rFonts w:hint="eastAsia" w:ascii="宋体" w:hAnsi="宋体" w:eastAsia="宋体" w:cs="宋体"/>
                <w:i w:val="0"/>
                <w:iCs w:val="0"/>
                <w:color w:val="auto"/>
                <w:sz w:val="21"/>
                <w:szCs w:val="21"/>
                <w:highlight w:val="none"/>
                <w:u w:val="none"/>
              </w:rPr>
            </w:pPr>
          </w:p>
        </w:tc>
        <w:tc>
          <w:tcPr>
            <w:tcW w:w="1197" w:type="dxa"/>
            <w:vMerge w:val="continue"/>
            <w:shd w:val="clear" w:color="auto" w:fill="auto"/>
            <w:vAlign w:val="center"/>
          </w:tcPr>
          <w:p w14:paraId="2651E306">
            <w:pPr>
              <w:shd w:val="clear"/>
              <w:jc w:val="center"/>
              <w:rPr>
                <w:rFonts w:hint="eastAsia" w:ascii="宋体" w:hAnsi="宋体" w:eastAsia="宋体" w:cs="宋体"/>
                <w:i w:val="0"/>
                <w:iCs w:val="0"/>
                <w:color w:val="auto"/>
                <w:sz w:val="21"/>
                <w:szCs w:val="21"/>
                <w:highlight w:val="none"/>
                <w:u w:val="none"/>
              </w:rPr>
            </w:pPr>
          </w:p>
        </w:tc>
        <w:tc>
          <w:tcPr>
            <w:tcW w:w="1576" w:type="dxa"/>
            <w:shd w:val="clear" w:color="auto" w:fill="auto"/>
            <w:noWrap/>
            <w:vAlign w:val="center"/>
          </w:tcPr>
          <w:p w14:paraId="3D36FEC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宣传设计</w:t>
            </w:r>
          </w:p>
        </w:tc>
        <w:tc>
          <w:tcPr>
            <w:tcW w:w="1040" w:type="dxa"/>
            <w:shd w:val="clear" w:color="auto" w:fill="auto"/>
            <w:noWrap/>
            <w:vAlign w:val="center"/>
          </w:tcPr>
          <w:p w14:paraId="2BF47CA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元/套</w:t>
            </w:r>
          </w:p>
        </w:tc>
        <w:tc>
          <w:tcPr>
            <w:tcW w:w="731" w:type="dxa"/>
            <w:shd w:val="clear" w:color="auto" w:fill="auto"/>
            <w:noWrap/>
            <w:vAlign w:val="center"/>
          </w:tcPr>
          <w:p w14:paraId="3EF5B80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08" w:type="dxa"/>
            <w:shd w:val="clear" w:color="auto" w:fill="auto"/>
            <w:noWrap/>
            <w:vAlign w:val="center"/>
          </w:tcPr>
          <w:p w14:paraId="5937CDC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8" w:type="dxa"/>
            <w:shd w:val="clear" w:color="auto" w:fill="auto"/>
            <w:noWrap/>
            <w:vAlign w:val="center"/>
          </w:tcPr>
          <w:p w14:paraId="76F7DF3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976" w:type="dxa"/>
            <w:shd w:val="clear" w:color="auto" w:fill="auto"/>
            <w:vAlign w:val="center"/>
          </w:tcPr>
          <w:p w14:paraId="5562334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线上宣传延展设计。</w:t>
            </w:r>
          </w:p>
        </w:tc>
      </w:tr>
      <w:tr w14:paraId="5BCF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6" w:type="dxa"/>
            <w:vMerge w:val="continue"/>
            <w:shd w:val="clear" w:color="auto" w:fill="auto"/>
            <w:noWrap/>
            <w:vAlign w:val="center"/>
          </w:tcPr>
          <w:p w14:paraId="032FFAA1">
            <w:pPr>
              <w:shd w:val="clear"/>
              <w:jc w:val="center"/>
              <w:rPr>
                <w:rFonts w:hint="eastAsia" w:ascii="宋体" w:hAnsi="宋体" w:eastAsia="宋体" w:cs="宋体"/>
                <w:i w:val="0"/>
                <w:iCs w:val="0"/>
                <w:color w:val="auto"/>
                <w:sz w:val="21"/>
                <w:szCs w:val="21"/>
                <w:highlight w:val="none"/>
                <w:u w:val="none"/>
              </w:rPr>
            </w:pPr>
          </w:p>
        </w:tc>
        <w:tc>
          <w:tcPr>
            <w:tcW w:w="1197" w:type="dxa"/>
            <w:vMerge w:val="continue"/>
            <w:shd w:val="clear" w:color="auto" w:fill="auto"/>
            <w:vAlign w:val="center"/>
          </w:tcPr>
          <w:p w14:paraId="1E7CAC4B">
            <w:pPr>
              <w:shd w:val="clear"/>
              <w:jc w:val="center"/>
              <w:rPr>
                <w:rFonts w:hint="eastAsia" w:ascii="宋体" w:hAnsi="宋体" w:eastAsia="宋体" w:cs="宋体"/>
                <w:i w:val="0"/>
                <w:iCs w:val="0"/>
                <w:color w:val="auto"/>
                <w:sz w:val="21"/>
                <w:szCs w:val="21"/>
                <w:highlight w:val="none"/>
                <w:u w:val="none"/>
              </w:rPr>
            </w:pPr>
          </w:p>
        </w:tc>
        <w:tc>
          <w:tcPr>
            <w:tcW w:w="1576" w:type="dxa"/>
            <w:shd w:val="clear" w:color="auto" w:fill="auto"/>
            <w:noWrap/>
            <w:vAlign w:val="center"/>
          </w:tcPr>
          <w:p w14:paraId="2CA9990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物料物资设计</w:t>
            </w:r>
          </w:p>
        </w:tc>
        <w:tc>
          <w:tcPr>
            <w:tcW w:w="1040" w:type="dxa"/>
            <w:shd w:val="clear" w:color="auto" w:fill="auto"/>
            <w:noWrap/>
            <w:vAlign w:val="center"/>
          </w:tcPr>
          <w:p w14:paraId="0710BCA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元/套</w:t>
            </w:r>
          </w:p>
        </w:tc>
        <w:tc>
          <w:tcPr>
            <w:tcW w:w="731" w:type="dxa"/>
            <w:shd w:val="clear" w:color="auto" w:fill="auto"/>
            <w:noWrap/>
            <w:vAlign w:val="center"/>
          </w:tcPr>
          <w:p w14:paraId="7E8D23D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08" w:type="dxa"/>
            <w:shd w:val="clear" w:color="auto" w:fill="auto"/>
            <w:noWrap/>
            <w:vAlign w:val="center"/>
          </w:tcPr>
          <w:p w14:paraId="2B7E0B9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8" w:type="dxa"/>
            <w:shd w:val="clear" w:color="auto" w:fill="auto"/>
            <w:noWrap/>
            <w:vAlign w:val="center"/>
          </w:tcPr>
          <w:p w14:paraId="264EC7F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976" w:type="dxa"/>
            <w:shd w:val="clear" w:color="auto" w:fill="auto"/>
            <w:vAlign w:val="center"/>
          </w:tcPr>
          <w:p w14:paraId="0F87C4C9">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线下物料、物资、印刷品延展设计。</w:t>
            </w:r>
          </w:p>
        </w:tc>
      </w:tr>
      <w:tr w14:paraId="787C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16" w:type="dxa"/>
            <w:shd w:val="clear" w:color="auto" w:fill="auto"/>
            <w:noWrap/>
            <w:vAlign w:val="center"/>
          </w:tcPr>
          <w:p w14:paraId="1A09D8F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97" w:type="dxa"/>
            <w:shd w:val="clear" w:color="auto" w:fill="auto"/>
            <w:vAlign w:val="center"/>
          </w:tcPr>
          <w:p w14:paraId="7B8CB4C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办公费用</w:t>
            </w:r>
          </w:p>
        </w:tc>
        <w:tc>
          <w:tcPr>
            <w:tcW w:w="1576" w:type="dxa"/>
            <w:shd w:val="clear" w:color="auto" w:fill="auto"/>
            <w:noWrap/>
            <w:vAlign w:val="center"/>
          </w:tcPr>
          <w:p w14:paraId="305BB5B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税费等</w:t>
            </w:r>
          </w:p>
        </w:tc>
        <w:tc>
          <w:tcPr>
            <w:tcW w:w="1040" w:type="dxa"/>
            <w:shd w:val="clear" w:color="auto" w:fill="auto"/>
            <w:noWrap/>
            <w:vAlign w:val="center"/>
          </w:tcPr>
          <w:p w14:paraId="1463409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元/赛期</w:t>
            </w:r>
          </w:p>
        </w:tc>
        <w:tc>
          <w:tcPr>
            <w:tcW w:w="731" w:type="dxa"/>
            <w:shd w:val="clear" w:color="auto" w:fill="auto"/>
            <w:noWrap/>
            <w:vAlign w:val="center"/>
          </w:tcPr>
          <w:p w14:paraId="7302B59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08" w:type="dxa"/>
            <w:shd w:val="clear" w:color="auto" w:fill="auto"/>
            <w:noWrap/>
            <w:vAlign w:val="center"/>
          </w:tcPr>
          <w:p w14:paraId="4F586B6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8" w:type="dxa"/>
            <w:shd w:val="clear" w:color="auto" w:fill="auto"/>
            <w:noWrap/>
            <w:vAlign w:val="center"/>
          </w:tcPr>
          <w:p w14:paraId="7AE652A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976" w:type="dxa"/>
            <w:shd w:val="clear" w:color="auto" w:fill="auto"/>
            <w:vAlign w:val="center"/>
          </w:tcPr>
          <w:p w14:paraId="37FF59FE">
            <w:pPr>
              <w:shd w:val="clear"/>
              <w:jc w:val="center"/>
              <w:rPr>
                <w:rFonts w:hint="eastAsia" w:ascii="宋体" w:hAnsi="宋体" w:eastAsia="宋体" w:cs="宋体"/>
                <w:i w:val="0"/>
                <w:iCs w:val="0"/>
                <w:color w:val="auto"/>
                <w:sz w:val="21"/>
                <w:szCs w:val="21"/>
                <w:highlight w:val="none"/>
                <w:u w:val="none"/>
              </w:rPr>
            </w:pPr>
          </w:p>
        </w:tc>
      </w:tr>
    </w:tbl>
    <w:p w14:paraId="09FDBB93">
      <w:pPr>
        <w:shd w:val="clear"/>
        <w:rPr>
          <w:rFonts w:hint="eastAsia" w:ascii="宋体" w:hAnsi="宋体" w:eastAsia="宋体" w:cs="宋体"/>
          <w:b/>
          <w:bCs/>
          <w:color w:val="auto"/>
          <w:sz w:val="24"/>
          <w:szCs w:val="24"/>
          <w:highlight w:val="none"/>
          <w:lang w:val="en-US" w:eastAsia="zh-CN"/>
        </w:rPr>
      </w:pPr>
    </w:p>
    <w:p w14:paraId="686D05DE">
      <w:pPr>
        <w:pStyle w:val="7"/>
        <w:shd w:val="clear"/>
        <w:rPr>
          <w:rFonts w:hint="eastAsia" w:ascii="宋体" w:hAnsi="宋体" w:eastAsia="宋体" w:cs="宋体"/>
          <w:b/>
          <w:bCs/>
          <w:color w:val="auto"/>
          <w:sz w:val="24"/>
          <w:szCs w:val="24"/>
          <w:highlight w:val="none"/>
          <w:lang w:val="en-US" w:eastAsia="zh-CN"/>
        </w:rPr>
      </w:pPr>
    </w:p>
    <w:p w14:paraId="309145EC">
      <w:pPr>
        <w:shd w:val="clear"/>
        <w:rPr>
          <w:rFonts w:hint="eastAsia"/>
          <w:color w:val="auto"/>
          <w:highlight w:val="none"/>
          <w:lang w:val="en-US" w:eastAsia="zh-CN"/>
        </w:rPr>
      </w:pPr>
    </w:p>
    <w:p w14:paraId="139E4EBA">
      <w:pPr>
        <w:shd w:val="clea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人员食宿行</w:t>
      </w:r>
    </w:p>
    <w:p w14:paraId="3905EA78">
      <w:pPr>
        <w:pStyle w:val="7"/>
        <w:shd w:val="clear"/>
        <w:ind w:left="0" w:leftChars="0" w:firstLine="0" w:firstLineChars="0"/>
        <w:rPr>
          <w:rFonts w:hint="eastAsia" w:ascii="宋体" w:hAnsi="宋体" w:eastAsia="宋体" w:cs="宋体"/>
          <w:b/>
          <w:bCs/>
          <w:color w:val="auto"/>
          <w:sz w:val="24"/>
          <w:szCs w:val="24"/>
          <w:highlight w:val="none"/>
          <w:lang w:val="en-US" w:eastAsia="zh-CN"/>
        </w:rPr>
      </w:pPr>
    </w:p>
    <w:tbl>
      <w:tblPr>
        <w:tblStyle w:val="23"/>
        <w:tblW w:w="9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1382"/>
        <w:gridCol w:w="1173"/>
        <w:gridCol w:w="1336"/>
        <w:gridCol w:w="733"/>
        <w:gridCol w:w="600"/>
        <w:gridCol w:w="600"/>
        <w:gridCol w:w="3058"/>
      </w:tblGrid>
      <w:tr w14:paraId="5B17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24D2">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8338">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8B03">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D9BF">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200F">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C747">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队数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D9D5">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天数</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3604">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说明</w:t>
            </w:r>
          </w:p>
        </w:tc>
      </w:tr>
      <w:tr w14:paraId="608B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CA7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F5E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参赛队</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B8E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一日二餐</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621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0ED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EBB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DAC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BF57">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赛前1天，小组赛3天。</w:t>
            </w:r>
          </w:p>
        </w:tc>
      </w:tr>
      <w:tr w14:paraId="18C7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ED6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EE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参赛队</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884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一日二餐</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081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AFB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E68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F80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722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休赛日+名次赛4天。</w:t>
            </w:r>
          </w:p>
        </w:tc>
      </w:tr>
      <w:tr w14:paraId="487F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1CD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E1B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竞赛官员</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04B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一日二餐</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17F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270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541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07B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0373">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赛前1天+休息日1天+比赛日7天共9天。</w:t>
            </w:r>
          </w:p>
        </w:tc>
      </w:tr>
      <w:tr w14:paraId="18DC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A05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78A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组委会工作人员</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CA6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一日二餐</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C99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60A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9E6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7DF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C0F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赛前1天+休息日1天+比赛日7天共9天。</w:t>
            </w:r>
          </w:p>
        </w:tc>
      </w:tr>
      <w:tr w14:paraId="1F73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681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D68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志愿者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AAB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早餐、午餐</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C87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FBE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C97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F53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B23A">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赛前1天+休息日1天+比赛日7天共9天。</w:t>
            </w:r>
          </w:p>
        </w:tc>
      </w:tr>
      <w:tr w14:paraId="1295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1AC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F68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专家</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2FB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一日二餐</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C2D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80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20B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C4A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D0B6">
            <w:pPr>
              <w:shd w:val="clear"/>
              <w:jc w:val="left"/>
              <w:rPr>
                <w:rFonts w:hint="eastAsia" w:ascii="宋体" w:hAnsi="宋体" w:eastAsia="宋体" w:cs="宋体"/>
                <w:i w:val="0"/>
                <w:iCs w:val="0"/>
                <w:color w:val="auto"/>
                <w:sz w:val="21"/>
                <w:szCs w:val="21"/>
                <w:highlight w:val="none"/>
                <w:u w:val="none"/>
              </w:rPr>
            </w:pPr>
          </w:p>
        </w:tc>
      </w:tr>
      <w:tr w14:paraId="2302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620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13C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领队</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4C0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70D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484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B76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3F3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B06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赛前1天。</w:t>
            </w:r>
          </w:p>
        </w:tc>
      </w:tr>
      <w:tr w14:paraId="7BC8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D3B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25C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教练员、运动员</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CFD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ACC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E3B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46F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711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20A6">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赛前1天。</w:t>
            </w:r>
          </w:p>
        </w:tc>
      </w:tr>
      <w:tr w14:paraId="740C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813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A72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领队</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62B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B53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3F5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6AE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669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3721">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小组赛3天。</w:t>
            </w:r>
          </w:p>
        </w:tc>
      </w:tr>
      <w:tr w14:paraId="6C1E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F22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F1E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教练员、运动员</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C8F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127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BB4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566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192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3452">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小组赛3天。</w:t>
            </w:r>
          </w:p>
        </w:tc>
      </w:tr>
      <w:tr w14:paraId="47B7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159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85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领队</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9CA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150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CD2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16C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5CB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657E">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休息日+名次赛4天。</w:t>
            </w:r>
          </w:p>
        </w:tc>
      </w:tr>
      <w:tr w14:paraId="5AB5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B66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D53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教练员、运动员</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897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057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B30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9D9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E9C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F6FD">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休息日+名次赛4天。</w:t>
            </w:r>
          </w:p>
        </w:tc>
      </w:tr>
      <w:tr w14:paraId="6FA6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DAA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58D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仲裁、比赛监督、裁判监督/裁判长</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5C9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54F8">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8FD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064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E6B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F50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赛前1天+休息日1天+比赛日7天共9天。</w:t>
            </w:r>
          </w:p>
        </w:tc>
      </w:tr>
      <w:tr w14:paraId="5D2F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D47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27E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裁判员</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846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D20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F76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9C2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79A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F15C">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赛前1天+休息日1天+比赛日7天共9天。</w:t>
            </w:r>
          </w:p>
        </w:tc>
      </w:tr>
      <w:tr w14:paraId="0013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688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8CC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组委会工作人员</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2FF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C82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AF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BA4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B42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9CA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赛前1天+休息日1天+比赛日7天共9天。</w:t>
            </w:r>
          </w:p>
        </w:tc>
      </w:tr>
      <w:tr w14:paraId="7C20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ABE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7BD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青训专家</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0BD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单间</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3D5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500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A8D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B93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B730">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赛前1天+休息日1天+比赛日7天共9天。</w:t>
            </w:r>
          </w:p>
        </w:tc>
      </w:tr>
      <w:tr w14:paraId="5136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2C1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4FC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参赛队</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105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驻地-赛场</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14F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元/队/天/辆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786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BA63">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B64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32D1">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小组赛，47座大巴，每天往返2次，含训练。</w:t>
            </w:r>
          </w:p>
        </w:tc>
      </w:tr>
      <w:tr w14:paraId="31FC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7BD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A15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参赛队</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BF3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驻地-赛场</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C8F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元/队/天/辆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2AC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94D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0ED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A85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名次赛，47座大巴，每天往返2次，含训练。</w:t>
            </w:r>
          </w:p>
        </w:tc>
      </w:tr>
      <w:tr w14:paraId="2F1D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8E8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25C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竞赛官员、组委会、志愿者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B15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驻地-赛场</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52FD">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元/天/辆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878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AED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87B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63A5">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赛前1天+比赛日6天共7天，每天往返1次，47座大巴。</w:t>
            </w:r>
          </w:p>
        </w:tc>
      </w:tr>
      <w:tr w14:paraId="0002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AB2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BCD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竞赛官员、组委会工作人员</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4FE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城际交通</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3F5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BBB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9E5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F4E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8FDF">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异地人员城际交通（赛期1次往返），只选广西本地人员。</w:t>
            </w:r>
          </w:p>
        </w:tc>
      </w:tr>
      <w:tr w14:paraId="7D6E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958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554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专家组</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AAA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城际交通</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FB8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5787">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69D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4914">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AC3B">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异地人员城际交通（赛期1次往返）。</w:t>
            </w:r>
          </w:p>
        </w:tc>
      </w:tr>
    </w:tbl>
    <w:p w14:paraId="6DB25484">
      <w:pPr>
        <w:shd w:val="clear"/>
        <w:rPr>
          <w:rFonts w:hint="eastAsia"/>
          <w:color w:val="auto"/>
          <w:highlight w:val="none"/>
          <w:lang w:val="en-US" w:eastAsia="zh-CN"/>
        </w:rPr>
      </w:pPr>
    </w:p>
    <w:p w14:paraId="34685627">
      <w:pPr>
        <w:pStyle w:val="7"/>
        <w:shd w:val="clear"/>
        <w:ind w:left="0" w:leftChars="0" w:firstLine="0" w:firstLineChars="0"/>
        <w:rPr>
          <w:rFonts w:hint="eastAsia" w:ascii="宋体" w:hAnsi="宋体" w:eastAsia="宋体" w:cs="宋体"/>
          <w:color w:val="auto"/>
          <w:sz w:val="21"/>
          <w:szCs w:val="21"/>
          <w:highlight w:val="none"/>
          <w:lang w:val="en-US" w:eastAsia="zh-CN"/>
        </w:rPr>
      </w:pPr>
    </w:p>
    <w:p w14:paraId="410A6543">
      <w:pPr>
        <w:shd w:val="clear"/>
        <w:rPr>
          <w:rFonts w:hint="eastAsia" w:ascii="宋体" w:hAnsi="宋体" w:eastAsia="宋体" w:cs="宋体"/>
          <w:color w:val="auto"/>
          <w:sz w:val="21"/>
          <w:szCs w:val="21"/>
          <w:highlight w:val="none"/>
          <w:lang w:val="en-US" w:eastAsia="zh-CN"/>
        </w:rPr>
      </w:pPr>
    </w:p>
    <w:p w14:paraId="78AAA6AC">
      <w:pPr>
        <w:pStyle w:val="7"/>
        <w:shd w:val="clear"/>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人员劳务</w:t>
      </w:r>
    </w:p>
    <w:p w14:paraId="749571ED">
      <w:pPr>
        <w:shd w:val="clear"/>
        <w:rPr>
          <w:rFonts w:hint="eastAsia"/>
          <w:color w:val="auto"/>
          <w:highlight w:val="none"/>
          <w:lang w:val="en-US" w:eastAsia="zh-CN"/>
        </w:rPr>
      </w:pPr>
    </w:p>
    <w:tbl>
      <w:tblPr>
        <w:tblStyle w:val="23"/>
        <w:tblW w:w="90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3693"/>
        <w:gridCol w:w="1399"/>
        <w:gridCol w:w="1066"/>
        <w:gridCol w:w="1066"/>
        <w:gridCol w:w="981"/>
      </w:tblGrid>
      <w:tr w14:paraId="1B48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9FDA">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BE2C">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D2C8">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25F1">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CA43">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队数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5030">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天数</w:t>
            </w:r>
          </w:p>
        </w:tc>
      </w:tr>
      <w:tr w14:paraId="0702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8F9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4DE0">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仲裁、比赛监督、裁判监督/主裁判</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DF2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9EA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525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D63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14:paraId="79CF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94A6">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846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裁判员</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F39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4FFC">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4D9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6F9A">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14:paraId="605E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4C6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DF7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组委会工作人员</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014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B059">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43C2">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D661">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14:paraId="6EC2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89B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873B">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专家</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BBDF">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元/人/天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7895">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8CF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417E">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bl>
    <w:p w14:paraId="75A82591">
      <w:pPr>
        <w:pStyle w:val="7"/>
        <w:shd w:val="clear"/>
        <w:ind w:left="0" w:leftChars="0" w:firstLine="0" w:firstLineChars="0"/>
        <w:rPr>
          <w:rFonts w:hint="eastAsia"/>
          <w:color w:val="auto"/>
          <w:highlight w:val="none"/>
          <w:lang w:val="en-US" w:eastAsia="zh-CN"/>
        </w:rPr>
      </w:pPr>
    </w:p>
    <w:p w14:paraId="0438ABF2">
      <w:pPr>
        <w:shd w:val="clear"/>
        <w:rPr>
          <w:rFonts w:hint="eastAsia"/>
          <w:color w:val="auto"/>
          <w:highlight w:val="none"/>
          <w:lang w:val="en-US" w:eastAsia="zh-CN"/>
        </w:rPr>
      </w:pPr>
    </w:p>
    <w:p w14:paraId="223CC0A2">
      <w:pPr>
        <w:pStyle w:val="7"/>
        <w:shd w:val="clear"/>
        <w:rPr>
          <w:rFonts w:hint="eastAsia"/>
          <w:color w:val="auto"/>
          <w:highlight w:val="none"/>
          <w:lang w:val="en-US" w:eastAsia="zh-CN"/>
        </w:rPr>
      </w:pPr>
    </w:p>
    <w:p w14:paraId="37FBED58">
      <w:pPr>
        <w:shd w:val="clear"/>
        <w:rPr>
          <w:rFonts w:hint="eastAsia"/>
          <w:color w:val="auto"/>
          <w:highlight w:val="none"/>
          <w:lang w:val="en-US" w:eastAsia="zh-CN"/>
        </w:rPr>
      </w:pPr>
    </w:p>
    <w:p w14:paraId="1B1FA89C">
      <w:pPr>
        <w:pStyle w:val="7"/>
        <w:shd w:val="clear"/>
        <w:rPr>
          <w:rFonts w:hint="eastAsia"/>
          <w:color w:val="auto"/>
          <w:highlight w:val="none"/>
          <w:lang w:val="en-US" w:eastAsia="zh-CN"/>
        </w:rPr>
      </w:pPr>
    </w:p>
    <w:p w14:paraId="6960C359">
      <w:pPr>
        <w:shd w:val="clear"/>
        <w:jc w:val="center"/>
        <w:rPr>
          <w:rFonts w:hint="eastAsia"/>
          <w:b/>
          <w:bCs/>
          <w:color w:val="auto"/>
          <w:sz w:val="24"/>
          <w:szCs w:val="22"/>
          <w:highlight w:val="none"/>
        </w:rPr>
      </w:pPr>
      <w:r>
        <w:rPr>
          <w:rFonts w:hint="eastAsia"/>
          <w:b/>
          <w:bCs/>
          <w:color w:val="auto"/>
          <w:sz w:val="24"/>
          <w:szCs w:val="22"/>
          <w:highlight w:val="none"/>
        </w:rPr>
        <w:t>比赛运行</w:t>
      </w:r>
    </w:p>
    <w:p w14:paraId="290924E7">
      <w:pPr>
        <w:pStyle w:val="7"/>
        <w:shd w:val="clear"/>
        <w:ind w:left="0" w:leftChars="0" w:firstLine="0" w:firstLineChars="0"/>
        <w:rPr>
          <w:rFonts w:hint="eastAsia"/>
          <w:b/>
          <w:bCs/>
          <w:color w:val="auto"/>
          <w:sz w:val="24"/>
          <w:szCs w:val="22"/>
          <w:highlight w:val="none"/>
        </w:rPr>
      </w:pPr>
    </w:p>
    <w:tbl>
      <w:tblPr>
        <w:tblStyle w:val="23"/>
        <w:tblW w:w="96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269"/>
        <w:gridCol w:w="1528"/>
        <w:gridCol w:w="1159"/>
        <w:gridCol w:w="733"/>
        <w:gridCol w:w="600"/>
        <w:gridCol w:w="600"/>
        <w:gridCol w:w="3031"/>
      </w:tblGrid>
      <w:tr w14:paraId="65AC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6848">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BFB1">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430B">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77DC">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6EF8">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个/场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FBFC">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场数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7291">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天数</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E265">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说明</w:t>
            </w:r>
          </w:p>
        </w:tc>
      </w:tr>
      <w:tr w14:paraId="18E9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7" w:type="dxa"/>
            <w:vMerge w:val="restart"/>
            <w:tcBorders>
              <w:top w:val="single" w:color="000000" w:sz="4" w:space="0"/>
              <w:left w:val="single" w:color="000000" w:sz="4" w:space="0"/>
              <w:bottom w:val="nil"/>
              <w:right w:val="single" w:color="000000" w:sz="4" w:space="0"/>
            </w:tcBorders>
            <w:shd w:val="clear" w:color="auto" w:fill="auto"/>
            <w:vAlign w:val="center"/>
          </w:tcPr>
          <w:p w14:paraId="272185B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69" w:type="dxa"/>
            <w:vMerge w:val="restart"/>
            <w:tcBorders>
              <w:top w:val="single" w:color="000000" w:sz="4" w:space="0"/>
              <w:left w:val="single" w:color="000000" w:sz="4" w:space="0"/>
              <w:bottom w:val="nil"/>
              <w:right w:val="single" w:color="000000" w:sz="4" w:space="0"/>
            </w:tcBorders>
            <w:shd w:val="clear" w:color="auto" w:fill="auto"/>
            <w:vAlign w:val="center"/>
          </w:tcPr>
          <w:p w14:paraId="3F4452B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场地使用费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3E48">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主赛场</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C2C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06E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A08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33D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8293">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草场含场租、清洁及管理费用，主赛场带看台。</w:t>
            </w:r>
          </w:p>
        </w:tc>
      </w:tr>
      <w:tr w14:paraId="19CD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7" w:type="dxa"/>
            <w:vMerge w:val="continue"/>
            <w:tcBorders>
              <w:top w:val="single" w:color="000000" w:sz="4" w:space="0"/>
              <w:left w:val="single" w:color="000000" w:sz="4" w:space="0"/>
              <w:bottom w:val="nil"/>
              <w:right w:val="single" w:color="000000" w:sz="4" w:space="0"/>
            </w:tcBorders>
            <w:shd w:val="clear" w:color="auto" w:fill="auto"/>
            <w:vAlign w:val="center"/>
          </w:tcPr>
          <w:p w14:paraId="566EF605">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vAlign w:val="center"/>
          </w:tcPr>
          <w:p w14:paraId="30146851">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1B8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分赛场</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2C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EF8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911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AF7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8CFB">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草场含场租、清洁及管理费用。</w:t>
            </w:r>
          </w:p>
        </w:tc>
      </w:tr>
      <w:tr w14:paraId="0F75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3140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A355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物资费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61F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总决赛足球</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E94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F33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031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7E4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318D">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世达专业比赛用球，同时开赛4场比赛，每场5只足球，配打气筒、气压表。</w:t>
            </w:r>
          </w:p>
        </w:tc>
      </w:tr>
      <w:tr w14:paraId="4194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DFBF">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E87C8">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2D9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274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9BB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1C5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AE7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7728">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购买黑白激光打印机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相当于或优于</w:t>
            </w:r>
            <w:r>
              <w:rPr>
                <w:rFonts w:hint="eastAsia" w:ascii="宋体" w:hAnsi="宋体" w:eastAsia="宋体" w:cs="宋体"/>
                <w:i w:val="0"/>
                <w:iCs w:val="0"/>
                <w:color w:val="auto"/>
                <w:kern w:val="0"/>
                <w:sz w:val="22"/>
                <w:szCs w:val="22"/>
                <w:highlight w:val="none"/>
                <w:u w:val="none"/>
                <w:lang w:val="en-US" w:eastAsia="zh-CN" w:bidi="ar"/>
              </w:rPr>
              <w:t>联想CS1821。</w:t>
            </w:r>
          </w:p>
        </w:tc>
      </w:tr>
      <w:tr w14:paraId="5FB4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3D33A">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D6D22">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F6B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打印机硒鼓</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7B1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1A0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673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74B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8CF7">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配套打印机。</w:t>
            </w:r>
          </w:p>
        </w:tc>
      </w:tr>
      <w:tr w14:paraId="7255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52CB">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4698">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F0C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打印纸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5C3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元/本</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BB4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0378">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AFD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5D85">
            <w:pPr>
              <w:shd w:val="clear"/>
              <w:jc w:val="left"/>
              <w:rPr>
                <w:rFonts w:hint="eastAsia" w:ascii="宋体" w:hAnsi="宋体" w:eastAsia="宋体" w:cs="宋体"/>
                <w:i w:val="0"/>
                <w:iCs w:val="0"/>
                <w:color w:val="auto"/>
                <w:sz w:val="22"/>
                <w:szCs w:val="22"/>
                <w:highlight w:val="none"/>
                <w:u w:val="none"/>
              </w:rPr>
            </w:pPr>
          </w:p>
        </w:tc>
      </w:tr>
      <w:tr w14:paraId="5AFD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C530">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523FE">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4A4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摄像机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D29">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7979">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FFD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1DA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0D18">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购买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相当于或优于</w:t>
            </w:r>
            <w:r>
              <w:rPr>
                <w:rFonts w:hint="eastAsia" w:ascii="宋体" w:hAnsi="宋体" w:eastAsia="宋体" w:cs="宋体"/>
                <w:i w:val="0"/>
                <w:iCs w:val="0"/>
                <w:color w:val="auto"/>
                <w:kern w:val="0"/>
                <w:sz w:val="22"/>
                <w:szCs w:val="22"/>
                <w:highlight w:val="none"/>
                <w:u w:val="none"/>
                <w:lang w:val="en-US" w:eastAsia="zh-CN" w:bidi="ar"/>
              </w:rPr>
              <w:t>松典5K。</w:t>
            </w:r>
          </w:p>
        </w:tc>
      </w:tr>
      <w:tr w14:paraId="5FD1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4E9D7">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0D06">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D0E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对讲机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F934">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3C9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6A4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AE2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2977">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购买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相当于或优于</w:t>
            </w:r>
            <w:r>
              <w:rPr>
                <w:rFonts w:hint="eastAsia" w:ascii="宋体" w:hAnsi="宋体" w:eastAsia="宋体" w:cs="宋体"/>
                <w:i w:val="0"/>
                <w:iCs w:val="0"/>
                <w:color w:val="auto"/>
                <w:kern w:val="0"/>
                <w:sz w:val="22"/>
                <w:szCs w:val="22"/>
                <w:highlight w:val="none"/>
                <w:u w:val="none"/>
                <w:lang w:val="en-US" w:eastAsia="zh-CN" w:bidi="ar"/>
              </w:rPr>
              <w:t>联想公网对讲机。</w:t>
            </w:r>
          </w:p>
        </w:tc>
      </w:tr>
      <w:tr w14:paraId="4C75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B421A">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2D10D">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561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喇叭</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344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E3A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5E8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F82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5232">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大功率100W。</w:t>
            </w:r>
          </w:p>
        </w:tc>
      </w:tr>
      <w:tr w14:paraId="7FAB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F0DD8">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1CFB">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DD7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办公用具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81C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821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8CD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36B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FFDC">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剪刀10、钉书器10、钉书钉10盒、胶带20卷、便签20、签字笔5盒、红黑记号笔各2盒。</w:t>
            </w:r>
          </w:p>
        </w:tc>
      </w:tr>
      <w:tr w14:paraId="41F2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94E3">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E678C">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16D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裁判用具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910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712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97F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4E2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2ED2">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挑边器、红黄牌。</w:t>
            </w:r>
          </w:p>
        </w:tc>
      </w:tr>
      <w:tr w14:paraId="3F2A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2E306">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890C">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88D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裁判口哨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EC8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3DB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59C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D27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CB1A">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相当于或优于</w:t>
            </w:r>
            <w:r>
              <w:rPr>
                <w:rFonts w:hint="eastAsia" w:ascii="宋体" w:hAnsi="宋体" w:eastAsia="宋体" w:cs="宋体"/>
                <w:i w:val="0"/>
                <w:iCs w:val="0"/>
                <w:color w:val="auto"/>
                <w:kern w:val="0"/>
                <w:sz w:val="22"/>
                <w:szCs w:val="22"/>
                <w:highlight w:val="none"/>
                <w:u w:val="none"/>
                <w:lang w:val="en-US" w:eastAsia="zh-CN" w:bidi="ar"/>
              </w:rPr>
              <w:t>狐狸FOX40口哨。</w:t>
            </w:r>
          </w:p>
        </w:tc>
      </w:tr>
      <w:tr w14:paraId="3697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0F1A">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8213">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9A2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裁判旗</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F25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A36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CC8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2A4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2562">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相当于或优于</w:t>
            </w:r>
            <w:r>
              <w:rPr>
                <w:rFonts w:hint="eastAsia" w:ascii="宋体" w:hAnsi="宋体" w:eastAsia="宋体" w:cs="宋体"/>
                <w:i w:val="0"/>
                <w:iCs w:val="0"/>
                <w:color w:val="auto"/>
                <w:kern w:val="0"/>
                <w:sz w:val="22"/>
                <w:szCs w:val="22"/>
                <w:highlight w:val="none"/>
                <w:u w:val="none"/>
                <w:lang w:val="en-US" w:eastAsia="zh-CN" w:bidi="ar"/>
              </w:rPr>
              <w:t>世达牌，1备1。</w:t>
            </w:r>
          </w:p>
        </w:tc>
      </w:tr>
      <w:tr w14:paraId="480E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6E24">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8058">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121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角旗杆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109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0DE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5D9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54E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4272">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4个场地，准备两套备用。</w:t>
            </w:r>
          </w:p>
        </w:tc>
      </w:tr>
      <w:tr w14:paraId="67DD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A7175">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23E4">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BC4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换人牌</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DC8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320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C38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38F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0EA3">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w:t>
            </w:r>
          </w:p>
        </w:tc>
      </w:tr>
      <w:tr w14:paraId="6808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490DC">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40E93">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E84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翻分牌</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E16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42A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9E6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7B7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6215">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立式翻分牌。</w:t>
            </w:r>
          </w:p>
        </w:tc>
      </w:tr>
      <w:tr w14:paraId="25E9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5940">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C276D">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C2C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胸牌</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087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37C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518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391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5D9D">
            <w:pPr>
              <w:shd w:val="clear"/>
              <w:jc w:val="left"/>
              <w:rPr>
                <w:rFonts w:hint="eastAsia" w:ascii="宋体" w:hAnsi="宋体" w:eastAsia="宋体" w:cs="宋体"/>
                <w:i w:val="0"/>
                <w:iCs w:val="0"/>
                <w:color w:val="auto"/>
                <w:sz w:val="22"/>
                <w:szCs w:val="22"/>
                <w:highlight w:val="none"/>
                <w:u w:val="none"/>
              </w:rPr>
            </w:pPr>
          </w:p>
        </w:tc>
      </w:tr>
      <w:tr w14:paraId="0A5A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F694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7DB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工作服装</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515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工作人员、服务人员</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12A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013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631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C23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B771">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工作人员服装，长袖上衣。</w:t>
            </w:r>
          </w:p>
        </w:tc>
      </w:tr>
      <w:tr w14:paraId="1474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3B43">
            <w:pPr>
              <w:shd w:val="clear"/>
              <w:jc w:val="center"/>
              <w:rPr>
                <w:rFonts w:hint="eastAsia" w:ascii="宋体" w:hAnsi="宋体" w:eastAsia="宋体" w:cs="宋体"/>
                <w:i w:val="0"/>
                <w:iCs w:val="0"/>
                <w:color w:val="auto"/>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FAE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定制工作服装</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84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专家等</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8F5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DC2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E91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B5E4">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FD15">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赛标特色定制版工作人员服装。</w:t>
            </w:r>
          </w:p>
        </w:tc>
      </w:tr>
      <w:tr w14:paraId="7729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D94A">
            <w:pPr>
              <w:shd w:val="clear"/>
              <w:jc w:val="center"/>
              <w:rPr>
                <w:rFonts w:hint="eastAsia" w:ascii="宋体" w:hAnsi="宋体" w:eastAsia="宋体" w:cs="宋体"/>
                <w:i w:val="0"/>
                <w:iCs w:val="0"/>
                <w:color w:val="auto"/>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20F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志愿者服装</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EF0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文化衫</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297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7974">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718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42F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4819">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短袖POLO衫定制。</w:t>
            </w:r>
          </w:p>
        </w:tc>
      </w:tr>
      <w:tr w14:paraId="1299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DDC5">
            <w:pPr>
              <w:shd w:val="clear"/>
              <w:jc w:val="center"/>
              <w:rPr>
                <w:rFonts w:hint="eastAsia" w:ascii="宋体" w:hAnsi="宋体" w:eastAsia="宋体" w:cs="宋体"/>
                <w:i w:val="0"/>
                <w:iCs w:val="0"/>
                <w:color w:val="auto"/>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D72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资料费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7A34">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秩序册、工作手册等</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FF3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元/本</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D40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2BE4">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035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4BA4">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60页印制，裁判员、工作人员、领队、教练、专家、领导嘉宾。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每队2本（领队、主教练），剩余由官员、裁判员、工作人员分配。</w:t>
            </w:r>
          </w:p>
        </w:tc>
      </w:tr>
      <w:tr w14:paraId="5AB5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E17DA">
            <w:pPr>
              <w:shd w:val="clear"/>
              <w:jc w:val="center"/>
              <w:rPr>
                <w:rFonts w:hint="eastAsia" w:ascii="宋体" w:hAnsi="宋体" w:eastAsia="宋体" w:cs="宋体"/>
                <w:i w:val="0"/>
                <w:iCs w:val="0"/>
                <w:color w:val="auto"/>
                <w:sz w:val="22"/>
                <w:szCs w:val="22"/>
                <w:highlight w:val="none"/>
                <w:u w:val="none"/>
              </w:rPr>
            </w:pPr>
          </w:p>
        </w:tc>
        <w:tc>
          <w:tcPr>
            <w:tcW w:w="1269" w:type="dxa"/>
            <w:vMerge w:val="restart"/>
            <w:tcBorders>
              <w:top w:val="single" w:color="000000" w:sz="4" w:space="0"/>
              <w:left w:val="single" w:color="000000" w:sz="4" w:space="0"/>
              <w:bottom w:val="nil"/>
              <w:right w:val="single" w:color="000000" w:sz="4" w:space="0"/>
            </w:tcBorders>
            <w:shd w:val="clear" w:color="auto" w:fill="auto"/>
            <w:vAlign w:val="center"/>
          </w:tcPr>
          <w:p w14:paraId="1457C1D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医疗救护</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4EA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药品</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870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C53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F08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9EB8">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797A">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创可贴、绷带、碘伏棉棒、藿香正气水、一次性速冷冰袋、速效救心丸、云南白药气雾剂</w:t>
            </w:r>
            <w:r>
              <w:rPr>
                <w:rStyle w:val="42"/>
                <w:rFonts w:eastAsia="宋体"/>
                <w:color w:val="auto"/>
                <w:highlight w:val="none"/>
                <w:lang w:val="en-US" w:eastAsia="zh-CN" w:bidi="ar"/>
              </w:rPr>
              <w:t>‌</w:t>
            </w:r>
            <w:r>
              <w:rPr>
                <w:rStyle w:val="43"/>
                <w:color w:val="auto"/>
                <w:highlight w:val="none"/>
                <w:lang w:val="en-US" w:eastAsia="zh-CN" w:bidi="ar"/>
              </w:rPr>
              <w:t>、正骨水、布洛芬</w:t>
            </w:r>
            <w:r>
              <w:rPr>
                <w:rStyle w:val="42"/>
                <w:rFonts w:eastAsia="宋体"/>
                <w:color w:val="auto"/>
                <w:highlight w:val="none"/>
                <w:lang w:val="en-US" w:eastAsia="zh-CN" w:bidi="ar"/>
              </w:rPr>
              <w:t>‌</w:t>
            </w:r>
            <w:r>
              <w:rPr>
                <w:rStyle w:val="43"/>
                <w:color w:val="auto"/>
                <w:highlight w:val="none"/>
                <w:lang w:val="en-US" w:eastAsia="zh-CN" w:bidi="ar"/>
              </w:rPr>
              <w:t>、阿莫西林</w:t>
            </w:r>
            <w:r>
              <w:rPr>
                <w:rStyle w:val="42"/>
                <w:rFonts w:eastAsia="宋体"/>
                <w:color w:val="auto"/>
                <w:highlight w:val="none"/>
                <w:lang w:val="en-US" w:eastAsia="zh-CN" w:bidi="ar"/>
              </w:rPr>
              <w:t>‌</w:t>
            </w:r>
            <w:r>
              <w:rPr>
                <w:rStyle w:val="43"/>
                <w:color w:val="auto"/>
                <w:highlight w:val="none"/>
                <w:lang w:val="en-US" w:eastAsia="zh-CN" w:bidi="ar"/>
              </w:rPr>
              <w:t>、酮咯酸氨丁三醇</w:t>
            </w:r>
            <w:r>
              <w:rPr>
                <w:rStyle w:val="42"/>
                <w:rFonts w:eastAsia="宋体"/>
                <w:color w:val="auto"/>
                <w:highlight w:val="none"/>
                <w:lang w:val="en-US" w:eastAsia="zh-CN" w:bidi="ar"/>
              </w:rPr>
              <w:t>‌</w:t>
            </w:r>
            <w:r>
              <w:rPr>
                <w:rStyle w:val="43"/>
                <w:color w:val="auto"/>
                <w:highlight w:val="none"/>
                <w:lang w:val="en-US" w:eastAsia="zh-CN" w:bidi="ar"/>
              </w:rPr>
              <w:t>等。</w:t>
            </w:r>
          </w:p>
        </w:tc>
      </w:tr>
      <w:tr w14:paraId="0108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A7EA">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vAlign w:val="center"/>
          </w:tcPr>
          <w:p w14:paraId="2A3143D5">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BA1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医护人员、救护车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532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元/人/场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1FD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E14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726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9DF6">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1名医生（具有医师资格证书）、1 名护士（具有护士资格证书）。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氧气瓶（固定在车上）、氧气袋、心电图机、监护仪、除颤仪、快速血糖测定仪、移动式担架床、体温计。</w:t>
            </w:r>
          </w:p>
        </w:tc>
      </w:tr>
      <w:tr w14:paraId="78E6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4D4EB">
            <w:pPr>
              <w:shd w:val="clear"/>
              <w:jc w:val="center"/>
              <w:rPr>
                <w:rFonts w:hint="eastAsia" w:ascii="宋体" w:hAnsi="宋体" w:eastAsia="宋体" w:cs="宋体"/>
                <w:i w:val="0"/>
                <w:iCs w:val="0"/>
                <w:color w:val="auto"/>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04D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饮用水</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1129">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12瓶/箱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26D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元/箱</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C7C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66E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00D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AF6C">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每场10箱，120瓶水，怡宝牌，350ML。</w:t>
            </w:r>
          </w:p>
        </w:tc>
      </w:tr>
      <w:tr w14:paraId="2E8B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058B">
            <w:pPr>
              <w:shd w:val="clear"/>
              <w:jc w:val="center"/>
              <w:rPr>
                <w:rFonts w:hint="eastAsia" w:ascii="宋体" w:hAnsi="宋体" w:eastAsia="宋体" w:cs="宋体"/>
                <w:i w:val="0"/>
                <w:iCs w:val="0"/>
                <w:color w:val="auto"/>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13C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安保</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1748">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劳务含餐</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A5B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元/人/天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5FB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AD6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940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26F">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淘汰赛阶段有观众观看，8场比赛，每场6人。</w:t>
            </w:r>
          </w:p>
        </w:tc>
      </w:tr>
      <w:tr w14:paraId="08CC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ECC74">
            <w:pPr>
              <w:shd w:val="clear"/>
              <w:jc w:val="center"/>
              <w:rPr>
                <w:rFonts w:hint="eastAsia" w:ascii="宋体" w:hAnsi="宋体" w:eastAsia="宋体" w:cs="宋体"/>
                <w:i w:val="0"/>
                <w:iCs w:val="0"/>
                <w:color w:val="auto"/>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ED3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保险费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EFCE">
            <w:pPr>
              <w:shd w:val="clear"/>
              <w:jc w:val="center"/>
              <w:rPr>
                <w:rFonts w:hint="eastAsia" w:ascii="宋体" w:hAnsi="宋体" w:eastAsia="宋体" w:cs="宋体"/>
                <w:i w:val="0"/>
                <w:iCs w:val="0"/>
                <w:color w:val="auto"/>
                <w:sz w:val="22"/>
                <w:szCs w:val="22"/>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49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8C9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43B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C38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2C2D">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按每场100人计，500万限额，赛事责任险。</w:t>
            </w:r>
          </w:p>
        </w:tc>
      </w:tr>
      <w:tr w14:paraId="3962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112D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6C22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颁奖物资</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DEB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冠军队奖杯</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AC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FB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796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139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2002">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奖杯规格：65CM高度    材质：锌合金  重量做好预估13kg左右。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大型定制，单开模具，绝版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此为项目运营单位中标后，且需经多方意见综合后提供和设计和制作内容，暂无法提供意向设计和具体尺寸材质信息。</w:t>
            </w:r>
          </w:p>
        </w:tc>
      </w:tr>
      <w:tr w14:paraId="4347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DAD0">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36A7">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6D5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奖牌（1-3名）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067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F0C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E3D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477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2D03">
            <w:pPr>
              <w:shd w:val="clear"/>
              <w:jc w:val="left"/>
              <w:rPr>
                <w:rFonts w:hint="eastAsia" w:ascii="宋体" w:hAnsi="宋体" w:eastAsia="宋体" w:cs="宋体"/>
                <w:i w:val="0"/>
                <w:iCs w:val="0"/>
                <w:color w:val="auto"/>
                <w:sz w:val="22"/>
                <w:szCs w:val="22"/>
                <w:highlight w:val="none"/>
                <w:u w:val="none"/>
              </w:rPr>
            </w:pPr>
          </w:p>
        </w:tc>
      </w:tr>
      <w:tr w14:paraId="09D2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A596">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E599">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1319">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证书（1-8名）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C7E9">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A72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9CC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1A0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4C5E">
            <w:pPr>
              <w:shd w:val="clear"/>
              <w:jc w:val="left"/>
              <w:rPr>
                <w:rFonts w:hint="eastAsia" w:ascii="宋体" w:hAnsi="宋体" w:eastAsia="宋体" w:cs="宋体"/>
                <w:i w:val="0"/>
                <w:iCs w:val="0"/>
                <w:color w:val="auto"/>
                <w:sz w:val="22"/>
                <w:szCs w:val="22"/>
                <w:highlight w:val="none"/>
                <w:u w:val="none"/>
              </w:rPr>
            </w:pPr>
          </w:p>
        </w:tc>
      </w:tr>
      <w:tr w14:paraId="1F09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CC64">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4895">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84B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个人奖杯</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13D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49C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25B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BBF8">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59B5">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最佳射手、最佳球员、最佳守门员、优秀裁判员、优秀裁判长、优秀裁判监督、优秀比赛监督、优秀教练员等。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参考以下材质定制。</w:t>
            </w:r>
          </w:p>
        </w:tc>
      </w:tr>
      <w:tr w14:paraId="1BB8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B3B1">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247BA">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0404">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体育道德风尚奖牌匾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E554">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A59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5C6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E8F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B861">
            <w:pPr>
              <w:shd w:val="clear"/>
              <w:jc w:val="left"/>
              <w:rPr>
                <w:rFonts w:hint="eastAsia" w:ascii="宋体" w:hAnsi="宋体" w:eastAsia="宋体" w:cs="宋体"/>
                <w:i w:val="0"/>
                <w:iCs w:val="0"/>
                <w:color w:val="auto"/>
                <w:sz w:val="22"/>
                <w:szCs w:val="22"/>
                <w:highlight w:val="none"/>
                <w:u w:val="none"/>
              </w:rPr>
            </w:pPr>
          </w:p>
        </w:tc>
      </w:tr>
      <w:tr w14:paraId="4406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F92B">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C7622">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9EF8">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颁奖托盘配红布</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01C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F85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DE98">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0D4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45A9">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r>
              <w:rPr>
                <w:rFonts w:hint="eastAsia"/>
                <w:color w:val="auto"/>
                <w:highlight w:val="none"/>
                <w:lang w:val="en-US" w:eastAsia="zh-CN"/>
              </w:rPr>
              <w:t>cm</w:t>
            </w:r>
            <w:r>
              <w:rPr>
                <w:rFonts w:hint="eastAsia" w:ascii="宋体" w:hAnsi="宋体" w:eastAsia="宋体" w:cs="宋体"/>
                <w:i w:val="0"/>
                <w:iCs w:val="0"/>
                <w:color w:val="auto"/>
                <w:kern w:val="0"/>
                <w:sz w:val="22"/>
                <w:szCs w:val="22"/>
                <w:highlight w:val="none"/>
                <w:u w:val="none"/>
                <w:lang w:val="en-US" w:eastAsia="zh-CN" w:bidi="ar"/>
              </w:rPr>
              <w:t>X50cm。</w:t>
            </w:r>
          </w:p>
        </w:tc>
      </w:tr>
      <w:tr w14:paraId="1BE6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B59B4">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49E4">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3AF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颁奖主持人</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CB9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B0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EDB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619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6B1D">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央级或市级电视台主持人。</w:t>
            </w:r>
          </w:p>
        </w:tc>
      </w:tr>
      <w:tr w14:paraId="205A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F84C3">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25A04">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131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颁奖礼仪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E32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6D2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0C4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7CE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1204">
            <w:pPr>
              <w:shd w:val="clear"/>
              <w:jc w:val="left"/>
              <w:rPr>
                <w:rFonts w:hint="eastAsia" w:ascii="宋体" w:hAnsi="宋体" w:eastAsia="宋体" w:cs="宋体"/>
                <w:i w:val="0"/>
                <w:iCs w:val="0"/>
                <w:color w:val="auto"/>
                <w:sz w:val="22"/>
                <w:szCs w:val="22"/>
                <w:highlight w:val="none"/>
                <w:u w:val="none"/>
              </w:rPr>
            </w:pPr>
          </w:p>
        </w:tc>
      </w:tr>
      <w:tr w14:paraId="28A4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31D2">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4922E">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A5B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主持人手持卡</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5B0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E64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E02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B3B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5F56">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32开，157克铜版纸，双面印刷，20页+。</w:t>
            </w:r>
          </w:p>
        </w:tc>
      </w:tr>
      <w:tr w14:paraId="3771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A6F56">
            <w:pPr>
              <w:shd w:val="clear"/>
              <w:jc w:val="center"/>
              <w:rPr>
                <w:rFonts w:hint="eastAsia" w:ascii="宋体" w:hAnsi="宋体" w:eastAsia="宋体" w:cs="宋体"/>
                <w:i w:val="0"/>
                <w:iCs w:val="0"/>
                <w:color w:val="auto"/>
                <w:sz w:val="22"/>
                <w:szCs w:val="22"/>
                <w:highlight w:val="none"/>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AEE40">
            <w:pPr>
              <w:shd w:val="clear"/>
              <w:jc w:val="center"/>
              <w:rPr>
                <w:rFonts w:hint="eastAsia" w:ascii="宋体" w:hAnsi="宋体" w:eastAsia="宋体" w:cs="宋体"/>
                <w:i w:val="0"/>
                <w:iCs w:val="0"/>
                <w:color w:val="auto"/>
                <w:sz w:val="22"/>
                <w:szCs w:val="22"/>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D81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冠军服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307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4CF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E64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CDC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7329">
            <w:pPr>
              <w:shd w:val="clear"/>
              <w:jc w:val="left"/>
              <w:rPr>
                <w:rFonts w:hint="eastAsia" w:ascii="宋体" w:hAnsi="宋体" w:eastAsia="宋体" w:cs="宋体"/>
                <w:i w:val="0"/>
                <w:iCs w:val="0"/>
                <w:color w:val="auto"/>
                <w:sz w:val="22"/>
                <w:szCs w:val="22"/>
                <w:highlight w:val="none"/>
                <w:u w:val="none"/>
              </w:rPr>
            </w:pPr>
          </w:p>
        </w:tc>
      </w:tr>
    </w:tbl>
    <w:p w14:paraId="4E72121F">
      <w:pPr>
        <w:shd w:val="clear"/>
        <w:rPr>
          <w:rFonts w:hint="eastAsia"/>
          <w:b/>
          <w:bCs/>
          <w:color w:val="auto"/>
          <w:sz w:val="24"/>
          <w:szCs w:val="22"/>
          <w:highlight w:val="none"/>
        </w:rPr>
      </w:pPr>
    </w:p>
    <w:p w14:paraId="5DDEF8AB">
      <w:pPr>
        <w:pStyle w:val="7"/>
        <w:shd w:val="clear"/>
        <w:ind w:left="0" w:leftChars="0" w:firstLine="0" w:firstLineChars="0"/>
        <w:rPr>
          <w:rFonts w:hint="eastAsia"/>
          <w:b/>
          <w:bCs/>
          <w:color w:val="auto"/>
          <w:sz w:val="24"/>
          <w:szCs w:val="22"/>
          <w:highlight w:val="none"/>
        </w:rPr>
      </w:pPr>
    </w:p>
    <w:p w14:paraId="20C6334D">
      <w:pPr>
        <w:pStyle w:val="7"/>
        <w:shd w:val="clear"/>
        <w:ind w:left="0" w:leftChars="0" w:firstLine="0" w:firstLineChars="0"/>
        <w:jc w:val="both"/>
        <w:rPr>
          <w:b/>
          <w:bCs/>
          <w:color w:val="auto"/>
          <w:sz w:val="24"/>
          <w:szCs w:val="22"/>
          <w:highlight w:val="none"/>
        </w:rPr>
      </w:pPr>
    </w:p>
    <w:p w14:paraId="5CDE8D20">
      <w:pPr>
        <w:shd w:val="clear"/>
        <w:rPr>
          <w:color w:val="auto"/>
          <w:highlight w:val="none"/>
        </w:rPr>
      </w:pPr>
    </w:p>
    <w:p w14:paraId="0311DBAA">
      <w:pPr>
        <w:shd w:val="clear"/>
        <w:rPr>
          <w:rFonts w:hint="eastAsia" w:ascii="宋体" w:hAnsi="宋体" w:eastAsia="宋体" w:cs="宋体"/>
          <w:color w:val="auto"/>
          <w:sz w:val="32"/>
          <w:szCs w:val="32"/>
          <w:highlight w:val="none"/>
        </w:rPr>
      </w:pPr>
    </w:p>
    <w:p w14:paraId="752EF1FB">
      <w:pPr>
        <w:shd w:val="clea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35B15CB1">
      <w:pPr>
        <w:shd w:val="clear"/>
        <w:spacing w:line="428" w:lineRule="exact"/>
        <w:ind w:lef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689CFE27">
      <w:pPr>
        <w:widowControl/>
        <w:shd w:val="clear"/>
        <w:spacing w:before="156" w:beforeLines="50" w:after="156" w:afterLines="50" w:line="280" w:lineRule="exact"/>
        <w:jc w:val="center"/>
        <w:rPr>
          <w:rFonts w:ascii="宋体" w:hAnsi="宋体" w:cs="宋体"/>
          <w:b/>
          <w:bCs/>
          <w:color w:val="auto"/>
          <w:kern w:val="0"/>
          <w:sz w:val="30"/>
          <w:szCs w:val="30"/>
          <w:highlight w:val="none"/>
        </w:rPr>
      </w:pPr>
      <w:bookmarkStart w:id="71" w:name="_Toc28361_WPSOffice_Level2"/>
      <w:r>
        <w:rPr>
          <w:rFonts w:hint="eastAsia" w:ascii="宋体" w:hAnsi="宋体" w:cs="宋体"/>
          <w:b/>
          <w:bCs/>
          <w:color w:val="auto"/>
          <w:kern w:val="0"/>
          <w:sz w:val="30"/>
          <w:szCs w:val="30"/>
          <w:highlight w:val="none"/>
        </w:rPr>
        <w:t>统计上大中小微型企业划分标准</w:t>
      </w:r>
      <w:bookmarkEnd w:id="71"/>
    </w:p>
    <w:tbl>
      <w:tblPr>
        <w:tblStyle w:val="2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FEA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35E4F385">
            <w:pPr>
              <w:widowControl/>
              <w:shd w:val="clear"/>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4600B42A">
            <w:pPr>
              <w:widowControl/>
              <w:shd w:val="clear"/>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2A6E09D6">
            <w:pPr>
              <w:widowControl/>
              <w:shd w:val="clear"/>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6C9D44CF">
            <w:pPr>
              <w:widowControl/>
              <w:shd w:val="clear"/>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703FF6C2">
            <w:pPr>
              <w:widowControl/>
              <w:shd w:val="clear"/>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61322A84">
            <w:pPr>
              <w:widowControl/>
              <w:shd w:val="clear"/>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3250A2AA">
            <w:pPr>
              <w:widowControl/>
              <w:shd w:val="clear"/>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731578BA">
            <w:pPr>
              <w:widowControl/>
              <w:shd w:val="clear"/>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60E9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4483B33">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02B7FC32">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82E7BE5">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0175FF7">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40E342B0">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591A2CB">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41C9DCED">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2DD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25E26B">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568D6D4A">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19C7919">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3FF95A2">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433C4A80">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FA9E94D">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04E18445">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059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85A16D4">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48BA640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7413748">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E56506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5989303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33614D62">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51918269">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AF7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3B6B5E1">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55EB857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124D7D8">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CB60E7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733CA202">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0C68C5B1">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49621BFB">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8F2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6FF0B46">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04A8C48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2586B1D6">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728AF41">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3ABC53A5">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38B61155">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022EF7C6">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07B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7E57D4B">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2896C45C">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452306B">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4B16791">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6E36D548">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4801A949">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4D563996">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3DC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235C9A8">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2BDF7CD2">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ABB8DDC">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F5CAEC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556022CC">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71028FFE">
            <w:pPr>
              <w:widowControl/>
              <w:shd w:val="clear"/>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13D7488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98B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64E448E">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5E6B778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A545B63">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6393CF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7539AA8">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71653A7C">
            <w:pPr>
              <w:widowControl/>
              <w:shd w:val="clear"/>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4102A512">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D15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FEFD78F">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33ED160D">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E8C7FA3">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B39FD6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44CF1737">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12AC1093">
            <w:pPr>
              <w:widowControl/>
              <w:shd w:val="clear"/>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7DA9A496">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4FB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F484DEB">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4C3C040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6B71A6C">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E37198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7031927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44072D5B">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15FC35E2">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0C3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6DC3C52">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40626C0A">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7C0FACD">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203809C">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1C27EAB5">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331D3E1B">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2B528ED3">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420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7BF3076">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007E1A2B">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2015A31">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21C665D">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7148EB68">
            <w:pPr>
              <w:widowControl/>
              <w:shd w:val="clear"/>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715B2308">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77B391BD">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F40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7503EE3">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2EE6F15D">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73AB4D8">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977C83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2D544523">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247E6950">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0EB8272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99C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0BB539C">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3C54BA77">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D8C6450">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E86441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79CA292E">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3F0F2E2">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B885E98">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FC9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699B3A">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61DFF1F0">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725ADDA">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98D3709">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433AAB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7C660B65">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4355BBC3">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674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0022CF">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3FD4A11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0A072CC">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140748A">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BB1D301">
            <w:pPr>
              <w:widowControl/>
              <w:shd w:val="clear"/>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C823C93">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1FE73FE8">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678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E3C3D5A">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13052E51">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BCAEA30">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D62E9E9">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A699F0B">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0128DCC6">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461897D7">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8A5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C5ACAE6">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16444D7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176C4CA">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186F377">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F5E9023">
            <w:pPr>
              <w:widowControl/>
              <w:shd w:val="clear"/>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7C8D3D8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5809928">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718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A1AC2FB">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59B56851">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6A19F2E">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6D0F9C5">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3A978EE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3983EF4E">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1797A1A8">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B3A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EBFE265">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22A961E7">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EEE478D">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78711AD">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588848DA">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3BDA3B12">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0591131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2E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53AF779">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4EE74A69">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D46D430">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08DA643">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54253B63">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724E915D">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1663B71A">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C5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8CD7B1E">
            <w:pPr>
              <w:widowControl/>
              <w:shd w:val="clear"/>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2E01D1D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D30458C">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C4871EE">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C223CBE">
            <w:pPr>
              <w:widowControl/>
              <w:shd w:val="clear"/>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3EF82CE6">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1FECB932">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A97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08F20B0">
            <w:pPr>
              <w:widowControl/>
              <w:shd w:val="clear"/>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791FE439">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17F45EE">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B33E0A7">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02F88FEB">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7F391D79">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48BA7460">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33C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B86E046">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7F1A4215">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6187DBE">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AB25A2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673A628E">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6D828C4A">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1ABD396E">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2C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E937904">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7711E800">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1B967CB5">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134DBDB">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23FBC233">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13FC9B10">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73436BEC">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4DCB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3B266BC">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3CE55E76">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2AD39C7">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E299DFA">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DF7FB3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6427F02A">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6007417C">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C2D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5008993">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4832644C">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F100B3E">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0E9B6D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600728AF">
            <w:pPr>
              <w:widowControl/>
              <w:shd w:val="clear"/>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2EB240F0">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3487CFA4">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97A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AAF77E4">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00058BAE">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799AA95">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9047D3E">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74321EE">
            <w:pPr>
              <w:widowControl/>
              <w:shd w:val="clear"/>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0D74ADAA">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3D2D28B">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66E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BEBCB15">
            <w:pPr>
              <w:widowControl/>
              <w:shd w:val="clear"/>
              <w:spacing w:line="280" w:lineRule="exact"/>
              <w:jc w:val="left"/>
              <w:rPr>
                <w:rFonts w:ascii="宋体" w:hAnsi="宋体" w:cs="宋体"/>
                <w:color w:val="auto"/>
                <w:kern w:val="0"/>
                <w:sz w:val="18"/>
                <w:szCs w:val="18"/>
                <w:highlight w:val="none"/>
              </w:rPr>
            </w:pPr>
          </w:p>
        </w:tc>
        <w:tc>
          <w:tcPr>
            <w:tcW w:w="1369" w:type="dxa"/>
            <w:noWrap w:val="0"/>
            <w:vAlign w:val="center"/>
          </w:tcPr>
          <w:p w14:paraId="7EF50329">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1ACCEED0">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14C4865">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1083B769">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58AFB94E">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29336C36">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12B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CA820EF">
            <w:pPr>
              <w:widowControl/>
              <w:shd w:val="clear"/>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08804E35">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ED078E8">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B7FD97C">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B0E881C">
            <w:pPr>
              <w:widowControl/>
              <w:shd w:val="clear"/>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76B012D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0F9073F">
            <w:pPr>
              <w:widowControl/>
              <w:shd w:val="clear"/>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B0C1C52">
      <w:pPr>
        <w:widowControl/>
        <w:shd w:val="clear"/>
        <w:spacing w:line="280" w:lineRule="exact"/>
        <w:rPr>
          <w:rFonts w:ascii="宋体" w:hAnsi="宋体" w:cs="宋体"/>
          <w:color w:val="auto"/>
          <w:spacing w:val="8"/>
          <w:kern w:val="0"/>
          <w:sz w:val="24"/>
          <w:highlight w:val="none"/>
        </w:rPr>
      </w:pPr>
    </w:p>
    <w:p w14:paraId="475E54AE">
      <w:pPr>
        <w:widowControl/>
        <w:shd w:val="clear"/>
        <w:spacing w:line="360" w:lineRule="auto"/>
        <w:rPr>
          <w:rFonts w:hint="eastAsia" w:ascii="宋体" w:hAnsi="宋体" w:cs="宋体"/>
          <w:color w:val="auto"/>
          <w:spacing w:val="8"/>
          <w:kern w:val="0"/>
          <w:szCs w:val="21"/>
          <w:highlight w:val="none"/>
        </w:rPr>
      </w:pPr>
    </w:p>
    <w:p w14:paraId="35EB5703">
      <w:pPr>
        <w:widowControl/>
        <w:shd w:val="clear"/>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3FD582A0">
      <w:pPr>
        <w:pStyle w:val="13"/>
        <w:shd w:val="clear"/>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342CC0A9">
      <w:pPr>
        <w:pStyle w:val="13"/>
        <w:shd w:val="clear"/>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02263C7">
      <w:pPr>
        <w:pStyle w:val="13"/>
        <w:shd w:val="clear"/>
        <w:spacing w:line="360" w:lineRule="auto"/>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4277746">
      <w:pPr>
        <w:shd w:val="clear"/>
        <w:jc w:val="center"/>
        <w:outlineLvl w:val="0"/>
        <w:rPr>
          <w:rFonts w:hint="eastAsia" w:ascii="Times New Roman" w:hAnsi="Times New Roman" w:eastAsia="宋体" w:cs="Times New Roman"/>
          <w:b/>
          <w:color w:val="auto"/>
          <w:sz w:val="36"/>
          <w:highlight w:val="none"/>
        </w:rPr>
      </w:pPr>
      <w:bookmarkStart w:id="72" w:name="_Toc532545044"/>
      <w:bookmarkStart w:id="73" w:name="_Toc3325"/>
      <w:bookmarkStart w:id="74" w:name="_Toc6362"/>
      <w:bookmarkStart w:id="75" w:name="_Toc28587"/>
      <w:bookmarkStart w:id="76" w:name="_Toc8975"/>
      <w:bookmarkStart w:id="77" w:name="_Toc29172"/>
      <w:bookmarkStart w:id="78" w:name="_Toc496"/>
      <w:bookmarkStart w:id="79" w:name="_Toc26039"/>
      <w:bookmarkStart w:id="80" w:name="_Toc9063"/>
      <w:bookmarkStart w:id="81" w:name="_Toc24489"/>
      <w:r>
        <w:rPr>
          <w:rFonts w:hint="eastAsia" w:ascii="Times New Roman" w:hAnsi="Times New Roman" w:eastAsia="宋体" w:cs="Times New Roman"/>
          <w:b/>
          <w:color w:val="auto"/>
          <w:sz w:val="36"/>
          <w:highlight w:val="none"/>
        </w:rPr>
        <w:br w:type="page"/>
      </w:r>
    </w:p>
    <w:p w14:paraId="14D3D820">
      <w:pPr>
        <w:pStyle w:val="13"/>
        <w:shd w:val="clear"/>
        <w:jc w:val="center"/>
        <w:outlineLvl w:val="0"/>
        <w:rPr>
          <w:rFonts w:hint="eastAsia" w:hAnsi="宋体" w:eastAsia="宋体" w:cs="Times New Roman"/>
          <w:b/>
          <w:color w:val="auto"/>
          <w:sz w:val="36"/>
          <w:szCs w:val="36"/>
          <w:highlight w:val="none"/>
        </w:rPr>
      </w:pPr>
      <w:bookmarkStart w:id="82" w:name="_Toc26044"/>
      <w:bookmarkStart w:id="83" w:name="_Toc20953"/>
      <w:bookmarkStart w:id="84" w:name="_Toc20085"/>
      <w:bookmarkStart w:id="85" w:name="_Toc10002"/>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1CD7DF2">
      <w:pPr>
        <w:pStyle w:val="13"/>
        <w:shd w:val="clear"/>
        <w:spacing w:line="720" w:lineRule="auto"/>
        <w:jc w:val="center"/>
        <w:outlineLvl w:val="1"/>
        <w:rPr>
          <w:rFonts w:hint="eastAsia" w:ascii="Times New Roman" w:hAnsi="Times New Roman" w:eastAsia="宋体" w:cs="Times New Roman"/>
          <w:b/>
          <w:color w:val="auto"/>
          <w:sz w:val="30"/>
          <w:szCs w:val="30"/>
          <w:highlight w:val="none"/>
        </w:rPr>
      </w:pPr>
      <w:bookmarkStart w:id="86" w:name="_Toc1597"/>
      <w:bookmarkStart w:id="87" w:name="_Toc4562"/>
      <w:bookmarkStart w:id="88" w:name="_Toc32208"/>
      <w:bookmarkStart w:id="89" w:name="_Toc8769"/>
      <w:bookmarkStart w:id="90" w:name="_Toc24714"/>
      <w:bookmarkStart w:id="91" w:name="_Toc16388"/>
      <w:bookmarkStart w:id="92" w:name="_Toc29809"/>
      <w:bookmarkStart w:id="93" w:name="_Toc29813"/>
      <w:bookmarkStart w:id="94" w:name="_Toc10039"/>
      <w:bookmarkStart w:id="95" w:name="_Toc11515"/>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86"/>
      <w:bookmarkEnd w:id="87"/>
      <w:bookmarkEnd w:id="88"/>
      <w:bookmarkEnd w:id="89"/>
      <w:bookmarkEnd w:id="90"/>
      <w:bookmarkEnd w:id="91"/>
      <w:bookmarkEnd w:id="92"/>
      <w:bookmarkEnd w:id="93"/>
      <w:bookmarkEnd w:id="94"/>
      <w:bookmarkEnd w:id="95"/>
    </w:p>
    <w:tbl>
      <w:tblPr>
        <w:tblStyle w:val="23"/>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6BB8F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FBD9B80">
            <w:pPr>
              <w:keepNext w:val="0"/>
              <w:keepLines w:val="0"/>
              <w:pageBreakBefore w:val="0"/>
              <w:shd w:val="clear"/>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446A4D5">
            <w:pPr>
              <w:keepNext w:val="0"/>
              <w:keepLines w:val="0"/>
              <w:pageBreakBefore w:val="0"/>
              <w:shd w:val="clear"/>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1FC5478">
            <w:pPr>
              <w:keepNext w:val="0"/>
              <w:keepLines w:val="0"/>
              <w:pageBreakBefore w:val="0"/>
              <w:shd w:val="clear"/>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40580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83E8F5F">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50E936">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6D0D74C">
            <w:pPr>
              <w:pStyle w:val="9"/>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详见招标公告。</w:t>
            </w:r>
          </w:p>
        </w:tc>
      </w:tr>
      <w:tr w14:paraId="5591A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208307F">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6437918">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96" w:name="_5"/>
            <w:bookmarkEnd w:id="96"/>
            <w:bookmarkStart w:id="97" w:name="_9.2"/>
            <w:bookmarkEnd w:id="97"/>
            <w:bookmarkStart w:id="98" w:name="_8.1"/>
            <w:bookmarkEnd w:id="98"/>
            <w:r>
              <w:rPr>
                <w:rFonts w:hint="eastAsia" w:ascii="宋体" w:hAnsi="宋体" w:eastAsia="宋体" w:cs="宋体"/>
                <w:color w:val="auto"/>
                <w:sz w:val="21"/>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E8D6A7D">
            <w:pPr>
              <w:pStyle w:val="9"/>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99" w:name="PO_3000001866_PM007"/>
            <w:r>
              <w:rPr>
                <w:rFonts w:hint="eastAsia" w:ascii="宋体" w:hAnsi="宋体" w:cs="宋体"/>
                <w:color w:val="auto"/>
                <w:szCs w:val="21"/>
                <w:highlight w:val="none"/>
              </w:rPr>
              <w:t>详见招标公告。</w:t>
            </w:r>
            <w:bookmarkEnd w:id="99"/>
          </w:p>
        </w:tc>
      </w:tr>
      <w:tr w14:paraId="60CFD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18E1DFC">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BC3B654">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BBE8BFB">
            <w:pPr>
              <w:pStyle w:val="9"/>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lang w:eastAsia="zh-CN"/>
              </w:rPr>
            </w:pPr>
            <w:r>
              <w:rPr>
                <w:rFonts w:hint="eastAsia" w:ascii="宋体" w:hAnsi="宋体" w:cs="宋体"/>
                <w:i/>
                <w:iCs/>
                <w:color w:val="auto"/>
                <w:szCs w:val="21"/>
                <w:highlight w:val="none"/>
                <w:lang w:eastAsia="zh-CN"/>
              </w:rPr>
              <w:t>无</w:t>
            </w:r>
          </w:p>
        </w:tc>
      </w:tr>
      <w:tr w14:paraId="32B8A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820537A">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E7C3887">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69C0B09">
            <w:pPr>
              <w:pStyle w:val="9"/>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lang w:eastAsia="zh-CN"/>
              </w:rPr>
            </w:pPr>
            <w:bookmarkStart w:id="100" w:name="PO_3000001866_PM044"/>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不允许分包</w:t>
            </w:r>
            <w:bookmarkEnd w:id="100"/>
          </w:p>
          <w:p w14:paraId="3B86AD39">
            <w:pPr>
              <w:pStyle w:val="9"/>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14:paraId="4D9FD77B">
            <w:pPr>
              <w:pStyle w:val="9"/>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14:paraId="207AE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B43ADA0">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ACD6FC2">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3E4BDF9">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66FD3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6CB12E5">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875B9B">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3CAF7FF">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14:paraId="71B42F0C">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35C476BF">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0665E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nil"/>
              <w:left w:val="single" w:color="auto" w:sz="4" w:space="0"/>
              <w:bottom w:val="nil"/>
              <w:right w:val="single" w:color="auto" w:sz="4" w:space="0"/>
            </w:tcBorders>
            <w:noWrap w:val="0"/>
            <w:vAlign w:val="center"/>
          </w:tcPr>
          <w:p w14:paraId="35FDF563">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02350BE">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bookmarkStart w:id="101" w:name="_13.2"/>
            <w:bookmarkEnd w:id="101"/>
            <w:r>
              <w:rPr>
                <w:rFonts w:hint="eastAsia" w:ascii="宋体" w:hAnsi="宋体" w:eastAsia="宋体" w:cs="宋体"/>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A88C024">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1、投标人为法人或者其他组织的，提供营业执照等证明文件</w:t>
            </w:r>
            <w:r>
              <w:rPr>
                <w:rFonts w:hint="eastAsia" w:ascii="宋体" w:hAnsi="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w:t>
            </w:r>
            <w:r>
              <w:rPr>
                <w:rStyle w:val="31"/>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w:t>
            </w:r>
            <w:r>
              <w:rPr>
                <w:rFonts w:hint="eastAsia" w:ascii="宋体" w:hAnsi="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2B0B264">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2、投标人依法缴纳税收的相关材料</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u w:val="none"/>
                <w:lang w:val="en-US" w:eastAsia="zh-CN"/>
              </w:rPr>
              <w:t>提供税款所属时期为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cs="宋体"/>
                <w:color w:val="auto"/>
                <w:sz w:val="21"/>
                <w:szCs w:val="21"/>
                <w:highlight w:val="none"/>
                <w:lang w:val="en-US" w:eastAsia="zh-CN"/>
              </w:rPr>
              <w:t>的</w:t>
            </w:r>
            <w:r>
              <w:rPr>
                <w:rFonts w:hint="eastAsia"/>
                <w:color w:val="auto"/>
                <w:highlight w:val="none"/>
                <w:lang w:val="en-US" w:eastAsia="zh-CN"/>
              </w:rPr>
              <w:t>任意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的依法缴纳税收的凭据复印件；依法免税的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630EF28">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3、投标人依法缴纳社会保障资金的相关材料</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u w:val="none"/>
                <w:lang w:val="en-US" w:eastAsia="zh-CN"/>
              </w:rPr>
              <w:t>提供税款所属时期或缴费起始时间为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cs="宋体"/>
                <w:color w:val="auto"/>
                <w:sz w:val="21"/>
                <w:szCs w:val="21"/>
                <w:highlight w:val="none"/>
                <w:lang w:val="en-US" w:eastAsia="zh-CN"/>
              </w:rPr>
              <w:t>的</w:t>
            </w:r>
            <w:r>
              <w:rPr>
                <w:rFonts w:hint="eastAsia"/>
                <w:color w:val="auto"/>
                <w:highlight w:val="none"/>
                <w:lang w:val="en-US" w:eastAsia="zh-CN"/>
              </w:rPr>
              <w:t>任意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的依法缴纳社会保障资金的缴费凭证复印件；依法不需要缴纳社会保障资金的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F518C8C">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4、投标人财务状况报告</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2024</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投标人自拟的截标时间前半年内至少一个月的财务情况说明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34BFA23">
            <w:pPr>
              <w:keepNext w:val="0"/>
              <w:keepLines w:val="0"/>
              <w:pageBreakBefore w:val="0"/>
              <w:numPr>
                <w:ilvl w:val="0"/>
                <w:numId w:val="0"/>
              </w:numPr>
              <w:shd w:val="clear"/>
              <w:kinsoku/>
              <w:wordWrap/>
              <w:overflowPunct/>
              <w:topLinePunct w:val="0"/>
              <w:bidi w:val="0"/>
              <w:adjustRightInd/>
              <w:snapToGrid w:val="0"/>
              <w:spacing w:line="400" w:lineRule="exact"/>
              <w:jc w:val="left"/>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无 </w:t>
            </w:r>
            <w:r>
              <w:rPr>
                <w:rFonts w:hint="eastAsia" w:ascii="宋体" w:hAnsi="宋体" w:cs="宋体"/>
                <w:color w:val="auto"/>
                <w:szCs w:val="21"/>
                <w:highlight w:val="none"/>
                <w:lang w:eastAsia="zh-CN"/>
              </w:rPr>
              <w:t>。</w:t>
            </w:r>
          </w:p>
          <w:p w14:paraId="1599FCD1">
            <w:pPr>
              <w:keepNext w:val="0"/>
              <w:keepLines w:val="0"/>
              <w:pageBreakBefore w:val="0"/>
              <w:numPr>
                <w:ilvl w:val="0"/>
                <w:numId w:val="0"/>
              </w:numPr>
              <w:shd w:val="clear"/>
              <w:kinsoku/>
              <w:wordWrap/>
              <w:overflowPunct/>
              <w:topLinePunct w:val="0"/>
              <w:bidi w:val="0"/>
              <w:adjustRightInd/>
              <w:snapToGrid w:val="0"/>
              <w:spacing w:line="400" w:lineRule="exact"/>
              <w:ind w:lef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声明函（格式后附）。（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50807CB">
            <w:pPr>
              <w:keepNext w:val="0"/>
              <w:keepLines w:val="0"/>
              <w:pageBreakBefore w:val="0"/>
              <w:numPr>
                <w:ilvl w:val="0"/>
                <w:numId w:val="0"/>
              </w:numPr>
              <w:shd w:val="clear"/>
              <w:kinsoku/>
              <w:wordWrap/>
              <w:overflowPunct/>
              <w:topLinePunct w:val="0"/>
              <w:bidi w:val="0"/>
              <w:adjustRightInd/>
              <w:snapToGrid w:val="0"/>
              <w:spacing w:line="400" w:lineRule="exact"/>
              <w:ind w:left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i w:val="0"/>
                <w:iCs w:val="0"/>
                <w:color w:val="auto"/>
                <w:sz w:val="21"/>
                <w:szCs w:val="21"/>
                <w:highlight w:val="none"/>
                <w:lang w:eastAsia="zh-CN"/>
              </w:rPr>
              <w:t>项目为专门面向中小企业采购的项目</w:t>
            </w:r>
            <w:r>
              <w:rPr>
                <w:rFonts w:hint="eastAsia" w:ascii="宋体" w:hAnsi="宋体" w:cs="宋体"/>
                <w:i w:val="0"/>
                <w:iCs w:val="0"/>
                <w:color w:val="auto"/>
                <w:sz w:val="21"/>
                <w:szCs w:val="21"/>
                <w:highlight w:val="none"/>
                <w:lang w:val="en-US" w:eastAsia="zh-CN"/>
              </w:rPr>
              <w:t>。投标人必须</w:t>
            </w:r>
            <w:r>
              <w:rPr>
                <w:rFonts w:hint="eastAsia" w:ascii="宋体" w:hAnsi="宋体" w:eastAsia="宋体" w:cs="宋体"/>
                <w:i w:val="0"/>
                <w:iCs w:val="0"/>
                <w:color w:val="auto"/>
                <w:sz w:val="21"/>
                <w:szCs w:val="21"/>
                <w:highlight w:val="none"/>
                <w:lang w:eastAsia="zh-CN"/>
              </w:rPr>
              <w:t>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b/>
                <w:i w:val="0"/>
                <w:iCs w:val="0"/>
                <w:color w:val="auto"/>
                <w:sz w:val="21"/>
                <w:szCs w:val="21"/>
                <w:highlight w:val="none"/>
              </w:rPr>
              <w:t>（必须提供，否则作无效投标处理）</w:t>
            </w:r>
          </w:p>
          <w:p w14:paraId="2DD94841">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b/>
                <w:bCs/>
                <w:color w:val="auto"/>
                <w:sz w:val="21"/>
                <w:szCs w:val="21"/>
                <w:highlight w:val="none"/>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、联合体投标协议书（格式后附）。</w:t>
            </w:r>
            <w:r>
              <w:rPr>
                <w:rFonts w:hint="eastAsia" w:ascii="宋体" w:hAnsi="宋体" w:eastAsia="宋体" w:cs="Times New Roman"/>
                <w:b/>
                <w:bCs/>
                <w:color w:val="auto"/>
                <w:szCs w:val="21"/>
                <w:highlight w:val="none"/>
              </w:rPr>
              <w:t>（联合体投标时必须提供，否则作无效投标处理）</w:t>
            </w:r>
          </w:p>
          <w:p w14:paraId="31122887">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、除招标文件规定必须提供以外，投标人认为需要提供的其他证明材料（格式自拟）。</w:t>
            </w:r>
          </w:p>
          <w:p w14:paraId="1AB79303">
            <w:pPr>
              <w:keepNext w:val="0"/>
              <w:keepLines w:val="0"/>
              <w:pageBreakBefore w:val="0"/>
              <w:shd w:val="clear"/>
              <w:kinsoku/>
              <w:wordWrap/>
              <w:overflowPunct/>
              <w:topLinePunct w:val="0"/>
              <w:bidi w:val="0"/>
              <w:adjustRightInd/>
              <w:snapToGrid w:val="0"/>
              <w:spacing w:line="400" w:lineRule="exact"/>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tc>
      </w:tr>
      <w:tr w14:paraId="261E5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nil"/>
              <w:left w:val="single" w:color="auto" w:sz="4" w:space="0"/>
              <w:bottom w:val="nil"/>
              <w:right w:val="single" w:color="auto" w:sz="4" w:space="0"/>
            </w:tcBorders>
            <w:noWrap w:val="0"/>
            <w:vAlign w:val="center"/>
          </w:tcPr>
          <w:p w14:paraId="53B0F6F8">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6AC482">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bookmarkStart w:id="102" w:name="_13.3"/>
            <w:bookmarkEnd w:id="102"/>
            <w:r>
              <w:rPr>
                <w:rFonts w:hint="eastAsia" w:ascii="宋体" w:hAnsi="宋体" w:eastAsia="宋体" w:cs="宋体"/>
                <w:color w:val="auto"/>
                <w:sz w:val="21"/>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9740DE1">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298864A">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F6917F9">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6BB6BD85">
            <w:pPr>
              <w:pStyle w:val="14"/>
              <w:keepNext w:val="0"/>
              <w:keepLines w:val="0"/>
              <w:pageBreakBefore w:val="0"/>
              <w:shd w:val="clear"/>
              <w:kinsoku/>
              <w:wordWrap/>
              <w:overflowPunct/>
              <w:topLinePunct w:val="0"/>
              <w:bidi w:val="0"/>
              <w:adjustRightInd/>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4、投标保证金提交凭证</w:t>
            </w:r>
            <w:r>
              <w:rPr>
                <w:rFonts w:hint="eastAsia" w:ascii="宋体" w:hAnsi="宋体" w:eastAsia="宋体" w:cs="宋体"/>
                <w:color w:val="auto"/>
                <w:sz w:val="21"/>
                <w:szCs w:val="21"/>
                <w:highlight w:val="none"/>
                <w:lang w:eastAsia="zh-CN"/>
              </w:rPr>
              <w:t>；</w:t>
            </w:r>
            <w:r>
              <w:rPr>
                <w:rFonts w:hint="eastAsia" w:ascii="宋体" w:hAnsi="宋体" w:cs="宋体"/>
                <w:b/>
                <w:bCs/>
                <w:color w:val="auto"/>
                <w:sz w:val="21"/>
                <w:szCs w:val="21"/>
                <w:highlight w:val="none"/>
              </w:rPr>
              <w:t>（如有要求，则必须提供，否则作无效投标处理）</w:t>
            </w:r>
          </w:p>
          <w:p w14:paraId="7BCB6940">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E878C74">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、投标人情况介绍（格式自拟）；</w:t>
            </w:r>
          </w:p>
          <w:p w14:paraId="2B386591">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206A403A">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1.法定代表人授权委托书必须由法定代表人及委托代理人签字，并加盖投标人公章，否则作无效投标处理。</w:t>
            </w:r>
          </w:p>
          <w:p w14:paraId="2345257B">
            <w:pPr>
              <w:keepNext w:val="0"/>
              <w:keepLines w:val="0"/>
              <w:pageBreakBefore w:val="0"/>
              <w:shd w:val="clear"/>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6F80C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nil"/>
              <w:left w:val="single" w:color="auto" w:sz="4" w:space="0"/>
              <w:bottom w:val="single" w:color="auto" w:sz="4" w:space="0"/>
              <w:right w:val="single" w:color="auto" w:sz="4" w:space="0"/>
            </w:tcBorders>
            <w:noWrap w:val="0"/>
            <w:vAlign w:val="center"/>
          </w:tcPr>
          <w:p w14:paraId="6D740609">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40172A">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bookmarkStart w:id="103" w:name="_13.4"/>
            <w:bookmarkEnd w:id="103"/>
            <w:r>
              <w:rPr>
                <w:rFonts w:hint="eastAsia" w:ascii="宋体" w:hAnsi="宋体" w:eastAsia="宋体" w:cs="宋体"/>
                <w:color w:val="auto"/>
                <w:sz w:val="21"/>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A64BEB9">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211BBB2">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服务实施方案（格式自拟）</w:t>
            </w:r>
            <w:r>
              <w:rPr>
                <w:rFonts w:hint="eastAsia" w:ascii="宋体" w:hAnsi="宋体" w:eastAsia="宋体" w:cs="宋体"/>
                <w:color w:val="auto"/>
                <w:sz w:val="21"/>
                <w:szCs w:val="21"/>
                <w:highlight w:val="none"/>
              </w:rPr>
              <w:t>；</w:t>
            </w:r>
          </w:p>
          <w:p w14:paraId="258C0BB6">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3、服务方案（格式自拟）；</w:t>
            </w:r>
          </w:p>
          <w:p w14:paraId="4D931E6A">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w:t>
            </w:r>
            <w:r>
              <w:rPr>
                <w:rFonts w:hint="eastAsia"/>
                <w:color w:val="auto"/>
                <w:highlight w:val="none"/>
                <w:lang w:val="en-US" w:eastAsia="zh-CN"/>
              </w:rPr>
              <w:t>主要</w:t>
            </w:r>
            <w:r>
              <w:rPr>
                <w:rFonts w:hint="eastAsia" w:ascii="宋体" w:hAnsi="宋体" w:eastAsia="宋体" w:cs="宋体"/>
                <w:color w:val="auto"/>
                <w:sz w:val="21"/>
                <w:szCs w:val="21"/>
                <w:highlight w:val="none"/>
              </w:rPr>
              <w:t>实施人员一览表（格式</w:t>
            </w:r>
            <w:r>
              <w:rPr>
                <w:rFonts w:hint="eastAsia"/>
                <w:color w:val="auto"/>
                <w:sz w:val="21"/>
                <w:szCs w:val="21"/>
                <w:highlight w:val="none"/>
              </w:rPr>
              <w:t>后附</w:t>
            </w:r>
            <w:r>
              <w:rPr>
                <w:rFonts w:hint="eastAsia" w:ascii="宋体" w:hAnsi="宋体" w:eastAsia="宋体" w:cs="宋体"/>
                <w:color w:val="auto"/>
                <w:sz w:val="21"/>
                <w:szCs w:val="21"/>
                <w:highlight w:val="none"/>
              </w:rPr>
              <w:t>）；</w:t>
            </w:r>
          </w:p>
          <w:p w14:paraId="67044449">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、除招标文件规定必须提供以外，投标人需要说明的其他文件和说明（格式自拟）。</w:t>
            </w:r>
          </w:p>
          <w:p w14:paraId="37DDA20C">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26144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4CE013E2">
            <w:pPr>
              <w:keepNext w:val="0"/>
              <w:keepLines w:val="0"/>
              <w:pageBreakBefore w:val="0"/>
              <w:widowControl/>
              <w:shd w:val="clear"/>
              <w:kinsoku/>
              <w:wordWrap/>
              <w:overflowPunct/>
              <w:topLinePunct w:val="0"/>
              <w:bidi w:val="0"/>
              <w:adjustRightInd/>
              <w:spacing w:line="40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A7AB710">
            <w:pPr>
              <w:keepNext w:val="0"/>
              <w:keepLines w:val="0"/>
              <w:pageBreakBefore w:val="0"/>
              <w:shd w:val="clear"/>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B0A20AF">
            <w:pPr>
              <w:keepNext w:val="0"/>
              <w:keepLines w:val="0"/>
              <w:pageBreakBefore w:val="0"/>
              <w:shd w:val="clear"/>
              <w:tabs>
                <w:tab w:val="left" w:pos="459"/>
              </w:tabs>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val="0"/>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 w:val="0"/>
                <w:bCs/>
                <w:color w:val="auto"/>
                <w:sz w:val="21"/>
                <w:szCs w:val="21"/>
                <w:highlight w:val="none"/>
              </w:rPr>
              <w:t>）</w:t>
            </w:r>
          </w:p>
          <w:p w14:paraId="76ADCD19">
            <w:pPr>
              <w:keepNext w:val="0"/>
              <w:keepLines w:val="0"/>
              <w:pageBreakBefore w:val="0"/>
              <w:shd w:val="clear"/>
              <w:tabs>
                <w:tab w:val="left" w:pos="459"/>
              </w:tabs>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r>
              <w:rPr>
                <w:rFonts w:hint="eastAsia"/>
                <w:color w:val="auto"/>
                <w:szCs w:val="21"/>
                <w:highlight w:val="none"/>
              </w:rPr>
              <w:t>（格式后附）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8814573">
            <w:pPr>
              <w:keepNext w:val="0"/>
              <w:keepLines w:val="0"/>
              <w:pageBreakBefore w:val="0"/>
              <w:shd w:val="clear"/>
              <w:tabs>
                <w:tab w:val="left" w:pos="459"/>
              </w:tabs>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tc>
      </w:tr>
      <w:tr w14:paraId="26EB7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0550DFD">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EBAEFBF">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104" w:name="_16.2"/>
            <w:bookmarkEnd w:id="104"/>
            <w:r>
              <w:rPr>
                <w:rFonts w:hint="eastAsia" w:ascii="宋体" w:hAnsi="宋体" w:eastAsia="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BFF646F">
            <w:pPr>
              <w:keepNext w:val="0"/>
              <w:keepLines w:val="0"/>
              <w:pageBreakBefore w:val="0"/>
              <w:shd w:val="clear"/>
              <w:kinsoku/>
              <w:wordWrap/>
              <w:overflowPunct/>
              <w:topLinePunct w:val="0"/>
              <w:bidi w:val="0"/>
              <w:adjustRightInd/>
              <w:snapToGrid w:val="0"/>
              <w:spacing w:line="400" w:lineRule="exact"/>
              <w:rPr>
                <w:rFonts w:hint="eastAsia"/>
                <w:color w:val="auto"/>
                <w:highlight w:val="none"/>
              </w:rPr>
            </w:pPr>
            <w:r>
              <w:rPr>
                <w:rFonts w:hint="eastAsia"/>
                <w:color w:val="auto"/>
                <w:highlight w:val="none"/>
              </w:rPr>
              <w:t>投标报价是履行合同的最终价格，</w:t>
            </w:r>
            <w:r>
              <w:rPr>
                <w:rFonts w:hint="eastAsia" w:ascii="宋体" w:hAnsi="宋体"/>
                <w:color w:val="auto"/>
                <w:szCs w:val="21"/>
                <w:highlight w:val="none"/>
              </w:rPr>
              <w:t>为总包干价人民币含税价，采购人不再支付任何合同金额以外的费用。</w:t>
            </w:r>
          </w:p>
          <w:p w14:paraId="0E733DC7">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投标报价包含验收费用</w:t>
            </w:r>
          </w:p>
          <w:p w14:paraId="6C55A3FB">
            <w:pPr>
              <w:pStyle w:val="14"/>
              <w:keepNext w:val="0"/>
              <w:keepLines w:val="0"/>
              <w:pageBreakBefore w:val="0"/>
              <w:shd w:val="clear"/>
              <w:kinsoku/>
              <w:wordWrap/>
              <w:overflowPunct/>
              <w:topLinePunct w:val="0"/>
              <w:bidi w:val="0"/>
              <w:adjustRightInd/>
              <w:spacing w:line="400" w:lineRule="exact"/>
              <w:rPr>
                <w:rFonts w:hint="eastAsia"/>
                <w:color w:val="auto"/>
                <w:highlight w:val="none"/>
              </w:rPr>
            </w:pPr>
            <w:r>
              <w:rPr>
                <w:rFonts w:hint="eastAsia" w:ascii="宋体" w:hAnsi="宋体" w:eastAsia="宋体" w:cs="宋体"/>
                <w:b/>
                <w:color w:val="auto"/>
                <w:sz w:val="21"/>
                <w:szCs w:val="21"/>
                <w:highlight w:val="none"/>
              </w:rPr>
              <w:t>□投标报价不包含验收费用</w:t>
            </w:r>
          </w:p>
        </w:tc>
      </w:tr>
      <w:tr w14:paraId="745B8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4B24014">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E65232">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105" w:name="_17.1"/>
            <w:bookmarkEnd w:id="105"/>
            <w:r>
              <w:rPr>
                <w:rFonts w:hint="eastAsia" w:ascii="宋体" w:hAnsi="宋体" w:eastAsia="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3E9487C">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2FE2F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613AC0E">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8821C8B">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106" w:name="_18"/>
            <w:bookmarkEnd w:id="106"/>
            <w:r>
              <w:rPr>
                <w:rFonts w:hint="eastAsia" w:ascii="宋体" w:hAnsi="宋体" w:eastAsia="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B4D9DC8">
            <w:pPr>
              <w:keepNext w:val="0"/>
              <w:keepLines w:val="0"/>
              <w:pageBreakBefore w:val="0"/>
              <w:shd w:val="clear"/>
              <w:kinsoku/>
              <w:wordWrap/>
              <w:overflowPunct/>
              <w:topLinePunct w:val="0"/>
              <w:autoSpaceDE w:val="0"/>
              <w:autoSpaceDN w:val="0"/>
              <w:bidi w:val="0"/>
              <w:adjustRightInd/>
              <w:snapToGrid w:val="0"/>
              <w:spacing w:line="400" w:lineRule="exact"/>
              <w:textAlignment w:val="bottom"/>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本项目不需要缴纳投标保证金。</w:t>
            </w:r>
          </w:p>
          <w:p w14:paraId="7744D845">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本项目需要缴纳投标保证金，</w:t>
            </w:r>
            <w:r>
              <w:rPr>
                <w:rFonts w:hint="eastAsia" w:ascii="宋体" w:hAnsi="宋体" w:cs="宋体"/>
                <w:b/>
                <w:bCs/>
                <w:color w:val="auto"/>
                <w:szCs w:val="21"/>
                <w:highlight w:val="none"/>
                <w:lang w:eastAsia="zh-CN"/>
              </w:rPr>
              <w:t>相关要求</w:t>
            </w:r>
            <w:r>
              <w:rPr>
                <w:rFonts w:hint="eastAsia" w:ascii="宋体" w:hAnsi="宋体" w:eastAsia="宋体" w:cs="宋体"/>
                <w:b/>
                <w:bCs/>
                <w:color w:val="auto"/>
                <w:szCs w:val="21"/>
                <w:highlight w:val="none"/>
              </w:rPr>
              <w:t>如下：</w:t>
            </w:r>
          </w:p>
          <w:p w14:paraId="37B24B85">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投标保证金的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方式：详见招标公告</w:t>
            </w:r>
          </w:p>
          <w:p w14:paraId="2C28DD05">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投标保证金的金额：详见招标公告</w:t>
            </w:r>
          </w:p>
          <w:p w14:paraId="4CB2A64A">
            <w:pPr>
              <w:pStyle w:val="9"/>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Cs w:val="21"/>
                <w:highlight w:val="none"/>
                <w:lang w:val="en-US" w:eastAsia="zh-CN"/>
              </w:rPr>
              <w:t>否则作无效投标处理</w:t>
            </w:r>
            <w:r>
              <w:rPr>
                <w:rFonts w:hint="eastAsia" w:ascii="宋体" w:hAnsi="宋体" w:eastAsia="宋体" w:cs="宋体"/>
                <w:color w:val="auto"/>
                <w:szCs w:val="21"/>
                <w:highlight w:val="none"/>
                <w:lang w:val="en-US" w:eastAsia="zh-CN"/>
              </w:rPr>
              <w:t>。</w:t>
            </w:r>
          </w:p>
          <w:p w14:paraId="37C7088A">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.投标保证金采用支票、汇票、本票或者金融机构、担保机构出具的保函</w:t>
            </w:r>
            <w:r>
              <w:rPr>
                <w:rFonts w:hint="eastAsia" w:ascii="宋体" w:hAnsi="宋体" w:eastAsia="宋体" w:cs="宋体"/>
                <w:color w:val="auto"/>
                <w:szCs w:val="21"/>
                <w:highlight w:val="none"/>
                <w:lang w:eastAsia="zh-CN"/>
              </w:rPr>
              <w:t>等缴纳</w:t>
            </w:r>
            <w:r>
              <w:rPr>
                <w:rFonts w:hint="eastAsia" w:ascii="宋体" w:hAnsi="宋体" w:eastAsia="宋体" w:cs="宋体"/>
                <w:color w:val="auto"/>
                <w:szCs w:val="21"/>
                <w:highlight w:val="none"/>
              </w:rPr>
              <w:t>方式的，投标人应将支票、汇票、本票或者金融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cs="宋体"/>
                <w:color w:val="auto"/>
                <w:kern w:val="0"/>
                <w:szCs w:val="21"/>
                <w:highlight w:val="none"/>
                <w:lang w:val="en-US" w:eastAsia="zh-CN"/>
              </w:rPr>
              <w:t>电子保函</w:t>
            </w:r>
            <w:r>
              <w:rPr>
                <w:rFonts w:hint="eastAsia" w:ascii="宋体" w:hAnsi="宋体" w:eastAsia="宋体" w:cs="宋体"/>
                <w:color w:val="auto"/>
                <w:szCs w:val="21"/>
                <w:highlight w:val="none"/>
              </w:rPr>
              <w:t>作为投标保证金提交凭证，放置于商务文件中，</w:t>
            </w:r>
            <w:r>
              <w:rPr>
                <w:rFonts w:hint="eastAsia" w:ascii="宋体" w:hAnsi="宋体" w:eastAsia="宋体" w:cs="宋体"/>
                <w:b/>
                <w:color w:val="auto"/>
                <w:szCs w:val="21"/>
                <w:highlight w:val="none"/>
              </w:rPr>
              <w:t>否则</w:t>
            </w:r>
            <w:r>
              <w:rPr>
                <w:rFonts w:hint="eastAsia" w:ascii="宋体" w:hAnsi="宋体" w:cs="宋体"/>
                <w:b/>
                <w:color w:val="auto"/>
                <w:szCs w:val="21"/>
                <w:highlight w:val="none"/>
              </w:rPr>
              <w:t>作无效投标处理</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原件提交给采购代理机构，由采购代理机构向投标人出具回执，并妥善保管。</w:t>
            </w:r>
          </w:p>
          <w:p w14:paraId="7E7E9CDE">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户：详见招标公告。</w:t>
            </w:r>
          </w:p>
          <w:p w14:paraId="0EF23E31">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.投标人为联合体的，可以由联合体中的一方或者多方共同</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投标保证金，其</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保证金对联合体各方均具有约束力。</w:t>
            </w:r>
          </w:p>
          <w:p w14:paraId="4D51B3B2">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495AB655">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方式</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的，或者未足额</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的（包含保函额度不足的），视为无效投标保证金。</w:t>
            </w:r>
          </w:p>
          <w:p w14:paraId="77CCA26B">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方式或者从个人账户（自然人投标除外）转出的投标保证金，视为无效投标保证金。</w:t>
            </w:r>
          </w:p>
          <w:p w14:paraId="710F444D">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14:paraId="63C1B720">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14:paraId="3F33871D">
            <w:pPr>
              <w:keepNext w:val="0"/>
              <w:keepLines w:val="0"/>
              <w:pageBreakBefore w:val="0"/>
              <w:shd w:val="clear"/>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5.采用金融、担保机构出具保函的，必须为无条件保函，否则视为无效投标保证金</w:t>
            </w:r>
            <w:r>
              <w:rPr>
                <w:rFonts w:hint="eastAsia" w:ascii="宋体" w:hAnsi="宋体" w:cs="宋体"/>
                <w:b/>
                <w:bCs/>
                <w:color w:val="auto"/>
                <w:szCs w:val="21"/>
                <w:highlight w:val="none"/>
              </w:rPr>
              <w:t>。</w:t>
            </w:r>
          </w:p>
        </w:tc>
      </w:tr>
      <w:tr w14:paraId="4E72D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AF3F3F5">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584BF1C">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887AEE9">
            <w:pPr>
              <w:keepNext w:val="0"/>
              <w:keepLines w:val="0"/>
              <w:pageBreakBefore w:val="0"/>
              <w:shd w:val="clear"/>
              <w:kinsoku/>
              <w:wordWrap/>
              <w:overflowPunct/>
              <w:topLinePunct w:val="0"/>
              <w:bidi w:val="0"/>
              <w:adjustRightInd/>
              <w:spacing w:line="400" w:lineRule="exact"/>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14:paraId="4E025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F7D5640">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5CCBFE">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2137CA3">
            <w:pPr>
              <w:keepNext w:val="0"/>
              <w:keepLines w:val="0"/>
              <w:pageBreakBefore w:val="0"/>
              <w:shd w:val="clear"/>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6BB54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restart"/>
            <w:tcBorders>
              <w:top w:val="single" w:color="auto" w:sz="4" w:space="0"/>
              <w:left w:val="single" w:color="auto" w:sz="4" w:space="0"/>
              <w:bottom w:val="nil"/>
              <w:right w:val="single" w:color="auto" w:sz="4" w:space="0"/>
            </w:tcBorders>
            <w:noWrap w:val="0"/>
            <w:vAlign w:val="center"/>
          </w:tcPr>
          <w:p w14:paraId="44F985D5">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2FE67A6">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107" w:name="_21.1"/>
            <w:bookmarkEnd w:id="107"/>
            <w:r>
              <w:rPr>
                <w:rFonts w:hint="eastAsia" w:ascii="宋体" w:hAnsi="宋体" w:eastAsia="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790AAE8">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46B93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noWrap w:val="0"/>
            <w:vAlign w:val="center"/>
          </w:tcPr>
          <w:p w14:paraId="35E7136F">
            <w:pPr>
              <w:keepNext w:val="0"/>
              <w:keepLines w:val="0"/>
              <w:pageBreakBefore w:val="0"/>
              <w:widowControl/>
              <w:shd w:val="clear"/>
              <w:kinsoku/>
              <w:wordWrap/>
              <w:overflowPunct/>
              <w:topLinePunct w:val="0"/>
              <w:bidi w:val="0"/>
              <w:adjustRightInd/>
              <w:spacing w:line="40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073FCE3">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529ACF1">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2436E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noWrap w:val="0"/>
            <w:vAlign w:val="center"/>
          </w:tcPr>
          <w:p w14:paraId="1E5D762F">
            <w:pPr>
              <w:keepNext w:val="0"/>
              <w:keepLines w:val="0"/>
              <w:pageBreakBefore w:val="0"/>
              <w:widowControl/>
              <w:shd w:val="clear"/>
              <w:kinsoku/>
              <w:wordWrap/>
              <w:overflowPunct/>
              <w:topLinePunct w:val="0"/>
              <w:bidi w:val="0"/>
              <w:adjustRightInd/>
              <w:spacing w:line="40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964621B">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73B1962">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eastAsia="zh-CN"/>
              </w:rPr>
              <w:t>无</w:t>
            </w:r>
          </w:p>
        </w:tc>
      </w:tr>
      <w:tr w14:paraId="4B12B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FB6535F">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B2FA5B">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108" w:name="_23"/>
            <w:bookmarkEnd w:id="108"/>
            <w:r>
              <w:rPr>
                <w:rFonts w:hint="eastAsia" w:ascii="宋体" w:hAnsi="宋体" w:eastAsia="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0D29AA8">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60349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18A8CABD">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577BBD">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109" w:name="_25.3"/>
            <w:bookmarkEnd w:id="109"/>
            <w:r>
              <w:rPr>
                <w:rFonts w:hint="eastAsia" w:ascii="宋体" w:hAnsi="宋体" w:eastAsia="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5085B86">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318A6774">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7601F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B7B6A10">
            <w:pPr>
              <w:keepNext w:val="0"/>
              <w:keepLines w:val="0"/>
              <w:pageBreakBefore w:val="0"/>
              <w:widowControl/>
              <w:shd w:val="clear"/>
              <w:kinsoku/>
              <w:wordWrap/>
              <w:overflowPunct/>
              <w:topLinePunct w:val="0"/>
              <w:bidi w:val="0"/>
              <w:adjustRightInd/>
              <w:spacing w:line="40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3BB2EEF">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D04707E">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2D916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DAA6B9C">
            <w:pPr>
              <w:keepNext w:val="0"/>
              <w:keepLines w:val="0"/>
              <w:pageBreakBefore w:val="0"/>
              <w:widowControl/>
              <w:shd w:val="clear"/>
              <w:kinsoku/>
              <w:wordWrap/>
              <w:overflowPunct/>
              <w:topLinePunct w:val="0"/>
              <w:bidi w:val="0"/>
              <w:adjustRightInd/>
              <w:spacing w:line="40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5C4656C">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81A2942">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highlight w:val="none"/>
                <w:lang w:val="en-US" w:eastAsia="zh-CN"/>
              </w:rPr>
              <w:t>附件</w:t>
            </w:r>
            <w:r>
              <w:rPr>
                <w:rFonts w:hint="eastAsia" w:ascii="宋体" w:hAnsi="宋体" w:cs="宋体"/>
                <w:color w:val="auto"/>
                <w:szCs w:val="21"/>
                <w:highlight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7B030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C7FFE93">
            <w:pPr>
              <w:keepNext w:val="0"/>
              <w:keepLines w:val="0"/>
              <w:pageBreakBefore w:val="0"/>
              <w:widowControl/>
              <w:shd w:val="clear"/>
              <w:kinsoku/>
              <w:wordWrap/>
              <w:overflowPunct/>
              <w:topLinePunct w:val="0"/>
              <w:bidi w:val="0"/>
              <w:adjustRightInd/>
              <w:spacing w:line="40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AF3FE4">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E6E6B78">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EA3F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61DBF53">
            <w:pPr>
              <w:keepNext w:val="0"/>
              <w:keepLines w:val="0"/>
              <w:pageBreakBefore w:val="0"/>
              <w:widowControl/>
              <w:shd w:val="clear"/>
              <w:kinsoku/>
              <w:wordWrap/>
              <w:overflowPunct/>
              <w:topLinePunct w:val="0"/>
              <w:bidi w:val="0"/>
              <w:adjustRightInd/>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26 </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93C6AAE">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组建评标委员会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5DC619A">
            <w:pPr>
              <w:keepNext w:val="0"/>
              <w:keepLines w:val="0"/>
              <w:pageBreakBefore w:val="0"/>
              <w:shd w:val="clear"/>
              <w:kinsoku/>
              <w:wordWrap/>
              <w:overflowPunct/>
              <w:topLinePunct w:val="0"/>
              <w:bidi w:val="0"/>
              <w:adjustRightInd/>
              <w:snapToGrid/>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评标委员会由评审专家组成，人数为5人</w:t>
            </w:r>
            <w:r>
              <w:rPr>
                <w:rFonts w:hint="eastAsia" w:ascii="宋体" w:hAnsi="宋体" w:cs="宋体"/>
                <w:color w:val="auto"/>
                <w:szCs w:val="21"/>
                <w:highlight w:val="none"/>
                <w:u w:val="none"/>
                <w:lang w:val="en-US" w:eastAsia="zh-CN"/>
              </w:rPr>
              <w:t>或</w:t>
            </w:r>
            <w:r>
              <w:rPr>
                <w:rFonts w:hint="eastAsia" w:ascii="宋体" w:hAnsi="宋体" w:eastAsia="宋体" w:cs="宋体"/>
                <w:color w:val="auto"/>
                <w:szCs w:val="21"/>
                <w:highlight w:val="none"/>
              </w:rPr>
              <w:t>以上单数。</w:t>
            </w:r>
          </w:p>
        </w:tc>
      </w:tr>
      <w:tr w14:paraId="37A80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552526B">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2F41088">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110" w:name="_26"/>
            <w:bookmarkEnd w:id="110"/>
            <w:bookmarkStart w:id="111" w:name="_28.3"/>
            <w:bookmarkEnd w:id="111"/>
            <w:r>
              <w:rPr>
                <w:rFonts w:hint="eastAsia" w:ascii="宋体" w:hAnsi="宋体" w:eastAsia="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7B6F498">
            <w:pPr>
              <w:keepNext w:val="0"/>
              <w:keepLines w:val="0"/>
              <w:pageBreakBefore w:val="0"/>
              <w:shd w:val="clear"/>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2A139559">
            <w:pPr>
              <w:keepNext w:val="0"/>
              <w:keepLines w:val="0"/>
              <w:pageBreakBefore w:val="0"/>
              <w:shd w:val="clear"/>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311CB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75" w:type="dxa"/>
            <w:tcBorders>
              <w:top w:val="single" w:color="auto" w:sz="4" w:space="0"/>
              <w:left w:val="single" w:color="auto" w:sz="4" w:space="0"/>
              <w:bottom w:val="nil"/>
              <w:right w:val="single" w:color="auto" w:sz="4" w:space="0"/>
            </w:tcBorders>
            <w:noWrap w:val="0"/>
            <w:vAlign w:val="center"/>
          </w:tcPr>
          <w:p w14:paraId="29DE9409">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268" w:type="dxa"/>
            <w:tcBorders>
              <w:top w:val="single" w:color="auto" w:sz="4" w:space="0"/>
              <w:left w:val="single" w:color="auto" w:sz="4" w:space="0"/>
              <w:bottom w:val="nil"/>
              <w:right w:val="single" w:color="auto" w:sz="4" w:space="0"/>
            </w:tcBorders>
            <w:noWrap w:val="0"/>
            <w:vAlign w:val="center"/>
          </w:tcPr>
          <w:p w14:paraId="6AE3FD0E">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112" w:name="_29.2.2（2）"/>
            <w:bookmarkEnd w:id="112"/>
            <w:r>
              <w:rPr>
                <w:rFonts w:hint="eastAsia" w:ascii="宋体" w:hAnsi="宋体" w:eastAsia="宋体" w:cs="宋体"/>
                <w:color w:val="auto"/>
                <w:sz w:val="21"/>
                <w:szCs w:val="21"/>
                <w:highlight w:val="none"/>
              </w:rPr>
              <w:t>允许负偏离项</w:t>
            </w:r>
          </w:p>
        </w:tc>
        <w:tc>
          <w:tcPr>
            <w:tcW w:w="7297" w:type="dxa"/>
            <w:tcBorders>
              <w:top w:val="single" w:color="auto" w:sz="4" w:space="0"/>
              <w:left w:val="single" w:color="auto" w:sz="4" w:space="0"/>
              <w:bottom w:val="nil"/>
              <w:right w:val="single" w:color="auto" w:sz="4" w:space="0"/>
            </w:tcBorders>
            <w:noWrap w:val="0"/>
            <w:vAlign w:val="center"/>
          </w:tcPr>
          <w:p w14:paraId="17B23DD0">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2EDF3684">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24689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294E122">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32412F5">
            <w:pPr>
              <w:keepNext w:val="0"/>
              <w:keepLines w:val="0"/>
              <w:pageBreakBefore w:val="0"/>
              <w:shd w:val="clear"/>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A91C6E7">
            <w:pPr>
              <w:pStyle w:val="9"/>
              <w:keepNext w:val="0"/>
              <w:keepLines w:val="0"/>
              <w:pageBreakBefore w:val="0"/>
              <w:shd w:val="clear"/>
              <w:kinsoku/>
              <w:wordWrap/>
              <w:overflowPunct/>
              <w:topLinePunct w:val="0"/>
              <w:bidi w:val="0"/>
              <w:adjustRightInd/>
              <w:spacing w:line="400" w:lineRule="exact"/>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45BD19D2">
            <w:pPr>
              <w:pStyle w:val="9"/>
              <w:keepNext w:val="0"/>
              <w:keepLines w:val="0"/>
              <w:pageBreakBefore w:val="0"/>
              <w:shd w:val="clear"/>
              <w:kinsoku/>
              <w:wordWrap/>
              <w:overflowPunct/>
              <w:topLinePunct w:val="0"/>
              <w:bidi w:val="0"/>
              <w:adjustRightInd/>
              <w:spacing w:line="400" w:lineRule="exact"/>
              <w:rPr>
                <w:rFonts w:hint="eastAsia" w:ascii="宋体" w:hAnsi="宋体" w:eastAsia="宋体" w:cs="宋体"/>
                <w:i/>
                <w:iCs/>
                <w:color w:val="auto"/>
                <w:szCs w:val="21"/>
                <w:highlight w:val="none"/>
              </w:rPr>
            </w:pPr>
            <w:r>
              <w:rPr>
                <w:rFonts w:hint="eastAsia" w:ascii="宋体" w:hAnsi="宋体" w:cs="宋体"/>
                <w:color w:val="auto"/>
                <w:szCs w:val="21"/>
                <w:highlight w:val="none"/>
                <w:lang w:eastAsia="zh-CN"/>
              </w:rPr>
              <w:t>☑依次按投标报价低的优先、技术评分高的优先、商务评分高优先的顺序确定。</w:t>
            </w:r>
          </w:p>
          <w:p w14:paraId="1B5EC4F7">
            <w:pPr>
              <w:pStyle w:val="9"/>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highlight w:val="none"/>
                <w:lang w:eastAsia="zh-CN"/>
              </w:rPr>
            </w:pPr>
            <w:r>
              <w:rPr>
                <w:rFonts w:hint="eastAsia" w:ascii="宋体" w:hAnsi="宋体" w:eastAsia="宋体" w:cs="宋体"/>
                <w:color w:val="auto"/>
                <w:szCs w:val="21"/>
                <w:highlight w:val="none"/>
              </w:rPr>
              <w:t>□</w:t>
            </w:r>
            <w:r>
              <w:rPr>
                <w:rFonts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14:paraId="52684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E55894C">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AB6201">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113" w:name="_39.1"/>
            <w:bookmarkEnd w:id="113"/>
            <w:r>
              <w:rPr>
                <w:rFonts w:hint="eastAsia" w:ascii="宋体" w:hAnsi="宋体" w:eastAsia="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6102CC32">
            <w:pPr>
              <w:keepNext w:val="0"/>
              <w:keepLines w:val="0"/>
              <w:pageBreakBefore w:val="0"/>
              <w:shd w:val="clear"/>
              <w:kinsoku/>
              <w:wordWrap/>
              <w:overflowPunct/>
              <w:topLinePunct w:val="0"/>
              <w:autoSpaceDE w:val="0"/>
              <w:autoSpaceDN w:val="0"/>
              <w:bidi w:val="0"/>
              <w:adjustRightInd/>
              <w:snapToGrid w:val="0"/>
              <w:spacing w:line="360" w:lineRule="auto"/>
              <w:ind w:firstLine="422" w:firstLineChars="200"/>
              <w:jc w:val="left"/>
              <w:textAlignment w:val="bottom"/>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14:paraId="22CDB4DC">
            <w:pPr>
              <w:shd w:val="clear"/>
              <w:autoSpaceDE w:val="0"/>
              <w:autoSpaceDN w:val="0"/>
              <w:snapToGrid w:val="0"/>
              <w:spacing w:line="360" w:lineRule="auto"/>
              <w:ind w:firstLine="422" w:firstLineChars="200"/>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eastAsia="zh-CN"/>
              </w:rPr>
              <w:t>如下</w:t>
            </w:r>
            <w:r>
              <w:rPr>
                <w:rFonts w:hint="eastAsia" w:ascii="宋体" w:hAnsi="宋体" w:cs="宋体"/>
                <w:b/>
                <w:bCs/>
                <w:color w:val="auto"/>
                <w:szCs w:val="21"/>
                <w:highlight w:val="none"/>
              </w:rPr>
              <w:t>：</w:t>
            </w:r>
          </w:p>
          <w:p w14:paraId="49165372">
            <w:pPr>
              <w:shd w:val="clea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9FBD7FB">
            <w:pPr>
              <w:shd w:val="clear"/>
              <w:autoSpaceDE w:val="0"/>
              <w:autoSpaceDN w:val="0"/>
              <w:snapToGrid w:val="0"/>
              <w:spacing w:line="360" w:lineRule="auto"/>
              <w:ind w:firstLine="420" w:firstLineChars="200"/>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履约保证金递交方式：</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在</w:t>
            </w:r>
            <w:r>
              <w:rPr>
                <w:rFonts w:hint="eastAsia" w:ascii="宋体" w:hAnsi="宋体" w:cs="宋体"/>
                <w:color w:val="auto"/>
                <w:szCs w:val="21"/>
                <w:highlight w:val="none"/>
                <w:u w:val="single"/>
              </w:rPr>
              <w:t>签订合同前</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cs="宋体"/>
                <w:color w:val="auto"/>
                <w:szCs w:val="21"/>
                <w:highlight w:val="none"/>
                <w:lang w:eastAsia="zh-CN"/>
              </w:rPr>
              <w:t>向</w:t>
            </w:r>
            <w:r>
              <w:rPr>
                <w:rFonts w:hint="eastAsia" w:ascii="宋体" w:hAnsi="宋体" w:cs="宋体"/>
                <w:color w:val="auto"/>
                <w:szCs w:val="21"/>
                <w:highlight w:val="none"/>
                <w:u w:val="single"/>
                <w:lang w:val="en-US" w:eastAsia="zh-CN"/>
              </w:rPr>
              <w:t>甲方</w:t>
            </w:r>
            <w:r>
              <w:rPr>
                <w:rFonts w:hint="eastAsia" w:ascii="宋体" w:hAnsi="宋体" w:cs="宋体"/>
                <w:color w:val="auto"/>
                <w:szCs w:val="21"/>
                <w:highlight w:val="none"/>
                <w:u w:val="none"/>
                <w:lang w:val="en-US" w:eastAsia="zh-CN"/>
              </w:rPr>
              <w:t>提交</w:t>
            </w:r>
            <w:r>
              <w:rPr>
                <w:rFonts w:hint="eastAsia" w:ascii="宋体" w:hAnsi="宋体" w:cs="宋体"/>
                <w:color w:val="auto"/>
                <w:szCs w:val="21"/>
                <w:highlight w:val="none"/>
                <w:lang w:eastAsia="zh-CN"/>
              </w:rPr>
              <w:t>。</w:t>
            </w:r>
          </w:p>
          <w:p w14:paraId="6C97BADC">
            <w:pPr>
              <w:shd w:val="clear"/>
              <w:autoSpaceDE w:val="0"/>
              <w:autoSpaceDN w:val="0"/>
              <w:snapToGrid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rPr>
              <w:t xml:space="preserve"> 验收合格的政府采购项目，采购人应当按照合同约定的退还方式，在5个工作日内办理履约保证金退还手续。</w:t>
            </w:r>
          </w:p>
          <w:p w14:paraId="72C9C4E3">
            <w:pPr>
              <w:shd w:val="clea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指定账户：</w:t>
            </w:r>
          </w:p>
          <w:p w14:paraId="67E664A7">
            <w:pPr>
              <w:shd w:val="clea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广西球类运动发展中心</w:t>
            </w:r>
          </w:p>
          <w:p w14:paraId="27FC7992">
            <w:pPr>
              <w:shd w:val="clea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中国工商银行南宁市江南支行</w:t>
            </w:r>
          </w:p>
          <w:p w14:paraId="1B575A60">
            <w:pPr>
              <w:keepNext w:val="0"/>
              <w:keepLines w:val="0"/>
              <w:pageBreakBefore w:val="0"/>
              <w:shd w:val="clear"/>
              <w:kinsoku/>
              <w:wordWrap/>
              <w:overflowPunct/>
              <w:topLinePunct w:val="0"/>
              <w:autoSpaceDE w:val="0"/>
              <w:autoSpaceDN w:val="0"/>
              <w:bidi w:val="0"/>
              <w:adjustRightInd/>
              <w:snapToGrid w:val="0"/>
              <w:spacing w:line="360" w:lineRule="auto"/>
              <w:ind w:firstLine="420" w:firstLineChars="200"/>
              <w:jc w:val="left"/>
              <w:textAlignment w:val="bottom"/>
              <w:rPr>
                <w:rFonts w:hint="eastAsia" w:ascii="宋体" w:hAnsi="宋体" w:cs="宋体"/>
                <w:b/>
                <w:bCs/>
                <w:color w:val="auto"/>
                <w:szCs w:val="21"/>
                <w:highlight w:val="none"/>
                <w:lang w:eastAsia="zh-CN"/>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2102106009264033662</w:t>
            </w:r>
          </w:p>
        </w:tc>
      </w:tr>
      <w:tr w14:paraId="7A95E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2685D83">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56CDCD1">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114" w:name="_40.1"/>
            <w:bookmarkEnd w:id="114"/>
            <w:r>
              <w:rPr>
                <w:rFonts w:hint="eastAsia" w:ascii="宋体" w:hAnsi="宋体" w:eastAsia="宋体" w:cs="宋体"/>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F684E28">
            <w:pPr>
              <w:keepNext w:val="0"/>
              <w:keepLines w:val="0"/>
              <w:pageBreakBefore w:val="0"/>
              <w:shd w:val="clear"/>
              <w:kinsoku/>
              <w:wordWrap/>
              <w:overflowPunct/>
              <w:topLinePunct w:val="0"/>
              <w:autoSpaceDE w:val="0"/>
              <w:autoSpaceDN w:val="0"/>
              <w:bidi w:val="0"/>
              <w:adjustRightInd/>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14:paraId="7D9A3D55">
            <w:pPr>
              <w:keepNext w:val="0"/>
              <w:keepLines w:val="0"/>
              <w:pageBreakBefore w:val="0"/>
              <w:shd w:val="clear"/>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079B4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2E82AC1D">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DA70A55">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11361C2">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0F99E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ED886DA">
            <w:pPr>
              <w:keepNext w:val="0"/>
              <w:keepLines w:val="0"/>
              <w:pageBreakBefore w:val="0"/>
              <w:widowControl/>
              <w:shd w:val="clear"/>
              <w:kinsoku/>
              <w:wordWrap/>
              <w:overflowPunct/>
              <w:topLinePunct w:val="0"/>
              <w:bidi w:val="0"/>
              <w:adjustRightInd/>
              <w:spacing w:line="40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A69E06">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DFE6BD5">
            <w:pPr>
              <w:keepNext w:val="0"/>
              <w:keepLines w:val="0"/>
              <w:pageBreakBefore w:val="0"/>
              <w:numPr>
                <w:ilvl w:val="0"/>
                <w:numId w:val="0"/>
              </w:numPr>
              <w:suppressLineNumbers w:val="0"/>
              <w:shd w:val="clear"/>
              <w:kinsoku/>
              <w:wordWrap/>
              <w:overflowPunct/>
              <w:topLinePunct w:val="0"/>
              <w:bidi w:val="0"/>
              <w:adjustRightInd/>
              <w:snapToGrid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1、名称：</w:t>
            </w:r>
            <w:r>
              <w:rPr>
                <w:rFonts w:hint="eastAsia" w:ascii="宋体" w:hAnsi="宋体" w:cs="宋体"/>
                <w:color w:val="auto"/>
                <w:szCs w:val="21"/>
                <w:highlight w:val="none"/>
                <w:lang w:eastAsia="zh-CN"/>
              </w:rPr>
              <w:t>广西球类运动发展中心</w:t>
            </w:r>
          </w:p>
          <w:p w14:paraId="32D50251">
            <w:pPr>
              <w:keepNext w:val="0"/>
              <w:keepLines w:val="0"/>
              <w:pageBreakBefore w:val="0"/>
              <w:numPr>
                <w:ilvl w:val="0"/>
                <w:numId w:val="0"/>
              </w:numPr>
              <w:suppressLineNumbers w:val="0"/>
              <w:shd w:val="clear"/>
              <w:kinsoku/>
              <w:wordWrap/>
              <w:overflowPunct/>
              <w:topLinePunct w:val="0"/>
              <w:bidi w:val="0"/>
              <w:adjustRightInd/>
              <w:snapToGrid w:val="0"/>
              <w:spacing w:before="0" w:beforeAutospacing="0" w:after="0" w:afterAutospacing="0" w:line="40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联系电话： </w:t>
            </w:r>
            <w:r>
              <w:rPr>
                <w:rFonts w:hint="eastAsia" w:ascii="宋体" w:hAnsi="宋体" w:cs="宋体"/>
                <w:color w:val="auto"/>
                <w:szCs w:val="21"/>
                <w:highlight w:val="none"/>
                <w:lang w:val="en-US" w:eastAsia="zh-CN"/>
              </w:rPr>
              <w:t>0771-2115796</w:t>
            </w:r>
          </w:p>
          <w:p w14:paraId="15B4F746">
            <w:pPr>
              <w:keepNext w:val="0"/>
              <w:keepLines w:val="0"/>
              <w:pageBreakBefore w:val="0"/>
              <w:suppressLineNumbers w:val="0"/>
              <w:shd w:val="clear"/>
              <w:kinsoku/>
              <w:wordWrap/>
              <w:overflowPunct/>
              <w:topLinePunct w:val="0"/>
              <w:bidi w:val="0"/>
              <w:adjustRightInd/>
              <w:snapToGrid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南宁市星光大道11号</w:t>
            </w:r>
          </w:p>
          <w:p w14:paraId="43B48A79">
            <w:pPr>
              <w:keepNext w:val="0"/>
              <w:keepLines w:val="0"/>
              <w:pageBreakBefore w:val="0"/>
              <w:shd w:val="clear"/>
              <w:kinsoku/>
              <w:wordWrap/>
              <w:overflowPunct/>
              <w:topLinePunct w:val="0"/>
              <w:bidi w:val="0"/>
              <w:adjustRightInd/>
              <w:snapToGrid w:val="0"/>
              <w:spacing w:line="400" w:lineRule="exact"/>
              <w:rPr>
                <w:rFonts w:hint="eastAsia" w:ascii="宋体" w:hAnsi="宋体" w:cs="宋体"/>
                <w:color w:val="auto"/>
                <w:szCs w:val="21"/>
                <w:highlight w:val="none"/>
              </w:rPr>
            </w:pPr>
            <w:bookmarkStart w:id="115" w:name="OLE_LINK19"/>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名称：广西科联招标中心有限公司</w:t>
            </w:r>
          </w:p>
          <w:p w14:paraId="71454F6A">
            <w:pPr>
              <w:keepNext w:val="0"/>
              <w:keepLines w:val="0"/>
              <w:pageBreakBefore w:val="0"/>
              <w:shd w:val="clear"/>
              <w:kinsoku/>
              <w:wordWrap/>
              <w:overflowPunct/>
              <w:topLinePunct w:val="0"/>
              <w:bidi w:val="0"/>
              <w:adjustRightInd/>
              <w:snapToGrid w:val="0"/>
              <w:spacing w:line="400" w:lineRule="exact"/>
              <w:rPr>
                <w:rFonts w:hint="eastAsia" w:ascii="宋体" w:hAnsi="宋体" w:cs="宋体"/>
                <w:color w:val="auto"/>
                <w:szCs w:val="21"/>
                <w:highlight w:val="none"/>
                <w:lang w:val="en-US"/>
              </w:rPr>
            </w:pPr>
            <w:r>
              <w:rPr>
                <w:rFonts w:hint="eastAsia" w:ascii="宋体" w:hAnsi="宋体" w:cs="宋体"/>
                <w:color w:val="auto"/>
                <w:szCs w:val="21"/>
                <w:highlight w:val="none"/>
              </w:rPr>
              <w:t>联系电话：0771-</w:t>
            </w:r>
            <w:r>
              <w:rPr>
                <w:rFonts w:hint="eastAsia" w:ascii="宋体" w:hAnsi="宋体" w:cs="宋体"/>
                <w:color w:val="auto"/>
                <w:szCs w:val="21"/>
                <w:highlight w:val="none"/>
                <w:lang w:val="en-US" w:eastAsia="zh-CN"/>
              </w:rPr>
              <w:t>3486228</w:t>
            </w:r>
          </w:p>
          <w:p w14:paraId="54E2A0C3">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地址：</w:t>
            </w:r>
            <w:bookmarkEnd w:id="115"/>
            <w:r>
              <w:rPr>
                <w:rFonts w:hint="eastAsia" w:ascii="宋体" w:hAnsi="宋体" w:eastAsia="宋体" w:cs="宋体"/>
                <w:color w:val="auto"/>
                <w:highlight w:val="none"/>
              </w:rPr>
              <w:t>广西科联招标中心有限公司一楼103室（广西南宁市大学东路170号广西农业机械研究院有限公司内）</w:t>
            </w:r>
            <w:r>
              <w:rPr>
                <w:rFonts w:hint="eastAsia" w:ascii="宋体" w:hAnsi="宋体" w:eastAsia="宋体" w:cs="宋体"/>
                <w:color w:val="auto"/>
                <w:szCs w:val="24"/>
                <w:highlight w:val="none"/>
              </w:rPr>
              <w:t>。</w:t>
            </w:r>
          </w:p>
        </w:tc>
      </w:tr>
      <w:tr w14:paraId="5E9F3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FBC1AB0">
            <w:pPr>
              <w:keepNext w:val="0"/>
              <w:keepLines w:val="0"/>
              <w:pageBreakBefore w:val="0"/>
              <w:widowControl/>
              <w:shd w:val="clear"/>
              <w:kinsoku/>
              <w:wordWrap/>
              <w:overflowPunct/>
              <w:topLinePunct w:val="0"/>
              <w:bidi w:val="0"/>
              <w:adjustRightInd/>
              <w:spacing w:line="40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AEFB499">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DC503AF">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14:paraId="694CA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tcBorders>
              <w:top w:val="nil"/>
              <w:left w:val="single" w:color="auto" w:sz="4" w:space="0"/>
              <w:bottom w:val="single" w:color="auto" w:sz="4" w:space="0"/>
              <w:right w:val="single" w:color="auto" w:sz="4" w:space="0"/>
            </w:tcBorders>
            <w:noWrap w:val="0"/>
            <w:vAlign w:val="center"/>
          </w:tcPr>
          <w:p w14:paraId="75B4FB8F">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BA21A1">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D323AC2">
            <w:pPr>
              <w:keepNext w:val="0"/>
              <w:keepLines w:val="0"/>
              <w:pageBreakBefore w:val="0"/>
              <w:shd w:val="clear"/>
              <w:kinsoku/>
              <w:wordWrap/>
              <w:overflowPunct/>
              <w:topLinePunct w:val="0"/>
              <w:bidi w:val="0"/>
              <w:adjustRightInd/>
              <w:snapToGrid w:val="0"/>
              <w:spacing w:line="400" w:lineRule="exact"/>
              <w:rPr>
                <w:rFonts w:hint="eastAsia"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4B1C00CC">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szCs w:val="21"/>
                <w:highlight w:val="none"/>
              </w:rPr>
              <w:t>通讯</w:t>
            </w:r>
            <w:r>
              <w:rPr>
                <w:rFonts w:hint="eastAsia" w:ascii="宋体" w:hAnsi="宋体" w:cs="宋体"/>
                <w:color w:val="auto"/>
                <w:highlight w:val="none"/>
              </w:rPr>
              <w:t>方式</w:t>
            </w:r>
            <w:r>
              <w:rPr>
                <w:rFonts w:hint="eastAsia" w:ascii="宋体" w:hAnsi="宋体" w:cs="宋体"/>
                <w:color w:val="auto"/>
                <w:highlight w:val="none"/>
                <w:lang w:eastAsia="zh-CN"/>
              </w:rPr>
              <w:t>：</w:t>
            </w:r>
          </w:p>
          <w:p w14:paraId="14182478">
            <w:pPr>
              <w:keepNext w:val="0"/>
              <w:keepLines w:val="0"/>
              <w:pageBreakBefore w:val="0"/>
              <w:shd w:val="clear"/>
              <w:kinsoku/>
              <w:wordWrap/>
              <w:overflowPunct/>
              <w:topLinePunct w:val="0"/>
              <w:bidi w:val="0"/>
              <w:adjustRightInd/>
              <w:snapToGrid w:val="0"/>
              <w:spacing w:line="400" w:lineRule="exact"/>
              <w:rPr>
                <w:rFonts w:hint="eastAsia" w:ascii="宋体" w:hAnsi="宋体" w:cs="宋体"/>
                <w:color w:val="auto"/>
                <w:highlight w:val="none"/>
              </w:rPr>
            </w:pPr>
            <w:r>
              <w:rPr>
                <w:rFonts w:hint="eastAsia" w:ascii="宋体" w:hAnsi="宋体" w:cs="宋体"/>
                <w:color w:val="auto"/>
                <w:highlight w:val="none"/>
              </w:rPr>
              <w:t>名称：广西壮族自治区财政厅政府采购监督管理处</w:t>
            </w:r>
          </w:p>
          <w:p w14:paraId="3E2BD5DF">
            <w:pPr>
              <w:keepNext w:val="0"/>
              <w:keepLines w:val="0"/>
              <w:pageBreakBefore w:val="0"/>
              <w:shd w:val="clear"/>
              <w:kinsoku/>
              <w:wordWrap/>
              <w:overflowPunct/>
              <w:topLinePunct w:val="0"/>
              <w:bidi w:val="0"/>
              <w:adjustRightInd/>
              <w:snapToGrid w:val="0"/>
              <w:spacing w:line="400" w:lineRule="exact"/>
              <w:rPr>
                <w:rFonts w:hint="eastAsia" w:ascii="宋体" w:hAnsi="宋体" w:cs="宋体"/>
                <w:color w:val="auto"/>
                <w:highlight w:val="none"/>
              </w:rPr>
            </w:pPr>
            <w:r>
              <w:rPr>
                <w:rFonts w:hint="eastAsia" w:ascii="宋体" w:hAnsi="宋体" w:cs="宋体"/>
                <w:color w:val="auto"/>
                <w:highlight w:val="none"/>
              </w:rPr>
              <w:t>地址：南宁市桃源路69号广西财政大厦7楼</w:t>
            </w:r>
          </w:p>
          <w:p w14:paraId="53285FE9">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cs="宋体"/>
                <w:color w:val="auto"/>
                <w:highlight w:val="none"/>
              </w:rPr>
              <w:t xml:space="preserve">联系电话：0771-5331544/5331539 </w:t>
            </w:r>
          </w:p>
        </w:tc>
      </w:tr>
      <w:tr w14:paraId="3BDA8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4D4F6CE6">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82A765D">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bookmarkStart w:id="116" w:name="_41"/>
            <w:bookmarkEnd w:id="116"/>
            <w:bookmarkStart w:id="117" w:name="_42"/>
            <w:bookmarkEnd w:id="117"/>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473C612">
            <w:pPr>
              <w:pStyle w:val="13"/>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r>
              <w:rPr>
                <w:rFonts w:hint="eastAsia" w:ascii="宋体" w:hAnsi="宋体" w:eastAsia="宋体" w:cs="宋体"/>
                <w:color w:val="auto"/>
                <w:sz w:val="21"/>
                <w:szCs w:val="21"/>
                <w:highlight w:val="none"/>
              </w:rPr>
              <w:t>。</w:t>
            </w:r>
          </w:p>
          <w:p w14:paraId="38822958">
            <w:pPr>
              <w:pStyle w:val="13"/>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r>
              <w:rPr>
                <w:rFonts w:hint="eastAsia" w:hAnsi="宋体" w:cs="宋体"/>
                <w:color w:val="auto"/>
                <w:highlight w:val="none"/>
                <w:lang w:eastAsia="zh-CN"/>
              </w:rPr>
              <w:t>：</w:t>
            </w:r>
            <w:r>
              <w:rPr>
                <w:rFonts w:hint="eastAsia" w:hAnsi="宋体" w:eastAsia="宋体" w:cs="宋体"/>
                <w:i/>
                <w:iCs/>
                <w:color w:val="auto"/>
                <w:sz w:val="21"/>
                <w:highlight w:val="none"/>
                <w:u w:val="single"/>
                <w:lang w:val="en-US" w:eastAsia="zh-CN"/>
              </w:rPr>
              <w:t>（支付方式）</w:t>
            </w:r>
            <w:r>
              <w:rPr>
                <w:rFonts w:hint="eastAsia" w:hAnsi="宋体" w:cs="宋体"/>
                <w:i w:val="0"/>
                <w:iCs w:val="0"/>
                <w:color w:val="auto"/>
                <w:sz w:val="21"/>
                <w:highlight w:val="none"/>
                <w:u w:val="single"/>
                <w:lang w:val="en-US" w:eastAsia="zh-CN"/>
              </w:rPr>
              <w:t>。</w:t>
            </w:r>
          </w:p>
          <w:p w14:paraId="1D171440">
            <w:pPr>
              <w:pStyle w:val="13"/>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14:paraId="6A814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C6A5E1E">
            <w:pPr>
              <w:keepNext w:val="0"/>
              <w:keepLines w:val="0"/>
              <w:pageBreakBefore w:val="0"/>
              <w:widowControl/>
              <w:shd w:val="clear"/>
              <w:kinsoku/>
              <w:wordWrap/>
              <w:overflowPunct/>
              <w:topLinePunct w:val="0"/>
              <w:bidi w:val="0"/>
              <w:adjustRightInd/>
              <w:spacing w:line="40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16194E0">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C5BF77F">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以</w:t>
            </w:r>
            <w:r>
              <w:rPr>
                <w:rFonts w:hint="eastAsia" w:hAnsi="宋体" w:cs="宋体"/>
                <w:color w:val="auto"/>
                <w:kern w:val="0"/>
                <w:szCs w:val="21"/>
                <w:highlight w:val="none"/>
                <w:lang w:eastAsia="zh-CN"/>
              </w:rPr>
              <w:t>项目</w:t>
            </w:r>
            <w:r>
              <w:rPr>
                <w:rFonts w:hint="eastAsia" w:ascii="宋体" w:hAnsi="宋体" w:eastAsia="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中标金额/□采购预算/□暂定中标金额/□其他</w:t>
            </w:r>
            <w:r>
              <w:rPr>
                <w:rFonts w:hint="eastAsia" w:ascii="宋体" w:hAnsi="宋体" w:eastAsia="宋体" w:cs="宋体"/>
                <w:color w:val="auto"/>
                <w:szCs w:val="20"/>
                <w:highlight w:val="none"/>
                <w:u w:val="single"/>
              </w:rPr>
              <w:t xml:space="preserve"> </w:t>
            </w:r>
            <w:r>
              <w:rPr>
                <w:rFonts w:hint="eastAsia" w:ascii="宋体" w:hAnsi="宋体" w:cs="宋体"/>
                <w:color w:val="auto"/>
                <w:szCs w:val="20"/>
                <w:highlight w:val="none"/>
                <w:u w:val="single"/>
                <w:lang w:val="en-US" w:eastAsia="zh-CN"/>
              </w:rPr>
              <w:t>/</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）为计费额，按本须知正文第40.2条规定的收费计算标准（</w:t>
            </w:r>
            <w:r>
              <w:rPr>
                <w:rFonts w:hint="eastAsia" w:ascii="宋体" w:hAnsi="宋体" w:cs="宋体"/>
                <w:color w:val="auto"/>
                <w:szCs w:val="20"/>
                <w:highlight w:val="none"/>
                <w:lang w:eastAsia="zh-CN"/>
              </w:rPr>
              <w:t>服务</w:t>
            </w:r>
            <w:r>
              <w:rPr>
                <w:rFonts w:hint="eastAsia" w:ascii="宋体" w:hAnsi="宋体" w:eastAsia="宋体" w:cs="宋体"/>
                <w:color w:val="auto"/>
                <w:szCs w:val="20"/>
                <w:highlight w:val="none"/>
              </w:rPr>
              <w:t>类）采用差额定率累进法计算出收费基准价格，采购代理收费以（</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收费基准价格/□收费基准价格下浮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ascii="宋体" w:hAnsi="宋体" w:eastAsia="宋体" w:cs="宋体"/>
                <w:color w:val="auto"/>
                <w:szCs w:val="20"/>
                <w:highlight w:val="none"/>
              </w:rPr>
              <w:t>/</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hint="eastAsia" w:ascii="宋体" w:hAnsi="宋体" w:eastAsia="宋体" w:cs="宋体"/>
                <w:color w:val="auto"/>
                <w:szCs w:val="20"/>
                <w:highlight w:val="none"/>
              </w:rPr>
              <w:t>）收取。</w:t>
            </w:r>
          </w:p>
          <w:p w14:paraId="3C10A303">
            <w:pPr>
              <w:pStyle w:val="13"/>
              <w:keepNext w:val="0"/>
              <w:keepLines w:val="0"/>
              <w:pageBreakBefore w:val="0"/>
              <w:shd w:val="clear"/>
              <w:kinsoku/>
              <w:wordWrap/>
              <w:overflowPunct/>
              <w:topLinePunct w:val="0"/>
              <w:bidi w:val="0"/>
              <w:adjustRightInd/>
              <w:snapToGrid w:val="0"/>
              <w:spacing w:line="400" w:lineRule="exact"/>
              <w:rPr>
                <w:rFonts w:hint="default" w:ascii="宋体" w:hAnsi="宋体" w:eastAsia="宋体" w:cs="宋体"/>
                <w:color w:val="auto"/>
                <w:sz w:val="21"/>
                <w:szCs w:val="21"/>
                <w:highlight w:val="none"/>
                <w:u w:val="single"/>
                <w:lang w:val="en-US" w:eastAsia="zh-CN"/>
              </w:rPr>
            </w:pPr>
            <w:r>
              <w:rPr>
                <w:rFonts w:hint="eastAsia" w:hAnsi="宋体" w:cs="宋体"/>
                <w:color w:val="auto"/>
                <w:szCs w:val="20"/>
                <w:highlight w:val="none"/>
                <w:lang w:eastAsia="zh-CN"/>
              </w:rPr>
              <w:t>□</w:t>
            </w:r>
            <w:r>
              <w:rPr>
                <w:rFonts w:hint="eastAsia" w:ascii="宋体" w:hAnsi="宋体" w:eastAsia="宋体" w:cs="宋体"/>
                <w:color w:val="auto"/>
                <w:szCs w:val="20"/>
                <w:highlight w:val="none"/>
              </w:rPr>
              <w:t>固定采购代理收费：</w:t>
            </w:r>
            <w:r>
              <w:rPr>
                <w:rFonts w:hint="eastAsia" w:hAnsi="宋体" w:cs="宋体"/>
                <w:color w:val="auto"/>
                <w:szCs w:val="20"/>
                <w:highlight w:val="none"/>
                <w:u w:val="single"/>
                <w:lang w:eastAsia="zh-CN"/>
              </w:rPr>
              <w:t xml:space="preserve"> </w:t>
            </w:r>
            <w:r>
              <w:rPr>
                <w:rFonts w:hint="eastAsia" w:hAnsi="宋体" w:cs="宋体"/>
                <w:color w:val="auto"/>
                <w:szCs w:val="20"/>
                <w:highlight w:val="none"/>
                <w:u w:val="single"/>
                <w:lang w:val="en-US" w:eastAsia="zh-CN"/>
              </w:rPr>
              <w:t xml:space="preserve">          。</w:t>
            </w:r>
          </w:p>
        </w:tc>
      </w:tr>
      <w:tr w14:paraId="3B3E9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0F5C1CA">
            <w:pPr>
              <w:keepNext w:val="0"/>
              <w:keepLines w:val="0"/>
              <w:pageBreakBefore w:val="0"/>
              <w:widowControl/>
              <w:shd w:val="clear"/>
              <w:kinsoku/>
              <w:wordWrap/>
              <w:overflowPunct/>
              <w:topLinePunct w:val="0"/>
              <w:bidi w:val="0"/>
              <w:adjustRightInd/>
              <w:spacing w:line="40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024F25">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54AF875">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开户名称：广西科联招标中心有限公司</w:t>
            </w:r>
          </w:p>
          <w:p w14:paraId="20043327">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开户银行：中国工商银行南宁市高新科技支行</w:t>
            </w:r>
          </w:p>
          <w:p w14:paraId="508AC6A2">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银行账号：2102111229300032105</w:t>
            </w:r>
          </w:p>
          <w:p w14:paraId="1482D432">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4"/>
                <w:highlight w:val="none"/>
              </w:rPr>
            </w:pPr>
            <w:r>
              <w:rPr>
                <w:rFonts w:hint="eastAsia" w:ascii="宋体" w:hAnsi="宋体" w:eastAsia="宋体" w:cs="宋体"/>
                <w:color w:val="auto"/>
                <w:highlight w:val="none"/>
              </w:rPr>
              <w:t>开户行行号：102611011101</w:t>
            </w:r>
          </w:p>
        </w:tc>
      </w:tr>
      <w:tr w14:paraId="0288C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E6D72D3">
            <w:pPr>
              <w:keepNext w:val="0"/>
              <w:keepLines w:val="0"/>
              <w:pageBreakBefore w:val="0"/>
              <w:shd w:val="clear"/>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8E44A49">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ADADF84">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7F624276">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5D454DBB">
            <w:pPr>
              <w:keepNext w:val="0"/>
              <w:keepLines w:val="0"/>
              <w:pageBreakBefore w:val="0"/>
              <w:shd w:val="clear"/>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084D4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D2A9918">
            <w:pPr>
              <w:keepNext w:val="0"/>
              <w:keepLines w:val="0"/>
              <w:pageBreakBefore w:val="0"/>
              <w:shd w:val="clear"/>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2C0445A">
            <w:pPr>
              <w:keepNext w:val="0"/>
              <w:keepLines w:val="0"/>
              <w:pageBreakBefore w:val="0"/>
              <w:shd w:val="clear"/>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442F85D">
            <w:pPr>
              <w:pStyle w:val="9"/>
              <w:keepNext w:val="0"/>
              <w:keepLines w:val="0"/>
              <w:pageBreakBefore w:val="0"/>
              <w:shd w:val="clear"/>
              <w:kinsoku/>
              <w:wordWrap/>
              <w:overflowPunct/>
              <w:topLinePunct w:val="0"/>
              <w:bidi w:val="0"/>
              <w:adjustRightInd/>
              <w:spacing w:line="40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的“公章”是指根据我国对公章的管理规定，用投标人法定主体行为名称制作的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或投标人</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1467EE72">
            <w:pPr>
              <w:pStyle w:val="9"/>
              <w:keepNext w:val="0"/>
              <w:keepLines w:val="0"/>
              <w:pageBreakBefore w:val="0"/>
              <w:shd w:val="clear"/>
              <w:kinsoku/>
              <w:wordWrap/>
              <w:overflowPunct/>
              <w:topLinePunct w:val="0"/>
              <w:bidi w:val="0"/>
              <w:adjustRightInd/>
              <w:spacing w:line="40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法定代表人或者委托代理人姓名制作的电子印章或手写签字。</w:t>
            </w:r>
          </w:p>
          <w:p w14:paraId="0EAA7923">
            <w:pPr>
              <w:pStyle w:val="9"/>
              <w:keepNext w:val="0"/>
              <w:keepLines w:val="0"/>
              <w:pageBreakBefore w:val="0"/>
              <w:shd w:val="clear"/>
              <w:tabs>
                <w:tab w:val="center" w:pos="4153"/>
                <w:tab w:val="right" w:pos="8306"/>
              </w:tabs>
              <w:kinsoku/>
              <w:wordWrap/>
              <w:overflowPunct/>
              <w:topLinePunct w:val="0"/>
              <w:bidi w:val="0"/>
              <w:adjustRightIn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3.本招标文件所称的“电子签章”“电子签名”，是指经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认可的CA认证的电子签名数据为表现形式的印章，可用于签署电子投标文件，电子印章与实物印章具有同等法律效力，不因其采用电子化表现形式而否定其法律效力。</w:t>
            </w:r>
          </w:p>
          <w:p w14:paraId="1DAC4CA6">
            <w:pPr>
              <w:pStyle w:val="9"/>
              <w:keepNext w:val="0"/>
              <w:keepLines w:val="0"/>
              <w:pageBreakBefore w:val="0"/>
              <w:shd w:val="clear"/>
              <w:kinsoku/>
              <w:wordWrap/>
              <w:overflowPunct/>
              <w:topLinePunct w:val="0"/>
              <w:bidi w:val="0"/>
              <w:adjustRightInd/>
              <w:spacing w:line="40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标的自然人本人。</w:t>
            </w:r>
          </w:p>
          <w:p w14:paraId="33BAD047">
            <w:pPr>
              <w:pStyle w:val="9"/>
              <w:keepNext w:val="0"/>
              <w:keepLines w:val="0"/>
              <w:pageBreakBefore w:val="0"/>
              <w:shd w:val="clear"/>
              <w:kinsoku/>
              <w:wordWrap/>
              <w:overflowPunct/>
              <w:topLinePunct w:val="0"/>
              <w:bidi w:val="0"/>
              <w:adjustRightInd/>
              <w:spacing w:line="40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规定盖公章处由自然人摁手指指印。</w:t>
            </w:r>
          </w:p>
          <w:p w14:paraId="58055406">
            <w:pPr>
              <w:keepNext w:val="0"/>
              <w:keepLines w:val="0"/>
              <w:pageBreakBefore w:val="0"/>
              <w:shd w:val="clear"/>
              <w:kinsoku/>
              <w:wordWrap/>
              <w:overflowPunct/>
              <w:topLinePunct w:val="0"/>
              <w:bidi w:val="0"/>
              <w:adjustRightInd/>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644E0C26">
      <w:pPr>
        <w:widowControl/>
        <w:shd w:val="clear"/>
        <w:spacing w:line="412" w:lineRule="auto"/>
        <w:jc w:val="left"/>
        <w:rPr>
          <w:rFonts w:ascii="Arial" w:hAnsi="Arial" w:eastAsia="黑体"/>
          <w:b/>
          <w:bCs/>
          <w:color w:val="auto"/>
          <w:sz w:val="32"/>
          <w:szCs w:val="32"/>
          <w:highlight w:val="none"/>
        </w:rPr>
        <w:sectPr>
          <w:footerReference r:id="rId6" w:type="first"/>
          <w:footerReference r:id="rId5" w:type="default"/>
          <w:pgSz w:w="11905" w:h="16838"/>
          <w:pgMar w:top="1134" w:right="1134" w:bottom="1134" w:left="1134" w:header="850" w:footer="850" w:gutter="0"/>
          <w:pgNumType w:fmt="decimal"/>
          <w:cols w:space="720" w:num="1"/>
          <w:titlePg/>
          <w:rtlGutter w:val="0"/>
          <w:docGrid w:linePitch="331" w:charSpace="0"/>
        </w:sectPr>
      </w:pPr>
    </w:p>
    <w:p w14:paraId="6AF98A68">
      <w:pPr>
        <w:shd w:val="clear"/>
        <w:rPr>
          <w:rFonts w:hint="eastAsia" w:ascii="Times New Roman" w:hAnsi="Times New Roman" w:eastAsia="宋体" w:cs="Times New Roman"/>
          <w:color w:val="auto"/>
          <w:highlight w:val="none"/>
        </w:rPr>
      </w:pPr>
    </w:p>
    <w:p w14:paraId="23A10CEF">
      <w:pPr>
        <w:pStyle w:val="3"/>
        <w:shd w:val="clear"/>
        <w:jc w:val="center"/>
        <w:rPr>
          <w:rFonts w:cs="Times New Roman"/>
          <w:color w:val="auto"/>
          <w:highlight w:val="none"/>
        </w:rPr>
      </w:pPr>
      <w:bookmarkStart w:id="118" w:name="_Toc25117"/>
      <w:bookmarkStart w:id="119" w:name="_Toc30841"/>
      <w:bookmarkStart w:id="120" w:name="_Toc24313"/>
      <w:bookmarkStart w:id="121" w:name="_Toc453"/>
      <w:bookmarkStart w:id="122" w:name="_Toc29311"/>
      <w:bookmarkStart w:id="123" w:name="_Toc11336"/>
      <w:bookmarkStart w:id="124" w:name="_Toc8807"/>
      <w:bookmarkStart w:id="125" w:name="_Toc7784"/>
      <w:bookmarkStart w:id="126" w:name="_Toc13813"/>
      <w:bookmarkStart w:id="127" w:name="_Toc1030"/>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18"/>
      <w:bookmarkEnd w:id="119"/>
      <w:bookmarkEnd w:id="120"/>
      <w:bookmarkEnd w:id="121"/>
      <w:bookmarkEnd w:id="122"/>
      <w:bookmarkEnd w:id="123"/>
      <w:bookmarkEnd w:id="124"/>
      <w:bookmarkEnd w:id="125"/>
      <w:bookmarkEnd w:id="126"/>
      <w:bookmarkEnd w:id="127"/>
    </w:p>
    <w:p w14:paraId="5C8681E8">
      <w:pPr>
        <w:pStyle w:val="4"/>
        <w:keepNext w:val="0"/>
        <w:keepLines w:val="0"/>
        <w:shd w:val="clear"/>
        <w:spacing w:line="400" w:lineRule="exact"/>
        <w:jc w:val="center"/>
        <w:rPr>
          <w:rFonts w:ascii="Times New Roman" w:hAnsi="Times New Roman" w:eastAsia="宋体" w:cs="Times New Roman"/>
          <w:color w:val="auto"/>
          <w:highlight w:val="none"/>
        </w:rPr>
      </w:pPr>
      <w:bookmarkStart w:id="128" w:name="_Toc18594"/>
      <w:bookmarkStart w:id="129" w:name="_Toc15523"/>
      <w:bookmarkStart w:id="130" w:name="_Toc3607"/>
      <w:bookmarkStart w:id="131" w:name="_Toc3522"/>
      <w:bookmarkStart w:id="132" w:name="_Toc22266"/>
      <w:bookmarkStart w:id="133" w:name="_Toc28360"/>
      <w:bookmarkStart w:id="134" w:name="_Toc30794"/>
      <w:bookmarkStart w:id="135" w:name="_Toc19454"/>
      <w:bookmarkStart w:id="136" w:name="_Toc6594"/>
      <w:bookmarkStart w:id="137" w:name="_Toc21176"/>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28"/>
      <w:bookmarkEnd w:id="129"/>
      <w:bookmarkEnd w:id="130"/>
      <w:bookmarkEnd w:id="131"/>
      <w:bookmarkEnd w:id="132"/>
      <w:bookmarkEnd w:id="133"/>
      <w:bookmarkEnd w:id="134"/>
      <w:bookmarkEnd w:id="135"/>
      <w:bookmarkEnd w:id="136"/>
      <w:bookmarkEnd w:id="137"/>
    </w:p>
    <w:p w14:paraId="71168447">
      <w:pPr>
        <w:shd w:val="clear"/>
        <w:spacing w:line="360" w:lineRule="auto"/>
        <w:ind w:firstLine="480" w:firstLineChars="200"/>
        <w:rPr>
          <w:rFonts w:ascii="黑体" w:hAnsi="黑体" w:eastAsia="黑体" w:cs="Times New Roman"/>
          <w:color w:val="auto"/>
          <w:sz w:val="24"/>
          <w:highlight w:val="none"/>
        </w:rPr>
      </w:pPr>
      <w:bookmarkStart w:id="138" w:name="_Toc254970527"/>
      <w:bookmarkStart w:id="139" w:name="_Toc254970668"/>
      <w:r>
        <w:rPr>
          <w:rFonts w:hint="eastAsia" w:ascii="黑体" w:hAnsi="黑体" w:eastAsia="黑体" w:cs="Times New Roman"/>
          <w:color w:val="auto"/>
          <w:sz w:val="24"/>
          <w:highlight w:val="none"/>
        </w:rPr>
        <w:t>1.适用范围</w:t>
      </w:r>
      <w:bookmarkEnd w:id="138"/>
      <w:bookmarkEnd w:id="139"/>
    </w:p>
    <w:p w14:paraId="6B7E29EF">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165F426">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6D6F2742">
      <w:pPr>
        <w:shd w:val="clear"/>
        <w:spacing w:line="360" w:lineRule="auto"/>
        <w:ind w:firstLine="480" w:firstLineChars="200"/>
        <w:rPr>
          <w:rFonts w:hint="eastAsia" w:ascii="黑体" w:hAnsi="黑体" w:eastAsia="黑体" w:cs="Times New Roman"/>
          <w:color w:val="auto"/>
          <w:sz w:val="24"/>
          <w:highlight w:val="none"/>
        </w:rPr>
      </w:pPr>
      <w:bookmarkStart w:id="140" w:name="_Toc254970669"/>
      <w:bookmarkStart w:id="141" w:name="_Toc254970528"/>
      <w:r>
        <w:rPr>
          <w:rFonts w:hint="eastAsia" w:ascii="黑体" w:hAnsi="黑体" w:eastAsia="黑体" w:cs="Times New Roman"/>
          <w:color w:val="auto"/>
          <w:sz w:val="24"/>
          <w:highlight w:val="none"/>
        </w:rPr>
        <w:t>2.定义</w:t>
      </w:r>
      <w:bookmarkEnd w:id="140"/>
      <w:bookmarkEnd w:id="141"/>
    </w:p>
    <w:p w14:paraId="577EC340">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14:paraId="0BA70205">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14:paraId="02EE2A19">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14:paraId="7159521B">
      <w:pPr>
        <w:shd w:val="clea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14:paraId="4A16064D">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14:paraId="486A806B">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14:paraId="1C23E405">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2.7“实质性要求”是指招标文件中已经指明不满足则投标无效的条款，或者不能负偏离的条款，或者采购需求中带“</w:t>
      </w: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”的条款。</w:t>
      </w:r>
    </w:p>
    <w:p w14:paraId="4A41B1A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5E812E4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0C6DF2C2">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42" w:name="_Toc254970529"/>
      <w:bookmarkStart w:id="143" w:name="_Toc254970670"/>
    </w:p>
    <w:p w14:paraId="70B3A8D8">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42"/>
      <w:bookmarkEnd w:id="143"/>
      <w:r>
        <w:rPr>
          <w:rFonts w:hint="eastAsia" w:ascii="黑体" w:hAnsi="黑体" w:eastAsia="黑体" w:cs="Times New Roman"/>
          <w:color w:val="auto"/>
          <w:sz w:val="24"/>
          <w:highlight w:val="none"/>
        </w:rPr>
        <w:t>投标人的资格要求</w:t>
      </w:r>
    </w:p>
    <w:p w14:paraId="6471C646">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14:paraId="1365266E">
      <w:pPr>
        <w:shd w:val="clear"/>
        <w:spacing w:line="360" w:lineRule="auto"/>
        <w:ind w:firstLine="480" w:firstLineChars="200"/>
        <w:rPr>
          <w:rFonts w:hint="eastAsia" w:ascii="黑体" w:hAnsi="黑体" w:eastAsia="黑体" w:cs="Times New Roman"/>
          <w:color w:val="auto"/>
          <w:sz w:val="24"/>
          <w:highlight w:val="none"/>
        </w:rPr>
      </w:pPr>
      <w:bookmarkStart w:id="144" w:name="_Toc254970530"/>
      <w:bookmarkStart w:id="145" w:name="_Toc254970671"/>
      <w:r>
        <w:rPr>
          <w:rFonts w:hint="eastAsia" w:ascii="黑体" w:hAnsi="黑体" w:eastAsia="黑体" w:cs="Times New Roman"/>
          <w:color w:val="auto"/>
          <w:sz w:val="24"/>
          <w:highlight w:val="none"/>
        </w:rPr>
        <w:t>4.投标委托</w:t>
      </w:r>
      <w:bookmarkEnd w:id="144"/>
      <w:bookmarkEnd w:id="145"/>
    </w:p>
    <w:p w14:paraId="1085B7C5">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14:paraId="5BCE0A10">
      <w:pPr>
        <w:shd w:val="clear"/>
        <w:spacing w:line="360" w:lineRule="auto"/>
        <w:ind w:firstLine="480" w:firstLineChars="200"/>
        <w:rPr>
          <w:rFonts w:hint="eastAsia" w:ascii="黑体" w:hAnsi="黑体" w:eastAsia="黑体" w:cs="Times New Roman"/>
          <w:color w:val="auto"/>
          <w:sz w:val="24"/>
          <w:highlight w:val="none"/>
        </w:rPr>
      </w:pPr>
      <w:bookmarkStart w:id="146" w:name="_5.投标费用"/>
      <w:bookmarkEnd w:id="146"/>
      <w:bookmarkStart w:id="147" w:name="_Toc254970531"/>
      <w:bookmarkStart w:id="148" w:name="_Toc254970672"/>
      <w:r>
        <w:rPr>
          <w:rFonts w:hint="eastAsia" w:ascii="黑体" w:hAnsi="黑体" w:eastAsia="黑体" w:cs="Times New Roman"/>
          <w:color w:val="auto"/>
          <w:sz w:val="24"/>
          <w:highlight w:val="none"/>
        </w:rPr>
        <w:t>5.投标费用</w:t>
      </w:r>
      <w:bookmarkEnd w:id="147"/>
      <w:bookmarkEnd w:id="148"/>
    </w:p>
    <w:p w14:paraId="51F0EB6E">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C390E27">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331C26B2">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14:paraId="7BC9C593">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14:paraId="0E8C6BBD">
      <w:pPr>
        <w:shd w:val="clea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328A6E7E">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 xml:space="preserve">7.转包与分包             </w:t>
      </w:r>
    </w:p>
    <w:p w14:paraId="4E917119">
      <w:pPr>
        <w:shd w:val="clea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14:paraId="0F7838D7">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FA42340">
      <w:pPr>
        <w:shd w:val="clea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6C8EC44C">
      <w:pPr>
        <w:shd w:val="clear"/>
        <w:spacing w:line="360" w:lineRule="auto"/>
        <w:ind w:firstLine="480" w:firstLineChars="200"/>
        <w:rPr>
          <w:rFonts w:hint="eastAsia" w:ascii="黑体" w:hAnsi="黑体" w:eastAsia="黑体" w:cs="Times New Roman"/>
          <w:color w:val="auto"/>
          <w:sz w:val="24"/>
          <w:highlight w:val="none"/>
        </w:rPr>
      </w:pPr>
      <w:bookmarkStart w:id="149" w:name="_Toc254970532"/>
      <w:bookmarkStart w:id="150" w:name="_Toc254970673"/>
      <w:r>
        <w:rPr>
          <w:rFonts w:hint="eastAsia" w:ascii="黑体" w:hAnsi="黑体" w:eastAsia="黑体" w:cs="Times New Roman"/>
          <w:color w:val="auto"/>
          <w:sz w:val="24"/>
          <w:highlight w:val="none"/>
        </w:rPr>
        <w:t>8.特别说明：</w:t>
      </w:r>
      <w:bookmarkEnd w:id="149"/>
      <w:bookmarkEnd w:id="150"/>
      <w:bookmarkStart w:id="151" w:name="_8.1提供相同品牌产品且通过资格审查、符合性审查的不同投标人参加同一合"/>
      <w:bookmarkEnd w:id="151"/>
    </w:p>
    <w:p w14:paraId="0BC7B14F">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5D1E7F4A">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23E67AB4">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B129522">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007E3BE9">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29B893AD">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79238C58">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66142D45">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2EF48822">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2F8A0F46">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6C3DBEFD">
      <w:pPr>
        <w:shd w:val="clea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949B637">
      <w:pPr>
        <w:shd w:val="clea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9.2有下列情形之一的视为投标人相互串通投标，投标文件将被视为无效：</w:t>
      </w:r>
    </w:p>
    <w:p w14:paraId="4A776797">
      <w:pPr>
        <w:shd w:val="clea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2C290704">
      <w:pPr>
        <w:shd w:val="clea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123CBEF4">
      <w:pPr>
        <w:shd w:val="clea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0A2765B1">
      <w:pPr>
        <w:shd w:val="clea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0B76FDD2">
      <w:pPr>
        <w:shd w:val="clea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1B325ECD">
      <w:pPr>
        <w:shd w:val="clea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01333A36">
      <w:pPr>
        <w:shd w:val="clea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9.3供应商有下列情形之一的，属于恶意串通行为，将报同级监督管理部门：</w:t>
      </w:r>
    </w:p>
    <w:p w14:paraId="74C341E3">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0355554F">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18E8D62C">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125F297C">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3D7AA195">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044F4EB1">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40A169CE">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3670944D">
      <w:pPr>
        <w:pStyle w:val="13"/>
        <w:shd w:val="clear"/>
        <w:snapToGrid w:val="0"/>
        <w:spacing w:line="360" w:lineRule="auto"/>
        <w:ind w:left="2" w:leftChars="1" w:firstLine="422" w:firstLineChars="200"/>
        <w:rPr>
          <w:rFonts w:hAnsi="宋体" w:eastAsia="宋体" w:cs="Times New Roman"/>
          <w:b/>
          <w:color w:val="auto"/>
          <w:highlight w:val="none"/>
        </w:rPr>
      </w:pPr>
    </w:p>
    <w:p w14:paraId="34E0F3EC">
      <w:pPr>
        <w:pStyle w:val="4"/>
        <w:keepNext w:val="0"/>
        <w:keepLines w:val="0"/>
        <w:shd w:val="clear"/>
        <w:spacing w:line="400" w:lineRule="exact"/>
        <w:jc w:val="center"/>
        <w:rPr>
          <w:rFonts w:hint="eastAsia" w:ascii="Times New Roman" w:hAnsi="Times New Roman" w:eastAsia="宋体" w:cs="Times New Roman"/>
          <w:color w:val="auto"/>
          <w:highlight w:val="none"/>
        </w:rPr>
      </w:pPr>
      <w:bookmarkStart w:id="152" w:name="_Toc128"/>
      <w:bookmarkStart w:id="153" w:name="_Toc22911"/>
      <w:bookmarkStart w:id="154" w:name="_Toc6920"/>
      <w:bookmarkStart w:id="155" w:name="_Toc19016"/>
      <w:bookmarkStart w:id="156" w:name="_Toc11054"/>
      <w:bookmarkStart w:id="157" w:name="_Toc17855"/>
      <w:bookmarkStart w:id="158" w:name="_Toc10320"/>
      <w:bookmarkStart w:id="159" w:name="_Toc25104"/>
      <w:bookmarkStart w:id="160" w:name="_Toc254970534"/>
      <w:bookmarkStart w:id="161" w:name="_Toc9988"/>
      <w:bookmarkStart w:id="162" w:name="_Toc18580"/>
      <w:bookmarkStart w:id="163" w:name="_Toc254970675"/>
      <w:r>
        <w:rPr>
          <w:rFonts w:hint="eastAsia" w:ascii="Times New Roman" w:hAnsi="Times New Roman" w:eastAsia="宋体" w:cs="Times New Roman"/>
          <w:color w:val="auto"/>
          <w:highlight w:val="none"/>
        </w:rPr>
        <w:t>二、招标文件</w:t>
      </w:r>
      <w:bookmarkEnd w:id="152"/>
      <w:bookmarkEnd w:id="153"/>
      <w:bookmarkEnd w:id="154"/>
      <w:bookmarkEnd w:id="155"/>
      <w:bookmarkEnd w:id="156"/>
      <w:bookmarkEnd w:id="157"/>
      <w:bookmarkEnd w:id="158"/>
      <w:bookmarkEnd w:id="159"/>
      <w:bookmarkEnd w:id="160"/>
      <w:bookmarkEnd w:id="161"/>
      <w:bookmarkEnd w:id="162"/>
      <w:bookmarkEnd w:id="163"/>
    </w:p>
    <w:p w14:paraId="63221791">
      <w:pPr>
        <w:shd w:val="clea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694EA02A">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14:paraId="1E77D8C5">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6E42B98A">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15F6F5E3">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4A1D3095">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6AEFFFE6">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2293DF61">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40A3ED79">
      <w:pPr>
        <w:shd w:val="clea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000DBB64">
      <w:pPr>
        <w:shd w:val="clea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5C9DDC5F">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04C16A91">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469F1022">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501F31B2">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2910BABB">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13B7AAD2">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64"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64"/>
    <w:p w14:paraId="6F550DA8">
      <w:pPr>
        <w:pStyle w:val="4"/>
        <w:keepNext w:val="0"/>
        <w:keepLines w:val="0"/>
        <w:shd w:val="clear"/>
        <w:spacing w:line="400" w:lineRule="exact"/>
        <w:jc w:val="center"/>
        <w:rPr>
          <w:rFonts w:ascii="Times New Roman" w:hAnsi="Times New Roman" w:eastAsia="宋体" w:cs="Times New Roman"/>
          <w:color w:val="auto"/>
          <w:highlight w:val="none"/>
        </w:rPr>
      </w:pPr>
      <w:bookmarkStart w:id="165" w:name="_Toc24872"/>
      <w:bookmarkStart w:id="166" w:name="_Toc7841"/>
      <w:bookmarkStart w:id="167" w:name="_Toc32499"/>
      <w:bookmarkStart w:id="168" w:name="_Toc32154"/>
      <w:bookmarkStart w:id="169" w:name="_Toc254970676"/>
      <w:bookmarkStart w:id="170" w:name="_Toc20"/>
      <w:bookmarkStart w:id="171" w:name="_Toc16623"/>
      <w:bookmarkStart w:id="172" w:name="_Toc27367"/>
      <w:bookmarkStart w:id="173" w:name="_Toc12080"/>
      <w:bookmarkStart w:id="174" w:name="_Toc254970535"/>
      <w:bookmarkStart w:id="175" w:name="_Toc28419"/>
      <w:bookmarkStart w:id="176" w:name="_Toc2635"/>
      <w:r>
        <w:rPr>
          <w:rFonts w:hint="eastAsia" w:ascii="Times New Roman" w:hAnsi="Times New Roman" w:eastAsia="宋体" w:cs="Times New Roman"/>
          <w:color w:val="auto"/>
          <w:highlight w:val="none"/>
        </w:rPr>
        <w:t>三、投标文件的编制</w:t>
      </w:r>
      <w:bookmarkEnd w:id="165"/>
      <w:bookmarkEnd w:id="166"/>
      <w:bookmarkEnd w:id="167"/>
      <w:bookmarkEnd w:id="168"/>
      <w:bookmarkEnd w:id="169"/>
      <w:bookmarkEnd w:id="170"/>
      <w:bookmarkEnd w:id="171"/>
      <w:bookmarkEnd w:id="172"/>
      <w:bookmarkEnd w:id="173"/>
      <w:bookmarkEnd w:id="174"/>
      <w:bookmarkEnd w:id="175"/>
      <w:bookmarkEnd w:id="176"/>
    </w:p>
    <w:p w14:paraId="6A7F0121">
      <w:pPr>
        <w:shd w:val="clear"/>
        <w:spacing w:line="360" w:lineRule="auto"/>
        <w:ind w:firstLine="480" w:firstLineChars="200"/>
        <w:rPr>
          <w:rFonts w:ascii="黑体" w:hAnsi="黑体" w:eastAsia="黑体" w:cs="Times New Roman"/>
          <w:color w:val="auto"/>
          <w:sz w:val="24"/>
          <w:highlight w:val="none"/>
        </w:rPr>
      </w:pPr>
      <w:bookmarkStart w:id="177" w:name="_Toc254970536"/>
      <w:bookmarkStart w:id="178" w:name="_Toc254970677"/>
      <w:r>
        <w:rPr>
          <w:rFonts w:hint="eastAsia" w:ascii="黑体" w:hAnsi="黑体" w:eastAsia="黑体" w:cs="Times New Roman"/>
          <w:color w:val="auto"/>
          <w:sz w:val="24"/>
          <w:highlight w:val="none"/>
        </w:rPr>
        <w:t>12.投标文件的编制原则</w:t>
      </w:r>
    </w:p>
    <w:p w14:paraId="373F537D">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712A0F63">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77"/>
      <w:bookmarkEnd w:id="178"/>
    </w:p>
    <w:p w14:paraId="4FC02AE8">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14:paraId="70F3A220">
      <w:pPr>
        <w:shd w:val="clear"/>
        <w:spacing w:line="360" w:lineRule="auto"/>
        <w:ind w:firstLine="420" w:firstLineChars="200"/>
        <w:rPr>
          <w:rFonts w:hint="eastAsia" w:ascii="宋体" w:hAnsi="宋体" w:eastAsia="宋体" w:cs="Times New Roman"/>
          <w:bCs/>
          <w:color w:val="auto"/>
          <w:szCs w:val="21"/>
          <w:highlight w:val="none"/>
        </w:rPr>
      </w:pPr>
      <w:bookmarkStart w:id="179" w:name="_13.1报价文件:_具体材料见“投标人须知前附表”。"/>
      <w:bookmarkEnd w:id="179"/>
      <w:bookmarkStart w:id="180" w:name="_13.2资格证明文件：具体材料见“投标人须知前附表”。"/>
      <w:bookmarkEnd w:id="180"/>
      <w:r>
        <w:rPr>
          <w:rFonts w:hint="eastAsia" w:ascii="宋体" w:hAnsi="宋体" w:eastAsia="宋体" w:cs="Times New Roman"/>
          <w:bCs/>
          <w:color w:val="auto"/>
          <w:szCs w:val="21"/>
          <w:highlight w:val="none"/>
        </w:rPr>
        <w:t>（1）资格证明文件：具体材料见“投标人须知前附表”。</w:t>
      </w:r>
    </w:p>
    <w:p w14:paraId="6D5B1EBE">
      <w:pPr>
        <w:shd w:val="clear"/>
        <w:spacing w:line="360" w:lineRule="auto"/>
        <w:ind w:firstLine="420" w:firstLineChars="200"/>
        <w:rPr>
          <w:rFonts w:hint="eastAsia" w:ascii="宋体" w:hAnsi="宋体" w:eastAsia="宋体" w:cs="Times New Roman"/>
          <w:bCs/>
          <w:color w:val="auto"/>
          <w:szCs w:val="21"/>
          <w:highlight w:val="none"/>
        </w:rPr>
      </w:pPr>
      <w:bookmarkStart w:id="181" w:name="_13.3商务文件:_具体材料见“投标人须知前附表”。"/>
      <w:bookmarkEnd w:id="181"/>
      <w:r>
        <w:rPr>
          <w:rFonts w:hint="eastAsia" w:ascii="宋体" w:hAnsi="宋体" w:eastAsia="宋体" w:cs="Times New Roman"/>
          <w:bCs/>
          <w:color w:val="auto"/>
          <w:szCs w:val="21"/>
          <w:highlight w:val="none"/>
        </w:rPr>
        <w:t>（2）商务文件：具体材料见“投标人须知前附表”。</w:t>
      </w:r>
    </w:p>
    <w:p w14:paraId="2CA73395">
      <w:pPr>
        <w:shd w:val="clear"/>
        <w:spacing w:line="360" w:lineRule="auto"/>
        <w:ind w:firstLine="420" w:firstLineChars="200"/>
        <w:rPr>
          <w:rFonts w:hint="eastAsia" w:ascii="宋体" w:hAnsi="宋体" w:eastAsia="宋体" w:cs="Times New Roman"/>
          <w:bCs/>
          <w:color w:val="auto"/>
          <w:szCs w:val="21"/>
          <w:highlight w:val="none"/>
        </w:rPr>
      </w:pPr>
      <w:bookmarkStart w:id="182" w:name="_13.4技术文件：具体材料见“投标人须知前附表”。"/>
      <w:bookmarkEnd w:id="182"/>
      <w:r>
        <w:rPr>
          <w:rFonts w:hint="eastAsia" w:ascii="宋体" w:hAnsi="宋体" w:eastAsia="宋体" w:cs="Times New Roman"/>
          <w:bCs/>
          <w:color w:val="auto"/>
          <w:szCs w:val="21"/>
          <w:highlight w:val="none"/>
        </w:rPr>
        <w:t xml:space="preserve">（3）技术文件：具体材料见“投标人须知前附表”。 </w:t>
      </w:r>
    </w:p>
    <w:p w14:paraId="6E925F01">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14:paraId="59778A46">
      <w:pPr>
        <w:shd w:val="clear"/>
        <w:spacing w:line="360" w:lineRule="auto"/>
        <w:ind w:firstLine="420" w:firstLineChars="200"/>
        <w:rPr>
          <w:rFonts w:hint="eastAsia" w:ascii="宋体" w:hAnsi="宋体" w:eastAsia="宋体" w:cs="Times New Roman"/>
          <w:bCs/>
          <w:color w:val="auto"/>
          <w:szCs w:val="21"/>
          <w:highlight w:val="none"/>
        </w:rPr>
      </w:pPr>
      <w:bookmarkStart w:id="183" w:name="_13.5投标文件电子版：具体材料见“投标人须知前附表”。"/>
      <w:bookmarkEnd w:id="183"/>
      <w:r>
        <w:rPr>
          <w:rFonts w:hint="eastAsia" w:ascii="宋体" w:hAnsi="宋体" w:eastAsia="宋体" w:cs="Times New Roman"/>
          <w:bCs/>
          <w:color w:val="auto"/>
          <w:szCs w:val="21"/>
          <w:highlight w:val="none"/>
        </w:rPr>
        <w:t>13.2投标文件电子版：具体要求见本节19.投标文件编制。</w:t>
      </w:r>
    </w:p>
    <w:p w14:paraId="206303F9">
      <w:pPr>
        <w:shd w:val="clear"/>
        <w:spacing w:line="360" w:lineRule="auto"/>
        <w:ind w:firstLine="480" w:firstLineChars="200"/>
        <w:rPr>
          <w:rFonts w:hint="eastAsia" w:ascii="黑体" w:hAnsi="黑体" w:eastAsia="黑体" w:cs="Times New Roman"/>
          <w:color w:val="auto"/>
          <w:sz w:val="24"/>
          <w:highlight w:val="none"/>
        </w:rPr>
      </w:pPr>
      <w:bookmarkStart w:id="184" w:name="_Toc254970678"/>
      <w:bookmarkStart w:id="185" w:name="_Toc254970537"/>
      <w:r>
        <w:rPr>
          <w:rFonts w:hint="eastAsia" w:ascii="黑体" w:hAnsi="黑体" w:eastAsia="黑体" w:cs="Times New Roman"/>
          <w:color w:val="auto"/>
          <w:sz w:val="24"/>
          <w:highlight w:val="none"/>
        </w:rPr>
        <w:t>14.投标文件的语言及计量</w:t>
      </w:r>
      <w:bookmarkEnd w:id="184"/>
      <w:bookmarkEnd w:id="185"/>
    </w:p>
    <w:p w14:paraId="1D854ACB">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4A5CD8D9">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FFBAE6B">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6E3C4A0F">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53C64821">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2B4CF6A1">
      <w:pPr>
        <w:shd w:val="clea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2589D2CC">
      <w:pPr>
        <w:shd w:val="clear"/>
        <w:spacing w:line="360" w:lineRule="auto"/>
        <w:ind w:firstLine="480" w:firstLineChars="200"/>
        <w:rPr>
          <w:rFonts w:ascii="黑体" w:hAnsi="黑体" w:eastAsia="黑体" w:cs="Times New Roman"/>
          <w:color w:val="auto"/>
          <w:sz w:val="24"/>
          <w:highlight w:val="none"/>
        </w:rPr>
      </w:pPr>
      <w:bookmarkStart w:id="186" w:name="_Toc254970538"/>
      <w:bookmarkStart w:id="187" w:name="_Toc254970679"/>
      <w:r>
        <w:rPr>
          <w:rFonts w:hint="eastAsia" w:ascii="黑体" w:hAnsi="黑体" w:eastAsia="黑体" w:cs="Times New Roman"/>
          <w:color w:val="auto"/>
          <w:sz w:val="24"/>
          <w:highlight w:val="none"/>
        </w:rPr>
        <w:t>16.投标报价</w:t>
      </w:r>
      <w:bookmarkEnd w:id="186"/>
      <w:bookmarkEnd w:id="187"/>
    </w:p>
    <w:p w14:paraId="13C6F431">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　投标文件格式”中“开标一览表”格式填写。</w:t>
      </w:r>
    </w:p>
    <w:p w14:paraId="052AECBE">
      <w:pPr>
        <w:shd w:val="clear"/>
        <w:spacing w:line="360" w:lineRule="auto"/>
        <w:ind w:firstLine="420" w:firstLineChars="200"/>
        <w:rPr>
          <w:rFonts w:hint="eastAsia" w:ascii="宋体" w:hAnsi="宋体" w:eastAsia="宋体" w:cs="Times New Roman"/>
          <w:bCs/>
          <w:color w:val="auto"/>
          <w:szCs w:val="21"/>
          <w:highlight w:val="none"/>
        </w:rPr>
      </w:pPr>
      <w:bookmarkStart w:id="188" w:name="_16.2投标报价具体定义见投标人须知前附表。"/>
      <w:bookmarkEnd w:id="188"/>
      <w:r>
        <w:rPr>
          <w:rFonts w:hint="eastAsia" w:ascii="宋体" w:hAnsi="宋体" w:eastAsia="宋体" w:cs="Times New Roman"/>
          <w:bCs/>
          <w:color w:val="auto"/>
          <w:szCs w:val="21"/>
          <w:highlight w:val="none"/>
        </w:rPr>
        <w:t>16.2投标报价具体包括内容详见“投标人须知前附表”。</w:t>
      </w:r>
    </w:p>
    <w:p w14:paraId="37276A11">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16.3投标人必须就所投项目的全部内容分别作完整唯一总价报价，不得存在漏项报价；投标人必须就所投项目的单项内容作唯一报价。</w:t>
      </w:r>
    </w:p>
    <w:p w14:paraId="60045EF2">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7A262B39">
      <w:pPr>
        <w:shd w:val="clear"/>
        <w:spacing w:line="360" w:lineRule="auto"/>
        <w:ind w:firstLine="420" w:firstLineChars="200"/>
        <w:rPr>
          <w:rFonts w:hint="eastAsia" w:ascii="宋体" w:hAnsi="宋体" w:eastAsia="宋体" w:cs="Times New Roman"/>
          <w:bCs/>
          <w:color w:val="auto"/>
          <w:szCs w:val="21"/>
          <w:highlight w:val="none"/>
        </w:rPr>
      </w:pPr>
      <w:bookmarkStart w:id="189" w:name="_17.1投标有效期应按“投标人须知中的前附表”规定的期限。"/>
      <w:bookmarkEnd w:id="189"/>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412E16A1">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90" w:name="_Toc254970540"/>
      <w:bookmarkStart w:id="191" w:name="_Toc254970681"/>
      <w:r>
        <w:rPr>
          <w:rFonts w:hint="eastAsia" w:ascii="宋体" w:hAnsi="宋体" w:eastAsia="宋体" w:cs="Times New Roman"/>
          <w:bCs/>
          <w:color w:val="auto"/>
          <w:szCs w:val="21"/>
          <w:highlight w:val="none"/>
        </w:rPr>
        <w:t xml:space="preserve"> 投标有效期应按规定的期限作出承诺，具体详见“投标人须知前附表”。</w:t>
      </w:r>
    </w:p>
    <w:p w14:paraId="58529063">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90"/>
      <w:bookmarkEnd w:id="191"/>
    </w:p>
    <w:p w14:paraId="32B3DEF7">
      <w:pPr>
        <w:shd w:val="clear"/>
        <w:spacing w:line="360" w:lineRule="auto"/>
        <w:ind w:firstLine="480" w:firstLineChars="200"/>
        <w:rPr>
          <w:rFonts w:hint="eastAsia" w:ascii="黑体" w:hAnsi="黑体" w:eastAsia="黑体" w:cs="Times New Roman"/>
          <w:color w:val="auto"/>
          <w:sz w:val="24"/>
          <w:highlight w:val="none"/>
        </w:rPr>
      </w:pPr>
      <w:bookmarkStart w:id="192" w:name="_18.投标保证金"/>
      <w:bookmarkEnd w:id="192"/>
      <w:bookmarkStart w:id="193" w:name="_Toc254970541"/>
      <w:bookmarkStart w:id="194" w:name="_Toc254970682"/>
      <w:r>
        <w:rPr>
          <w:rFonts w:hint="eastAsia" w:ascii="黑体" w:hAnsi="黑体" w:eastAsia="黑体" w:cs="Times New Roman"/>
          <w:color w:val="auto"/>
          <w:sz w:val="24"/>
          <w:highlight w:val="none"/>
        </w:rPr>
        <w:t>18.投标保证金</w:t>
      </w:r>
      <w:bookmarkEnd w:id="193"/>
      <w:bookmarkEnd w:id="194"/>
    </w:p>
    <w:p w14:paraId="30DFE8A2">
      <w:pPr>
        <w:pStyle w:val="6"/>
        <w:keepNext w:val="0"/>
        <w:keepLines w:val="0"/>
        <w:shd w:val="clear"/>
        <w:spacing w:before="0" w:after="0" w:line="360" w:lineRule="auto"/>
        <w:ind w:left="420" w:leftChars="200"/>
        <w:rPr>
          <w:rFonts w:hint="eastAsia" w:ascii="宋体" w:hAnsi="宋体" w:eastAsia="宋体" w:cs="宋体"/>
          <w:b w:val="0"/>
          <w:color w:val="auto"/>
          <w:sz w:val="21"/>
          <w:szCs w:val="21"/>
          <w:highlight w:val="none"/>
        </w:rPr>
      </w:pPr>
      <w:bookmarkStart w:id="195" w:name="_Toc254970683"/>
      <w:bookmarkStart w:id="196" w:name="_Toc254970542"/>
      <w:r>
        <w:rPr>
          <w:rFonts w:hint="eastAsia" w:ascii="宋体" w:hAnsi="宋体" w:eastAsia="宋体" w:cs="宋体"/>
          <w:b w:val="0"/>
          <w:color w:val="auto"/>
          <w:sz w:val="21"/>
          <w:szCs w:val="21"/>
          <w:highlight w:val="none"/>
        </w:rPr>
        <w:t>18.1投标人须按“投标人须知前附表” 的规定提交投标保证金。</w:t>
      </w:r>
    </w:p>
    <w:p w14:paraId="7B3251B6">
      <w:pPr>
        <w:pStyle w:val="6"/>
        <w:keepNext w:val="0"/>
        <w:keepLines w:val="0"/>
        <w:shd w:val="clear"/>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72F5579A">
      <w:pPr>
        <w:pStyle w:val="6"/>
        <w:keepNext w:val="0"/>
        <w:keepLines w:val="0"/>
        <w:shd w:val="clear"/>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18.2.1未中标人的投标保证金自中标通知书发出之日起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个工作日内退还，退还方式如下：</w:t>
      </w:r>
    </w:p>
    <w:p w14:paraId="3732DFFF">
      <w:pPr>
        <w:pStyle w:val="6"/>
        <w:keepNext w:val="0"/>
        <w:keepLines w:val="0"/>
        <w:shd w:val="clear"/>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31F5E695">
      <w:pPr>
        <w:pStyle w:val="7"/>
        <w:shd w:val="clea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 xml:space="preserve">原件退还手续。 </w:t>
      </w:r>
    </w:p>
    <w:p w14:paraId="4C5F4DF0">
      <w:pPr>
        <w:pStyle w:val="6"/>
        <w:keepNext w:val="0"/>
        <w:keepLines w:val="0"/>
        <w:numPr>
          <w:ilvl w:val="0"/>
          <w:numId w:val="0"/>
        </w:numPr>
        <w:shd w:val="clea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个工作日内退还，退还方式同本须知正文第18.2.1。 </w:t>
      </w:r>
    </w:p>
    <w:p w14:paraId="5A9C646F">
      <w:pPr>
        <w:pStyle w:val="6"/>
        <w:keepNext w:val="0"/>
        <w:keepLines w:val="0"/>
        <w:shd w:val="clear"/>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569EA4C4">
      <w:pPr>
        <w:pStyle w:val="6"/>
        <w:keepNext w:val="0"/>
        <w:keepLines w:val="0"/>
        <w:shd w:val="clear"/>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14:paraId="3046F6AF">
      <w:pPr>
        <w:shd w:val="clea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17970A54">
      <w:pPr>
        <w:shd w:val="clea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7B45A629">
      <w:pPr>
        <w:shd w:val="clea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6B23C9E0">
      <w:pPr>
        <w:shd w:val="clea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2763F1CB">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7A35DE2B">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5DD92E9C">
      <w:pPr>
        <w:shd w:val="clea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95"/>
      <w:bookmarkEnd w:id="196"/>
      <w:r>
        <w:rPr>
          <w:rFonts w:hint="eastAsia" w:ascii="黑体" w:hAnsi="黑体" w:eastAsia="黑体" w:cs="Times New Roman"/>
          <w:color w:val="auto"/>
          <w:sz w:val="24"/>
          <w:highlight w:val="none"/>
        </w:rPr>
        <w:t>编制</w:t>
      </w:r>
    </w:p>
    <w:p w14:paraId="038C1D84">
      <w:pPr>
        <w:shd w:val="clea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97" w:name="_19.2投标文件应按报价文件、资格证明文件、商务文件、技术文件分别编制"/>
      <w:bookmarkEnd w:id="197"/>
      <w:r>
        <w:rPr>
          <w:rFonts w:hint="eastAsia" w:ascii="宋体" w:hAnsi="宋体" w:eastAsia="宋体" w:cs="宋体"/>
          <w:color w:val="auto"/>
          <w:szCs w:val="21"/>
          <w:highlight w:val="none"/>
        </w:rPr>
        <w:t xml:space="preserve"> </w:t>
      </w:r>
    </w:p>
    <w:p w14:paraId="6B582CC0">
      <w:pPr>
        <w:pStyle w:val="32"/>
        <w:shd w:val="clear"/>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7AA9FD4A">
      <w:pPr>
        <w:pStyle w:val="32"/>
        <w:shd w:val="clear"/>
        <w:snapToGrid w:val="0"/>
        <w:spacing w:before="0"/>
        <w:ind w:firstLine="420"/>
        <w:rPr>
          <w:rFonts w:hint="eastAsia" w:ascii="宋体" w:hAnsi="宋体" w:eastAsia="宋体" w:cs="宋体"/>
          <w:color w:val="auto"/>
          <w:sz w:val="21"/>
          <w:szCs w:val="21"/>
          <w:highlight w:val="none"/>
        </w:rPr>
      </w:pPr>
    </w:p>
    <w:p w14:paraId="0D9FC789">
      <w:pPr>
        <w:pStyle w:val="32"/>
        <w:shd w:val="clear"/>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37ED22ED">
      <w:pPr>
        <w:shd w:val="clea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61038A02">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14:paraId="4CF4304D">
      <w:pPr>
        <w:shd w:val="clea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3E68FC28">
      <w:pPr>
        <w:shd w:val="clea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r>
        <w:rPr>
          <w:rFonts w:hint="eastAsia" w:ascii="宋体" w:hAnsi="宋体" w:cs="宋体"/>
          <w:b/>
          <w:color w:val="auto"/>
          <w:szCs w:val="21"/>
          <w:highlight w:val="none"/>
          <w:u w:val="single"/>
          <w:lang w:eastAsia="zh-CN"/>
        </w:rPr>
        <w:t>”</w:t>
      </w:r>
      <w:r>
        <w:rPr>
          <w:rFonts w:hint="eastAsia" w:ascii="宋体" w:hAnsi="宋体" w:eastAsia="宋体" w:cs="宋体"/>
          <w:b/>
          <w:color w:val="auto"/>
          <w:szCs w:val="21"/>
          <w:highlight w:val="none"/>
          <w:u w:val="single"/>
        </w:rPr>
        <w:t>。</w:t>
      </w:r>
    </w:p>
    <w:p w14:paraId="078A0953">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0272A824">
      <w:pPr>
        <w:shd w:val="clea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详见“投标人须知前附表”。</w:t>
      </w:r>
    </w:p>
    <w:p w14:paraId="6A5B9EAB">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6EB3F673">
      <w:pPr>
        <w:shd w:val="clear"/>
        <w:spacing w:line="360" w:lineRule="auto"/>
        <w:ind w:firstLine="420" w:firstLineChars="200"/>
        <w:rPr>
          <w:rFonts w:hint="eastAsia" w:ascii="Times New Roman" w:hAnsi="宋体" w:eastAsia="宋体" w:cs="Times New Roman"/>
          <w:b/>
          <w:color w:val="auto"/>
          <w:highlight w:val="none"/>
        </w:rPr>
      </w:pPr>
      <w:bookmarkStart w:id="198" w:name="_21.1投标人必须在“投标人须知中的前附表”规定的投标文件接收时间和投"/>
      <w:bookmarkEnd w:id="198"/>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r>
        <w:rPr>
          <w:rFonts w:ascii="Times New Roman" w:hAnsi="宋体" w:eastAsia="宋体" w:cs="Times New Roman"/>
          <w:bCs/>
          <w:color w:val="auto"/>
          <w:szCs w:val="21"/>
          <w:highlight w:val="none"/>
        </w:rPr>
        <w:t xml:space="preserve"> </w:t>
      </w:r>
      <w:r>
        <w:rPr>
          <w:rFonts w:ascii="Times New Roman" w:hAnsi="宋体" w:eastAsia="宋体" w:cs="Times New Roman"/>
          <w:b/>
          <w:color w:val="auto"/>
          <w:highlight w:val="none"/>
        </w:rPr>
        <w:t xml:space="preserve"> </w:t>
      </w:r>
    </w:p>
    <w:p w14:paraId="21E09017">
      <w:pPr>
        <w:shd w:val="clea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7C4BBBF9">
      <w:pPr>
        <w:shd w:val="clea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14:paraId="0245B125">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 投标文件的补充、修改、撤回</w:t>
      </w:r>
      <w:bookmarkStart w:id="199" w:name="_Toc254970684"/>
      <w:bookmarkStart w:id="200" w:name="_Toc254970543"/>
    </w:p>
    <w:p w14:paraId="55FF6C26">
      <w:pPr>
        <w:shd w:val="clea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7F9C9E80">
      <w:pPr>
        <w:pStyle w:val="32"/>
        <w:shd w:val="clear"/>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99"/>
    <w:bookmarkEnd w:id="200"/>
    <w:p w14:paraId="221000BA">
      <w:pPr>
        <w:pStyle w:val="11"/>
        <w:shd w:val="clear"/>
        <w:snapToGrid w:val="0"/>
        <w:spacing w:line="400" w:lineRule="exact"/>
        <w:ind w:firstLine="739"/>
        <w:rPr>
          <w:rFonts w:hint="eastAsia" w:hAnsi="宋体" w:eastAsia="宋体" w:cs="Times New Roman"/>
          <w:snapToGrid w:val="0"/>
          <w:color w:val="auto"/>
          <w:sz w:val="21"/>
          <w:szCs w:val="21"/>
          <w:highlight w:val="none"/>
        </w:rPr>
      </w:pPr>
    </w:p>
    <w:p w14:paraId="348D1E5E">
      <w:pPr>
        <w:pStyle w:val="4"/>
        <w:keepNext w:val="0"/>
        <w:keepLines w:val="0"/>
        <w:shd w:val="clear"/>
        <w:spacing w:line="400" w:lineRule="exact"/>
        <w:jc w:val="center"/>
        <w:rPr>
          <w:rFonts w:hint="eastAsia" w:ascii="Times New Roman" w:hAnsi="Times New Roman" w:eastAsia="宋体" w:cs="Times New Roman"/>
          <w:color w:val="auto"/>
          <w:highlight w:val="none"/>
        </w:rPr>
      </w:pPr>
      <w:bookmarkStart w:id="201" w:name="_Toc14091"/>
      <w:bookmarkStart w:id="202" w:name="_Toc12790"/>
      <w:bookmarkStart w:id="203" w:name="_Toc22661"/>
      <w:bookmarkStart w:id="204" w:name="_Toc1356"/>
      <w:bookmarkStart w:id="205" w:name="_Toc1586"/>
      <w:bookmarkStart w:id="206" w:name="_Toc254970544"/>
      <w:bookmarkStart w:id="207" w:name="_Toc254970685"/>
      <w:bookmarkStart w:id="208" w:name="_Toc27037"/>
      <w:bookmarkStart w:id="209" w:name="_Toc32494"/>
      <w:bookmarkStart w:id="210" w:name="_Toc2573"/>
      <w:bookmarkStart w:id="211" w:name="_Toc810"/>
      <w:bookmarkStart w:id="212" w:name="_Toc13250"/>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01"/>
      <w:bookmarkEnd w:id="202"/>
      <w:bookmarkEnd w:id="203"/>
      <w:bookmarkEnd w:id="204"/>
      <w:bookmarkEnd w:id="205"/>
      <w:bookmarkEnd w:id="206"/>
      <w:bookmarkEnd w:id="207"/>
      <w:bookmarkEnd w:id="208"/>
      <w:bookmarkEnd w:id="209"/>
      <w:bookmarkEnd w:id="210"/>
      <w:bookmarkEnd w:id="211"/>
      <w:bookmarkEnd w:id="212"/>
    </w:p>
    <w:p w14:paraId="21C83553">
      <w:pPr>
        <w:shd w:val="clear"/>
        <w:spacing w:line="360" w:lineRule="auto"/>
        <w:ind w:firstLine="480" w:firstLineChars="200"/>
        <w:rPr>
          <w:rFonts w:ascii="黑体" w:hAnsi="黑体" w:eastAsia="黑体" w:cs="Times New Roman"/>
          <w:color w:val="auto"/>
          <w:sz w:val="24"/>
          <w:highlight w:val="none"/>
        </w:rPr>
      </w:pPr>
      <w:bookmarkStart w:id="213" w:name="_23.开标时间和地点"/>
      <w:bookmarkEnd w:id="213"/>
      <w:r>
        <w:rPr>
          <w:rFonts w:hint="eastAsia" w:ascii="黑体" w:hAnsi="黑体" w:eastAsia="黑体" w:cs="Times New Roman"/>
          <w:color w:val="auto"/>
          <w:sz w:val="24"/>
          <w:highlight w:val="none"/>
        </w:rPr>
        <w:t>23.开标时间和地点</w:t>
      </w:r>
    </w:p>
    <w:p w14:paraId="743B78BA">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646488F9">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671674C8">
      <w:pPr>
        <w:shd w:val="clea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47FA9E38">
      <w:pPr>
        <w:shd w:val="clea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36A1EB85">
      <w:pPr>
        <w:shd w:val="clea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130B14B1">
      <w:pPr>
        <w:shd w:val="clea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B51F266">
      <w:pPr>
        <w:shd w:val="clea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703E9CDF">
      <w:pPr>
        <w:pStyle w:val="13"/>
        <w:shd w:val="clear"/>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（1）解密电子投标文件。</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电子开标大厅签到并对电子投标文件</w:t>
      </w:r>
      <w:r>
        <w:rPr>
          <w:rFonts w:hint="eastAsia" w:hAnsi="宋体" w:cs="Times New Roman"/>
          <w:b/>
          <w:color w:val="auto"/>
          <w:szCs w:val="21"/>
          <w:highlight w:val="none"/>
          <w:lang w:eastAsia="zh-CN"/>
        </w:rPr>
        <w:t>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14:paraId="678B994B">
      <w:pPr>
        <w:pStyle w:val="13"/>
        <w:shd w:val="clear"/>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14:paraId="21AD16F7">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14:paraId="4D96EEC4">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284C92A8">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E98D1F5">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14:paraId="7A3AEAA3">
      <w:pPr>
        <w:pStyle w:val="13"/>
        <w:shd w:val="clear"/>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1822863F">
      <w:pPr>
        <w:pStyle w:val="13"/>
        <w:shd w:val="clear"/>
        <w:snapToGrid w:val="0"/>
        <w:spacing w:line="400" w:lineRule="exact"/>
        <w:ind w:left="689" w:leftChars="228" w:hanging="210" w:hangingChars="100"/>
        <w:rPr>
          <w:rFonts w:hint="eastAsia" w:hAnsi="宋体" w:eastAsia="宋体" w:cs="Times New Roman"/>
          <w:color w:val="auto"/>
          <w:highlight w:val="none"/>
        </w:rPr>
      </w:pPr>
    </w:p>
    <w:p w14:paraId="7C80D080">
      <w:pPr>
        <w:pStyle w:val="4"/>
        <w:keepNext w:val="0"/>
        <w:keepLines w:val="0"/>
        <w:shd w:val="clear"/>
        <w:spacing w:line="400" w:lineRule="exact"/>
        <w:jc w:val="center"/>
        <w:rPr>
          <w:rFonts w:hint="eastAsia" w:ascii="Times New Roman" w:hAnsi="Times New Roman" w:eastAsia="宋体" w:cs="Times New Roman"/>
          <w:color w:val="auto"/>
          <w:highlight w:val="none"/>
        </w:rPr>
      </w:pPr>
      <w:bookmarkStart w:id="214" w:name="_Toc8919"/>
      <w:bookmarkStart w:id="215" w:name="_Toc25053"/>
      <w:bookmarkStart w:id="216" w:name="_Toc6866"/>
      <w:bookmarkStart w:id="217" w:name="_Toc31994"/>
      <w:bookmarkStart w:id="218" w:name="_Toc1489"/>
      <w:bookmarkStart w:id="219" w:name="_Toc23512"/>
      <w:bookmarkStart w:id="220" w:name="_Toc22509"/>
      <w:bookmarkStart w:id="221" w:name="_Toc2575"/>
      <w:bookmarkStart w:id="222" w:name="_Toc29189"/>
      <w:bookmarkStart w:id="223" w:name="_Toc19053"/>
      <w:r>
        <w:rPr>
          <w:rFonts w:hint="eastAsia" w:ascii="Times New Roman" w:hAnsi="Times New Roman" w:eastAsia="宋体" w:cs="Times New Roman"/>
          <w:color w:val="auto"/>
          <w:highlight w:val="none"/>
        </w:rPr>
        <w:t>五、资格审查</w:t>
      </w:r>
      <w:bookmarkEnd w:id="214"/>
      <w:bookmarkEnd w:id="215"/>
      <w:bookmarkEnd w:id="216"/>
      <w:bookmarkEnd w:id="217"/>
      <w:bookmarkEnd w:id="218"/>
      <w:bookmarkEnd w:id="219"/>
      <w:bookmarkEnd w:id="220"/>
      <w:bookmarkEnd w:id="221"/>
      <w:bookmarkEnd w:id="222"/>
      <w:bookmarkEnd w:id="223"/>
    </w:p>
    <w:p w14:paraId="697F5233">
      <w:pPr>
        <w:pStyle w:val="6"/>
        <w:keepNext w:val="0"/>
        <w:keepLines w:val="0"/>
        <w:shd w:val="clear"/>
        <w:spacing w:before="0" w:after="0" w:line="360" w:lineRule="auto"/>
        <w:ind w:firstLine="482"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72DA8F7B">
      <w:pPr>
        <w:shd w:val="clea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机构依法通过电子投标文件对投标人的资格进行线上审查。</w:t>
      </w:r>
    </w:p>
    <w:p w14:paraId="16CFD5B0">
      <w:pPr>
        <w:shd w:val="clea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2768A775">
      <w:pPr>
        <w:shd w:val="clear"/>
        <w:spacing w:line="360" w:lineRule="auto"/>
        <w:ind w:firstLine="422" w:firstLineChars="200"/>
        <w:rPr>
          <w:rFonts w:hint="eastAsia" w:ascii="宋体" w:hAnsi="宋体" w:eastAsia="宋体" w:cs="Times New Roman"/>
          <w:b/>
          <w:bCs/>
          <w:color w:val="auto"/>
          <w:szCs w:val="20"/>
          <w:highlight w:val="none"/>
        </w:rPr>
      </w:pPr>
      <w:bookmarkStart w:id="224" w:name="_25.3_投标人有下列情形之一的，资格审查不通过而导致其投标无效："/>
      <w:bookmarkEnd w:id="224"/>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7A7AD0E9">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36D24523">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6D4C8B31">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459471ED">
      <w:pPr>
        <w:pStyle w:val="14"/>
        <w:shd w:val="clea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（4）同一合同项下的不同供应商，单位负责人为同一人或者存在直接控股、管理关系的；为本项目提供过整体设计、规范编制或者项目管理、监理、检测等服务的。</w:t>
      </w:r>
    </w:p>
    <w:p w14:paraId="27BF53DE">
      <w:pPr>
        <w:pStyle w:val="6"/>
        <w:keepNext w:val="0"/>
        <w:keepLines w:val="0"/>
        <w:shd w:val="clear"/>
        <w:spacing w:before="0" w:after="0" w:line="360" w:lineRule="auto"/>
        <w:ind w:firstLine="420" w:firstLineChars="200"/>
        <w:rPr>
          <w:rFonts w:ascii="宋体" w:hAnsi="宋体" w:eastAsia="宋体" w:cs="Times New Roman"/>
          <w:b w:val="0"/>
          <w:bCs w:val="0"/>
          <w:color w:val="auto"/>
          <w:sz w:val="21"/>
          <w:szCs w:val="20"/>
          <w:highlight w:val="none"/>
        </w:rPr>
      </w:pPr>
      <w:r>
        <w:rPr>
          <w:rFonts w:hint="eastAsia" w:ascii="宋体" w:hAnsi="宋体" w:eastAsia="宋体" w:cs="Times New Roman"/>
          <w:b w:val="0"/>
          <w:bCs w:val="0"/>
          <w:color w:val="auto"/>
          <w:sz w:val="21"/>
          <w:szCs w:val="20"/>
          <w:highlight w:val="none"/>
        </w:rPr>
        <w:t>25.</w:t>
      </w:r>
      <w:r>
        <w:rPr>
          <w:rFonts w:hint="eastAsia" w:ascii="宋体" w:hAnsi="宋体" w:cs="Times New Roman"/>
          <w:b w:val="0"/>
          <w:bCs w:val="0"/>
          <w:color w:val="auto"/>
          <w:sz w:val="21"/>
          <w:szCs w:val="20"/>
          <w:highlight w:val="none"/>
          <w:lang w:val="en-US" w:eastAsia="zh-CN"/>
        </w:rPr>
        <w:t>4</w:t>
      </w:r>
      <w:r>
        <w:rPr>
          <w:rFonts w:hint="eastAsia" w:ascii="宋体" w:hAnsi="宋体" w:eastAsia="宋体" w:cs="Times New Roman"/>
          <w:b w:val="0"/>
          <w:bCs w:val="0"/>
          <w:color w:val="auto"/>
          <w:sz w:val="21"/>
          <w:szCs w:val="20"/>
          <w:highlight w:val="none"/>
        </w:rPr>
        <w:t>资格审查的合格投标人不足3家的，不得评标。</w:t>
      </w:r>
    </w:p>
    <w:p w14:paraId="31DCE176">
      <w:pPr>
        <w:pStyle w:val="4"/>
        <w:keepNext w:val="0"/>
        <w:keepLines w:val="0"/>
        <w:shd w:val="clear"/>
        <w:spacing w:line="360" w:lineRule="auto"/>
        <w:jc w:val="center"/>
        <w:rPr>
          <w:rFonts w:hint="eastAsia" w:ascii="Times New Roman" w:hAnsi="Times New Roman" w:eastAsia="宋体" w:cs="Times New Roman"/>
          <w:color w:val="auto"/>
          <w:highlight w:val="none"/>
        </w:rPr>
      </w:pPr>
      <w:bookmarkStart w:id="225" w:name="_Toc11169"/>
      <w:bookmarkStart w:id="226" w:name="_Toc2770"/>
      <w:bookmarkStart w:id="227" w:name="_Toc21152"/>
      <w:bookmarkStart w:id="228" w:name="_Toc19035"/>
      <w:bookmarkStart w:id="229" w:name="_Toc3548"/>
      <w:bookmarkStart w:id="230" w:name="_Toc20983"/>
      <w:bookmarkStart w:id="231" w:name="_Toc29412"/>
      <w:bookmarkStart w:id="232" w:name="_Toc1454"/>
      <w:bookmarkStart w:id="233" w:name="_Toc15749"/>
      <w:bookmarkStart w:id="234" w:name="_Toc20446"/>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25"/>
      <w:bookmarkEnd w:id="226"/>
      <w:bookmarkEnd w:id="227"/>
      <w:bookmarkEnd w:id="228"/>
      <w:bookmarkEnd w:id="229"/>
      <w:bookmarkEnd w:id="230"/>
      <w:bookmarkEnd w:id="231"/>
      <w:bookmarkEnd w:id="232"/>
      <w:bookmarkEnd w:id="233"/>
      <w:bookmarkEnd w:id="234"/>
    </w:p>
    <w:p w14:paraId="31456AE4">
      <w:pPr>
        <w:shd w:val="clear"/>
        <w:spacing w:line="360" w:lineRule="auto"/>
        <w:ind w:firstLine="480" w:firstLineChars="200"/>
        <w:rPr>
          <w:rFonts w:ascii="黑体" w:hAnsi="黑体" w:eastAsia="黑体" w:cs="Times New Roman"/>
          <w:color w:val="auto"/>
          <w:sz w:val="24"/>
          <w:highlight w:val="none"/>
        </w:rPr>
      </w:pPr>
      <w:bookmarkStart w:id="235" w:name="_26.组建评标委员会"/>
      <w:bookmarkEnd w:id="235"/>
      <w:r>
        <w:rPr>
          <w:rFonts w:hint="eastAsia" w:ascii="黑体" w:hAnsi="黑体" w:eastAsia="黑体" w:cs="Times New Roman"/>
          <w:color w:val="auto"/>
          <w:sz w:val="24"/>
          <w:highlight w:val="none"/>
        </w:rPr>
        <w:t>26.组建评标委员会</w:t>
      </w:r>
    </w:p>
    <w:p w14:paraId="60A82411">
      <w:pPr>
        <w:shd w:val="clea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w:t>
      </w:r>
      <w:r>
        <w:rPr>
          <w:rFonts w:hint="eastAsia" w:hAnsi="宋体" w:cs="Times New Roman"/>
          <w:color w:val="auto"/>
          <w:highlight w:val="none"/>
          <w:lang w:val="en-US" w:eastAsia="zh-CN"/>
        </w:rPr>
        <w:t>或</w:t>
      </w:r>
      <w:r>
        <w:rPr>
          <w:rFonts w:hint="eastAsia" w:ascii="Times New Roman" w:hAnsi="宋体" w:eastAsia="宋体" w:cs="Times New Roman"/>
          <w:color w:val="auto"/>
          <w:highlight w:val="none"/>
        </w:rPr>
        <w:t>以上单数。</w:t>
      </w:r>
    </w:p>
    <w:p w14:paraId="16D84E4C">
      <w:pPr>
        <w:shd w:val="clea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0AA5002D">
      <w:pPr>
        <w:shd w:val="clea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6030DAC5">
      <w:pPr>
        <w:shd w:val="clea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54ADBE5C">
      <w:pPr>
        <w:shd w:val="clea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00AC1400">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E1F6B70">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ACF0BB7">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14:paraId="18F65B28">
      <w:pPr>
        <w:widowControl/>
        <w:shd w:val="clear"/>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AC0AAE1">
      <w:pPr>
        <w:shd w:val="clea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4CD85230">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0D016E35">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42C04E4A">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1C4B23B6">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6F9EE22">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768EDEE3">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7FB4901B">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D51BA8B">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08744415">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ACD5812">
      <w:pPr>
        <w:pStyle w:val="13"/>
        <w:shd w:val="clear"/>
        <w:snapToGrid w:val="0"/>
        <w:spacing w:line="400" w:lineRule="exact"/>
        <w:ind w:firstLine="420" w:firstLineChars="200"/>
        <w:rPr>
          <w:rFonts w:hAnsi="宋体" w:eastAsia="宋体" w:cs="Times New Roman"/>
          <w:color w:val="auto"/>
          <w:highlight w:val="none"/>
        </w:rPr>
      </w:pPr>
    </w:p>
    <w:p w14:paraId="419E139A">
      <w:pPr>
        <w:pStyle w:val="4"/>
        <w:keepNext w:val="0"/>
        <w:keepLines w:val="0"/>
        <w:shd w:val="clear"/>
        <w:spacing w:line="400" w:lineRule="exact"/>
        <w:jc w:val="center"/>
        <w:rPr>
          <w:rFonts w:hint="eastAsia" w:ascii="Times New Roman" w:hAnsi="Times New Roman" w:eastAsia="宋体" w:cs="Times New Roman"/>
          <w:color w:val="auto"/>
          <w:highlight w:val="none"/>
        </w:rPr>
      </w:pPr>
      <w:bookmarkStart w:id="236" w:name="_Toc254970546"/>
      <w:bookmarkStart w:id="237" w:name="_Toc254970687"/>
      <w:bookmarkStart w:id="238" w:name="_Toc10518"/>
      <w:bookmarkStart w:id="239" w:name="_Toc15452"/>
      <w:bookmarkStart w:id="240" w:name="_Toc2302"/>
      <w:bookmarkStart w:id="241" w:name="_Toc31698"/>
      <w:bookmarkStart w:id="242" w:name="_Toc32339"/>
      <w:bookmarkStart w:id="243" w:name="_Toc4688"/>
      <w:bookmarkStart w:id="244" w:name="_Toc31226"/>
      <w:bookmarkStart w:id="245" w:name="_Toc14661"/>
      <w:bookmarkStart w:id="246" w:name="_Toc24771"/>
      <w:bookmarkStart w:id="247" w:name="_Toc10427"/>
      <w:r>
        <w:rPr>
          <w:rFonts w:hint="eastAsia" w:ascii="Times New Roman" w:hAnsi="Times New Roman" w:eastAsia="宋体" w:cs="Times New Roman"/>
          <w:color w:val="auto"/>
          <w:highlight w:val="none"/>
        </w:rPr>
        <w:t>七、</w:t>
      </w:r>
      <w:bookmarkEnd w:id="236"/>
      <w:bookmarkEnd w:id="237"/>
      <w:r>
        <w:rPr>
          <w:rFonts w:hint="eastAsia" w:ascii="Times New Roman" w:hAnsi="Times New Roman" w:eastAsia="宋体" w:cs="Times New Roman"/>
          <w:color w:val="auto"/>
          <w:highlight w:val="none"/>
        </w:rPr>
        <w:t>中标和合同</w:t>
      </w:r>
      <w:bookmarkEnd w:id="238"/>
      <w:bookmarkEnd w:id="239"/>
      <w:bookmarkEnd w:id="240"/>
      <w:bookmarkEnd w:id="241"/>
      <w:bookmarkEnd w:id="242"/>
      <w:bookmarkEnd w:id="243"/>
      <w:bookmarkEnd w:id="244"/>
      <w:bookmarkEnd w:id="245"/>
      <w:bookmarkEnd w:id="246"/>
      <w:bookmarkEnd w:id="247"/>
    </w:p>
    <w:p w14:paraId="0FBB784D">
      <w:pPr>
        <w:shd w:val="clea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49B4FA46">
      <w:pPr>
        <w:shd w:val="clear"/>
        <w:spacing w:line="360" w:lineRule="auto"/>
        <w:ind w:firstLine="420" w:firstLineChars="200"/>
        <w:rPr>
          <w:rFonts w:hint="eastAsia" w:ascii="宋体" w:hAnsi="宋体" w:eastAsia="宋体" w:cs="宋体"/>
          <w:b w:val="0"/>
          <w:bCs w:val="0"/>
          <w:color w:val="auto"/>
          <w:szCs w:val="24"/>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ascii="宋体" w:hAnsi="宋体" w:cs="宋体"/>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r>
        <w:rPr>
          <w:rFonts w:hint="eastAsia" w:ascii="宋体" w:hAnsi="宋体" w:cs="宋体"/>
          <w:b w:val="0"/>
          <w:bCs w:val="0"/>
          <w:color w:val="auto"/>
          <w:szCs w:val="24"/>
          <w:highlight w:val="none"/>
          <w:lang w:val="en-US" w:eastAsia="zh-CN"/>
        </w:rPr>
        <w:t xml:space="preserve">   </w:t>
      </w:r>
    </w:p>
    <w:p w14:paraId="799B6434">
      <w:pPr>
        <w:shd w:val="clea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3DB93E1">
      <w:pPr>
        <w:shd w:val="clea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30.3中标</w:t>
      </w:r>
      <w:r>
        <w:rPr>
          <w:rFonts w:hint="eastAsia" w:ascii="宋体" w:hAnsi="宋体" w:cs="宋体"/>
          <w:color w:val="auto"/>
          <w:szCs w:val="24"/>
          <w:highlight w:val="none"/>
          <w:lang w:eastAsia="zh-CN"/>
        </w:rPr>
        <w:t>人</w:t>
      </w:r>
      <w:r>
        <w:rPr>
          <w:rFonts w:hint="eastAsia" w:ascii="宋体" w:hAnsi="宋体" w:eastAsia="宋体" w:cs="宋体"/>
          <w:color w:val="auto"/>
          <w:szCs w:val="24"/>
          <w:highlight w:val="none"/>
        </w:rPr>
        <w:t>无正当理由拒签合同的，根据《中华人民共和国政府采购法》第七十七条第一款规定处理。</w:t>
      </w:r>
    </w:p>
    <w:p w14:paraId="7EF59A5E">
      <w:pPr>
        <w:shd w:val="clea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30.4根据《中华人民共和国民法典》</w:t>
      </w:r>
      <w:r>
        <w:rPr>
          <w:rFonts w:hint="eastAsia" w:ascii="宋体" w:hAnsi="宋体" w:eastAsia="宋体" w:cs="宋体"/>
          <w:color w:val="auto"/>
          <w:sz w:val="21"/>
          <w:szCs w:val="24"/>
          <w:highlight w:val="none"/>
        </w:rPr>
        <w:t>第五百六十三条</w:t>
      </w:r>
      <w:r>
        <w:rPr>
          <w:rFonts w:hint="eastAsia" w:ascii="宋体" w:hAnsi="宋体" w:eastAsia="宋体" w:cs="宋体"/>
          <w:color w:val="auto"/>
          <w:szCs w:val="24"/>
          <w:highlight w:val="none"/>
        </w:rPr>
        <w:t>，因不可抗力致使不能实现合同目的的，当事人可以解除合同。</w:t>
      </w:r>
    </w:p>
    <w:p w14:paraId="38B5CB47">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 结果公告</w:t>
      </w:r>
    </w:p>
    <w:p w14:paraId="6E92C1C4">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4ABA7899">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784072A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0D6BBBE0">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2C0A48DC">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1484D701">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716C8F19">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00B479AA">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7AD18459">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574372F3">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6EF4D66D">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3A44B8C4">
      <w:pPr>
        <w:pStyle w:val="6"/>
        <w:keepNext w:val="0"/>
        <w:keepLines w:val="0"/>
        <w:shd w:val="clear"/>
        <w:spacing w:before="0" w:after="0" w:line="360" w:lineRule="auto"/>
        <w:ind w:firstLine="315" w:firstLineChars="150"/>
        <w:rPr>
          <w:rFonts w:hint="eastAsia" w:ascii="宋体" w:hAnsi="宋体" w:eastAsia="宋体" w:cs="宋体"/>
          <w:b w:val="0"/>
          <w:color w:val="auto"/>
          <w:sz w:val="21"/>
          <w:szCs w:val="21"/>
          <w:highlight w:val="none"/>
        </w:rPr>
      </w:pPr>
      <w:bookmarkStart w:id="248" w:name="_39.1中标人须于签订合同前按本须知前附表规定的金额转账或电汇到指定账"/>
      <w:bookmarkEnd w:id="248"/>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14:paraId="63269E4A">
      <w:pPr>
        <w:pStyle w:val="6"/>
        <w:keepNext w:val="0"/>
        <w:keepLines w:val="0"/>
        <w:shd w:val="clear"/>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1325B481">
      <w:pPr>
        <w:pStyle w:val="6"/>
        <w:keepNext w:val="0"/>
        <w:keepLines w:val="0"/>
        <w:numPr>
          <w:ilvl w:val="0"/>
          <w:numId w:val="0"/>
        </w:numPr>
        <w:shd w:val="clea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14:paraId="36A5BC4A">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46387CAC">
      <w:pPr>
        <w:shd w:val="clear"/>
        <w:spacing w:line="360" w:lineRule="auto"/>
        <w:ind w:firstLine="420" w:firstLineChars="200"/>
        <w:rPr>
          <w:rFonts w:hint="eastAsia"/>
          <w:b/>
          <w:bCs/>
          <w:i/>
          <w:iCs/>
          <w:color w:val="auto"/>
          <w:szCs w:val="21"/>
          <w:highlight w:val="none"/>
          <w:lang w:eastAsia="zh-CN"/>
        </w:rPr>
      </w:pPr>
      <w:bookmarkStart w:id="249" w:name="_40.1投标人接到中标通知书后，按须知前附表规定向采购人出示相关资格证"/>
      <w:bookmarkEnd w:id="249"/>
      <w:r>
        <w:rPr>
          <w:rFonts w:hint="eastAsia" w:ascii="宋体" w:hAnsi="宋体" w:cs="宋体"/>
          <w:b w:val="0"/>
          <w:color w:val="auto"/>
          <w:sz w:val="21"/>
          <w:szCs w:val="21"/>
          <w:highlight w:val="none"/>
          <w:lang w:eastAsia="zh-CN"/>
        </w:rPr>
        <w:t xml:space="preserve"> </w:t>
      </w:r>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16EA6A88">
      <w:pPr>
        <w:shd w:val="clear"/>
        <w:spacing w:line="360" w:lineRule="auto"/>
        <w:ind w:firstLine="420" w:firstLineChars="20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14:paraId="1E856B4A">
      <w:pPr>
        <w:pStyle w:val="32"/>
        <w:shd w:val="clear"/>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2460C2E0">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4B78E9BF">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49A4D90">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04BB4524">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0D2972A1">
      <w:pPr>
        <w:shd w:val="clear"/>
        <w:spacing w:line="360" w:lineRule="auto"/>
        <w:ind w:firstLine="480" w:firstLineChars="200"/>
        <w:rPr>
          <w:rFonts w:hint="eastAsia" w:ascii="黑体" w:hAnsi="黑体" w:eastAsia="黑体" w:cs="Times New Roman"/>
          <w:color w:val="auto"/>
          <w:sz w:val="24"/>
          <w:highlight w:val="none"/>
        </w:rPr>
      </w:pPr>
      <w:bookmarkStart w:id="250" w:name="_41.政府采购合同公告"/>
      <w:bookmarkEnd w:id="250"/>
      <w:r>
        <w:rPr>
          <w:rFonts w:hint="eastAsia" w:ascii="黑体" w:hAnsi="黑体" w:eastAsia="黑体" w:cs="Times New Roman"/>
          <w:color w:val="auto"/>
          <w:sz w:val="24"/>
          <w:highlight w:val="none"/>
        </w:rPr>
        <w:t>37.政府采购合同公告</w:t>
      </w:r>
    </w:p>
    <w:p w14:paraId="40ED6287">
      <w:pPr>
        <w:shd w:val="clea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w:t>
      </w:r>
      <w:r>
        <w:rPr>
          <w:rFonts w:hint="eastAsia" w:hAnsi="宋体"/>
          <w:color w:val="auto"/>
          <w:sz w:val="21"/>
          <w:highlight w:val="none"/>
        </w:rPr>
        <w:t>或者受托采购代理机构</w:t>
      </w:r>
      <w:r>
        <w:rPr>
          <w:rFonts w:hint="eastAsia" w:ascii="Times New Roman" w:hAnsi="宋体" w:eastAsia="宋体" w:cs="Times New Roman"/>
          <w:color w:val="auto"/>
          <w:highlight w:val="none"/>
        </w:rPr>
        <w:t>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07C1DC1E">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 询问、质疑和投诉</w:t>
      </w:r>
    </w:p>
    <w:p w14:paraId="06F89618">
      <w:pPr>
        <w:shd w:val="clea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33A3F31F">
      <w:pPr>
        <w:shd w:val="clea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46AF429D">
      <w:pPr>
        <w:shd w:val="clea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03D77123">
      <w:pPr>
        <w:shd w:val="clea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29719036">
      <w:pPr>
        <w:shd w:val="clea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7C698841">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75B87FD">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6A0D1480">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61B03E09">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027EB743">
      <w:pPr>
        <w:shd w:val="clea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3D2CADBC">
      <w:pPr>
        <w:shd w:val="clea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40CCF939">
      <w:pPr>
        <w:shd w:val="clea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31E2A999">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28AD53F0">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0724F466">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7B5E01C5">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15C1922F">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00A106F1">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3B9B3912">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142303BC">
      <w:pPr>
        <w:shd w:val="clear"/>
        <w:spacing w:line="360" w:lineRule="auto"/>
        <w:ind w:firstLine="422" w:firstLineChars="200"/>
        <w:rPr>
          <w:rFonts w:ascii="宋体" w:hAnsi="宋体" w:eastAsia="宋体" w:cs="Times New Roman"/>
          <w:b/>
          <w:bCs/>
          <w:color w:val="auto"/>
          <w:szCs w:val="21"/>
          <w:highlight w:val="none"/>
        </w:rPr>
      </w:pPr>
      <w:bookmarkStart w:id="251" w:name="_9.2质疑、投诉应当采用书面形式，质疑函、投诉书均应明确阐述招标文件、"/>
      <w:bookmarkEnd w:id="251"/>
      <w:r>
        <w:rPr>
          <w:rFonts w:hint="eastAsia" w:ascii="宋体" w:hAnsi="宋体" w:eastAsia="宋体" w:cs="Times New Roman"/>
          <w:b/>
          <w:bCs/>
          <w:color w:val="auto"/>
          <w:szCs w:val="21"/>
          <w:highlight w:val="none"/>
        </w:rPr>
        <w:t xml:space="preserve"> 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7E16C162">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02DC64F7">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354BF244">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69C16159">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5EDA8295">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1137B27A">
      <w:pPr>
        <w:shd w:val="clea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10ADF81E">
      <w:pPr>
        <w:shd w:val="clea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14:paraId="291EC859">
      <w:pPr>
        <w:shd w:val="clea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6A7B495B">
      <w:pPr>
        <w:shd w:val="clea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512CCF8C">
      <w:pPr>
        <w:shd w:val="clea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3C6732B0">
      <w:pPr>
        <w:shd w:val="clea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11489957">
      <w:pPr>
        <w:shd w:val="clea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72A819DB">
      <w:pPr>
        <w:shd w:val="clea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013D8E79">
      <w:pPr>
        <w:shd w:val="clea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02B10226">
      <w:pPr>
        <w:shd w:val="clea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6173AA07">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203E17F8">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4C2D355B">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19854942">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6FDE9DE6">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6CB769AF">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63C4D6F4">
      <w:pPr>
        <w:shd w:val="clea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14:paraId="76248BAE">
      <w:pPr>
        <w:shd w:val="clea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4BD47AF2">
      <w:pPr>
        <w:shd w:val="clea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5A19B9DA">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7497E309">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4274EC3E">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04017C3D">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65A4009F">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4FCE7D87">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1413A5F5">
      <w:pPr>
        <w:shd w:val="clea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52" w:name="_Toc1756"/>
      <w:bookmarkStart w:id="253" w:name="_Toc7828"/>
      <w:bookmarkStart w:id="254" w:name="_Toc29288"/>
      <w:bookmarkStart w:id="255" w:name="_Toc8731"/>
      <w:bookmarkStart w:id="256" w:name="_Toc25946"/>
      <w:bookmarkStart w:id="257" w:name="_Toc27653"/>
      <w:bookmarkStart w:id="258" w:name="_Toc23239"/>
      <w:bookmarkStart w:id="259" w:name="_Toc14937"/>
      <w:bookmarkStart w:id="260" w:name="_Toc26583"/>
      <w:bookmarkStart w:id="261" w:name="_Toc13659"/>
      <w:r>
        <w:rPr>
          <w:rFonts w:hint="eastAsia" w:ascii="Times New Roman" w:hAnsi="Times New Roman" w:eastAsia="宋体" w:cs="Times New Roman"/>
          <w:b/>
          <w:bCs/>
          <w:color w:val="auto"/>
          <w:sz w:val="32"/>
          <w:szCs w:val="32"/>
          <w:highlight w:val="none"/>
        </w:rPr>
        <w:t>八、验收</w:t>
      </w:r>
      <w:bookmarkEnd w:id="252"/>
      <w:bookmarkEnd w:id="253"/>
      <w:bookmarkEnd w:id="254"/>
      <w:bookmarkEnd w:id="255"/>
      <w:bookmarkEnd w:id="256"/>
      <w:bookmarkEnd w:id="257"/>
      <w:bookmarkEnd w:id="258"/>
      <w:bookmarkEnd w:id="259"/>
      <w:bookmarkEnd w:id="260"/>
      <w:bookmarkEnd w:id="261"/>
    </w:p>
    <w:p w14:paraId="118F55CE">
      <w:pPr>
        <w:shd w:val="clea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55BFC142">
      <w:pPr>
        <w:shd w:val="clea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07408D60">
      <w:pPr>
        <w:shd w:val="clea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39BED148">
      <w:pPr>
        <w:shd w:val="clea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2DE24939">
      <w:pPr>
        <w:shd w:val="clea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7B3D03A1">
      <w:pPr>
        <w:pStyle w:val="13"/>
        <w:shd w:val="clear"/>
        <w:snapToGrid w:val="0"/>
        <w:spacing w:line="400" w:lineRule="exact"/>
        <w:rPr>
          <w:rFonts w:hAnsi="宋体" w:eastAsia="宋体" w:cs="Times New Roman"/>
          <w:color w:val="auto"/>
          <w:highlight w:val="none"/>
        </w:rPr>
      </w:pPr>
    </w:p>
    <w:p w14:paraId="7350726D">
      <w:pPr>
        <w:pStyle w:val="4"/>
        <w:keepNext w:val="0"/>
        <w:keepLines w:val="0"/>
        <w:shd w:val="clear"/>
        <w:spacing w:line="360" w:lineRule="auto"/>
        <w:jc w:val="center"/>
        <w:rPr>
          <w:rFonts w:hint="eastAsia" w:ascii="Times New Roman" w:hAnsi="Times New Roman" w:eastAsia="宋体" w:cs="Times New Roman"/>
          <w:color w:val="auto"/>
          <w:highlight w:val="none"/>
        </w:rPr>
      </w:pPr>
      <w:bookmarkStart w:id="262" w:name="_八、其他事项"/>
      <w:bookmarkEnd w:id="262"/>
      <w:bookmarkStart w:id="263" w:name="_Toc13612"/>
      <w:bookmarkStart w:id="264" w:name="_Toc31560"/>
      <w:bookmarkStart w:id="265" w:name="_Toc14814"/>
      <w:bookmarkStart w:id="266" w:name="_Toc16509"/>
      <w:bookmarkStart w:id="267" w:name="_Toc5795"/>
      <w:bookmarkStart w:id="268" w:name="_Toc28972"/>
      <w:bookmarkStart w:id="269" w:name="_Toc32163"/>
      <w:bookmarkStart w:id="270" w:name="_Toc13217"/>
      <w:bookmarkStart w:id="271" w:name="_Toc27249"/>
      <w:bookmarkStart w:id="272" w:name="_Toc24348"/>
      <w:r>
        <w:rPr>
          <w:rFonts w:hint="eastAsia" w:ascii="Times New Roman" w:hAnsi="Times New Roman" w:eastAsia="宋体" w:cs="Times New Roman"/>
          <w:color w:val="auto"/>
          <w:highlight w:val="none"/>
        </w:rPr>
        <w:t>九、其他事项</w:t>
      </w:r>
      <w:bookmarkEnd w:id="263"/>
      <w:bookmarkEnd w:id="264"/>
      <w:bookmarkEnd w:id="265"/>
      <w:bookmarkEnd w:id="266"/>
      <w:bookmarkEnd w:id="267"/>
      <w:bookmarkEnd w:id="268"/>
      <w:bookmarkEnd w:id="269"/>
      <w:bookmarkEnd w:id="270"/>
      <w:bookmarkEnd w:id="271"/>
      <w:bookmarkEnd w:id="272"/>
    </w:p>
    <w:p w14:paraId="6DDBD75A">
      <w:pPr>
        <w:shd w:val="clear"/>
        <w:spacing w:line="360" w:lineRule="auto"/>
        <w:ind w:firstLine="480" w:firstLineChars="200"/>
        <w:rPr>
          <w:rFonts w:ascii="黑体" w:hAnsi="黑体" w:eastAsia="黑体" w:cs="Times New Roman"/>
          <w:color w:val="auto"/>
          <w:sz w:val="24"/>
          <w:highlight w:val="none"/>
        </w:rPr>
      </w:pPr>
      <w:bookmarkStart w:id="273" w:name="_42.代理服务费"/>
      <w:bookmarkEnd w:id="273"/>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76949839">
      <w:pPr>
        <w:shd w:val="clea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32E8661D">
      <w:pPr>
        <w:pStyle w:val="6"/>
        <w:keepNext w:val="0"/>
        <w:keepLines w:val="0"/>
        <w:shd w:val="clear"/>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3"/>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B76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7ECCDE9D">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169B4A9">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54A13E62">
            <w:pPr>
              <w:shd w:val="clea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3D028AC4">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4A0093D8">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7F9F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5017196">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702C4FDA">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0493D3E9">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192E295B">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540D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67F8673">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41FA73D5">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0F1E37F5">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25704128">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52B1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9DCE6C">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72E53E7E">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25C62E9B">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11DB055D">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476A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D1D3896">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166FF804">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756E7928">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58E9C490">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48DB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E121696">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4DADE9B9">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54B32E98">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026D6902">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0FDB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F384D7D">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50B202C2">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1DE82C17">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6CCD9F8F">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62C7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DED2D1E">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46545380">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1B9BD947">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5CC32D6B">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22A8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D1DD5E3">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08098BEC">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5C7934DD">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506E0FCC">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1629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9C7ACCD">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3125F3E1">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3324FD45">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3EAAEB40">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4CD0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1A7D22C">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43F3820D">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36AE1E8B">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3BC94CC3">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E67075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28544FA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248115D8">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24F27F5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5D0D24E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542B278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7E7E5095">
      <w:pPr>
        <w:pStyle w:val="13"/>
        <w:shd w:val="clear"/>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14:paraId="5F84C4E4">
      <w:pPr>
        <w:pStyle w:val="14"/>
        <w:shd w:val="clear"/>
        <w:rPr>
          <w:rFonts w:hint="eastAsia"/>
          <w:color w:val="auto"/>
          <w:highlight w:val="none"/>
        </w:rPr>
      </w:pPr>
    </w:p>
    <w:p w14:paraId="349A2A74">
      <w:pPr>
        <w:shd w:val="clea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02F3E591">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5EB099D8">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103DD2B3">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4F0673C8">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61C9F85C">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3675AF7C">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4631CD1B">
      <w:pPr>
        <w:shd w:val="clear"/>
        <w:spacing w:line="580" w:lineRule="exact"/>
        <w:jc w:val="center"/>
        <w:rPr>
          <w:rFonts w:hint="eastAsia" w:ascii="宋体" w:hAnsi="宋体" w:eastAsia="宋体" w:cs="宋体"/>
          <w:color w:val="auto"/>
          <w:sz w:val="44"/>
          <w:szCs w:val="44"/>
          <w:highlight w:val="none"/>
        </w:rPr>
      </w:pPr>
    </w:p>
    <w:p w14:paraId="767BC7E8">
      <w:pPr>
        <w:shd w:val="clea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289CDB32">
      <w:pPr>
        <w:shd w:val="clear"/>
        <w:spacing w:line="580" w:lineRule="exact"/>
        <w:ind w:firstLine="420" w:firstLineChars="200"/>
        <w:rPr>
          <w:rFonts w:hint="eastAsia" w:ascii="宋体" w:hAnsi="宋体" w:cs="宋体"/>
          <w:color w:val="auto"/>
          <w:szCs w:val="32"/>
          <w:highlight w:val="none"/>
        </w:rPr>
      </w:pPr>
    </w:p>
    <w:p w14:paraId="162BA2FA">
      <w:pPr>
        <w:shd w:val="clea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7B38F498">
      <w:pPr>
        <w:shd w:val="clea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39D5163B">
      <w:pPr>
        <w:shd w:val="clea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5C44D76D">
      <w:pPr>
        <w:shd w:val="clea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28"/>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6822A0FF">
      <w:pPr>
        <w:numPr>
          <w:ilvl w:val="0"/>
          <w:numId w:val="1"/>
        </w:numPr>
        <w:shd w:val="clea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74" w:name="_Toc532545043"/>
    </w:p>
    <w:p w14:paraId="0983C505">
      <w:pPr>
        <w:pStyle w:val="13"/>
        <w:shd w:val="clear"/>
        <w:jc w:val="center"/>
        <w:outlineLvl w:val="0"/>
        <w:rPr>
          <w:rFonts w:hint="eastAsia" w:ascii="Times New Roman" w:hAnsi="Times New Roman" w:eastAsia="宋体" w:cs="Times New Roman"/>
          <w:b/>
          <w:color w:val="auto"/>
          <w:sz w:val="36"/>
          <w:highlight w:val="none"/>
          <w:lang w:eastAsia="zh-CN"/>
        </w:rPr>
      </w:pPr>
      <w:bookmarkStart w:id="275" w:name="_Toc18631"/>
      <w:bookmarkStart w:id="276" w:name="_Toc24569"/>
      <w:bookmarkStart w:id="277" w:name="_Toc11694"/>
      <w:bookmarkStart w:id="278" w:name="_Toc14666"/>
      <w:bookmarkStart w:id="279" w:name="_Toc31952"/>
      <w:bookmarkStart w:id="280" w:name="_Toc12751"/>
      <w:bookmarkStart w:id="281" w:name="_Toc26567"/>
      <w:bookmarkStart w:id="282" w:name="_Toc2789"/>
      <w:bookmarkStart w:id="283" w:name="_Toc27978"/>
      <w:bookmarkStart w:id="284" w:name="_Toc10118"/>
      <w:bookmarkStart w:id="285" w:name="_Toc19117"/>
      <w:bookmarkStart w:id="286" w:name="_Toc3584"/>
      <w:bookmarkStart w:id="287" w:name="_Toc28468"/>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74"/>
      <w:bookmarkEnd w:id="275"/>
      <w:bookmarkEnd w:id="276"/>
      <w:bookmarkEnd w:id="277"/>
      <w:bookmarkEnd w:id="278"/>
      <w:bookmarkEnd w:id="279"/>
      <w:bookmarkEnd w:id="280"/>
      <w:bookmarkEnd w:id="281"/>
      <w:bookmarkEnd w:id="282"/>
      <w:bookmarkStart w:id="288" w:name="OLE_LINK49"/>
      <w:r>
        <w:rPr>
          <w:rFonts w:hint="eastAsia" w:ascii="Times New Roman" w:hAnsi="Times New Roman" w:cs="Times New Roman"/>
          <w:b/>
          <w:color w:val="auto"/>
          <w:sz w:val="36"/>
          <w:highlight w:val="none"/>
          <w:lang w:eastAsia="zh-CN"/>
        </w:rPr>
        <w:t>评标方法和评标标准</w:t>
      </w:r>
      <w:bookmarkEnd w:id="283"/>
      <w:bookmarkEnd w:id="284"/>
      <w:bookmarkEnd w:id="285"/>
      <w:bookmarkEnd w:id="286"/>
      <w:bookmarkEnd w:id="287"/>
    </w:p>
    <w:bookmarkEnd w:id="288"/>
    <w:p w14:paraId="204F555F">
      <w:pPr>
        <w:pStyle w:val="13"/>
        <w:shd w:val="clear"/>
        <w:jc w:val="center"/>
        <w:outlineLvl w:val="1"/>
        <w:rPr>
          <w:rFonts w:ascii="Times New Roman" w:hAnsi="Times New Roman" w:eastAsia="宋体" w:cs="Times New Roman"/>
          <w:b/>
          <w:bCs/>
          <w:color w:val="auto"/>
          <w:sz w:val="32"/>
          <w:szCs w:val="32"/>
          <w:highlight w:val="none"/>
        </w:rPr>
      </w:pPr>
      <w:bookmarkStart w:id="289" w:name="_Toc28074"/>
      <w:bookmarkStart w:id="290" w:name="_Toc20519"/>
      <w:bookmarkStart w:id="291" w:name="_Toc6104"/>
      <w:bookmarkStart w:id="292" w:name="_Toc28945"/>
      <w:bookmarkStart w:id="293" w:name="_Toc9604"/>
      <w:bookmarkStart w:id="294" w:name="_Toc3574"/>
      <w:bookmarkStart w:id="295" w:name="_Toc5889"/>
      <w:bookmarkStart w:id="296" w:name="_Toc14342"/>
      <w:bookmarkStart w:id="297" w:name="_Toc12345"/>
      <w:bookmarkStart w:id="298" w:name="_Toc29945"/>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89"/>
      <w:bookmarkEnd w:id="290"/>
      <w:bookmarkEnd w:id="291"/>
      <w:bookmarkEnd w:id="292"/>
      <w:bookmarkEnd w:id="293"/>
      <w:bookmarkEnd w:id="294"/>
      <w:bookmarkEnd w:id="295"/>
      <w:bookmarkEnd w:id="296"/>
      <w:bookmarkEnd w:id="297"/>
      <w:bookmarkEnd w:id="298"/>
    </w:p>
    <w:p w14:paraId="64E4B503">
      <w:pPr>
        <w:pStyle w:val="13"/>
        <w:shd w:val="clear"/>
        <w:tabs>
          <w:tab w:val="left" w:pos="2472"/>
        </w:tabs>
        <w:spacing w:line="460" w:lineRule="exact"/>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以下勾选的方式</w:t>
      </w:r>
      <w:r>
        <w:rPr>
          <w:rFonts w:hint="eastAsia" w:hAnsi="宋体" w:eastAsia="宋体" w:cs="宋体"/>
          <w:color w:val="auto"/>
          <w:szCs w:val="21"/>
          <w:highlight w:val="none"/>
        </w:rPr>
        <w:t>进行评审。</w:t>
      </w:r>
    </w:p>
    <w:p w14:paraId="2AE5ABA5">
      <w:pPr>
        <w:pStyle w:val="13"/>
        <w:shd w:val="clear"/>
        <w:spacing w:line="360" w:lineRule="auto"/>
        <w:ind w:firstLine="420"/>
        <w:rPr>
          <w:rFonts w:hint="eastAsia" w:hAnsi="宋体" w:eastAsia="宋体" w:cs="Times New Roman"/>
          <w:color w:val="auto"/>
          <w:highlight w:val="none"/>
        </w:rPr>
      </w:pPr>
      <w:r>
        <w:rPr>
          <w:rFonts w:hint="eastAsia" w:hAnsi="宋体" w:eastAsia="宋体" w:cs="Times New Roman"/>
          <w:color w:val="auto"/>
          <w:szCs w:val="21"/>
          <w:highlight w:val="none"/>
        </w:rPr>
        <w:t>□最低评标价法，是指投标文件满足招标文件</w:t>
      </w:r>
      <w:r>
        <w:rPr>
          <w:rFonts w:hint="eastAsia" w:hAnsi="宋体" w:eastAsia="宋体" w:cs="Times New Roman"/>
          <w:color w:val="auto"/>
          <w:highlight w:val="none"/>
        </w:rPr>
        <w:t>全部实质性要求，且投标报价最低的投标人为中标候选人的评标方法。</w:t>
      </w:r>
    </w:p>
    <w:p w14:paraId="5EB3F8DD">
      <w:pPr>
        <w:shd w:val="clear"/>
        <w:autoSpaceDE w:val="0"/>
        <w:autoSpaceDN w:val="0"/>
        <w:adjustRightInd w:val="0"/>
        <w:spacing w:line="440" w:lineRule="exact"/>
        <w:ind w:firstLine="420" w:firstLineChars="200"/>
        <w:rPr>
          <w:rFonts w:hint="eastAsia" w:ascii="宋体" w:hAnsi="宋体" w:eastAsia="宋体" w:cs="Times New Roman"/>
          <w:color w:val="auto"/>
          <w:sz w:val="24"/>
          <w:highlight w:val="none"/>
        </w:rPr>
      </w:pPr>
      <w:r>
        <w:rPr>
          <w:rFonts w:hint="eastAsia" w:hAnsi="宋体" w:cs="Times New Roman"/>
          <w:color w:val="auto"/>
          <w:highlight w:val="none"/>
          <w:lang w:eastAsia="zh-CN"/>
        </w:rPr>
        <w:t>☑</w:t>
      </w: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24579809">
      <w:pPr>
        <w:pStyle w:val="13"/>
        <w:shd w:val="clear"/>
        <w:spacing w:line="360" w:lineRule="auto"/>
        <w:ind w:firstLine="420"/>
        <w:rPr>
          <w:rFonts w:hint="eastAsia" w:hAnsi="宋体" w:eastAsia="宋体" w:cs="Times New Roman"/>
          <w:color w:val="auto"/>
          <w:highlight w:val="none"/>
        </w:rPr>
      </w:pPr>
    </w:p>
    <w:p w14:paraId="76340AC5">
      <w:pPr>
        <w:pStyle w:val="13"/>
        <w:shd w:val="clear"/>
        <w:tabs>
          <w:tab w:val="left" w:pos="2472"/>
        </w:tabs>
        <w:spacing w:line="460" w:lineRule="exact"/>
        <w:jc w:val="center"/>
        <w:outlineLvl w:val="1"/>
        <w:rPr>
          <w:rFonts w:hint="eastAsia" w:ascii="Times New Roman" w:hAnsi="Times New Roman" w:eastAsia="宋体" w:cs="Times New Roman"/>
          <w:b/>
          <w:bCs/>
          <w:color w:val="auto"/>
          <w:sz w:val="32"/>
          <w:szCs w:val="32"/>
          <w:highlight w:val="none"/>
        </w:rPr>
      </w:pPr>
      <w:bookmarkStart w:id="299" w:name="_Toc9259"/>
      <w:bookmarkStart w:id="300" w:name="_Toc30114"/>
      <w:bookmarkStart w:id="301" w:name="_Toc10545"/>
      <w:bookmarkStart w:id="302" w:name="_Toc18477"/>
      <w:bookmarkStart w:id="303" w:name="_Toc24507"/>
      <w:bookmarkStart w:id="304" w:name="_Toc588"/>
      <w:bookmarkStart w:id="305" w:name="_Toc9023"/>
      <w:bookmarkStart w:id="306" w:name="_Toc4190"/>
      <w:bookmarkStart w:id="307" w:name="_Toc23151"/>
      <w:bookmarkStart w:id="308" w:name="_Toc1643"/>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99"/>
      <w:bookmarkEnd w:id="300"/>
      <w:bookmarkEnd w:id="301"/>
      <w:bookmarkEnd w:id="302"/>
      <w:bookmarkEnd w:id="303"/>
      <w:bookmarkEnd w:id="304"/>
      <w:bookmarkEnd w:id="305"/>
      <w:bookmarkEnd w:id="306"/>
      <w:bookmarkEnd w:id="307"/>
      <w:bookmarkEnd w:id="308"/>
    </w:p>
    <w:p w14:paraId="6D5BA386">
      <w:pPr>
        <w:shd w:val="clea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2A6B10D2">
      <w:pPr>
        <w:shd w:val="clea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108B42D7">
      <w:pPr>
        <w:shd w:val="clea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33BA107E">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429693CC">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503DFE47">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25F30547">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6123757F">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15366EB1">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1A206A88">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6AA0A4A3">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14:paraId="0D6EBD38">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7F826319">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20E577BA">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1AA225B6">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6CB43212">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p>
    <w:p w14:paraId="32532B08">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）投标有效期、项目完成时间（交货时间、服务完成时间或者服务期等）、质保期</w:t>
      </w:r>
      <w:r>
        <w:rPr>
          <w:rFonts w:hint="eastAsia" w:ascii="宋体" w:hAnsi="宋体" w:cs="Times New Roman"/>
          <w:color w:val="auto"/>
          <w:szCs w:val="21"/>
          <w:highlight w:val="none"/>
          <w:lang w:eastAsia="zh-CN"/>
        </w:rPr>
        <w:t>及</w:t>
      </w:r>
      <w:r>
        <w:rPr>
          <w:rFonts w:hint="eastAsia" w:ascii="宋体" w:hAnsi="宋体" w:eastAsia="宋体" w:cs="Times New Roman"/>
          <w:color w:val="auto"/>
          <w:szCs w:val="21"/>
          <w:highlight w:val="none"/>
        </w:rPr>
        <w:t>招标文件中标“▲”的商务条款发生负偏离的；</w:t>
      </w:r>
    </w:p>
    <w:p w14:paraId="41185210">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）商务条款评审允许负偏离的条款数超过“投标人须知前附表”规定项数的。</w:t>
      </w:r>
    </w:p>
    <w:p w14:paraId="1781F2CB">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）投标文件的实质性内容未使用中文表述、使用计量单位不符合招标文件要求的；</w:t>
      </w:r>
    </w:p>
    <w:p w14:paraId="4D4FF9E1">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1C3C460F">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）投标文件含有采购人不能接受的附加条件的；</w:t>
      </w:r>
    </w:p>
    <w:p w14:paraId="2139739C">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）未响应招标文件实质性要求的；</w:t>
      </w:r>
    </w:p>
    <w:p w14:paraId="1AE10675">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）属于投标人须知正文第9.2条情形的；</w:t>
      </w:r>
    </w:p>
    <w:p w14:paraId="7331037F">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）法律、法规和招标文件规定的其他无效情形。</w:t>
      </w:r>
    </w:p>
    <w:p w14:paraId="18946AC2">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113E75F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0E066B5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0107D278">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293849C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60DE17B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66FC9BD9">
      <w:pPr>
        <w:shd w:val="clea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14:paraId="48BAFC24">
      <w:pPr>
        <w:shd w:val="clea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7FC2E5F9">
      <w:pPr>
        <w:shd w:val="clea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546D95D">
      <w:pPr>
        <w:shd w:val="clea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7D32F3B1">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19DE31DB">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4C73558A">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3B4700C1">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7BB26FCA">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49F45D4C">
      <w:pPr>
        <w:shd w:val="clea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406EB251">
      <w:pPr>
        <w:shd w:val="clea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26DB13D2">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20E7C932">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14:paraId="7A404E4E">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5845F693">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7496CE62">
      <w:pPr>
        <w:widowControl/>
        <w:numPr>
          <w:ilvl w:val="0"/>
          <w:numId w:val="2"/>
        </w:numPr>
        <w:shd w:val="clear"/>
        <w:spacing w:after="150"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4492A7B7">
      <w:pPr>
        <w:widowControl/>
        <w:numPr>
          <w:ilvl w:val="0"/>
          <w:numId w:val="2"/>
        </w:numPr>
        <w:shd w:val="clear"/>
        <w:spacing w:after="150" w:line="48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C915E25">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14E1023A">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162D0AF6">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03931500">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B56B2C8">
      <w:pPr>
        <w:shd w:val="clea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14:paraId="404885D3">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14:paraId="6E30FEB7">
      <w:pPr>
        <w:widowControl/>
        <w:shd w:val="clear"/>
        <w:spacing w:line="560" w:lineRule="exact"/>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14:paraId="0709B1DF">
      <w:pPr>
        <w:widowControl/>
        <w:shd w:val="clear"/>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14:paraId="039B33D6">
      <w:pPr>
        <w:widowControl/>
        <w:shd w:val="clear"/>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14:paraId="213C5003">
      <w:pPr>
        <w:widowControl/>
        <w:shd w:val="clear"/>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14:paraId="4F080244">
      <w:pPr>
        <w:widowControl/>
        <w:shd w:val="clear"/>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14:paraId="2E36BCCF">
      <w:pPr>
        <w:shd w:val="clea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082AEB6">
      <w:pPr>
        <w:pStyle w:val="3"/>
        <w:shd w:val="clear"/>
        <w:spacing w:line="500" w:lineRule="exact"/>
        <w:jc w:val="center"/>
        <w:rPr>
          <w:rFonts w:cs="Times New Roman"/>
          <w:b w:val="0"/>
          <w:color w:val="auto"/>
          <w:sz w:val="30"/>
          <w:szCs w:val="30"/>
          <w:highlight w:val="none"/>
        </w:rPr>
      </w:pPr>
      <w:bookmarkStart w:id="309" w:name="_Toc28193"/>
      <w:bookmarkStart w:id="310" w:name="_Toc28829"/>
      <w:bookmarkStart w:id="311" w:name="_Toc5755"/>
      <w:bookmarkStart w:id="312" w:name="_Toc22963"/>
      <w:bookmarkStart w:id="313" w:name="_Toc19942"/>
      <w:bookmarkStart w:id="314" w:name="_Toc4866"/>
      <w:bookmarkStart w:id="315" w:name="_Toc17834"/>
      <w:bookmarkStart w:id="316" w:name="_Toc27331"/>
      <w:bookmarkStart w:id="317" w:name="_Toc13548"/>
      <w:bookmarkStart w:id="318" w:name="_Toc25728"/>
      <w:r>
        <w:rPr>
          <w:rFonts w:hint="eastAsia" w:cs="Times New Roman"/>
          <w:b w:val="0"/>
          <w:color w:val="auto"/>
          <w:sz w:val="30"/>
          <w:szCs w:val="30"/>
          <w:highlight w:val="none"/>
        </w:rPr>
        <w:t>第三节</w:t>
      </w:r>
      <w:r>
        <w:rPr>
          <w:rFonts w:cs="Times New Roman"/>
          <w:b w:val="0"/>
          <w:color w:val="auto"/>
          <w:sz w:val="30"/>
          <w:szCs w:val="30"/>
          <w:highlight w:val="none"/>
        </w:rPr>
        <w:t xml:space="preserve"> </w:t>
      </w:r>
      <w:r>
        <w:rPr>
          <w:rFonts w:hint="eastAsia" w:cs="Times New Roman"/>
          <w:b w:val="0"/>
          <w:color w:val="auto"/>
          <w:sz w:val="30"/>
          <w:szCs w:val="30"/>
          <w:highlight w:val="none"/>
        </w:rPr>
        <w:t>评分标准</w:t>
      </w:r>
      <w:bookmarkEnd w:id="309"/>
      <w:bookmarkEnd w:id="310"/>
      <w:bookmarkEnd w:id="311"/>
      <w:bookmarkEnd w:id="312"/>
      <w:bookmarkEnd w:id="313"/>
      <w:bookmarkEnd w:id="314"/>
      <w:bookmarkEnd w:id="315"/>
      <w:bookmarkEnd w:id="316"/>
      <w:bookmarkEnd w:id="317"/>
      <w:bookmarkEnd w:id="318"/>
    </w:p>
    <w:p w14:paraId="4239D330">
      <w:pPr>
        <w:pStyle w:val="13"/>
        <w:shd w:val="clear"/>
        <w:spacing w:line="500" w:lineRule="exact"/>
        <w:ind w:firstLine="602" w:firstLineChars="200"/>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综合评分法</w:t>
      </w:r>
    </w:p>
    <w:p w14:paraId="70D76A10">
      <w:pPr>
        <w:shd w:val="clear"/>
        <w:spacing w:line="360" w:lineRule="auto"/>
        <w:ind w:firstLine="420"/>
        <w:rPr>
          <w:rFonts w:hint="eastAsia" w:ascii="宋体" w:hAnsi="宋体" w:eastAsia="宋体" w:cs="Times New Roman"/>
          <w:bCs/>
          <w:color w:val="auto"/>
          <w:szCs w:val="20"/>
          <w:highlight w:val="none"/>
        </w:rPr>
      </w:pPr>
    </w:p>
    <w:p w14:paraId="52FF23D2">
      <w:pPr>
        <w:shd w:val="clear"/>
        <w:spacing w:line="360" w:lineRule="auto"/>
        <w:ind w:firstLine="420"/>
        <w:rPr>
          <w:rFonts w:hint="eastAsia" w:ascii="宋体" w:hAnsi="宋体" w:eastAsia="宋体" w:cs="Times New Roman"/>
          <w:bCs/>
          <w:color w:val="auto"/>
          <w:szCs w:val="20"/>
          <w:highlight w:val="none"/>
        </w:rPr>
      </w:pPr>
      <w:r>
        <w:rPr>
          <w:rFonts w:hint="eastAsia" w:ascii="宋体" w:hAnsi="宋体" w:cs="Times New Roman"/>
          <w:bCs/>
          <w:color w:val="auto"/>
          <w:szCs w:val="20"/>
          <w:highlight w:val="none"/>
          <w:lang w:eastAsia="zh-CN"/>
        </w:rPr>
        <w:t>注：</w:t>
      </w:r>
      <w:r>
        <w:rPr>
          <w:rFonts w:hint="eastAsia" w:ascii="宋体" w:hAnsi="宋体" w:eastAsia="宋体" w:cs="Times New Roman"/>
          <w:bCs/>
          <w:color w:val="auto"/>
          <w:szCs w:val="20"/>
          <w:highlight w:val="none"/>
        </w:rPr>
        <w:t>计分方法按四舍五入取至百分位。</w:t>
      </w:r>
    </w:p>
    <w:tbl>
      <w:tblPr>
        <w:tblStyle w:val="23"/>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80"/>
        <w:gridCol w:w="1289"/>
        <w:gridCol w:w="6287"/>
      </w:tblGrid>
      <w:tr w14:paraId="2F31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32" w:type="dxa"/>
            <w:gridSpan w:val="2"/>
            <w:noWrap w:val="0"/>
            <w:vAlign w:val="center"/>
          </w:tcPr>
          <w:p w14:paraId="1089E60D">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89" w:type="dxa"/>
            <w:noWrap w:val="0"/>
            <w:vAlign w:val="center"/>
          </w:tcPr>
          <w:p w14:paraId="2A6F4B14">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6287" w:type="dxa"/>
            <w:noWrap w:val="0"/>
            <w:vAlign w:val="center"/>
          </w:tcPr>
          <w:p w14:paraId="44107C5B">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41E7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52" w:type="dxa"/>
            <w:noWrap w:val="0"/>
            <w:vAlign w:val="center"/>
          </w:tcPr>
          <w:p w14:paraId="7C039B09">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w:t>
            </w:r>
          </w:p>
        </w:tc>
        <w:tc>
          <w:tcPr>
            <w:tcW w:w="1380" w:type="dxa"/>
            <w:noWrap w:val="0"/>
            <w:vAlign w:val="center"/>
          </w:tcPr>
          <w:p w14:paraId="39EA7A87">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bCs w:val="0"/>
                <w:color w:val="auto"/>
                <w:kern w:val="0"/>
                <w:sz w:val="21"/>
                <w:szCs w:val="21"/>
                <w:highlight w:val="none"/>
                <w:lang w:val="en-US" w:eastAsia="zh-CN" w:bidi="ar-SA"/>
              </w:rPr>
              <w:t>价格分（满分</w:t>
            </w:r>
            <w:r>
              <w:rPr>
                <w:rFonts w:hint="eastAsia" w:ascii="宋体" w:hAnsi="宋体" w:cs="宋体"/>
                <w:b/>
                <w:bCs w:val="0"/>
                <w:color w:val="auto"/>
                <w:kern w:val="0"/>
                <w:sz w:val="21"/>
                <w:szCs w:val="21"/>
                <w:highlight w:val="none"/>
                <w:u w:val="single"/>
                <w:lang w:val="en-US" w:eastAsia="zh-CN" w:bidi="ar-SA"/>
              </w:rPr>
              <w:t>10</w:t>
            </w:r>
            <w:r>
              <w:rPr>
                <w:rFonts w:hint="eastAsia" w:ascii="宋体" w:hAnsi="宋体" w:eastAsia="宋体" w:cs="宋体"/>
                <w:b/>
                <w:bCs w:val="0"/>
                <w:color w:val="auto"/>
                <w:kern w:val="0"/>
                <w:sz w:val="21"/>
                <w:szCs w:val="21"/>
                <w:highlight w:val="none"/>
                <w:lang w:val="en-US" w:eastAsia="zh-CN" w:bidi="ar-SA"/>
              </w:rPr>
              <w:t>分）</w:t>
            </w:r>
          </w:p>
        </w:tc>
        <w:tc>
          <w:tcPr>
            <w:tcW w:w="1289" w:type="dxa"/>
            <w:noWrap w:val="0"/>
            <w:vAlign w:val="center"/>
          </w:tcPr>
          <w:p w14:paraId="109548AE">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bCs w:val="0"/>
                <w:color w:val="auto"/>
                <w:kern w:val="0"/>
                <w:sz w:val="21"/>
                <w:szCs w:val="21"/>
                <w:highlight w:val="none"/>
                <w:lang w:val="en-US" w:eastAsia="zh-CN" w:bidi="ar-SA"/>
              </w:rPr>
              <w:t>投标报价</w:t>
            </w:r>
          </w:p>
        </w:tc>
        <w:tc>
          <w:tcPr>
            <w:tcW w:w="6287" w:type="dxa"/>
            <w:noWrap w:val="0"/>
            <w:vAlign w:val="center"/>
          </w:tcPr>
          <w:p w14:paraId="33A7C6EE">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本项目为专门面向中小企业采购的项目，按照《政府采购促进中小企业发展管理办法》（财库〔2020〕46号）的规定，对</w:t>
            </w:r>
            <w:r>
              <w:rPr>
                <w:rFonts w:hint="eastAsia" w:ascii="宋体" w:hAnsi="宋体" w:cs="宋体"/>
                <w:color w:val="auto"/>
                <w:szCs w:val="21"/>
                <w:highlight w:val="none"/>
                <w:lang w:eastAsia="zh-CN"/>
              </w:rPr>
              <w:t>投标人的投标</w:t>
            </w:r>
            <w:r>
              <w:rPr>
                <w:rFonts w:hint="eastAsia" w:ascii="宋体" w:hAnsi="宋体" w:eastAsia="宋体" w:cs="宋体"/>
                <w:color w:val="auto"/>
                <w:szCs w:val="21"/>
                <w:highlight w:val="none"/>
                <w:lang w:eastAsia="zh-CN"/>
              </w:rPr>
              <w:t>报价不再执行价格评审优惠的扶持政策。</w:t>
            </w:r>
          </w:p>
          <w:p w14:paraId="1BD0DC8E">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评</w:t>
            </w:r>
            <w:r>
              <w:rPr>
                <w:rFonts w:hint="eastAsia" w:ascii="宋体" w:hAnsi="宋体" w:cs="宋体"/>
                <w:color w:val="auto"/>
                <w:szCs w:val="21"/>
                <w:highlight w:val="none"/>
                <w:lang w:eastAsia="zh-CN"/>
              </w:rPr>
              <w:t>标报</w:t>
            </w:r>
            <w:r>
              <w:rPr>
                <w:rFonts w:hint="eastAsia" w:ascii="宋体" w:hAnsi="宋体" w:eastAsia="宋体" w:cs="宋体"/>
                <w:color w:val="auto"/>
                <w:szCs w:val="21"/>
                <w:highlight w:val="none"/>
              </w:rPr>
              <w:t>价为</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w:t>
            </w:r>
            <w:r>
              <w:rPr>
                <w:rFonts w:hint="eastAsia" w:ascii="宋体" w:hAnsi="宋体" w:cs="宋体"/>
                <w:color w:val="auto"/>
                <w:szCs w:val="21"/>
                <w:highlight w:val="none"/>
                <w:lang w:eastAsia="zh-CN"/>
              </w:rPr>
              <w:t>标报</w:t>
            </w:r>
            <w:r>
              <w:rPr>
                <w:rFonts w:hint="eastAsia" w:ascii="宋体" w:hAnsi="宋体" w:eastAsia="宋体" w:cs="宋体"/>
                <w:color w:val="auto"/>
                <w:szCs w:val="21"/>
                <w:highlight w:val="none"/>
              </w:rPr>
              <w:t>价只是作为评审时使用。最终</w:t>
            </w:r>
            <w:r>
              <w:rPr>
                <w:rFonts w:hint="eastAsia" w:ascii="宋体" w:hAnsi="宋体" w:cs="宋体"/>
                <w:color w:val="auto"/>
                <w:szCs w:val="21"/>
                <w:highlight w:val="none"/>
                <w:lang w:eastAsia="zh-CN"/>
              </w:rPr>
              <w:t>中标人</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中标</w:t>
            </w:r>
            <w:r>
              <w:rPr>
                <w:rFonts w:hint="eastAsia" w:ascii="宋体" w:hAnsi="宋体" w:eastAsia="宋体" w:cs="宋体"/>
                <w:color w:val="auto"/>
                <w:szCs w:val="21"/>
                <w:highlight w:val="none"/>
              </w:rPr>
              <w:t>金额等于</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报价。</w:t>
            </w:r>
          </w:p>
          <w:p w14:paraId="5A78A972">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（3）满足招标文件要求且评标报价最低的评标报价为评标基准价，基准价得分为</w:t>
            </w:r>
            <w:r>
              <w:rPr>
                <w:rFonts w:hint="eastAsia" w:ascii="宋体" w:hAnsi="宋体" w:eastAsia="宋体" w:cs="宋体"/>
                <w:bCs/>
                <w:color w:val="auto"/>
                <w:szCs w:val="21"/>
                <w:highlight w:val="none"/>
                <w:u w:val="single"/>
                <w:lang w:val="en-US" w:eastAsia="zh-CN"/>
              </w:rPr>
              <w:t>10</w:t>
            </w:r>
            <w:r>
              <w:rPr>
                <w:rFonts w:hint="eastAsia" w:ascii="宋体" w:hAnsi="宋体" w:cs="宋体"/>
                <w:color w:val="auto"/>
                <w:szCs w:val="21"/>
                <w:highlight w:val="none"/>
                <w:lang w:val="en-US" w:eastAsia="zh-CN"/>
              </w:rPr>
              <w:t>分。</w:t>
            </w:r>
          </w:p>
          <w:p w14:paraId="5C5A0224">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（4）价格分计算公式：</w:t>
            </w:r>
          </w:p>
          <w:p w14:paraId="49FD0472">
            <w:pPr>
              <w:shd w:val="clea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cs="宋体"/>
                <w:color w:val="auto"/>
                <w:szCs w:val="21"/>
                <w:highlight w:val="none"/>
                <w:lang w:val="en-US" w:eastAsia="zh-CN"/>
              </w:rPr>
              <w:t>价格分=(评标基准价／评标报价)×</w:t>
            </w:r>
            <w:r>
              <w:rPr>
                <w:rFonts w:hint="eastAsia" w:ascii="宋体" w:hAnsi="宋体" w:eastAsia="宋体" w:cs="宋体"/>
                <w:bCs/>
                <w:color w:val="auto"/>
                <w:szCs w:val="21"/>
                <w:highlight w:val="none"/>
                <w:u w:val="single"/>
                <w:lang w:val="en-US" w:eastAsia="zh-CN"/>
              </w:rPr>
              <w:t>10</w:t>
            </w:r>
            <w:r>
              <w:rPr>
                <w:rFonts w:hint="eastAsia" w:ascii="宋体" w:hAnsi="宋体" w:cs="宋体"/>
                <w:color w:val="auto"/>
                <w:szCs w:val="21"/>
                <w:highlight w:val="none"/>
                <w:lang w:val="en-US" w:eastAsia="zh-CN"/>
              </w:rPr>
              <w:t>分</w:t>
            </w:r>
          </w:p>
        </w:tc>
      </w:tr>
      <w:tr w14:paraId="468E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552" w:type="dxa"/>
            <w:vMerge w:val="restart"/>
            <w:noWrap w:val="0"/>
            <w:vAlign w:val="center"/>
          </w:tcPr>
          <w:p w14:paraId="2DE18ADD">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w:t>
            </w:r>
          </w:p>
        </w:tc>
        <w:tc>
          <w:tcPr>
            <w:tcW w:w="1380" w:type="dxa"/>
            <w:vMerge w:val="restart"/>
            <w:noWrap w:val="0"/>
            <w:vAlign w:val="center"/>
          </w:tcPr>
          <w:p w14:paraId="45E42D8C">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b/>
                <w:bCs/>
                <w:color w:val="auto"/>
                <w:szCs w:val="21"/>
                <w:highlight w:val="none"/>
              </w:rPr>
              <w:t>技术分（满分</w:t>
            </w:r>
            <w:r>
              <w:rPr>
                <w:rFonts w:hint="eastAsia" w:ascii="宋体" w:hAnsi="宋体"/>
                <w:b/>
                <w:bCs/>
                <w:color w:val="auto"/>
                <w:szCs w:val="21"/>
                <w:highlight w:val="none"/>
                <w:lang w:val="en-US" w:eastAsia="zh-CN"/>
              </w:rPr>
              <w:t>59</w:t>
            </w:r>
            <w:r>
              <w:rPr>
                <w:rFonts w:hint="eastAsia" w:ascii="宋体" w:hAnsi="宋体"/>
                <w:b/>
                <w:bCs/>
                <w:color w:val="auto"/>
                <w:szCs w:val="21"/>
                <w:highlight w:val="none"/>
              </w:rPr>
              <w:t>分）</w:t>
            </w:r>
          </w:p>
        </w:tc>
        <w:tc>
          <w:tcPr>
            <w:tcW w:w="1289" w:type="dxa"/>
            <w:noWrap w:val="0"/>
            <w:vAlign w:val="center"/>
          </w:tcPr>
          <w:p w14:paraId="177ADC24">
            <w:pPr>
              <w:shd w:val="clear"/>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bCs/>
                <w:color w:val="auto"/>
                <w:szCs w:val="21"/>
                <w:highlight w:val="none"/>
              </w:rPr>
              <w:t>对项目的认识和了解程度</w:t>
            </w:r>
            <w:r>
              <w:rPr>
                <w:rFonts w:hint="eastAsia" w:ascii="宋体" w:hAnsi="宋体"/>
                <w:color w:val="auto"/>
                <w:szCs w:val="21"/>
                <w:highlight w:val="none"/>
              </w:rPr>
              <w:t>（</w:t>
            </w:r>
            <w:r>
              <w:rPr>
                <w:rFonts w:hint="eastAsia" w:ascii="宋体" w:hAnsi="宋体" w:cs="宋体"/>
                <w:bCs/>
                <w:color w:val="auto"/>
                <w:spacing w:val="-23"/>
                <w:szCs w:val="21"/>
                <w:highlight w:val="none"/>
              </w:rPr>
              <w:t>满分</w:t>
            </w:r>
            <w:r>
              <w:rPr>
                <w:rFonts w:hint="eastAsia" w:ascii="宋体" w:hAnsi="宋体"/>
                <w:color w:val="auto"/>
                <w:szCs w:val="21"/>
                <w:highlight w:val="none"/>
                <w:lang w:val="en-US" w:eastAsia="zh-CN"/>
              </w:rPr>
              <w:t>9</w:t>
            </w:r>
            <w:r>
              <w:rPr>
                <w:rFonts w:hint="eastAsia" w:ascii="宋体" w:hAnsi="宋体"/>
                <w:color w:val="auto"/>
                <w:szCs w:val="21"/>
                <w:highlight w:val="none"/>
              </w:rPr>
              <w:t>分）</w:t>
            </w:r>
          </w:p>
        </w:tc>
        <w:tc>
          <w:tcPr>
            <w:tcW w:w="6287" w:type="dxa"/>
            <w:noWrap w:val="0"/>
            <w:vAlign w:val="center"/>
          </w:tcPr>
          <w:p w14:paraId="01F3B173">
            <w:pPr>
              <w:shd w:val="clear"/>
              <w:adjustRightInd w:val="0"/>
              <w:spacing w:line="400" w:lineRule="exact"/>
              <w:ind w:firstLine="420" w:firstLineChars="200"/>
              <w:textAlignment w:val="baseline"/>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3</w:t>
            </w:r>
            <w:r>
              <w:rPr>
                <w:rFonts w:hint="eastAsia" w:ascii="宋体" w:hAnsi="宋体"/>
                <w:bCs/>
                <w:color w:val="auto"/>
                <w:szCs w:val="21"/>
                <w:highlight w:val="none"/>
              </w:rPr>
              <w:t>分）：对项目所在地体育赛事的情况认知度及重点难理解把握不清晰的；</w:t>
            </w:r>
          </w:p>
          <w:p w14:paraId="57DED92C">
            <w:pPr>
              <w:shd w:val="clear"/>
              <w:adjustRightInd w:val="0"/>
              <w:spacing w:line="400" w:lineRule="exact"/>
              <w:textAlignment w:val="baseline"/>
              <w:rPr>
                <w:rFonts w:hint="eastAsia" w:ascii="宋体" w:hAnsi="宋体"/>
                <w:bCs/>
                <w:color w:val="auto"/>
                <w:szCs w:val="21"/>
                <w:highlight w:val="none"/>
              </w:rPr>
            </w:pPr>
            <w:r>
              <w:rPr>
                <w:rFonts w:hint="eastAsia" w:ascii="宋体" w:hAnsi="宋体"/>
                <w:bCs/>
                <w:color w:val="auto"/>
                <w:szCs w:val="21"/>
                <w:highlight w:val="none"/>
              </w:rPr>
              <w:t xml:space="preserve">   二档（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分）：对项目所在地的体育赛事及举办意义了解，表述契合项目需求；</w:t>
            </w:r>
          </w:p>
          <w:p w14:paraId="08C1434B">
            <w:pPr>
              <w:shd w:val="clear"/>
              <w:adjustRightInd w:val="0"/>
              <w:spacing w:line="400" w:lineRule="exact"/>
              <w:ind w:firstLine="420" w:firstLineChars="200"/>
              <w:textAlignment w:val="baseline"/>
              <w:rPr>
                <w:rFonts w:hint="eastAsia"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9</w:t>
            </w:r>
            <w:r>
              <w:rPr>
                <w:rFonts w:hint="eastAsia" w:ascii="宋体" w:hAnsi="宋体"/>
                <w:bCs/>
                <w:color w:val="auto"/>
                <w:szCs w:val="21"/>
                <w:highlight w:val="none"/>
              </w:rPr>
              <w:t>分）：熟悉项目所在地体育赛事的情况，对体育赛事举办的意义和目的能有深入的了解，能准确把握项目的重点</w:t>
            </w:r>
            <w:r>
              <w:rPr>
                <w:rFonts w:hint="eastAsia" w:ascii="宋体" w:hAnsi="宋体"/>
                <w:bCs/>
                <w:color w:val="auto"/>
                <w:szCs w:val="21"/>
                <w:highlight w:val="none"/>
                <w:lang w:eastAsia="zh-CN"/>
              </w:rPr>
              <w:t>。</w:t>
            </w:r>
          </w:p>
          <w:p w14:paraId="41562226">
            <w:pPr>
              <w:shd w:val="clear"/>
              <w:adjustRightInd w:val="0"/>
              <w:spacing w:line="40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bCs/>
                <w:color w:val="auto"/>
                <w:szCs w:val="21"/>
                <w:highlight w:val="none"/>
                <w:lang w:val="en-US" w:eastAsia="zh-CN"/>
              </w:rPr>
              <w:t>注：</w:t>
            </w:r>
            <w:r>
              <w:rPr>
                <w:rFonts w:hint="eastAsia" w:ascii="宋体" w:hAnsi="宋体"/>
                <w:bCs/>
                <w:color w:val="auto"/>
                <w:szCs w:val="21"/>
                <w:highlight w:val="none"/>
              </w:rPr>
              <w:t>达不到</w:t>
            </w:r>
            <w:r>
              <w:rPr>
                <w:rFonts w:hint="eastAsia" w:ascii="宋体" w:hAnsi="宋体"/>
                <w:bCs/>
                <w:color w:val="auto"/>
                <w:szCs w:val="21"/>
                <w:highlight w:val="none"/>
                <w:lang w:val="en-US" w:eastAsia="zh-CN"/>
              </w:rPr>
              <w:t>一</w:t>
            </w:r>
            <w:r>
              <w:rPr>
                <w:rFonts w:hint="eastAsia" w:ascii="宋体" w:hAnsi="宋体"/>
                <w:bCs/>
                <w:color w:val="auto"/>
                <w:szCs w:val="21"/>
                <w:highlight w:val="none"/>
              </w:rPr>
              <w:t>档要求或不提供的不得分。</w:t>
            </w:r>
          </w:p>
        </w:tc>
      </w:tr>
      <w:tr w14:paraId="342E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552" w:type="dxa"/>
            <w:vMerge w:val="continue"/>
            <w:noWrap w:val="0"/>
            <w:vAlign w:val="center"/>
          </w:tcPr>
          <w:p w14:paraId="47C081F8">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cs="宋体"/>
                <w:b/>
                <w:color w:val="auto"/>
                <w:sz w:val="21"/>
                <w:szCs w:val="21"/>
                <w:highlight w:val="none"/>
                <w:lang w:val="en-US" w:eastAsia="zh-CN"/>
              </w:rPr>
            </w:pPr>
          </w:p>
        </w:tc>
        <w:tc>
          <w:tcPr>
            <w:tcW w:w="1380" w:type="dxa"/>
            <w:vMerge w:val="continue"/>
            <w:noWrap w:val="0"/>
            <w:vAlign w:val="center"/>
          </w:tcPr>
          <w:p w14:paraId="5B0548AF">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b/>
                <w:bCs/>
                <w:color w:val="auto"/>
                <w:szCs w:val="21"/>
                <w:highlight w:val="none"/>
              </w:rPr>
            </w:pPr>
          </w:p>
        </w:tc>
        <w:tc>
          <w:tcPr>
            <w:tcW w:w="1289" w:type="dxa"/>
            <w:noWrap w:val="0"/>
            <w:vAlign w:val="center"/>
          </w:tcPr>
          <w:p w14:paraId="4E70A6F4">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pacing w:val="-6"/>
                <w:szCs w:val="21"/>
                <w:highlight w:val="none"/>
                <w:lang w:val="en-US" w:eastAsia="zh-CN"/>
              </w:rPr>
            </w:pPr>
            <w:r>
              <w:rPr>
                <w:rFonts w:hint="eastAsia" w:ascii="宋体" w:hAnsi="宋体" w:cs="宋体"/>
                <w:bCs/>
                <w:color w:val="auto"/>
                <w:spacing w:val="-6"/>
                <w:szCs w:val="21"/>
                <w:highlight w:val="none"/>
                <w:lang w:val="en-US" w:eastAsia="zh-CN"/>
              </w:rPr>
              <w:t>宣传</w:t>
            </w:r>
            <w:r>
              <w:rPr>
                <w:rFonts w:hint="eastAsia" w:ascii="宋体" w:hAnsi="宋体" w:eastAsia="宋体" w:cs="宋体"/>
                <w:bCs/>
                <w:color w:val="auto"/>
                <w:spacing w:val="-6"/>
                <w:szCs w:val="21"/>
                <w:highlight w:val="none"/>
                <w:lang w:val="en-US" w:eastAsia="zh-CN"/>
              </w:rPr>
              <w:t>方案分</w:t>
            </w:r>
          </w:p>
          <w:p w14:paraId="3ECC046E">
            <w:pPr>
              <w:shd w:val="clear"/>
              <w:adjustRightInd w:val="0"/>
              <w:spacing w:line="400" w:lineRule="exact"/>
              <w:jc w:val="center"/>
              <w:textAlignment w:val="baseline"/>
              <w:rPr>
                <w:rFonts w:hint="eastAsia" w:ascii="宋体" w:hAnsi="宋体"/>
                <w:bCs/>
                <w:color w:val="auto"/>
                <w:szCs w:val="21"/>
                <w:highlight w:val="none"/>
              </w:rPr>
            </w:pPr>
            <w:r>
              <w:rPr>
                <w:rFonts w:hint="eastAsia" w:ascii="宋体" w:hAnsi="宋体" w:cs="宋体"/>
                <w:bCs/>
                <w:color w:val="auto"/>
                <w:spacing w:val="-23"/>
                <w:szCs w:val="21"/>
                <w:highlight w:val="none"/>
              </w:rPr>
              <w:t>（满分</w:t>
            </w:r>
            <w:r>
              <w:rPr>
                <w:rFonts w:hint="eastAsia" w:ascii="宋体" w:hAnsi="宋体" w:cs="宋体"/>
                <w:bCs/>
                <w:color w:val="auto"/>
                <w:spacing w:val="-23"/>
                <w:szCs w:val="21"/>
                <w:highlight w:val="none"/>
                <w:lang w:val="en-US" w:eastAsia="zh-CN"/>
              </w:rPr>
              <w:t>10</w:t>
            </w:r>
            <w:r>
              <w:rPr>
                <w:rFonts w:hint="eastAsia" w:ascii="宋体" w:hAnsi="宋体" w:cs="宋体"/>
                <w:bCs/>
                <w:color w:val="auto"/>
                <w:spacing w:val="-23"/>
                <w:szCs w:val="21"/>
                <w:highlight w:val="none"/>
              </w:rPr>
              <w:t>分）</w:t>
            </w:r>
          </w:p>
        </w:tc>
        <w:tc>
          <w:tcPr>
            <w:tcW w:w="6287" w:type="dxa"/>
            <w:noWrap w:val="0"/>
            <w:vAlign w:val="center"/>
          </w:tcPr>
          <w:p w14:paraId="759AA2F2">
            <w:pPr>
              <w:shd w:val="clear"/>
              <w:adjustRightInd w:val="0"/>
              <w:spacing w:line="400" w:lineRule="exact"/>
              <w:ind w:firstLine="420" w:firstLineChars="200"/>
              <w:textAlignment w:val="baseline"/>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一档（4 分）：</w:t>
            </w:r>
            <w:r>
              <w:rPr>
                <w:rFonts w:hint="eastAsia" w:ascii="宋体" w:hAnsi="宋体" w:cs="宋体"/>
                <w:bCs/>
                <w:color w:val="auto"/>
                <w:spacing w:val="-6"/>
                <w:szCs w:val="21"/>
                <w:highlight w:val="none"/>
                <w:lang w:val="en-US" w:eastAsia="zh-CN"/>
              </w:rPr>
              <w:t>宣传</w:t>
            </w:r>
            <w:r>
              <w:rPr>
                <w:rFonts w:hint="eastAsia" w:ascii="宋体" w:hAnsi="宋体"/>
                <w:bCs/>
                <w:color w:val="auto"/>
                <w:szCs w:val="21"/>
                <w:highlight w:val="none"/>
                <w:lang w:val="en-US" w:eastAsia="zh-CN"/>
              </w:rPr>
              <w:t>方案有整体构思，宣传形式单一，方案无重点或重点不突出，有行动措施，基本采购文件的要求。</w:t>
            </w:r>
          </w:p>
          <w:p w14:paraId="274FB3EB">
            <w:pPr>
              <w:shd w:val="clear"/>
              <w:adjustRightInd w:val="0"/>
              <w:spacing w:line="400" w:lineRule="exact"/>
              <w:ind w:firstLine="420" w:firstLineChars="200"/>
              <w:textAlignment w:val="baseline"/>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二档（7 分）：在一档的基础上，</w:t>
            </w:r>
            <w:r>
              <w:rPr>
                <w:rFonts w:hint="eastAsia" w:ascii="宋体" w:hAnsi="宋体" w:cs="宋体"/>
                <w:bCs/>
                <w:color w:val="auto"/>
                <w:spacing w:val="-6"/>
                <w:szCs w:val="21"/>
                <w:highlight w:val="none"/>
                <w:lang w:val="en-US" w:eastAsia="zh-CN"/>
              </w:rPr>
              <w:t>宣传</w:t>
            </w:r>
            <w:r>
              <w:rPr>
                <w:rFonts w:hint="eastAsia" w:ascii="宋体" w:hAnsi="宋体"/>
                <w:bCs/>
                <w:color w:val="auto"/>
                <w:szCs w:val="21"/>
                <w:highlight w:val="none"/>
                <w:lang w:val="en-US" w:eastAsia="zh-CN"/>
              </w:rPr>
              <w:t>方案完整，整体构思清晰，宣传形式较多样，方案重点内容突出，措施流程清晰，</w:t>
            </w:r>
            <w:r>
              <w:rPr>
                <w:rFonts w:hint="eastAsia" w:ascii="宋体" w:hAnsi="宋体" w:cs="宋体"/>
                <w:bCs/>
                <w:color w:val="auto"/>
                <w:spacing w:val="-6"/>
                <w:szCs w:val="21"/>
                <w:highlight w:val="none"/>
                <w:lang w:val="en-US" w:eastAsia="zh-CN"/>
              </w:rPr>
              <w:t>宣传</w:t>
            </w:r>
            <w:r>
              <w:rPr>
                <w:rFonts w:hint="eastAsia" w:ascii="宋体" w:hAnsi="宋体"/>
                <w:bCs/>
                <w:color w:val="auto"/>
                <w:szCs w:val="21"/>
                <w:highlight w:val="none"/>
                <w:lang w:val="en-US" w:eastAsia="zh-CN"/>
              </w:rPr>
              <w:t>方案具有可行性，完全满足采购文件的要求。</w:t>
            </w:r>
          </w:p>
          <w:p w14:paraId="0AD3EA7B">
            <w:pPr>
              <w:shd w:val="clear"/>
              <w:adjustRightInd w:val="0"/>
              <w:spacing w:line="400" w:lineRule="exact"/>
              <w:ind w:firstLine="420" w:firstLineChars="200"/>
              <w:textAlignment w:val="baseline"/>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三档（10 分）：在二档基础上，</w:t>
            </w:r>
            <w:r>
              <w:rPr>
                <w:rFonts w:hint="eastAsia" w:ascii="宋体" w:hAnsi="宋体" w:cs="宋体"/>
                <w:bCs/>
                <w:color w:val="auto"/>
                <w:spacing w:val="-6"/>
                <w:szCs w:val="21"/>
                <w:highlight w:val="none"/>
                <w:lang w:val="en-US" w:eastAsia="zh-CN"/>
              </w:rPr>
              <w:t>宣传</w:t>
            </w:r>
            <w:r>
              <w:rPr>
                <w:rFonts w:hint="eastAsia" w:ascii="宋体" w:hAnsi="宋体"/>
                <w:bCs/>
                <w:color w:val="auto"/>
                <w:szCs w:val="21"/>
                <w:highlight w:val="none"/>
                <w:lang w:val="en-US" w:eastAsia="zh-CN"/>
              </w:rPr>
              <w:t>方案主题鲜明、内容清晰，整体构思有创意，宣传形式灵活多样，方案重点内容突出，措施具体得当，能实现采购人的宣传推广效果；</w:t>
            </w:r>
            <w:r>
              <w:rPr>
                <w:rFonts w:hint="eastAsia" w:ascii="宋体" w:hAnsi="宋体" w:cs="宋体"/>
                <w:bCs/>
                <w:color w:val="auto"/>
                <w:spacing w:val="-6"/>
                <w:szCs w:val="21"/>
                <w:highlight w:val="none"/>
                <w:lang w:val="en-US" w:eastAsia="zh-CN"/>
              </w:rPr>
              <w:t>宣传</w:t>
            </w:r>
            <w:r>
              <w:rPr>
                <w:rFonts w:hint="eastAsia" w:ascii="宋体" w:hAnsi="宋体"/>
                <w:bCs/>
                <w:color w:val="auto"/>
                <w:szCs w:val="21"/>
                <w:highlight w:val="none"/>
                <w:lang w:val="en-US" w:eastAsia="zh-CN"/>
              </w:rPr>
              <w:t>方案中提供至少两个宣传方案的选取，其设计符合主题、创意新颖，设计具有吸引人的创意和视觉元素，以及传递核心信息的文案和口号，并附有设计效果图完整呈现主题元素。</w:t>
            </w:r>
          </w:p>
          <w:p w14:paraId="38814CD8">
            <w:pPr>
              <w:pStyle w:val="7"/>
              <w:shd w:val="clear"/>
              <w:rPr>
                <w:rFonts w:hint="eastAsia"/>
                <w:color w:val="auto"/>
                <w:highlight w:val="none"/>
                <w:lang w:val="en-US" w:eastAsia="zh-CN"/>
              </w:rPr>
            </w:pPr>
            <w:r>
              <w:rPr>
                <w:rFonts w:hint="eastAsia" w:ascii="宋体" w:hAnsi="宋体"/>
                <w:bCs/>
                <w:color w:val="auto"/>
                <w:szCs w:val="21"/>
                <w:highlight w:val="none"/>
                <w:lang w:val="en-US" w:eastAsia="zh-CN"/>
              </w:rPr>
              <w:t>注：达不到一档要求或不提供的不得分。</w:t>
            </w:r>
          </w:p>
        </w:tc>
      </w:tr>
      <w:tr w14:paraId="4686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52" w:type="dxa"/>
            <w:vMerge w:val="continue"/>
            <w:noWrap w:val="0"/>
            <w:vAlign w:val="center"/>
          </w:tcPr>
          <w:p w14:paraId="3DD0545C">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cs="宋体"/>
                <w:b/>
                <w:color w:val="auto"/>
                <w:sz w:val="21"/>
                <w:szCs w:val="21"/>
                <w:highlight w:val="none"/>
                <w:lang w:val="en-US" w:eastAsia="zh-CN"/>
              </w:rPr>
            </w:pPr>
          </w:p>
        </w:tc>
        <w:tc>
          <w:tcPr>
            <w:tcW w:w="1380" w:type="dxa"/>
            <w:vMerge w:val="continue"/>
            <w:noWrap w:val="0"/>
            <w:vAlign w:val="center"/>
          </w:tcPr>
          <w:p w14:paraId="2F4037F3">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b/>
                <w:bCs/>
                <w:color w:val="auto"/>
                <w:szCs w:val="21"/>
                <w:highlight w:val="none"/>
              </w:rPr>
            </w:pPr>
          </w:p>
        </w:tc>
        <w:tc>
          <w:tcPr>
            <w:tcW w:w="1289" w:type="dxa"/>
            <w:noWrap w:val="0"/>
            <w:vAlign w:val="center"/>
          </w:tcPr>
          <w:p w14:paraId="5D099F7E">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pacing w:val="-6"/>
                <w:szCs w:val="21"/>
                <w:highlight w:val="none"/>
                <w:lang w:val="en-US" w:eastAsia="zh-CN"/>
              </w:rPr>
            </w:pPr>
            <w:r>
              <w:rPr>
                <w:rFonts w:hint="eastAsia" w:ascii="宋体" w:hAnsi="宋体" w:eastAsia="宋体" w:cs="宋体"/>
                <w:bCs/>
                <w:color w:val="auto"/>
                <w:spacing w:val="-6"/>
                <w:szCs w:val="21"/>
                <w:highlight w:val="none"/>
                <w:lang w:val="en-US" w:eastAsia="zh-CN"/>
              </w:rPr>
              <w:t>运营组织方案分</w:t>
            </w:r>
          </w:p>
          <w:p w14:paraId="48350562">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kern w:val="2"/>
                <w:sz w:val="21"/>
                <w:szCs w:val="21"/>
                <w:highlight w:val="none"/>
                <w:lang w:val="en-US" w:eastAsia="zh-CN" w:bidi="ar-SA"/>
              </w:rPr>
            </w:pPr>
            <w:r>
              <w:rPr>
                <w:rFonts w:hint="eastAsia" w:ascii="宋体" w:hAnsi="宋体" w:cs="宋体"/>
                <w:bCs/>
                <w:color w:val="auto"/>
                <w:spacing w:val="-23"/>
                <w:szCs w:val="21"/>
                <w:highlight w:val="none"/>
              </w:rPr>
              <w:t>（满分</w:t>
            </w:r>
            <w:r>
              <w:rPr>
                <w:rFonts w:hint="eastAsia" w:ascii="宋体" w:hAnsi="宋体" w:cs="宋体"/>
                <w:bCs/>
                <w:color w:val="auto"/>
                <w:spacing w:val="-23"/>
                <w:szCs w:val="21"/>
                <w:highlight w:val="none"/>
                <w:lang w:val="en-US" w:eastAsia="zh-CN"/>
              </w:rPr>
              <w:t>20</w:t>
            </w:r>
            <w:r>
              <w:rPr>
                <w:rFonts w:hint="eastAsia" w:ascii="宋体" w:hAnsi="宋体" w:cs="宋体"/>
                <w:bCs/>
                <w:color w:val="auto"/>
                <w:spacing w:val="-23"/>
                <w:szCs w:val="21"/>
                <w:highlight w:val="none"/>
              </w:rPr>
              <w:t>分）</w:t>
            </w:r>
          </w:p>
        </w:tc>
        <w:tc>
          <w:tcPr>
            <w:tcW w:w="6287" w:type="dxa"/>
            <w:noWrap w:val="0"/>
            <w:vAlign w:val="center"/>
          </w:tcPr>
          <w:p w14:paraId="49D6BA4E">
            <w:pPr>
              <w:keepNext w:val="0"/>
              <w:keepLines w:val="0"/>
              <w:pageBreakBefore w:val="0"/>
              <w:widowControl/>
              <w:shd w:val="clear"/>
              <w:kinsoku/>
              <w:wordWrap/>
              <w:overflowPunct/>
              <w:topLinePunct w:val="0"/>
              <w:autoSpaceDE/>
              <w:autoSpaceDN/>
              <w:bidi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提供的组织方案简单笼统，没有明显错误，仅对各项赛事做了时间安排，方案满足项目采购需求。</w:t>
            </w:r>
          </w:p>
          <w:p w14:paraId="78500D8D">
            <w:pPr>
              <w:keepNext w:val="0"/>
              <w:keepLines w:val="0"/>
              <w:pageBreakBefore w:val="0"/>
              <w:widowControl/>
              <w:shd w:val="clear"/>
              <w:kinsoku/>
              <w:wordWrap/>
              <w:overflowPunct/>
              <w:topLinePunct w:val="0"/>
              <w:autoSpaceDE/>
              <w:autoSpaceDN/>
              <w:bidi w:val="0"/>
              <w:snapToGrid w:val="0"/>
              <w:spacing w:line="40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在满足一档要求的基础上，</w:t>
            </w:r>
            <w:r>
              <w:rPr>
                <w:rFonts w:hint="eastAsia" w:ascii="宋体" w:hAnsi="宋体" w:cs="宋体"/>
                <w:bCs/>
                <w:color w:val="auto"/>
                <w:szCs w:val="21"/>
                <w:highlight w:val="none"/>
              </w:rPr>
              <w:t>提出了基本的实施步骤及工作计划，质量管控措施有保障，有食宿安排，交通出行安排，场地设施安排，志愿者服务。</w:t>
            </w:r>
          </w:p>
          <w:p w14:paraId="4623EC7E">
            <w:pPr>
              <w:keepNext w:val="0"/>
              <w:keepLines w:val="0"/>
              <w:pageBreakBefore w:val="0"/>
              <w:widowControl/>
              <w:shd w:val="clear"/>
              <w:kinsoku/>
              <w:wordWrap/>
              <w:overflowPunct/>
              <w:topLinePunct w:val="0"/>
              <w:autoSpaceDE/>
              <w:autoSpaceDN/>
              <w:bidi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在满足二档要求的基础上，</w:t>
            </w:r>
            <w:r>
              <w:rPr>
                <w:rFonts w:hint="eastAsia" w:ascii="宋体" w:hAnsi="宋体" w:cs="宋体"/>
                <w:bCs/>
                <w:color w:val="auto"/>
                <w:szCs w:val="21"/>
                <w:highlight w:val="none"/>
              </w:rPr>
              <w:t>提</w:t>
            </w:r>
            <w:r>
              <w:rPr>
                <w:rFonts w:hint="eastAsia" w:ascii="宋体" w:hAnsi="宋体" w:cs="宋体"/>
                <w:bCs/>
                <w:color w:val="auto"/>
                <w:szCs w:val="21"/>
                <w:highlight w:val="none"/>
                <w:lang w:val="en-US" w:eastAsia="zh-CN"/>
              </w:rPr>
              <w:t>供</w:t>
            </w:r>
            <w:r>
              <w:rPr>
                <w:rFonts w:hint="eastAsia" w:ascii="宋体" w:hAnsi="宋体" w:cs="宋体"/>
                <w:bCs/>
                <w:color w:val="auto"/>
                <w:szCs w:val="21"/>
                <w:highlight w:val="none"/>
              </w:rPr>
              <w:t>食宿安排有不少于2个方案供采购人选择，交通出行安排有预见性，场地设施充足、志愿者招募、培训、职责、手册等服务方案</w:t>
            </w:r>
            <w:r>
              <w:rPr>
                <w:rFonts w:hint="eastAsia" w:ascii="宋体" w:hAnsi="宋体" w:cs="宋体"/>
                <w:bCs/>
                <w:color w:val="auto"/>
                <w:szCs w:val="21"/>
                <w:highlight w:val="none"/>
                <w:lang w:val="en-US" w:eastAsia="zh-CN"/>
              </w:rPr>
              <w:t>具有</w:t>
            </w:r>
            <w:r>
              <w:rPr>
                <w:rFonts w:hint="eastAsia" w:ascii="宋体" w:hAnsi="宋体" w:cs="宋体"/>
                <w:bCs/>
                <w:color w:val="auto"/>
                <w:szCs w:val="21"/>
                <w:highlight w:val="none"/>
              </w:rPr>
              <w:t>可行性。</w:t>
            </w:r>
          </w:p>
          <w:p w14:paraId="5142FB5A">
            <w:pPr>
              <w:keepNext w:val="0"/>
              <w:keepLines w:val="0"/>
              <w:pageBreakBefore w:val="0"/>
              <w:widowControl/>
              <w:shd w:val="clear"/>
              <w:kinsoku/>
              <w:wordWrap/>
              <w:overflowPunct/>
              <w:topLinePunct w:val="0"/>
              <w:autoSpaceDE/>
              <w:autoSpaceDN/>
              <w:bidi w:val="0"/>
              <w:snapToGrid w:val="0"/>
              <w:spacing w:line="40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cs="宋体"/>
                <w:bCs/>
                <w:color w:val="auto"/>
                <w:szCs w:val="21"/>
                <w:highlight w:val="none"/>
                <w:lang w:val="en-US" w:eastAsia="zh-CN"/>
              </w:rPr>
              <w:t>四档</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：在满足三档要求的基础上，在投标文件中</w:t>
            </w:r>
            <w:r>
              <w:rPr>
                <w:rFonts w:hint="eastAsia" w:ascii="宋体" w:hAnsi="宋体" w:eastAsia="宋体" w:cs="宋体"/>
                <w:color w:val="auto"/>
                <w:sz w:val="21"/>
                <w:szCs w:val="21"/>
                <w:highlight w:val="none"/>
              </w:rPr>
              <w:t>提供赛事主视觉（含会徽、海报）、奖杯、奖牌、参赛证、工作证、赛场广告牌等视觉设计，风格体现青少年活力与广西地域特色</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en-US" w:eastAsia="zh-CN"/>
              </w:rPr>
              <w:t>工作计划条理清晰，时间安排及质量管控措施有保障；食宿安排有不少于3个方案供采购人选择，交通出行安排有预见性，场地设备设施充足，且提供有备用设备，</w:t>
            </w:r>
            <w:r>
              <w:rPr>
                <w:rFonts w:hint="eastAsia"/>
                <w:color w:val="auto"/>
                <w:highlight w:val="none"/>
                <w:lang w:val="en-US" w:eastAsia="zh-CN"/>
              </w:rPr>
              <w:t>有</w:t>
            </w:r>
            <w:r>
              <w:rPr>
                <w:rFonts w:hint="eastAsia" w:ascii="宋体" w:hAnsi="宋体" w:cs="宋体"/>
                <w:bCs/>
                <w:color w:val="auto"/>
                <w:szCs w:val="21"/>
                <w:highlight w:val="none"/>
                <w:lang w:val="en-US" w:eastAsia="zh-CN"/>
              </w:rPr>
              <w:t>志愿者招募、培训、职责、手册等服务方案；投入的工作人员分工明确（至少分为宣传组、赛事执行组、后勤服务组和接待组）并对工作职责有表述；总体服务方案有可行性，完全契合项目需求及服务要求。</w:t>
            </w:r>
          </w:p>
        </w:tc>
      </w:tr>
      <w:tr w14:paraId="76C6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8" w:hRule="atLeast"/>
          <w:jc w:val="center"/>
        </w:trPr>
        <w:tc>
          <w:tcPr>
            <w:tcW w:w="552" w:type="dxa"/>
            <w:vMerge w:val="continue"/>
            <w:noWrap w:val="0"/>
            <w:vAlign w:val="center"/>
          </w:tcPr>
          <w:p w14:paraId="288FE9AB">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380" w:type="dxa"/>
            <w:vMerge w:val="continue"/>
            <w:noWrap w:val="0"/>
            <w:vAlign w:val="center"/>
          </w:tcPr>
          <w:p w14:paraId="7589C8FB">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289" w:type="dxa"/>
            <w:noWrap w:val="0"/>
            <w:vAlign w:val="center"/>
          </w:tcPr>
          <w:p w14:paraId="58EC33BA">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Cs/>
                <w:color w:val="auto"/>
                <w:spacing w:val="-6"/>
                <w:szCs w:val="21"/>
                <w:highlight w:val="none"/>
                <w:lang w:val="en-US" w:eastAsia="zh-CN"/>
              </w:rPr>
              <w:t>安全工作方案（满分</w:t>
            </w:r>
            <w:r>
              <w:rPr>
                <w:rFonts w:hint="eastAsia" w:ascii="宋体" w:hAnsi="宋体" w:cs="宋体"/>
                <w:bCs/>
                <w:color w:val="auto"/>
                <w:spacing w:val="-6"/>
                <w:szCs w:val="21"/>
                <w:highlight w:val="none"/>
                <w:lang w:val="en-US" w:eastAsia="zh-CN"/>
              </w:rPr>
              <w:t>12</w:t>
            </w:r>
            <w:r>
              <w:rPr>
                <w:rFonts w:hint="eastAsia" w:ascii="宋体" w:hAnsi="宋体" w:eastAsia="宋体" w:cs="宋体"/>
                <w:bCs/>
                <w:color w:val="auto"/>
                <w:spacing w:val="-6"/>
                <w:szCs w:val="21"/>
                <w:highlight w:val="none"/>
                <w:lang w:val="en-US" w:eastAsia="zh-CN"/>
              </w:rPr>
              <w:t>分）</w:t>
            </w:r>
          </w:p>
        </w:tc>
        <w:tc>
          <w:tcPr>
            <w:tcW w:w="6287" w:type="dxa"/>
            <w:noWrap w:val="0"/>
            <w:vAlign w:val="center"/>
          </w:tcPr>
          <w:p w14:paraId="7052CD9D">
            <w:pPr>
              <w:keepNext w:val="0"/>
              <w:keepLines w:val="0"/>
              <w:pageBreakBefore w:val="0"/>
              <w:widowControl/>
              <w:shd w:val="clear"/>
              <w:kinsoku/>
              <w:wordWrap/>
              <w:overflowPunct/>
              <w:topLinePunct w:val="0"/>
              <w:autoSpaceDE/>
              <w:autoSpaceDN/>
              <w:bidi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bCs/>
                <w:color w:val="auto"/>
                <w:spacing w:val="-6"/>
                <w:szCs w:val="21"/>
                <w:highlight w:val="none"/>
                <w:lang w:val="en-US" w:eastAsia="zh-CN"/>
              </w:rPr>
              <w:t>安全工作方案</w:t>
            </w:r>
            <w:r>
              <w:rPr>
                <w:rFonts w:hint="eastAsia" w:ascii="宋体" w:hAnsi="宋体"/>
                <w:bCs/>
                <w:color w:val="auto"/>
                <w:szCs w:val="21"/>
                <w:highlight w:val="none"/>
              </w:rPr>
              <w:t>措施考虑不周全，没有针对性解决措施。</w:t>
            </w:r>
          </w:p>
          <w:p w14:paraId="0CDC1C98">
            <w:pPr>
              <w:keepNext w:val="0"/>
              <w:keepLines w:val="0"/>
              <w:pageBreakBefore w:val="0"/>
              <w:widowControl/>
              <w:shd w:val="clear"/>
              <w:kinsoku/>
              <w:wordWrap/>
              <w:overflowPunct/>
              <w:topLinePunct w:val="0"/>
              <w:autoSpaceDE/>
              <w:autoSpaceDN/>
              <w:bidi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w:t>
            </w:r>
            <w:r>
              <w:rPr>
                <w:rFonts w:hint="eastAsia" w:ascii="宋体" w:hAnsi="宋体"/>
                <w:bCs/>
                <w:color w:val="auto"/>
                <w:szCs w:val="21"/>
                <w:highlight w:val="none"/>
              </w:rPr>
              <w:t>对活动举行过程可能出现的突发情况有正确的认识，有意识地把控活动安全性，能针对突发情况拟定有效的解决方案以及制定应急预案（含</w:t>
            </w:r>
            <w:r>
              <w:rPr>
                <w:rFonts w:hint="eastAsia" w:ascii="宋体" w:hAnsi="宋体" w:cs="宋体"/>
                <w:bCs/>
                <w:color w:val="auto"/>
                <w:szCs w:val="21"/>
                <w:highlight w:val="none"/>
              </w:rPr>
              <w:t>配备急救人员、急救车、急救药品</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参赛者健康要求、保险、突发事件、极端天气、人员疏导、设备突发性故障、突发安全事件及其他突发事件</w:t>
            </w:r>
            <w:r>
              <w:rPr>
                <w:rFonts w:hint="eastAsia" w:ascii="宋体" w:hAnsi="宋体" w:cs="宋体"/>
                <w:bCs/>
                <w:color w:val="auto"/>
                <w:szCs w:val="21"/>
                <w:highlight w:val="none"/>
              </w:rPr>
              <w:t>等</w:t>
            </w:r>
            <w:r>
              <w:rPr>
                <w:rFonts w:hint="eastAsia" w:ascii="宋体" w:hAnsi="宋体"/>
                <w:bCs/>
                <w:color w:val="auto"/>
                <w:szCs w:val="21"/>
                <w:highlight w:val="none"/>
              </w:rPr>
              <w:t>）保障措施，</w:t>
            </w:r>
          </w:p>
          <w:p w14:paraId="59DA472D">
            <w:pPr>
              <w:keepNext w:val="0"/>
              <w:keepLines w:val="0"/>
              <w:pageBreakBefore w:val="0"/>
              <w:widowControl/>
              <w:shd w:val="clea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分）：</w:t>
            </w:r>
            <w:r>
              <w:rPr>
                <w:rFonts w:hint="eastAsia" w:ascii="宋体" w:hAnsi="宋体"/>
                <w:bCs/>
                <w:color w:val="auto"/>
                <w:szCs w:val="21"/>
                <w:highlight w:val="none"/>
              </w:rPr>
              <w:t>对活动举行过程中可能出现的突发情况有</w:t>
            </w:r>
            <w:r>
              <w:rPr>
                <w:rFonts w:hint="eastAsia" w:ascii="宋体" w:hAnsi="宋体"/>
                <w:bCs/>
                <w:color w:val="auto"/>
                <w:szCs w:val="21"/>
                <w:highlight w:val="none"/>
                <w:lang w:val="en-US" w:eastAsia="zh-CN"/>
              </w:rPr>
              <w:t>清晰</w:t>
            </w:r>
            <w:r>
              <w:rPr>
                <w:rFonts w:hint="eastAsia" w:ascii="宋体" w:hAnsi="宋体"/>
                <w:bCs/>
                <w:color w:val="auto"/>
                <w:szCs w:val="21"/>
                <w:highlight w:val="none"/>
              </w:rPr>
              <w:t>的认识并能体现全程把控活动安全性的措施，针对突发情况拟定有效的解决方案以及制定完整</w:t>
            </w:r>
            <w:r>
              <w:rPr>
                <w:rFonts w:hint="eastAsia"/>
                <w:color w:val="auto"/>
                <w:highlight w:val="none"/>
                <w:lang w:val="en-US" w:eastAsia="zh-CN"/>
              </w:rPr>
              <w:t>有可行性</w:t>
            </w:r>
            <w:r>
              <w:rPr>
                <w:rFonts w:hint="eastAsia" w:ascii="宋体" w:hAnsi="宋体"/>
                <w:bCs/>
                <w:color w:val="auto"/>
                <w:szCs w:val="21"/>
                <w:highlight w:val="none"/>
              </w:rPr>
              <w:t>的应急预案（含</w:t>
            </w:r>
            <w:r>
              <w:rPr>
                <w:rFonts w:hint="eastAsia" w:ascii="宋体" w:hAnsi="宋体" w:cs="宋体"/>
                <w:bCs/>
                <w:color w:val="auto"/>
                <w:szCs w:val="21"/>
                <w:highlight w:val="none"/>
              </w:rPr>
              <w:t>配备急救人员、急救车、急救药品</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参赛者健康要求、保险、突发事件、极端天气、人员疏导、设备突发性故障、突发安全事件及其他突发事件</w:t>
            </w:r>
            <w:r>
              <w:rPr>
                <w:rFonts w:hint="eastAsia" w:ascii="宋体" w:hAnsi="宋体" w:cs="宋体"/>
                <w:bCs/>
                <w:color w:val="auto"/>
                <w:szCs w:val="21"/>
                <w:highlight w:val="none"/>
              </w:rPr>
              <w:t>等</w:t>
            </w:r>
            <w:r>
              <w:rPr>
                <w:rFonts w:hint="eastAsia" w:ascii="宋体" w:hAnsi="宋体"/>
                <w:bCs/>
                <w:color w:val="auto"/>
                <w:szCs w:val="21"/>
                <w:highlight w:val="none"/>
              </w:rPr>
              <w:t>）保障措施，方案具有多样性及针对性。</w:t>
            </w:r>
          </w:p>
        </w:tc>
      </w:tr>
      <w:tr w14:paraId="2776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52" w:type="dxa"/>
            <w:vMerge w:val="continue"/>
            <w:noWrap w:val="0"/>
            <w:vAlign w:val="center"/>
          </w:tcPr>
          <w:p w14:paraId="3AFF66B5">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380" w:type="dxa"/>
            <w:vMerge w:val="continue"/>
            <w:noWrap w:val="0"/>
            <w:vAlign w:val="center"/>
          </w:tcPr>
          <w:p w14:paraId="0A0D7BD2">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289" w:type="dxa"/>
            <w:noWrap w:val="0"/>
            <w:vAlign w:val="center"/>
          </w:tcPr>
          <w:p w14:paraId="0885404A">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cs="宋体"/>
                <w:bCs/>
                <w:color w:val="auto"/>
                <w:spacing w:val="-23"/>
                <w:szCs w:val="21"/>
                <w:highlight w:val="none"/>
              </w:rPr>
            </w:pPr>
            <w:r>
              <w:rPr>
                <w:rFonts w:hint="eastAsia" w:ascii="宋体" w:hAnsi="宋体" w:eastAsia="宋体" w:cs="宋体"/>
                <w:bCs/>
                <w:color w:val="auto"/>
                <w:spacing w:val="-6"/>
                <w:szCs w:val="21"/>
                <w:highlight w:val="none"/>
                <w:lang w:val="en-US" w:eastAsia="zh-CN"/>
              </w:rPr>
              <w:t>项目团队配备（</w:t>
            </w:r>
            <w:r>
              <w:rPr>
                <w:rFonts w:hint="eastAsia" w:ascii="宋体" w:hAnsi="宋体" w:cs="宋体"/>
                <w:bCs/>
                <w:color w:val="auto"/>
                <w:spacing w:val="-23"/>
                <w:szCs w:val="21"/>
                <w:highlight w:val="none"/>
              </w:rPr>
              <w:t>满分</w:t>
            </w:r>
            <w:r>
              <w:rPr>
                <w:rFonts w:hint="eastAsia" w:ascii="宋体" w:hAnsi="宋体" w:cs="宋体"/>
                <w:bCs/>
                <w:color w:val="auto"/>
                <w:spacing w:val="-6"/>
                <w:szCs w:val="21"/>
                <w:highlight w:val="none"/>
                <w:lang w:val="en-US" w:eastAsia="zh-CN"/>
              </w:rPr>
              <w:t>8</w:t>
            </w:r>
            <w:r>
              <w:rPr>
                <w:rFonts w:hint="eastAsia" w:ascii="宋体" w:hAnsi="宋体" w:eastAsia="宋体" w:cs="宋体"/>
                <w:bCs/>
                <w:color w:val="auto"/>
                <w:spacing w:val="-6"/>
                <w:szCs w:val="21"/>
                <w:highlight w:val="none"/>
                <w:lang w:val="en-US" w:eastAsia="zh-CN"/>
              </w:rPr>
              <w:t>分）</w:t>
            </w:r>
          </w:p>
        </w:tc>
        <w:tc>
          <w:tcPr>
            <w:tcW w:w="6287" w:type="dxa"/>
            <w:noWrap w:val="0"/>
            <w:vAlign w:val="center"/>
          </w:tcPr>
          <w:p w14:paraId="6F7D5248">
            <w:pPr>
              <w:keepNext w:val="0"/>
              <w:keepLines w:val="0"/>
              <w:pageBreakBefore w:val="0"/>
              <w:widowControl/>
              <w:shd w:val="clea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分）：团队</w:t>
            </w:r>
            <w:r>
              <w:rPr>
                <w:rFonts w:hint="eastAsia" w:ascii="宋体" w:hAnsi="宋体" w:cs="宋体"/>
                <w:bCs/>
                <w:color w:val="auto"/>
                <w:szCs w:val="21"/>
                <w:highlight w:val="none"/>
                <w:lang w:val="en-US" w:eastAsia="zh-CN"/>
              </w:rPr>
              <w:t>拟</w:t>
            </w:r>
            <w:r>
              <w:rPr>
                <w:rFonts w:hint="eastAsia" w:ascii="宋体" w:hAnsi="宋体" w:cs="宋体"/>
                <w:bCs/>
                <w:color w:val="auto"/>
                <w:szCs w:val="21"/>
                <w:highlight w:val="none"/>
              </w:rPr>
              <w:t>配备</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5名（含）</w:t>
            </w:r>
            <w:r>
              <w:rPr>
                <w:rFonts w:hint="eastAsia" w:ascii="宋体" w:hAnsi="宋体" w:cs="宋体"/>
                <w:bCs/>
                <w:color w:val="auto"/>
                <w:szCs w:val="21"/>
                <w:highlight w:val="none"/>
                <w:lang w:val="en-US" w:eastAsia="zh-CN"/>
              </w:rPr>
              <w:t>-19名</w:t>
            </w:r>
            <w:r>
              <w:rPr>
                <w:rFonts w:hint="eastAsia" w:ascii="宋体" w:hAnsi="宋体" w:cs="宋体"/>
                <w:bCs/>
                <w:color w:val="auto"/>
                <w:szCs w:val="21"/>
                <w:highlight w:val="none"/>
              </w:rPr>
              <w:t>（含）项目实施人员，仅提供简单的人员分工安排，能够维持项目基本运行。拟投入的执行人员应对体育活动赛事执行有所了解，项目负责人有</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年（含）以上从业经历（</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lang w:val="zh-TW" w:eastAsia="zh-TW"/>
              </w:rPr>
              <w:t>文件中须提供</w:t>
            </w:r>
            <w:r>
              <w:rPr>
                <w:rFonts w:hint="eastAsia" w:ascii="宋体" w:hAnsi="宋体" w:cs="宋体"/>
                <w:bCs/>
                <w:color w:val="auto"/>
                <w:szCs w:val="21"/>
                <w:highlight w:val="none"/>
                <w:lang w:val="en-US" w:eastAsia="zh-CN"/>
              </w:rPr>
              <w:t>心项目负责人的简历</w:t>
            </w:r>
            <w:r>
              <w:rPr>
                <w:rFonts w:hint="eastAsia" w:ascii="宋体" w:hAnsi="宋体" w:cs="宋体"/>
                <w:bCs/>
                <w:color w:val="auto"/>
                <w:szCs w:val="21"/>
                <w:highlight w:val="none"/>
                <w:lang w:val="zh-TW" w:eastAsia="zh-TW"/>
              </w:rPr>
              <w:t>及</w:t>
            </w:r>
            <w:r>
              <w:rPr>
                <w:rFonts w:hint="eastAsia" w:ascii="宋体" w:hAnsi="宋体" w:cs="宋体"/>
                <w:bCs/>
                <w:color w:val="auto"/>
                <w:szCs w:val="21"/>
                <w:highlight w:val="none"/>
                <w:lang w:val="en-US" w:eastAsia="zh-CN"/>
              </w:rPr>
              <w:t>其</w:t>
            </w:r>
            <w:r>
              <w:rPr>
                <w:rFonts w:hint="eastAsia" w:ascii="宋体" w:hAnsi="宋体" w:cs="宋体"/>
                <w:bCs/>
                <w:color w:val="auto"/>
                <w:szCs w:val="21"/>
                <w:highlight w:val="none"/>
                <w:lang w:val="zh-TW" w:eastAsia="zh-TW"/>
              </w:rPr>
              <w:t>发放工资银行流水</w:t>
            </w:r>
            <w:r>
              <w:rPr>
                <w:rFonts w:hint="eastAsia" w:ascii="宋体" w:hAnsi="宋体" w:cs="宋体"/>
                <w:bCs/>
                <w:color w:val="auto"/>
                <w:szCs w:val="21"/>
                <w:highlight w:val="none"/>
                <w:lang w:val="en-US" w:eastAsia="zh-CN"/>
              </w:rPr>
              <w:t>或</w:t>
            </w:r>
            <w:r>
              <w:rPr>
                <w:rFonts w:hint="eastAsia" w:ascii="宋体" w:hAnsi="宋体" w:cs="宋体"/>
                <w:bCs/>
                <w:color w:val="auto"/>
                <w:szCs w:val="21"/>
                <w:highlight w:val="none"/>
                <w:lang w:val="zh-TW" w:eastAsia="zh-TW"/>
              </w:rPr>
              <w:t>有效期内的劳动合同复印件</w:t>
            </w:r>
            <w:r>
              <w:rPr>
                <w:rFonts w:hint="eastAsia" w:ascii="宋体" w:hAnsi="宋体" w:cs="宋体"/>
                <w:bCs/>
                <w:color w:val="auto"/>
                <w:szCs w:val="21"/>
                <w:highlight w:val="none"/>
                <w:lang w:val="en-US" w:eastAsia="zh-CN"/>
              </w:rPr>
              <w:t>或2025</w:t>
            </w:r>
            <w:r>
              <w:rPr>
                <w:rFonts w:hint="eastAsia" w:ascii="宋体" w:hAnsi="宋体" w:cs="宋体"/>
                <w:bCs/>
                <w:color w:val="auto"/>
                <w:szCs w:val="21"/>
                <w:highlight w:val="none"/>
                <w:lang w:val="zh-TW" w:eastAsia="zh-TW"/>
              </w:rPr>
              <w:t>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lang w:val="zh-TW" w:eastAsia="zh-TW"/>
              </w:rPr>
              <w:t>月以来任意1个月</w:t>
            </w:r>
            <w:r>
              <w:rPr>
                <w:rFonts w:hint="eastAsia" w:ascii="宋体" w:hAnsi="宋体" w:cs="宋体"/>
                <w:bCs/>
                <w:color w:val="auto"/>
                <w:szCs w:val="21"/>
                <w:highlight w:val="none"/>
                <w:lang w:val="zh-TW" w:eastAsia="zh-CN"/>
              </w:rPr>
              <w:t>投标人</w:t>
            </w:r>
            <w:r>
              <w:rPr>
                <w:rFonts w:hint="eastAsia" w:ascii="宋体" w:hAnsi="宋体" w:cs="宋体"/>
                <w:bCs/>
                <w:color w:val="auto"/>
                <w:szCs w:val="21"/>
                <w:highlight w:val="none"/>
                <w:lang w:val="zh-TW" w:eastAsia="zh-TW"/>
              </w:rPr>
              <w:t>为</w:t>
            </w:r>
            <w:r>
              <w:rPr>
                <w:rFonts w:hint="eastAsia" w:ascii="宋体" w:hAnsi="宋体" w:cs="宋体"/>
                <w:bCs/>
                <w:color w:val="auto"/>
                <w:szCs w:val="21"/>
                <w:highlight w:val="none"/>
                <w:lang w:val="en-US" w:eastAsia="zh-CN"/>
              </w:rPr>
              <w:t>其</w:t>
            </w:r>
            <w:r>
              <w:rPr>
                <w:rFonts w:hint="eastAsia" w:ascii="宋体" w:hAnsi="宋体" w:cs="宋体"/>
                <w:bCs/>
                <w:color w:val="auto"/>
                <w:szCs w:val="21"/>
                <w:highlight w:val="none"/>
                <w:lang w:val="zh-TW" w:eastAsia="zh-TW"/>
              </w:rPr>
              <w:t>缴纳社保证明复印件</w:t>
            </w:r>
            <w:r>
              <w:rPr>
                <w:rFonts w:hint="eastAsia" w:ascii="宋体" w:hAnsi="宋体" w:cs="宋体"/>
                <w:bCs/>
                <w:color w:val="auto"/>
                <w:szCs w:val="21"/>
                <w:highlight w:val="none"/>
                <w:lang w:val="zh-TW" w:eastAsia="zh-CN"/>
              </w:rPr>
              <w:t>，</w:t>
            </w:r>
            <w:r>
              <w:rPr>
                <w:rFonts w:hint="eastAsia" w:ascii="宋体" w:hAnsi="宋体" w:cs="宋体"/>
                <w:bCs/>
                <w:color w:val="auto"/>
                <w:szCs w:val="21"/>
                <w:highlight w:val="none"/>
                <w:lang w:val="en-US" w:eastAsia="zh-CN"/>
              </w:rPr>
              <w:t>否则不予计分</w:t>
            </w:r>
            <w:r>
              <w:rPr>
                <w:rFonts w:hint="eastAsia" w:ascii="宋体" w:hAnsi="宋体" w:cs="宋体"/>
                <w:bCs/>
                <w:color w:val="auto"/>
                <w:szCs w:val="21"/>
                <w:highlight w:val="none"/>
              </w:rPr>
              <w:t>）。</w:t>
            </w:r>
          </w:p>
          <w:p w14:paraId="14A9CFED">
            <w:pPr>
              <w:keepNext w:val="0"/>
              <w:keepLines w:val="0"/>
              <w:pageBreakBefore w:val="0"/>
              <w:widowControl/>
              <w:shd w:val="clea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分）：团队</w:t>
            </w:r>
            <w:r>
              <w:rPr>
                <w:rFonts w:hint="eastAsia" w:ascii="宋体" w:hAnsi="宋体" w:cs="宋体"/>
                <w:bCs/>
                <w:color w:val="auto"/>
                <w:szCs w:val="21"/>
                <w:highlight w:val="none"/>
                <w:lang w:val="en-US" w:eastAsia="zh-CN"/>
              </w:rPr>
              <w:t>拟</w:t>
            </w:r>
            <w:r>
              <w:rPr>
                <w:rFonts w:hint="eastAsia" w:ascii="宋体" w:hAnsi="宋体" w:cs="宋体"/>
                <w:bCs/>
                <w:color w:val="auto"/>
                <w:szCs w:val="21"/>
                <w:highlight w:val="none"/>
              </w:rPr>
              <w:t>配备</w:t>
            </w:r>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名（含）</w:t>
            </w:r>
            <w:r>
              <w:rPr>
                <w:rFonts w:hint="eastAsia" w:ascii="宋体" w:hAnsi="宋体" w:cs="宋体"/>
                <w:bCs/>
                <w:color w:val="auto"/>
                <w:szCs w:val="21"/>
                <w:highlight w:val="none"/>
                <w:lang w:val="en-US" w:eastAsia="zh-CN"/>
              </w:rPr>
              <w:t>-24名</w:t>
            </w:r>
            <w:r>
              <w:rPr>
                <w:rFonts w:hint="eastAsia" w:ascii="宋体" w:hAnsi="宋体" w:cs="宋体"/>
                <w:bCs/>
                <w:color w:val="auto"/>
                <w:szCs w:val="21"/>
                <w:highlight w:val="none"/>
              </w:rPr>
              <w:t>（含）项目实施人员，分工安排细致、明确。拟投入的执行人员</w:t>
            </w:r>
            <w:r>
              <w:rPr>
                <w:rFonts w:hint="eastAsia" w:ascii="宋体" w:hAnsi="宋体" w:cs="宋体"/>
                <w:bCs/>
                <w:color w:val="auto"/>
                <w:szCs w:val="21"/>
                <w:highlight w:val="none"/>
                <w:lang w:val="en-US" w:eastAsia="zh-CN"/>
              </w:rPr>
              <w:t>熟悉</w:t>
            </w:r>
            <w:r>
              <w:rPr>
                <w:rFonts w:hint="eastAsia" w:ascii="宋体" w:hAnsi="宋体" w:cs="宋体"/>
                <w:bCs/>
                <w:color w:val="auto"/>
                <w:szCs w:val="21"/>
                <w:highlight w:val="none"/>
              </w:rPr>
              <w:t>体育活动赛事执行，项目负责人有5年（含）以上从业经历（</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lang w:val="zh-TW" w:eastAsia="zh-TW"/>
              </w:rPr>
              <w:t>文件中须提供</w:t>
            </w:r>
            <w:r>
              <w:rPr>
                <w:rFonts w:hint="eastAsia" w:ascii="宋体" w:hAnsi="宋体" w:cs="宋体"/>
                <w:bCs/>
                <w:color w:val="auto"/>
                <w:szCs w:val="21"/>
                <w:highlight w:val="none"/>
                <w:lang w:val="en-US" w:eastAsia="zh-CN"/>
              </w:rPr>
              <w:t>心项目负责人的简历</w:t>
            </w:r>
            <w:r>
              <w:rPr>
                <w:rFonts w:hint="eastAsia" w:ascii="宋体" w:hAnsi="宋体" w:cs="宋体"/>
                <w:bCs/>
                <w:color w:val="auto"/>
                <w:szCs w:val="21"/>
                <w:highlight w:val="none"/>
                <w:lang w:val="zh-TW" w:eastAsia="zh-TW"/>
              </w:rPr>
              <w:t>及</w:t>
            </w:r>
            <w:r>
              <w:rPr>
                <w:rFonts w:hint="eastAsia" w:ascii="宋体" w:hAnsi="宋体" w:cs="宋体"/>
                <w:bCs/>
                <w:color w:val="auto"/>
                <w:szCs w:val="21"/>
                <w:highlight w:val="none"/>
                <w:lang w:val="en-US" w:eastAsia="zh-CN"/>
              </w:rPr>
              <w:t>其</w:t>
            </w:r>
            <w:r>
              <w:rPr>
                <w:rFonts w:hint="eastAsia" w:ascii="宋体" w:hAnsi="宋体" w:cs="宋体"/>
                <w:bCs/>
                <w:color w:val="auto"/>
                <w:szCs w:val="21"/>
                <w:highlight w:val="none"/>
                <w:lang w:val="zh-TW" w:eastAsia="zh-TW"/>
              </w:rPr>
              <w:t>发放工资银行流水</w:t>
            </w:r>
            <w:r>
              <w:rPr>
                <w:rFonts w:hint="eastAsia" w:ascii="宋体" w:hAnsi="宋体" w:cs="宋体"/>
                <w:bCs/>
                <w:color w:val="auto"/>
                <w:szCs w:val="21"/>
                <w:highlight w:val="none"/>
                <w:lang w:val="en-US" w:eastAsia="zh-CN"/>
              </w:rPr>
              <w:t>或</w:t>
            </w:r>
            <w:r>
              <w:rPr>
                <w:rFonts w:hint="eastAsia" w:ascii="宋体" w:hAnsi="宋体" w:cs="宋体"/>
                <w:bCs/>
                <w:color w:val="auto"/>
                <w:szCs w:val="21"/>
                <w:highlight w:val="none"/>
                <w:lang w:val="zh-TW" w:eastAsia="zh-TW"/>
              </w:rPr>
              <w:t>有效期内的劳动合同复印件</w:t>
            </w:r>
            <w:r>
              <w:rPr>
                <w:rFonts w:hint="eastAsia" w:ascii="宋体" w:hAnsi="宋体" w:cs="宋体"/>
                <w:bCs/>
                <w:color w:val="auto"/>
                <w:szCs w:val="21"/>
                <w:highlight w:val="none"/>
                <w:lang w:val="en-US" w:eastAsia="zh-CN"/>
              </w:rPr>
              <w:t>或2025</w:t>
            </w:r>
            <w:r>
              <w:rPr>
                <w:rFonts w:hint="eastAsia" w:ascii="宋体" w:hAnsi="宋体" w:cs="宋体"/>
                <w:bCs/>
                <w:color w:val="auto"/>
                <w:szCs w:val="21"/>
                <w:highlight w:val="none"/>
                <w:lang w:val="zh-TW" w:eastAsia="zh-TW"/>
              </w:rPr>
              <w:t>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lang w:val="zh-TW" w:eastAsia="zh-TW"/>
              </w:rPr>
              <w:t>月以来任意1个月</w:t>
            </w:r>
            <w:r>
              <w:rPr>
                <w:rFonts w:hint="eastAsia" w:ascii="宋体" w:hAnsi="宋体" w:cs="宋体"/>
                <w:bCs/>
                <w:color w:val="auto"/>
                <w:szCs w:val="21"/>
                <w:highlight w:val="none"/>
                <w:lang w:val="zh-TW" w:eastAsia="zh-CN"/>
              </w:rPr>
              <w:t>投标人</w:t>
            </w:r>
            <w:r>
              <w:rPr>
                <w:rFonts w:hint="eastAsia" w:ascii="宋体" w:hAnsi="宋体" w:cs="宋体"/>
                <w:bCs/>
                <w:color w:val="auto"/>
                <w:szCs w:val="21"/>
                <w:highlight w:val="none"/>
                <w:lang w:val="zh-TW" w:eastAsia="zh-TW"/>
              </w:rPr>
              <w:t>为</w:t>
            </w:r>
            <w:r>
              <w:rPr>
                <w:rFonts w:hint="eastAsia" w:ascii="宋体" w:hAnsi="宋体" w:cs="宋体"/>
                <w:bCs/>
                <w:color w:val="auto"/>
                <w:szCs w:val="21"/>
                <w:highlight w:val="none"/>
                <w:lang w:val="en-US" w:eastAsia="zh-CN"/>
              </w:rPr>
              <w:t>其</w:t>
            </w:r>
            <w:r>
              <w:rPr>
                <w:rFonts w:hint="eastAsia" w:ascii="宋体" w:hAnsi="宋体" w:cs="宋体"/>
                <w:bCs/>
                <w:color w:val="auto"/>
                <w:szCs w:val="21"/>
                <w:highlight w:val="none"/>
                <w:lang w:val="zh-TW" w:eastAsia="zh-TW"/>
              </w:rPr>
              <w:t>缴纳社保证明复印件</w:t>
            </w:r>
            <w:r>
              <w:rPr>
                <w:rFonts w:hint="eastAsia" w:ascii="宋体" w:hAnsi="宋体" w:cs="宋体"/>
                <w:bCs/>
                <w:color w:val="auto"/>
                <w:szCs w:val="21"/>
                <w:highlight w:val="none"/>
                <w:lang w:val="zh-TW" w:eastAsia="zh-CN"/>
              </w:rPr>
              <w:t>，</w:t>
            </w:r>
            <w:r>
              <w:rPr>
                <w:rFonts w:hint="eastAsia" w:ascii="宋体" w:hAnsi="宋体" w:cs="宋体"/>
                <w:bCs/>
                <w:color w:val="auto"/>
                <w:szCs w:val="21"/>
                <w:highlight w:val="none"/>
                <w:lang w:val="en-US" w:eastAsia="zh-CN"/>
              </w:rPr>
              <w:t>否则不予计分</w:t>
            </w:r>
            <w:r>
              <w:rPr>
                <w:rFonts w:hint="eastAsia" w:ascii="宋体" w:hAnsi="宋体" w:cs="宋体"/>
                <w:bCs/>
                <w:color w:val="auto"/>
                <w:szCs w:val="21"/>
                <w:highlight w:val="none"/>
              </w:rPr>
              <w:t>）。</w:t>
            </w:r>
          </w:p>
          <w:p w14:paraId="07E4E2F0">
            <w:pPr>
              <w:keepNext w:val="0"/>
              <w:keepLines w:val="0"/>
              <w:pageBreakBefore w:val="0"/>
              <w:widowControl/>
              <w:shd w:val="clea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分）：团队</w:t>
            </w:r>
            <w:r>
              <w:rPr>
                <w:rFonts w:hint="eastAsia" w:ascii="宋体" w:hAnsi="宋体" w:cs="宋体"/>
                <w:bCs/>
                <w:color w:val="auto"/>
                <w:szCs w:val="21"/>
                <w:highlight w:val="none"/>
                <w:lang w:val="en-US" w:eastAsia="zh-CN"/>
              </w:rPr>
              <w:t>拟</w:t>
            </w:r>
            <w:r>
              <w:rPr>
                <w:rFonts w:hint="eastAsia" w:ascii="宋体" w:hAnsi="宋体" w:cs="宋体"/>
                <w:bCs/>
                <w:color w:val="auto"/>
                <w:szCs w:val="21"/>
                <w:highlight w:val="none"/>
              </w:rPr>
              <w:t>配备</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rPr>
              <w:t>名（含）及以上项目实施人员，分工精细且明确。拟投入的执行人员</w:t>
            </w:r>
            <w:r>
              <w:rPr>
                <w:rFonts w:hint="eastAsia" w:ascii="宋体" w:hAnsi="宋体" w:cs="宋体"/>
                <w:bCs/>
                <w:color w:val="auto"/>
                <w:szCs w:val="21"/>
                <w:highlight w:val="none"/>
                <w:lang w:val="en-US" w:eastAsia="zh-CN"/>
              </w:rPr>
              <w:t>熟悉</w:t>
            </w:r>
            <w:r>
              <w:rPr>
                <w:rFonts w:hint="eastAsia" w:ascii="宋体" w:hAnsi="宋体" w:cs="宋体"/>
                <w:bCs/>
                <w:color w:val="auto"/>
                <w:szCs w:val="21"/>
                <w:highlight w:val="none"/>
              </w:rPr>
              <w:t>体育活动赛事执行，项目负责人有10年（含）以上从业经历（</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lang w:val="zh-TW" w:eastAsia="zh-TW"/>
              </w:rPr>
              <w:t>文件中须提供</w:t>
            </w:r>
            <w:r>
              <w:rPr>
                <w:rFonts w:hint="eastAsia" w:ascii="宋体" w:hAnsi="宋体" w:cs="宋体"/>
                <w:bCs/>
                <w:color w:val="auto"/>
                <w:szCs w:val="21"/>
                <w:highlight w:val="none"/>
                <w:lang w:val="en-US" w:eastAsia="zh-CN"/>
              </w:rPr>
              <w:t>心项目负责人的简历</w:t>
            </w:r>
            <w:r>
              <w:rPr>
                <w:rFonts w:hint="eastAsia" w:ascii="宋体" w:hAnsi="宋体" w:cs="宋体"/>
                <w:bCs/>
                <w:color w:val="auto"/>
                <w:szCs w:val="21"/>
                <w:highlight w:val="none"/>
                <w:lang w:val="zh-TW" w:eastAsia="zh-TW"/>
              </w:rPr>
              <w:t>及</w:t>
            </w:r>
            <w:r>
              <w:rPr>
                <w:rFonts w:hint="eastAsia" w:ascii="宋体" w:hAnsi="宋体" w:cs="宋体"/>
                <w:bCs/>
                <w:color w:val="auto"/>
                <w:szCs w:val="21"/>
                <w:highlight w:val="none"/>
                <w:lang w:val="en-US" w:eastAsia="zh-CN"/>
              </w:rPr>
              <w:t>其</w:t>
            </w:r>
            <w:r>
              <w:rPr>
                <w:rFonts w:hint="eastAsia" w:ascii="宋体" w:hAnsi="宋体" w:cs="宋体"/>
                <w:bCs/>
                <w:color w:val="auto"/>
                <w:szCs w:val="21"/>
                <w:highlight w:val="none"/>
                <w:lang w:val="zh-TW" w:eastAsia="zh-TW"/>
              </w:rPr>
              <w:t>发放工资银行流水</w:t>
            </w:r>
            <w:r>
              <w:rPr>
                <w:rFonts w:hint="eastAsia" w:ascii="宋体" w:hAnsi="宋体" w:cs="宋体"/>
                <w:bCs/>
                <w:color w:val="auto"/>
                <w:szCs w:val="21"/>
                <w:highlight w:val="none"/>
                <w:lang w:val="en-US" w:eastAsia="zh-CN"/>
              </w:rPr>
              <w:t>或</w:t>
            </w:r>
            <w:r>
              <w:rPr>
                <w:rFonts w:hint="eastAsia" w:ascii="宋体" w:hAnsi="宋体" w:cs="宋体"/>
                <w:bCs/>
                <w:color w:val="auto"/>
                <w:szCs w:val="21"/>
                <w:highlight w:val="none"/>
                <w:lang w:val="zh-TW" w:eastAsia="zh-TW"/>
              </w:rPr>
              <w:t>有效期内的劳动合同复印件</w:t>
            </w:r>
            <w:r>
              <w:rPr>
                <w:rFonts w:hint="eastAsia" w:ascii="宋体" w:hAnsi="宋体" w:cs="宋体"/>
                <w:bCs/>
                <w:color w:val="auto"/>
                <w:szCs w:val="21"/>
                <w:highlight w:val="none"/>
                <w:lang w:val="en-US" w:eastAsia="zh-CN"/>
              </w:rPr>
              <w:t>或2025</w:t>
            </w:r>
            <w:r>
              <w:rPr>
                <w:rFonts w:hint="eastAsia" w:ascii="宋体" w:hAnsi="宋体" w:cs="宋体"/>
                <w:bCs/>
                <w:color w:val="auto"/>
                <w:szCs w:val="21"/>
                <w:highlight w:val="none"/>
                <w:lang w:val="zh-TW" w:eastAsia="zh-TW"/>
              </w:rPr>
              <w:t>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lang w:val="zh-TW" w:eastAsia="zh-TW"/>
              </w:rPr>
              <w:t>月以来任意1个月</w:t>
            </w:r>
            <w:r>
              <w:rPr>
                <w:rFonts w:hint="eastAsia" w:ascii="宋体" w:hAnsi="宋体" w:cs="宋体"/>
                <w:bCs/>
                <w:color w:val="auto"/>
                <w:szCs w:val="21"/>
                <w:highlight w:val="none"/>
                <w:lang w:val="zh-TW" w:eastAsia="zh-CN"/>
              </w:rPr>
              <w:t>投标人</w:t>
            </w:r>
            <w:r>
              <w:rPr>
                <w:rFonts w:hint="eastAsia" w:ascii="宋体" w:hAnsi="宋体" w:cs="宋体"/>
                <w:bCs/>
                <w:color w:val="auto"/>
                <w:szCs w:val="21"/>
                <w:highlight w:val="none"/>
                <w:lang w:val="zh-TW" w:eastAsia="zh-TW"/>
              </w:rPr>
              <w:t>为</w:t>
            </w:r>
            <w:r>
              <w:rPr>
                <w:rFonts w:hint="eastAsia" w:ascii="宋体" w:hAnsi="宋体" w:cs="宋体"/>
                <w:bCs/>
                <w:color w:val="auto"/>
                <w:szCs w:val="21"/>
                <w:highlight w:val="none"/>
                <w:lang w:val="en-US" w:eastAsia="zh-CN"/>
              </w:rPr>
              <w:t>其</w:t>
            </w:r>
            <w:r>
              <w:rPr>
                <w:rFonts w:hint="eastAsia" w:ascii="宋体" w:hAnsi="宋体" w:cs="宋体"/>
                <w:bCs/>
                <w:color w:val="auto"/>
                <w:szCs w:val="21"/>
                <w:highlight w:val="none"/>
                <w:lang w:val="zh-TW" w:eastAsia="zh-TW"/>
              </w:rPr>
              <w:t>缴纳社保证明复印件</w:t>
            </w:r>
            <w:r>
              <w:rPr>
                <w:rFonts w:hint="eastAsia" w:ascii="宋体" w:hAnsi="宋体" w:cs="宋体"/>
                <w:bCs/>
                <w:color w:val="auto"/>
                <w:szCs w:val="21"/>
                <w:highlight w:val="none"/>
                <w:lang w:val="zh-TW" w:eastAsia="zh-CN"/>
              </w:rPr>
              <w:t>，</w:t>
            </w:r>
            <w:r>
              <w:rPr>
                <w:rFonts w:hint="eastAsia" w:ascii="宋体" w:hAnsi="宋体" w:cs="宋体"/>
                <w:bCs/>
                <w:color w:val="auto"/>
                <w:szCs w:val="21"/>
                <w:highlight w:val="none"/>
                <w:lang w:val="en-US" w:eastAsia="zh-CN"/>
              </w:rPr>
              <w:t>否则不予计分</w:t>
            </w:r>
            <w:r>
              <w:rPr>
                <w:rFonts w:hint="eastAsia" w:ascii="宋体" w:hAnsi="宋体" w:cs="宋体"/>
                <w:bCs/>
                <w:color w:val="auto"/>
                <w:szCs w:val="21"/>
                <w:highlight w:val="none"/>
              </w:rPr>
              <w:t>）。</w:t>
            </w:r>
          </w:p>
        </w:tc>
      </w:tr>
      <w:tr w14:paraId="3FDD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552" w:type="dxa"/>
            <w:vMerge w:val="restart"/>
            <w:noWrap w:val="0"/>
            <w:vAlign w:val="center"/>
          </w:tcPr>
          <w:p w14:paraId="74FC2525">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3</w:t>
            </w:r>
          </w:p>
        </w:tc>
        <w:tc>
          <w:tcPr>
            <w:tcW w:w="1380" w:type="dxa"/>
            <w:vMerge w:val="restart"/>
            <w:noWrap w:val="0"/>
            <w:vAlign w:val="center"/>
          </w:tcPr>
          <w:p w14:paraId="0AADF7E2">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b/>
                <w:bCs/>
                <w:color w:val="auto"/>
                <w:szCs w:val="21"/>
                <w:highlight w:val="none"/>
                <w:lang w:val="en-US" w:eastAsia="zh-CN"/>
              </w:rPr>
              <w:t>商务</w:t>
            </w:r>
            <w:r>
              <w:rPr>
                <w:rFonts w:hint="eastAsia" w:ascii="宋体" w:hAnsi="宋体"/>
                <w:b/>
                <w:bCs/>
                <w:color w:val="auto"/>
                <w:szCs w:val="21"/>
                <w:highlight w:val="none"/>
              </w:rPr>
              <w:t>分（满分</w:t>
            </w:r>
            <w:r>
              <w:rPr>
                <w:rFonts w:hint="eastAsia" w:ascii="宋体" w:hAnsi="宋体"/>
                <w:b/>
                <w:bCs/>
                <w:color w:val="auto"/>
                <w:szCs w:val="21"/>
                <w:highlight w:val="none"/>
                <w:lang w:val="en-US" w:eastAsia="zh-CN"/>
              </w:rPr>
              <w:t>31</w:t>
            </w:r>
            <w:r>
              <w:rPr>
                <w:rFonts w:hint="eastAsia" w:ascii="宋体" w:hAnsi="宋体"/>
                <w:b/>
                <w:bCs/>
                <w:color w:val="auto"/>
                <w:szCs w:val="21"/>
                <w:highlight w:val="none"/>
              </w:rPr>
              <w:t>分）</w:t>
            </w:r>
          </w:p>
        </w:tc>
        <w:tc>
          <w:tcPr>
            <w:tcW w:w="1289" w:type="dxa"/>
            <w:noWrap w:val="0"/>
            <w:vAlign w:val="center"/>
          </w:tcPr>
          <w:p w14:paraId="5FEF41A7">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pacing w:val="-6"/>
                <w:szCs w:val="21"/>
                <w:highlight w:val="none"/>
                <w:lang w:val="en-US" w:eastAsia="zh-CN"/>
              </w:rPr>
            </w:pPr>
            <w:r>
              <w:rPr>
                <w:rFonts w:hint="eastAsia" w:ascii="宋体" w:hAnsi="宋体" w:eastAsia="宋体" w:cs="宋体"/>
                <w:bCs/>
                <w:color w:val="auto"/>
                <w:spacing w:val="-6"/>
                <w:szCs w:val="21"/>
                <w:highlight w:val="none"/>
                <w:lang w:val="en-US" w:eastAsia="zh-CN"/>
              </w:rPr>
              <w:t>业绩</w:t>
            </w:r>
            <w:r>
              <w:rPr>
                <w:rFonts w:hint="eastAsia" w:ascii="宋体" w:hAnsi="宋体" w:cs="宋体"/>
                <w:bCs/>
                <w:color w:val="auto"/>
                <w:spacing w:val="-6"/>
                <w:szCs w:val="21"/>
                <w:highlight w:val="none"/>
                <w:lang w:val="en-US" w:eastAsia="zh-CN"/>
              </w:rPr>
              <w:t>分</w:t>
            </w:r>
            <w:r>
              <w:rPr>
                <w:rFonts w:hint="eastAsia" w:ascii="宋体" w:hAnsi="宋体" w:eastAsia="宋体" w:cs="宋体"/>
                <w:bCs/>
                <w:color w:val="auto"/>
                <w:spacing w:val="-6"/>
                <w:szCs w:val="21"/>
                <w:highlight w:val="none"/>
                <w:lang w:val="en-US" w:eastAsia="zh-CN"/>
              </w:rPr>
              <w:t>（满分</w:t>
            </w:r>
            <w:r>
              <w:rPr>
                <w:rFonts w:hint="eastAsia" w:ascii="宋体" w:hAnsi="宋体" w:cs="宋体"/>
                <w:bCs/>
                <w:color w:val="auto"/>
                <w:spacing w:val="-6"/>
                <w:szCs w:val="21"/>
                <w:highlight w:val="none"/>
                <w:lang w:val="en-US" w:eastAsia="zh-CN"/>
              </w:rPr>
              <w:t>10</w:t>
            </w:r>
            <w:r>
              <w:rPr>
                <w:rFonts w:hint="eastAsia" w:ascii="宋体" w:hAnsi="宋体" w:eastAsia="宋体" w:cs="宋体"/>
                <w:bCs/>
                <w:color w:val="auto"/>
                <w:spacing w:val="-6"/>
                <w:szCs w:val="21"/>
                <w:highlight w:val="none"/>
                <w:lang w:val="en-US" w:eastAsia="zh-CN"/>
              </w:rPr>
              <w:t>分）</w:t>
            </w:r>
          </w:p>
        </w:tc>
        <w:tc>
          <w:tcPr>
            <w:tcW w:w="6287" w:type="dxa"/>
            <w:noWrap w:val="0"/>
            <w:vAlign w:val="center"/>
          </w:tcPr>
          <w:p w14:paraId="40AC1F85">
            <w:pPr>
              <w:keepNext w:val="0"/>
              <w:keepLines w:val="0"/>
              <w:pageBreakBefore w:val="0"/>
              <w:widowControl/>
              <w:shd w:val="clea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eastAsia="宋体" w:cs="宋体"/>
                <w:bCs/>
                <w:color w:val="auto"/>
                <w:sz w:val="21"/>
                <w:szCs w:val="21"/>
                <w:highlight w:val="none"/>
                <w:lang w:val="en-US" w:eastAsia="zh-CN"/>
              </w:rPr>
              <w:t>2023年1月1日至今，投标人承接过类似体育赛事或活动项目，每个得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满</w:t>
            </w:r>
            <w:r>
              <w:rPr>
                <w:rFonts w:hint="eastAsia" w:ascii="宋体" w:hAnsi="宋体" w:eastAsia="宋体" w:cs="宋体"/>
                <w:bCs/>
                <w:color w:val="auto"/>
                <w:sz w:val="21"/>
                <w:szCs w:val="21"/>
                <w:highlight w:val="none"/>
                <w:lang w:val="en-US" w:eastAsia="zh-CN"/>
              </w:rPr>
              <w:t>分最高</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须在投标文件中提供对应业绩的</w:t>
            </w:r>
            <w:r>
              <w:rPr>
                <w:rFonts w:hint="eastAsia" w:ascii="宋体" w:hAnsi="宋体" w:cs="宋体"/>
                <w:bCs/>
                <w:color w:val="auto"/>
                <w:szCs w:val="21"/>
                <w:highlight w:val="none"/>
              </w:rPr>
              <w:t>组织</w:t>
            </w:r>
            <w:r>
              <w:rPr>
                <w:rFonts w:hint="eastAsia"/>
                <w:color w:val="auto"/>
                <w:highlight w:val="none"/>
                <w:lang w:val="en-US" w:eastAsia="zh-CN"/>
              </w:rPr>
              <w:t>单位</w:t>
            </w:r>
            <w:r>
              <w:rPr>
                <w:rFonts w:hint="eastAsia" w:ascii="宋体" w:hAnsi="宋体" w:cs="宋体"/>
                <w:bCs/>
                <w:color w:val="auto"/>
                <w:szCs w:val="21"/>
                <w:highlight w:val="none"/>
              </w:rPr>
              <w:t>授权书</w:t>
            </w:r>
            <w:r>
              <w:rPr>
                <w:rFonts w:hint="eastAsia" w:ascii="宋体" w:hAnsi="宋体" w:cs="宋体"/>
                <w:bCs/>
                <w:color w:val="auto"/>
                <w:szCs w:val="21"/>
                <w:highlight w:val="none"/>
                <w:lang w:val="en-US" w:eastAsia="zh-CN"/>
              </w:rPr>
              <w:t>或</w:t>
            </w:r>
            <w:r>
              <w:rPr>
                <w:rFonts w:hint="eastAsia" w:ascii="宋体" w:hAnsi="宋体" w:cs="宋体"/>
                <w:bCs/>
                <w:color w:val="auto"/>
                <w:szCs w:val="21"/>
                <w:highlight w:val="none"/>
              </w:rPr>
              <w:t>相对应赛事合同或中标</w:t>
            </w:r>
            <w:r>
              <w:rPr>
                <w:rFonts w:hint="eastAsia" w:ascii="宋体" w:hAnsi="宋体" w:eastAsia="宋体" w:cs="宋体"/>
                <w:color w:val="auto"/>
                <w:highlight w:val="none"/>
                <w:lang w:val="en-US" w:eastAsia="zh-CN"/>
              </w:rPr>
              <w:t>/</w:t>
            </w:r>
            <w:r>
              <w:rPr>
                <w:rFonts w:hint="eastAsia"/>
                <w:color w:val="auto"/>
                <w:highlight w:val="none"/>
                <w:lang w:val="en-US" w:eastAsia="zh-CN"/>
              </w:rPr>
              <w:t>成交</w:t>
            </w:r>
            <w:r>
              <w:rPr>
                <w:rFonts w:hint="eastAsia" w:ascii="宋体" w:hAnsi="宋体" w:cs="宋体"/>
                <w:bCs/>
                <w:color w:val="auto"/>
                <w:szCs w:val="21"/>
                <w:highlight w:val="none"/>
              </w:rPr>
              <w:t>通知书</w:t>
            </w:r>
            <w:r>
              <w:rPr>
                <w:rFonts w:hint="eastAsia" w:ascii="宋体" w:hAnsi="宋体" w:cs="宋体"/>
                <w:bCs/>
                <w:color w:val="auto"/>
                <w:szCs w:val="21"/>
                <w:highlight w:val="none"/>
                <w:lang w:val="en-US" w:eastAsia="zh-CN"/>
              </w:rPr>
              <w:t>复印件，并加盖投标人公章</w:t>
            </w:r>
            <w:r>
              <w:rPr>
                <w:rFonts w:hint="eastAsia" w:ascii="宋体" w:hAnsi="宋体" w:cs="宋体"/>
                <w:bCs/>
                <w:color w:val="auto"/>
                <w:szCs w:val="21"/>
                <w:highlight w:val="none"/>
              </w:rPr>
              <w:t>）。</w:t>
            </w:r>
          </w:p>
        </w:tc>
      </w:tr>
      <w:tr w14:paraId="620A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552" w:type="dxa"/>
            <w:vMerge w:val="continue"/>
            <w:noWrap w:val="0"/>
            <w:vAlign w:val="center"/>
          </w:tcPr>
          <w:p w14:paraId="729BA6D4">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380" w:type="dxa"/>
            <w:vMerge w:val="continue"/>
            <w:noWrap w:val="0"/>
            <w:vAlign w:val="center"/>
          </w:tcPr>
          <w:p w14:paraId="3ADFF3D8">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289" w:type="dxa"/>
            <w:noWrap w:val="0"/>
            <w:vAlign w:val="center"/>
          </w:tcPr>
          <w:p w14:paraId="4F4B1936">
            <w:pPr>
              <w:keepNext w:val="0"/>
              <w:keepLines w:val="0"/>
              <w:pageBreakBefore w:val="0"/>
              <w:shd w:val="clear"/>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pacing w:val="-6"/>
                <w:szCs w:val="21"/>
                <w:highlight w:val="none"/>
                <w:lang w:val="en-US" w:eastAsia="zh-CN"/>
              </w:rPr>
            </w:pPr>
            <w:r>
              <w:rPr>
                <w:rFonts w:hint="eastAsia" w:ascii="宋体" w:hAnsi="宋体" w:eastAsia="宋体" w:cs="宋体"/>
                <w:bCs/>
                <w:color w:val="auto"/>
                <w:spacing w:val="-6"/>
                <w:szCs w:val="21"/>
                <w:highlight w:val="none"/>
                <w:lang w:val="en-US" w:eastAsia="zh-CN"/>
              </w:rPr>
              <w:t>媒体资源（满分</w:t>
            </w:r>
            <w:r>
              <w:rPr>
                <w:rFonts w:hint="eastAsia" w:ascii="宋体" w:hAnsi="宋体" w:cs="宋体"/>
                <w:bCs/>
                <w:color w:val="auto"/>
                <w:spacing w:val="-6"/>
                <w:szCs w:val="21"/>
                <w:highlight w:val="none"/>
                <w:lang w:val="en-US" w:eastAsia="zh-CN"/>
              </w:rPr>
              <w:t>21</w:t>
            </w:r>
            <w:r>
              <w:rPr>
                <w:rFonts w:hint="eastAsia" w:ascii="宋体" w:hAnsi="宋体" w:eastAsia="宋体" w:cs="宋体"/>
                <w:bCs/>
                <w:color w:val="auto"/>
                <w:spacing w:val="-6"/>
                <w:szCs w:val="21"/>
                <w:highlight w:val="none"/>
                <w:lang w:val="en-US" w:eastAsia="zh-CN"/>
              </w:rPr>
              <w:t>分）</w:t>
            </w:r>
          </w:p>
        </w:tc>
        <w:tc>
          <w:tcPr>
            <w:tcW w:w="6287" w:type="dxa"/>
            <w:noWrap w:val="0"/>
            <w:vAlign w:val="center"/>
          </w:tcPr>
          <w:p w14:paraId="3854B738">
            <w:pPr>
              <w:keepNext w:val="0"/>
              <w:keepLines w:val="0"/>
              <w:pageBreakBefore w:val="0"/>
              <w:widowControl/>
              <w:numPr>
                <w:ilvl w:val="0"/>
                <w:numId w:val="0"/>
              </w:numPr>
              <w:shd w:val="clear"/>
              <w:kinsoku/>
              <w:wordWrap/>
              <w:overflowPunct/>
              <w:topLinePunct w:val="0"/>
              <w:autoSpaceDE/>
              <w:autoSpaceDN/>
              <w:bidi w:val="0"/>
              <w:adjustRightInd/>
              <w:snapToGrid w:val="0"/>
              <w:spacing w:line="400" w:lineRule="exact"/>
              <w:ind w:firstLine="420" w:firstLineChars="200"/>
              <w:jc w:val="left"/>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kern w:val="2"/>
                <w:sz w:val="21"/>
                <w:szCs w:val="21"/>
                <w:highlight w:val="none"/>
                <w:lang w:val="en-US" w:eastAsia="zh-CN" w:bidi="ar-SA"/>
              </w:rPr>
              <w:t>投标人能提供国家级电视台直播案例的得9分</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提供国家级电视台新闻报道的，每提供一场得2分(同一场赛事活动只能算一个，最高12分)，满分21分。(须在投标文件中提供播出内容为依据，并加盖投标人公章)。</w:t>
            </w:r>
          </w:p>
        </w:tc>
      </w:tr>
      <w:tr w14:paraId="5973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14:paraId="231A3C86">
            <w:pPr>
              <w:pStyle w:val="13"/>
              <w:keepNext w:val="0"/>
              <w:keepLines w:val="0"/>
              <w:pageBreakBefore w:val="0"/>
              <w:shd w:val="clear"/>
              <w:kinsoku/>
              <w:wordWrap/>
              <w:overflowPunct/>
              <w:topLinePunct w:val="0"/>
              <w:autoSpaceDE/>
              <w:autoSpaceDN/>
              <w:bidi w:val="0"/>
              <w:snapToGrid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总得分=1+2+3</w:t>
            </w:r>
          </w:p>
        </w:tc>
      </w:tr>
    </w:tbl>
    <w:p w14:paraId="3CD03949">
      <w:pPr>
        <w:shd w:val="clear"/>
        <w:rPr>
          <w:rFonts w:hint="eastAsia"/>
          <w:color w:val="auto"/>
          <w:highlight w:val="none"/>
          <w:lang w:eastAsia="zh-CN"/>
        </w:rPr>
      </w:pPr>
    </w:p>
    <w:p w14:paraId="6205A2FE">
      <w:pPr>
        <w:pStyle w:val="3"/>
        <w:shd w:val="clear"/>
        <w:jc w:val="center"/>
        <w:rPr>
          <w:rFonts w:hint="eastAsia" w:cs="Times New Roman"/>
          <w:b w:val="0"/>
          <w:color w:val="auto"/>
          <w:sz w:val="30"/>
          <w:szCs w:val="30"/>
          <w:highlight w:val="none"/>
        </w:rPr>
      </w:pPr>
      <w:bookmarkStart w:id="319" w:name="_Toc20313"/>
      <w:bookmarkStart w:id="320" w:name="_Toc9480"/>
      <w:bookmarkStart w:id="321" w:name="_Toc12855"/>
      <w:bookmarkStart w:id="322" w:name="_Toc23906"/>
      <w:bookmarkStart w:id="323" w:name="_Toc18582"/>
      <w:bookmarkStart w:id="324" w:name="_Toc10751"/>
      <w:bookmarkStart w:id="325" w:name="_Toc2202"/>
      <w:bookmarkStart w:id="326" w:name="_Toc16466"/>
      <w:bookmarkStart w:id="327" w:name="_Toc15061"/>
      <w:bookmarkStart w:id="328" w:name="_Toc11083"/>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bookmarkEnd w:id="319"/>
      <w:bookmarkEnd w:id="320"/>
      <w:bookmarkEnd w:id="321"/>
      <w:bookmarkEnd w:id="322"/>
      <w:bookmarkEnd w:id="323"/>
      <w:bookmarkEnd w:id="324"/>
      <w:bookmarkEnd w:id="325"/>
      <w:bookmarkEnd w:id="326"/>
      <w:bookmarkEnd w:id="327"/>
      <w:bookmarkEnd w:id="328"/>
    </w:p>
    <w:p w14:paraId="447DC110">
      <w:pPr>
        <w:pStyle w:val="13"/>
        <w:numPr>
          <w:ilvl w:val="0"/>
          <w:numId w:val="0"/>
        </w:numPr>
        <w:shd w:val="clear"/>
        <w:spacing w:line="360" w:lineRule="auto"/>
        <w:ind w:left="472" w:leftChars="0"/>
        <w:contextualSpacing/>
        <w:rPr>
          <w:rFonts w:hAnsi="宋体" w:eastAsia="宋体" w:cs="Times New Roman"/>
          <w:b/>
          <w:bCs/>
          <w:color w:val="auto"/>
          <w:sz w:val="24"/>
          <w:szCs w:val="24"/>
          <w:highlight w:val="none"/>
        </w:rPr>
      </w:pPr>
      <w:r>
        <w:rPr>
          <w:rFonts w:hint="eastAsia" w:hAnsi="宋体" w:eastAsia="宋体" w:cs="Times New Roman"/>
          <w:b/>
          <w:bCs/>
          <w:color w:val="auto"/>
          <w:sz w:val="24"/>
          <w:szCs w:val="24"/>
          <w:highlight w:val="none"/>
        </w:rPr>
        <w:t>（一）综合评分法</w:t>
      </w:r>
    </w:p>
    <w:p w14:paraId="239ECAD6">
      <w:pPr>
        <w:pStyle w:val="13"/>
        <w:shd w:val="clear"/>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评标委员会将根据评审后总得分由高到低排列次序并推荐中标候选人。总得分相同的，以投标报价由低到高顺序排列</w:t>
      </w:r>
      <w:r>
        <w:rPr>
          <w:rFonts w:hint="eastAsia" w:hAnsi="宋体" w:cs="Times New Roman"/>
          <w:color w:val="auto"/>
          <w:highlight w:val="none"/>
          <w:lang w:eastAsia="zh-CN"/>
        </w:rPr>
        <w:t>，</w:t>
      </w:r>
      <w:r>
        <w:rPr>
          <w:rFonts w:hint="eastAsia" w:hAnsi="宋体" w:eastAsia="宋体" w:cs="Times New Roman"/>
          <w:color w:val="auto"/>
          <w:highlight w:val="none"/>
        </w:rPr>
        <w:t>得分相同且投标报价相同的并列</w:t>
      </w:r>
      <w:r>
        <w:rPr>
          <w:rFonts w:hint="eastAsia" w:hAnsi="宋体" w:cs="Times New Roman"/>
          <w:color w:val="auto"/>
          <w:highlight w:val="none"/>
          <w:lang w:eastAsia="zh-CN"/>
        </w:rPr>
        <w:t>。</w:t>
      </w:r>
      <w:r>
        <w:rPr>
          <w:rFonts w:hint="eastAsia" w:hAnsi="宋体" w:eastAsia="宋体" w:cs="Times New Roman"/>
          <w:color w:val="auto"/>
          <w:highlight w:val="none"/>
        </w:rPr>
        <w:t>投标文件满足招标文件全部实质性要求，且按照评审因素的量化指标评审得分最高的投标人为排名第一的中标候选人。</w:t>
      </w:r>
    </w:p>
    <w:p w14:paraId="0E40EB3F">
      <w:pPr>
        <w:pStyle w:val="3"/>
        <w:shd w:val="clear"/>
        <w:spacing w:before="0" w:after="0" w:line="360" w:lineRule="auto"/>
        <w:ind w:firstLine="600" w:firstLineChars="200"/>
        <w:jc w:val="center"/>
        <w:rPr>
          <w:rFonts w:hint="eastAsia" w:cs="Times New Roman"/>
          <w:b w:val="0"/>
          <w:color w:val="auto"/>
          <w:sz w:val="30"/>
          <w:szCs w:val="30"/>
          <w:highlight w:val="none"/>
        </w:rPr>
      </w:pPr>
      <w:bookmarkStart w:id="329" w:name="_Toc11695"/>
      <w:bookmarkStart w:id="330" w:name="_Toc29218"/>
      <w:bookmarkStart w:id="331" w:name="_Toc22384"/>
      <w:bookmarkStart w:id="332" w:name="_Toc11545"/>
      <w:bookmarkStart w:id="333" w:name="_Toc27419"/>
      <w:bookmarkStart w:id="334" w:name="_Toc13808"/>
      <w:bookmarkStart w:id="335" w:name="_Toc7971"/>
      <w:bookmarkStart w:id="336" w:name="_Toc13625"/>
      <w:bookmarkStart w:id="337" w:name="_Toc11073"/>
      <w:bookmarkStart w:id="338" w:name="_Toc9602"/>
      <w:r>
        <w:rPr>
          <w:rFonts w:hint="eastAsia" w:cs="Times New Roman"/>
          <w:b w:val="0"/>
          <w:color w:val="auto"/>
          <w:sz w:val="30"/>
          <w:szCs w:val="30"/>
          <w:highlight w:val="none"/>
        </w:rPr>
        <w:t>第五节</w:t>
      </w:r>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29"/>
      <w:bookmarkEnd w:id="330"/>
      <w:bookmarkEnd w:id="331"/>
      <w:bookmarkEnd w:id="332"/>
      <w:bookmarkEnd w:id="333"/>
      <w:bookmarkEnd w:id="334"/>
      <w:bookmarkEnd w:id="335"/>
      <w:bookmarkEnd w:id="336"/>
      <w:bookmarkEnd w:id="337"/>
      <w:bookmarkEnd w:id="338"/>
    </w:p>
    <w:p w14:paraId="0D67D23E">
      <w:pPr>
        <w:pStyle w:val="32"/>
        <w:shd w:val="clear"/>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6427B694">
      <w:pPr>
        <w:pStyle w:val="13"/>
        <w:shd w:val="clear"/>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53340A74">
      <w:pPr>
        <w:widowControl/>
        <w:shd w:val="clear"/>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0A618B77">
      <w:pPr>
        <w:pStyle w:val="13"/>
        <w:shd w:val="clear"/>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BD1C601">
      <w:pPr>
        <w:widowControl/>
        <w:shd w:val="clear"/>
        <w:jc w:val="left"/>
        <w:rPr>
          <w:b/>
          <w:color w:val="auto"/>
          <w:sz w:val="36"/>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2138F5AC">
      <w:pPr>
        <w:pStyle w:val="13"/>
        <w:shd w:val="clear"/>
        <w:tabs>
          <w:tab w:val="left" w:pos="2472"/>
        </w:tabs>
        <w:spacing w:line="460" w:lineRule="exact"/>
        <w:jc w:val="center"/>
        <w:rPr>
          <w:rFonts w:hint="eastAsia" w:ascii="Times New Roman" w:hAnsi="Times New Roman" w:eastAsia="宋体" w:cs="Times New Roman"/>
          <w:b/>
          <w:color w:val="auto"/>
          <w:sz w:val="36"/>
          <w:highlight w:val="none"/>
        </w:rPr>
      </w:pPr>
    </w:p>
    <w:p w14:paraId="5FB7E623">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17ACCA2A">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072CF938">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6AA5FE06">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649D821D">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08CFC064">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11DA9647">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41DD3D0B">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2D3D7AB9">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40ADC2C0">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3A9B1E32">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72BC3796">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596DB017">
      <w:pPr>
        <w:pStyle w:val="13"/>
        <w:shd w:val="clear"/>
        <w:tabs>
          <w:tab w:val="left" w:pos="2472"/>
        </w:tabs>
        <w:spacing w:line="460" w:lineRule="exact"/>
        <w:jc w:val="center"/>
        <w:outlineLvl w:val="0"/>
        <w:rPr>
          <w:rFonts w:ascii="Times New Roman" w:hAnsi="Times New Roman" w:eastAsia="宋体" w:cs="Times New Roman"/>
          <w:b/>
          <w:color w:val="auto"/>
          <w:sz w:val="36"/>
          <w:highlight w:val="none"/>
        </w:rPr>
      </w:pPr>
      <w:bookmarkStart w:id="339" w:name="_Toc29347"/>
      <w:bookmarkStart w:id="340" w:name="_Toc19438"/>
      <w:bookmarkStart w:id="341" w:name="_Toc3422"/>
      <w:bookmarkStart w:id="342" w:name="_Toc3838"/>
      <w:bookmarkStart w:id="343" w:name="_Toc17049"/>
      <w:bookmarkStart w:id="344" w:name="_Toc20993"/>
      <w:bookmarkStart w:id="345" w:name="_Toc9012"/>
      <w:bookmarkStart w:id="346" w:name="_Toc25572"/>
      <w:bookmarkStart w:id="347" w:name="_Toc31791"/>
      <w:bookmarkStart w:id="348" w:name="_Toc27014"/>
      <w:bookmarkStart w:id="349" w:name="_Toc9058"/>
      <w:bookmarkStart w:id="350" w:name="_Toc7167"/>
      <w:bookmarkStart w:id="351" w:name="_Toc26262"/>
      <w:bookmarkStart w:id="352" w:name="OLE_LINK33"/>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56AC7B3C">
      <w:pPr>
        <w:widowControl/>
        <w:shd w:val="clear"/>
        <w:jc w:val="left"/>
        <w:rPr>
          <w:rFonts w:ascii="宋体" w:hAnsi="Courier New"/>
          <w:bCs/>
          <w:color w:val="auto"/>
          <w:szCs w:val="20"/>
          <w:highlight w:val="none"/>
        </w:rPr>
        <w:sectPr>
          <w:pgSz w:w="11905" w:h="16838"/>
          <w:pgMar w:top="1134" w:right="1134" w:bottom="1134" w:left="1134" w:header="850" w:footer="850" w:gutter="0"/>
          <w:pgNumType w:fmt="decimal"/>
          <w:cols w:space="720" w:num="1"/>
          <w:titlePg/>
          <w:rtlGutter w:val="0"/>
          <w:docGrid w:linePitch="331" w:charSpace="0"/>
        </w:sectPr>
      </w:pPr>
    </w:p>
    <w:bookmarkEnd w:id="352"/>
    <w:p w14:paraId="1C8288E1">
      <w:pPr>
        <w:shd w:val="clear"/>
        <w:spacing w:line="360" w:lineRule="auto"/>
        <w:rPr>
          <w:rFonts w:ascii="仿宋_GB2312" w:hAnsi="楷体" w:eastAsia="仿宋_GB2312" w:cs="Times New Roman"/>
          <w:color w:val="auto"/>
          <w:sz w:val="24"/>
          <w:highlight w:val="none"/>
        </w:rPr>
      </w:pPr>
    </w:p>
    <w:p w14:paraId="6A195AD5">
      <w:pPr>
        <w:shd w:val="clear"/>
        <w:snapToGrid w:val="0"/>
        <w:spacing w:line="400" w:lineRule="exact"/>
        <w:jc w:val="center"/>
        <w:rPr>
          <w:rFonts w:hint="eastAsia" w:ascii="宋体" w:hAnsi="宋体" w:eastAsia="宋体" w:cs="宋体"/>
          <w:color w:val="auto"/>
          <w:highlight w:val="none"/>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5B0C1EC1">
      <w:pPr>
        <w:shd w:val="clear"/>
        <w:spacing w:line="520" w:lineRule="exact"/>
        <w:rPr>
          <w:rFonts w:hint="eastAsia" w:ascii="宋体" w:hAnsi="宋体" w:eastAsia="宋体" w:cs="宋体"/>
          <w:b/>
          <w:color w:val="auto"/>
          <w:sz w:val="32"/>
          <w:szCs w:val="32"/>
          <w:highlight w:val="none"/>
        </w:rPr>
      </w:pPr>
    </w:p>
    <w:p w14:paraId="4C072989">
      <w:pPr>
        <w:shd w:val="clear"/>
        <w:spacing w:line="360" w:lineRule="auto"/>
        <w:ind w:right="800" w:firstLine="6090" w:firstLineChars="29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p>
    <w:p w14:paraId="20716A77">
      <w:pPr>
        <w:shd w:val="clear"/>
        <w:spacing w:line="360" w:lineRule="auto"/>
        <w:ind w:right="800"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p>
    <w:p w14:paraId="73D2C763">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94E43B0">
      <w:pPr>
        <w:shd w:val="clear"/>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9118369">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D155345">
      <w:pPr>
        <w:shd w:val="clea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E19EBC3">
      <w:pPr>
        <w:shd w:val="clea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u w:val="single"/>
        </w:rPr>
        <w:t xml:space="preserve">               </w:t>
      </w:r>
    </w:p>
    <w:p w14:paraId="5EB85234">
      <w:pPr>
        <w:shd w:val="clear"/>
        <w:spacing w:line="360" w:lineRule="auto"/>
        <w:ind w:firstLine="420" w:firstLineChars="200"/>
        <w:rPr>
          <w:rFonts w:hint="eastAsia" w:ascii="宋体" w:hAnsi="宋体" w:eastAsia="宋体" w:cs="宋体"/>
          <w:color w:val="auto"/>
          <w:szCs w:val="21"/>
          <w:highlight w:val="none"/>
        </w:rPr>
      </w:pPr>
    </w:p>
    <w:p w14:paraId="4B65B9E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》等法律、法规规定，按照招标文件规定条款和乙方投标文件及其承诺，甲乙双方签订本合同。</w:t>
      </w:r>
    </w:p>
    <w:p w14:paraId="678753BC">
      <w:pPr>
        <w:shd w:val="clea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2EDB4BF1">
      <w:pPr>
        <w:shd w:val="clea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1、合同总金额：</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人民币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27CDFB00">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服务内容</w:t>
      </w:r>
      <w:r>
        <w:rPr>
          <w:rFonts w:hint="eastAsia" w:ascii="宋体" w:hAnsi="宋体" w:eastAsia="宋体" w:cs="宋体"/>
          <w:color w:val="auto"/>
          <w:szCs w:val="21"/>
          <w:highlight w:val="none"/>
        </w:rPr>
        <w:t>一览表</w:t>
      </w:r>
      <w:r>
        <w:rPr>
          <w:rFonts w:hint="eastAsia" w:ascii="宋体" w:hAnsi="宋体" w:eastAsia="宋体" w:cs="宋体"/>
          <w:color w:val="auto"/>
          <w:szCs w:val="21"/>
          <w:highlight w:val="none"/>
          <w:lang w:eastAsia="zh-CN"/>
        </w:rPr>
        <w:t>（详见附件中的开标一览表）。</w:t>
      </w:r>
    </w:p>
    <w:p w14:paraId="75B2C52E">
      <w:pPr>
        <w:shd w:val="clea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w:t>
      </w:r>
      <w:r>
        <w:rPr>
          <w:rFonts w:hint="eastAsia"/>
          <w:color w:val="auto"/>
          <w:highlight w:val="none"/>
        </w:rPr>
        <w:t>是履行合同的最终价格，</w:t>
      </w:r>
      <w:r>
        <w:rPr>
          <w:rFonts w:hint="eastAsia" w:ascii="宋体" w:hAnsi="宋体" w:eastAsia="宋体" w:cs="宋体"/>
          <w:color w:val="auto"/>
          <w:szCs w:val="21"/>
          <w:highlight w:val="none"/>
        </w:rPr>
        <w:t>必须包含满足本次投标全部采购需求所应提供的服务，以及伴随的货物和工程（如有）的价格；包含投标服务、运输（含保险）、安装（如有）、调试、检验、技术服务、培训、税费等所有费用。</w:t>
      </w:r>
    </w:p>
    <w:p w14:paraId="4FC2814F">
      <w:pPr>
        <w:shd w:val="clea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第二条　质量</w:t>
      </w:r>
      <w:r>
        <w:rPr>
          <w:rFonts w:hint="eastAsia" w:ascii="宋体" w:hAnsi="宋体" w:eastAsia="宋体" w:cs="宋体"/>
          <w:b/>
          <w:color w:val="auto"/>
          <w:szCs w:val="21"/>
          <w:highlight w:val="none"/>
          <w:lang w:eastAsia="zh-CN"/>
        </w:rPr>
        <w:t>要求</w:t>
      </w:r>
    </w:p>
    <w:p w14:paraId="52FA8AB7">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乙方所提供的服务及服务内容必须与投标文件承诺相一致，有国家强制性标准的，还必须符合国家强制性标准的规定，没有国家强制性标准但有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强制性标准的，必须符合</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强制性标准的规定。</w:t>
      </w:r>
    </w:p>
    <w:p w14:paraId="5F2F8BA4">
      <w:pPr>
        <w:shd w:val="clea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13837959">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合法权利，且所有权、处分权等没有受到任何限制。</w:t>
      </w:r>
    </w:p>
    <w:p w14:paraId="0F4E854F">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2、没有甲方事先书面同意，乙方不得将由甲方提供的有关合同或者任何合同条文、规格、计划、图纸、样品或者资料提供给</w:t>
      </w:r>
      <w:r>
        <w:rPr>
          <w:rFonts w:hint="eastAsia" w:ascii="宋体" w:hAnsi="宋体" w:cs="宋体"/>
          <w:color w:val="auto"/>
          <w:szCs w:val="21"/>
          <w:highlight w:val="none"/>
          <w:lang w:val="en-US" w:eastAsia="zh-CN"/>
        </w:rPr>
        <w:t>予</w:t>
      </w:r>
      <w:r>
        <w:rPr>
          <w:rFonts w:hint="eastAsia" w:ascii="宋体" w:hAnsi="宋体" w:eastAsia="宋体" w:cs="宋体"/>
          <w:color w:val="auto"/>
          <w:szCs w:val="21"/>
          <w:highlight w:val="none"/>
        </w:rPr>
        <w:t>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人。即使向履行本合同有关的人员提供，也应注意保密并限于履行合同的必需范围。乙方的保密义务持续有效，不因为本合同履行终止、解除或者无效而解除。</w:t>
      </w:r>
    </w:p>
    <w:p w14:paraId="13E0CB34">
      <w:pPr>
        <w:shd w:val="clea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0E00812B">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1、服务期限：</w:t>
      </w:r>
      <w:r>
        <w:rPr>
          <w:rFonts w:hint="eastAsia" w:ascii="宋体" w:hAnsi="宋体" w:eastAsia="宋体" w:cs="宋体"/>
          <w:color w:val="auto"/>
          <w:szCs w:val="21"/>
          <w:highlight w:val="none"/>
          <w:u w:val="single"/>
        </w:rPr>
        <w:t xml:space="preserve">           起至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D94C900">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2、乙方应按投标文件的承诺向甲方提供相应的服务，并提供所服务内容的相关技术资料。</w:t>
      </w:r>
    </w:p>
    <w:p w14:paraId="04E816F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3、乙方提供不符合投标文件和本合同规定的服务成果，甲方有权拒绝接受。</w:t>
      </w:r>
    </w:p>
    <w:p w14:paraId="65E164E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4、乙方完成服务后应及时书面通知甲方进行验收，甲方应在收到通知后</w:t>
      </w: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个工作日内进行验收。验收合格后由甲乙双方签署验收单并加盖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公章，甲乙双方各执一份。</w:t>
      </w:r>
    </w:p>
    <w:p w14:paraId="647F493B">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5、甲乙双方应按照《广西壮族自治区政府采购项目履约验收管理办法》、双方合同、投标文件验收。</w:t>
      </w:r>
    </w:p>
    <w:p w14:paraId="2685BF8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14:paraId="733EDA0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14:paraId="1799C61C">
      <w:pPr>
        <w:shd w:val="clea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第五条　付款方式</w:t>
      </w:r>
    </w:p>
    <w:p w14:paraId="265780BF">
      <w:pPr>
        <w:shd w:val="clea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付款方式：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4A48746">
      <w:pPr>
        <w:shd w:val="clea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履约保证金</w:t>
      </w:r>
    </w:p>
    <w:p w14:paraId="785CA4B3">
      <w:pPr>
        <w:shd w:val="clear"/>
        <w:spacing w:line="360" w:lineRule="auto"/>
        <w:ind w:firstLine="422" w:firstLineChars="20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14:paraId="33F5488F">
      <w:pPr>
        <w:shd w:val="clea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eastAsia="zh-CN"/>
        </w:rPr>
        <w:t>如下</w:t>
      </w:r>
      <w:r>
        <w:rPr>
          <w:rFonts w:hint="eastAsia" w:ascii="宋体" w:hAnsi="宋体" w:cs="宋体"/>
          <w:b/>
          <w:bCs/>
          <w:color w:val="auto"/>
          <w:szCs w:val="21"/>
          <w:highlight w:val="none"/>
        </w:rPr>
        <w:t>：</w:t>
      </w:r>
    </w:p>
    <w:p w14:paraId="52B5D752">
      <w:pPr>
        <w:shd w:val="clea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如乙方为中小企业的</w:t>
      </w:r>
      <w:r>
        <w:rPr>
          <w:rFonts w:hint="eastAsia" w:ascii="宋体" w:hAnsi="宋体" w:eastAsia="宋体" w:cs="宋体"/>
          <w:color w:val="auto"/>
          <w:szCs w:val="21"/>
          <w:highlight w:val="none"/>
        </w:rPr>
        <w:t>。</w:t>
      </w:r>
    </w:p>
    <w:p w14:paraId="47C730C7">
      <w:pPr>
        <w:shd w:val="clear"/>
        <w:autoSpaceDE w:val="0"/>
        <w:autoSpaceDN w:val="0"/>
        <w:snapToGrid w:val="0"/>
        <w:spacing w:line="360" w:lineRule="auto"/>
        <w:ind w:firstLine="420" w:firstLineChars="200"/>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履约保证金递交方式：</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在</w:t>
      </w:r>
      <w:r>
        <w:rPr>
          <w:rFonts w:hint="eastAsia" w:ascii="宋体" w:hAnsi="宋体" w:cs="宋体"/>
          <w:color w:val="auto"/>
          <w:szCs w:val="21"/>
          <w:highlight w:val="none"/>
          <w:u w:val="single"/>
        </w:rPr>
        <w:t>签订合同前</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cs="宋体"/>
          <w:color w:val="auto"/>
          <w:szCs w:val="21"/>
          <w:highlight w:val="none"/>
          <w:lang w:eastAsia="zh-CN"/>
        </w:rPr>
        <w:t>向</w:t>
      </w:r>
      <w:r>
        <w:rPr>
          <w:rFonts w:hint="eastAsia" w:ascii="宋体" w:hAnsi="宋体" w:cs="宋体"/>
          <w:color w:val="auto"/>
          <w:szCs w:val="21"/>
          <w:highlight w:val="none"/>
          <w:u w:val="single"/>
          <w:lang w:val="en-US" w:eastAsia="zh-CN"/>
        </w:rPr>
        <w:t>甲方</w:t>
      </w:r>
      <w:r>
        <w:rPr>
          <w:rFonts w:hint="eastAsia" w:ascii="宋体" w:hAnsi="宋体" w:cs="宋体"/>
          <w:color w:val="auto"/>
          <w:szCs w:val="21"/>
          <w:highlight w:val="none"/>
          <w:u w:val="none"/>
          <w:lang w:val="en-US" w:eastAsia="zh-CN"/>
        </w:rPr>
        <w:t>提交</w:t>
      </w:r>
      <w:r>
        <w:rPr>
          <w:rFonts w:hint="eastAsia" w:ascii="宋体" w:hAnsi="宋体" w:cs="宋体"/>
          <w:color w:val="auto"/>
          <w:szCs w:val="21"/>
          <w:highlight w:val="none"/>
          <w:lang w:eastAsia="zh-CN"/>
        </w:rPr>
        <w:t>。</w:t>
      </w:r>
    </w:p>
    <w:p w14:paraId="4E73B4E2">
      <w:pPr>
        <w:shd w:val="clear"/>
        <w:autoSpaceDE w:val="0"/>
        <w:autoSpaceDN w:val="0"/>
        <w:snapToGrid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rPr>
        <w:t xml:space="preserve"> 验收合格的政府采购项目，采购人应当按照合同约定的退还方式，在5个工作日内办理履约保证金退还手续。</w:t>
      </w:r>
    </w:p>
    <w:p w14:paraId="644F5FB1">
      <w:pPr>
        <w:shd w:val="clea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指定账户：</w:t>
      </w:r>
    </w:p>
    <w:p w14:paraId="0F7F15FB">
      <w:pPr>
        <w:shd w:val="clea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789B7191">
      <w:pPr>
        <w:shd w:val="clea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3F93E47F">
      <w:pPr>
        <w:shd w:val="clea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开户行行号：</w:t>
      </w:r>
      <w:r>
        <w:rPr>
          <w:rFonts w:hint="eastAsia" w:ascii="宋体" w:hAnsi="宋体" w:eastAsia="宋体" w:cs="宋体"/>
          <w:color w:val="auto"/>
          <w:szCs w:val="21"/>
          <w:highlight w:val="none"/>
          <w:u w:val="single"/>
        </w:rPr>
        <w:t xml:space="preserve">              </w:t>
      </w:r>
    </w:p>
    <w:p w14:paraId="7AF23479">
      <w:pPr>
        <w:shd w:val="clea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p w14:paraId="6EC4B547">
      <w:pPr>
        <w:shd w:val="clea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税费</w:t>
      </w:r>
    </w:p>
    <w:p w14:paraId="10D7A83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63DEF7AC">
      <w:pPr>
        <w:shd w:val="clea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违约责任</w:t>
      </w:r>
    </w:p>
    <w:p w14:paraId="66B9BCE5">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1、除不可抗力原因外，乙方没有按照合同规定的时间提供服务的，甲方可要求乙方支付违约金。每推迟一天按合同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金额的3‰支付违约金，该违约金累计不超过合同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 xml:space="preserve">金额的10%。                                  </w:t>
      </w:r>
    </w:p>
    <w:p w14:paraId="75A9012F">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w:t>
      </w:r>
    </w:p>
    <w:p w14:paraId="06365D5D">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3、甲方延期付款的，每天向乙方偿付延期款额3‰滞纳金，但滞纳金累计不得超过延期款额5%。</w:t>
      </w:r>
    </w:p>
    <w:p w14:paraId="7379524E">
      <w:pPr>
        <w:shd w:val="clea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4、乙方违反本合同约定的其他行为，应按合同总金额的5%支付违约金。</w:t>
      </w:r>
    </w:p>
    <w:p w14:paraId="2B937244">
      <w:pPr>
        <w:shd w:val="clea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不可抗力事件处理</w:t>
      </w:r>
    </w:p>
    <w:p w14:paraId="1F26351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5B0FDAFA">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56FAE8C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692B5EB9">
      <w:pPr>
        <w:shd w:val="clea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第十条  合同争议解决</w:t>
      </w:r>
    </w:p>
    <w:p w14:paraId="71405467">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14:paraId="1CC7F854">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人民法院提起诉讼。</w:t>
      </w:r>
    </w:p>
    <w:p w14:paraId="4B89271A">
      <w:pPr>
        <w:shd w:val="clea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3D6B84DD">
      <w:pPr>
        <w:shd w:val="clea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第十一条  合同生效及</w:t>
      </w:r>
      <w:r>
        <w:rPr>
          <w:rFonts w:hint="eastAsia" w:ascii="宋体" w:hAnsi="宋体" w:eastAsia="宋体" w:cs="宋体"/>
          <w:b/>
          <w:color w:val="auto"/>
          <w:szCs w:val="21"/>
          <w:highlight w:val="none"/>
          <w:lang w:eastAsia="zh-CN"/>
        </w:rPr>
        <w:t>其他</w:t>
      </w:r>
    </w:p>
    <w:p w14:paraId="73798EC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委托代理人签字并加盖单位公章后生效。</w:t>
      </w:r>
    </w:p>
    <w:p w14:paraId="3EEEFED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14:paraId="23C4CB6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6CDE89C2">
      <w:pPr>
        <w:shd w:val="clea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第十二条　合同的变更、终止与转让</w:t>
      </w:r>
    </w:p>
    <w:p w14:paraId="2D0F9129">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14:paraId="280C694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1570A1D3">
      <w:pPr>
        <w:shd w:val="clea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本合同书与下列文件一起构成合同文件</w:t>
      </w:r>
    </w:p>
    <w:p w14:paraId="45FC560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w:t>
      </w:r>
    </w:p>
    <w:p w14:paraId="4954015C">
      <w:pPr>
        <w:shd w:val="clea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2、投标函</w:t>
      </w:r>
    </w:p>
    <w:p w14:paraId="0583C55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、商务条款偏离表和服务要求偏离表；</w:t>
      </w:r>
    </w:p>
    <w:p w14:paraId="1F87A33B">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采购需求</w:t>
      </w:r>
      <w:r>
        <w:rPr>
          <w:rFonts w:hint="eastAsia" w:ascii="宋体" w:hAnsi="宋体" w:eastAsia="宋体" w:cs="宋体"/>
          <w:color w:val="auto"/>
          <w:szCs w:val="21"/>
          <w:highlight w:val="none"/>
        </w:rPr>
        <w:t>；</w:t>
      </w:r>
    </w:p>
    <w:p w14:paraId="753AC53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Cs w:val="21"/>
          <w:highlight w:val="none"/>
        </w:rPr>
        <w:t>；</w:t>
      </w:r>
    </w:p>
    <w:p w14:paraId="3D78C0BA">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合同文件</w:t>
      </w:r>
      <w:r>
        <w:rPr>
          <w:rFonts w:hint="eastAsia" w:ascii="宋体" w:hAnsi="宋体" w:eastAsia="宋体" w:cs="宋体"/>
          <w:color w:val="auto"/>
          <w:szCs w:val="21"/>
          <w:highlight w:val="none"/>
        </w:rPr>
        <w:t>。</w:t>
      </w:r>
    </w:p>
    <w:p w14:paraId="22C1BEF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66395FD3">
      <w:pPr>
        <w:shd w:val="clea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第十四条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14:paraId="19D8D21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14:paraId="6B3F993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tbl>
      <w:tblPr>
        <w:tblStyle w:val="23"/>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542D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A7E2E92">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75CB2F8A">
            <w:pPr>
              <w:shd w:val="clear"/>
              <w:snapToGrid w:val="0"/>
              <w:spacing w:line="360" w:lineRule="auto"/>
              <w:rPr>
                <w:rFonts w:hint="eastAsia" w:ascii="宋体" w:hAnsi="宋体" w:eastAsia="宋体" w:cs="宋体"/>
                <w:color w:val="auto"/>
                <w:szCs w:val="21"/>
                <w:highlight w:val="none"/>
              </w:rPr>
            </w:pPr>
          </w:p>
          <w:p w14:paraId="66D3E4F1">
            <w:pPr>
              <w:shd w:val="clear"/>
              <w:snapToGrid w:val="0"/>
              <w:spacing w:line="360" w:lineRule="auto"/>
              <w:rPr>
                <w:rFonts w:hint="eastAsia" w:ascii="宋体" w:hAnsi="宋体" w:eastAsia="宋体" w:cs="宋体"/>
                <w:color w:val="auto"/>
                <w:szCs w:val="21"/>
                <w:highlight w:val="none"/>
              </w:rPr>
            </w:pPr>
          </w:p>
          <w:p w14:paraId="44C09E16">
            <w:pPr>
              <w:shd w:val="clear"/>
              <w:snapToGrid w:val="0"/>
              <w:spacing w:line="360" w:lineRule="auto"/>
              <w:ind w:firstLine="945" w:firstLineChars="450"/>
              <w:jc w:val="right"/>
              <w:rPr>
                <w:rFonts w:hint="eastAsia" w:ascii="宋体" w:hAnsi="宋体" w:eastAsia="宋体" w:cs="宋体"/>
                <w:color w:val="auto"/>
                <w:szCs w:val="21"/>
                <w:highlight w:val="none"/>
              </w:rPr>
            </w:pPr>
          </w:p>
          <w:p w14:paraId="16DBCB87">
            <w:pPr>
              <w:shd w:val="clear"/>
              <w:snapToGrid w:val="0"/>
              <w:spacing w:line="360" w:lineRule="auto"/>
              <w:ind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6942A92">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37D7844D">
            <w:pPr>
              <w:shd w:val="clear"/>
              <w:snapToGrid w:val="0"/>
              <w:spacing w:line="360" w:lineRule="auto"/>
              <w:rPr>
                <w:rFonts w:hint="eastAsia" w:ascii="宋体" w:hAnsi="宋体" w:eastAsia="宋体" w:cs="宋体"/>
                <w:color w:val="auto"/>
                <w:szCs w:val="21"/>
                <w:highlight w:val="none"/>
              </w:rPr>
            </w:pPr>
          </w:p>
          <w:p w14:paraId="1EABEFCE">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93F85C8">
            <w:pPr>
              <w:shd w:val="clear"/>
              <w:snapToGrid w:val="0"/>
              <w:spacing w:line="360" w:lineRule="auto"/>
              <w:jc w:val="right"/>
              <w:rPr>
                <w:rFonts w:hint="eastAsia" w:ascii="宋体" w:hAnsi="宋体" w:eastAsia="宋体" w:cs="宋体"/>
                <w:color w:val="auto"/>
                <w:szCs w:val="21"/>
                <w:highlight w:val="none"/>
              </w:rPr>
            </w:pPr>
          </w:p>
          <w:p w14:paraId="33FFE6AB">
            <w:pPr>
              <w:shd w:val="clear"/>
              <w:snapToGrid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367C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BD8CD44">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180EC96">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787C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878BCFC">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1BCBF39">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47A8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EA23B7A">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FB0F0D7">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6630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90F052A">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3593BDB">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1BF2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0178AFE">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6ACF764">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4DB0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53B5BCB">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87582B0">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0DE5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DD913FE">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562D21A">
            <w:pPr>
              <w:shd w:val="clea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5DECEB1F">
      <w:pPr>
        <w:shd w:val="clear"/>
        <w:snapToGrid w:val="0"/>
        <w:jc w:val="center"/>
        <w:rPr>
          <w:rFonts w:hint="eastAsia" w:ascii="宋体" w:hAnsi="宋体" w:eastAsia="宋体" w:cs="宋体"/>
          <w:b/>
          <w:bCs/>
          <w:color w:val="auto"/>
          <w:sz w:val="32"/>
          <w:szCs w:val="32"/>
          <w:highlight w:val="none"/>
        </w:rPr>
      </w:pPr>
    </w:p>
    <w:p w14:paraId="089BD53E">
      <w:pPr>
        <w:shd w:val="clear"/>
        <w:snapToGrid w:val="0"/>
        <w:spacing w:line="360" w:lineRule="auto"/>
        <w:ind w:left="420" w:hanging="420" w:hangingChars="200"/>
        <w:rPr>
          <w:rFonts w:hint="eastAsia" w:ascii="宋体" w:hAnsi="宋体" w:eastAsia="宋体" w:cs="宋体"/>
          <w:color w:val="auto"/>
          <w:szCs w:val="21"/>
          <w:highlight w:val="none"/>
        </w:rPr>
      </w:pPr>
    </w:p>
    <w:p w14:paraId="069E2FC1">
      <w:pPr>
        <w:shd w:val="clea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合 同 附 件</w:t>
      </w:r>
    </w:p>
    <w:tbl>
      <w:tblPr>
        <w:tblStyle w:val="23"/>
        <w:tblW w:w="8522" w:type="dxa"/>
        <w:tblInd w:w="0" w:type="dxa"/>
        <w:tblLayout w:type="fixed"/>
        <w:tblCellMar>
          <w:top w:w="0" w:type="dxa"/>
          <w:left w:w="108" w:type="dxa"/>
          <w:bottom w:w="0" w:type="dxa"/>
          <w:right w:w="108" w:type="dxa"/>
        </w:tblCellMar>
      </w:tblPr>
      <w:tblGrid>
        <w:gridCol w:w="4248"/>
        <w:gridCol w:w="4274"/>
      </w:tblGrid>
      <w:tr w14:paraId="3DA0542D">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14:paraId="7F14FD2B">
            <w:pPr>
              <w:shd w:val="clea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 </w:t>
            </w:r>
            <w:r>
              <w:rPr>
                <w:rFonts w:hint="eastAsia" w:ascii="宋体" w:hAnsi="宋体" w:eastAsia="宋体" w:cs="宋体"/>
                <w:b/>
                <w:color w:val="auto"/>
                <w:szCs w:val="21"/>
                <w:highlight w:val="none"/>
                <w:lang w:eastAsia="zh-CN"/>
              </w:rPr>
              <w:t>乙方</w:t>
            </w:r>
            <w:r>
              <w:rPr>
                <w:rFonts w:hint="eastAsia" w:ascii="宋体" w:hAnsi="宋体" w:eastAsia="宋体" w:cs="宋体"/>
                <w:b/>
                <w:color w:val="auto"/>
                <w:szCs w:val="21"/>
                <w:highlight w:val="none"/>
              </w:rPr>
              <w:t>承诺具体事项：</w:t>
            </w:r>
          </w:p>
        </w:tc>
      </w:tr>
      <w:tr w14:paraId="3F17ABD9">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14:paraId="78D70779">
            <w:pPr>
              <w:shd w:val="clea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服务具体事项：</w:t>
            </w:r>
          </w:p>
        </w:tc>
      </w:tr>
      <w:tr w14:paraId="0287C4D5">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val="0"/>
            <w:vAlign w:val="top"/>
          </w:tcPr>
          <w:p w14:paraId="510C2088">
            <w:pPr>
              <w:shd w:val="clea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其他</w:t>
            </w:r>
            <w:r>
              <w:rPr>
                <w:rFonts w:hint="eastAsia" w:ascii="宋体" w:hAnsi="宋体" w:eastAsia="宋体" w:cs="宋体"/>
                <w:b/>
                <w:color w:val="auto"/>
                <w:szCs w:val="21"/>
                <w:highlight w:val="none"/>
              </w:rPr>
              <w:t>具体事项：</w:t>
            </w:r>
          </w:p>
        </w:tc>
      </w:tr>
      <w:tr w14:paraId="08F268FE">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0F9443AB">
            <w:pPr>
              <w:shd w:val="clear"/>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0C2CD290">
            <w:pPr>
              <w:shd w:val="clear"/>
              <w:snapToGrid w:val="0"/>
              <w:spacing w:line="360" w:lineRule="auto"/>
              <w:ind w:firstLine="422" w:firstLineChars="200"/>
              <w:rPr>
                <w:rFonts w:hint="eastAsia" w:ascii="宋体" w:hAnsi="宋体" w:eastAsia="宋体" w:cs="宋体"/>
                <w:b/>
                <w:color w:val="auto"/>
                <w:szCs w:val="21"/>
                <w:highlight w:val="none"/>
              </w:rPr>
            </w:pPr>
          </w:p>
          <w:p w14:paraId="37259BD6">
            <w:pPr>
              <w:shd w:val="clear"/>
              <w:snapToGrid w:val="0"/>
              <w:spacing w:line="360" w:lineRule="auto"/>
              <w:rPr>
                <w:rFonts w:hint="eastAsia" w:ascii="宋体" w:hAnsi="宋体" w:eastAsia="宋体" w:cs="宋体"/>
                <w:b/>
                <w:color w:val="auto"/>
                <w:szCs w:val="21"/>
                <w:highlight w:val="none"/>
              </w:rPr>
            </w:pPr>
          </w:p>
          <w:p w14:paraId="404725FC">
            <w:pPr>
              <w:shd w:val="clea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09C63890">
            <w:pPr>
              <w:shd w:val="clear"/>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50C6D09D">
            <w:pPr>
              <w:shd w:val="clear"/>
              <w:snapToGrid w:val="0"/>
              <w:spacing w:line="360" w:lineRule="auto"/>
              <w:ind w:firstLine="422" w:firstLineChars="200"/>
              <w:rPr>
                <w:rFonts w:hint="eastAsia" w:ascii="宋体" w:hAnsi="宋体" w:eastAsia="宋体" w:cs="宋体"/>
                <w:b/>
                <w:color w:val="auto"/>
                <w:szCs w:val="21"/>
                <w:highlight w:val="none"/>
              </w:rPr>
            </w:pPr>
          </w:p>
          <w:p w14:paraId="6CE6D00A">
            <w:pPr>
              <w:shd w:val="clear"/>
              <w:snapToGrid w:val="0"/>
              <w:spacing w:line="360" w:lineRule="auto"/>
              <w:rPr>
                <w:rFonts w:hint="eastAsia" w:ascii="宋体" w:hAnsi="宋体" w:eastAsia="宋体" w:cs="宋体"/>
                <w:b/>
                <w:color w:val="auto"/>
                <w:szCs w:val="21"/>
                <w:highlight w:val="none"/>
              </w:rPr>
            </w:pPr>
          </w:p>
          <w:p w14:paraId="3968AD05">
            <w:pPr>
              <w:shd w:val="clea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14:paraId="22704A2F">
      <w:pPr>
        <w:shd w:val="clea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注：服务事项填不下时可另加附页</w:t>
      </w:r>
    </w:p>
    <w:p w14:paraId="5D97DF0E">
      <w:pPr>
        <w:shd w:val="clear"/>
        <w:snapToGrid w:val="0"/>
        <w:spacing w:line="360" w:lineRule="auto"/>
        <w:jc w:val="left"/>
        <w:rPr>
          <w:rFonts w:hint="eastAsia" w:ascii="宋体" w:hAnsi="宋体" w:eastAsia="宋体" w:cs="宋体"/>
          <w:color w:val="auto"/>
          <w:szCs w:val="21"/>
          <w:highlight w:val="none"/>
        </w:rPr>
      </w:pPr>
    </w:p>
    <w:p w14:paraId="38DE134E">
      <w:pPr>
        <w:shd w:val="clear"/>
        <w:snapToGrid w:val="0"/>
        <w:spacing w:line="360" w:lineRule="auto"/>
        <w:ind w:left="420" w:hanging="420" w:hangingChars="200"/>
        <w:rPr>
          <w:rFonts w:ascii="宋体" w:hAnsi="宋体"/>
          <w:color w:val="auto"/>
          <w:szCs w:val="21"/>
          <w:highlight w:val="none"/>
        </w:rPr>
      </w:pPr>
    </w:p>
    <w:p w14:paraId="26F51BEC">
      <w:pPr>
        <w:shd w:val="clear"/>
        <w:spacing w:line="520" w:lineRule="exact"/>
        <w:rPr>
          <w:rFonts w:ascii="宋体" w:hAnsi="宋体"/>
          <w:bCs/>
          <w:color w:val="auto"/>
          <w:sz w:val="32"/>
          <w:szCs w:val="32"/>
          <w:highlight w:val="none"/>
        </w:rPr>
      </w:pPr>
      <w:r>
        <w:rPr>
          <w:rFonts w:ascii="宋体" w:hAnsi="宋体"/>
          <w:color w:val="auto"/>
          <w:szCs w:val="21"/>
          <w:highlight w:val="none"/>
        </w:rPr>
        <w:br w:type="page"/>
      </w:r>
    </w:p>
    <w:p w14:paraId="0367893E">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2122C13C">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15F7B2A6">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51759D8E">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1B474675">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14BC84CF">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4078FF26">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5C877BDE">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3FA118E1">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58F926A8">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10517E77">
      <w:pPr>
        <w:pStyle w:val="13"/>
        <w:shd w:val="clear"/>
        <w:tabs>
          <w:tab w:val="left" w:pos="2472"/>
        </w:tabs>
        <w:spacing w:line="460" w:lineRule="exact"/>
        <w:jc w:val="center"/>
        <w:outlineLvl w:val="0"/>
        <w:rPr>
          <w:rFonts w:ascii="Times New Roman" w:hAnsi="Times New Roman" w:eastAsia="宋体" w:cs="Times New Roman"/>
          <w:b/>
          <w:color w:val="auto"/>
          <w:sz w:val="36"/>
          <w:highlight w:val="none"/>
        </w:rPr>
      </w:pPr>
      <w:bookmarkStart w:id="353" w:name="_Toc20832"/>
      <w:bookmarkStart w:id="354" w:name="_Toc19106"/>
      <w:bookmarkStart w:id="355" w:name="_Toc24704"/>
      <w:bookmarkStart w:id="356" w:name="_Toc20296"/>
      <w:bookmarkStart w:id="357" w:name="_Toc11043"/>
      <w:bookmarkStart w:id="358" w:name="_Toc5736"/>
      <w:bookmarkStart w:id="359" w:name="_Toc2377"/>
      <w:bookmarkStart w:id="360" w:name="_Toc19350"/>
      <w:bookmarkStart w:id="361" w:name="_Toc26390"/>
      <w:bookmarkStart w:id="362" w:name="_Toc32149"/>
      <w:bookmarkStart w:id="363" w:name="_Toc5451"/>
      <w:bookmarkStart w:id="364" w:name="_Toc9123"/>
      <w:bookmarkStart w:id="365" w:name="_Toc26884"/>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53"/>
      <w:bookmarkEnd w:id="354"/>
      <w:bookmarkEnd w:id="355"/>
      <w:bookmarkEnd w:id="356"/>
      <w:bookmarkEnd w:id="357"/>
      <w:bookmarkEnd w:id="358"/>
      <w:bookmarkEnd w:id="359"/>
      <w:bookmarkEnd w:id="360"/>
      <w:bookmarkEnd w:id="361"/>
      <w:bookmarkEnd w:id="362"/>
      <w:bookmarkEnd w:id="363"/>
      <w:bookmarkEnd w:id="364"/>
      <w:bookmarkEnd w:id="365"/>
    </w:p>
    <w:p w14:paraId="77D8C89B">
      <w:pPr>
        <w:widowControl/>
        <w:shd w:val="clear"/>
        <w:spacing w:beforeAutospacing="1" w:line="360" w:lineRule="auto"/>
        <w:jc w:val="left"/>
        <w:rPr>
          <w:rFonts w:ascii="宋体" w:hAnsi="宋体"/>
          <w:color w:val="auto"/>
          <w:szCs w:val="20"/>
          <w:highlight w:val="none"/>
        </w:rPr>
        <w:sectPr>
          <w:pgSz w:w="11905" w:h="16838"/>
          <w:pgMar w:top="1134" w:right="1731" w:bottom="1134" w:left="1134" w:header="850" w:footer="850" w:gutter="0"/>
          <w:pgNumType w:fmt="decimal"/>
          <w:cols w:space="720" w:num="1"/>
          <w:titlePg/>
          <w:rtlGutter w:val="0"/>
          <w:docGrid w:linePitch="331" w:charSpace="0"/>
        </w:sectPr>
      </w:pPr>
    </w:p>
    <w:p w14:paraId="42C89684">
      <w:pPr>
        <w:pStyle w:val="13"/>
        <w:shd w:val="clear"/>
        <w:jc w:val="center"/>
        <w:outlineLvl w:val="1"/>
        <w:rPr>
          <w:rFonts w:hint="eastAsia" w:hAnsi="宋体" w:eastAsia="宋体" w:cs="Times New Roman"/>
          <w:b/>
          <w:bCs/>
          <w:color w:val="auto"/>
          <w:sz w:val="28"/>
          <w:szCs w:val="28"/>
          <w:highlight w:val="none"/>
        </w:rPr>
      </w:pPr>
      <w:bookmarkStart w:id="366" w:name="_Toc16890"/>
      <w:bookmarkStart w:id="367" w:name="_Toc23486"/>
      <w:bookmarkStart w:id="368" w:name="_Toc32370"/>
      <w:bookmarkStart w:id="369" w:name="_Toc11854"/>
      <w:bookmarkStart w:id="370" w:name="_Toc24486"/>
      <w:bookmarkStart w:id="371" w:name="_Toc20281"/>
      <w:bookmarkStart w:id="372" w:name="_Toc7817"/>
      <w:bookmarkStart w:id="373" w:name="_Toc21700"/>
      <w:bookmarkStart w:id="374" w:name="_Toc4270"/>
      <w:bookmarkStart w:id="375" w:name="_Toc32508"/>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一</w:t>
      </w:r>
      <w:r>
        <w:rPr>
          <w:rFonts w:hint="eastAsia" w:hAnsi="宋体" w:eastAsia="宋体" w:cs="Times New Roman"/>
          <w:b/>
          <w:bCs/>
          <w:color w:val="auto"/>
          <w:sz w:val="28"/>
          <w:szCs w:val="28"/>
          <w:highlight w:val="none"/>
        </w:rPr>
        <w:t>节 资格证明文件格式</w:t>
      </w:r>
      <w:bookmarkEnd w:id="366"/>
      <w:bookmarkEnd w:id="367"/>
      <w:bookmarkEnd w:id="368"/>
      <w:bookmarkEnd w:id="369"/>
      <w:bookmarkEnd w:id="370"/>
      <w:bookmarkEnd w:id="371"/>
      <w:bookmarkEnd w:id="372"/>
      <w:bookmarkEnd w:id="373"/>
      <w:bookmarkEnd w:id="374"/>
      <w:bookmarkEnd w:id="375"/>
    </w:p>
    <w:p w14:paraId="7853CA71">
      <w:pPr>
        <w:pStyle w:val="13"/>
        <w:shd w:val="clear"/>
        <w:spacing w:line="360" w:lineRule="auto"/>
        <w:ind w:firstLine="420"/>
        <w:rPr>
          <w:rFonts w:hint="eastAsia" w:hAnsi="宋体" w:eastAsia="宋体" w:cs="Times New Roman"/>
          <w:color w:val="auto"/>
          <w:sz w:val="30"/>
          <w:highlight w:val="none"/>
        </w:rPr>
      </w:pPr>
    </w:p>
    <w:p w14:paraId="0C039FE6">
      <w:pPr>
        <w:pStyle w:val="8"/>
        <w:shd w:val="clear"/>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1.资格证明文件封面的格式（参照此格式自拟）：</w:t>
      </w:r>
    </w:p>
    <w:p w14:paraId="749252FD">
      <w:pPr>
        <w:shd w:val="clear"/>
        <w:rPr>
          <w:rFonts w:hint="eastAsia"/>
          <w:color w:val="auto"/>
          <w:highlight w:val="none"/>
        </w:rPr>
      </w:pPr>
    </w:p>
    <w:p w14:paraId="25ECCA38">
      <w:pPr>
        <w:shd w:val="clea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4CB8537D">
      <w:pPr>
        <w:shd w:val="clear"/>
        <w:snapToGrid w:val="0"/>
        <w:spacing w:before="165" w:beforeLines="50" w:after="50"/>
        <w:rPr>
          <w:rFonts w:hint="eastAsia" w:ascii="宋体" w:hAnsi="宋体" w:eastAsia="宋体" w:cs="Times New Roman"/>
          <w:color w:val="auto"/>
          <w:sz w:val="24"/>
          <w:szCs w:val="20"/>
          <w:highlight w:val="none"/>
        </w:rPr>
      </w:pPr>
    </w:p>
    <w:p w14:paraId="3B2DB1D9">
      <w:pPr>
        <w:shd w:val="clea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6874E684">
      <w:pPr>
        <w:shd w:val="clear"/>
        <w:snapToGrid w:val="0"/>
        <w:spacing w:before="165" w:beforeLines="50" w:after="50"/>
        <w:rPr>
          <w:rFonts w:hint="eastAsia" w:ascii="宋体" w:hAnsi="宋体" w:eastAsia="宋体" w:cs="Times New Roman"/>
          <w:bCs/>
          <w:color w:val="auto"/>
          <w:sz w:val="24"/>
          <w:szCs w:val="20"/>
          <w:highlight w:val="none"/>
        </w:rPr>
      </w:pPr>
    </w:p>
    <w:p w14:paraId="400DA128">
      <w:pPr>
        <w:shd w:val="clear"/>
        <w:snapToGrid w:val="0"/>
        <w:spacing w:before="165" w:beforeLines="50" w:after="50"/>
        <w:rPr>
          <w:rFonts w:hint="eastAsia" w:ascii="宋体" w:hAnsi="宋体" w:eastAsia="宋体" w:cs="Times New Roman"/>
          <w:bCs/>
          <w:color w:val="auto"/>
          <w:sz w:val="24"/>
          <w:szCs w:val="20"/>
          <w:highlight w:val="none"/>
        </w:rPr>
      </w:pPr>
    </w:p>
    <w:p w14:paraId="3A76C653">
      <w:pPr>
        <w:shd w:val="clear"/>
        <w:snapToGrid w:val="0"/>
        <w:spacing w:before="165" w:beforeLines="50" w:after="50"/>
        <w:rPr>
          <w:rFonts w:hint="eastAsia" w:ascii="宋体" w:hAnsi="宋体" w:eastAsia="宋体" w:cs="Times New Roman"/>
          <w:bCs/>
          <w:color w:val="auto"/>
          <w:sz w:val="24"/>
          <w:szCs w:val="20"/>
          <w:highlight w:val="none"/>
        </w:rPr>
      </w:pPr>
    </w:p>
    <w:p w14:paraId="6EA0A9BC">
      <w:pPr>
        <w:shd w:val="clear"/>
        <w:snapToGrid w:val="0"/>
        <w:spacing w:before="165" w:beforeLines="50" w:after="50"/>
        <w:rPr>
          <w:rFonts w:hint="eastAsia" w:ascii="宋体" w:hAnsi="宋体" w:eastAsia="宋体" w:cs="Times New Roman"/>
          <w:bCs/>
          <w:color w:val="auto"/>
          <w:sz w:val="24"/>
          <w:szCs w:val="20"/>
          <w:highlight w:val="none"/>
        </w:rPr>
      </w:pPr>
    </w:p>
    <w:p w14:paraId="3BEA3400">
      <w:pPr>
        <w:shd w:val="clear"/>
        <w:snapToGrid w:val="0"/>
        <w:spacing w:before="165" w:beforeLines="50" w:after="50"/>
        <w:rPr>
          <w:rFonts w:hint="eastAsia" w:ascii="宋体" w:hAnsi="宋体" w:eastAsia="宋体" w:cs="Times New Roman"/>
          <w:bCs/>
          <w:color w:val="auto"/>
          <w:sz w:val="24"/>
          <w:szCs w:val="20"/>
          <w:highlight w:val="none"/>
        </w:rPr>
      </w:pPr>
    </w:p>
    <w:p w14:paraId="6A461E18">
      <w:pPr>
        <w:shd w:val="clear"/>
        <w:snapToGrid w:val="0"/>
        <w:spacing w:before="165" w:beforeLines="50" w:after="50"/>
        <w:rPr>
          <w:rFonts w:hint="eastAsia" w:ascii="宋体" w:hAnsi="宋体" w:eastAsia="宋体" w:cs="Times New Roman"/>
          <w:bCs/>
          <w:color w:val="auto"/>
          <w:sz w:val="24"/>
          <w:szCs w:val="20"/>
          <w:highlight w:val="none"/>
        </w:rPr>
      </w:pPr>
    </w:p>
    <w:p w14:paraId="6CAB4C77">
      <w:pPr>
        <w:shd w:val="clear"/>
        <w:snapToGrid w:val="0"/>
        <w:spacing w:before="165" w:beforeLines="50" w:after="50"/>
        <w:rPr>
          <w:rFonts w:hint="eastAsia" w:ascii="宋体" w:hAnsi="宋体" w:eastAsia="宋体" w:cs="Times New Roman"/>
          <w:bCs/>
          <w:color w:val="auto"/>
          <w:sz w:val="24"/>
          <w:szCs w:val="20"/>
          <w:highlight w:val="none"/>
        </w:rPr>
      </w:pPr>
    </w:p>
    <w:p w14:paraId="658B5407">
      <w:pPr>
        <w:shd w:val="clea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112E2E82">
      <w:pPr>
        <w:shd w:val="clea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4A72F71C">
      <w:pPr>
        <w:shd w:val="clea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006ADE23">
      <w:pPr>
        <w:shd w:val="clea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14:paraId="5793A296">
      <w:pPr>
        <w:pStyle w:val="7"/>
        <w:shd w:val="clear"/>
        <w:snapToGrid w:val="0"/>
        <w:spacing w:before="50" w:after="50"/>
        <w:ind w:firstLine="540" w:firstLineChars="225"/>
        <w:rPr>
          <w:rFonts w:hint="eastAsia" w:ascii="宋体" w:hAnsi="宋体" w:eastAsia="宋体" w:cs="Times New Roman"/>
          <w:bCs/>
          <w:color w:val="auto"/>
          <w:sz w:val="24"/>
          <w:szCs w:val="24"/>
          <w:highlight w:val="none"/>
        </w:rPr>
      </w:pPr>
    </w:p>
    <w:p w14:paraId="0A439683">
      <w:pPr>
        <w:pStyle w:val="7"/>
        <w:shd w:val="clear"/>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3A02F0DD">
      <w:pPr>
        <w:pStyle w:val="7"/>
        <w:shd w:val="clear"/>
        <w:snapToGrid w:val="0"/>
        <w:spacing w:before="50" w:after="50"/>
        <w:ind w:firstLine="540" w:firstLineChars="225"/>
        <w:rPr>
          <w:rFonts w:hint="eastAsia" w:ascii="宋体" w:hAnsi="宋体" w:eastAsia="宋体" w:cs="Times New Roman"/>
          <w:bCs/>
          <w:color w:val="auto"/>
          <w:sz w:val="24"/>
          <w:szCs w:val="24"/>
          <w:highlight w:val="none"/>
        </w:rPr>
      </w:pPr>
    </w:p>
    <w:p w14:paraId="76499D8A">
      <w:pPr>
        <w:pStyle w:val="7"/>
        <w:shd w:val="clear"/>
        <w:snapToGrid w:val="0"/>
        <w:spacing w:before="50" w:after="50"/>
        <w:ind w:firstLine="960" w:firstLineChars="400"/>
        <w:rPr>
          <w:rFonts w:hint="eastAsia" w:ascii="宋体" w:hAnsi="宋体" w:eastAsia="宋体" w:cs="Times New Roman"/>
          <w:bCs/>
          <w:color w:val="auto"/>
          <w:sz w:val="24"/>
          <w:szCs w:val="24"/>
          <w:highlight w:val="none"/>
        </w:rPr>
      </w:pPr>
    </w:p>
    <w:p w14:paraId="3BCE830F">
      <w:pPr>
        <w:shd w:val="clear"/>
        <w:snapToGrid w:val="0"/>
        <w:spacing w:before="165" w:beforeLines="50" w:after="50"/>
        <w:ind w:firstLine="645"/>
        <w:jc w:val="center"/>
        <w:rPr>
          <w:rFonts w:hint="eastAsia" w:ascii="宋体" w:hAnsi="宋体" w:eastAsia="宋体" w:cs="Times New Roman"/>
          <w:color w:val="auto"/>
          <w:sz w:val="24"/>
          <w:highlight w:val="none"/>
        </w:rPr>
      </w:pPr>
    </w:p>
    <w:p w14:paraId="4BC8D5E6">
      <w:pPr>
        <w:shd w:val="clear"/>
        <w:snapToGrid w:val="0"/>
        <w:spacing w:before="165" w:beforeLines="50" w:after="50"/>
        <w:ind w:firstLine="645"/>
        <w:jc w:val="center"/>
        <w:rPr>
          <w:rFonts w:hint="eastAsia" w:ascii="宋体" w:hAnsi="宋体" w:eastAsia="宋体" w:cs="Times New Roman"/>
          <w:color w:val="auto"/>
          <w:sz w:val="24"/>
          <w:highlight w:val="none"/>
        </w:rPr>
      </w:pPr>
    </w:p>
    <w:p w14:paraId="0F885E5A">
      <w:pPr>
        <w:shd w:val="clea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29355CB6">
      <w:pPr>
        <w:widowControl/>
        <w:shd w:val="clear"/>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6B7BFE0B">
      <w:pPr>
        <w:shd w:val="clea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6672D169">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0471D356">
      <w:pPr>
        <w:shd w:val="clear"/>
        <w:spacing w:line="360" w:lineRule="auto"/>
        <w:rPr>
          <w:rFonts w:hint="eastAsia" w:ascii="仿宋_GB2312" w:hAnsi="仿宋" w:eastAsia="仿宋_GB2312" w:cs="仿宋_GB2312"/>
          <w:b/>
          <w:bCs/>
          <w:color w:val="auto"/>
          <w:sz w:val="24"/>
          <w:highlight w:val="none"/>
        </w:rPr>
      </w:pPr>
    </w:p>
    <w:p w14:paraId="54C72395">
      <w:pPr>
        <w:shd w:val="clear"/>
        <w:snapToGrid w:val="0"/>
        <w:spacing w:line="360" w:lineRule="auto"/>
        <w:rPr>
          <w:rFonts w:hint="eastAsia" w:ascii="仿宋_GB2312" w:hAnsi="仿宋" w:eastAsia="仿宋_GB2312" w:cs="仿宋_GB2312"/>
          <w:b/>
          <w:color w:val="auto"/>
          <w:kern w:val="0"/>
          <w:sz w:val="32"/>
          <w:szCs w:val="32"/>
          <w:highlight w:val="none"/>
          <w:lang w:val="zh-CN"/>
        </w:rPr>
      </w:pPr>
    </w:p>
    <w:p w14:paraId="4C211EA8">
      <w:pPr>
        <w:shd w:val="clea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56AFAF57">
      <w:pPr>
        <w:shd w:val="clea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17E1C14A">
      <w:pPr>
        <w:shd w:val="clea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58CE5C0A">
      <w:pPr>
        <w:pStyle w:val="10"/>
        <w:shd w:val="clear"/>
        <w:rPr>
          <w:rFonts w:hint="eastAsia"/>
          <w:color w:val="auto"/>
          <w:highlight w:val="none"/>
        </w:rPr>
      </w:pPr>
      <w:r>
        <w:rPr>
          <w:rFonts w:hint="eastAsia" w:ascii="宋体" w:hAnsi="宋体" w:cs="宋体"/>
          <w:b/>
          <w:color w:val="auto"/>
          <w:kern w:val="0"/>
          <w:sz w:val="32"/>
          <w:szCs w:val="32"/>
          <w:highlight w:val="none"/>
          <w:lang w:val="en-US" w:eastAsia="zh-CN"/>
        </w:rPr>
        <w:t>3.</w:t>
      </w:r>
      <w:r>
        <w:rPr>
          <w:rFonts w:hint="eastAsia" w:ascii="宋体" w:hAnsi="宋体" w:cs="宋体"/>
          <w:b/>
          <w:color w:val="auto"/>
          <w:sz w:val="28"/>
          <w:szCs w:val="28"/>
          <w:highlight w:val="none"/>
        </w:rPr>
        <w:t>声明函</w:t>
      </w:r>
      <w:r>
        <w:rPr>
          <w:rFonts w:hint="eastAsia" w:ascii="宋体" w:hAnsi="宋体" w:cs="宋体"/>
          <w:b/>
          <w:color w:val="auto"/>
          <w:sz w:val="28"/>
          <w:szCs w:val="28"/>
          <w:highlight w:val="none"/>
          <w:lang w:eastAsia="zh-CN"/>
        </w:rPr>
        <w:t>的格式</w:t>
      </w:r>
      <w:r>
        <w:rPr>
          <w:rFonts w:hint="eastAsia"/>
          <w:color w:val="auto"/>
          <w:sz w:val="28"/>
          <w:szCs w:val="28"/>
          <w:highlight w:val="none"/>
          <w:lang w:eastAsia="zh-CN"/>
        </w:rPr>
        <w:t>：</w:t>
      </w:r>
    </w:p>
    <w:p w14:paraId="19418313">
      <w:pPr>
        <w:shd w:val="clear"/>
        <w:snapToGrid w:val="0"/>
        <w:spacing w:before="50" w:after="165" w:afterLines="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14:paraId="3B322839">
      <w:pPr>
        <w:shd w:val="clear"/>
        <w:tabs>
          <w:tab w:val="left" w:pos="7200"/>
        </w:tabs>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bookmarkStart w:id="376" w:name="PO_3000001866_PM031_5"/>
      <w:r>
        <w:rPr>
          <w:rFonts w:hint="eastAsia" w:ascii="宋体" w:hAnsi="宋体" w:eastAsia="宋体" w:cs="Times New Roman"/>
          <w:color w:val="auto"/>
          <w:szCs w:val="21"/>
          <w:highlight w:val="none"/>
          <w:u w:val="single"/>
          <w:lang w:eastAsia="zh-CN"/>
        </w:rPr>
        <w:t>广西科联招标中心有限公司</w:t>
      </w:r>
      <w:bookmarkEnd w:id="376"/>
      <w:r>
        <w:rPr>
          <w:rFonts w:hint="eastAsia" w:ascii="宋体" w:hAnsi="宋体" w:eastAsia="宋体" w:cs="Times New Roman"/>
          <w:color w:val="auto"/>
          <w:szCs w:val="21"/>
          <w:highlight w:val="none"/>
          <w:u w:val="single"/>
        </w:rPr>
        <w:t xml:space="preserve"> </w:t>
      </w:r>
    </w:p>
    <w:p w14:paraId="56239DB5">
      <w:pPr>
        <w:pStyle w:val="14"/>
        <w:shd w:val="clear"/>
        <w:ind w:firstLine="420" w:firstLineChars="200"/>
        <w:rPr>
          <w:rFonts w:hint="eastAsia"/>
          <w:color w:val="auto"/>
          <w:sz w:val="21"/>
          <w:szCs w:val="21"/>
          <w:highlight w:val="none"/>
        </w:rPr>
      </w:pPr>
      <w:r>
        <w:rPr>
          <w:rFonts w:hint="eastAsia" w:ascii="宋体" w:hAnsi="宋体" w:eastAsia="宋体" w:cs="宋体"/>
          <w:i/>
          <w:iCs/>
          <w:color w:val="auto"/>
          <w:sz w:val="21"/>
          <w:szCs w:val="21"/>
          <w:highlight w:val="none"/>
          <w:u w:val="single"/>
        </w:rPr>
        <w:t>（</w:t>
      </w:r>
      <w:r>
        <w:rPr>
          <w:rFonts w:hint="eastAsia" w:ascii="宋体" w:hAnsi="宋体" w:cs="宋体"/>
          <w:i/>
          <w:iCs/>
          <w:color w:val="auto"/>
          <w:sz w:val="21"/>
          <w:szCs w:val="21"/>
          <w:highlight w:val="none"/>
          <w:u w:val="single"/>
          <w:lang w:val="en-US" w:eastAsia="zh-CN"/>
        </w:rPr>
        <w:t>投标人</w:t>
      </w:r>
      <w:r>
        <w:rPr>
          <w:rFonts w:hint="eastAsia" w:ascii="宋体" w:hAnsi="宋体" w:eastAsia="宋体" w:cs="宋体"/>
          <w:i/>
          <w:iCs/>
          <w:color w:val="auto"/>
          <w:sz w:val="21"/>
          <w:szCs w:val="21"/>
          <w:highlight w:val="none"/>
          <w:u w:val="single"/>
        </w:rPr>
        <w:t>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B317B1">
      <w:pPr>
        <w:shd w:val="clea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我方愿意参加贵方组织的</w:t>
      </w:r>
      <w:r>
        <w:rPr>
          <w:rFonts w:hint="eastAsia" w:ascii="宋体" w:hAnsi="宋体" w:cs="Times New Roman"/>
          <w:i/>
          <w:iCs/>
          <w:color w:val="auto"/>
          <w:szCs w:val="21"/>
          <w:highlight w:val="none"/>
          <w:u w:val="single"/>
          <w:lang w:eastAsia="zh-CN"/>
        </w:rPr>
        <w:t>（项目名称）</w:t>
      </w:r>
      <w:r>
        <w:rPr>
          <w:rFonts w:hint="eastAsia" w:ascii="宋体" w:hAnsi="宋体" w:cs="Times New Roman"/>
          <w:i/>
          <w:iCs/>
          <w:color w:val="auto"/>
          <w:szCs w:val="21"/>
          <w:highlight w:val="none"/>
          <w:u w:val="single"/>
          <w:lang w:val="en-US" w:eastAsia="zh-CN"/>
        </w:rPr>
        <w:t xml:space="preserve"> </w:t>
      </w:r>
      <w:r>
        <w:rPr>
          <w:rFonts w:hint="eastAsia" w:ascii="宋体" w:hAnsi="宋体" w:eastAsia="宋体" w:cs="Times New Roman"/>
          <w:color w:val="auto"/>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Times New Roman"/>
          <w:color w:val="auto"/>
          <w:szCs w:val="21"/>
          <w:highlight w:val="none"/>
        </w:rPr>
        <w:t>）项目的投标，为便于贵方公正、择优地确定中标人，我方就本次投标有关事项郑重声明如下：</w:t>
      </w:r>
    </w:p>
    <w:p w14:paraId="289940A1">
      <w:pPr>
        <w:pStyle w:val="14"/>
        <w:shd w:val="clear"/>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我方向贵方提交的所有</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文件、资料都是准确的和真实的</w:t>
      </w:r>
      <w:r>
        <w:rPr>
          <w:rFonts w:hint="eastAsia" w:ascii="宋体" w:hAnsi="宋体" w:cs="宋体"/>
          <w:color w:val="auto"/>
          <w:sz w:val="21"/>
          <w:szCs w:val="21"/>
          <w:highlight w:val="none"/>
          <w:lang w:eastAsia="zh-CN"/>
        </w:rPr>
        <w:t>。</w:t>
      </w:r>
    </w:p>
    <w:p w14:paraId="454D0BDD">
      <w:pPr>
        <w:shd w:val="clea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D325FBC">
      <w:pPr>
        <w:shd w:val="clea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在此，我方宣布同意如下：</w:t>
      </w:r>
    </w:p>
    <w:p w14:paraId="7D1C5DC4">
      <w:pPr>
        <w:shd w:val="clea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文件的约定履行合同责任和义务；</w:t>
      </w:r>
    </w:p>
    <w:p w14:paraId="6A852952">
      <w:pPr>
        <w:shd w:val="clea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全部</w:t>
      </w:r>
      <w:r>
        <w:rPr>
          <w:rFonts w:hint="eastAsia" w:ascii="宋体" w:hAnsi="宋体" w:cs="宋体"/>
          <w:color w:val="auto"/>
          <w:kern w:val="0"/>
          <w:sz w:val="21"/>
          <w:szCs w:val="21"/>
          <w:highlight w:val="none"/>
          <w:lang w:val="en-US" w:eastAsia="zh-CN"/>
        </w:rPr>
        <w:t>内容</w:t>
      </w:r>
      <w:r>
        <w:rPr>
          <w:rFonts w:hint="eastAsia" w:ascii="宋体" w:hAnsi="宋体" w:eastAsia="宋体" w:cs="宋体"/>
          <w:color w:val="auto"/>
          <w:sz w:val="21"/>
          <w:szCs w:val="21"/>
          <w:highlight w:val="none"/>
        </w:rPr>
        <w:t>，包括澄清或者更正公告（如有）；</w:t>
      </w:r>
    </w:p>
    <w:p w14:paraId="1A26A035">
      <w:pPr>
        <w:shd w:val="clea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有关的一切数据或者资料。</w:t>
      </w:r>
    </w:p>
    <w:p w14:paraId="03ECE6D7">
      <w:pPr>
        <w:pStyle w:val="14"/>
        <w:shd w:val="clear"/>
        <w:rPr>
          <w:rFonts w:hint="eastAsia"/>
          <w:color w:val="auto"/>
          <w:highlight w:val="none"/>
        </w:rPr>
      </w:pPr>
    </w:p>
    <w:p w14:paraId="44DF52BF">
      <w:pPr>
        <w:shd w:val="clea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未被列入失信被执行人、</w:t>
      </w:r>
      <w:r>
        <w:rPr>
          <w:rFonts w:hint="eastAsia" w:ascii="宋体" w:hAnsi="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w:t>
      </w:r>
    </w:p>
    <w:p w14:paraId="3CF84857">
      <w:pPr>
        <w:shd w:val="clear"/>
        <w:spacing w:line="360" w:lineRule="exact"/>
        <w:ind w:firstLine="420" w:firstLineChars="200"/>
        <w:contextualSpacing/>
        <w:rPr>
          <w:rFonts w:hint="eastAsia" w:ascii="宋体" w:hAnsi="宋体" w:eastAsia="宋体" w:cs="宋体"/>
          <w:i/>
          <w:iCs/>
          <w:color w:val="auto"/>
          <w:sz w:val="21"/>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文件进行注明如下：</w:t>
      </w:r>
      <w:r>
        <w:rPr>
          <w:rFonts w:hint="eastAsia" w:ascii="宋体" w:hAnsi="宋体" w:eastAsia="宋体" w:cs="宋体"/>
          <w:i/>
          <w:iCs/>
          <w:color w:val="auto"/>
          <w:sz w:val="21"/>
          <w:szCs w:val="21"/>
          <w:highlight w:val="none"/>
        </w:rPr>
        <w:t>（两项内容中必须选择一项）</w:t>
      </w:r>
    </w:p>
    <w:p w14:paraId="12CD719A">
      <w:pPr>
        <w:shd w:val="clea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r>
        <w:rPr>
          <w:rFonts w:hint="eastAsia" w:ascii="宋体" w:hAnsi="宋体" w:cs="宋体"/>
          <w:color w:val="auto"/>
          <w:kern w:val="0"/>
          <w:sz w:val="21"/>
          <w:szCs w:val="21"/>
          <w:highlight w:val="none"/>
          <w:lang w:eastAsia="zh-CN"/>
        </w:rPr>
        <w:t>。</w:t>
      </w:r>
    </w:p>
    <w:p w14:paraId="7162A909">
      <w:pPr>
        <w:shd w:val="clea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lang w:eastAsia="zh-CN"/>
        </w:rPr>
        <w:t>。</w:t>
      </w:r>
    </w:p>
    <w:p w14:paraId="7781D66D">
      <w:pPr>
        <w:pStyle w:val="14"/>
        <w:shd w:val="clear"/>
        <w:rPr>
          <w:rFonts w:hint="default" w:eastAsia="宋体"/>
          <w:color w:val="auto"/>
          <w:highlight w:val="none"/>
          <w:lang w:val="en-US" w:eastAsia="zh-CN"/>
        </w:rPr>
      </w:pPr>
    </w:p>
    <w:p w14:paraId="2F17C388">
      <w:pPr>
        <w:shd w:val="clea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以上事项如有虚假或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隐瞒，我方愿意承担一切后果，并不再寻求任何旨在减轻或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 xml:space="preserve">免除法律责任的辩解。 </w:t>
      </w:r>
    </w:p>
    <w:p w14:paraId="269BECC1">
      <w:pPr>
        <w:shd w:val="clear"/>
        <w:tabs>
          <w:tab w:val="left" w:pos="939"/>
        </w:tabs>
        <w:spacing w:line="360" w:lineRule="exact"/>
        <w:ind w:left="141" w:leftChars="67" w:firstLine="315" w:firstLineChars="15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4F290D3F">
      <w:pPr>
        <w:shd w:val="clear"/>
        <w:snapToGrid w:val="0"/>
        <w:spacing w:before="50" w:after="165" w:afterLines="50"/>
        <w:jc w:val="left"/>
        <w:rPr>
          <w:rFonts w:hint="eastAsia" w:ascii="宋体" w:hAnsi="宋体" w:eastAsia="宋体" w:cs="Times New Roman"/>
          <w:color w:val="auto"/>
          <w:sz w:val="18"/>
          <w:szCs w:val="18"/>
          <w:highlight w:val="none"/>
        </w:rPr>
      </w:pPr>
      <w:r>
        <w:rPr>
          <w:rFonts w:hint="eastAsia" w:ascii="宋体" w:hAnsi="宋体" w:eastAsia="宋体" w:cs="Times New Roman"/>
          <w:b/>
          <w:color w:val="auto"/>
          <w:sz w:val="18"/>
          <w:szCs w:val="18"/>
          <w:highlight w:val="none"/>
        </w:rPr>
        <w:t>.</w:t>
      </w:r>
      <w:r>
        <w:rPr>
          <w:rFonts w:hint="eastAsia" w:ascii="宋体" w:hAnsi="宋体" w:cs="Times New Roman"/>
          <w:b/>
          <w:color w:val="auto"/>
          <w:sz w:val="18"/>
          <w:szCs w:val="18"/>
          <w:highlight w:val="none"/>
          <w:lang w:val="en-US" w:eastAsia="zh-CN"/>
        </w:rPr>
        <w:t xml:space="preserve">   注： </w:t>
      </w:r>
      <w:r>
        <w:rPr>
          <w:rFonts w:hint="eastAsia" w:ascii="宋体" w:hAnsi="宋体" w:eastAsia="宋体" w:cs="Times New Roman"/>
          <w:b/>
          <w:color w:val="auto"/>
          <w:sz w:val="18"/>
          <w:szCs w:val="18"/>
          <w:highlight w:val="none"/>
        </w:rPr>
        <w:t>如为联合体投标，盖章处须加盖联合体各方公章，否则</w:t>
      </w:r>
      <w:r>
        <w:rPr>
          <w:rFonts w:hint="eastAsia" w:ascii="宋体" w:hAnsi="宋体" w:eastAsia="宋体" w:cs="宋体"/>
          <w:b/>
          <w:bCs/>
          <w:color w:val="auto"/>
          <w:sz w:val="18"/>
          <w:szCs w:val="18"/>
          <w:highlight w:val="none"/>
        </w:rPr>
        <w:t>其</w:t>
      </w:r>
      <w:r>
        <w:rPr>
          <w:rFonts w:hint="eastAsia" w:ascii="宋体" w:hAnsi="宋体" w:cs="宋体"/>
          <w:b/>
          <w:bCs/>
          <w:color w:val="auto"/>
          <w:sz w:val="18"/>
          <w:szCs w:val="18"/>
          <w:highlight w:val="none"/>
          <w:lang w:val="en-US" w:eastAsia="zh-CN"/>
        </w:rPr>
        <w:t>投标</w:t>
      </w:r>
      <w:r>
        <w:rPr>
          <w:rFonts w:hint="eastAsia" w:ascii="宋体" w:hAnsi="宋体" w:eastAsia="宋体" w:cs="宋体"/>
          <w:b/>
          <w:bCs/>
          <w:color w:val="auto"/>
          <w:sz w:val="18"/>
          <w:szCs w:val="18"/>
          <w:highlight w:val="none"/>
        </w:rPr>
        <w:t>文件</w:t>
      </w:r>
      <w:r>
        <w:rPr>
          <w:rFonts w:hint="eastAsia" w:ascii="宋体" w:hAnsi="宋体" w:eastAsia="宋体" w:cs="宋体"/>
          <w:b/>
          <w:bCs/>
          <w:color w:val="auto"/>
          <w:sz w:val="18"/>
          <w:szCs w:val="18"/>
          <w:highlight w:val="none"/>
          <w:lang w:eastAsia="zh-CN"/>
        </w:rPr>
        <w:t>作无效</w:t>
      </w:r>
      <w:r>
        <w:rPr>
          <w:rFonts w:hint="eastAsia" w:ascii="宋体" w:hAnsi="宋体" w:eastAsia="宋体" w:cs="宋体"/>
          <w:b/>
          <w:bCs/>
          <w:color w:val="auto"/>
          <w:sz w:val="18"/>
          <w:szCs w:val="18"/>
          <w:highlight w:val="none"/>
        </w:rPr>
        <w:t>响应处理</w:t>
      </w:r>
      <w:r>
        <w:rPr>
          <w:rFonts w:hint="eastAsia" w:ascii="宋体" w:hAnsi="宋体" w:eastAsia="宋体" w:cs="Times New Roman"/>
          <w:b/>
          <w:color w:val="auto"/>
          <w:sz w:val="18"/>
          <w:szCs w:val="18"/>
          <w:highlight w:val="none"/>
        </w:rPr>
        <w:t>。</w:t>
      </w:r>
    </w:p>
    <w:p w14:paraId="37822FF7">
      <w:pPr>
        <w:shd w:val="clea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 xml:space="preserve">                                     </w:t>
      </w:r>
    </w:p>
    <w:p w14:paraId="3CFE4CBB">
      <w:pPr>
        <w:shd w:val="clea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投标人名称(盖公章)：</w:t>
      </w:r>
      <w:r>
        <w:rPr>
          <w:rFonts w:hint="eastAsia" w:ascii="宋体" w:hAnsi="宋体" w:eastAsia="宋体" w:cs="Times New Roman"/>
          <w:color w:val="auto"/>
          <w:szCs w:val="21"/>
          <w:highlight w:val="none"/>
        </w:rPr>
        <w:t xml:space="preserve">                                     年    月    日</w:t>
      </w:r>
    </w:p>
    <w:p w14:paraId="071AF2AF">
      <w:pPr>
        <w:shd w:val="clea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1A78A637">
      <w:pPr>
        <w:pStyle w:val="8"/>
        <w:shd w:val="clear"/>
        <w:ind w:left="0"/>
        <w:jc w:val="left"/>
        <w:rPr>
          <w:rFonts w:hint="eastAsia"/>
          <w:color w:val="auto"/>
          <w:highlight w:val="none"/>
        </w:rPr>
      </w:pPr>
      <w:r>
        <w:rPr>
          <w:rFonts w:hint="eastAsia" w:hAnsi="宋体" w:cs="宋体"/>
          <w:b/>
          <w:bCs/>
          <w:color w:val="auto"/>
          <w:sz w:val="28"/>
          <w:szCs w:val="28"/>
          <w:highlight w:val="none"/>
          <w:lang w:val="en-US" w:eastAsia="zh-CN"/>
        </w:rPr>
        <w:t>4.联合体投标协议书的格式：</w:t>
      </w:r>
    </w:p>
    <w:p w14:paraId="5909E3F0">
      <w:pPr>
        <w:pStyle w:val="13"/>
        <w:shd w:val="clear"/>
        <w:spacing w:line="600" w:lineRule="exact"/>
        <w:jc w:val="center"/>
        <w:rPr>
          <w:rFonts w:hint="eastAsia" w:ascii="宋体" w:hAnsi="宋体" w:cs="宋体"/>
          <w:b/>
          <w:bCs/>
          <w:color w:val="auto"/>
          <w:sz w:val="28"/>
          <w:szCs w:val="28"/>
          <w:highlight w:val="none"/>
        </w:rPr>
      </w:pPr>
    </w:p>
    <w:p w14:paraId="7017B4E5">
      <w:pPr>
        <w:pStyle w:val="13"/>
        <w:shd w:val="clear"/>
        <w:spacing w:line="600" w:lineRule="exact"/>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联合体</w:t>
      </w:r>
      <w:r>
        <w:rPr>
          <w:rFonts w:hint="eastAsia" w:ascii="宋体" w:hAnsi="宋体" w:cs="宋体"/>
          <w:b/>
          <w:bCs/>
          <w:color w:val="auto"/>
          <w:sz w:val="28"/>
          <w:szCs w:val="28"/>
          <w:highlight w:val="none"/>
          <w:lang w:eastAsia="zh-CN"/>
        </w:rPr>
        <w:t>投标</w:t>
      </w:r>
      <w:r>
        <w:rPr>
          <w:rFonts w:hint="eastAsia" w:ascii="宋体" w:hAnsi="宋体" w:cs="宋体"/>
          <w:b/>
          <w:bCs/>
          <w:color w:val="auto"/>
          <w:sz w:val="28"/>
          <w:szCs w:val="28"/>
          <w:highlight w:val="none"/>
        </w:rPr>
        <w:t>协议书</w:t>
      </w:r>
    </w:p>
    <w:p w14:paraId="5F40C7F2">
      <w:pPr>
        <w:shd w:val="clear"/>
        <w:autoSpaceDE w:val="0"/>
        <w:autoSpaceDN w:val="0"/>
        <w:adjustRightInd w:val="0"/>
        <w:spacing w:line="360" w:lineRule="auto"/>
        <w:jc w:val="left"/>
        <w:rPr>
          <w:rFonts w:hint="eastAsia" w:ascii="宋体" w:hAnsi="宋体" w:cs="宋体"/>
          <w:color w:val="auto"/>
          <w:kern w:val="0"/>
          <w:szCs w:val="21"/>
          <w:highlight w:val="none"/>
          <w:u w:val="single"/>
        </w:rPr>
      </w:pPr>
    </w:p>
    <w:p w14:paraId="2E5CB188">
      <w:pPr>
        <w:shd w:val="clea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377" w:name="PO_3000001919_PM031_1"/>
      <w:r>
        <w:rPr>
          <w:rFonts w:hint="eastAsia" w:ascii="宋体" w:hAnsi="宋体" w:cs="宋体"/>
          <w:color w:val="auto"/>
          <w:kern w:val="0"/>
          <w:szCs w:val="21"/>
          <w:highlight w:val="none"/>
          <w:u w:val="single"/>
          <w:lang w:eastAsia="zh-CN"/>
        </w:rPr>
        <w:t>广西科联招标中心有限公司</w:t>
      </w:r>
      <w:bookmarkEnd w:id="377"/>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lang w:eastAsia="zh-CN"/>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634A8C36">
      <w:pPr>
        <w:shd w:val="clea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14:paraId="797E115F">
      <w:pPr>
        <w:shd w:val="clea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33055FB">
      <w:pPr>
        <w:shd w:val="clea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人承担连带责任。</w:t>
      </w:r>
    </w:p>
    <w:p w14:paraId="1C7CCBE2">
      <w:pPr>
        <w:shd w:val="clear"/>
        <w:autoSpaceDE w:val="0"/>
        <w:autoSpaceDN w:val="0"/>
        <w:adjustRightInd w:val="0"/>
        <w:spacing w:line="360" w:lineRule="auto"/>
        <w:ind w:firstLine="42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                             。</w:t>
      </w:r>
    </w:p>
    <w:p w14:paraId="059F59AC">
      <w:pPr>
        <w:pStyle w:val="13"/>
        <w:shd w:val="clear"/>
        <w:spacing w:line="360" w:lineRule="auto"/>
        <w:ind w:firstLine="420" w:firstLineChars="200"/>
        <w:rPr>
          <w:rFonts w:hint="eastAsia" w:ascii="宋体"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ascii="宋体" w:hAnsi="宋体" w:cs="宋体"/>
          <w:color w:val="auto"/>
          <w:kern w:val="0"/>
          <w:szCs w:val="21"/>
          <w:highlight w:val="none"/>
          <w:u w:val="single"/>
        </w:rPr>
        <w:t xml:space="preserve">                          </w:t>
      </w:r>
      <w:r>
        <w:rPr>
          <w:rFonts w:hint="eastAsia" w:hAnsi="宋体" w:cs="宋体"/>
          <w:color w:val="auto"/>
          <w:kern w:val="0"/>
          <w:highlight w:val="none"/>
          <w:u w:val="single"/>
        </w:rPr>
        <w:t>（某成员单位名称）为</w:t>
      </w:r>
      <w:r>
        <w:rPr>
          <w:rFonts w:hint="eastAsia" w:ascii="宋体" w:hAnsi="宋体" w:cs="宋体"/>
          <w:color w:val="auto"/>
          <w:kern w:val="0"/>
          <w:szCs w:val="21"/>
          <w:highlight w:val="none"/>
          <w:u w:val="single"/>
        </w:rPr>
        <w:t xml:space="preserve">      </w:t>
      </w:r>
      <w:r>
        <w:rPr>
          <w:rFonts w:hint="eastAsia" w:hAnsi="宋体" w:cs="宋体"/>
          <w:color w:val="auto"/>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14:paraId="4A2F451D">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1FEC9E84">
      <w:pPr>
        <w:shd w:val="clea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3787A59E">
      <w:pPr>
        <w:shd w:val="clea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24C252B0">
      <w:pPr>
        <w:shd w:val="clea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14:paraId="08733209">
      <w:pPr>
        <w:shd w:val="clea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14:paraId="7A91F643">
      <w:pPr>
        <w:shd w:val="clear"/>
        <w:autoSpaceDE w:val="0"/>
        <w:autoSpaceDN w:val="0"/>
        <w:adjustRightInd w:val="0"/>
        <w:spacing w:line="360" w:lineRule="auto"/>
        <w:jc w:val="left"/>
        <w:rPr>
          <w:rFonts w:hint="eastAsia" w:ascii="宋体" w:hAnsi="宋体" w:cs="宋体"/>
          <w:color w:val="auto"/>
          <w:kern w:val="0"/>
          <w:szCs w:val="21"/>
          <w:highlight w:val="none"/>
        </w:rPr>
      </w:pPr>
    </w:p>
    <w:p w14:paraId="030E35F1">
      <w:pPr>
        <w:shd w:val="clea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14:paraId="37466C22">
      <w:pPr>
        <w:shd w:val="clea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14:paraId="5F223BB5">
      <w:pPr>
        <w:shd w:val="clear"/>
        <w:autoSpaceDE w:val="0"/>
        <w:autoSpaceDN w:val="0"/>
        <w:adjustRightInd w:val="0"/>
        <w:spacing w:line="360" w:lineRule="auto"/>
        <w:jc w:val="left"/>
        <w:rPr>
          <w:rFonts w:hint="eastAsia" w:ascii="宋体" w:hAnsi="宋体" w:cs="宋体"/>
          <w:color w:val="auto"/>
          <w:kern w:val="0"/>
          <w:szCs w:val="21"/>
          <w:highlight w:val="none"/>
        </w:rPr>
      </w:pPr>
    </w:p>
    <w:p w14:paraId="0FC6262C">
      <w:pPr>
        <w:shd w:val="clea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14:paraId="4DC59883">
      <w:pPr>
        <w:pStyle w:val="13"/>
        <w:shd w:val="clear"/>
        <w:spacing w:line="360" w:lineRule="auto"/>
        <w:jc w:val="both"/>
        <w:rPr>
          <w:rFonts w:hint="eastAsia"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hAnsi="宋体" w:cs="宋体"/>
          <w:color w:val="auto"/>
          <w:kern w:val="0"/>
          <w:szCs w:val="21"/>
          <w:highlight w:val="none"/>
        </w:rPr>
        <w:t>）</w:t>
      </w:r>
    </w:p>
    <w:p w14:paraId="44891CAB">
      <w:pPr>
        <w:pStyle w:val="7"/>
        <w:shd w:val="clear"/>
        <w:overflowPunct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7D828F2">
      <w:pPr>
        <w:pStyle w:val="7"/>
        <w:shd w:val="clear"/>
        <w:overflowPunct w:val="0"/>
        <w:spacing w:line="360" w:lineRule="auto"/>
        <w:ind w:firstLineChars="175"/>
        <w:rPr>
          <w:rFonts w:hint="eastAsia" w:ascii="宋体" w:hAnsi="宋体" w:eastAsia="宋体" w:cs="宋体"/>
          <w:color w:val="auto"/>
          <w:sz w:val="24"/>
          <w:highlight w:val="none"/>
        </w:rPr>
      </w:pPr>
    </w:p>
    <w:p w14:paraId="6F21E0EE">
      <w:pPr>
        <w:pStyle w:val="7"/>
        <w:shd w:val="clear"/>
        <w:overflowPunct w:val="0"/>
        <w:spacing w:line="360" w:lineRule="auto"/>
        <w:ind w:firstLine="7140" w:firstLineChars="29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月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5EE0337C">
      <w:pPr>
        <w:pStyle w:val="13"/>
        <w:shd w:val="clear"/>
        <w:spacing w:line="600" w:lineRule="exact"/>
        <w:jc w:val="center"/>
        <w:rPr>
          <w:rFonts w:hint="eastAsia" w:hAnsi="宋体" w:cs="宋体"/>
          <w:color w:val="auto"/>
          <w:kern w:val="0"/>
          <w:szCs w:val="21"/>
          <w:highlight w:val="none"/>
        </w:rPr>
      </w:pPr>
    </w:p>
    <w:p w14:paraId="683C1653">
      <w:pPr>
        <w:pStyle w:val="13"/>
        <w:shd w:val="clear"/>
        <w:jc w:val="both"/>
        <w:outlineLvl w:val="9"/>
        <w:rPr>
          <w:rFonts w:hAnsi="宋体" w:eastAsia="宋体" w:cs="Times New Roman"/>
          <w:color w:val="auto"/>
          <w:szCs w:val="21"/>
          <w:highlight w:val="none"/>
        </w:rPr>
      </w:pPr>
    </w:p>
    <w:p w14:paraId="56627358">
      <w:pPr>
        <w:pStyle w:val="13"/>
        <w:shd w:val="clear"/>
        <w:jc w:val="center"/>
        <w:outlineLvl w:val="1"/>
        <w:rPr>
          <w:rFonts w:hint="eastAsia" w:hAnsi="宋体" w:eastAsia="宋体" w:cs="Times New Roman"/>
          <w:b/>
          <w:bCs/>
          <w:color w:val="auto"/>
          <w:sz w:val="28"/>
          <w:szCs w:val="28"/>
          <w:highlight w:val="none"/>
        </w:rPr>
      </w:pPr>
      <w:bookmarkStart w:id="378" w:name="_Toc6839"/>
      <w:bookmarkStart w:id="379" w:name="_Toc13159"/>
      <w:bookmarkStart w:id="380" w:name="_Toc2566"/>
      <w:bookmarkStart w:id="381" w:name="_Toc20777"/>
      <w:bookmarkStart w:id="382" w:name="_Toc16062"/>
      <w:bookmarkStart w:id="383" w:name="_Toc12624"/>
      <w:bookmarkStart w:id="384" w:name="_Toc31528"/>
      <w:bookmarkStart w:id="385" w:name="_Toc19686838"/>
      <w:bookmarkStart w:id="386" w:name="_Toc3944"/>
      <w:bookmarkStart w:id="387" w:name="_Toc24133"/>
      <w:bookmarkStart w:id="388" w:name="_Toc8189"/>
    </w:p>
    <w:p w14:paraId="302B6DB2">
      <w:pPr>
        <w:pStyle w:val="13"/>
        <w:shd w:val="clear"/>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bookmarkEnd w:id="378"/>
      <w:bookmarkEnd w:id="379"/>
      <w:bookmarkEnd w:id="380"/>
      <w:bookmarkEnd w:id="381"/>
      <w:bookmarkEnd w:id="382"/>
      <w:bookmarkEnd w:id="383"/>
      <w:bookmarkEnd w:id="384"/>
      <w:bookmarkEnd w:id="385"/>
      <w:bookmarkEnd w:id="386"/>
      <w:bookmarkEnd w:id="387"/>
      <w:bookmarkEnd w:id="388"/>
    </w:p>
    <w:p w14:paraId="2C93E0C9">
      <w:pPr>
        <w:shd w:val="clear"/>
        <w:snapToGrid w:val="0"/>
        <w:spacing w:before="165" w:beforeLines="50" w:after="50"/>
        <w:rPr>
          <w:rFonts w:hint="eastAsia" w:ascii="宋体" w:hAnsi="宋体" w:eastAsia="宋体" w:cs="Times New Roman"/>
          <w:color w:val="auto"/>
          <w:sz w:val="30"/>
          <w:szCs w:val="20"/>
          <w:highlight w:val="none"/>
        </w:rPr>
      </w:pPr>
    </w:p>
    <w:p w14:paraId="0DC1B924">
      <w:pPr>
        <w:pStyle w:val="14"/>
        <w:shd w:val="clear"/>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14:paraId="7EE29C43">
      <w:pPr>
        <w:shd w:val="clea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14:paraId="1B4C9E0C">
      <w:pPr>
        <w:shd w:val="clear"/>
        <w:snapToGrid w:val="0"/>
        <w:spacing w:before="165" w:beforeLines="50" w:after="50"/>
        <w:rPr>
          <w:rFonts w:hint="eastAsia" w:ascii="宋体" w:hAnsi="宋体" w:eastAsia="宋体" w:cs="Times New Roman"/>
          <w:color w:val="auto"/>
          <w:sz w:val="24"/>
          <w:szCs w:val="20"/>
          <w:highlight w:val="none"/>
        </w:rPr>
      </w:pPr>
    </w:p>
    <w:p w14:paraId="5D2EF78B">
      <w:pPr>
        <w:shd w:val="clea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14:paraId="78E1F4B5">
      <w:pPr>
        <w:shd w:val="clear"/>
        <w:snapToGrid w:val="0"/>
        <w:spacing w:before="165" w:beforeLines="50" w:after="50"/>
        <w:rPr>
          <w:rFonts w:hint="eastAsia" w:ascii="宋体" w:hAnsi="宋体" w:eastAsia="宋体" w:cs="Times New Roman"/>
          <w:bCs/>
          <w:color w:val="auto"/>
          <w:sz w:val="24"/>
          <w:szCs w:val="20"/>
          <w:highlight w:val="none"/>
        </w:rPr>
      </w:pPr>
    </w:p>
    <w:p w14:paraId="45BF0A6C">
      <w:pPr>
        <w:shd w:val="clear"/>
        <w:snapToGrid w:val="0"/>
        <w:spacing w:before="165" w:beforeLines="50" w:after="50"/>
        <w:ind w:firstLine="540" w:firstLineChars="225"/>
        <w:rPr>
          <w:rFonts w:hint="eastAsia" w:ascii="宋体" w:hAnsi="宋体" w:eastAsia="宋体" w:cs="Times New Roman"/>
          <w:bCs/>
          <w:color w:val="auto"/>
          <w:sz w:val="24"/>
          <w:highlight w:val="none"/>
        </w:rPr>
      </w:pPr>
    </w:p>
    <w:p w14:paraId="14B25113">
      <w:pPr>
        <w:shd w:val="clea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0BB271F0">
      <w:pPr>
        <w:shd w:val="clea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43726CE3">
      <w:pPr>
        <w:shd w:val="clea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78586920">
      <w:pPr>
        <w:shd w:val="clea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13E5A51A">
      <w:pPr>
        <w:pStyle w:val="7"/>
        <w:shd w:val="clear"/>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73A13BD9">
      <w:pPr>
        <w:pStyle w:val="7"/>
        <w:shd w:val="clear"/>
        <w:snapToGrid w:val="0"/>
        <w:spacing w:before="50" w:after="50"/>
        <w:ind w:firstLine="540" w:firstLineChars="225"/>
        <w:rPr>
          <w:rFonts w:hint="eastAsia" w:ascii="宋体" w:hAnsi="宋体" w:eastAsia="宋体" w:cs="Times New Roman"/>
          <w:bCs/>
          <w:color w:val="auto"/>
          <w:sz w:val="24"/>
          <w:szCs w:val="24"/>
          <w:highlight w:val="none"/>
        </w:rPr>
      </w:pPr>
    </w:p>
    <w:p w14:paraId="5823F43B">
      <w:pPr>
        <w:pStyle w:val="7"/>
        <w:shd w:val="clear"/>
        <w:snapToGrid w:val="0"/>
        <w:spacing w:before="50" w:after="50"/>
        <w:ind w:firstLine="960" w:firstLineChars="400"/>
        <w:rPr>
          <w:rFonts w:hint="eastAsia" w:ascii="宋体" w:hAnsi="宋体" w:eastAsia="宋体" w:cs="Times New Roman"/>
          <w:bCs/>
          <w:color w:val="auto"/>
          <w:sz w:val="24"/>
          <w:szCs w:val="24"/>
          <w:highlight w:val="none"/>
        </w:rPr>
      </w:pPr>
    </w:p>
    <w:p w14:paraId="7085CE32">
      <w:pPr>
        <w:shd w:val="clea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0B3E4604">
      <w:pPr>
        <w:shd w:val="clear"/>
        <w:snapToGrid w:val="0"/>
        <w:spacing w:before="165" w:beforeLines="50" w:after="50"/>
        <w:ind w:firstLine="645"/>
        <w:rPr>
          <w:rFonts w:hint="eastAsia" w:ascii="宋体" w:hAnsi="宋体" w:cs="Times New Roman"/>
          <w:color w:val="auto"/>
          <w:sz w:val="24"/>
          <w:highlight w:val="none"/>
          <w:lang w:val="en-US" w:eastAsia="zh-CN"/>
        </w:rPr>
      </w:pPr>
    </w:p>
    <w:p w14:paraId="0603DB62">
      <w:pPr>
        <w:shd w:val="clear"/>
        <w:snapToGrid w:val="0"/>
        <w:spacing w:before="165" w:beforeLines="50" w:after="50"/>
        <w:ind w:firstLine="645"/>
        <w:rPr>
          <w:rFonts w:hint="eastAsia" w:ascii="宋体" w:hAnsi="宋体" w:cs="Times New Roman"/>
          <w:color w:val="auto"/>
          <w:sz w:val="24"/>
          <w:highlight w:val="none"/>
          <w:lang w:val="en-US" w:eastAsia="zh-CN"/>
        </w:rPr>
      </w:pPr>
    </w:p>
    <w:p w14:paraId="6FB814FA">
      <w:pPr>
        <w:shd w:val="clear"/>
        <w:snapToGrid w:val="0"/>
        <w:spacing w:before="165" w:beforeLines="50" w:after="50"/>
        <w:ind w:firstLine="645"/>
        <w:rPr>
          <w:rFonts w:hint="eastAsia" w:ascii="宋体" w:hAnsi="宋体" w:cs="Times New Roman"/>
          <w:color w:val="auto"/>
          <w:sz w:val="24"/>
          <w:highlight w:val="none"/>
          <w:lang w:val="en-US" w:eastAsia="zh-CN"/>
        </w:rPr>
      </w:pPr>
    </w:p>
    <w:p w14:paraId="5169DFE7">
      <w:pPr>
        <w:shd w:val="clear"/>
        <w:snapToGrid w:val="0"/>
        <w:spacing w:before="165" w:beforeLines="50" w:after="50"/>
        <w:ind w:firstLine="645"/>
        <w:rPr>
          <w:rFonts w:hint="eastAsia" w:ascii="宋体" w:hAnsi="宋体" w:cs="Times New Roman"/>
          <w:color w:val="auto"/>
          <w:sz w:val="24"/>
          <w:highlight w:val="none"/>
          <w:lang w:val="en-US" w:eastAsia="zh-CN"/>
        </w:rPr>
      </w:pPr>
    </w:p>
    <w:p w14:paraId="0A2ABC77">
      <w:pPr>
        <w:shd w:val="clea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4AC0E33">
      <w:pPr>
        <w:shd w:val="clea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2E037C21">
      <w:pPr>
        <w:shd w:val="clea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4444BCD5">
      <w:pPr>
        <w:shd w:val="clea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3AEC82D7">
      <w:pPr>
        <w:shd w:val="clear"/>
        <w:snapToGrid/>
        <w:spacing w:before="0" w:beforeLines="0"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32B5DD7F">
      <w:pPr>
        <w:shd w:val="clear"/>
        <w:snapToGrid w:val="0"/>
        <w:spacing w:before="120" w:beforeLines="50" w:after="50"/>
        <w:ind w:left="0"/>
        <w:jc w:val="both"/>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14:paraId="291AAD7B">
      <w:pPr>
        <w:shd w:val="clear"/>
        <w:snapToGrid w:val="0"/>
        <w:spacing w:before="120" w:beforeLines="50" w:after="50"/>
        <w:ind w:left="420"/>
        <w:jc w:val="center"/>
        <w:rPr>
          <w:rFonts w:hint="eastAsia" w:ascii="宋体" w:hAnsi="宋体" w:eastAsia="宋体" w:cs="Times New Roman"/>
          <w:b/>
          <w:color w:val="auto"/>
          <w:sz w:val="32"/>
          <w:szCs w:val="32"/>
          <w:highlight w:val="none"/>
        </w:rPr>
      </w:pPr>
    </w:p>
    <w:p w14:paraId="042A744C">
      <w:pPr>
        <w:shd w:val="clea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14FE239C">
      <w:pPr>
        <w:shd w:val="clear"/>
        <w:snapToGrid w:val="0"/>
        <w:spacing w:before="120" w:beforeLines="50" w:after="50"/>
        <w:rPr>
          <w:rFonts w:hint="eastAsia" w:ascii="宋体" w:hAnsi="宋体" w:eastAsia="宋体" w:cs="Times New Roman"/>
          <w:b/>
          <w:color w:val="auto"/>
          <w:szCs w:val="21"/>
          <w:highlight w:val="none"/>
        </w:rPr>
      </w:pPr>
    </w:p>
    <w:p w14:paraId="3476952A">
      <w:pPr>
        <w:shd w:val="clea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5D6368DE">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1F700481">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7B2CBE33">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4A9C17AF">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0CEB50D4">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1E4E3097">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1EF34799">
      <w:pPr>
        <w:shd w:val="clea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3A8B45CA">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27A533DD">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5AEEEC9B">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218F052C">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7BFB725B">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082F6D1">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7C66E88B">
      <w:pPr>
        <w:shd w:val="clea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15F5FBE6">
      <w:pPr>
        <w:shd w:val="clea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0C6F8BDA">
      <w:pPr>
        <w:pStyle w:val="10"/>
        <w:shd w:val="clear"/>
        <w:rPr>
          <w:rFonts w:hint="eastAsia"/>
          <w:color w:val="auto"/>
          <w:highlight w:val="none"/>
          <w:lang w:eastAsia="zh-CN"/>
        </w:rPr>
      </w:pPr>
    </w:p>
    <w:p w14:paraId="70931704">
      <w:pPr>
        <w:shd w:val="clea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09E82E6E">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C8B2ED3">
      <w:pPr>
        <w:pStyle w:val="13"/>
        <w:shd w:val="clear"/>
        <w:snapToGrid w:val="0"/>
        <w:spacing w:before="295" w:after="295" w:line="360" w:lineRule="auto"/>
        <w:jc w:val="both"/>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14:paraId="2EDD7BD2">
      <w:pPr>
        <w:shd w:val="clear"/>
        <w:spacing w:before="240" w:beforeLines="100" w:after="120" w:afterLines="50"/>
        <w:ind w:left="540"/>
        <w:jc w:val="center"/>
        <w:rPr>
          <w:rFonts w:hint="eastAsia" w:ascii="宋体" w:hAnsi="Courier New" w:eastAsia="宋体" w:cs="Times New Roman"/>
          <w:b/>
          <w:color w:val="auto"/>
          <w:sz w:val="32"/>
          <w:szCs w:val="32"/>
          <w:highlight w:val="none"/>
        </w:rPr>
      </w:pPr>
    </w:p>
    <w:p w14:paraId="44AC0913">
      <w:pPr>
        <w:shd w:val="clea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14:paraId="6B0FFFD6">
      <w:pPr>
        <w:shd w:val="clea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60A997BF">
      <w:pPr>
        <w:shd w:val="clea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6023FEF2">
      <w:pPr>
        <w:shd w:val="clea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3E2351D9">
      <w:pPr>
        <w:shd w:val="clea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668B73C1">
      <w:pPr>
        <w:shd w:val="clea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48E45477">
      <w:pPr>
        <w:shd w:val="clea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14:paraId="2B047F13">
      <w:pPr>
        <w:shd w:val="clea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7905D60A">
      <w:pPr>
        <w:shd w:val="clear"/>
        <w:spacing w:line="500" w:lineRule="exact"/>
        <w:ind w:left="540"/>
        <w:rPr>
          <w:rFonts w:hint="eastAsia" w:ascii="宋体" w:hAnsi="宋体" w:eastAsia="宋体" w:cs="Times New Roman"/>
          <w:color w:val="auto"/>
          <w:sz w:val="24"/>
          <w:highlight w:val="none"/>
        </w:rPr>
      </w:pPr>
    </w:p>
    <w:p w14:paraId="18AA4547">
      <w:pPr>
        <w:shd w:val="clear"/>
        <w:spacing w:line="500" w:lineRule="exact"/>
        <w:ind w:left="540"/>
        <w:rPr>
          <w:rFonts w:hint="eastAsia" w:ascii="宋体" w:hAnsi="宋体" w:eastAsia="宋体" w:cs="Times New Roman"/>
          <w:color w:val="auto"/>
          <w:sz w:val="24"/>
          <w:highlight w:val="none"/>
        </w:rPr>
      </w:pPr>
    </w:p>
    <w:p w14:paraId="28E47981">
      <w:pPr>
        <w:shd w:val="clea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附件：法定代表人有效身份证正反面复印件</w:t>
      </w:r>
    </w:p>
    <w:p w14:paraId="27C55F7D">
      <w:pPr>
        <w:shd w:val="clear"/>
        <w:spacing w:line="500" w:lineRule="exact"/>
        <w:ind w:left="540"/>
        <w:rPr>
          <w:rFonts w:hint="eastAsia" w:ascii="宋体" w:hAnsi="宋体" w:eastAsia="宋体" w:cs="Times New Roman"/>
          <w:color w:val="auto"/>
          <w:sz w:val="24"/>
          <w:highlight w:val="none"/>
        </w:rPr>
      </w:pPr>
    </w:p>
    <w:p w14:paraId="48B2B7B5">
      <w:pPr>
        <w:shd w:val="clea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6AA4ADA3">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D0D2246">
      <w:pPr>
        <w:shd w:val="clear"/>
        <w:snapToGrid w:val="0"/>
        <w:spacing w:before="120" w:beforeLines="50" w:after="50"/>
        <w:jc w:val="center"/>
        <w:rPr>
          <w:rFonts w:hint="eastAsia" w:ascii="宋体" w:hAnsi="宋体" w:eastAsia="宋体" w:cs="Times New Roman"/>
          <w:b/>
          <w:color w:val="auto"/>
          <w:sz w:val="24"/>
          <w:highlight w:val="none"/>
        </w:rPr>
      </w:pPr>
    </w:p>
    <w:p w14:paraId="38476312">
      <w:pPr>
        <w:shd w:val="clear"/>
        <w:snapToGrid w:val="0"/>
        <w:spacing w:before="120" w:beforeLines="50" w:after="50"/>
        <w:ind w:firstLine="600" w:firstLineChars="25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注：自然人投标的无需提供</w:t>
      </w:r>
    </w:p>
    <w:p w14:paraId="22DB715F">
      <w:pPr>
        <w:shd w:val="clear"/>
        <w:snapToGrid w:val="0"/>
        <w:spacing w:before="120" w:beforeLines="50" w:after="50"/>
        <w:ind w:firstLine="600" w:firstLineChars="250"/>
        <w:jc w:val="left"/>
        <w:rPr>
          <w:rFonts w:hint="eastAsia" w:ascii="宋体" w:hAnsi="宋体" w:eastAsia="宋体" w:cs="Times New Roman"/>
          <w:color w:val="auto"/>
          <w:sz w:val="24"/>
          <w:highlight w:val="none"/>
        </w:rPr>
      </w:pPr>
    </w:p>
    <w:p w14:paraId="0CF9A869">
      <w:pPr>
        <w:shd w:val="clear"/>
        <w:snapToGrid w:val="0"/>
        <w:spacing w:before="120" w:beforeLines="50" w:after="50"/>
        <w:ind w:firstLine="602" w:firstLineChars="250"/>
        <w:jc w:val="left"/>
        <w:rPr>
          <w:rFonts w:hint="eastAsia" w:ascii="宋体" w:hAnsi="宋体" w:eastAsia="宋体" w:cs="Times New Roman"/>
          <w:b/>
          <w:color w:val="auto"/>
          <w:sz w:val="24"/>
          <w:szCs w:val="20"/>
          <w:highlight w:val="none"/>
        </w:rPr>
      </w:pPr>
    </w:p>
    <w:tbl>
      <w:tblPr>
        <w:tblStyle w:val="23"/>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6D4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37A97A92">
            <w:pPr>
              <w:shd w:val="clear"/>
              <w:spacing w:line="360" w:lineRule="auto"/>
              <w:rPr>
                <w:rFonts w:hint="eastAsia" w:ascii="宋体" w:hAnsi="Times New Roman" w:eastAsia="宋体" w:cs="Times New Roman"/>
                <w:b/>
                <w:color w:val="auto"/>
                <w:sz w:val="24"/>
                <w:highlight w:val="none"/>
              </w:rPr>
            </w:pPr>
          </w:p>
          <w:p w14:paraId="59DEB7BF">
            <w:pPr>
              <w:shd w:val="clea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14:paraId="150EAB80">
      <w:pPr>
        <w:pStyle w:val="13"/>
        <w:shd w:val="clear"/>
        <w:snapToGrid w:val="0"/>
        <w:spacing w:before="295" w:after="295" w:line="360" w:lineRule="auto"/>
        <w:jc w:val="left"/>
        <w:rPr>
          <w:rFonts w:hint="eastAsia" w:hAnsi="宋体" w:eastAsia="宋体" w:cs="Times New Roman"/>
          <w:b/>
          <w:color w:val="auto"/>
          <w:sz w:val="24"/>
          <w:highlight w:val="none"/>
        </w:rPr>
      </w:pPr>
      <w:r>
        <w:rPr>
          <w:rFonts w:hint="eastAsia" w:hAnsi="宋体" w:eastAsia="宋体" w:cs="Times New Roman"/>
          <w:b/>
          <w:color w:val="auto"/>
          <w:sz w:val="24"/>
          <w:highlight w:val="none"/>
        </w:rPr>
        <w:t>附件：</w:t>
      </w:r>
      <w:r>
        <w:rPr>
          <w:rFonts w:hint="eastAsia" w:hAnsi="宋体" w:eastAsia="宋体" w:cs="Times New Roman"/>
          <w:b/>
          <w:color w:val="auto"/>
          <w:sz w:val="24"/>
          <w:highlight w:val="none"/>
        </w:rPr>
        <w:br w:type="page"/>
      </w: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14:paraId="2017540F">
      <w:pPr>
        <w:shd w:val="clear"/>
        <w:snapToGrid w:val="0"/>
        <w:spacing w:before="120" w:beforeLines="50" w:after="50"/>
        <w:jc w:val="center"/>
        <w:rPr>
          <w:rFonts w:hint="eastAsia" w:ascii="宋体" w:hAnsi="宋体" w:eastAsia="宋体" w:cs="Times New Roman"/>
          <w:b/>
          <w:color w:val="auto"/>
          <w:sz w:val="32"/>
          <w:szCs w:val="32"/>
          <w:highlight w:val="none"/>
        </w:rPr>
      </w:pPr>
    </w:p>
    <w:p w14:paraId="63CF0E3C">
      <w:pPr>
        <w:shd w:val="clea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法定代表人授权委托书（如有委托时）</w:t>
      </w:r>
    </w:p>
    <w:p w14:paraId="4031529F">
      <w:pPr>
        <w:shd w:val="clear"/>
        <w:snapToGrid w:val="0"/>
        <w:spacing w:before="120" w:beforeLines="50" w:after="50"/>
        <w:jc w:val="center"/>
        <w:rPr>
          <w:rFonts w:hint="eastAsia" w:ascii="宋体" w:hAnsi="宋体" w:eastAsia="宋体" w:cs="Times New Roman"/>
          <w:b/>
          <w:color w:val="auto"/>
          <w:sz w:val="24"/>
          <w:highlight w:val="none"/>
        </w:rPr>
      </w:pPr>
    </w:p>
    <w:p w14:paraId="7B703C49">
      <w:pPr>
        <w:pStyle w:val="13"/>
        <w:shd w:val="clear"/>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致：</w:t>
      </w:r>
      <w:r>
        <w:rPr>
          <w:rFonts w:ascii="Times New Roman" w:hAnsi="Times New Roman" w:eastAsia="宋体" w:cs="Times New Roman"/>
          <w:color w:val="auto"/>
          <w:highlight w:val="none"/>
          <w:u w:val="single"/>
        </w:rPr>
        <w:t xml:space="preserve"> </w:t>
      </w:r>
      <w:bookmarkStart w:id="389" w:name="PO_3000001866_PM031_7"/>
      <w:r>
        <w:rPr>
          <w:rFonts w:hint="eastAsia" w:ascii="Times New Roman" w:hAnsi="Times New Roman" w:eastAsia="宋体" w:cs="Times New Roman"/>
          <w:color w:val="auto"/>
          <w:highlight w:val="none"/>
          <w:u w:val="single"/>
          <w:lang w:eastAsia="zh-CN"/>
        </w:rPr>
        <w:t>广西科联招标中心有限公司</w:t>
      </w:r>
      <w:bookmarkEnd w:id="389"/>
      <w:r>
        <w:rPr>
          <w:rFonts w:ascii="Times New Roman" w:hAnsi="Times New Roman" w:eastAsia="宋体" w:cs="Times New Roman"/>
          <w:color w:val="auto"/>
          <w:highlight w:val="none"/>
          <w:u w:val="single"/>
        </w:rPr>
        <w:t xml:space="preserve"> </w:t>
      </w:r>
    </w:p>
    <w:p w14:paraId="0D1684CA">
      <w:pPr>
        <w:pStyle w:val="13"/>
        <w:shd w:val="clear"/>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本人</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（姓名）系</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（投标人名称）的法定代表人，现授权我单位在职正式员工</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（姓名和职务）为我方代理人。代理人根据授权，以我方名义签署、澄清、说明、补正、递交、撤回、修改贵方组织的</w:t>
      </w:r>
      <w:r>
        <w:rPr>
          <w:rFonts w:hint="eastAsia" w:eastAsia="宋体" w:cs="Times New Roman"/>
          <w:color w:val="auto"/>
          <w:highlight w:val="none"/>
          <w:u w:val="single"/>
        </w:rPr>
        <w:t xml:space="preserve"> </w:t>
      </w:r>
      <w:r>
        <w:rPr>
          <w:rFonts w:hint="eastAsia" w:cs="Times New Roman"/>
          <w:i/>
          <w:iCs/>
          <w:color w:val="auto"/>
          <w:highlight w:val="none"/>
          <w:u w:val="single"/>
          <w:lang w:eastAsia="zh-CN"/>
        </w:rPr>
        <w:t>（项目名称）</w:t>
      </w:r>
      <w:r>
        <w:rPr>
          <w:rFonts w:hint="eastAsia"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hAnsi="宋体" w:cs="Times New Roman"/>
          <w:color w:val="auto"/>
          <w:highlight w:val="none"/>
          <w:u w:val="single"/>
          <w:lang w:val="en-US" w:eastAsia="zh-CN"/>
        </w:rPr>
        <w:t xml:space="preserve">            </w:t>
      </w:r>
      <w:r>
        <w:rPr>
          <w:rFonts w:hint="eastAsia" w:eastAsia="宋体" w:cs="Times New Roman"/>
          <w:color w:val="auto"/>
          <w:highlight w:val="none"/>
        </w:rPr>
        <w:t>）</w:t>
      </w:r>
      <w:r>
        <w:rPr>
          <w:rFonts w:hint="eastAsia" w:ascii="Times New Roman" w:hAnsi="Times New Roman" w:eastAsia="宋体" w:cs="Times New Roman"/>
          <w:color w:val="auto"/>
          <w:highlight w:val="none"/>
        </w:rPr>
        <w:t>的投标文件、签订合同和处理一切有关事宜，其法律后果由我方承担。</w:t>
      </w:r>
    </w:p>
    <w:p w14:paraId="31FC3790">
      <w:pPr>
        <w:pStyle w:val="13"/>
        <w:shd w:val="clear"/>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本授权书于</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年</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月</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日签字生效，委托期限：</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w:t>
      </w:r>
    </w:p>
    <w:p w14:paraId="4489F2A0">
      <w:pPr>
        <w:pStyle w:val="13"/>
        <w:shd w:val="clear"/>
        <w:spacing w:line="36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代理人无转委托权。</w:t>
      </w:r>
    </w:p>
    <w:p w14:paraId="3928212C">
      <w:pPr>
        <w:pStyle w:val="13"/>
        <w:shd w:val="clear"/>
        <w:spacing w:line="360" w:lineRule="exact"/>
        <w:ind w:firstLine="420"/>
        <w:rPr>
          <w:rFonts w:ascii="Times New Roman" w:hAnsi="Times New Roman" w:eastAsia="宋体" w:cs="Times New Roman"/>
          <w:color w:val="auto"/>
          <w:highlight w:val="none"/>
        </w:rPr>
      </w:pPr>
    </w:p>
    <w:p w14:paraId="2530050C">
      <w:pPr>
        <w:pStyle w:val="13"/>
        <w:shd w:val="clear"/>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投标人</w:t>
      </w:r>
      <w:r>
        <w:rPr>
          <w:rFonts w:hint="eastAsia" w:ascii="Times New Roman" w:hAnsi="Times New Roman" w:cs="Times New Roman"/>
          <w:color w:val="auto"/>
          <w:highlight w:val="none"/>
          <w:lang w:eastAsia="zh-CN"/>
        </w:rPr>
        <w:t>名称</w:t>
      </w:r>
      <w:r>
        <w:rPr>
          <w:rFonts w:hint="eastAsia" w:ascii="Times New Roman" w:hAnsi="Times New Roman" w:eastAsia="宋体" w:cs="Times New Roman"/>
          <w:color w:val="auto"/>
          <w:highlight w:val="none"/>
        </w:rPr>
        <w:t>（或联合体投标</w:t>
      </w:r>
      <w:r>
        <w:rPr>
          <w:rFonts w:hint="eastAsia" w:eastAsia="宋体" w:cs="宋体"/>
          <w:color w:val="auto"/>
          <w:kern w:val="0"/>
          <w:szCs w:val="21"/>
          <w:highlight w:val="none"/>
        </w:rPr>
        <w:t>牵头人名称</w:t>
      </w:r>
      <w:r>
        <w:rPr>
          <w:rFonts w:hint="eastAsia" w:ascii="Times New Roman" w:hAnsi="Times New Roman" w:eastAsia="宋体" w:cs="Times New Roman"/>
          <w:color w:val="auto"/>
          <w:highlight w:val="none"/>
        </w:rPr>
        <w:t>）（盖公章）：</w:t>
      </w:r>
      <w:r>
        <w:rPr>
          <w:rFonts w:ascii="Times New Roman" w:hAnsi="Times New Roman" w:eastAsia="宋体" w:cs="Times New Roman"/>
          <w:color w:val="auto"/>
          <w:highlight w:val="none"/>
          <w:u w:val="single"/>
        </w:rPr>
        <w:t xml:space="preserve">                                    </w:t>
      </w:r>
    </w:p>
    <w:p w14:paraId="19860D63">
      <w:pPr>
        <w:pStyle w:val="13"/>
        <w:shd w:val="clear"/>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63DC5105">
      <w:pPr>
        <w:pStyle w:val="13"/>
        <w:shd w:val="clear"/>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法定代表人身份证号码：</w:t>
      </w:r>
      <w:r>
        <w:rPr>
          <w:rFonts w:ascii="Times New Roman" w:hAnsi="Times New Roman" w:eastAsia="宋体" w:cs="Times New Roman"/>
          <w:color w:val="auto"/>
          <w:highlight w:val="none"/>
          <w:u w:val="single"/>
        </w:rPr>
        <w:t xml:space="preserve">                                   </w:t>
      </w:r>
    </w:p>
    <w:p w14:paraId="1558F176">
      <w:pPr>
        <w:pStyle w:val="13"/>
        <w:shd w:val="clear"/>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44F99DF4">
      <w:pPr>
        <w:pStyle w:val="13"/>
        <w:shd w:val="clear"/>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委托代理人身份证号码：</w:t>
      </w:r>
      <w:r>
        <w:rPr>
          <w:rFonts w:ascii="Times New Roman" w:hAnsi="Times New Roman" w:eastAsia="宋体" w:cs="Times New Roman"/>
          <w:color w:val="auto"/>
          <w:highlight w:val="none"/>
          <w:u w:val="single"/>
        </w:rPr>
        <w:t xml:space="preserve">                                   </w:t>
      </w:r>
    </w:p>
    <w:p w14:paraId="0C16E0BE">
      <w:pPr>
        <w:pStyle w:val="13"/>
        <w:shd w:val="clear"/>
        <w:spacing w:line="360" w:lineRule="exact"/>
        <w:ind w:firstLine="420"/>
        <w:rPr>
          <w:rFonts w:ascii="Times New Roman" w:hAnsi="Times New Roman" w:eastAsia="宋体" w:cs="Times New Roman"/>
          <w:color w:val="auto"/>
          <w:highlight w:val="none"/>
          <w:u w:val="single"/>
        </w:rPr>
      </w:pPr>
    </w:p>
    <w:p w14:paraId="646CF1AB">
      <w:pPr>
        <w:pStyle w:val="13"/>
        <w:shd w:val="clear"/>
        <w:spacing w:line="360" w:lineRule="exact"/>
        <w:ind w:firstLine="420"/>
        <w:rPr>
          <w:rFonts w:hint="eastAsia" w:ascii="宋体" w:hAnsi="宋体" w:cs="宋体"/>
          <w:color w:val="auto"/>
          <w:highlight w:val="none"/>
          <w:u w:val="single"/>
        </w:rPr>
      </w:pPr>
      <w:r>
        <w:rPr>
          <w:rFonts w:hint="eastAsia" w:hAnsi="宋体" w:cs="宋体"/>
          <w:color w:val="auto"/>
          <w:kern w:val="0"/>
          <w:szCs w:val="21"/>
          <w:highlight w:val="none"/>
        </w:rPr>
        <w:t>成员一名称</w:t>
      </w:r>
      <w:r>
        <w:rPr>
          <w:rFonts w:hint="eastAsia" w:ascii="宋体" w:hAnsi="宋体" w:cs="宋体"/>
          <w:color w:val="auto"/>
          <w:highlight w:val="none"/>
        </w:rPr>
        <w:t>（盖公章）：</w:t>
      </w:r>
      <w:r>
        <w:rPr>
          <w:rFonts w:hint="eastAsia" w:ascii="宋体" w:hAnsi="宋体" w:cs="宋体"/>
          <w:color w:val="auto"/>
          <w:highlight w:val="none"/>
          <w:u w:val="single"/>
        </w:rPr>
        <w:t xml:space="preserve">                                    </w:t>
      </w:r>
    </w:p>
    <w:p w14:paraId="21CDBA52">
      <w:pPr>
        <w:pStyle w:val="13"/>
        <w:shd w:val="clear"/>
        <w:spacing w:line="360" w:lineRule="exact"/>
        <w:ind w:firstLine="420"/>
        <w:rPr>
          <w:rFonts w:hint="eastAsia" w:ascii="宋体" w:hAnsi="宋体" w:cs="宋体"/>
          <w:color w:val="auto"/>
          <w:highlight w:val="none"/>
          <w:u w:val="single"/>
        </w:rPr>
      </w:pPr>
      <w:r>
        <w:rPr>
          <w:rFonts w:hint="eastAsia" w:ascii="宋体" w:hAnsi="宋体" w:cs="宋体"/>
          <w:color w:val="auto"/>
          <w:highlight w:val="none"/>
        </w:rPr>
        <w:t>法定代表人（签字）：</w:t>
      </w:r>
      <w:r>
        <w:rPr>
          <w:rFonts w:hint="eastAsia" w:ascii="宋体"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5C9E5AC6">
      <w:pPr>
        <w:pStyle w:val="8"/>
        <w:shd w:val="clear"/>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067B7FF1">
      <w:pPr>
        <w:shd w:val="clear"/>
        <w:spacing w:line="360" w:lineRule="exact"/>
        <w:ind w:firstLine="420" w:firstLineChars="200"/>
        <w:rPr>
          <w:rFonts w:hint="eastAsia"/>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2CBE751E">
      <w:pPr>
        <w:pStyle w:val="13"/>
        <w:shd w:val="clear"/>
        <w:spacing w:line="360" w:lineRule="exact"/>
        <w:ind w:firstLine="420"/>
        <w:rPr>
          <w:rFonts w:hint="eastAsia" w:ascii="宋体" w:hAnsi="宋体" w:cs="宋体"/>
          <w:color w:val="auto"/>
          <w:highlight w:val="none"/>
          <w:u w:val="single"/>
        </w:rPr>
      </w:pPr>
    </w:p>
    <w:p w14:paraId="65A37493">
      <w:pPr>
        <w:shd w:val="clea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成员二名称（盖公章）：</w:t>
      </w:r>
      <w:r>
        <w:rPr>
          <w:rFonts w:hint="eastAsia" w:ascii="宋体" w:hAnsi="宋体" w:cs="宋体"/>
          <w:color w:val="auto"/>
          <w:kern w:val="0"/>
          <w:szCs w:val="21"/>
          <w:highlight w:val="none"/>
          <w:u w:val="single"/>
        </w:rPr>
        <w:t xml:space="preserve">                                    </w:t>
      </w:r>
    </w:p>
    <w:p w14:paraId="78DD5D2D">
      <w:pPr>
        <w:shd w:val="clea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2B7F4B13">
      <w:pPr>
        <w:pStyle w:val="8"/>
        <w:shd w:val="clear"/>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76A98D5D">
      <w:pPr>
        <w:shd w:val="clear"/>
        <w:spacing w:line="360" w:lineRule="exact"/>
        <w:ind w:firstLine="420" w:firstLineChars="200"/>
        <w:rPr>
          <w:rFonts w:hint="eastAsia"/>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2BA31E9C">
      <w:pPr>
        <w:pStyle w:val="13"/>
        <w:shd w:val="clear"/>
        <w:spacing w:line="360" w:lineRule="exact"/>
        <w:ind w:firstLine="420" w:firstLineChars="200"/>
        <w:rPr>
          <w:rFonts w:hint="eastAsia" w:eastAsia="宋体" w:cs="Times New Roman"/>
          <w:color w:val="auto"/>
          <w:highlight w:val="none"/>
        </w:rPr>
      </w:pPr>
      <w:r>
        <w:rPr>
          <w:rFonts w:hint="eastAsia" w:eastAsia="宋体" w:cs="Times New Roman"/>
          <w:color w:val="auto"/>
          <w:highlight w:val="none"/>
        </w:rPr>
        <w:t>......</w:t>
      </w:r>
    </w:p>
    <w:p w14:paraId="16EBD764">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C23B21D">
      <w:pPr>
        <w:shd w:val="clea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1.法定代表人和委托代理人必须在授权委托书上</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b/>
          <w:bCs/>
          <w:color w:val="auto"/>
          <w:szCs w:val="21"/>
          <w:highlight w:val="none"/>
          <w:lang w:eastAsia="zh-CN"/>
        </w:rPr>
        <w:t>；</w:t>
      </w:r>
    </w:p>
    <w:p w14:paraId="4B85FFA9">
      <w:pPr>
        <w:shd w:val="clea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14:paraId="608FDC0A">
      <w:pPr>
        <w:shd w:val="clea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063C6816">
      <w:pPr>
        <w:shd w:val="clea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若为联合体投标须各方签字或盖章。</w:t>
      </w:r>
    </w:p>
    <w:p w14:paraId="5EB68FBF">
      <w:pPr>
        <w:shd w:val="clear"/>
        <w:spacing w:line="360" w:lineRule="auto"/>
        <w:rPr>
          <w:rFonts w:hint="eastAsia" w:ascii="宋体" w:hAnsi="Times New Roman" w:eastAsia="宋体" w:cs="Times New Roman"/>
          <w:b/>
          <w:color w:val="auto"/>
          <w:sz w:val="24"/>
          <w:highlight w:val="none"/>
        </w:rPr>
      </w:pPr>
    </w:p>
    <w:p w14:paraId="529ACB66">
      <w:pPr>
        <w:shd w:val="clear"/>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br w:type="page"/>
      </w:r>
    </w:p>
    <w:p w14:paraId="0726D502">
      <w:pPr>
        <w:shd w:val="clea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3"/>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1D0D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338FAF34">
            <w:pPr>
              <w:shd w:val="clear"/>
              <w:spacing w:line="360" w:lineRule="auto"/>
              <w:rPr>
                <w:rFonts w:ascii="宋体" w:hAnsi="Times New Roman" w:eastAsia="宋体" w:cs="Times New Roman"/>
                <w:b/>
                <w:color w:val="auto"/>
                <w:sz w:val="24"/>
                <w:highlight w:val="none"/>
              </w:rPr>
            </w:pPr>
          </w:p>
          <w:p w14:paraId="1ABC4E84">
            <w:pPr>
              <w:shd w:val="clea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14:paraId="06961337">
      <w:pPr>
        <w:shd w:val="clea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20A46035">
      <w:pPr>
        <w:shd w:val="clear"/>
        <w:snapToGrid w:val="0"/>
        <w:spacing w:before="120" w:beforeLines="50" w:after="50"/>
        <w:ind w:firstLine="566" w:firstLineChars="236"/>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DF383E9">
      <w:pPr>
        <w:shd w:val="clea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2D8DBE13">
      <w:pPr>
        <w:shd w:val="clea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5E966C99">
      <w:pPr>
        <w:shd w:val="clea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31DCD3FD">
      <w:pPr>
        <w:shd w:val="clea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52E9BEAB">
      <w:pPr>
        <w:shd w:val="clea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236FA92F">
      <w:pPr>
        <w:shd w:val="clea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53E0F50D">
      <w:pPr>
        <w:shd w:val="clea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09A4A02C">
      <w:pPr>
        <w:shd w:val="clear"/>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14:paraId="07F0F5AC">
      <w:pPr>
        <w:shd w:val="clear"/>
        <w:jc w:val="center"/>
        <w:rPr>
          <w:rFonts w:hint="eastAsia" w:ascii="Times New Roman" w:hAnsi="Times New Roman" w:eastAsia="宋体" w:cs="Times New Roman"/>
          <w:b/>
          <w:bCs/>
          <w:color w:val="auto"/>
          <w:sz w:val="30"/>
          <w:szCs w:val="30"/>
          <w:highlight w:val="none"/>
        </w:rPr>
      </w:pPr>
    </w:p>
    <w:p w14:paraId="31D45E8D">
      <w:pPr>
        <w:shd w:val="clea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6211646E">
      <w:pPr>
        <w:shd w:val="clear"/>
        <w:spacing w:line="360" w:lineRule="auto"/>
        <w:ind w:firstLine="0" w:firstLineChars="0"/>
        <w:contextualSpacing/>
        <w:rPr>
          <w:rFonts w:hint="eastAsia" w:ascii="宋体" w:hAnsi="宋体" w:cs="宋体"/>
          <w:color w:val="auto"/>
          <w:sz w:val="24"/>
          <w:highlight w:val="none"/>
        </w:rPr>
      </w:pPr>
    </w:p>
    <w:p w14:paraId="5AB86F53">
      <w:pPr>
        <w:shd w:val="clea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9561012">
      <w:pPr>
        <w:shd w:val="clea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2D03F826">
      <w:pPr>
        <w:pStyle w:val="13"/>
        <w:shd w:val="clear"/>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3"/>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4398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20B21CE2">
            <w:pPr>
              <w:shd w:val="clea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07D35A40">
            <w:pPr>
              <w:shd w:val="clea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20391E52">
            <w:pPr>
              <w:shd w:val="clea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10801460">
            <w:pPr>
              <w:shd w:val="clea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55A5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2B917E2F">
            <w:pPr>
              <w:shd w:val="clea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156C6888">
            <w:pPr>
              <w:shd w:val="clea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6A98397C">
            <w:pPr>
              <w:shd w:val="clea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3E3F1335">
            <w:pPr>
              <w:shd w:val="clear"/>
              <w:spacing w:line="300" w:lineRule="exact"/>
              <w:rPr>
                <w:rFonts w:hint="eastAsia" w:ascii="宋体" w:hAnsi="宋体" w:cs="宋体"/>
                <w:color w:val="auto"/>
                <w:szCs w:val="21"/>
                <w:highlight w:val="none"/>
              </w:rPr>
            </w:pPr>
          </w:p>
        </w:tc>
      </w:tr>
      <w:tr w14:paraId="0FD9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7D2B8600">
            <w:pPr>
              <w:shd w:val="clea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15A1ACA8">
            <w:pPr>
              <w:shd w:val="clea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5262BB91">
            <w:pPr>
              <w:shd w:val="clea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2F64CC86">
            <w:pPr>
              <w:shd w:val="clear"/>
              <w:spacing w:line="300" w:lineRule="exact"/>
              <w:rPr>
                <w:rFonts w:hint="eastAsia" w:ascii="宋体" w:hAnsi="宋体" w:cs="宋体"/>
                <w:color w:val="auto"/>
                <w:szCs w:val="21"/>
                <w:highlight w:val="none"/>
              </w:rPr>
            </w:pPr>
          </w:p>
        </w:tc>
      </w:tr>
      <w:tr w14:paraId="073F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68D39B7D">
            <w:pPr>
              <w:shd w:val="clea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618C3E69">
            <w:pPr>
              <w:shd w:val="clea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F592C3A">
            <w:pPr>
              <w:shd w:val="clea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5259D5DB">
            <w:pPr>
              <w:shd w:val="clear"/>
              <w:spacing w:line="300" w:lineRule="exact"/>
              <w:rPr>
                <w:rFonts w:hint="eastAsia" w:ascii="宋体" w:hAnsi="宋体" w:cs="宋体"/>
                <w:color w:val="auto"/>
                <w:szCs w:val="21"/>
                <w:highlight w:val="none"/>
              </w:rPr>
            </w:pPr>
          </w:p>
        </w:tc>
      </w:tr>
    </w:tbl>
    <w:p w14:paraId="2BBA10BE">
      <w:pPr>
        <w:pStyle w:val="13"/>
        <w:shd w:val="clear"/>
        <w:spacing w:line="360" w:lineRule="auto"/>
        <w:ind w:left="-708" w:leftChars="-337"/>
        <w:rPr>
          <w:rFonts w:hint="eastAsia" w:ascii="Times New Roman" w:hAnsi="Times New Roman" w:eastAsia="宋体" w:cs="Times New Roman"/>
          <w:color w:val="auto"/>
          <w:highlight w:val="none"/>
        </w:rPr>
      </w:pPr>
    </w:p>
    <w:p w14:paraId="7E0CEE4D">
      <w:pPr>
        <w:pStyle w:val="13"/>
        <w:shd w:val="clear"/>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568CD702">
      <w:pPr>
        <w:pStyle w:val="13"/>
        <w:shd w:val="clear"/>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592EF3BC">
      <w:pPr>
        <w:pStyle w:val="13"/>
        <w:shd w:val="clear"/>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w:t>
      </w:r>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w:t>
      </w:r>
      <w:r>
        <w:rPr>
          <w:rFonts w:hint="eastAsia" w:ascii="宋体" w:hAnsi="宋体" w:eastAsia="宋体" w:cs="宋体"/>
          <w:color w:val="auto"/>
          <w:highlight w:val="none"/>
        </w:rPr>
        <w:t>中“商务条款”的要求，详细填写相应的具体内容。“偏离说明”一栏应当选择“正偏离”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14:paraId="24DDF12D">
      <w:pPr>
        <w:pStyle w:val="13"/>
        <w:shd w:val="clear"/>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768425E3">
      <w:pPr>
        <w:pStyle w:val="13"/>
        <w:shd w:val="clear"/>
        <w:spacing w:line="360" w:lineRule="auto"/>
        <w:ind w:left="-708" w:leftChars="-337" w:firstLine="1050" w:firstLineChars="500"/>
        <w:rPr>
          <w:rFonts w:hint="eastAsia" w:ascii="宋体" w:hAnsi="宋体" w:eastAsia="宋体" w:cs="宋体"/>
          <w:color w:val="auto"/>
          <w:szCs w:val="21"/>
          <w:highlight w:val="none"/>
        </w:rPr>
      </w:pPr>
    </w:p>
    <w:p w14:paraId="05E85B7C">
      <w:pPr>
        <w:shd w:val="clear"/>
        <w:snapToGrid w:val="0"/>
        <w:spacing w:before="50" w:after="50"/>
        <w:rPr>
          <w:rFonts w:ascii="宋体" w:hAnsi="宋体" w:eastAsia="宋体" w:cs="Times New Roman"/>
          <w:color w:val="auto"/>
          <w:sz w:val="24"/>
          <w:highlight w:val="none"/>
        </w:rPr>
      </w:pPr>
    </w:p>
    <w:p w14:paraId="7DA1FC6C">
      <w:pPr>
        <w:shd w:val="clea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7A17DAF2">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329D068">
      <w:pPr>
        <w:shd w:val="clear"/>
        <w:rPr>
          <w:rFonts w:hint="eastAsia"/>
          <w:color w:val="auto"/>
          <w:highlight w:val="none"/>
        </w:rPr>
      </w:pPr>
    </w:p>
    <w:p w14:paraId="47F0954E">
      <w:pPr>
        <w:widowControl/>
        <w:shd w:val="clear"/>
        <w:jc w:val="left"/>
        <w:rPr>
          <w:b/>
          <w:bCs/>
          <w:color w:val="auto"/>
          <w:sz w:val="30"/>
          <w:szCs w:val="30"/>
          <w:highlight w:val="none"/>
        </w:rPr>
        <w:sectPr>
          <w:pgSz w:w="11905" w:h="16838"/>
          <w:pgMar w:top="1134" w:right="1134" w:bottom="1134" w:left="1134" w:header="850" w:footer="850" w:gutter="0"/>
          <w:pgNumType w:fmt="decimal"/>
          <w:cols w:space="720" w:num="1"/>
          <w:titlePg/>
          <w:rtlGutter w:val="0"/>
          <w:docGrid w:linePitch="331" w:charSpace="0"/>
        </w:sectPr>
      </w:pPr>
    </w:p>
    <w:p w14:paraId="1A9591C3">
      <w:pPr>
        <w:pStyle w:val="13"/>
        <w:shd w:val="clear"/>
        <w:jc w:val="center"/>
        <w:outlineLvl w:val="1"/>
        <w:rPr>
          <w:rFonts w:hint="eastAsia" w:hAnsi="宋体" w:eastAsia="宋体" w:cs="Times New Roman"/>
          <w:b/>
          <w:bCs/>
          <w:color w:val="auto"/>
          <w:sz w:val="28"/>
          <w:szCs w:val="28"/>
          <w:highlight w:val="none"/>
        </w:rPr>
      </w:pPr>
      <w:bookmarkStart w:id="390" w:name="_Toc27757"/>
      <w:bookmarkStart w:id="391" w:name="_Toc24098"/>
      <w:bookmarkStart w:id="392" w:name="_Toc585"/>
      <w:bookmarkStart w:id="393" w:name="_Toc10197"/>
      <w:bookmarkStart w:id="394" w:name="_Toc19686839"/>
      <w:bookmarkStart w:id="395" w:name="_Toc10435"/>
      <w:bookmarkStart w:id="396" w:name="_Toc24407"/>
      <w:bookmarkStart w:id="397" w:name="_Toc8889"/>
      <w:bookmarkStart w:id="398" w:name="_Toc1161"/>
      <w:bookmarkStart w:id="399" w:name="_Toc23685"/>
      <w:bookmarkStart w:id="400" w:name="_Toc17437"/>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bookmarkEnd w:id="390"/>
      <w:bookmarkEnd w:id="391"/>
      <w:bookmarkEnd w:id="392"/>
      <w:bookmarkEnd w:id="393"/>
      <w:bookmarkEnd w:id="394"/>
      <w:bookmarkEnd w:id="395"/>
      <w:bookmarkEnd w:id="396"/>
      <w:bookmarkEnd w:id="397"/>
      <w:bookmarkEnd w:id="398"/>
      <w:bookmarkEnd w:id="399"/>
      <w:bookmarkEnd w:id="400"/>
    </w:p>
    <w:p w14:paraId="5A2D9DEF">
      <w:pPr>
        <w:shd w:val="clea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061FCA53">
      <w:pPr>
        <w:shd w:val="clea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3E599AFC">
      <w:pPr>
        <w:shd w:val="clea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1AE1F52D">
      <w:pPr>
        <w:shd w:val="clear"/>
        <w:snapToGrid w:val="0"/>
        <w:spacing w:before="165" w:beforeLines="50" w:after="50"/>
        <w:rPr>
          <w:rFonts w:hint="eastAsia" w:ascii="宋体" w:hAnsi="宋体" w:eastAsia="宋体" w:cs="Times New Roman"/>
          <w:color w:val="auto"/>
          <w:sz w:val="24"/>
          <w:szCs w:val="20"/>
          <w:highlight w:val="none"/>
        </w:rPr>
      </w:pPr>
    </w:p>
    <w:p w14:paraId="0F8DD86A">
      <w:pPr>
        <w:shd w:val="clear"/>
        <w:snapToGrid w:val="0"/>
        <w:spacing w:before="165" w:beforeLines="50" w:after="50"/>
        <w:jc w:val="center"/>
        <w:rPr>
          <w:rFonts w:hint="eastAsia" w:ascii="宋体" w:hAnsi="宋体" w:eastAsia="宋体" w:cs="Times New Roman"/>
          <w:b/>
          <w:bCs/>
          <w:color w:val="auto"/>
          <w:sz w:val="32"/>
          <w:szCs w:val="32"/>
          <w:highlight w:val="none"/>
        </w:rPr>
      </w:pPr>
    </w:p>
    <w:p w14:paraId="263C7B51">
      <w:pPr>
        <w:shd w:val="clea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14:paraId="7FBFE1B3">
      <w:pPr>
        <w:shd w:val="clear"/>
        <w:snapToGrid w:val="0"/>
        <w:spacing w:before="165" w:beforeLines="50" w:after="50"/>
        <w:rPr>
          <w:rFonts w:hint="eastAsia" w:ascii="宋体" w:hAnsi="宋体" w:eastAsia="宋体" w:cs="Times New Roman"/>
          <w:bCs/>
          <w:color w:val="auto"/>
          <w:sz w:val="24"/>
          <w:szCs w:val="20"/>
          <w:highlight w:val="none"/>
        </w:rPr>
      </w:pPr>
    </w:p>
    <w:p w14:paraId="4A31837B">
      <w:pPr>
        <w:shd w:val="clea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79F0B450">
      <w:pPr>
        <w:shd w:val="clea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14:paraId="0D96E096">
      <w:pPr>
        <w:shd w:val="clea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6A130BF3">
      <w:pPr>
        <w:shd w:val="clea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7CFCFD83">
      <w:pPr>
        <w:shd w:val="clea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38380C6C">
      <w:pPr>
        <w:shd w:val="clear"/>
        <w:snapToGrid w:val="0"/>
        <w:spacing w:before="165" w:beforeLines="50" w:after="50"/>
        <w:ind w:firstLine="645"/>
        <w:jc w:val="center"/>
        <w:rPr>
          <w:rFonts w:hint="eastAsia" w:ascii="宋体" w:hAnsi="宋体" w:eastAsia="宋体" w:cs="Times New Roman"/>
          <w:color w:val="auto"/>
          <w:sz w:val="24"/>
          <w:highlight w:val="none"/>
        </w:rPr>
      </w:pPr>
    </w:p>
    <w:p w14:paraId="26C31864">
      <w:pPr>
        <w:shd w:val="clear"/>
        <w:snapToGrid w:val="0"/>
        <w:spacing w:before="165" w:beforeLines="50" w:after="50"/>
        <w:ind w:firstLine="645"/>
        <w:jc w:val="center"/>
        <w:rPr>
          <w:rFonts w:hint="eastAsia" w:ascii="宋体" w:hAnsi="宋体" w:eastAsia="宋体" w:cs="Times New Roman"/>
          <w:color w:val="auto"/>
          <w:sz w:val="24"/>
          <w:highlight w:val="none"/>
        </w:rPr>
      </w:pPr>
    </w:p>
    <w:p w14:paraId="7AFBC0F9">
      <w:pPr>
        <w:shd w:val="clear"/>
        <w:snapToGrid w:val="0"/>
        <w:spacing w:before="165" w:beforeLines="50" w:after="50"/>
        <w:ind w:firstLine="645"/>
        <w:jc w:val="center"/>
        <w:rPr>
          <w:rFonts w:hint="eastAsia" w:ascii="宋体" w:hAnsi="宋体" w:eastAsia="宋体" w:cs="Times New Roman"/>
          <w:color w:val="auto"/>
          <w:sz w:val="24"/>
          <w:highlight w:val="none"/>
        </w:rPr>
      </w:pPr>
    </w:p>
    <w:p w14:paraId="3F9A16A3">
      <w:pPr>
        <w:shd w:val="clear"/>
        <w:snapToGrid w:val="0"/>
        <w:spacing w:before="165" w:beforeLines="50" w:after="50"/>
        <w:ind w:firstLine="645"/>
        <w:jc w:val="center"/>
        <w:rPr>
          <w:rFonts w:hint="eastAsia" w:ascii="宋体" w:hAnsi="宋体" w:eastAsia="宋体" w:cs="Times New Roman"/>
          <w:color w:val="auto"/>
          <w:sz w:val="24"/>
          <w:highlight w:val="none"/>
        </w:rPr>
      </w:pPr>
    </w:p>
    <w:p w14:paraId="703F932E">
      <w:pPr>
        <w:shd w:val="clear"/>
        <w:snapToGrid w:val="0"/>
        <w:spacing w:before="165" w:beforeLines="50" w:after="50"/>
        <w:ind w:firstLine="645"/>
        <w:jc w:val="center"/>
        <w:rPr>
          <w:rFonts w:hint="eastAsia" w:ascii="宋体" w:hAnsi="宋体" w:eastAsia="宋体" w:cs="Times New Roman"/>
          <w:color w:val="auto"/>
          <w:sz w:val="24"/>
          <w:highlight w:val="none"/>
        </w:rPr>
      </w:pPr>
    </w:p>
    <w:p w14:paraId="4207066F">
      <w:pPr>
        <w:shd w:val="clea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0E7C3DDE">
      <w:pPr>
        <w:shd w:val="clear"/>
        <w:snapToGrid w:val="0"/>
        <w:spacing w:before="165" w:beforeLines="50" w:after="50"/>
        <w:ind w:firstLine="645"/>
        <w:jc w:val="center"/>
        <w:rPr>
          <w:rFonts w:hint="eastAsia" w:ascii="宋体" w:hAnsi="宋体" w:eastAsia="宋体" w:cs="Times New Roman"/>
          <w:color w:val="auto"/>
          <w:sz w:val="24"/>
          <w:szCs w:val="20"/>
          <w:highlight w:val="none"/>
        </w:rPr>
      </w:pPr>
    </w:p>
    <w:p w14:paraId="4AB9CC8E">
      <w:pPr>
        <w:shd w:val="clea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14:paraId="3C50173D">
      <w:pPr>
        <w:numPr>
          <w:ilvl w:val="0"/>
          <w:numId w:val="3"/>
        </w:numPr>
        <w:shd w:val="clea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34F55266">
      <w:pPr>
        <w:shd w:val="clea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3254263B">
      <w:pPr>
        <w:shd w:val="clear"/>
        <w:snapToGrid w:val="0"/>
        <w:spacing w:before="165" w:beforeLines="50" w:after="50"/>
        <w:ind w:left="0" w:leftChars="0"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服务要求偏离表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14:paraId="0B3BE973">
      <w:pPr>
        <w:pStyle w:val="13"/>
        <w:shd w:val="clea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317971D0">
      <w:pPr>
        <w:pStyle w:val="13"/>
        <w:shd w:val="clear"/>
        <w:spacing w:line="440" w:lineRule="exact"/>
        <w:ind w:firstLine="420" w:firstLineChars="200"/>
        <w:rPr>
          <w:rFonts w:eastAsia="宋体" w:cs="Times New Roman"/>
          <w:color w:val="auto"/>
          <w:highlight w:val="none"/>
        </w:rPr>
      </w:pPr>
    </w:p>
    <w:p w14:paraId="752448FE">
      <w:pPr>
        <w:shd w:val="clea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1F3C4F96">
      <w:pPr>
        <w:pStyle w:val="13"/>
        <w:shd w:val="clear"/>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764A4F56">
      <w:pPr>
        <w:pStyle w:val="8"/>
        <w:shd w:val="clear"/>
        <w:rPr>
          <w:rFonts w:hint="eastAsia"/>
          <w:color w:val="auto"/>
          <w:highlight w:val="none"/>
        </w:rPr>
      </w:pPr>
    </w:p>
    <w:p w14:paraId="0D1F0CC6">
      <w:pPr>
        <w:pStyle w:val="8"/>
        <w:shd w:val="clear"/>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14:paraId="4E8646CC">
      <w:pPr>
        <w:shd w:val="clear"/>
        <w:rPr>
          <w:rFonts w:hint="eastAsia"/>
          <w:color w:val="auto"/>
          <w:highlight w:val="none"/>
        </w:rPr>
      </w:pPr>
    </w:p>
    <w:tbl>
      <w:tblPr>
        <w:tblStyle w:val="23"/>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0D1D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1DF711D">
            <w:pPr>
              <w:shd w:val="clea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6AA2DFE6">
            <w:pPr>
              <w:shd w:val="clea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67C1EF9">
            <w:pPr>
              <w:shd w:val="clea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eastAsia="zh-CN"/>
              </w:rPr>
              <w:t>内容</w:t>
            </w:r>
          </w:p>
        </w:tc>
        <w:tc>
          <w:tcPr>
            <w:tcW w:w="3477" w:type="dxa"/>
            <w:tcBorders>
              <w:top w:val="single" w:color="auto" w:sz="4" w:space="0"/>
              <w:left w:val="single" w:color="auto" w:sz="4" w:space="0"/>
              <w:right w:val="single" w:color="auto" w:sz="4" w:space="0"/>
            </w:tcBorders>
            <w:noWrap w:val="0"/>
            <w:vAlign w:val="center"/>
          </w:tcPr>
          <w:p w14:paraId="7B79D9D4">
            <w:pPr>
              <w:shd w:val="clea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6502BB5">
            <w:pPr>
              <w:shd w:val="clea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2DAE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0D2AB5ED">
            <w:pPr>
              <w:shd w:val="clea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F38F013">
            <w:pPr>
              <w:shd w:val="clea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FB98A50">
            <w:pPr>
              <w:shd w:val="clea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749A02A9">
            <w:pPr>
              <w:shd w:val="clea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E007151">
            <w:pPr>
              <w:shd w:val="clear"/>
              <w:rPr>
                <w:rFonts w:hint="eastAsia" w:ascii="宋体" w:hAnsi="宋体" w:eastAsia="宋体" w:cs="Times New Roman"/>
                <w:color w:val="auto"/>
                <w:szCs w:val="21"/>
                <w:highlight w:val="none"/>
              </w:rPr>
            </w:pPr>
          </w:p>
        </w:tc>
      </w:tr>
      <w:tr w14:paraId="12AB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8C2D37B">
            <w:pPr>
              <w:shd w:val="clea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914B1A7">
            <w:pPr>
              <w:shd w:val="clea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7BBB7DA">
            <w:pPr>
              <w:shd w:val="clea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34582D34">
            <w:pPr>
              <w:shd w:val="clea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7F5A30B">
            <w:pPr>
              <w:shd w:val="clear"/>
              <w:rPr>
                <w:rFonts w:hint="eastAsia" w:ascii="宋体" w:hAnsi="宋体" w:eastAsia="宋体" w:cs="Times New Roman"/>
                <w:color w:val="auto"/>
                <w:szCs w:val="21"/>
                <w:highlight w:val="none"/>
              </w:rPr>
            </w:pPr>
          </w:p>
        </w:tc>
      </w:tr>
      <w:tr w14:paraId="42DE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223E208D">
            <w:pPr>
              <w:shd w:val="clea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F898EA9">
            <w:pPr>
              <w:shd w:val="clea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4FDA3CB">
            <w:pPr>
              <w:shd w:val="clea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147F5D97">
            <w:pPr>
              <w:shd w:val="clea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47BC9D6">
            <w:pPr>
              <w:shd w:val="clear"/>
              <w:rPr>
                <w:rFonts w:hint="eastAsia" w:ascii="宋体" w:hAnsi="宋体" w:eastAsia="宋体" w:cs="Times New Roman"/>
                <w:color w:val="auto"/>
                <w:szCs w:val="21"/>
                <w:highlight w:val="none"/>
              </w:rPr>
            </w:pPr>
          </w:p>
        </w:tc>
      </w:tr>
    </w:tbl>
    <w:p w14:paraId="2840A6E9">
      <w:pPr>
        <w:pStyle w:val="13"/>
        <w:shd w:val="clear"/>
        <w:spacing w:line="360" w:lineRule="auto"/>
        <w:ind w:firstLine="0" w:firstLineChars="0"/>
        <w:rPr>
          <w:rFonts w:hint="eastAsia" w:hAnsi="宋体" w:cs="宋体"/>
          <w:color w:val="auto"/>
          <w:szCs w:val="21"/>
          <w:highlight w:val="none"/>
        </w:rPr>
      </w:pPr>
    </w:p>
    <w:p w14:paraId="10D26941">
      <w:pPr>
        <w:pStyle w:val="13"/>
        <w:shd w:val="clea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14:paraId="70357FD8">
      <w:pPr>
        <w:pStyle w:val="13"/>
        <w:shd w:val="clea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14:paraId="12779FC8">
      <w:pPr>
        <w:pStyle w:val="13"/>
        <w:shd w:val="clear"/>
        <w:spacing w:line="360" w:lineRule="auto"/>
        <w:ind w:firstLine="420" w:firstLineChars="200"/>
        <w:rPr>
          <w:rFonts w:hint="eastAsia" w:ascii="宋体" w:hAnsi="宋体" w:eastAsia="宋体" w:cs="宋体"/>
          <w:bCs w:val="0"/>
          <w:color w:val="auto"/>
          <w:szCs w:val="21"/>
          <w:highlight w:val="none"/>
        </w:rPr>
      </w:pPr>
      <w:r>
        <w:rPr>
          <w:rFonts w:hint="eastAsia" w:hAnsi="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服务要求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服务内容作出明确响应，并作出偏离说明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14:paraId="633C4AC3">
      <w:pPr>
        <w:pStyle w:val="13"/>
        <w:shd w:val="clear"/>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hAnsi="宋体" w:cs="宋体"/>
          <w:bCs/>
          <w:color w:val="auto"/>
          <w:szCs w:val="21"/>
          <w:highlight w:val="none"/>
          <w:lang w:eastAsia="zh-CN"/>
        </w:rPr>
        <w:t>服务</w:t>
      </w:r>
      <w:r>
        <w:rPr>
          <w:rFonts w:hint="eastAsia" w:hAnsi="宋体" w:cs="宋体"/>
          <w:bCs/>
          <w:color w:val="auto"/>
          <w:szCs w:val="21"/>
          <w:highlight w:val="none"/>
        </w:rPr>
        <w:t>内容低于招标文件要求时，投标人应当如实写明“负偏离”。</w:t>
      </w:r>
    </w:p>
    <w:p w14:paraId="61632813">
      <w:pPr>
        <w:pStyle w:val="8"/>
        <w:shd w:val="clear"/>
        <w:rPr>
          <w:rFonts w:hint="eastAsia" w:hAnsi="宋体" w:eastAsia="宋体" w:cs="宋体"/>
          <w:color w:val="auto"/>
          <w:szCs w:val="21"/>
          <w:highlight w:val="none"/>
        </w:rPr>
      </w:pPr>
    </w:p>
    <w:p w14:paraId="0E3795A6">
      <w:pPr>
        <w:shd w:val="clear"/>
        <w:rPr>
          <w:rFonts w:hint="eastAsia" w:hAnsi="宋体" w:eastAsia="宋体" w:cs="宋体"/>
          <w:color w:val="auto"/>
          <w:szCs w:val="21"/>
          <w:highlight w:val="none"/>
        </w:rPr>
      </w:pPr>
    </w:p>
    <w:p w14:paraId="05AF6335">
      <w:pPr>
        <w:shd w:val="clea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5F07A8BC">
      <w:pPr>
        <w:shd w:val="clea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06465981">
      <w:pPr>
        <w:shd w:val="clea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0671A83">
      <w:pPr>
        <w:widowControl/>
        <w:shd w:val="clear"/>
        <w:jc w:val="left"/>
        <w:rPr>
          <w:rFonts w:ascii="宋体" w:hAnsi="宋体"/>
          <w:color w:val="auto"/>
          <w:sz w:val="30"/>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2A4B2848">
      <w:pPr>
        <w:shd w:val="clear"/>
        <w:snapToGrid w:val="0"/>
        <w:spacing w:before="165" w:beforeLines="50" w:after="50"/>
        <w:ind w:left="142"/>
        <w:jc w:val="left"/>
        <w:rPr>
          <w:rFonts w:hint="eastAsia" w:ascii="宋体" w:hAnsi="宋体" w:eastAsia="宋体" w:cs="Times New Roman"/>
          <w:b/>
          <w:color w:val="auto"/>
          <w:sz w:val="32"/>
          <w:szCs w:val="32"/>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售后服务机构情况表</w:t>
      </w:r>
      <w:r>
        <w:rPr>
          <w:rFonts w:hint="eastAsia" w:ascii="宋体" w:hAnsi="宋体" w:cs="宋体"/>
          <w:b/>
          <w:color w:val="auto"/>
          <w:sz w:val="28"/>
          <w:szCs w:val="28"/>
          <w:highlight w:val="none"/>
          <w:lang w:eastAsia="zh-CN"/>
        </w:rPr>
        <w:t>、售后服务人员情况表的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highlight w:val="none"/>
          <w:lang w:eastAsia="zh-CN"/>
        </w:rPr>
        <w:t>：</w:t>
      </w:r>
    </w:p>
    <w:p w14:paraId="038FDD57">
      <w:pPr>
        <w:shd w:val="clear"/>
        <w:snapToGrid w:val="0"/>
        <w:spacing w:before="165" w:beforeLines="50" w:after="50"/>
        <w:ind w:left="142"/>
        <w:jc w:val="center"/>
        <w:rPr>
          <w:rFonts w:hint="eastAsia" w:ascii="宋体" w:hAnsi="宋体" w:eastAsia="宋体" w:cs="Times New Roman"/>
          <w:b/>
          <w:color w:val="auto"/>
          <w:sz w:val="32"/>
          <w:szCs w:val="32"/>
          <w:highlight w:val="none"/>
        </w:rPr>
      </w:pPr>
    </w:p>
    <w:p w14:paraId="48214BE9">
      <w:pPr>
        <w:shd w:val="clea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（如有要求</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3"/>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14:paraId="48F7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40BA4142">
            <w:pPr>
              <w:shd w:val="clea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3967AF88">
            <w:pPr>
              <w:shd w:val="clea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0E0C4DA">
            <w:pPr>
              <w:shd w:val="clea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47A4D158">
            <w:pPr>
              <w:shd w:val="clea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67AEC2E4">
            <w:pPr>
              <w:shd w:val="clea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0A4DCB65">
            <w:pPr>
              <w:shd w:val="clea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6B12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C00A92F">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3CA75EF3">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0A15CF3F">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69C92CA">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631A2AB8">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72AA2286">
            <w:pPr>
              <w:shd w:val="clear"/>
              <w:autoSpaceDE w:val="0"/>
              <w:autoSpaceDN w:val="0"/>
              <w:spacing w:line="360" w:lineRule="auto"/>
              <w:jc w:val="center"/>
              <w:rPr>
                <w:rFonts w:hint="eastAsia" w:ascii="仿宋_GB2312" w:hAnsi="仿宋" w:eastAsia="仿宋_GB2312" w:cs="仿宋_GB2312"/>
                <w:color w:val="auto"/>
                <w:sz w:val="24"/>
                <w:highlight w:val="none"/>
              </w:rPr>
            </w:pPr>
          </w:p>
        </w:tc>
      </w:tr>
      <w:tr w14:paraId="06BF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8B084DC">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386C01D8">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7950E7A1">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D06D3A1">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799AE522">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6D98EC21">
            <w:pPr>
              <w:shd w:val="clear"/>
              <w:autoSpaceDE w:val="0"/>
              <w:autoSpaceDN w:val="0"/>
              <w:spacing w:line="360" w:lineRule="auto"/>
              <w:jc w:val="center"/>
              <w:rPr>
                <w:rFonts w:hint="eastAsia" w:ascii="仿宋_GB2312" w:hAnsi="仿宋" w:eastAsia="仿宋_GB2312" w:cs="仿宋_GB2312"/>
                <w:color w:val="auto"/>
                <w:sz w:val="24"/>
                <w:highlight w:val="none"/>
              </w:rPr>
            </w:pPr>
          </w:p>
        </w:tc>
      </w:tr>
      <w:tr w14:paraId="7F3C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2F10928">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5DCC0CC9">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77887274">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418DDDF">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6803A8ED">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6222AD69">
            <w:pPr>
              <w:shd w:val="clear"/>
              <w:autoSpaceDE w:val="0"/>
              <w:autoSpaceDN w:val="0"/>
              <w:spacing w:line="360" w:lineRule="auto"/>
              <w:jc w:val="center"/>
              <w:rPr>
                <w:rFonts w:hint="eastAsia" w:ascii="仿宋_GB2312" w:hAnsi="仿宋" w:eastAsia="仿宋_GB2312" w:cs="仿宋_GB2312"/>
                <w:color w:val="auto"/>
                <w:sz w:val="24"/>
                <w:highlight w:val="none"/>
              </w:rPr>
            </w:pPr>
          </w:p>
        </w:tc>
      </w:tr>
    </w:tbl>
    <w:p w14:paraId="0C2DBF56">
      <w:pPr>
        <w:shd w:val="clea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注：关于项目涉及的所有售后服务机构均在本表注明，包括投标人本单位和符合条件的第三方服务机构；</w:t>
      </w:r>
    </w:p>
    <w:p w14:paraId="101708A5">
      <w:pPr>
        <w:shd w:val="clear"/>
        <w:autoSpaceDE w:val="0"/>
        <w:autoSpaceDN w:val="0"/>
        <w:spacing w:line="360" w:lineRule="auto"/>
        <w:rPr>
          <w:rFonts w:hint="eastAsia" w:ascii="仿宋_GB2312" w:hAnsi="仿宋" w:eastAsia="仿宋_GB2312" w:cs="仿宋_GB2312"/>
          <w:color w:val="auto"/>
          <w:kern w:val="0"/>
          <w:sz w:val="24"/>
          <w:highlight w:val="none"/>
        </w:rPr>
      </w:pPr>
    </w:p>
    <w:p w14:paraId="7AEAFED5">
      <w:pPr>
        <w:shd w:val="clea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（如有要求</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3"/>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C2F0F9C">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26C2F177">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27A7FC2B">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0128E34">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106319C">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6B004A0">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7EBBB88">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90F30F9">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45E4F18">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8A41C96">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055845D">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27C967A">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03164A04">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95AB4EC">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694CD23D">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3B9692C">
            <w:pPr>
              <w:shd w:val="clea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1F32B1F">
            <w:pPr>
              <w:shd w:val="clea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ED3DC94">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84C5F6B">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BAB8E5F">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E5A6B58">
            <w:pPr>
              <w:shd w:val="clea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5A044B9">
            <w:pPr>
              <w:shd w:val="clea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0007813">
            <w:pPr>
              <w:shd w:val="clea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A9D0B61">
            <w:pPr>
              <w:shd w:val="clear"/>
              <w:autoSpaceDE w:val="0"/>
              <w:autoSpaceDN w:val="0"/>
              <w:spacing w:line="360" w:lineRule="auto"/>
              <w:rPr>
                <w:rFonts w:hint="eastAsia" w:ascii="仿宋_GB2312" w:hAnsi="仿宋" w:eastAsia="仿宋_GB2312" w:cs="仿宋_GB2312"/>
                <w:color w:val="auto"/>
                <w:sz w:val="24"/>
                <w:highlight w:val="none"/>
              </w:rPr>
            </w:pPr>
          </w:p>
        </w:tc>
      </w:tr>
      <w:tr w14:paraId="513F7A1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44084C5">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1CC991E6">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800CDF8">
            <w:pPr>
              <w:shd w:val="clea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50FB4AE">
            <w:pPr>
              <w:shd w:val="clea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F5210B9">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E009EC1">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30FEBB4">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3C44EBE">
            <w:pPr>
              <w:shd w:val="clea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57043FD">
            <w:pPr>
              <w:shd w:val="clea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1FA446F">
            <w:pPr>
              <w:shd w:val="clea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B913D34">
            <w:pPr>
              <w:shd w:val="clear"/>
              <w:autoSpaceDE w:val="0"/>
              <w:autoSpaceDN w:val="0"/>
              <w:spacing w:line="360" w:lineRule="auto"/>
              <w:rPr>
                <w:rFonts w:hint="eastAsia" w:ascii="仿宋_GB2312" w:hAnsi="仿宋" w:eastAsia="仿宋_GB2312" w:cs="仿宋_GB2312"/>
                <w:color w:val="auto"/>
                <w:sz w:val="24"/>
                <w:highlight w:val="none"/>
              </w:rPr>
            </w:pPr>
          </w:p>
        </w:tc>
      </w:tr>
      <w:tr w14:paraId="266C95B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AB2CD00">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307478B">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99DE6E6">
            <w:pPr>
              <w:shd w:val="clea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EDF8B4B">
            <w:pPr>
              <w:shd w:val="clea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9EB6500">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4FFB09F">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E3AB383">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4D8D5B1">
            <w:pPr>
              <w:shd w:val="clea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F58481A">
            <w:pPr>
              <w:shd w:val="clea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815EEE3">
            <w:pPr>
              <w:shd w:val="clea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1A42994">
            <w:pPr>
              <w:shd w:val="clear"/>
              <w:autoSpaceDE w:val="0"/>
              <w:autoSpaceDN w:val="0"/>
              <w:spacing w:line="360" w:lineRule="auto"/>
              <w:rPr>
                <w:rFonts w:hint="eastAsia" w:ascii="仿宋_GB2312" w:hAnsi="仿宋" w:eastAsia="仿宋_GB2312" w:cs="仿宋_GB2312"/>
                <w:color w:val="auto"/>
                <w:sz w:val="24"/>
                <w:highlight w:val="none"/>
              </w:rPr>
            </w:pPr>
          </w:p>
        </w:tc>
      </w:tr>
      <w:tr w14:paraId="7C48632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2756918">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43E4FF5">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804144A">
            <w:pPr>
              <w:shd w:val="clea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D73F62A">
            <w:pPr>
              <w:shd w:val="clea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D336BA0">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8CD9881">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32F3B14">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BEFFAF6">
            <w:pPr>
              <w:shd w:val="clea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A696BDB">
            <w:pPr>
              <w:shd w:val="clea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421BAF6">
            <w:pPr>
              <w:shd w:val="clea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883EDCD">
            <w:pPr>
              <w:shd w:val="clear"/>
              <w:autoSpaceDE w:val="0"/>
              <w:autoSpaceDN w:val="0"/>
              <w:spacing w:line="360" w:lineRule="auto"/>
              <w:rPr>
                <w:rFonts w:hint="eastAsia" w:ascii="仿宋_GB2312" w:hAnsi="仿宋" w:eastAsia="仿宋_GB2312" w:cs="仿宋_GB2312"/>
                <w:color w:val="auto"/>
                <w:sz w:val="24"/>
                <w:highlight w:val="none"/>
              </w:rPr>
            </w:pPr>
          </w:p>
        </w:tc>
      </w:tr>
    </w:tbl>
    <w:p w14:paraId="0F64AF95">
      <w:pPr>
        <w:shd w:val="clear"/>
        <w:snapToGrid w:val="0"/>
        <w:spacing w:before="165" w:beforeLines="50" w:after="50"/>
        <w:ind w:left="142"/>
        <w:jc w:val="center"/>
        <w:rPr>
          <w:rFonts w:hint="eastAsia" w:ascii="宋体" w:hAnsi="宋体" w:eastAsia="宋体" w:cs="Times New Roman"/>
          <w:b/>
          <w:color w:val="auto"/>
          <w:sz w:val="32"/>
          <w:szCs w:val="32"/>
          <w:highlight w:val="none"/>
        </w:rPr>
      </w:pPr>
    </w:p>
    <w:p w14:paraId="7E110C10">
      <w:pPr>
        <w:shd w:val="clear"/>
        <w:snapToGrid w:val="0"/>
        <w:spacing w:before="165" w:beforeLines="50" w:line="360" w:lineRule="auto"/>
        <w:ind w:right="480" w:firstLine="3967" w:firstLineChars="1653"/>
        <w:rPr>
          <w:rFonts w:hint="eastAsia" w:ascii="宋体" w:hAnsi="宋体" w:eastAsia="宋体" w:cs="Times New Roman"/>
          <w:color w:val="auto"/>
          <w:sz w:val="24"/>
          <w:highlight w:val="none"/>
        </w:rPr>
      </w:pPr>
    </w:p>
    <w:p w14:paraId="281FBFDD">
      <w:pPr>
        <w:shd w:val="clea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6C9C0445">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56E8A79">
      <w:pPr>
        <w:widowControl/>
        <w:shd w:val="clear"/>
        <w:spacing w:line="360" w:lineRule="auto"/>
        <w:jc w:val="left"/>
        <w:rPr>
          <w:rFonts w:ascii="宋体" w:hAnsi="宋体"/>
          <w:color w:val="auto"/>
          <w:sz w:val="24"/>
          <w:highlight w:val="none"/>
        </w:rPr>
        <w:sectPr>
          <w:pgSz w:w="11905" w:h="16838"/>
          <w:pgMar w:top="1134" w:right="1134" w:bottom="1134" w:left="1134" w:header="850" w:footer="850" w:gutter="0"/>
          <w:pgNumType w:fmt="decimal"/>
          <w:cols w:space="720" w:num="1"/>
          <w:titlePg/>
          <w:rtlGutter w:val="0"/>
          <w:docGrid w:linePitch="331" w:charSpace="0"/>
        </w:sectPr>
      </w:pPr>
    </w:p>
    <w:p w14:paraId="7B2ADD4E">
      <w:pPr>
        <w:pStyle w:val="17"/>
        <w:shd w:val="clear"/>
        <w:snapToGrid w:val="0"/>
        <w:ind w:left="480" w:hanging="480"/>
        <w:rPr>
          <w:rFonts w:hint="eastAsia" w:ascii="宋体" w:hAnsi="宋体" w:eastAsia="宋体" w:cs="宋体"/>
          <w:i/>
          <w:iCs/>
          <w:color w:val="auto"/>
          <w:sz w:val="24"/>
          <w:highlight w:val="none"/>
        </w:rPr>
      </w:pP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项目实施</w:t>
      </w:r>
      <w:r>
        <w:rPr>
          <w:rFonts w:hint="eastAsia" w:ascii="宋体" w:hAnsi="宋体" w:cs="宋体"/>
          <w:b/>
          <w:color w:val="auto"/>
          <w:sz w:val="28"/>
          <w:szCs w:val="28"/>
          <w:highlight w:val="none"/>
          <w:lang w:val="en-US" w:eastAsia="zh-CN"/>
        </w:rPr>
        <w:t>主要</w:t>
      </w:r>
      <w:r>
        <w:rPr>
          <w:rFonts w:hint="eastAsia" w:ascii="宋体" w:hAnsi="宋体" w:eastAsia="宋体" w:cs="宋体"/>
          <w:b/>
          <w:color w:val="auto"/>
          <w:sz w:val="28"/>
          <w:szCs w:val="28"/>
          <w:highlight w:val="none"/>
        </w:rPr>
        <w:t>人员一览表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highlight w:val="none"/>
          <w:lang w:eastAsia="zh-CN"/>
        </w:rPr>
        <w:t>：</w:t>
      </w:r>
    </w:p>
    <w:p w14:paraId="1C548915">
      <w:pPr>
        <w:shd w:val="clear"/>
        <w:snapToGrid w:val="0"/>
        <w:spacing w:before="165" w:beforeLines="50" w:after="50"/>
        <w:ind w:left="142"/>
        <w:jc w:val="left"/>
        <w:rPr>
          <w:rFonts w:hint="eastAsia" w:ascii="宋体" w:hAnsi="宋体" w:eastAsia="宋体" w:cs="Times New Roman"/>
          <w:b/>
          <w:color w:val="auto"/>
          <w:sz w:val="32"/>
          <w:szCs w:val="32"/>
          <w:highlight w:val="none"/>
        </w:rPr>
      </w:pPr>
    </w:p>
    <w:p w14:paraId="1900F9DD">
      <w:pPr>
        <w:shd w:val="clear"/>
        <w:snapToGrid w:val="0"/>
        <w:spacing w:before="165" w:beforeLines="50" w:after="50"/>
        <w:ind w:left="142"/>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项目实施</w:t>
      </w:r>
      <w:r>
        <w:rPr>
          <w:rFonts w:hint="eastAsia" w:ascii="宋体" w:hAnsi="宋体" w:cs="Times New Roman"/>
          <w:b/>
          <w:color w:val="auto"/>
          <w:sz w:val="32"/>
          <w:szCs w:val="32"/>
          <w:highlight w:val="none"/>
          <w:lang w:val="en-US" w:eastAsia="zh-CN"/>
        </w:rPr>
        <w:t>主要</w:t>
      </w:r>
      <w:r>
        <w:rPr>
          <w:rFonts w:hint="eastAsia" w:ascii="宋体" w:hAnsi="宋体" w:eastAsia="宋体" w:cs="Times New Roman"/>
          <w:b/>
          <w:color w:val="auto"/>
          <w:sz w:val="32"/>
          <w:szCs w:val="32"/>
          <w:highlight w:val="none"/>
        </w:rPr>
        <w:t>人员一览表</w:t>
      </w:r>
      <w:r>
        <w:rPr>
          <w:rFonts w:hint="eastAsia" w:ascii="宋体" w:hAnsi="宋体" w:eastAsia="宋体" w:cs="Times New Roman"/>
          <w:b/>
          <w:i/>
          <w:iCs/>
          <w:color w:val="auto"/>
          <w:sz w:val="32"/>
          <w:szCs w:val="32"/>
          <w:highlight w:val="none"/>
        </w:rPr>
        <w:t>（如有要求）</w:t>
      </w:r>
    </w:p>
    <w:p w14:paraId="604BBC8F">
      <w:pPr>
        <w:shd w:val="clea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38943E9C">
      <w:pPr>
        <w:pStyle w:val="13"/>
        <w:shd w:val="clear"/>
        <w:rPr>
          <w:rFonts w:hint="eastAsia" w:eastAsia="宋体" w:cs="Times New Roman"/>
          <w:color w:val="auto"/>
          <w:sz w:val="24"/>
          <w:szCs w:val="24"/>
          <w:highlight w:val="none"/>
        </w:rPr>
      </w:pPr>
    </w:p>
    <w:p w14:paraId="4777AEAC">
      <w:pPr>
        <w:pStyle w:val="13"/>
        <w:shd w:val="clear"/>
        <w:rPr>
          <w:rFonts w:hint="eastAsia" w:eastAsia="宋体" w:cs="Times New Roman"/>
          <w:color w:val="auto"/>
          <w:sz w:val="24"/>
          <w:szCs w:val="24"/>
          <w:highlight w:val="none"/>
        </w:rPr>
      </w:pPr>
      <w:r>
        <w:rPr>
          <w:rFonts w:hint="eastAsia" w:eastAsia="宋体" w:cs="Times New Roman"/>
          <w:color w:val="auto"/>
          <w:sz w:val="24"/>
          <w:szCs w:val="24"/>
          <w:highlight w:val="none"/>
        </w:rPr>
        <w:t>所投分标（此处有分标时填写具体分标号，无分标时填写“无”）：</w:t>
      </w:r>
      <w:r>
        <w:rPr>
          <w:rFonts w:hint="eastAsia" w:eastAsia="宋体"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u w:val="single"/>
        </w:rPr>
        <w:t xml:space="preserve">  </w:t>
      </w:r>
    </w:p>
    <w:p w14:paraId="45BCDEBD">
      <w:pPr>
        <w:keepNext/>
        <w:shd w:val="clear"/>
        <w:autoSpaceDE w:val="0"/>
        <w:autoSpaceDN w:val="0"/>
        <w:spacing w:line="360" w:lineRule="auto"/>
        <w:ind w:firstLine="0"/>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3"/>
        <w:tblW w:w="8755" w:type="dxa"/>
        <w:tblInd w:w="116" w:type="dxa"/>
        <w:tblLayout w:type="fixed"/>
        <w:tblCellMar>
          <w:top w:w="0" w:type="dxa"/>
          <w:left w:w="108" w:type="dxa"/>
          <w:bottom w:w="0" w:type="dxa"/>
          <w:right w:w="108" w:type="dxa"/>
        </w:tblCellMar>
      </w:tblPr>
      <w:tblGrid>
        <w:gridCol w:w="2061"/>
        <w:gridCol w:w="1287"/>
        <w:gridCol w:w="1260"/>
        <w:gridCol w:w="4147"/>
      </w:tblGrid>
      <w:tr w14:paraId="00A7F28D">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4223601">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8FB607D">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64A63B1">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62B55948">
            <w:pPr>
              <w:shd w:val="clear"/>
              <w:autoSpaceDE w:val="0"/>
              <w:autoSpaceDN w:val="0"/>
              <w:spacing w:line="360" w:lineRule="auto"/>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r>
              <w:rPr>
                <w:rFonts w:hint="eastAsia" w:ascii="仿宋_GB2312" w:hAnsi="仿宋" w:eastAsia="仿宋_GB2312" w:cs="仿宋_GB2312"/>
                <w:color w:val="auto"/>
                <w:sz w:val="24"/>
                <w:highlight w:val="none"/>
                <w:lang w:eastAsia="zh-CN"/>
              </w:rPr>
              <w:t>。</w:t>
            </w:r>
          </w:p>
        </w:tc>
      </w:tr>
      <w:tr w14:paraId="59054F5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CF1869E">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3660C6B">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C9A0F7">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31C6BE4A">
            <w:pPr>
              <w:shd w:val="clear"/>
              <w:autoSpaceDE w:val="0"/>
              <w:autoSpaceDN w:val="0"/>
              <w:spacing w:line="360" w:lineRule="auto"/>
              <w:jc w:val="center"/>
              <w:rPr>
                <w:rFonts w:hint="eastAsia" w:ascii="仿宋_GB2312" w:hAnsi="仿宋" w:eastAsia="仿宋_GB2312" w:cs="仿宋_GB2312"/>
                <w:color w:val="auto"/>
                <w:sz w:val="24"/>
                <w:highlight w:val="none"/>
              </w:rPr>
            </w:pPr>
          </w:p>
        </w:tc>
      </w:tr>
      <w:tr w14:paraId="6FD7D15F">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1A101C8">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3ADD191">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3056C12">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1804D27">
            <w:pPr>
              <w:widowControl/>
              <w:shd w:val="clear"/>
              <w:jc w:val="left"/>
              <w:rPr>
                <w:rFonts w:ascii="仿宋_GB2312" w:hAnsi="仿宋" w:eastAsia="仿宋_GB2312" w:cs="仿宋_GB2312"/>
                <w:color w:val="auto"/>
                <w:sz w:val="24"/>
                <w:highlight w:val="none"/>
              </w:rPr>
            </w:pPr>
          </w:p>
        </w:tc>
      </w:tr>
      <w:tr w14:paraId="14558E7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4A7ACA">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8499BD5">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FFB84D2">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D49164">
            <w:pPr>
              <w:widowControl/>
              <w:shd w:val="clear"/>
              <w:jc w:val="left"/>
              <w:rPr>
                <w:rFonts w:ascii="仿宋_GB2312" w:hAnsi="仿宋" w:eastAsia="仿宋_GB2312" w:cs="仿宋_GB2312"/>
                <w:color w:val="auto"/>
                <w:sz w:val="24"/>
                <w:highlight w:val="none"/>
              </w:rPr>
            </w:pPr>
          </w:p>
        </w:tc>
      </w:tr>
      <w:tr w14:paraId="44DE7A5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F5A6EF0">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A15569D">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F61CD58">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9C496B">
            <w:pPr>
              <w:widowControl/>
              <w:shd w:val="clear"/>
              <w:jc w:val="left"/>
              <w:rPr>
                <w:rFonts w:ascii="仿宋_GB2312" w:hAnsi="仿宋" w:eastAsia="仿宋_GB2312" w:cs="仿宋_GB2312"/>
                <w:color w:val="auto"/>
                <w:sz w:val="24"/>
                <w:highlight w:val="none"/>
              </w:rPr>
            </w:pPr>
          </w:p>
        </w:tc>
      </w:tr>
      <w:tr w14:paraId="01E0D100">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AA0A8C">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F52F981">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9D6CA40">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F70E7E6">
            <w:pPr>
              <w:widowControl/>
              <w:shd w:val="clear"/>
              <w:jc w:val="left"/>
              <w:rPr>
                <w:rFonts w:ascii="仿宋_GB2312" w:hAnsi="仿宋" w:eastAsia="仿宋_GB2312" w:cs="仿宋_GB2312"/>
                <w:color w:val="auto"/>
                <w:sz w:val="24"/>
                <w:highlight w:val="none"/>
              </w:rPr>
            </w:pPr>
          </w:p>
        </w:tc>
      </w:tr>
      <w:tr w14:paraId="3E793C1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C736F0C">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07EB318">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5209507">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5835CA">
            <w:pPr>
              <w:widowControl/>
              <w:shd w:val="clear"/>
              <w:jc w:val="left"/>
              <w:rPr>
                <w:rFonts w:ascii="仿宋_GB2312" w:hAnsi="仿宋" w:eastAsia="仿宋_GB2312" w:cs="仿宋_GB2312"/>
                <w:color w:val="auto"/>
                <w:sz w:val="24"/>
                <w:highlight w:val="none"/>
              </w:rPr>
            </w:pPr>
          </w:p>
        </w:tc>
      </w:tr>
      <w:tr w14:paraId="5A074E0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1595807">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788090F">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C1F2F00">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699F0">
            <w:pPr>
              <w:widowControl/>
              <w:shd w:val="clear"/>
              <w:jc w:val="left"/>
              <w:rPr>
                <w:rFonts w:ascii="仿宋_GB2312" w:hAnsi="仿宋" w:eastAsia="仿宋_GB2312" w:cs="仿宋_GB2312"/>
                <w:color w:val="auto"/>
                <w:sz w:val="24"/>
                <w:highlight w:val="none"/>
              </w:rPr>
            </w:pPr>
          </w:p>
        </w:tc>
      </w:tr>
      <w:tr w14:paraId="59BC4A5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73D9B3">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767840D">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45B5C8">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B6BF90">
            <w:pPr>
              <w:widowControl/>
              <w:shd w:val="clear"/>
              <w:jc w:val="left"/>
              <w:rPr>
                <w:rFonts w:ascii="仿宋_GB2312" w:hAnsi="仿宋" w:eastAsia="仿宋_GB2312" w:cs="仿宋_GB2312"/>
                <w:color w:val="auto"/>
                <w:sz w:val="24"/>
                <w:highlight w:val="none"/>
              </w:rPr>
            </w:pPr>
          </w:p>
        </w:tc>
      </w:tr>
      <w:tr w14:paraId="49CC05BD">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09E9A95">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F82912">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0DC45A7">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2DF7DBB">
            <w:pPr>
              <w:widowControl/>
              <w:shd w:val="clear"/>
              <w:jc w:val="left"/>
              <w:rPr>
                <w:rFonts w:ascii="仿宋_GB2312" w:hAnsi="仿宋" w:eastAsia="仿宋_GB2312" w:cs="仿宋_GB2312"/>
                <w:color w:val="auto"/>
                <w:sz w:val="24"/>
                <w:highlight w:val="none"/>
              </w:rPr>
            </w:pPr>
          </w:p>
        </w:tc>
      </w:tr>
    </w:tbl>
    <w:p w14:paraId="36C89400">
      <w:pPr>
        <w:shd w:val="clea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上述的格式自行编制，并注明所在投标技术文件页码。</w:t>
      </w:r>
    </w:p>
    <w:p w14:paraId="734A6B44">
      <w:pPr>
        <w:shd w:val="clea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3"/>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8F370E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3DEB1E9E">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2CB1931">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6E51D9D">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4387B5F">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5C1083E">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646B40F0">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F5471AF">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1C6A2614">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0444DDA">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3624B118">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AFA80B7">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CEA215C">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19CFA56C">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35FF468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78D6A696">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1AFE1BF">
            <w:pPr>
              <w:shd w:val="clea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FC197AE">
            <w:pPr>
              <w:shd w:val="clea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74E688D">
            <w:pPr>
              <w:shd w:val="clea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2A8754B">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6DE9020">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5436938">
            <w:pPr>
              <w:shd w:val="clea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37A289A">
            <w:pPr>
              <w:shd w:val="clea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40BD17A">
            <w:pPr>
              <w:shd w:val="clea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F384FB7">
            <w:pPr>
              <w:shd w:val="clear"/>
              <w:autoSpaceDE w:val="0"/>
              <w:autoSpaceDN w:val="0"/>
              <w:spacing w:line="360" w:lineRule="auto"/>
              <w:rPr>
                <w:rFonts w:hint="eastAsia" w:ascii="仿宋_GB2312" w:hAnsi="仿宋" w:eastAsia="仿宋_GB2312" w:cs="仿宋_GB2312"/>
                <w:color w:val="auto"/>
                <w:sz w:val="24"/>
                <w:highlight w:val="none"/>
              </w:rPr>
            </w:pPr>
          </w:p>
        </w:tc>
      </w:tr>
      <w:tr w14:paraId="680BDCE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6AAAA01">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7E8B05E">
            <w:pPr>
              <w:shd w:val="clea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21E26F5">
            <w:pPr>
              <w:shd w:val="clea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18A6CCEC">
            <w:pPr>
              <w:shd w:val="clea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96D0869">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5465E09">
            <w:pPr>
              <w:shd w:val="clea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ABB09B7">
            <w:pPr>
              <w:shd w:val="clea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20C86C5">
            <w:pPr>
              <w:shd w:val="clea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EDA3A18">
            <w:pPr>
              <w:shd w:val="clea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0385832">
            <w:pPr>
              <w:shd w:val="clear"/>
              <w:autoSpaceDE w:val="0"/>
              <w:autoSpaceDN w:val="0"/>
              <w:spacing w:line="360" w:lineRule="auto"/>
              <w:rPr>
                <w:rFonts w:hint="eastAsia" w:ascii="仿宋_GB2312" w:hAnsi="仿宋" w:eastAsia="仿宋_GB2312" w:cs="仿宋_GB2312"/>
                <w:color w:val="auto"/>
                <w:sz w:val="24"/>
                <w:highlight w:val="none"/>
              </w:rPr>
            </w:pPr>
          </w:p>
        </w:tc>
      </w:tr>
    </w:tbl>
    <w:p w14:paraId="6A656F95">
      <w:pPr>
        <w:shd w:val="clea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上述的格式自行编制，并注明所在投标技术文件页码。</w:t>
      </w:r>
    </w:p>
    <w:p w14:paraId="3E42AC7B">
      <w:pPr>
        <w:shd w:val="clea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0C043CFB">
      <w:pPr>
        <w:shd w:val="clea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5C3939D9">
      <w:pPr>
        <w:shd w:val="clea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7D7E5DFB">
      <w:pPr>
        <w:shd w:val="clea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7EA46101">
      <w:pPr>
        <w:shd w:val="clear"/>
        <w:snapToGrid w:val="0"/>
        <w:spacing w:before="50" w:after="50"/>
        <w:rPr>
          <w:rFonts w:hint="eastAsia" w:ascii="宋体" w:hAnsi="宋体" w:eastAsia="宋体" w:cs="Times New Roman"/>
          <w:color w:val="auto"/>
          <w:sz w:val="24"/>
          <w:highlight w:val="none"/>
        </w:rPr>
      </w:pPr>
    </w:p>
    <w:p w14:paraId="4ABF09F3">
      <w:pPr>
        <w:pStyle w:val="13"/>
        <w:shd w:val="clear"/>
        <w:jc w:val="center"/>
        <w:outlineLvl w:val="1"/>
        <w:rPr>
          <w:rFonts w:hint="eastAsia" w:hAnsi="宋体" w:eastAsia="宋体" w:cs="Times New Roman"/>
          <w:b/>
          <w:bCs/>
          <w:color w:val="auto"/>
          <w:sz w:val="28"/>
          <w:szCs w:val="28"/>
          <w:highlight w:val="none"/>
        </w:rPr>
      </w:pPr>
      <w:bookmarkStart w:id="401" w:name="_Toc3481"/>
      <w:bookmarkStart w:id="402" w:name="_Toc30951"/>
      <w:bookmarkStart w:id="403" w:name="_Toc17719"/>
      <w:bookmarkStart w:id="404" w:name="_Toc12868"/>
      <w:bookmarkStart w:id="405" w:name="_Toc1343"/>
      <w:bookmarkStart w:id="406" w:name="_Toc22926"/>
      <w:bookmarkStart w:id="407" w:name="_Toc28617"/>
      <w:bookmarkStart w:id="408" w:name="_Toc9015"/>
      <w:bookmarkStart w:id="409" w:name="_Toc31920"/>
      <w:bookmarkStart w:id="410" w:name="_Toc12675"/>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401"/>
      <w:bookmarkEnd w:id="402"/>
      <w:bookmarkEnd w:id="403"/>
      <w:bookmarkEnd w:id="404"/>
      <w:bookmarkEnd w:id="405"/>
      <w:bookmarkEnd w:id="406"/>
      <w:bookmarkEnd w:id="407"/>
      <w:bookmarkEnd w:id="408"/>
      <w:bookmarkEnd w:id="409"/>
      <w:bookmarkEnd w:id="410"/>
    </w:p>
    <w:p w14:paraId="3734D604">
      <w:pPr>
        <w:shd w:val="clea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封面的格式（参照此格式自拟）：</w:t>
      </w:r>
      <w:r>
        <w:rPr>
          <w:rFonts w:hint="eastAsia" w:ascii="宋体" w:hAnsi="宋体" w:eastAsia="宋体" w:cs="Times New Roman"/>
          <w:color w:val="auto"/>
          <w:sz w:val="24"/>
          <w:highlight w:val="none"/>
        </w:rPr>
        <w:t xml:space="preserve">                                </w:t>
      </w:r>
    </w:p>
    <w:p w14:paraId="0EDF6026">
      <w:pPr>
        <w:shd w:val="clear"/>
        <w:snapToGrid w:val="0"/>
        <w:spacing w:before="165" w:beforeLines="50" w:after="50" w:line="400" w:lineRule="exact"/>
        <w:rPr>
          <w:rFonts w:hint="eastAsia" w:ascii="宋体" w:hAnsi="宋体" w:eastAsia="宋体" w:cs="Times New Roman"/>
          <w:color w:val="auto"/>
          <w:sz w:val="24"/>
          <w:highlight w:val="none"/>
        </w:rPr>
      </w:pPr>
    </w:p>
    <w:p w14:paraId="61D83735">
      <w:pPr>
        <w:shd w:val="clea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14:paraId="46739DD0">
      <w:pPr>
        <w:shd w:val="clea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7507C1DB">
      <w:pPr>
        <w:shd w:val="clea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4D4E433D">
      <w:pPr>
        <w:shd w:val="clear"/>
        <w:snapToGrid w:val="0"/>
        <w:spacing w:before="165" w:beforeLines="50" w:after="50" w:line="400" w:lineRule="exact"/>
        <w:rPr>
          <w:rFonts w:hint="eastAsia" w:ascii="宋体" w:hAnsi="宋体" w:eastAsia="宋体" w:cs="Times New Roman"/>
          <w:bCs/>
          <w:color w:val="auto"/>
          <w:sz w:val="24"/>
          <w:szCs w:val="20"/>
          <w:highlight w:val="none"/>
        </w:rPr>
      </w:pPr>
    </w:p>
    <w:p w14:paraId="5AA2CC07">
      <w:pPr>
        <w:shd w:val="clear"/>
        <w:snapToGrid w:val="0"/>
        <w:spacing w:before="165" w:beforeLines="50" w:after="50" w:line="400" w:lineRule="exact"/>
        <w:rPr>
          <w:rFonts w:hint="eastAsia" w:ascii="宋体" w:hAnsi="宋体" w:eastAsia="宋体" w:cs="Times New Roman"/>
          <w:bCs/>
          <w:color w:val="auto"/>
          <w:sz w:val="24"/>
          <w:szCs w:val="20"/>
          <w:highlight w:val="none"/>
        </w:rPr>
      </w:pPr>
    </w:p>
    <w:p w14:paraId="2311A0B4">
      <w:pPr>
        <w:shd w:val="clear"/>
        <w:snapToGrid w:val="0"/>
        <w:spacing w:before="165" w:beforeLines="50" w:after="50" w:line="400" w:lineRule="exact"/>
        <w:rPr>
          <w:rFonts w:hint="eastAsia" w:ascii="宋体" w:hAnsi="宋体" w:eastAsia="宋体" w:cs="Times New Roman"/>
          <w:bCs/>
          <w:color w:val="auto"/>
          <w:sz w:val="24"/>
          <w:szCs w:val="20"/>
          <w:highlight w:val="none"/>
        </w:rPr>
      </w:pPr>
    </w:p>
    <w:p w14:paraId="4E23A370">
      <w:pPr>
        <w:shd w:val="clear"/>
        <w:snapToGrid w:val="0"/>
        <w:spacing w:before="165" w:beforeLines="50" w:after="50" w:line="400" w:lineRule="exact"/>
        <w:rPr>
          <w:rFonts w:hint="eastAsia" w:ascii="宋体" w:hAnsi="宋体" w:eastAsia="宋体" w:cs="Times New Roman"/>
          <w:bCs/>
          <w:color w:val="auto"/>
          <w:sz w:val="24"/>
          <w:szCs w:val="20"/>
          <w:highlight w:val="none"/>
        </w:rPr>
      </w:pPr>
    </w:p>
    <w:p w14:paraId="56983BAC">
      <w:pPr>
        <w:shd w:val="clea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46BAF652">
      <w:pPr>
        <w:shd w:val="clea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47CC4362">
      <w:pPr>
        <w:shd w:val="clea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20E2B1AC">
      <w:pPr>
        <w:shd w:val="clea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6A71CA6C">
      <w:pPr>
        <w:shd w:val="clea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6D4FBF36">
      <w:pPr>
        <w:shd w:val="clea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664E527D">
      <w:pPr>
        <w:shd w:val="clea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6C89ECB9">
      <w:pPr>
        <w:shd w:val="clea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5A14AA64">
      <w:pPr>
        <w:pStyle w:val="7"/>
        <w:shd w:val="clear"/>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73AF6D4D">
      <w:pPr>
        <w:shd w:val="clea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E00AA7C">
      <w:pPr>
        <w:shd w:val="clea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48B3BC8F">
      <w:pPr>
        <w:shd w:val="clea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39CDE876">
      <w:pPr>
        <w:widowControl/>
        <w:shd w:val="clear"/>
        <w:jc w:val="left"/>
        <w:rPr>
          <w:rFonts w:ascii="宋体" w:hAnsi="宋体"/>
          <w:color w:val="auto"/>
          <w:sz w:val="24"/>
          <w:highlight w:val="none"/>
        </w:rPr>
        <w:sectPr>
          <w:pgSz w:w="11905" w:h="16838"/>
          <w:pgMar w:top="1134" w:right="1134" w:bottom="1134" w:left="1134" w:header="850" w:footer="850" w:gutter="0"/>
          <w:pgNumType w:fmt="decimal"/>
          <w:cols w:space="720" w:num="1"/>
          <w:titlePg/>
          <w:rtlGutter w:val="0"/>
          <w:docGrid w:linePitch="331" w:charSpace="0"/>
        </w:sectPr>
      </w:pPr>
    </w:p>
    <w:p w14:paraId="5ED10005">
      <w:pPr>
        <w:shd w:val="clea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482D17A1">
      <w:pPr>
        <w:shd w:val="clea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11F21BD9">
      <w:pPr>
        <w:shd w:val="clea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64C2AC83">
      <w:pPr>
        <w:pStyle w:val="13"/>
        <w:shd w:val="clear"/>
        <w:spacing w:line="500" w:lineRule="exact"/>
        <w:jc w:val="left"/>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3.投标函的格式：</w:t>
      </w:r>
    </w:p>
    <w:p w14:paraId="589C0874">
      <w:pPr>
        <w:pStyle w:val="13"/>
        <w:shd w:val="clea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7AC48365">
      <w:pPr>
        <w:pStyle w:val="13"/>
        <w:shd w:val="clear"/>
        <w:spacing w:line="440" w:lineRule="exact"/>
        <w:ind w:firstLine="420" w:firstLineChars="200"/>
        <w:rPr>
          <w:rFonts w:hint="eastAsia" w:ascii="Times New Roman" w:hAnsi="Times New Roman" w:eastAsia="宋体" w:cs="Times New Roman"/>
          <w:color w:val="auto"/>
          <w:highlight w:val="none"/>
        </w:rPr>
      </w:pPr>
    </w:p>
    <w:p w14:paraId="3D3A847A">
      <w:pPr>
        <w:pStyle w:val="13"/>
        <w:shd w:val="clear"/>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bookmarkStart w:id="411" w:name="PO_3000001866_PM031_4"/>
      <w:r>
        <w:rPr>
          <w:rFonts w:hint="eastAsia" w:ascii="Times New Roman" w:hAnsi="Times New Roman" w:eastAsia="宋体" w:cs="Times New Roman"/>
          <w:color w:val="auto"/>
          <w:highlight w:val="none"/>
          <w:u w:val="single"/>
          <w:lang w:eastAsia="zh-CN"/>
        </w:rPr>
        <w:t>广西科联招标中心有限公司</w:t>
      </w:r>
      <w:bookmarkEnd w:id="411"/>
    </w:p>
    <w:p w14:paraId="11348BAD">
      <w:pPr>
        <w:pStyle w:val="13"/>
        <w:shd w:val="clear"/>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(职务、职称)为全权代表，现正式递交下述文件参加贵方组织的本次政府采购活动： </w:t>
      </w:r>
    </w:p>
    <w:p w14:paraId="7B2F7D8D">
      <w:pPr>
        <w:pStyle w:val="13"/>
        <w:shd w:val="clear"/>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14:paraId="1C3BFD54">
      <w:pPr>
        <w:pStyle w:val="13"/>
        <w:shd w:val="clear"/>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14:paraId="31B18F26">
      <w:pPr>
        <w:pStyle w:val="13"/>
        <w:shd w:val="clear"/>
        <w:spacing w:line="440" w:lineRule="exact"/>
        <w:ind w:firstLine="482"/>
        <w:rPr>
          <w:rFonts w:hint="eastAsia" w:eastAsia="宋体" w:cs="Times New Roman"/>
          <w:color w:val="auto"/>
          <w:highlight w:val="none"/>
        </w:rPr>
      </w:pPr>
      <w:r>
        <w:rPr>
          <w:rFonts w:hint="eastAsia" w:eastAsia="宋体" w:cs="Times New Roman"/>
          <w:color w:val="auto"/>
          <w:highlight w:val="none"/>
        </w:rPr>
        <w:t>三、</w:t>
      </w:r>
      <w:r>
        <w:rPr>
          <w:rFonts w:hint="eastAsia" w:hAnsi="宋体" w:eastAsia="宋体" w:cs="Times New Roman"/>
          <w:color w:val="auto"/>
          <w:highlight w:val="none"/>
        </w:rPr>
        <w:t>技术</w:t>
      </w:r>
      <w:r>
        <w:rPr>
          <w:rFonts w:hint="eastAsia" w:eastAsia="宋体" w:cs="Times New Roman"/>
          <w:color w:val="auto"/>
          <w:highlight w:val="none"/>
        </w:rPr>
        <w:t>文件电子版（包含按投标人须知前附表要求提交的全部文件）；</w:t>
      </w:r>
    </w:p>
    <w:p w14:paraId="09AF0D7E">
      <w:pPr>
        <w:pStyle w:val="13"/>
        <w:shd w:val="clear"/>
        <w:spacing w:line="440" w:lineRule="exact"/>
        <w:ind w:firstLine="482"/>
        <w:rPr>
          <w:rFonts w:hint="eastAsia" w:eastAsia="宋体" w:cs="Times New Roman"/>
          <w:color w:val="auto"/>
          <w:highlight w:val="none"/>
        </w:rPr>
      </w:pPr>
      <w:r>
        <w:rPr>
          <w:rFonts w:hint="eastAsia" w:hAnsi="宋体" w:eastAsia="宋体" w:cs="Times New Roman"/>
          <w:color w:val="auto"/>
          <w:highlight w:val="none"/>
        </w:rPr>
        <w:t>四、</w:t>
      </w:r>
      <w:r>
        <w:rPr>
          <w:rFonts w:hint="eastAsia" w:eastAsia="宋体" w:cs="Times New Roman"/>
          <w:color w:val="auto"/>
          <w:highlight w:val="none"/>
        </w:rPr>
        <w:t>商务</w:t>
      </w:r>
      <w:r>
        <w:rPr>
          <w:rFonts w:hint="eastAsia" w:hAnsi="宋体" w:eastAsia="宋体" w:cs="Times New Roman"/>
          <w:color w:val="auto"/>
          <w:highlight w:val="none"/>
        </w:rPr>
        <w:t>文件</w:t>
      </w:r>
      <w:r>
        <w:rPr>
          <w:rFonts w:hint="eastAsia" w:eastAsia="宋体" w:cs="Times New Roman"/>
          <w:color w:val="auto"/>
          <w:highlight w:val="none"/>
        </w:rPr>
        <w:t>电子版（包含按投标人须知前附表要求提交的全部文件）；</w:t>
      </w:r>
    </w:p>
    <w:p w14:paraId="51796F77">
      <w:pPr>
        <w:pStyle w:val="13"/>
        <w:shd w:val="clear"/>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14:paraId="0335359A">
      <w:pPr>
        <w:pStyle w:val="13"/>
        <w:shd w:val="clear"/>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1、我方愿意以投标时提供</w:t>
      </w:r>
      <w:r>
        <w:rPr>
          <w:rFonts w:hint="eastAsia" w:hAnsi="宋体" w:cs="宋体"/>
          <w:color w:val="auto"/>
          <w:highlight w:val="none"/>
          <w:lang w:eastAsia="zh-CN"/>
        </w:rPr>
        <w:t>的开标一览表中的投标总</w:t>
      </w:r>
      <w:r>
        <w:rPr>
          <w:rFonts w:hint="eastAsia" w:ascii="宋体" w:hAnsi="宋体" w:cs="宋体"/>
          <w:color w:val="auto"/>
          <w:szCs w:val="22"/>
          <w:highlight w:val="none"/>
        </w:rPr>
        <w:t>报价</w:t>
      </w:r>
      <w:r>
        <w:rPr>
          <w:rFonts w:hint="eastAsia" w:hAnsi="宋体" w:cs="宋体"/>
          <w:color w:val="auto"/>
          <w:szCs w:val="22"/>
          <w:highlight w:val="none"/>
          <w:lang w:eastAsia="zh-CN"/>
        </w:rPr>
        <w:t>，在承诺的</w:t>
      </w:r>
      <w:bookmarkStart w:id="412" w:name="OLE_LINK23"/>
      <w:r>
        <w:rPr>
          <w:rFonts w:hint="eastAsia" w:hAnsi="宋体" w:cs="宋体"/>
          <w:color w:val="auto"/>
          <w:szCs w:val="22"/>
          <w:highlight w:val="none"/>
          <w:lang w:eastAsia="zh-CN"/>
        </w:rPr>
        <w:t>合同履行期限时间</w:t>
      </w:r>
      <w:bookmarkEnd w:id="412"/>
      <w:r>
        <w:rPr>
          <w:rFonts w:hint="eastAsia" w:hAnsi="宋体" w:cs="宋体"/>
          <w:color w:val="auto"/>
          <w:szCs w:val="22"/>
          <w:highlight w:val="none"/>
          <w:lang w:eastAsia="zh-CN"/>
        </w:rPr>
        <w:t>内</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采购需求”的“</w:t>
      </w:r>
      <w:r>
        <w:rPr>
          <w:rFonts w:hint="eastAsia" w:hAnsi="Times New Roman" w:cs="Times New Roman"/>
          <w:color w:val="auto"/>
          <w:highlight w:val="none"/>
          <w:lang w:eastAsia="zh-CN"/>
        </w:rPr>
        <w:t>服务要求</w:t>
      </w:r>
      <w:r>
        <w:rPr>
          <w:rFonts w:hint="eastAsia" w:hAnsi="Times New Roman" w:eastAsia="宋体" w:cs="Times New Roman"/>
          <w:color w:val="auto"/>
          <w:highlight w:val="none"/>
        </w:rPr>
        <w:t>”</w:t>
      </w:r>
      <w:r>
        <w:rPr>
          <w:rFonts w:hint="eastAsia" w:hAnsi="Times New Roman" w:cs="Times New Roman"/>
          <w:color w:val="auto"/>
          <w:highlight w:val="none"/>
          <w:lang w:eastAsia="zh-CN"/>
        </w:rPr>
        <w:t>中</w:t>
      </w:r>
      <w:r>
        <w:rPr>
          <w:rFonts w:hint="eastAsia" w:eastAsia="宋体" w:cs="Times New Roman"/>
          <w:color w:val="auto"/>
          <w:highlight w:val="none"/>
        </w:rPr>
        <w:t>的相应的采购内容</w:t>
      </w:r>
      <w:r>
        <w:rPr>
          <w:rFonts w:hint="eastAsia" w:hAnsi="宋体" w:cs="宋体"/>
          <w:color w:val="auto"/>
          <w:highlight w:val="none"/>
          <w:lang w:eastAsia="zh-CN"/>
        </w:rPr>
        <w:t>，具体详见开标一览表</w:t>
      </w:r>
      <w:r>
        <w:rPr>
          <w:rFonts w:hint="eastAsia" w:eastAsia="宋体" w:cs="Times New Roman"/>
          <w:color w:val="auto"/>
          <w:highlight w:val="none"/>
        </w:rPr>
        <w:t>。</w:t>
      </w:r>
    </w:p>
    <w:p w14:paraId="05480692">
      <w:pPr>
        <w:pStyle w:val="13"/>
        <w:shd w:val="clear"/>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14:paraId="16BC6AE4">
      <w:pPr>
        <w:pStyle w:val="13"/>
        <w:shd w:val="clear"/>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eastAsia="宋体" w:cs="Times New Roman"/>
          <w:color w:val="auto"/>
          <w:highlight w:val="none"/>
        </w:rPr>
        <w:t>所递交的投标文件及有关资料都是内容完整、真实和准确的。</w:t>
      </w:r>
    </w:p>
    <w:p w14:paraId="2EE368AB">
      <w:pPr>
        <w:pStyle w:val="13"/>
        <w:shd w:val="clear"/>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14:paraId="22A28EAA">
      <w:pPr>
        <w:pStyle w:val="13"/>
        <w:shd w:val="clear"/>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14:paraId="46EF7460">
      <w:pPr>
        <w:pStyle w:val="13"/>
        <w:shd w:val="clear"/>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14:paraId="6DB92901">
      <w:pPr>
        <w:pStyle w:val="13"/>
        <w:shd w:val="clear"/>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7、我方同意应贵方要求提供与本投标有关的任何数据或资料。若贵方需要，我方愿意提供我方作出的一切承诺的证明材料。</w:t>
      </w:r>
    </w:p>
    <w:p w14:paraId="7FE5F462">
      <w:pPr>
        <w:pStyle w:val="13"/>
        <w:shd w:val="clear"/>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14:paraId="6FCD7A82">
      <w:pPr>
        <w:pStyle w:val="13"/>
        <w:shd w:val="clear"/>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0D4B53B6">
      <w:pPr>
        <w:pStyle w:val="13"/>
        <w:numPr>
          <w:ilvl w:val="0"/>
          <w:numId w:val="4"/>
        </w:numPr>
        <w:shd w:val="clea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14:paraId="1D4B47C4">
      <w:pPr>
        <w:pStyle w:val="13"/>
        <w:numPr>
          <w:ilvl w:val="0"/>
          <w:numId w:val="4"/>
        </w:numPr>
        <w:shd w:val="clea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14:paraId="61495568">
      <w:pPr>
        <w:pStyle w:val="13"/>
        <w:numPr>
          <w:ilvl w:val="0"/>
          <w:numId w:val="4"/>
        </w:numPr>
        <w:shd w:val="clea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14:paraId="344ABCFF">
      <w:pPr>
        <w:pStyle w:val="13"/>
        <w:numPr>
          <w:ilvl w:val="0"/>
          <w:numId w:val="4"/>
        </w:numPr>
        <w:shd w:val="clea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14:paraId="4E09CD64">
      <w:pPr>
        <w:pStyle w:val="13"/>
        <w:numPr>
          <w:ilvl w:val="0"/>
          <w:numId w:val="4"/>
        </w:numPr>
        <w:shd w:val="clea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14:paraId="104D6CAB">
      <w:pPr>
        <w:pStyle w:val="13"/>
        <w:numPr>
          <w:ilvl w:val="0"/>
          <w:numId w:val="4"/>
        </w:numPr>
        <w:shd w:val="clea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14:paraId="288679D2">
      <w:pPr>
        <w:pStyle w:val="13"/>
        <w:shd w:val="clear"/>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14:paraId="7601B5B3">
      <w:pPr>
        <w:pStyle w:val="13"/>
        <w:shd w:val="clear"/>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14:paraId="7711B954">
      <w:pPr>
        <w:pStyle w:val="13"/>
        <w:shd w:val="clear"/>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14:paraId="05F54106">
      <w:pPr>
        <w:pStyle w:val="13"/>
        <w:shd w:val="clear"/>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14:paraId="2C07C996">
      <w:pPr>
        <w:pStyle w:val="13"/>
        <w:shd w:val="clear"/>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14:paraId="4FCF00A2">
      <w:pPr>
        <w:pStyle w:val="8"/>
        <w:shd w:val="clear"/>
        <w:spacing w:line="360" w:lineRule="auto"/>
        <w:ind w:left="0" w:firstLine="420" w:firstLineChars="200"/>
        <w:rPr>
          <w:rFonts w:hint="eastAsia"/>
          <w:color w:val="auto"/>
          <w:highlight w:val="none"/>
        </w:rPr>
      </w:pPr>
      <w:r>
        <w:rPr>
          <w:rFonts w:hint="eastAsia"/>
          <w:color w:val="auto"/>
          <w:highlight w:val="none"/>
          <w:u w:val="none"/>
        </w:rPr>
        <w:t>电子邮箱：</w:t>
      </w:r>
      <w:r>
        <w:rPr>
          <w:rFonts w:hint="eastAsia" w:eastAsia="宋体" w:cs="Times New Roman"/>
          <w:color w:val="auto"/>
          <w:highlight w:val="none"/>
          <w:u w:val="single"/>
        </w:rPr>
        <w:t>　　　　　　　　　　　　　　　　　　　　　　　　　　</w:t>
      </w:r>
    </w:p>
    <w:p w14:paraId="252D0304">
      <w:pPr>
        <w:pStyle w:val="13"/>
        <w:shd w:val="clear"/>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14:paraId="723BD7B4">
      <w:pPr>
        <w:pStyle w:val="13"/>
        <w:shd w:val="clear"/>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14:paraId="1EFD5CAE">
      <w:pPr>
        <w:pStyle w:val="13"/>
        <w:shd w:val="clear"/>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14:paraId="315DF953">
      <w:pPr>
        <w:pStyle w:val="13"/>
        <w:shd w:val="clear"/>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14:paraId="1B081EDC">
      <w:pPr>
        <w:shd w:val="clea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0584C128">
      <w:pPr>
        <w:shd w:val="clea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29E98CA7">
      <w:pPr>
        <w:shd w:val="clea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39056FCE">
      <w:pPr>
        <w:shd w:val="clea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F2FB23C">
      <w:pPr>
        <w:widowControl/>
        <w:shd w:val="clear"/>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720" w:num="1"/>
          <w:titlePg/>
          <w:rtlGutter w:val="0"/>
          <w:docGrid w:linePitch="331" w:charSpace="0"/>
        </w:sectPr>
      </w:pPr>
    </w:p>
    <w:p w14:paraId="52D1030E">
      <w:pPr>
        <w:pStyle w:val="13"/>
        <w:shd w:val="clear"/>
        <w:spacing w:line="360" w:lineRule="auto"/>
        <w:jc w:val="left"/>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14:paraId="797617A5">
      <w:pPr>
        <w:pStyle w:val="13"/>
        <w:shd w:val="clear"/>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244BD216">
      <w:pPr>
        <w:shd w:val="clea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561D8002">
      <w:pPr>
        <w:shd w:val="clea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67A1CC75">
      <w:pPr>
        <w:shd w:val="clear"/>
        <w:snapToGrid w:val="0"/>
        <w:spacing w:before="50" w:after="50" w:line="360" w:lineRule="auto"/>
        <w:rPr>
          <w:rFonts w:hint="eastAsia" w:ascii="宋体" w:hAnsi="宋体" w:cs="宋体"/>
          <w:color w:val="auto"/>
          <w:sz w:val="24"/>
          <w:highlight w:val="none"/>
          <w:u w:val="single"/>
        </w:rPr>
      </w:pPr>
      <w:r>
        <w:rPr>
          <w:rFonts w:hint="eastAsia" w:ascii="宋体" w:hAnsi="宋体" w:cs="宋体"/>
          <w:bCs/>
          <w:color w:val="auto"/>
          <w:sz w:val="24"/>
          <w:highlight w:val="none"/>
        </w:rPr>
        <w:t>所投分标（如有则填写，无分标时填写“无”或者留空）：</w:t>
      </w:r>
      <w:r>
        <w:rPr>
          <w:rFonts w:hint="eastAsia" w:ascii="宋体" w:hAnsi="宋体" w:cs="宋体"/>
          <w:color w:val="auto"/>
          <w:sz w:val="24"/>
          <w:highlight w:val="none"/>
          <w:u w:val="single"/>
        </w:rPr>
        <w:t xml:space="preserve">           </w:t>
      </w:r>
    </w:p>
    <w:p w14:paraId="27E6F13F">
      <w:pPr>
        <w:pStyle w:val="14"/>
        <w:shd w:val="clear"/>
        <w:rPr>
          <w:rFonts w:hint="eastAsia" w:ascii="宋体" w:hAnsi="宋体" w:cs="宋体"/>
          <w:color w:val="auto"/>
          <w:sz w:val="24"/>
          <w:highlight w:val="none"/>
          <w:u w:val="single"/>
        </w:rPr>
      </w:pPr>
    </w:p>
    <w:tbl>
      <w:tblPr>
        <w:tblStyle w:val="23"/>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080"/>
        <w:gridCol w:w="1260"/>
        <w:gridCol w:w="2473"/>
        <w:gridCol w:w="957"/>
      </w:tblGrid>
      <w:tr w14:paraId="293C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4A5D921">
            <w:pPr>
              <w:shd w:val="clea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序号</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E7238A8">
            <w:pPr>
              <w:shd w:val="clear"/>
              <w:rPr>
                <w:rFonts w:hint="eastAsia" w:ascii="宋体" w:hAnsi="宋体" w:eastAsia="宋体" w:cs="Times New Roman"/>
                <w:color w:val="auto"/>
                <w:szCs w:val="22"/>
                <w:highlight w:val="none"/>
              </w:rPr>
            </w:pPr>
            <w:r>
              <w:rPr>
                <w:rFonts w:hint="eastAsia" w:ascii="宋体" w:hAnsi="宋体" w:cs="Times New Roman"/>
                <w:color w:val="auto"/>
                <w:szCs w:val="22"/>
                <w:highlight w:val="none"/>
                <w:lang w:eastAsia="zh-CN"/>
              </w:rPr>
              <w:t>标的</w:t>
            </w:r>
            <w:r>
              <w:rPr>
                <w:rFonts w:hint="eastAsia" w:ascii="宋体" w:hAnsi="宋体" w:eastAsia="宋体" w:cs="Times New Roman"/>
                <w:color w:val="auto"/>
                <w:szCs w:val="22"/>
                <w:highlight w:val="none"/>
              </w:rPr>
              <w:t>名称</w:t>
            </w:r>
          </w:p>
        </w:tc>
        <w:tc>
          <w:tcPr>
            <w:tcW w:w="2232" w:type="dxa"/>
            <w:tcBorders>
              <w:top w:val="single" w:color="auto" w:sz="4" w:space="0"/>
              <w:left w:val="single" w:color="auto" w:sz="4" w:space="0"/>
              <w:bottom w:val="single" w:color="auto" w:sz="4" w:space="0"/>
              <w:right w:val="single" w:color="auto" w:sz="4" w:space="0"/>
            </w:tcBorders>
            <w:noWrap w:val="0"/>
            <w:vAlign w:val="center"/>
          </w:tcPr>
          <w:p w14:paraId="13C92E5F">
            <w:pPr>
              <w:shd w:val="clear"/>
              <w:jc w:val="center"/>
              <w:rPr>
                <w:rFonts w:hint="default" w:ascii="宋体" w:hAnsi="宋体" w:eastAsia="宋体" w:cs="Times New Roman"/>
                <w:color w:val="auto"/>
                <w:szCs w:val="22"/>
                <w:highlight w:val="none"/>
                <w:lang w:val="en-US" w:eastAsia="zh-CN"/>
              </w:rPr>
            </w:pPr>
            <w:r>
              <w:rPr>
                <w:rFonts w:hint="eastAsia" w:ascii="宋体" w:hAnsi="宋体" w:cs="Times New Roman"/>
                <w:color w:val="auto"/>
                <w:szCs w:val="22"/>
                <w:highlight w:val="none"/>
                <w:lang w:val="en-US" w:eastAsia="zh-CN"/>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B92B14">
            <w:pPr>
              <w:shd w:val="clea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数量</w:t>
            </w:r>
            <w:r>
              <w:rPr>
                <w:rFonts w:hint="eastAsia" w:ascii="宋体" w:hAnsi="宋体" w:cs="Times New Roman"/>
                <w:color w:val="auto"/>
                <w:szCs w:val="22"/>
                <w:highlight w:val="none"/>
                <w:lang w:eastAsia="zh-CN"/>
              </w:rPr>
              <w:t>及单位</w:t>
            </w:r>
            <w:r>
              <w:rPr>
                <w:rFonts w:hint="eastAsia" w:ascii="宋体" w:hAnsi="宋体" w:eastAsia="宋体" w:cs="Times New Roman"/>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D092C5">
            <w:pPr>
              <w:shd w:val="clea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单价(元)②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7B5A34D">
            <w:pPr>
              <w:shd w:val="clea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单项合价（元）</w:t>
            </w:r>
          </w:p>
          <w:p w14:paraId="6338C9B8">
            <w:pPr>
              <w:shd w:val="clear"/>
              <w:spacing w:line="360" w:lineRule="auto"/>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059CC993">
            <w:pPr>
              <w:shd w:val="clea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备注</w:t>
            </w:r>
          </w:p>
        </w:tc>
      </w:tr>
      <w:tr w14:paraId="3346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8BAAF82">
            <w:pPr>
              <w:shd w:val="clea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C6B7B5D">
            <w:pPr>
              <w:shd w:val="clea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11EB087E">
            <w:pPr>
              <w:shd w:val="clear"/>
              <w:rPr>
                <w:rFonts w:hint="eastAsia" w:ascii="宋体" w:hAnsi="宋体" w:eastAsia="宋体" w:cs="Times New Roman"/>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79D0F1">
            <w:pPr>
              <w:shd w:val="clear"/>
              <w:rPr>
                <w:rFonts w:hint="eastAsia" w:ascii="宋体" w:hAnsi="宋体" w:eastAsia="宋体" w:cs="Times New Roman"/>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BECED">
            <w:pPr>
              <w:shd w:val="clea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1B7E319">
            <w:pPr>
              <w:shd w:val="clea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C90A8A9">
            <w:pPr>
              <w:shd w:val="clear"/>
              <w:rPr>
                <w:rFonts w:hint="eastAsia" w:ascii="宋体" w:hAnsi="宋体" w:eastAsia="宋体" w:cs="Times New Roman"/>
                <w:color w:val="auto"/>
                <w:szCs w:val="22"/>
                <w:highlight w:val="none"/>
              </w:rPr>
            </w:pPr>
          </w:p>
        </w:tc>
      </w:tr>
      <w:tr w14:paraId="1F3D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30AD78B">
            <w:pPr>
              <w:shd w:val="clea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0B85F2F">
            <w:pPr>
              <w:shd w:val="clea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26A081DD">
            <w:pPr>
              <w:shd w:val="clear"/>
              <w:rPr>
                <w:rFonts w:hint="eastAsia" w:ascii="宋体" w:hAnsi="宋体" w:eastAsia="宋体" w:cs="Times New Roman"/>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2CEDE2">
            <w:pPr>
              <w:shd w:val="clear"/>
              <w:rPr>
                <w:rFonts w:hint="eastAsia" w:ascii="宋体" w:hAnsi="宋体" w:eastAsia="宋体" w:cs="Times New Roman"/>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D4BCB92">
            <w:pPr>
              <w:shd w:val="clea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EACB887">
            <w:pPr>
              <w:shd w:val="clea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0B679EFA">
            <w:pPr>
              <w:shd w:val="clear"/>
              <w:rPr>
                <w:rFonts w:hint="eastAsia" w:ascii="宋体" w:hAnsi="宋体" w:eastAsia="宋体" w:cs="Times New Roman"/>
                <w:color w:val="auto"/>
                <w:szCs w:val="22"/>
                <w:highlight w:val="none"/>
              </w:rPr>
            </w:pPr>
          </w:p>
        </w:tc>
      </w:tr>
      <w:tr w14:paraId="02D5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4AD942C">
            <w:pPr>
              <w:shd w:val="clear"/>
              <w:rPr>
                <w:rFonts w:hint="default"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F46E4DE">
            <w:pPr>
              <w:shd w:val="clea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1932C316">
            <w:pPr>
              <w:shd w:val="clear"/>
              <w:rPr>
                <w:rFonts w:hint="eastAsia" w:ascii="宋体" w:hAnsi="宋体" w:eastAsia="宋体" w:cs="Times New Roman"/>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5A7BB6">
            <w:pPr>
              <w:shd w:val="clear"/>
              <w:rPr>
                <w:rFonts w:hint="eastAsia" w:ascii="宋体" w:hAnsi="宋体" w:eastAsia="宋体" w:cs="Times New Roman"/>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ABEF14D">
            <w:pPr>
              <w:shd w:val="clea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2D2C14E8">
            <w:pPr>
              <w:shd w:val="clea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61BFA46">
            <w:pPr>
              <w:shd w:val="clear"/>
              <w:rPr>
                <w:rFonts w:hint="eastAsia" w:ascii="宋体" w:hAnsi="宋体" w:eastAsia="宋体" w:cs="Times New Roman"/>
                <w:color w:val="auto"/>
                <w:szCs w:val="22"/>
                <w:highlight w:val="none"/>
              </w:rPr>
            </w:pPr>
          </w:p>
        </w:tc>
      </w:tr>
      <w:tr w14:paraId="73E8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3220CD1">
            <w:pPr>
              <w:shd w:val="clear"/>
              <w:jc w:val="both"/>
              <w:rPr>
                <w:rFonts w:hint="eastAsia" w:ascii="宋体" w:hAnsi="宋体" w:eastAsia="宋体" w:cs="Times New Roman"/>
                <w:color w:val="auto"/>
                <w:szCs w:val="22"/>
                <w:highlight w:val="none"/>
              </w:rPr>
            </w:pPr>
            <w:r>
              <w:rPr>
                <w:rFonts w:hint="eastAsia" w:hAnsi="宋体" w:cs="宋体"/>
                <w:color w:val="auto"/>
                <w:highlight w:val="none"/>
                <w:lang w:eastAsia="zh-CN"/>
              </w:rPr>
              <w:t>投标总</w:t>
            </w:r>
            <w:r>
              <w:rPr>
                <w:rFonts w:hint="eastAsia" w:ascii="宋体" w:hAnsi="宋体" w:cs="宋体"/>
                <w:color w:val="auto"/>
                <w:szCs w:val="22"/>
                <w:highlight w:val="none"/>
              </w:rPr>
              <w:t>报价</w:t>
            </w:r>
            <w:r>
              <w:rPr>
                <w:rFonts w:hint="eastAsia" w:ascii="宋体" w:hAnsi="宋体" w:eastAsia="宋体" w:cs="Times New Roman"/>
                <w:color w:val="auto"/>
                <w:szCs w:val="21"/>
                <w:highlight w:val="none"/>
              </w:rPr>
              <w:t>（包含税费等所有费用）：</w:t>
            </w:r>
            <w:r>
              <w:rPr>
                <w:rFonts w:hint="eastAsia" w:ascii="宋体" w:hAnsi="宋体" w:cs="宋体"/>
                <w:color w:val="auto"/>
                <w:szCs w:val="22"/>
                <w:highlight w:val="none"/>
              </w:rPr>
              <w:t xml:space="preserve">（大写）人民币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r>
              <w:rPr>
                <w:rFonts w:hint="eastAsia" w:ascii="宋体" w:hAnsi="宋体" w:cs="宋体"/>
                <w:color w:val="auto"/>
                <w:szCs w:val="22"/>
                <w:highlight w:val="none"/>
                <w:lang w:eastAsia="zh-CN"/>
              </w:rPr>
              <w:t>小写</w:t>
            </w:r>
            <w:r>
              <w:rPr>
                <w:rFonts w:hint="eastAsia" w:ascii="宋体" w:hAnsi="宋体" w:cs="宋体"/>
                <w:color w:val="auto"/>
                <w:szCs w:val="22"/>
                <w:highlight w:val="none"/>
              </w:rPr>
              <w:t>）</w:t>
            </w:r>
            <w:r>
              <w:rPr>
                <w:rFonts w:hint="eastAsia" w:ascii="宋体" w:hAnsi="宋体" w:cs="宋体"/>
                <w:color w:val="auto"/>
                <w:szCs w:val="22"/>
                <w:highlight w:val="none"/>
                <w:lang w:eastAsia="zh-CN"/>
              </w:rPr>
              <w:t>¥</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single"/>
              </w:rPr>
              <w:t xml:space="preserve"> </w:t>
            </w:r>
          </w:p>
        </w:tc>
      </w:tr>
    </w:tbl>
    <w:p w14:paraId="0E7B94EE">
      <w:pPr>
        <w:shd w:val="clear"/>
        <w:rPr>
          <w:rFonts w:hint="eastAsia" w:ascii="宋体" w:hAnsi="宋体" w:cs="宋体"/>
          <w:color w:val="auto"/>
          <w:sz w:val="24"/>
          <w:highlight w:val="none"/>
          <w:u w:val="single"/>
        </w:rPr>
      </w:pPr>
    </w:p>
    <w:p w14:paraId="7465A19E">
      <w:pPr>
        <w:shd w:val="clea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41D5CD12">
      <w:pPr>
        <w:shd w:val="clea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投标人需按本表格式填写，不得自行更改，也不得留空</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除外</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highlight w:val="none"/>
          <w:lang w:val="zh-CN"/>
        </w:rPr>
        <w:t>, 如有多分标，按分标分别提供开标一览表，必须加盖投标人有效公章，</w:t>
      </w:r>
      <w:r>
        <w:rPr>
          <w:rFonts w:hint="eastAsia" w:ascii="宋体" w:hAnsi="宋体" w:eastAsia="宋体" w:cs="宋体"/>
          <w:b/>
          <w:color w:val="auto"/>
          <w:kern w:val="0"/>
          <w:sz w:val="24"/>
          <w:highlight w:val="none"/>
          <w:lang w:val="zh-CN"/>
        </w:rPr>
        <w:t>否则其投标作无效标处理。</w:t>
      </w:r>
    </w:p>
    <w:p w14:paraId="732AB50C">
      <w:pPr>
        <w:shd w:val="clea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2、本表内容均不能涂改，</w:t>
      </w:r>
      <w:r>
        <w:rPr>
          <w:rFonts w:hint="eastAsia" w:ascii="宋体" w:hAnsi="宋体" w:eastAsia="宋体" w:cs="宋体"/>
          <w:b/>
          <w:color w:val="auto"/>
          <w:kern w:val="0"/>
          <w:sz w:val="24"/>
          <w:highlight w:val="none"/>
          <w:lang w:val="zh-CN"/>
        </w:rPr>
        <w:t>否则其投标作无效标处理。</w:t>
      </w:r>
    </w:p>
    <w:p w14:paraId="303D9662">
      <w:pPr>
        <w:shd w:val="clear"/>
        <w:snapToGrid w:val="0"/>
        <w:spacing w:before="50" w:after="50"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否则其投标作无效标处理。</w:t>
      </w:r>
    </w:p>
    <w:p w14:paraId="3140CBDE">
      <w:pPr>
        <w:shd w:val="clea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w:t>
      </w:r>
      <w:r>
        <w:rPr>
          <w:rFonts w:hint="eastAsia" w:ascii="宋体" w:hAnsi="宋体" w:cs="宋体"/>
          <w:color w:val="auto"/>
          <w:kern w:val="0"/>
          <w:sz w:val="24"/>
          <w:highlight w:val="none"/>
          <w:lang w:val="en-US" w:eastAsia="zh-CN"/>
        </w:rPr>
        <w:t>请</w:t>
      </w:r>
      <w:r>
        <w:rPr>
          <w:rFonts w:hint="eastAsia" w:ascii="宋体" w:hAnsi="宋体" w:eastAsia="宋体" w:cs="宋体"/>
          <w:color w:val="auto"/>
          <w:sz w:val="24"/>
          <w:szCs w:val="24"/>
          <w:highlight w:val="none"/>
        </w:rPr>
        <w:t>根据所投</w:t>
      </w:r>
      <w:r>
        <w:rPr>
          <w:rFonts w:hint="eastAsia" w:hAnsi="宋体" w:cs="宋体"/>
          <w:color w:val="auto"/>
          <w:sz w:val="24"/>
          <w:szCs w:val="24"/>
          <w:highlight w:val="none"/>
          <w:lang w:eastAsia="zh-CN"/>
        </w:rPr>
        <w:t>服务内容</w:t>
      </w:r>
      <w:r>
        <w:rPr>
          <w:rFonts w:hint="eastAsia" w:ascii="宋体" w:hAnsi="宋体" w:eastAsia="宋体" w:cs="宋体"/>
          <w:color w:val="auto"/>
          <w:sz w:val="24"/>
          <w:szCs w:val="24"/>
          <w:highlight w:val="none"/>
        </w:rPr>
        <w:t>，</w:t>
      </w:r>
      <w:r>
        <w:rPr>
          <w:rFonts w:hint="eastAsia" w:ascii="宋体" w:hAnsi="宋体" w:eastAsia="宋体" w:cs="宋体"/>
          <w:b w:val="0"/>
          <w:color w:val="auto"/>
          <w:sz w:val="24"/>
          <w:szCs w:val="24"/>
          <w:highlight w:val="none"/>
        </w:rPr>
        <w:t>逐条对应</w:t>
      </w:r>
      <w:r>
        <w:rPr>
          <w:rFonts w:hint="eastAsia" w:ascii="宋体" w:hAnsi="宋体" w:eastAsia="宋体" w:cs="宋体"/>
          <w:color w:val="auto"/>
          <w:sz w:val="24"/>
          <w:szCs w:val="24"/>
          <w:highlight w:val="none"/>
        </w:rPr>
        <w:t>本项目招标文件“第二章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w:t>
      </w:r>
      <w:bookmarkStart w:id="413" w:name="OLE_LINK21"/>
      <w:r>
        <w:rPr>
          <w:rFonts w:hint="eastAsia" w:hAnsi="宋体" w:cs="宋体"/>
          <w:color w:val="auto"/>
          <w:sz w:val="24"/>
          <w:szCs w:val="24"/>
          <w:highlight w:val="none"/>
          <w:lang w:eastAsia="zh-CN"/>
        </w:rPr>
        <w:t>服务要求</w:t>
      </w:r>
      <w:bookmarkEnd w:id="413"/>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内容</w:t>
      </w:r>
      <w:r>
        <w:rPr>
          <w:rFonts w:hint="eastAsia" w:ascii="宋体" w:hAnsi="宋体" w:eastAsia="宋体" w:cs="宋体"/>
          <w:color w:val="auto"/>
          <w:sz w:val="24"/>
          <w:szCs w:val="24"/>
          <w:highlight w:val="none"/>
        </w:rPr>
        <w:t>详细填写相应的具体内容。</w:t>
      </w:r>
    </w:p>
    <w:p w14:paraId="77FE4C9A">
      <w:pPr>
        <w:shd w:val="clea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5、特别提示：采购代理机构将对项目名称和项目编号，中标</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zh-CN"/>
        </w:rPr>
        <w:t>名称、地址和中标金额，主要中标标的的名称、服务范围、服务要求、服务时间、服务标准等予以公示。</w:t>
      </w:r>
    </w:p>
    <w:p w14:paraId="4091E3D3">
      <w:pPr>
        <w:shd w:val="clea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6、</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82B151A">
      <w:pPr>
        <w:shd w:val="clea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投标人名称(盖公章)：</w:t>
      </w:r>
    </w:p>
    <w:p w14:paraId="12239EF4">
      <w:pPr>
        <w:shd w:val="clea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42C0A06">
      <w:pPr>
        <w:widowControl/>
        <w:shd w:val="clear"/>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37A6957A">
      <w:pPr>
        <w:shd w:val="clear"/>
        <w:snapToGrid w:val="0"/>
        <w:spacing w:before="165" w:beforeLines="50" w:after="50"/>
        <w:jc w:val="center"/>
        <w:outlineLvl w:val="1"/>
        <w:rPr>
          <w:rFonts w:ascii="宋体" w:hAnsi="宋体" w:eastAsia="宋体" w:cs="Times New Roman"/>
          <w:b/>
          <w:bCs/>
          <w:color w:val="auto"/>
          <w:sz w:val="28"/>
          <w:szCs w:val="28"/>
          <w:highlight w:val="none"/>
        </w:rPr>
      </w:pPr>
      <w:bookmarkStart w:id="414"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414"/>
    </w:p>
    <w:p w14:paraId="231D80E8">
      <w:pPr>
        <w:pStyle w:val="13"/>
        <w:shd w:val="clear"/>
        <w:jc w:val="center"/>
        <w:rPr>
          <w:rFonts w:hint="eastAsia" w:ascii="Times New Roman" w:hAnsi="Times New Roman" w:eastAsia="宋体" w:cs="Times New Roman"/>
          <w:b/>
          <w:color w:val="auto"/>
          <w:sz w:val="30"/>
          <w:szCs w:val="30"/>
          <w:highlight w:val="none"/>
        </w:rPr>
      </w:pPr>
    </w:p>
    <w:p w14:paraId="1838FF99">
      <w:pPr>
        <w:pStyle w:val="13"/>
        <w:shd w:val="clear"/>
        <w:jc w:val="left"/>
        <w:rPr>
          <w:rFonts w:hint="eastAsia" w:ascii="Times New Roman" w:hAnsi="Times New Roman" w:eastAsia="宋体" w:cs="Times New Roman"/>
          <w:b/>
          <w:color w:val="auto"/>
          <w:sz w:val="30"/>
          <w:szCs w:val="30"/>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14:paraId="5B1166AA">
      <w:pPr>
        <w:pStyle w:val="13"/>
        <w:shd w:val="clear"/>
        <w:jc w:val="center"/>
        <w:rPr>
          <w:rFonts w:hint="eastAsia" w:ascii="Times New Roman" w:hAnsi="Times New Roman" w:eastAsia="宋体" w:cs="Times New Roman"/>
          <w:b/>
          <w:color w:val="auto"/>
          <w:sz w:val="30"/>
          <w:szCs w:val="30"/>
          <w:highlight w:val="none"/>
        </w:rPr>
      </w:pPr>
    </w:p>
    <w:p w14:paraId="520AAE6B">
      <w:pPr>
        <w:pStyle w:val="13"/>
        <w:shd w:val="clear"/>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14:paraId="5A337037">
      <w:pPr>
        <w:pStyle w:val="11"/>
        <w:shd w:val="clear"/>
        <w:spacing w:line="240" w:lineRule="auto"/>
        <w:ind w:firstLine="404" w:firstLineChars="200"/>
        <w:rPr>
          <w:rFonts w:ascii="Times New Roman" w:hAnsi="宋体" w:eastAsia="宋体" w:cs="Times New Roman"/>
          <w:color w:val="auto"/>
          <w:sz w:val="21"/>
          <w:szCs w:val="21"/>
          <w:highlight w:val="none"/>
        </w:rPr>
      </w:pPr>
    </w:p>
    <w:p w14:paraId="667B855F">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本公司（联合体）郑重声明，根据《政府采购促进中小企业发展管理办法》（财库﹝2020﹞46 号）的规定，本公司（联合体）参加</w:t>
      </w:r>
      <w:r>
        <w:rPr>
          <w:rFonts w:hint="eastAsia" w:ascii="宋体" w:hAnsi="宋体" w:eastAsia="宋体" w:cs="宋体"/>
          <w:i/>
          <w:color w:val="auto"/>
          <w:kern w:val="0"/>
          <w:sz w:val="21"/>
          <w:szCs w:val="21"/>
          <w:highlight w:val="none"/>
          <w:u w:val="single"/>
        </w:rPr>
        <w:t>（单位名称）</w:t>
      </w:r>
      <w:r>
        <w:rPr>
          <w:rFonts w:hint="eastAsia" w:ascii="宋体" w:hAnsi="宋体" w:eastAsia="宋体" w:cs="宋体"/>
          <w:color w:val="auto"/>
          <w:kern w:val="0"/>
          <w:sz w:val="21"/>
          <w:szCs w:val="21"/>
          <w:highlight w:val="none"/>
        </w:rPr>
        <w:t>的</w:t>
      </w:r>
      <w:r>
        <w:rPr>
          <w:rFonts w:hint="eastAsia" w:ascii="宋体" w:hAnsi="宋体" w:eastAsia="宋体" w:cs="宋体"/>
          <w:i/>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采购活动，服务全部由符合政策要求的中小企业承接。相关企业（含联合体中的中小企业、签订分包意向协议的中小企业）的具体情况如下：</w:t>
      </w:r>
    </w:p>
    <w:p w14:paraId="01123AA2">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 </w:t>
      </w:r>
      <w:r>
        <w:rPr>
          <w:rFonts w:hint="eastAsia" w:ascii="宋体" w:hAnsi="宋体" w:eastAsia="宋体" w:cs="宋体"/>
          <w:i/>
          <w:color w:val="auto"/>
          <w:kern w:val="0"/>
          <w:sz w:val="21"/>
          <w:szCs w:val="21"/>
          <w:highlight w:val="none"/>
          <w:u w:val="single"/>
        </w:rPr>
        <w:t>（标的名称）</w:t>
      </w:r>
      <w:r>
        <w:rPr>
          <w:rFonts w:hint="eastAsia" w:ascii="宋体" w:hAnsi="宋体" w:eastAsia="宋体" w:cs="宋体"/>
          <w:color w:val="auto"/>
          <w:kern w:val="0"/>
          <w:sz w:val="21"/>
          <w:szCs w:val="21"/>
          <w:highlight w:val="none"/>
        </w:rPr>
        <w:t xml:space="preserve"> ，属于</w:t>
      </w:r>
      <w:r>
        <w:rPr>
          <w:rFonts w:hint="eastAsia" w:ascii="宋体" w:hAnsi="宋体" w:eastAsia="宋体" w:cs="宋体"/>
          <w:i/>
          <w:color w:val="auto"/>
          <w:kern w:val="0"/>
          <w:sz w:val="21"/>
          <w:szCs w:val="21"/>
          <w:highlight w:val="none"/>
          <w:u w:val="single"/>
        </w:rPr>
        <w:t>（</w:t>
      </w:r>
      <w:r>
        <w:rPr>
          <w:rFonts w:hint="eastAsia" w:ascii="宋体" w:hAnsi="宋体" w:eastAsia="宋体" w:cs="宋体"/>
          <w:i/>
          <w:color w:val="auto"/>
          <w:kern w:val="0"/>
          <w:sz w:val="21"/>
          <w:szCs w:val="21"/>
          <w:highlight w:val="none"/>
          <w:u w:val="single"/>
          <w:lang w:eastAsia="zh-CN"/>
        </w:rPr>
        <w:t>采购</w:t>
      </w:r>
      <w:r>
        <w:rPr>
          <w:rFonts w:hint="eastAsia" w:ascii="宋体" w:hAnsi="宋体" w:eastAsia="宋体" w:cs="宋体"/>
          <w:i/>
          <w:color w:val="auto"/>
          <w:kern w:val="0"/>
          <w:sz w:val="21"/>
          <w:szCs w:val="21"/>
          <w:highlight w:val="none"/>
          <w:u w:val="single"/>
        </w:rPr>
        <w:t>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14:paraId="1A4B7735">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i/>
          <w:color w:val="auto"/>
          <w:kern w:val="0"/>
          <w:sz w:val="21"/>
          <w:szCs w:val="21"/>
          <w:highlight w:val="none"/>
          <w:u w:val="single"/>
        </w:rPr>
        <w:t>（标的名称）</w:t>
      </w:r>
      <w:r>
        <w:rPr>
          <w:rFonts w:hint="eastAsia" w:ascii="宋体" w:hAnsi="宋体" w:eastAsia="宋体" w:cs="宋体"/>
          <w:color w:val="auto"/>
          <w:kern w:val="0"/>
          <w:sz w:val="21"/>
          <w:szCs w:val="21"/>
          <w:highlight w:val="none"/>
        </w:rPr>
        <w:t xml:space="preserve"> ，属于</w:t>
      </w:r>
      <w:r>
        <w:rPr>
          <w:rFonts w:hint="eastAsia" w:ascii="宋体" w:hAnsi="宋体" w:eastAsia="宋体" w:cs="宋体"/>
          <w:i/>
          <w:color w:val="auto"/>
          <w:kern w:val="0"/>
          <w:sz w:val="21"/>
          <w:szCs w:val="21"/>
          <w:highlight w:val="none"/>
          <w:u w:val="single"/>
        </w:rPr>
        <w:t>（</w:t>
      </w:r>
      <w:r>
        <w:rPr>
          <w:rFonts w:hint="eastAsia" w:ascii="宋体" w:hAnsi="宋体" w:eastAsia="宋体" w:cs="宋体"/>
          <w:i/>
          <w:color w:val="auto"/>
          <w:kern w:val="0"/>
          <w:sz w:val="21"/>
          <w:szCs w:val="21"/>
          <w:highlight w:val="none"/>
          <w:u w:val="single"/>
          <w:lang w:eastAsia="zh-CN"/>
        </w:rPr>
        <w:t>采购</w:t>
      </w:r>
      <w:r>
        <w:rPr>
          <w:rFonts w:hint="eastAsia" w:ascii="宋体" w:hAnsi="宋体" w:eastAsia="宋体" w:cs="宋体"/>
          <w:i/>
          <w:color w:val="auto"/>
          <w:kern w:val="0"/>
          <w:sz w:val="21"/>
          <w:szCs w:val="21"/>
          <w:highlight w:val="none"/>
          <w:u w:val="single"/>
        </w:rPr>
        <w:t>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14:paraId="4F63539A">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14:paraId="53CB93CB">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14:paraId="2EAD01E4">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本企业对上述声明内容的真实性负责。如有虚假，将依法承担相应责任。</w:t>
      </w:r>
    </w:p>
    <w:p w14:paraId="2E8EB453">
      <w:pPr>
        <w:pStyle w:val="13"/>
        <w:shd w:val="clear"/>
        <w:spacing w:line="360" w:lineRule="auto"/>
        <w:ind w:firstLine="420" w:firstLineChars="200"/>
        <w:rPr>
          <w:rFonts w:hint="eastAsia" w:hAnsi="宋体" w:eastAsia="宋体" w:cs="Times New Roman"/>
          <w:color w:val="auto"/>
          <w:szCs w:val="21"/>
          <w:highlight w:val="none"/>
        </w:rPr>
      </w:pPr>
    </w:p>
    <w:p w14:paraId="27187A2A">
      <w:pPr>
        <w:pStyle w:val="13"/>
        <w:shd w:val="clear"/>
        <w:spacing w:line="360" w:lineRule="auto"/>
        <w:ind w:firstLine="420" w:firstLineChars="200"/>
        <w:rPr>
          <w:rFonts w:hint="eastAsia" w:ascii="宋体" w:hAnsi="宋体" w:eastAsia="宋体" w:cs="宋体"/>
          <w:color w:val="auto"/>
          <w:szCs w:val="21"/>
          <w:highlight w:val="none"/>
        </w:rPr>
      </w:pPr>
    </w:p>
    <w:p w14:paraId="10074AFC">
      <w:pPr>
        <w:shd w:val="clea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2B783029">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0E35AA2">
      <w:pPr>
        <w:pStyle w:val="13"/>
        <w:shd w:val="clear"/>
        <w:spacing w:line="360" w:lineRule="auto"/>
        <w:ind w:firstLine="420" w:firstLineChars="200"/>
        <w:rPr>
          <w:rFonts w:hint="eastAsia" w:hAnsi="宋体" w:eastAsia="宋体" w:cs="Times New Roman"/>
          <w:color w:val="auto"/>
          <w:szCs w:val="21"/>
          <w:highlight w:val="none"/>
        </w:rPr>
      </w:pPr>
    </w:p>
    <w:p w14:paraId="0A7EE983">
      <w:pPr>
        <w:shd w:val="clea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AB85DED">
      <w:pPr>
        <w:numPr>
          <w:ilvl w:val="0"/>
          <w:numId w:val="5"/>
        </w:numPr>
        <w:shd w:val="clea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1635E0EA">
      <w:pPr>
        <w:shd w:val="clea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01ACFD99">
      <w:pPr>
        <w:pStyle w:val="11"/>
        <w:shd w:val="clear"/>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7B4FA3D1">
      <w:pPr>
        <w:pStyle w:val="11"/>
        <w:shd w:val="clear"/>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6F23CE0F">
      <w:pPr>
        <w:pStyle w:val="14"/>
        <w:shd w:val="clear"/>
        <w:rPr>
          <w:rFonts w:hint="eastAsia" w:ascii="宋体" w:hAnsi="宋体" w:eastAsia="宋体" w:cs="宋体"/>
          <w:b/>
          <w:bCs/>
          <w:color w:val="auto"/>
          <w:highlight w:val="none"/>
        </w:rPr>
        <w:sectPr>
          <w:pgSz w:w="11905" w:h="16838"/>
          <w:pgMar w:top="1134" w:right="1134" w:bottom="1134" w:left="1134" w:header="850" w:footer="850" w:gutter="0"/>
          <w:pgNumType w:fmt="decimal"/>
          <w:cols w:space="720" w:num="1"/>
          <w:titlePg/>
          <w:rtlGutter w:val="0"/>
          <w:docGrid w:linePitch="331" w:charSpace="0"/>
        </w:sectPr>
      </w:pPr>
    </w:p>
    <w:p w14:paraId="2F07B975">
      <w:pPr>
        <w:shd w:val="clear"/>
        <w:jc w:val="left"/>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2.残疾人福利性单位声明函的格式：</w:t>
      </w:r>
    </w:p>
    <w:p w14:paraId="5B6A12FA">
      <w:pPr>
        <w:shd w:val="clear"/>
        <w:jc w:val="left"/>
        <w:rPr>
          <w:rFonts w:hint="eastAsia" w:hAnsi="宋体" w:cs="宋体"/>
          <w:b/>
          <w:color w:val="auto"/>
          <w:sz w:val="28"/>
          <w:szCs w:val="28"/>
          <w:highlight w:val="none"/>
          <w:lang w:val="en-US" w:eastAsia="zh-CN"/>
        </w:rPr>
      </w:pPr>
    </w:p>
    <w:p w14:paraId="70AF8A0E">
      <w:pPr>
        <w:shd w:val="clear"/>
        <w:jc w:val="left"/>
        <w:rPr>
          <w:rFonts w:hint="eastAsia" w:hAnsi="宋体" w:cs="宋体"/>
          <w:b/>
          <w:color w:val="auto"/>
          <w:sz w:val="28"/>
          <w:szCs w:val="28"/>
          <w:highlight w:val="none"/>
          <w:lang w:val="en" w:eastAsia="zh-CN"/>
        </w:rPr>
      </w:pPr>
    </w:p>
    <w:p w14:paraId="49EAE17E">
      <w:pPr>
        <w:pStyle w:val="13"/>
        <w:shd w:val="clear"/>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4D9F03BF">
      <w:pPr>
        <w:pStyle w:val="13"/>
        <w:shd w:val="clear"/>
        <w:spacing w:line="360" w:lineRule="auto"/>
        <w:jc w:val="center"/>
        <w:rPr>
          <w:rFonts w:hint="eastAsia" w:eastAsia="宋体" w:cs="Times New Roman"/>
          <w:b/>
          <w:color w:val="auto"/>
          <w:sz w:val="30"/>
          <w:szCs w:val="30"/>
          <w:highlight w:val="none"/>
        </w:rPr>
      </w:pPr>
    </w:p>
    <w:p w14:paraId="6A0639D6">
      <w:pPr>
        <w:pStyle w:val="13"/>
        <w:shd w:val="clear"/>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698F1B51">
      <w:pPr>
        <w:pStyle w:val="13"/>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0335F2F6">
      <w:pPr>
        <w:pStyle w:val="13"/>
        <w:shd w:val="clear"/>
        <w:spacing w:line="360" w:lineRule="auto"/>
        <w:jc w:val="left"/>
        <w:rPr>
          <w:rFonts w:hint="eastAsia" w:ascii="宋体" w:hAnsi="宋体" w:eastAsia="宋体" w:cs="宋体"/>
          <w:b/>
          <w:color w:val="auto"/>
          <w:szCs w:val="21"/>
          <w:highlight w:val="none"/>
        </w:rPr>
      </w:pPr>
    </w:p>
    <w:p w14:paraId="0A128529">
      <w:pPr>
        <w:pStyle w:val="13"/>
        <w:shd w:val="clear"/>
        <w:spacing w:line="360" w:lineRule="auto"/>
        <w:jc w:val="left"/>
        <w:rPr>
          <w:rFonts w:hint="eastAsia" w:ascii="宋体" w:hAnsi="宋体" w:eastAsia="宋体" w:cs="宋体"/>
          <w:b/>
          <w:color w:val="auto"/>
          <w:szCs w:val="21"/>
          <w:highlight w:val="none"/>
        </w:rPr>
      </w:pPr>
    </w:p>
    <w:p w14:paraId="0BF010B5">
      <w:pPr>
        <w:shd w:val="clea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71C5DDAE">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E3A9018">
      <w:pPr>
        <w:pStyle w:val="13"/>
        <w:shd w:val="clear"/>
        <w:spacing w:line="360" w:lineRule="auto"/>
        <w:ind w:left="5132" w:leftChars="1979" w:hanging="976" w:hangingChars="488"/>
        <w:rPr>
          <w:rFonts w:hint="eastAsia" w:ascii="宋体" w:hAnsi="宋体" w:eastAsia="宋体" w:cs="宋体"/>
          <w:color w:val="auto"/>
          <w:sz w:val="20"/>
          <w:highlight w:val="none"/>
        </w:rPr>
      </w:pPr>
    </w:p>
    <w:p w14:paraId="20922238">
      <w:pPr>
        <w:shd w:val="clear"/>
        <w:spacing w:line="360" w:lineRule="auto"/>
        <w:ind w:right="420" w:firstLine="480" w:firstLineChars="200"/>
        <w:rPr>
          <w:rFonts w:hint="eastAsia" w:ascii="宋体" w:hAnsi="宋体" w:eastAsia="宋体" w:cs="宋体"/>
          <w:color w:val="auto"/>
          <w:sz w:val="24"/>
          <w:highlight w:val="none"/>
        </w:rPr>
      </w:pPr>
    </w:p>
    <w:p w14:paraId="46910B24">
      <w:pPr>
        <w:shd w:val="clear"/>
        <w:spacing w:line="360" w:lineRule="auto"/>
        <w:ind w:right="420" w:firstLine="480" w:firstLineChars="200"/>
        <w:rPr>
          <w:rFonts w:hint="eastAsia" w:ascii="宋体" w:hAnsi="宋体" w:eastAsia="宋体" w:cs="宋体"/>
          <w:color w:val="auto"/>
          <w:sz w:val="24"/>
          <w:highlight w:val="none"/>
        </w:rPr>
      </w:pPr>
    </w:p>
    <w:p w14:paraId="1F2DC93D">
      <w:pPr>
        <w:shd w:val="clea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153E4D2">
      <w:pPr>
        <w:widowControl/>
        <w:shd w:val="clear"/>
        <w:spacing w:line="240" w:lineRule="auto"/>
        <w:jc w:val="left"/>
        <w:rPr>
          <w:color w:val="auto"/>
          <w:sz w:val="20"/>
          <w:highlight w:val="none"/>
        </w:rPr>
      </w:pPr>
      <w:r>
        <w:rPr>
          <w:color w:val="auto"/>
          <w:sz w:val="20"/>
          <w:highlight w:val="none"/>
        </w:rPr>
        <w:br w:type="page"/>
      </w:r>
    </w:p>
    <w:p w14:paraId="1B117E9F">
      <w:pPr>
        <w:pStyle w:val="14"/>
        <w:numPr>
          <w:ilvl w:val="0"/>
          <w:numId w:val="3"/>
        </w:numPr>
        <w:shd w:val="clear"/>
        <w:ind w:left="142"/>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05F0D142">
      <w:pPr>
        <w:pStyle w:val="14"/>
        <w:numPr>
          <w:ilvl w:val="0"/>
          <w:numId w:val="0"/>
        </w:numPr>
        <w:shd w:val="clear"/>
        <w:rPr>
          <w:rFonts w:hint="eastAsia" w:ascii="宋体" w:hAnsi="宋体" w:eastAsia="宋体" w:cs="宋体"/>
          <w:color w:val="auto"/>
          <w:kern w:val="0"/>
          <w:sz w:val="28"/>
          <w:szCs w:val="28"/>
          <w:highlight w:val="none"/>
          <w:lang w:eastAsia="zh-CN"/>
        </w:rPr>
      </w:pPr>
    </w:p>
    <w:p w14:paraId="22B49EB9">
      <w:pPr>
        <w:shd w:val="clear" w:color="auto"/>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54874589">
      <w:pPr>
        <w:shd w:val="clear" w:color="auto"/>
        <w:spacing w:line="480" w:lineRule="atLeast"/>
        <w:jc w:val="center"/>
        <w:rPr>
          <w:rFonts w:hint="eastAsia" w:ascii="宋体" w:hAnsi="宋体" w:eastAsia="宋体" w:cs="宋体"/>
          <w:color w:val="auto"/>
          <w:kern w:val="0"/>
          <w:sz w:val="32"/>
          <w:szCs w:val="32"/>
          <w:highlight w:val="none"/>
        </w:rPr>
      </w:pPr>
    </w:p>
    <w:p w14:paraId="5A43384A">
      <w:pPr>
        <w:shd w:val="clear" w:color="auto"/>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3"/>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1BD33980">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6C4C65CA">
            <w:pPr>
              <w:shd w:val="clea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23CAFC01">
            <w:pPr>
              <w:shd w:val="clea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25E8737A">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423B93B">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7A08B7A0">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3A67E24B">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2116D027">
            <w:pPr>
              <w:shd w:val="clea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44AABB32">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24ED818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DC9E218">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04AA7621">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051F2B1">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0641AEE">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01E7785A">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1DF0C7F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60235EE">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52C3B3D6">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72568F2">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10E7AFB">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30634075">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4003EC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6BF2E24">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5E7502F2">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0286590">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EA435BD">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1038B05E">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14E14CB">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34B2A068">
            <w:pPr>
              <w:shd w:val="clea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2E988DB2">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E502B57">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7BA78D3">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609A11B2">
            <w:pPr>
              <w:shd w:val="clea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61A86314">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E3E30DD">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014F2D8B">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02A79C4D">
            <w:pPr>
              <w:shd w:val="clea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4B586203">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DC71EB4">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112F4CE">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5A8E6516">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1893CE1">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675A8B9F">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8A35BB1">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A92F1E">
            <w:pPr>
              <w:shd w:val="clea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444A23">
            <w:pPr>
              <w:shd w:val="clea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6275AAFF">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BE2B1F">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0F6E935A">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45C78064">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034D52CA">
            <w:pPr>
              <w:shd w:val="clea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65A2F503">
            <w:pPr>
              <w:shd w:val="clea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0CE0C601">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743B5062">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3CD5AE">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4E0ED271">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A58A4A">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7E184E12">
            <w:pPr>
              <w:shd w:val="clea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57F7E7C4">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339C1B84">
            <w:pPr>
              <w:shd w:val="clea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w:t>
            </w:r>
            <w:r>
              <w:rPr>
                <w:rFonts w:hint="default" w:ascii="宋体" w:hAnsi="宋体" w:eastAsia="宋体" w:cs="宋体"/>
                <w:color w:val="auto"/>
                <w:kern w:val="0"/>
                <w:szCs w:val="21"/>
                <w:highlight w:val="none"/>
                <w:lang w:val="en-US"/>
              </w:rPr>
              <w:t>人</w:t>
            </w:r>
            <w:r>
              <w:rPr>
                <w:rFonts w:hint="eastAsia" w:ascii="宋体" w:hAnsi="宋体" w:eastAsia="宋体" w:cs="宋体"/>
                <w:color w:val="auto"/>
                <w:kern w:val="0"/>
                <w:szCs w:val="21"/>
                <w:highlight w:val="none"/>
              </w:rPr>
              <w:t>负责人签字或者盖章：</w:t>
            </w:r>
          </w:p>
          <w:p w14:paraId="7234B989">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442683A8">
            <w:pPr>
              <w:shd w:val="clea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3D332FB3">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03366028">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2BB68751">
            <w:pPr>
              <w:shd w:val="clea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5A1818B3">
      <w:pPr>
        <w:pStyle w:val="14"/>
        <w:numPr>
          <w:ilvl w:val="0"/>
          <w:numId w:val="0"/>
        </w:numPr>
        <w:shd w:val="clea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720" w:num="1"/>
          <w:titlePg/>
          <w:rtlGutter w:val="0"/>
          <w:docGrid w:linePitch="331" w:charSpace="0"/>
        </w:sectPr>
      </w:pPr>
      <w:r>
        <w:rPr>
          <w:rFonts w:hint="eastAsia" w:ascii="宋体" w:hAnsi="宋体" w:eastAsia="宋体" w:cs="宋体"/>
          <w:color w:val="auto"/>
          <w:highlight w:val="none"/>
        </w:rPr>
        <w:br w:type="page"/>
      </w:r>
    </w:p>
    <w:p w14:paraId="33045CA7">
      <w:pPr>
        <w:shd w:val="clear"/>
        <w:jc w:val="lef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4.政府采购项目履约保证金退付意见书的格式：</w:t>
      </w:r>
    </w:p>
    <w:p w14:paraId="419E6C20">
      <w:pPr>
        <w:shd w:val="clear"/>
        <w:jc w:val="center"/>
        <w:rPr>
          <w:rFonts w:hint="eastAsia" w:ascii="宋体" w:hAnsi="宋体" w:eastAsia="宋体" w:cs="宋体"/>
          <w:color w:val="auto"/>
          <w:sz w:val="32"/>
          <w:szCs w:val="32"/>
          <w:highlight w:val="none"/>
        </w:rPr>
      </w:pPr>
    </w:p>
    <w:p w14:paraId="655B84F7">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14:paraId="561384B0">
      <w:pPr>
        <w:shd w:val="clear"/>
        <w:jc w:val="center"/>
        <w:rPr>
          <w:rFonts w:hint="eastAsia" w:ascii="宋体" w:hAnsi="宋体" w:eastAsia="宋体" w:cs="宋体"/>
          <w:color w:val="auto"/>
          <w:sz w:val="36"/>
          <w:szCs w:val="36"/>
          <w:highlight w:val="none"/>
        </w:rPr>
      </w:pPr>
    </w:p>
    <w:tbl>
      <w:tblPr>
        <w:tblStyle w:val="23"/>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6B12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CB3DD15">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09382620">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13C34772">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2721DE21">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7322F4BA">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456" w:type="dxa"/>
            <w:noWrap w:val="0"/>
            <w:vAlign w:val="center"/>
          </w:tcPr>
          <w:p w14:paraId="6517D3BF">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2E87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0B8E13ED">
            <w:pPr>
              <w:shd w:val="clear"/>
              <w:rPr>
                <w:rFonts w:hint="eastAsia" w:ascii="宋体" w:hAnsi="宋体" w:eastAsia="宋体" w:cs="宋体"/>
                <w:color w:val="auto"/>
                <w:sz w:val="24"/>
                <w:highlight w:val="none"/>
              </w:rPr>
            </w:pPr>
          </w:p>
        </w:tc>
        <w:tc>
          <w:tcPr>
            <w:tcW w:w="8456" w:type="dxa"/>
            <w:noWrap w:val="0"/>
            <w:vAlign w:val="center"/>
          </w:tcPr>
          <w:p w14:paraId="44F6F836">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6180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E5F2C32">
            <w:pPr>
              <w:shd w:val="clear"/>
              <w:rPr>
                <w:rFonts w:hint="eastAsia" w:ascii="宋体" w:hAnsi="宋体" w:eastAsia="宋体" w:cs="宋体"/>
                <w:color w:val="auto"/>
                <w:sz w:val="24"/>
                <w:highlight w:val="none"/>
              </w:rPr>
            </w:pPr>
          </w:p>
        </w:tc>
        <w:tc>
          <w:tcPr>
            <w:tcW w:w="8456" w:type="dxa"/>
            <w:noWrap w:val="0"/>
            <w:vAlign w:val="top"/>
          </w:tcPr>
          <w:p w14:paraId="4F6944DA">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3AF245C">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日已满，请将履约保证金（大写）</w:t>
            </w:r>
            <w:r>
              <w:rPr>
                <w:rFonts w:hint="eastAsia" w:ascii="宋体" w:hAnsi="宋体" w:eastAsia="宋体" w:cs="宋体"/>
                <w:color w:val="auto"/>
                <w:sz w:val="24"/>
                <w:highlight w:val="none"/>
                <w:u w:val="single"/>
                <w:lang w:eastAsia="zh-CN"/>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14:paraId="6E0D44DD">
            <w:pPr>
              <w:shd w:val="clea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038D5B30">
            <w:pPr>
              <w:shd w:val="clea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615F08DB">
            <w:pPr>
              <w:shd w:val="clea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14:paraId="20751688">
            <w:pPr>
              <w:shd w:val="clea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3BDEC2BD">
            <w:pPr>
              <w:shd w:val="clear"/>
              <w:spacing w:line="400" w:lineRule="exact"/>
              <w:rPr>
                <w:rFonts w:hint="eastAsia" w:ascii="宋体" w:hAnsi="宋体" w:eastAsia="宋体" w:cs="宋体"/>
                <w:color w:val="auto"/>
                <w:sz w:val="24"/>
                <w:highlight w:val="none"/>
              </w:rPr>
            </w:pPr>
          </w:p>
          <w:p w14:paraId="1781F304">
            <w:pPr>
              <w:shd w:val="clea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71B0B2D7">
            <w:pPr>
              <w:shd w:val="clea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6C4B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15652F0B">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5F447E7D">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3C52E6FB">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1898F2EB">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64708931">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456" w:type="dxa"/>
            <w:noWrap w:val="0"/>
            <w:vAlign w:val="top"/>
          </w:tcPr>
          <w:p w14:paraId="24098B0E">
            <w:pPr>
              <w:shd w:val="clear"/>
              <w:rPr>
                <w:rFonts w:hint="eastAsia" w:ascii="宋体" w:hAnsi="宋体" w:eastAsia="宋体" w:cs="宋体"/>
                <w:color w:val="auto"/>
                <w:sz w:val="24"/>
                <w:highlight w:val="none"/>
              </w:rPr>
            </w:pPr>
          </w:p>
          <w:p w14:paraId="516819F3">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234E9CAF">
            <w:pPr>
              <w:shd w:val="clear"/>
              <w:rPr>
                <w:rFonts w:hint="eastAsia" w:ascii="宋体" w:hAnsi="宋体" w:eastAsia="宋体" w:cs="宋体"/>
                <w:color w:val="auto"/>
                <w:sz w:val="24"/>
                <w:highlight w:val="none"/>
              </w:rPr>
            </w:pPr>
          </w:p>
          <w:p w14:paraId="3604FA5B">
            <w:pPr>
              <w:shd w:val="clear"/>
              <w:rPr>
                <w:rFonts w:hint="eastAsia" w:ascii="宋体" w:hAnsi="宋体" w:eastAsia="宋体" w:cs="宋体"/>
                <w:color w:val="auto"/>
                <w:sz w:val="24"/>
                <w:highlight w:val="none"/>
              </w:rPr>
            </w:pPr>
          </w:p>
          <w:p w14:paraId="4CA14B85">
            <w:pPr>
              <w:shd w:val="clear"/>
              <w:rPr>
                <w:rFonts w:hint="eastAsia" w:ascii="宋体" w:hAnsi="宋体" w:eastAsia="宋体" w:cs="宋体"/>
                <w:color w:val="auto"/>
                <w:sz w:val="24"/>
                <w:highlight w:val="none"/>
              </w:rPr>
            </w:pPr>
          </w:p>
          <w:p w14:paraId="67FD29BB">
            <w:pPr>
              <w:shd w:val="clear"/>
              <w:rPr>
                <w:rFonts w:hint="eastAsia" w:ascii="宋体" w:hAnsi="宋体" w:eastAsia="宋体" w:cs="宋体"/>
                <w:color w:val="auto"/>
                <w:sz w:val="24"/>
                <w:highlight w:val="none"/>
              </w:rPr>
            </w:pPr>
          </w:p>
          <w:p w14:paraId="2F03970F">
            <w:pPr>
              <w:shd w:val="clea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6A80B26B">
            <w:pPr>
              <w:shd w:val="clea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32DA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35978988">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56" w:type="dxa"/>
            <w:noWrap w:val="0"/>
            <w:vAlign w:val="top"/>
          </w:tcPr>
          <w:p w14:paraId="66DDD498">
            <w:pPr>
              <w:shd w:val="clear"/>
              <w:rPr>
                <w:rFonts w:hint="eastAsia" w:ascii="宋体" w:hAnsi="宋体" w:eastAsia="宋体" w:cs="宋体"/>
                <w:color w:val="auto"/>
                <w:sz w:val="24"/>
                <w:highlight w:val="none"/>
              </w:rPr>
            </w:pPr>
          </w:p>
        </w:tc>
      </w:tr>
    </w:tbl>
    <w:p w14:paraId="4B8A235F">
      <w:pPr>
        <w:pStyle w:val="10"/>
        <w:shd w:val="clear"/>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w:t>
      </w:r>
      <w:r>
        <w:rPr>
          <w:rFonts w:hint="eastAsia"/>
          <w:b/>
          <w:bCs/>
          <w:color w:val="auto"/>
          <w:sz w:val="18"/>
          <w:szCs w:val="18"/>
          <w:highlight w:val="none"/>
          <w:lang w:eastAsia="zh-CN"/>
        </w:rPr>
        <w:t>履约</w:t>
      </w:r>
      <w:r>
        <w:rPr>
          <w:rFonts w:hint="eastAsia" w:ascii="宋体" w:hAnsi="宋体" w:eastAsia="宋体" w:cs="宋体"/>
          <w:b/>
          <w:bCs/>
          <w:color w:val="auto"/>
          <w:sz w:val="18"/>
          <w:highlight w:val="none"/>
        </w:rPr>
        <w:t>保证金收取单位办理履约保证金退付事宜。</w:t>
      </w:r>
    </w:p>
    <w:p w14:paraId="0375CE01">
      <w:pPr>
        <w:pStyle w:val="13"/>
        <w:shd w:val="clear"/>
        <w:snapToGrid w:val="0"/>
        <w:spacing w:before="120" w:after="120"/>
        <w:rPr>
          <w:rFonts w:hint="eastAsia" w:hAnsi="宋体" w:eastAsia="宋体" w:cs="宋体"/>
          <w:color w:val="auto"/>
          <w:highlight w:val="none"/>
        </w:rPr>
      </w:pPr>
    </w:p>
    <w:p w14:paraId="7FA51354">
      <w:pPr>
        <w:shd w:val="clear"/>
        <w:snapToGrid w:val="0"/>
        <w:spacing w:before="50" w:after="165" w:afterLines="50" w:line="360" w:lineRule="auto"/>
        <w:jc w:val="left"/>
        <w:rPr>
          <w:rFonts w:hint="eastAsia" w:ascii="Times New Roman" w:hAnsi="Times New Roman" w:eastAsia="宋体" w:cs="Times New Roman"/>
          <w:color w:val="auto"/>
          <w:sz w:val="20"/>
          <w:highlight w:val="none"/>
        </w:rPr>
      </w:pPr>
    </w:p>
    <w:p w14:paraId="0313DBB1">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14B7E385">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0D7C781C">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489CAC9A">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322EE6A1">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072B50B2">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357C5E4F">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67A07A1B">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2F2B9D76">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595B34B1">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5BD74BBE">
      <w:pPr>
        <w:pStyle w:val="13"/>
        <w:shd w:val="clear"/>
        <w:tabs>
          <w:tab w:val="left" w:pos="2472"/>
        </w:tabs>
        <w:spacing w:line="460" w:lineRule="exact"/>
        <w:jc w:val="center"/>
        <w:rPr>
          <w:rFonts w:ascii="Times New Roman" w:hAnsi="Times New Roman" w:eastAsia="宋体" w:cs="Times New Roman"/>
          <w:b/>
          <w:color w:val="auto"/>
          <w:sz w:val="36"/>
          <w:highlight w:val="none"/>
        </w:rPr>
      </w:pPr>
    </w:p>
    <w:p w14:paraId="023EAB60">
      <w:pPr>
        <w:pStyle w:val="13"/>
        <w:shd w:val="clear"/>
        <w:tabs>
          <w:tab w:val="left" w:pos="2472"/>
        </w:tabs>
        <w:spacing w:line="460" w:lineRule="exact"/>
        <w:jc w:val="center"/>
        <w:outlineLvl w:val="0"/>
        <w:rPr>
          <w:rFonts w:ascii="Times New Roman" w:hAnsi="Times New Roman" w:eastAsia="宋体" w:cs="Times New Roman"/>
          <w:b/>
          <w:color w:val="auto"/>
          <w:sz w:val="36"/>
          <w:highlight w:val="none"/>
        </w:rPr>
      </w:pPr>
      <w:bookmarkStart w:id="415" w:name="_Toc11260"/>
      <w:bookmarkStart w:id="416" w:name="_Toc17736"/>
      <w:bookmarkStart w:id="417" w:name="_Toc32028"/>
      <w:bookmarkStart w:id="418" w:name="_Toc7254"/>
      <w:bookmarkStart w:id="419" w:name="_Toc7244"/>
      <w:bookmarkStart w:id="420" w:name="_Toc24007"/>
      <w:bookmarkStart w:id="421" w:name="_Toc6635"/>
      <w:bookmarkStart w:id="422" w:name="_Toc31429"/>
      <w:bookmarkStart w:id="423" w:name="_Toc2211"/>
      <w:bookmarkStart w:id="424" w:name="_Toc491"/>
      <w:bookmarkStart w:id="425" w:name="_Toc18173"/>
      <w:bookmarkStart w:id="426" w:name="_Toc21753"/>
      <w:bookmarkStart w:id="427" w:name="_Toc25113"/>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01E29FAB">
      <w:pPr>
        <w:widowControl/>
        <w:shd w:val="clear"/>
        <w:spacing w:line="360" w:lineRule="auto"/>
        <w:jc w:val="left"/>
        <w:rPr>
          <w:color w:val="auto"/>
          <w:sz w:val="20"/>
          <w:highlight w:val="none"/>
        </w:rPr>
        <w:sectPr>
          <w:pgSz w:w="11905" w:h="16838"/>
          <w:pgMar w:top="1134" w:right="1134" w:bottom="1134" w:left="1134" w:header="850" w:footer="850" w:gutter="0"/>
          <w:pgNumType w:fmt="decimal"/>
          <w:cols w:space="720" w:num="1"/>
          <w:titlePg/>
          <w:rtlGutter w:val="0"/>
          <w:docGrid w:linePitch="331" w:charSpace="0"/>
        </w:sectPr>
      </w:pPr>
    </w:p>
    <w:p w14:paraId="06A1BFC7">
      <w:pPr>
        <w:pStyle w:val="3"/>
        <w:shd w:val="clear"/>
        <w:jc w:val="center"/>
        <w:rPr>
          <w:rFonts w:hint="eastAsia" w:ascii="宋体" w:hAnsi="宋体" w:cs="Times New Roman"/>
          <w:b w:val="0"/>
          <w:bCs w:val="0"/>
          <w:color w:val="auto"/>
          <w:highlight w:val="none"/>
        </w:rPr>
      </w:pPr>
      <w:bookmarkStart w:id="428" w:name="_Toc25538"/>
      <w:bookmarkStart w:id="429" w:name="_Toc10944"/>
      <w:bookmarkStart w:id="430" w:name="_Toc12016"/>
      <w:bookmarkStart w:id="431" w:name="_Toc31800"/>
      <w:bookmarkStart w:id="432" w:name="_Toc990"/>
      <w:bookmarkStart w:id="433" w:name="_Toc22595"/>
      <w:bookmarkStart w:id="434" w:name="_Toc17610"/>
      <w:bookmarkStart w:id="435" w:name="_Toc3458"/>
      <w:bookmarkStart w:id="436" w:name="_Toc15096"/>
      <w:bookmarkStart w:id="437" w:name="_Toc22540"/>
      <w:r>
        <w:rPr>
          <w:rFonts w:hint="eastAsia" w:ascii="宋体" w:hAnsi="宋体" w:cs="Times New Roman"/>
          <w:b w:val="0"/>
          <w:bCs w:val="0"/>
          <w:color w:val="auto"/>
          <w:highlight w:val="none"/>
        </w:rPr>
        <w:t>第一节 质疑函（格式）</w:t>
      </w:r>
      <w:bookmarkEnd w:id="428"/>
      <w:bookmarkEnd w:id="429"/>
      <w:bookmarkEnd w:id="430"/>
      <w:bookmarkEnd w:id="431"/>
      <w:bookmarkEnd w:id="432"/>
      <w:bookmarkEnd w:id="433"/>
      <w:bookmarkEnd w:id="434"/>
      <w:bookmarkEnd w:id="435"/>
      <w:bookmarkEnd w:id="436"/>
      <w:bookmarkEnd w:id="437"/>
    </w:p>
    <w:p w14:paraId="33254AE5">
      <w:pPr>
        <w:shd w:val="clear"/>
        <w:adjustRightInd/>
        <w:snapToGrid/>
        <w:spacing w:before="0" w:beforeLines="0"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26D595C7">
      <w:pPr>
        <w:shd w:val="clea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39DED2F7">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7C68F01D">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EEED6E4">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68108C6">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35AA8D90">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5FE139AD">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C9D9F4A">
      <w:pPr>
        <w:shd w:val="clea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6467050">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7E7C478B">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20EE63F">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38" w:name="PO_3000001867_PM026_5"/>
      <w:r>
        <w:rPr>
          <w:rFonts w:hint="eastAsia" w:ascii="宋体" w:hAnsi="宋体" w:eastAsia="宋体" w:cs="宋体"/>
          <w:color w:val="auto"/>
          <w:sz w:val="24"/>
          <w:szCs w:val="24"/>
          <w:highlight w:val="none"/>
          <w:u w:val="dotted"/>
        </w:rPr>
        <w:t xml:space="preserve">                        </w:t>
      </w:r>
      <w:bookmarkEnd w:id="438"/>
      <w:r>
        <w:rPr>
          <w:rFonts w:hint="eastAsia" w:ascii="宋体" w:hAnsi="宋体" w:eastAsia="宋体" w:cs="宋体"/>
          <w:color w:val="auto"/>
          <w:sz w:val="24"/>
          <w:szCs w:val="24"/>
          <w:highlight w:val="none"/>
          <w:u w:val="dotted"/>
        </w:rPr>
        <w:t xml:space="preserve">  </w:t>
      </w:r>
    </w:p>
    <w:p w14:paraId="01E1B308">
      <w:pPr>
        <w:shd w:val="clea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40DACB79">
      <w:pPr>
        <w:shd w:val="clea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59C0B841">
      <w:pPr>
        <w:shd w:val="clea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25869DEF">
      <w:pPr>
        <w:shd w:val="clea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2ACB7BB5">
      <w:pPr>
        <w:shd w:val="clea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6D64099">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34E83CCB">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67A3CDAB">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6B498E1">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6E5CF00">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2DB31FA">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570B5B9">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229140B">
      <w:pPr>
        <w:shd w:val="clea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32915EF0">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5B1B8848">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A2AA22C">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7333BD87">
      <w:pPr>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3DE4494D">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3BCF31C5">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0E64D95B">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636C7F7D">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660E1D7D">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10BF1ABA">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1C25893">
      <w:pPr>
        <w:widowControl/>
        <w:shd w:val="clear"/>
        <w:spacing w:line="360" w:lineRule="auto"/>
        <w:ind w:firstLine="480" w:firstLineChars="200"/>
        <w:jc w:val="left"/>
        <w:rPr>
          <w:rFonts w:hint="eastAsia" w:ascii="宋体" w:hAnsi="宋体" w:eastAsia="宋体" w:cs="宋体"/>
          <w:color w:val="auto"/>
          <w:sz w:val="24"/>
          <w:szCs w:val="24"/>
          <w:highlight w:val="none"/>
        </w:rPr>
      </w:pPr>
    </w:p>
    <w:p w14:paraId="4AF032DB">
      <w:pPr>
        <w:widowControl/>
        <w:shd w:val="clear"/>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720" w:num="1"/>
          <w:titlePg/>
          <w:rtlGutter w:val="0"/>
          <w:docGrid w:linePitch="331" w:charSpace="0"/>
        </w:sectPr>
      </w:pPr>
    </w:p>
    <w:p w14:paraId="3EE1800B">
      <w:pPr>
        <w:pStyle w:val="3"/>
        <w:shd w:val="clear"/>
        <w:jc w:val="center"/>
        <w:rPr>
          <w:rFonts w:hint="eastAsia" w:ascii="宋体" w:hAnsi="宋体" w:cs="Times New Roman"/>
          <w:b w:val="0"/>
          <w:bCs w:val="0"/>
          <w:color w:val="auto"/>
          <w:highlight w:val="none"/>
        </w:rPr>
      </w:pPr>
      <w:bookmarkStart w:id="439" w:name="_Toc11984"/>
      <w:bookmarkStart w:id="440" w:name="_Toc31203"/>
      <w:bookmarkStart w:id="441" w:name="_Toc24568"/>
      <w:bookmarkStart w:id="442" w:name="_Toc8862"/>
      <w:bookmarkStart w:id="443" w:name="_Toc11428"/>
      <w:bookmarkStart w:id="444" w:name="_Toc7549"/>
      <w:bookmarkStart w:id="445" w:name="_Toc1896"/>
      <w:bookmarkStart w:id="446" w:name="_Toc6551"/>
      <w:bookmarkStart w:id="447" w:name="_Toc24894"/>
      <w:bookmarkStart w:id="448" w:name="_Toc32540"/>
      <w:r>
        <w:rPr>
          <w:rFonts w:hint="eastAsia" w:ascii="宋体" w:hAnsi="宋体" w:cs="Times New Roman"/>
          <w:b w:val="0"/>
          <w:bCs w:val="0"/>
          <w:color w:val="auto"/>
          <w:highlight w:val="none"/>
        </w:rPr>
        <w:t>第二节 投诉书（格式）</w:t>
      </w:r>
      <w:bookmarkEnd w:id="439"/>
      <w:bookmarkEnd w:id="440"/>
      <w:bookmarkEnd w:id="441"/>
      <w:bookmarkEnd w:id="442"/>
      <w:bookmarkEnd w:id="443"/>
      <w:bookmarkEnd w:id="444"/>
      <w:bookmarkEnd w:id="445"/>
      <w:bookmarkEnd w:id="446"/>
      <w:bookmarkEnd w:id="447"/>
      <w:bookmarkEnd w:id="448"/>
    </w:p>
    <w:p w14:paraId="7AEF6553">
      <w:pPr>
        <w:shd w:val="clea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1CCFF2D7">
      <w:pPr>
        <w:shd w:val="clear"/>
        <w:rPr>
          <w:rFonts w:hint="eastAsia" w:ascii="黑体" w:hAnsi="黑体" w:eastAsia="黑体" w:cs="Times New Roman"/>
          <w:color w:val="auto"/>
          <w:sz w:val="32"/>
          <w:szCs w:val="32"/>
          <w:highlight w:val="none"/>
        </w:rPr>
      </w:pPr>
    </w:p>
    <w:p w14:paraId="50ADC120">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544799AE">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21CD9883">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18D5B6B">
      <w:pPr>
        <w:shd w:val="clea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28260A5D">
      <w:pPr>
        <w:shd w:val="clea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9A28004">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244AF8D">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04673B8">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77A73462">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64903F9">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E4C6256">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4FC3EB06">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45587936">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731FF7EC">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D9B85A">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4E48880">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5D167C68">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49" w:name="PO_3000001867_PM002_12"/>
      <w:r>
        <w:rPr>
          <w:rFonts w:hint="eastAsia" w:ascii="宋体" w:hAnsi="宋体" w:eastAsia="宋体" w:cs="宋体"/>
          <w:color w:val="auto"/>
          <w:sz w:val="24"/>
          <w:szCs w:val="24"/>
          <w:highlight w:val="none"/>
          <w:u w:val="dotted"/>
        </w:rPr>
        <w:t xml:space="preserve">                    </w:t>
      </w:r>
      <w:bookmarkEnd w:id="449"/>
      <w:r>
        <w:rPr>
          <w:rFonts w:hint="eastAsia" w:ascii="宋体" w:hAnsi="宋体" w:eastAsia="宋体" w:cs="宋体"/>
          <w:color w:val="auto"/>
          <w:sz w:val="24"/>
          <w:szCs w:val="24"/>
          <w:highlight w:val="none"/>
          <w:u w:val="dotted"/>
        </w:rPr>
        <w:t xml:space="preserve">  </w:t>
      </w:r>
    </w:p>
    <w:p w14:paraId="3439EFE8">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50" w:name="PO_3000001867_PM001_9"/>
      <w:r>
        <w:rPr>
          <w:rFonts w:hint="eastAsia" w:ascii="宋体" w:hAnsi="宋体" w:eastAsia="宋体" w:cs="宋体"/>
          <w:color w:val="auto"/>
          <w:sz w:val="24"/>
          <w:szCs w:val="24"/>
          <w:highlight w:val="none"/>
          <w:u w:val="dotted"/>
        </w:rPr>
        <w:t xml:space="preserve">                    </w:t>
      </w:r>
      <w:bookmarkEnd w:id="450"/>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10091B2B">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51" w:name="PO_3000001867_PM026_6"/>
      <w:r>
        <w:rPr>
          <w:rFonts w:hint="eastAsia" w:ascii="宋体" w:hAnsi="宋体" w:eastAsia="宋体" w:cs="宋体"/>
          <w:color w:val="auto"/>
          <w:sz w:val="24"/>
          <w:szCs w:val="24"/>
          <w:highlight w:val="none"/>
          <w:u w:val="dotted"/>
        </w:rPr>
        <w:t xml:space="preserve">                    </w:t>
      </w:r>
      <w:bookmarkEnd w:id="451"/>
      <w:r>
        <w:rPr>
          <w:rFonts w:hint="eastAsia" w:ascii="宋体" w:hAnsi="宋体" w:eastAsia="宋体" w:cs="宋体"/>
          <w:color w:val="auto"/>
          <w:sz w:val="24"/>
          <w:szCs w:val="24"/>
          <w:highlight w:val="none"/>
          <w:u w:val="dotted"/>
          <w:lang w:val="en-US" w:eastAsia="zh-CN"/>
        </w:rPr>
        <w:t xml:space="preserve">  </w:t>
      </w:r>
    </w:p>
    <w:p w14:paraId="5C7F9FD2">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6EBB0E2A">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2403F426">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1CB23460">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57595929">
      <w:pPr>
        <w:shd w:val="clea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0BF42FFB">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DCABE45">
      <w:pPr>
        <w:shd w:val="clea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073BB7A1">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6069D65F">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5B94F1CC">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721B3D4C">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4B3E2B7">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D82AEBF">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2188B09">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1776BB3D">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1D882846">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0E5DB9FC">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886E170">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2FDE836A">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108A669">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F070D34">
      <w:pPr>
        <w:shd w:val="clear"/>
        <w:spacing w:line="360" w:lineRule="auto"/>
        <w:rPr>
          <w:rFonts w:hint="eastAsia" w:ascii="宋体" w:hAnsi="宋体" w:eastAsia="宋体" w:cs="宋体"/>
          <w:b/>
          <w:color w:val="auto"/>
          <w:sz w:val="24"/>
          <w:szCs w:val="24"/>
          <w:highlight w:val="none"/>
        </w:rPr>
      </w:pPr>
    </w:p>
    <w:p w14:paraId="7FC12F30">
      <w:pPr>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1CFA1CFF">
      <w:pPr>
        <w:widowControl/>
        <w:shd w:val="clea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00C8ACF5">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54DEB00C">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7738DE83">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68ADC33A">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793A02F9">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6CCE54FE">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5B36A057">
      <w:pPr>
        <w:shd w:val="clea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72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80B45">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8978AB">
                          <w:pPr>
                            <w:pStyle w:val="1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F8978AB">
                    <w:pPr>
                      <w:pStyle w:val="1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201E5">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257BDC">
                          <w:pPr>
                            <w:pStyle w:val="14"/>
                          </w:pPr>
                          <w:r>
                            <w:rPr>
                              <w:rFonts w:hint="eastAsia"/>
                            </w:rPr>
                            <w:fldChar w:fldCharType="begin"/>
                          </w:r>
                          <w:r>
                            <w:rPr>
                              <w:rFonts w:hint="eastAsia"/>
                            </w:rPr>
                            <w:instrText xml:space="preserve"> PAGE  \* MERGEFORMAT </w:instrText>
                          </w:r>
                          <w:r>
                            <w:rPr>
                              <w:rFonts w:hint="eastAsia"/>
                            </w:rPr>
                            <w:fldChar w:fldCharType="separate"/>
                          </w:r>
                          <w:r>
                            <w:t>132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B257BDC">
                    <w:pPr>
                      <w:pStyle w:val="14"/>
                    </w:pPr>
                    <w:r>
                      <w:rPr>
                        <w:rFonts w:hint="eastAsia"/>
                      </w:rPr>
                      <w:fldChar w:fldCharType="begin"/>
                    </w:r>
                    <w:r>
                      <w:rPr>
                        <w:rFonts w:hint="eastAsia"/>
                      </w:rPr>
                      <w:instrText xml:space="preserve"> PAGE  \* MERGEFORMAT </w:instrText>
                    </w:r>
                    <w:r>
                      <w:rPr>
                        <w:rFonts w:hint="eastAsia"/>
                      </w:rPr>
                      <w:fldChar w:fldCharType="separate"/>
                    </w:r>
                    <w:r>
                      <w:t>132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7600">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14D9C7C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D5X5J0AAAAAMBAAAP&#10;AAAAAAAAAAEAIAAAACIAAABkcnMvZG93bnJldi54bWxQSwECFAAUAAAACACHTuJA1/YvfOcBAADK&#10;AwAADgAAAAAAAAABACAAAAAfAQAAZHJzL2Uyb0RvYy54bWxQSwUGAAAAAAYABgBZAQAAeAUAAAAA&#10;">
              <v:fill on="f" focussize="0,0"/>
              <v:stroke on="f"/>
              <v:imagedata o:title=""/>
              <o:lock v:ext="edit" aspectratio="f"/>
              <v:textbox inset="0mm,0mm,0mm,0mm" style="mso-fit-shape-to-text:t;">
                <w:txbxContent>
                  <w:p w14:paraId="14D9C7C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7BA3B823">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AE406">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FE758D">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01FE758D">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6920">
    <w:pPr>
      <w:pStyle w:val="14"/>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44F046">
                          <w:pPr>
                            <w:pStyle w:val="14"/>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044F046">
                    <w:pPr>
                      <w:pStyle w:val="14"/>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4142440E">
    <w:pPr>
      <w:pStyle w:val="14"/>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1446">
    <w:pPr>
      <w:pStyle w:val="14"/>
      <w:framePr w:wrap="around" w:vAnchor="text" w:hAnchor="margin" w:xAlign="center" w:y="1"/>
      <w:rPr>
        <w:rStyle w:val="27"/>
        <w:rFonts w:ascii="Times New Roman" w:hAnsi="Times New Roman" w:eastAsia="宋体" w:cs="Times New Roman"/>
      </w:rPr>
    </w:pPr>
    <w:r>
      <w:rPr>
        <w:rFonts w:ascii="Times New Roman" w:hAnsi="Times New Roman" w:eastAsia="宋体" w:cs="Times New Roman"/>
      </w:rPr>
      <w:fldChar w:fldCharType="begin"/>
    </w:r>
    <w:r>
      <w:rPr>
        <w:rStyle w:val="27"/>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2398DC7B">
    <w:pPr>
      <w:pStyle w:val="14"/>
      <w:rPr>
        <w:rFonts w:ascii="Times New Roman" w:hAnsi="Times New Roman" w:eastAsia="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B53F1">
    <w:pPr>
      <w:pStyle w:val="14"/>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66DC1B">
                          <w:pPr>
                            <w:pStyle w:val="14"/>
                            <w:rPr>
                              <w:rStyle w:val="27"/>
                              <w:rFonts w:ascii="Times New Roman" w:hAnsi="Times New Roman" w:eastAsia="宋体" w:cs="Times New Roman"/>
                            </w:rPr>
                          </w:pPr>
                          <w:r>
                            <w:rPr>
                              <w:rFonts w:ascii="Times New Roman" w:hAnsi="Times New Roman" w:eastAsia="宋体" w:cs="Times New Roman"/>
                            </w:rPr>
                            <w:fldChar w:fldCharType="begin"/>
                          </w:r>
                          <w:r>
                            <w:rPr>
                              <w:rStyle w:val="27"/>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7"/>
                              <w:rFonts w:ascii="Times New Roman" w:hAnsi="Times New Roman" w:eastAsia="宋体" w:cs="Times New Roman"/>
                            </w:rPr>
                            <w:t>122</w:t>
                          </w:r>
                          <w:r>
                            <w:rPr>
                              <w:rFonts w:ascii="Times New Roman" w:hAnsi="Times New Roman" w:eastAsia="宋体" w:cs="Times New Roman"/>
                            </w:rPr>
                            <w:fldChar w:fldCharType="end"/>
                          </w:r>
                        </w:p>
                        <w:p w14:paraId="3E63A6A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F66DC1B">
                    <w:pPr>
                      <w:pStyle w:val="14"/>
                      <w:rPr>
                        <w:rStyle w:val="27"/>
                        <w:rFonts w:ascii="Times New Roman" w:hAnsi="Times New Roman" w:eastAsia="宋体" w:cs="Times New Roman"/>
                      </w:rPr>
                    </w:pPr>
                    <w:r>
                      <w:rPr>
                        <w:rFonts w:ascii="Times New Roman" w:hAnsi="Times New Roman" w:eastAsia="宋体" w:cs="Times New Roman"/>
                      </w:rPr>
                      <w:fldChar w:fldCharType="begin"/>
                    </w:r>
                    <w:r>
                      <w:rPr>
                        <w:rStyle w:val="27"/>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7"/>
                        <w:rFonts w:ascii="Times New Roman" w:hAnsi="Times New Roman" w:eastAsia="宋体" w:cs="Times New Roman"/>
                      </w:rPr>
                      <w:t>122</w:t>
                    </w:r>
                    <w:r>
                      <w:rPr>
                        <w:rFonts w:ascii="Times New Roman" w:hAnsi="Times New Roman" w:eastAsia="宋体" w:cs="Times New Roman"/>
                      </w:rPr>
                      <w:fldChar w:fldCharType="end"/>
                    </w:r>
                  </w:p>
                  <w:p w14:paraId="3E63A6A4"/>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3A75">
    <w:pPr>
      <w:pStyle w:val="15"/>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348E8DD0"/>
    <w:multiLevelType w:val="singleLevel"/>
    <w:tmpl w:val="348E8DD0"/>
    <w:lvl w:ilvl="0" w:tentative="0">
      <w:start w:val="2"/>
      <w:numFmt w:val="decimal"/>
      <w:suff w:val="space"/>
      <w:lvlText w:val="%1."/>
      <w:lvlJc w:val="left"/>
    </w:lvl>
  </w:abstractNum>
  <w:abstractNum w:abstractNumId="4">
    <w:nsid w:val="51536378"/>
    <w:multiLevelType w:val="singleLevel"/>
    <w:tmpl w:val="51536378"/>
    <w:lvl w:ilvl="0" w:tentative="0">
      <w:start w:val="1"/>
      <w:numFmt w:val="decimal"/>
      <w:suff w:val="nothing"/>
      <w:lvlText w:val="（%1）"/>
      <w:lvlJc w:val="left"/>
      <w:pPr>
        <w:ind w:left="0" w:firstLine="0"/>
      </w:pPr>
    </w:lvl>
  </w:abstractNum>
  <w:num w:numId="1">
    <w:abstractNumId w:val="0"/>
  </w:num>
  <w:num w:numId="2">
    <w:abstractNumId w:val="4"/>
    <w:lvlOverride w:ilvl="0">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M2RjM2QzYmQ1ODljNmM0ZDFmYTEyYjg1N2NiNGUifQ=="/>
  </w:docVars>
  <w:rsids>
    <w:rsidRoot w:val="00000000"/>
    <w:rsid w:val="000C1FF9"/>
    <w:rsid w:val="00103897"/>
    <w:rsid w:val="00150EAD"/>
    <w:rsid w:val="00411CA3"/>
    <w:rsid w:val="00490B57"/>
    <w:rsid w:val="00496DA9"/>
    <w:rsid w:val="0055574E"/>
    <w:rsid w:val="00593490"/>
    <w:rsid w:val="005F037B"/>
    <w:rsid w:val="005F481F"/>
    <w:rsid w:val="0069744B"/>
    <w:rsid w:val="00930024"/>
    <w:rsid w:val="009C15CF"/>
    <w:rsid w:val="00AF7125"/>
    <w:rsid w:val="00B20DF2"/>
    <w:rsid w:val="00BC6B50"/>
    <w:rsid w:val="00C621D0"/>
    <w:rsid w:val="00D26508"/>
    <w:rsid w:val="00D47C35"/>
    <w:rsid w:val="00D63E17"/>
    <w:rsid w:val="00D64AE1"/>
    <w:rsid w:val="00D95B39"/>
    <w:rsid w:val="00DB6B5A"/>
    <w:rsid w:val="00E6284A"/>
    <w:rsid w:val="00F37C2F"/>
    <w:rsid w:val="00FB62F5"/>
    <w:rsid w:val="00FF68D6"/>
    <w:rsid w:val="0103164E"/>
    <w:rsid w:val="01095920"/>
    <w:rsid w:val="01154EDD"/>
    <w:rsid w:val="011B02F9"/>
    <w:rsid w:val="012A54D2"/>
    <w:rsid w:val="0142210D"/>
    <w:rsid w:val="01423F24"/>
    <w:rsid w:val="014275A5"/>
    <w:rsid w:val="014A34B1"/>
    <w:rsid w:val="014D28C9"/>
    <w:rsid w:val="014E69AF"/>
    <w:rsid w:val="01543C57"/>
    <w:rsid w:val="015D0D5E"/>
    <w:rsid w:val="01910A08"/>
    <w:rsid w:val="01987FE8"/>
    <w:rsid w:val="019F1377"/>
    <w:rsid w:val="01A56261"/>
    <w:rsid w:val="01A72EEF"/>
    <w:rsid w:val="01A73D87"/>
    <w:rsid w:val="01AC5842"/>
    <w:rsid w:val="01BE6222"/>
    <w:rsid w:val="01BF37C7"/>
    <w:rsid w:val="01C0753F"/>
    <w:rsid w:val="01C73E98"/>
    <w:rsid w:val="01C92250"/>
    <w:rsid w:val="01C94F17"/>
    <w:rsid w:val="01D37272"/>
    <w:rsid w:val="01DA23AF"/>
    <w:rsid w:val="01E52B01"/>
    <w:rsid w:val="01FD42EF"/>
    <w:rsid w:val="02055082"/>
    <w:rsid w:val="02076F1C"/>
    <w:rsid w:val="02104022"/>
    <w:rsid w:val="0213766F"/>
    <w:rsid w:val="022573A2"/>
    <w:rsid w:val="022E6257"/>
    <w:rsid w:val="02333ED6"/>
    <w:rsid w:val="02335411"/>
    <w:rsid w:val="02493090"/>
    <w:rsid w:val="02502671"/>
    <w:rsid w:val="025D6B3C"/>
    <w:rsid w:val="026003DA"/>
    <w:rsid w:val="02604634"/>
    <w:rsid w:val="0266658D"/>
    <w:rsid w:val="027A76EE"/>
    <w:rsid w:val="02915BB6"/>
    <w:rsid w:val="02974B2C"/>
    <w:rsid w:val="02AD3F8A"/>
    <w:rsid w:val="02B349AE"/>
    <w:rsid w:val="02B40E52"/>
    <w:rsid w:val="02C31095"/>
    <w:rsid w:val="02C46BBB"/>
    <w:rsid w:val="02CC6E30"/>
    <w:rsid w:val="02CE17E8"/>
    <w:rsid w:val="02CF7A3A"/>
    <w:rsid w:val="02D92142"/>
    <w:rsid w:val="02E62FD5"/>
    <w:rsid w:val="02E828A9"/>
    <w:rsid w:val="02F079B0"/>
    <w:rsid w:val="02F94AB6"/>
    <w:rsid w:val="03016325"/>
    <w:rsid w:val="03023C74"/>
    <w:rsid w:val="03066B9B"/>
    <w:rsid w:val="03084CFA"/>
    <w:rsid w:val="031E451D"/>
    <w:rsid w:val="03323B4D"/>
    <w:rsid w:val="034F2928"/>
    <w:rsid w:val="035C3D6F"/>
    <w:rsid w:val="036A4118"/>
    <w:rsid w:val="03766107"/>
    <w:rsid w:val="037B5A38"/>
    <w:rsid w:val="037E320E"/>
    <w:rsid w:val="038207AB"/>
    <w:rsid w:val="038F07B3"/>
    <w:rsid w:val="03922815"/>
    <w:rsid w:val="03960557"/>
    <w:rsid w:val="03985770"/>
    <w:rsid w:val="03A06CFD"/>
    <w:rsid w:val="03A104CF"/>
    <w:rsid w:val="03A13D28"/>
    <w:rsid w:val="03A5079A"/>
    <w:rsid w:val="03AC1B29"/>
    <w:rsid w:val="03BD5AE4"/>
    <w:rsid w:val="03C07382"/>
    <w:rsid w:val="03CE7CF1"/>
    <w:rsid w:val="03D30B80"/>
    <w:rsid w:val="03D66BA6"/>
    <w:rsid w:val="03E272F9"/>
    <w:rsid w:val="03EA43FF"/>
    <w:rsid w:val="03EE548F"/>
    <w:rsid w:val="03F90AE6"/>
    <w:rsid w:val="04054EA8"/>
    <w:rsid w:val="041C7FB9"/>
    <w:rsid w:val="042518DB"/>
    <w:rsid w:val="04291A66"/>
    <w:rsid w:val="042E253E"/>
    <w:rsid w:val="04446205"/>
    <w:rsid w:val="04536448"/>
    <w:rsid w:val="045D2E23"/>
    <w:rsid w:val="046643CE"/>
    <w:rsid w:val="04702B56"/>
    <w:rsid w:val="04707477"/>
    <w:rsid w:val="047168CE"/>
    <w:rsid w:val="047475DC"/>
    <w:rsid w:val="0486237A"/>
    <w:rsid w:val="048B7990"/>
    <w:rsid w:val="048C54B6"/>
    <w:rsid w:val="04975296"/>
    <w:rsid w:val="049A7C20"/>
    <w:rsid w:val="04A10F62"/>
    <w:rsid w:val="04A309D6"/>
    <w:rsid w:val="04A57753"/>
    <w:rsid w:val="04AB0032"/>
    <w:rsid w:val="04AD3DAA"/>
    <w:rsid w:val="04BC223F"/>
    <w:rsid w:val="04BE5FB8"/>
    <w:rsid w:val="04C31FAE"/>
    <w:rsid w:val="04C410F4"/>
    <w:rsid w:val="04C80BE4"/>
    <w:rsid w:val="04DA26C6"/>
    <w:rsid w:val="04E1656E"/>
    <w:rsid w:val="04E34912"/>
    <w:rsid w:val="04EB48D3"/>
    <w:rsid w:val="04F512AE"/>
    <w:rsid w:val="04F75026"/>
    <w:rsid w:val="051C4A8C"/>
    <w:rsid w:val="05241B93"/>
    <w:rsid w:val="052E47BF"/>
    <w:rsid w:val="052E656D"/>
    <w:rsid w:val="054579FD"/>
    <w:rsid w:val="054A15F9"/>
    <w:rsid w:val="054D6CFB"/>
    <w:rsid w:val="054F5D32"/>
    <w:rsid w:val="05526700"/>
    <w:rsid w:val="05573D16"/>
    <w:rsid w:val="056D44BF"/>
    <w:rsid w:val="05795599"/>
    <w:rsid w:val="058F34B0"/>
    <w:rsid w:val="05924D4E"/>
    <w:rsid w:val="059E36F3"/>
    <w:rsid w:val="05A056BD"/>
    <w:rsid w:val="05A71B3F"/>
    <w:rsid w:val="05A76A4C"/>
    <w:rsid w:val="05A827C4"/>
    <w:rsid w:val="05AA62D5"/>
    <w:rsid w:val="05B11678"/>
    <w:rsid w:val="05BE24D8"/>
    <w:rsid w:val="05D76C05"/>
    <w:rsid w:val="05DC421B"/>
    <w:rsid w:val="05EC04F9"/>
    <w:rsid w:val="05EF03F3"/>
    <w:rsid w:val="05F34893"/>
    <w:rsid w:val="060A5367"/>
    <w:rsid w:val="060C2D53"/>
    <w:rsid w:val="06110369"/>
    <w:rsid w:val="061760BE"/>
    <w:rsid w:val="061E0C96"/>
    <w:rsid w:val="062067FE"/>
    <w:rsid w:val="06231E4A"/>
    <w:rsid w:val="062A31D9"/>
    <w:rsid w:val="062E0F1B"/>
    <w:rsid w:val="064A5629"/>
    <w:rsid w:val="06500E91"/>
    <w:rsid w:val="065564A8"/>
    <w:rsid w:val="065D4C39"/>
    <w:rsid w:val="066F5DC3"/>
    <w:rsid w:val="0676474C"/>
    <w:rsid w:val="06874187"/>
    <w:rsid w:val="068C3E93"/>
    <w:rsid w:val="068C4871"/>
    <w:rsid w:val="069602FF"/>
    <w:rsid w:val="069D1BFD"/>
    <w:rsid w:val="06A42F8B"/>
    <w:rsid w:val="06A44D39"/>
    <w:rsid w:val="06A64F55"/>
    <w:rsid w:val="06B84059"/>
    <w:rsid w:val="06D53145"/>
    <w:rsid w:val="06EB2968"/>
    <w:rsid w:val="06F04422"/>
    <w:rsid w:val="06F62551"/>
    <w:rsid w:val="06FD08ED"/>
    <w:rsid w:val="07041C7C"/>
    <w:rsid w:val="07100621"/>
    <w:rsid w:val="0717375D"/>
    <w:rsid w:val="071874D5"/>
    <w:rsid w:val="072145DC"/>
    <w:rsid w:val="072D0157"/>
    <w:rsid w:val="072F4F4B"/>
    <w:rsid w:val="0733430F"/>
    <w:rsid w:val="07373DFF"/>
    <w:rsid w:val="073E6F3C"/>
    <w:rsid w:val="0748600C"/>
    <w:rsid w:val="074958E1"/>
    <w:rsid w:val="074B1659"/>
    <w:rsid w:val="075B499B"/>
    <w:rsid w:val="075D020D"/>
    <w:rsid w:val="07621280"/>
    <w:rsid w:val="076F5347"/>
    <w:rsid w:val="077961C6"/>
    <w:rsid w:val="078A2181"/>
    <w:rsid w:val="078C35C5"/>
    <w:rsid w:val="0790327A"/>
    <w:rsid w:val="07941252"/>
    <w:rsid w:val="07A11279"/>
    <w:rsid w:val="07A428E3"/>
    <w:rsid w:val="07A82607"/>
    <w:rsid w:val="07AB0349"/>
    <w:rsid w:val="07B2792A"/>
    <w:rsid w:val="07B72450"/>
    <w:rsid w:val="07B76CEE"/>
    <w:rsid w:val="07BE62CF"/>
    <w:rsid w:val="07CB185D"/>
    <w:rsid w:val="07CD02C0"/>
    <w:rsid w:val="07D478A0"/>
    <w:rsid w:val="07D72EEC"/>
    <w:rsid w:val="07DA4E9C"/>
    <w:rsid w:val="07E6312F"/>
    <w:rsid w:val="07FD6DF7"/>
    <w:rsid w:val="08033CE1"/>
    <w:rsid w:val="08055CAB"/>
    <w:rsid w:val="08093A71"/>
    <w:rsid w:val="080D4B60"/>
    <w:rsid w:val="0824384D"/>
    <w:rsid w:val="082500FC"/>
    <w:rsid w:val="08326375"/>
    <w:rsid w:val="084E1401"/>
    <w:rsid w:val="085409E1"/>
    <w:rsid w:val="08573B05"/>
    <w:rsid w:val="087846CF"/>
    <w:rsid w:val="089126BB"/>
    <w:rsid w:val="089332B7"/>
    <w:rsid w:val="08955281"/>
    <w:rsid w:val="0895702F"/>
    <w:rsid w:val="08966904"/>
    <w:rsid w:val="08A76D34"/>
    <w:rsid w:val="08B1198F"/>
    <w:rsid w:val="08C2594B"/>
    <w:rsid w:val="08D062B9"/>
    <w:rsid w:val="08D35DAA"/>
    <w:rsid w:val="08D5567E"/>
    <w:rsid w:val="08DA0EE6"/>
    <w:rsid w:val="08DD2784"/>
    <w:rsid w:val="08DF02AB"/>
    <w:rsid w:val="08EE04EE"/>
    <w:rsid w:val="08EE6740"/>
    <w:rsid w:val="08EE6E9A"/>
    <w:rsid w:val="08F00221"/>
    <w:rsid w:val="08FB6F31"/>
    <w:rsid w:val="08FB789B"/>
    <w:rsid w:val="09077801"/>
    <w:rsid w:val="090C2D2B"/>
    <w:rsid w:val="09150170"/>
    <w:rsid w:val="09175C96"/>
    <w:rsid w:val="091878F7"/>
    <w:rsid w:val="092403B3"/>
    <w:rsid w:val="092E1232"/>
    <w:rsid w:val="09304FAA"/>
    <w:rsid w:val="093525C0"/>
    <w:rsid w:val="09556B57"/>
    <w:rsid w:val="09572877"/>
    <w:rsid w:val="097035F9"/>
    <w:rsid w:val="097A4477"/>
    <w:rsid w:val="097C1490"/>
    <w:rsid w:val="097F1A8E"/>
    <w:rsid w:val="09902993"/>
    <w:rsid w:val="09903C9B"/>
    <w:rsid w:val="099472E7"/>
    <w:rsid w:val="09970B85"/>
    <w:rsid w:val="09975029"/>
    <w:rsid w:val="099E24B2"/>
    <w:rsid w:val="09A514F4"/>
    <w:rsid w:val="09AB0983"/>
    <w:rsid w:val="09AB63DF"/>
    <w:rsid w:val="09AD2157"/>
    <w:rsid w:val="09CE1116"/>
    <w:rsid w:val="09D122E9"/>
    <w:rsid w:val="09D75426"/>
    <w:rsid w:val="09DB3168"/>
    <w:rsid w:val="09DC66F1"/>
    <w:rsid w:val="09E076C7"/>
    <w:rsid w:val="09F064E7"/>
    <w:rsid w:val="09F63AFE"/>
    <w:rsid w:val="09F82E00"/>
    <w:rsid w:val="0A0106F5"/>
    <w:rsid w:val="0A0D7099"/>
    <w:rsid w:val="0A1B17B6"/>
    <w:rsid w:val="0A1B5312"/>
    <w:rsid w:val="0A1E12A6"/>
    <w:rsid w:val="0A1E7575"/>
    <w:rsid w:val="0A2013A9"/>
    <w:rsid w:val="0A287A2F"/>
    <w:rsid w:val="0A326B00"/>
    <w:rsid w:val="0A3C34DB"/>
    <w:rsid w:val="0A402FCB"/>
    <w:rsid w:val="0A40746F"/>
    <w:rsid w:val="0A435CEB"/>
    <w:rsid w:val="0A547BDE"/>
    <w:rsid w:val="0A564057"/>
    <w:rsid w:val="0A60366D"/>
    <w:rsid w:val="0A6C2012"/>
    <w:rsid w:val="0A765A8A"/>
    <w:rsid w:val="0A801619"/>
    <w:rsid w:val="0A813285"/>
    <w:rsid w:val="0A851326"/>
    <w:rsid w:val="0A856C30"/>
    <w:rsid w:val="0AA23C86"/>
    <w:rsid w:val="0AA624B3"/>
    <w:rsid w:val="0AA809C6"/>
    <w:rsid w:val="0AA90B70"/>
    <w:rsid w:val="0AAF1EFF"/>
    <w:rsid w:val="0AB1211B"/>
    <w:rsid w:val="0AB94B2B"/>
    <w:rsid w:val="0ABA2D7D"/>
    <w:rsid w:val="0AC014D3"/>
    <w:rsid w:val="0ACE705D"/>
    <w:rsid w:val="0AD3705F"/>
    <w:rsid w:val="0ADD081A"/>
    <w:rsid w:val="0ADF0A36"/>
    <w:rsid w:val="0AE20526"/>
    <w:rsid w:val="0AE76029"/>
    <w:rsid w:val="0AE93662"/>
    <w:rsid w:val="0AEC3153"/>
    <w:rsid w:val="0AF837E4"/>
    <w:rsid w:val="0AFB3396"/>
    <w:rsid w:val="0B024724"/>
    <w:rsid w:val="0B05035F"/>
    <w:rsid w:val="0B073AE9"/>
    <w:rsid w:val="0B1526A9"/>
    <w:rsid w:val="0B1701D0"/>
    <w:rsid w:val="0B204DBD"/>
    <w:rsid w:val="0B282C2E"/>
    <w:rsid w:val="0B2B22F5"/>
    <w:rsid w:val="0B380146"/>
    <w:rsid w:val="0B3C19E4"/>
    <w:rsid w:val="0B4B4D30"/>
    <w:rsid w:val="0B5140BC"/>
    <w:rsid w:val="0B514728"/>
    <w:rsid w:val="0B552AA6"/>
    <w:rsid w:val="0B610D74"/>
    <w:rsid w:val="0B615CFF"/>
    <w:rsid w:val="0B64718D"/>
    <w:rsid w:val="0B6727D9"/>
    <w:rsid w:val="0B674587"/>
    <w:rsid w:val="0B6775ED"/>
    <w:rsid w:val="0B6D3325"/>
    <w:rsid w:val="0B724FD4"/>
    <w:rsid w:val="0B7E024F"/>
    <w:rsid w:val="0B831A63"/>
    <w:rsid w:val="0B8C3FEE"/>
    <w:rsid w:val="0B8C6DD9"/>
    <w:rsid w:val="0B8F7AB0"/>
    <w:rsid w:val="0B941820"/>
    <w:rsid w:val="0B9D4CB5"/>
    <w:rsid w:val="0BA95626"/>
    <w:rsid w:val="0BC23C9A"/>
    <w:rsid w:val="0BC32105"/>
    <w:rsid w:val="0BC510C6"/>
    <w:rsid w:val="0BCB0FBA"/>
    <w:rsid w:val="0BDF05C2"/>
    <w:rsid w:val="0BF95B27"/>
    <w:rsid w:val="0C01007F"/>
    <w:rsid w:val="0C083FBC"/>
    <w:rsid w:val="0C2D3A23"/>
    <w:rsid w:val="0C4274CE"/>
    <w:rsid w:val="0C463AE2"/>
    <w:rsid w:val="0C585D0D"/>
    <w:rsid w:val="0C607954"/>
    <w:rsid w:val="0C7B02EA"/>
    <w:rsid w:val="0C7D0506"/>
    <w:rsid w:val="0C974BFF"/>
    <w:rsid w:val="0CA43CE5"/>
    <w:rsid w:val="0CAD06C0"/>
    <w:rsid w:val="0CAD246E"/>
    <w:rsid w:val="0CB437FC"/>
    <w:rsid w:val="0CBA3508"/>
    <w:rsid w:val="0CC5010B"/>
    <w:rsid w:val="0CD30126"/>
    <w:rsid w:val="0CD45E03"/>
    <w:rsid w:val="0CD65E68"/>
    <w:rsid w:val="0CDB347F"/>
    <w:rsid w:val="0CDC043F"/>
    <w:rsid w:val="0CDD71F7"/>
    <w:rsid w:val="0CEE4F60"/>
    <w:rsid w:val="0CF12CA2"/>
    <w:rsid w:val="0CF652AF"/>
    <w:rsid w:val="0CF82D17"/>
    <w:rsid w:val="0D026C5D"/>
    <w:rsid w:val="0D0429D6"/>
    <w:rsid w:val="0D0F4ED6"/>
    <w:rsid w:val="0D1C7D1F"/>
    <w:rsid w:val="0D244E26"/>
    <w:rsid w:val="0D2B61B4"/>
    <w:rsid w:val="0D3B1F2E"/>
    <w:rsid w:val="0D3B4AA2"/>
    <w:rsid w:val="0D3F57BC"/>
    <w:rsid w:val="0D442DD2"/>
    <w:rsid w:val="0D470B14"/>
    <w:rsid w:val="0D4A5F0F"/>
    <w:rsid w:val="0D5079C9"/>
    <w:rsid w:val="0D543F47"/>
    <w:rsid w:val="0D556D8D"/>
    <w:rsid w:val="0D5A0848"/>
    <w:rsid w:val="0D5D5C42"/>
    <w:rsid w:val="0D86163D"/>
    <w:rsid w:val="0D9269B0"/>
    <w:rsid w:val="0D957AD2"/>
    <w:rsid w:val="0D992AED"/>
    <w:rsid w:val="0D9B6F64"/>
    <w:rsid w:val="0DDA54E4"/>
    <w:rsid w:val="0DE325EB"/>
    <w:rsid w:val="0DF30354"/>
    <w:rsid w:val="0E060087"/>
    <w:rsid w:val="0E0B38F0"/>
    <w:rsid w:val="0E0F21BC"/>
    <w:rsid w:val="0E1770D6"/>
    <w:rsid w:val="0E1B7FD7"/>
    <w:rsid w:val="0E2311CD"/>
    <w:rsid w:val="0E2B18D5"/>
    <w:rsid w:val="0E3218E4"/>
    <w:rsid w:val="0E342E47"/>
    <w:rsid w:val="0E364E11"/>
    <w:rsid w:val="0E39220B"/>
    <w:rsid w:val="0E3A41D5"/>
    <w:rsid w:val="0E3E3CC5"/>
    <w:rsid w:val="0E407A3D"/>
    <w:rsid w:val="0E456E02"/>
    <w:rsid w:val="0E4A08BC"/>
    <w:rsid w:val="0E4D215A"/>
    <w:rsid w:val="0E532F3C"/>
    <w:rsid w:val="0E56100F"/>
    <w:rsid w:val="0E5928AD"/>
    <w:rsid w:val="0E6662D4"/>
    <w:rsid w:val="0E6F20D1"/>
    <w:rsid w:val="0E73260E"/>
    <w:rsid w:val="0E820056"/>
    <w:rsid w:val="0E873E6E"/>
    <w:rsid w:val="0E9953A0"/>
    <w:rsid w:val="0E9C09EC"/>
    <w:rsid w:val="0E9D6C3E"/>
    <w:rsid w:val="0EA0228A"/>
    <w:rsid w:val="0EA91BC1"/>
    <w:rsid w:val="0EAF071F"/>
    <w:rsid w:val="0EC341CA"/>
    <w:rsid w:val="0ECA37AB"/>
    <w:rsid w:val="0ED2203C"/>
    <w:rsid w:val="0EDB32C2"/>
    <w:rsid w:val="0EEE7499"/>
    <w:rsid w:val="0EEF6AAD"/>
    <w:rsid w:val="0EF34AB0"/>
    <w:rsid w:val="0EF3685E"/>
    <w:rsid w:val="0EFB5712"/>
    <w:rsid w:val="0EFB7D6B"/>
    <w:rsid w:val="0F012419"/>
    <w:rsid w:val="0F035F56"/>
    <w:rsid w:val="0F0F6F17"/>
    <w:rsid w:val="0F17197D"/>
    <w:rsid w:val="0F2A5FF8"/>
    <w:rsid w:val="0F2F1860"/>
    <w:rsid w:val="0F3410B2"/>
    <w:rsid w:val="0F380715"/>
    <w:rsid w:val="0F39623B"/>
    <w:rsid w:val="0F524821"/>
    <w:rsid w:val="0F6B1F01"/>
    <w:rsid w:val="0F6D05FB"/>
    <w:rsid w:val="0F706962"/>
    <w:rsid w:val="0F707EAE"/>
    <w:rsid w:val="0F73174D"/>
    <w:rsid w:val="0F83325A"/>
    <w:rsid w:val="0F895414"/>
    <w:rsid w:val="0F8A6A96"/>
    <w:rsid w:val="0FB26719"/>
    <w:rsid w:val="0FB74DC9"/>
    <w:rsid w:val="0FBD6E6C"/>
    <w:rsid w:val="0FBF4992"/>
    <w:rsid w:val="0FDD12BC"/>
    <w:rsid w:val="0FE97C61"/>
    <w:rsid w:val="0FEF171B"/>
    <w:rsid w:val="0FF3288D"/>
    <w:rsid w:val="0FF442E2"/>
    <w:rsid w:val="0FFC30CF"/>
    <w:rsid w:val="10066A65"/>
    <w:rsid w:val="101A621B"/>
    <w:rsid w:val="10264A11"/>
    <w:rsid w:val="102E38C6"/>
    <w:rsid w:val="102F0E28"/>
    <w:rsid w:val="10303AE2"/>
    <w:rsid w:val="10390118"/>
    <w:rsid w:val="10394744"/>
    <w:rsid w:val="1048543C"/>
    <w:rsid w:val="105E064F"/>
    <w:rsid w:val="10611EED"/>
    <w:rsid w:val="10703EDE"/>
    <w:rsid w:val="107557E7"/>
    <w:rsid w:val="108300B5"/>
    <w:rsid w:val="10A25EDA"/>
    <w:rsid w:val="10A5627E"/>
    <w:rsid w:val="10AB4F16"/>
    <w:rsid w:val="10AC760C"/>
    <w:rsid w:val="10B23F6F"/>
    <w:rsid w:val="10CF50A9"/>
    <w:rsid w:val="10D4339F"/>
    <w:rsid w:val="10F863AD"/>
    <w:rsid w:val="11036B00"/>
    <w:rsid w:val="111331E7"/>
    <w:rsid w:val="111D5E14"/>
    <w:rsid w:val="112453F4"/>
    <w:rsid w:val="11335637"/>
    <w:rsid w:val="113A4C18"/>
    <w:rsid w:val="11405FA6"/>
    <w:rsid w:val="11442EA7"/>
    <w:rsid w:val="11541219"/>
    <w:rsid w:val="1154735C"/>
    <w:rsid w:val="11592BC4"/>
    <w:rsid w:val="115E3025"/>
    <w:rsid w:val="116220E5"/>
    <w:rsid w:val="11643A43"/>
    <w:rsid w:val="11652FD6"/>
    <w:rsid w:val="116E041E"/>
    <w:rsid w:val="11716160"/>
    <w:rsid w:val="11755C50"/>
    <w:rsid w:val="118B5473"/>
    <w:rsid w:val="11A622AD"/>
    <w:rsid w:val="11B06C88"/>
    <w:rsid w:val="11CC783A"/>
    <w:rsid w:val="11CF550A"/>
    <w:rsid w:val="11D30BC8"/>
    <w:rsid w:val="11D843F8"/>
    <w:rsid w:val="11E903EC"/>
    <w:rsid w:val="11F1104F"/>
    <w:rsid w:val="11F56084"/>
    <w:rsid w:val="12062D4C"/>
    <w:rsid w:val="1209283C"/>
    <w:rsid w:val="120D6C92"/>
    <w:rsid w:val="1212349F"/>
    <w:rsid w:val="121C60CC"/>
    <w:rsid w:val="12206B0C"/>
    <w:rsid w:val="122136E2"/>
    <w:rsid w:val="12241424"/>
    <w:rsid w:val="12323B41"/>
    <w:rsid w:val="12331667"/>
    <w:rsid w:val="12411FD6"/>
    <w:rsid w:val="124B49D0"/>
    <w:rsid w:val="125910CE"/>
    <w:rsid w:val="125E66E4"/>
    <w:rsid w:val="128D521B"/>
    <w:rsid w:val="12993BC0"/>
    <w:rsid w:val="12A32349"/>
    <w:rsid w:val="12AA36D7"/>
    <w:rsid w:val="12B409FA"/>
    <w:rsid w:val="12BE7183"/>
    <w:rsid w:val="12D40754"/>
    <w:rsid w:val="12DE2AB6"/>
    <w:rsid w:val="12DF72BA"/>
    <w:rsid w:val="12E0534B"/>
    <w:rsid w:val="12E271C4"/>
    <w:rsid w:val="12E63C04"/>
    <w:rsid w:val="12EA61CA"/>
    <w:rsid w:val="12EC0194"/>
    <w:rsid w:val="12F157AA"/>
    <w:rsid w:val="13004370"/>
    <w:rsid w:val="13070B2A"/>
    <w:rsid w:val="13144FF5"/>
    <w:rsid w:val="1319260B"/>
    <w:rsid w:val="132D60B6"/>
    <w:rsid w:val="13316AE9"/>
    <w:rsid w:val="13337B71"/>
    <w:rsid w:val="13394A5B"/>
    <w:rsid w:val="136C6BDF"/>
    <w:rsid w:val="137C6C1F"/>
    <w:rsid w:val="138E5DF7"/>
    <w:rsid w:val="13AF2F6F"/>
    <w:rsid w:val="13B642FE"/>
    <w:rsid w:val="13C94031"/>
    <w:rsid w:val="13D773DA"/>
    <w:rsid w:val="13DF5AD3"/>
    <w:rsid w:val="13E26EA1"/>
    <w:rsid w:val="13E744B7"/>
    <w:rsid w:val="13F10DC4"/>
    <w:rsid w:val="13FA41EA"/>
    <w:rsid w:val="13FA68E0"/>
    <w:rsid w:val="14097893"/>
    <w:rsid w:val="14166EAE"/>
    <w:rsid w:val="14186D67"/>
    <w:rsid w:val="141F1EA3"/>
    <w:rsid w:val="14276FAA"/>
    <w:rsid w:val="142C10D4"/>
    <w:rsid w:val="14305E5E"/>
    <w:rsid w:val="14333BA0"/>
    <w:rsid w:val="14465682"/>
    <w:rsid w:val="144B2C98"/>
    <w:rsid w:val="144C07BE"/>
    <w:rsid w:val="144E3925"/>
    <w:rsid w:val="145204CA"/>
    <w:rsid w:val="14523C8E"/>
    <w:rsid w:val="146975C2"/>
    <w:rsid w:val="146D2C0E"/>
    <w:rsid w:val="14726477"/>
    <w:rsid w:val="147300B2"/>
    <w:rsid w:val="14755F67"/>
    <w:rsid w:val="147E4E1C"/>
    <w:rsid w:val="147F2942"/>
    <w:rsid w:val="14814229"/>
    <w:rsid w:val="1485642A"/>
    <w:rsid w:val="148C55F5"/>
    <w:rsid w:val="1493579A"/>
    <w:rsid w:val="149F2FE4"/>
    <w:rsid w:val="14A02656"/>
    <w:rsid w:val="14A5684C"/>
    <w:rsid w:val="14B314B4"/>
    <w:rsid w:val="14B7032D"/>
    <w:rsid w:val="14C33176"/>
    <w:rsid w:val="14C52A4A"/>
    <w:rsid w:val="14D25167"/>
    <w:rsid w:val="14E37374"/>
    <w:rsid w:val="14E804E7"/>
    <w:rsid w:val="14EA0CCF"/>
    <w:rsid w:val="14EC447B"/>
    <w:rsid w:val="14EF2214"/>
    <w:rsid w:val="14F0383F"/>
    <w:rsid w:val="15112FB3"/>
    <w:rsid w:val="151439D2"/>
    <w:rsid w:val="15145780"/>
    <w:rsid w:val="151632A6"/>
    <w:rsid w:val="1517629B"/>
    <w:rsid w:val="152F545E"/>
    <w:rsid w:val="15310867"/>
    <w:rsid w:val="1542409B"/>
    <w:rsid w:val="15427C64"/>
    <w:rsid w:val="154D0C92"/>
    <w:rsid w:val="155E5585"/>
    <w:rsid w:val="15671D54"/>
    <w:rsid w:val="15673B02"/>
    <w:rsid w:val="156A1844"/>
    <w:rsid w:val="156E6AFD"/>
    <w:rsid w:val="1573694A"/>
    <w:rsid w:val="1588184A"/>
    <w:rsid w:val="159D5775"/>
    <w:rsid w:val="159F14ED"/>
    <w:rsid w:val="15A07014"/>
    <w:rsid w:val="15A703A2"/>
    <w:rsid w:val="15A71FCF"/>
    <w:rsid w:val="15A8795A"/>
    <w:rsid w:val="15AE1730"/>
    <w:rsid w:val="15AF5C92"/>
    <w:rsid w:val="15B57E6E"/>
    <w:rsid w:val="15B8610B"/>
    <w:rsid w:val="15BF56EC"/>
    <w:rsid w:val="15C2342E"/>
    <w:rsid w:val="15C947BC"/>
    <w:rsid w:val="15CE73E7"/>
    <w:rsid w:val="15DA6861"/>
    <w:rsid w:val="15DD3DC4"/>
    <w:rsid w:val="15E92769"/>
    <w:rsid w:val="15F64E85"/>
    <w:rsid w:val="15F7039E"/>
    <w:rsid w:val="160475A2"/>
    <w:rsid w:val="160E6673"/>
    <w:rsid w:val="16133C89"/>
    <w:rsid w:val="16243806"/>
    <w:rsid w:val="1626576B"/>
    <w:rsid w:val="1629525B"/>
    <w:rsid w:val="163065E9"/>
    <w:rsid w:val="16351E52"/>
    <w:rsid w:val="163C4F8E"/>
    <w:rsid w:val="164200CB"/>
    <w:rsid w:val="16491459"/>
    <w:rsid w:val="165027E8"/>
    <w:rsid w:val="16521360"/>
    <w:rsid w:val="16573B76"/>
    <w:rsid w:val="165D4F05"/>
    <w:rsid w:val="16691AFB"/>
    <w:rsid w:val="168037D2"/>
    <w:rsid w:val="16810BF3"/>
    <w:rsid w:val="168D3A3C"/>
    <w:rsid w:val="16985F3D"/>
    <w:rsid w:val="169A3A63"/>
    <w:rsid w:val="169D6CED"/>
    <w:rsid w:val="16AE5760"/>
    <w:rsid w:val="16B40FC8"/>
    <w:rsid w:val="16BF796D"/>
    <w:rsid w:val="16C94348"/>
    <w:rsid w:val="16CB4564"/>
    <w:rsid w:val="16CC463A"/>
    <w:rsid w:val="16D064A5"/>
    <w:rsid w:val="16D2144F"/>
    <w:rsid w:val="16E41182"/>
    <w:rsid w:val="16EB42BE"/>
    <w:rsid w:val="16F21AF1"/>
    <w:rsid w:val="170008B5"/>
    <w:rsid w:val="1706734A"/>
    <w:rsid w:val="170B2BB3"/>
    <w:rsid w:val="1719707D"/>
    <w:rsid w:val="17231CAA"/>
    <w:rsid w:val="1723614E"/>
    <w:rsid w:val="17283764"/>
    <w:rsid w:val="172A6452"/>
    <w:rsid w:val="172D2B29"/>
    <w:rsid w:val="17486C88"/>
    <w:rsid w:val="174A5489"/>
    <w:rsid w:val="174A7237"/>
    <w:rsid w:val="17526FA4"/>
    <w:rsid w:val="175B1444"/>
    <w:rsid w:val="17617CC0"/>
    <w:rsid w:val="176D5FB9"/>
    <w:rsid w:val="176F3141"/>
    <w:rsid w:val="177E3384"/>
    <w:rsid w:val="1780534F"/>
    <w:rsid w:val="178A5D34"/>
    <w:rsid w:val="17935082"/>
    <w:rsid w:val="17946648"/>
    <w:rsid w:val="1795379C"/>
    <w:rsid w:val="17A821AF"/>
    <w:rsid w:val="17AA23CB"/>
    <w:rsid w:val="17AC6144"/>
    <w:rsid w:val="17C50FB3"/>
    <w:rsid w:val="17D905BB"/>
    <w:rsid w:val="17DF2075"/>
    <w:rsid w:val="17EF7DDE"/>
    <w:rsid w:val="17F11DA8"/>
    <w:rsid w:val="17FD699F"/>
    <w:rsid w:val="18020066"/>
    <w:rsid w:val="18063809"/>
    <w:rsid w:val="182F467F"/>
    <w:rsid w:val="18356139"/>
    <w:rsid w:val="1844012A"/>
    <w:rsid w:val="184B3625"/>
    <w:rsid w:val="1853036D"/>
    <w:rsid w:val="18567E5D"/>
    <w:rsid w:val="185E4A90"/>
    <w:rsid w:val="185F4F64"/>
    <w:rsid w:val="186B1B5B"/>
    <w:rsid w:val="186C7681"/>
    <w:rsid w:val="187D53EA"/>
    <w:rsid w:val="18817186"/>
    <w:rsid w:val="18866995"/>
    <w:rsid w:val="1888270D"/>
    <w:rsid w:val="188B5D59"/>
    <w:rsid w:val="188F1F1C"/>
    <w:rsid w:val="1890336F"/>
    <w:rsid w:val="18A312F5"/>
    <w:rsid w:val="18A53C2D"/>
    <w:rsid w:val="18B87C56"/>
    <w:rsid w:val="18C64FE3"/>
    <w:rsid w:val="18E66AB2"/>
    <w:rsid w:val="18E831AB"/>
    <w:rsid w:val="18FF04F5"/>
    <w:rsid w:val="1903550F"/>
    <w:rsid w:val="19063631"/>
    <w:rsid w:val="19084C6C"/>
    <w:rsid w:val="19094ED0"/>
    <w:rsid w:val="19097C61"/>
    <w:rsid w:val="19155678"/>
    <w:rsid w:val="19202945"/>
    <w:rsid w:val="192B4E46"/>
    <w:rsid w:val="192E746C"/>
    <w:rsid w:val="19353F17"/>
    <w:rsid w:val="19375EE1"/>
    <w:rsid w:val="193A012F"/>
    <w:rsid w:val="19410B0E"/>
    <w:rsid w:val="194F7902"/>
    <w:rsid w:val="19516FA3"/>
    <w:rsid w:val="19573E8D"/>
    <w:rsid w:val="19595E57"/>
    <w:rsid w:val="195C14A3"/>
    <w:rsid w:val="195E16BF"/>
    <w:rsid w:val="19614D0C"/>
    <w:rsid w:val="196407E3"/>
    <w:rsid w:val="196D1903"/>
    <w:rsid w:val="19704F4C"/>
    <w:rsid w:val="19720CC7"/>
    <w:rsid w:val="19831126"/>
    <w:rsid w:val="198A4263"/>
    <w:rsid w:val="198F1879"/>
    <w:rsid w:val="19940C3D"/>
    <w:rsid w:val="1997072D"/>
    <w:rsid w:val="19A30E80"/>
    <w:rsid w:val="19A54BF8"/>
    <w:rsid w:val="19A60971"/>
    <w:rsid w:val="19A846E9"/>
    <w:rsid w:val="19B81747"/>
    <w:rsid w:val="19B906A4"/>
    <w:rsid w:val="19C239FC"/>
    <w:rsid w:val="19CA0B03"/>
    <w:rsid w:val="19CB1E73"/>
    <w:rsid w:val="19CC487B"/>
    <w:rsid w:val="19D43730"/>
    <w:rsid w:val="19D83220"/>
    <w:rsid w:val="19DC1C4E"/>
    <w:rsid w:val="19F811CC"/>
    <w:rsid w:val="19FF33EE"/>
    <w:rsid w:val="1A0E6C42"/>
    <w:rsid w:val="1A1059E3"/>
    <w:rsid w:val="1A11228E"/>
    <w:rsid w:val="1A1A55E6"/>
    <w:rsid w:val="1A224809"/>
    <w:rsid w:val="1A246465"/>
    <w:rsid w:val="1A587EBD"/>
    <w:rsid w:val="1A70567B"/>
    <w:rsid w:val="1A774458"/>
    <w:rsid w:val="1A846A93"/>
    <w:rsid w:val="1A91517D"/>
    <w:rsid w:val="1AA22304"/>
    <w:rsid w:val="1AA50C28"/>
    <w:rsid w:val="1AAD64AC"/>
    <w:rsid w:val="1AAE3F81"/>
    <w:rsid w:val="1AB53561"/>
    <w:rsid w:val="1ABD34B5"/>
    <w:rsid w:val="1AC6751C"/>
    <w:rsid w:val="1AD05CA5"/>
    <w:rsid w:val="1AE300CE"/>
    <w:rsid w:val="1AE96D67"/>
    <w:rsid w:val="1AF47500"/>
    <w:rsid w:val="1AFF2EE8"/>
    <w:rsid w:val="1B040045"/>
    <w:rsid w:val="1B0818E3"/>
    <w:rsid w:val="1B18764C"/>
    <w:rsid w:val="1B193AF0"/>
    <w:rsid w:val="1B1A3D35"/>
    <w:rsid w:val="1B337E85"/>
    <w:rsid w:val="1B3C0C73"/>
    <w:rsid w:val="1B4D72F6"/>
    <w:rsid w:val="1B590390"/>
    <w:rsid w:val="1B59213E"/>
    <w:rsid w:val="1B5C1C2F"/>
    <w:rsid w:val="1B617245"/>
    <w:rsid w:val="1B696271"/>
    <w:rsid w:val="1B6A434C"/>
    <w:rsid w:val="1B723200"/>
    <w:rsid w:val="1B8076CB"/>
    <w:rsid w:val="1B8B4540"/>
    <w:rsid w:val="1B9273FE"/>
    <w:rsid w:val="1B9413C8"/>
    <w:rsid w:val="1B943177"/>
    <w:rsid w:val="1B980981"/>
    <w:rsid w:val="1B9E2247"/>
    <w:rsid w:val="1BA157B2"/>
    <w:rsid w:val="1BA17641"/>
    <w:rsid w:val="1BA710FC"/>
    <w:rsid w:val="1BAB04C0"/>
    <w:rsid w:val="1BBD10F0"/>
    <w:rsid w:val="1BC83144"/>
    <w:rsid w:val="1BC872C4"/>
    <w:rsid w:val="1BD96DDB"/>
    <w:rsid w:val="1BE37C5A"/>
    <w:rsid w:val="1BEA4C7C"/>
    <w:rsid w:val="1BEC4D61"/>
    <w:rsid w:val="1C0C5403"/>
    <w:rsid w:val="1C116575"/>
    <w:rsid w:val="1C281B11"/>
    <w:rsid w:val="1C2972B2"/>
    <w:rsid w:val="1C330BE1"/>
    <w:rsid w:val="1C395ACC"/>
    <w:rsid w:val="1C450915"/>
    <w:rsid w:val="1C6074FD"/>
    <w:rsid w:val="1C6E7E6B"/>
    <w:rsid w:val="1C8036FB"/>
    <w:rsid w:val="1C817B9F"/>
    <w:rsid w:val="1C850D11"/>
    <w:rsid w:val="1C8651B5"/>
    <w:rsid w:val="1C885DAD"/>
    <w:rsid w:val="1C9378D2"/>
    <w:rsid w:val="1C961170"/>
    <w:rsid w:val="1C9E7D2D"/>
    <w:rsid w:val="1CA218C3"/>
    <w:rsid w:val="1CA43733"/>
    <w:rsid w:val="1CA53161"/>
    <w:rsid w:val="1CAB0B30"/>
    <w:rsid w:val="1CAD0994"/>
    <w:rsid w:val="1CBA09BB"/>
    <w:rsid w:val="1CBF06C7"/>
    <w:rsid w:val="1CBF2475"/>
    <w:rsid w:val="1CC17F9B"/>
    <w:rsid w:val="1CC655B2"/>
    <w:rsid w:val="1CCA5C25"/>
    <w:rsid w:val="1CD852E5"/>
    <w:rsid w:val="1CE04199"/>
    <w:rsid w:val="1CE43C8A"/>
    <w:rsid w:val="1D022362"/>
    <w:rsid w:val="1D04257E"/>
    <w:rsid w:val="1D175E0D"/>
    <w:rsid w:val="1D2E3157"/>
    <w:rsid w:val="1D4B3D09"/>
    <w:rsid w:val="1D507571"/>
    <w:rsid w:val="1D556DBC"/>
    <w:rsid w:val="1D6372A4"/>
    <w:rsid w:val="1D792624"/>
    <w:rsid w:val="1D7F1C04"/>
    <w:rsid w:val="1D8B67FB"/>
    <w:rsid w:val="1D9531D6"/>
    <w:rsid w:val="1D994ED7"/>
    <w:rsid w:val="1DA358F3"/>
    <w:rsid w:val="1DA84CB7"/>
    <w:rsid w:val="1DAD0520"/>
    <w:rsid w:val="1DAF24EA"/>
    <w:rsid w:val="1DB775F0"/>
    <w:rsid w:val="1DBE097F"/>
    <w:rsid w:val="1DC00253"/>
    <w:rsid w:val="1DC1221D"/>
    <w:rsid w:val="1DCD2970"/>
    <w:rsid w:val="1DEB1048"/>
    <w:rsid w:val="1DEC729A"/>
    <w:rsid w:val="1DF00C0A"/>
    <w:rsid w:val="1DF1639C"/>
    <w:rsid w:val="1DF4614E"/>
    <w:rsid w:val="1DF60118"/>
    <w:rsid w:val="1DF93765"/>
    <w:rsid w:val="1DF95513"/>
    <w:rsid w:val="1E037DAC"/>
    <w:rsid w:val="1E0A7720"/>
    <w:rsid w:val="1E0D0FBE"/>
    <w:rsid w:val="1E14059F"/>
    <w:rsid w:val="1E175EC1"/>
    <w:rsid w:val="1E340C41"/>
    <w:rsid w:val="1E377810"/>
    <w:rsid w:val="1E3A54B8"/>
    <w:rsid w:val="1E4470D6"/>
    <w:rsid w:val="1E55723C"/>
    <w:rsid w:val="1E6B2A02"/>
    <w:rsid w:val="1E766B63"/>
    <w:rsid w:val="1E7D3877"/>
    <w:rsid w:val="1E7E3C6A"/>
    <w:rsid w:val="1E8474D2"/>
    <w:rsid w:val="1E85149C"/>
    <w:rsid w:val="1E880F2C"/>
    <w:rsid w:val="1E892D3B"/>
    <w:rsid w:val="1E8C45D9"/>
    <w:rsid w:val="1E9A4F48"/>
    <w:rsid w:val="1E9A6CF6"/>
    <w:rsid w:val="1E9B2A6E"/>
    <w:rsid w:val="1E9D0594"/>
    <w:rsid w:val="1EA4279A"/>
    <w:rsid w:val="1EA700B7"/>
    <w:rsid w:val="1EB53B30"/>
    <w:rsid w:val="1EC5360D"/>
    <w:rsid w:val="1EC96CEF"/>
    <w:rsid w:val="1EC975DB"/>
    <w:rsid w:val="1ECE699F"/>
    <w:rsid w:val="1EDB2E6A"/>
    <w:rsid w:val="1EDC730E"/>
    <w:rsid w:val="1EDF6DFF"/>
    <w:rsid w:val="1EEE0DF0"/>
    <w:rsid w:val="1F016D75"/>
    <w:rsid w:val="1F036084"/>
    <w:rsid w:val="1F152A17"/>
    <w:rsid w:val="1F182311"/>
    <w:rsid w:val="1F2B2044"/>
    <w:rsid w:val="1F3F33F9"/>
    <w:rsid w:val="1F413615"/>
    <w:rsid w:val="1F4E3E9E"/>
    <w:rsid w:val="1F5275D0"/>
    <w:rsid w:val="1F536EA5"/>
    <w:rsid w:val="1F5F1CED"/>
    <w:rsid w:val="1F5F584A"/>
    <w:rsid w:val="1F6210D9"/>
    <w:rsid w:val="1F640C4B"/>
    <w:rsid w:val="1F646130"/>
    <w:rsid w:val="1F686DF4"/>
    <w:rsid w:val="1F775289"/>
    <w:rsid w:val="1F7C3BBA"/>
    <w:rsid w:val="1F7F5EEC"/>
    <w:rsid w:val="1F973235"/>
    <w:rsid w:val="1F9E2816"/>
    <w:rsid w:val="1F9F20EA"/>
    <w:rsid w:val="1FAA740D"/>
    <w:rsid w:val="1FB060A5"/>
    <w:rsid w:val="1FC2394D"/>
    <w:rsid w:val="1FC3402A"/>
    <w:rsid w:val="1FC97167"/>
    <w:rsid w:val="1FCF2A25"/>
    <w:rsid w:val="1FD224BF"/>
    <w:rsid w:val="1FD55B0C"/>
    <w:rsid w:val="1FE741BD"/>
    <w:rsid w:val="200C3C23"/>
    <w:rsid w:val="200C59D1"/>
    <w:rsid w:val="20146634"/>
    <w:rsid w:val="201B5C14"/>
    <w:rsid w:val="202820DF"/>
    <w:rsid w:val="202A5D19"/>
    <w:rsid w:val="202D1DEC"/>
    <w:rsid w:val="2039253E"/>
    <w:rsid w:val="20672C08"/>
    <w:rsid w:val="206C2914"/>
    <w:rsid w:val="208512E0"/>
    <w:rsid w:val="208D2FA3"/>
    <w:rsid w:val="20910DC7"/>
    <w:rsid w:val="209640CD"/>
    <w:rsid w:val="20967EE2"/>
    <w:rsid w:val="20971013"/>
    <w:rsid w:val="20B56069"/>
    <w:rsid w:val="20CC2EF5"/>
    <w:rsid w:val="20D12777"/>
    <w:rsid w:val="20D3473E"/>
    <w:rsid w:val="20D364EF"/>
    <w:rsid w:val="20D52267"/>
    <w:rsid w:val="20DB25E1"/>
    <w:rsid w:val="20DD736E"/>
    <w:rsid w:val="20DD79A8"/>
    <w:rsid w:val="20E00C0C"/>
    <w:rsid w:val="20E233A0"/>
    <w:rsid w:val="20E26732"/>
    <w:rsid w:val="20E3050A"/>
    <w:rsid w:val="20E40C50"/>
    <w:rsid w:val="20EA55E7"/>
    <w:rsid w:val="20EF2BFD"/>
    <w:rsid w:val="21091F11"/>
    <w:rsid w:val="21170006"/>
    <w:rsid w:val="21294361"/>
    <w:rsid w:val="213D7796"/>
    <w:rsid w:val="21463165"/>
    <w:rsid w:val="21472A39"/>
    <w:rsid w:val="214E3DC8"/>
    <w:rsid w:val="21555156"/>
    <w:rsid w:val="215E6B36"/>
    <w:rsid w:val="21660D84"/>
    <w:rsid w:val="21674E89"/>
    <w:rsid w:val="217A4BBD"/>
    <w:rsid w:val="217D1569"/>
    <w:rsid w:val="21886A3B"/>
    <w:rsid w:val="218B0B78"/>
    <w:rsid w:val="21A659B2"/>
    <w:rsid w:val="21AB6CB3"/>
    <w:rsid w:val="21B4139D"/>
    <w:rsid w:val="21BC51D5"/>
    <w:rsid w:val="21DA28C2"/>
    <w:rsid w:val="21DF0EC4"/>
    <w:rsid w:val="21E85FCA"/>
    <w:rsid w:val="21E92535"/>
    <w:rsid w:val="21EA67DF"/>
    <w:rsid w:val="21F20BF7"/>
    <w:rsid w:val="220B3A67"/>
    <w:rsid w:val="22124DF5"/>
    <w:rsid w:val="22162B37"/>
    <w:rsid w:val="222608A0"/>
    <w:rsid w:val="222A65E3"/>
    <w:rsid w:val="222E24F6"/>
    <w:rsid w:val="22494C50"/>
    <w:rsid w:val="224C47AB"/>
    <w:rsid w:val="22511DC1"/>
    <w:rsid w:val="22551944"/>
    <w:rsid w:val="225718E5"/>
    <w:rsid w:val="225B679C"/>
    <w:rsid w:val="226338A3"/>
    <w:rsid w:val="226B2757"/>
    <w:rsid w:val="226C6BFB"/>
    <w:rsid w:val="227635D6"/>
    <w:rsid w:val="2279283A"/>
    <w:rsid w:val="22794E74"/>
    <w:rsid w:val="227A5108"/>
    <w:rsid w:val="22806203"/>
    <w:rsid w:val="228A7081"/>
    <w:rsid w:val="228F6446"/>
    <w:rsid w:val="22934188"/>
    <w:rsid w:val="22A77C33"/>
    <w:rsid w:val="22AB5DF9"/>
    <w:rsid w:val="22AD4B1E"/>
    <w:rsid w:val="22AF6AE8"/>
    <w:rsid w:val="22B67E76"/>
    <w:rsid w:val="22BD1205"/>
    <w:rsid w:val="22C5630B"/>
    <w:rsid w:val="22C87A6E"/>
    <w:rsid w:val="22CD6F6E"/>
    <w:rsid w:val="22CE4F93"/>
    <w:rsid w:val="22CF718A"/>
    <w:rsid w:val="22D622C7"/>
    <w:rsid w:val="22D80E85"/>
    <w:rsid w:val="22DA3051"/>
    <w:rsid w:val="22DC4C58"/>
    <w:rsid w:val="22EF42C4"/>
    <w:rsid w:val="22F369D5"/>
    <w:rsid w:val="230044F9"/>
    <w:rsid w:val="2305495A"/>
    <w:rsid w:val="231057D9"/>
    <w:rsid w:val="231177A3"/>
    <w:rsid w:val="23201794"/>
    <w:rsid w:val="23236BC0"/>
    <w:rsid w:val="232B0864"/>
    <w:rsid w:val="232B2612"/>
    <w:rsid w:val="232E3EB1"/>
    <w:rsid w:val="2338088B"/>
    <w:rsid w:val="233A0AA7"/>
    <w:rsid w:val="233D0598"/>
    <w:rsid w:val="233D5EA2"/>
    <w:rsid w:val="2342795C"/>
    <w:rsid w:val="234A46E6"/>
    <w:rsid w:val="234E4553"/>
    <w:rsid w:val="23533917"/>
    <w:rsid w:val="23571659"/>
    <w:rsid w:val="236478D2"/>
    <w:rsid w:val="2366364A"/>
    <w:rsid w:val="23700025"/>
    <w:rsid w:val="23733FB9"/>
    <w:rsid w:val="237D0994"/>
    <w:rsid w:val="237F36A3"/>
    <w:rsid w:val="239006C7"/>
    <w:rsid w:val="239A1546"/>
    <w:rsid w:val="23AD68F9"/>
    <w:rsid w:val="23C12F77"/>
    <w:rsid w:val="23C16AD3"/>
    <w:rsid w:val="23C31EAF"/>
    <w:rsid w:val="23C46C9C"/>
    <w:rsid w:val="23C966D4"/>
    <w:rsid w:val="23CD5BEA"/>
    <w:rsid w:val="23D26F32"/>
    <w:rsid w:val="23D46646"/>
    <w:rsid w:val="23D74548"/>
    <w:rsid w:val="23E16DB3"/>
    <w:rsid w:val="23EB7FF4"/>
    <w:rsid w:val="23EF07BD"/>
    <w:rsid w:val="23EF1892"/>
    <w:rsid w:val="23F23130"/>
    <w:rsid w:val="23F24EDE"/>
    <w:rsid w:val="23FA1FE5"/>
    <w:rsid w:val="23FE7D27"/>
    <w:rsid w:val="240264F6"/>
    <w:rsid w:val="240B21ED"/>
    <w:rsid w:val="240B41F2"/>
    <w:rsid w:val="241E3F25"/>
    <w:rsid w:val="24291D1C"/>
    <w:rsid w:val="242D3833"/>
    <w:rsid w:val="2435301D"/>
    <w:rsid w:val="24381BAD"/>
    <w:rsid w:val="243C43AB"/>
    <w:rsid w:val="24443260"/>
    <w:rsid w:val="244514B2"/>
    <w:rsid w:val="2446522A"/>
    <w:rsid w:val="24503815"/>
    <w:rsid w:val="245060A9"/>
    <w:rsid w:val="245E2574"/>
    <w:rsid w:val="246F652F"/>
    <w:rsid w:val="24704055"/>
    <w:rsid w:val="24743B45"/>
    <w:rsid w:val="24816B05"/>
    <w:rsid w:val="24877D1C"/>
    <w:rsid w:val="24916E63"/>
    <w:rsid w:val="24941690"/>
    <w:rsid w:val="24A563F4"/>
    <w:rsid w:val="24AD3DD7"/>
    <w:rsid w:val="24BB1774"/>
    <w:rsid w:val="24BC54EC"/>
    <w:rsid w:val="24C525F3"/>
    <w:rsid w:val="24CC3981"/>
    <w:rsid w:val="24CF590E"/>
    <w:rsid w:val="24E0742D"/>
    <w:rsid w:val="24E72569"/>
    <w:rsid w:val="24F46A34"/>
    <w:rsid w:val="24FB280D"/>
    <w:rsid w:val="24FD473D"/>
    <w:rsid w:val="250749B9"/>
    <w:rsid w:val="25140E84"/>
    <w:rsid w:val="252217F3"/>
    <w:rsid w:val="252B4B4C"/>
    <w:rsid w:val="2540611D"/>
    <w:rsid w:val="254B6F9C"/>
    <w:rsid w:val="25581FF1"/>
    <w:rsid w:val="255D6CCF"/>
    <w:rsid w:val="25665875"/>
    <w:rsid w:val="256C491B"/>
    <w:rsid w:val="256F255E"/>
    <w:rsid w:val="258F5A73"/>
    <w:rsid w:val="25910727"/>
    <w:rsid w:val="25A16BBC"/>
    <w:rsid w:val="25A93CC2"/>
    <w:rsid w:val="25B61F3B"/>
    <w:rsid w:val="25BA7C7E"/>
    <w:rsid w:val="25C26B32"/>
    <w:rsid w:val="25C44658"/>
    <w:rsid w:val="25C603D0"/>
    <w:rsid w:val="25CC175F"/>
    <w:rsid w:val="25CF57C2"/>
    <w:rsid w:val="25E2566C"/>
    <w:rsid w:val="25F018F1"/>
    <w:rsid w:val="25F767DC"/>
    <w:rsid w:val="25FF1B34"/>
    <w:rsid w:val="26024071"/>
    <w:rsid w:val="260B04D9"/>
    <w:rsid w:val="26263565"/>
    <w:rsid w:val="26265313"/>
    <w:rsid w:val="26382F00"/>
    <w:rsid w:val="26571970"/>
    <w:rsid w:val="265754CC"/>
    <w:rsid w:val="265856C9"/>
    <w:rsid w:val="26591245"/>
    <w:rsid w:val="2661459D"/>
    <w:rsid w:val="2665408D"/>
    <w:rsid w:val="266D4CF0"/>
    <w:rsid w:val="266F2816"/>
    <w:rsid w:val="267047E0"/>
    <w:rsid w:val="267B565F"/>
    <w:rsid w:val="26810589"/>
    <w:rsid w:val="26864004"/>
    <w:rsid w:val="268F110A"/>
    <w:rsid w:val="26977FBF"/>
    <w:rsid w:val="269E30FB"/>
    <w:rsid w:val="26A742E8"/>
    <w:rsid w:val="26AD00DA"/>
    <w:rsid w:val="26AD1590"/>
    <w:rsid w:val="26B24DF9"/>
    <w:rsid w:val="26B4291F"/>
    <w:rsid w:val="26CF1553"/>
    <w:rsid w:val="26DA0542"/>
    <w:rsid w:val="26E344EA"/>
    <w:rsid w:val="26E50D2A"/>
    <w:rsid w:val="26EC20B9"/>
    <w:rsid w:val="270A0791"/>
    <w:rsid w:val="271B474C"/>
    <w:rsid w:val="27207FB4"/>
    <w:rsid w:val="272950BB"/>
    <w:rsid w:val="273259A9"/>
    <w:rsid w:val="27376191"/>
    <w:rsid w:val="27380A7A"/>
    <w:rsid w:val="27400656"/>
    <w:rsid w:val="27441EF5"/>
    <w:rsid w:val="274719E5"/>
    <w:rsid w:val="274E2949"/>
    <w:rsid w:val="27503865"/>
    <w:rsid w:val="2753038A"/>
    <w:rsid w:val="27554102"/>
    <w:rsid w:val="275A5F00"/>
    <w:rsid w:val="276258F6"/>
    <w:rsid w:val="27675BE3"/>
    <w:rsid w:val="2769195B"/>
    <w:rsid w:val="276A7481"/>
    <w:rsid w:val="277B343D"/>
    <w:rsid w:val="277F4CDB"/>
    <w:rsid w:val="2787548C"/>
    <w:rsid w:val="278C73F8"/>
    <w:rsid w:val="279A2560"/>
    <w:rsid w:val="279F712B"/>
    <w:rsid w:val="27A75CE5"/>
    <w:rsid w:val="27C272BD"/>
    <w:rsid w:val="27CE5C62"/>
    <w:rsid w:val="27DA7DAA"/>
    <w:rsid w:val="27F23143"/>
    <w:rsid w:val="27F82CDF"/>
    <w:rsid w:val="27F97A81"/>
    <w:rsid w:val="28025F3B"/>
    <w:rsid w:val="28043432"/>
    <w:rsid w:val="28063E8E"/>
    <w:rsid w:val="280671AA"/>
    <w:rsid w:val="28094EEC"/>
    <w:rsid w:val="282B6C11"/>
    <w:rsid w:val="282C4737"/>
    <w:rsid w:val="282D0BDB"/>
    <w:rsid w:val="28341F69"/>
    <w:rsid w:val="283A32F8"/>
    <w:rsid w:val="283C2BCC"/>
    <w:rsid w:val="28550131"/>
    <w:rsid w:val="28610884"/>
    <w:rsid w:val="28724840"/>
    <w:rsid w:val="28790670"/>
    <w:rsid w:val="287A1946"/>
    <w:rsid w:val="28814A83"/>
    <w:rsid w:val="2886580A"/>
    <w:rsid w:val="28883C8F"/>
    <w:rsid w:val="289E5635"/>
    <w:rsid w:val="28C11AAB"/>
    <w:rsid w:val="28CF1C92"/>
    <w:rsid w:val="28DA4193"/>
    <w:rsid w:val="28E05C4D"/>
    <w:rsid w:val="28E76FDC"/>
    <w:rsid w:val="28ED2118"/>
    <w:rsid w:val="28ED3EC6"/>
    <w:rsid w:val="28FD67FF"/>
    <w:rsid w:val="2900009D"/>
    <w:rsid w:val="29095C9F"/>
    <w:rsid w:val="291B1976"/>
    <w:rsid w:val="292145DB"/>
    <w:rsid w:val="292D12B6"/>
    <w:rsid w:val="29363ABF"/>
    <w:rsid w:val="294361DC"/>
    <w:rsid w:val="294C32E2"/>
    <w:rsid w:val="29600B3C"/>
    <w:rsid w:val="29646DE7"/>
    <w:rsid w:val="29673C78"/>
    <w:rsid w:val="29785E86"/>
    <w:rsid w:val="297B5976"/>
    <w:rsid w:val="29890093"/>
    <w:rsid w:val="299A404E"/>
    <w:rsid w:val="299D58EC"/>
    <w:rsid w:val="299E3412"/>
    <w:rsid w:val="29A46C7B"/>
    <w:rsid w:val="29A94639"/>
    <w:rsid w:val="29AB0C3B"/>
    <w:rsid w:val="29BB4910"/>
    <w:rsid w:val="29D532D8"/>
    <w:rsid w:val="29DB234D"/>
    <w:rsid w:val="29DD3939"/>
    <w:rsid w:val="29E277A3"/>
    <w:rsid w:val="29E654E5"/>
    <w:rsid w:val="29E72BF1"/>
    <w:rsid w:val="29FD596D"/>
    <w:rsid w:val="2A07545B"/>
    <w:rsid w:val="2A13795C"/>
    <w:rsid w:val="2A1F36F3"/>
    <w:rsid w:val="2A306760"/>
    <w:rsid w:val="2A375D41"/>
    <w:rsid w:val="2A465F84"/>
    <w:rsid w:val="2A467D32"/>
    <w:rsid w:val="2A4E308A"/>
    <w:rsid w:val="2A636FF6"/>
    <w:rsid w:val="2A685EFA"/>
    <w:rsid w:val="2A80573B"/>
    <w:rsid w:val="2A84085A"/>
    <w:rsid w:val="2A8B1BE9"/>
    <w:rsid w:val="2A8F792B"/>
    <w:rsid w:val="2A9C3DF6"/>
    <w:rsid w:val="2AA36F32"/>
    <w:rsid w:val="2AAB228B"/>
    <w:rsid w:val="2AAD6003"/>
    <w:rsid w:val="2AB078A1"/>
    <w:rsid w:val="2AB56C65"/>
    <w:rsid w:val="2ABE1FBE"/>
    <w:rsid w:val="2ACB6489"/>
    <w:rsid w:val="2ADB2B70"/>
    <w:rsid w:val="2B0025D7"/>
    <w:rsid w:val="2B0A6FB1"/>
    <w:rsid w:val="2B0B2D29"/>
    <w:rsid w:val="2B0B4AD7"/>
    <w:rsid w:val="2B165956"/>
    <w:rsid w:val="2B1E0CAF"/>
    <w:rsid w:val="2B275DB5"/>
    <w:rsid w:val="2B285689"/>
    <w:rsid w:val="2B287437"/>
    <w:rsid w:val="2B313E9B"/>
    <w:rsid w:val="2B3758CC"/>
    <w:rsid w:val="2B395AE8"/>
    <w:rsid w:val="2B3B1E66"/>
    <w:rsid w:val="2B3B716B"/>
    <w:rsid w:val="2B4D3342"/>
    <w:rsid w:val="2B51698E"/>
    <w:rsid w:val="2B5D17D7"/>
    <w:rsid w:val="2B603075"/>
    <w:rsid w:val="2B612949"/>
    <w:rsid w:val="2B6622D4"/>
    <w:rsid w:val="2B715282"/>
    <w:rsid w:val="2B764647"/>
    <w:rsid w:val="2B770163"/>
    <w:rsid w:val="2B807273"/>
    <w:rsid w:val="2B856638"/>
    <w:rsid w:val="2B960D99"/>
    <w:rsid w:val="2B980A61"/>
    <w:rsid w:val="2B9E3F4D"/>
    <w:rsid w:val="2B9E594C"/>
    <w:rsid w:val="2B9E7E17"/>
    <w:rsid w:val="2BA411B4"/>
    <w:rsid w:val="2BB533C1"/>
    <w:rsid w:val="2BB60EE7"/>
    <w:rsid w:val="2BC96E6C"/>
    <w:rsid w:val="2BCB247B"/>
    <w:rsid w:val="2BDB26FC"/>
    <w:rsid w:val="2BDF21EC"/>
    <w:rsid w:val="2BE617CC"/>
    <w:rsid w:val="2BE9306B"/>
    <w:rsid w:val="2BEF61A7"/>
    <w:rsid w:val="2BF13CCD"/>
    <w:rsid w:val="2BFF6D51"/>
    <w:rsid w:val="2C0559CB"/>
    <w:rsid w:val="2C097BED"/>
    <w:rsid w:val="2C1A3975"/>
    <w:rsid w:val="2C1B1D17"/>
    <w:rsid w:val="2C1B6F9C"/>
    <w:rsid w:val="2C271DE5"/>
    <w:rsid w:val="2C467F7F"/>
    <w:rsid w:val="2C4958B7"/>
    <w:rsid w:val="2C4E2ECE"/>
    <w:rsid w:val="2C4F11E1"/>
    <w:rsid w:val="2C5D47E1"/>
    <w:rsid w:val="2C7548FE"/>
    <w:rsid w:val="2C7D12B4"/>
    <w:rsid w:val="2C83526D"/>
    <w:rsid w:val="2C844B41"/>
    <w:rsid w:val="2C932FD6"/>
    <w:rsid w:val="2CA43435"/>
    <w:rsid w:val="2CAF5E9E"/>
    <w:rsid w:val="2CCA7EB6"/>
    <w:rsid w:val="2CCB2770"/>
    <w:rsid w:val="2CCB451E"/>
    <w:rsid w:val="2CE51A84"/>
    <w:rsid w:val="2CED73A5"/>
    <w:rsid w:val="2CF03F85"/>
    <w:rsid w:val="2CF04116"/>
    <w:rsid w:val="2CF72413"/>
    <w:rsid w:val="2CFF241A"/>
    <w:rsid w:val="2D087520"/>
    <w:rsid w:val="2D0F08AF"/>
    <w:rsid w:val="2D2419B0"/>
    <w:rsid w:val="2D3347E7"/>
    <w:rsid w:val="2D377E06"/>
    <w:rsid w:val="2D3E2F42"/>
    <w:rsid w:val="2D4367AA"/>
    <w:rsid w:val="2D460049"/>
    <w:rsid w:val="2D4F38E3"/>
    <w:rsid w:val="2D6045A9"/>
    <w:rsid w:val="2D621327"/>
    <w:rsid w:val="2D6C3F53"/>
    <w:rsid w:val="2D6D3827"/>
    <w:rsid w:val="2D7352E2"/>
    <w:rsid w:val="2D850B71"/>
    <w:rsid w:val="2D9617F6"/>
    <w:rsid w:val="2DA82AB1"/>
    <w:rsid w:val="2DB256DE"/>
    <w:rsid w:val="2DBE7E6A"/>
    <w:rsid w:val="2DC21DC5"/>
    <w:rsid w:val="2DCA2A28"/>
    <w:rsid w:val="2DCB0FE4"/>
    <w:rsid w:val="2DD37B2E"/>
    <w:rsid w:val="2DD9710F"/>
    <w:rsid w:val="2DE46B18"/>
    <w:rsid w:val="2DEC5B1F"/>
    <w:rsid w:val="2DEC6E42"/>
    <w:rsid w:val="2E1E2E99"/>
    <w:rsid w:val="2E21726B"/>
    <w:rsid w:val="2E255EB0"/>
    <w:rsid w:val="2E2A34C6"/>
    <w:rsid w:val="2E4E18AB"/>
    <w:rsid w:val="2E67471B"/>
    <w:rsid w:val="2E6906CD"/>
    <w:rsid w:val="2E6E5AA9"/>
    <w:rsid w:val="2E7532C5"/>
    <w:rsid w:val="2E7F3812"/>
    <w:rsid w:val="2E894691"/>
    <w:rsid w:val="2E980D78"/>
    <w:rsid w:val="2E996D68"/>
    <w:rsid w:val="2E9C2616"/>
    <w:rsid w:val="2EA25753"/>
    <w:rsid w:val="2EB532E4"/>
    <w:rsid w:val="2EBA2A9C"/>
    <w:rsid w:val="2EBC05C2"/>
    <w:rsid w:val="2EBF00B3"/>
    <w:rsid w:val="2EBF6305"/>
    <w:rsid w:val="2EC641B5"/>
    <w:rsid w:val="2EDA4EED"/>
    <w:rsid w:val="2EED69CE"/>
    <w:rsid w:val="2EF02962"/>
    <w:rsid w:val="2EF33627"/>
    <w:rsid w:val="2EF37D5C"/>
    <w:rsid w:val="2EFD6146"/>
    <w:rsid w:val="2F057B39"/>
    <w:rsid w:val="2F1228D8"/>
    <w:rsid w:val="2F234AE5"/>
    <w:rsid w:val="2F423753"/>
    <w:rsid w:val="2F575FD4"/>
    <w:rsid w:val="2F5B44D5"/>
    <w:rsid w:val="2F6A2CEB"/>
    <w:rsid w:val="2F880DEC"/>
    <w:rsid w:val="2F8C4439"/>
    <w:rsid w:val="2F9652B7"/>
    <w:rsid w:val="2F972DDE"/>
    <w:rsid w:val="2F9B0B20"/>
    <w:rsid w:val="2FA572A9"/>
    <w:rsid w:val="2FAF6379"/>
    <w:rsid w:val="2FB15C4D"/>
    <w:rsid w:val="2FB67708"/>
    <w:rsid w:val="2FB87BD1"/>
    <w:rsid w:val="2FD858D0"/>
    <w:rsid w:val="2FDE0A0C"/>
    <w:rsid w:val="2FE222AB"/>
    <w:rsid w:val="2FE36023"/>
    <w:rsid w:val="2FE57FED"/>
    <w:rsid w:val="2FF16992"/>
    <w:rsid w:val="2FF80F0E"/>
    <w:rsid w:val="2FF975F4"/>
    <w:rsid w:val="2FFD70E5"/>
    <w:rsid w:val="300166EA"/>
    <w:rsid w:val="301269D2"/>
    <w:rsid w:val="30142680"/>
    <w:rsid w:val="302208F9"/>
    <w:rsid w:val="3025488D"/>
    <w:rsid w:val="30295ABF"/>
    <w:rsid w:val="302C79CA"/>
    <w:rsid w:val="30354AD0"/>
    <w:rsid w:val="304108B1"/>
    <w:rsid w:val="304545E8"/>
    <w:rsid w:val="304E7940"/>
    <w:rsid w:val="305807BF"/>
    <w:rsid w:val="306B5FE8"/>
    <w:rsid w:val="3073433E"/>
    <w:rsid w:val="307E46AF"/>
    <w:rsid w:val="30843362"/>
    <w:rsid w:val="309335A5"/>
    <w:rsid w:val="30A457B2"/>
    <w:rsid w:val="30A77050"/>
    <w:rsid w:val="30BA6D84"/>
    <w:rsid w:val="30BF083E"/>
    <w:rsid w:val="30C8448F"/>
    <w:rsid w:val="30C85944"/>
    <w:rsid w:val="30D81EF7"/>
    <w:rsid w:val="30D93356"/>
    <w:rsid w:val="30DA1DD9"/>
    <w:rsid w:val="30DF2C8E"/>
    <w:rsid w:val="30E738F1"/>
    <w:rsid w:val="30E958BB"/>
    <w:rsid w:val="30ED7159"/>
    <w:rsid w:val="30F54260"/>
    <w:rsid w:val="30F73CBA"/>
    <w:rsid w:val="30FD4EC2"/>
    <w:rsid w:val="31091AB9"/>
    <w:rsid w:val="310E5321"/>
    <w:rsid w:val="311961A0"/>
    <w:rsid w:val="311C17EC"/>
    <w:rsid w:val="31336B36"/>
    <w:rsid w:val="31411253"/>
    <w:rsid w:val="31666F0B"/>
    <w:rsid w:val="31682C84"/>
    <w:rsid w:val="31741628"/>
    <w:rsid w:val="31745184"/>
    <w:rsid w:val="317909ED"/>
    <w:rsid w:val="31807FCD"/>
    <w:rsid w:val="3188711C"/>
    <w:rsid w:val="318C29E3"/>
    <w:rsid w:val="318D2CFD"/>
    <w:rsid w:val="3192385D"/>
    <w:rsid w:val="31927D00"/>
    <w:rsid w:val="3195334D"/>
    <w:rsid w:val="31AA504A"/>
    <w:rsid w:val="31B859B9"/>
    <w:rsid w:val="31BC4D7D"/>
    <w:rsid w:val="31CD2AE7"/>
    <w:rsid w:val="31E16592"/>
    <w:rsid w:val="31EF7B28"/>
    <w:rsid w:val="31F75DB5"/>
    <w:rsid w:val="31F77B64"/>
    <w:rsid w:val="31FD7870"/>
    <w:rsid w:val="32015993"/>
    <w:rsid w:val="321921D0"/>
    <w:rsid w:val="321B5F48"/>
    <w:rsid w:val="321C75CA"/>
    <w:rsid w:val="322118FB"/>
    <w:rsid w:val="322476CF"/>
    <w:rsid w:val="322841C1"/>
    <w:rsid w:val="322B55AE"/>
    <w:rsid w:val="322F554F"/>
    <w:rsid w:val="32390A38"/>
    <w:rsid w:val="3240150B"/>
    <w:rsid w:val="32521B1D"/>
    <w:rsid w:val="326C65A7"/>
    <w:rsid w:val="326D5167"/>
    <w:rsid w:val="326E6C1E"/>
    <w:rsid w:val="32715B68"/>
    <w:rsid w:val="327F2033"/>
    <w:rsid w:val="32827D75"/>
    <w:rsid w:val="329F5F4A"/>
    <w:rsid w:val="32A01FA9"/>
    <w:rsid w:val="32AD00E0"/>
    <w:rsid w:val="32BB403E"/>
    <w:rsid w:val="32BF68D3"/>
    <w:rsid w:val="32C51A10"/>
    <w:rsid w:val="32C959A4"/>
    <w:rsid w:val="32CB34CA"/>
    <w:rsid w:val="32CB5278"/>
    <w:rsid w:val="32DD681E"/>
    <w:rsid w:val="32E3590E"/>
    <w:rsid w:val="32E97DF4"/>
    <w:rsid w:val="32EB1476"/>
    <w:rsid w:val="32EC3440"/>
    <w:rsid w:val="32FC3D25"/>
    <w:rsid w:val="33122EA7"/>
    <w:rsid w:val="33136037"/>
    <w:rsid w:val="3316675F"/>
    <w:rsid w:val="331D7A9E"/>
    <w:rsid w:val="33240E2C"/>
    <w:rsid w:val="332B3F69"/>
    <w:rsid w:val="332D7CE1"/>
    <w:rsid w:val="332E3A59"/>
    <w:rsid w:val="333E1EEE"/>
    <w:rsid w:val="33456784"/>
    <w:rsid w:val="334675A9"/>
    <w:rsid w:val="334868C9"/>
    <w:rsid w:val="33501C21"/>
    <w:rsid w:val="33541711"/>
    <w:rsid w:val="335C2374"/>
    <w:rsid w:val="33770F5C"/>
    <w:rsid w:val="337A0A4C"/>
    <w:rsid w:val="33800A0F"/>
    <w:rsid w:val="338813BB"/>
    <w:rsid w:val="338E424C"/>
    <w:rsid w:val="339B377C"/>
    <w:rsid w:val="339C6C14"/>
    <w:rsid w:val="33D1368F"/>
    <w:rsid w:val="33DB773D"/>
    <w:rsid w:val="33ED7470"/>
    <w:rsid w:val="33EF31E8"/>
    <w:rsid w:val="33F94067"/>
    <w:rsid w:val="34012F1B"/>
    <w:rsid w:val="34076784"/>
    <w:rsid w:val="340E4D0A"/>
    <w:rsid w:val="34264730"/>
    <w:rsid w:val="342746FB"/>
    <w:rsid w:val="342C7F98"/>
    <w:rsid w:val="345117AD"/>
    <w:rsid w:val="345631E3"/>
    <w:rsid w:val="34572A71"/>
    <w:rsid w:val="345B6AD0"/>
    <w:rsid w:val="345C0152"/>
    <w:rsid w:val="346E6803"/>
    <w:rsid w:val="34802092"/>
    <w:rsid w:val="348A2F11"/>
    <w:rsid w:val="34963664"/>
    <w:rsid w:val="349D7A9E"/>
    <w:rsid w:val="34AC732B"/>
    <w:rsid w:val="34B306BA"/>
    <w:rsid w:val="34B410D3"/>
    <w:rsid w:val="34B41D3C"/>
    <w:rsid w:val="34BB41E0"/>
    <w:rsid w:val="34BC4B4B"/>
    <w:rsid w:val="34C1303D"/>
    <w:rsid w:val="34C24459"/>
    <w:rsid w:val="34C46423"/>
    <w:rsid w:val="34C71A6F"/>
    <w:rsid w:val="34E6283D"/>
    <w:rsid w:val="34F211E2"/>
    <w:rsid w:val="350031D3"/>
    <w:rsid w:val="3507717E"/>
    <w:rsid w:val="350C2D09"/>
    <w:rsid w:val="3511718E"/>
    <w:rsid w:val="35156C7E"/>
    <w:rsid w:val="353335A8"/>
    <w:rsid w:val="353C06AF"/>
    <w:rsid w:val="35422E5F"/>
    <w:rsid w:val="35492DCC"/>
    <w:rsid w:val="35505F08"/>
    <w:rsid w:val="355377A7"/>
    <w:rsid w:val="355552CD"/>
    <w:rsid w:val="3566572C"/>
    <w:rsid w:val="35725E7F"/>
    <w:rsid w:val="35727C2D"/>
    <w:rsid w:val="357A4D33"/>
    <w:rsid w:val="35814314"/>
    <w:rsid w:val="358279F3"/>
    <w:rsid w:val="3592350F"/>
    <w:rsid w:val="35951B6D"/>
    <w:rsid w:val="35957DBF"/>
    <w:rsid w:val="35A63D7A"/>
    <w:rsid w:val="35A67A5F"/>
    <w:rsid w:val="35B54FC1"/>
    <w:rsid w:val="35DA1C76"/>
    <w:rsid w:val="36050AA1"/>
    <w:rsid w:val="36073D01"/>
    <w:rsid w:val="360D5BA8"/>
    <w:rsid w:val="36107446"/>
    <w:rsid w:val="3615435C"/>
    <w:rsid w:val="361C37F0"/>
    <w:rsid w:val="361C403D"/>
    <w:rsid w:val="361E362C"/>
    <w:rsid w:val="36252EF1"/>
    <w:rsid w:val="362A49AB"/>
    <w:rsid w:val="362D1DA6"/>
    <w:rsid w:val="362D624A"/>
    <w:rsid w:val="3635774B"/>
    <w:rsid w:val="36407D2B"/>
    <w:rsid w:val="3642105E"/>
    <w:rsid w:val="365B2DB7"/>
    <w:rsid w:val="365C1350"/>
    <w:rsid w:val="365C682C"/>
    <w:rsid w:val="366B28CE"/>
    <w:rsid w:val="366E1C81"/>
    <w:rsid w:val="366E4460"/>
    <w:rsid w:val="36773E5D"/>
    <w:rsid w:val="36801F8F"/>
    <w:rsid w:val="36822EC6"/>
    <w:rsid w:val="368340BC"/>
    <w:rsid w:val="369004AD"/>
    <w:rsid w:val="36981915"/>
    <w:rsid w:val="36AF573D"/>
    <w:rsid w:val="36B44275"/>
    <w:rsid w:val="36BB169B"/>
    <w:rsid w:val="36C22E36"/>
    <w:rsid w:val="36CF23CE"/>
    <w:rsid w:val="36D13079"/>
    <w:rsid w:val="36D3565B"/>
    <w:rsid w:val="36E0622F"/>
    <w:rsid w:val="36ED3DEE"/>
    <w:rsid w:val="36FB00F6"/>
    <w:rsid w:val="370276D6"/>
    <w:rsid w:val="37052D23"/>
    <w:rsid w:val="3720190B"/>
    <w:rsid w:val="3720584E"/>
    <w:rsid w:val="373A6E70"/>
    <w:rsid w:val="37446E85"/>
    <w:rsid w:val="3747333B"/>
    <w:rsid w:val="37490E61"/>
    <w:rsid w:val="375D21A8"/>
    <w:rsid w:val="3779039B"/>
    <w:rsid w:val="3781684D"/>
    <w:rsid w:val="37854C56"/>
    <w:rsid w:val="37865C12"/>
    <w:rsid w:val="37904CE2"/>
    <w:rsid w:val="379A790F"/>
    <w:rsid w:val="379C3687"/>
    <w:rsid w:val="379F6CD3"/>
    <w:rsid w:val="37AB2D0E"/>
    <w:rsid w:val="37AD7642"/>
    <w:rsid w:val="37B3277F"/>
    <w:rsid w:val="37B81B43"/>
    <w:rsid w:val="37BE184F"/>
    <w:rsid w:val="37BF7375"/>
    <w:rsid w:val="37C05B37"/>
    <w:rsid w:val="37D20E57"/>
    <w:rsid w:val="37D270A9"/>
    <w:rsid w:val="37DE77FC"/>
    <w:rsid w:val="37DF17C6"/>
    <w:rsid w:val="37E81CDA"/>
    <w:rsid w:val="37F77817"/>
    <w:rsid w:val="37FB3273"/>
    <w:rsid w:val="37FC2378"/>
    <w:rsid w:val="381274A5"/>
    <w:rsid w:val="381B0A50"/>
    <w:rsid w:val="381E0C74"/>
    <w:rsid w:val="38305B7D"/>
    <w:rsid w:val="38315F1F"/>
    <w:rsid w:val="383967AA"/>
    <w:rsid w:val="383B2EA0"/>
    <w:rsid w:val="384D2BD3"/>
    <w:rsid w:val="38521F98"/>
    <w:rsid w:val="38545D10"/>
    <w:rsid w:val="385C4BC4"/>
    <w:rsid w:val="385E26EA"/>
    <w:rsid w:val="386A108F"/>
    <w:rsid w:val="386B671F"/>
    <w:rsid w:val="387737AC"/>
    <w:rsid w:val="387E2D8D"/>
    <w:rsid w:val="387F5AF8"/>
    <w:rsid w:val="38991974"/>
    <w:rsid w:val="38A46CA2"/>
    <w:rsid w:val="38CA5AD6"/>
    <w:rsid w:val="38DF7CCF"/>
    <w:rsid w:val="38E057F5"/>
    <w:rsid w:val="38E50D89"/>
    <w:rsid w:val="38E5105E"/>
    <w:rsid w:val="38E54BBA"/>
    <w:rsid w:val="390E4110"/>
    <w:rsid w:val="39273424"/>
    <w:rsid w:val="392751D2"/>
    <w:rsid w:val="39290F4A"/>
    <w:rsid w:val="393022D9"/>
    <w:rsid w:val="393C6ED0"/>
    <w:rsid w:val="39455184"/>
    <w:rsid w:val="39495149"/>
    <w:rsid w:val="39504729"/>
    <w:rsid w:val="39627FB8"/>
    <w:rsid w:val="39726B7C"/>
    <w:rsid w:val="398268AC"/>
    <w:rsid w:val="39846181"/>
    <w:rsid w:val="39867B98"/>
    <w:rsid w:val="39882115"/>
    <w:rsid w:val="3995213C"/>
    <w:rsid w:val="399B6E57"/>
    <w:rsid w:val="399C796E"/>
    <w:rsid w:val="39A03024"/>
    <w:rsid w:val="39BA4298"/>
    <w:rsid w:val="39C40C73"/>
    <w:rsid w:val="39D52E80"/>
    <w:rsid w:val="39D8471E"/>
    <w:rsid w:val="39DF3CFF"/>
    <w:rsid w:val="39E135D3"/>
    <w:rsid w:val="39EA3076"/>
    <w:rsid w:val="39FE23D7"/>
    <w:rsid w:val="3A033549"/>
    <w:rsid w:val="3A12378C"/>
    <w:rsid w:val="3A1439A9"/>
    <w:rsid w:val="3A1514CF"/>
    <w:rsid w:val="3A157AFF"/>
    <w:rsid w:val="3A2C1123"/>
    <w:rsid w:val="3A322081"/>
    <w:rsid w:val="3A395E36"/>
    <w:rsid w:val="3A410516"/>
    <w:rsid w:val="3A443C96"/>
    <w:rsid w:val="3A4818A4"/>
    <w:rsid w:val="3A500759"/>
    <w:rsid w:val="3A541FF7"/>
    <w:rsid w:val="3A5E70A9"/>
    <w:rsid w:val="3A605AF2"/>
    <w:rsid w:val="3A654204"/>
    <w:rsid w:val="3A7C154E"/>
    <w:rsid w:val="3A86417A"/>
    <w:rsid w:val="3A886145"/>
    <w:rsid w:val="3A8F74D3"/>
    <w:rsid w:val="3A971EE4"/>
    <w:rsid w:val="3AC151B3"/>
    <w:rsid w:val="3AC3717D"/>
    <w:rsid w:val="3ACD3B57"/>
    <w:rsid w:val="3ADB44C6"/>
    <w:rsid w:val="3ADE1AAE"/>
    <w:rsid w:val="3AE44164"/>
    <w:rsid w:val="3AE570F3"/>
    <w:rsid w:val="3AF13CEA"/>
    <w:rsid w:val="3AF410E4"/>
    <w:rsid w:val="3AFD2A70"/>
    <w:rsid w:val="3B091033"/>
    <w:rsid w:val="3B0A4DAB"/>
    <w:rsid w:val="3B1B48C3"/>
    <w:rsid w:val="3B2E0A9A"/>
    <w:rsid w:val="3B3836C7"/>
    <w:rsid w:val="3B3911ED"/>
    <w:rsid w:val="3B410B1F"/>
    <w:rsid w:val="3B4200A1"/>
    <w:rsid w:val="3B457F98"/>
    <w:rsid w:val="3B5E64E9"/>
    <w:rsid w:val="3B60677A"/>
    <w:rsid w:val="3B6C49BC"/>
    <w:rsid w:val="3B776CDF"/>
    <w:rsid w:val="3B7D557D"/>
    <w:rsid w:val="3B950B19"/>
    <w:rsid w:val="3BA30382"/>
    <w:rsid w:val="3BAA39EE"/>
    <w:rsid w:val="3BB014AF"/>
    <w:rsid w:val="3BBF7944"/>
    <w:rsid w:val="3BC211E2"/>
    <w:rsid w:val="3BC431AC"/>
    <w:rsid w:val="3BC44F5A"/>
    <w:rsid w:val="3BC74A4B"/>
    <w:rsid w:val="3BC767F9"/>
    <w:rsid w:val="3BDA652C"/>
    <w:rsid w:val="3BE11382"/>
    <w:rsid w:val="3BE21884"/>
    <w:rsid w:val="3BEE647B"/>
    <w:rsid w:val="3BF5780A"/>
    <w:rsid w:val="3BFF2436"/>
    <w:rsid w:val="3C0359A7"/>
    <w:rsid w:val="3C0435A9"/>
    <w:rsid w:val="3C073054"/>
    <w:rsid w:val="3C073099"/>
    <w:rsid w:val="3C090BBF"/>
    <w:rsid w:val="3C0D06AF"/>
    <w:rsid w:val="3C12216A"/>
    <w:rsid w:val="3C300842"/>
    <w:rsid w:val="3C3420E0"/>
    <w:rsid w:val="3C3A521C"/>
    <w:rsid w:val="3C3A6FCB"/>
    <w:rsid w:val="3C430575"/>
    <w:rsid w:val="3C457F4A"/>
    <w:rsid w:val="3C4F680A"/>
    <w:rsid w:val="3C65673D"/>
    <w:rsid w:val="3C6B58D1"/>
    <w:rsid w:val="3C72067E"/>
    <w:rsid w:val="3C722C08"/>
    <w:rsid w:val="3C741270"/>
    <w:rsid w:val="3C7544A7"/>
    <w:rsid w:val="3C7A386B"/>
    <w:rsid w:val="3C7C3A87"/>
    <w:rsid w:val="3C8666B4"/>
    <w:rsid w:val="3C8F7316"/>
    <w:rsid w:val="3C900121"/>
    <w:rsid w:val="3C925059"/>
    <w:rsid w:val="3C9708C1"/>
    <w:rsid w:val="3C9C1A33"/>
    <w:rsid w:val="3C9C292F"/>
    <w:rsid w:val="3C9C7C85"/>
    <w:rsid w:val="3C9E57AB"/>
    <w:rsid w:val="3CB52AF5"/>
    <w:rsid w:val="3CB7061B"/>
    <w:rsid w:val="3CC2593E"/>
    <w:rsid w:val="3CE138EA"/>
    <w:rsid w:val="3CE358B4"/>
    <w:rsid w:val="3CE8111C"/>
    <w:rsid w:val="3D063462"/>
    <w:rsid w:val="3D09356D"/>
    <w:rsid w:val="3D0A2E41"/>
    <w:rsid w:val="3D0F66A9"/>
    <w:rsid w:val="3D232155"/>
    <w:rsid w:val="3D255ECD"/>
    <w:rsid w:val="3D281519"/>
    <w:rsid w:val="3D3B2FFA"/>
    <w:rsid w:val="3D42082D"/>
    <w:rsid w:val="3D4E71D1"/>
    <w:rsid w:val="3D4F6AA6"/>
    <w:rsid w:val="3D606F05"/>
    <w:rsid w:val="3D6C3AFB"/>
    <w:rsid w:val="3D7C3A0F"/>
    <w:rsid w:val="3D820C29"/>
    <w:rsid w:val="3D85696B"/>
    <w:rsid w:val="3D8A5D30"/>
    <w:rsid w:val="3D8B21D4"/>
    <w:rsid w:val="3D8E75CE"/>
    <w:rsid w:val="3D934BE4"/>
    <w:rsid w:val="3D9B618F"/>
    <w:rsid w:val="3DA53531"/>
    <w:rsid w:val="3DAC5CA6"/>
    <w:rsid w:val="3DBD339D"/>
    <w:rsid w:val="3DC2196D"/>
    <w:rsid w:val="3DDF42CD"/>
    <w:rsid w:val="3DF77869"/>
    <w:rsid w:val="3DFC6C2D"/>
    <w:rsid w:val="3E045AE2"/>
    <w:rsid w:val="3E09759C"/>
    <w:rsid w:val="3E0D0E3B"/>
    <w:rsid w:val="3E0E2CBB"/>
    <w:rsid w:val="3E104487"/>
    <w:rsid w:val="3E126451"/>
    <w:rsid w:val="3E1D6BA4"/>
    <w:rsid w:val="3E1F0B6E"/>
    <w:rsid w:val="3E241CE0"/>
    <w:rsid w:val="3E3208A1"/>
    <w:rsid w:val="3E3E52BD"/>
    <w:rsid w:val="3E3E7246"/>
    <w:rsid w:val="3E435396"/>
    <w:rsid w:val="3E493DC2"/>
    <w:rsid w:val="3E4F3CEB"/>
    <w:rsid w:val="3E500D27"/>
    <w:rsid w:val="3E5F71BC"/>
    <w:rsid w:val="3E622809"/>
    <w:rsid w:val="3E646771"/>
    <w:rsid w:val="3E7C7D6E"/>
    <w:rsid w:val="3E864749"/>
    <w:rsid w:val="3E8B7A4C"/>
    <w:rsid w:val="3E990920"/>
    <w:rsid w:val="3E9A01F4"/>
    <w:rsid w:val="3EA11583"/>
    <w:rsid w:val="3EB07A18"/>
    <w:rsid w:val="3EC534C3"/>
    <w:rsid w:val="3EC84D62"/>
    <w:rsid w:val="3ECE5674"/>
    <w:rsid w:val="3ED05B6C"/>
    <w:rsid w:val="3ED2798E"/>
    <w:rsid w:val="3EDE6333"/>
    <w:rsid w:val="3EE17BD1"/>
    <w:rsid w:val="3EE43DBA"/>
    <w:rsid w:val="3EE871B2"/>
    <w:rsid w:val="3EF54968"/>
    <w:rsid w:val="3EF913BF"/>
    <w:rsid w:val="3EF9316D"/>
    <w:rsid w:val="3EFB6EE5"/>
    <w:rsid w:val="3EFE69D5"/>
    <w:rsid w:val="3F0B2EA0"/>
    <w:rsid w:val="3F0F0BE2"/>
    <w:rsid w:val="3F1B0FC1"/>
    <w:rsid w:val="3F1C755A"/>
    <w:rsid w:val="3F246DEE"/>
    <w:rsid w:val="3F2A1578"/>
    <w:rsid w:val="3F320B28"/>
    <w:rsid w:val="3F397A0D"/>
    <w:rsid w:val="3F4A0470"/>
    <w:rsid w:val="3F4A39C9"/>
    <w:rsid w:val="3F4C14EF"/>
    <w:rsid w:val="3F4C7741"/>
    <w:rsid w:val="3F5512BA"/>
    <w:rsid w:val="3F5605BF"/>
    <w:rsid w:val="3F634A8A"/>
    <w:rsid w:val="3F645569"/>
    <w:rsid w:val="3F76656C"/>
    <w:rsid w:val="3F7D5B4C"/>
    <w:rsid w:val="3F8844F1"/>
    <w:rsid w:val="3F8C3C7B"/>
    <w:rsid w:val="3F966080"/>
    <w:rsid w:val="3F966C0E"/>
    <w:rsid w:val="3F9D61EE"/>
    <w:rsid w:val="3FA4757D"/>
    <w:rsid w:val="3FA532F5"/>
    <w:rsid w:val="3FB35A12"/>
    <w:rsid w:val="3FB5178A"/>
    <w:rsid w:val="3FB672B0"/>
    <w:rsid w:val="3FBD23EC"/>
    <w:rsid w:val="3FC75019"/>
    <w:rsid w:val="3FD339BE"/>
    <w:rsid w:val="3FD602BE"/>
    <w:rsid w:val="3FDF05B5"/>
    <w:rsid w:val="3FE77469"/>
    <w:rsid w:val="3FF3A67D"/>
    <w:rsid w:val="3FF73B50"/>
    <w:rsid w:val="400022D9"/>
    <w:rsid w:val="400468BA"/>
    <w:rsid w:val="40095632"/>
    <w:rsid w:val="400B13AA"/>
    <w:rsid w:val="401F30A7"/>
    <w:rsid w:val="40275AB8"/>
    <w:rsid w:val="40363F4D"/>
    <w:rsid w:val="40387CC5"/>
    <w:rsid w:val="403A1C8F"/>
    <w:rsid w:val="40455FBC"/>
    <w:rsid w:val="405A5E8D"/>
    <w:rsid w:val="405F5252"/>
    <w:rsid w:val="406867FC"/>
    <w:rsid w:val="40714F85"/>
    <w:rsid w:val="40750F19"/>
    <w:rsid w:val="408E5B37"/>
    <w:rsid w:val="40925627"/>
    <w:rsid w:val="409A0980"/>
    <w:rsid w:val="40C94DC1"/>
    <w:rsid w:val="40C96B6F"/>
    <w:rsid w:val="40CF23D7"/>
    <w:rsid w:val="40D60483"/>
    <w:rsid w:val="40E273FB"/>
    <w:rsid w:val="40EA5463"/>
    <w:rsid w:val="40EF446D"/>
    <w:rsid w:val="40EF4827"/>
    <w:rsid w:val="40FD0A5D"/>
    <w:rsid w:val="41016309"/>
    <w:rsid w:val="411918A4"/>
    <w:rsid w:val="41210759"/>
    <w:rsid w:val="41366D43"/>
    <w:rsid w:val="41410DFB"/>
    <w:rsid w:val="41432DC5"/>
    <w:rsid w:val="414601C0"/>
    <w:rsid w:val="4148218A"/>
    <w:rsid w:val="4152018A"/>
    <w:rsid w:val="415D5C35"/>
    <w:rsid w:val="416C7DBD"/>
    <w:rsid w:val="416D308A"/>
    <w:rsid w:val="417B313B"/>
    <w:rsid w:val="41961147"/>
    <w:rsid w:val="419B675D"/>
    <w:rsid w:val="41A03D74"/>
    <w:rsid w:val="41B25855"/>
    <w:rsid w:val="41C21F3C"/>
    <w:rsid w:val="41C55163"/>
    <w:rsid w:val="41CE6B33"/>
    <w:rsid w:val="41D700C0"/>
    <w:rsid w:val="41E023C2"/>
    <w:rsid w:val="41F122DB"/>
    <w:rsid w:val="41F733F4"/>
    <w:rsid w:val="422F6EA6"/>
    <w:rsid w:val="4234381E"/>
    <w:rsid w:val="423B3A9C"/>
    <w:rsid w:val="42446DF5"/>
    <w:rsid w:val="426052B1"/>
    <w:rsid w:val="42611755"/>
    <w:rsid w:val="426D634C"/>
    <w:rsid w:val="42723962"/>
    <w:rsid w:val="42750D5C"/>
    <w:rsid w:val="4278084D"/>
    <w:rsid w:val="427A45C5"/>
    <w:rsid w:val="42954201"/>
    <w:rsid w:val="429733C9"/>
    <w:rsid w:val="42975177"/>
    <w:rsid w:val="429823CB"/>
    <w:rsid w:val="42997141"/>
    <w:rsid w:val="429A4C67"/>
    <w:rsid w:val="429D5C8C"/>
    <w:rsid w:val="42A178EE"/>
    <w:rsid w:val="42AA043B"/>
    <w:rsid w:val="42B850ED"/>
    <w:rsid w:val="42B86E9B"/>
    <w:rsid w:val="42BA2C13"/>
    <w:rsid w:val="42C121F4"/>
    <w:rsid w:val="42D910DA"/>
    <w:rsid w:val="42DC0DDB"/>
    <w:rsid w:val="42F9198D"/>
    <w:rsid w:val="42FF4ACA"/>
    <w:rsid w:val="43050FCE"/>
    <w:rsid w:val="430B0CC4"/>
    <w:rsid w:val="43340C18"/>
    <w:rsid w:val="433831AE"/>
    <w:rsid w:val="433B256A"/>
    <w:rsid w:val="43460D6B"/>
    <w:rsid w:val="434C41B3"/>
    <w:rsid w:val="434D7F2B"/>
    <w:rsid w:val="43617533"/>
    <w:rsid w:val="436808C1"/>
    <w:rsid w:val="437159C8"/>
    <w:rsid w:val="43721740"/>
    <w:rsid w:val="43747266"/>
    <w:rsid w:val="43805C0B"/>
    <w:rsid w:val="43882D11"/>
    <w:rsid w:val="43884C49"/>
    <w:rsid w:val="43A14FD9"/>
    <w:rsid w:val="43AC6A00"/>
    <w:rsid w:val="43B6787E"/>
    <w:rsid w:val="43CF0940"/>
    <w:rsid w:val="43D23F8D"/>
    <w:rsid w:val="43E3619A"/>
    <w:rsid w:val="43EE526A"/>
    <w:rsid w:val="43F31EC1"/>
    <w:rsid w:val="43F3462F"/>
    <w:rsid w:val="43FA4C4D"/>
    <w:rsid w:val="43FB1131"/>
    <w:rsid w:val="441A2345"/>
    <w:rsid w:val="442073EE"/>
    <w:rsid w:val="4427252A"/>
    <w:rsid w:val="443654FD"/>
    <w:rsid w:val="44385910"/>
    <w:rsid w:val="443864E5"/>
    <w:rsid w:val="443878DC"/>
    <w:rsid w:val="443F0DB6"/>
    <w:rsid w:val="44444E8A"/>
    <w:rsid w:val="444A6219"/>
    <w:rsid w:val="444E3F5B"/>
    <w:rsid w:val="445E4478"/>
    <w:rsid w:val="44663053"/>
    <w:rsid w:val="447E4A26"/>
    <w:rsid w:val="447F4114"/>
    <w:rsid w:val="44817E8C"/>
    <w:rsid w:val="4484172B"/>
    <w:rsid w:val="44986F84"/>
    <w:rsid w:val="449C6A74"/>
    <w:rsid w:val="449F1233"/>
    <w:rsid w:val="44A0043D"/>
    <w:rsid w:val="44A26055"/>
    <w:rsid w:val="44A27E03"/>
    <w:rsid w:val="44A703AC"/>
    <w:rsid w:val="44AC2A30"/>
    <w:rsid w:val="44AF62CF"/>
    <w:rsid w:val="44B57B36"/>
    <w:rsid w:val="44B85878"/>
    <w:rsid w:val="44CE29A6"/>
    <w:rsid w:val="44D37FBC"/>
    <w:rsid w:val="44D52455"/>
    <w:rsid w:val="44E471D7"/>
    <w:rsid w:val="44E65F41"/>
    <w:rsid w:val="44E73A68"/>
    <w:rsid w:val="44EB3558"/>
    <w:rsid w:val="44EC107E"/>
    <w:rsid w:val="44F85C75"/>
    <w:rsid w:val="44FF7003"/>
    <w:rsid w:val="450665E4"/>
    <w:rsid w:val="450E5498"/>
    <w:rsid w:val="451F1453"/>
    <w:rsid w:val="451F3201"/>
    <w:rsid w:val="4521341D"/>
    <w:rsid w:val="452627E2"/>
    <w:rsid w:val="452847AC"/>
    <w:rsid w:val="4528655A"/>
    <w:rsid w:val="452A0524"/>
    <w:rsid w:val="452B604A"/>
    <w:rsid w:val="45303661"/>
    <w:rsid w:val="453A3AB3"/>
    <w:rsid w:val="453F38A4"/>
    <w:rsid w:val="454113CA"/>
    <w:rsid w:val="45500698"/>
    <w:rsid w:val="457F2070"/>
    <w:rsid w:val="45800144"/>
    <w:rsid w:val="45806396"/>
    <w:rsid w:val="458B58A9"/>
    <w:rsid w:val="458B6AE9"/>
    <w:rsid w:val="458F40E0"/>
    <w:rsid w:val="45965BB9"/>
    <w:rsid w:val="459B31D0"/>
    <w:rsid w:val="45AC0F39"/>
    <w:rsid w:val="45AD4CB1"/>
    <w:rsid w:val="45B63B66"/>
    <w:rsid w:val="45B95404"/>
    <w:rsid w:val="45C30031"/>
    <w:rsid w:val="45D4622A"/>
    <w:rsid w:val="45D71D2E"/>
    <w:rsid w:val="45D73ADC"/>
    <w:rsid w:val="45D90DF1"/>
    <w:rsid w:val="45E85CE9"/>
    <w:rsid w:val="45E96AEC"/>
    <w:rsid w:val="460D47A6"/>
    <w:rsid w:val="46252A99"/>
    <w:rsid w:val="46276812"/>
    <w:rsid w:val="462E0726"/>
    <w:rsid w:val="46357180"/>
    <w:rsid w:val="46454EEA"/>
    <w:rsid w:val="4651388E"/>
    <w:rsid w:val="465515D1"/>
    <w:rsid w:val="465D2233"/>
    <w:rsid w:val="46623CEE"/>
    <w:rsid w:val="46623FB8"/>
    <w:rsid w:val="46647A66"/>
    <w:rsid w:val="46671304"/>
    <w:rsid w:val="466730B2"/>
    <w:rsid w:val="46712183"/>
    <w:rsid w:val="4683709C"/>
    <w:rsid w:val="4689127A"/>
    <w:rsid w:val="46902609"/>
    <w:rsid w:val="469519CD"/>
    <w:rsid w:val="469D0882"/>
    <w:rsid w:val="46AF2877"/>
    <w:rsid w:val="46B04A59"/>
    <w:rsid w:val="46B34549"/>
    <w:rsid w:val="46C37DF0"/>
    <w:rsid w:val="46E97F6B"/>
    <w:rsid w:val="46FA3F26"/>
    <w:rsid w:val="47094169"/>
    <w:rsid w:val="47095F17"/>
    <w:rsid w:val="470A3070"/>
    <w:rsid w:val="471548BC"/>
    <w:rsid w:val="471760F8"/>
    <w:rsid w:val="47213261"/>
    <w:rsid w:val="47264D1B"/>
    <w:rsid w:val="472E3BD0"/>
    <w:rsid w:val="47394A4E"/>
    <w:rsid w:val="473A4323"/>
    <w:rsid w:val="47435B56"/>
    <w:rsid w:val="474A6C5C"/>
    <w:rsid w:val="474D22A8"/>
    <w:rsid w:val="475C073D"/>
    <w:rsid w:val="475E2707"/>
    <w:rsid w:val="476123B9"/>
    <w:rsid w:val="47720309"/>
    <w:rsid w:val="477737C9"/>
    <w:rsid w:val="478009AC"/>
    <w:rsid w:val="47953C4F"/>
    <w:rsid w:val="479C6D8B"/>
    <w:rsid w:val="47A10846"/>
    <w:rsid w:val="47A42B87"/>
    <w:rsid w:val="47A65E5C"/>
    <w:rsid w:val="47B03B4D"/>
    <w:rsid w:val="47B40579"/>
    <w:rsid w:val="47BE31A6"/>
    <w:rsid w:val="47C3256A"/>
    <w:rsid w:val="47C702AC"/>
    <w:rsid w:val="47D16D3F"/>
    <w:rsid w:val="47E0311C"/>
    <w:rsid w:val="47E665F4"/>
    <w:rsid w:val="47EA0BCB"/>
    <w:rsid w:val="47F079FC"/>
    <w:rsid w:val="47F64DB9"/>
    <w:rsid w:val="47F866B8"/>
    <w:rsid w:val="48147269"/>
    <w:rsid w:val="4847319B"/>
    <w:rsid w:val="484A0F00"/>
    <w:rsid w:val="484E4048"/>
    <w:rsid w:val="485811E2"/>
    <w:rsid w:val="485B6C46"/>
    <w:rsid w:val="485D651B"/>
    <w:rsid w:val="486C2C02"/>
    <w:rsid w:val="48757D08"/>
    <w:rsid w:val="48787FAC"/>
    <w:rsid w:val="488E0DCA"/>
    <w:rsid w:val="48914416"/>
    <w:rsid w:val="48931F3C"/>
    <w:rsid w:val="489839F7"/>
    <w:rsid w:val="489B2F4B"/>
    <w:rsid w:val="48C0305C"/>
    <w:rsid w:val="48C52312"/>
    <w:rsid w:val="48CC36A0"/>
    <w:rsid w:val="48CF07C1"/>
    <w:rsid w:val="48D1046F"/>
    <w:rsid w:val="48DD58AD"/>
    <w:rsid w:val="4907292A"/>
    <w:rsid w:val="490B241B"/>
    <w:rsid w:val="49153299"/>
    <w:rsid w:val="491A08B0"/>
    <w:rsid w:val="491D214E"/>
    <w:rsid w:val="49221512"/>
    <w:rsid w:val="492509CD"/>
    <w:rsid w:val="492B486B"/>
    <w:rsid w:val="49360D0C"/>
    <w:rsid w:val="49382AE4"/>
    <w:rsid w:val="493865B5"/>
    <w:rsid w:val="49431BB4"/>
    <w:rsid w:val="49437E06"/>
    <w:rsid w:val="4944592C"/>
    <w:rsid w:val="49492F43"/>
    <w:rsid w:val="496164DE"/>
    <w:rsid w:val="49635DB3"/>
    <w:rsid w:val="49675177"/>
    <w:rsid w:val="496B2EB9"/>
    <w:rsid w:val="496C7C8D"/>
    <w:rsid w:val="49753D38"/>
    <w:rsid w:val="49755AE6"/>
    <w:rsid w:val="498469FF"/>
    <w:rsid w:val="49891591"/>
    <w:rsid w:val="498D72D3"/>
    <w:rsid w:val="49951CE4"/>
    <w:rsid w:val="499E328F"/>
    <w:rsid w:val="499E503D"/>
    <w:rsid w:val="49AD5280"/>
    <w:rsid w:val="49B02FC2"/>
    <w:rsid w:val="49BF6D61"/>
    <w:rsid w:val="49C16F7D"/>
    <w:rsid w:val="49D722FD"/>
    <w:rsid w:val="49D97E23"/>
    <w:rsid w:val="49DF5A21"/>
    <w:rsid w:val="49F66C27"/>
    <w:rsid w:val="49FE3D2D"/>
    <w:rsid w:val="49FE5ADB"/>
    <w:rsid w:val="4A033589"/>
    <w:rsid w:val="4A050C18"/>
    <w:rsid w:val="4A0B01F8"/>
    <w:rsid w:val="4A121587"/>
    <w:rsid w:val="4A187D2D"/>
    <w:rsid w:val="4A2117CA"/>
    <w:rsid w:val="4A2F3EE7"/>
    <w:rsid w:val="4A3E237C"/>
    <w:rsid w:val="4A4D0811"/>
    <w:rsid w:val="4A4F27DB"/>
    <w:rsid w:val="4A513E5D"/>
    <w:rsid w:val="4A541B9F"/>
    <w:rsid w:val="4A5676C5"/>
    <w:rsid w:val="4A6F0787"/>
    <w:rsid w:val="4A712751"/>
    <w:rsid w:val="4A851D59"/>
    <w:rsid w:val="4A897A9B"/>
    <w:rsid w:val="4A8F0E29"/>
    <w:rsid w:val="4A987CDE"/>
    <w:rsid w:val="4AA523FB"/>
    <w:rsid w:val="4AA92BAD"/>
    <w:rsid w:val="4AC863B5"/>
    <w:rsid w:val="4ACA1E61"/>
    <w:rsid w:val="4AD36F68"/>
    <w:rsid w:val="4ADD6C7C"/>
    <w:rsid w:val="4AEC1DD8"/>
    <w:rsid w:val="4AEF3676"/>
    <w:rsid w:val="4AF27B42"/>
    <w:rsid w:val="4AF55130"/>
    <w:rsid w:val="4AFB026D"/>
    <w:rsid w:val="4B045373"/>
    <w:rsid w:val="4B0C5FD6"/>
    <w:rsid w:val="4B1A4B97"/>
    <w:rsid w:val="4B1F3F5B"/>
    <w:rsid w:val="4B271062"/>
    <w:rsid w:val="4B2B01DB"/>
    <w:rsid w:val="4B2B2900"/>
    <w:rsid w:val="4B321EE0"/>
    <w:rsid w:val="4B3519D1"/>
    <w:rsid w:val="4B375749"/>
    <w:rsid w:val="4B3C2D5F"/>
    <w:rsid w:val="4B3D2633"/>
    <w:rsid w:val="4B410C16"/>
    <w:rsid w:val="4B44380D"/>
    <w:rsid w:val="4B49722A"/>
    <w:rsid w:val="4B4A32F7"/>
    <w:rsid w:val="4B4B6AFE"/>
    <w:rsid w:val="4B69167A"/>
    <w:rsid w:val="4B7F5BCC"/>
    <w:rsid w:val="4B9366F7"/>
    <w:rsid w:val="4B95246F"/>
    <w:rsid w:val="4BA94BA1"/>
    <w:rsid w:val="4BB072A9"/>
    <w:rsid w:val="4BB30F42"/>
    <w:rsid w:val="4BC17ABD"/>
    <w:rsid w:val="4BCB40E3"/>
    <w:rsid w:val="4BCC60CB"/>
    <w:rsid w:val="4BD05255"/>
    <w:rsid w:val="4BDA2C2F"/>
    <w:rsid w:val="4BE156B5"/>
    <w:rsid w:val="4BEE18C0"/>
    <w:rsid w:val="4BEF1B80"/>
    <w:rsid w:val="4BF25E89"/>
    <w:rsid w:val="4BF33563"/>
    <w:rsid w:val="4BF50CB2"/>
    <w:rsid w:val="4BF76C86"/>
    <w:rsid w:val="4C0D46FC"/>
    <w:rsid w:val="4C2D26A8"/>
    <w:rsid w:val="4C2F01CE"/>
    <w:rsid w:val="4C373527"/>
    <w:rsid w:val="4C39729F"/>
    <w:rsid w:val="4C455C43"/>
    <w:rsid w:val="4C6E15BF"/>
    <w:rsid w:val="4C6F4A6E"/>
    <w:rsid w:val="4C716A38"/>
    <w:rsid w:val="4C737E6D"/>
    <w:rsid w:val="4C7E2F03"/>
    <w:rsid w:val="4C87000A"/>
    <w:rsid w:val="4C89719B"/>
    <w:rsid w:val="4C8C3872"/>
    <w:rsid w:val="4C9108BC"/>
    <w:rsid w:val="4C9149E5"/>
    <w:rsid w:val="4C92075D"/>
    <w:rsid w:val="4C9E35A6"/>
    <w:rsid w:val="4CA24E44"/>
    <w:rsid w:val="4CA26BF2"/>
    <w:rsid w:val="4CA3290D"/>
    <w:rsid w:val="4CAE37E9"/>
    <w:rsid w:val="4CAF6EB5"/>
    <w:rsid w:val="4CB2054A"/>
    <w:rsid w:val="4CBE77A4"/>
    <w:rsid w:val="4CC65386"/>
    <w:rsid w:val="4CDF679D"/>
    <w:rsid w:val="4CE865CF"/>
    <w:rsid w:val="4CEA67EB"/>
    <w:rsid w:val="4CFB4554"/>
    <w:rsid w:val="4CFE0910"/>
    <w:rsid w:val="4D0A29E9"/>
    <w:rsid w:val="4D13189E"/>
    <w:rsid w:val="4D165162"/>
    <w:rsid w:val="4D170BB5"/>
    <w:rsid w:val="4D2C295F"/>
    <w:rsid w:val="4D31441A"/>
    <w:rsid w:val="4D477799"/>
    <w:rsid w:val="4D4B54DB"/>
    <w:rsid w:val="4D4B7289"/>
    <w:rsid w:val="4D574D34"/>
    <w:rsid w:val="4D587BF8"/>
    <w:rsid w:val="4D6245D3"/>
    <w:rsid w:val="4D640565"/>
    <w:rsid w:val="4D6E11CA"/>
    <w:rsid w:val="4D7213D6"/>
    <w:rsid w:val="4D73058E"/>
    <w:rsid w:val="4D7F5185"/>
    <w:rsid w:val="4D856846"/>
    <w:rsid w:val="4D896004"/>
    <w:rsid w:val="4D981DA3"/>
    <w:rsid w:val="4DAB1AD6"/>
    <w:rsid w:val="4DB43081"/>
    <w:rsid w:val="4DB67C3F"/>
    <w:rsid w:val="4DB93C1C"/>
    <w:rsid w:val="4DBC1F35"/>
    <w:rsid w:val="4DC86B2C"/>
    <w:rsid w:val="4DCB2178"/>
    <w:rsid w:val="4DD728CB"/>
    <w:rsid w:val="4DD76D6F"/>
    <w:rsid w:val="4DDB3C99"/>
    <w:rsid w:val="4DDC3463"/>
    <w:rsid w:val="4DF01BDF"/>
    <w:rsid w:val="4DF06083"/>
    <w:rsid w:val="4E015B9A"/>
    <w:rsid w:val="4E050942"/>
    <w:rsid w:val="4E0D09E3"/>
    <w:rsid w:val="4E157B4A"/>
    <w:rsid w:val="4E1753BE"/>
    <w:rsid w:val="4E247E95"/>
    <w:rsid w:val="4E274294"/>
    <w:rsid w:val="4E2B70BB"/>
    <w:rsid w:val="4E2F0959"/>
    <w:rsid w:val="4E355844"/>
    <w:rsid w:val="4E400D9B"/>
    <w:rsid w:val="4E4207B2"/>
    <w:rsid w:val="4E5008D0"/>
    <w:rsid w:val="4E5649B8"/>
    <w:rsid w:val="4E6879C7"/>
    <w:rsid w:val="4E742810"/>
    <w:rsid w:val="4E791BD4"/>
    <w:rsid w:val="4EB62E28"/>
    <w:rsid w:val="4EB946C7"/>
    <w:rsid w:val="4EC84766"/>
    <w:rsid w:val="4ECA0682"/>
    <w:rsid w:val="4ECD25C4"/>
    <w:rsid w:val="4ED133E0"/>
    <w:rsid w:val="4EE1263F"/>
    <w:rsid w:val="4EE1639C"/>
    <w:rsid w:val="4EE23EA3"/>
    <w:rsid w:val="4EEC05F8"/>
    <w:rsid w:val="4EF94B51"/>
    <w:rsid w:val="4F0040A4"/>
    <w:rsid w:val="4F245FE4"/>
    <w:rsid w:val="4F247D92"/>
    <w:rsid w:val="4F367AC5"/>
    <w:rsid w:val="4F4F2ACB"/>
    <w:rsid w:val="4F602D94"/>
    <w:rsid w:val="4F6F4D85"/>
    <w:rsid w:val="4F732AC8"/>
    <w:rsid w:val="4F7505EE"/>
    <w:rsid w:val="4F7A5C1F"/>
    <w:rsid w:val="4F813436"/>
    <w:rsid w:val="4F8F33DB"/>
    <w:rsid w:val="4F940DFD"/>
    <w:rsid w:val="4F9D2D1D"/>
    <w:rsid w:val="4F9F566B"/>
    <w:rsid w:val="4FB500F8"/>
    <w:rsid w:val="4FBC446F"/>
    <w:rsid w:val="4FBD3D43"/>
    <w:rsid w:val="4FC13833"/>
    <w:rsid w:val="4FC4501C"/>
    <w:rsid w:val="4FCC3F86"/>
    <w:rsid w:val="4FDA2B47"/>
    <w:rsid w:val="4FE85264"/>
    <w:rsid w:val="4FEE03A0"/>
    <w:rsid w:val="4FEE4995"/>
    <w:rsid w:val="4FF8744B"/>
    <w:rsid w:val="4FFB507E"/>
    <w:rsid w:val="5003209D"/>
    <w:rsid w:val="50067498"/>
    <w:rsid w:val="50125E3D"/>
    <w:rsid w:val="501871CB"/>
    <w:rsid w:val="501C5568"/>
    <w:rsid w:val="503E1327"/>
    <w:rsid w:val="503F1F7D"/>
    <w:rsid w:val="50593A6B"/>
    <w:rsid w:val="505E1082"/>
    <w:rsid w:val="506965B0"/>
    <w:rsid w:val="50782941"/>
    <w:rsid w:val="50815D87"/>
    <w:rsid w:val="5085251F"/>
    <w:rsid w:val="50875DDA"/>
    <w:rsid w:val="508807F5"/>
    <w:rsid w:val="508A1E77"/>
    <w:rsid w:val="50970A38"/>
    <w:rsid w:val="509E3B74"/>
    <w:rsid w:val="50A67405"/>
    <w:rsid w:val="50B82E88"/>
    <w:rsid w:val="50BC224C"/>
    <w:rsid w:val="50BF7A86"/>
    <w:rsid w:val="50D13F4A"/>
    <w:rsid w:val="50DB0924"/>
    <w:rsid w:val="50E579F5"/>
    <w:rsid w:val="50F7462E"/>
    <w:rsid w:val="50FC2C3C"/>
    <w:rsid w:val="50FD6AED"/>
    <w:rsid w:val="50FE0AB7"/>
    <w:rsid w:val="51234079"/>
    <w:rsid w:val="51253E80"/>
    <w:rsid w:val="512F6EC2"/>
    <w:rsid w:val="513242BC"/>
    <w:rsid w:val="51346EFB"/>
    <w:rsid w:val="514E7348"/>
    <w:rsid w:val="51510BE7"/>
    <w:rsid w:val="516528E4"/>
    <w:rsid w:val="5165451C"/>
    <w:rsid w:val="516A1CA8"/>
    <w:rsid w:val="516F72BF"/>
    <w:rsid w:val="517174DB"/>
    <w:rsid w:val="51786173"/>
    <w:rsid w:val="518F7337"/>
    <w:rsid w:val="519136D9"/>
    <w:rsid w:val="519531C9"/>
    <w:rsid w:val="51A11B6E"/>
    <w:rsid w:val="51AE6039"/>
    <w:rsid w:val="51CA2B07"/>
    <w:rsid w:val="51CE66DB"/>
    <w:rsid w:val="51D11D27"/>
    <w:rsid w:val="51D574B6"/>
    <w:rsid w:val="51D97625"/>
    <w:rsid w:val="51E732F9"/>
    <w:rsid w:val="51E97071"/>
    <w:rsid w:val="51EC090F"/>
    <w:rsid w:val="51FC4FF6"/>
    <w:rsid w:val="52081BED"/>
    <w:rsid w:val="520D40AC"/>
    <w:rsid w:val="521A547C"/>
    <w:rsid w:val="52237D21"/>
    <w:rsid w:val="5246001F"/>
    <w:rsid w:val="524B5983"/>
    <w:rsid w:val="524F19EE"/>
    <w:rsid w:val="525A3ACB"/>
    <w:rsid w:val="527777E7"/>
    <w:rsid w:val="527A51BC"/>
    <w:rsid w:val="528374C6"/>
    <w:rsid w:val="528E2E9A"/>
    <w:rsid w:val="52972BF3"/>
    <w:rsid w:val="52A248C9"/>
    <w:rsid w:val="52A5743C"/>
    <w:rsid w:val="52A64F62"/>
    <w:rsid w:val="52D95337"/>
    <w:rsid w:val="52EA12F3"/>
    <w:rsid w:val="52EC6E19"/>
    <w:rsid w:val="52FC465A"/>
    <w:rsid w:val="532742F5"/>
    <w:rsid w:val="532F0AEC"/>
    <w:rsid w:val="53364538"/>
    <w:rsid w:val="533E33EC"/>
    <w:rsid w:val="533E54DE"/>
    <w:rsid w:val="53532AF5"/>
    <w:rsid w:val="53560736"/>
    <w:rsid w:val="535673AF"/>
    <w:rsid w:val="5363174A"/>
    <w:rsid w:val="53656BCB"/>
    <w:rsid w:val="537137C2"/>
    <w:rsid w:val="53762B86"/>
    <w:rsid w:val="53781CD0"/>
    <w:rsid w:val="537B019D"/>
    <w:rsid w:val="53AC65A8"/>
    <w:rsid w:val="53AD536D"/>
    <w:rsid w:val="53B45D93"/>
    <w:rsid w:val="53B62265"/>
    <w:rsid w:val="53BE66B0"/>
    <w:rsid w:val="53C658BC"/>
    <w:rsid w:val="53D272B4"/>
    <w:rsid w:val="53D8114B"/>
    <w:rsid w:val="53E0223F"/>
    <w:rsid w:val="53E429F3"/>
    <w:rsid w:val="53ED0F23"/>
    <w:rsid w:val="53FB386A"/>
    <w:rsid w:val="53FC7D3D"/>
    <w:rsid w:val="54014B46"/>
    <w:rsid w:val="543A0058"/>
    <w:rsid w:val="544B5DC1"/>
    <w:rsid w:val="544F4B17"/>
    <w:rsid w:val="545509EE"/>
    <w:rsid w:val="54690E06"/>
    <w:rsid w:val="547370C6"/>
    <w:rsid w:val="54752E3E"/>
    <w:rsid w:val="547D1B69"/>
    <w:rsid w:val="547D3CA1"/>
    <w:rsid w:val="547E6196"/>
    <w:rsid w:val="54921C42"/>
    <w:rsid w:val="5495528E"/>
    <w:rsid w:val="549A78FD"/>
    <w:rsid w:val="549B23F6"/>
    <w:rsid w:val="549C03CB"/>
    <w:rsid w:val="54A61249"/>
    <w:rsid w:val="54A71544"/>
    <w:rsid w:val="54C16083"/>
    <w:rsid w:val="54C53DC5"/>
    <w:rsid w:val="54CD3C6B"/>
    <w:rsid w:val="54D1276A"/>
    <w:rsid w:val="54D44008"/>
    <w:rsid w:val="54D77655"/>
    <w:rsid w:val="54E03240"/>
    <w:rsid w:val="54E161E6"/>
    <w:rsid w:val="54EC75A4"/>
    <w:rsid w:val="54EF0E42"/>
    <w:rsid w:val="54EF2BF0"/>
    <w:rsid w:val="551B39E5"/>
    <w:rsid w:val="552154CB"/>
    <w:rsid w:val="55256612"/>
    <w:rsid w:val="55284354"/>
    <w:rsid w:val="552B174F"/>
    <w:rsid w:val="552D3719"/>
    <w:rsid w:val="5531145B"/>
    <w:rsid w:val="55450A62"/>
    <w:rsid w:val="555420CC"/>
    <w:rsid w:val="55622F8F"/>
    <w:rsid w:val="55630EE8"/>
    <w:rsid w:val="556E2C73"/>
    <w:rsid w:val="556F1F83"/>
    <w:rsid w:val="55717EF0"/>
    <w:rsid w:val="557355CF"/>
    <w:rsid w:val="55833339"/>
    <w:rsid w:val="55A35789"/>
    <w:rsid w:val="55AF05D2"/>
    <w:rsid w:val="55B83796"/>
    <w:rsid w:val="55BD62FC"/>
    <w:rsid w:val="55CF4789"/>
    <w:rsid w:val="55D43B94"/>
    <w:rsid w:val="55DB7123"/>
    <w:rsid w:val="55E24205"/>
    <w:rsid w:val="55FF3119"/>
    <w:rsid w:val="56010E2D"/>
    <w:rsid w:val="560B3A5A"/>
    <w:rsid w:val="560C332E"/>
    <w:rsid w:val="560E52F8"/>
    <w:rsid w:val="56192FED"/>
    <w:rsid w:val="561C5C67"/>
    <w:rsid w:val="562763BA"/>
    <w:rsid w:val="56290606"/>
    <w:rsid w:val="562B7C58"/>
    <w:rsid w:val="562C1C22"/>
    <w:rsid w:val="56336B0D"/>
    <w:rsid w:val="56350AD7"/>
    <w:rsid w:val="56356D29"/>
    <w:rsid w:val="56462CE4"/>
    <w:rsid w:val="566D0271"/>
    <w:rsid w:val="567C4958"/>
    <w:rsid w:val="567C6706"/>
    <w:rsid w:val="56837A94"/>
    <w:rsid w:val="56960007"/>
    <w:rsid w:val="569C33FD"/>
    <w:rsid w:val="56A67268"/>
    <w:rsid w:val="56AD53E1"/>
    <w:rsid w:val="56B45E9F"/>
    <w:rsid w:val="56B75990"/>
    <w:rsid w:val="56BA722E"/>
    <w:rsid w:val="56BF71D8"/>
    <w:rsid w:val="56C8194B"/>
    <w:rsid w:val="56D227CA"/>
    <w:rsid w:val="56D976B4"/>
    <w:rsid w:val="56E147BB"/>
    <w:rsid w:val="56E17E4B"/>
    <w:rsid w:val="56E36C8D"/>
    <w:rsid w:val="56E524FD"/>
    <w:rsid w:val="56EF512A"/>
    <w:rsid w:val="570243D9"/>
    <w:rsid w:val="570944A3"/>
    <w:rsid w:val="570A3D11"/>
    <w:rsid w:val="571177FA"/>
    <w:rsid w:val="57120E18"/>
    <w:rsid w:val="571A4D54"/>
    <w:rsid w:val="57285324"/>
    <w:rsid w:val="572A6162"/>
    <w:rsid w:val="572C50A1"/>
    <w:rsid w:val="5730129E"/>
    <w:rsid w:val="573E1C0D"/>
    <w:rsid w:val="573E7E5F"/>
    <w:rsid w:val="574A79DE"/>
    <w:rsid w:val="574E744D"/>
    <w:rsid w:val="575B27BF"/>
    <w:rsid w:val="576D42A0"/>
    <w:rsid w:val="57765EBD"/>
    <w:rsid w:val="57776ECD"/>
    <w:rsid w:val="57825F9E"/>
    <w:rsid w:val="57862A77"/>
    <w:rsid w:val="57882E88"/>
    <w:rsid w:val="578C2978"/>
    <w:rsid w:val="57961A49"/>
    <w:rsid w:val="57A51C8C"/>
    <w:rsid w:val="57A726CA"/>
    <w:rsid w:val="57B259CA"/>
    <w:rsid w:val="57B7551B"/>
    <w:rsid w:val="57C245EC"/>
    <w:rsid w:val="57C57C38"/>
    <w:rsid w:val="57D26EB7"/>
    <w:rsid w:val="57E427B4"/>
    <w:rsid w:val="57F66044"/>
    <w:rsid w:val="57FD3876"/>
    <w:rsid w:val="58005114"/>
    <w:rsid w:val="580653FD"/>
    <w:rsid w:val="580A7D41"/>
    <w:rsid w:val="580F63AE"/>
    <w:rsid w:val="581035A9"/>
    <w:rsid w:val="581F559B"/>
    <w:rsid w:val="58354DBE"/>
    <w:rsid w:val="5838665C"/>
    <w:rsid w:val="5842572D"/>
    <w:rsid w:val="58466FCB"/>
    <w:rsid w:val="58474AF1"/>
    <w:rsid w:val="58490869"/>
    <w:rsid w:val="584E40D2"/>
    <w:rsid w:val="586B4C84"/>
    <w:rsid w:val="586B7753"/>
    <w:rsid w:val="587579E2"/>
    <w:rsid w:val="58773629"/>
    <w:rsid w:val="589A7317"/>
    <w:rsid w:val="58AA581E"/>
    <w:rsid w:val="58AB5080"/>
    <w:rsid w:val="58B57CAD"/>
    <w:rsid w:val="58B73A25"/>
    <w:rsid w:val="58BA1767"/>
    <w:rsid w:val="58C12AF6"/>
    <w:rsid w:val="58C148A4"/>
    <w:rsid w:val="58C3686E"/>
    <w:rsid w:val="58D5070A"/>
    <w:rsid w:val="58E30CBE"/>
    <w:rsid w:val="58E40592"/>
    <w:rsid w:val="58E42340"/>
    <w:rsid w:val="5903310E"/>
    <w:rsid w:val="59043E01"/>
    <w:rsid w:val="59172716"/>
    <w:rsid w:val="5919023C"/>
    <w:rsid w:val="591A21E2"/>
    <w:rsid w:val="592A069B"/>
    <w:rsid w:val="592D3CE7"/>
    <w:rsid w:val="5943175D"/>
    <w:rsid w:val="594C6863"/>
    <w:rsid w:val="5960230F"/>
    <w:rsid w:val="59657925"/>
    <w:rsid w:val="596A6CE9"/>
    <w:rsid w:val="59723DF0"/>
    <w:rsid w:val="597B2CA5"/>
    <w:rsid w:val="598002BB"/>
    <w:rsid w:val="5980475F"/>
    <w:rsid w:val="5980650D"/>
    <w:rsid w:val="598558D1"/>
    <w:rsid w:val="59967ADE"/>
    <w:rsid w:val="59973249"/>
    <w:rsid w:val="59994299"/>
    <w:rsid w:val="59A3044D"/>
    <w:rsid w:val="59A71CEC"/>
    <w:rsid w:val="59B2243E"/>
    <w:rsid w:val="59B61F2F"/>
    <w:rsid w:val="59BB60CF"/>
    <w:rsid w:val="59C7413C"/>
    <w:rsid w:val="59C95F43"/>
    <w:rsid w:val="59CF1242"/>
    <w:rsid w:val="59D34D02"/>
    <w:rsid w:val="59D81EA5"/>
    <w:rsid w:val="59EA1BD8"/>
    <w:rsid w:val="59F55EBC"/>
    <w:rsid w:val="59F9006D"/>
    <w:rsid w:val="5A094754"/>
    <w:rsid w:val="5A117165"/>
    <w:rsid w:val="5A1924BD"/>
    <w:rsid w:val="5A1B7FE4"/>
    <w:rsid w:val="5A1D1FAE"/>
    <w:rsid w:val="5A1D3D5C"/>
    <w:rsid w:val="5A2E42F8"/>
    <w:rsid w:val="5A3B0686"/>
    <w:rsid w:val="5A4532B2"/>
    <w:rsid w:val="5A494B51"/>
    <w:rsid w:val="5A4D1E1D"/>
    <w:rsid w:val="5A4E4EC1"/>
    <w:rsid w:val="5A4E7262"/>
    <w:rsid w:val="5A5F4374"/>
    <w:rsid w:val="5A783688"/>
    <w:rsid w:val="5A791DEA"/>
    <w:rsid w:val="5A7A11AE"/>
    <w:rsid w:val="5A7C75A7"/>
    <w:rsid w:val="5A831B3A"/>
    <w:rsid w:val="5A8E6A07"/>
    <w:rsid w:val="5AA601F5"/>
    <w:rsid w:val="5AB20948"/>
    <w:rsid w:val="5AB3646E"/>
    <w:rsid w:val="5ABA3CA0"/>
    <w:rsid w:val="5ABC17C7"/>
    <w:rsid w:val="5ACA48BD"/>
    <w:rsid w:val="5ACD12A1"/>
    <w:rsid w:val="5ADF1011"/>
    <w:rsid w:val="5AE64A95"/>
    <w:rsid w:val="5AEB20AC"/>
    <w:rsid w:val="5AEE72F1"/>
    <w:rsid w:val="5AF01470"/>
    <w:rsid w:val="5AF722E3"/>
    <w:rsid w:val="5AF812E0"/>
    <w:rsid w:val="5AF947C9"/>
    <w:rsid w:val="5AF96577"/>
    <w:rsid w:val="5AFF3931"/>
    <w:rsid w:val="5B0B0058"/>
    <w:rsid w:val="5B0B62AA"/>
    <w:rsid w:val="5B150ED7"/>
    <w:rsid w:val="5B264E92"/>
    <w:rsid w:val="5B2D7FCE"/>
    <w:rsid w:val="5B372BFB"/>
    <w:rsid w:val="5B3A26EB"/>
    <w:rsid w:val="5B4B2B4A"/>
    <w:rsid w:val="5B667984"/>
    <w:rsid w:val="5B721E85"/>
    <w:rsid w:val="5B7E6A7C"/>
    <w:rsid w:val="5B8878FB"/>
    <w:rsid w:val="5B92737E"/>
    <w:rsid w:val="5B9462A0"/>
    <w:rsid w:val="5B9C1C00"/>
    <w:rsid w:val="5B9C6F02"/>
    <w:rsid w:val="5BA81D4B"/>
    <w:rsid w:val="5BAB7ED0"/>
    <w:rsid w:val="5BAC7C07"/>
    <w:rsid w:val="5BBD23FA"/>
    <w:rsid w:val="5BC24B08"/>
    <w:rsid w:val="5BD743DE"/>
    <w:rsid w:val="5BDE576D"/>
    <w:rsid w:val="5BE2760A"/>
    <w:rsid w:val="5BE34185"/>
    <w:rsid w:val="5BF6728A"/>
    <w:rsid w:val="5C003935"/>
    <w:rsid w:val="5C052CF9"/>
    <w:rsid w:val="5C083ADA"/>
    <w:rsid w:val="5C1178F0"/>
    <w:rsid w:val="5C163158"/>
    <w:rsid w:val="5C166CB5"/>
    <w:rsid w:val="5C321615"/>
    <w:rsid w:val="5C3C37CF"/>
    <w:rsid w:val="5C427AAA"/>
    <w:rsid w:val="5C507F46"/>
    <w:rsid w:val="5C5617A7"/>
    <w:rsid w:val="5C657C3C"/>
    <w:rsid w:val="5C673628"/>
    <w:rsid w:val="5C6C4B26"/>
    <w:rsid w:val="5C766F57"/>
    <w:rsid w:val="5C7865A7"/>
    <w:rsid w:val="5C7F2AAC"/>
    <w:rsid w:val="5C871960"/>
    <w:rsid w:val="5C950521"/>
    <w:rsid w:val="5C966047"/>
    <w:rsid w:val="5C9D1184"/>
    <w:rsid w:val="5C9F3A65"/>
    <w:rsid w:val="5CA16EC6"/>
    <w:rsid w:val="5CB11B30"/>
    <w:rsid w:val="5CB63FF4"/>
    <w:rsid w:val="5CC826A5"/>
    <w:rsid w:val="5CDF79EE"/>
    <w:rsid w:val="5CF1327E"/>
    <w:rsid w:val="5CF27722"/>
    <w:rsid w:val="5CF67612"/>
    <w:rsid w:val="5CFE45D1"/>
    <w:rsid w:val="5D014763"/>
    <w:rsid w:val="5D0C1B5E"/>
    <w:rsid w:val="5D10309F"/>
    <w:rsid w:val="5D1A6B11"/>
    <w:rsid w:val="5D1A6C78"/>
    <w:rsid w:val="5D1C342E"/>
    <w:rsid w:val="5D1D4073"/>
    <w:rsid w:val="5D2B4B79"/>
    <w:rsid w:val="5D3970FE"/>
    <w:rsid w:val="5D3D543E"/>
    <w:rsid w:val="5D425978"/>
    <w:rsid w:val="5D4B0BE0"/>
    <w:rsid w:val="5D5201C0"/>
    <w:rsid w:val="5D6D0B56"/>
    <w:rsid w:val="5D6F03B3"/>
    <w:rsid w:val="5D810AA5"/>
    <w:rsid w:val="5D8B5480"/>
    <w:rsid w:val="5D8F57D0"/>
    <w:rsid w:val="5D9769EF"/>
    <w:rsid w:val="5DB43D5B"/>
    <w:rsid w:val="5DBC7D30"/>
    <w:rsid w:val="5DBE13B2"/>
    <w:rsid w:val="5DBE7604"/>
    <w:rsid w:val="5DC664B8"/>
    <w:rsid w:val="5DC90AF1"/>
    <w:rsid w:val="5DD706C5"/>
    <w:rsid w:val="5DDB01B6"/>
    <w:rsid w:val="5DDD2180"/>
    <w:rsid w:val="5DE057CC"/>
    <w:rsid w:val="5DF94AE0"/>
    <w:rsid w:val="5E023994"/>
    <w:rsid w:val="5E070FAB"/>
    <w:rsid w:val="5E1D07CE"/>
    <w:rsid w:val="5E1F3CF6"/>
    <w:rsid w:val="5E420235"/>
    <w:rsid w:val="5E451AD3"/>
    <w:rsid w:val="5E4D0988"/>
    <w:rsid w:val="5E543AC4"/>
    <w:rsid w:val="5E565CA2"/>
    <w:rsid w:val="5E5B30A5"/>
    <w:rsid w:val="5E5E2B95"/>
    <w:rsid w:val="5E677C9B"/>
    <w:rsid w:val="5E693A13"/>
    <w:rsid w:val="5E79177D"/>
    <w:rsid w:val="5E7B08D1"/>
    <w:rsid w:val="5E8048B9"/>
    <w:rsid w:val="5E826CA8"/>
    <w:rsid w:val="5E847D30"/>
    <w:rsid w:val="5EAB0D2C"/>
    <w:rsid w:val="5EB17168"/>
    <w:rsid w:val="5ED13367"/>
    <w:rsid w:val="5EDC2437"/>
    <w:rsid w:val="5EE66E12"/>
    <w:rsid w:val="5EEE3F19"/>
    <w:rsid w:val="5EF57055"/>
    <w:rsid w:val="5EFF1C82"/>
    <w:rsid w:val="5EFF7ED4"/>
    <w:rsid w:val="5F1D47FE"/>
    <w:rsid w:val="5F294F51"/>
    <w:rsid w:val="5F2B1805"/>
    <w:rsid w:val="5F2B2A77"/>
    <w:rsid w:val="5F3D27AA"/>
    <w:rsid w:val="5F3E6C4E"/>
    <w:rsid w:val="5F476193"/>
    <w:rsid w:val="5F49114F"/>
    <w:rsid w:val="5F4D6DA2"/>
    <w:rsid w:val="5F5875E4"/>
    <w:rsid w:val="5F5C5326"/>
    <w:rsid w:val="5F6146EB"/>
    <w:rsid w:val="5F630463"/>
    <w:rsid w:val="5F642767"/>
    <w:rsid w:val="5F73441E"/>
    <w:rsid w:val="5F887EC9"/>
    <w:rsid w:val="5FA17662"/>
    <w:rsid w:val="5FA56CCD"/>
    <w:rsid w:val="5FAE1170"/>
    <w:rsid w:val="5FB76261"/>
    <w:rsid w:val="5FB94527"/>
    <w:rsid w:val="5FBA39C0"/>
    <w:rsid w:val="5FBF8754"/>
    <w:rsid w:val="5FCD3B2E"/>
    <w:rsid w:val="5FD90725"/>
    <w:rsid w:val="5FDC6467"/>
    <w:rsid w:val="5FDE3F8D"/>
    <w:rsid w:val="5FEB2206"/>
    <w:rsid w:val="5FF4730D"/>
    <w:rsid w:val="5FFA2CAF"/>
    <w:rsid w:val="60065292"/>
    <w:rsid w:val="60131527"/>
    <w:rsid w:val="60194FC5"/>
    <w:rsid w:val="602776E2"/>
    <w:rsid w:val="602A0F80"/>
    <w:rsid w:val="6037369D"/>
    <w:rsid w:val="603E4A2C"/>
    <w:rsid w:val="604231D2"/>
    <w:rsid w:val="60573113"/>
    <w:rsid w:val="605B55DE"/>
    <w:rsid w:val="60681AA9"/>
    <w:rsid w:val="608A289D"/>
    <w:rsid w:val="608F5287"/>
    <w:rsid w:val="60964868"/>
    <w:rsid w:val="60A24FBB"/>
    <w:rsid w:val="60A9595B"/>
    <w:rsid w:val="60C82547"/>
    <w:rsid w:val="60D13AF2"/>
    <w:rsid w:val="60D56C76"/>
    <w:rsid w:val="60D86C2E"/>
    <w:rsid w:val="60E342E4"/>
    <w:rsid w:val="60F17CF0"/>
    <w:rsid w:val="60F5158E"/>
    <w:rsid w:val="60FB291D"/>
    <w:rsid w:val="61001CE1"/>
    <w:rsid w:val="610C68D8"/>
    <w:rsid w:val="61151723"/>
    <w:rsid w:val="61167757"/>
    <w:rsid w:val="6118527D"/>
    <w:rsid w:val="61265BEC"/>
    <w:rsid w:val="613432FE"/>
    <w:rsid w:val="614528AC"/>
    <w:rsid w:val="614C4F26"/>
    <w:rsid w:val="6151078F"/>
    <w:rsid w:val="61642270"/>
    <w:rsid w:val="6166423A"/>
    <w:rsid w:val="61774699"/>
    <w:rsid w:val="617B565A"/>
    <w:rsid w:val="617E3589"/>
    <w:rsid w:val="617F52FC"/>
    <w:rsid w:val="6192502F"/>
    <w:rsid w:val="61932B55"/>
    <w:rsid w:val="61946FF9"/>
    <w:rsid w:val="619863BE"/>
    <w:rsid w:val="619D6B85"/>
    <w:rsid w:val="61A62889"/>
    <w:rsid w:val="61AD00BB"/>
    <w:rsid w:val="61B363CD"/>
    <w:rsid w:val="61BC2257"/>
    <w:rsid w:val="61BE6B74"/>
    <w:rsid w:val="61C14E98"/>
    <w:rsid w:val="61EE5FDE"/>
    <w:rsid w:val="61FB170E"/>
    <w:rsid w:val="61FC06FB"/>
    <w:rsid w:val="62090166"/>
    <w:rsid w:val="620F40E1"/>
    <w:rsid w:val="621426E6"/>
    <w:rsid w:val="62195750"/>
    <w:rsid w:val="62290BAD"/>
    <w:rsid w:val="622D4D58"/>
    <w:rsid w:val="62404A8B"/>
    <w:rsid w:val="62540537"/>
    <w:rsid w:val="62593D9F"/>
    <w:rsid w:val="6267026A"/>
    <w:rsid w:val="62774225"/>
    <w:rsid w:val="62875C56"/>
    <w:rsid w:val="62914DE8"/>
    <w:rsid w:val="62943029"/>
    <w:rsid w:val="62A00E16"/>
    <w:rsid w:val="62A274F4"/>
    <w:rsid w:val="62AC25FD"/>
    <w:rsid w:val="62B15989"/>
    <w:rsid w:val="62BB05B6"/>
    <w:rsid w:val="62CD2097"/>
    <w:rsid w:val="62D14C9E"/>
    <w:rsid w:val="62FD472A"/>
    <w:rsid w:val="63097573"/>
    <w:rsid w:val="630C2BBF"/>
    <w:rsid w:val="630E63AC"/>
    <w:rsid w:val="63141A74"/>
    <w:rsid w:val="6315416A"/>
    <w:rsid w:val="632223E3"/>
    <w:rsid w:val="63273E9D"/>
    <w:rsid w:val="633914DA"/>
    <w:rsid w:val="633F463B"/>
    <w:rsid w:val="633F4D43"/>
    <w:rsid w:val="63473BF7"/>
    <w:rsid w:val="636C365E"/>
    <w:rsid w:val="637F322E"/>
    <w:rsid w:val="63957059"/>
    <w:rsid w:val="639F7DC1"/>
    <w:rsid w:val="63A64DC2"/>
    <w:rsid w:val="63AB4186"/>
    <w:rsid w:val="63AD6150"/>
    <w:rsid w:val="63B84AF5"/>
    <w:rsid w:val="63BC45E5"/>
    <w:rsid w:val="63BD273C"/>
    <w:rsid w:val="63C96D02"/>
    <w:rsid w:val="63D02C06"/>
    <w:rsid w:val="63D3192F"/>
    <w:rsid w:val="63D77671"/>
    <w:rsid w:val="63D86F45"/>
    <w:rsid w:val="63EE313D"/>
    <w:rsid w:val="63F30435"/>
    <w:rsid w:val="63F743E1"/>
    <w:rsid w:val="63F91396"/>
    <w:rsid w:val="64047D3A"/>
    <w:rsid w:val="64050ABF"/>
    <w:rsid w:val="640970FF"/>
    <w:rsid w:val="641E0DFC"/>
    <w:rsid w:val="64236413"/>
    <w:rsid w:val="64243F39"/>
    <w:rsid w:val="642D1CFD"/>
    <w:rsid w:val="64306D81"/>
    <w:rsid w:val="64363468"/>
    <w:rsid w:val="645239A3"/>
    <w:rsid w:val="64550596"/>
    <w:rsid w:val="646D58E0"/>
    <w:rsid w:val="647924D6"/>
    <w:rsid w:val="6481138B"/>
    <w:rsid w:val="648D5F82"/>
    <w:rsid w:val="64923598"/>
    <w:rsid w:val="649D4417"/>
    <w:rsid w:val="64A15589"/>
    <w:rsid w:val="64A5552C"/>
    <w:rsid w:val="64A70DF2"/>
    <w:rsid w:val="64AA2690"/>
    <w:rsid w:val="64AD2180"/>
    <w:rsid w:val="64B32E2F"/>
    <w:rsid w:val="64B33C3A"/>
    <w:rsid w:val="64BE613B"/>
    <w:rsid w:val="64C157D9"/>
    <w:rsid w:val="64CA7FBA"/>
    <w:rsid w:val="64D8451F"/>
    <w:rsid w:val="64D911C7"/>
    <w:rsid w:val="64DD4813"/>
    <w:rsid w:val="64E250F2"/>
    <w:rsid w:val="64E35BA2"/>
    <w:rsid w:val="64E57B6C"/>
    <w:rsid w:val="64EA33D4"/>
    <w:rsid w:val="64EF09EB"/>
    <w:rsid w:val="64FE29DC"/>
    <w:rsid w:val="6500469F"/>
    <w:rsid w:val="65051FBC"/>
    <w:rsid w:val="65183A9D"/>
    <w:rsid w:val="651B358E"/>
    <w:rsid w:val="65312DB1"/>
    <w:rsid w:val="653B778C"/>
    <w:rsid w:val="65491EA9"/>
    <w:rsid w:val="6554084E"/>
    <w:rsid w:val="655F347A"/>
    <w:rsid w:val="65624D19"/>
    <w:rsid w:val="656E190F"/>
    <w:rsid w:val="65717652"/>
    <w:rsid w:val="658729D1"/>
    <w:rsid w:val="659770B8"/>
    <w:rsid w:val="659B647C"/>
    <w:rsid w:val="659F41BF"/>
    <w:rsid w:val="659F6081"/>
    <w:rsid w:val="65A70C8A"/>
    <w:rsid w:val="65A76324"/>
    <w:rsid w:val="65A823F2"/>
    <w:rsid w:val="65B460C5"/>
    <w:rsid w:val="65B85280"/>
    <w:rsid w:val="65D5373C"/>
    <w:rsid w:val="65D75707"/>
    <w:rsid w:val="65DA6FA5"/>
    <w:rsid w:val="65DF45BB"/>
    <w:rsid w:val="65ED414E"/>
    <w:rsid w:val="65EF4D81"/>
    <w:rsid w:val="65F00576"/>
    <w:rsid w:val="65F31E15"/>
    <w:rsid w:val="65FD598B"/>
    <w:rsid w:val="66012783"/>
    <w:rsid w:val="660E4EA0"/>
    <w:rsid w:val="661701F9"/>
    <w:rsid w:val="661E36F1"/>
    <w:rsid w:val="661F1474"/>
    <w:rsid w:val="66214BD4"/>
    <w:rsid w:val="662A7F2C"/>
    <w:rsid w:val="663743F7"/>
    <w:rsid w:val="663A5C95"/>
    <w:rsid w:val="664B1C51"/>
    <w:rsid w:val="66534994"/>
    <w:rsid w:val="66534D70"/>
    <w:rsid w:val="666176C6"/>
    <w:rsid w:val="66620E80"/>
    <w:rsid w:val="66630D48"/>
    <w:rsid w:val="66650F64"/>
    <w:rsid w:val="66664CDC"/>
    <w:rsid w:val="66680A54"/>
    <w:rsid w:val="666D1BC7"/>
    <w:rsid w:val="66703465"/>
    <w:rsid w:val="66737D2A"/>
    <w:rsid w:val="66770C98"/>
    <w:rsid w:val="667E7D86"/>
    <w:rsid w:val="6694184A"/>
    <w:rsid w:val="669453A6"/>
    <w:rsid w:val="66B5420B"/>
    <w:rsid w:val="66BE68C6"/>
    <w:rsid w:val="66C23080"/>
    <w:rsid w:val="66CB4B3F"/>
    <w:rsid w:val="66DE4873"/>
    <w:rsid w:val="66FB3677"/>
    <w:rsid w:val="6703077D"/>
    <w:rsid w:val="670E33AA"/>
    <w:rsid w:val="670F7889"/>
    <w:rsid w:val="67126567"/>
    <w:rsid w:val="67185FD7"/>
    <w:rsid w:val="671E1113"/>
    <w:rsid w:val="672030DD"/>
    <w:rsid w:val="67211260"/>
    <w:rsid w:val="6735657C"/>
    <w:rsid w:val="67460997"/>
    <w:rsid w:val="675E7762"/>
    <w:rsid w:val="676557D9"/>
    <w:rsid w:val="676C1E7F"/>
    <w:rsid w:val="676D705E"/>
    <w:rsid w:val="67713939"/>
    <w:rsid w:val="67784CC7"/>
    <w:rsid w:val="67851192"/>
    <w:rsid w:val="679F4002"/>
    <w:rsid w:val="67A05B2A"/>
    <w:rsid w:val="67A96C2F"/>
    <w:rsid w:val="67AB0BF9"/>
    <w:rsid w:val="67AE2497"/>
    <w:rsid w:val="67C25F42"/>
    <w:rsid w:val="67D363A2"/>
    <w:rsid w:val="67D6379C"/>
    <w:rsid w:val="67DE2C50"/>
    <w:rsid w:val="67DE7084"/>
    <w:rsid w:val="67E833FD"/>
    <w:rsid w:val="67F7300E"/>
    <w:rsid w:val="67FE43BC"/>
    <w:rsid w:val="67FF2CF3"/>
    <w:rsid w:val="68016A6B"/>
    <w:rsid w:val="680447AD"/>
    <w:rsid w:val="6808604B"/>
    <w:rsid w:val="680F1F45"/>
    <w:rsid w:val="681A18DB"/>
    <w:rsid w:val="681D761D"/>
    <w:rsid w:val="68210EBB"/>
    <w:rsid w:val="68242759"/>
    <w:rsid w:val="682C160E"/>
    <w:rsid w:val="682D5AB2"/>
    <w:rsid w:val="682E5386"/>
    <w:rsid w:val="68342E8F"/>
    <w:rsid w:val="683706DE"/>
    <w:rsid w:val="683A01CF"/>
    <w:rsid w:val="683C3E11"/>
    <w:rsid w:val="683F7593"/>
    <w:rsid w:val="684352D5"/>
    <w:rsid w:val="68483D18"/>
    <w:rsid w:val="68572B2F"/>
    <w:rsid w:val="68646FFA"/>
    <w:rsid w:val="68680898"/>
    <w:rsid w:val="686F7E78"/>
    <w:rsid w:val="68751207"/>
    <w:rsid w:val="68784853"/>
    <w:rsid w:val="687A05CB"/>
    <w:rsid w:val="687D4BDD"/>
    <w:rsid w:val="687E455F"/>
    <w:rsid w:val="68831B76"/>
    <w:rsid w:val="6884144A"/>
    <w:rsid w:val="688558EE"/>
    <w:rsid w:val="688B4586"/>
    <w:rsid w:val="68906041"/>
    <w:rsid w:val="68952F54"/>
    <w:rsid w:val="68955405"/>
    <w:rsid w:val="68994EF5"/>
    <w:rsid w:val="689C2C37"/>
    <w:rsid w:val="689E69AF"/>
    <w:rsid w:val="689F664D"/>
    <w:rsid w:val="68A51AEC"/>
    <w:rsid w:val="68AB69D7"/>
    <w:rsid w:val="68AF296B"/>
    <w:rsid w:val="68B41D2F"/>
    <w:rsid w:val="68BE495C"/>
    <w:rsid w:val="68C61A62"/>
    <w:rsid w:val="68CC1939"/>
    <w:rsid w:val="68D91796"/>
    <w:rsid w:val="68DC3EFE"/>
    <w:rsid w:val="68DC4DE2"/>
    <w:rsid w:val="68E1689C"/>
    <w:rsid w:val="68F465CF"/>
    <w:rsid w:val="68F6059A"/>
    <w:rsid w:val="68F8398F"/>
    <w:rsid w:val="69085BD7"/>
    <w:rsid w:val="69125ADB"/>
    <w:rsid w:val="6917196F"/>
    <w:rsid w:val="69300714"/>
    <w:rsid w:val="69313380"/>
    <w:rsid w:val="69347DDC"/>
    <w:rsid w:val="693966D8"/>
    <w:rsid w:val="69434E61"/>
    <w:rsid w:val="69450BD9"/>
    <w:rsid w:val="69507B39"/>
    <w:rsid w:val="6953779A"/>
    <w:rsid w:val="69643755"/>
    <w:rsid w:val="696C7341"/>
    <w:rsid w:val="696F20FA"/>
    <w:rsid w:val="697D7C9D"/>
    <w:rsid w:val="69855479"/>
    <w:rsid w:val="698C6808"/>
    <w:rsid w:val="698E0FEB"/>
    <w:rsid w:val="6998799E"/>
    <w:rsid w:val="699D0A15"/>
    <w:rsid w:val="69B47B0D"/>
    <w:rsid w:val="69BF6BDD"/>
    <w:rsid w:val="69C75A92"/>
    <w:rsid w:val="69CC12FA"/>
    <w:rsid w:val="69D501AF"/>
    <w:rsid w:val="69D837FB"/>
    <w:rsid w:val="69DD7064"/>
    <w:rsid w:val="69DF102E"/>
    <w:rsid w:val="69F10D61"/>
    <w:rsid w:val="69FA7C16"/>
    <w:rsid w:val="69FC1BE0"/>
    <w:rsid w:val="6A026ACA"/>
    <w:rsid w:val="6A0B28E8"/>
    <w:rsid w:val="6A107439"/>
    <w:rsid w:val="6A2C3B47"/>
    <w:rsid w:val="6A3749C6"/>
    <w:rsid w:val="6A383B4F"/>
    <w:rsid w:val="6A3A44B6"/>
    <w:rsid w:val="6A3D3FA6"/>
    <w:rsid w:val="6A3D7B02"/>
    <w:rsid w:val="6A3E6267"/>
    <w:rsid w:val="6A440E91"/>
    <w:rsid w:val="6A513B76"/>
    <w:rsid w:val="6A5979DE"/>
    <w:rsid w:val="6A6634FD"/>
    <w:rsid w:val="6A681023"/>
    <w:rsid w:val="6A773014"/>
    <w:rsid w:val="6A8923D3"/>
    <w:rsid w:val="6A995680"/>
    <w:rsid w:val="6A9F256B"/>
    <w:rsid w:val="6AB204F0"/>
    <w:rsid w:val="6ABC136F"/>
    <w:rsid w:val="6ADB3525"/>
    <w:rsid w:val="6AEB57B0"/>
    <w:rsid w:val="6AEF52A0"/>
    <w:rsid w:val="6AEF704E"/>
    <w:rsid w:val="6B07083C"/>
    <w:rsid w:val="6B1271E1"/>
    <w:rsid w:val="6B234F4A"/>
    <w:rsid w:val="6B2D3AB6"/>
    <w:rsid w:val="6B3D24B0"/>
    <w:rsid w:val="6B3E3B32"/>
    <w:rsid w:val="6B405AFC"/>
    <w:rsid w:val="6B4F5D3F"/>
    <w:rsid w:val="6B5E2426"/>
    <w:rsid w:val="6B5E3F38"/>
    <w:rsid w:val="6B640358"/>
    <w:rsid w:val="6B686E01"/>
    <w:rsid w:val="6B6F4633"/>
    <w:rsid w:val="6B797305"/>
    <w:rsid w:val="6B827EC3"/>
    <w:rsid w:val="6B8723B0"/>
    <w:rsid w:val="6B896D76"/>
    <w:rsid w:val="6B8B2B72"/>
    <w:rsid w:val="6B9A16B0"/>
    <w:rsid w:val="6BA240C1"/>
    <w:rsid w:val="6BAC13E3"/>
    <w:rsid w:val="6BAC4F3F"/>
    <w:rsid w:val="6BB362CE"/>
    <w:rsid w:val="6BBD539F"/>
    <w:rsid w:val="6BC06C3D"/>
    <w:rsid w:val="6BC736C9"/>
    <w:rsid w:val="6BCE3108"/>
    <w:rsid w:val="6BDD159D"/>
    <w:rsid w:val="6BDD77EF"/>
    <w:rsid w:val="6BEC358E"/>
    <w:rsid w:val="6BFB1A23"/>
    <w:rsid w:val="6C022DB1"/>
    <w:rsid w:val="6C0A040F"/>
    <w:rsid w:val="6C141B92"/>
    <w:rsid w:val="6C16685D"/>
    <w:rsid w:val="6C1825D5"/>
    <w:rsid w:val="6C27567D"/>
    <w:rsid w:val="6C3170F0"/>
    <w:rsid w:val="6C353187"/>
    <w:rsid w:val="6C382C77"/>
    <w:rsid w:val="6C3B62C3"/>
    <w:rsid w:val="6C5D26DE"/>
    <w:rsid w:val="6C660877"/>
    <w:rsid w:val="6C6C46CF"/>
    <w:rsid w:val="6C861C34"/>
    <w:rsid w:val="6C873581"/>
    <w:rsid w:val="6C891725"/>
    <w:rsid w:val="6C9003BD"/>
    <w:rsid w:val="6C90326D"/>
    <w:rsid w:val="6CA64085"/>
    <w:rsid w:val="6CA8352E"/>
    <w:rsid w:val="6CA95923"/>
    <w:rsid w:val="6CB97733"/>
    <w:rsid w:val="6CC938CF"/>
    <w:rsid w:val="6CD429A0"/>
    <w:rsid w:val="6CD725ED"/>
    <w:rsid w:val="6CD75FEC"/>
    <w:rsid w:val="6CDA3D2E"/>
    <w:rsid w:val="6CDC1854"/>
    <w:rsid w:val="6CE4695B"/>
    <w:rsid w:val="6CE81FA7"/>
    <w:rsid w:val="6CEA4165"/>
    <w:rsid w:val="6CF915A7"/>
    <w:rsid w:val="6D0B213A"/>
    <w:rsid w:val="6D0D4104"/>
    <w:rsid w:val="6D142D9C"/>
    <w:rsid w:val="6D282CEC"/>
    <w:rsid w:val="6D2A6A64"/>
    <w:rsid w:val="6D376AFE"/>
    <w:rsid w:val="6D3B35C4"/>
    <w:rsid w:val="6D4A4A10"/>
    <w:rsid w:val="6D4C4C2C"/>
    <w:rsid w:val="6D5238C5"/>
    <w:rsid w:val="6D546223"/>
    <w:rsid w:val="6D54763D"/>
    <w:rsid w:val="6D5B4E6F"/>
    <w:rsid w:val="6D655CEE"/>
    <w:rsid w:val="6D657A9C"/>
    <w:rsid w:val="6D6D6950"/>
    <w:rsid w:val="6D6F26C8"/>
    <w:rsid w:val="6D763A57"/>
    <w:rsid w:val="6D7970A3"/>
    <w:rsid w:val="6D921C73"/>
    <w:rsid w:val="6D9557A8"/>
    <w:rsid w:val="6DA305C4"/>
    <w:rsid w:val="6DA34120"/>
    <w:rsid w:val="6DAC7479"/>
    <w:rsid w:val="6DB620A5"/>
    <w:rsid w:val="6DE05374"/>
    <w:rsid w:val="6DE24C48"/>
    <w:rsid w:val="6DFB0400"/>
    <w:rsid w:val="6DFB21AE"/>
    <w:rsid w:val="6DFD1A82"/>
    <w:rsid w:val="6E054DDB"/>
    <w:rsid w:val="6E0B4668"/>
    <w:rsid w:val="6E141A2A"/>
    <w:rsid w:val="6E2122B7"/>
    <w:rsid w:val="6E2C680B"/>
    <w:rsid w:val="6E386F5E"/>
    <w:rsid w:val="6E535B46"/>
    <w:rsid w:val="6E5509CC"/>
    <w:rsid w:val="6E5D69C5"/>
    <w:rsid w:val="6E641B01"/>
    <w:rsid w:val="6E661D1D"/>
    <w:rsid w:val="6E663ACB"/>
    <w:rsid w:val="6E6715F2"/>
    <w:rsid w:val="6E804461"/>
    <w:rsid w:val="6E8C1058"/>
    <w:rsid w:val="6E9248C1"/>
    <w:rsid w:val="6EA05AE1"/>
    <w:rsid w:val="6EA840E4"/>
    <w:rsid w:val="6EAB20CD"/>
    <w:rsid w:val="6EAB7730"/>
    <w:rsid w:val="6EBB3B0A"/>
    <w:rsid w:val="6EBC36EB"/>
    <w:rsid w:val="6EC627BC"/>
    <w:rsid w:val="6EE06FEB"/>
    <w:rsid w:val="6EE40E94"/>
    <w:rsid w:val="6EE60768"/>
    <w:rsid w:val="6EED1AF7"/>
    <w:rsid w:val="6EED307F"/>
    <w:rsid w:val="6EF41990"/>
    <w:rsid w:val="6EF54E4F"/>
    <w:rsid w:val="6EF641EE"/>
    <w:rsid w:val="6EF74287"/>
    <w:rsid w:val="6EFA06B8"/>
    <w:rsid w:val="6EFC7F8C"/>
    <w:rsid w:val="6F03131A"/>
    <w:rsid w:val="6F0357BE"/>
    <w:rsid w:val="6F153218"/>
    <w:rsid w:val="6F1E4415"/>
    <w:rsid w:val="6F1F0ECB"/>
    <w:rsid w:val="6F26325B"/>
    <w:rsid w:val="6F2F210F"/>
    <w:rsid w:val="6F410095"/>
    <w:rsid w:val="6F413BF1"/>
    <w:rsid w:val="6F571666"/>
    <w:rsid w:val="6F573414"/>
    <w:rsid w:val="6F5A2F04"/>
    <w:rsid w:val="6F616041"/>
    <w:rsid w:val="6F7314FC"/>
    <w:rsid w:val="6F76486B"/>
    <w:rsid w:val="6F7A7BBB"/>
    <w:rsid w:val="6F7E4E45"/>
    <w:rsid w:val="6F830903"/>
    <w:rsid w:val="6F885CC3"/>
    <w:rsid w:val="6F8A37EA"/>
    <w:rsid w:val="6F924A6F"/>
    <w:rsid w:val="6F946416"/>
    <w:rsid w:val="6FA06B69"/>
    <w:rsid w:val="6FAC7C04"/>
    <w:rsid w:val="6FB10D76"/>
    <w:rsid w:val="6FB15B85"/>
    <w:rsid w:val="6FB84CC0"/>
    <w:rsid w:val="6FCA105B"/>
    <w:rsid w:val="6FD20CED"/>
    <w:rsid w:val="6FD74555"/>
    <w:rsid w:val="6FDB386D"/>
    <w:rsid w:val="6FE54EC4"/>
    <w:rsid w:val="6FE55BBD"/>
    <w:rsid w:val="6FE74798"/>
    <w:rsid w:val="6FE80510"/>
    <w:rsid w:val="6FE86762"/>
    <w:rsid w:val="6FF13869"/>
    <w:rsid w:val="6FF505A3"/>
    <w:rsid w:val="6FFB46E7"/>
    <w:rsid w:val="7026305C"/>
    <w:rsid w:val="702754DC"/>
    <w:rsid w:val="70425E72"/>
    <w:rsid w:val="70455963"/>
    <w:rsid w:val="70510759"/>
    <w:rsid w:val="70514307"/>
    <w:rsid w:val="7064403B"/>
    <w:rsid w:val="70671D7D"/>
    <w:rsid w:val="707029DF"/>
    <w:rsid w:val="70761FC0"/>
    <w:rsid w:val="707A0DD5"/>
    <w:rsid w:val="707A560C"/>
    <w:rsid w:val="707B47C4"/>
    <w:rsid w:val="707B75D6"/>
    <w:rsid w:val="708C533F"/>
    <w:rsid w:val="709B37D5"/>
    <w:rsid w:val="709B4B83"/>
    <w:rsid w:val="70B54896"/>
    <w:rsid w:val="70B64C12"/>
    <w:rsid w:val="70C11755"/>
    <w:rsid w:val="70C26FB3"/>
    <w:rsid w:val="70C60851"/>
    <w:rsid w:val="70C745CA"/>
    <w:rsid w:val="70DD2618"/>
    <w:rsid w:val="70E60EF4"/>
    <w:rsid w:val="70E6544B"/>
    <w:rsid w:val="70ED0986"/>
    <w:rsid w:val="70F51137"/>
    <w:rsid w:val="70F76C5D"/>
    <w:rsid w:val="711315BD"/>
    <w:rsid w:val="71186F49"/>
    <w:rsid w:val="711D243B"/>
    <w:rsid w:val="711E68DF"/>
    <w:rsid w:val="71325EE7"/>
    <w:rsid w:val="71431EA2"/>
    <w:rsid w:val="71551BD5"/>
    <w:rsid w:val="71554F40"/>
    <w:rsid w:val="71555E46"/>
    <w:rsid w:val="7169742F"/>
    <w:rsid w:val="716D6F1F"/>
    <w:rsid w:val="71777D9E"/>
    <w:rsid w:val="71881060"/>
    <w:rsid w:val="719170B1"/>
    <w:rsid w:val="71995F66"/>
    <w:rsid w:val="71A010A2"/>
    <w:rsid w:val="71AA1F21"/>
    <w:rsid w:val="71AC3EEB"/>
    <w:rsid w:val="71B42DA0"/>
    <w:rsid w:val="71C1726B"/>
    <w:rsid w:val="71CF0D35"/>
    <w:rsid w:val="71D074AE"/>
    <w:rsid w:val="71D728C9"/>
    <w:rsid w:val="71E003DD"/>
    <w:rsid w:val="71EC078C"/>
    <w:rsid w:val="71F41383"/>
    <w:rsid w:val="71F55C53"/>
    <w:rsid w:val="72021250"/>
    <w:rsid w:val="720F6D7D"/>
    <w:rsid w:val="721101F2"/>
    <w:rsid w:val="721B4BCD"/>
    <w:rsid w:val="722021E3"/>
    <w:rsid w:val="72231CD3"/>
    <w:rsid w:val="723F4D5F"/>
    <w:rsid w:val="72451C4A"/>
    <w:rsid w:val="72472963"/>
    <w:rsid w:val="724A54B2"/>
    <w:rsid w:val="724C122A"/>
    <w:rsid w:val="72562BA6"/>
    <w:rsid w:val="725726E2"/>
    <w:rsid w:val="7258372B"/>
    <w:rsid w:val="72606A84"/>
    <w:rsid w:val="726532FB"/>
    <w:rsid w:val="72670F93"/>
    <w:rsid w:val="726B5B54"/>
    <w:rsid w:val="726C020F"/>
    <w:rsid w:val="727C77D1"/>
    <w:rsid w:val="727D3F7B"/>
    <w:rsid w:val="727E6F0A"/>
    <w:rsid w:val="72842772"/>
    <w:rsid w:val="72950198"/>
    <w:rsid w:val="729727E7"/>
    <w:rsid w:val="7298446F"/>
    <w:rsid w:val="72B172DF"/>
    <w:rsid w:val="72B62B48"/>
    <w:rsid w:val="72C2773E"/>
    <w:rsid w:val="72C963D7"/>
    <w:rsid w:val="72CB03A1"/>
    <w:rsid w:val="72D57472"/>
    <w:rsid w:val="72E27499"/>
    <w:rsid w:val="72EA4658"/>
    <w:rsid w:val="72F5541E"/>
    <w:rsid w:val="72FA2A34"/>
    <w:rsid w:val="72FA63F4"/>
    <w:rsid w:val="730B2E93"/>
    <w:rsid w:val="73106A06"/>
    <w:rsid w:val="731C29AB"/>
    <w:rsid w:val="7320375D"/>
    <w:rsid w:val="73233519"/>
    <w:rsid w:val="73261A7B"/>
    <w:rsid w:val="733A72D5"/>
    <w:rsid w:val="733F0D8F"/>
    <w:rsid w:val="734075B0"/>
    <w:rsid w:val="7343262D"/>
    <w:rsid w:val="734B14E2"/>
    <w:rsid w:val="736C23ED"/>
    <w:rsid w:val="73700F48"/>
    <w:rsid w:val="73724CC1"/>
    <w:rsid w:val="737722D7"/>
    <w:rsid w:val="737E5413"/>
    <w:rsid w:val="738E1243"/>
    <w:rsid w:val="73927111"/>
    <w:rsid w:val="73966C01"/>
    <w:rsid w:val="739764D5"/>
    <w:rsid w:val="7399224D"/>
    <w:rsid w:val="739C3AEB"/>
    <w:rsid w:val="73B40E35"/>
    <w:rsid w:val="73BB7030"/>
    <w:rsid w:val="73BE1CB4"/>
    <w:rsid w:val="73C31078"/>
    <w:rsid w:val="73C82B32"/>
    <w:rsid w:val="73CD1EF7"/>
    <w:rsid w:val="73CD3748"/>
    <w:rsid w:val="73CD4A9F"/>
    <w:rsid w:val="73F456D6"/>
    <w:rsid w:val="73F53DA6"/>
    <w:rsid w:val="73F76F74"/>
    <w:rsid w:val="73FB6A64"/>
    <w:rsid w:val="73FC0A2E"/>
    <w:rsid w:val="740D49E9"/>
    <w:rsid w:val="742064CB"/>
    <w:rsid w:val="74220495"/>
    <w:rsid w:val="74252417"/>
    <w:rsid w:val="742B4973"/>
    <w:rsid w:val="743021DF"/>
    <w:rsid w:val="74324450"/>
    <w:rsid w:val="74424693"/>
    <w:rsid w:val="74444F9D"/>
    <w:rsid w:val="74463A57"/>
    <w:rsid w:val="74471CA9"/>
    <w:rsid w:val="74485A21"/>
    <w:rsid w:val="745B7527"/>
    <w:rsid w:val="745D14CD"/>
    <w:rsid w:val="7476433D"/>
    <w:rsid w:val="748725BD"/>
    <w:rsid w:val="748922C2"/>
    <w:rsid w:val="7499627D"/>
    <w:rsid w:val="749A1F5A"/>
    <w:rsid w:val="74A01DFE"/>
    <w:rsid w:val="74AC4202"/>
    <w:rsid w:val="74B00652"/>
    <w:rsid w:val="74C257D9"/>
    <w:rsid w:val="74C57072"/>
    <w:rsid w:val="74C6075E"/>
    <w:rsid w:val="74C652C4"/>
    <w:rsid w:val="74CC6652"/>
    <w:rsid w:val="74D53759"/>
    <w:rsid w:val="74D86BD2"/>
    <w:rsid w:val="74E03EAC"/>
    <w:rsid w:val="74E4574A"/>
    <w:rsid w:val="74EC0AA3"/>
    <w:rsid w:val="74F109DD"/>
    <w:rsid w:val="75096F5F"/>
    <w:rsid w:val="7509716F"/>
    <w:rsid w:val="750D14C0"/>
    <w:rsid w:val="75175B20"/>
    <w:rsid w:val="75295853"/>
    <w:rsid w:val="752C0E9F"/>
    <w:rsid w:val="753442AC"/>
    <w:rsid w:val="75461F61"/>
    <w:rsid w:val="755521A4"/>
    <w:rsid w:val="75587EE6"/>
    <w:rsid w:val="755A26D4"/>
    <w:rsid w:val="755C1784"/>
    <w:rsid w:val="756666C4"/>
    <w:rsid w:val="75667239"/>
    <w:rsid w:val="756D0B1E"/>
    <w:rsid w:val="75752846"/>
    <w:rsid w:val="757A4300"/>
    <w:rsid w:val="757E794D"/>
    <w:rsid w:val="75930F1E"/>
    <w:rsid w:val="75956A44"/>
    <w:rsid w:val="75AE7B06"/>
    <w:rsid w:val="75B4357D"/>
    <w:rsid w:val="75BE243F"/>
    <w:rsid w:val="75CD4430"/>
    <w:rsid w:val="75D03F20"/>
    <w:rsid w:val="75D73501"/>
    <w:rsid w:val="75DA08FB"/>
    <w:rsid w:val="75DC0B17"/>
    <w:rsid w:val="75E31EA6"/>
    <w:rsid w:val="75E57090"/>
    <w:rsid w:val="75ED4AD2"/>
    <w:rsid w:val="75EF084A"/>
    <w:rsid w:val="760360A4"/>
    <w:rsid w:val="76083A1F"/>
    <w:rsid w:val="761B4B26"/>
    <w:rsid w:val="7621652A"/>
    <w:rsid w:val="7626301B"/>
    <w:rsid w:val="762D1373"/>
    <w:rsid w:val="762F10DD"/>
    <w:rsid w:val="763224E5"/>
    <w:rsid w:val="76397D18"/>
    <w:rsid w:val="764010A6"/>
    <w:rsid w:val="764A3CD3"/>
    <w:rsid w:val="76515150"/>
    <w:rsid w:val="76634D94"/>
    <w:rsid w:val="76636B42"/>
    <w:rsid w:val="76684159"/>
    <w:rsid w:val="766C1E9B"/>
    <w:rsid w:val="76872831"/>
    <w:rsid w:val="768A0573"/>
    <w:rsid w:val="76945580"/>
    <w:rsid w:val="769B575F"/>
    <w:rsid w:val="76A809F9"/>
    <w:rsid w:val="76AA4771"/>
    <w:rsid w:val="76AD7DBE"/>
    <w:rsid w:val="76B178AE"/>
    <w:rsid w:val="76BE180F"/>
    <w:rsid w:val="76C037DB"/>
    <w:rsid w:val="76C577FD"/>
    <w:rsid w:val="76DE441B"/>
    <w:rsid w:val="76E17EFC"/>
    <w:rsid w:val="76F61765"/>
    <w:rsid w:val="76FA74A7"/>
    <w:rsid w:val="770238D6"/>
    <w:rsid w:val="770279F8"/>
    <w:rsid w:val="7711659E"/>
    <w:rsid w:val="77147E3D"/>
    <w:rsid w:val="771C6DDB"/>
    <w:rsid w:val="771D3195"/>
    <w:rsid w:val="77275DC2"/>
    <w:rsid w:val="77356731"/>
    <w:rsid w:val="77456248"/>
    <w:rsid w:val="774C11E5"/>
    <w:rsid w:val="77563BDF"/>
    <w:rsid w:val="7782124A"/>
    <w:rsid w:val="77894387"/>
    <w:rsid w:val="77950F7E"/>
    <w:rsid w:val="77970501"/>
    <w:rsid w:val="779F004E"/>
    <w:rsid w:val="779F3BAA"/>
    <w:rsid w:val="77B5517C"/>
    <w:rsid w:val="77B95E39"/>
    <w:rsid w:val="77BA4E88"/>
    <w:rsid w:val="77C6382D"/>
    <w:rsid w:val="77CB2BF1"/>
    <w:rsid w:val="77CD4BBB"/>
    <w:rsid w:val="77CD6969"/>
    <w:rsid w:val="77CE4E49"/>
    <w:rsid w:val="77D00208"/>
    <w:rsid w:val="77DD1955"/>
    <w:rsid w:val="77EB5041"/>
    <w:rsid w:val="77EF68E0"/>
    <w:rsid w:val="77EF6976"/>
    <w:rsid w:val="77FA05E5"/>
    <w:rsid w:val="77FE4D75"/>
    <w:rsid w:val="78085BF3"/>
    <w:rsid w:val="780D320A"/>
    <w:rsid w:val="781E5417"/>
    <w:rsid w:val="781F4CEB"/>
    <w:rsid w:val="781F6205"/>
    <w:rsid w:val="78215EDF"/>
    <w:rsid w:val="7831514A"/>
    <w:rsid w:val="78393FFF"/>
    <w:rsid w:val="78395DAD"/>
    <w:rsid w:val="7839784B"/>
    <w:rsid w:val="7840713B"/>
    <w:rsid w:val="78430386"/>
    <w:rsid w:val="78492BFF"/>
    <w:rsid w:val="784A2834"/>
    <w:rsid w:val="784F737E"/>
    <w:rsid w:val="786077DD"/>
    <w:rsid w:val="787132EA"/>
    <w:rsid w:val="7879264D"/>
    <w:rsid w:val="78857244"/>
    <w:rsid w:val="788C2381"/>
    <w:rsid w:val="78946D3D"/>
    <w:rsid w:val="78986C8F"/>
    <w:rsid w:val="78A27DF6"/>
    <w:rsid w:val="78AF112B"/>
    <w:rsid w:val="78B35D63"/>
    <w:rsid w:val="78B813C8"/>
    <w:rsid w:val="78D43D28"/>
    <w:rsid w:val="78F316BE"/>
    <w:rsid w:val="78F47F26"/>
    <w:rsid w:val="78F53EF1"/>
    <w:rsid w:val="78F9553C"/>
    <w:rsid w:val="790243F1"/>
    <w:rsid w:val="79064ACA"/>
    <w:rsid w:val="791660EE"/>
    <w:rsid w:val="791B1956"/>
    <w:rsid w:val="791D56CF"/>
    <w:rsid w:val="79200D68"/>
    <w:rsid w:val="7924501C"/>
    <w:rsid w:val="793547C6"/>
    <w:rsid w:val="79393B8B"/>
    <w:rsid w:val="79404045"/>
    <w:rsid w:val="794B1CCF"/>
    <w:rsid w:val="794C5FB4"/>
    <w:rsid w:val="794D0AE4"/>
    <w:rsid w:val="794E1F75"/>
    <w:rsid w:val="79667075"/>
    <w:rsid w:val="797057FE"/>
    <w:rsid w:val="797804D9"/>
    <w:rsid w:val="79786DA9"/>
    <w:rsid w:val="79823784"/>
    <w:rsid w:val="79894B12"/>
    <w:rsid w:val="798B6ADC"/>
    <w:rsid w:val="79960FDD"/>
    <w:rsid w:val="799737F5"/>
    <w:rsid w:val="7997722F"/>
    <w:rsid w:val="799E4EDF"/>
    <w:rsid w:val="79A25BD4"/>
    <w:rsid w:val="79A4194C"/>
    <w:rsid w:val="79AE27CB"/>
    <w:rsid w:val="79AE6327"/>
    <w:rsid w:val="79B06543"/>
    <w:rsid w:val="79B37DE1"/>
    <w:rsid w:val="79B80F53"/>
    <w:rsid w:val="79C40791"/>
    <w:rsid w:val="79CE0777"/>
    <w:rsid w:val="79F04B91"/>
    <w:rsid w:val="79FC3F6E"/>
    <w:rsid w:val="79FF0D2A"/>
    <w:rsid w:val="7A0728B6"/>
    <w:rsid w:val="7A0917AF"/>
    <w:rsid w:val="7A2266ED"/>
    <w:rsid w:val="7A3C7DD6"/>
    <w:rsid w:val="7A410F49"/>
    <w:rsid w:val="7A476B94"/>
    <w:rsid w:val="7A4D3D91"/>
    <w:rsid w:val="7A4D5B40"/>
    <w:rsid w:val="7A4D6843"/>
    <w:rsid w:val="7A592736"/>
    <w:rsid w:val="7A5944E4"/>
    <w:rsid w:val="7A5A200A"/>
    <w:rsid w:val="7A5B410B"/>
    <w:rsid w:val="7A5E5F9F"/>
    <w:rsid w:val="7A6413E3"/>
    <w:rsid w:val="7A721263"/>
    <w:rsid w:val="7A721A4A"/>
    <w:rsid w:val="7A7E3F4B"/>
    <w:rsid w:val="7A805F15"/>
    <w:rsid w:val="7A807CC3"/>
    <w:rsid w:val="7A8A0B42"/>
    <w:rsid w:val="7A942AB2"/>
    <w:rsid w:val="7A98300E"/>
    <w:rsid w:val="7A9B68AB"/>
    <w:rsid w:val="7AA812CD"/>
    <w:rsid w:val="7AB83901"/>
    <w:rsid w:val="7AC1208A"/>
    <w:rsid w:val="7AC57DCC"/>
    <w:rsid w:val="7AED2E7F"/>
    <w:rsid w:val="7B0F7299"/>
    <w:rsid w:val="7B2241A0"/>
    <w:rsid w:val="7B2F3497"/>
    <w:rsid w:val="7B310FBD"/>
    <w:rsid w:val="7B4927AB"/>
    <w:rsid w:val="7B4E5F74"/>
    <w:rsid w:val="7B564EC8"/>
    <w:rsid w:val="7B5B590C"/>
    <w:rsid w:val="7B670E83"/>
    <w:rsid w:val="7B6969A9"/>
    <w:rsid w:val="7B713AB0"/>
    <w:rsid w:val="7B75534E"/>
    <w:rsid w:val="7B7672F5"/>
    <w:rsid w:val="7B875081"/>
    <w:rsid w:val="7B892BA7"/>
    <w:rsid w:val="7B89704B"/>
    <w:rsid w:val="7B914152"/>
    <w:rsid w:val="7B9D48A5"/>
    <w:rsid w:val="7BC167E5"/>
    <w:rsid w:val="7BC21276"/>
    <w:rsid w:val="7BCD6588"/>
    <w:rsid w:val="7BD302C6"/>
    <w:rsid w:val="7BE67FFA"/>
    <w:rsid w:val="7BE97AEA"/>
    <w:rsid w:val="7BF232D8"/>
    <w:rsid w:val="7BF72207"/>
    <w:rsid w:val="7BFA3AA5"/>
    <w:rsid w:val="7C0A10B0"/>
    <w:rsid w:val="7C1A5F8F"/>
    <w:rsid w:val="7C1D1542"/>
    <w:rsid w:val="7C224DAA"/>
    <w:rsid w:val="7C2521C4"/>
    <w:rsid w:val="7C266A5E"/>
    <w:rsid w:val="7C2A25DC"/>
    <w:rsid w:val="7C39281F"/>
    <w:rsid w:val="7C3A6597"/>
    <w:rsid w:val="7C3D3528"/>
    <w:rsid w:val="7C3D3992"/>
    <w:rsid w:val="7C4A4A2C"/>
    <w:rsid w:val="7C4A67DB"/>
    <w:rsid w:val="7C4D1E27"/>
    <w:rsid w:val="7C4D471D"/>
    <w:rsid w:val="7C52743D"/>
    <w:rsid w:val="7C5E06F2"/>
    <w:rsid w:val="7C6158D2"/>
    <w:rsid w:val="7C620CEE"/>
    <w:rsid w:val="7C66738C"/>
    <w:rsid w:val="7C6929D9"/>
    <w:rsid w:val="7C727ADF"/>
    <w:rsid w:val="7C773348"/>
    <w:rsid w:val="7C80044E"/>
    <w:rsid w:val="7C8E41ED"/>
    <w:rsid w:val="7C9061B7"/>
    <w:rsid w:val="7C921F30"/>
    <w:rsid w:val="7C932167"/>
    <w:rsid w:val="7C97365C"/>
    <w:rsid w:val="7C9B5288"/>
    <w:rsid w:val="7CA57EB5"/>
    <w:rsid w:val="7CAC1243"/>
    <w:rsid w:val="7CAF2AE1"/>
    <w:rsid w:val="7CB05029"/>
    <w:rsid w:val="7CBE0F77"/>
    <w:rsid w:val="7CC43F8D"/>
    <w:rsid w:val="7CC81220"/>
    <w:rsid w:val="7CCC5441"/>
    <w:rsid w:val="7CD3033B"/>
    <w:rsid w:val="7CD4773D"/>
    <w:rsid w:val="7CDD2498"/>
    <w:rsid w:val="7D034BDB"/>
    <w:rsid w:val="7D07647A"/>
    <w:rsid w:val="7D1110A6"/>
    <w:rsid w:val="7D1428F3"/>
    <w:rsid w:val="7D1B0177"/>
    <w:rsid w:val="7D1C52E3"/>
    <w:rsid w:val="7D254B52"/>
    <w:rsid w:val="7D256900"/>
    <w:rsid w:val="7D276B1C"/>
    <w:rsid w:val="7D2E060E"/>
    <w:rsid w:val="7D311748"/>
    <w:rsid w:val="7D3714E0"/>
    <w:rsid w:val="7D3A2618"/>
    <w:rsid w:val="7D405FDE"/>
    <w:rsid w:val="7D425704"/>
    <w:rsid w:val="7D454FA5"/>
    <w:rsid w:val="7D4B2287"/>
    <w:rsid w:val="7D53229B"/>
    <w:rsid w:val="7D5471E5"/>
    <w:rsid w:val="7D57219C"/>
    <w:rsid w:val="7D5E0064"/>
    <w:rsid w:val="7D6A4A50"/>
    <w:rsid w:val="7D6A6A08"/>
    <w:rsid w:val="7D75F643"/>
    <w:rsid w:val="7D787377"/>
    <w:rsid w:val="7D902913"/>
    <w:rsid w:val="7D9341B1"/>
    <w:rsid w:val="7D9F232A"/>
    <w:rsid w:val="7D9F2974"/>
    <w:rsid w:val="7DAF266D"/>
    <w:rsid w:val="7DB84B7D"/>
    <w:rsid w:val="7DC03F63"/>
    <w:rsid w:val="7DC9372F"/>
    <w:rsid w:val="7DD02D0F"/>
    <w:rsid w:val="7DD3177F"/>
    <w:rsid w:val="7DDB3462"/>
    <w:rsid w:val="7DEB5D9B"/>
    <w:rsid w:val="7DF033B2"/>
    <w:rsid w:val="7DF12C86"/>
    <w:rsid w:val="7DF2712A"/>
    <w:rsid w:val="7DF34C50"/>
    <w:rsid w:val="7DFA5FDE"/>
    <w:rsid w:val="7DFF0BCF"/>
    <w:rsid w:val="7E0A6BCC"/>
    <w:rsid w:val="7E1352F2"/>
    <w:rsid w:val="7E2719D2"/>
    <w:rsid w:val="7E2E7A36"/>
    <w:rsid w:val="7E301A00"/>
    <w:rsid w:val="7E301C88"/>
    <w:rsid w:val="7E3239CA"/>
    <w:rsid w:val="7E3F39F1"/>
    <w:rsid w:val="7E4234E1"/>
    <w:rsid w:val="7E451566"/>
    <w:rsid w:val="7E4C610E"/>
    <w:rsid w:val="7E503E50"/>
    <w:rsid w:val="7E521976"/>
    <w:rsid w:val="7E527BC8"/>
    <w:rsid w:val="7E5706C0"/>
    <w:rsid w:val="7E6416AA"/>
    <w:rsid w:val="7E6D4A02"/>
    <w:rsid w:val="7E723DC7"/>
    <w:rsid w:val="7E730C2B"/>
    <w:rsid w:val="7E747B3F"/>
    <w:rsid w:val="7E751B09"/>
    <w:rsid w:val="7E797FB0"/>
    <w:rsid w:val="7E81225C"/>
    <w:rsid w:val="7E8D2082"/>
    <w:rsid w:val="7E9C0E44"/>
    <w:rsid w:val="7E9E696A"/>
    <w:rsid w:val="7EA1239A"/>
    <w:rsid w:val="7EA36676"/>
    <w:rsid w:val="7EB268B9"/>
    <w:rsid w:val="7EC5039A"/>
    <w:rsid w:val="7EC81A6C"/>
    <w:rsid w:val="7EC860DC"/>
    <w:rsid w:val="7ECB1729"/>
    <w:rsid w:val="7ED9582D"/>
    <w:rsid w:val="7EDC56E4"/>
    <w:rsid w:val="7EDE145C"/>
    <w:rsid w:val="7EDE320A"/>
    <w:rsid w:val="7EE2719E"/>
    <w:rsid w:val="7EE527EB"/>
    <w:rsid w:val="7EEFB5D9"/>
    <w:rsid w:val="7EF64F88"/>
    <w:rsid w:val="7EF667A6"/>
    <w:rsid w:val="7F1D01D6"/>
    <w:rsid w:val="7F21731A"/>
    <w:rsid w:val="7F25708B"/>
    <w:rsid w:val="7F280929"/>
    <w:rsid w:val="7F323556"/>
    <w:rsid w:val="7F370B6C"/>
    <w:rsid w:val="7F547970"/>
    <w:rsid w:val="7F651B7D"/>
    <w:rsid w:val="7F66149A"/>
    <w:rsid w:val="7F6F0306"/>
    <w:rsid w:val="7F7035D1"/>
    <w:rsid w:val="7F71407E"/>
    <w:rsid w:val="7F736048"/>
    <w:rsid w:val="7F9D1317"/>
    <w:rsid w:val="7FB0104A"/>
    <w:rsid w:val="7FB81CAD"/>
    <w:rsid w:val="7FB858CB"/>
    <w:rsid w:val="7FBA5A25"/>
    <w:rsid w:val="7FBF303C"/>
    <w:rsid w:val="7FCB5E84"/>
    <w:rsid w:val="7FCBB3F2"/>
    <w:rsid w:val="7FD50AB1"/>
    <w:rsid w:val="7FDA2610"/>
    <w:rsid w:val="7FE07536"/>
    <w:rsid w:val="7FED66C7"/>
    <w:rsid w:val="7FF155E8"/>
    <w:rsid w:val="7FF52F01"/>
    <w:rsid w:val="BB97A3D2"/>
    <w:rsid w:val="C2E3F00B"/>
    <w:rsid w:val="C7FF381B"/>
    <w:rsid w:val="D3F5D0F2"/>
    <w:rsid w:val="D7373DFD"/>
    <w:rsid w:val="DBF598A0"/>
    <w:rsid w:val="DFF08FB9"/>
    <w:rsid w:val="F3FFC102"/>
    <w:rsid w:val="FDFC473B"/>
    <w:rsid w:val="FFC1293C"/>
    <w:rsid w:val="FFDFB8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next w:val="1"/>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4"/>
    <w:basedOn w:val="1"/>
    <w:next w:val="1"/>
    <w:autoRedefine/>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6">
    <w:name w:val="heading 5"/>
    <w:basedOn w:val="1"/>
    <w:next w:val="7"/>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7">
    <w:name w:val="Normal Indent"/>
    <w:basedOn w:val="1"/>
    <w:next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0">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1">
    <w:name w:val="Body Text Indent"/>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2">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3">
    <w:name w:val="Plain Text"/>
    <w:basedOn w:val="1"/>
    <w:next w:val="5"/>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4">
    <w:name w:val="footer"/>
    <w:basedOn w:val="1"/>
    <w:next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5">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6">
    <w:name w:val="toc 1"/>
    <w:next w:val="1"/>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7">
    <w:name w:val="List"/>
    <w:basedOn w:val="1"/>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8">
    <w:name w:val="toc 2"/>
    <w:next w:val="1"/>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index 1"/>
    <w:next w:val="1"/>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table" w:styleId="2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page number"/>
    <w:qFormat/>
    <w:uiPriority w:val="0"/>
  </w:style>
  <w:style w:type="character" w:styleId="28">
    <w:name w:val="FollowedHyperlink"/>
    <w:basedOn w:val="25"/>
    <w:qFormat/>
    <w:uiPriority w:val="0"/>
    <w:rPr>
      <w:rFonts w:hint="eastAsia" w:ascii="微软雅黑" w:hAnsi="微软雅黑" w:eastAsia="微软雅黑" w:cs="微软雅黑"/>
      <w:color w:val="02396F"/>
      <w:u w:val="single"/>
    </w:rPr>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character" w:customStyle="1" w:styleId="3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2">
    <w:name w:val="正文2"/>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3">
    <w:name w:val="正文缩进1"/>
    <w:next w:val="11"/>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4">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5">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6">
    <w:name w:val="表格文字"/>
    <w:next w:val="10"/>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37">
    <w:name w:val="BodyText"/>
    <w:basedOn w:val="1"/>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38">
    <w:name w:val="_Style 13"/>
    <w:qFormat/>
    <w:uiPriority w:val="0"/>
    <w:pPr>
      <w:spacing w:before="120" w:after="120" w:line="288" w:lineRule="auto"/>
      <w:ind w:left="0"/>
      <w:jc w:val="left"/>
    </w:pPr>
    <w:rPr>
      <w:rFonts w:ascii="Arial" w:hAnsi="Arial" w:eastAsia="等线" w:cs="Arial"/>
      <w:sz w:val="22"/>
      <w:szCs w:val="22"/>
    </w:rPr>
  </w:style>
  <w:style w:type="paragraph" w:customStyle="1" w:styleId="39">
    <w:name w:val="纯文本1"/>
    <w:basedOn w:val="1"/>
    <w:qFormat/>
    <w:uiPriority w:val="0"/>
    <w:rPr>
      <w:rFonts w:ascii="宋体" w:hAnsi="Courier New" w:cs="Courier New"/>
      <w:szCs w:val="21"/>
    </w:rPr>
  </w:style>
  <w:style w:type="character" w:customStyle="1" w:styleId="40">
    <w:name w:val="font21"/>
    <w:basedOn w:val="25"/>
    <w:qFormat/>
    <w:uiPriority w:val="0"/>
    <w:rPr>
      <w:rFonts w:hint="eastAsia" w:ascii="仿宋" w:hAnsi="仿宋" w:eastAsia="仿宋" w:cs="仿宋"/>
      <w:color w:val="000000"/>
      <w:sz w:val="22"/>
      <w:szCs w:val="22"/>
      <w:u w:val="none"/>
    </w:rPr>
  </w:style>
  <w:style w:type="character" w:customStyle="1" w:styleId="41">
    <w:name w:val="font41"/>
    <w:basedOn w:val="25"/>
    <w:qFormat/>
    <w:uiPriority w:val="0"/>
    <w:rPr>
      <w:rFonts w:hint="default" w:ascii="Times New Roman" w:hAnsi="Times New Roman" w:cs="Times New Roman"/>
      <w:color w:val="000000"/>
      <w:sz w:val="22"/>
      <w:szCs w:val="22"/>
      <w:u w:val="none"/>
    </w:rPr>
  </w:style>
  <w:style w:type="character" w:customStyle="1" w:styleId="42">
    <w:name w:val="font51"/>
    <w:basedOn w:val="25"/>
    <w:qFormat/>
    <w:uiPriority w:val="0"/>
    <w:rPr>
      <w:rFonts w:hint="default" w:ascii="Times New Roman" w:hAnsi="Times New Roman" w:cs="Times New Roman"/>
      <w:color w:val="000000"/>
      <w:sz w:val="22"/>
      <w:szCs w:val="22"/>
      <w:u w:val="none"/>
    </w:rPr>
  </w:style>
  <w:style w:type="character" w:customStyle="1" w:styleId="43">
    <w:name w:val="font1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46384</Words>
  <Characters>49010</Characters>
  <Lines>0</Lines>
  <Paragraphs>0</Paragraphs>
  <TotalTime>68</TotalTime>
  <ScaleCrop>false</ScaleCrop>
  <LinksUpToDate>false</LinksUpToDate>
  <CharactersWithSpaces>54844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2022-09-18T09:14:00Z</dcterms:created>
  <dc:creator>Administrator</dc:creator>
  <cp:lastModifiedBy>Administrator</cp:lastModifiedBy>
  <cp:lastPrinted>2025-09-08T07:44:00Z</cp:lastPrinted>
  <dcterms:modified xsi:type="dcterms:W3CDTF">2025-11-18T08:21:24Z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685E27A18A674E83983C69761076E238_13</vt:lpwstr>
  </property>
  <property fmtid="{D5CDD505-2E9C-101B-9397-08002B2CF9AE}" pid="4" name="KSOTemplateDocerSaveRecord">
    <vt:lpwstr>eyJoZGlkIjoiN2RjZTg3ODRlNjRjNzAxODI4ZWQxODMxMzVlOWY3M2QiLCJ1c2VySWQiOiIxNTkzOTYyOTQ4In0=</vt:lpwstr>
  </property>
</Properties>
</file>