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60BAF">
      <w:pPr>
        <w:spacing w:before="120" w:beforeLines="50" w:line="360" w:lineRule="auto"/>
        <w:jc w:val="center"/>
        <w:rPr>
          <w:color w:val="auto"/>
          <w:sz w:val="52"/>
          <w:szCs w:val="52"/>
          <w:highlight w:val="none"/>
        </w:rPr>
      </w:pPr>
    </w:p>
    <w:p w14:paraId="045D209A">
      <w:pPr>
        <w:jc w:val="center"/>
        <w:rPr>
          <w:rFonts w:ascii="宋体" w:hAnsi="宋体" w:cs="宋体"/>
          <w:color w:val="auto"/>
          <w:sz w:val="52"/>
          <w:szCs w:val="52"/>
          <w:highlight w:val="none"/>
        </w:rPr>
      </w:pPr>
      <w:r>
        <w:rPr>
          <w:rFonts w:hint="eastAsia" w:ascii="宋体" w:hAnsi="宋体" w:cs="宋体"/>
          <w:color w:val="auto"/>
          <w:sz w:val="52"/>
          <w:szCs w:val="52"/>
          <w:highlight w:val="none"/>
        </w:rPr>
        <w:t>广西科联招标中心有限公司</w:t>
      </w:r>
    </w:p>
    <w:p w14:paraId="323FC590">
      <w:pPr>
        <w:jc w:val="center"/>
        <w:rPr>
          <w:rFonts w:ascii="宋体" w:hAnsi="宋体" w:cs="宋体"/>
          <w:b/>
          <w:color w:val="auto"/>
          <w:sz w:val="32"/>
          <w:szCs w:val="32"/>
          <w:highlight w:val="none"/>
        </w:rPr>
      </w:pPr>
    </w:p>
    <w:p w14:paraId="59FD024C">
      <w:pPr>
        <w:jc w:val="center"/>
        <w:rPr>
          <w:color w:val="auto"/>
          <w:highlight w:val="none"/>
        </w:rPr>
      </w:pPr>
    </w:p>
    <w:p w14:paraId="43734A70">
      <w:pPr>
        <w:jc w:val="center"/>
        <w:rPr>
          <w:rFonts w:ascii="宋体" w:hAnsi="宋体" w:cs="宋体"/>
          <w:b/>
          <w:bCs/>
          <w:color w:val="auto"/>
          <w:kern w:val="0"/>
          <w:sz w:val="30"/>
          <w:szCs w:val="30"/>
          <w:highlight w:val="none"/>
        </w:rPr>
      </w:pPr>
    </w:p>
    <w:p w14:paraId="30288389">
      <w:pPr>
        <w:pStyle w:val="2"/>
        <w:jc w:val="center"/>
        <w:rPr>
          <w:color w:val="auto"/>
          <w:highlight w:val="none"/>
        </w:rPr>
      </w:pPr>
    </w:p>
    <w:p w14:paraId="077F50FE">
      <w:pPr>
        <w:spacing w:before="240" w:beforeLines="100" w:after="120" w:afterLines="50"/>
        <w:jc w:val="center"/>
        <w:rPr>
          <w:rFonts w:ascii="宋体" w:hAnsi="宋体" w:cs="宋体"/>
          <w:b/>
          <w:color w:val="auto"/>
          <w:sz w:val="44"/>
          <w:szCs w:val="44"/>
          <w:highlight w:val="none"/>
        </w:rPr>
      </w:pPr>
      <w:r>
        <w:rPr>
          <w:rFonts w:hint="eastAsia" w:ascii="宋体" w:hAnsi="宋体" w:cs="宋体"/>
          <w:color w:val="auto"/>
          <w:spacing w:val="116"/>
          <w:sz w:val="52"/>
          <w:highlight w:val="none"/>
        </w:rPr>
        <w:t xml:space="preserve"> </w:t>
      </w:r>
      <w:r>
        <w:rPr>
          <w:rFonts w:hint="eastAsia" w:ascii="宋体" w:hAnsi="宋体" w:cs="宋体"/>
          <w:b/>
          <w:bCs/>
          <w:color w:val="auto"/>
          <w:spacing w:val="100"/>
          <w:sz w:val="84"/>
          <w:szCs w:val="84"/>
          <w:highlight w:val="none"/>
        </w:rPr>
        <w:t>竞争性磋商文</w:t>
      </w:r>
      <w:r>
        <w:rPr>
          <w:rFonts w:hint="eastAsia" w:ascii="宋体" w:hAnsi="宋体" w:cs="宋体"/>
          <w:b/>
          <w:bCs/>
          <w:color w:val="auto"/>
          <w:sz w:val="84"/>
          <w:szCs w:val="84"/>
          <w:highlight w:val="none"/>
        </w:rPr>
        <w:t>件</w:t>
      </w:r>
    </w:p>
    <w:p w14:paraId="22593F63">
      <w:pPr>
        <w:spacing w:before="240" w:beforeLines="100" w:after="120" w:afterLines="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（全流程电子化评标）</w:t>
      </w:r>
    </w:p>
    <w:p w14:paraId="355514A4">
      <w:pPr>
        <w:jc w:val="center"/>
        <w:rPr>
          <w:rFonts w:ascii="宋体" w:hAnsi="宋体" w:cs="宋体"/>
          <w:b/>
          <w:color w:val="auto"/>
          <w:sz w:val="32"/>
          <w:szCs w:val="32"/>
          <w:highlight w:val="none"/>
        </w:rPr>
      </w:pPr>
    </w:p>
    <w:p w14:paraId="269A0710">
      <w:pPr>
        <w:jc w:val="center"/>
        <w:rPr>
          <w:color w:val="auto"/>
          <w:highlight w:val="none"/>
        </w:rPr>
      </w:pPr>
    </w:p>
    <w:p w14:paraId="385EDD6B">
      <w:pPr>
        <w:jc w:val="center"/>
        <w:rPr>
          <w:rFonts w:ascii="宋体" w:hAnsi="宋体" w:cs="宋体"/>
          <w:b/>
          <w:bCs/>
          <w:color w:val="auto"/>
          <w:kern w:val="0"/>
          <w:sz w:val="30"/>
          <w:szCs w:val="30"/>
          <w:highlight w:val="none"/>
        </w:rPr>
      </w:pPr>
    </w:p>
    <w:p w14:paraId="5003B10D">
      <w:pPr>
        <w:pStyle w:val="2"/>
        <w:jc w:val="center"/>
        <w:rPr>
          <w:color w:val="auto"/>
          <w:highlight w:val="none"/>
        </w:rPr>
      </w:pPr>
    </w:p>
    <w:p w14:paraId="153B636B">
      <w:pPr>
        <w:snapToGrid w:val="0"/>
        <w:spacing w:before="50" w:after="120"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：2025-2026年度食堂运维服务采购</w:t>
      </w:r>
    </w:p>
    <w:p w14:paraId="723E80B8">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GXZC2025-C3-001406-GXKL</w:t>
      </w:r>
    </w:p>
    <w:p w14:paraId="4EACB1ED">
      <w:pPr>
        <w:jc w:val="center"/>
        <w:rPr>
          <w:rFonts w:ascii="宋体" w:hAnsi="宋体" w:cs="宋体"/>
          <w:b/>
          <w:color w:val="auto"/>
          <w:sz w:val="32"/>
          <w:szCs w:val="32"/>
          <w:highlight w:val="none"/>
        </w:rPr>
      </w:pPr>
    </w:p>
    <w:p w14:paraId="1F53F80D">
      <w:pPr>
        <w:jc w:val="center"/>
        <w:rPr>
          <w:color w:val="auto"/>
          <w:highlight w:val="none"/>
        </w:rPr>
      </w:pPr>
    </w:p>
    <w:p w14:paraId="1B671CD0">
      <w:pPr>
        <w:jc w:val="center"/>
        <w:rPr>
          <w:rFonts w:ascii="宋体" w:hAnsi="宋体" w:cs="宋体"/>
          <w:b/>
          <w:bCs/>
          <w:color w:val="auto"/>
          <w:kern w:val="0"/>
          <w:sz w:val="30"/>
          <w:szCs w:val="30"/>
          <w:highlight w:val="none"/>
        </w:rPr>
      </w:pPr>
    </w:p>
    <w:p w14:paraId="08E12085">
      <w:pPr>
        <w:pStyle w:val="2"/>
        <w:jc w:val="center"/>
        <w:rPr>
          <w:color w:val="auto"/>
          <w:highlight w:val="none"/>
        </w:rPr>
      </w:pPr>
    </w:p>
    <w:p w14:paraId="0C8CC724">
      <w:pPr>
        <w:pStyle w:val="2"/>
        <w:jc w:val="center"/>
        <w:rPr>
          <w:rFonts w:ascii="宋体" w:hAnsi="宋体" w:cs="宋体"/>
          <w:b/>
          <w:bCs/>
          <w:color w:val="auto"/>
          <w:sz w:val="30"/>
          <w:szCs w:val="30"/>
          <w:highlight w:val="none"/>
        </w:rPr>
      </w:pPr>
    </w:p>
    <w:p w14:paraId="30E63393">
      <w:pPr>
        <w:jc w:val="center"/>
        <w:rPr>
          <w:color w:val="auto"/>
          <w:highlight w:val="none"/>
        </w:rPr>
      </w:pPr>
    </w:p>
    <w:p w14:paraId="081F3E38">
      <w:pPr>
        <w:snapToGrid w:val="0"/>
        <w:spacing w:before="50" w:after="120"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采购人：广西壮族自治区卫生健康委员会幼儿园</w:t>
      </w:r>
    </w:p>
    <w:p w14:paraId="1E8B67EF">
      <w:pPr>
        <w:snapToGrid w:val="0"/>
        <w:spacing w:before="50" w:after="120"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采购代理机构：</w:t>
      </w:r>
      <w:bookmarkStart w:id="0" w:name="PO_3000001866_PM031"/>
      <w:r>
        <w:rPr>
          <w:rFonts w:hint="eastAsia" w:ascii="宋体" w:hAnsi="宋体" w:cs="宋体"/>
          <w:b/>
          <w:bCs/>
          <w:color w:val="auto"/>
          <w:kern w:val="0"/>
          <w:sz w:val="30"/>
          <w:szCs w:val="30"/>
          <w:highlight w:val="none"/>
        </w:rPr>
        <w:t>广西科联招标中心有限公司</w:t>
      </w:r>
      <w:bookmarkEnd w:id="0"/>
    </w:p>
    <w:p w14:paraId="72D056B7">
      <w:pPr>
        <w:pStyle w:val="2"/>
        <w:jc w:val="center"/>
        <w:rPr>
          <w:color w:val="auto"/>
          <w:highlight w:val="none"/>
        </w:rPr>
      </w:pPr>
    </w:p>
    <w:p w14:paraId="7D4832D3">
      <w:pPr>
        <w:jc w:val="center"/>
        <w:rPr>
          <w:color w:val="auto"/>
          <w:highlight w:val="none"/>
        </w:rPr>
      </w:pPr>
    </w:p>
    <w:p w14:paraId="3E47B371">
      <w:pPr>
        <w:snapToGrid w:val="0"/>
        <w:spacing w:before="50" w:after="120" w:line="360" w:lineRule="auto"/>
        <w:jc w:val="center"/>
        <w:rPr>
          <w:rFonts w:ascii="宋体" w:hAnsi="宋体" w:cs="宋体"/>
          <w:b/>
          <w:bCs/>
          <w:color w:val="auto"/>
          <w:w w:val="95"/>
          <w:kern w:val="0"/>
          <w:sz w:val="30"/>
          <w:szCs w:val="30"/>
          <w:highlight w:val="none"/>
        </w:rPr>
      </w:pPr>
      <w:r>
        <w:rPr>
          <w:rFonts w:hint="eastAsia" w:ascii="宋体" w:hAnsi="宋体" w:cs="宋体"/>
          <w:b/>
          <w:bCs/>
          <w:color w:val="auto"/>
          <w:w w:val="95"/>
          <w:kern w:val="0"/>
          <w:sz w:val="30"/>
          <w:szCs w:val="30"/>
          <w:highlight w:val="none"/>
        </w:rPr>
        <w:t xml:space="preserve"> 2025年</w:t>
      </w:r>
      <w:r>
        <w:rPr>
          <w:rFonts w:hint="eastAsia" w:ascii="宋体" w:hAnsi="宋体" w:cs="宋体"/>
          <w:b/>
          <w:bCs/>
          <w:color w:val="auto"/>
          <w:w w:val="95"/>
          <w:kern w:val="0"/>
          <w:sz w:val="30"/>
          <w:szCs w:val="30"/>
          <w:highlight w:val="none"/>
          <w:lang w:val="en-US" w:eastAsia="zh-CN"/>
        </w:rPr>
        <w:t>5</w:t>
      </w:r>
      <w:r>
        <w:rPr>
          <w:rFonts w:hint="eastAsia" w:ascii="宋体" w:hAnsi="宋体" w:cs="宋体"/>
          <w:b/>
          <w:bCs/>
          <w:color w:val="auto"/>
          <w:w w:val="95"/>
          <w:kern w:val="0"/>
          <w:sz w:val="30"/>
          <w:szCs w:val="30"/>
          <w:highlight w:val="none"/>
        </w:rPr>
        <w:t>月</w:t>
      </w:r>
      <w:r>
        <w:rPr>
          <w:rFonts w:hint="eastAsia" w:ascii="宋体" w:hAnsi="宋体" w:cs="宋体"/>
          <w:b/>
          <w:bCs/>
          <w:color w:val="auto"/>
          <w:w w:val="95"/>
          <w:kern w:val="0"/>
          <w:sz w:val="30"/>
          <w:szCs w:val="30"/>
          <w:highlight w:val="none"/>
          <w:lang w:val="en-US" w:eastAsia="zh-CN"/>
        </w:rPr>
        <w:t>30</w:t>
      </w:r>
      <w:r>
        <w:rPr>
          <w:rFonts w:hint="eastAsia" w:ascii="宋体" w:hAnsi="宋体" w:cs="宋体"/>
          <w:b/>
          <w:bCs/>
          <w:color w:val="auto"/>
          <w:w w:val="95"/>
          <w:kern w:val="0"/>
          <w:sz w:val="30"/>
          <w:szCs w:val="30"/>
          <w:highlight w:val="none"/>
        </w:rPr>
        <w:t>日</w:t>
      </w:r>
    </w:p>
    <w:p w14:paraId="529DCEE6">
      <w:pPr>
        <w:pStyle w:val="14"/>
        <w:ind w:firstLine="803"/>
        <w:jc w:val="center"/>
        <w:rPr>
          <w:rFonts w:ascii="宋体" w:hAnsi="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17E8C3DA">
      <w:pPr>
        <w:spacing w:before="360" w:beforeLines="150" w:after="360" w:afterLines="150" w:line="360" w:lineRule="auto"/>
        <w:jc w:val="center"/>
        <w:rPr>
          <w:b/>
          <w:color w:val="auto"/>
          <w:sz w:val="44"/>
          <w:szCs w:val="44"/>
          <w:highlight w:val="none"/>
        </w:rPr>
      </w:pPr>
      <w:r>
        <w:rPr>
          <w:rFonts w:hint="eastAsia"/>
          <w:b/>
          <w:color w:val="auto"/>
          <w:sz w:val="44"/>
          <w:szCs w:val="44"/>
          <w:highlight w:val="none"/>
        </w:rPr>
        <w:t>目   录</w:t>
      </w:r>
    </w:p>
    <w:p w14:paraId="1A8667C3">
      <w:pPr>
        <w:spacing w:line="400" w:lineRule="exact"/>
        <w:jc w:val="center"/>
        <w:rPr>
          <w:b/>
          <w:color w:val="auto"/>
          <w:sz w:val="44"/>
          <w:szCs w:val="44"/>
          <w:highlight w:val="none"/>
        </w:rPr>
      </w:pPr>
    </w:p>
    <w:p w14:paraId="79619A55">
      <w:pPr>
        <w:pStyle w:val="25"/>
        <w:tabs>
          <w:tab w:val="right" w:leader="dot" w:pos="9643"/>
        </w:tabs>
        <w:spacing w:line="480" w:lineRule="auto"/>
        <w:rPr>
          <w:rFonts w:ascii="宋体" w:hAnsi="宋体" w:cs="宋体"/>
          <w:b/>
          <w:bCs/>
          <w:color w:val="auto"/>
          <w:sz w:val="32"/>
          <w:szCs w:val="32"/>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"_Toc32264" </w:instrText>
      </w:r>
      <w:r>
        <w:rPr>
          <w:color w:val="auto"/>
          <w:highlight w:val="none"/>
        </w:rPr>
        <w:fldChar w:fldCharType="separate"/>
      </w:r>
      <w:r>
        <w:rPr>
          <w:rFonts w:hint="eastAsia" w:ascii="宋体" w:hAnsi="宋体" w:cs="宋体"/>
          <w:b/>
          <w:bCs/>
          <w:color w:val="auto"/>
          <w:sz w:val="32"/>
          <w:szCs w:val="32"/>
          <w:highlight w:val="none"/>
        </w:rPr>
        <w:t>第一章  竞争性磋</w:t>
      </w:r>
      <w:bookmarkStart w:id="1" w:name="_Hlt135924181"/>
      <w:r>
        <w:rPr>
          <w:rFonts w:hint="eastAsia" w:ascii="宋体" w:hAnsi="宋体" w:cs="宋体"/>
          <w:b/>
          <w:bCs/>
          <w:color w:val="auto"/>
          <w:sz w:val="32"/>
          <w:szCs w:val="32"/>
          <w:highlight w:val="none"/>
        </w:rPr>
        <w:t>商</w:t>
      </w:r>
      <w:bookmarkEnd w:id="1"/>
      <w:r>
        <w:rPr>
          <w:rFonts w:hint="eastAsia" w:ascii="宋体" w:hAnsi="宋体" w:cs="宋体"/>
          <w:b/>
          <w:bCs/>
          <w:color w:val="auto"/>
          <w:sz w:val="32"/>
          <w:szCs w:val="32"/>
          <w:highlight w:val="none"/>
        </w:rPr>
        <w:t>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_Toc32264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65DFE525">
      <w:pPr>
        <w:pStyle w:val="25"/>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宋体" w:hAnsi="宋体" w:cs="宋体"/>
          <w:b/>
          <w:bCs/>
          <w:color w:val="auto"/>
          <w:sz w:val="32"/>
          <w:szCs w:val="32"/>
          <w:highlight w:val="none"/>
        </w:rPr>
        <w:t>第二章  采购需</w:t>
      </w:r>
      <w:bookmarkStart w:id="2" w:name="_Hlt137127195"/>
      <w:r>
        <w:rPr>
          <w:rFonts w:hint="eastAsia" w:ascii="宋体" w:hAnsi="宋体" w:cs="宋体"/>
          <w:b/>
          <w:bCs/>
          <w:color w:val="auto"/>
          <w:sz w:val="32"/>
          <w:szCs w:val="32"/>
          <w:highlight w:val="none"/>
        </w:rPr>
        <w:t>求</w:t>
      </w:r>
      <w:bookmarkEnd w:id="2"/>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_Toc26836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64183EBE">
      <w:pPr>
        <w:pStyle w:val="25"/>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"_Toc2072" </w:instrText>
      </w:r>
      <w:r>
        <w:rPr>
          <w:color w:val="auto"/>
          <w:highlight w:val="none"/>
        </w:rPr>
        <w:fldChar w:fldCharType="separate"/>
      </w:r>
      <w:r>
        <w:rPr>
          <w:rFonts w:hint="eastAsia" w:ascii="宋体" w:hAnsi="宋体" w:cs="宋体"/>
          <w:b/>
          <w:bCs/>
          <w:color w:val="auto"/>
          <w:sz w:val="32"/>
          <w:szCs w:val="32"/>
          <w:highlight w:val="none"/>
        </w:rPr>
        <w:t>第三章  供应</w:t>
      </w:r>
      <w:bookmarkStart w:id="3" w:name="_Hlt135905307"/>
      <w:r>
        <w:rPr>
          <w:rFonts w:hint="eastAsia" w:ascii="宋体" w:hAnsi="宋体" w:cs="宋体"/>
          <w:b/>
          <w:bCs/>
          <w:color w:val="auto"/>
          <w:sz w:val="32"/>
          <w:szCs w:val="32"/>
          <w:highlight w:val="none"/>
        </w:rPr>
        <w:t>商</w:t>
      </w:r>
      <w:bookmarkEnd w:id="3"/>
      <w:r>
        <w:rPr>
          <w:rFonts w:hint="eastAsia" w:ascii="宋体" w:hAnsi="宋体" w:cs="宋体"/>
          <w:b/>
          <w:bCs/>
          <w:color w:val="auto"/>
          <w:sz w:val="32"/>
          <w:szCs w:val="32"/>
          <w:highlight w:val="none"/>
        </w:rPr>
        <w:t>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_Toc2072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19</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2E054BFB">
      <w:pPr>
        <w:pStyle w:val="25"/>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宋体" w:hAnsi="宋体" w:cs="宋体"/>
          <w:b/>
          <w:bCs/>
          <w:color w:val="auto"/>
          <w:sz w:val="32"/>
          <w:szCs w:val="32"/>
          <w:highlight w:val="none"/>
        </w:rPr>
        <w:t>第四章  评审程序、评审方法和评审标准</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_Toc1088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38</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2F027DAC">
      <w:pPr>
        <w:pStyle w:val="25"/>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hint="eastAsia" w:ascii="宋体" w:hAnsi="宋体" w:cs="宋体"/>
          <w:b/>
          <w:bCs/>
          <w:color w:val="auto"/>
          <w:sz w:val="32"/>
          <w:szCs w:val="32"/>
          <w:highlight w:val="none"/>
        </w:rPr>
        <w:t>第五章  响应文</w:t>
      </w:r>
      <w:bookmarkStart w:id="4" w:name="_Hlt135897174"/>
      <w:bookmarkStart w:id="5" w:name="_Hlt135897173"/>
      <w:r>
        <w:rPr>
          <w:rFonts w:hint="eastAsia" w:ascii="宋体" w:hAnsi="宋体" w:cs="宋体"/>
          <w:b/>
          <w:bCs/>
          <w:color w:val="auto"/>
          <w:sz w:val="32"/>
          <w:szCs w:val="32"/>
          <w:highlight w:val="none"/>
        </w:rPr>
        <w:t>件</w:t>
      </w:r>
      <w:bookmarkEnd w:id="4"/>
      <w:bookmarkEnd w:id="5"/>
      <w:r>
        <w:rPr>
          <w:rFonts w:hint="eastAsia" w:ascii="宋体" w:hAnsi="宋体" w:cs="宋体"/>
          <w:b/>
          <w:bCs/>
          <w:color w:val="auto"/>
          <w:sz w:val="32"/>
          <w:szCs w:val="32"/>
          <w:highlight w:val="none"/>
        </w:rPr>
        <w:t>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_Toc22302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47</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3564DF77">
      <w:pPr>
        <w:pStyle w:val="25"/>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"_Toc18676" </w:instrText>
      </w:r>
      <w:r>
        <w:rPr>
          <w:color w:val="auto"/>
          <w:highlight w:val="none"/>
        </w:rPr>
        <w:fldChar w:fldCharType="separate"/>
      </w:r>
      <w:r>
        <w:rPr>
          <w:rFonts w:hint="eastAsia" w:ascii="宋体" w:hAnsi="宋体" w:cs="宋体"/>
          <w:b/>
          <w:bCs/>
          <w:color w:val="auto"/>
          <w:sz w:val="32"/>
          <w:szCs w:val="32"/>
          <w:highlight w:val="none"/>
        </w:rPr>
        <w:t>第六章  合同</w:t>
      </w:r>
      <w:bookmarkStart w:id="6" w:name="_Hlt137127064"/>
      <w:bookmarkStart w:id="7" w:name="_Hlt137127063"/>
      <w:bookmarkStart w:id="8" w:name="_Hlt135924190"/>
      <w:r>
        <w:rPr>
          <w:rFonts w:hint="eastAsia" w:ascii="宋体" w:hAnsi="宋体" w:cs="宋体"/>
          <w:b/>
          <w:bCs/>
          <w:color w:val="auto"/>
          <w:sz w:val="32"/>
          <w:szCs w:val="32"/>
          <w:highlight w:val="none"/>
        </w:rPr>
        <w:t>文</w:t>
      </w:r>
      <w:bookmarkEnd w:id="6"/>
      <w:bookmarkEnd w:id="7"/>
      <w:bookmarkEnd w:id="8"/>
      <w:bookmarkStart w:id="9" w:name="_Hlt135924166"/>
      <w:bookmarkStart w:id="10" w:name="_Hlt135924167"/>
      <w:r>
        <w:rPr>
          <w:rFonts w:hint="eastAsia" w:ascii="宋体" w:hAnsi="宋体" w:cs="宋体"/>
          <w:b/>
          <w:bCs/>
          <w:color w:val="auto"/>
          <w:sz w:val="32"/>
          <w:szCs w:val="32"/>
          <w:highlight w:val="none"/>
        </w:rPr>
        <w:t>本</w:t>
      </w:r>
      <w:bookmarkEnd w:id="9"/>
      <w:bookmarkEnd w:id="10"/>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_Toc18676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75</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3C16B1B4">
      <w:pPr>
        <w:pStyle w:val="25"/>
        <w:tabs>
          <w:tab w:val="right" w:leader="dot" w:pos="9643"/>
        </w:tabs>
        <w:spacing w:line="480" w:lineRule="auto"/>
        <w:rPr>
          <w:b/>
          <w:bCs/>
          <w:color w:val="auto"/>
          <w:sz w:val="32"/>
          <w:szCs w:val="32"/>
          <w:highlight w:val="none"/>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b/>
          <w:bCs/>
          <w:color w:val="auto"/>
          <w:sz w:val="32"/>
          <w:szCs w:val="32"/>
          <w:highlight w:val="none"/>
        </w:rPr>
        <w:t>第七章  质疑、投诉</w:t>
      </w:r>
      <w:bookmarkStart w:id="11" w:name="_Hlt137580638"/>
      <w:bookmarkStart w:id="12" w:name="_Hlt137580637"/>
      <w:r>
        <w:rPr>
          <w:rFonts w:hint="eastAsia" w:ascii="宋体" w:hAnsi="宋体" w:cs="宋体"/>
          <w:b/>
          <w:bCs/>
          <w:color w:val="auto"/>
          <w:sz w:val="32"/>
          <w:szCs w:val="32"/>
          <w:highlight w:val="none"/>
        </w:rPr>
        <w:t>材</w:t>
      </w:r>
      <w:bookmarkEnd w:id="11"/>
      <w:bookmarkEnd w:id="12"/>
      <w:r>
        <w:rPr>
          <w:rFonts w:hint="eastAsia" w:ascii="宋体" w:hAnsi="宋体" w:cs="宋体"/>
          <w:b/>
          <w:bCs/>
          <w:color w:val="auto"/>
          <w:sz w:val="32"/>
          <w:szCs w:val="32"/>
          <w:highlight w:val="none"/>
        </w:rPr>
        <w:t>料格式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_Toc13011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86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7DCB75BD">
      <w:pPr>
        <w:pStyle w:val="27"/>
        <w:spacing w:line="480" w:lineRule="auto"/>
        <w:rPr>
          <w:b/>
          <w:color w:val="auto"/>
          <w:sz w:val="32"/>
          <w:szCs w:val="32"/>
          <w:highlight w:val="none"/>
        </w:rPr>
      </w:pPr>
      <w:r>
        <w:rPr>
          <w:rFonts w:hint="eastAsia" w:ascii="宋体" w:hAnsi="宋体" w:cs="宋体"/>
          <w:b/>
          <w:bCs/>
          <w:color w:val="auto"/>
          <w:sz w:val="24"/>
          <w:highlight w:val="none"/>
        </w:rPr>
        <w:fldChar w:fldCharType="end"/>
      </w:r>
    </w:p>
    <w:p w14:paraId="71EDDF61">
      <w:pPr>
        <w:spacing w:line="400" w:lineRule="exact"/>
        <w:rPr>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4DBF0BDD">
      <w:pPr>
        <w:pStyle w:val="3"/>
        <w:spacing w:before="360" w:after="360" w:line="400" w:lineRule="exact"/>
        <w:jc w:val="center"/>
        <w:rPr>
          <w:rFonts w:ascii="Calibri" w:hAnsi="Calibri"/>
          <w:color w:val="auto"/>
          <w:highlight w:val="none"/>
        </w:rPr>
      </w:pPr>
      <w:bookmarkStart w:id="13" w:name="_Toc18838"/>
      <w:bookmarkStart w:id="14" w:name="_Toc15624"/>
      <w:bookmarkStart w:id="15" w:name="_Toc11382"/>
      <w:bookmarkStart w:id="16" w:name="_Toc11989"/>
      <w:bookmarkStart w:id="17" w:name="_Toc27000"/>
      <w:bookmarkStart w:id="18" w:name="_Toc80886925"/>
      <w:bookmarkStart w:id="19" w:name="_Toc32264"/>
      <w:bookmarkStart w:id="20" w:name="_Toc12242"/>
      <w:r>
        <w:rPr>
          <w:rFonts w:hint="eastAsia" w:ascii="Calibri" w:hAnsi="Calibri"/>
          <w:color w:val="auto"/>
          <w:highlight w:val="none"/>
        </w:rPr>
        <w:t>第一章 竞争性磋商公告</w:t>
      </w:r>
      <w:bookmarkEnd w:id="13"/>
      <w:bookmarkEnd w:id="14"/>
      <w:bookmarkEnd w:id="15"/>
      <w:bookmarkEnd w:id="16"/>
      <w:bookmarkEnd w:id="17"/>
      <w:bookmarkEnd w:id="18"/>
      <w:bookmarkEnd w:id="19"/>
      <w:bookmarkEnd w:id="20"/>
      <w:bookmarkStart w:id="21" w:name="_Toc28359004"/>
      <w:bookmarkStart w:id="22" w:name="_Toc35393792"/>
      <w:bookmarkStart w:id="23" w:name="_Toc35393623"/>
      <w:bookmarkStart w:id="24" w:name="_Toc28359012"/>
      <w:bookmarkStart w:id="25" w:name="_Toc35393629"/>
      <w:bookmarkStart w:id="26" w:name="_Toc28359089"/>
      <w:bookmarkStart w:id="27" w:name="_Toc44229878"/>
      <w:bookmarkStart w:id="28" w:name="_Toc28359081"/>
      <w:bookmarkStart w:id="29" w:name="_Toc35393798"/>
    </w:p>
    <w:p w14:paraId="24278C37">
      <w:pPr>
        <w:jc w:val="center"/>
        <w:rPr>
          <w:rFonts w:ascii="宋体" w:hAnsi="宋体" w:cs="宋体"/>
          <w:b/>
          <w:color w:val="auto"/>
          <w:sz w:val="36"/>
          <w:szCs w:val="36"/>
          <w:highlight w:val="none"/>
        </w:rPr>
      </w:pPr>
      <w:r>
        <w:rPr>
          <w:rFonts w:hint="eastAsia" w:ascii="宋体" w:hAnsi="宋体" w:cs="宋体"/>
          <w:b/>
          <w:color w:val="auto"/>
          <w:sz w:val="36"/>
          <w:szCs w:val="36"/>
          <w:highlight w:val="none"/>
        </w:rPr>
        <w:t>广西科联招标中心有限公司关于2025-2026年度食堂运维服务采购（</w:t>
      </w:r>
      <w:r>
        <w:rPr>
          <w:rFonts w:hint="eastAsia" w:ascii="宋体" w:hAnsi="宋体" w:cs="宋体"/>
          <w:b/>
          <w:color w:val="auto"/>
          <w:sz w:val="36"/>
          <w:szCs w:val="36"/>
          <w:highlight w:val="none"/>
          <w:lang w:eastAsia="zh-CN"/>
        </w:rPr>
        <w:t>GXZC2025-C3-001406-GXKL</w:t>
      </w:r>
      <w:r>
        <w:rPr>
          <w:rFonts w:hint="eastAsia" w:ascii="宋体" w:hAnsi="宋体" w:cs="宋体"/>
          <w:b/>
          <w:color w:val="auto"/>
          <w:sz w:val="36"/>
          <w:szCs w:val="36"/>
          <w:highlight w:val="none"/>
        </w:rPr>
        <w:t>）的竞争性磋商公告</w:t>
      </w:r>
    </w:p>
    <w:p w14:paraId="08FBA6B6">
      <w:pPr>
        <w:pStyle w:val="2"/>
        <w:rPr>
          <w:color w:val="auto"/>
          <w:highlight w:val="none"/>
        </w:rPr>
      </w:pPr>
    </w:p>
    <w:bookmarkEnd w:id="21"/>
    <w:bookmarkEnd w:id="22"/>
    <w:bookmarkEnd w:id="23"/>
    <w:bookmarkEnd w:id="24"/>
    <w:bookmarkEnd w:id="25"/>
    <w:bookmarkEnd w:id="26"/>
    <w:bookmarkEnd w:id="27"/>
    <w:bookmarkEnd w:id="28"/>
    <w:bookmarkEnd w:id="29"/>
    <w:tbl>
      <w:tblPr>
        <w:tblStyle w:val="32"/>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6602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391EE209">
            <w:pPr>
              <w:spacing w:line="360" w:lineRule="auto"/>
              <w:rPr>
                <w:color w:val="auto"/>
                <w:szCs w:val="21"/>
                <w:highlight w:val="none"/>
              </w:rPr>
            </w:pPr>
            <w:r>
              <w:rPr>
                <w:rFonts w:hint="eastAsia"/>
                <w:color w:val="auto"/>
                <w:szCs w:val="21"/>
                <w:highlight w:val="none"/>
              </w:rPr>
              <w:t>项目概况：</w:t>
            </w:r>
          </w:p>
          <w:p w14:paraId="12AEBECB">
            <w:pPr>
              <w:spacing w:line="360" w:lineRule="auto"/>
              <w:ind w:firstLine="420" w:firstLineChars="200"/>
              <w:rPr>
                <w:rFonts w:ascii="黑体" w:hAnsi="黑体" w:eastAsia="黑体" w:cs="宋体"/>
                <w:bCs/>
                <w:color w:val="auto"/>
                <w:sz w:val="24"/>
                <w:highlight w:val="none"/>
              </w:rPr>
            </w:pPr>
            <w:r>
              <w:rPr>
                <w:rFonts w:hint="eastAsia" w:ascii="宋体" w:hAnsi="宋体" w:cs="宋体"/>
                <w:color w:val="auto"/>
                <w:szCs w:val="21"/>
                <w:highlight w:val="none"/>
                <w:u w:val="single"/>
              </w:rPr>
              <w:t>2025-2026年度食堂运维服务采购</w:t>
            </w:r>
            <w:r>
              <w:rPr>
                <w:rFonts w:hint="eastAsia" w:ascii="宋体" w:hAnsi="宋体" w:cs="宋体"/>
                <w:color w:val="auto"/>
                <w:szCs w:val="21"/>
                <w:highlight w:val="none"/>
              </w:rPr>
              <w:t>项目的潜在供应商应在广西政府采购云平台（https://www.gcy.zfcg.gxzf.gov.cn/）获取采购文件，并于2025年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日09:00:00（北京时间）前提交响应文件。</w:t>
            </w:r>
          </w:p>
        </w:tc>
      </w:tr>
    </w:tbl>
    <w:p w14:paraId="423155C4">
      <w:pPr>
        <w:numPr>
          <w:ilvl w:val="0"/>
          <w:numId w:val="0"/>
        </w:numPr>
        <w:spacing w:line="390" w:lineRule="exact"/>
        <w:ind w:firstLine="482" w:firstLineChars="200"/>
        <w:rPr>
          <w:rFonts w:hint="eastAsia"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cs="宋体"/>
          <w:b/>
          <w:bCs/>
          <w:color w:val="auto"/>
          <w:sz w:val="24"/>
          <w:highlight w:val="none"/>
        </w:rPr>
        <w:t>项目基本情况</w:t>
      </w:r>
    </w:p>
    <w:p w14:paraId="7E8E1153">
      <w:pPr>
        <w:numPr>
          <w:ilvl w:val="0"/>
          <w:numId w:val="0"/>
        </w:numPr>
        <w:spacing w:line="390" w:lineRule="exact"/>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GXZC2025-C3-001406-GXKL</w:t>
      </w:r>
    </w:p>
    <w:p w14:paraId="61529F9D">
      <w:pPr>
        <w:numPr>
          <w:ilvl w:val="0"/>
          <w:numId w:val="0"/>
        </w:numPr>
        <w:spacing w:line="39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项目名称：</w:t>
      </w:r>
      <w:r>
        <w:rPr>
          <w:rFonts w:hint="eastAsia" w:ascii="宋体" w:hAnsi="宋体"/>
          <w:color w:val="auto"/>
          <w:szCs w:val="21"/>
          <w:highlight w:val="none"/>
        </w:rPr>
        <w:t>2025-2026年度食堂运维服务采购</w:t>
      </w:r>
    </w:p>
    <w:p w14:paraId="0DAA9192">
      <w:pPr>
        <w:numPr>
          <w:ilvl w:val="0"/>
          <w:numId w:val="0"/>
        </w:numPr>
        <w:spacing w:line="39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采购方式：</w:t>
      </w:r>
      <w:r>
        <w:rPr>
          <w:rFonts w:hint="eastAsia" w:ascii="宋体" w:hAnsi="宋体"/>
          <w:color w:val="auto"/>
          <w:szCs w:val="21"/>
          <w:highlight w:val="none"/>
        </w:rPr>
        <w:t>竞争性磋商</w:t>
      </w:r>
    </w:p>
    <w:p w14:paraId="08269D7D">
      <w:pPr>
        <w:numPr>
          <w:ilvl w:val="0"/>
          <w:numId w:val="0"/>
        </w:numPr>
        <w:spacing w:line="39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预算总金额（元）</w:t>
      </w:r>
      <w:r>
        <w:rPr>
          <w:rFonts w:hint="eastAsia" w:ascii="宋体" w:hAnsi="宋体"/>
          <w:color w:val="auto"/>
          <w:szCs w:val="21"/>
          <w:highlight w:val="none"/>
        </w:rPr>
        <w:t>：1090000.00</w:t>
      </w:r>
    </w:p>
    <w:p w14:paraId="771CFDCC">
      <w:pPr>
        <w:numPr>
          <w:ilvl w:val="0"/>
          <w:numId w:val="0"/>
        </w:numPr>
        <w:spacing w:line="390" w:lineRule="exact"/>
        <w:ind w:firstLine="422" w:firstLineChars="200"/>
        <w:rPr>
          <w:rFonts w:hint="eastAsia" w:ascii="宋体" w:hAnsi="宋体" w:eastAsia="宋体"/>
          <w:color w:val="auto"/>
          <w:szCs w:val="21"/>
          <w:highlight w:val="none"/>
          <w:lang w:val="en-US" w:eastAsia="zh-CN"/>
        </w:rPr>
      </w:pPr>
      <w:r>
        <w:rPr>
          <w:rFonts w:hint="eastAsia" w:ascii="宋体" w:hAnsi="宋体"/>
          <w:b/>
          <w:bCs/>
          <w:color w:val="auto"/>
          <w:szCs w:val="21"/>
          <w:highlight w:val="none"/>
        </w:rPr>
        <w:t>最高限价（元）：</w:t>
      </w:r>
      <w:r>
        <w:rPr>
          <w:rFonts w:hint="eastAsia" w:ascii="宋体" w:hAnsi="宋体"/>
          <w:color w:val="auto"/>
          <w:szCs w:val="21"/>
          <w:highlight w:val="none"/>
          <w:lang w:val="en-US" w:eastAsia="zh-CN"/>
        </w:rPr>
        <w:t>同预算金额</w:t>
      </w:r>
    </w:p>
    <w:p w14:paraId="4CA01AF4">
      <w:pPr>
        <w:numPr>
          <w:ilvl w:val="0"/>
          <w:numId w:val="0"/>
        </w:numPr>
        <w:spacing w:line="39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采购需求：</w:t>
      </w:r>
      <w:r>
        <w:rPr>
          <w:rFonts w:hint="eastAsia" w:ascii="宋体" w:hAnsi="宋体"/>
          <w:color w:val="auto"/>
          <w:szCs w:val="21"/>
          <w:highlight w:val="none"/>
        </w:rPr>
        <w:t>负责为采购人的婴幼儿、职工提供餐食服务，负责厨房及餐厅的环境卫生和食品安全管理、配合完成相关部门的食堂工作检查等，配合园方完成幼儿一日用餐要求。</w:t>
      </w:r>
      <w:bookmarkStart w:id="30" w:name="_Toc44229879"/>
      <w:bookmarkStart w:id="31" w:name="_Toc28359013"/>
      <w:bookmarkStart w:id="32" w:name="_Toc35393630"/>
      <w:bookmarkStart w:id="33" w:name="_Toc28359090"/>
      <w:bookmarkStart w:id="34" w:name="_Toc35393799"/>
    </w:p>
    <w:p w14:paraId="78FD6DFC">
      <w:pPr>
        <w:numPr>
          <w:ilvl w:val="0"/>
          <w:numId w:val="0"/>
        </w:num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合同履行期限：一年。</w:t>
      </w:r>
    </w:p>
    <w:p w14:paraId="13E6D92C">
      <w:pPr>
        <w:numPr>
          <w:ilvl w:val="0"/>
          <w:numId w:val="0"/>
        </w:numPr>
        <w:spacing w:line="39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rPr>
        <w:t>本项目不接受联合体。</w:t>
      </w:r>
    </w:p>
    <w:p w14:paraId="36409ACB">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二、申请人的资格</w:t>
      </w:r>
      <w:bookmarkEnd w:id="30"/>
      <w:bookmarkEnd w:id="31"/>
      <w:bookmarkEnd w:id="32"/>
      <w:bookmarkEnd w:id="33"/>
      <w:bookmarkEnd w:id="34"/>
      <w:r>
        <w:rPr>
          <w:rFonts w:hint="eastAsia" w:ascii="宋体" w:hAnsi="宋体" w:cs="宋体"/>
          <w:b/>
          <w:bCs/>
          <w:color w:val="auto"/>
          <w:sz w:val="24"/>
          <w:highlight w:val="none"/>
        </w:rPr>
        <w:t>要求</w:t>
      </w:r>
    </w:p>
    <w:p w14:paraId="3F66C3E9">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F938D8E">
      <w:pPr>
        <w:spacing w:line="390" w:lineRule="exact"/>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color w:val="auto"/>
          <w:highlight w:val="none"/>
        </w:rPr>
        <w:t>本项目为专门面向小</w:t>
      </w:r>
      <w:r>
        <w:rPr>
          <w:rFonts w:hint="eastAsia"/>
          <w:color w:val="auto"/>
          <w:highlight w:val="none"/>
          <w:lang w:eastAsia="zh-CN"/>
        </w:rPr>
        <w:t>微</w:t>
      </w:r>
      <w:r>
        <w:rPr>
          <w:rFonts w:hint="eastAsia"/>
          <w:color w:val="auto"/>
          <w:highlight w:val="none"/>
        </w:rPr>
        <w:t>企业采购的项目。供应商必须提供小</w:t>
      </w:r>
      <w:r>
        <w:rPr>
          <w:rFonts w:hint="eastAsia"/>
          <w:color w:val="auto"/>
          <w:highlight w:val="none"/>
          <w:lang w:eastAsia="zh-CN"/>
        </w:rPr>
        <w:t>微</w:t>
      </w:r>
      <w:r>
        <w:rPr>
          <w:rFonts w:hint="eastAsia"/>
          <w:color w:val="auto"/>
          <w:highlight w:val="none"/>
        </w:rPr>
        <w:t>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olor w:val="auto"/>
          <w:szCs w:val="21"/>
          <w:highlight w:val="none"/>
        </w:rPr>
        <w:t>；</w:t>
      </w:r>
    </w:p>
    <w:p w14:paraId="1C5A743C">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3.本项目的特定资格要求：须具备有效的《食品经营许可证》。</w:t>
      </w:r>
    </w:p>
    <w:p w14:paraId="52F24BC6">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14:paraId="5FED39CD">
      <w:pPr>
        <w:spacing w:line="390" w:lineRule="exact"/>
        <w:ind w:firstLine="420" w:firstLineChars="200"/>
        <w:rPr>
          <w:rFonts w:ascii="宋体" w:hAnsi="宋体" w:cs="宋体"/>
          <w:bCs/>
          <w:color w:val="auto"/>
          <w:kern w:val="0"/>
          <w:szCs w:val="21"/>
          <w:highlight w:val="none"/>
        </w:rPr>
      </w:pPr>
      <w:bookmarkStart w:id="35" w:name="_Toc35393793"/>
      <w:bookmarkStart w:id="36" w:name="_Toc28359005"/>
      <w:bookmarkStart w:id="37" w:name="_Toc35393624"/>
      <w:bookmarkStart w:id="38" w:name="_Toc28359082"/>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日，每天上午00:00至11:59，下午12:00至23:59（北京时间，法定节假日除外）；</w:t>
      </w:r>
    </w:p>
    <w:p w14:paraId="005B4B73">
      <w:pPr>
        <w:spacing w:line="39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rPr>
        <w:t>广西政府采购云平台（https://www.gcy.zfcg.gxzf.gov.cn/）</w:t>
      </w:r>
    </w:p>
    <w:p w14:paraId="4640CDCA">
      <w:pPr>
        <w:pStyle w:val="14"/>
        <w:spacing w:line="390" w:lineRule="exact"/>
        <w:rPr>
          <w:rFonts w:ascii="宋体" w:hAnsi="宋体" w:cs="宋体"/>
          <w:b/>
          <w:bCs/>
          <w:color w:val="auto"/>
          <w:sz w:val="24"/>
          <w:highlight w:val="none"/>
        </w:rPr>
      </w:pPr>
      <w:r>
        <w:rPr>
          <w:rFonts w:hint="eastAsia" w:ascii="宋体" w:hAnsi="宋体" w:cs="宋体"/>
          <w:color w:val="auto"/>
          <w:szCs w:val="21"/>
          <w:highlight w:val="none"/>
        </w:rPr>
        <w:t>　　方式：网上下载。本项目不发放纸质采购文件，潜在供应商可自行登录广西政府采购云平台下载采购文件，电子响应文件制作需要基于广西政府采购云平台获取的采购文件编制。</w:t>
      </w:r>
    </w:p>
    <w:p w14:paraId="3A371496">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14:paraId="1B288823">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35"/>
      <w:bookmarkEnd w:id="36"/>
      <w:bookmarkEnd w:id="37"/>
      <w:bookmarkEnd w:id="38"/>
      <w:r>
        <w:rPr>
          <w:rFonts w:hint="eastAsia" w:ascii="宋体" w:hAnsi="宋体" w:cs="宋体"/>
          <w:b/>
          <w:bCs/>
          <w:color w:val="auto"/>
          <w:sz w:val="24"/>
          <w:highlight w:val="none"/>
        </w:rPr>
        <w:t>响应文件提交</w:t>
      </w:r>
    </w:p>
    <w:p w14:paraId="5A6E5EF3">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日09:00:00（北京时间）</w:t>
      </w:r>
    </w:p>
    <w:p w14:paraId="645E2F98">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2、首次响应文件提交地点（网址）：广西政府采购云平台（https://www.gcy.zfcg.gxzf.gov.cn/）</w:t>
      </w:r>
    </w:p>
    <w:p w14:paraId="6CD55F21">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07F11C69">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开启时间：2025年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日09:00:00</w:t>
      </w:r>
      <w:r>
        <w:rPr>
          <w:rFonts w:hint="eastAsia" w:ascii="宋体" w:hAnsi="宋体" w:cs="宋体"/>
          <w:bCs/>
          <w:color w:val="auto"/>
          <w:szCs w:val="21"/>
          <w:highlight w:val="none"/>
        </w:rPr>
        <w:t>（北京时间）</w:t>
      </w:r>
    </w:p>
    <w:p w14:paraId="40ECD6E8">
      <w:pPr>
        <w:spacing w:line="39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地点：广西政府采购云平台电子开标大厅</w:t>
      </w:r>
    </w:p>
    <w:p w14:paraId="48EB36C9">
      <w:pPr>
        <w:spacing w:line="390" w:lineRule="exact"/>
        <w:ind w:firstLine="482" w:firstLineChars="200"/>
        <w:rPr>
          <w:rFonts w:ascii="宋体" w:hAnsi="宋体" w:cs="宋体"/>
          <w:b/>
          <w:bCs/>
          <w:color w:val="auto"/>
          <w:sz w:val="24"/>
          <w:highlight w:val="none"/>
        </w:rPr>
      </w:pPr>
      <w:bookmarkStart w:id="39" w:name="_Toc28359084"/>
      <w:bookmarkStart w:id="40" w:name="_Toc35393794"/>
      <w:bookmarkStart w:id="41" w:name="_Toc35393625"/>
      <w:bookmarkStart w:id="42" w:name="_Toc28359007"/>
      <w:r>
        <w:rPr>
          <w:rFonts w:hint="eastAsia" w:ascii="宋体" w:hAnsi="宋体" w:cs="宋体"/>
          <w:b/>
          <w:bCs/>
          <w:color w:val="auto"/>
          <w:sz w:val="24"/>
          <w:highlight w:val="none"/>
        </w:rPr>
        <w:t>六、公告期限</w:t>
      </w:r>
      <w:bookmarkEnd w:id="39"/>
      <w:bookmarkEnd w:id="40"/>
      <w:bookmarkEnd w:id="41"/>
      <w:bookmarkEnd w:id="42"/>
    </w:p>
    <w:p w14:paraId="17A17215">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86D20FC">
      <w:pPr>
        <w:spacing w:line="390" w:lineRule="exact"/>
        <w:ind w:firstLine="482" w:firstLineChars="200"/>
        <w:rPr>
          <w:rFonts w:ascii="宋体" w:hAnsi="宋体" w:cs="宋体"/>
          <w:b/>
          <w:bCs/>
          <w:color w:val="auto"/>
          <w:sz w:val="24"/>
          <w:highlight w:val="none"/>
        </w:rPr>
      </w:pPr>
      <w:bookmarkStart w:id="43" w:name="_Toc35393626"/>
      <w:bookmarkStart w:id="44" w:name="_Toc35393795"/>
      <w:r>
        <w:rPr>
          <w:rFonts w:hint="eastAsia" w:ascii="宋体" w:hAnsi="宋体" w:cs="宋体"/>
          <w:b/>
          <w:bCs/>
          <w:color w:val="auto"/>
          <w:sz w:val="24"/>
          <w:highlight w:val="none"/>
        </w:rPr>
        <w:t>七、其他补充事宜</w:t>
      </w:r>
      <w:bookmarkEnd w:id="43"/>
      <w:bookmarkEnd w:id="44"/>
    </w:p>
    <w:p w14:paraId="742F429D">
      <w:pPr>
        <w:spacing w:line="390" w:lineRule="exact"/>
        <w:ind w:firstLine="420" w:firstLineChars="200"/>
        <w:rPr>
          <w:rFonts w:ascii="宋体" w:hAnsi="宋体" w:cs="宋体"/>
          <w:color w:val="auto"/>
          <w:kern w:val="0"/>
          <w:szCs w:val="21"/>
          <w:highlight w:val="none"/>
        </w:rPr>
      </w:pPr>
      <w:bookmarkStart w:id="45" w:name="_Hlk37429585"/>
      <w:r>
        <w:rPr>
          <w:rFonts w:hint="eastAsia" w:ascii="宋体" w:hAnsi="宋体" w:cs="宋体"/>
          <w:color w:val="auto"/>
          <w:kern w:val="0"/>
          <w:szCs w:val="21"/>
          <w:highlight w:val="none"/>
        </w:rPr>
        <w:t>1.磋商保证金：</w:t>
      </w:r>
    </w:p>
    <w:p w14:paraId="34818139">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磋商保证金金额：¥10000.00元；</w:t>
      </w:r>
    </w:p>
    <w:p w14:paraId="07BA31B8">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0F85DC23">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14:paraId="2DD73E62">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开户银行：招商银行南宁市金浦路支行</w:t>
      </w:r>
    </w:p>
    <w:p w14:paraId="7C19DC72">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银行账号：7719011969103333000009084</w:t>
      </w:r>
    </w:p>
    <w:p w14:paraId="5D963276">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方式的，供应商必须在首次响应文件提交截止时间前将支票、汇票、本票或者金融机构、担保机构出具的保函（电子保函除外）等原件提交给采购代理机构。否则视为无效磋商保证金。</w:t>
      </w:r>
    </w:p>
    <w:p w14:paraId="19A59846">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bookmarkStart w:id="46" w:name="_Hlk37429595"/>
      <w:r>
        <w:rPr>
          <w:rFonts w:hint="eastAsia" w:ascii="宋体" w:hAnsi="宋体" w:cs="宋体"/>
          <w:color w:val="auto"/>
          <w:kern w:val="0"/>
          <w:szCs w:val="21"/>
          <w:highlight w:val="none"/>
        </w:rPr>
        <w:t>网上查询地址</w:t>
      </w:r>
    </w:p>
    <w:bookmarkEnd w:id="45"/>
    <w:bookmarkEnd w:id="46"/>
    <w:p w14:paraId="41D95E5D">
      <w:pPr>
        <w:spacing w:line="390" w:lineRule="exact"/>
        <w:ind w:firstLine="420" w:firstLineChars="200"/>
        <w:rPr>
          <w:rFonts w:ascii="宋体" w:hAnsi="宋体" w:cs="宋体"/>
          <w:color w:val="auto"/>
          <w:kern w:val="0"/>
          <w:szCs w:val="21"/>
          <w:highlight w:val="none"/>
        </w:rPr>
      </w:pPr>
      <w:bookmarkStart w:id="47" w:name="_Hlk37429674"/>
      <w:r>
        <w:rPr>
          <w:rFonts w:hint="eastAsia" w:ascii="宋体" w:hAnsi="宋体" w:cs="宋体"/>
          <w:color w:val="auto"/>
          <w:kern w:val="0"/>
          <w:szCs w:val="21"/>
          <w:highlight w:val="none"/>
        </w:rPr>
        <w:t>http://www.ccgp-guangxi.gov.cn/（中国政府采购网广西分网）。</w:t>
      </w:r>
    </w:p>
    <w:bookmarkEnd w:id="47"/>
    <w:p w14:paraId="13E19C6E">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本项目需要落实的政府采购政策</w:t>
      </w:r>
    </w:p>
    <w:p w14:paraId="2293582D">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D2BEEDC">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6BC23F9">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344C7EF7">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C057F5A">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1582F84">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486A6F">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D1D9080">
      <w:pPr>
        <w:spacing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6.在线竞标的有关说明：</w:t>
      </w:r>
    </w:p>
    <w:p w14:paraId="2AF826C9">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（1）响应文件提交方式：本项目为全流程电子化项目，通过广西政府采购云平台（https://www.gcy.zfcg.gxzf.gov.cn/）实行在线电子响应，</w:t>
      </w:r>
      <w:r>
        <w:rPr>
          <w:rFonts w:hint="eastAsia"/>
          <w:color w:val="auto"/>
          <w:highlight w:val="none"/>
        </w:rPr>
        <w:t>供应商应先安装广西政府采购云平台新版客户端（新版客户端下载路径：广西政府采购网（访问地</w:t>
      </w:r>
      <w:r>
        <w:rPr>
          <w:rFonts w:hint="eastAsia" w:ascii="宋体" w:hAnsi="宋体" w:cs="宋体"/>
          <w:color w:val="auto"/>
          <w:highlight w:val="none"/>
        </w:rPr>
        <w:t>址http://zfcg.gxzf.gov.cn/</w:t>
      </w:r>
      <w:r>
        <w:rPr>
          <w:rFonts w:hint="eastAsia"/>
          <w:color w:val="auto"/>
          <w:highlight w:val="none"/>
        </w:rPr>
        <w:t>）—办事服务—下载专区）</w:t>
      </w:r>
      <w:r>
        <w:rPr>
          <w:rFonts w:hint="eastAsia" w:ascii="宋体" w:hAnsi="宋体" w:cs="宋体"/>
          <w:color w:val="auto"/>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cs="宋体"/>
          <w:b/>
          <w:bCs/>
          <w:color w:val="auto"/>
          <w:kern w:val="0"/>
          <w:szCs w:val="21"/>
          <w:highlight w:val="none"/>
        </w:rPr>
        <w:t>供应商在广西政府采购云平台提交电子版响应文件时，请填写参加远程开标活动经办人联系方式</w:t>
      </w:r>
      <w:r>
        <w:rPr>
          <w:rFonts w:hint="eastAsia" w:ascii="宋体" w:hAnsi="宋体" w:cs="宋体"/>
          <w:color w:val="auto"/>
          <w:kern w:val="0"/>
          <w:szCs w:val="21"/>
          <w:highlight w:val="none"/>
        </w:rPr>
        <w:t>。</w:t>
      </w:r>
    </w:p>
    <w:p w14:paraId="78032297">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38B797BE">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1CC4382">
      <w:pPr>
        <w:spacing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4EEFCA4F">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14:paraId="0ACF1D87">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（5）供应商需要在具备有摄像头及语音功能且互联网网络状况良好的电脑登录广西政府采购云平台远程开标大厅参与本次磋商，否则后果自负。</w:t>
      </w:r>
    </w:p>
    <w:p w14:paraId="35DC0163">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14:paraId="1238D15D">
      <w:pPr>
        <w:spacing w:line="390" w:lineRule="exact"/>
        <w:ind w:firstLine="482" w:firstLineChars="200"/>
        <w:rPr>
          <w:rFonts w:ascii="黑体" w:hAnsi="黑体" w:eastAsia="黑体" w:cs="宋体"/>
          <w:b/>
          <w:color w:val="auto"/>
          <w:kern w:val="44"/>
          <w:sz w:val="24"/>
          <w:highlight w:val="none"/>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14:paraId="1FDB9AFC">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17EC57F5">
      <w:pPr>
        <w:spacing w:line="390" w:lineRule="exact"/>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名称：广西壮族自治区卫生健康委员会幼儿园</w:t>
      </w:r>
    </w:p>
    <w:p w14:paraId="54CACE73">
      <w:pPr>
        <w:spacing w:line="390" w:lineRule="exact"/>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地址：南宁市双拥路14号</w:t>
      </w:r>
    </w:p>
    <w:p w14:paraId="1F1343ED">
      <w:pPr>
        <w:spacing w:line="390" w:lineRule="exact"/>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项目联系人：杨洪国</w:t>
      </w:r>
    </w:p>
    <w:p w14:paraId="681574EF">
      <w:pPr>
        <w:spacing w:line="390" w:lineRule="exact"/>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项目联系方式：0771-5716015</w:t>
      </w:r>
    </w:p>
    <w:p w14:paraId="05FAA9FC">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11729363">
      <w:pPr>
        <w:spacing w:line="390" w:lineRule="exact"/>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8" w:name="PO_3000001866_PM031_1"/>
      <w:r>
        <w:rPr>
          <w:rFonts w:hint="eastAsia" w:ascii="宋体" w:hAnsi="宋体" w:cs="宋体"/>
          <w:color w:val="auto"/>
          <w:kern w:val="0"/>
          <w:szCs w:val="21"/>
          <w:highlight w:val="none"/>
        </w:rPr>
        <w:t>广西科联招标中心有限公司</w:t>
      </w:r>
      <w:bookmarkEnd w:id="48"/>
    </w:p>
    <w:p w14:paraId="4B30E657">
      <w:pPr>
        <w:spacing w:line="390" w:lineRule="exact"/>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9" w:name="PO_3000001866_PM035_1"/>
      <w:r>
        <w:rPr>
          <w:rFonts w:hint="eastAsia" w:ascii="宋体" w:hAnsi="宋体" w:cs="宋体"/>
          <w:color w:val="auto"/>
          <w:kern w:val="0"/>
          <w:szCs w:val="21"/>
          <w:highlight w:val="none"/>
        </w:rPr>
        <w:t>广西南宁市大学东路170号</w:t>
      </w:r>
      <w:bookmarkEnd w:id="49"/>
    </w:p>
    <w:p w14:paraId="7A1D722E">
      <w:pPr>
        <w:spacing w:line="390" w:lineRule="exact"/>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项目联系人：韦俊珉</w:t>
      </w:r>
    </w:p>
    <w:p w14:paraId="2AE363B9">
      <w:pPr>
        <w:spacing w:line="390" w:lineRule="exact"/>
        <w:ind w:firstLine="840" w:firstLineChars="400"/>
        <w:rPr>
          <w:color w:val="auto"/>
          <w:sz w:val="32"/>
          <w:szCs w:val="32"/>
          <w:highlight w:val="none"/>
        </w:rPr>
      </w:pPr>
      <w:r>
        <w:rPr>
          <w:rFonts w:hint="eastAsia" w:ascii="宋体" w:hAnsi="宋体" w:cs="宋体"/>
          <w:color w:val="auto"/>
          <w:kern w:val="0"/>
          <w:szCs w:val="21"/>
          <w:highlight w:val="none"/>
        </w:rPr>
        <w:t>项目联系方式：0771-2273829</w:t>
      </w:r>
    </w:p>
    <w:p w14:paraId="55E3F85E">
      <w:pPr>
        <w:rPr>
          <w:rFonts w:ascii="Cambria" w:hAnsi="Cambria"/>
          <w:color w:val="auto"/>
          <w:sz w:val="32"/>
          <w:szCs w:val="32"/>
          <w:highlight w:val="none"/>
        </w:rPr>
      </w:pPr>
      <w:bookmarkStart w:id="50" w:name="_Toc22325"/>
      <w:bookmarkStart w:id="51" w:name="_Toc25520"/>
      <w:bookmarkStart w:id="52" w:name="_Toc7184"/>
      <w:bookmarkStart w:id="53" w:name="_Toc9127"/>
      <w:bookmarkStart w:id="54" w:name="_Toc80886926"/>
      <w:bookmarkStart w:id="55" w:name="_Toc26836"/>
      <w:bookmarkStart w:id="56" w:name="_Toc11093"/>
      <w:bookmarkStart w:id="57" w:name="_Toc22760"/>
      <w:r>
        <w:rPr>
          <w:rFonts w:hint="eastAsia" w:ascii="Cambria" w:hAnsi="Cambria"/>
          <w:color w:val="auto"/>
          <w:sz w:val="32"/>
          <w:szCs w:val="32"/>
          <w:highlight w:val="none"/>
        </w:rPr>
        <w:br w:type="page"/>
      </w:r>
    </w:p>
    <w:p w14:paraId="0BD45745">
      <w:pPr>
        <w:pStyle w:val="3"/>
        <w:spacing w:before="100" w:after="90" w:line="240" w:lineRule="auto"/>
        <w:jc w:val="center"/>
        <w:rPr>
          <w:rFonts w:ascii="Cambria" w:hAnsi="Cambria"/>
          <w:bCs w:val="0"/>
          <w:color w:val="auto"/>
          <w:sz w:val="32"/>
          <w:szCs w:val="32"/>
          <w:highlight w:val="none"/>
        </w:rPr>
      </w:pPr>
      <w:r>
        <w:rPr>
          <w:rFonts w:hint="eastAsia" w:ascii="Cambria" w:hAnsi="Cambria"/>
          <w:bCs w:val="0"/>
          <w:color w:val="auto"/>
          <w:sz w:val="32"/>
          <w:szCs w:val="32"/>
          <w:highlight w:val="none"/>
        </w:rPr>
        <w:t>第二章 采购需求</w:t>
      </w:r>
      <w:bookmarkEnd w:id="50"/>
      <w:bookmarkEnd w:id="51"/>
      <w:bookmarkEnd w:id="52"/>
      <w:bookmarkEnd w:id="53"/>
      <w:bookmarkEnd w:id="54"/>
      <w:bookmarkEnd w:id="55"/>
      <w:bookmarkEnd w:id="56"/>
    </w:p>
    <w:bookmarkEnd w:id="57"/>
    <w:p w14:paraId="5EB753C5">
      <w:pPr>
        <w:spacing w:line="450" w:lineRule="exact"/>
        <w:jc w:val="left"/>
        <w:rPr>
          <w:rFonts w:cs="宋体"/>
          <w:b/>
          <w:bCs/>
          <w:color w:val="auto"/>
          <w:szCs w:val="21"/>
          <w:highlight w:val="none"/>
        </w:rPr>
      </w:pPr>
      <w:r>
        <w:rPr>
          <w:rFonts w:hint="eastAsia" w:cs="宋体"/>
          <w:b/>
          <w:bCs/>
          <w:color w:val="auto"/>
          <w:szCs w:val="21"/>
          <w:highlight w:val="none"/>
        </w:rPr>
        <w:t>说明：</w:t>
      </w:r>
    </w:p>
    <w:p w14:paraId="22AE90AD">
      <w:pPr>
        <w:spacing w:line="450" w:lineRule="exact"/>
        <w:ind w:firstLine="420" w:firstLineChars="200"/>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1659BAB3">
      <w:pPr>
        <w:spacing w:line="450" w:lineRule="exact"/>
        <w:ind w:firstLine="420" w:firstLineChars="200"/>
        <w:jc w:val="left"/>
        <w:rPr>
          <w:rFonts w:ascii="宋体" w:hAnsi="宋体" w:cs="宋体"/>
          <w:color w:val="auto"/>
          <w:highlight w:val="none"/>
        </w:rPr>
      </w:pPr>
      <w:r>
        <w:rPr>
          <w:rFonts w:hint="eastAsia" w:ascii="宋体" w:hAnsi="宋体" w:cs="宋体"/>
          <w:color w:val="auto"/>
          <w:highlight w:val="none"/>
        </w:rPr>
        <w:t>（1）本竞争性磋商采购文件所称小</w:t>
      </w:r>
      <w:r>
        <w:rPr>
          <w:rFonts w:hint="eastAsia" w:ascii="宋体" w:hAnsi="宋体" w:cs="宋体"/>
          <w:color w:val="auto"/>
          <w:highlight w:val="none"/>
          <w:lang w:eastAsia="zh-CN"/>
        </w:rPr>
        <w:t>微</w:t>
      </w:r>
      <w:r>
        <w:rPr>
          <w:rFonts w:hint="eastAsia" w:ascii="宋体" w:hAnsi="宋体" w:cs="宋体"/>
          <w:color w:val="auto"/>
          <w:highlight w:val="none"/>
        </w:rPr>
        <w:t>企业必须符合《政府采购促进中小企业发展管理办法》（财库〔2020〕46号）的规定。</w:t>
      </w:r>
    </w:p>
    <w:p w14:paraId="407DB57E">
      <w:pPr>
        <w:spacing w:line="450" w:lineRule="exact"/>
        <w:ind w:firstLine="420" w:firstLineChars="200"/>
        <w:jc w:val="left"/>
        <w:rPr>
          <w:rFonts w:ascii="宋体" w:hAnsi="宋体" w:cs="宋体"/>
          <w:color w:val="auto"/>
          <w:highlight w:val="none"/>
        </w:rPr>
      </w:pPr>
      <w:r>
        <w:rPr>
          <w:rFonts w:hint="eastAsia" w:ascii="宋体" w:hAnsi="宋体" w:cs="宋体"/>
          <w:color w:val="auto"/>
          <w:highlight w:val="none"/>
        </w:rPr>
        <w:t>2. “实质性要求”是指采购需求中带“▲”的条款或者不能负偏离的条款或者已经指明不满足按响应文件按无效处理的条款。</w:t>
      </w:r>
    </w:p>
    <w:p w14:paraId="4A0AACDA">
      <w:pPr>
        <w:spacing w:line="450" w:lineRule="exact"/>
        <w:ind w:firstLine="420" w:firstLineChars="200"/>
        <w:jc w:val="left"/>
        <w:rPr>
          <w:rFonts w:ascii="宋体" w:hAnsi="宋体" w:cs="宋体"/>
          <w:color w:val="auto"/>
          <w:highlight w:val="none"/>
        </w:rPr>
      </w:pPr>
      <w:r>
        <w:rPr>
          <w:rFonts w:hint="eastAsia" w:ascii="宋体" w:hAnsi="宋体" w:cs="宋体"/>
          <w:color w:val="auto"/>
          <w:highlight w:val="none"/>
        </w:rPr>
        <w:t>3.供应商必须自行为其竞标产品侵犯他人的知识产权或者专利成果的行为承担相应法律责任。</w:t>
      </w:r>
    </w:p>
    <w:p w14:paraId="76543D02">
      <w:pPr>
        <w:spacing w:line="450" w:lineRule="exact"/>
        <w:ind w:firstLine="420" w:firstLineChars="200"/>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b/>
          <w:bCs/>
          <w:color w:val="auto"/>
          <w:highlight w:val="none"/>
        </w:rPr>
        <w:t>本项目采购服务所属行业：</w:t>
      </w:r>
      <w:r>
        <w:rPr>
          <w:rFonts w:hint="eastAsia" w:ascii="宋体" w:hAnsi="宋体" w:cs="宋体"/>
          <w:b/>
          <w:bCs/>
          <w:color w:val="auto"/>
          <w:highlight w:val="none"/>
          <w:u w:val="single"/>
        </w:rPr>
        <w:t xml:space="preserve"> 餐饮业 </w:t>
      </w:r>
      <w:r>
        <w:rPr>
          <w:rFonts w:hint="eastAsia" w:ascii="宋体" w:hAnsi="宋体" w:cs="宋体"/>
          <w:color w:val="auto"/>
          <w:highlight w:val="none"/>
        </w:rPr>
        <w:t>。</w:t>
      </w:r>
    </w:p>
    <w:p w14:paraId="555F196A">
      <w:pPr>
        <w:pStyle w:val="2"/>
        <w:rPr>
          <w:rFonts w:ascii="宋体" w:hAnsi="宋体" w:cs="宋体"/>
          <w:color w:val="auto"/>
          <w:highlight w:val="none"/>
        </w:rPr>
      </w:pPr>
    </w:p>
    <w:p w14:paraId="7F2EC0F7">
      <w:pPr>
        <w:rPr>
          <w:rFonts w:ascii="宋体" w:hAnsi="宋体" w:cs="宋体"/>
          <w:color w:val="auto"/>
          <w:highlight w:val="none"/>
        </w:rPr>
      </w:pPr>
    </w:p>
    <w:p w14:paraId="03140716">
      <w:pPr>
        <w:pStyle w:val="3"/>
        <w:keepLines w:val="0"/>
        <w:widowControl/>
        <w:spacing w:line="700" w:lineRule="exact"/>
        <w:jc w:val="center"/>
        <w:rPr>
          <w:rFonts w:ascii="方正小标宋简体" w:hAnsi="方正小标宋简体" w:eastAsia="方正小标宋简体" w:cs="方正小标宋简体"/>
          <w:color w:val="auto"/>
          <w:highlight w:val="none"/>
        </w:rPr>
      </w:pPr>
      <w:bookmarkStart w:id="58" w:name="_Toc27323"/>
      <w:r>
        <w:rPr>
          <w:rFonts w:hint="eastAsia" w:ascii="方正小标宋简体" w:hAnsi="方正小标宋简体" w:eastAsia="方正小标宋简体" w:cs="方正小标宋简体"/>
          <w:color w:val="auto"/>
          <w:highlight w:val="none"/>
        </w:rPr>
        <w:t>自治区卫生健康委幼儿园2025-2026年食堂运维服务采购需求</w:t>
      </w:r>
      <w:bookmarkEnd w:id="58"/>
    </w:p>
    <w:p w14:paraId="5E98CA8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广西壮族自治区卫生健康委员会幼儿园（南宁市青秀区双拥路14号）现有13个教学班，婴幼357人，职工73人；托育分园现有6个教学班，婴幼儿111人，职工36人（人数浮动约±10%）。全年按本单位制定的0-6岁婴幼儿一日带量食谱、特殊儿童餐、自助餐、圩日食育和班级食育活动等要求进行烹饪制作及配送分餐服务；按单位职工食谱制作及分餐服务；除此，接受完成单位各种临时任务需要发生的用餐服务。 </w:t>
      </w:r>
    </w:p>
    <w:p w14:paraId="06F2E55C">
      <w:pPr>
        <w:widowControl/>
        <w:spacing w:line="360" w:lineRule="auto"/>
        <w:rPr>
          <w:rFonts w:ascii="宋体" w:hAnsi="宋体" w:cs="宋体"/>
          <w:color w:val="auto"/>
          <w:szCs w:val="21"/>
          <w:highlight w:val="none"/>
        </w:rPr>
      </w:pPr>
      <w:r>
        <w:rPr>
          <w:rFonts w:hint="eastAsia" w:ascii="宋体" w:hAnsi="宋体" w:cs="宋体"/>
          <w:b/>
          <w:bCs/>
          <w:color w:val="auto"/>
          <w:szCs w:val="21"/>
          <w:highlight w:val="none"/>
        </w:rPr>
        <w:t>一、服务要求</w:t>
      </w:r>
    </w:p>
    <w:p w14:paraId="72892B8C">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负责为采购人的婴幼儿、职工提供餐食服务，负责厨房及餐厅的环境卫生和食品安全管理、配合完成相关部门的食堂工作检查等，配合园方完成幼儿一日用餐要求。</w:t>
      </w:r>
    </w:p>
    <w:p w14:paraId="1B08D3BC">
      <w:pPr>
        <w:pStyle w:val="98"/>
        <w:tabs>
          <w:tab w:val="left" w:pos="312"/>
        </w:tabs>
        <w:spacing w:line="360" w:lineRule="auto"/>
        <w:ind w:firstLine="422" w:firstLineChars="200"/>
        <w:rPr>
          <w:rFonts w:ascii="宋体" w:hAnsi="宋体" w:cs="宋体"/>
          <w:b/>
          <w:bCs/>
          <w:color w:val="auto"/>
          <w:highlight w:val="none"/>
        </w:rPr>
      </w:pPr>
    </w:p>
    <w:p w14:paraId="269F2F67">
      <w:pPr>
        <w:pStyle w:val="98"/>
        <w:tabs>
          <w:tab w:val="left" w:pos="312"/>
        </w:tabs>
        <w:spacing w:line="360" w:lineRule="auto"/>
        <w:rPr>
          <w:rFonts w:ascii="宋体" w:hAnsi="宋体" w:cs="宋体"/>
          <w:b/>
          <w:bCs/>
          <w:color w:val="auto"/>
          <w:highlight w:val="none"/>
        </w:rPr>
      </w:pPr>
      <w:r>
        <w:rPr>
          <w:rFonts w:hint="eastAsia" w:ascii="宋体" w:hAnsi="宋体" w:cs="宋体"/>
          <w:b/>
          <w:bCs/>
          <w:color w:val="auto"/>
          <w:highlight w:val="none"/>
        </w:rPr>
        <w:t>二、人员配备要求</w:t>
      </w:r>
    </w:p>
    <w:p w14:paraId="471CE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高效精干、保障有力的原则，结合食堂实际，科学合理地设置服务岗位，并有明确的岗位职能职责和工作要求。配备专业的厨师团队（不少于16人）：幼儿园食堂包括食堂主管1人、红案厨师1人、厨师助理1人、面点白案1人、切配1人、分餐员3人、厨房杂工2人。托育分园食堂包括食堂主管1人、红案厨师1人、面点师1人、辅食营养员1人、分餐员1人，厨房杂工1人。</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446"/>
        <w:gridCol w:w="4579"/>
        <w:gridCol w:w="1882"/>
      </w:tblGrid>
      <w:tr w14:paraId="4314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7" w:type="dxa"/>
          </w:tcPr>
          <w:p w14:paraId="20283D8B">
            <w:pPr>
              <w:pStyle w:val="98"/>
              <w:spacing w:line="360" w:lineRule="auto"/>
              <w:jc w:val="center"/>
              <w:rPr>
                <w:rFonts w:ascii="宋体" w:hAnsi="宋体" w:cs="宋体"/>
                <w:color w:val="auto"/>
                <w:highlight w:val="none"/>
              </w:rPr>
            </w:pPr>
            <w:r>
              <w:rPr>
                <w:rFonts w:hint="eastAsia" w:ascii="宋体" w:hAnsi="宋体" w:cs="宋体"/>
                <w:color w:val="auto"/>
                <w:highlight w:val="none"/>
              </w:rPr>
              <w:t>职务名称</w:t>
            </w:r>
          </w:p>
        </w:tc>
        <w:tc>
          <w:tcPr>
            <w:tcW w:w="1446" w:type="dxa"/>
          </w:tcPr>
          <w:p w14:paraId="3B121095">
            <w:pPr>
              <w:pStyle w:val="98"/>
              <w:spacing w:line="360" w:lineRule="auto"/>
              <w:jc w:val="center"/>
              <w:rPr>
                <w:rFonts w:ascii="宋体" w:hAnsi="宋体" w:cs="宋体"/>
                <w:color w:val="auto"/>
                <w:highlight w:val="none"/>
              </w:rPr>
            </w:pPr>
            <w:r>
              <w:rPr>
                <w:rFonts w:hint="eastAsia" w:ascii="宋体" w:hAnsi="宋体" w:cs="宋体"/>
                <w:color w:val="auto"/>
                <w:highlight w:val="none"/>
              </w:rPr>
              <w:t>职业证书</w:t>
            </w:r>
          </w:p>
        </w:tc>
        <w:tc>
          <w:tcPr>
            <w:tcW w:w="4579" w:type="dxa"/>
          </w:tcPr>
          <w:p w14:paraId="5160E853">
            <w:pPr>
              <w:pStyle w:val="98"/>
              <w:spacing w:line="360" w:lineRule="auto"/>
              <w:jc w:val="center"/>
              <w:rPr>
                <w:rFonts w:ascii="宋体" w:hAnsi="宋体" w:cs="宋体"/>
                <w:color w:val="auto"/>
                <w:highlight w:val="none"/>
              </w:rPr>
            </w:pPr>
            <w:r>
              <w:rPr>
                <w:rFonts w:hint="eastAsia" w:ascii="宋体" w:hAnsi="宋体" w:cs="宋体"/>
                <w:color w:val="auto"/>
                <w:highlight w:val="none"/>
              </w:rPr>
              <w:t>工作内容</w:t>
            </w:r>
          </w:p>
        </w:tc>
        <w:tc>
          <w:tcPr>
            <w:tcW w:w="1882" w:type="dxa"/>
          </w:tcPr>
          <w:p w14:paraId="1E5C2A61">
            <w:pPr>
              <w:pStyle w:val="98"/>
              <w:spacing w:line="360" w:lineRule="auto"/>
              <w:jc w:val="center"/>
              <w:rPr>
                <w:rFonts w:ascii="宋体" w:hAnsi="宋体" w:cs="宋体"/>
                <w:color w:val="auto"/>
                <w:highlight w:val="none"/>
              </w:rPr>
            </w:pPr>
            <w:r>
              <w:rPr>
                <w:rFonts w:hint="eastAsia" w:ascii="宋体" w:hAnsi="宋体" w:cs="宋体"/>
                <w:color w:val="auto"/>
                <w:highlight w:val="none"/>
              </w:rPr>
              <w:t>备注</w:t>
            </w:r>
          </w:p>
        </w:tc>
      </w:tr>
      <w:tr w14:paraId="3D6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687" w:type="dxa"/>
            <w:vAlign w:val="center"/>
          </w:tcPr>
          <w:p w14:paraId="0DF7794C">
            <w:pPr>
              <w:pStyle w:val="98"/>
              <w:spacing w:line="360" w:lineRule="auto"/>
              <w:jc w:val="center"/>
              <w:rPr>
                <w:rFonts w:ascii="宋体" w:hAnsi="宋体" w:cs="宋体"/>
                <w:color w:val="auto"/>
                <w:highlight w:val="none"/>
              </w:rPr>
            </w:pPr>
            <w:r>
              <w:rPr>
                <w:rFonts w:hint="eastAsia" w:ascii="宋体" w:hAnsi="宋体" w:cs="宋体"/>
                <w:color w:val="auto"/>
                <w:highlight w:val="none"/>
              </w:rPr>
              <w:t>食堂主管</w:t>
            </w:r>
          </w:p>
        </w:tc>
        <w:tc>
          <w:tcPr>
            <w:tcW w:w="1446" w:type="dxa"/>
            <w:vAlign w:val="center"/>
          </w:tcPr>
          <w:p w14:paraId="46999E60">
            <w:pPr>
              <w:pStyle w:val="98"/>
              <w:spacing w:line="360" w:lineRule="auto"/>
              <w:jc w:val="center"/>
              <w:rPr>
                <w:rFonts w:ascii="宋体" w:hAnsi="宋体" w:cs="宋体"/>
                <w:color w:val="auto"/>
                <w:highlight w:val="none"/>
              </w:rPr>
            </w:pPr>
            <w:r>
              <w:rPr>
                <w:rFonts w:hint="eastAsia" w:ascii="宋体" w:hAnsi="宋体" w:cs="宋体"/>
                <w:color w:val="auto"/>
                <w:highlight w:val="none"/>
              </w:rPr>
              <w:t>食品安全管理员证书</w:t>
            </w:r>
          </w:p>
        </w:tc>
        <w:tc>
          <w:tcPr>
            <w:tcW w:w="4579" w:type="dxa"/>
          </w:tcPr>
          <w:p w14:paraId="0CFFC6DA">
            <w:pPr>
              <w:pStyle w:val="98"/>
              <w:spacing w:line="360" w:lineRule="auto"/>
              <w:rPr>
                <w:rFonts w:ascii="宋体" w:hAnsi="宋体" w:cs="宋体"/>
                <w:color w:val="auto"/>
                <w:highlight w:val="none"/>
              </w:rPr>
            </w:pPr>
            <w:r>
              <w:rPr>
                <w:rFonts w:hint="eastAsia" w:ascii="宋体" w:hAnsi="宋体" w:cs="宋体"/>
                <w:color w:val="auto"/>
                <w:highlight w:val="none"/>
              </w:rPr>
              <w:t>管理好食堂工作人员，指导、监督并协助各项食品卫生安全生产工作开展。协助保健室制定幼儿膳食定量菜谱，统筹厨房的工作安排，掌握工作人员的思想动态。每天负责检查上岗员工的考勤、晨检记录，检查督促各区域的卫生及物品整理，必要时协助红案主厨做好膳食的烹饪工作。对生产安全和食品安全负有监管责任。</w:t>
            </w:r>
          </w:p>
        </w:tc>
        <w:tc>
          <w:tcPr>
            <w:tcW w:w="1882" w:type="dxa"/>
            <w:vMerge w:val="restart"/>
            <w:vAlign w:val="center"/>
          </w:tcPr>
          <w:p w14:paraId="34CFC894">
            <w:pPr>
              <w:pStyle w:val="98"/>
              <w:spacing w:line="360" w:lineRule="auto"/>
              <w:jc w:val="center"/>
              <w:rPr>
                <w:rFonts w:ascii="宋体" w:hAnsi="宋体" w:cs="宋体"/>
                <w:color w:val="auto"/>
                <w:highlight w:val="none"/>
              </w:rPr>
            </w:pPr>
            <w:r>
              <w:rPr>
                <w:rFonts w:hint="eastAsia" w:ascii="宋体" w:hAnsi="宋体" w:cs="宋体"/>
                <w:color w:val="auto"/>
                <w:highlight w:val="none"/>
              </w:rPr>
              <w:t>食堂人员必须持有国家疾病预防控制中心部门或三甲医院颁发健康证方可上岗。</w:t>
            </w:r>
          </w:p>
        </w:tc>
      </w:tr>
      <w:tr w14:paraId="7DBA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687" w:type="dxa"/>
            <w:vAlign w:val="center"/>
          </w:tcPr>
          <w:p w14:paraId="4CAF9ADA">
            <w:pPr>
              <w:pStyle w:val="98"/>
              <w:spacing w:line="360" w:lineRule="auto"/>
              <w:jc w:val="center"/>
              <w:rPr>
                <w:rFonts w:ascii="宋体" w:hAnsi="宋体" w:cs="宋体"/>
                <w:color w:val="auto"/>
                <w:highlight w:val="none"/>
              </w:rPr>
            </w:pPr>
            <w:r>
              <w:rPr>
                <w:rFonts w:hint="eastAsia" w:ascii="宋体" w:hAnsi="宋体" w:cs="宋体"/>
                <w:color w:val="auto"/>
                <w:highlight w:val="none"/>
              </w:rPr>
              <w:t>红案、白案厨师、厨师助理</w:t>
            </w:r>
          </w:p>
        </w:tc>
        <w:tc>
          <w:tcPr>
            <w:tcW w:w="1446" w:type="dxa"/>
            <w:vAlign w:val="center"/>
          </w:tcPr>
          <w:p w14:paraId="33236C05">
            <w:pPr>
              <w:pStyle w:val="98"/>
              <w:spacing w:line="360" w:lineRule="auto"/>
              <w:jc w:val="center"/>
              <w:rPr>
                <w:rFonts w:ascii="宋体" w:hAnsi="宋体" w:cs="宋体"/>
                <w:color w:val="auto"/>
                <w:highlight w:val="none"/>
              </w:rPr>
            </w:pPr>
            <w:r>
              <w:rPr>
                <w:rFonts w:hint="eastAsia" w:ascii="宋体" w:hAnsi="宋体" w:cs="宋体"/>
                <w:color w:val="auto"/>
                <w:highlight w:val="none"/>
              </w:rPr>
              <w:t>中式烹调师证书或中式面点师证书</w:t>
            </w:r>
          </w:p>
        </w:tc>
        <w:tc>
          <w:tcPr>
            <w:tcW w:w="4579" w:type="dxa"/>
          </w:tcPr>
          <w:p w14:paraId="695DD8BF">
            <w:pPr>
              <w:pStyle w:val="98"/>
              <w:spacing w:line="360" w:lineRule="auto"/>
              <w:rPr>
                <w:rFonts w:ascii="宋体" w:hAnsi="宋体" w:cs="宋体"/>
                <w:color w:val="auto"/>
                <w:highlight w:val="none"/>
              </w:rPr>
            </w:pPr>
            <w:r>
              <w:rPr>
                <w:rFonts w:hint="eastAsia" w:ascii="宋体" w:hAnsi="宋体" w:cs="宋体"/>
                <w:color w:val="auto"/>
                <w:highlight w:val="none"/>
              </w:rPr>
              <w:t>红案烹调各种花样菜肴、白案制作各种各样面食，协助完成幼儿、职工餐分发及配送工作。以及配合完成甲方布置的各种临时任务。各种餐饮设备保洁、保养、区域环境卫生消毒工作。</w:t>
            </w:r>
          </w:p>
        </w:tc>
        <w:tc>
          <w:tcPr>
            <w:tcW w:w="1882" w:type="dxa"/>
            <w:vMerge w:val="continue"/>
          </w:tcPr>
          <w:p w14:paraId="2B379470">
            <w:pPr>
              <w:pStyle w:val="98"/>
              <w:spacing w:line="360" w:lineRule="auto"/>
              <w:rPr>
                <w:rFonts w:ascii="宋体" w:hAnsi="宋体" w:cs="宋体"/>
                <w:color w:val="auto"/>
                <w:highlight w:val="none"/>
              </w:rPr>
            </w:pPr>
          </w:p>
        </w:tc>
      </w:tr>
      <w:tr w14:paraId="58FF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87" w:type="dxa"/>
            <w:vAlign w:val="center"/>
          </w:tcPr>
          <w:p w14:paraId="5FB792F9">
            <w:pPr>
              <w:pStyle w:val="98"/>
              <w:spacing w:line="360" w:lineRule="auto"/>
              <w:jc w:val="center"/>
              <w:rPr>
                <w:rFonts w:ascii="宋体" w:hAnsi="宋体" w:cs="宋体"/>
                <w:color w:val="auto"/>
                <w:highlight w:val="none"/>
              </w:rPr>
            </w:pPr>
            <w:r>
              <w:rPr>
                <w:rFonts w:hint="eastAsia" w:ascii="宋体" w:hAnsi="宋体" w:cs="宋体"/>
                <w:color w:val="auto"/>
                <w:highlight w:val="none"/>
              </w:rPr>
              <w:t>切配、厨房杂工</w:t>
            </w:r>
          </w:p>
        </w:tc>
        <w:tc>
          <w:tcPr>
            <w:tcW w:w="1446" w:type="dxa"/>
            <w:vAlign w:val="center"/>
          </w:tcPr>
          <w:p w14:paraId="2962A0B0">
            <w:pPr>
              <w:pStyle w:val="98"/>
              <w:spacing w:line="360" w:lineRule="auto"/>
              <w:jc w:val="center"/>
              <w:rPr>
                <w:rFonts w:ascii="宋体" w:hAnsi="宋体" w:cs="宋体"/>
                <w:color w:val="auto"/>
                <w:highlight w:val="none"/>
              </w:rPr>
            </w:pPr>
          </w:p>
        </w:tc>
        <w:tc>
          <w:tcPr>
            <w:tcW w:w="4579" w:type="dxa"/>
          </w:tcPr>
          <w:p w14:paraId="44029836">
            <w:pPr>
              <w:pStyle w:val="98"/>
              <w:spacing w:line="360" w:lineRule="auto"/>
              <w:rPr>
                <w:rFonts w:ascii="宋体" w:hAnsi="宋体" w:cs="宋体"/>
                <w:color w:val="auto"/>
                <w:highlight w:val="none"/>
              </w:rPr>
            </w:pPr>
            <w:r>
              <w:rPr>
                <w:rFonts w:hint="eastAsia" w:ascii="宋体" w:hAnsi="宋体" w:cs="宋体"/>
                <w:color w:val="auto"/>
                <w:highlight w:val="none"/>
              </w:rPr>
              <w:t>切配、洗消、分餐、送餐等工作。协助完成幼儿、职工餐分发及配送工作。以及配合完成甲方布置的各种临时任务。负责包干区域环境卫生消毒、保洁、设备保养工作。</w:t>
            </w:r>
          </w:p>
        </w:tc>
        <w:tc>
          <w:tcPr>
            <w:tcW w:w="1882" w:type="dxa"/>
            <w:vMerge w:val="continue"/>
          </w:tcPr>
          <w:p w14:paraId="7EEB56A4">
            <w:pPr>
              <w:pStyle w:val="98"/>
              <w:spacing w:line="360" w:lineRule="auto"/>
              <w:rPr>
                <w:rFonts w:ascii="宋体" w:hAnsi="宋体" w:cs="宋体"/>
                <w:color w:val="auto"/>
                <w:highlight w:val="none"/>
              </w:rPr>
            </w:pPr>
          </w:p>
        </w:tc>
      </w:tr>
      <w:tr w14:paraId="1EEF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87" w:type="dxa"/>
            <w:vAlign w:val="center"/>
          </w:tcPr>
          <w:p w14:paraId="1F5BB922">
            <w:pPr>
              <w:pStyle w:val="98"/>
              <w:spacing w:line="360" w:lineRule="auto"/>
              <w:jc w:val="center"/>
              <w:rPr>
                <w:rFonts w:ascii="宋体" w:hAnsi="宋体" w:cs="宋体"/>
                <w:color w:val="auto"/>
                <w:highlight w:val="none"/>
              </w:rPr>
            </w:pPr>
            <w:r>
              <w:rPr>
                <w:rFonts w:hint="eastAsia" w:ascii="宋体" w:hAnsi="宋体" w:cs="宋体"/>
                <w:color w:val="auto"/>
                <w:highlight w:val="none"/>
              </w:rPr>
              <w:t>辅食营养员</w:t>
            </w:r>
          </w:p>
        </w:tc>
        <w:tc>
          <w:tcPr>
            <w:tcW w:w="1446" w:type="dxa"/>
            <w:vAlign w:val="center"/>
          </w:tcPr>
          <w:p w14:paraId="2AFE665F">
            <w:pPr>
              <w:pStyle w:val="98"/>
              <w:spacing w:line="360" w:lineRule="auto"/>
              <w:jc w:val="center"/>
              <w:rPr>
                <w:rFonts w:ascii="宋体" w:hAnsi="宋体" w:cs="宋体"/>
                <w:color w:val="auto"/>
                <w:highlight w:val="none"/>
              </w:rPr>
            </w:pPr>
          </w:p>
        </w:tc>
        <w:tc>
          <w:tcPr>
            <w:tcW w:w="4579" w:type="dxa"/>
          </w:tcPr>
          <w:p w14:paraId="0FADD256">
            <w:pPr>
              <w:pStyle w:val="98"/>
              <w:spacing w:line="360" w:lineRule="auto"/>
              <w:rPr>
                <w:rFonts w:ascii="宋体" w:hAnsi="宋体" w:cs="宋体"/>
                <w:color w:val="auto"/>
                <w:highlight w:val="none"/>
              </w:rPr>
            </w:pPr>
            <w:r>
              <w:rPr>
                <w:rFonts w:hint="eastAsia" w:ascii="宋体" w:hAnsi="宋体" w:cs="宋体"/>
                <w:color w:val="auto"/>
                <w:highlight w:val="none"/>
              </w:rPr>
              <w:t>制作6-24个月龄婴幼儿的营养辅食，以及配合完成甲方布置的各种临时任务。负责包干区域环境卫生消毒、保洁、设备保养工作。</w:t>
            </w:r>
          </w:p>
        </w:tc>
        <w:tc>
          <w:tcPr>
            <w:tcW w:w="1882" w:type="dxa"/>
            <w:vMerge w:val="continue"/>
          </w:tcPr>
          <w:p w14:paraId="4A6D4836">
            <w:pPr>
              <w:pStyle w:val="98"/>
              <w:spacing w:line="360" w:lineRule="auto"/>
              <w:rPr>
                <w:rFonts w:ascii="宋体" w:hAnsi="宋体" w:cs="宋体"/>
                <w:color w:val="auto"/>
                <w:highlight w:val="none"/>
              </w:rPr>
            </w:pPr>
          </w:p>
        </w:tc>
      </w:tr>
    </w:tbl>
    <w:p w14:paraId="01EFDED0">
      <w:pPr>
        <w:pStyle w:val="98"/>
        <w:snapToGrid w:val="0"/>
        <w:spacing w:line="360" w:lineRule="auto"/>
        <w:rPr>
          <w:rFonts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 xml:space="preserve"> </w:t>
      </w:r>
      <w:r>
        <w:rPr>
          <w:rFonts w:hint="eastAsia" w:ascii="宋体" w:hAnsi="宋体" w:cs="宋体"/>
          <w:color w:val="auto"/>
          <w:highlight w:val="none"/>
        </w:rPr>
        <w:t>供应商</w:t>
      </w:r>
      <w:r>
        <w:rPr>
          <w:rFonts w:hint="eastAsia" w:ascii="宋体" w:hAnsi="宋体" w:cs="宋体"/>
          <w:color w:val="auto"/>
          <w:highlight w:val="none"/>
          <w:lang w:eastAsia="zh-CN"/>
        </w:rPr>
        <w:t>成交</w:t>
      </w:r>
      <w:r>
        <w:rPr>
          <w:rFonts w:hint="eastAsia" w:ascii="宋体" w:hAnsi="宋体" w:cs="宋体"/>
          <w:color w:val="auto"/>
          <w:highlight w:val="none"/>
        </w:rPr>
        <w:t>后须按以上要求聘用证照齐全的人员（居民身份证、健康证、公安机关或派出所出具的无犯罪记录等），并在签订合同前将上述材料（包括花名册）交到采购人处。</w:t>
      </w:r>
    </w:p>
    <w:p w14:paraId="3CEAE244">
      <w:pPr>
        <w:pStyle w:val="98"/>
        <w:widowControl/>
        <w:numPr>
          <w:ilvl w:val="255"/>
          <w:numId w:val="0"/>
        </w:numPr>
        <w:spacing w:line="360" w:lineRule="auto"/>
        <w:rPr>
          <w:rFonts w:ascii="宋体" w:hAnsi="宋体" w:cs="宋体"/>
          <w:b/>
          <w:bCs/>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 xml:space="preserve"> </w:t>
      </w:r>
    </w:p>
    <w:p w14:paraId="321C0A25">
      <w:pPr>
        <w:pStyle w:val="98"/>
        <w:widowControl/>
        <w:numPr>
          <w:ilvl w:val="255"/>
          <w:numId w:val="0"/>
        </w:numPr>
        <w:spacing w:line="360" w:lineRule="auto"/>
        <w:rPr>
          <w:rFonts w:ascii="宋体" w:hAnsi="宋体" w:cs="宋体"/>
          <w:color w:val="auto"/>
          <w:highlight w:val="none"/>
        </w:rPr>
      </w:pPr>
      <w:r>
        <w:rPr>
          <w:rFonts w:hint="eastAsia" w:ascii="宋体" w:hAnsi="宋体" w:cs="宋体"/>
          <w:b/>
          <w:bCs/>
          <w:color w:val="auto"/>
          <w:highlight w:val="none"/>
        </w:rPr>
        <w:t>三、具体服务内容</w:t>
      </w:r>
    </w:p>
    <w:p w14:paraId="7CF37EBE">
      <w:pPr>
        <w:pStyle w:val="98"/>
        <w:widowControl/>
        <w:spacing w:line="360" w:lineRule="auto"/>
        <w:ind w:firstLine="211" w:firstLineChars="100"/>
        <w:rPr>
          <w:rFonts w:ascii="宋体" w:hAnsi="宋体" w:cs="宋体"/>
          <w:b/>
          <w:bCs/>
          <w:color w:val="auto"/>
          <w:highlight w:val="none"/>
        </w:rPr>
      </w:pPr>
      <w:r>
        <w:rPr>
          <w:rFonts w:hint="eastAsia" w:ascii="宋体" w:hAnsi="宋体" w:cs="宋体"/>
          <w:b/>
          <w:bCs/>
          <w:color w:val="auto"/>
          <w:highlight w:val="none"/>
        </w:rPr>
        <w:t>（一）婴幼儿供餐服务内容与时间（工作日及寒暑假留园班）</w:t>
      </w:r>
    </w:p>
    <w:p w14:paraId="6845D805">
      <w:pPr>
        <w:pStyle w:val="98"/>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1.0-6岁婴幼儿一日供餐（早餐、午餐、营养餐、早点、水果、营养水）。</w:t>
      </w:r>
    </w:p>
    <w:tbl>
      <w:tblPr>
        <w:tblStyle w:val="33"/>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034"/>
        <w:gridCol w:w="1320"/>
        <w:gridCol w:w="1245"/>
        <w:gridCol w:w="1776"/>
      </w:tblGrid>
      <w:tr w14:paraId="42DB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28" w:type="dxa"/>
            <w:vAlign w:val="center"/>
          </w:tcPr>
          <w:p w14:paraId="126EF9B3">
            <w:pPr>
              <w:pStyle w:val="98"/>
              <w:spacing w:line="360" w:lineRule="auto"/>
              <w:jc w:val="center"/>
              <w:rPr>
                <w:rFonts w:ascii="宋体" w:hAnsi="宋体" w:cs="宋体"/>
                <w:color w:val="auto"/>
                <w:highlight w:val="none"/>
              </w:rPr>
            </w:pPr>
            <w:r>
              <w:rPr>
                <w:rFonts w:hint="eastAsia" w:ascii="宋体" w:hAnsi="宋体" w:cs="宋体"/>
                <w:color w:val="auto"/>
                <w:highlight w:val="none"/>
              </w:rPr>
              <w:t>时间</w:t>
            </w:r>
          </w:p>
        </w:tc>
        <w:tc>
          <w:tcPr>
            <w:tcW w:w="2034" w:type="dxa"/>
            <w:vAlign w:val="center"/>
          </w:tcPr>
          <w:p w14:paraId="650C313E">
            <w:pPr>
              <w:pStyle w:val="98"/>
              <w:spacing w:line="360" w:lineRule="auto"/>
              <w:jc w:val="center"/>
              <w:rPr>
                <w:rFonts w:ascii="宋体" w:hAnsi="宋体" w:cs="宋体"/>
                <w:color w:val="auto"/>
                <w:highlight w:val="none"/>
              </w:rPr>
            </w:pPr>
            <w:r>
              <w:rPr>
                <w:rFonts w:hint="eastAsia" w:ascii="宋体" w:hAnsi="宋体" w:cs="宋体"/>
                <w:color w:val="auto"/>
                <w:highlight w:val="none"/>
              </w:rPr>
              <w:t>餐次</w:t>
            </w:r>
          </w:p>
        </w:tc>
        <w:tc>
          <w:tcPr>
            <w:tcW w:w="1320" w:type="dxa"/>
            <w:vAlign w:val="center"/>
          </w:tcPr>
          <w:p w14:paraId="5B5FAB46">
            <w:pPr>
              <w:pStyle w:val="98"/>
              <w:spacing w:line="360" w:lineRule="auto"/>
              <w:jc w:val="center"/>
              <w:rPr>
                <w:rFonts w:ascii="宋体" w:hAnsi="宋体" w:cs="宋体"/>
                <w:color w:val="auto"/>
                <w:highlight w:val="none"/>
              </w:rPr>
            </w:pPr>
            <w:r>
              <w:rPr>
                <w:rFonts w:hint="eastAsia" w:ascii="宋体" w:hAnsi="宋体" w:cs="宋体"/>
                <w:color w:val="auto"/>
                <w:highlight w:val="none"/>
              </w:rPr>
              <w:t>送餐时间</w:t>
            </w:r>
          </w:p>
        </w:tc>
        <w:tc>
          <w:tcPr>
            <w:tcW w:w="1245" w:type="dxa"/>
            <w:vAlign w:val="center"/>
          </w:tcPr>
          <w:p w14:paraId="0DCAD4DD">
            <w:pPr>
              <w:pStyle w:val="98"/>
              <w:spacing w:line="360" w:lineRule="auto"/>
              <w:jc w:val="center"/>
              <w:rPr>
                <w:rFonts w:ascii="宋体" w:hAnsi="宋体" w:cs="宋体"/>
                <w:color w:val="auto"/>
                <w:highlight w:val="none"/>
              </w:rPr>
            </w:pPr>
            <w:r>
              <w:rPr>
                <w:rFonts w:hint="eastAsia" w:ascii="宋体" w:hAnsi="宋体" w:cs="宋体"/>
                <w:color w:val="auto"/>
                <w:highlight w:val="none"/>
              </w:rPr>
              <w:t>收餐时间</w:t>
            </w:r>
          </w:p>
        </w:tc>
        <w:tc>
          <w:tcPr>
            <w:tcW w:w="1776" w:type="dxa"/>
            <w:vAlign w:val="center"/>
          </w:tcPr>
          <w:p w14:paraId="60332C4D">
            <w:pPr>
              <w:pStyle w:val="98"/>
              <w:spacing w:line="360" w:lineRule="auto"/>
              <w:jc w:val="center"/>
              <w:rPr>
                <w:rFonts w:ascii="宋体" w:hAnsi="宋体" w:cs="宋体"/>
                <w:color w:val="auto"/>
                <w:highlight w:val="none"/>
              </w:rPr>
            </w:pPr>
            <w:r>
              <w:rPr>
                <w:rFonts w:hint="eastAsia" w:ascii="宋体" w:hAnsi="宋体" w:cs="宋体"/>
                <w:color w:val="auto"/>
                <w:highlight w:val="none"/>
              </w:rPr>
              <w:t>备注</w:t>
            </w:r>
          </w:p>
        </w:tc>
      </w:tr>
      <w:tr w14:paraId="75D8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Merge w:val="restart"/>
            <w:vAlign w:val="center"/>
          </w:tcPr>
          <w:p w14:paraId="7F94037F">
            <w:pPr>
              <w:pStyle w:val="98"/>
              <w:spacing w:line="360" w:lineRule="auto"/>
              <w:jc w:val="center"/>
              <w:rPr>
                <w:rFonts w:ascii="宋体" w:hAnsi="宋体" w:cs="宋体"/>
                <w:color w:val="auto"/>
                <w:highlight w:val="none"/>
              </w:rPr>
            </w:pPr>
            <w:r>
              <w:rPr>
                <w:rFonts w:hint="eastAsia" w:ascii="宋体" w:hAnsi="宋体" w:cs="宋体"/>
                <w:color w:val="auto"/>
                <w:highlight w:val="none"/>
              </w:rPr>
              <w:t>周一至周五</w:t>
            </w:r>
          </w:p>
        </w:tc>
        <w:tc>
          <w:tcPr>
            <w:tcW w:w="2034" w:type="dxa"/>
            <w:vAlign w:val="center"/>
          </w:tcPr>
          <w:p w14:paraId="5BDFDCEA">
            <w:pPr>
              <w:pStyle w:val="98"/>
              <w:spacing w:line="360" w:lineRule="auto"/>
              <w:jc w:val="center"/>
              <w:rPr>
                <w:rFonts w:ascii="宋体" w:hAnsi="宋体" w:cs="宋体"/>
                <w:color w:val="auto"/>
                <w:highlight w:val="none"/>
              </w:rPr>
            </w:pPr>
            <w:r>
              <w:rPr>
                <w:rFonts w:hint="eastAsia" w:ascii="宋体" w:hAnsi="宋体" w:cs="宋体"/>
                <w:color w:val="auto"/>
                <w:highlight w:val="none"/>
              </w:rPr>
              <w:t>早餐</w:t>
            </w:r>
          </w:p>
        </w:tc>
        <w:tc>
          <w:tcPr>
            <w:tcW w:w="1320" w:type="dxa"/>
            <w:vAlign w:val="center"/>
          </w:tcPr>
          <w:p w14:paraId="09689626">
            <w:pPr>
              <w:pStyle w:val="98"/>
              <w:spacing w:line="360" w:lineRule="auto"/>
              <w:jc w:val="center"/>
              <w:rPr>
                <w:rFonts w:ascii="宋体" w:hAnsi="宋体" w:cs="宋体"/>
                <w:color w:val="auto"/>
                <w:highlight w:val="none"/>
              </w:rPr>
            </w:pPr>
            <w:r>
              <w:rPr>
                <w:rFonts w:hint="eastAsia" w:ascii="宋体" w:hAnsi="宋体" w:cs="宋体"/>
                <w:color w:val="auto"/>
                <w:highlight w:val="none"/>
              </w:rPr>
              <w:t>8:00</w:t>
            </w:r>
          </w:p>
        </w:tc>
        <w:tc>
          <w:tcPr>
            <w:tcW w:w="1245" w:type="dxa"/>
            <w:vAlign w:val="center"/>
          </w:tcPr>
          <w:p w14:paraId="77DA0A66">
            <w:pPr>
              <w:pStyle w:val="98"/>
              <w:spacing w:line="360" w:lineRule="auto"/>
              <w:jc w:val="center"/>
              <w:rPr>
                <w:rFonts w:ascii="宋体" w:hAnsi="宋体" w:cs="宋体"/>
                <w:color w:val="auto"/>
                <w:highlight w:val="none"/>
              </w:rPr>
            </w:pPr>
            <w:r>
              <w:rPr>
                <w:rFonts w:hint="eastAsia" w:ascii="宋体" w:hAnsi="宋体" w:cs="宋体"/>
                <w:color w:val="auto"/>
                <w:highlight w:val="none"/>
              </w:rPr>
              <w:t>8:30</w:t>
            </w:r>
          </w:p>
        </w:tc>
        <w:tc>
          <w:tcPr>
            <w:tcW w:w="1776" w:type="dxa"/>
          </w:tcPr>
          <w:p w14:paraId="4188831D">
            <w:pPr>
              <w:pStyle w:val="98"/>
              <w:spacing w:line="360" w:lineRule="auto"/>
              <w:jc w:val="center"/>
              <w:rPr>
                <w:rFonts w:ascii="宋体" w:hAnsi="宋体" w:cs="宋体"/>
                <w:color w:val="auto"/>
                <w:highlight w:val="none"/>
              </w:rPr>
            </w:pPr>
          </w:p>
        </w:tc>
      </w:tr>
      <w:tr w14:paraId="7BED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Merge w:val="continue"/>
            <w:vAlign w:val="center"/>
          </w:tcPr>
          <w:p w14:paraId="0C8CB080">
            <w:pPr>
              <w:pStyle w:val="98"/>
              <w:spacing w:line="360" w:lineRule="auto"/>
              <w:jc w:val="center"/>
              <w:rPr>
                <w:rFonts w:ascii="宋体" w:hAnsi="宋体" w:cs="宋体"/>
                <w:color w:val="auto"/>
                <w:highlight w:val="none"/>
              </w:rPr>
            </w:pPr>
          </w:p>
        </w:tc>
        <w:tc>
          <w:tcPr>
            <w:tcW w:w="2034" w:type="dxa"/>
            <w:vAlign w:val="center"/>
          </w:tcPr>
          <w:p w14:paraId="0A13E638">
            <w:pPr>
              <w:pStyle w:val="98"/>
              <w:spacing w:line="360" w:lineRule="auto"/>
              <w:jc w:val="center"/>
              <w:rPr>
                <w:rFonts w:ascii="宋体" w:hAnsi="宋体" w:cs="宋体"/>
                <w:color w:val="auto"/>
                <w:highlight w:val="none"/>
              </w:rPr>
            </w:pPr>
            <w:r>
              <w:rPr>
                <w:rFonts w:hint="eastAsia" w:ascii="宋体" w:hAnsi="宋体" w:cs="宋体"/>
                <w:color w:val="auto"/>
                <w:highlight w:val="none"/>
              </w:rPr>
              <w:t>早点、水果</w:t>
            </w:r>
          </w:p>
        </w:tc>
        <w:tc>
          <w:tcPr>
            <w:tcW w:w="1320" w:type="dxa"/>
            <w:vAlign w:val="center"/>
          </w:tcPr>
          <w:p w14:paraId="69B53C34">
            <w:pPr>
              <w:pStyle w:val="98"/>
              <w:spacing w:line="360" w:lineRule="auto"/>
              <w:jc w:val="center"/>
              <w:rPr>
                <w:rFonts w:ascii="宋体" w:hAnsi="宋体" w:cs="宋体"/>
                <w:color w:val="auto"/>
                <w:highlight w:val="none"/>
              </w:rPr>
            </w:pPr>
            <w:r>
              <w:rPr>
                <w:rFonts w:hint="eastAsia" w:ascii="宋体" w:hAnsi="宋体" w:cs="宋体"/>
                <w:color w:val="auto"/>
                <w:highlight w:val="none"/>
              </w:rPr>
              <w:t>9:00</w:t>
            </w:r>
          </w:p>
        </w:tc>
        <w:tc>
          <w:tcPr>
            <w:tcW w:w="1245" w:type="dxa"/>
            <w:vAlign w:val="center"/>
          </w:tcPr>
          <w:p w14:paraId="1B0E5ECB">
            <w:pPr>
              <w:pStyle w:val="98"/>
              <w:spacing w:line="360" w:lineRule="auto"/>
              <w:jc w:val="center"/>
              <w:rPr>
                <w:rFonts w:ascii="宋体" w:hAnsi="宋体" w:cs="宋体"/>
                <w:color w:val="auto"/>
                <w:highlight w:val="none"/>
              </w:rPr>
            </w:pPr>
          </w:p>
        </w:tc>
        <w:tc>
          <w:tcPr>
            <w:tcW w:w="1776" w:type="dxa"/>
          </w:tcPr>
          <w:p w14:paraId="3EE86605">
            <w:pPr>
              <w:pStyle w:val="98"/>
              <w:spacing w:line="360" w:lineRule="auto"/>
              <w:jc w:val="center"/>
              <w:rPr>
                <w:rFonts w:ascii="宋体" w:hAnsi="宋体" w:cs="宋体"/>
                <w:color w:val="auto"/>
                <w:highlight w:val="none"/>
              </w:rPr>
            </w:pPr>
          </w:p>
        </w:tc>
      </w:tr>
      <w:tr w14:paraId="3148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Merge w:val="continue"/>
            <w:vAlign w:val="center"/>
          </w:tcPr>
          <w:p w14:paraId="5F3CBDEB">
            <w:pPr>
              <w:pStyle w:val="98"/>
              <w:spacing w:line="360" w:lineRule="auto"/>
              <w:jc w:val="center"/>
              <w:rPr>
                <w:rFonts w:ascii="宋体" w:hAnsi="宋体" w:cs="宋体"/>
                <w:color w:val="auto"/>
                <w:highlight w:val="none"/>
              </w:rPr>
            </w:pPr>
          </w:p>
        </w:tc>
        <w:tc>
          <w:tcPr>
            <w:tcW w:w="2034" w:type="dxa"/>
            <w:vAlign w:val="center"/>
          </w:tcPr>
          <w:p w14:paraId="45D9C179">
            <w:pPr>
              <w:pStyle w:val="98"/>
              <w:spacing w:line="360" w:lineRule="auto"/>
              <w:jc w:val="center"/>
              <w:rPr>
                <w:rFonts w:ascii="宋体" w:hAnsi="宋体" w:cs="宋体"/>
                <w:color w:val="auto"/>
                <w:highlight w:val="none"/>
              </w:rPr>
            </w:pPr>
            <w:r>
              <w:rPr>
                <w:rFonts w:hint="eastAsia" w:ascii="宋体" w:hAnsi="宋体" w:cs="宋体"/>
                <w:color w:val="auto"/>
                <w:highlight w:val="none"/>
              </w:rPr>
              <w:t>午餐</w:t>
            </w:r>
          </w:p>
        </w:tc>
        <w:tc>
          <w:tcPr>
            <w:tcW w:w="1320" w:type="dxa"/>
            <w:vAlign w:val="center"/>
          </w:tcPr>
          <w:p w14:paraId="6F531DC8">
            <w:pPr>
              <w:pStyle w:val="98"/>
              <w:spacing w:line="360" w:lineRule="auto"/>
              <w:jc w:val="center"/>
              <w:rPr>
                <w:rFonts w:ascii="宋体" w:hAnsi="宋体" w:cs="宋体"/>
                <w:color w:val="auto"/>
                <w:highlight w:val="none"/>
              </w:rPr>
            </w:pPr>
            <w:r>
              <w:rPr>
                <w:rFonts w:hint="eastAsia" w:ascii="宋体" w:hAnsi="宋体" w:cs="宋体"/>
                <w:color w:val="auto"/>
                <w:highlight w:val="none"/>
              </w:rPr>
              <w:t>11:10</w:t>
            </w:r>
          </w:p>
        </w:tc>
        <w:tc>
          <w:tcPr>
            <w:tcW w:w="1245" w:type="dxa"/>
            <w:vAlign w:val="center"/>
          </w:tcPr>
          <w:p w14:paraId="036E12DF">
            <w:pPr>
              <w:pStyle w:val="98"/>
              <w:spacing w:line="360" w:lineRule="auto"/>
              <w:jc w:val="center"/>
              <w:rPr>
                <w:rFonts w:ascii="宋体" w:hAnsi="宋体" w:cs="宋体"/>
                <w:color w:val="auto"/>
                <w:highlight w:val="none"/>
              </w:rPr>
            </w:pPr>
            <w:r>
              <w:rPr>
                <w:rFonts w:hint="eastAsia" w:ascii="宋体" w:hAnsi="宋体" w:cs="宋体"/>
                <w:color w:val="auto"/>
                <w:highlight w:val="none"/>
              </w:rPr>
              <w:t>12:30</w:t>
            </w:r>
          </w:p>
        </w:tc>
        <w:tc>
          <w:tcPr>
            <w:tcW w:w="1776" w:type="dxa"/>
          </w:tcPr>
          <w:p w14:paraId="766D8E77">
            <w:pPr>
              <w:pStyle w:val="98"/>
              <w:spacing w:line="360" w:lineRule="auto"/>
              <w:jc w:val="center"/>
              <w:rPr>
                <w:rFonts w:ascii="宋体" w:hAnsi="宋体" w:cs="宋体"/>
                <w:color w:val="auto"/>
                <w:highlight w:val="none"/>
              </w:rPr>
            </w:pPr>
          </w:p>
        </w:tc>
      </w:tr>
      <w:tr w14:paraId="1B78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Merge w:val="continue"/>
            <w:vAlign w:val="center"/>
          </w:tcPr>
          <w:p w14:paraId="5CCBB8DC">
            <w:pPr>
              <w:pStyle w:val="98"/>
              <w:spacing w:line="360" w:lineRule="auto"/>
              <w:jc w:val="center"/>
              <w:rPr>
                <w:rFonts w:ascii="宋体" w:hAnsi="宋体" w:cs="宋体"/>
                <w:color w:val="auto"/>
                <w:highlight w:val="none"/>
              </w:rPr>
            </w:pPr>
          </w:p>
        </w:tc>
        <w:tc>
          <w:tcPr>
            <w:tcW w:w="2034" w:type="dxa"/>
            <w:vAlign w:val="center"/>
          </w:tcPr>
          <w:p w14:paraId="2389A73A">
            <w:pPr>
              <w:pStyle w:val="98"/>
              <w:spacing w:line="360" w:lineRule="auto"/>
              <w:jc w:val="center"/>
              <w:rPr>
                <w:rFonts w:ascii="宋体" w:hAnsi="宋体" w:cs="宋体"/>
                <w:color w:val="auto"/>
                <w:highlight w:val="none"/>
              </w:rPr>
            </w:pPr>
            <w:r>
              <w:rPr>
                <w:rFonts w:hint="eastAsia" w:ascii="宋体" w:hAnsi="宋体" w:cs="宋体"/>
                <w:color w:val="auto"/>
                <w:highlight w:val="none"/>
              </w:rPr>
              <w:t>营养水</w:t>
            </w:r>
          </w:p>
        </w:tc>
        <w:tc>
          <w:tcPr>
            <w:tcW w:w="1320" w:type="dxa"/>
            <w:vAlign w:val="center"/>
          </w:tcPr>
          <w:p w14:paraId="446E840C">
            <w:pPr>
              <w:pStyle w:val="98"/>
              <w:spacing w:line="360" w:lineRule="auto"/>
              <w:jc w:val="center"/>
              <w:rPr>
                <w:rFonts w:ascii="宋体" w:hAnsi="宋体" w:cs="宋体"/>
                <w:color w:val="auto"/>
                <w:highlight w:val="none"/>
              </w:rPr>
            </w:pPr>
            <w:r>
              <w:rPr>
                <w:rFonts w:hint="eastAsia" w:ascii="宋体" w:hAnsi="宋体" w:cs="宋体"/>
                <w:color w:val="auto"/>
                <w:highlight w:val="none"/>
              </w:rPr>
              <w:t>14:50</w:t>
            </w:r>
          </w:p>
        </w:tc>
        <w:tc>
          <w:tcPr>
            <w:tcW w:w="1245" w:type="dxa"/>
            <w:vAlign w:val="center"/>
          </w:tcPr>
          <w:p w14:paraId="548C8D41">
            <w:pPr>
              <w:pStyle w:val="98"/>
              <w:spacing w:line="360" w:lineRule="auto"/>
              <w:jc w:val="center"/>
              <w:rPr>
                <w:rFonts w:ascii="宋体" w:hAnsi="宋体" w:cs="宋体"/>
                <w:color w:val="auto"/>
                <w:highlight w:val="none"/>
              </w:rPr>
            </w:pPr>
          </w:p>
        </w:tc>
        <w:tc>
          <w:tcPr>
            <w:tcW w:w="1776" w:type="dxa"/>
          </w:tcPr>
          <w:p w14:paraId="7BA49645">
            <w:pPr>
              <w:pStyle w:val="98"/>
              <w:spacing w:line="360" w:lineRule="auto"/>
              <w:jc w:val="center"/>
              <w:rPr>
                <w:rFonts w:ascii="宋体" w:hAnsi="宋体" w:cs="宋体"/>
                <w:color w:val="auto"/>
                <w:highlight w:val="none"/>
              </w:rPr>
            </w:pPr>
          </w:p>
        </w:tc>
      </w:tr>
      <w:tr w14:paraId="23D3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Align w:val="center"/>
          </w:tcPr>
          <w:p w14:paraId="2A98BB60">
            <w:pPr>
              <w:pStyle w:val="98"/>
              <w:spacing w:line="360" w:lineRule="auto"/>
              <w:jc w:val="center"/>
              <w:rPr>
                <w:rFonts w:ascii="宋体" w:hAnsi="宋体" w:cs="宋体"/>
                <w:color w:val="auto"/>
                <w:highlight w:val="none"/>
              </w:rPr>
            </w:pPr>
            <w:r>
              <w:rPr>
                <w:rFonts w:hint="eastAsia" w:ascii="宋体" w:hAnsi="宋体" w:cs="宋体"/>
                <w:color w:val="auto"/>
                <w:highlight w:val="none"/>
              </w:rPr>
              <w:t>周一、二、四、五</w:t>
            </w:r>
          </w:p>
        </w:tc>
        <w:tc>
          <w:tcPr>
            <w:tcW w:w="2034" w:type="dxa"/>
            <w:vAlign w:val="center"/>
          </w:tcPr>
          <w:p w14:paraId="25F1BD34">
            <w:pPr>
              <w:pStyle w:val="98"/>
              <w:spacing w:line="360" w:lineRule="auto"/>
              <w:jc w:val="center"/>
              <w:rPr>
                <w:rFonts w:ascii="宋体" w:hAnsi="宋体" w:cs="宋体"/>
                <w:color w:val="auto"/>
                <w:highlight w:val="none"/>
              </w:rPr>
            </w:pPr>
            <w:r>
              <w:rPr>
                <w:rFonts w:hint="eastAsia" w:ascii="宋体" w:hAnsi="宋体" w:cs="宋体"/>
                <w:color w:val="auto"/>
                <w:highlight w:val="none"/>
              </w:rPr>
              <w:t>营养餐</w:t>
            </w:r>
          </w:p>
        </w:tc>
        <w:tc>
          <w:tcPr>
            <w:tcW w:w="1320" w:type="dxa"/>
            <w:vAlign w:val="center"/>
          </w:tcPr>
          <w:p w14:paraId="6779AD62">
            <w:pPr>
              <w:pStyle w:val="98"/>
              <w:spacing w:line="360" w:lineRule="auto"/>
              <w:jc w:val="center"/>
              <w:rPr>
                <w:rFonts w:ascii="宋体" w:hAnsi="宋体" w:cs="宋体"/>
                <w:color w:val="auto"/>
                <w:highlight w:val="none"/>
              </w:rPr>
            </w:pPr>
            <w:r>
              <w:rPr>
                <w:rFonts w:hint="eastAsia" w:ascii="宋体" w:hAnsi="宋体" w:cs="宋体"/>
                <w:color w:val="auto"/>
                <w:highlight w:val="none"/>
              </w:rPr>
              <w:t>16:00</w:t>
            </w:r>
          </w:p>
        </w:tc>
        <w:tc>
          <w:tcPr>
            <w:tcW w:w="1245" w:type="dxa"/>
            <w:vAlign w:val="center"/>
          </w:tcPr>
          <w:p w14:paraId="51F74A06">
            <w:pPr>
              <w:pStyle w:val="98"/>
              <w:spacing w:line="360" w:lineRule="auto"/>
              <w:jc w:val="center"/>
              <w:rPr>
                <w:rFonts w:ascii="宋体" w:hAnsi="宋体" w:cs="宋体"/>
                <w:color w:val="auto"/>
                <w:highlight w:val="none"/>
              </w:rPr>
            </w:pPr>
            <w:r>
              <w:rPr>
                <w:rFonts w:hint="eastAsia" w:ascii="宋体" w:hAnsi="宋体" w:cs="宋体"/>
                <w:color w:val="auto"/>
                <w:highlight w:val="none"/>
              </w:rPr>
              <w:t>16:50</w:t>
            </w:r>
          </w:p>
        </w:tc>
        <w:tc>
          <w:tcPr>
            <w:tcW w:w="1776" w:type="dxa"/>
          </w:tcPr>
          <w:p w14:paraId="25866B70">
            <w:pPr>
              <w:pStyle w:val="98"/>
              <w:spacing w:line="360" w:lineRule="auto"/>
              <w:jc w:val="center"/>
              <w:rPr>
                <w:rFonts w:ascii="宋体" w:hAnsi="宋体" w:cs="宋体"/>
                <w:color w:val="auto"/>
                <w:highlight w:val="none"/>
              </w:rPr>
            </w:pPr>
          </w:p>
        </w:tc>
      </w:tr>
      <w:tr w14:paraId="2D55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vAlign w:val="center"/>
          </w:tcPr>
          <w:p w14:paraId="0865A493">
            <w:pPr>
              <w:pStyle w:val="98"/>
              <w:spacing w:line="360" w:lineRule="auto"/>
              <w:jc w:val="center"/>
              <w:rPr>
                <w:rFonts w:ascii="宋体" w:hAnsi="宋体" w:cs="宋体"/>
                <w:color w:val="auto"/>
                <w:highlight w:val="none"/>
              </w:rPr>
            </w:pPr>
            <w:r>
              <w:rPr>
                <w:rFonts w:hint="eastAsia" w:ascii="宋体" w:hAnsi="宋体" w:cs="宋体"/>
                <w:color w:val="auto"/>
                <w:highlight w:val="none"/>
              </w:rPr>
              <w:t>周三</w:t>
            </w:r>
          </w:p>
        </w:tc>
        <w:tc>
          <w:tcPr>
            <w:tcW w:w="2034" w:type="dxa"/>
            <w:vAlign w:val="center"/>
          </w:tcPr>
          <w:p w14:paraId="1604042F">
            <w:pPr>
              <w:pStyle w:val="98"/>
              <w:spacing w:line="360" w:lineRule="auto"/>
              <w:jc w:val="center"/>
              <w:rPr>
                <w:rFonts w:ascii="宋体" w:hAnsi="宋体" w:cs="宋体"/>
                <w:color w:val="auto"/>
                <w:highlight w:val="none"/>
              </w:rPr>
            </w:pPr>
            <w:r>
              <w:rPr>
                <w:rFonts w:hint="eastAsia" w:ascii="宋体" w:hAnsi="宋体" w:cs="宋体"/>
                <w:color w:val="auto"/>
                <w:highlight w:val="none"/>
              </w:rPr>
              <w:t>营养餐</w:t>
            </w:r>
          </w:p>
        </w:tc>
        <w:tc>
          <w:tcPr>
            <w:tcW w:w="1320" w:type="dxa"/>
            <w:vAlign w:val="center"/>
          </w:tcPr>
          <w:p w14:paraId="462FE245">
            <w:pPr>
              <w:pStyle w:val="98"/>
              <w:spacing w:line="360" w:lineRule="auto"/>
              <w:jc w:val="center"/>
              <w:rPr>
                <w:rFonts w:ascii="宋体" w:hAnsi="宋体" w:cs="宋体"/>
                <w:color w:val="auto"/>
                <w:highlight w:val="none"/>
              </w:rPr>
            </w:pPr>
            <w:r>
              <w:rPr>
                <w:rFonts w:hint="eastAsia" w:ascii="宋体" w:hAnsi="宋体" w:cs="宋体"/>
                <w:color w:val="auto"/>
                <w:highlight w:val="none"/>
              </w:rPr>
              <w:t>15:30</w:t>
            </w:r>
          </w:p>
        </w:tc>
        <w:tc>
          <w:tcPr>
            <w:tcW w:w="1245" w:type="dxa"/>
            <w:vAlign w:val="center"/>
          </w:tcPr>
          <w:p w14:paraId="741D8620">
            <w:pPr>
              <w:pStyle w:val="98"/>
              <w:spacing w:line="360" w:lineRule="auto"/>
              <w:jc w:val="center"/>
              <w:rPr>
                <w:rFonts w:ascii="宋体" w:hAnsi="宋体" w:cs="宋体"/>
                <w:color w:val="auto"/>
                <w:highlight w:val="none"/>
              </w:rPr>
            </w:pPr>
            <w:r>
              <w:rPr>
                <w:rFonts w:hint="eastAsia" w:ascii="宋体" w:hAnsi="宋体" w:cs="宋体"/>
                <w:color w:val="auto"/>
                <w:highlight w:val="none"/>
              </w:rPr>
              <w:t>16:20</w:t>
            </w:r>
          </w:p>
        </w:tc>
        <w:tc>
          <w:tcPr>
            <w:tcW w:w="1776" w:type="dxa"/>
          </w:tcPr>
          <w:p w14:paraId="7AE64C3E">
            <w:pPr>
              <w:pStyle w:val="98"/>
              <w:spacing w:line="360" w:lineRule="auto"/>
              <w:jc w:val="center"/>
              <w:rPr>
                <w:rFonts w:ascii="宋体" w:hAnsi="宋体" w:cs="宋体"/>
                <w:color w:val="auto"/>
                <w:highlight w:val="none"/>
              </w:rPr>
            </w:pPr>
          </w:p>
        </w:tc>
      </w:tr>
    </w:tbl>
    <w:p w14:paraId="26454CD5">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2.自助餐：每月至少一次（具体时间和要求以当月方案为准）。菜谱由主厨师根据采购人提供的方案与采购人营养师共同确定，每次菜品不少于12个，菜品点缀装饰须符合采购人自助餐主题方案的要求。</w:t>
      </w:r>
    </w:p>
    <w:p w14:paraId="10EDDE0E">
      <w:pPr>
        <w:pStyle w:val="98"/>
        <w:spacing w:line="360" w:lineRule="auto"/>
        <w:ind w:left="480"/>
        <w:rPr>
          <w:rFonts w:ascii="宋体" w:hAnsi="宋体" w:cs="宋体"/>
          <w:color w:val="auto"/>
          <w:highlight w:val="none"/>
        </w:rPr>
      </w:pPr>
      <w:r>
        <w:rPr>
          <w:rFonts w:hint="eastAsia" w:ascii="宋体" w:hAnsi="宋体" w:cs="宋体"/>
          <w:color w:val="auto"/>
          <w:highlight w:val="none"/>
        </w:rPr>
        <w:t>3.圩日、班级食育活动</w:t>
      </w:r>
    </w:p>
    <w:p w14:paraId="0E060109">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在圩日、班级食育活动日协助采购人将班级食育活动所需食材分类按时配送至班级。</w:t>
      </w:r>
    </w:p>
    <w:tbl>
      <w:tblPr>
        <w:tblStyle w:val="33"/>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792"/>
        <w:gridCol w:w="1742"/>
        <w:gridCol w:w="1675"/>
        <w:gridCol w:w="2330"/>
      </w:tblGrid>
      <w:tr w14:paraId="7F8E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14:paraId="4F19A1C3">
            <w:pPr>
              <w:pStyle w:val="98"/>
              <w:spacing w:line="360" w:lineRule="auto"/>
              <w:jc w:val="center"/>
              <w:rPr>
                <w:rFonts w:ascii="宋体" w:hAnsi="宋体" w:cs="宋体"/>
                <w:color w:val="auto"/>
                <w:highlight w:val="none"/>
              </w:rPr>
            </w:pPr>
            <w:r>
              <w:rPr>
                <w:rFonts w:hint="eastAsia" w:ascii="宋体" w:hAnsi="宋体" w:cs="宋体"/>
                <w:color w:val="auto"/>
                <w:highlight w:val="none"/>
              </w:rPr>
              <w:t>活动名称</w:t>
            </w:r>
          </w:p>
        </w:tc>
        <w:tc>
          <w:tcPr>
            <w:tcW w:w="1792" w:type="dxa"/>
            <w:vAlign w:val="center"/>
          </w:tcPr>
          <w:p w14:paraId="6EAD22F9">
            <w:pPr>
              <w:pStyle w:val="98"/>
              <w:spacing w:line="360" w:lineRule="auto"/>
              <w:jc w:val="center"/>
              <w:rPr>
                <w:rFonts w:ascii="宋体" w:hAnsi="宋体" w:cs="宋体"/>
                <w:color w:val="auto"/>
                <w:highlight w:val="none"/>
              </w:rPr>
            </w:pPr>
            <w:r>
              <w:rPr>
                <w:rFonts w:hint="eastAsia" w:ascii="宋体" w:hAnsi="宋体" w:cs="宋体"/>
                <w:color w:val="auto"/>
                <w:highlight w:val="none"/>
              </w:rPr>
              <w:t>活动时间</w:t>
            </w:r>
          </w:p>
        </w:tc>
        <w:tc>
          <w:tcPr>
            <w:tcW w:w="1742" w:type="dxa"/>
            <w:vAlign w:val="center"/>
          </w:tcPr>
          <w:p w14:paraId="16E9C4AF">
            <w:pPr>
              <w:pStyle w:val="98"/>
              <w:spacing w:line="360" w:lineRule="auto"/>
              <w:jc w:val="center"/>
              <w:rPr>
                <w:rFonts w:ascii="宋体" w:hAnsi="宋体" w:cs="宋体"/>
                <w:color w:val="auto"/>
                <w:highlight w:val="none"/>
              </w:rPr>
            </w:pPr>
            <w:r>
              <w:rPr>
                <w:rFonts w:hint="eastAsia" w:ascii="宋体" w:hAnsi="宋体" w:cs="宋体"/>
                <w:color w:val="auto"/>
                <w:highlight w:val="none"/>
              </w:rPr>
              <w:t>食材配送时间</w:t>
            </w:r>
          </w:p>
        </w:tc>
        <w:tc>
          <w:tcPr>
            <w:tcW w:w="1675" w:type="dxa"/>
            <w:vAlign w:val="center"/>
          </w:tcPr>
          <w:p w14:paraId="34D74E63">
            <w:pPr>
              <w:pStyle w:val="98"/>
              <w:spacing w:line="360" w:lineRule="auto"/>
              <w:jc w:val="center"/>
              <w:rPr>
                <w:rFonts w:ascii="宋体" w:hAnsi="宋体" w:cs="宋体"/>
                <w:color w:val="auto"/>
                <w:highlight w:val="none"/>
              </w:rPr>
            </w:pPr>
            <w:r>
              <w:rPr>
                <w:rFonts w:hint="eastAsia" w:ascii="宋体" w:hAnsi="宋体" w:cs="宋体"/>
                <w:color w:val="auto"/>
                <w:highlight w:val="none"/>
              </w:rPr>
              <w:t>食材准备要求</w:t>
            </w:r>
          </w:p>
        </w:tc>
        <w:tc>
          <w:tcPr>
            <w:tcW w:w="2330" w:type="dxa"/>
            <w:vAlign w:val="center"/>
          </w:tcPr>
          <w:p w14:paraId="4BC7F7A8">
            <w:pPr>
              <w:pStyle w:val="98"/>
              <w:spacing w:line="360" w:lineRule="auto"/>
              <w:jc w:val="center"/>
              <w:rPr>
                <w:rFonts w:ascii="宋体" w:hAnsi="宋体" w:cs="宋体"/>
                <w:color w:val="auto"/>
                <w:highlight w:val="none"/>
              </w:rPr>
            </w:pPr>
            <w:r>
              <w:rPr>
                <w:rFonts w:hint="eastAsia" w:ascii="宋体" w:hAnsi="宋体" w:cs="宋体"/>
                <w:color w:val="auto"/>
                <w:highlight w:val="none"/>
              </w:rPr>
              <w:t>备注</w:t>
            </w:r>
          </w:p>
        </w:tc>
      </w:tr>
      <w:tr w14:paraId="11D0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046" w:type="dxa"/>
            <w:vAlign w:val="center"/>
          </w:tcPr>
          <w:p w14:paraId="5D71FBC5">
            <w:pPr>
              <w:pStyle w:val="98"/>
              <w:spacing w:line="360" w:lineRule="auto"/>
              <w:jc w:val="center"/>
              <w:rPr>
                <w:rFonts w:ascii="宋体" w:hAnsi="宋体" w:cs="宋体"/>
                <w:color w:val="auto"/>
                <w:highlight w:val="none"/>
              </w:rPr>
            </w:pPr>
            <w:r>
              <w:rPr>
                <w:rFonts w:hint="eastAsia" w:ascii="宋体" w:hAnsi="宋体" w:cs="宋体"/>
                <w:color w:val="auto"/>
                <w:highlight w:val="none"/>
              </w:rPr>
              <w:t>班级食育活动</w:t>
            </w:r>
          </w:p>
        </w:tc>
        <w:tc>
          <w:tcPr>
            <w:tcW w:w="1792" w:type="dxa"/>
            <w:vAlign w:val="center"/>
          </w:tcPr>
          <w:p w14:paraId="2E5610A9">
            <w:pPr>
              <w:pStyle w:val="98"/>
              <w:spacing w:line="360" w:lineRule="auto"/>
              <w:jc w:val="center"/>
              <w:rPr>
                <w:rFonts w:ascii="宋体" w:hAnsi="宋体" w:cs="宋体"/>
                <w:color w:val="auto"/>
                <w:highlight w:val="none"/>
              </w:rPr>
            </w:pPr>
            <w:r>
              <w:rPr>
                <w:rFonts w:hint="eastAsia" w:ascii="宋体" w:hAnsi="宋体" w:cs="宋体"/>
                <w:color w:val="auto"/>
                <w:highlight w:val="none"/>
              </w:rPr>
              <w:t>单周（周二、周四），双周（周二、周三、周四）</w:t>
            </w:r>
          </w:p>
        </w:tc>
        <w:tc>
          <w:tcPr>
            <w:tcW w:w="1742" w:type="dxa"/>
            <w:vMerge w:val="restart"/>
            <w:vAlign w:val="center"/>
          </w:tcPr>
          <w:p w14:paraId="625D07AA">
            <w:pPr>
              <w:pStyle w:val="98"/>
              <w:spacing w:line="360" w:lineRule="auto"/>
              <w:jc w:val="center"/>
              <w:rPr>
                <w:rFonts w:ascii="宋体" w:hAnsi="宋体" w:cs="宋体"/>
                <w:color w:val="auto"/>
                <w:highlight w:val="none"/>
              </w:rPr>
            </w:pPr>
            <w:r>
              <w:rPr>
                <w:rFonts w:hint="eastAsia" w:ascii="宋体" w:hAnsi="宋体" w:cs="宋体"/>
                <w:color w:val="auto"/>
                <w:highlight w:val="none"/>
              </w:rPr>
              <w:t>8:30（在收餐时配送至对应班级）</w:t>
            </w:r>
          </w:p>
        </w:tc>
        <w:tc>
          <w:tcPr>
            <w:tcW w:w="1675" w:type="dxa"/>
            <w:vMerge w:val="restart"/>
            <w:vAlign w:val="center"/>
          </w:tcPr>
          <w:p w14:paraId="741732C6">
            <w:pPr>
              <w:pStyle w:val="98"/>
              <w:spacing w:line="360" w:lineRule="auto"/>
              <w:jc w:val="center"/>
              <w:rPr>
                <w:rFonts w:ascii="宋体" w:hAnsi="宋体" w:cs="宋体"/>
                <w:color w:val="auto"/>
                <w:highlight w:val="none"/>
              </w:rPr>
            </w:pPr>
            <w:r>
              <w:rPr>
                <w:rFonts w:hint="eastAsia" w:ascii="宋体" w:hAnsi="宋体" w:cs="宋体"/>
                <w:color w:val="auto"/>
                <w:highlight w:val="none"/>
              </w:rPr>
              <w:t>按每班食育活动计划表的内容要求按品种、数量分装食材。</w:t>
            </w:r>
          </w:p>
        </w:tc>
        <w:tc>
          <w:tcPr>
            <w:tcW w:w="2330" w:type="dxa"/>
            <w:vMerge w:val="restart"/>
            <w:vAlign w:val="center"/>
          </w:tcPr>
          <w:p w14:paraId="32F702EC">
            <w:pPr>
              <w:pStyle w:val="98"/>
              <w:spacing w:line="360" w:lineRule="auto"/>
              <w:jc w:val="center"/>
              <w:rPr>
                <w:rFonts w:ascii="宋体" w:hAnsi="宋体" w:cs="宋体"/>
                <w:color w:val="auto"/>
                <w:highlight w:val="none"/>
              </w:rPr>
            </w:pPr>
            <w:r>
              <w:rPr>
                <w:rFonts w:hint="eastAsia" w:ascii="宋体" w:hAnsi="宋体" w:cs="宋体"/>
                <w:color w:val="auto"/>
                <w:highlight w:val="none"/>
              </w:rPr>
              <w:t>班级食育活动时间，每周不少于3次，悦悦圩日食育活动，每月2次，如有变动按当月具体活动方案为准。</w:t>
            </w:r>
          </w:p>
        </w:tc>
      </w:tr>
      <w:tr w14:paraId="30F1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14:paraId="5F22CE7B">
            <w:pPr>
              <w:pStyle w:val="98"/>
              <w:spacing w:line="360" w:lineRule="auto"/>
              <w:jc w:val="center"/>
              <w:rPr>
                <w:rFonts w:ascii="宋体" w:hAnsi="宋体" w:cs="宋体"/>
                <w:color w:val="auto"/>
                <w:highlight w:val="none"/>
              </w:rPr>
            </w:pPr>
            <w:r>
              <w:rPr>
                <w:rFonts w:hint="eastAsia" w:ascii="宋体" w:hAnsi="宋体" w:cs="宋体"/>
                <w:color w:val="auto"/>
                <w:highlight w:val="none"/>
              </w:rPr>
              <w:t>悦悦主题圩日食育活动</w:t>
            </w:r>
          </w:p>
        </w:tc>
        <w:tc>
          <w:tcPr>
            <w:tcW w:w="1792" w:type="dxa"/>
            <w:vAlign w:val="center"/>
          </w:tcPr>
          <w:p w14:paraId="3258FE6A">
            <w:pPr>
              <w:pStyle w:val="98"/>
              <w:spacing w:line="360" w:lineRule="auto"/>
              <w:jc w:val="center"/>
              <w:rPr>
                <w:rFonts w:ascii="宋体" w:hAnsi="宋体" w:cs="宋体"/>
                <w:color w:val="auto"/>
                <w:highlight w:val="none"/>
              </w:rPr>
            </w:pPr>
            <w:r>
              <w:rPr>
                <w:rFonts w:hint="eastAsia" w:ascii="宋体" w:hAnsi="宋体" w:cs="宋体"/>
                <w:color w:val="auto"/>
                <w:highlight w:val="none"/>
              </w:rPr>
              <w:t>单周的周三</w:t>
            </w:r>
          </w:p>
        </w:tc>
        <w:tc>
          <w:tcPr>
            <w:tcW w:w="1742" w:type="dxa"/>
            <w:vMerge w:val="continue"/>
          </w:tcPr>
          <w:p w14:paraId="49BAFF47">
            <w:pPr>
              <w:pStyle w:val="98"/>
              <w:spacing w:line="360" w:lineRule="auto"/>
              <w:rPr>
                <w:rFonts w:ascii="宋体" w:hAnsi="宋体" w:cs="宋体"/>
                <w:color w:val="auto"/>
                <w:highlight w:val="none"/>
              </w:rPr>
            </w:pPr>
          </w:p>
        </w:tc>
        <w:tc>
          <w:tcPr>
            <w:tcW w:w="1675" w:type="dxa"/>
            <w:vMerge w:val="continue"/>
          </w:tcPr>
          <w:p w14:paraId="6A60598D">
            <w:pPr>
              <w:pStyle w:val="98"/>
              <w:spacing w:line="360" w:lineRule="auto"/>
              <w:rPr>
                <w:rFonts w:ascii="宋体" w:hAnsi="宋体" w:cs="宋体"/>
                <w:color w:val="auto"/>
                <w:highlight w:val="none"/>
              </w:rPr>
            </w:pPr>
          </w:p>
        </w:tc>
        <w:tc>
          <w:tcPr>
            <w:tcW w:w="2330" w:type="dxa"/>
            <w:vMerge w:val="continue"/>
          </w:tcPr>
          <w:p w14:paraId="67416AEA">
            <w:pPr>
              <w:pStyle w:val="98"/>
              <w:spacing w:line="360" w:lineRule="auto"/>
              <w:rPr>
                <w:rFonts w:ascii="宋体" w:hAnsi="宋体" w:cs="宋体"/>
                <w:color w:val="auto"/>
                <w:highlight w:val="none"/>
              </w:rPr>
            </w:pPr>
          </w:p>
        </w:tc>
      </w:tr>
    </w:tbl>
    <w:p w14:paraId="5BFA3239">
      <w:pPr>
        <w:pStyle w:val="98"/>
        <w:numPr>
          <w:ilvl w:val="0"/>
          <w:numId w:val="0"/>
        </w:numPr>
        <w:spacing w:line="360" w:lineRule="auto"/>
        <w:ind w:firstLine="420" w:firstLineChars="200"/>
        <w:rPr>
          <w:rFonts w:hint="eastAsia" w:ascii="宋体" w:hAnsi="宋体" w:cs="宋体"/>
          <w:color w:val="auto"/>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highlight w:val="none"/>
        </w:rPr>
        <w:t>特殊儿童餐：对有过敏体质的特殊幼儿，需按保健室提供的特殊餐菜谱烹饪，并使用专用器皿盛装，贴上班级、幼儿姓名的标签配送到对应班级并与班级教师签字确认。</w:t>
      </w:r>
    </w:p>
    <w:p w14:paraId="0AEA92B1">
      <w:pPr>
        <w:pStyle w:val="98"/>
        <w:numPr>
          <w:ilvl w:val="0"/>
          <w:numId w:val="0"/>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5.供应商根据采购人组织的</w:t>
      </w:r>
      <w:r>
        <w:rPr>
          <w:rFonts w:hint="eastAsia" w:ascii="宋体" w:hAnsi="宋体" w:cs="宋体"/>
          <w:color w:val="auto"/>
          <w:highlight w:val="none"/>
        </w:rPr>
        <w:t>自助餐</w:t>
      </w:r>
      <w:r>
        <w:rPr>
          <w:rFonts w:hint="eastAsia" w:ascii="宋体" w:hAnsi="宋体" w:cs="宋体"/>
          <w:color w:val="auto"/>
          <w:highlight w:val="none"/>
          <w:lang w:eastAsia="zh-CN"/>
        </w:rPr>
        <w:t>、</w:t>
      </w:r>
      <w:r>
        <w:rPr>
          <w:rFonts w:hint="eastAsia" w:ascii="宋体" w:hAnsi="宋体" w:cs="宋体"/>
          <w:color w:val="auto"/>
          <w:highlight w:val="none"/>
        </w:rPr>
        <w:t>圩日、班级食育活动</w:t>
      </w:r>
      <w:r>
        <w:rPr>
          <w:rFonts w:hint="eastAsia" w:ascii="宋体" w:hAnsi="宋体" w:cs="宋体"/>
          <w:color w:val="auto"/>
          <w:highlight w:val="none"/>
          <w:lang w:eastAsia="zh-CN"/>
        </w:rPr>
        <w:t>及</w:t>
      </w:r>
      <w:r>
        <w:rPr>
          <w:rFonts w:hint="eastAsia" w:ascii="宋体" w:hAnsi="宋体" w:cs="宋体"/>
          <w:color w:val="auto"/>
          <w:highlight w:val="none"/>
        </w:rPr>
        <w:t>特殊儿童餐</w:t>
      </w:r>
      <w:r>
        <w:rPr>
          <w:rFonts w:hint="eastAsia" w:ascii="宋体" w:hAnsi="宋体" w:cs="宋体"/>
          <w:color w:val="auto"/>
          <w:highlight w:val="none"/>
          <w:lang w:eastAsia="zh-CN"/>
        </w:rPr>
        <w:t>提供专享菜谱。</w:t>
      </w:r>
    </w:p>
    <w:p w14:paraId="58EB12B1">
      <w:pPr>
        <w:pStyle w:val="98"/>
        <w:spacing w:line="360" w:lineRule="auto"/>
        <w:rPr>
          <w:rFonts w:ascii="宋体" w:hAnsi="宋体" w:cs="宋体"/>
          <w:b/>
          <w:bCs/>
          <w:color w:val="auto"/>
          <w:highlight w:val="none"/>
        </w:rPr>
      </w:pPr>
      <w:r>
        <w:rPr>
          <w:rFonts w:hint="eastAsia" w:ascii="宋体" w:hAnsi="宋体" w:cs="宋体"/>
          <w:b/>
          <w:bCs/>
          <w:color w:val="auto"/>
          <w:highlight w:val="none"/>
        </w:rPr>
        <w:t xml:space="preserve">    （二）职工供餐服务内容及时间。</w:t>
      </w:r>
    </w:p>
    <w:p w14:paraId="3FCB5C39">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职工用餐内容含早餐、午餐及临时用餐等。</w:t>
      </w:r>
    </w:p>
    <w:p w14:paraId="013D7925">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时间（工作日）为：早餐7:10-8:00，午餐时间11:30-13:00。</w:t>
      </w:r>
    </w:p>
    <w:p w14:paraId="6FEDB469">
      <w:pPr>
        <w:pStyle w:val="98"/>
        <w:spacing w:line="360" w:lineRule="auto"/>
        <w:rPr>
          <w:rFonts w:ascii="宋体" w:hAnsi="宋体" w:cs="宋体"/>
          <w:b/>
          <w:bCs/>
          <w:color w:val="auto"/>
          <w:highlight w:val="none"/>
        </w:rPr>
      </w:pPr>
      <w:r>
        <w:rPr>
          <w:rFonts w:hint="eastAsia" w:ascii="宋体" w:hAnsi="宋体" w:cs="宋体"/>
          <w:b/>
          <w:bCs/>
          <w:color w:val="auto"/>
          <w:highlight w:val="none"/>
        </w:rPr>
        <w:t xml:space="preserve">    （三）5A食堂管理服务</w:t>
      </w:r>
    </w:p>
    <w:p w14:paraId="48F2F928">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为维持采购人幼儿园5A食堂管理模式，</w:t>
      </w:r>
      <w:r>
        <w:rPr>
          <w:rFonts w:hint="eastAsia" w:ascii="宋体" w:hAnsi="宋体" w:cs="宋体"/>
          <w:color w:val="auto"/>
          <w:highlight w:val="none"/>
          <w:lang w:eastAsia="zh-CN"/>
        </w:rPr>
        <w:t>成交供应商</w:t>
      </w:r>
      <w:r>
        <w:rPr>
          <w:rFonts w:hint="eastAsia" w:ascii="宋体" w:hAnsi="宋体" w:cs="宋体"/>
          <w:color w:val="auto"/>
          <w:highlight w:val="none"/>
        </w:rPr>
        <w:t>须每月组织人员开展5A食堂管理培训，并按照相关管理标准严格执行。</w:t>
      </w:r>
    </w:p>
    <w:p w14:paraId="1D27CB18">
      <w:pPr>
        <w:pStyle w:val="98"/>
        <w:numPr>
          <w:ilvl w:val="255"/>
          <w:numId w:val="0"/>
        </w:numPr>
        <w:spacing w:line="360" w:lineRule="auto"/>
        <w:rPr>
          <w:rFonts w:hint="eastAsia" w:ascii="宋体" w:hAnsi="宋体" w:cs="宋体"/>
          <w:b/>
          <w:bCs/>
          <w:color w:val="auto"/>
          <w:highlight w:val="none"/>
        </w:rPr>
      </w:pPr>
    </w:p>
    <w:p w14:paraId="00AF901D">
      <w:pPr>
        <w:pStyle w:val="98"/>
        <w:numPr>
          <w:ilvl w:val="255"/>
          <w:numId w:val="0"/>
        </w:numPr>
        <w:spacing w:line="360" w:lineRule="auto"/>
        <w:rPr>
          <w:rFonts w:ascii="宋体" w:hAnsi="宋体" w:cs="宋体"/>
          <w:b/>
          <w:bCs/>
          <w:color w:val="auto"/>
          <w:highlight w:val="none"/>
        </w:rPr>
      </w:pPr>
      <w:r>
        <w:rPr>
          <w:rFonts w:hint="eastAsia" w:ascii="宋体" w:hAnsi="宋体" w:cs="宋体"/>
          <w:b/>
          <w:bCs/>
          <w:color w:val="auto"/>
          <w:highlight w:val="none"/>
        </w:rPr>
        <w:t>四、工作要求</w:t>
      </w:r>
    </w:p>
    <w:p w14:paraId="5C3359FE">
      <w:pPr>
        <w:pStyle w:val="98"/>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（一）常规工作管理要求</w:t>
      </w:r>
    </w:p>
    <w:p w14:paraId="1E9DD5BF">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严格按照采购人“5A”食堂管理系统执行工作，制定各项管理办法、规章制度、岗位职责，配备充足的工作人员，提供快速良好的就餐服务，做到礼貌待人、文明用语、服务规范。员工穿统一工作服，佩戴工作牌，戴口罩、服务帽。</w:t>
      </w:r>
    </w:p>
    <w:p w14:paraId="1CD585F7">
      <w:pPr>
        <w:pStyle w:val="98"/>
        <w:spacing w:line="360" w:lineRule="auto"/>
        <w:ind w:firstLine="367" w:firstLineChars="175"/>
        <w:rPr>
          <w:rFonts w:ascii="宋体" w:hAnsi="宋体" w:cs="宋体"/>
          <w:color w:val="auto"/>
          <w:highlight w:val="none"/>
        </w:rPr>
      </w:pPr>
      <w:r>
        <w:rPr>
          <w:rFonts w:hint="eastAsia" w:ascii="宋体" w:hAnsi="宋体" w:cs="宋体"/>
          <w:color w:val="auto"/>
          <w:highlight w:val="none"/>
        </w:rPr>
        <w:t>2.供应商应保持</w:t>
      </w:r>
      <w:bookmarkStart w:id="59" w:name="OLE_LINK2"/>
      <w:r>
        <w:rPr>
          <w:rFonts w:hint="eastAsia" w:ascii="宋体" w:hAnsi="宋体" w:cs="宋体"/>
          <w:color w:val="auto"/>
          <w:highlight w:val="none"/>
        </w:rPr>
        <w:t>食堂服务团队的人员</w:t>
      </w:r>
      <w:bookmarkEnd w:id="59"/>
      <w:r>
        <w:rPr>
          <w:rFonts w:hint="eastAsia" w:ascii="宋体" w:hAnsi="宋体" w:cs="宋体"/>
          <w:color w:val="auto"/>
          <w:highlight w:val="none"/>
        </w:rPr>
        <w:t>相对稳定，确保服务正常有序。每年进行体检，且心理健康、无不良记录、善于沟通、有一定的创新能力，供应商能根据采购人单位的发展与时俱进，对员工服务技能、烹饪技术、安全生产每季度至少培训一次，并建立员工培训档案。</w:t>
      </w:r>
    </w:p>
    <w:p w14:paraId="67E1F9B2">
      <w:pPr>
        <w:pStyle w:val="98"/>
        <w:spacing w:line="360" w:lineRule="auto"/>
        <w:ind w:firstLine="367" w:firstLineChars="175"/>
        <w:rPr>
          <w:rFonts w:ascii="宋体" w:hAnsi="宋体" w:cs="宋体"/>
          <w:color w:val="auto"/>
          <w:highlight w:val="none"/>
        </w:rPr>
      </w:pPr>
      <w:r>
        <w:rPr>
          <w:rFonts w:hint="eastAsia" w:ascii="宋体" w:hAnsi="宋体" w:cs="宋体"/>
          <w:color w:val="auto"/>
          <w:highlight w:val="none"/>
        </w:rPr>
        <w:t>3.供应商负责所聘用人员的日常服务工作的管理，包括厨师团队人员招聘及管理、服务工作管理、环境卫生管理、食品安全管理、作业安全管理等管理工作。因作业不当或管理不善，发生安全生产事件和食品安全事故的，由供应商承担全部责任。</w:t>
      </w:r>
    </w:p>
    <w:p w14:paraId="1C1856C8">
      <w:pPr>
        <w:pStyle w:val="98"/>
        <w:spacing w:line="360" w:lineRule="auto"/>
        <w:ind w:firstLine="367" w:firstLineChars="175"/>
        <w:rPr>
          <w:rFonts w:ascii="宋体" w:hAnsi="宋体" w:cs="宋体"/>
          <w:color w:val="auto"/>
          <w:highlight w:val="none"/>
        </w:rPr>
      </w:pPr>
      <w:r>
        <w:rPr>
          <w:rFonts w:hint="eastAsia" w:ascii="宋体" w:hAnsi="宋体" w:cs="宋体"/>
          <w:color w:val="auto"/>
          <w:highlight w:val="none"/>
        </w:rPr>
        <w:t>4.供应商应负责每月对食堂服务团队的人员开展不少于一次的食品安全、消防安全等安全生产的培训，并提供相应的记录材料。</w:t>
      </w:r>
    </w:p>
    <w:p w14:paraId="05520AAE">
      <w:pPr>
        <w:pStyle w:val="98"/>
        <w:spacing w:line="360" w:lineRule="auto"/>
        <w:ind w:firstLine="367" w:firstLineChars="175"/>
        <w:rPr>
          <w:rFonts w:ascii="宋体" w:hAnsi="宋体" w:cs="宋体"/>
          <w:color w:val="auto"/>
          <w:highlight w:val="none"/>
        </w:rPr>
      </w:pPr>
      <w:r>
        <w:rPr>
          <w:rFonts w:hint="eastAsia" w:ascii="宋体" w:hAnsi="宋体" w:cs="宋体"/>
          <w:color w:val="auto"/>
          <w:highlight w:val="none"/>
        </w:rPr>
        <w:t>5.供应商自行承担所派遣厨师团队人员的工资、福利、体检、培训等一切费用，以及工作服、工作帽、工作鞋、袖套、卫生消毒、洗涤用品等劳保用品费用以及与其国家或地方法规所要求征收的税金、保险、厨师团队人员社保费用等费用。</w:t>
      </w:r>
    </w:p>
    <w:p w14:paraId="451CC1B6">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6.供应商所聘用的人员与采购人无任何劳动关系。供应商须按《劳动合同法》规定与员工建立劳动关系，若与员工产生劳动纠纷与采购人无关。</w:t>
      </w:r>
    </w:p>
    <w:p w14:paraId="69AD1E79">
      <w:pPr>
        <w:pStyle w:val="98"/>
        <w:spacing w:line="360" w:lineRule="auto"/>
        <w:rPr>
          <w:rFonts w:ascii="宋体" w:hAnsi="宋体" w:cs="宋体"/>
          <w:color w:val="auto"/>
          <w:highlight w:val="none"/>
        </w:rPr>
      </w:pPr>
      <w:r>
        <w:rPr>
          <w:rFonts w:hint="eastAsia" w:ascii="宋体" w:hAnsi="宋体" w:cs="宋体"/>
          <w:color w:val="auto"/>
          <w:highlight w:val="none"/>
        </w:rPr>
        <w:t xml:space="preserve">    7.除厨师试餐外，不允许有侵占幼儿食物的行为。对制作出来的食品，不允许出现异物，禁止使用一切添加剂。</w:t>
      </w:r>
    </w:p>
    <w:p w14:paraId="6C406E2E">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8.供应商应根据采购人意见，定期进行菜品研发服务，适时更换菜肴品种、造型、口味，采购人有权要求供应商适时轮换厨师团队，轮换人员应为同资质或更高资质人员，不断改进服务。</w:t>
      </w:r>
    </w:p>
    <w:p w14:paraId="29A708B0">
      <w:pPr>
        <w:spacing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（二）违约责任要求</w:t>
      </w:r>
    </w:p>
    <w:p w14:paraId="10C4A2A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1.对</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的管理要求</w:t>
      </w:r>
    </w:p>
    <w:p w14:paraId="38B9A7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（1）合同期内因</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不按规定、规范和要求进行工作，造成发生重大工作失误、事故，造成严重后果的，每发生一起，扣除履约保证金的2%，造成采购人或第三方损失的，采购人有权追偿。</w:t>
      </w:r>
    </w:p>
    <w:p w14:paraId="0BD290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有因服务工作不到位造成采购单位被自治区、市、城区等相关部门通报或合同期内</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发生一起重大工作失误、事故，造成严重后果的，采购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有权</w:t>
      </w:r>
      <w:r>
        <w:rPr>
          <w:rFonts w:hint="eastAsia" w:ascii="宋体" w:hAnsi="宋体" w:cs="宋体"/>
          <w:color w:val="auto"/>
          <w:szCs w:val="21"/>
          <w:highlight w:val="none"/>
          <w:lang w:eastAsia="zh-Hans"/>
        </w:rPr>
        <w:t>单方</w:t>
      </w:r>
      <w:r>
        <w:rPr>
          <w:rFonts w:hint="eastAsia" w:ascii="宋体" w:hAnsi="宋体" w:cs="宋体"/>
          <w:color w:val="auto"/>
          <w:szCs w:val="21"/>
          <w:highlight w:val="none"/>
        </w:rPr>
        <w:t>终止服务合同，造成采购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或第三方损失的，采购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有权追究赔偿。</w:t>
      </w:r>
    </w:p>
    <w:p w14:paraId="3B8EF7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进驻服务前，项目管理人员必须通过采购人面试审核后任用。</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进驻服务后，人员配置中要求需经过采购人面试确定的各岗位，如面试不合格，</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必须按采购单位要求更换人员，</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在3天内不予更换则视为违约，累计违约2次，第3次起每次扣除成交单位服务费200元/次。服务期内</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应确保本项目管理人员的稳定，管理人员变更必须征得采购人同意，未经采购人同意的管理人员变更须向采购人支付1000元/人次的违约金及管理培训费用。</w:t>
      </w:r>
    </w:p>
    <w:p w14:paraId="5B1421F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（4）以上各项服务人员须接受采购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相关部门的管理，还须遵守国家法律法规、国家意识形态工作要求、国家餐饮服务管理标准及采购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相关管理规定，对达不到管理要求的，</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必须按采购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要求更换，</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在3天内不予更换则视为违约，累计违约2次，第3次起每次扣除</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服务费200元/次。</w:t>
      </w:r>
    </w:p>
    <w:p w14:paraId="7D50EC0B">
      <w:pPr>
        <w:tabs>
          <w:tab w:val="left" w:pos="283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（5）采购人对</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的服务定期或不定期进行考核及满意度调查。考核达95分以上为及格，满意度调查满意率达95%以上为合格，考核低于95分或满意度调查满意率低于95%的，扣除月服务费2%作为违约金。</w:t>
      </w:r>
    </w:p>
    <w:p w14:paraId="232EE18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有不按参数文件规定执行，违反采购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规章制度，拒不落实采购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工作要求和有下列行为的，每发现一次，采购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有权扣除</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服务费1000元</w:t>
      </w:r>
      <w:r>
        <w:rPr>
          <w:rFonts w:hint="eastAsia" w:ascii="宋体" w:hAnsi="宋体" w:cs="宋体"/>
          <w:color w:val="auto"/>
          <w:szCs w:val="21"/>
          <w:highlight w:val="none"/>
          <w:lang w:eastAsia="zh-Hans"/>
        </w:rPr>
        <w:t>，若累计发现下列行为达</w:t>
      </w:r>
      <w:r>
        <w:rPr>
          <w:rFonts w:hint="eastAsia" w:ascii="宋体" w:hAnsi="宋体" w:cs="宋体"/>
          <w:color w:val="auto"/>
          <w:szCs w:val="21"/>
          <w:highlight w:val="none"/>
        </w:rPr>
        <w:t>3</w:t>
      </w:r>
      <w:r>
        <w:rPr>
          <w:rFonts w:hint="eastAsia" w:ascii="宋体" w:hAnsi="宋体" w:cs="宋体"/>
          <w:color w:val="auto"/>
          <w:szCs w:val="21"/>
          <w:highlight w:val="none"/>
          <w:lang w:eastAsia="zh-Hans"/>
        </w:rPr>
        <w:t>次以上的，采购人有权单方解除合同</w:t>
      </w:r>
      <w:r>
        <w:rPr>
          <w:rFonts w:hint="eastAsia" w:ascii="宋体" w:hAnsi="宋体" w:cs="宋体"/>
          <w:color w:val="auto"/>
          <w:szCs w:val="21"/>
          <w:highlight w:val="none"/>
        </w:rPr>
        <w:t>。</w:t>
      </w:r>
    </w:p>
    <w:p w14:paraId="134E1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①人员投入不足造成供餐延误事故的；</w:t>
      </w:r>
    </w:p>
    <w:p w14:paraId="62E28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②食堂服务满意度低于95%或月考核分数低于95分的；</w:t>
      </w:r>
    </w:p>
    <w:p w14:paraId="34CAB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③未按参数文件对人员进行体检，造成服务人员将传染性疾病带入采购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单位的；</w:t>
      </w:r>
    </w:p>
    <w:p w14:paraId="1750A5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④有不为服务人员按时发放工资造成供餐安全隐患等行为的；</w:t>
      </w:r>
    </w:p>
    <w:p w14:paraId="16E8B4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⑤违反安全条例、安全操作规程，造成人员伤亡事故或采购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财产重大损失的；</w:t>
      </w:r>
    </w:p>
    <w:p w14:paraId="514C07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⑥携带违禁物品（武器、毒品、爆炸品、易燃品、强腐蚀性物品等）进</w:t>
      </w:r>
      <w:r>
        <w:rPr>
          <w:rFonts w:hint="eastAsia" w:ascii="宋体" w:hAnsi="宋体" w:cs="宋体"/>
          <w:color w:val="auto"/>
          <w:szCs w:val="21"/>
          <w:highlight w:val="none"/>
          <w:lang w:eastAsia="zh-CN"/>
        </w:rPr>
        <w:t>入</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单位的；</w:t>
      </w:r>
    </w:p>
    <w:p w14:paraId="0F5A03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⑦在采购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单位内进行违法乱纪行为、违反治安管理条例等行为的；</w:t>
      </w:r>
    </w:p>
    <w:p w14:paraId="2985EC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⑧因服务人员内部矛盾影响采购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正常办公、开放秩序的。</w:t>
      </w:r>
    </w:p>
    <w:p w14:paraId="220736D8">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（三）对本项目管理人员的要求</w:t>
      </w:r>
    </w:p>
    <w:p w14:paraId="0D175A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项目经理、主管不按参数文件规定执行，不履行项目经理、主管职责，违反采购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单位规章制度的，每发生一起，采购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扣除当月应支付</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服务费2000元，并责令</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严肃纪律、调整人员。</w:t>
      </w:r>
    </w:p>
    <w:p w14:paraId="2E29FC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①私自带无关人员进入采购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单位非公共开放部位的；</w:t>
      </w:r>
    </w:p>
    <w:p w14:paraId="5261FD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②在考勤、值班、检查、记录（包括书面和口头）弄虚作假，伪造的；</w:t>
      </w:r>
    </w:p>
    <w:p w14:paraId="107EED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③对采购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工作通知、投诉在1个工作日内不处理不上报的；</w:t>
      </w:r>
    </w:p>
    <w:p w14:paraId="21C69F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④利用工作之便索要、收受他人贿赂、贪污公款、谋取私利的；</w:t>
      </w:r>
    </w:p>
    <w:p w14:paraId="7842E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⑤发现安全隐患不及时排查、报告的；</w:t>
      </w:r>
    </w:p>
    <w:p w14:paraId="6C16D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⑥不接受不配合督查人员查岗的；</w:t>
      </w:r>
    </w:p>
    <w:p w14:paraId="0A23F6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⑦主管以上领导手机不24小时开机的。</w:t>
      </w:r>
    </w:p>
    <w:p w14:paraId="1FBC95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2.项目经理、主管有不按规定时间上下班，外出不指定临时负责人，不服从采购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管理，对采购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投诉3个工作日内不上报、不处理，不落实采购单位交办任务，不检查督促食堂安全、管理、卫生保洁质量等行为的，每发现一次扣除成交单位服务费500元。</w:t>
      </w:r>
    </w:p>
    <w:p w14:paraId="51ABF91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（四）对本项目服务人员的管理要求</w:t>
      </w:r>
    </w:p>
    <w:p w14:paraId="14F0AD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服务人员如发生以下违规现象，每发生一起，采购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扣除当月应支付</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服务费100元，并责令</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严肃纪律、调整人员。</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整改不力，连续2个月内此类现象发生5起</w:t>
      </w:r>
      <w:r>
        <w:rPr>
          <w:rFonts w:hint="eastAsia" w:ascii="宋体" w:hAnsi="宋体" w:cs="宋体"/>
          <w:color w:val="auto"/>
          <w:szCs w:val="21"/>
          <w:highlight w:val="none"/>
          <w:lang w:eastAsia="zh-Hans"/>
        </w:rPr>
        <w:t>（含本数）</w:t>
      </w:r>
      <w:r>
        <w:rPr>
          <w:rFonts w:hint="eastAsia" w:ascii="宋体" w:hAnsi="宋体" w:cs="宋体"/>
          <w:color w:val="auto"/>
          <w:szCs w:val="21"/>
          <w:highlight w:val="none"/>
        </w:rPr>
        <w:t>以上的，违约金额加倍。</w:t>
      </w:r>
    </w:p>
    <w:p w14:paraId="1F4A99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服务人员未按采购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食堂管理服务要求进行服务的；</w:t>
      </w:r>
    </w:p>
    <w:p w14:paraId="54C4DD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②迟到早退，脱岗、睡岗、酒后上岗的；工作散漫，粗心大意造成工作差错的；不穿工作服、不带工作牌；不按要求检查、记录的；</w:t>
      </w:r>
    </w:p>
    <w:p w14:paraId="733D1B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③响应不及时的，消极怠工，态度不端正，造成工作被动，拖拉，不能及时完成任务的；</w:t>
      </w:r>
    </w:p>
    <w:p w14:paraId="2B6964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不尊重教职工及家长，与教职工及家长发生言语、肢体冲突，被教职工及家长投诉的；工作时间吃喝、读书看报、打牌、听音乐、下棋、会客、玩手机等做与工作无关事情的；乱丢垃圾、乱写乱画，故意损坏采购单位财物的；在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单位打架斗殴酗酒闹事的；</w:t>
      </w:r>
    </w:p>
    <w:p w14:paraId="6DDC4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⑤厨房工作管辖区域或管辖设施设备脏乱差的；对管理区域内设施设备不检查不登记的；</w:t>
      </w:r>
    </w:p>
    <w:p w14:paraId="29A832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⑥服务人员工作时间不接受不配合督查人员查岗的；</w:t>
      </w:r>
    </w:p>
    <w:p w14:paraId="495A13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⑦对采购单位提出的整改不按时限要求及时处理，将食堂材料私拿私用的；</w:t>
      </w:r>
    </w:p>
    <w:p w14:paraId="3CD96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⑧不按时间要求交接班的，当班时无工作和交接班记录的；工作范围内文字档案未及时整理归档的；</w:t>
      </w:r>
    </w:p>
    <w:p w14:paraId="0B5068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⑨未按要求上报统计报表、检查数据的；个人资料不实，弄虚作假的；在禁烟区吸烟的；拾遗不报的；上班时间干私活的；</w:t>
      </w:r>
    </w:p>
    <w:p w14:paraId="0CAD9C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⑩持假证上岗、违反操作规程、携带危险物品、私自配取采购单位钥匙的；</w:t>
      </w:r>
    </w:p>
    <w:p w14:paraId="2F8EC1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⑪发现问题不及时处理汇报，造成不良后果的；无特殊原因不完成采购单位交待的任务的。</w:t>
      </w:r>
    </w:p>
    <w:p w14:paraId="69F519C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2.上述成交单位的违约金由采购人直接从运维服务费、履约保证金里扣除。</w:t>
      </w:r>
    </w:p>
    <w:p w14:paraId="001E3CEE">
      <w:pPr>
        <w:pStyle w:val="98"/>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（五）职能要求：</w:t>
      </w:r>
    </w:p>
    <w:p w14:paraId="6171C5B2">
      <w:pPr>
        <w:pStyle w:val="98"/>
        <w:spacing w:line="360" w:lineRule="auto"/>
        <w:rPr>
          <w:rFonts w:ascii="宋体" w:hAnsi="宋体" w:cs="宋体"/>
          <w:color w:val="auto"/>
          <w:highlight w:val="none"/>
        </w:rPr>
      </w:pPr>
      <w:r>
        <w:rPr>
          <w:rFonts w:hint="eastAsia" w:ascii="宋体" w:hAnsi="宋体" w:cs="宋体"/>
          <w:color w:val="auto"/>
          <w:highlight w:val="none"/>
        </w:rPr>
        <w:t xml:space="preserve">    1.积极参与、配合服从采购人做好食堂事务管理、食堂仓库的管理及食品材料收集和食材验收，清理、分类、入库、场所卫生。</w:t>
      </w:r>
    </w:p>
    <w:p w14:paraId="7238F723">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2.负责每日菜品出品及送餐、配餐服务工作，保证每日正常按质按量，温度适宜，密封配送到班上，班级工作人员接收后方可离开。</w:t>
      </w:r>
    </w:p>
    <w:p w14:paraId="540F415E">
      <w:pPr>
        <w:pStyle w:val="98"/>
        <w:spacing w:line="360" w:lineRule="auto"/>
        <w:rPr>
          <w:rFonts w:ascii="宋体" w:hAnsi="宋体" w:cs="宋体"/>
          <w:color w:val="auto"/>
          <w:highlight w:val="none"/>
        </w:rPr>
      </w:pPr>
      <w:r>
        <w:rPr>
          <w:rFonts w:hint="eastAsia" w:ascii="宋体" w:hAnsi="宋体" w:cs="宋体"/>
          <w:color w:val="auto"/>
          <w:highlight w:val="none"/>
        </w:rPr>
        <w:t xml:space="preserve">    3.负责教职工临时加班等其他活动的供餐及服务，服务品质好。</w:t>
      </w:r>
    </w:p>
    <w:p w14:paraId="011DC942">
      <w:pPr>
        <w:pStyle w:val="98"/>
        <w:spacing w:line="360" w:lineRule="auto"/>
        <w:rPr>
          <w:rFonts w:ascii="宋体" w:hAnsi="宋体" w:cs="宋体"/>
          <w:color w:val="auto"/>
          <w:highlight w:val="none"/>
        </w:rPr>
      </w:pPr>
      <w:r>
        <w:rPr>
          <w:rFonts w:hint="eastAsia" w:ascii="宋体" w:hAnsi="宋体" w:cs="宋体"/>
          <w:color w:val="auto"/>
          <w:highlight w:val="none"/>
        </w:rPr>
        <w:t xml:space="preserve">    4.负责食堂和职工餐厅卫生保洁工作，确保食品卫生安全及环境整洁。负责食堂餐厨垃圾的处理以及食堂设施设备的管理使用、维护等工作，保洁器具用料自理。</w:t>
      </w:r>
    </w:p>
    <w:p w14:paraId="7984570F">
      <w:pPr>
        <w:pStyle w:val="98"/>
        <w:spacing w:line="360" w:lineRule="auto"/>
        <w:rPr>
          <w:rFonts w:ascii="宋体" w:hAnsi="宋体" w:cs="宋体"/>
          <w:color w:val="auto"/>
          <w:highlight w:val="none"/>
        </w:rPr>
      </w:pPr>
      <w:r>
        <w:rPr>
          <w:rFonts w:hint="eastAsia" w:ascii="宋体" w:hAnsi="宋体" w:cs="宋体"/>
          <w:color w:val="auto"/>
          <w:highlight w:val="none"/>
        </w:rPr>
        <w:t xml:space="preserve">    5.负责每日厨房餐用具的消毒，配合婴幼儿消毒餐具数量的预订、回收、</w:t>
      </w:r>
    </w:p>
    <w:p w14:paraId="6284836E">
      <w:pPr>
        <w:pStyle w:val="98"/>
        <w:spacing w:line="360" w:lineRule="auto"/>
        <w:rPr>
          <w:rFonts w:ascii="宋体" w:hAnsi="宋体" w:cs="宋体"/>
          <w:color w:val="auto"/>
          <w:highlight w:val="none"/>
        </w:rPr>
      </w:pPr>
      <w:r>
        <w:rPr>
          <w:rFonts w:hint="eastAsia" w:ascii="宋体" w:hAnsi="宋体" w:cs="宋体"/>
          <w:color w:val="auto"/>
          <w:highlight w:val="none"/>
        </w:rPr>
        <w:t>分发，按时按量提供给班级，确保与采购人提供的餐具数量一致，如出现遗失，经调查核实照价赔偿，按照甲方开展各类活动实际使用情况需提供或补充餐饮器皿及食堂用具。</w:t>
      </w:r>
    </w:p>
    <w:p w14:paraId="3384F386">
      <w:pPr>
        <w:pStyle w:val="98"/>
        <w:spacing w:line="360" w:lineRule="auto"/>
        <w:ind w:firstLine="367" w:firstLineChars="175"/>
        <w:rPr>
          <w:rFonts w:ascii="宋体" w:hAnsi="宋体" w:cs="宋体"/>
          <w:color w:val="auto"/>
          <w:highlight w:val="none"/>
        </w:rPr>
      </w:pPr>
      <w:r>
        <w:rPr>
          <w:rFonts w:hint="eastAsia" w:ascii="宋体" w:hAnsi="宋体" w:cs="宋体"/>
          <w:color w:val="auto"/>
          <w:highlight w:val="none"/>
        </w:rPr>
        <w:t>6.供应商根据采购人日常用餐人数，负责统计次日婴幼儿早餐、中餐、营养餐就餐人数、教职工早餐、午餐用餐人数，按本单位制定的婴幼儿一日带量食谱、特殊儿童餐、自助餐、圩日食育、班级食育等要求进行烹饪制作及配送分餐服务外，能根据幼儿园安排的职工、幼儿食谱需求进行创新与制作。</w:t>
      </w:r>
    </w:p>
    <w:p w14:paraId="0F2D99C7">
      <w:pPr>
        <w:pStyle w:val="29"/>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7.供应商烹制餐品应服从采购单位营养师指导，按照国家营养健康标准做到减盐、减糖、减油，做到质量好、营养搭配合理，每月能根据婴幼儿园需求创新幼儿、职工菜品，每日婴幼儿菜谱与职工菜谱不能相同，要有所区分；在实际操作中能根据采购单位的需求完善烹饪方式，制作出适合婴幼儿、职工的菜肴，临时用餐的供应菜品按预定提供。</w:t>
      </w:r>
    </w:p>
    <w:p w14:paraId="23791E34">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8.供应商在服务过程中严格落实食品留样管理制度，每餐次的所有菜品均需留样，每个品种留样量不少于125g，留样时间不少于48小时，并做好留样记录（留样时间精确到分钟），接受采购人及有关部门的检查。</w:t>
      </w:r>
    </w:p>
    <w:p w14:paraId="467E9C88">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9.供应商所聘用人员应严格遵照相关食品安全法律法规等要求规范操作，杜绝食品安全事故；严禁违规使用燃料，确保安全用电，杜绝火灾事故；积极做好食堂日常卫生保洁工作和设备维（修）护；因供应商管理不善造成人员食物中毒、食品安全事件或消防安全等安全事故，由供应商承担一切责任。给采购人造成损失的，由供应商负责赔偿，同时采购人有权解除合同。</w:t>
      </w:r>
    </w:p>
    <w:p w14:paraId="706FB6A8">
      <w:pPr>
        <w:pStyle w:val="98"/>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（六）其他工作要求</w:t>
      </w:r>
    </w:p>
    <w:p w14:paraId="749068A4">
      <w:pPr>
        <w:pStyle w:val="98"/>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1.供应商要接受采购人每月的监督管理和考核，对采购人提出的意见要及时整改和完善，检查结果不达标，需在限期内整改完毕，确保采购单位家长年度（伙食管理）满意度与职工</w:t>
      </w:r>
      <w:r>
        <w:rPr>
          <w:rFonts w:hint="eastAsia" w:ascii="宋体" w:hAnsi="宋体" w:cs="宋体"/>
          <w:color w:val="auto"/>
          <w:highlight w:val="none"/>
          <w:lang w:bidi="ar"/>
        </w:rPr>
        <w:t>满意度测评（全年平均）在95%以上。</w:t>
      </w:r>
      <w:r>
        <w:rPr>
          <w:rFonts w:hint="eastAsia" w:ascii="宋体" w:hAnsi="宋体" w:cs="宋体"/>
          <w:color w:val="auto"/>
          <w:highlight w:val="none"/>
        </w:rPr>
        <w:t>考评满意度累计两次低于 90%（含90），采购人有权终止合同。</w:t>
      </w:r>
    </w:p>
    <w:p w14:paraId="2E2646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2.建立节能、节约方面的工作制度，供应商要教育员工做好节能工作，不能浪费水、电、燃气等能源；在工作过程中，须爱护设施设备，对食材及餐厨用品要合理安排、节约使用、杜绝浪费。</w:t>
      </w:r>
    </w:p>
    <w:p w14:paraId="77AF8DB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（七）其他要求</w:t>
      </w:r>
    </w:p>
    <w:p w14:paraId="27B7FB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在合同正式签订后一个月内必须购买食品安全责任险及公众责任险，该两项保险购买赔付限额标准：</w:t>
      </w:r>
    </w:p>
    <w:p w14:paraId="6D590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1.食品安全责任险：最高限额100万元/次。</w:t>
      </w:r>
    </w:p>
    <w:p w14:paraId="719100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2.公众责任险：发生事故每人每次赔偿限额为10万元/人。</w:t>
      </w:r>
    </w:p>
    <w:p w14:paraId="34331707">
      <w:pPr>
        <w:shd w:val="clear" w:color="auto" w:fill="FFFFFF"/>
        <w:snapToGrid w:val="0"/>
        <w:spacing w:line="360" w:lineRule="auto"/>
        <w:rPr>
          <w:rFonts w:hint="eastAsia" w:ascii="宋体" w:hAnsi="宋体"/>
          <w:b/>
          <w:bCs/>
          <w:color w:val="auto"/>
          <w:szCs w:val="21"/>
          <w:highlight w:val="none"/>
        </w:rPr>
      </w:pPr>
    </w:p>
    <w:p w14:paraId="1929D11A">
      <w:pPr>
        <w:shd w:val="clear" w:color="auto" w:fill="FFFFFF"/>
        <w:snapToGrid w:val="0"/>
        <w:spacing w:line="360" w:lineRule="auto"/>
        <w:rPr>
          <w:rFonts w:ascii="宋体" w:hAnsi="宋体"/>
          <w:b/>
          <w:bCs/>
          <w:color w:val="auto"/>
          <w:szCs w:val="21"/>
          <w:highlight w:val="none"/>
        </w:rPr>
      </w:pP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、供应商的报价要求</w:t>
      </w:r>
    </w:p>
    <w:p w14:paraId="7F64BB12">
      <w:pPr>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本项目实行总价包干，本项目实施过程中，</w:t>
      </w:r>
      <w:r>
        <w:rPr>
          <w:rFonts w:hint="eastAsia" w:ascii="宋体" w:hAnsi="宋体"/>
          <w:color w:val="auto"/>
          <w:szCs w:val="21"/>
          <w:highlight w:val="none"/>
          <w:lang w:eastAsia="zh-CN"/>
        </w:rPr>
        <w:t>响应</w:t>
      </w:r>
      <w:r>
        <w:rPr>
          <w:rFonts w:hint="eastAsia" w:ascii="宋体" w:hAnsi="宋体"/>
          <w:color w:val="auto"/>
          <w:szCs w:val="21"/>
          <w:highlight w:val="none"/>
        </w:rPr>
        <w:t>总价不予调整，采购人不再支付成交价格以外的任何费用。</w:t>
      </w:r>
      <w:r>
        <w:rPr>
          <w:rFonts w:hint="eastAsia" w:ascii="宋体" w:hAnsi="宋体"/>
          <w:color w:val="auto"/>
          <w:szCs w:val="21"/>
          <w:highlight w:val="none"/>
          <w:lang w:eastAsia="zh-CN"/>
        </w:rPr>
        <w:t>响应</w:t>
      </w:r>
      <w:r>
        <w:rPr>
          <w:rFonts w:hint="eastAsia" w:ascii="宋体" w:hAnsi="宋体"/>
          <w:color w:val="auto"/>
          <w:szCs w:val="21"/>
          <w:highlight w:val="none"/>
        </w:rPr>
        <w:t>报价</w:t>
      </w:r>
      <w:r>
        <w:rPr>
          <w:rFonts w:hint="eastAsia" w:ascii="宋体" w:hAnsi="宋体"/>
          <w:color w:val="auto"/>
          <w:szCs w:val="21"/>
          <w:highlight w:val="none"/>
          <w:lang w:eastAsia="zh-CN"/>
        </w:rPr>
        <w:t>至少</w:t>
      </w:r>
      <w:r>
        <w:rPr>
          <w:rFonts w:hint="eastAsia" w:ascii="宋体" w:hAnsi="宋体"/>
          <w:color w:val="auto"/>
          <w:szCs w:val="21"/>
          <w:highlight w:val="none"/>
        </w:rPr>
        <w:t>包括以下部分：</w:t>
      </w:r>
    </w:p>
    <w:p w14:paraId="754FED9F">
      <w:pPr>
        <w:shd w:val="clear" w:color="auto" w:fill="FFFFFF"/>
        <w:snapToGrid w:val="0"/>
        <w:spacing w:line="360" w:lineRule="auto"/>
        <w:ind w:firstLine="420"/>
        <w:rPr>
          <w:rFonts w:ascii="宋体" w:hAnsi="宋体"/>
          <w:color w:val="auto"/>
          <w:szCs w:val="21"/>
          <w:highlight w:val="none"/>
        </w:rPr>
      </w:pPr>
      <w:r>
        <w:rPr>
          <w:rFonts w:hint="eastAsia" w:ascii="宋体" w:hAnsi="宋体"/>
          <w:color w:val="auto"/>
          <w:szCs w:val="21"/>
          <w:highlight w:val="none"/>
          <w:lang w:eastAsia="zh-CN"/>
        </w:rPr>
        <w:t>（一）</w:t>
      </w:r>
      <w:r>
        <w:rPr>
          <w:rFonts w:hint="eastAsia" w:ascii="宋体" w:hAnsi="宋体"/>
          <w:color w:val="auto"/>
          <w:szCs w:val="21"/>
          <w:highlight w:val="none"/>
        </w:rPr>
        <w:t>服务的价格；</w:t>
      </w:r>
    </w:p>
    <w:p w14:paraId="1EBA0FB2">
      <w:pPr>
        <w:shd w:val="clear" w:color="auto" w:fill="FFFFFF"/>
        <w:snapToGrid w:val="0"/>
        <w:spacing w:line="360" w:lineRule="auto"/>
        <w:ind w:firstLine="420"/>
        <w:rPr>
          <w:rFonts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必要的保险费用和各项税金；</w:t>
      </w:r>
    </w:p>
    <w:p w14:paraId="497773DA">
      <w:pPr>
        <w:shd w:val="clear" w:color="auto" w:fill="FFFFFF"/>
        <w:snapToGrid w:val="0"/>
        <w:spacing w:line="360" w:lineRule="auto"/>
        <w:ind w:firstLine="420"/>
        <w:rPr>
          <w:rFonts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服务团队的人员工资、福利、体检、培训、劳保用品费（工作服、工作帽、工作鞋、袖套、卫生消毒、洗涤用品等）、保险、社保费、管理费等一切服务成本费用的总和；</w:t>
      </w:r>
    </w:p>
    <w:p w14:paraId="5D631F72">
      <w:pPr>
        <w:numPr>
          <w:ilvl w:val="255"/>
          <w:numId w:val="0"/>
        </w:num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提供本项目全程服务过程中所发生的一切费用。</w:t>
      </w:r>
    </w:p>
    <w:p w14:paraId="47F119AD">
      <w:pPr>
        <w:numPr>
          <w:ilvl w:val="255"/>
          <w:numId w:val="0"/>
        </w:numPr>
        <w:spacing w:line="360" w:lineRule="auto"/>
        <w:rPr>
          <w:rFonts w:hint="eastAsia" w:ascii="宋体" w:hAnsi="宋体" w:cs="宋体"/>
          <w:b/>
          <w:bCs/>
          <w:color w:val="auto"/>
          <w:szCs w:val="21"/>
          <w:highlight w:val="none"/>
        </w:rPr>
      </w:pPr>
    </w:p>
    <w:p w14:paraId="1BEA0C0D">
      <w:pPr>
        <w:numPr>
          <w:ilvl w:val="255"/>
          <w:numId w:val="0"/>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六</w:t>
      </w:r>
      <w:r>
        <w:rPr>
          <w:rFonts w:hint="eastAsia" w:ascii="宋体" w:hAnsi="宋体" w:cs="宋体"/>
          <w:b/>
          <w:bCs/>
          <w:color w:val="auto"/>
          <w:szCs w:val="21"/>
          <w:highlight w:val="none"/>
        </w:rPr>
        <w:t>、商务要求</w:t>
      </w:r>
    </w:p>
    <w:p w14:paraId="0D03904F">
      <w:pPr>
        <w:spacing w:line="360" w:lineRule="auto"/>
        <w:ind w:firstLine="422" w:firstLineChars="200"/>
        <w:rPr>
          <w:rFonts w:ascii="宋体" w:hAnsi="宋体" w:cs="宋体"/>
          <w:color w:val="auto"/>
          <w:szCs w:val="21"/>
          <w:highlight w:val="none"/>
        </w:rPr>
      </w:pPr>
      <w:bookmarkStart w:id="60" w:name="_Toc484442626"/>
      <w:bookmarkStart w:id="61" w:name="_Toc482642354"/>
      <w:bookmarkStart w:id="62" w:name="_Toc488139559"/>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自成交通知书发出之日起 15 个工作日内。</w:t>
      </w:r>
    </w:p>
    <w:p w14:paraId="6B1438FC">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（二）服务时限：</w:t>
      </w:r>
      <w:r>
        <w:rPr>
          <w:rFonts w:hint="eastAsia" w:ascii="宋体" w:hAnsi="宋体" w:cs="宋体"/>
          <w:color w:val="auto"/>
          <w:szCs w:val="21"/>
          <w:highlight w:val="none"/>
        </w:rPr>
        <w:t>一年</w:t>
      </w:r>
    </w:p>
    <w:p w14:paraId="2AE3727D">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南宁市（采购人指定地点）。</w:t>
      </w:r>
    </w:p>
    <w:p w14:paraId="3EEED34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（四）交付使用时间：</w:t>
      </w:r>
      <w:r>
        <w:rPr>
          <w:rFonts w:hint="eastAsia" w:ascii="宋体" w:hAnsi="宋体" w:cs="宋体"/>
          <w:color w:val="auto"/>
          <w:szCs w:val="21"/>
          <w:highlight w:val="none"/>
        </w:rPr>
        <w:t>10个工作日内</w:t>
      </w:r>
      <w:bookmarkEnd w:id="60"/>
      <w:bookmarkEnd w:id="61"/>
      <w:bookmarkEnd w:id="62"/>
    </w:p>
    <w:p w14:paraId="7D0C083C">
      <w:pPr>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（五）支付方式：</w:t>
      </w:r>
    </w:p>
    <w:p w14:paraId="0D111E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应于收到成交通知书5个工作日内将成交价2%的履约保证金存入采购人指定账户，合同生效后，费用按月支付：</w:t>
      </w:r>
    </w:p>
    <w:p w14:paraId="4510B0B9">
      <w:pPr>
        <w:shd w:val="clear" w:color="auto" w:fill="FFFFFF"/>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2.采购人按月与</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结算合同款项，</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每月31日前向采购人提交当月附件材料，采购人下月10日之前支付上月费用；每笔款项均以人民币（转帐）方式支付，</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须提供合法正规的增值税发票。</w:t>
      </w:r>
    </w:p>
    <w:p w14:paraId="3DA04C62">
      <w:pPr>
        <w:pStyle w:val="98"/>
        <w:spacing w:line="360" w:lineRule="auto"/>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附件1</w:t>
      </w:r>
    </w:p>
    <w:p w14:paraId="715EEDA0">
      <w:pPr>
        <w:spacing w:line="360" w:lineRule="auto"/>
        <w:jc w:val="center"/>
        <w:rPr>
          <w:rFonts w:ascii="宋体" w:hAnsi="宋体" w:cs="宋体"/>
          <w:color w:val="auto"/>
          <w:spacing w:val="-6"/>
          <w:szCs w:val="21"/>
          <w:highlight w:val="none"/>
        </w:rPr>
      </w:pPr>
      <w:r>
        <w:rPr>
          <w:rFonts w:hint="eastAsia" w:ascii="宋体" w:hAnsi="宋体" w:cs="宋体"/>
          <w:color w:val="auto"/>
          <w:spacing w:val="-6"/>
          <w:szCs w:val="21"/>
          <w:highlight w:val="none"/>
        </w:rPr>
        <w:t>广西壮族自治区卫生健康委员会幼儿园</w:t>
      </w:r>
    </w:p>
    <w:p w14:paraId="539BFC69">
      <w:pPr>
        <w:spacing w:line="360" w:lineRule="auto"/>
        <w:jc w:val="center"/>
        <w:rPr>
          <w:rFonts w:ascii="宋体" w:hAnsi="宋体" w:cs="宋体"/>
          <w:color w:val="auto"/>
          <w:spacing w:val="-6"/>
          <w:szCs w:val="21"/>
          <w:highlight w:val="none"/>
        </w:rPr>
      </w:pPr>
      <w:r>
        <w:rPr>
          <w:rFonts w:hint="eastAsia" w:ascii="宋体" w:hAnsi="宋体" w:cs="宋体"/>
          <w:color w:val="auto"/>
          <w:spacing w:val="-6"/>
          <w:szCs w:val="21"/>
          <w:highlight w:val="none"/>
        </w:rPr>
        <w:t>食堂设备清单</w:t>
      </w:r>
    </w:p>
    <w:tbl>
      <w:tblPr>
        <w:tblStyle w:val="32"/>
        <w:tblpPr w:leftFromText="180" w:rightFromText="180" w:vertAnchor="text" w:horzAnchor="page" w:tblpX="1155" w:tblpY="246"/>
        <w:tblOverlap w:val="never"/>
        <w:tblW w:w="9316" w:type="dxa"/>
        <w:tblInd w:w="0" w:type="dxa"/>
        <w:tblLayout w:type="fixed"/>
        <w:tblCellMar>
          <w:top w:w="0" w:type="dxa"/>
          <w:left w:w="108" w:type="dxa"/>
          <w:bottom w:w="0" w:type="dxa"/>
          <w:right w:w="108" w:type="dxa"/>
        </w:tblCellMar>
      </w:tblPr>
      <w:tblGrid>
        <w:gridCol w:w="610"/>
        <w:gridCol w:w="926"/>
        <w:gridCol w:w="830"/>
        <w:gridCol w:w="1232"/>
        <w:gridCol w:w="1300"/>
        <w:gridCol w:w="1163"/>
        <w:gridCol w:w="1200"/>
        <w:gridCol w:w="1200"/>
        <w:gridCol w:w="855"/>
      </w:tblGrid>
      <w:tr w14:paraId="39CFF213">
        <w:tblPrEx>
          <w:tblCellMar>
            <w:top w:w="0" w:type="dxa"/>
            <w:left w:w="108" w:type="dxa"/>
            <w:bottom w:w="0" w:type="dxa"/>
            <w:right w:w="108" w:type="dxa"/>
          </w:tblCellMar>
        </w:tblPrEx>
        <w:trPr>
          <w:trHeight w:val="735" w:hRule="atLeast"/>
        </w:trPr>
        <w:tc>
          <w:tcPr>
            <w:tcW w:w="610" w:type="dxa"/>
            <w:tcBorders>
              <w:top w:val="single" w:color="auto" w:sz="4" w:space="0"/>
              <w:left w:val="single" w:color="auto" w:sz="4" w:space="0"/>
              <w:bottom w:val="single" w:color="auto" w:sz="4" w:space="0"/>
              <w:right w:val="single" w:color="auto" w:sz="4" w:space="0"/>
            </w:tcBorders>
            <w:vAlign w:val="center"/>
          </w:tcPr>
          <w:p w14:paraId="0C2E27A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926" w:type="dxa"/>
            <w:tcBorders>
              <w:top w:val="single" w:color="auto" w:sz="4" w:space="0"/>
              <w:left w:val="nil"/>
              <w:bottom w:val="single" w:color="auto" w:sz="4" w:space="0"/>
              <w:right w:val="single" w:color="auto" w:sz="4" w:space="0"/>
            </w:tcBorders>
            <w:vAlign w:val="center"/>
          </w:tcPr>
          <w:p w14:paraId="6B3A56A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资产类别</w:t>
            </w:r>
          </w:p>
        </w:tc>
        <w:tc>
          <w:tcPr>
            <w:tcW w:w="830" w:type="dxa"/>
            <w:tcBorders>
              <w:top w:val="single" w:color="auto" w:sz="4" w:space="0"/>
              <w:left w:val="nil"/>
              <w:bottom w:val="single" w:color="auto" w:sz="4" w:space="0"/>
              <w:right w:val="single" w:color="auto" w:sz="4" w:space="0"/>
            </w:tcBorders>
            <w:vAlign w:val="center"/>
          </w:tcPr>
          <w:p w14:paraId="4FAFF8B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资产编号</w:t>
            </w:r>
          </w:p>
        </w:tc>
        <w:tc>
          <w:tcPr>
            <w:tcW w:w="1232" w:type="dxa"/>
            <w:tcBorders>
              <w:top w:val="single" w:color="auto" w:sz="4" w:space="0"/>
              <w:left w:val="nil"/>
              <w:bottom w:val="single" w:color="auto" w:sz="4" w:space="0"/>
              <w:right w:val="single" w:color="auto" w:sz="4" w:space="0"/>
            </w:tcBorders>
            <w:vAlign w:val="center"/>
          </w:tcPr>
          <w:p w14:paraId="0AEC4CB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资产名称</w:t>
            </w:r>
          </w:p>
        </w:tc>
        <w:tc>
          <w:tcPr>
            <w:tcW w:w="1300" w:type="dxa"/>
            <w:tcBorders>
              <w:top w:val="single" w:color="auto" w:sz="4" w:space="0"/>
              <w:left w:val="nil"/>
              <w:bottom w:val="single" w:color="auto" w:sz="4" w:space="0"/>
              <w:right w:val="single" w:color="auto" w:sz="4" w:space="0"/>
            </w:tcBorders>
            <w:vAlign w:val="center"/>
          </w:tcPr>
          <w:p w14:paraId="5A79F06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规格/型号</w:t>
            </w:r>
          </w:p>
        </w:tc>
        <w:tc>
          <w:tcPr>
            <w:tcW w:w="1163" w:type="dxa"/>
            <w:tcBorders>
              <w:top w:val="single" w:color="auto" w:sz="4" w:space="0"/>
              <w:left w:val="nil"/>
              <w:bottom w:val="single" w:color="auto" w:sz="4" w:space="0"/>
              <w:right w:val="single" w:color="auto" w:sz="4" w:space="0"/>
            </w:tcBorders>
            <w:vAlign w:val="center"/>
          </w:tcPr>
          <w:p w14:paraId="4AD3CC1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1200" w:type="dxa"/>
            <w:tcBorders>
              <w:top w:val="single" w:color="auto" w:sz="4" w:space="0"/>
              <w:left w:val="nil"/>
              <w:bottom w:val="single" w:color="auto" w:sz="4" w:space="0"/>
              <w:right w:val="single" w:color="auto" w:sz="4" w:space="0"/>
            </w:tcBorders>
            <w:vAlign w:val="center"/>
          </w:tcPr>
          <w:p w14:paraId="567D295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生产厂家</w:t>
            </w:r>
          </w:p>
        </w:tc>
        <w:tc>
          <w:tcPr>
            <w:tcW w:w="1200" w:type="dxa"/>
            <w:tcBorders>
              <w:top w:val="single" w:color="auto" w:sz="4" w:space="0"/>
              <w:left w:val="nil"/>
              <w:bottom w:val="single" w:color="auto" w:sz="4" w:space="0"/>
              <w:right w:val="single" w:color="auto" w:sz="4" w:space="0"/>
            </w:tcBorders>
            <w:vAlign w:val="center"/>
          </w:tcPr>
          <w:p w14:paraId="2C5B241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出厂编号</w:t>
            </w:r>
          </w:p>
        </w:tc>
        <w:tc>
          <w:tcPr>
            <w:tcW w:w="855" w:type="dxa"/>
            <w:tcBorders>
              <w:top w:val="single" w:color="auto" w:sz="4" w:space="0"/>
              <w:left w:val="nil"/>
              <w:bottom w:val="single" w:color="auto" w:sz="4" w:space="0"/>
              <w:right w:val="single" w:color="auto" w:sz="4" w:space="0"/>
            </w:tcBorders>
            <w:vAlign w:val="center"/>
          </w:tcPr>
          <w:p w14:paraId="3397AA0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r>
      <w:tr w14:paraId="11FC592F">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632AD1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6" w:type="dxa"/>
            <w:tcBorders>
              <w:top w:val="nil"/>
              <w:left w:val="nil"/>
              <w:bottom w:val="single" w:color="auto" w:sz="4" w:space="0"/>
              <w:right w:val="single" w:color="auto" w:sz="4" w:space="0"/>
            </w:tcBorders>
            <w:vAlign w:val="center"/>
          </w:tcPr>
          <w:p w14:paraId="7C73F4CC">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20EE0FA4">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08D7865F">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0E76A38D">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19B2F69C">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6E8E876E">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61A5839A">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2C35A23A">
            <w:pPr>
              <w:spacing w:line="360" w:lineRule="auto"/>
              <w:jc w:val="center"/>
              <w:rPr>
                <w:rFonts w:ascii="宋体" w:hAnsi="宋体" w:cs="宋体"/>
                <w:color w:val="auto"/>
                <w:szCs w:val="21"/>
                <w:highlight w:val="none"/>
              </w:rPr>
            </w:pPr>
          </w:p>
        </w:tc>
      </w:tr>
      <w:tr w14:paraId="0FDB4A75">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34B35B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6" w:type="dxa"/>
            <w:tcBorders>
              <w:top w:val="nil"/>
              <w:left w:val="nil"/>
              <w:bottom w:val="single" w:color="auto" w:sz="4" w:space="0"/>
              <w:right w:val="single" w:color="auto" w:sz="4" w:space="0"/>
            </w:tcBorders>
            <w:vAlign w:val="center"/>
          </w:tcPr>
          <w:p w14:paraId="2E0FDF63">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468A23D4">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7CE18EC4">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0EA40093">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15E17D09">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46BD6CC4">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9B91942">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6743CDEA">
            <w:pPr>
              <w:spacing w:line="360" w:lineRule="auto"/>
              <w:jc w:val="center"/>
              <w:rPr>
                <w:rFonts w:ascii="宋体" w:hAnsi="宋体" w:cs="宋体"/>
                <w:color w:val="auto"/>
                <w:szCs w:val="21"/>
                <w:highlight w:val="none"/>
              </w:rPr>
            </w:pPr>
          </w:p>
        </w:tc>
      </w:tr>
      <w:tr w14:paraId="452A11E8">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1F9264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926" w:type="dxa"/>
            <w:tcBorders>
              <w:top w:val="nil"/>
              <w:left w:val="nil"/>
              <w:bottom w:val="single" w:color="auto" w:sz="4" w:space="0"/>
              <w:right w:val="single" w:color="auto" w:sz="4" w:space="0"/>
            </w:tcBorders>
            <w:vAlign w:val="center"/>
          </w:tcPr>
          <w:p w14:paraId="230F842B">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1C0F4C08">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53D817F4">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063D0EF6">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1A0973B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6FCC0CF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5FDE7102">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6D9F5C7A">
            <w:pPr>
              <w:spacing w:line="360" w:lineRule="auto"/>
              <w:jc w:val="center"/>
              <w:rPr>
                <w:rFonts w:ascii="宋体" w:hAnsi="宋体" w:cs="宋体"/>
                <w:color w:val="auto"/>
                <w:szCs w:val="21"/>
                <w:highlight w:val="none"/>
              </w:rPr>
            </w:pPr>
          </w:p>
        </w:tc>
      </w:tr>
      <w:tr w14:paraId="329F8B7B">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4C4B62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6" w:type="dxa"/>
            <w:tcBorders>
              <w:top w:val="nil"/>
              <w:left w:val="nil"/>
              <w:bottom w:val="single" w:color="auto" w:sz="4" w:space="0"/>
              <w:right w:val="single" w:color="auto" w:sz="4" w:space="0"/>
            </w:tcBorders>
            <w:vAlign w:val="center"/>
          </w:tcPr>
          <w:p w14:paraId="4A135105">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2D718153">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39253296">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0BBE667C">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4F2ADF35">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62C9291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0F6CC3AF">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0D34CBAD">
            <w:pPr>
              <w:spacing w:line="360" w:lineRule="auto"/>
              <w:jc w:val="center"/>
              <w:rPr>
                <w:rFonts w:ascii="宋体" w:hAnsi="宋体" w:cs="宋体"/>
                <w:color w:val="auto"/>
                <w:szCs w:val="21"/>
                <w:highlight w:val="none"/>
              </w:rPr>
            </w:pPr>
          </w:p>
        </w:tc>
      </w:tr>
      <w:tr w14:paraId="0D4491EA">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06084A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6" w:type="dxa"/>
            <w:tcBorders>
              <w:top w:val="nil"/>
              <w:left w:val="nil"/>
              <w:bottom w:val="single" w:color="auto" w:sz="4" w:space="0"/>
              <w:right w:val="single" w:color="auto" w:sz="4" w:space="0"/>
            </w:tcBorders>
            <w:vAlign w:val="center"/>
          </w:tcPr>
          <w:p w14:paraId="26008196">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00FDEE82">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3F5B43CE">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7209542B">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7D6BBB8B">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56BA1821">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57BEBB3">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075B73D2">
            <w:pPr>
              <w:spacing w:line="360" w:lineRule="auto"/>
              <w:jc w:val="center"/>
              <w:rPr>
                <w:rFonts w:ascii="宋体" w:hAnsi="宋体" w:cs="宋体"/>
                <w:color w:val="auto"/>
                <w:szCs w:val="21"/>
                <w:highlight w:val="none"/>
              </w:rPr>
            </w:pPr>
          </w:p>
        </w:tc>
      </w:tr>
      <w:tr w14:paraId="7E884833">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52F24D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6" w:type="dxa"/>
            <w:tcBorders>
              <w:top w:val="nil"/>
              <w:left w:val="nil"/>
              <w:bottom w:val="single" w:color="auto" w:sz="4" w:space="0"/>
              <w:right w:val="single" w:color="auto" w:sz="4" w:space="0"/>
            </w:tcBorders>
            <w:vAlign w:val="center"/>
          </w:tcPr>
          <w:p w14:paraId="0E2BEB86">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4218339C">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0B5ABAD3">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0EECFE56">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1FBBD57E">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5F5A41B9">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4ADCF62A">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34924688">
            <w:pPr>
              <w:spacing w:line="360" w:lineRule="auto"/>
              <w:jc w:val="center"/>
              <w:rPr>
                <w:rFonts w:ascii="宋体" w:hAnsi="宋体" w:cs="宋体"/>
                <w:color w:val="auto"/>
                <w:szCs w:val="21"/>
                <w:highlight w:val="none"/>
              </w:rPr>
            </w:pPr>
          </w:p>
        </w:tc>
      </w:tr>
      <w:tr w14:paraId="4F8FAFC4">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7B7DB5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926" w:type="dxa"/>
            <w:tcBorders>
              <w:top w:val="nil"/>
              <w:left w:val="nil"/>
              <w:bottom w:val="single" w:color="auto" w:sz="4" w:space="0"/>
              <w:right w:val="single" w:color="auto" w:sz="4" w:space="0"/>
            </w:tcBorders>
            <w:vAlign w:val="center"/>
          </w:tcPr>
          <w:p w14:paraId="7E1F6E7D">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56E94C72">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6D930CBB">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554B6214">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130D891F">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6CC05B3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7816D7FC">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4577EBFD">
            <w:pPr>
              <w:spacing w:line="360" w:lineRule="auto"/>
              <w:jc w:val="center"/>
              <w:rPr>
                <w:rFonts w:ascii="宋体" w:hAnsi="宋体" w:cs="宋体"/>
                <w:color w:val="auto"/>
                <w:szCs w:val="21"/>
                <w:highlight w:val="none"/>
              </w:rPr>
            </w:pPr>
          </w:p>
        </w:tc>
      </w:tr>
      <w:tr w14:paraId="5A1D5EDC">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707F75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926" w:type="dxa"/>
            <w:tcBorders>
              <w:top w:val="nil"/>
              <w:left w:val="nil"/>
              <w:bottom w:val="single" w:color="auto" w:sz="4" w:space="0"/>
              <w:right w:val="single" w:color="auto" w:sz="4" w:space="0"/>
            </w:tcBorders>
            <w:vAlign w:val="center"/>
          </w:tcPr>
          <w:p w14:paraId="63FD52EE">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7F7CCCEA">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27DF9D02">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4FBE3C92">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009B8C9D">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1EF180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4A257225">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6AD39EE5">
            <w:pPr>
              <w:spacing w:line="360" w:lineRule="auto"/>
              <w:jc w:val="center"/>
              <w:rPr>
                <w:rFonts w:ascii="宋体" w:hAnsi="宋体" w:cs="宋体"/>
                <w:color w:val="auto"/>
                <w:szCs w:val="21"/>
                <w:highlight w:val="none"/>
              </w:rPr>
            </w:pPr>
          </w:p>
        </w:tc>
      </w:tr>
      <w:tr w14:paraId="58650F51">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38C1A9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926" w:type="dxa"/>
            <w:tcBorders>
              <w:top w:val="nil"/>
              <w:left w:val="nil"/>
              <w:bottom w:val="single" w:color="auto" w:sz="4" w:space="0"/>
              <w:right w:val="single" w:color="auto" w:sz="4" w:space="0"/>
            </w:tcBorders>
            <w:vAlign w:val="center"/>
          </w:tcPr>
          <w:p w14:paraId="6E706984">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04CE2E9C">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0C2B9AF4">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54D6048A">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5418DDBC">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5F3F817A">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2AC0423C">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7E6F2EFE">
            <w:pPr>
              <w:spacing w:line="360" w:lineRule="auto"/>
              <w:jc w:val="center"/>
              <w:rPr>
                <w:rFonts w:ascii="宋体" w:hAnsi="宋体" w:cs="宋体"/>
                <w:color w:val="auto"/>
                <w:szCs w:val="21"/>
                <w:highlight w:val="none"/>
              </w:rPr>
            </w:pPr>
          </w:p>
        </w:tc>
      </w:tr>
      <w:tr w14:paraId="3678CACB">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50CBF0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926" w:type="dxa"/>
            <w:tcBorders>
              <w:top w:val="nil"/>
              <w:left w:val="nil"/>
              <w:bottom w:val="single" w:color="auto" w:sz="4" w:space="0"/>
              <w:right w:val="single" w:color="auto" w:sz="4" w:space="0"/>
            </w:tcBorders>
            <w:vAlign w:val="center"/>
          </w:tcPr>
          <w:p w14:paraId="1398BF8D">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5775E933">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48055989">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0D824934">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3B4EAFFE">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301E932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D739DF6">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7C800FC7">
            <w:pPr>
              <w:spacing w:line="360" w:lineRule="auto"/>
              <w:jc w:val="center"/>
              <w:rPr>
                <w:rFonts w:ascii="宋体" w:hAnsi="宋体" w:cs="宋体"/>
                <w:color w:val="auto"/>
                <w:szCs w:val="21"/>
                <w:highlight w:val="none"/>
              </w:rPr>
            </w:pPr>
          </w:p>
        </w:tc>
      </w:tr>
      <w:tr w14:paraId="6F25BC53">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vAlign w:val="center"/>
          </w:tcPr>
          <w:p w14:paraId="1FF405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926" w:type="dxa"/>
            <w:tcBorders>
              <w:top w:val="nil"/>
              <w:left w:val="nil"/>
              <w:bottom w:val="single" w:color="auto" w:sz="4" w:space="0"/>
              <w:right w:val="single" w:color="auto" w:sz="4" w:space="0"/>
            </w:tcBorders>
            <w:vAlign w:val="center"/>
          </w:tcPr>
          <w:p w14:paraId="3C749923">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vAlign w:val="center"/>
          </w:tcPr>
          <w:p w14:paraId="6814817D">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vAlign w:val="center"/>
          </w:tcPr>
          <w:p w14:paraId="235BB5BE">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vAlign w:val="center"/>
          </w:tcPr>
          <w:p w14:paraId="2095CF5B">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1B19D414">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194B860">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4039195">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31155EB6">
            <w:pPr>
              <w:spacing w:line="360" w:lineRule="auto"/>
              <w:jc w:val="center"/>
              <w:rPr>
                <w:rFonts w:ascii="宋体" w:hAnsi="宋体" w:cs="宋体"/>
                <w:color w:val="auto"/>
                <w:szCs w:val="21"/>
                <w:highlight w:val="none"/>
              </w:rPr>
            </w:pPr>
          </w:p>
        </w:tc>
      </w:tr>
      <w:tr w14:paraId="51EF0E8E">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64A133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926" w:type="dxa"/>
            <w:tcBorders>
              <w:top w:val="nil"/>
              <w:left w:val="nil"/>
              <w:bottom w:val="single" w:color="auto" w:sz="4" w:space="0"/>
              <w:right w:val="single" w:color="auto" w:sz="4" w:space="0"/>
            </w:tcBorders>
            <w:shd w:val="clear" w:color="auto" w:fill="auto"/>
            <w:vAlign w:val="center"/>
          </w:tcPr>
          <w:p w14:paraId="2520FBC5">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7B24517F">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04D8DA08">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2AEB146B">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shd w:val="clear" w:color="000000" w:fill="FFFFFF"/>
            <w:vAlign w:val="center"/>
          </w:tcPr>
          <w:p w14:paraId="535B1A1E">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209ACEEE">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640750AF">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5D885807">
            <w:pPr>
              <w:spacing w:line="360" w:lineRule="auto"/>
              <w:jc w:val="center"/>
              <w:rPr>
                <w:rFonts w:ascii="宋体" w:hAnsi="宋体" w:cs="宋体"/>
                <w:color w:val="auto"/>
                <w:szCs w:val="21"/>
                <w:highlight w:val="none"/>
              </w:rPr>
            </w:pPr>
          </w:p>
        </w:tc>
      </w:tr>
      <w:tr w14:paraId="5F057503">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5DA086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926" w:type="dxa"/>
            <w:tcBorders>
              <w:top w:val="nil"/>
              <w:left w:val="nil"/>
              <w:bottom w:val="single" w:color="auto" w:sz="4" w:space="0"/>
              <w:right w:val="single" w:color="auto" w:sz="4" w:space="0"/>
            </w:tcBorders>
            <w:shd w:val="clear" w:color="auto" w:fill="auto"/>
            <w:vAlign w:val="center"/>
          </w:tcPr>
          <w:p w14:paraId="5CD66AE9">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43B9E437">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390C0477">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3F688DD3">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shd w:val="clear" w:color="000000" w:fill="FFFFFF"/>
            <w:vAlign w:val="center"/>
          </w:tcPr>
          <w:p w14:paraId="1BBAD2E6">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086D247F">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67DA8DC4">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31C78C87">
            <w:pPr>
              <w:spacing w:line="360" w:lineRule="auto"/>
              <w:jc w:val="center"/>
              <w:rPr>
                <w:rFonts w:ascii="宋体" w:hAnsi="宋体" w:cs="宋体"/>
                <w:color w:val="auto"/>
                <w:szCs w:val="21"/>
                <w:highlight w:val="none"/>
              </w:rPr>
            </w:pPr>
          </w:p>
        </w:tc>
      </w:tr>
      <w:tr w14:paraId="34D5CCBC">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0F75DC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926" w:type="dxa"/>
            <w:tcBorders>
              <w:top w:val="nil"/>
              <w:left w:val="nil"/>
              <w:bottom w:val="single" w:color="auto" w:sz="4" w:space="0"/>
              <w:right w:val="single" w:color="auto" w:sz="4" w:space="0"/>
            </w:tcBorders>
            <w:shd w:val="clear" w:color="auto" w:fill="auto"/>
            <w:vAlign w:val="center"/>
          </w:tcPr>
          <w:p w14:paraId="22C8698C">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74D2106C">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0580DF0F">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59288237">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shd w:val="clear" w:color="000000" w:fill="FFFFFF"/>
            <w:vAlign w:val="center"/>
          </w:tcPr>
          <w:p w14:paraId="444F143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265A3F80">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4B9E1E4">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460487D7">
            <w:pPr>
              <w:spacing w:line="360" w:lineRule="auto"/>
              <w:jc w:val="center"/>
              <w:rPr>
                <w:rFonts w:ascii="宋体" w:hAnsi="宋体" w:cs="宋体"/>
                <w:color w:val="auto"/>
                <w:szCs w:val="21"/>
                <w:highlight w:val="none"/>
              </w:rPr>
            </w:pPr>
          </w:p>
        </w:tc>
      </w:tr>
      <w:tr w14:paraId="5A8C792D">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2555DE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926" w:type="dxa"/>
            <w:tcBorders>
              <w:top w:val="nil"/>
              <w:left w:val="nil"/>
              <w:bottom w:val="single" w:color="auto" w:sz="4" w:space="0"/>
              <w:right w:val="single" w:color="auto" w:sz="4" w:space="0"/>
            </w:tcBorders>
            <w:shd w:val="clear" w:color="auto" w:fill="auto"/>
            <w:vAlign w:val="center"/>
          </w:tcPr>
          <w:p w14:paraId="6474BC80">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6E652872">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01F3BF66">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3203BAD2">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shd w:val="clear" w:color="000000" w:fill="FFFFFF"/>
            <w:vAlign w:val="center"/>
          </w:tcPr>
          <w:p w14:paraId="30159947">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413D3C2B">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354A8430">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1FF0441D">
            <w:pPr>
              <w:spacing w:line="360" w:lineRule="auto"/>
              <w:jc w:val="center"/>
              <w:rPr>
                <w:rFonts w:ascii="宋体" w:hAnsi="宋体" w:cs="宋体"/>
                <w:color w:val="auto"/>
                <w:szCs w:val="21"/>
                <w:highlight w:val="none"/>
              </w:rPr>
            </w:pPr>
          </w:p>
        </w:tc>
      </w:tr>
      <w:tr w14:paraId="2FE27E36">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17FD98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926" w:type="dxa"/>
            <w:tcBorders>
              <w:top w:val="nil"/>
              <w:left w:val="nil"/>
              <w:bottom w:val="single" w:color="auto" w:sz="4" w:space="0"/>
              <w:right w:val="single" w:color="auto" w:sz="4" w:space="0"/>
            </w:tcBorders>
            <w:shd w:val="clear" w:color="auto" w:fill="auto"/>
            <w:vAlign w:val="center"/>
          </w:tcPr>
          <w:p w14:paraId="569E52BD">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62BB2A4E">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68DF9371">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68D12EC9">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shd w:val="clear" w:color="000000" w:fill="FFFFFF"/>
            <w:vAlign w:val="center"/>
          </w:tcPr>
          <w:p w14:paraId="4A1447BD">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31E7FE9C">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0066E50F">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2EACCB27">
            <w:pPr>
              <w:spacing w:line="360" w:lineRule="auto"/>
              <w:jc w:val="center"/>
              <w:rPr>
                <w:rFonts w:ascii="宋体" w:hAnsi="宋体" w:cs="宋体"/>
                <w:color w:val="auto"/>
                <w:szCs w:val="21"/>
                <w:highlight w:val="none"/>
              </w:rPr>
            </w:pPr>
          </w:p>
        </w:tc>
      </w:tr>
      <w:tr w14:paraId="7DD8A2D7">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1581E8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926" w:type="dxa"/>
            <w:tcBorders>
              <w:top w:val="nil"/>
              <w:left w:val="nil"/>
              <w:bottom w:val="single" w:color="auto" w:sz="4" w:space="0"/>
              <w:right w:val="single" w:color="auto" w:sz="4" w:space="0"/>
            </w:tcBorders>
            <w:shd w:val="clear" w:color="auto" w:fill="auto"/>
            <w:vAlign w:val="center"/>
          </w:tcPr>
          <w:p w14:paraId="2E77888E">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5CEB7E2E">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744D3BA5">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107D5FA4">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59FA6B28">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787AF02B">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79763BC1">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1B5C4CBE">
            <w:pPr>
              <w:spacing w:line="360" w:lineRule="auto"/>
              <w:jc w:val="center"/>
              <w:rPr>
                <w:rFonts w:ascii="宋体" w:hAnsi="宋体" w:cs="宋体"/>
                <w:color w:val="auto"/>
                <w:szCs w:val="21"/>
                <w:highlight w:val="none"/>
              </w:rPr>
            </w:pPr>
          </w:p>
        </w:tc>
      </w:tr>
      <w:tr w14:paraId="1C251512">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24BEA4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926" w:type="dxa"/>
            <w:tcBorders>
              <w:top w:val="nil"/>
              <w:left w:val="nil"/>
              <w:bottom w:val="single" w:color="auto" w:sz="4" w:space="0"/>
              <w:right w:val="single" w:color="auto" w:sz="4" w:space="0"/>
            </w:tcBorders>
            <w:shd w:val="clear" w:color="auto" w:fill="auto"/>
            <w:vAlign w:val="center"/>
          </w:tcPr>
          <w:p w14:paraId="27AC80B8">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25241871">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3ECAEBBC">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463C7512">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shd w:val="clear" w:color="000000" w:fill="FFFFFF"/>
            <w:vAlign w:val="center"/>
          </w:tcPr>
          <w:p w14:paraId="10781DFE">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019AA9C2">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0D24FD96">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6EE961AD">
            <w:pPr>
              <w:spacing w:line="360" w:lineRule="auto"/>
              <w:jc w:val="center"/>
              <w:rPr>
                <w:rFonts w:ascii="宋体" w:hAnsi="宋体" w:cs="宋体"/>
                <w:color w:val="auto"/>
                <w:szCs w:val="21"/>
                <w:highlight w:val="none"/>
              </w:rPr>
            </w:pPr>
          </w:p>
        </w:tc>
      </w:tr>
      <w:tr w14:paraId="36963CA9">
        <w:tblPrEx>
          <w:tblCellMar>
            <w:top w:w="0" w:type="dxa"/>
            <w:left w:w="108" w:type="dxa"/>
            <w:bottom w:w="0" w:type="dxa"/>
            <w:right w:w="108" w:type="dxa"/>
          </w:tblCellMar>
        </w:tblPrEx>
        <w:trPr>
          <w:trHeight w:val="454" w:hRule="atLeast"/>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7EE68E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CF8BFD1">
            <w:pPr>
              <w:spacing w:line="360" w:lineRule="auto"/>
              <w:jc w:val="center"/>
              <w:rPr>
                <w:rFonts w:ascii="宋体" w:hAnsi="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B03DB09">
            <w:pPr>
              <w:spacing w:line="360" w:lineRule="auto"/>
              <w:jc w:val="center"/>
              <w:rPr>
                <w:rFonts w:ascii="宋体" w:hAnsi="宋体" w:cs="宋体"/>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shd w:val="clear" w:color="000000" w:fill="FFFFFF"/>
            <w:vAlign w:val="center"/>
          </w:tcPr>
          <w:p w14:paraId="28B94FB0">
            <w:pPr>
              <w:spacing w:line="360" w:lineRule="auto"/>
              <w:jc w:val="cente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14:paraId="1D13654A">
            <w:pPr>
              <w:spacing w:line="360" w:lineRule="auto"/>
              <w:jc w:val="center"/>
              <w:rPr>
                <w:rFonts w:ascii="宋体" w:hAnsi="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vAlign w:val="center"/>
          </w:tcPr>
          <w:p w14:paraId="4DC5D19A">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9BB8CBB">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AB0751B">
            <w:pPr>
              <w:spacing w:line="360" w:lineRule="auto"/>
              <w:jc w:val="center"/>
              <w:rPr>
                <w:rFonts w:ascii="宋体" w:hAnsi="宋体" w:cs="宋体"/>
                <w:color w:val="auto"/>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03C098F3">
            <w:pPr>
              <w:spacing w:line="360" w:lineRule="auto"/>
              <w:jc w:val="center"/>
              <w:rPr>
                <w:rFonts w:ascii="宋体" w:hAnsi="宋体" w:cs="宋体"/>
                <w:color w:val="auto"/>
                <w:szCs w:val="21"/>
                <w:highlight w:val="none"/>
              </w:rPr>
            </w:pPr>
          </w:p>
        </w:tc>
      </w:tr>
      <w:tr w14:paraId="6EFB273C">
        <w:tblPrEx>
          <w:tblCellMar>
            <w:top w:w="0" w:type="dxa"/>
            <w:left w:w="108" w:type="dxa"/>
            <w:bottom w:w="0" w:type="dxa"/>
            <w:right w:w="108" w:type="dxa"/>
          </w:tblCellMar>
        </w:tblPrEx>
        <w:trPr>
          <w:trHeight w:val="454" w:hRule="atLeast"/>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0466BB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926" w:type="dxa"/>
            <w:tcBorders>
              <w:top w:val="single" w:color="auto" w:sz="4" w:space="0"/>
              <w:left w:val="nil"/>
              <w:bottom w:val="single" w:color="auto" w:sz="4" w:space="0"/>
              <w:right w:val="single" w:color="auto" w:sz="4" w:space="0"/>
            </w:tcBorders>
            <w:shd w:val="clear" w:color="auto" w:fill="auto"/>
            <w:vAlign w:val="center"/>
          </w:tcPr>
          <w:p w14:paraId="4A40CB16">
            <w:pPr>
              <w:spacing w:line="360" w:lineRule="auto"/>
              <w:jc w:val="center"/>
              <w:rPr>
                <w:rFonts w:ascii="宋体" w:hAnsi="宋体" w:cs="宋体"/>
                <w:color w:val="auto"/>
                <w:szCs w:val="21"/>
                <w:highlight w:val="none"/>
              </w:rPr>
            </w:pPr>
          </w:p>
        </w:tc>
        <w:tc>
          <w:tcPr>
            <w:tcW w:w="830" w:type="dxa"/>
            <w:tcBorders>
              <w:top w:val="single" w:color="auto" w:sz="4" w:space="0"/>
              <w:left w:val="nil"/>
              <w:bottom w:val="single" w:color="auto" w:sz="4" w:space="0"/>
              <w:right w:val="single" w:color="auto" w:sz="4" w:space="0"/>
            </w:tcBorders>
            <w:shd w:val="clear" w:color="auto" w:fill="auto"/>
            <w:vAlign w:val="center"/>
          </w:tcPr>
          <w:p w14:paraId="5BC3FAE1">
            <w:pPr>
              <w:spacing w:line="360" w:lineRule="auto"/>
              <w:jc w:val="center"/>
              <w:rPr>
                <w:rFonts w:ascii="宋体" w:hAnsi="宋体" w:cs="宋体"/>
                <w:color w:val="auto"/>
                <w:szCs w:val="21"/>
                <w:highlight w:val="none"/>
              </w:rPr>
            </w:pPr>
          </w:p>
        </w:tc>
        <w:tc>
          <w:tcPr>
            <w:tcW w:w="1232" w:type="dxa"/>
            <w:tcBorders>
              <w:top w:val="single" w:color="auto" w:sz="4" w:space="0"/>
              <w:left w:val="nil"/>
              <w:bottom w:val="single" w:color="auto" w:sz="4" w:space="0"/>
              <w:right w:val="single" w:color="auto" w:sz="4" w:space="0"/>
            </w:tcBorders>
            <w:shd w:val="clear" w:color="000000" w:fill="FFFFFF"/>
            <w:vAlign w:val="center"/>
          </w:tcPr>
          <w:p w14:paraId="67E6A4AA">
            <w:pPr>
              <w:spacing w:line="360" w:lineRule="auto"/>
              <w:jc w:val="center"/>
              <w:rPr>
                <w:rFonts w:ascii="宋体" w:hAnsi="宋体" w:cs="宋体"/>
                <w:color w:val="auto"/>
                <w:szCs w:val="21"/>
                <w:highlight w:val="none"/>
              </w:rPr>
            </w:pPr>
          </w:p>
        </w:tc>
        <w:tc>
          <w:tcPr>
            <w:tcW w:w="1300" w:type="dxa"/>
            <w:tcBorders>
              <w:top w:val="single" w:color="auto" w:sz="4" w:space="0"/>
              <w:left w:val="nil"/>
              <w:bottom w:val="single" w:color="auto" w:sz="4" w:space="0"/>
              <w:right w:val="single" w:color="auto" w:sz="4" w:space="0"/>
            </w:tcBorders>
            <w:shd w:val="clear" w:color="000000" w:fill="FFFFFF"/>
            <w:vAlign w:val="center"/>
          </w:tcPr>
          <w:p w14:paraId="20570682">
            <w:pPr>
              <w:spacing w:line="360" w:lineRule="auto"/>
              <w:jc w:val="center"/>
              <w:rPr>
                <w:rFonts w:ascii="宋体" w:hAnsi="宋体" w:cs="宋体"/>
                <w:color w:val="auto"/>
                <w:szCs w:val="21"/>
                <w:highlight w:val="none"/>
              </w:rPr>
            </w:pPr>
          </w:p>
        </w:tc>
        <w:tc>
          <w:tcPr>
            <w:tcW w:w="1163" w:type="dxa"/>
            <w:tcBorders>
              <w:top w:val="single" w:color="auto" w:sz="4" w:space="0"/>
              <w:left w:val="nil"/>
              <w:bottom w:val="single" w:color="auto" w:sz="4" w:space="0"/>
              <w:right w:val="single" w:color="auto" w:sz="4" w:space="0"/>
            </w:tcBorders>
            <w:shd w:val="clear" w:color="000000" w:fill="FFFFFF"/>
            <w:vAlign w:val="center"/>
          </w:tcPr>
          <w:p w14:paraId="42FC6060">
            <w:pPr>
              <w:spacing w:line="360" w:lineRule="auto"/>
              <w:jc w:val="center"/>
              <w:rPr>
                <w:rFonts w:ascii="宋体" w:hAnsi="宋体" w:cs="宋体"/>
                <w:color w:val="auto"/>
                <w:szCs w:val="21"/>
                <w:highlight w:val="none"/>
              </w:rPr>
            </w:pPr>
          </w:p>
        </w:tc>
        <w:tc>
          <w:tcPr>
            <w:tcW w:w="1200" w:type="dxa"/>
            <w:tcBorders>
              <w:top w:val="single" w:color="auto" w:sz="4" w:space="0"/>
              <w:left w:val="nil"/>
              <w:bottom w:val="single" w:color="auto" w:sz="4" w:space="0"/>
              <w:right w:val="single" w:color="auto" w:sz="4" w:space="0"/>
            </w:tcBorders>
            <w:vAlign w:val="center"/>
          </w:tcPr>
          <w:p w14:paraId="69D1A35D">
            <w:pPr>
              <w:spacing w:line="360" w:lineRule="auto"/>
              <w:jc w:val="center"/>
              <w:rPr>
                <w:rFonts w:ascii="宋体" w:hAnsi="宋体" w:cs="宋体"/>
                <w:color w:val="auto"/>
                <w:szCs w:val="21"/>
                <w:highlight w:val="none"/>
              </w:rPr>
            </w:pPr>
          </w:p>
        </w:tc>
        <w:tc>
          <w:tcPr>
            <w:tcW w:w="1200" w:type="dxa"/>
            <w:tcBorders>
              <w:top w:val="single" w:color="auto" w:sz="4" w:space="0"/>
              <w:left w:val="nil"/>
              <w:bottom w:val="single" w:color="auto" w:sz="4" w:space="0"/>
              <w:right w:val="single" w:color="auto" w:sz="4" w:space="0"/>
            </w:tcBorders>
            <w:vAlign w:val="center"/>
          </w:tcPr>
          <w:p w14:paraId="583AEA62">
            <w:pPr>
              <w:spacing w:line="360" w:lineRule="auto"/>
              <w:jc w:val="center"/>
              <w:rPr>
                <w:rFonts w:ascii="宋体" w:hAnsi="宋体" w:cs="宋体"/>
                <w:color w:val="auto"/>
                <w:szCs w:val="21"/>
                <w:highlight w:val="none"/>
              </w:rPr>
            </w:pPr>
          </w:p>
        </w:tc>
        <w:tc>
          <w:tcPr>
            <w:tcW w:w="855" w:type="dxa"/>
            <w:tcBorders>
              <w:top w:val="single" w:color="auto" w:sz="4" w:space="0"/>
              <w:left w:val="nil"/>
              <w:bottom w:val="single" w:color="auto" w:sz="4" w:space="0"/>
              <w:right w:val="single" w:color="auto" w:sz="4" w:space="0"/>
            </w:tcBorders>
            <w:vAlign w:val="center"/>
          </w:tcPr>
          <w:p w14:paraId="3DBDC312">
            <w:pPr>
              <w:spacing w:line="360" w:lineRule="auto"/>
              <w:jc w:val="center"/>
              <w:rPr>
                <w:rFonts w:ascii="宋体" w:hAnsi="宋体" w:cs="宋体"/>
                <w:color w:val="auto"/>
                <w:szCs w:val="21"/>
                <w:highlight w:val="none"/>
              </w:rPr>
            </w:pPr>
          </w:p>
        </w:tc>
      </w:tr>
      <w:tr w14:paraId="5B77DEC2">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66B1D6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926" w:type="dxa"/>
            <w:tcBorders>
              <w:top w:val="nil"/>
              <w:left w:val="nil"/>
              <w:bottom w:val="single" w:color="auto" w:sz="4" w:space="0"/>
              <w:right w:val="single" w:color="auto" w:sz="4" w:space="0"/>
            </w:tcBorders>
            <w:shd w:val="clear" w:color="auto" w:fill="auto"/>
            <w:vAlign w:val="center"/>
          </w:tcPr>
          <w:p w14:paraId="279D453F">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06F08C52">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068F2EF2">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3914869B">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shd w:val="clear" w:color="000000" w:fill="FFFFFF"/>
            <w:vAlign w:val="center"/>
          </w:tcPr>
          <w:p w14:paraId="2AF7044B">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EF51407">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1A8226A1">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25FC4857">
            <w:pPr>
              <w:spacing w:line="360" w:lineRule="auto"/>
              <w:jc w:val="center"/>
              <w:rPr>
                <w:rFonts w:ascii="宋体" w:hAnsi="宋体" w:cs="宋体"/>
                <w:color w:val="auto"/>
                <w:szCs w:val="21"/>
                <w:highlight w:val="none"/>
              </w:rPr>
            </w:pPr>
          </w:p>
        </w:tc>
      </w:tr>
      <w:tr w14:paraId="4D7507DB">
        <w:tblPrEx>
          <w:tblCellMar>
            <w:top w:w="0" w:type="dxa"/>
            <w:left w:w="108" w:type="dxa"/>
            <w:bottom w:w="0" w:type="dxa"/>
            <w:right w:w="108" w:type="dxa"/>
          </w:tblCellMar>
        </w:tblPrEx>
        <w:trPr>
          <w:trHeight w:val="454" w:hRule="atLeast"/>
        </w:trPr>
        <w:tc>
          <w:tcPr>
            <w:tcW w:w="610" w:type="dxa"/>
            <w:tcBorders>
              <w:top w:val="nil"/>
              <w:left w:val="single" w:color="auto" w:sz="4" w:space="0"/>
              <w:bottom w:val="single" w:color="auto" w:sz="4" w:space="0"/>
              <w:right w:val="single" w:color="auto" w:sz="4" w:space="0"/>
            </w:tcBorders>
            <w:shd w:val="clear" w:color="auto" w:fill="auto"/>
            <w:vAlign w:val="center"/>
          </w:tcPr>
          <w:p w14:paraId="1D5796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926" w:type="dxa"/>
            <w:tcBorders>
              <w:top w:val="nil"/>
              <w:left w:val="nil"/>
              <w:bottom w:val="single" w:color="auto" w:sz="4" w:space="0"/>
              <w:right w:val="single" w:color="auto" w:sz="4" w:space="0"/>
            </w:tcBorders>
            <w:shd w:val="clear" w:color="auto" w:fill="auto"/>
            <w:vAlign w:val="center"/>
          </w:tcPr>
          <w:p w14:paraId="7FB61EB2">
            <w:pPr>
              <w:spacing w:line="360" w:lineRule="auto"/>
              <w:jc w:val="center"/>
              <w:rPr>
                <w:rFonts w:ascii="宋体" w:hAnsi="宋体" w:cs="宋体"/>
                <w:color w:val="auto"/>
                <w:szCs w:val="21"/>
                <w:highlight w:val="none"/>
              </w:rPr>
            </w:pPr>
          </w:p>
        </w:tc>
        <w:tc>
          <w:tcPr>
            <w:tcW w:w="830" w:type="dxa"/>
            <w:tcBorders>
              <w:top w:val="nil"/>
              <w:left w:val="nil"/>
              <w:bottom w:val="single" w:color="auto" w:sz="4" w:space="0"/>
              <w:right w:val="single" w:color="auto" w:sz="4" w:space="0"/>
            </w:tcBorders>
            <w:shd w:val="clear" w:color="auto" w:fill="auto"/>
            <w:vAlign w:val="center"/>
          </w:tcPr>
          <w:p w14:paraId="652ED5DB">
            <w:pPr>
              <w:spacing w:line="360" w:lineRule="auto"/>
              <w:jc w:val="center"/>
              <w:rPr>
                <w:rFonts w:ascii="宋体" w:hAnsi="宋体" w:cs="宋体"/>
                <w:color w:val="auto"/>
                <w:szCs w:val="21"/>
                <w:highlight w:val="none"/>
              </w:rPr>
            </w:pPr>
          </w:p>
        </w:tc>
        <w:tc>
          <w:tcPr>
            <w:tcW w:w="1232" w:type="dxa"/>
            <w:tcBorders>
              <w:top w:val="nil"/>
              <w:left w:val="nil"/>
              <w:bottom w:val="single" w:color="auto" w:sz="4" w:space="0"/>
              <w:right w:val="single" w:color="auto" w:sz="4" w:space="0"/>
            </w:tcBorders>
            <w:shd w:val="clear" w:color="000000" w:fill="FFFFFF"/>
            <w:vAlign w:val="center"/>
          </w:tcPr>
          <w:p w14:paraId="3543ED4F">
            <w:pPr>
              <w:spacing w:line="360" w:lineRule="auto"/>
              <w:jc w:val="center"/>
              <w:rPr>
                <w:rFonts w:ascii="宋体" w:hAnsi="宋体" w:cs="宋体"/>
                <w:color w:val="auto"/>
                <w:szCs w:val="21"/>
                <w:highlight w:val="none"/>
              </w:rPr>
            </w:pPr>
          </w:p>
        </w:tc>
        <w:tc>
          <w:tcPr>
            <w:tcW w:w="1300" w:type="dxa"/>
            <w:tcBorders>
              <w:top w:val="nil"/>
              <w:left w:val="nil"/>
              <w:bottom w:val="single" w:color="auto" w:sz="4" w:space="0"/>
              <w:right w:val="single" w:color="auto" w:sz="4" w:space="0"/>
            </w:tcBorders>
            <w:shd w:val="clear" w:color="000000" w:fill="FFFFFF"/>
            <w:vAlign w:val="center"/>
          </w:tcPr>
          <w:p w14:paraId="68EDD836">
            <w:pPr>
              <w:spacing w:line="360" w:lineRule="auto"/>
              <w:jc w:val="center"/>
              <w:rPr>
                <w:rFonts w:ascii="宋体" w:hAnsi="宋体" w:cs="宋体"/>
                <w:color w:val="auto"/>
                <w:szCs w:val="21"/>
                <w:highlight w:val="none"/>
              </w:rPr>
            </w:pPr>
          </w:p>
        </w:tc>
        <w:tc>
          <w:tcPr>
            <w:tcW w:w="1163" w:type="dxa"/>
            <w:tcBorders>
              <w:top w:val="nil"/>
              <w:left w:val="nil"/>
              <w:bottom w:val="single" w:color="auto" w:sz="4" w:space="0"/>
              <w:right w:val="single" w:color="auto" w:sz="4" w:space="0"/>
            </w:tcBorders>
            <w:vAlign w:val="center"/>
          </w:tcPr>
          <w:p w14:paraId="29911F8D">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31B82722">
            <w:pPr>
              <w:spacing w:line="360" w:lineRule="auto"/>
              <w:jc w:val="center"/>
              <w:rPr>
                <w:rFonts w:ascii="宋体" w:hAnsi="宋体" w:cs="宋体"/>
                <w:color w:val="auto"/>
                <w:szCs w:val="21"/>
                <w:highlight w:val="none"/>
              </w:rPr>
            </w:pPr>
          </w:p>
        </w:tc>
        <w:tc>
          <w:tcPr>
            <w:tcW w:w="1200" w:type="dxa"/>
            <w:tcBorders>
              <w:top w:val="nil"/>
              <w:left w:val="nil"/>
              <w:bottom w:val="single" w:color="auto" w:sz="4" w:space="0"/>
              <w:right w:val="single" w:color="auto" w:sz="4" w:space="0"/>
            </w:tcBorders>
            <w:vAlign w:val="center"/>
          </w:tcPr>
          <w:p w14:paraId="3BD010C5">
            <w:pPr>
              <w:spacing w:line="360" w:lineRule="auto"/>
              <w:jc w:val="center"/>
              <w:rPr>
                <w:rFonts w:ascii="宋体" w:hAnsi="宋体" w:cs="宋体"/>
                <w:color w:val="auto"/>
                <w:szCs w:val="21"/>
                <w:highlight w:val="none"/>
              </w:rPr>
            </w:pPr>
          </w:p>
        </w:tc>
        <w:tc>
          <w:tcPr>
            <w:tcW w:w="855" w:type="dxa"/>
            <w:tcBorders>
              <w:top w:val="nil"/>
              <w:left w:val="nil"/>
              <w:bottom w:val="single" w:color="auto" w:sz="4" w:space="0"/>
              <w:right w:val="single" w:color="auto" w:sz="4" w:space="0"/>
            </w:tcBorders>
            <w:vAlign w:val="center"/>
          </w:tcPr>
          <w:p w14:paraId="34125ABD">
            <w:pPr>
              <w:spacing w:line="360" w:lineRule="auto"/>
              <w:jc w:val="center"/>
              <w:rPr>
                <w:rFonts w:ascii="宋体" w:hAnsi="宋体" w:cs="宋体"/>
                <w:color w:val="auto"/>
                <w:szCs w:val="21"/>
                <w:highlight w:val="none"/>
              </w:rPr>
            </w:pPr>
          </w:p>
        </w:tc>
      </w:tr>
    </w:tbl>
    <w:p w14:paraId="31EEE980">
      <w:pPr>
        <w:rPr>
          <w:rFonts w:ascii="宋体" w:hAnsi="宋体" w:cs="宋体"/>
          <w:color w:val="auto"/>
          <w:szCs w:val="21"/>
          <w:highlight w:val="none"/>
        </w:rPr>
      </w:pPr>
      <w:r>
        <w:rPr>
          <w:rFonts w:hint="eastAsia" w:ascii="宋体" w:hAnsi="宋体" w:cs="宋体"/>
          <w:color w:val="auto"/>
          <w:szCs w:val="21"/>
          <w:highlight w:val="none"/>
        </w:rPr>
        <w:br w:type="page"/>
      </w:r>
    </w:p>
    <w:p w14:paraId="690B0B33">
      <w:pPr>
        <w:pStyle w:val="29"/>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附件2</w:t>
      </w:r>
    </w:p>
    <w:p w14:paraId="30AF98F8">
      <w:pPr>
        <w:pStyle w:val="29"/>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食堂服务满意度调查表</w:t>
      </w:r>
    </w:p>
    <w:p w14:paraId="68115851">
      <w:pPr>
        <w:pStyle w:val="29"/>
        <w:spacing w:line="360" w:lineRule="auto"/>
        <w:rPr>
          <w:rFonts w:ascii="宋体" w:hAnsi="宋体" w:cs="宋体"/>
          <w:color w:val="auto"/>
          <w:sz w:val="21"/>
          <w:szCs w:val="21"/>
          <w:highlight w:val="none"/>
        </w:rPr>
      </w:pPr>
    </w:p>
    <w:tbl>
      <w:tblPr>
        <w:tblStyle w:val="32"/>
        <w:tblpPr w:leftFromText="180" w:rightFromText="180" w:vertAnchor="text" w:tblpXSpec="center" w:tblpY="82"/>
        <w:tblOverlap w:val="never"/>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563"/>
        <w:gridCol w:w="1226"/>
        <w:gridCol w:w="1655"/>
        <w:gridCol w:w="1327"/>
        <w:gridCol w:w="516"/>
      </w:tblGrid>
      <w:tr w14:paraId="7FF0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63" w:type="dxa"/>
          </w:tcPr>
          <w:p w14:paraId="041536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563" w:type="dxa"/>
            <w:vAlign w:val="center"/>
          </w:tcPr>
          <w:p w14:paraId="78BC8C8D">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调查内容</w:t>
            </w:r>
          </w:p>
        </w:tc>
        <w:tc>
          <w:tcPr>
            <w:tcW w:w="1226" w:type="dxa"/>
            <w:vAlign w:val="center"/>
          </w:tcPr>
          <w:p w14:paraId="0D53EBB0">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满意</w:t>
            </w:r>
          </w:p>
        </w:tc>
        <w:tc>
          <w:tcPr>
            <w:tcW w:w="1655" w:type="dxa"/>
            <w:vAlign w:val="center"/>
          </w:tcPr>
          <w:p w14:paraId="3C250A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基本满意</w:t>
            </w:r>
          </w:p>
        </w:tc>
        <w:tc>
          <w:tcPr>
            <w:tcW w:w="1327" w:type="dxa"/>
            <w:vAlign w:val="center"/>
          </w:tcPr>
          <w:p w14:paraId="6F32CB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不满意</w:t>
            </w:r>
          </w:p>
        </w:tc>
        <w:tc>
          <w:tcPr>
            <w:tcW w:w="516" w:type="dxa"/>
            <w:vMerge w:val="restart"/>
            <w:tcBorders>
              <w:top w:val="nil"/>
              <w:right w:val="nil"/>
            </w:tcBorders>
            <w:vAlign w:val="center"/>
          </w:tcPr>
          <w:p w14:paraId="29121E2E">
            <w:pPr>
              <w:spacing w:line="360" w:lineRule="auto"/>
              <w:rPr>
                <w:rFonts w:ascii="宋体" w:hAnsi="宋体" w:cs="宋体"/>
                <w:color w:val="auto"/>
                <w:szCs w:val="21"/>
                <w:highlight w:val="none"/>
              </w:rPr>
            </w:pPr>
          </w:p>
        </w:tc>
      </w:tr>
      <w:tr w14:paraId="6ED8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3301AE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563" w:type="dxa"/>
          </w:tcPr>
          <w:p w14:paraId="68FDB5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食堂人员工作配合协调能力强</w:t>
            </w:r>
          </w:p>
        </w:tc>
        <w:tc>
          <w:tcPr>
            <w:tcW w:w="1226" w:type="dxa"/>
          </w:tcPr>
          <w:p w14:paraId="6278B7EA">
            <w:pPr>
              <w:spacing w:line="360" w:lineRule="auto"/>
              <w:jc w:val="center"/>
              <w:rPr>
                <w:rFonts w:ascii="宋体" w:hAnsi="宋体" w:cs="宋体"/>
                <w:color w:val="auto"/>
                <w:szCs w:val="21"/>
                <w:highlight w:val="none"/>
              </w:rPr>
            </w:pPr>
          </w:p>
        </w:tc>
        <w:tc>
          <w:tcPr>
            <w:tcW w:w="1655" w:type="dxa"/>
          </w:tcPr>
          <w:p w14:paraId="5D6C39E6">
            <w:pPr>
              <w:spacing w:line="360" w:lineRule="auto"/>
              <w:jc w:val="center"/>
              <w:rPr>
                <w:rFonts w:ascii="宋体" w:hAnsi="宋体" w:cs="宋体"/>
                <w:color w:val="auto"/>
                <w:szCs w:val="21"/>
                <w:highlight w:val="none"/>
              </w:rPr>
            </w:pPr>
          </w:p>
        </w:tc>
        <w:tc>
          <w:tcPr>
            <w:tcW w:w="1327" w:type="dxa"/>
          </w:tcPr>
          <w:p w14:paraId="27DC96EC">
            <w:pPr>
              <w:spacing w:line="360" w:lineRule="auto"/>
              <w:jc w:val="center"/>
              <w:rPr>
                <w:rFonts w:ascii="宋体" w:hAnsi="宋体" w:cs="宋体"/>
                <w:color w:val="auto"/>
                <w:szCs w:val="21"/>
                <w:highlight w:val="none"/>
              </w:rPr>
            </w:pPr>
          </w:p>
        </w:tc>
        <w:tc>
          <w:tcPr>
            <w:tcW w:w="516" w:type="dxa"/>
            <w:vMerge w:val="continue"/>
            <w:tcBorders>
              <w:right w:val="nil"/>
            </w:tcBorders>
          </w:tcPr>
          <w:p w14:paraId="2833D45C">
            <w:pPr>
              <w:spacing w:line="360" w:lineRule="auto"/>
              <w:rPr>
                <w:rFonts w:ascii="宋体" w:hAnsi="宋体" w:cs="宋体"/>
                <w:color w:val="auto"/>
                <w:szCs w:val="21"/>
                <w:highlight w:val="none"/>
              </w:rPr>
            </w:pPr>
          </w:p>
        </w:tc>
      </w:tr>
      <w:tr w14:paraId="585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6A8337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563" w:type="dxa"/>
          </w:tcPr>
          <w:p w14:paraId="3B10C5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能完成采购单位布置的临时性任务</w:t>
            </w:r>
          </w:p>
        </w:tc>
        <w:tc>
          <w:tcPr>
            <w:tcW w:w="1226" w:type="dxa"/>
          </w:tcPr>
          <w:p w14:paraId="154C2078">
            <w:pPr>
              <w:spacing w:line="360" w:lineRule="auto"/>
              <w:jc w:val="center"/>
              <w:rPr>
                <w:rFonts w:ascii="宋体" w:hAnsi="宋体" w:cs="宋体"/>
                <w:color w:val="auto"/>
                <w:szCs w:val="21"/>
                <w:highlight w:val="none"/>
              </w:rPr>
            </w:pPr>
          </w:p>
        </w:tc>
        <w:tc>
          <w:tcPr>
            <w:tcW w:w="1655" w:type="dxa"/>
          </w:tcPr>
          <w:p w14:paraId="13351EDB">
            <w:pPr>
              <w:spacing w:line="360" w:lineRule="auto"/>
              <w:jc w:val="center"/>
              <w:rPr>
                <w:rFonts w:ascii="宋体" w:hAnsi="宋体" w:cs="宋体"/>
                <w:color w:val="auto"/>
                <w:szCs w:val="21"/>
                <w:highlight w:val="none"/>
              </w:rPr>
            </w:pPr>
          </w:p>
        </w:tc>
        <w:tc>
          <w:tcPr>
            <w:tcW w:w="1327" w:type="dxa"/>
          </w:tcPr>
          <w:p w14:paraId="477BB698">
            <w:pPr>
              <w:spacing w:line="360" w:lineRule="auto"/>
              <w:jc w:val="center"/>
              <w:rPr>
                <w:rFonts w:ascii="宋体" w:hAnsi="宋体" w:cs="宋体"/>
                <w:color w:val="auto"/>
                <w:szCs w:val="21"/>
                <w:highlight w:val="none"/>
              </w:rPr>
            </w:pPr>
          </w:p>
        </w:tc>
        <w:tc>
          <w:tcPr>
            <w:tcW w:w="516" w:type="dxa"/>
            <w:vMerge w:val="continue"/>
            <w:tcBorders>
              <w:right w:val="nil"/>
            </w:tcBorders>
          </w:tcPr>
          <w:p w14:paraId="01AF078F">
            <w:pPr>
              <w:spacing w:line="360" w:lineRule="auto"/>
              <w:rPr>
                <w:rFonts w:ascii="宋体" w:hAnsi="宋体" w:cs="宋体"/>
                <w:color w:val="auto"/>
                <w:szCs w:val="21"/>
                <w:highlight w:val="none"/>
              </w:rPr>
            </w:pPr>
          </w:p>
        </w:tc>
      </w:tr>
      <w:tr w14:paraId="0EA9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3" w:type="dxa"/>
            <w:vAlign w:val="center"/>
          </w:tcPr>
          <w:p w14:paraId="650001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563" w:type="dxa"/>
          </w:tcPr>
          <w:p w14:paraId="3AA205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配备人员文明待人，能保持人员的稳定性（半学期）</w:t>
            </w:r>
          </w:p>
        </w:tc>
        <w:tc>
          <w:tcPr>
            <w:tcW w:w="1226" w:type="dxa"/>
          </w:tcPr>
          <w:p w14:paraId="187C2593">
            <w:pPr>
              <w:spacing w:line="360" w:lineRule="auto"/>
              <w:jc w:val="center"/>
              <w:rPr>
                <w:rFonts w:ascii="宋体" w:hAnsi="宋体" w:cs="宋体"/>
                <w:color w:val="auto"/>
                <w:szCs w:val="21"/>
                <w:highlight w:val="none"/>
              </w:rPr>
            </w:pPr>
          </w:p>
        </w:tc>
        <w:tc>
          <w:tcPr>
            <w:tcW w:w="1655" w:type="dxa"/>
          </w:tcPr>
          <w:p w14:paraId="2A8EA331">
            <w:pPr>
              <w:spacing w:line="360" w:lineRule="auto"/>
              <w:jc w:val="center"/>
              <w:rPr>
                <w:rFonts w:ascii="宋体" w:hAnsi="宋体" w:cs="宋体"/>
                <w:color w:val="auto"/>
                <w:szCs w:val="21"/>
                <w:highlight w:val="none"/>
              </w:rPr>
            </w:pPr>
          </w:p>
        </w:tc>
        <w:tc>
          <w:tcPr>
            <w:tcW w:w="1327" w:type="dxa"/>
          </w:tcPr>
          <w:p w14:paraId="15B3E3E8">
            <w:pPr>
              <w:spacing w:line="360" w:lineRule="auto"/>
              <w:jc w:val="center"/>
              <w:rPr>
                <w:rFonts w:ascii="宋体" w:hAnsi="宋体" w:cs="宋体"/>
                <w:color w:val="auto"/>
                <w:szCs w:val="21"/>
                <w:highlight w:val="none"/>
              </w:rPr>
            </w:pPr>
          </w:p>
        </w:tc>
        <w:tc>
          <w:tcPr>
            <w:tcW w:w="516" w:type="dxa"/>
            <w:vMerge w:val="continue"/>
            <w:tcBorders>
              <w:right w:val="nil"/>
            </w:tcBorders>
          </w:tcPr>
          <w:p w14:paraId="62C62F82">
            <w:pPr>
              <w:spacing w:line="360" w:lineRule="auto"/>
              <w:rPr>
                <w:rFonts w:ascii="宋体" w:hAnsi="宋体" w:cs="宋体"/>
                <w:color w:val="auto"/>
                <w:szCs w:val="21"/>
                <w:highlight w:val="none"/>
              </w:rPr>
            </w:pPr>
          </w:p>
        </w:tc>
      </w:tr>
      <w:tr w14:paraId="2722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14:paraId="3BBFA4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563" w:type="dxa"/>
          </w:tcPr>
          <w:p w14:paraId="515067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食堂饭菜味道、咸淡程度</w:t>
            </w:r>
          </w:p>
        </w:tc>
        <w:tc>
          <w:tcPr>
            <w:tcW w:w="1226" w:type="dxa"/>
          </w:tcPr>
          <w:p w14:paraId="1232C866">
            <w:pPr>
              <w:spacing w:line="360" w:lineRule="auto"/>
              <w:jc w:val="center"/>
              <w:rPr>
                <w:rFonts w:ascii="宋体" w:hAnsi="宋体" w:cs="宋体"/>
                <w:color w:val="auto"/>
                <w:szCs w:val="21"/>
                <w:highlight w:val="none"/>
              </w:rPr>
            </w:pPr>
          </w:p>
        </w:tc>
        <w:tc>
          <w:tcPr>
            <w:tcW w:w="1655" w:type="dxa"/>
          </w:tcPr>
          <w:p w14:paraId="1ED5838A">
            <w:pPr>
              <w:spacing w:line="360" w:lineRule="auto"/>
              <w:jc w:val="center"/>
              <w:rPr>
                <w:rFonts w:ascii="宋体" w:hAnsi="宋体" w:cs="宋体"/>
                <w:color w:val="auto"/>
                <w:szCs w:val="21"/>
                <w:highlight w:val="none"/>
              </w:rPr>
            </w:pPr>
          </w:p>
        </w:tc>
        <w:tc>
          <w:tcPr>
            <w:tcW w:w="1327" w:type="dxa"/>
          </w:tcPr>
          <w:p w14:paraId="45C9D9EA">
            <w:pPr>
              <w:spacing w:line="360" w:lineRule="auto"/>
              <w:jc w:val="center"/>
              <w:rPr>
                <w:rFonts w:ascii="宋体" w:hAnsi="宋体" w:cs="宋体"/>
                <w:color w:val="auto"/>
                <w:szCs w:val="21"/>
                <w:highlight w:val="none"/>
              </w:rPr>
            </w:pPr>
          </w:p>
        </w:tc>
        <w:tc>
          <w:tcPr>
            <w:tcW w:w="516" w:type="dxa"/>
            <w:vMerge w:val="continue"/>
            <w:tcBorders>
              <w:right w:val="nil"/>
            </w:tcBorders>
          </w:tcPr>
          <w:p w14:paraId="5B0FEC64">
            <w:pPr>
              <w:spacing w:line="360" w:lineRule="auto"/>
              <w:rPr>
                <w:rFonts w:ascii="宋体" w:hAnsi="宋体" w:cs="宋体"/>
                <w:color w:val="auto"/>
                <w:szCs w:val="21"/>
                <w:highlight w:val="none"/>
              </w:rPr>
            </w:pPr>
          </w:p>
        </w:tc>
      </w:tr>
      <w:tr w14:paraId="5D23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63" w:type="dxa"/>
            <w:vAlign w:val="center"/>
          </w:tcPr>
          <w:p w14:paraId="790490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563" w:type="dxa"/>
          </w:tcPr>
          <w:p w14:paraId="395F6B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食堂饭菜保温效果</w:t>
            </w:r>
          </w:p>
        </w:tc>
        <w:tc>
          <w:tcPr>
            <w:tcW w:w="1226" w:type="dxa"/>
          </w:tcPr>
          <w:p w14:paraId="3E1FEB61">
            <w:pPr>
              <w:spacing w:line="360" w:lineRule="auto"/>
              <w:jc w:val="center"/>
              <w:rPr>
                <w:rFonts w:ascii="宋体" w:hAnsi="宋体" w:cs="宋体"/>
                <w:color w:val="auto"/>
                <w:szCs w:val="21"/>
                <w:highlight w:val="none"/>
              </w:rPr>
            </w:pPr>
          </w:p>
        </w:tc>
        <w:tc>
          <w:tcPr>
            <w:tcW w:w="1655" w:type="dxa"/>
          </w:tcPr>
          <w:p w14:paraId="4D6DF511">
            <w:pPr>
              <w:spacing w:line="360" w:lineRule="auto"/>
              <w:jc w:val="center"/>
              <w:rPr>
                <w:rFonts w:ascii="宋体" w:hAnsi="宋体" w:cs="宋体"/>
                <w:color w:val="auto"/>
                <w:szCs w:val="21"/>
                <w:highlight w:val="none"/>
              </w:rPr>
            </w:pPr>
          </w:p>
        </w:tc>
        <w:tc>
          <w:tcPr>
            <w:tcW w:w="1327" w:type="dxa"/>
          </w:tcPr>
          <w:p w14:paraId="73DCC76E">
            <w:pPr>
              <w:spacing w:line="360" w:lineRule="auto"/>
              <w:jc w:val="center"/>
              <w:rPr>
                <w:rFonts w:ascii="宋体" w:hAnsi="宋体" w:cs="宋体"/>
                <w:color w:val="auto"/>
                <w:szCs w:val="21"/>
                <w:highlight w:val="none"/>
              </w:rPr>
            </w:pPr>
          </w:p>
        </w:tc>
        <w:tc>
          <w:tcPr>
            <w:tcW w:w="516" w:type="dxa"/>
            <w:vMerge w:val="continue"/>
            <w:tcBorders>
              <w:bottom w:val="nil"/>
              <w:right w:val="nil"/>
            </w:tcBorders>
          </w:tcPr>
          <w:p w14:paraId="25A3A40C">
            <w:pPr>
              <w:spacing w:line="360" w:lineRule="auto"/>
              <w:rPr>
                <w:rFonts w:ascii="宋体" w:hAnsi="宋体" w:cs="宋体"/>
                <w:color w:val="auto"/>
                <w:szCs w:val="21"/>
                <w:highlight w:val="none"/>
              </w:rPr>
            </w:pPr>
          </w:p>
        </w:tc>
      </w:tr>
      <w:tr w14:paraId="432D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3" w:type="dxa"/>
            <w:vAlign w:val="center"/>
          </w:tcPr>
          <w:p w14:paraId="151EAB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563" w:type="dxa"/>
          </w:tcPr>
          <w:p w14:paraId="47F0AE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全日幼儿、职工餐按时供应、无食品安全事件情况</w:t>
            </w:r>
          </w:p>
        </w:tc>
        <w:tc>
          <w:tcPr>
            <w:tcW w:w="1226" w:type="dxa"/>
          </w:tcPr>
          <w:p w14:paraId="6B4B36A4">
            <w:pPr>
              <w:spacing w:line="360" w:lineRule="auto"/>
              <w:jc w:val="center"/>
              <w:rPr>
                <w:rFonts w:ascii="宋体" w:hAnsi="宋体" w:cs="宋体"/>
                <w:color w:val="auto"/>
                <w:szCs w:val="21"/>
                <w:highlight w:val="none"/>
              </w:rPr>
            </w:pPr>
          </w:p>
        </w:tc>
        <w:tc>
          <w:tcPr>
            <w:tcW w:w="1655" w:type="dxa"/>
          </w:tcPr>
          <w:p w14:paraId="1FE22E85">
            <w:pPr>
              <w:spacing w:line="360" w:lineRule="auto"/>
              <w:jc w:val="center"/>
              <w:rPr>
                <w:rFonts w:ascii="宋体" w:hAnsi="宋体" w:cs="宋体"/>
                <w:color w:val="auto"/>
                <w:szCs w:val="21"/>
                <w:highlight w:val="none"/>
              </w:rPr>
            </w:pPr>
          </w:p>
        </w:tc>
        <w:tc>
          <w:tcPr>
            <w:tcW w:w="1327" w:type="dxa"/>
          </w:tcPr>
          <w:p w14:paraId="456FF349">
            <w:pPr>
              <w:spacing w:line="360" w:lineRule="auto"/>
              <w:jc w:val="center"/>
              <w:rPr>
                <w:rFonts w:ascii="宋体" w:hAnsi="宋体" w:cs="宋体"/>
                <w:color w:val="auto"/>
                <w:szCs w:val="21"/>
                <w:highlight w:val="none"/>
              </w:rPr>
            </w:pPr>
          </w:p>
        </w:tc>
        <w:tc>
          <w:tcPr>
            <w:tcW w:w="516" w:type="dxa"/>
            <w:tcBorders>
              <w:top w:val="nil"/>
              <w:bottom w:val="nil"/>
              <w:right w:val="nil"/>
            </w:tcBorders>
          </w:tcPr>
          <w:p w14:paraId="319DDD5E">
            <w:pPr>
              <w:spacing w:line="360" w:lineRule="auto"/>
              <w:rPr>
                <w:rFonts w:ascii="宋体" w:hAnsi="宋体" w:cs="宋体"/>
                <w:color w:val="auto"/>
                <w:szCs w:val="21"/>
                <w:highlight w:val="none"/>
              </w:rPr>
            </w:pPr>
          </w:p>
        </w:tc>
      </w:tr>
      <w:tr w14:paraId="68B2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3" w:type="dxa"/>
            <w:vAlign w:val="center"/>
          </w:tcPr>
          <w:p w14:paraId="51DC34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563" w:type="dxa"/>
          </w:tcPr>
          <w:p w14:paraId="639834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食堂就餐环境、卫生状况</w:t>
            </w:r>
          </w:p>
        </w:tc>
        <w:tc>
          <w:tcPr>
            <w:tcW w:w="1226" w:type="dxa"/>
          </w:tcPr>
          <w:p w14:paraId="50860E44">
            <w:pPr>
              <w:spacing w:line="360" w:lineRule="auto"/>
              <w:jc w:val="center"/>
              <w:rPr>
                <w:rFonts w:ascii="宋体" w:hAnsi="宋体" w:cs="宋体"/>
                <w:color w:val="auto"/>
                <w:szCs w:val="21"/>
                <w:highlight w:val="none"/>
              </w:rPr>
            </w:pPr>
          </w:p>
        </w:tc>
        <w:tc>
          <w:tcPr>
            <w:tcW w:w="1655" w:type="dxa"/>
          </w:tcPr>
          <w:p w14:paraId="12CBDC21">
            <w:pPr>
              <w:spacing w:line="360" w:lineRule="auto"/>
              <w:jc w:val="center"/>
              <w:rPr>
                <w:rFonts w:ascii="宋体" w:hAnsi="宋体" w:cs="宋体"/>
                <w:color w:val="auto"/>
                <w:szCs w:val="21"/>
                <w:highlight w:val="none"/>
              </w:rPr>
            </w:pPr>
          </w:p>
        </w:tc>
        <w:tc>
          <w:tcPr>
            <w:tcW w:w="1327" w:type="dxa"/>
          </w:tcPr>
          <w:p w14:paraId="28D8B03C">
            <w:pPr>
              <w:spacing w:line="360" w:lineRule="auto"/>
              <w:jc w:val="center"/>
              <w:rPr>
                <w:rFonts w:ascii="宋体" w:hAnsi="宋体" w:cs="宋体"/>
                <w:color w:val="auto"/>
                <w:szCs w:val="21"/>
                <w:highlight w:val="none"/>
              </w:rPr>
            </w:pPr>
          </w:p>
        </w:tc>
        <w:tc>
          <w:tcPr>
            <w:tcW w:w="516" w:type="dxa"/>
            <w:vMerge w:val="restart"/>
            <w:tcBorders>
              <w:top w:val="nil"/>
              <w:right w:val="nil"/>
            </w:tcBorders>
          </w:tcPr>
          <w:p w14:paraId="4A69BE6F">
            <w:pPr>
              <w:spacing w:line="360" w:lineRule="auto"/>
              <w:rPr>
                <w:rFonts w:ascii="宋体" w:hAnsi="宋体" w:cs="宋体"/>
                <w:color w:val="auto"/>
                <w:szCs w:val="21"/>
                <w:highlight w:val="none"/>
              </w:rPr>
            </w:pPr>
          </w:p>
        </w:tc>
      </w:tr>
      <w:tr w14:paraId="4E7C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1062C7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563" w:type="dxa"/>
          </w:tcPr>
          <w:p w14:paraId="46EB41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食堂餐具的卫生情况、消毒情况</w:t>
            </w:r>
          </w:p>
        </w:tc>
        <w:tc>
          <w:tcPr>
            <w:tcW w:w="1226" w:type="dxa"/>
          </w:tcPr>
          <w:p w14:paraId="6349EA44">
            <w:pPr>
              <w:spacing w:line="360" w:lineRule="auto"/>
              <w:jc w:val="center"/>
              <w:rPr>
                <w:rFonts w:ascii="宋体" w:hAnsi="宋体" w:cs="宋体"/>
                <w:color w:val="auto"/>
                <w:szCs w:val="21"/>
                <w:highlight w:val="none"/>
              </w:rPr>
            </w:pPr>
          </w:p>
        </w:tc>
        <w:tc>
          <w:tcPr>
            <w:tcW w:w="1655" w:type="dxa"/>
          </w:tcPr>
          <w:p w14:paraId="2DA34355">
            <w:pPr>
              <w:spacing w:line="360" w:lineRule="auto"/>
              <w:jc w:val="center"/>
              <w:rPr>
                <w:rFonts w:ascii="宋体" w:hAnsi="宋体" w:cs="宋体"/>
                <w:color w:val="auto"/>
                <w:szCs w:val="21"/>
                <w:highlight w:val="none"/>
              </w:rPr>
            </w:pPr>
          </w:p>
        </w:tc>
        <w:tc>
          <w:tcPr>
            <w:tcW w:w="1327" w:type="dxa"/>
          </w:tcPr>
          <w:p w14:paraId="3A153FF6">
            <w:pPr>
              <w:spacing w:line="360" w:lineRule="auto"/>
              <w:jc w:val="center"/>
              <w:rPr>
                <w:rFonts w:ascii="宋体" w:hAnsi="宋体" w:cs="宋体"/>
                <w:color w:val="auto"/>
                <w:szCs w:val="21"/>
                <w:highlight w:val="none"/>
              </w:rPr>
            </w:pPr>
          </w:p>
        </w:tc>
        <w:tc>
          <w:tcPr>
            <w:tcW w:w="516" w:type="dxa"/>
            <w:vMerge w:val="continue"/>
            <w:tcBorders>
              <w:right w:val="nil"/>
            </w:tcBorders>
          </w:tcPr>
          <w:p w14:paraId="3616FEEB">
            <w:pPr>
              <w:spacing w:line="360" w:lineRule="auto"/>
              <w:rPr>
                <w:rFonts w:ascii="宋体" w:hAnsi="宋体" w:cs="宋体"/>
                <w:color w:val="auto"/>
                <w:szCs w:val="21"/>
                <w:highlight w:val="none"/>
              </w:rPr>
            </w:pPr>
          </w:p>
        </w:tc>
      </w:tr>
      <w:tr w14:paraId="751A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3" w:type="dxa"/>
            <w:vAlign w:val="center"/>
          </w:tcPr>
          <w:p w14:paraId="71FB97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563" w:type="dxa"/>
          </w:tcPr>
          <w:p w14:paraId="685CA5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食堂工作人员服务质量及服务态度</w:t>
            </w:r>
          </w:p>
        </w:tc>
        <w:tc>
          <w:tcPr>
            <w:tcW w:w="1226" w:type="dxa"/>
          </w:tcPr>
          <w:p w14:paraId="5E7C5EA4">
            <w:pPr>
              <w:spacing w:line="360" w:lineRule="auto"/>
              <w:jc w:val="center"/>
              <w:rPr>
                <w:rFonts w:ascii="宋体" w:hAnsi="宋体" w:cs="宋体"/>
                <w:color w:val="auto"/>
                <w:szCs w:val="21"/>
                <w:highlight w:val="none"/>
              </w:rPr>
            </w:pPr>
          </w:p>
        </w:tc>
        <w:tc>
          <w:tcPr>
            <w:tcW w:w="1655" w:type="dxa"/>
          </w:tcPr>
          <w:p w14:paraId="3654D472">
            <w:pPr>
              <w:spacing w:line="360" w:lineRule="auto"/>
              <w:jc w:val="center"/>
              <w:rPr>
                <w:rFonts w:ascii="宋体" w:hAnsi="宋体" w:cs="宋体"/>
                <w:color w:val="auto"/>
                <w:szCs w:val="21"/>
                <w:highlight w:val="none"/>
              </w:rPr>
            </w:pPr>
          </w:p>
        </w:tc>
        <w:tc>
          <w:tcPr>
            <w:tcW w:w="1327" w:type="dxa"/>
          </w:tcPr>
          <w:p w14:paraId="7D7289A7">
            <w:pPr>
              <w:spacing w:line="360" w:lineRule="auto"/>
              <w:jc w:val="center"/>
              <w:rPr>
                <w:rFonts w:ascii="宋体" w:hAnsi="宋体" w:cs="宋体"/>
                <w:color w:val="auto"/>
                <w:szCs w:val="21"/>
                <w:highlight w:val="none"/>
              </w:rPr>
            </w:pPr>
          </w:p>
        </w:tc>
        <w:tc>
          <w:tcPr>
            <w:tcW w:w="516" w:type="dxa"/>
            <w:vMerge w:val="continue"/>
            <w:tcBorders>
              <w:right w:val="nil"/>
            </w:tcBorders>
          </w:tcPr>
          <w:p w14:paraId="20473821">
            <w:pPr>
              <w:spacing w:line="360" w:lineRule="auto"/>
              <w:rPr>
                <w:rFonts w:ascii="宋体" w:hAnsi="宋体" w:cs="宋体"/>
                <w:color w:val="auto"/>
                <w:szCs w:val="21"/>
                <w:highlight w:val="none"/>
              </w:rPr>
            </w:pPr>
          </w:p>
        </w:tc>
      </w:tr>
      <w:tr w14:paraId="3B1C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3" w:type="dxa"/>
            <w:vAlign w:val="center"/>
          </w:tcPr>
          <w:p w14:paraId="7ACA98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563" w:type="dxa"/>
          </w:tcPr>
          <w:p w14:paraId="3F5C28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食堂工作人员的个人卫生情况</w:t>
            </w:r>
          </w:p>
        </w:tc>
        <w:tc>
          <w:tcPr>
            <w:tcW w:w="1226" w:type="dxa"/>
          </w:tcPr>
          <w:p w14:paraId="421AF562">
            <w:pPr>
              <w:spacing w:line="360" w:lineRule="auto"/>
              <w:jc w:val="center"/>
              <w:rPr>
                <w:rFonts w:ascii="宋体" w:hAnsi="宋体" w:cs="宋体"/>
                <w:color w:val="auto"/>
                <w:szCs w:val="21"/>
                <w:highlight w:val="none"/>
              </w:rPr>
            </w:pPr>
          </w:p>
        </w:tc>
        <w:tc>
          <w:tcPr>
            <w:tcW w:w="1655" w:type="dxa"/>
          </w:tcPr>
          <w:p w14:paraId="6B63FC79">
            <w:pPr>
              <w:spacing w:line="360" w:lineRule="auto"/>
              <w:jc w:val="center"/>
              <w:rPr>
                <w:rFonts w:ascii="宋体" w:hAnsi="宋体" w:cs="宋体"/>
                <w:color w:val="auto"/>
                <w:szCs w:val="21"/>
                <w:highlight w:val="none"/>
              </w:rPr>
            </w:pPr>
          </w:p>
        </w:tc>
        <w:tc>
          <w:tcPr>
            <w:tcW w:w="1327" w:type="dxa"/>
          </w:tcPr>
          <w:p w14:paraId="00B05813">
            <w:pPr>
              <w:spacing w:line="360" w:lineRule="auto"/>
              <w:jc w:val="center"/>
              <w:rPr>
                <w:rFonts w:ascii="宋体" w:hAnsi="宋体" w:cs="宋体"/>
                <w:color w:val="auto"/>
                <w:szCs w:val="21"/>
                <w:highlight w:val="none"/>
              </w:rPr>
            </w:pPr>
          </w:p>
        </w:tc>
        <w:tc>
          <w:tcPr>
            <w:tcW w:w="516" w:type="dxa"/>
            <w:vMerge w:val="continue"/>
            <w:tcBorders>
              <w:right w:val="nil"/>
            </w:tcBorders>
          </w:tcPr>
          <w:p w14:paraId="40F53F04">
            <w:pPr>
              <w:spacing w:line="360" w:lineRule="auto"/>
              <w:rPr>
                <w:rFonts w:ascii="宋体" w:hAnsi="宋体" w:cs="宋体"/>
                <w:color w:val="auto"/>
                <w:szCs w:val="21"/>
                <w:highlight w:val="none"/>
              </w:rPr>
            </w:pPr>
          </w:p>
        </w:tc>
      </w:tr>
      <w:tr w14:paraId="273A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126" w:type="dxa"/>
            <w:gridSpan w:val="2"/>
            <w:vAlign w:val="center"/>
          </w:tcPr>
          <w:p w14:paraId="2EC921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分值小计</w:t>
            </w:r>
          </w:p>
        </w:tc>
        <w:tc>
          <w:tcPr>
            <w:tcW w:w="1226" w:type="dxa"/>
          </w:tcPr>
          <w:p w14:paraId="44C2F140">
            <w:pPr>
              <w:spacing w:line="360" w:lineRule="auto"/>
              <w:jc w:val="center"/>
              <w:rPr>
                <w:rFonts w:ascii="宋体" w:hAnsi="宋体" w:cs="宋体"/>
                <w:color w:val="auto"/>
                <w:szCs w:val="21"/>
                <w:highlight w:val="none"/>
              </w:rPr>
            </w:pPr>
          </w:p>
        </w:tc>
        <w:tc>
          <w:tcPr>
            <w:tcW w:w="1655" w:type="dxa"/>
          </w:tcPr>
          <w:p w14:paraId="18589492">
            <w:pPr>
              <w:spacing w:line="360" w:lineRule="auto"/>
              <w:jc w:val="center"/>
              <w:rPr>
                <w:rFonts w:ascii="宋体" w:hAnsi="宋体" w:cs="宋体"/>
                <w:color w:val="auto"/>
                <w:szCs w:val="21"/>
                <w:highlight w:val="none"/>
              </w:rPr>
            </w:pPr>
          </w:p>
        </w:tc>
        <w:tc>
          <w:tcPr>
            <w:tcW w:w="1327" w:type="dxa"/>
          </w:tcPr>
          <w:p w14:paraId="413010AB">
            <w:pPr>
              <w:spacing w:line="360" w:lineRule="auto"/>
              <w:jc w:val="center"/>
              <w:rPr>
                <w:rFonts w:ascii="宋体" w:hAnsi="宋体" w:cs="宋体"/>
                <w:color w:val="auto"/>
                <w:szCs w:val="21"/>
                <w:highlight w:val="none"/>
              </w:rPr>
            </w:pPr>
          </w:p>
        </w:tc>
        <w:tc>
          <w:tcPr>
            <w:tcW w:w="516" w:type="dxa"/>
            <w:vMerge w:val="continue"/>
            <w:tcBorders>
              <w:right w:val="nil"/>
            </w:tcBorders>
          </w:tcPr>
          <w:p w14:paraId="2F42B248">
            <w:pPr>
              <w:spacing w:line="360" w:lineRule="auto"/>
              <w:rPr>
                <w:rFonts w:ascii="宋体" w:hAnsi="宋体" w:cs="宋体"/>
                <w:color w:val="auto"/>
                <w:szCs w:val="21"/>
                <w:highlight w:val="none"/>
              </w:rPr>
            </w:pPr>
          </w:p>
        </w:tc>
      </w:tr>
      <w:tr w14:paraId="07C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6" w:type="dxa"/>
            <w:gridSpan w:val="2"/>
            <w:vAlign w:val="center"/>
          </w:tcPr>
          <w:p w14:paraId="181F7E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4208" w:type="dxa"/>
            <w:gridSpan w:val="3"/>
          </w:tcPr>
          <w:p w14:paraId="467A41C8">
            <w:pPr>
              <w:spacing w:line="360" w:lineRule="auto"/>
              <w:jc w:val="center"/>
              <w:rPr>
                <w:rFonts w:ascii="宋体" w:hAnsi="宋体" w:cs="宋体"/>
                <w:color w:val="auto"/>
                <w:szCs w:val="21"/>
                <w:highlight w:val="none"/>
              </w:rPr>
            </w:pPr>
          </w:p>
        </w:tc>
        <w:tc>
          <w:tcPr>
            <w:tcW w:w="516" w:type="dxa"/>
            <w:vMerge w:val="continue"/>
            <w:tcBorders>
              <w:right w:val="nil"/>
            </w:tcBorders>
          </w:tcPr>
          <w:p w14:paraId="4318D2E0">
            <w:pPr>
              <w:spacing w:line="360" w:lineRule="auto"/>
              <w:rPr>
                <w:rFonts w:ascii="宋体" w:hAnsi="宋体" w:cs="宋体"/>
                <w:color w:val="auto"/>
                <w:szCs w:val="21"/>
                <w:highlight w:val="none"/>
              </w:rPr>
            </w:pPr>
          </w:p>
        </w:tc>
      </w:tr>
      <w:tr w14:paraId="1CD6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334" w:type="dxa"/>
            <w:gridSpan w:val="5"/>
          </w:tcPr>
          <w:p w14:paraId="4E8ADF44">
            <w:pPr>
              <w:spacing w:line="360" w:lineRule="auto"/>
              <w:rPr>
                <w:rFonts w:ascii="宋体" w:hAnsi="宋体" w:cs="宋体"/>
                <w:color w:val="auto"/>
                <w:szCs w:val="21"/>
                <w:highlight w:val="none"/>
              </w:rPr>
            </w:pPr>
            <w:r>
              <w:rPr>
                <w:rFonts w:hint="eastAsia" w:ascii="宋体" w:hAnsi="宋体" w:cs="宋体"/>
                <w:color w:val="auto"/>
                <w:szCs w:val="21"/>
                <w:highlight w:val="none"/>
              </w:rPr>
              <w:t>您对食堂服务有什么意见或建议：</w:t>
            </w:r>
          </w:p>
        </w:tc>
        <w:tc>
          <w:tcPr>
            <w:tcW w:w="516" w:type="dxa"/>
            <w:vMerge w:val="continue"/>
            <w:tcBorders>
              <w:right w:val="nil"/>
            </w:tcBorders>
          </w:tcPr>
          <w:p w14:paraId="49732A48">
            <w:pPr>
              <w:spacing w:line="360" w:lineRule="auto"/>
              <w:rPr>
                <w:rFonts w:ascii="宋体" w:hAnsi="宋体" w:cs="宋体"/>
                <w:color w:val="auto"/>
                <w:szCs w:val="21"/>
                <w:highlight w:val="none"/>
              </w:rPr>
            </w:pPr>
          </w:p>
        </w:tc>
      </w:tr>
    </w:tbl>
    <w:p w14:paraId="2898C9A5">
      <w:pPr>
        <w:spacing w:line="360" w:lineRule="auto"/>
        <w:ind w:firstLine="482"/>
        <w:rPr>
          <w:rFonts w:ascii="宋体" w:hAnsi="宋体" w:cs="宋体"/>
          <w:b/>
          <w:bCs/>
          <w:color w:val="auto"/>
          <w:szCs w:val="21"/>
          <w:highlight w:val="none"/>
        </w:rPr>
      </w:pPr>
    </w:p>
    <w:p w14:paraId="0E2C7575">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附件3</w:t>
      </w:r>
    </w:p>
    <w:p w14:paraId="20E184F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自治区卫健委幼儿园食堂运维管理服务质量月考核办法</w:t>
      </w:r>
    </w:p>
    <w:p w14:paraId="444FBC3B">
      <w:pPr>
        <w:spacing w:line="360" w:lineRule="auto"/>
        <w:ind w:firstLine="422" w:firstLineChars="200"/>
        <w:rPr>
          <w:rFonts w:ascii="宋体" w:hAnsi="宋体" w:cs="宋体"/>
          <w:b/>
          <w:color w:val="auto"/>
          <w:szCs w:val="21"/>
          <w:highlight w:val="none"/>
        </w:rPr>
      </w:pPr>
    </w:p>
    <w:p w14:paraId="153917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为加强对自治区卫健委幼儿园食堂的管理，提高食堂管理水平和服务质量，根据合作经营方案要求，制定本考核办法：</w:t>
      </w:r>
    </w:p>
    <w:p w14:paraId="33E83840">
      <w:pPr>
        <w:numPr>
          <w:ilvl w:val="255"/>
          <w:numId w:val="0"/>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一、考核体系</w:t>
      </w:r>
    </w:p>
    <w:p w14:paraId="7678D3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食堂运维管理服务质量考核由自治区卫健委幼儿园组织，按月进行考核。</w:t>
      </w:r>
    </w:p>
    <w:p w14:paraId="585A91CE">
      <w:pPr>
        <w:numPr>
          <w:ilvl w:val="255"/>
          <w:numId w:val="0"/>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二、考核方式</w:t>
      </w:r>
    </w:p>
    <w:p w14:paraId="17D22F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由自治区卫健委幼儿园组织，按《食堂运维管理服务质量月考核表》分项检查实地考核评分。</w:t>
      </w:r>
    </w:p>
    <w:p w14:paraId="235F2FDD">
      <w:pPr>
        <w:numPr>
          <w:ilvl w:val="255"/>
          <w:numId w:val="0"/>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三、考核内容及权重（满分100分）</w:t>
      </w:r>
    </w:p>
    <w:p w14:paraId="5D75E5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考核标准见《食堂运维管理服务质量月考核表》</w:t>
      </w:r>
    </w:p>
    <w:p w14:paraId="149ACE53">
      <w:pPr>
        <w:numPr>
          <w:ilvl w:val="255"/>
          <w:numId w:val="0"/>
        </w:numPr>
        <w:tabs>
          <w:tab w:val="left" w:pos="360"/>
        </w:tabs>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四、考核结果</w:t>
      </w:r>
    </w:p>
    <w:p w14:paraId="745DFC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考核分值在90分以上（含90分）考核结果为：优</w:t>
      </w:r>
    </w:p>
    <w:p w14:paraId="52F2BE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考核分值在80--89分考核结果为：良</w:t>
      </w:r>
    </w:p>
    <w:p w14:paraId="34DEC8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考核分值在60--79分考核结果为：合格</w:t>
      </w:r>
    </w:p>
    <w:p w14:paraId="1DFC95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考核分值在60分以下考核结果为：不合格</w:t>
      </w:r>
      <w:r>
        <w:rPr>
          <w:rFonts w:hint="eastAsia" w:ascii="宋体" w:hAnsi="宋体" w:cs="宋体"/>
          <w:color w:val="auto"/>
          <w:szCs w:val="21"/>
          <w:highlight w:val="none"/>
        </w:rPr>
        <w:br w:type="page"/>
      </w:r>
    </w:p>
    <w:p w14:paraId="23EFC36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食堂运维管理服务质量月考核表</w:t>
      </w:r>
    </w:p>
    <w:tbl>
      <w:tblPr>
        <w:tblStyle w:val="32"/>
        <w:tblW w:w="9135" w:type="dxa"/>
        <w:jc w:val="center"/>
        <w:tblLayout w:type="fixed"/>
        <w:tblCellMar>
          <w:top w:w="0" w:type="dxa"/>
          <w:left w:w="108" w:type="dxa"/>
          <w:bottom w:w="0" w:type="dxa"/>
          <w:right w:w="108" w:type="dxa"/>
        </w:tblCellMar>
      </w:tblPr>
      <w:tblGrid>
        <w:gridCol w:w="522"/>
        <w:gridCol w:w="7067"/>
        <w:gridCol w:w="773"/>
        <w:gridCol w:w="773"/>
      </w:tblGrid>
      <w:tr w14:paraId="64F48DA5">
        <w:tblPrEx>
          <w:tblCellMar>
            <w:top w:w="0" w:type="dxa"/>
            <w:left w:w="108" w:type="dxa"/>
            <w:bottom w:w="0" w:type="dxa"/>
            <w:right w:w="108" w:type="dxa"/>
          </w:tblCellMar>
        </w:tblPrEx>
        <w:trPr>
          <w:trHeight w:val="59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113CC7BE">
            <w:pPr>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7067" w:type="dxa"/>
            <w:tcBorders>
              <w:top w:val="single" w:color="000000" w:sz="4" w:space="0"/>
              <w:left w:val="single" w:color="000000" w:sz="4" w:space="0"/>
              <w:bottom w:val="single" w:color="000000" w:sz="4" w:space="0"/>
              <w:right w:val="single" w:color="000000" w:sz="4" w:space="0"/>
            </w:tcBorders>
            <w:vAlign w:val="center"/>
          </w:tcPr>
          <w:p w14:paraId="7E0C7B6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考核内容及标准要求</w:t>
            </w:r>
          </w:p>
        </w:tc>
        <w:tc>
          <w:tcPr>
            <w:tcW w:w="773" w:type="dxa"/>
            <w:tcBorders>
              <w:top w:val="single" w:color="000000" w:sz="4" w:space="0"/>
              <w:left w:val="single" w:color="000000" w:sz="4" w:space="0"/>
              <w:bottom w:val="single" w:color="000000" w:sz="4" w:space="0"/>
              <w:right w:val="single" w:color="000000" w:sz="4" w:space="0"/>
            </w:tcBorders>
            <w:vAlign w:val="center"/>
          </w:tcPr>
          <w:p w14:paraId="4FDACD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分项满分</w:t>
            </w:r>
          </w:p>
        </w:tc>
        <w:tc>
          <w:tcPr>
            <w:tcW w:w="773" w:type="dxa"/>
            <w:tcBorders>
              <w:top w:val="single" w:color="000000" w:sz="4" w:space="0"/>
              <w:left w:val="single" w:color="000000" w:sz="4" w:space="0"/>
              <w:bottom w:val="single" w:color="000000" w:sz="4" w:space="0"/>
              <w:right w:val="single" w:color="000000" w:sz="4" w:space="0"/>
            </w:tcBorders>
            <w:vAlign w:val="center"/>
          </w:tcPr>
          <w:p w14:paraId="2C9C8B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分项得分</w:t>
            </w:r>
          </w:p>
        </w:tc>
      </w:tr>
      <w:tr w14:paraId="2ED2CD13">
        <w:tblPrEx>
          <w:tblCellMar>
            <w:top w:w="0" w:type="dxa"/>
            <w:left w:w="108" w:type="dxa"/>
            <w:bottom w:w="0" w:type="dxa"/>
            <w:right w:w="108" w:type="dxa"/>
          </w:tblCellMar>
        </w:tblPrEx>
        <w:trPr>
          <w:trHeight w:val="120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3BCD81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067" w:type="dxa"/>
            <w:tcBorders>
              <w:top w:val="single" w:color="000000" w:sz="4" w:space="0"/>
              <w:left w:val="single" w:color="000000" w:sz="4" w:space="0"/>
              <w:bottom w:val="single" w:color="000000" w:sz="4" w:space="0"/>
              <w:right w:val="single" w:color="000000" w:sz="4" w:space="0"/>
            </w:tcBorders>
            <w:vAlign w:val="center"/>
          </w:tcPr>
          <w:p w14:paraId="40672A73">
            <w:pPr>
              <w:spacing w:line="360" w:lineRule="auto"/>
              <w:rPr>
                <w:rFonts w:ascii="宋体" w:hAnsi="宋体" w:cs="宋体"/>
                <w:color w:val="auto"/>
                <w:szCs w:val="21"/>
                <w:highlight w:val="none"/>
              </w:rPr>
            </w:pPr>
            <w:r>
              <w:rPr>
                <w:rFonts w:hint="eastAsia" w:ascii="宋体" w:hAnsi="宋体" w:cs="宋体"/>
                <w:color w:val="auto"/>
                <w:szCs w:val="21"/>
                <w:highlight w:val="none"/>
              </w:rPr>
              <w:t>供应商应指定专门的负责人与采购人保持联系，随时解决各类问题，接到采购人处理问题通知后2小时内到达现场。月考核当天，甲乙双方均须到实地进行考察。</w:t>
            </w:r>
          </w:p>
        </w:tc>
        <w:tc>
          <w:tcPr>
            <w:tcW w:w="773" w:type="dxa"/>
            <w:tcBorders>
              <w:top w:val="single" w:color="000000" w:sz="4" w:space="0"/>
              <w:left w:val="single" w:color="000000" w:sz="4" w:space="0"/>
              <w:bottom w:val="single" w:color="000000" w:sz="4" w:space="0"/>
              <w:right w:val="single" w:color="000000" w:sz="4" w:space="0"/>
            </w:tcBorders>
            <w:vAlign w:val="center"/>
          </w:tcPr>
          <w:p w14:paraId="26BAAD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773" w:type="dxa"/>
            <w:tcBorders>
              <w:top w:val="single" w:color="000000" w:sz="4" w:space="0"/>
              <w:left w:val="single" w:color="000000" w:sz="4" w:space="0"/>
              <w:bottom w:val="single" w:color="000000" w:sz="4" w:space="0"/>
              <w:right w:val="single" w:color="000000" w:sz="4" w:space="0"/>
            </w:tcBorders>
            <w:vAlign w:val="center"/>
          </w:tcPr>
          <w:p w14:paraId="270F30C3">
            <w:pPr>
              <w:spacing w:line="360" w:lineRule="auto"/>
              <w:rPr>
                <w:rFonts w:ascii="宋体" w:hAnsi="宋体" w:cs="宋体"/>
                <w:color w:val="auto"/>
                <w:szCs w:val="21"/>
                <w:highlight w:val="none"/>
              </w:rPr>
            </w:pPr>
          </w:p>
        </w:tc>
      </w:tr>
      <w:tr w14:paraId="034CF016">
        <w:tblPrEx>
          <w:tblCellMar>
            <w:top w:w="0" w:type="dxa"/>
            <w:left w:w="108" w:type="dxa"/>
            <w:bottom w:w="0" w:type="dxa"/>
            <w:right w:w="108" w:type="dxa"/>
          </w:tblCellMar>
        </w:tblPrEx>
        <w:trPr>
          <w:trHeight w:val="120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1642E0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067" w:type="dxa"/>
            <w:tcBorders>
              <w:top w:val="single" w:color="000000" w:sz="4" w:space="0"/>
              <w:left w:val="single" w:color="000000" w:sz="4" w:space="0"/>
              <w:bottom w:val="single" w:color="000000" w:sz="4" w:space="0"/>
              <w:right w:val="single" w:color="000000" w:sz="4" w:space="0"/>
            </w:tcBorders>
            <w:vAlign w:val="center"/>
          </w:tcPr>
          <w:p w14:paraId="7A269925">
            <w:pPr>
              <w:spacing w:line="360" w:lineRule="auto"/>
              <w:rPr>
                <w:rFonts w:ascii="宋体" w:hAnsi="宋体" w:cs="宋体"/>
                <w:color w:val="auto"/>
                <w:szCs w:val="21"/>
                <w:highlight w:val="none"/>
              </w:rPr>
            </w:pPr>
            <w:r>
              <w:rPr>
                <w:rFonts w:hint="eastAsia" w:ascii="宋体" w:hAnsi="宋体" w:cs="宋体"/>
                <w:color w:val="auto"/>
                <w:szCs w:val="21"/>
                <w:highlight w:val="none"/>
              </w:rPr>
              <w:t>供应商严格按照采购人“5A”食堂管理系统执行工作，制定各项管理办法、规章制度、岗位职责，配备充足的工作人员，提供快速良好的就餐服务，做到礼貌待人、文明用语、服务规范。员工穿统一工作服，佩戴工作牌，戴口罩、服务帽。</w:t>
            </w:r>
          </w:p>
        </w:tc>
        <w:tc>
          <w:tcPr>
            <w:tcW w:w="773" w:type="dxa"/>
            <w:tcBorders>
              <w:top w:val="single" w:color="000000" w:sz="4" w:space="0"/>
              <w:left w:val="single" w:color="000000" w:sz="4" w:space="0"/>
              <w:bottom w:val="single" w:color="000000" w:sz="4" w:space="0"/>
              <w:right w:val="single" w:color="000000" w:sz="4" w:space="0"/>
            </w:tcBorders>
            <w:vAlign w:val="center"/>
          </w:tcPr>
          <w:p w14:paraId="0906AA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773" w:type="dxa"/>
            <w:tcBorders>
              <w:top w:val="single" w:color="000000" w:sz="4" w:space="0"/>
              <w:left w:val="single" w:color="000000" w:sz="4" w:space="0"/>
              <w:bottom w:val="single" w:color="000000" w:sz="4" w:space="0"/>
              <w:right w:val="single" w:color="000000" w:sz="4" w:space="0"/>
            </w:tcBorders>
            <w:vAlign w:val="center"/>
          </w:tcPr>
          <w:p w14:paraId="0E5DBBBC">
            <w:pPr>
              <w:spacing w:line="360" w:lineRule="auto"/>
              <w:rPr>
                <w:rFonts w:ascii="宋体" w:hAnsi="宋体" w:cs="宋体"/>
                <w:color w:val="auto"/>
                <w:szCs w:val="21"/>
                <w:highlight w:val="none"/>
              </w:rPr>
            </w:pPr>
          </w:p>
        </w:tc>
      </w:tr>
      <w:tr w14:paraId="2B9624C6">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75DF51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067" w:type="dxa"/>
            <w:tcBorders>
              <w:top w:val="single" w:color="000000" w:sz="4" w:space="0"/>
              <w:left w:val="single" w:color="000000" w:sz="4" w:space="0"/>
              <w:bottom w:val="single" w:color="000000" w:sz="4" w:space="0"/>
              <w:right w:val="single" w:color="000000" w:sz="4" w:space="0"/>
            </w:tcBorders>
            <w:vAlign w:val="center"/>
          </w:tcPr>
          <w:p w14:paraId="67D88EC2">
            <w:pPr>
              <w:spacing w:line="360" w:lineRule="auto"/>
              <w:rPr>
                <w:rFonts w:ascii="宋体" w:hAnsi="宋体" w:cs="宋体"/>
                <w:color w:val="auto"/>
                <w:szCs w:val="21"/>
                <w:highlight w:val="none"/>
              </w:rPr>
            </w:pPr>
            <w:r>
              <w:rPr>
                <w:rFonts w:hint="eastAsia" w:ascii="宋体" w:hAnsi="宋体" w:cs="宋体"/>
                <w:color w:val="auto"/>
                <w:szCs w:val="21"/>
                <w:highlight w:val="none"/>
              </w:rPr>
              <w:t>做好食堂事务管理、食堂仓库的管理及食品材料收集和食材验收，清理、分类、入库、场所卫生，当月无食品安全事故。</w:t>
            </w:r>
          </w:p>
        </w:tc>
        <w:tc>
          <w:tcPr>
            <w:tcW w:w="773" w:type="dxa"/>
            <w:tcBorders>
              <w:top w:val="single" w:color="000000" w:sz="4" w:space="0"/>
              <w:left w:val="single" w:color="000000" w:sz="4" w:space="0"/>
              <w:bottom w:val="single" w:color="000000" w:sz="4" w:space="0"/>
              <w:right w:val="single" w:color="000000" w:sz="4" w:space="0"/>
            </w:tcBorders>
            <w:vAlign w:val="center"/>
          </w:tcPr>
          <w:p w14:paraId="799A57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6A5B7A5F">
            <w:pPr>
              <w:spacing w:line="360" w:lineRule="auto"/>
              <w:rPr>
                <w:rFonts w:ascii="宋体" w:hAnsi="宋体" w:cs="宋体"/>
                <w:color w:val="auto"/>
                <w:szCs w:val="21"/>
                <w:highlight w:val="none"/>
              </w:rPr>
            </w:pPr>
          </w:p>
        </w:tc>
      </w:tr>
      <w:tr w14:paraId="4EB70CD3">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18BCF0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7067" w:type="dxa"/>
            <w:tcBorders>
              <w:top w:val="single" w:color="000000" w:sz="4" w:space="0"/>
              <w:left w:val="single" w:color="000000" w:sz="4" w:space="0"/>
              <w:bottom w:val="single" w:color="000000" w:sz="4" w:space="0"/>
              <w:right w:val="single" w:color="000000" w:sz="4" w:space="0"/>
            </w:tcBorders>
            <w:vAlign w:val="center"/>
          </w:tcPr>
          <w:p w14:paraId="0C4B77C6">
            <w:pPr>
              <w:spacing w:line="360" w:lineRule="auto"/>
              <w:rPr>
                <w:rFonts w:ascii="宋体" w:hAnsi="宋体" w:cs="宋体"/>
                <w:color w:val="auto"/>
                <w:szCs w:val="21"/>
                <w:highlight w:val="none"/>
              </w:rPr>
            </w:pPr>
            <w:r>
              <w:rPr>
                <w:rFonts w:hint="eastAsia" w:ascii="宋体" w:hAnsi="宋体" w:cs="宋体"/>
                <w:color w:val="auto"/>
                <w:szCs w:val="21"/>
                <w:highlight w:val="none"/>
              </w:rPr>
              <w:t>负责每日菜品出品及送餐、配餐服务工作，保证每日正常按质按量，温度适宜，密封配送到班上，班级工作人员接收后方可离开。</w:t>
            </w:r>
          </w:p>
        </w:tc>
        <w:tc>
          <w:tcPr>
            <w:tcW w:w="773" w:type="dxa"/>
            <w:tcBorders>
              <w:top w:val="single" w:color="000000" w:sz="4" w:space="0"/>
              <w:left w:val="single" w:color="000000" w:sz="4" w:space="0"/>
              <w:bottom w:val="single" w:color="000000" w:sz="4" w:space="0"/>
              <w:right w:val="single" w:color="000000" w:sz="4" w:space="0"/>
            </w:tcBorders>
            <w:vAlign w:val="center"/>
          </w:tcPr>
          <w:p w14:paraId="19B5C7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7C9DF710">
            <w:pPr>
              <w:spacing w:line="360" w:lineRule="auto"/>
              <w:rPr>
                <w:rFonts w:ascii="宋体" w:hAnsi="宋体" w:cs="宋体"/>
                <w:color w:val="auto"/>
                <w:szCs w:val="21"/>
                <w:highlight w:val="none"/>
              </w:rPr>
            </w:pPr>
          </w:p>
        </w:tc>
      </w:tr>
      <w:tr w14:paraId="37407162">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082796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067" w:type="dxa"/>
            <w:tcBorders>
              <w:top w:val="single" w:color="000000" w:sz="4" w:space="0"/>
              <w:left w:val="single" w:color="000000" w:sz="4" w:space="0"/>
              <w:bottom w:val="single" w:color="000000" w:sz="4" w:space="0"/>
              <w:right w:val="single" w:color="000000" w:sz="4" w:space="0"/>
            </w:tcBorders>
            <w:vAlign w:val="center"/>
          </w:tcPr>
          <w:p w14:paraId="17B25AC7">
            <w:pPr>
              <w:spacing w:line="360" w:lineRule="auto"/>
              <w:rPr>
                <w:rFonts w:ascii="宋体" w:hAnsi="宋体" w:cs="宋体"/>
                <w:color w:val="auto"/>
                <w:szCs w:val="21"/>
                <w:highlight w:val="none"/>
              </w:rPr>
            </w:pPr>
            <w:r>
              <w:rPr>
                <w:rFonts w:hint="eastAsia" w:ascii="宋体" w:hAnsi="宋体" w:cs="宋体"/>
                <w:color w:val="auto"/>
                <w:szCs w:val="21"/>
                <w:highlight w:val="none"/>
              </w:rPr>
              <w:t>负责教职工临时加班等其他活动的供餐及服务，服务品质好。</w:t>
            </w:r>
          </w:p>
        </w:tc>
        <w:tc>
          <w:tcPr>
            <w:tcW w:w="773" w:type="dxa"/>
            <w:tcBorders>
              <w:top w:val="single" w:color="000000" w:sz="4" w:space="0"/>
              <w:left w:val="single" w:color="000000" w:sz="4" w:space="0"/>
              <w:bottom w:val="single" w:color="000000" w:sz="4" w:space="0"/>
              <w:right w:val="single" w:color="000000" w:sz="4" w:space="0"/>
            </w:tcBorders>
            <w:vAlign w:val="center"/>
          </w:tcPr>
          <w:p w14:paraId="0D8229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197C25F2">
            <w:pPr>
              <w:spacing w:line="360" w:lineRule="auto"/>
              <w:rPr>
                <w:rFonts w:ascii="宋体" w:hAnsi="宋体" w:cs="宋体"/>
                <w:color w:val="auto"/>
                <w:szCs w:val="21"/>
                <w:highlight w:val="none"/>
              </w:rPr>
            </w:pPr>
          </w:p>
        </w:tc>
      </w:tr>
      <w:tr w14:paraId="5C5A0396">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6DC0E6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067" w:type="dxa"/>
            <w:tcBorders>
              <w:top w:val="single" w:color="000000" w:sz="4" w:space="0"/>
              <w:left w:val="single" w:color="000000" w:sz="4" w:space="0"/>
              <w:bottom w:val="single" w:color="000000" w:sz="4" w:space="0"/>
              <w:right w:val="single" w:color="000000" w:sz="4" w:space="0"/>
            </w:tcBorders>
            <w:vAlign w:val="center"/>
          </w:tcPr>
          <w:p w14:paraId="63AD8C58">
            <w:pPr>
              <w:spacing w:line="360" w:lineRule="auto"/>
              <w:rPr>
                <w:rFonts w:ascii="宋体" w:hAnsi="宋体" w:cs="宋体"/>
                <w:color w:val="auto"/>
                <w:szCs w:val="21"/>
                <w:highlight w:val="none"/>
              </w:rPr>
            </w:pPr>
            <w:r>
              <w:rPr>
                <w:rFonts w:hint="eastAsia" w:ascii="宋体" w:hAnsi="宋体" w:cs="宋体"/>
                <w:color w:val="auto"/>
                <w:szCs w:val="21"/>
                <w:highlight w:val="none"/>
              </w:rPr>
              <w:t>负责食堂和职工餐厅卫生保洁工作，确保食品卫生安全及环境整洁。负责食堂餐厨垃圾的处理以及食堂设施设备的管理使用、维护等工作。</w:t>
            </w:r>
          </w:p>
        </w:tc>
        <w:tc>
          <w:tcPr>
            <w:tcW w:w="773" w:type="dxa"/>
            <w:tcBorders>
              <w:top w:val="single" w:color="000000" w:sz="4" w:space="0"/>
              <w:left w:val="single" w:color="000000" w:sz="4" w:space="0"/>
              <w:bottom w:val="single" w:color="000000" w:sz="4" w:space="0"/>
              <w:right w:val="single" w:color="000000" w:sz="4" w:space="0"/>
            </w:tcBorders>
            <w:vAlign w:val="center"/>
          </w:tcPr>
          <w:p w14:paraId="4FB28B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0011C78F">
            <w:pPr>
              <w:spacing w:line="360" w:lineRule="auto"/>
              <w:rPr>
                <w:rFonts w:ascii="宋体" w:hAnsi="宋体" w:cs="宋体"/>
                <w:color w:val="auto"/>
                <w:szCs w:val="21"/>
                <w:highlight w:val="none"/>
              </w:rPr>
            </w:pPr>
          </w:p>
        </w:tc>
      </w:tr>
      <w:tr w14:paraId="279AD796">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48E117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067" w:type="dxa"/>
            <w:tcBorders>
              <w:top w:val="single" w:color="000000" w:sz="4" w:space="0"/>
              <w:left w:val="single" w:color="000000" w:sz="4" w:space="0"/>
              <w:bottom w:val="single" w:color="000000" w:sz="4" w:space="0"/>
              <w:right w:val="single" w:color="000000" w:sz="4" w:space="0"/>
            </w:tcBorders>
            <w:vAlign w:val="center"/>
          </w:tcPr>
          <w:p w14:paraId="570C83E0">
            <w:pPr>
              <w:spacing w:line="360" w:lineRule="auto"/>
              <w:rPr>
                <w:rFonts w:ascii="宋体" w:hAnsi="宋体" w:cs="宋体"/>
                <w:color w:val="auto"/>
                <w:szCs w:val="21"/>
                <w:highlight w:val="none"/>
              </w:rPr>
            </w:pPr>
            <w:r>
              <w:rPr>
                <w:rFonts w:hint="eastAsia" w:ascii="宋体" w:hAnsi="宋体" w:cs="宋体"/>
                <w:color w:val="auto"/>
                <w:szCs w:val="21"/>
                <w:highlight w:val="none"/>
              </w:rPr>
              <w:t>负责每日厨房餐用具的消毒，配合婴幼儿消毒餐具数量的预订、回收、分发，按时按量提供给班级。</w:t>
            </w:r>
          </w:p>
        </w:tc>
        <w:tc>
          <w:tcPr>
            <w:tcW w:w="773" w:type="dxa"/>
            <w:tcBorders>
              <w:top w:val="single" w:color="000000" w:sz="4" w:space="0"/>
              <w:left w:val="single" w:color="000000" w:sz="4" w:space="0"/>
              <w:bottom w:val="single" w:color="000000" w:sz="4" w:space="0"/>
              <w:right w:val="single" w:color="000000" w:sz="4" w:space="0"/>
            </w:tcBorders>
            <w:vAlign w:val="center"/>
          </w:tcPr>
          <w:p w14:paraId="04529C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1667DCE2">
            <w:pPr>
              <w:spacing w:line="360" w:lineRule="auto"/>
              <w:rPr>
                <w:rFonts w:ascii="宋体" w:hAnsi="宋体" w:cs="宋体"/>
                <w:color w:val="auto"/>
                <w:szCs w:val="21"/>
                <w:highlight w:val="none"/>
              </w:rPr>
            </w:pPr>
          </w:p>
        </w:tc>
      </w:tr>
      <w:tr w14:paraId="3CA08A45">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69FFB7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7067" w:type="dxa"/>
            <w:tcBorders>
              <w:top w:val="single" w:color="000000" w:sz="4" w:space="0"/>
              <w:left w:val="single" w:color="000000" w:sz="4" w:space="0"/>
              <w:bottom w:val="single" w:color="000000" w:sz="4" w:space="0"/>
              <w:right w:val="single" w:color="000000" w:sz="4" w:space="0"/>
            </w:tcBorders>
            <w:vAlign w:val="center"/>
          </w:tcPr>
          <w:p w14:paraId="65DBF4FF">
            <w:pPr>
              <w:spacing w:line="360" w:lineRule="auto"/>
              <w:rPr>
                <w:rFonts w:ascii="宋体" w:hAnsi="宋体" w:cs="宋体"/>
                <w:color w:val="auto"/>
                <w:szCs w:val="21"/>
                <w:highlight w:val="none"/>
              </w:rPr>
            </w:pPr>
            <w:r>
              <w:rPr>
                <w:rFonts w:hint="eastAsia" w:ascii="宋体" w:hAnsi="宋体" w:cs="宋体"/>
                <w:color w:val="auto"/>
                <w:szCs w:val="21"/>
                <w:highlight w:val="none"/>
              </w:rPr>
              <w:t>根据采购人日常用餐人数，负责统计次日婴幼儿早餐、中餐、营养餐就餐人数、教职工早餐、午餐用餐人数，合理制订菜品采购和餐品制作计划，保温保质，不售卖隔夜菜。并于每周定时提供下周菜单给采购人审核确认，避免浪费</w:t>
            </w:r>
          </w:p>
        </w:tc>
        <w:tc>
          <w:tcPr>
            <w:tcW w:w="773" w:type="dxa"/>
            <w:tcBorders>
              <w:top w:val="single" w:color="000000" w:sz="4" w:space="0"/>
              <w:left w:val="single" w:color="000000" w:sz="4" w:space="0"/>
              <w:bottom w:val="single" w:color="000000" w:sz="4" w:space="0"/>
              <w:right w:val="single" w:color="000000" w:sz="4" w:space="0"/>
            </w:tcBorders>
            <w:vAlign w:val="center"/>
          </w:tcPr>
          <w:p w14:paraId="4E2EEA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773" w:type="dxa"/>
            <w:tcBorders>
              <w:top w:val="single" w:color="000000" w:sz="4" w:space="0"/>
              <w:left w:val="single" w:color="000000" w:sz="4" w:space="0"/>
              <w:bottom w:val="single" w:color="000000" w:sz="4" w:space="0"/>
              <w:right w:val="single" w:color="000000" w:sz="4" w:space="0"/>
            </w:tcBorders>
            <w:vAlign w:val="center"/>
          </w:tcPr>
          <w:p w14:paraId="64EF984E">
            <w:pPr>
              <w:spacing w:line="360" w:lineRule="auto"/>
              <w:rPr>
                <w:rFonts w:ascii="宋体" w:hAnsi="宋体" w:cs="宋体"/>
                <w:color w:val="auto"/>
                <w:szCs w:val="21"/>
                <w:highlight w:val="none"/>
              </w:rPr>
            </w:pPr>
          </w:p>
        </w:tc>
      </w:tr>
      <w:tr w14:paraId="0A57CDD6">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6ED402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7067" w:type="dxa"/>
            <w:tcBorders>
              <w:top w:val="single" w:color="000000" w:sz="4" w:space="0"/>
              <w:left w:val="single" w:color="000000" w:sz="4" w:space="0"/>
              <w:bottom w:val="single" w:color="000000" w:sz="4" w:space="0"/>
              <w:right w:val="single" w:color="000000" w:sz="4" w:space="0"/>
            </w:tcBorders>
            <w:vAlign w:val="center"/>
          </w:tcPr>
          <w:p w14:paraId="05253453">
            <w:pPr>
              <w:spacing w:line="360" w:lineRule="auto"/>
              <w:rPr>
                <w:rFonts w:ascii="宋体" w:hAnsi="宋体" w:cs="宋体"/>
                <w:color w:val="auto"/>
                <w:szCs w:val="21"/>
                <w:highlight w:val="none"/>
              </w:rPr>
            </w:pPr>
            <w:r>
              <w:rPr>
                <w:rFonts w:hint="eastAsia" w:ascii="宋体" w:hAnsi="宋体" w:cs="宋体"/>
                <w:color w:val="auto"/>
                <w:szCs w:val="21"/>
                <w:highlight w:val="none"/>
              </w:rPr>
              <w:t>烹制餐品服从采购单位营养师指导，按照国家营养健康标准做到减盐、减糖、减油，做到质量好、营养搭配合理。每月能创新婴幼儿、职工菜品，每日婴幼儿菜谱与职工菜谱不能相同，要有所区分；在实际操作中能根据采购单位的需求完善烹饪方式，制作出适合婴幼儿、职工的菜肴，临时用餐的供应菜品按预定提供。</w:t>
            </w:r>
          </w:p>
        </w:tc>
        <w:tc>
          <w:tcPr>
            <w:tcW w:w="773" w:type="dxa"/>
            <w:tcBorders>
              <w:top w:val="single" w:color="000000" w:sz="4" w:space="0"/>
              <w:left w:val="single" w:color="000000" w:sz="4" w:space="0"/>
              <w:bottom w:val="single" w:color="000000" w:sz="4" w:space="0"/>
              <w:right w:val="single" w:color="000000" w:sz="4" w:space="0"/>
            </w:tcBorders>
            <w:vAlign w:val="center"/>
          </w:tcPr>
          <w:p w14:paraId="5B0AB0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773" w:type="dxa"/>
            <w:tcBorders>
              <w:top w:val="single" w:color="000000" w:sz="4" w:space="0"/>
              <w:left w:val="single" w:color="000000" w:sz="4" w:space="0"/>
              <w:bottom w:val="single" w:color="000000" w:sz="4" w:space="0"/>
              <w:right w:val="single" w:color="000000" w:sz="4" w:space="0"/>
            </w:tcBorders>
            <w:vAlign w:val="center"/>
          </w:tcPr>
          <w:p w14:paraId="23EDDD25">
            <w:pPr>
              <w:spacing w:line="360" w:lineRule="auto"/>
              <w:rPr>
                <w:rFonts w:ascii="宋体" w:hAnsi="宋体" w:cs="宋体"/>
                <w:color w:val="auto"/>
                <w:szCs w:val="21"/>
                <w:highlight w:val="none"/>
              </w:rPr>
            </w:pPr>
          </w:p>
        </w:tc>
      </w:tr>
      <w:tr w14:paraId="4177B7FC">
        <w:tblPrEx>
          <w:tblCellMar>
            <w:top w:w="0" w:type="dxa"/>
            <w:left w:w="108" w:type="dxa"/>
            <w:bottom w:w="0" w:type="dxa"/>
            <w:right w:w="108" w:type="dxa"/>
          </w:tblCellMar>
        </w:tblPrEx>
        <w:trPr>
          <w:trHeight w:val="80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3EB543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7067" w:type="dxa"/>
            <w:tcBorders>
              <w:top w:val="single" w:color="000000" w:sz="4" w:space="0"/>
              <w:left w:val="single" w:color="000000" w:sz="4" w:space="0"/>
              <w:bottom w:val="single" w:color="000000" w:sz="4" w:space="0"/>
              <w:right w:val="single" w:color="000000" w:sz="4" w:space="0"/>
            </w:tcBorders>
            <w:vAlign w:val="center"/>
          </w:tcPr>
          <w:p w14:paraId="11C1D6E6">
            <w:pPr>
              <w:spacing w:line="360" w:lineRule="auto"/>
              <w:rPr>
                <w:rFonts w:ascii="宋体" w:hAnsi="宋体" w:cs="宋体"/>
                <w:color w:val="auto"/>
                <w:szCs w:val="21"/>
                <w:highlight w:val="none"/>
              </w:rPr>
            </w:pPr>
            <w:r>
              <w:rPr>
                <w:rFonts w:hint="eastAsia" w:ascii="宋体" w:hAnsi="宋体" w:cs="宋体"/>
                <w:color w:val="auto"/>
                <w:szCs w:val="21"/>
                <w:highlight w:val="none"/>
              </w:rPr>
              <w:t>供应商在服务过程中严格落实食品留样管理制度，每餐次的所有菜品均需留样，每个品种留样量不少于125g，留样时间不少于48小时，并做好留样记录（留样时间精确到分钟）。</w:t>
            </w:r>
          </w:p>
        </w:tc>
        <w:tc>
          <w:tcPr>
            <w:tcW w:w="773" w:type="dxa"/>
            <w:tcBorders>
              <w:top w:val="single" w:color="000000" w:sz="4" w:space="0"/>
              <w:left w:val="single" w:color="000000" w:sz="4" w:space="0"/>
              <w:bottom w:val="single" w:color="000000" w:sz="4" w:space="0"/>
              <w:right w:val="single" w:color="000000" w:sz="4" w:space="0"/>
            </w:tcBorders>
            <w:vAlign w:val="center"/>
          </w:tcPr>
          <w:p w14:paraId="138F59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0021C3FB">
            <w:pPr>
              <w:spacing w:line="360" w:lineRule="auto"/>
              <w:rPr>
                <w:rFonts w:ascii="宋体" w:hAnsi="宋体" w:cs="宋体"/>
                <w:color w:val="auto"/>
                <w:szCs w:val="21"/>
                <w:highlight w:val="none"/>
              </w:rPr>
            </w:pPr>
          </w:p>
        </w:tc>
      </w:tr>
      <w:tr w14:paraId="762D71A1">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05C802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7067" w:type="dxa"/>
            <w:tcBorders>
              <w:top w:val="single" w:color="000000" w:sz="4" w:space="0"/>
              <w:left w:val="single" w:color="000000" w:sz="4" w:space="0"/>
              <w:bottom w:val="single" w:color="000000" w:sz="4" w:space="0"/>
              <w:right w:val="single" w:color="000000" w:sz="4" w:space="0"/>
            </w:tcBorders>
            <w:vAlign w:val="center"/>
          </w:tcPr>
          <w:p w14:paraId="78FDF802">
            <w:pPr>
              <w:spacing w:line="360" w:lineRule="auto"/>
              <w:rPr>
                <w:rFonts w:ascii="宋体" w:hAnsi="宋体" w:cs="宋体"/>
                <w:color w:val="auto"/>
                <w:szCs w:val="21"/>
                <w:highlight w:val="none"/>
              </w:rPr>
            </w:pPr>
            <w:r>
              <w:rPr>
                <w:rFonts w:hint="eastAsia" w:ascii="宋体" w:hAnsi="宋体" w:cs="宋体"/>
                <w:color w:val="auto"/>
                <w:szCs w:val="21"/>
                <w:highlight w:val="none"/>
              </w:rPr>
              <w:t>供应商所聘用人员应严格遵照相关食品安全法律法规等要求规范操作，杜绝食品安全事故；严禁违规使用燃料，确保安全用电，杜绝火灾事故；积极做好食堂日常卫生保洁工作，并接受日常监督整改，确保食堂区域内外环境卫生。</w:t>
            </w:r>
          </w:p>
        </w:tc>
        <w:tc>
          <w:tcPr>
            <w:tcW w:w="773" w:type="dxa"/>
            <w:tcBorders>
              <w:top w:val="single" w:color="000000" w:sz="4" w:space="0"/>
              <w:left w:val="single" w:color="000000" w:sz="4" w:space="0"/>
              <w:bottom w:val="single" w:color="000000" w:sz="4" w:space="0"/>
              <w:right w:val="single" w:color="000000" w:sz="4" w:space="0"/>
            </w:tcBorders>
            <w:vAlign w:val="center"/>
          </w:tcPr>
          <w:p w14:paraId="1DCFAD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773" w:type="dxa"/>
            <w:tcBorders>
              <w:top w:val="single" w:color="000000" w:sz="4" w:space="0"/>
              <w:left w:val="single" w:color="000000" w:sz="4" w:space="0"/>
              <w:bottom w:val="single" w:color="000000" w:sz="4" w:space="0"/>
              <w:right w:val="single" w:color="000000" w:sz="4" w:space="0"/>
            </w:tcBorders>
            <w:vAlign w:val="center"/>
          </w:tcPr>
          <w:p w14:paraId="4EE1B4ED">
            <w:pPr>
              <w:spacing w:line="360" w:lineRule="auto"/>
              <w:rPr>
                <w:rFonts w:ascii="宋体" w:hAnsi="宋体" w:cs="宋体"/>
                <w:color w:val="auto"/>
                <w:szCs w:val="21"/>
                <w:highlight w:val="none"/>
              </w:rPr>
            </w:pPr>
          </w:p>
        </w:tc>
      </w:tr>
      <w:tr w14:paraId="70386096">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7D82A8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7067" w:type="dxa"/>
            <w:tcBorders>
              <w:top w:val="single" w:color="000000" w:sz="4" w:space="0"/>
              <w:left w:val="single" w:color="000000" w:sz="4" w:space="0"/>
              <w:bottom w:val="single" w:color="000000" w:sz="4" w:space="0"/>
              <w:right w:val="single" w:color="000000" w:sz="4" w:space="0"/>
            </w:tcBorders>
            <w:vAlign w:val="center"/>
          </w:tcPr>
          <w:p w14:paraId="0AD74429">
            <w:pPr>
              <w:spacing w:line="360" w:lineRule="auto"/>
              <w:rPr>
                <w:rFonts w:ascii="宋体" w:hAnsi="宋体" w:cs="宋体"/>
                <w:color w:val="auto"/>
                <w:szCs w:val="21"/>
                <w:highlight w:val="none"/>
              </w:rPr>
            </w:pPr>
            <w:r>
              <w:rPr>
                <w:rFonts w:hint="eastAsia" w:ascii="宋体" w:hAnsi="宋体" w:cs="宋体"/>
                <w:color w:val="auto"/>
                <w:szCs w:val="21"/>
                <w:highlight w:val="none"/>
              </w:rPr>
              <w:t>严格落实食堂反食品浪费管理，建立节能、节约方面的工作制度。</w:t>
            </w:r>
          </w:p>
        </w:tc>
        <w:tc>
          <w:tcPr>
            <w:tcW w:w="773" w:type="dxa"/>
            <w:tcBorders>
              <w:top w:val="single" w:color="000000" w:sz="4" w:space="0"/>
              <w:left w:val="single" w:color="000000" w:sz="4" w:space="0"/>
              <w:bottom w:val="single" w:color="000000" w:sz="4" w:space="0"/>
              <w:right w:val="single" w:color="000000" w:sz="4" w:space="0"/>
            </w:tcBorders>
            <w:vAlign w:val="center"/>
          </w:tcPr>
          <w:p w14:paraId="3877B6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32626885">
            <w:pPr>
              <w:spacing w:line="360" w:lineRule="auto"/>
              <w:rPr>
                <w:rFonts w:ascii="宋体" w:hAnsi="宋体" w:cs="宋体"/>
                <w:color w:val="auto"/>
                <w:szCs w:val="21"/>
                <w:highlight w:val="none"/>
              </w:rPr>
            </w:pPr>
          </w:p>
        </w:tc>
      </w:tr>
      <w:tr w14:paraId="2AB62100">
        <w:tblPrEx>
          <w:tblCellMar>
            <w:top w:w="0" w:type="dxa"/>
            <w:left w:w="108" w:type="dxa"/>
            <w:bottom w:w="0" w:type="dxa"/>
            <w:right w:w="108" w:type="dxa"/>
          </w:tblCellMar>
        </w:tblPrEx>
        <w:trPr>
          <w:trHeight w:val="42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14:paraId="7D5901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7067" w:type="dxa"/>
            <w:tcBorders>
              <w:top w:val="single" w:color="000000" w:sz="4" w:space="0"/>
              <w:left w:val="single" w:color="000000" w:sz="4" w:space="0"/>
              <w:bottom w:val="single" w:color="000000" w:sz="4" w:space="0"/>
              <w:right w:val="single" w:color="000000" w:sz="4" w:space="0"/>
            </w:tcBorders>
            <w:vAlign w:val="center"/>
          </w:tcPr>
          <w:p w14:paraId="1531A9EE">
            <w:pPr>
              <w:spacing w:line="360" w:lineRule="auto"/>
              <w:rPr>
                <w:rFonts w:ascii="宋体" w:hAnsi="宋体" w:cs="宋体"/>
                <w:color w:val="auto"/>
                <w:szCs w:val="21"/>
                <w:highlight w:val="none"/>
              </w:rPr>
            </w:pPr>
            <w:r>
              <w:rPr>
                <w:rFonts w:hint="eastAsia" w:ascii="宋体" w:hAnsi="宋体" w:cs="宋体"/>
                <w:color w:val="auto"/>
                <w:szCs w:val="21"/>
                <w:highlight w:val="none"/>
              </w:rPr>
              <w:t>配合甲方做好校园常见传染疾病常态化管理工作。</w:t>
            </w:r>
          </w:p>
        </w:tc>
        <w:tc>
          <w:tcPr>
            <w:tcW w:w="773" w:type="dxa"/>
            <w:tcBorders>
              <w:top w:val="single" w:color="000000" w:sz="4" w:space="0"/>
              <w:left w:val="single" w:color="000000" w:sz="4" w:space="0"/>
              <w:bottom w:val="single" w:color="000000" w:sz="4" w:space="0"/>
              <w:right w:val="single" w:color="000000" w:sz="4" w:space="0"/>
            </w:tcBorders>
            <w:vAlign w:val="center"/>
          </w:tcPr>
          <w:p w14:paraId="21907B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73" w:type="dxa"/>
            <w:tcBorders>
              <w:top w:val="single" w:color="000000" w:sz="4" w:space="0"/>
              <w:left w:val="single" w:color="000000" w:sz="4" w:space="0"/>
              <w:bottom w:val="single" w:color="000000" w:sz="4" w:space="0"/>
              <w:right w:val="single" w:color="000000" w:sz="4" w:space="0"/>
            </w:tcBorders>
            <w:vAlign w:val="center"/>
          </w:tcPr>
          <w:p w14:paraId="27232F96">
            <w:pPr>
              <w:spacing w:line="360" w:lineRule="auto"/>
              <w:rPr>
                <w:rFonts w:ascii="宋体" w:hAnsi="宋体" w:cs="宋体"/>
                <w:color w:val="auto"/>
                <w:szCs w:val="21"/>
                <w:highlight w:val="none"/>
              </w:rPr>
            </w:pPr>
          </w:p>
        </w:tc>
      </w:tr>
      <w:tr w14:paraId="222B812E">
        <w:tblPrEx>
          <w:tblCellMar>
            <w:top w:w="0" w:type="dxa"/>
            <w:left w:w="108" w:type="dxa"/>
            <w:bottom w:w="0" w:type="dxa"/>
            <w:right w:w="108" w:type="dxa"/>
          </w:tblCellMar>
        </w:tblPrEx>
        <w:trPr>
          <w:trHeight w:val="420" w:hRule="atLeast"/>
          <w:jc w:val="center"/>
        </w:trPr>
        <w:tc>
          <w:tcPr>
            <w:tcW w:w="7589" w:type="dxa"/>
            <w:gridSpan w:val="2"/>
            <w:tcBorders>
              <w:top w:val="single" w:color="000000" w:sz="4" w:space="0"/>
              <w:left w:val="single" w:color="000000" w:sz="4" w:space="0"/>
              <w:bottom w:val="single" w:color="000000" w:sz="4" w:space="0"/>
              <w:right w:val="single" w:color="000000" w:sz="4" w:space="0"/>
            </w:tcBorders>
            <w:vAlign w:val="center"/>
          </w:tcPr>
          <w:p w14:paraId="7A415901">
            <w:pPr>
              <w:spacing w:line="360" w:lineRule="auto"/>
              <w:rPr>
                <w:rFonts w:ascii="宋体" w:hAnsi="宋体" w:cs="宋体"/>
                <w:color w:val="auto"/>
                <w:szCs w:val="21"/>
                <w:highlight w:val="none"/>
              </w:rPr>
            </w:pPr>
            <w:r>
              <w:rPr>
                <w:rFonts w:hint="eastAsia" w:ascii="宋体" w:hAnsi="宋体" w:cs="宋体"/>
                <w:color w:val="auto"/>
                <w:szCs w:val="21"/>
                <w:highlight w:val="none"/>
              </w:rPr>
              <w:t>考核分值合计</w:t>
            </w:r>
          </w:p>
        </w:tc>
        <w:tc>
          <w:tcPr>
            <w:tcW w:w="773" w:type="dxa"/>
            <w:tcBorders>
              <w:top w:val="single" w:color="000000" w:sz="4" w:space="0"/>
              <w:left w:val="single" w:color="000000" w:sz="4" w:space="0"/>
              <w:bottom w:val="single" w:color="000000" w:sz="4" w:space="0"/>
              <w:right w:val="single" w:color="000000" w:sz="4" w:space="0"/>
            </w:tcBorders>
            <w:vAlign w:val="center"/>
          </w:tcPr>
          <w:p w14:paraId="5749848A">
            <w:pPr>
              <w:spacing w:line="360" w:lineRule="auto"/>
              <w:rPr>
                <w:rFonts w:ascii="宋体" w:hAnsi="宋体" w:cs="宋体"/>
                <w:color w:val="auto"/>
                <w:szCs w:val="21"/>
                <w:highlight w:val="none"/>
              </w:rPr>
            </w:pPr>
            <w:r>
              <w:rPr>
                <w:rFonts w:hint="eastAsia" w:ascii="宋体" w:hAnsi="宋体" w:cs="宋体"/>
                <w:color w:val="auto"/>
                <w:szCs w:val="21"/>
                <w:highlight w:val="none"/>
              </w:rPr>
              <w:t>100</w:t>
            </w:r>
          </w:p>
        </w:tc>
        <w:tc>
          <w:tcPr>
            <w:tcW w:w="773" w:type="dxa"/>
            <w:tcBorders>
              <w:top w:val="single" w:color="000000" w:sz="4" w:space="0"/>
              <w:left w:val="single" w:color="000000" w:sz="4" w:space="0"/>
              <w:bottom w:val="single" w:color="000000" w:sz="4" w:space="0"/>
              <w:right w:val="single" w:color="000000" w:sz="4" w:space="0"/>
            </w:tcBorders>
            <w:vAlign w:val="center"/>
          </w:tcPr>
          <w:p w14:paraId="44B13D45">
            <w:pPr>
              <w:spacing w:line="360" w:lineRule="auto"/>
              <w:rPr>
                <w:rFonts w:ascii="宋体" w:hAnsi="宋体" w:cs="宋体"/>
                <w:color w:val="auto"/>
                <w:szCs w:val="21"/>
                <w:highlight w:val="none"/>
              </w:rPr>
            </w:pPr>
          </w:p>
        </w:tc>
      </w:tr>
      <w:tr w14:paraId="7A833068">
        <w:tblPrEx>
          <w:tblCellMar>
            <w:top w:w="0" w:type="dxa"/>
            <w:left w:w="108" w:type="dxa"/>
            <w:bottom w:w="0" w:type="dxa"/>
            <w:right w:w="108" w:type="dxa"/>
          </w:tblCellMar>
        </w:tblPrEx>
        <w:trPr>
          <w:trHeight w:val="420" w:hRule="atLeast"/>
          <w:jc w:val="center"/>
        </w:trPr>
        <w:tc>
          <w:tcPr>
            <w:tcW w:w="7589" w:type="dxa"/>
            <w:gridSpan w:val="2"/>
            <w:tcBorders>
              <w:top w:val="single" w:color="000000" w:sz="4" w:space="0"/>
              <w:left w:val="single" w:color="000000" w:sz="4" w:space="0"/>
              <w:bottom w:val="single" w:color="000000" w:sz="4" w:space="0"/>
              <w:right w:val="single" w:color="000000" w:sz="4" w:space="0"/>
            </w:tcBorders>
            <w:vAlign w:val="center"/>
          </w:tcPr>
          <w:p w14:paraId="4A4BE611">
            <w:pPr>
              <w:spacing w:line="360" w:lineRule="auto"/>
              <w:rPr>
                <w:rFonts w:ascii="宋体" w:hAnsi="宋体" w:cs="宋体"/>
                <w:color w:val="auto"/>
                <w:szCs w:val="21"/>
                <w:highlight w:val="none"/>
              </w:rPr>
            </w:pPr>
            <w:r>
              <w:rPr>
                <w:rFonts w:hint="eastAsia" w:ascii="宋体" w:hAnsi="宋体" w:cs="宋体"/>
                <w:color w:val="auto"/>
                <w:szCs w:val="21"/>
                <w:highlight w:val="none"/>
              </w:rPr>
              <w:t>考核结果</w:t>
            </w:r>
          </w:p>
        </w:tc>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254194C1">
            <w:pPr>
              <w:spacing w:line="360" w:lineRule="auto"/>
              <w:rPr>
                <w:rFonts w:ascii="宋体" w:hAnsi="宋体" w:cs="宋体"/>
                <w:color w:val="auto"/>
                <w:szCs w:val="21"/>
                <w:highlight w:val="none"/>
              </w:rPr>
            </w:pPr>
          </w:p>
        </w:tc>
      </w:tr>
    </w:tbl>
    <w:p w14:paraId="2A1082ED">
      <w:pPr>
        <w:spacing w:line="360" w:lineRule="auto"/>
        <w:rPr>
          <w:rFonts w:ascii="宋体" w:hAnsi="宋体" w:cs="宋体"/>
          <w:color w:val="auto"/>
          <w:szCs w:val="21"/>
          <w:highlight w:val="none"/>
        </w:rPr>
      </w:pPr>
    </w:p>
    <w:p w14:paraId="7DA524E3">
      <w:pPr>
        <w:pStyle w:val="2"/>
        <w:rPr>
          <w:rFonts w:ascii="宋体" w:hAnsi="宋体" w:cs="宋体"/>
          <w:color w:val="auto"/>
          <w:highlight w:val="none"/>
        </w:rPr>
      </w:pPr>
    </w:p>
    <w:p w14:paraId="0E5E8F8E">
      <w:pPr>
        <w:rPr>
          <w:rFonts w:ascii="宋体" w:hAnsi="宋体" w:cs="宋体"/>
          <w:color w:val="auto"/>
          <w:highlight w:val="none"/>
        </w:rPr>
      </w:pPr>
    </w:p>
    <w:p w14:paraId="4F4D4ACE">
      <w:pPr>
        <w:pStyle w:val="2"/>
        <w:rPr>
          <w:color w:val="auto"/>
          <w:highlight w:val="none"/>
        </w:rPr>
      </w:pPr>
    </w:p>
    <w:p w14:paraId="264BF669">
      <w:pPr>
        <w:rPr>
          <w:color w:val="auto"/>
          <w:highlight w:val="none"/>
        </w:rPr>
      </w:pPr>
    </w:p>
    <w:p w14:paraId="778A8F7B">
      <w:pPr>
        <w:spacing w:line="450" w:lineRule="exact"/>
        <w:ind w:firstLine="420" w:firstLineChars="200"/>
        <w:jc w:val="left"/>
        <w:rPr>
          <w:rFonts w:ascii="宋体" w:hAnsi="宋体" w:cs="宋体"/>
          <w:color w:val="auto"/>
          <w:highlight w:val="none"/>
        </w:rPr>
      </w:pPr>
    </w:p>
    <w:p w14:paraId="7247FF9D">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1D98D41C">
      <w:pPr>
        <w:ind w:left="119"/>
        <w:rPr>
          <w:rFonts w:ascii="宋体" w:hAnsi="宋体" w:cs="宋体"/>
          <w:color w:val="auto"/>
          <w:sz w:val="32"/>
          <w:szCs w:val="32"/>
          <w:highlight w:val="none"/>
        </w:rPr>
      </w:pPr>
      <w:bookmarkStart w:id="63" w:name="_Toc80886927"/>
      <w:bookmarkStart w:id="64" w:name="_Toc3319"/>
      <w:r>
        <w:rPr>
          <w:rFonts w:hint="eastAsia" w:ascii="宋体" w:hAnsi="宋体" w:cs="宋体"/>
          <w:color w:val="auto"/>
          <w:sz w:val="32"/>
          <w:szCs w:val="32"/>
          <w:highlight w:val="none"/>
        </w:rPr>
        <w:t>附件1：</w:t>
      </w:r>
    </w:p>
    <w:p w14:paraId="102DB190">
      <w:pPr>
        <w:widowControl/>
        <w:jc w:val="center"/>
        <w:rPr>
          <w:rFonts w:ascii="宋体" w:hAnsi="宋体" w:cs="宋体"/>
          <w:b/>
          <w:bCs/>
          <w:color w:val="auto"/>
          <w:kern w:val="0"/>
          <w:sz w:val="30"/>
          <w:szCs w:val="30"/>
          <w:highlight w:val="none"/>
        </w:rPr>
      </w:pPr>
      <w:bookmarkStart w:id="65" w:name="_Toc28361_WPSOffice_Level2"/>
      <w:r>
        <w:rPr>
          <w:rFonts w:hint="eastAsia" w:ascii="宋体" w:hAnsi="宋体" w:cs="宋体"/>
          <w:b/>
          <w:bCs/>
          <w:color w:val="auto"/>
          <w:kern w:val="0"/>
          <w:sz w:val="30"/>
          <w:szCs w:val="30"/>
          <w:highlight w:val="none"/>
        </w:rPr>
        <w:t>统计上大中小微型企业划分标准</w:t>
      </w:r>
      <w:bookmarkEnd w:id="65"/>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A5C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1480A267">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14:paraId="58FF7E8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14:paraId="1658420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14:paraId="20B87FE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14:paraId="3B5C00A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14:paraId="564A81F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14:paraId="32247C3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0D42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6D02C156">
            <w:pPr>
              <w:rPr>
                <w:color w:val="auto"/>
                <w:sz w:val="18"/>
                <w:szCs w:val="21"/>
                <w:highlight w:val="none"/>
              </w:rPr>
            </w:pPr>
            <w:r>
              <w:rPr>
                <w:rFonts w:hint="eastAsia"/>
                <w:color w:val="auto"/>
                <w:sz w:val="18"/>
                <w:szCs w:val="21"/>
                <w:highlight w:val="none"/>
              </w:rPr>
              <w:t>农、林、牧、渔业</w:t>
            </w:r>
          </w:p>
        </w:tc>
        <w:tc>
          <w:tcPr>
            <w:tcW w:w="1369" w:type="dxa"/>
            <w:noWrap/>
            <w:vAlign w:val="center"/>
          </w:tcPr>
          <w:p w14:paraId="5ABB08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15C4D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0829F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330D00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165153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3881C9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7EE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C7D9DAF">
            <w:pPr>
              <w:rPr>
                <w:color w:val="auto"/>
                <w:sz w:val="18"/>
                <w:szCs w:val="21"/>
                <w:highlight w:val="none"/>
              </w:rPr>
            </w:pPr>
            <w:r>
              <w:rPr>
                <w:rFonts w:hint="eastAsia"/>
                <w:color w:val="auto"/>
                <w:sz w:val="18"/>
                <w:szCs w:val="21"/>
                <w:highlight w:val="none"/>
              </w:rPr>
              <w:t>工业 *</w:t>
            </w:r>
          </w:p>
        </w:tc>
        <w:tc>
          <w:tcPr>
            <w:tcW w:w="1369" w:type="dxa"/>
            <w:noWrap/>
            <w:vAlign w:val="center"/>
          </w:tcPr>
          <w:p w14:paraId="3A021B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D35B6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52561D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6B0ED1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6A5CA0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10246F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1B8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FE9844D">
            <w:pPr>
              <w:rPr>
                <w:color w:val="auto"/>
                <w:sz w:val="18"/>
                <w:szCs w:val="21"/>
                <w:highlight w:val="none"/>
              </w:rPr>
            </w:pPr>
          </w:p>
        </w:tc>
        <w:tc>
          <w:tcPr>
            <w:tcW w:w="1369" w:type="dxa"/>
            <w:noWrap/>
            <w:vAlign w:val="center"/>
          </w:tcPr>
          <w:p w14:paraId="4DC316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B0195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3B1EC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6D1AAF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4F6146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1A6E5A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67F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36DC1A5">
            <w:pPr>
              <w:rPr>
                <w:color w:val="auto"/>
                <w:sz w:val="18"/>
                <w:szCs w:val="21"/>
                <w:highlight w:val="none"/>
              </w:rPr>
            </w:pPr>
            <w:r>
              <w:rPr>
                <w:rFonts w:hint="eastAsia"/>
                <w:color w:val="auto"/>
                <w:sz w:val="18"/>
                <w:szCs w:val="21"/>
                <w:highlight w:val="none"/>
              </w:rPr>
              <w:t>建筑业</w:t>
            </w:r>
          </w:p>
        </w:tc>
        <w:tc>
          <w:tcPr>
            <w:tcW w:w="1369" w:type="dxa"/>
            <w:noWrap/>
            <w:vAlign w:val="center"/>
          </w:tcPr>
          <w:p w14:paraId="14EFCC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6B51D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27C46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1E5254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138392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0D3BF3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648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FA1992E">
            <w:pPr>
              <w:rPr>
                <w:color w:val="auto"/>
                <w:sz w:val="18"/>
                <w:szCs w:val="21"/>
                <w:highlight w:val="none"/>
              </w:rPr>
            </w:pPr>
          </w:p>
        </w:tc>
        <w:tc>
          <w:tcPr>
            <w:tcW w:w="1369" w:type="dxa"/>
            <w:noWrap/>
            <w:vAlign w:val="center"/>
          </w:tcPr>
          <w:p w14:paraId="65500C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68C71E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9138E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22B83C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4E7152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09DD2D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6D5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3F5A7D6">
            <w:pPr>
              <w:rPr>
                <w:color w:val="auto"/>
                <w:sz w:val="18"/>
                <w:szCs w:val="21"/>
                <w:highlight w:val="none"/>
              </w:rPr>
            </w:pPr>
            <w:r>
              <w:rPr>
                <w:rFonts w:hint="eastAsia"/>
                <w:color w:val="auto"/>
                <w:sz w:val="18"/>
                <w:szCs w:val="21"/>
                <w:highlight w:val="none"/>
              </w:rPr>
              <w:t>批发业</w:t>
            </w:r>
          </w:p>
        </w:tc>
        <w:tc>
          <w:tcPr>
            <w:tcW w:w="1369" w:type="dxa"/>
            <w:noWrap/>
            <w:vAlign w:val="center"/>
          </w:tcPr>
          <w:p w14:paraId="2D1D7C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41984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8A101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784469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66C300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51080B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23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9639363">
            <w:pPr>
              <w:rPr>
                <w:color w:val="auto"/>
                <w:sz w:val="18"/>
                <w:szCs w:val="21"/>
                <w:highlight w:val="none"/>
              </w:rPr>
            </w:pPr>
          </w:p>
        </w:tc>
        <w:tc>
          <w:tcPr>
            <w:tcW w:w="1369" w:type="dxa"/>
            <w:noWrap/>
            <w:vAlign w:val="center"/>
          </w:tcPr>
          <w:p w14:paraId="3CCC7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C599B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AD419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7152C0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64F5D037">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069C02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A6D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3E21AEE">
            <w:pPr>
              <w:rPr>
                <w:color w:val="auto"/>
                <w:sz w:val="18"/>
                <w:szCs w:val="21"/>
                <w:highlight w:val="none"/>
              </w:rPr>
            </w:pPr>
            <w:r>
              <w:rPr>
                <w:rFonts w:hint="eastAsia"/>
                <w:color w:val="auto"/>
                <w:sz w:val="18"/>
                <w:szCs w:val="21"/>
                <w:highlight w:val="none"/>
              </w:rPr>
              <w:t>零售业</w:t>
            </w:r>
          </w:p>
        </w:tc>
        <w:tc>
          <w:tcPr>
            <w:tcW w:w="1369" w:type="dxa"/>
            <w:noWrap/>
            <w:vAlign w:val="center"/>
          </w:tcPr>
          <w:p w14:paraId="558982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A2D39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40AB1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0E0C1A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59A371F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333152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04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D4BB800">
            <w:pPr>
              <w:rPr>
                <w:color w:val="auto"/>
                <w:sz w:val="18"/>
                <w:szCs w:val="21"/>
                <w:highlight w:val="none"/>
              </w:rPr>
            </w:pPr>
          </w:p>
        </w:tc>
        <w:tc>
          <w:tcPr>
            <w:tcW w:w="1369" w:type="dxa"/>
            <w:noWrap/>
            <w:vAlign w:val="center"/>
          </w:tcPr>
          <w:p w14:paraId="3189F8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7FB33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205FD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5E3E2D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5C12AD1A">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040221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00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E8F4A92">
            <w:pPr>
              <w:rPr>
                <w:color w:val="auto"/>
                <w:sz w:val="18"/>
                <w:szCs w:val="21"/>
                <w:highlight w:val="none"/>
              </w:rPr>
            </w:pPr>
            <w:r>
              <w:rPr>
                <w:rFonts w:hint="eastAsia"/>
                <w:color w:val="auto"/>
                <w:sz w:val="18"/>
                <w:szCs w:val="21"/>
                <w:highlight w:val="none"/>
              </w:rPr>
              <w:t>交通运输业 *</w:t>
            </w:r>
          </w:p>
        </w:tc>
        <w:tc>
          <w:tcPr>
            <w:tcW w:w="1369" w:type="dxa"/>
            <w:noWrap/>
            <w:vAlign w:val="center"/>
          </w:tcPr>
          <w:p w14:paraId="466398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DF444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D6304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3D94FE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74940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525681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E7F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E74320B">
            <w:pPr>
              <w:rPr>
                <w:color w:val="auto"/>
                <w:sz w:val="18"/>
                <w:szCs w:val="21"/>
                <w:highlight w:val="none"/>
              </w:rPr>
            </w:pPr>
          </w:p>
        </w:tc>
        <w:tc>
          <w:tcPr>
            <w:tcW w:w="1369" w:type="dxa"/>
            <w:noWrap/>
            <w:vAlign w:val="center"/>
          </w:tcPr>
          <w:p w14:paraId="1E45FB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9F3E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2AD6A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162950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5646E1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63FEC2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36E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6CBFA12">
            <w:pPr>
              <w:rPr>
                <w:color w:val="auto"/>
                <w:sz w:val="18"/>
                <w:szCs w:val="21"/>
                <w:highlight w:val="none"/>
              </w:rPr>
            </w:pPr>
            <w:r>
              <w:rPr>
                <w:rFonts w:hint="eastAsia"/>
                <w:color w:val="auto"/>
                <w:sz w:val="18"/>
                <w:szCs w:val="21"/>
                <w:highlight w:val="none"/>
              </w:rPr>
              <w:t>仓储业*</w:t>
            </w:r>
          </w:p>
        </w:tc>
        <w:tc>
          <w:tcPr>
            <w:tcW w:w="1369" w:type="dxa"/>
            <w:noWrap/>
            <w:vAlign w:val="center"/>
          </w:tcPr>
          <w:p w14:paraId="0F7CFF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91AC1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553F8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2EB8851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3C954B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3FDCF0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59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F822F5D">
            <w:pPr>
              <w:rPr>
                <w:color w:val="auto"/>
                <w:sz w:val="18"/>
                <w:szCs w:val="21"/>
                <w:highlight w:val="none"/>
              </w:rPr>
            </w:pPr>
          </w:p>
        </w:tc>
        <w:tc>
          <w:tcPr>
            <w:tcW w:w="1369" w:type="dxa"/>
            <w:noWrap/>
            <w:vAlign w:val="center"/>
          </w:tcPr>
          <w:p w14:paraId="5ACF1F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82401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5E9A1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4AEC52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38FAB7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37B16F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B4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C751EE8">
            <w:pPr>
              <w:rPr>
                <w:color w:val="auto"/>
                <w:sz w:val="18"/>
                <w:szCs w:val="21"/>
                <w:highlight w:val="none"/>
              </w:rPr>
            </w:pPr>
            <w:r>
              <w:rPr>
                <w:rFonts w:hint="eastAsia"/>
                <w:color w:val="auto"/>
                <w:sz w:val="18"/>
                <w:szCs w:val="21"/>
                <w:highlight w:val="none"/>
              </w:rPr>
              <w:t>邮政业</w:t>
            </w:r>
          </w:p>
        </w:tc>
        <w:tc>
          <w:tcPr>
            <w:tcW w:w="1369" w:type="dxa"/>
            <w:noWrap/>
            <w:vAlign w:val="center"/>
          </w:tcPr>
          <w:p w14:paraId="5AE648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1A178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0792F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412578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2E2D18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52E69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96A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64E7528">
            <w:pPr>
              <w:rPr>
                <w:color w:val="auto"/>
                <w:sz w:val="18"/>
                <w:szCs w:val="21"/>
                <w:highlight w:val="none"/>
              </w:rPr>
            </w:pPr>
          </w:p>
        </w:tc>
        <w:tc>
          <w:tcPr>
            <w:tcW w:w="1369" w:type="dxa"/>
            <w:noWrap/>
            <w:vAlign w:val="center"/>
          </w:tcPr>
          <w:p w14:paraId="262688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EF830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F97D3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1585FA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19EAFE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471623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AC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11CA671">
            <w:pPr>
              <w:rPr>
                <w:color w:val="auto"/>
                <w:sz w:val="18"/>
                <w:szCs w:val="21"/>
                <w:highlight w:val="none"/>
              </w:rPr>
            </w:pPr>
            <w:r>
              <w:rPr>
                <w:rFonts w:hint="eastAsia"/>
                <w:color w:val="auto"/>
                <w:sz w:val="18"/>
                <w:szCs w:val="21"/>
                <w:highlight w:val="none"/>
              </w:rPr>
              <w:t>住宿业</w:t>
            </w:r>
          </w:p>
        </w:tc>
        <w:tc>
          <w:tcPr>
            <w:tcW w:w="1369" w:type="dxa"/>
            <w:noWrap/>
            <w:vAlign w:val="center"/>
          </w:tcPr>
          <w:p w14:paraId="7CC4D2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B98A8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4D85C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6F46CEE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2FC263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3F3D52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C3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268EB76">
            <w:pPr>
              <w:rPr>
                <w:color w:val="auto"/>
                <w:sz w:val="18"/>
                <w:szCs w:val="21"/>
                <w:highlight w:val="none"/>
              </w:rPr>
            </w:pPr>
          </w:p>
        </w:tc>
        <w:tc>
          <w:tcPr>
            <w:tcW w:w="1369" w:type="dxa"/>
            <w:noWrap/>
            <w:vAlign w:val="center"/>
          </w:tcPr>
          <w:p w14:paraId="6F34B7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8AA2F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F0D46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73607D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46A132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551564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47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3D5810B">
            <w:pPr>
              <w:rPr>
                <w:color w:val="auto"/>
                <w:sz w:val="18"/>
                <w:szCs w:val="21"/>
                <w:highlight w:val="none"/>
              </w:rPr>
            </w:pPr>
            <w:r>
              <w:rPr>
                <w:rFonts w:hint="eastAsia"/>
                <w:color w:val="auto"/>
                <w:sz w:val="18"/>
                <w:szCs w:val="21"/>
                <w:highlight w:val="none"/>
              </w:rPr>
              <w:t>餐饮业</w:t>
            </w:r>
          </w:p>
        </w:tc>
        <w:tc>
          <w:tcPr>
            <w:tcW w:w="1369" w:type="dxa"/>
            <w:noWrap/>
            <w:vAlign w:val="center"/>
          </w:tcPr>
          <w:p w14:paraId="208B69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79132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8EAC7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41B46E8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6B1DB1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244361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EC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98B1B43">
            <w:pPr>
              <w:rPr>
                <w:color w:val="auto"/>
                <w:sz w:val="18"/>
                <w:szCs w:val="21"/>
                <w:highlight w:val="none"/>
              </w:rPr>
            </w:pPr>
          </w:p>
        </w:tc>
        <w:tc>
          <w:tcPr>
            <w:tcW w:w="1369" w:type="dxa"/>
            <w:noWrap/>
            <w:vAlign w:val="center"/>
          </w:tcPr>
          <w:p w14:paraId="57F4A7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C9098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5B2F7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3B9A5D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3C341F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18AA6F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1D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BAF7437">
            <w:pPr>
              <w:rPr>
                <w:color w:val="auto"/>
                <w:sz w:val="18"/>
                <w:szCs w:val="21"/>
                <w:highlight w:val="none"/>
              </w:rPr>
            </w:pPr>
            <w:r>
              <w:rPr>
                <w:rFonts w:hint="eastAsia"/>
                <w:color w:val="auto"/>
                <w:sz w:val="18"/>
                <w:szCs w:val="21"/>
                <w:highlight w:val="none"/>
              </w:rPr>
              <w:t>信息传输业 *</w:t>
            </w:r>
          </w:p>
        </w:tc>
        <w:tc>
          <w:tcPr>
            <w:tcW w:w="1369" w:type="dxa"/>
            <w:noWrap/>
            <w:vAlign w:val="center"/>
          </w:tcPr>
          <w:p w14:paraId="2B51C6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61F9F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21310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253F05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100C31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1001BE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DBF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D30C386">
            <w:pPr>
              <w:rPr>
                <w:color w:val="auto"/>
                <w:sz w:val="18"/>
                <w:szCs w:val="21"/>
                <w:highlight w:val="none"/>
              </w:rPr>
            </w:pPr>
          </w:p>
        </w:tc>
        <w:tc>
          <w:tcPr>
            <w:tcW w:w="1369" w:type="dxa"/>
            <w:noWrap/>
            <w:vAlign w:val="center"/>
          </w:tcPr>
          <w:p w14:paraId="497220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73DCD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BB4AF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7FDDCB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69FFFE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708331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6C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84343E6">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14:paraId="02A33A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6AC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534893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A512BD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04EE86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0EAA1F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549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AA38A4A">
            <w:pPr>
              <w:rPr>
                <w:color w:val="auto"/>
                <w:sz w:val="18"/>
                <w:szCs w:val="21"/>
                <w:highlight w:val="none"/>
              </w:rPr>
            </w:pPr>
          </w:p>
        </w:tc>
        <w:tc>
          <w:tcPr>
            <w:tcW w:w="1369" w:type="dxa"/>
            <w:noWrap/>
            <w:vAlign w:val="center"/>
          </w:tcPr>
          <w:p w14:paraId="7F314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4753B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794B1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1D6AA6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4FB2DA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4421FA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1DA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B3106C9">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14:paraId="6F9BEC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46012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E9BD8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4F2EFB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2A058D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723237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7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4F6852D">
            <w:pPr>
              <w:rPr>
                <w:color w:val="auto"/>
                <w:sz w:val="18"/>
                <w:szCs w:val="21"/>
                <w:highlight w:val="none"/>
              </w:rPr>
            </w:pPr>
          </w:p>
        </w:tc>
        <w:tc>
          <w:tcPr>
            <w:tcW w:w="1369" w:type="dxa"/>
            <w:noWrap/>
            <w:vAlign w:val="center"/>
          </w:tcPr>
          <w:p w14:paraId="384D57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432CB0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52D2B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72E531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45C924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689AF3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39C0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7CA0616">
            <w:pPr>
              <w:rPr>
                <w:color w:val="auto"/>
                <w:sz w:val="18"/>
                <w:szCs w:val="21"/>
                <w:highlight w:val="none"/>
              </w:rPr>
            </w:pPr>
            <w:r>
              <w:rPr>
                <w:rFonts w:hint="eastAsia"/>
                <w:color w:val="auto"/>
                <w:sz w:val="18"/>
                <w:szCs w:val="21"/>
                <w:highlight w:val="none"/>
              </w:rPr>
              <w:t>物业管理</w:t>
            </w:r>
          </w:p>
        </w:tc>
        <w:tc>
          <w:tcPr>
            <w:tcW w:w="1369" w:type="dxa"/>
            <w:noWrap/>
            <w:vAlign w:val="center"/>
          </w:tcPr>
          <w:p w14:paraId="4881E8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77594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18632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45A8AD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380763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63E3E8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D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36F8C83">
            <w:pPr>
              <w:rPr>
                <w:color w:val="auto"/>
                <w:sz w:val="18"/>
                <w:szCs w:val="21"/>
                <w:highlight w:val="none"/>
              </w:rPr>
            </w:pPr>
          </w:p>
        </w:tc>
        <w:tc>
          <w:tcPr>
            <w:tcW w:w="1369" w:type="dxa"/>
            <w:noWrap/>
            <w:vAlign w:val="center"/>
          </w:tcPr>
          <w:p w14:paraId="74B811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2E0BD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F609C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1698F79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61DC0E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586CCB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A0F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D162B31">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14:paraId="69CCB7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F763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30CA0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443F43D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4CDE0F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41D752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94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644C50A">
            <w:pPr>
              <w:rPr>
                <w:color w:val="auto"/>
                <w:sz w:val="18"/>
                <w:szCs w:val="21"/>
                <w:highlight w:val="none"/>
              </w:rPr>
            </w:pPr>
          </w:p>
        </w:tc>
        <w:tc>
          <w:tcPr>
            <w:tcW w:w="1369" w:type="dxa"/>
            <w:noWrap/>
            <w:vAlign w:val="center"/>
          </w:tcPr>
          <w:p w14:paraId="32A221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1B75E5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6D3E6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0CF697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5602BB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6ADC9C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64C7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42110A3C">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14:paraId="0CD35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B1BDB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B87BA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0F4EFC3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6E2A76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049CB8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DF9672D">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7915F140">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2134EEA7">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F535233">
      <w:pPr>
        <w:ind w:firstLine="420" w:firstLineChars="200"/>
        <w:rPr>
          <w:rFonts w:ascii="宋体" w:hAnsi="宋体" w:cs="宋体"/>
          <w:color w:val="auto"/>
          <w:kern w:val="0"/>
          <w:sz w:val="24"/>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5662D3C">
      <w:pPr>
        <w:pStyle w:val="3"/>
        <w:spacing w:line="240" w:lineRule="auto"/>
        <w:jc w:val="center"/>
        <w:rPr>
          <w:rFonts w:ascii="Calibri" w:hAnsi="Calibri"/>
          <w:color w:val="auto"/>
          <w:highlight w:val="none"/>
        </w:rPr>
      </w:pPr>
      <w:bookmarkStart w:id="66" w:name="_Toc9239"/>
      <w:bookmarkStart w:id="67" w:name="_Toc19152"/>
      <w:bookmarkStart w:id="68" w:name="_Toc13614"/>
      <w:bookmarkStart w:id="69" w:name="_Toc24174"/>
      <w:bookmarkStart w:id="70" w:name="_Toc2072"/>
      <w:bookmarkStart w:id="71" w:name="_Toc7704"/>
      <w:r>
        <w:rPr>
          <w:rFonts w:hint="eastAsia" w:ascii="Cambria" w:hAnsi="Cambria"/>
          <w:bCs w:val="0"/>
          <w:color w:val="auto"/>
          <w:sz w:val="32"/>
          <w:szCs w:val="32"/>
          <w:highlight w:val="none"/>
        </w:rPr>
        <w:t>第三章 供应商须知</w:t>
      </w:r>
      <w:bookmarkEnd w:id="63"/>
      <w:bookmarkEnd w:id="64"/>
      <w:bookmarkEnd w:id="66"/>
      <w:bookmarkEnd w:id="67"/>
      <w:bookmarkEnd w:id="68"/>
      <w:bookmarkEnd w:id="69"/>
      <w:bookmarkEnd w:id="70"/>
      <w:bookmarkEnd w:id="71"/>
    </w:p>
    <w:p w14:paraId="2935450A">
      <w:pPr>
        <w:pStyle w:val="4"/>
        <w:spacing w:line="240" w:lineRule="auto"/>
        <w:jc w:val="center"/>
        <w:rPr>
          <w:rFonts w:ascii="宋体" w:hAnsi="宋体"/>
          <w:b w:val="0"/>
          <w:color w:val="auto"/>
          <w:highlight w:val="none"/>
        </w:rPr>
      </w:pPr>
      <w:bookmarkStart w:id="72" w:name="_Toc80886928"/>
      <w:bookmarkStart w:id="73" w:name="_Toc9482"/>
      <w:bookmarkStart w:id="74" w:name="_Toc30660"/>
      <w:r>
        <w:rPr>
          <w:rFonts w:hint="eastAsia" w:ascii="宋体" w:hAnsi="宋体"/>
          <w:b w:val="0"/>
          <w:color w:val="auto"/>
          <w:highlight w:val="none"/>
        </w:rPr>
        <w:t>第一节 供应商须知前附表</w:t>
      </w:r>
      <w:bookmarkEnd w:id="72"/>
      <w:bookmarkEnd w:id="73"/>
      <w:bookmarkEnd w:id="74"/>
    </w:p>
    <w:tbl>
      <w:tblPr>
        <w:tblStyle w:val="32"/>
        <w:tblW w:w="9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636"/>
      </w:tblGrid>
      <w:tr w14:paraId="575D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7676004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90" w:type="dxa"/>
            <w:vAlign w:val="center"/>
          </w:tcPr>
          <w:p w14:paraId="6EC9563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636" w:type="dxa"/>
          </w:tcPr>
          <w:p w14:paraId="030C19E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43F4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FF091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90" w:type="dxa"/>
            <w:vAlign w:val="center"/>
          </w:tcPr>
          <w:p w14:paraId="79C899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636" w:type="dxa"/>
          </w:tcPr>
          <w:p w14:paraId="2B4D4ADC">
            <w:pPr>
              <w:spacing w:line="360" w:lineRule="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2B66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31D47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390" w:type="dxa"/>
            <w:vAlign w:val="center"/>
          </w:tcPr>
          <w:p w14:paraId="1706A8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636" w:type="dxa"/>
            <w:vAlign w:val="center"/>
          </w:tcPr>
          <w:p w14:paraId="6D4C729D">
            <w:pPr>
              <w:spacing w:line="360" w:lineRule="auto"/>
              <w:rPr>
                <w:rFonts w:ascii="宋体" w:hAnsi="宋体" w:cs="宋体"/>
                <w:color w:val="auto"/>
                <w:szCs w:val="21"/>
                <w:highlight w:val="none"/>
              </w:rPr>
            </w:pPr>
            <w:bookmarkStart w:id="75" w:name="PO_3000001868_PM007"/>
            <w:r>
              <w:rPr>
                <w:rFonts w:hint="eastAsia" w:ascii="宋体" w:hAnsi="宋体" w:cs="宋体"/>
                <w:color w:val="auto"/>
                <w:szCs w:val="21"/>
                <w:highlight w:val="none"/>
              </w:rPr>
              <w:t>详见竞争性磋商公告</w:t>
            </w:r>
            <w:bookmarkEnd w:id="75"/>
          </w:p>
        </w:tc>
      </w:tr>
      <w:tr w14:paraId="59F1F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AD8DF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390" w:type="dxa"/>
            <w:vAlign w:val="center"/>
          </w:tcPr>
          <w:p w14:paraId="62699D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636" w:type="dxa"/>
            <w:vAlign w:val="center"/>
          </w:tcPr>
          <w:p w14:paraId="79411EDE">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19FEC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79B77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390" w:type="dxa"/>
            <w:vAlign w:val="center"/>
          </w:tcPr>
          <w:p w14:paraId="0FF4E6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636" w:type="dxa"/>
            <w:vAlign w:val="center"/>
          </w:tcPr>
          <w:p w14:paraId="16940FE1">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tc>
      </w:tr>
      <w:tr w14:paraId="54E6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24A23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390" w:type="dxa"/>
            <w:vAlign w:val="center"/>
          </w:tcPr>
          <w:p w14:paraId="0C106A94">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636" w:type="dxa"/>
            <w:vAlign w:val="center"/>
          </w:tcPr>
          <w:p w14:paraId="72B79160">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A83E4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2025年1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71342E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2025年1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2A2F4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4.供应商财务状况报告（提供2024年度经审计的财务报告复印件或者截标时间前半年内至少一个月能反映财务状况的报表或者供应商自拟的截标时间前半年内至少一个月的财务情况说明）；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14:paraId="0A95C82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本项目为专门面向小微企业采购的项目。</w:t>
            </w:r>
            <w:r>
              <w:rPr>
                <w:rFonts w:hint="eastAsia" w:ascii="宋体" w:hAnsi="宋体" w:cs="宋体"/>
                <w:color w:val="auto"/>
                <w:szCs w:val="21"/>
                <w:highlight w:val="none"/>
                <w:lang w:val="en-US" w:eastAsia="zh-CN"/>
              </w:rPr>
              <w:t>供应商必须</w:t>
            </w:r>
            <w:r>
              <w:rPr>
                <w:rFonts w:hint="eastAsia" w:ascii="宋体" w:hAnsi="宋体" w:cs="宋体"/>
                <w:color w:val="auto"/>
                <w:szCs w:val="21"/>
                <w:highlight w:val="none"/>
                <w:lang w:eastAsia="zh-CN"/>
              </w:rPr>
              <w:t>提供小微企业声明函或者残疾人福利性单位声明函（格式后附）或者供应商属于监狱企业的需提供由省级以上监狱管理局、戒毒管理局（含新疆生产建设兵团）出具的属于监狱企业的证明文件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364B3E4F">
            <w:pPr>
              <w:snapToGrid w:val="0"/>
              <w:spacing w:line="360" w:lineRule="auto"/>
              <w:jc w:val="left"/>
              <w:rPr>
                <w:rFonts w:hint="default" w:eastAsia="宋体"/>
                <w:color w:val="auto"/>
                <w:highlight w:val="none"/>
                <w:lang w:val="en-US" w:eastAsia="zh-CN"/>
              </w:rPr>
            </w:pPr>
            <w:r>
              <w:rPr>
                <w:rFonts w:hint="eastAsia" w:ascii="宋体" w:hAnsi="宋体" w:cs="宋体"/>
                <w:color w:val="auto"/>
                <w:szCs w:val="21"/>
                <w:highlight w:val="none"/>
                <w:lang w:val="en-US" w:eastAsia="zh-CN"/>
              </w:rPr>
              <w:t>6.本项目的特定资格要求：须具备有效的《食品经营许可证》；（</w:t>
            </w:r>
            <w:r>
              <w:rPr>
                <w:rFonts w:hint="eastAsia" w:ascii="宋体" w:hAnsi="宋体" w:cs="宋体"/>
                <w:b/>
                <w:bCs/>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14:paraId="765528E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DA2B7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FE0C9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443BB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3BB6635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.除竞争性磋商文件规定必须提供以外，供应商认为需要提供的其他证明材料（格式自拟）。（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889937B">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5DA7077D">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　　1.以上标明“必须提供”的材料属于复印件的扫描件的，必须加盖供应商公章，否则响应文件按无效响应处理。</w:t>
            </w:r>
          </w:p>
          <w:p w14:paraId="737E72C0">
            <w:pPr>
              <w:pStyle w:val="14"/>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2.联合体竞标时，第1-4项资格证明文件联合体各方均必须分别提供，联合体各方分别盖章，否则响应文件按无效响应处理。</w:t>
            </w:r>
          </w:p>
        </w:tc>
      </w:tr>
      <w:tr w14:paraId="701D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307398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90" w:type="dxa"/>
            <w:vAlign w:val="center"/>
          </w:tcPr>
          <w:p w14:paraId="59616B5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636" w:type="dxa"/>
            <w:vAlign w:val="center"/>
          </w:tcPr>
          <w:p w14:paraId="60A8281F">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19D172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D54019A">
            <w:pPr>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E26E923">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D7D338">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7296A4">
            <w:pPr>
              <w:spacing w:line="360" w:lineRule="auto"/>
              <w:rPr>
                <w:rFonts w:ascii="宋体" w:hAnsi="宋体" w:cs="宋体"/>
                <w:color w:val="auto"/>
                <w:szCs w:val="21"/>
                <w:highlight w:val="none"/>
              </w:rPr>
            </w:pPr>
            <w:r>
              <w:rPr>
                <w:rFonts w:hint="eastAsia" w:ascii="宋体" w:hAnsi="宋体" w:cs="宋体"/>
                <w:color w:val="auto"/>
                <w:szCs w:val="21"/>
                <w:highlight w:val="none"/>
              </w:rPr>
              <w:t>6.供应商情况介绍（格式自拟）；（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714BF60">
            <w:pPr>
              <w:spacing w:line="360" w:lineRule="auto"/>
              <w:rPr>
                <w:rFonts w:ascii="宋体" w:hAnsi="宋体" w:cs="宋体"/>
                <w:color w:val="auto"/>
                <w:szCs w:val="21"/>
                <w:highlight w:val="none"/>
              </w:rPr>
            </w:pPr>
            <w:r>
              <w:rPr>
                <w:rFonts w:hint="eastAsia" w:ascii="宋体" w:hAnsi="宋体" w:cs="宋体"/>
                <w:color w:val="auto"/>
                <w:szCs w:val="21"/>
                <w:highlight w:val="none"/>
              </w:rPr>
              <w:t>7.对应采购需求的商务条款提供的其他文件资料（格式自拟）；（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77FF1604">
            <w:pPr>
              <w:spacing w:line="360" w:lineRule="auto"/>
              <w:rPr>
                <w:rFonts w:ascii="宋体" w:hAnsi="宋体" w:cs="宋体"/>
                <w:color w:val="auto"/>
                <w:szCs w:val="21"/>
                <w:highlight w:val="none"/>
              </w:rPr>
            </w:pPr>
            <w:r>
              <w:rPr>
                <w:rFonts w:hint="eastAsia" w:ascii="宋体" w:hAnsi="宋体" w:cs="宋体"/>
                <w:color w:val="auto"/>
                <w:szCs w:val="21"/>
                <w:highlight w:val="none"/>
              </w:rPr>
              <w:t>8.供应商认为需要提供的其他有关资料（格式自拟）。（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C595B40">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6CE49634">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14:paraId="491B1D6F">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14:paraId="07EC2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447FA8AB">
            <w:pPr>
              <w:spacing w:line="360" w:lineRule="auto"/>
              <w:jc w:val="center"/>
              <w:rPr>
                <w:rFonts w:ascii="宋体" w:hAnsi="宋体" w:cs="宋体"/>
                <w:color w:val="auto"/>
                <w:szCs w:val="21"/>
                <w:highlight w:val="none"/>
              </w:rPr>
            </w:pPr>
          </w:p>
        </w:tc>
        <w:tc>
          <w:tcPr>
            <w:tcW w:w="2390" w:type="dxa"/>
            <w:vAlign w:val="center"/>
          </w:tcPr>
          <w:p w14:paraId="3C5561C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636" w:type="dxa"/>
            <w:vAlign w:val="center"/>
          </w:tcPr>
          <w:p w14:paraId="2089C379">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197F66">
            <w:pPr>
              <w:spacing w:line="360" w:lineRule="auto"/>
              <w:rPr>
                <w:rFonts w:ascii="宋体" w:hAnsi="宋体" w:cs="宋体"/>
                <w:color w:val="auto"/>
                <w:szCs w:val="21"/>
                <w:highlight w:val="none"/>
              </w:rPr>
            </w:pPr>
            <w:r>
              <w:rPr>
                <w:rFonts w:hint="eastAsia" w:ascii="宋体" w:hAnsi="宋体" w:cs="宋体"/>
                <w:color w:val="auto"/>
                <w:szCs w:val="21"/>
                <w:highlight w:val="none"/>
              </w:rPr>
              <w:t>2.项目方案（格式自拟）；（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FBBA418">
            <w:pPr>
              <w:spacing w:line="360" w:lineRule="auto"/>
              <w:rPr>
                <w:rFonts w:ascii="宋体" w:hAnsi="宋体" w:cs="宋体"/>
                <w:color w:val="auto"/>
                <w:szCs w:val="21"/>
                <w:highlight w:val="none"/>
              </w:rPr>
            </w:pPr>
            <w:r>
              <w:rPr>
                <w:rFonts w:hint="eastAsia" w:ascii="宋体" w:hAnsi="宋体" w:cs="宋体"/>
                <w:color w:val="auto"/>
                <w:szCs w:val="21"/>
                <w:highlight w:val="none"/>
              </w:rPr>
              <w:t>3.对应采购需求的服务需求提供的其他文件资料（格式自拟）；（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780504B5">
            <w:pPr>
              <w:spacing w:line="360" w:lineRule="auto"/>
              <w:rPr>
                <w:rFonts w:ascii="宋体" w:hAnsi="宋体" w:cs="宋体"/>
                <w:color w:val="auto"/>
                <w:szCs w:val="21"/>
                <w:highlight w:val="none"/>
              </w:rPr>
            </w:pPr>
            <w:r>
              <w:rPr>
                <w:rFonts w:hint="eastAsia" w:ascii="宋体" w:hAnsi="宋体" w:cs="宋体"/>
                <w:color w:val="auto"/>
                <w:szCs w:val="21"/>
                <w:highlight w:val="none"/>
              </w:rPr>
              <w:t>4.供应商认为需要提供的其他有关资料（格式自拟）。（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28C4A89">
            <w:pPr>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14:paraId="37433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87DC4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2390" w:type="dxa"/>
            <w:vAlign w:val="center"/>
          </w:tcPr>
          <w:p w14:paraId="6460BE07">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636" w:type="dxa"/>
            <w:vAlign w:val="center"/>
          </w:tcPr>
          <w:p w14:paraId="4B0177F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14:paraId="23A6408C">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DE2B6F">
            <w:pPr>
              <w:spacing w:line="360" w:lineRule="auto"/>
              <w:rPr>
                <w:rFonts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14:paraId="6E81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4326B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390" w:type="dxa"/>
            <w:vAlign w:val="center"/>
          </w:tcPr>
          <w:p w14:paraId="6FB7DB6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响应文件电子版要求</w:t>
            </w:r>
          </w:p>
        </w:tc>
        <w:tc>
          <w:tcPr>
            <w:tcW w:w="6636" w:type="dxa"/>
            <w:vAlign w:val="center"/>
          </w:tcPr>
          <w:p w14:paraId="31DDFFF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14:paraId="105ADD9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3156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F6D69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390" w:type="dxa"/>
            <w:vAlign w:val="center"/>
          </w:tcPr>
          <w:p w14:paraId="354D36E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响应报价要求</w:t>
            </w:r>
          </w:p>
        </w:tc>
        <w:tc>
          <w:tcPr>
            <w:tcW w:w="6636" w:type="dxa"/>
            <w:vAlign w:val="center"/>
          </w:tcPr>
          <w:p w14:paraId="73E26FE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1.供应商的报价应包含为完成本磋商文件提出的服务等全部相关工作所有可能发生的费用。对在合同实施过程中可能发生的其他费用，采购人概不负责。</w:t>
            </w:r>
          </w:p>
          <w:p w14:paraId="67B97BE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2.对本文件未列明，而供应商认为必需的费用也需列入磋商总报价。在合同实施时，采购人将不予支付成交供应商没有列入的项目费用，并认为此项目的费用已包含在磋商总报价中。</w:t>
            </w:r>
          </w:p>
          <w:p w14:paraId="47317BCA">
            <w:pPr>
              <w:pStyle w:val="16"/>
              <w:spacing w:line="360" w:lineRule="auto"/>
              <w:rPr>
                <w:rFonts w:ascii="宋体" w:hAnsi="宋体" w:cs="宋体"/>
                <w:color w:val="auto"/>
                <w:szCs w:val="21"/>
                <w:highlight w:val="none"/>
              </w:rPr>
            </w:pPr>
            <w:r>
              <w:rPr>
                <w:rFonts w:hint="eastAsia" w:ascii="宋体" w:hAnsi="宋体" w:cs="宋体"/>
                <w:b/>
                <w:color w:val="auto"/>
                <w:szCs w:val="21"/>
                <w:highlight w:val="none"/>
              </w:rPr>
              <w:t>响应报价包含验收费用。</w:t>
            </w:r>
          </w:p>
        </w:tc>
      </w:tr>
      <w:tr w14:paraId="26F9D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9D927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390" w:type="dxa"/>
            <w:vAlign w:val="center"/>
          </w:tcPr>
          <w:p w14:paraId="1196B4F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竞标有效期</w:t>
            </w:r>
          </w:p>
        </w:tc>
        <w:tc>
          <w:tcPr>
            <w:tcW w:w="6636" w:type="dxa"/>
            <w:vAlign w:val="center"/>
          </w:tcPr>
          <w:p w14:paraId="3D912C7A">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14:paraId="78A4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488CB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390" w:type="dxa"/>
            <w:vAlign w:val="center"/>
          </w:tcPr>
          <w:p w14:paraId="1664E0F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磋商保证金</w:t>
            </w:r>
          </w:p>
        </w:tc>
        <w:tc>
          <w:tcPr>
            <w:tcW w:w="6636" w:type="dxa"/>
            <w:shd w:val="clear" w:color="auto" w:fill="auto"/>
            <w:vAlign w:val="center"/>
          </w:tcPr>
          <w:p w14:paraId="1C76E9E0">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磋商保证金，相关要求如下：</w:t>
            </w:r>
          </w:p>
          <w:p w14:paraId="24DB9F3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1.磋商保证金的缴纳方式：详见竞争性磋商公告。</w:t>
            </w:r>
          </w:p>
          <w:p w14:paraId="79DC17E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2.磋商保证金的金额：详见竞争性磋商公告。</w:t>
            </w:r>
          </w:p>
          <w:p w14:paraId="4145D55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4954B2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磋商保证金采用支票、汇票、本票或者金融机构、担保机构出具的保函等缴纳方式的，供应商应将支票、汇票、本票或者金融机构、担保机构出具的保函等的复印件或者金融机构、担保机构出具的电子保函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。供应商必须在</w:t>
            </w:r>
            <w:r>
              <w:rPr>
                <w:rFonts w:hint="eastAsia" w:ascii="宋体" w:hAnsi="宋体" w:cs="宋体"/>
                <w:color w:val="auto"/>
                <w:kern w:val="0"/>
                <w:szCs w:val="21"/>
                <w:highlight w:val="none"/>
              </w:rPr>
              <w:t>首次响应文件提交截止时间前</w:t>
            </w:r>
            <w:r>
              <w:rPr>
                <w:rFonts w:hint="eastAsia" w:ascii="宋体" w:hAnsi="宋体" w:cs="宋体"/>
                <w:color w:val="auto"/>
                <w:szCs w:val="21"/>
                <w:highlight w:val="none"/>
              </w:rPr>
              <w:t>将支票、汇票、本票或者金融机构、担保机构出具的保函（电子保函除外）等原件提交给采购代理机构。</w:t>
            </w:r>
          </w:p>
          <w:p w14:paraId="375403A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5.磋商保证金指定账户：详见竞争性磋商公告。</w:t>
            </w:r>
          </w:p>
          <w:p w14:paraId="13DC2A4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590FE4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1.磋商保证金在首次响应文件提交截止时间后提交的，或者不按规定缴纳方式缴纳的，或者未足额缴纳的（包含保函额度不足的），视为无效磋商保证金。</w:t>
            </w:r>
          </w:p>
          <w:p w14:paraId="6EA8EC5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2.供应商采用现金方式或者从个人账户（自然人竞标除外）转出的磋商保证金，视为无效磋商保证金。</w:t>
            </w:r>
          </w:p>
          <w:p w14:paraId="0E94184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03977B7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6A2889B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14:paraId="7D121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09C17D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390" w:type="dxa"/>
            <w:vAlign w:val="center"/>
          </w:tcPr>
          <w:p w14:paraId="6CE54F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首次响应文件提交截止时间</w:t>
            </w:r>
          </w:p>
        </w:tc>
        <w:tc>
          <w:tcPr>
            <w:tcW w:w="6636" w:type="dxa"/>
            <w:vAlign w:val="center"/>
          </w:tcPr>
          <w:p w14:paraId="685E90E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430E5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1B34969F">
            <w:pPr>
              <w:spacing w:line="360" w:lineRule="auto"/>
              <w:jc w:val="center"/>
              <w:rPr>
                <w:rFonts w:ascii="宋体" w:hAnsi="宋体" w:cs="宋体"/>
                <w:color w:val="auto"/>
                <w:szCs w:val="21"/>
                <w:highlight w:val="none"/>
              </w:rPr>
            </w:pPr>
          </w:p>
        </w:tc>
        <w:tc>
          <w:tcPr>
            <w:tcW w:w="2390" w:type="dxa"/>
            <w:vAlign w:val="center"/>
          </w:tcPr>
          <w:p w14:paraId="18B15B1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首次响应文件开启时间</w:t>
            </w:r>
          </w:p>
        </w:tc>
        <w:tc>
          <w:tcPr>
            <w:tcW w:w="6636" w:type="dxa"/>
            <w:vAlign w:val="center"/>
          </w:tcPr>
          <w:p w14:paraId="5DF189E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22D6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6925AB05">
            <w:pPr>
              <w:spacing w:line="360" w:lineRule="auto"/>
              <w:jc w:val="center"/>
              <w:rPr>
                <w:rFonts w:ascii="宋体" w:hAnsi="宋体" w:cs="宋体"/>
                <w:color w:val="auto"/>
                <w:szCs w:val="21"/>
                <w:highlight w:val="none"/>
              </w:rPr>
            </w:pPr>
          </w:p>
        </w:tc>
        <w:tc>
          <w:tcPr>
            <w:tcW w:w="2390" w:type="dxa"/>
            <w:vAlign w:val="center"/>
          </w:tcPr>
          <w:p w14:paraId="51F2F11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首次响应文件提交地点</w:t>
            </w:r>
          </w:p>
        </w:tc>
        <w:tc>
          <w:tcPr>
            <w:tcW w:w="6636" w:type="dxa"/>
            <w:vAlign w:val="center"/>
          </w:tcPr>
          <w:p w14:paraId="3D09AB53">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F5E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7B617C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390" w:type="dxa"/>
            <w:vAlign w:val="center"/>
          </w:tcPr>
          <w:p w14:paraId="30953EB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备份响应文件</w:t>
            </w:r>
          </w:p>
        </w:tc>
        <w:tc>
          <w:tcPr>
            <w:tcW w:w="6636" w:type="dxa"/>
            <w:vAlign w:val="center"/>
          </w:tcPr>
          <w:p w14:paraId="102F5F0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4ACB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42B797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2390" w:type="dxa"/>
            <w:vAlign w:val="center"/>
          </w:tcPr>
          <w:p w14:paraId="5516461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负偏离要求</w:t>
            </w:r>
          </w:p>
        </w:tc>
        <w:tc>
          <w:tcPr>
            <w:tcW w:w="6636" w:type="dxa"/>
            <w:vAlign w:val="center"/>
          </w:tcPr>
          <w:p w14:paraId="665C41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1BED691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1615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63D00FAA">
            <w:pPr>
              <w:spacing w:line="360" w:lineRule="auto"/>
              <w:jc w:val="center"/>
              <w:rPr>
                <w:rFonts w:ascii="宋体" w:hAnsi="宋体" w:cs="宋体"/>
                <w:color w:val="auto"/>
                <w:szCs w:val="21"/>
                <w:highlight w:val="none"/>
              </w:rPr>
            </w:pPr>
          </w:p>
        </w:tc>
        <w:tc>
          <w:tcPr>
            <w:tcW w:w="2390" w:type="dxa"/>
            <w:vAlign w:val="center"/>
          </w:tcPr>
          <w:p w14:paraId="4E0BCD3D">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评审方法</w:t>
            </w:r>
          </w:p>
        </w:tc>
        <w:tc>
          <w:tcPr>
            <w:tcW w:w="6636" w:type="dxa"/>
            <w:vAlign w:val="center"/>
          </w:tcPr>
          <w:p w14:paraId="6032E922">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本项目采用综合评分法。综合评分法是指响应文件满足竞争性磋商文件全部实质性要求且按评审因素的量化指标评审得分最高的供应商为成交候选供应商的评审方法。</w:t>
            </w:r>
          </w:p>
        </w:tc>
      </w:tr>
      <w:tr w14:paraId="6126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67B47532">
            <w:pPr>
              <w:spacing w:line="360" w:lineRule="auto"/>
              <w:jc w:val="center"/>
              <w:rPr>
                <w:rFonts w:ascii="宋体" w:hAnsi="宋体" w:cs="宋体"/>
                <w:color w:val="auto"/>
                <w:szCs w:val="21"/>
                <w:highlight w:val="none"/>
              </w:rPr>
            </w:pPr>
          </w:p>
        </w:tc>
        <w:tc>
          <w:tcPr>
            <w:tcW w:w="2390" w:type="dxa"/>
            <w:vAlign w:val="center"/>
          </w:tcPr>
          <w:p w14:paraId="349382C3">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磋商的顺序</w:t>
            </w:r>
          </w:p>
        </w:tc>
        <w:tc>
          <w:tcPr>
            <w:tcW w:w="6636" w:type="dxa"/>
            <w:vAlign w:val="center"/>
          </w:tcPr>
          <w:p w14:paraId="7214A5FC">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如采用视频会议形式进行磋商，将按照提交首次响应文件的顺序，通知磋商时，若某供应商不在通知现场时，该供应商排序到最后磋商，按照签到的顺序由其下一位供应商先参与磋商。</w:t>
            </w:r>
          </w:p>
          <w:p w14:paraId="4411DE75">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D1E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70BA4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390" w:type="dxa"/>
            <w:vAlign w:val="center"/>
          </w:tcPr>
          <w:p w14:paraId="4962C4E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履约保证金</w:t>
            </w:r>
          </w:p>
        </w:tc>
        <w:tc>
          <w:tcPr>
            <w:tcW w:w="6636" w:type="dxa"/>
            <w:shd w:val="clear" w:color="auto" w:fill="auto"/>
            <w:vAlign w:val="center"/>
          </w:tcPr>
          <w:p w14:paraId="345EAA8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6FB1C46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14:paraId="05D25F24">
            <w:pPr>
              <w:spacing w:line="360" w:lineRule="auto"/>
              <w:rPr>
                <w:rFonts w:ascii="宋体" w:hAnsi="宋体" w:cs="宋体"/>
                <w:i/>
                <w:iCs/>
                <w:color w:val="auto"/>
                <w:szCs w:val="21"/>
                <w:highlight w:val="none"/>
              </w:rPr>
            </w:pPr>
            <w:r>
              <w:rPr>
                <w:rFonts w:hint="eastAsia" w:ascii="宋体" w:hAnsi="宋体" w:cs="宋体"/>
                <w:color w:val="auto"/>
                <w:szCs w:val="21"/>
                <w:highlight w:val="none"/>
              </w:rPr>
              <w:t>1.履约保证金金额：按项目</w:t>
            </w:r>
            <w:r>
              <w:rPr>
                <w:rFonts w:hint="eastAsia" w:ascii="宋体" w:hAnsi="宋体" w:cs="宋体"/>
                <w:i/>
                <w:iCs/>
                <w:color w:val="auto"/>
                <w:szCs w:val="21"/>
                <w:highlight w:val="none"/>
              </w:rPr>
              <w:t>/</w:t>
            </w:r>
            <w:r>
              <w:rPr>
                <w:rFonts w:hint="eastAsia" w:ascii="宋体" w:hAnsi="宋体" w:cs="宋体"/>
                <w:color w:val="auto"/>
                <w:szCs w:val="21"/>
                <w:highlight w:val="none"/>
              </w:rPr>
              <w:t>每分标成交总金额的</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w:t>
            </w:r>
            <w:r>
              <w:rPr>
                <w:rFonts w:hint="eastAsia" w:ascii="宋体" w:hAnsi="宋体" w:cs="宋体"/>
                <w:i/>
                <w:iCs/>
                <w:color w:val="auto"/>
                <w:szCs w:val="21"/>
                <w:highlight w:val="none"/>
              </w:rPr>
              <w:t>（注：履约保证金数额不得超过政府采购合同金额的5%，对中小企业收取的履约保证金数额不得超过政府采购合同金额的2%或不需要缴纳履约保证金。）</w:t>
            </w:r>
          </w:p>
          <w:p w14:paraId="114C1A1A">
            <w:pPr>
              <w:spacing w:line="360" w:lineRule="auto"/>
              <w:rPr>
                <w:rFonts w:ascii="宋体" w:hAnsi="宋体" w:cs="宋体"/>
                <w:color w:val="auto"/>
                <w:szCs w:val="21"/>
                <w:highlight w:val="none"/>
              </w:rPr>
            </w:pPr>
            <w:r>
              <w:rPr>
                <w:rFonts w:hint="eastAsia" w:ascii="宋体" w:hAnsi="宋体" w:cs="宋体"/>
                <w:color w:val="auto"/>
                <w:szCs w:val="21"/>
                <w:highlight w:val="none"/>
              </w:rPr>
              <w:t>2.履约保证金提交方式：成交供应商在</w:t>
            </w:r>
            <w:r>
              <w:rPr>
                <w:rFonts w:hint="eastAsia" w:ascii="宋体" w:hAnsi="宋体"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以银行转账、支票、汇票、本票或者金融机构、担保机构出具的保函等非现金方式向</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14:paraId="092E2A8F">
            <w:pPr>
              <w:spacing w:line="360" w:lineRule="auto"/>
              <w:rPr>
                <w:rFonts w:ascii="宋体" w:hAnsi="宋体" w:cs="宋体"/>
                <w:color w:val="auto"/>
                <w:szCs w:val="21"/>
                <w:highlight w:val="none"/>
              </w:rPr>
            </w:pPr>
            <w:r>
              <w:rPr>
                <w:rFonts w:hint="eastAsia" w:ascii="宋体" w:hAnsi="宋体" w:cs="宋体"/>
                <w:color w:val="auto"/>
                <w:szCs w:val="21"/>
                <w:highlight w:val="none"/>
              </w:rPr>
              <w:t>3.履约保证金退付方式、时间及条件：</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按照合同约定的退还方式</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rPr>
              <w:t>（注：验收合格的政府采购项目，采购人应当按照合同约定的退还方式，在5个工作日内办理履约保证金退还手续。）</w:t>
            </w:r>
          </w:p>
          <w:p w14:paraId="31987B06">
            <w:pPr>
              <w:spacing w:line="360" w:lineRule="auto"/>
              <w:rPr>
                <w:rFonts w:ascii="宋体" w:hAnsi="宋体" w:cs="宋体"/>
                <w:color w:val="auto"/>
                <w:szCs w:val="21"/>
                <w:highlight w:val="none"/>
              </w:rPr>
            </w:pPr>
            <w:r>
              <w:rPr>
                <w:rFonts w:hint="eastAsia" w:ascii="宋体" w:hAnsi="宋体" w:cs="宋体"/>
                <w:color w:val="auto"/>
                <w:szCs w:val="21"/>
                <w:highlight w:val="none"/>
              </w:rPr>
              <w:t>4.缴纳履约保证金指定账户的信息：</w:t>
            </w:r>
          </w:p>
          <w:p w14:paraId="0EC9C303">
            <w:pPr>
              <w:spacing w:line="360" w:lineRule="auto"/>
              <w:rPr>
                <w:rFonts w:ascii="宋体" w:hAnsi="宋体" w:cs="宋体"/>
                <w:color w:val="auto"/>
                <w:szCs w:val="21"/>
                <w:highlight w:val="none"/>
              </w:rPr>
            </w:pPr>
            <w:r>
              <w:rPr>
                <w:rFonts w:hint="eastAsia" w:ascii="宋体" w:hAnsi="宋体" w:cs="宋体"/>
                <w:color w:val="auto"/>
                <w:szCs w:val="21"/>
                <w:highlight w:val="none"/>
              </w:rPr>
              <w:t>开户名称：</w:t>
            </w:r>
          </w:p>
          <w:p w14:paraId="50C6A003">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p w14:paraId="179ECCAD">
            <w:pPr>
              <w:spacing w:line="360" w:lineRule="auto"/>
              <w:rPr>
                <w:rFonts w:ascii="宋体" w:hAnsi="宋体" w:cs="宋体"/>
                <w:color w:val="auto"/>
                <w:szCs w:val="21"/>
                <w:highlight w:val="none"/>
              </w:rPr>
            </w:pPr>
            <w:r>
              <w:rPr>
                <w:rFonts w:hint="eastAsia" w:ascii="宋体" w:hAnsi="宋体" w:cs="宋体"/>
                <w:color w:val="auto"/>
                <w:szCs w:val="21"/>
                <w:highlight w:val="none"/>
              </w:rPr>
              <w:t>银行账号：</w:t>
            </w:r>
          </w:p>
          <w:p w14:paraId="3EFAA03C">
            <w:pPr>
              <w:spacing w:line="360" w:lineRule="auto"/>
              <w:rPr>
                <w:rFonts w:ascii="宋体" w:hAnsi="宋体" w:cs="宋体"/>
                <w:color w:val="auto"/>
                <w:szCs w:val="21"/>
                <w:highlight w:val="none"/>
              </w:rPr>
            </w:pPr>
            <w:r>
              <w:rPr>
                <w:rFonts w:hint="eastAsia" w:ascii="宋体" w:hAnsi="宋体" w:cs="宋体"/>
                <w:color w:val="auto"/>
                <w:szCs w:val="21"/>
                <w:highlight w:val="none"/>
              </w:rPr>
              <w:t>开户行行号：</w:t>
            </w:r>
          </w:p>
          <w:p w14:paraId="529A0545">
            <w:pPr>
              <w:spacing w:line="360" w:lineRule="auto"/>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r>
              <w:rPr>
                <w:rFonts w:hint="eastAsia" w:ascii="宋体" w:hAnsi="宋体" w:cs="宋体"/>
                <w:color w:val="auto"/>
                <w:szCs w:val="21"/>
                <w:highlight w:val="none"/>
              </w:rPr>
              <w:br w:type="textWrapping"/>
            </w: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rPr>
              <w:br w:type="textWrapping"/>
            </w:r>
            <w:r>
              <w:rPr>
                <w:rFonts w:hint="eastAsia" w:ascii="宋体" w:hAnsi="宋体" w:cs="宋体"/>
                <w:b/>
                <w:color w:val="auto"/>
                <w:szCs w:val="21"/>
                <w:highlight w:val="none"/>
              </w:rPr>
              <w:t>3.采用金融、担保机构出具保函的，必须为无条件保函，否则视为未按规定提交履约保证金。</w:t>
            </w:r>
          </w:p>
          <w:p w14:paraId="426A4AC9">
            <w:pPr>
              <w:spacing w:line="360" w:lineRule="auto"/>
              <w:rPr>
                <w:rFonts w:ascii="宋体" w:hAnsi="宋体" w:cs="宋体"/>
                <w:color w:val="auto"/>
                <w:szCs w:val="21"/>
                <w:highlight w:val="none"/>
              </w:rPr>
            </w:pPr>
            <w:r>
              <w:rPr>
                <w:rFonts w:hint="eastAsia" w:ascii="宋体" w:hAnsi="宋体" w:cs="宋体"/>
                <w:b/>
                <w:color w:val="auto"/>
                <w:szCs w:val="21"/>
                <w:highlight w:val="none"/>
              </w:rPr>
              <w:t>4.供应商为联合体的，可由联合体任意一方或者联合体各方共同提交的履约保证金，视为有效履约保证金。</w:t>
            </w:r>
            <w:r>
              <w:rPr>
                <w:rFonts w:hint="eastAsia" w:ascii="宋体" w:hAnsi="宋体" w:cs="宋体"/>
                <w:color w:val="auto"/>
                <w:szCs w:val="21"/>
                <w:highlight w:val="none"/>
              </w:rPr>
              <w:t xml:space="preserve"> </w:t>
            </w:r>
          </w:p>
        </w:tc>
      </w:tr>
      <w:tr w14:paraId="1FF7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30271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390" w:type="dxa"/>
            <w:vAlign w:val="center"/>
          </w:tcPr>
          <w:p w14:paraId="7BADB01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签订合同携带的材料</w:t>
            </w:r>
          </w:p>
        </w:tc>
        <w:tc>
          <w:tcPr>
            <w:tcW w:w="6636" w:type="dxa"/>
            <w:vAlign w:val="center"/>
          </w:tcPr>
          <w:p w14:paraId="7C702DA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69D93EFD">
            <w:pPr>
              <w:snapToGrid w:val="0"/>
              <w:spacing w:line="360" w:lineRule="auto"/>
              <w:rPr>
                <w:rFonts w:ascii="宋体" w:hAnsi="宋体" w:cs="宋体"/>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7D8B7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7E9A86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390" w:type="dxa"/>
            <w:vAlign w:val="center"/>
          </w:tcPr>
          <w:p w14:paraId="6EA1103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接收质疑函方式</w:t>
            </w:r>
          </w:p>
        </w:tc>
        <w:tc>
          <w:tcPr>
            <w:tcW w:w="6636" w:type="dxa"/>
            <w:vAlign w:val="center"/>
          </w:tcPr>
          <w:p w14:paraId="6147428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7BDF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7B2FE6BD">
            <w:pPr>
              <w:spacing w:line="360" w:lineRule="auto"/>
              <w:jc w:val="center"/>
              <w:rPr>
                <w:rFonts w:ascii="宋体" w:hAnsi="宋体" w:cs="宋体"/>
                <w:color w:val="auto"/>
                <w:szCs w:val="21"/>
                <w:highlight w:val="none"/>
              </w:rPr>
            </w:pPr>
          </w:p>
        </w:tc>
        <w:tc>
          <w:tcPr>
            <w:tcW w:w="2390" w:type="dxa"/>
            <w:vAlign w:val="center"/>
          </w:tcPr>
          <w:p w14:paraId="42820CD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质疑联系部门及联系</w:t>
            </w:r>
          </w:p>
          <w:p w14:paraId="51CA8C0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方式</w:t>
            </w:r>
          </w:p>
        </w:tc>
        <w:tc>
          <w:tcPr>
            <w:tcW w:w="6636" w:type="dxa"/>
            <w:vAlign w:val="center"/>
          </w:tcPr>
          <w:p w14:paraId="5D385423">
            <w:pPr>
              <w:snapToGrid w:val="0"/>
              <w:spacing w:line="360" w:lineRule="auto"/>
              <w:rPr>
                <w:rFonts w:ascii="宋体" w:hAnsi="宋体" w:cs="宋体"/>
                <w:color w:val="auto"/>
                <w:szCs w:val="21"/>
                <w:highlight w:val="none"/>
              </w:rPr>
            </w:pPr>
            <w:bookmarkStart w:id="76" w:name="PO_3000001868_PM031_3"/>
            <w:r>
              <w:rPr>
                <w:rFonts w:hint="eastAsia" w:ascii="宋体" w:hAnsi="宋体" w:cs="宋体"/>
                <w:color w:val="auto"/>
                <w:szCs w:val="21"/>
                <w:highlight w:val="none"/>
              </w:rPr>
              <w:t>（1）名称：</w:t>
            </w:r>
            <w:bookmarkEnd w:id="76"/>
            <w:r>
              <w:rPr>
                <w:rFonts w:hint="eastAsia" w:ascii="宋体" w:hAnsi="宋体" w:cs="宋体"/>
                <w:color w:val="auto"/>
                <w:szCs w:val="21"/>
                <w:highlight w:val="none"/>
              </w:rPr>
              <w:t>广西壮族自治区卫生健康委员会幼儿园</w:t>
            </w:r>
          </w:p>
          <w:p w14:paraId="5961D4E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联系电话：0771-5675023  </w:t>
            </w:r>
          </w:p>
          <w:p w14:paraId="3BC1E0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通讯地址：南宁市双拥路14号</w:t>
            </w:r>
          </w:p>
          <w:p w14:paraId="5051BB6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（2）名称：广西科联招标中心有限公司</w:t>
            </w:r>
          </w:p>
          <w:p w14:paraId="03BD1B4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联系地址：广西南宁市大学东路170号广西科联招标中心有限公司103室</w:t>
            </w:r>
          </w:p>
          <w:p w14:paraId="16A912C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联系电话：0771-3486228</w:t>
            </w:r>
          </w:p>
        </w:tc>
      </w:tr>
      <w:tr w14:paraId="2D7B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53984B12">
            <w:pPr>
              <w:spacing w:line="360" w:lineRule="auto"/>
              <w:jc w:val="center"/>
              <w:rPr>
                <w:rFonts w:ascii="宋体" w:hAnsi="宋体" w:cs="宋体"/>
                <w:color w:val="auto"/>
                <w:szCs w:val="21"/>
                <w:highlight w:val="none"/>
              </w:rPr>
            </w:pPr>
          </w:p>
        </w:tc>
        <w:tc>
          <w:tcPr>
            <w:tcW w:w="2390" w:type="dxa"/>
            <w:vAlign w:val="center"/>
          </w:tcPr>
          <w:p w14:paraId="2F1053A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现场提交质疑办理业务</w:t>
            </w:r>
          </w:p>
          <w:p w14:paraId="5C0BFAD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时间</w:t>
            </w:r>
          </w:p>
        </w:tc>
        <w:tc>
          <w:tcPr>
            <w:tcW w:w="6636" w:type="dxa"/>
            <w:vAlign w:val="center"/>
          </w:tcPr>
          <w:p w14:paraId="0EC856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质疑期内每个工作日（北京时间）上午8时00分到12时00分，下午15时00分到18时00分。</w:t>
            </w:r>
          </w:p>
        </w:tc>
      </w:tr>
      <w:tr w14:paraId="5062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E8CC9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390" w:type="dxa"/>
            <w:vAlign w:val="center"/>
          </w:tcPr>
          <w:p w14:paraId="6672954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受理投诉方式</w:t>
            </w:r>
          </w:p>
        </w:tc>
        <w:tc>
          <w:tcPr>
            <w:tcW w:w="6636" w:type="dxa"/>
            <w:vAlign w:val="center"/>
          </w:tcPr>
          <w:p w14:paraId="75B4854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46DDDCD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2、通讯方式</w:t>
            </w:r>
          </w:p>
          <w:p w14:paraId="3BA2B6A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名称： 广西壮族自治区财政厅 </w:t>
            </w:r>
          </w:p>
          <w:p w14:paraId="5D0D7BC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 南宁市青秀区桃源路69号</w:t>
            </w:r>
          </w:p>
          <w:p w14:paraId="33396B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联系电话：0771-5331544</w:t>
            </w:r>
          </w:p>
        </w:tc>
      </w:tr>
      <w:tr w14:paraId="5D28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24388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390" w:type="dxa"/>
            <w:vAlign w:val="center"/>
          </w:tcPr>
          <w:p w14:paraId="468942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采购代理服务费</w:t>
            </w:r>
          </w:p>
        </w:tc>
        <w:tc>
          <w:tcPr>
            <w:tcW w:w="6636" w:type="dxa"/>
            <w:vAlign w:val="center"/>
          </w:tcPr>
          <w:p w14:paraId="36C3157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1.本项目收取采购代理服务费</w:t>
            </w:r>
          </w:p>
          <w:p w14:paraId="3CD8277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2.采购代理服务费支付方式：</w:t>
            </w:r>
          </w:p>
          <w:p w14:paraId="52506CF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本项目采购代理服务费由</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rPr>
              <w:t>在签订合同前，</w:t>
            </w:r>
            <w:r>
              <w:rPr>
                <w:rFonts w:hint="eastAsia" w:ascii="宋体" w:hAnsi="宋体" w:cs="宋体"/>
                <w:color w:val="auto"/>
                <w:szCs w:val="21"/>
                <w:highlight w:val="none"/>
              </w:rPr>
              <w:t>以银行转账、电汇等方式</w:t>
            </w:r>
            <w:r>
              <w:rPr>
                <w:rFonts w:hint="eastAsia" w:ascii="宋体" w:hAnsi="宋体" w:cs="宋体"/>
                <w:color w:val="auto"/>
                <w:szCs w:val="21"/>
                <w:highlight w:val="none"/>
                <w:lang w:eastAsia="zh-CN"/>
              </w:rPr>
              <w:t>一次性</w:t>
            </w:r>
            <w:r>
              <w:rPr>
                <w:rFonts w:hint="eastAsia" w:ascii="宋体" w:hAnsi="宋体" w:cs="宋体"/>
                <w:color w:val="auto"/>
                <w:kern w:val="0"/>
                <w:szCs w:val="21"/>
                <w:highlight w:val="none"/>
              </w:rPr>
              <w:t>向采购代理机构支付。</w:t>
            </w:r>
          </w:p>
          <w:p w14:paraId="03D25AF4">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14:paraId="44459BAD">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以项目成交金额为计费额，按</w:t>
            </w:r>
            <w:r>
              <w:rPr>
                <w:rFonts w:hint="eastAsia" w:ascii="宋体" w:hAnsi="宋体" w:cs="宋体"/>
                <w:color w:val="auto"/>
                <w:szCs w:val="21"/>
                <w:highlight w:val="none"/>
              </w:rPr>
              <w:t>本须知正文第33.2条规定的收费计算标准（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szCs w:val="21"/>
                <w:highlight w:val="none"/>
              </w:rPr>
              <w:t>）</w:t>
            </w:r>
            <w:r>
              <w:rPr>
                <w:rFonts w:hint="eastAsia" w:ascii="宋体" w:hAnsi="宋体" w:cs="宋体"/>
                <w:color w:val="auto"/>
                <w:kern w:val="0"/>
                <w:szCs w:val="21"/>
                <w:highlight w:val="none"/>
              </w:rPr>
              <w:t>采用差额定率累进法计算出收费基准价格，采购代理机构收费以收费基准价格收取。</w:t>
            </w:r>
          </w:p>
          <w:p w14:paraId="6877224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4.采购代理服务费收取银行账户的信息</w:t>
            </w:r>
          </w:p>
          <w:p w14:paraId="696037B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14:paraId="0D19795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开户银行：中国工商银行南宁市高新科技支行</w:t>
            </w:r>
          </w:p>
          <w:p w14:paraId="7EE4C5B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银行账号：2102111229300032105</w:t>
            </w:r>
          </w:p>
          <w:p w14:paraId="5C0525E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开户行行号：102611011101</w:t>
            </w:r>
          </w:p>
        </w:tc>
      </w:tr>
      <w:tr w14:paraId="7C341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87C28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390" w:type="dxa"/>
            <w:vAlign w:val="center"/>
          </w:tcPr>
          <w:p w14:paraId="5DA1909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解释</w:t>
            </w:r>
          </w:p>
        </w:tc>
        <w:tc>
          <w:tcPr>
            <w:tcW w:w="6636" w:type="dxa"/>
            <w:vAlign w:val="center"/>
          </w:tcPr>
          <w:p w14:paraId="5BFF48C6">
            <w:pPr>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00AEA2CC">
            <w:pPr>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法律责任：</w:t>
            </w:r>
          </w:p>
          <w:p w14:paraId="6AB3EB3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5DAA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D0B47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390" w:type="dxa"/>
            <w:vAlign w:val="center"/>
          </w:tcPr>
          <w:p w14:paraId="626596C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其他</w:t>
            </w:r>
          </w:p>
        </w:tc>
        <w:tc>
          <w:tcPr>
            <w:tcW w:w="6636" w:type="dxa"/>
            <w:vAlign w:val="center"/>
          </w:tcPr>
          <w:p w14:paraId="50D8B0F0">
            <w:pPr>
              <w:pStyle w:val="1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60A52A64">
            <w:pPr>
              <w:pStyle w:val="1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14:paraId="328A5D2B">
            <w:pPr>
              <w:pStyle w:val="14"/>
              <w:tabs>
                <w:tab w:val="center" w:pos="4153"/>
                <w:tab w:val="right" w:pos="830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A87DA98">
            <w:pPr>
              <w:pStyle w:val="1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3F5A024E">
            <w:pPr>
              <w:pStyle w:val="1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14:paraId="39288E4B">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14:paraId="7C52187B">
      <w:pPr>
        <w:pStyle w:val="4"/>
        <w:spacing w:line="420" w:lineRule="exact"/>
        <w:jc w:val="center"/>
        <w:rPr>
          <w:rFonts w:ascii="宋体" w:hAnsi="宋体"/>
          <w:b w:val="0"/>
          <w:color w:val="auto"/>
          <w:highlight w:val="none"/>
        </w:rPr>
      </w:pPr>
      <w:r>
        <w:rPr>
          <w:rFonts w:ascii="宋体" w:hAnsi="宋体"/>
          <w:b w:val="0"/>
          <w:color w:val="auto"/>
          <w:highlight w:val="none"/>
        </w:rPr>
        <w:br w:type="page"/>
      </w:r>
      <w:bookmarkStart w:id="77" w:name="_Toc27094"/>
      <w:bookmarkStart w:id="78" w:name="_Toc30957"/>
      <w:bookmarkStart w:id="79" w:name="_Toc80886929"/>
      <w:r>
        <w:rPr>
          <w:rFonts w:hint="eastAsia" w:ascii="宋体" w:hAnsi="宋体"/>
          <w:b w:val="0"/>
          <w:color w:val="auto"/>
          <w:highlight w:val="none"/>
        </w:rPr>
        <w:t>第二节 供应商须知正文</w:t>
      </w:r>
      <w:bookmarkEnd w:id="77"/>
      <w:bookmarkEnd w:id="78"/>
      <w:bookmarkEnd w:id="79"/>
    </w:p>
    <w:p w14:paraId="4E847E91">
      <w:pPr>
        <w:pStyle w:val="5"/>
        <w:spacing w:before="0" w:after="0" w:line="360" w:lineRule="auto"/>
        <w:ind w:firstLine="640" w:firstLineChars="200"/>
        <w:rPr>
          <w:b w:val="0"/>
          <w:color w:val="auto"/>
          <w:highlight w:val="none"/>
        </w:rPr>
      </w:pPr>
      <w:bookmarkStart w:id="80" w:name="_Toc6457"/>
      <w:bookmarkStart w:id="81" w:name="_Toc26166"/>
      <w:bookmarkStart w:id="82" w:name="_Toc80886930"/>
      <w:r>
        <w:rPr>
          <w:rFonts w:hint="eastAsia"/>
          <w:b w:val="0"/>
          <w:color w:val="auto"/>
          <w:highlight w:val="none"/>
        </w:rPr>
        <w:t>一、总则</w:t>
      </w:r>
      <w:bookmarkEnd w:id="80"/>
      <w:bookmarkEnd w:id="81"/>
      <w:bookmarkEnd w:id="82"/>
    </w:p>
    <w:p w14:paraId="4E0E323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168EE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D9C8C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6C615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2A1A62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92D17F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7944B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270B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3DE87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14:paraId="2E569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14:paraId="2ADA49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2BCF0F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094221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148BA6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2C80A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2F2D63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717B879">
      <w:pPr>
        <w:spacing w:line="360" w:lineRule="auto"/>
        <w:ind w:firstLine="420" w:firstLineChars="200"/>
        <w:rPr>
          <w:rFonts w:cs="宋体"/>
          <w:color w:val="auto"/>
          <w:szCs w:val="21"/>
          <w:highlight w:val="none"/>
        </w:rPr>
      </w:pPr>
      <w:r>
        <w:rPr>
          <w:rFonts w:hint="eastAsia" w:ascii="宋体" w:hAnsi="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14:paraId="78B4AFD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7F7D304">
      <w:pPr>
        <w:spacing w:line="360" w:lineRule="auto"/>
        <w:ind w:firstLine="420" w:firstLineChars="200"/>
        <w:rPr>
          <w:rFonts w:cs="宋体"/>
          <w:color w:val="auto"/>
          <w:szCs w:val="21"/>
          <w:highlight w:val="none"/>
        </w:rPr>
      </w:pPr>
      <w:r>
        <w:rPr>
          <w:rFonts w:hint="eastAsia" w:cs="宋体"/>
          <w:color w:val="auto"/>
          <w:szCs w:val="21"/>
          <w:highlight w:val="none"/>
        </w:rPr>
        <w:t>供应商的资格条件详见“供应商须知前附表”。</w:t>
      </w:r>
    </w:p>
    <w:p w14:paraId="03B1A45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6CFE5A22">
      <w:pPr>
        <w:spacing w:line="360" w:lineRule="auto"/>
        <w:ind w:firstLine="420" w:firstLineChars="200"/>
        <w:rPr>
          <w:rFonts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636E50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2D95F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E943E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1BB8620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9C005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513C4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1EFB8374">
      <w:pPr>
        <w:spacing w:line="360" w:lineRule="auto"/>
        <w:ind w:firstLine="482" w:firstLineChars="200"/>
        <w:rPr>
          <w:rFonts w:ascii="黑体" w:hAnsi="黑体" w:eastAsia="黑体" w:cs="宋体"/>
          <w:b/>
          <w:bCs/>
          <w:color w:val="auto"/>
          <w:sz w:val="24"/>
          <w:highlight w:val="none"/>
        </w:rPr>
      </w:pPr>
      <w:bookmarkStart w:id="83" w:name="_Toc254970532"/>
      <w:bookmarkStart w:id="84" w:name="_Toc254970673"/>
      <w:r>
        <w:rPr>
          <w:rFonts w:hint="eastAsia" w:ascii="黑体" w:hAnsi="黑体" w:eastAsia="黑体" w:cs="宋体"/>
          <w:b/>
          <w:bCs/>
          <w:color w:val="auto"/>
          <w:sz w:val="24"/>
          <w:highlight w:val="none"/>
        </w:rPr>
        <w:t>7.特别说明</w:t>
      </w:r>
      <w:bookmarkEnd w:id="83"/>
      <w:bookmarkEnd w:id="84"/>
    </w:p>
    <w:p w14:paraId="45364268">
      <w:pPr>
        <w:spacing w:line="360" w:lineRule="auto"/>
        <w:ind w:firstLine="420" w:firstLineChars="200"/>
        <w:rPr>
          <w:rFonts w:ascii="宋体" w:hAnsi="宋体" w:cs="宋体"/>
          <w:color w:val="auto"/>
          <w:szCs w:val="21"/>
          <w:highlight w:val="none"/>
        </w:rPr>
      </w:pPr>
      <w:bookmarkStart w:id="85" w:name="_8.1提供相同品牌产品且通过资格审查、符合性审查的不同投标人参加同一合"/>
      <w:bookmarkEnd w:id="85"/>
      <w:r>
        <w:rPr>
          <w:rFonts w:hint="eastAsia" w:ascii="宋体" w:hAnsi="宋体" w:cs="宋体"/>
          <w:color w:val="auto"/>
          <w:szCs w:val="21"/>
          <w:highlight w:val="none"/>
        </w:rPr>
        <w:t>7.1</w:t>
      </w:r>
      <w:bookmarkStart w:id="8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6"/>
    <w:p w14:paraId="1D519E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5049DD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F63B63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14:paraId="230609D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14:paraId="095B76D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14:paraId="0668CE5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14:paraId="07FDDE5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14:paraId="5A9A597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14:paraId="662433D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1E0CA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14:paraId="135D2FB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14:paraId="09E3EB5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1478C50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6552609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1011738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5F72F9F2">
      <w:pPr>
        <w:tabs>
          <w:tab w:val="left" w:pos="6931"/>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14:paraId="3764C8D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14:paraId="01F77F2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14:paraId="10BA8ED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14:paraId="5FB738C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14:paraId="43F0E7C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14:paraId="6A94DE3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AD5087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14:paraId="7020BDD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14:paraId="69B3165B">
      <w:pPr>
        <w:pStyle w:val="5"/>
        <w:spacing w:before="0" w:after="0" w:line="360" w:lineRule="auto"/>
        <w:ind w:firstLine="640" w:firstLineChars="200"/>
        <w:rPr>
          <w:b w:val="0"/>
          <w:bCs w:val="0"/>
          <w:color w:val="auto"/>
          <w:highlight w:val="none"/>
        </w:rPr>
      </w:pPr>
      <w:bookmarkStart w:id="87" w:name="_Toc254970675"/>
      <w:bookmarkStart w:id="88" w:name="_Toc27583"/>
      <w:bookmarkStart w:id="89" w:name="_Toc80886931"/>
      <w:bookmarkStart w:id="90" w:name="_Toc254970534"/>
      <w:bookmarkStart w:id="91" w:name="_Toc12713"/>
    </w:p>
    <w:p w14:paraId="6DA4DFEC">
      <w:pPr>
        <w:pStyle w:val="5"/>
        <w:spacing w:before="0" w:after="0" w:line="360" w:lineRule="auto"/>
        <w:ind w:firstLine="640" w:firstLineChars="200"/>
        <w:rPr>
          <w:b w:val="0"/>
          <w:bCs w:val="0"/>
          <w:color w:val="auto"/>
          <w:highlight w:val="none"/>
        </w:rPr>
      </w:pPr>
      <w:r>
        <w:rPr>
          <w:rFonts w:hint="eastAsia"/>
          <w:b w:val="0"/>
          <w:bCs w:val="0"/>
          <w:color w:val="auto"/>
          <w:highlight w:val="none"/>
        </w:rPr>
        <w:t>二、磋商文件</w:t>
      </w:r>
      <w:bookmarkEnd w:id="87"/>
      <w:bookmarkEnd w:id="88"/>
      <w:bookmarkEnd w:id="89"/>
      <w:bookmarkEnd w:id="90"/>
      <w:bookmarkEnd w:id="91"/>
    </w:p>
    <w:p w14:paraId="5387E52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38E58E8E">
      <w:pPr>
        <w:spacing w:line="360" w:lineRule="auto"/>
        <w:ind w:firstLine="420" w:firstLineChars="200"/>
        <w:jc w:val="left"/>
        <w:rPr>
          <w:color w:val="auto"/>
          <w:szCs w:val="21"/>
          <w:highlight w:val="none"/>
        </w:rPr>
      </w:pPr>
      <w:r>
        <w:rPr>
          <w:rFonts w:hint="eastAsia"/>
          <w:color w:val="auto"/>
          <w:szCs w:val="21"/>
          <w:highlight w:val="none"/>
        </w:rPr>
        <w:t>第一章 竞争性磋商公告；</w:t>
      </w:r>
    </w:p>
    <w:p w14:paraId="03C6E61B">
      <w:pPr>
        <w:spacing w:line="360" w:lineRule="auto"/>
        <w:ind w:firstLine="420" w:firstLineChars="200"/>
        <w:jc w:val="left"/>
        <w:rPr>
          <w:color w:val="auto"/>
          <w:szCs w:val="21"/>
          <w:highlight w:val="none"/>
        </w:rPr>
      </w:pPr>
      <w:r>
        <w:rPr>
          <w:rFonts w:hint="eastAsia"/>
          <w:color w:val="auto"/>
          <w:szCs w:val="21"/>
          <w:highlight w:val="none"/>
        </w:rPr>
        <w:t>第二章 采购需求；</w:t>
      </w:r>
    </w:p>
    <w:p w14:paraId="218AADC3">
      <w:pPr>
        <w:spacing w:line="360" w:lineRule="auto"/>
        <w:ind w:firstLine="420" w:firstLineChars="200"/>
        <w:jc w:val="left"/>
        <w:rPr>
          <w:color w:val="auto"/>
          <w:szCs w:val="21"/>
          <w:highlight w:val="none"/>
        </w:rPr>
      </w:pPr>
      <w:r>
        <w:rPr>
          <w:rFonts w:hint="eastAsia"/>
          <w:color w:val="auto"/>
          <w:szCs w:val="21"/>
          <w:highlight w:val="none"/>
        </w:rPr>
        <w:t xml:space="preserve">第三章 供应商须知； </w:t>
      </w:r>
    </w:p>
    <w:p w14:paraId="30E309F2">
      <w:pPr>
        <w:spacing w:line="360" w:lineRule="auto"/>
        <w:ind w:firstLine="420" w:firstLineChars="200"/>
        <w:jc w:val="left"/>
        <w:rPr>
          <w:color w:val="auto"/>
          <w:szCs w:val="21"/>
          <w:highlight w:val="none"/>
        </w:rPr>
      </w:pPr>
      <w:r>
        <w:rPr>
          <w:rFonts w:hint="eastAsia"/>
          <w:color w:val="auto"/>
          <w:szCs w:val="21"/>
          <w:highlight w:val="none"/>
        </w:rPr>
        <w:t>第四章 评审程序、评审方法和评审标准；</w:t>
      </w:r>
    </w:p>
    <w:p w14:paraId="7CA60684">
      <w:pPr>
        <w:spacing w:line="360" w:lineRule="auto"/>
        <w:ind w:firstLine="420" w:firstLineChars="200"/>
        <w:jc w:val="left"/>
        <w:rPr>
          <w:color w:val="auto"/>
          <w:szCs w:val="21"/>
          <w:highlight w:val="none"/>
        </w:rPr>
      </w:pPr>
      <w:r>
        <w:rPr>
          <w:rFonts w:hint="eastAsia"/>
          <w:color w:val="auto"/>
          <w:szCs w:val="21"/>
          <w:highlight w:val="none"/>
        </w:rPr>
        <w:t>第五章 响应文件格式；</w:t>
      </w:r>
    </w:p>
    <w:p w14:paraId="673CC48E">
      <w:pPr>
        <w:spacing w:line="360" w:lineRule="auto"/>
        <w:ind w:firstLine="420" w:firstLineChars="200"/>
        <w:jc w:val="left"/>
        <w:rPr>
          <w:color w:val="auto"/>
          <w:szCs w:val="21"/>
          <w:highlight w:val="none"/>
        </w:rPr>
      </w:pPr>
      <w:r>
        <w:rPr>
          <w:rFonts w:hint="eastAsia"/>
          <w:color w:val="auto"/>
          <w:szCs w:val="21"/>
          <w:highlight w:val="none"/>
        </w:rPr>
        <w:t>第六章 合同文本；</w:t>
      </w:r>
    </w:p>
    <w:p w14:paraId="5B1F72A2">
      <w:pPr>
        <w:spacing w:line="360" w:lineRule="auto"/>
        <w:ind w:firstLine="420" w:firstLineChars="200"/>
        <w:jc w:val="left"/>
        <w:rPr>
          <w:color w:val="auto"/>
          <w:szCs w:val="21"/>
          <w:highlight w:val="none"/>
        </w:rPr>
      </w:pPr>
      <w:r>
        <w:rPr>
          <w:rFonts w:hint="eastAsia"/>
          <w:color w:val="auto"/>
          <w:szCs w:val="21"/>
          <w:highlight w:val="none"/>
        </w:rPr>
        <w:t>第七章 质疑、投诉材料格式。</w:t>
      </w:r>
    </w:p>
    <w:p w14:paraId="245DF4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6D76B087">
      <w:pPr>
        <w:spacing w:line="360" w:lineRule="auto"/>
        <w:ind w:firstLine="420" w:firstLineChars="200"/>
        <w:rPr>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14:paraId="183818C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1473FB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17810B1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9F0C9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1E9299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8D32F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5E368CC1">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14:paraId="4A992D4E">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p>
    <w:p w14:paraId="73729941">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bookmarkStart w:id="92" w:name="_Toc80886932"/>
      <w:bookmarkStart w:id="93" w:name="_Toc21480"/>
      <w:bookmarkStart w:id="94" w:name="_Toc21690"/>
      <w:r>
        <w:rPr>
          <w:rFonts w:hint="eastAsia"/>
          <w:b w:val="0"/>
          <w:bCs w:val="0"/>
          <w:color w:val="auto"/>
          <w:highlight w:val="none"/>
        </w:rPr>
        <w:t>三、响应文件的编制</w:t>
      </w:r>
      <w:bookmarkEnd w:id="92"/>
      <w:bookmarkEnd w:id="93"/>
      <w:bookmarkEnd w:id="94"/>
    </w:p>
    <w:p w14:paraId="3B8441C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F8E00FD">
      <w:pPr>
        <w:spacing w:line="360" w:lineRule="auto"/>
        <w:ind w:firstLine="420" w:firstLineChars="200"/>
        <w:rPr>
          <w:rFonts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14:paraId="1CEAEAE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2A5B2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328B19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2AA627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14:paraId="01DF44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12.1.3报价文件：详见供应商须知前附表</w:t>
      </w:r>
    </w:p>
    <w:p w14:paraId="66555B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14:paraId="3D77519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7C0E664">
      <w:pPr>
        <w:spacing w:line="360" w:lineRule="auto"/>
        <w:ind w:firstLine="420" w:firstLineChars="200"/>
        <w:rPr>
          <w:rFonts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39BF5D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5E78FBA">
      <w:pPr>
        <w:spacing w:line="360" w:lineRule="auto"/>
        <w:ind w:firstLine="420" w:firstLineChars="200"/>
        <w:rPr>
          <w:rFonts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14:paraId="164D1C3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2EF7B4D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73A880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43575C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4777D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731869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14:paraId="6300D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14:paraId="4509B0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15.3.2响应报价（包含首次报价、最后报价）超过所竞标项目/分标规定的采购预算金额或者最高限价的（如本项目公布了最高限价），其响应文件将按无效处理。</w:t>
      </w:r>
    </w:p>
    <w:p w14:paraId="0E9656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95"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5"/>
    <w:p w14:paraId="1C3F48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2C0D9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94662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C62FF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6E36D70">
      <w:pPr>
        <w:spacing w:line="360" w:lineRule="auto"/>
        <w:ind w:firstLine="482" w:firstLineChars="200"/>
        <w:rPr>
          <w:rFonts w:ascii="黑体" w:hAnsi="黑体" w:eastAsia="黑体" w:cs="宋体"/>
          <w:b/>
          <w:bCs/>
          <w:i/>
          <w:iCs/>
          <w:color w:val="auto"/>
          <w:sz w:val="24"/>
          <w:highlight w:val="none"/>
        </w:rPr>
      </w:pPr>
      <w:r>
        <w:rPr>
          <w:rFonts w:hint="eastAsia" w:ascii="黑体" w:hAnsi="黑体" w:eastAsia="黑体" w:cs="宋体"/>
          <w:b/>
          <w:bCs/>
          <w:color w:val="auto"/>
          <w:sz w:val="24"/>
          <w:highlight w:val="none"/>
        </w:rPr>
        <w:t>17.磋商保证金</w:t>
      </w:r>
    </w:p>
    <w:p w14:paraId="48F8393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28EC0E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AE67F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4FC02D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7035A423">
      <w:pPr>
        <w:pStyle w:val="8"/>
        <w:spacing w:line="360" w:lineRule="auto"/>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14:paraId="32538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17.2.2成交供应商的磋商保证金自签订合同之日起5个工作日内退还，退还方式同未成交供应商的磋商保证金的退还方式；或者转为成交供应商的履约保证金。 </w:t>
      </w:r>
    </w:p>
    <w:p w14:paraId="1B86A49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73C71F7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191929F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3BEF328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2D7EA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288C82B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78DBC8C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6FC5DF2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53DD8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966A5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400702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6"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6"/>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14:paraId="7D9734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14:paraId="51085E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14:paraId="1E9204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325C2775">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14:paraId="41C9E98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w:t>
      </w:r>
    </w:p>
    <w:p w14:paraId="7D62553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10AAC1A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7D758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F582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58A8C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14:paraId="4ADA76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61B17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604AA2B">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2B19D6E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0A28A04A">
      <w:pPr>
        <w:spacing w:line="360" w:lineRule="auto"/>
        <w:ind w:firstLine="420" w:firstLineChars="200"/>
        <w:rPr>
          <w:rFonts w:cs="宋体"/>
          <w:color w:val="auto"/>
          <w:szCs w:val="21"/>
          <w:highlight w:val="none"/>
        </w:rPr>
      </w:pPr>
      <w:r>
        <w:rPr>
          <w:rFonts w:hint="eastAsia"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5F67BA2C">
      <w:pPr>
        <w:spacing w:line="360" w:lineRule="auto"/>
        <w:ind w:firstLine="482" w:firstLineChars="200"/>
        <w:rPr>
          <w:rFonts w:ascii="黑体" w:hAnsi="黑体" w:eastAsia="黑体" w:cs="宋体"/>
          <w:b/>
          <w:bCs/>
          <w:color w:val="auto"/>
          <w:sz w:val="24"/>
          <w:highlight w:val="none"/>
        </w:rPr>
      </w:pPr>
      <w:bookmarkStart w:id="97" w:name="_Hlk45702405"/>
      <w:r>
        <w:rPr>
          <w:rFonts w:hint="eastAsia" w:ascii="黑体" w:hAnsi="黑体" w:eastAsia="黑体" w:cs="宋体"/>
          <w:b/>
          <w:bCs/>
          <w:color w:val="auto"/>
          <w:sz w:val="24"/>
          <w:highlight w:val="none"/>
        </w:rPr>
        <w:t>22. 首次响应文件的退回</w:t>
      </w:r>
    </w:p>
    <w:p w14:paraId="6EEDD1BB">
      <w:pPr>
        <w:spacing w:line="360" w:lineRule="auto"/>
        <w:ind w:firstLine="420" w:firstLineChars="200"/>
        <w:rPr>
          <w:rFonts w:cs="宋体"/>
          <w:color w:val="auto"/>
          <w:szCs w:val="21"/>
          <w:highlight w:val="none"/>
        </w:rPr>
      </w:pPr>
      <w:r>
        <w:rPr>
          <w:rFonts w:hint="eastAsia" w:cs="宋体"/>
          <w:color w:val="auto"/>
          <w:szCs w:val="21"/>
          <w:highlight w:val="none"/>
        </w:rPr>
        <w:t>在首次响应文件提交截止时间止提交响应文件的供应商不足3家时，电子响应文件的退回由广西政府采购云平台自动操作。</w:t>
      </w:r>
    </w:p>
    <w:p w14:paraId="1C13E3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bookmarkEnd w:id="97"/>
    <w:p w14:paraId="3A6CA665">
      <w:pPr>
        <w:pStyle w:val="16"/>
        <w:spacing w:line="360" w:lineRule="auto"/>
        <w:ind w:firstLine="420" w:firstLineChars="200"/>
        <w:rPr>
          <w:rFonts w:cs="宋体"/>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p>
    <w:p w14:paraId="5233D2B6">
      <w:pPr>
        <w:pStyle w:val="5"/>
        <w:spacing w:before="0" w:after="0" w:line="360" w:lineRule="auto"/>
        <w:ind w:firstLine="640" w:firstLineChars="200"/>
        <w:rPr>
          <w:b w:val="0"/>
          <w:bCs w:val="0"/>
          <w:color w:val="auto"/>
          <w:highlight w:val="none"/>
        </w:rPr>
      </w:pPr>
      <w:r>
        <w:rPr>
          <w:rFonts w:hint="eastAsia"/>
          <w:b w:val="0"/>
          <w:bCs w:val="0"/>
          <w:color w:val="auto"/>
          <w:highlight w:val="none"/>
        </w:rPr>
        <w:t xml:space="preserve"> </w:t>
      </w:r>
      <w:bookmarkStart w:id="98" w:name="_Toc80886933"/>
      <w:bookmarkStart w:id="99" w:name="_Toc20044"/>
      <w:bookmarkStart w:id="100" w:name="_Toc17876"/>
    </w:p>
    <w:p w14:paraId="46FBD3BC">
      <w:pPr>
        <w:pStyle w:val="5"/>
        <w:spacing w:before="0" w:after="0" w:line="360" w:lineRule="auto"/>
        <w:ind w:firstLine="640" w:firstLineChars="200"/>
        <w:rPr>
          <w:b w:val="0"/>
          <w:bCs w:val="0"/>
          <w:color w:val="auto"/>
          <w:highlight w:val="none"/>
        </w:rPr>
      </w:pPr>
      <w:r>
        <w:rPr>
          <w:rFonts w:hint="eastAsia"/>
          <w:b w:val="0"/>
          <w:bCs w:val="0"/>
          <w:color w:val="auto"/>
          <w:highlight w:val="none"/>
        </w:rPr>
        <w:t>四、评审及磋商</w:t>
      </w:r>
      <w:bookmarkEnd w:id="98"/>
      <w:bookmarkEnd w:id="99"/>
      <w:bookmarkEnd w:id="100"/>
    </w:p>
    <w:p w14:paraId="52D06E5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B8425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0C976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57977C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14:paraId="55DE88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4A2548D">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14:paraId="17A4240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26.4电子交易活动的中止。）</w:t>
      </w:r>
    </w:p>
    <w:p w14:paraId="2E7FF69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供应商成功解密响应文件，但未在广西政府采购云平台电子开标大厅参加磋商的，视同认可磋商过程和结果，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14:paraId="6485999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6EF5FE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26.1本项目的评审方法详见“供应商须知前附表”。磋商小组按照“第四章 评审程序、评审方法和评审标准”规定的方法、评审因素、标准和程序对响应文件进行评审。</w:t>
      </w:r>
    </w:p>
    <w:p w14:paraId="6B18CA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26.2磋商文件内容违反国家有关强制性规定的，磋商小组应当停止评审并向采购人或者采购代理机构说明情况，并在评审报告中书面体现。</w:t>
      </w:r>
    </w:p>
    <w:p w14:paraId="6C97D6F9">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26.3 采购需求负偏离要求及磋商顺序详见“供应商须知前附表</w:t>
      </w:r>
      <w:r>
        <w:rPr>
          <w:rFonts w:hint="eastAsia" w:ascii="宋体" w:hAnsi="宋体" w:cs="宋体"/>
          <w:color w:val="auto"/>
          <w:szCs w:val="21"/>
          <w:highlight w:val="none"/>
        </w:rPr>
        <w:t>”。</w:t>
      </w:r>
    </w:p>
    <w:p w14:paraId="04AF3B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42F246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50C75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7750A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ED4A7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04B12CD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16299D1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628489D">
      <w:pPr>
        <w:pStyle w:val="5"/>
        <w:spacing w:before="0" w:after="0" w:line="360" w:lineRule="auto"/>
        <w:ind w:firstLine="480" w:firstLineChars="150"/>
        <w:rPr>
          <w:b w:val="0"/>
          <w:bCs w:val="0"/>
          <w:color w:val="auto"/>
          <w:highlight w:val="none"/>
        </w:rPr>
      </w:pPr>
      <w:bookmarkStart w:id="101" w:name="_Toc12018"/>
      <w:bookmarkStart w:id="102" w:name="_Toc17745"/>
      <w:bookmarkStart w:id="103" w:name="_Toc80886934"/>
    </w:p>
    <w:p w14:paraId="06EA01C1">
      <w:pPr>
        <w:pStyle w:val="5"/>
        <w:spacing w:before="0" w:after="0" w:line="360" w:lineRule="auto"/>
        <w:ind w:firstLine="480" w:firstLineChars="150"/>
        <w:rPr>
          <w:b w:val="0"/>
          <w:bCs w:val="0"/>
          <w:color w:val="auto"/>
          <w:highlight w:val="none"/>
        </w:rPr>
      </w:pPr>
      <w:r>
        <w:rPr>
          <w:rFonts w:hint="eastAsia"/>
          <w:b w:val="0"/>
          <w:bCs w:val="0"/>
          <w:color w:val="auto"/>
          <w:highlight w:val="none"/>
        </w:rPr>
        <w:t>五、成交及合同</w:t>
      </w:r>
      <w:bookmarkEnd w:id="101"/>
      <w:bookmarkEnd w:id="102"/>
      <w:bookmarkEnd w:id="103"/>
    </w:p>
    <w:p w14:paraId="4B6EEF8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0DB5B8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0EABC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14:paraId="1DFF1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小</w:t>
      </w:r>
      <w:r>
        <w:rPr>
          <w:rFonts w:hint="eastAsia" w:ascii="宋体" w:hAnsi="宋体" w:cs="宋体"/>
          <w:color w:val="auto"/>
          <w:szCs w:val="21"/>
          <w:highlight w:val="none"/>
          <w:lang w:eastAsia="zh-CN"/>
        </w:rPr>
        <w:t>微</w:t>
      </w:r>
      <w:r>
        <w:rPr>
          <w:rFonts w:hint="eastAsia" w:ascii="宋体" w:hAnsi="宋体" w:cs="宋体"/>
          <w:color w:val="auto"/>
          <w:szCs w:val="21"/>
          <w:highlight w:val="none"/>
        </w:rPr>
        <w:t>企业扶持政策的，采购人、采购代理机构应当随成交结果公开成交供应商的《小</w:t>
      </w:r>
      <w:r>
        <w:rPr>
          <w:rFonts w:hint="eastAsia" w:ascii="宋体" w:hAnsi="宋体" w:cs="宋体"/>
          <w:color w:val="auto"/>
          <w:szCs w:val="21"/>
          <w:highlight w:val="none"/>
          <w:lang w:eastAsia="zh-CN"/>
        </w:rPr>
        <w:t>微</w:t>
      </w:r>
      <w:r>
        <w:rPr>
          <w:rFonts w:hint="eastAsia" w:ascii="宋体" w:hAnsi="宋体" w:cs="宋体"/>
          <w:color w:val="auto"/>
          <w:szCs w:val="21"/>
          <w:highlight w:val="none"/>
        </w:rPr>
        <w:t>企业声明函》。</w:t>
      </w:r>
    </w:p>
    <w:p w14:paraId="53ACEC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0E95377">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14:paraId="7ADF967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57FC791">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本项目不需要缴纳履约保证金。</w:t>
      </w:r>
    </w:p>
    <w:p w14:paraId="5E01E6E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762BC0F">
      <w:pPr>
        <w:pStyle w:val="69"/>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5CF194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DEFE5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187DB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9DC38C7">
      <w:pPr>
        <w:spacing w:line="360" w:lineRule="auto"/>
        <w:ind w:firstLine="420" w:firstLineChars="200"/>
        <w:rPr>
          <w:rFonts w:ascii="宋体" w:hAnsi="宋体" w:cs="宋体"/>
          <w:b/>
          <w:bCs/>
          <w:i/>
          <w:iCs/>
          <w:color w:val="auto"/>
          <w:szCs w:val="21"/>
          <w:highlight w:val="none"/>
        </w:rPr>
      </w:pPr>
      <w:r>
        <w:rPr>
          <w:rFonts w:hint="eastAsia" w:ascii="宋体" w:hAnsi="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0BCCE84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8A80BDF">
      <w:pPr>
        <w:spacing w:line="360" w:lineRule="auto"/>
        <w:ind w:firstLine="420" w:firstLineChars="200"/>
        <w:rPr>
          <w:rFonts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14:paraId="2D85036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6BE61D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14:paraId="011E642D">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515EF27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8289D3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12EFDB3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573742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C791B21">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14:paraId="2806A9E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A73379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6AAEA7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9A980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0C0C43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C0A20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738F52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6D4A3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B9A5D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F425D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6AB9B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9EA2A9B">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104" w:name="_Toc80205930"/>
    </w:p>
    <w:p w14:paraId="6B7618A0">
      <w:pPr>
        <w:pStyle w:val="5"/>
        <w:spacing w:before="0" w:after="0" w:line="360" w:lineRule="auto"/>
        <w:ind w:firstLine="315" w:firstLineChars="98"/>
        <w:rPr>
          <w:color w:val="auto"/>
          <w:highlight w:val="none"/>
        </w:rPr>
      </w:pPr>
      <w:bookmarkStart w:id="105" w:name="_Toc80886935"/>
      <w:bookmarkStart w:id="106" w:name="_Toc9275"/>
      <w:bookmarkStart w:id="107" w:name="_Toc26989"/>
    </w:p>
    <w:p w14:paraId="1134CD40">
      <w:pPr>
        <w:pStyle w:val="5"/>
        <w:spacing w:before="0" w:after="0" w:line="360" w:lineRule="auto"/>
        <w:ind w:firstLine="313" w:firstLineChars="98"/>
        <w:rPr>
          <w:b w:val="0"/>
          <w:color w:val="auto"/>
          <w:highlight w:val="none"/>
        </w:rPr>
      </w:pPr>
      <w:r>
        <w:rPr>
          <w:rFonts w:hint="eastAsia"/>
          <w:b w:val="0"/>
          <w:bCs w:val="0"/>
          <w:color w:val="auto"/>
          <w:highlight w:val="none"/>
        </w:rPr>
        <w:t>六</w:t>
      </w:r>
      <w:r>
        <w:rPr>
          <w:rFonts w:hint="eastAsia"/>
          <w:b w:val="0"/>
          <w:color w:val="auto"/>
          <w:highlight w:val="none"/>
        </w:rPr>
        <w:t>、验收</w:t>
      </w:r>
      <w:bookmarkEnd w:id="104"/>
      <w:bookmarkEnd w:id="105"/>
      <w:bookmarkEnd w:id="106"/>
      <w:bookmarkEnd w:id="107"/>
    </w:p>
    <w:p w14:paraId="6CB95923">
      <w:pPr>
        <w:tabs>
          <w:tab w:val="left" w:pos="0"/>
        </w:tabs>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05FD71FF">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38463C">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C3DAC30">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rPr>
        <w:t>（如有）</w:t>
      </w:r>
      <w:r>
        <w:rPr>
          <w:rFonts w:hint="eastAsia" w:ascii="宋体" w:hAnsi="宋体" w:cs="宋体"/>
          <w:color w:val="auto"/>
          <w:kern w:val="0"/>
          <w:szCs w:val="21"/>
          <w:highlight w:val="none"/>
        </w:rPr>
        <w:t>返还条件挂钩。履约验收的各项资料应当存档备查。</w:t>
      </w:r>
    </w:p>
    <w:p w14:paraId="3DA99324">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C641D7">
      <w:pPr>
        <w:pStyle w:val="5"/>
        <w:spacing w:before="0" w:after="0" w:line="360" w:lineRule="auto"/>
        <w:ind w:firstLine="320" w:firstLineChars="100"/>
        <w:rPr>
          <w:b w:val="0"/>
          <w:bCs w:val="0"/>
          <w:color w:val="auto"/>
          <w:highlight w:val="none"/>
        </w:rPr>
      </w:pPr>
      <w:bookmarkStart w:id="108" w:name="_Toc10913"/>
      <w:bookmarkStart w:id="109" w:name="_Toc1170"/>
      <w:bookmarkStart w:id="110" w:name="_Toc80886936"/>
    </w:p>
    <w:p w14:paraId="1B8A544D">
      <w:pPr>
        <w:pStyle w:val="5"/>
        <w:spacing w:before="0" w:after="0" w:line="360" w:lineRule="auto"/>
        <w:ind w:firstLine="320" w:firstLineChars="100"/>
        <w:rPr>
          <w:b w:val="0"/>
          <w:bCs w:val="0"/>
          <w:color w:val="auto"/>
          <w:highlight w:val="none"/>
        </w:rPr>
      </w:pPr>
      <w:r>
        <w:rPr>
          <w:rFonts w:hint="eastAsia"/>
          <w:b w:val="0"/>
          <w:bCs w:val="0"/>
          <w:color w:val="auto"/>
          <w:highlight w:val="none"/>
        </w:rPr>
        <w:t>七、其他事项</w:t>
      </w:r>
      <w:bookmarkEnd w:id="108"/>
      <w:bookmarkEnd w:id="109"/>
      <w:bookmarkEnd w:id="110"/>
    </w:p>
    <w:p w14:paraId="739295D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3.采购代理服务费</w:t>
      </w:r>
    </w:p>
    <w:p w14:paraId="3E11B9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33.1采购代理服务费收费标准及缴费账户详见“供应商须知前附表”。本项目采购代理服务费由</w:t>
      </w:r>
      <w:r>
        <w:rPr>
          <w:rFonts w:hint="eastAsia" w:ascii="宋体" w:hAnsi="宋体" w:cs="宋体"/>
          <w:color w:val="auto"/>
          <w:szCs w:val="21"/>
          <w:highlight w:val="none"/>
          <w:lang w:eastAsia="zh-CN"/>
        </w:rPr>
        <w:t>成交供应商在签订合同前，</w:t>
      </w:r>
      <w:r>
        <w:rPr>
          <w:rFonts w:hint="eastAsia" w:ascii="宋体" w:hAnsi="宋体" w:cs="宋体"/>
          <w:color w:val="auto"/>
          <w:szCs w:val="21"/>
          <w:highlight w:val="none"/>
        </w:rPr>
        <w:t>以银行转账、电汇等方式</w:t>
      </w:r>
      <w:r>
        <w:rPr>
          <w:rFonts w:hint="eastAsia" w:ascii="宋体" w:hAnsi="宋体" w:cs="宋体"/>
          <w:color w:val="auto"/>
          <w:szCs w:val="21"/>
          <w:highlight w:val="none"/>
          <w:lang w:eastAsia="zh-CN"/>
        </w:rPr>
        <w:t>一次性</w:t>
      </w:r>
      <w:r>
        <w:rPr>
          <w:rFonts w:hint="eastAsia" w:ascii="宋体" w:hAnsi="宋体" w:cs="宋体"/>
          <w:color w:val="auto"/>
          <w:szCs w:val="21"/>
          <w:highlight w:val="none"/>
        </w:rPr>
        <w:t>向采购代理机构支付。</w:t>
      </w:r>
    </w:p>
    <w:p w14:paraId="78AAFF51">
      <w:pPr>
        <w:pStyle w:val="16"/>
        <w:ind w:firstLine="420" w:firstLineChars="200"/>
        <w:rPr>
          <w:rFonts w:ascii="宋体" w:hAnsi="宋体" w:cs="宋体"/>
          <w:color w:val="auto"/>
          <w:highlight w:val="none"/>
        </w:rPr>
      </w:pPr>
      <w:r>
        <w:rPr>
          <w:rFonts w:hint="eastAsia" w:ascii="宋体" w:hAnsi="宋体" w:cs="宋体"/>
          <w:color w:val="auto"/>
          <w:szCs w:val="21"/>
          <w:highlight w:val="none"/>
        </w:rPr>
        <w:t>33.2采购代理服务费收费计算标准：</w:t>
      </w:r>
    </w:p>
    <w:tbl>
      <w:tblPr>
        <w:tblStyle w:val="3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0B6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59FF4B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06495545">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71E4DC2D">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174B58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789EB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5BB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E6EC356">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27B552E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5206EBF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66BC72F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52E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D47507">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26C871C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2312A93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160CA33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D6A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38096CE">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47ADA839">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9B593F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2206D48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47C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FBC8760">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A8E673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AA3B00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3E9CD89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DD7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5177DDE">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7ABEBE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3D1060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21307B6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40DB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79D949">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485AA7F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4B8D59E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5BD13C2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22A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173F6D">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3BD073D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012666E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3F147C0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E6D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0698F60">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6707E5E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3646B7A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1ECB18A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38B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467B853">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66B101A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723B9B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3F208D3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16E7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CE7C6E2">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tcPr>
          <w:p w14:paraId="4E5940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45D499A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3F499A1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3002B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55A09A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7E0408F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450473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例如：项目成交金额为198万元，按服务类项目收费标准计算采购代理收费额如下：</w:t>
      </w:r>
    </w:p>
    <w:p w14:paraId="1785FB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14:paraId="76B4E2C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198 － 100 ）万元 ×0.8％＝ 0.784万元</w:t>
      </w:r>
    </w:p>
    <w:p w14:paraId="6F0694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 ＋ 0.784＝ 2.284 万元</w:t>
      </w:r>
    </w:p>
    <w:p w14:paraId="4207050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14:paraId="11F9A06B">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14:paraId="70277B4C">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34.2 其他事项详见“供应商须知前附表”。</w:t>
      </w:r>
    </w:p>
    <w:p w14:paraId="1C48CBEF">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14:paraId="6411D0D6">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76A87C3B">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6AD6D1E3">
      <w:pPr>
        <w:spacing w:line="360" w:lineRule="auto"/>
        <w:ind w:firstLine="482" w:firstLineChars="200"/>
        <w:rPr>
          <w:rFonts w:ascii="宋体" w:hAnsi="宋体" w:cs="宋体"/>
          <w:color w:val="auto"/>
          <w:sz w:val="24"/>
          <w:highlight w:val="none"/>
        </w:rPr>
      </w:pPr>
      <w:r>
        <w:rPr>
          <w:rFonts w:hint="eastAsia" w:ascii="黑体" w:hAnsi="黑体" w:eastAsia="黑体" w:cs="宋体"/>
          <w:b/>
          <w:bCs/>
          <w:color w:val="auto"/>
          <w:sz w:val="24"/>
          <w:highlight w:val="none"/>
        </w:rPr>
        <w:t>35. 广西线上“政采贷”政策告知函</w:t>
      </w:r>
    </w:p>
    <w:p w14:paraId="7DD2BEA4">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5A22A6FF">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3EEFAF8B">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6CDED5B">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7467586">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7"/>
          <w:rFonts w:hint="eastAsia" w:ascii="宋体" w:hAnsi="宋体" w:cs="宋体"/>
          <w:color w:val="auto"/>
          <w:szCs w:val="21"/>
          <w:highlight w:val="none"/>
        </w:rPr>
        <w:t>https://www.crcrfsp.com/</w:t>
      </w:r>
      <w:r>
        <w:rPr>
          <w:rStyle w:val="37"/>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70C2CB24">
      <w:pPr>
        <w:pStyle w:val="2"/>
        <w:rPr>
          <w:rFonts w:ascii="宋体" w:hAnsi="宋体" w:cs="宋体"/>
          <w:color w:val="auto"/>
          <w:szCs w:val="21"/>
          <w:highlight w:val="none"/>
        </w:rPr>
      </w:pPr>
      <w:r>
        <w:rPr>
          <w:rFonts w:hint="eastAsia" w:ascii="宋体" w:hAnsi="宋体" w:cs="宋体"/>
          <w:color w:val="auto"/>
          <w:szCs w:val="21"/>
          <w:highlight w:val="none"/>
        </w:rPr>
        <w:br w:type="page"/>
      </w:r>
    </w:p>
    <w:p w14:paraId="6DF76517">
      <w:pPr>
        <w:pStyle w:val="3"/>
        <w:spacing w:line="240" w:lineRule="auto"/>
        <w:jc w:val="center"/>
        <w:rPr>
          <w:rFonts w:ascii="Calibri" w:hAnsi="Calibri"/>
          <w:color w:val="auto"/>
          <w:highlight w:val="none"/>
        </w:rPr>
      </w:pPr>
      <w:bookmarkStart w:id="111" w:name="_Toc17511"/>
      <w:bookmarkStart w:id="112" w:name="_Toc8593"/>
      <w:bookmarkStart w:id="113" w:name="_Toc80886937"/>
      <w:bookmarkStart w:id="114" w:name="_Toc3976"/>
      <w:bookmarkStart w:id="115" w:name="_Toc1088"/>
      <w:bookmarkStart w:id="116" w:name="_Toc28979"/>
      <w:bookmarkStart w:id="117" w:name="_Toc3879"/>
      <w:bookmarkStart w:id="118" w:name="_Toc8412"/>
      <w:r>
        <w:rPr>
          <w:rFonts w:hint="eastAsia" w:ascii="Calibri" w:hAnsi="Calibri"/>
          <w:color w:val="auto"/>
          <w:highlight w:val="none"/>
        </w:rPr>
        <w:t>第四章  评审程序、评审方法和评审标准</w:t>
      </w:r>
      <w:bookmarkEnd w:id="111"/>
      <w:bookmarkEnd w:id="112"/>
      <w:bookmarkEnd w:id="113"/>
      <w:bookmarkEnd w:id="114"/>
      <w:bookmarkEnd w:id="115"/>
      <w:bookmarkEnd w:id="116"/>
      <w:bookmarkEnd w:id="117"/>
      <w:bookmarkEnd w:id="118"/>
    </w:p>
    <w:p w14:paraId="64BA3A98">
      <w:pPr>
        <w:pStyle w:val="4"/>
        <w:jc w:val="center"/>
        <w:rPr>
          <w:rFonts w:ascii="宋体" w:hAnsi="宋体"/>
          <w:b w:val="0"/>
          <w:color w:val="auto"/>
          <w:highlight w:val="none"/>
        </w:rPr>
      </w:pPr>
      <w:bookmarkStart w:id="119" w:name="_Toc80886938"/>
      <w:bookmarkStart w:id="120" w:name="_Toc17424"/>
      <w:bookmarkStart w:id="121" w:name="_Toc11607"/>
      <w:r>
        <w:rPr>
          <w:rFonts w:hint="eastAsia" w:ascii="宋体" w:hAnsi="宋体"/>
          <w:b w:val="0"/>
          <w:color w:val="auto"/>
          <w:highlight w:val="none"/>
        </w:rPr>
        <w:t>第一节 评审程序和评审方法</w:t>
      </w:r>
      <w:bookmarkEnd w:id="119"/>
      <w:bookmarkEnd w:id="120"/>
      <w:bookmarkEnd w:id="121"/>
    </w:p>
    <w:p w14:paraId="166FADA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69B73608">
      <w:pPr>
        <w:spacing w:line="360" w:lineRule="auto"/>
        <w:ind w:firstLine="420" w:firstLineChars="200"/>
        <w:rPr>
          <w:rFonts w:cs="宋体"/>
          <w:color w:val="auto"/>
          <w:szCs w:val="21"/>
          <w:highlight w:val="none"/>
        </w:rPr>
      </w:pPr>
      <w:r>
        <w:rPr>
          <w:rFonts w:hint="eastAsia" w:cs="宋体"/>
          <w:color w:val="auto"/>
          <w:szCs w:val="21"/>
          <w:highlight w:val="none"/>
        </w:rPr>
        <w:t>由磋商小组确认磋商文件。</w:t>
      </w:r>
    </w:p>
    <w:p w14:paraId="57EA27C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5D7C94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58AFDA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3B615FC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9"/>
          <w:rFonts w:hint="eastAsia" w:ascii="宋体" w:hAnsi="宋体" w:cs="宋体"/>
          <w:color w:val="auto"/>
          <w:highlight w:val="none"/>
          <w:u w:val="none"/>
        </w:rPr>
        <w:t>www.creditchina.gov.cn</w:t>
      </w:r>
      <w:r>
        <w:rPr>
          <w:rStyle w:val="39"/>
          <w:rFonts w:hint="eastAsia" w:ascii="宋体" w:hAnsi="宋体" w:cs="宋体"/>
          <w:color w:val="auto"/>
          <w:highlight w:val="none"/>
          <w:u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9"/>
          <w:rFonts w:hint="eastAsia" w:ascii="宋体" w:hAnsi="宋体" w:cs="宋体"/>
          <w:color w:val="auto"/>
          <w:highlight w:val="none"/>
          <w:u w:val="none"/>
        </w:rPr>
        <w:t>www.ccgp.gov.cn</w:t>
      </w:r>
      <w:r>
        <w:rPr>
          <w:rStyle w:val="39"/>
          <w:rFonts w:hint="eastAsia" w:ascii="宋体" w:hAnsi="宋体" w:cs="宋体"/>
          <w:color w:val="auto"/>
          <w:highlight w:val="none"/>
          <w:u w:val="none"/>
        </w:rPr>
        <w:fldChar w:fldCharType="end"/>
      </w:r>
      <w:r>
        <w:rPr>
          <w:rFonts w:hint="eastAsia" w:ascii="宋体" w:hAnsi="宋体" w:cs="宋体"/>
          <w:color w:val="auto"/>
          <w:szCs w:val="21"/>
          <w:highlight w:val="none"/>
        </w:rPr>
        <w:t>)链接入口。</w:t>
      </w:r>
    </w:p>
    <w:p w14:paraId="40A06A0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43EACF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查询记录和证据留存方式：在查询网站中直接查询记录，截图另存为电子文档作为评审资料保存。</w:t>
      </w:r>
    </w:p>
    <w:p w14:paraId="1D34EC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498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CA7C05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14:paraId="77DF60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10728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320755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711C3E74">
      <w:pPr>
        <w:spacing w:line="360" w:lineRule="auto"/>
        <w:ind w:firstLine="420" w:firstLineChars="200"/>
        <w:rPr>
          <w:rFonts w:ascii="宋体" w:hAnsi="宋体" w:cs="宋体"/>
          <w:color w:val="auto"/>
          <w:szCs w:val="21"/>
          <w:highlight w:val="none"/>
        </w:rPr>
      </w:pPr>
      <w:bookmarkStart w:id="12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22"/>
    </w:p>
    <w:p w14:paraId="4CD6C0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413E046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5D0A1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07775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573117">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14:paraId="6173AA4E">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1F04B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14:paraId="79FC9A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10360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14:paraId="2D6B65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EBCE2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C09E1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2956A3D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14:paraId="40C1E2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8183B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7EA30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3F3FB2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A47E2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6B00C3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5DDAED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5D9162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66F353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38C848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0304D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51892B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A0F72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0E0609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3516A8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5DF85386">
      <w:pPr>
        <w:pStyle w:val="16"/>
        <w:ind w:firstLine="420" w:firstLineChars="200"/>
        <w:rPr>
          <w:rFonts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14:paraId="489163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5E9D7C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688AF0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4BD8F3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D5119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3B4768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如本项目公布了分项采购预算金额）或者最高限价的（如本项目公布了最高限价）；</w:t>
      </w:r>
    </w:p>
    <w:p w14:paraId="08756B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如本项目公布了分项采购预算金额）或者最高限价的（如本项目公布了最高限价）。</w:t>
      </w:r>
    </w:p>
    <w:p w14:paraId="1CAB16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0F9464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FDCF4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EA516E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1028B19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71D0D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EBE6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6B1E4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134250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3B653703">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14:paraId="42690E7E">
      <w:pPr>
        <w:pStyle w:val="69"/>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14442C79">
      <w:pPr>
        <w:pStyle w:val="69"/>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2D0588E7">
      <w:pPr>
        <w:pStyle w:val="69"/>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A898706">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73FD58FE">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E514BB3">
      <w:pPr>
        <w:tabs>
          <w:tab w:val="left" w:pos="2835"/>
        </w:tabs>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5.最后报价</w:t>
      </w:r>
    </w:p>
    <w:p w14:paraId="02CBD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5B16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E9BC2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0CAF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0B6CD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14:paraId="18EE3A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5.6磋商小组收齐本项目/某一分标最后报价后统一开启，磋商小组对最后报价进行有效性、完整性和响应程度的审查。</w:t>
      </w:r>
    </w:p>
    <w:p w14:paraId="05C79B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072C90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14:paraId="5402EF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F557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w:t>
      </w:r>
    </w:p>
    <w:p w14:paraId="70F48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19506B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4DD91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5.10供应商出现最后报价按无效响应处理或者响应文件按无效处理时，磋商小组应当告知有关供应商。</w:t>
      </w:r>
    </w:p>
    <w:p w14:paraId="628D49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4A571222">
      <w:pPr>
        <w:pStyle w:val="2"/>
        <w:spacing w:line="360" w:lineRule="auto"/>
        <w:ind w:firstLine="422"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rPr>
        <w:t>注：</w:t>
      </w:r>
      <w:r>
        <w:rPr>
          <w:rFonts w:hint="eastAsia"/>
          <w:b/>
          <w:bCs/>
          <w:color w:val="auto"/>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14:paraId="720F4860">
      <w:pPr>
        <w:pStyle w:val="2"/>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4FD6F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474F3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9F83D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14C6F408">
      <w:pPr>
        <w:pStyle w:val="16"/>
        <w:spacing w:line="360" w:lineRule="auto"/>
        <w:ind w:firstLine="420" w:firstLineChars="200"/>
        <w:rPr>
          <w:rFonts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BE220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042611F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14:paraId="2C801E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14:paraId="5E5C2F7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商务指标优劣顺序推荐（按技术分得分由高到低排序，技术分得分相同的按照商务分得分由高到低排序）。评审得分、最后报价（不计算价格折扣）、技术分得分、商务分得分均相同的，由磋商小组随机抽取推荐。</w:t>
      </w:r>
    </w:p>
    <w:p w14:paraId="7F7036E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78B269">
      <w:pPr>
        <w:numPr>
          <w:ilvl w:val="0"/>
          <w:numId w:val="2"/>
        </w:num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评审标准</w:t>
      </w:r>
    </w:p>
    <w:tbl>
      <w:tblPr>
        <w:tblStyle w:val="32"/>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387"/>
        <w:gridCol w:w="2210"/>
        <w:gridCol w:w="6081"/>
      </w:tblGrid>
      <w:tr w14:paraId="5D6B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24" w:type="dxa"/>
            <w:gridSpan w:val="2"/>
            <w:tcBorders>
              <w:top w:val="single" w:color="auto" w:sz="4" w:space="0"/>
              <w:left w:val="single" w:color="auto" w:sz="4" w:space="0"/>
              <w:bottom w:val="single" w:color="auto" w:sz="4" w:space="0"/>
              <w:right w:val="single" w:color="auto" w:sz="4" w:space="0"/>
            </w:tcBorders>
            <w:vAlign w:val="center"/>
          </w:tcPr>
          <w:p w14:paraId="1AF55729">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序号</w:t>
            </w:r>
          </w:p>
        </w:tc>
        <w:tc>
          <w:tcPr>
            <w:tcW w:w="2210" w:type="dxa"/>
            <w:tcBorders>
              <w:top w:val="single" w:color="auto" w:sz="4" w:space="0"/>
              <w:left w:val="single" w:color="auto" w:sz="4" w:space="0"/>
              <w:bottom w:val="single" w:color="auto" w:sz="4" w:space="0"/>
              <w:right w:val="single" w:color="auto" w:sz="4" w:space="0"/>
            </w:tcBorders>
            <w:vAlign w:val="center"/>
          </w:tcPr>
          <w:p w14:paraId="17752F94">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评分因素</w:t>
            </w:r>
          </w:p>
        </w:tc>
        <w:tc>
          <w:tcPr>
            <w:tcW w:w="6081" w:type="dxa"/>
            <w:tcBorders>
              <w:top w:val="single" w:color="auto" w:sz="4" w:space="0"/>
              <w:left w:val="single" w:color="auto" w:sz="4" w:space="0"/>
              <w:bottom w:val="single" w:color="auto" w:sz="4" w:space="0"/>
              <w:right w:val="single" w:color="auto" w:sz="4" w:space="0"/>
            </w:tcBorders>
            <w:vAlign w:val="center"/>
          </w:tcPr>
          <w:p w14:paraId="0C1B736A">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评分标准</w:t>
            </w:r>
          </w:p>
        </w:tc>
      </w:tr>
      <w:tr w14:paraId="555A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tcBorders>
              <w:top w:val="single" w:color="auto" w:sz="4" w:space="0"/>
              <w:left w:val="single" w:color="auto" w:sz="4" w:space="0"/>
              <w:bottom w:val="single" w:color="auto" w:sz="4" w:space="0"/>
              <w:right w:val="single" w:color="auto" w:sz="4" w:space="0"/>
            </w:tcBorders>
            <w:vAlign w:val="center"/>
          </w:tcPr>
          <w:p w14:paraId="6355172B">
            <w:pPr>
              <w:spacing w:line="360" w:lineRule="auto"/>
              <w:rPr>
                <w:rFonts w:ascii="宋体" w:hAnsi="宋体" w:cs="宋体"/>
                <w:b/>
                <w:color w:val="auto"/>
                <w:szCs w:val="21"/>
                <w:highlight w:val="none"/>
              </w:rPr>
            </w:pPr>
            <w:r>
              <w:rPr>
                <w:rFonts w:hint="eastAsia" w:ascii="宋体" w:hAnsi="宋体" w:cs="宋体"/>
                <w:b/>
                <w:color w:val="auto"/>
                <w:szCs w:val="21"/>
                <w:highlight w:val="none"/>
              </w:rPr>
              <w:t>1</w:t>
            </w:r>
          </w:p>
        </w:tc>
        <w:tc>
          <w:tcPr>
            <w:tcW w:w="1387" w:type="dxa"/>
            <w:tcBorders>
              <w:top w:val="single" w:color="auto" w:sz="4" w:space="0"/>
              <w:left w:val="single" w:color="auto" w:sz="4" w:space="0"/>
              <w:bottom w:val="single" w:color="auto" w:sz="4" w:space="0"/>
              <w:right w:val="single" w:color="auto" w:sz="4" w:space="0"/>
            </w:tcBorders>
            <w:vAlign w:val="center"/>
          </w:tcPr>
          <w:p w14:paraId="7A50BDB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价格分</w:t>
            </w:r>
          </w:p>
          <w:p w14:paraId="1B55FD63">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（满分10分）</w:t>
            </w:r>
          </w:p>
        </w:tc>
        <w:tc>
          <w:tcPr>
            <w:tcW w:w="2210" w:type="dxa"/>
            <w:tcBorders>
              <w:top w:val="single" w:color="auto" w:sz="4" w:space="0"/>
              <w:left w:val="single" w:color="auto" w:sz="4" w:space="0"/>
              <w:bottom w:val="single" w:color="auto" w:sz="4" w:space="0"/>
              <w:right w:val="single" w:color="auto" w:sz="4" w:space="0"/>
            </w:tcBorders>
            <w:vAlign w:val="center"/>
          </w:tcPr>
          <w:p w14:paraId="2C5C5F4F">
            <w:pPr>
              <w:spacing w:line="360" w:lineRule="auto"/>
              <w:rPr>
                <w:rFonts w:ascii="宋体" w:hAnsi="宋体" w:cs="宋体"/>
                <w:color w:val="auto"/>
                <w:szCs w:val="21"/>
                <w:highlight w:val="none"/>
              </w:rPr>
            </w:pPr>
            <w:r>
              <w:rPr>
                <w:rFonts w:hint="eastAsia" w:ascii="宋体" w:hAnsi="宋体" w:cs="宋体"/>
                <w:color w:val="auto"/>
                <w:szCs w:val="21"/>
                <w:highlight w:val="none"/>
              </w:rPr>
              <w:t>价格分（满分10分）</w:t>
            </w:r>
          </w:p>
        </w:tc>
        <w:tc>
          <w:tcPr>
            <w:tcW w:w="6081" w:type="dxa"/>
            <w:tcBorders>
              <w:top w:val="single" w:color="auto" w:sz="4" w:space="0"/>
              <w:left w:val="single" w:color="auto" w:sz="4" w:space="0"/>
              <w:bottom w:val="single" w:color="auto" w:sz="4" w:space="0"/>
              <w:right w:val="single" w:color="auto" w:sz="4" w:space="0"/>
            </w:tcBorders>
            <w:vAlign w:val="center"/>
          </w:tcPr>
          <w:p w14:paraId="689D1585">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本项目为专门面向小微企业采购的项目，按照《政府采购促进中小企业发展管理办法》（财库〔2020〕46号）的规定，对供应商最后报价不再执行价格评审优惠的扶持政策。</w:t>
            </w:r>
          </w:p>
          <w:p w14:paraId="7EE7F5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评审</w:t>
            </w:r>
            <w:r>
              <w:rPr>
                <w:rFonts w:hint="eastAsia" w:ascii="宋体" w:hAnsi="宋体" w:cs="宋体"/>
                <w:bCs/>
                <w:color w:val="auto"/>
                <w:szCs w:val="21"/>
                <w:highlight w:val="none"/>
                <w:lang w:eastAsia="zh-CN"/>
              </w:rPr>
              <w:t>报</w:t>
            </w:r>
            <w:r>
              <w:rPr>
                <w:rFonts w:hint="eastAsia" w:ascii="宋体" w:hAnsi="宋体" w:cs="宋体"/>
                <w:bCs/>
                <w:color w:val="auto"/>
                <w:szCs w:val="21"/>
                <w:highlight w:val="none"/>
              </w:rPr>
              <w:t>价为供应商的最后报价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评审</w:t>
            </w:r>
            <w:r>
              <w:rPr>
                <w:rFonts w:hint="eastAsia" w:ascii="宋体" w:hAnsi="宋体" w:cs="宋体"/>
                <w:bCs/>
                <w:color w:val="auto"/>
                <w:szCs w:val="21"/>
                <w:highlight w:val="none"/>
                <w:lang w:eastAsia="zh-CN"/>
              </w:rPr>
              <w:t>报</w:t>
            </w:r>
            <w:r>
              <w:rPr>
                <w:rFonts w:hint="eastAsia" w:ascii="宋体" w:hAnsi="宋体" w:cs="宋体"/>
                <w:bCs/>
                <w:color w:val="auto"/>
                <w:szCs w:val="21"/>
                <w:highlight w:val="none"/>
              </w:rPr>
              <w:t>价只是作为评审时使用。最终成交供应商的成交金额等于最后报价（如有修正，以确认修正后的最后报价为准）。</w:t>
            </w:r>
          </w:p>
          <w:p w14:paraId="296A8244">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以进入比较与评价环节的最低的评审报价为基准价，基准价得分为</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eastAsia="zh-CN"/>
              </w:rPr>
              <w:t>分。</w:t>
            </w:r>
          </w:p>
          <w:p w14:paraId="3AA6ECD5">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价格分计算公式：</w:t>
            </w:r>
          </w:p>
          <w:p w14:paraId="39E0426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报价得分=（基准价/评审报价）×</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eastAsia="zh-CN"/>
              </w:rPr>
              <w:t>分</w:t>
            </w:r>
          </w:p>
        </w:tc>
      </w:tr>
      <w:tr w14:paraId="70CE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37" w:type="dxa"/>
            <w:vMerge w:val="restart"/>
            <w:tcBorders>
              <w:top w:val="single" w:color="auto" w:sz="4" w:space="0"/>
              <w:left w:val="single" w:color="auto" w:sz="4" w:space="0"/>
              <w:right w:val="single" w:color="auto" w:sz="4" w:space="0"/>
            </w:tcBorders>
            <w:vAlign w:val="center"/>
          </w:tcPr>
          <w:p w14:paraId="7A900DC4">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p>
        </w:tc>
        <w:tc>
          <w:tcPr>
            <w:tcW w:w="1387" w:type="dxa"/>
            <w:vMerge w:val="restart"/>
            <w:tcBorders>
              <w:top w:val="single" w:color="auto" w:sz="4" w:space="0"/>
              <w:left w:val="single" w:color="auto" w:sz="4" w:space="0"/>
              <w:right w:val="single" w:color="auto" w:sz="4" w:space="0"/>
            </w:tcBorders>
            <w:vAlign w:val="center"/>
          </w:tcPr>
          <w:p w14:paraId="53F609E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技术分（</w:t>
            </w:r>
            <w:r>
              <w:rPr>
                <w:rFonts w:hint="eastAsia" w:ascii="宋体" w:hAnsi="宋体" w:cs="宋体"/>
                <w:b/>
                <w:color w:val="auto"/>
                <w:szCs w:val="21"/>
                <w:highlight w:val="none"/>
              </w:rPr>
              <w:t>满分</w:t>
            </w:r>
            <w:r>
              <w:rPr>
                <w:rFonts w:hint="eastAsia" w:ascii="宋体" w:hAnsi="宋体" w:cs="宋体"/>
                <w:b/>
                <w:bCs/>
                <w:color w:val="auto"/>
                <w:szCs w:val="21"/>
                <w:highlight w:val="none"/>
              </w:rPr>
              <w:t>62分）</w:t>
            </w:r>
          </w:p>
          <w:p w14:paraId="6E0360E3">
            <w:pPr>
              <w:spacing w:line="360" w:lineRule="auto"/>
              <w:jc w:val="center"/>
              <w:rPr>
                <w:rFonts w:ascii="宋体" w:hAnsi="宋体" w:cs="宋体"/>
                <w:bCs/>
                <w:color w:val="auto"/>
                <w:szCs w:val="21"/>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4BBBF3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（1）专项菜谱分</w:t>
            </w:r>
          </w:p>
          <w:p w14:paraId="03556386">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（满分9分）</w:t>
            </w:r>
          </w:p>
        </w:tc>
        <w:tc>
          <w:tcPr>
            <w:tcW w:w="6081" w:type="dxa"/>
            <w:tcBorders>
              <w:top w:val="single" w:color="auto" w:sz="4" w:space="0"/>
              <w:left w:val="single" w:color="auto" w:sz="4" w:space="0"/>
              <w:bottom w:val="single" w:color="auto" w:sz="4" w:space="0"/>
              <w:right w:val="single" w:color="auto" w:sz="4" w:space="0"/>
            </w:tcBorders>
            <w:vAlign w:val="center"/>
          </w:tcPr>
          <w:p w14:paraId="5476E17F">
            <w:pPr>
              <w:spacing w:line="360" w:lineRule="auto"/>
              <w:rPr>
                <w:rFonts w:ascii="宋体" w:hAnsi="宋体" w:cs="宋体"/>
                <w:bCs/>
                <w:color w:val="auto"/>
                <w:szCs w:val="21"/>
                <w:highlight w:val="none"/>
              </w:rPr>
            </w:pPr>
            <w:r>
              <w:rPr>
                <w:rFonts w:hint="eastAsia" w:ascii="宋体" w:hAnsi="宋体" w:cs="宋体"/>
                <w:bCs/>
                <w:color w:val="auto"/>
                <w:szCs w:val="21"/>
                <w:highlight w:val="none"/>
              </w:rPr>
              <w:t>磋商小组根据供应商提供的</w:t>
            </w:r>
            <w:r>
              <w:rPr>
                <w:rFonts w:hint="eastAsia" w:ascii="宋体" w:hAnsi="宋体" w:cs="宋体"/>
                <w:bCs/>
                <w:color w:val="auto"/>
                <w:szCs w:val="21"/>
                <w:highlight w:val="none"/>
                <w:lang w:eastAsia="zh-CN"/>
              </w:rPr>
              <w:t>针对自助餐、圩日、班级食育活动、特殊儿童餐制定的</w:t>
            </w:r>
            <w:r>
              <w:rPr>
                <w:rFonts w:hint="eastAsia" w:ascii="宋体" w:hAnsi="宋体" w:cs="宋体"/>
                <w:bCs/>
                <w:color w:val="auto"/>
                <w:szCs w:val="21"/>
                <w:highlight w:val="none"/>
              </w:rPr>
              <w:t>专项菜谱进行独立打分：</w:t>
            </w:r>
          </w:p>
          <w:p w14:paraId="2F4CDE20">
            <w:pPr>
              <w:spacing w:line="360" w:lineRule="auto"/>
              <w:rPr>
                <w:rFonts w:ascii="宋体" w:hAnsi="宋体" w:cs="宋体"/>
                <w:bCs/>
                <w:color w:val="auto"/>
                <w:szCs w:val="21"/>
                <w:highlight w:val="none"/>
              </w:rPr>
            </w:pPr>
            <w:r>
              <w:rPr>
                <w:rFonts w:hint="eastAsia" w:ascii="宋体" w:hAnsi="宋体" w:cs="宋体"/>
                <w:bCs/>
                <w:color w:val="auto"/>
                <w:szCs w:val="21"/>
                <w:highlight w:val="none"/>
              </w:rPr>
              <w:t>供应商未提供专项菜谱或提供的专项菜谱与项目需求不相干的，得0分；</w:t>
            </w:r>
          </w:p>
          <w:p w14:paraId="4ED16C08">
            <w:pPr>
              <w:spacing w:line="360" w:lineRule="auto"/>
              <w:rPr>
                <w:rFonts w:ascii="宋体" w:hAnsi="宋体" w:cs="宋体"/>
                <w:bCs/>
                <w:color w:val="auto"/>
                <w:szCs w:val="21"/>
                <w:highlight w:val="none"/>
              </w:rPr>
            </w:pPr>
            <w:r>
              <w:rPr>
                <w:rFonts w:hint="eastAsia" w:ascii="宋体" w:hAnsi="宋体" w:cs="宋体"/>
                <w:color w:val="auto"/>
                <w:szCs w:val="21"/>
                <w:highlight w:val="none"/>
              </w:rPr>
              <w:t>一档（3分）：</w:t>
            </w:r>
            <w:r>
              <w:rPr>
                <w:rFonts w:hint="eastAsia" w:ascii="宋体" w:hAnsi="宋体" w:cs="宋体"/>
                <w:bCs/>
                <w:color w:val="auto"/>
                <w:szCs w:val="21"/>
                <w:highlight w:val="none"/>
              </w:rPr>
              <w:t>供应商提供的专项菜谱</w:t>
            </w:r>
            <w:r>
              <w:rPr>
                <w:rFonts w:hint="eastAsia" w:ascii="宋体" w:hAnsi="宋体" w:cs="宋体"/>
                <w:bCs/>
                <w:color w:val="auto"/>
                <w:szCs w:val="21"/>
                <w:highlight w:val="none"/>
                <w:lang w:eastAsia="zh-CN"/>
              </w:rPr>
              <w:t>单一，</w:t>
            </w:r>
            <w:r>
              <w:rPr>
                <w:rFonts w:hint="eastAsia" w:ascii="宋体" w:hAnsi="宋体" w:cs="宋体"/>
                <w:bCs/>
                <w:color w:val="auto"/>
                <w:szCs w:val="21"/>
                <w:highlight w:val="none"/>
              </w:rPr>
              <w:t>无特色，</w:t>
            </w:r>
            <w:r>
              <w:rPr>
                <w:rFonts w:hint="eastAsia" w:ascii="宋体" w:hAnsi="宋体" w:cs="宋体"/>
                <w:bCs/>
                <w:color w:val="auto"/>
                <w:szCs w:val="21"/>
                <w:highlight w:val="none"/>
                <w:lang w:eastAsia="zh-CN"/>
              </w:rPr>
              <w:t>未能体现自助餐、圩日、班级食育活动、特殊儿童餐的专项差别</w:t>
            </w:r>
            <w:r>
              <w:rPr>
                <w:rFonts w:hint="eastAsia" w:ascii="宋体" w:hAnsi="宋体" w:cs="宋体"/>
                <w:bCs/>
                <w:color w:val="auto"/>
                <w:szCs w:val="21"/>
                <w:highlight w:val="none"/>
              </w:rPr>
              <w:t>；</w:t>
            </w:r>
          </w:p>
          <w:p w14:paraId="27B283D0">
            <w:pPr>
              <w:spacing w:line="360" w:lineRule="auto"/>
              <w:rPr>
                <w:rFonts w:ascii="宋体" w:hAnsi="宋体" w:cs="宋体"/>
                <w:bCs/>
                <w:color w:val="auto"/>
                <w:szCs w:val="21"/>
                <w:highlight w:val="none"/>
              </w:rPr>
            </w:pPr>
            <w:r>
              <w:rPr>
                <w:rFonts w:hint="eastAsia" w:ascii="宋体" w:hAnsi="宋体" w:cs="宋体"/>
                <w:color w:val="auto"/>
                <w:szCs w:val="21"/>
                <w:highlight w:val="none"/>
              </w:rPr>
              <w:t>二档（6分）：</w:t>
            </w:r>
            <w:r>
              <w:rPr>
                <w:rFonts w:hint="eastAsia" w:ascii="宋体" w:hAnsi="宋体" w:cs="宋体"/>
                <w:bCs/>
                <w:color w:val="auto"/>
                <w:szCs w:val="21"/>
                <w:highlight w:val="none"/>
              </w:rPr>
              <w:t>供应商提供的专项菜谱品种有特色，完全符合项目要求，能提供部分专项菜谱的相关证明材料（如菜谱照片等）；</w:t>
            </w:r>
          </w:p>
          <w:p w14:paraId="40B7CDEF">
            <w:pPr>
              <w:spacing w:line="360" w:lineRule="auto"/>
              <w:rPr>
                <w:rFonts w:ascii="宋体" w:hAnsi="宋体" w:cs="宋体"/>
                <w:color w:val="auto"/>
                <w:szCs w:val="21"/>
                <w:highlight w:val="none"/>
              </w:rPr>
            </w:pPr>
            <w:r>
              <w:rPr>
                <w:rFonts w:hint="eastAsia" w:ascii="宋体" w:hAnsi="宋体" w:cs="宋体"/>
                <w:color w:val="auto"/>
                <w:szCs w:val="21"/>
                <w:highlight w:val="none"/>
              </w:rPr>
              <w:t>三档（9分）：</w:t>
            </w:r>
            <w:r>
              <w:rPr>
                <w:rFonts w:hint="eastAsia" w:ascii="宋体" w:hAnsi="宋体" w:cs="宋体"/>
                <w:bCs/>
                <w:color w:val="auto"/>
                <w:szCs w:val="21"/>
                <w:highlight w:val="none"/>
              </w:rPr>
              <w:t>供应商提供的专项菜谱品种有特色，营养搭配均衡，完全符合项目需求，能提供专项菜谱相关证明材料（如菜谱彩色照片等）。</w:t>
            </w:r>
          </w:p>
        </w:tc>
      </w:tr>
      <w:tr w14:paraId="3DA6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Merge w:val="continue"/>
            <w:tcBorders>
              <w:left w:val="single" w:color="auto" w:sz="4" w:space="0"/>
              <w:right w:val="single" w:color="auto" w:sz="4" w:space="0"/>
            </w:tcBorders>
            <w:vAlign w:val="center"/>
          </w:tcPr>
          <w:p w14:paraId="534C8041">
            <w:pPr>
              <w:spacing w:line="360" w:lineRule="auto"/>
              <w:rPr>
                <w:rFonts w:ascii="宋体" w:hAnsi="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192772B2">
            <w:pPr>
              <w:spacing w:line="360" w:lineRule="auto"/>
              <w:rPr>
                <w:rFonts w:ascii="宋体" w:hAnsi="宋体" w:cs="宋体"/>
                <w:color w:val="auto"/>
                <w:szCs w:val="21"/>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59B89E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（2）服务方案分</w:t>
            </w:r>
          </w:p>
          <w:p w14:paraId="1E8989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（满分20分）</w:t>
            </w:r>
          </w:p>
        </w:tc>
        <w:tc>
          <w:tcPr>
            <w:tcW w:w="6081" w:type="dxa"/>
            <w:tcBorders>
              <w:top w:val="single" w:color="auto" w:sz="4" w:space="0"/>
              <w:left w:val="single" w:color="auto" w:sz="4" w:space="0"/>
              <w:bottom w:val="single" w:color="auto" w:sz="4" w:space="0"/>
              <w:right w:val="single" w:color="auto" w:sz="4" w:space="0"/>
            </w:tcBorders>
            <w:vAlign w:val="center"/>
          </w:tcPr>
          <w:p w14:paraId="691F424D">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磋商小组根据供应商提供的服务方案进行独立评分：</w:t>
            </w:r>
          </w:p>
          <w:p w14:paraId="33B47AB7">
            <w:pPr>
              <w:spacing w:line="360" w:lineRule="auto"/>
              <w:rPr>
                <w:rFonts w:ascii="宋体" w:hAnsi="宋体" w:cs="宋体"/>
                <w:color w:val="auto"/>
                <w:szCs w:val="21"/>
                <w:highlight w:val="none"/>
              </w:rPr>
            </w:pPr>
            <w:r>
              <w:rPr>
                <w:rFonts w:hint="eastAsia" w:ascii="宋体" w:hAnsi="宋体" w:cs="宋体"/>
                <w:color w:val="auto"/>
                <w:szCs w:val="21"/>
                <w:highlight w:val="none"/>
              </w:rPr>
              <w:t>供应商未提供有服务方案或服务方案</w:t>
            </w:r>
            <w:r>
              <w:rPr>
                <w:rFonts w:hint="eastAsia" w:ascii="宋体" w:hAnsi="宋体" w:cs="宋体"/>
                <w:bCs/>
                <w:color w:val="auto"/>
                <w:szCs w:val="21"/>
                <w:highlight w:val="none"/>
              </w:rPr>
              <w:t>与项目需求不相干</w:t>
            </w:r>
            <w:r>
              <w:rPr>
                <w:rFonts w:hint="eastAsia" w:ascii="宋体" w:hAnsi="宋体" w:cs="宋体"/>
                <w:color w:val="auto"/>
                <w:szCs w:val="21"/>
                <w:highlight w:val="none"/>
              </w:rPr>
              <w:t>的，得 0 分；</w:t>
            </w:r>
          </w:p>
          <w:p w14:paraId="0D872383">
            <w:pPr>
              <w:spacing w:line="360" w:lineRule="auto"/>
              <w:rPr>
                <w:rFonts w:ascii="宋体" w:hAnsi="宋体" w:cs="宋体"/>
                <w:bCs/>
                <w:color w:val="auto"/>
                <w:szCs w:val="21"/>
                <w:highlight w:val="none"/>
              </w:rPr>
            </w:pPr>
            <w:r>
              <w:rPr>
                <w:rFonts w:hint="eastAsia" w:ascii="宋体" w:hAnsi="宋体" w:cs="宋体"/>
                <w:color w:val="auto"/>
                <w:szCs w:val="21"/>
                <w:highlight w:val="none"/>
              </w:rPr>
              <w:t>一档（5分）：</w:t>
            </w:r>
            <w:r>
              <w:rPr>
                <w:rFonts w:hint="eastAsia" w:ascii="宋体" w:hAnsi="宋体" w:cs="宋体"/>
                <w:bCs/>
                <w:color w:val="auto"/>
                <w:szCs w:val="21"/>
                <w:highlight w:val="none"/>
              </w:rPr>
              <w:t>服务实施方案满足本项目采购需求，但内容没有针对性，仅有纲要、内容简略，未展开阐述。</w:t>
            </w:r>
          </w:p>
          <w:p w14:paraId="339F3FCC">
            <w:pPr>
              <w:spacing w:line="360" w:lineRule="auto"/>
              <w:rPr>
                <w:rFonts w:ascii="宋体" w:hAnsi="宋体" w:cs="宋体"/>
                <w:bCs/>
                <w:color w:val="auto"/>
                <w:szCs w:val="21"/>
                <w:highlight w:val="none"/>
              </w:rPr>
            </w:pPr>
            <w:r>
              <w:rPr>
                <w:rFonts w:hint="eastAsia" w:ascii="宋体" w:hAnsi="宋体" w:cs="宋体"/>
                <w:color w:val="auto"/>
                <w:szCs w:val="21"/>
                <w:highlight w:val="none"/>
              </w:rPr>
              <w:t>二档（10分）：</w:t>
            </w:r>
            <w:r>
              <w:rPr>
                <w:rFonts w:hint="eastAsia" w:ascii="宋体" w:hAnsi="宋体" w:cs="宋体"/>
                <w:bCs/>
                <w:color w:val="auto"/>
                <w:szCs w:val="21"/>
                <w:highlight w:val="none"/>
              </w:rPr>
              <w:t>服务实施方案有重点、难点且作出分析，主要内容的编制思路合理，有工作计划及落实措施等。</w:t>
            </w:r>
          </w:p>
          <w:p w14:paraId="79C4359D">
            <w:pPr>
              <w:spacing w:line="360" w:lineRule="auto"/>
              <w:rPr>
                <w:rFonts w:ascii="宋体" w:hAnsi="宋体" w:cs="宋体"/>
                <w:color w:val="auto"/>
                <w:szCs w:val="21"/>
                <w:highlight w:val="none"/>
              </w:rPr>
            </w:pPr>
            <w:r>
              <w:rPr>
                <w:rFonts w:hint="eastAsia" w:ascii="宋体" w:hAnsi="宋体" w:cs="宋体"/>
                <w:color w:val="auto"/>
                <w:szCs w:val="21"/>
                <w:highlight w:val="none"/>
              </w:rPr>
              <w:t>三档（15分）：满足二档的基础上，有详细具体工作计划，针对重点关键问题有保障措施，机构设置针对采购项目设置，有管理运作流程方案，便于落实实施。</w:t>
            </w:r>
          </w:p>
          <w:p w14:paraId="161BECC2">
            <w:pPr>
              <w:spacing w:line="360" w:lineRule="auto"/>
              <w:rPr>
                <w:rFonts w:ascii="宋体" w:hAnsi="宋体" w:cs="宋体"/>
                <w:color w:val="auto"/>
                <w:szCs w:val="21"/>
                <w:highlight w:val="none"/>
              </w:rPr>
            </w:pPr>
            <w:r>
              <w:rPr>
                <w:rFonts w:hint="eastAsia" w:ascii="宋体" w:hAnsi="宋体" w:cs="宋体"/>
                <w:color w:val="auto"/>
                <w:szCs w:val="21"/>
                <w:highlight w:val="none"/>
              </w:rPr>
              <w:t>四档（20分）：满足三档的基础上，</w:t>
            </w:r>
            <w:r>
              <w:rPr>
                <w:rFonts w:hint="eastAsia" w:ascii="宋体" w:hAnsi="宋体" w:cs="宋体"/>
                <w:bCs/>
                <w:color w:val="auto"/>
                <w:szCs w:val="21"/>
                <w:highlight w:val="none"/>
              </w:rPr>
              <w:t>难点把握准且作出深入分析，有具体的作业流程，对采购人现有的食堂的工作要求能提出合理化建议，有多项内容优于采购需求，管理措施利于项目实际情况。</w:t>
            </w:r>
          </w:p>
        </w:tc>
      </w:tr>
      <w:tr w14:paraId="52EF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Merge w:val="continue"/>
            <w:tcBorders>
              <w:left w:val="single" w:color="auto" w:sz="4" w:space="0"/>
              <w:right w:val="single" w:color="auto" w:sz="4" w:space="0"/>
            </w:tcBorders>
            <w:vAlign w:val="center"/>
          </w:tcPr>
          <w:p w14:paraId="030CD36F">
            <w:pPr>
              <w:spacing w:line="360" w:lineRule="auto"/>
              <w:rPr>
                <w:rFonts w:ascii="宋体" w:hAnsi="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3CB5A760">
            <w:pPr>
              <w:spacing w:line="360" w:lineRule="auto"/>
              <w:rPr>
                <w:rFonts w:ascii="宋体" w:hAnsi="宋体" w:cs="宋体"/>
                <w:color w:val="auto"/>
                <w:szCs w:val="21"/>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772959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（3）食品卫生安全保障方案及突发事件应急预案分（满分16分）</w:t>
            </w:r>
          </w:p>
        </w:tc>
        <w:tc>
          <w:tcPr>
            <w:tcW w:w="6081" w:type="dxa"/>
            <w:tcBorders>
              <w:top w:val="single" w:color="auto" w:sz="4" w:space="0"/>
              <w:left w:val="single" w:color="auto" w:sz="4" w:space="0"/>
              <w:bottom w:val="single" w:color="auto" w:sz="4" w:space="0"/>
              <w:right w:val="single" w:color="auto" w:sz="4" w:space="0"/>
            </w:tcBorders>
            <w:vAlign w:val="center"/>
          </w:tcPr>
          <w:p w14:paraId="56B81582">
            <w:pPr>
              <w:spacing w:line="360" w:lineRule="auto"/>
              <w:rPr>
                <w:rFonts w:ascii="宋体" w:hAnsi="宋体" w:cs="宋体"/>
                <w:b/>
                <w:color w:val="auto"/>
                <w:szCs w:val="21"/>
                <w:highlight w:val="none"/>
              </w:rPr>
            </w:pPr>
            <w:r>
              <w:rPr>
                <w:rFonts w:hint="eastAsia" w:ascii="宋体" w:hAnsi="宋体" w:cs="宋体"/>
                <w:b/>
                <w:color w:val="auto"/>
                <w:szCs w:val="21"/>
                <w:highlight w:val="none"/>
              </w:rPr>
              <w:t>（1） 食品卫生安全保障方案（满分 12分）</w:t>
            </w:r>
          </w:p>
          <w:p w14:paraId="0EBF3333">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磋商小组根据供应商提供的食品卫生安全保障方案 (方案内容</w:t>
            </w:r>
            <w:r>
              <w:rPr>
                <w:rFonts w:hint="eastAsia" w:ascii="宋体" w:hAnsi="宋体" w:cs="宋体"/>
                <w:color w:val="auto"/>
                <w:szCs w:val="21"/>
                <w:highlight w:val="none"/>
                <w:lang w:eastAsia="zh-CN"/>
              </w:rPr>
              <w:t>至少</w:t>
            </w:r>
            <w:r>
              <w:rPr>
                <w:rFonts w:hint="eastAsia" w:ascii="宋体" w:hAnsi="宋体" w:cs="宋体"/>
                <w:color w:val="auto"/>
                <w:szCs w:val="21"/>
                <w:highlight w:val="none"/>
              </w:rPr>
              <w:t>包含以下内容：食品食具卫生状况、食品原料进货渠道、厨房及卫生设施的清洗消毒流程、从业人员健康状况等) 进行独立评分：</w:t>
            </w:r>
          </w:p>
          <w:p w14:paraId="5AFDA9D2">
            <w:pPr>
              <w:spacing w:line="360" w:lineRule="auto"/>
              <w:rPr>
                <w:rFonts w:ascii="宋体" w:hAnsi="宋体" w:cs="宋体"/>
                <w:color w:val="auto"/>
                <w:szCs w:val="21"/>
                <w:highlight w:val="none"/>
              </w:rPr>
            </w:pPr>
            <w:r>
              <w:rPr>
                <w:rFonts w:hint="eastAsia" w:ascii="宋体" w:hAnsi="宋体" w:cs="宋体"/>
                <w:color w:val="auto"/>
                <w:szCs w:val="21"/>
                <w:highlight w:val="none"/>
              </w:rPr>
              <w:t>1）食品食具卫生状况（满分4分）</w:t>
            </w:r>
          </w:p>
          <w:p w14:paraId="7C123AFB">
            <w:pPr>
              <w:spacing w:line="360" w:lineRule="auto"/>
              <w:rPr>
                <w:rFonts w:ascii="宋体" w:hAnsi="宋体" w:cs="宋体"/>
                <w:color w:val="auto"/>
                <w:szCs w:val="21"/>
                <w:highlight w:val="none"/>
              </w:rPr>
            </w:pPr>
            <w:r>
              <w:rPr>
                <w:rFonts w:hint="eastAsia" w:ascii="宋体" w:hAnsi="宋体" w:cs="宋体"/>
                <w:color w:val="auto"/>
                <w:szCs w:val="21"/>
                <w:highlight w:val="none"/>
              </w:rPr>
              <w:t>①基本掌握食品食具卫生状况的，得2分；</w:t>
            </w:r>
          </w:p>
          <w:p w14:paraId="1DD57B6D">
            <w:pPr>
              <w:spacing w:line="360" w:lineRule="auto"/>
              <w:rPr>
                <w:rFonts w:ascii="宋体" w:hAnsi="宋体" w:cs="宋体"/>
                <w:color w:val="auto"/>
                <w:szCs w:val="21"/>
                <w:highlight w:val="none"/>
              </w:rPr>
            </w:pPr>
            <w:r>
              <w:rPr>
                <w:rFonts w:hint="eastAsia" w:ascii="宋体" w:hAnsi="宋体" w:cs="宋体"/>
                <w:color w:val="auto"/>
                <w:szCs w:val="21"/>
                <w:highlight w:val="none"/>
              </w:rPr>
              <w:t>②详细掌握食品食具卫生状况，并对存在的问题提出整改方案的，得 4分；</w:t>
            </w:r>
          </w:p>
          <w:p w14:paraId="2D56D432">
            <w:pPr>
              <w:spacing w:line="360" w:lineRule="auto"/>
              <w:rPr>
                <w:rFonts w:ascii="宋体" w:hAnsi="宋体" w:cs="宋体"/>
                <w:color w:val="auto"/>
                <w:szCs w:val="21"/>
                <w:highlight w:val="none"/>
              </w:rPr>
            </w:pPr>
            <w:r>
              <w:rPr>
                <w:rFonts w:hint="eastAsia" w:ascii="宋体" w:hAnsi="宋体" w:cs="宋体"/>
                <w:color w:val="auto"/>
                <w:szCs w:val="21"/>
                <w:highlight w:val="none"/>
              </w:rPr>
              <w:t>2）厨房及食堂设</w:t>
            </w:r>
            <w:bookmarkStart w:id="171" w:name="_GoBack"/>
            <w:bookmarkEnd w:id="171"/>
            <w:r>
              <w:rPr>
                <w:rFonts w:hint="eastAsia" w:ascii="宋体" w:hAnsi="宋体" w:cs="宋体"/>
                <w:color w:val="auto"/>
                <w:szCs w:val="21"/>
                <w:highlight w:val="none"/>
              </w:rPr>
              <w:t>施的清洗消毒流程（满分4分）</w:t>
            </w:r>
          </w:p>
          <w:p w14:paraId="6DB2B44E">
            <w:pPr>
              <w:spacing w:line="360" w:lineRule="auto"/>
              <w:rPr>
                <w:rFonts w:ascii="宋体" w:hAnsi="宋体" w:cs="宋体"/>
                <w:color w:val="auto"/>
                <w:szCs w:val="21"/>
                <w:highlight w:val="none"/>
              </w:rPr>
            </w:pPr>
            <w:r>
              <w:rPr>
                <w:rFonts w:hint="eastAsia" w:ascii="宋体" w:hAnsi="宋体" w:cs="宋体"/>
                <w:color w:val="auto"/>
                <w:szCs w:val="21"/>
                <w:highlight w:val="none"/>
              </w:rPr>
              <w:t>①对厨房及食堂设施的清洗、消毒流程描述</w:t>
            </w:r>
            <w:r>
              <w:rPr>
                <w:rFonts w:hint="eastAsia" w:ascii="宋体" w:hAnsi="宋体" w:cs="宋体"/>
                <w:bCs/>
                <w:color w:val="auto"/>
                <w:szCs w:val="21"/>
                <w:highlight w:val="none"/>
              </w:rPr>
              <w:t>没有针对性</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与项目需求不相干</w:t>
            </w:r>
            <w:r>
              <w:rPr>
                <w:rFonts w:hint="eastAsia" w:ascii="宋体" w:hAnsi="宋体" w:cs="宋体"/>
                <w:color w:val="auto"/>
                <w:szCs w:val="21"/>
                <w:highlight w:val="none"/>
              </w:rPr>
              <w:t>的，得0分；</w:t>
            </w:r>
          </w:p>
          <w:p w14:paraId="64A4EE68">
            <w:pPr>
              <w:spacing w:line="360" w:lineRule="auto"/>
              <w:rPr>
                <w:rFonts w:ascii="宋体" w:hAnsi="宋体" w:cs="宋体"/>
                <w:color w:val="auto"/>
                <w:szCs w:val="21"/>
                <w:highlight w:val="none"/>
              </w:rPr>
            </w:pPr>
            <w:r>
              <w:rPr>
                <w:rFonts w:hint="eastAsia" w:ascii="宋体" w:hAnsi="宋体" w:cs="宋体"/>
                <w:color w:val="auto"/>
                <w:szCs w:val="21"/>
                <w:highlight w:val="none"/>
              </w:rPr>
              <w:t>②对厨房及食堂设施的清洗、消毒流程描述</w:t>
            </w:r>
            <w:r>
              <w:rPr>
                <w:rFonts w:hint="eastAsia" w:ascii="宋体" w:hAnsi="宋体" w:cs="宋体"/>
                <w:color w:val="auto"/>
                <w:szCs w:val="21"/>
                <w:highlight w:val="none"/>
                <w:lang w:eastAsia="zh-CN"/>
              </w:rPr>
              <w:t>合理，但</w:t>
            </w:r>
            <w:r>
              <w:rPr>
                <w:rFonts w:hint="eastAsia" w:ascii="宋体" w:hAnsi="宋体" w:cs="宋体"/>
                <w:color w:val="auto"/>
                <w:szCs w:val="21"/>
                <w:highlight w:val="none"/>
              </w:rPr>
              <w:t>的</w:t>
            </w:r>
            <w:r>
              <w:rPr>
                <w:rFonts w:hint="eastAsia" w:ascii="宋体" w:hAnsi="宋体" w:cs="宋体"/>
                <w:bCs/>
                <w:color w:val="auto"/>
                <w:szCs w:val="21"/>
                <w:highlight w:val="none"/>
              </w:rPr>
              <w:t>内容简略，未展开阐述</w:t>
            </w:r>
            <w:r>
              <w:rPr>
                <w:rFonts w:hint="eastAsia" w:ascii="宋体" w:hAnsi="宋体" w:cs="宋体"/>
                <w:color w:val="auto"/>
                <w:szCs w:val="21"/>
                <w:highlight w:val="none"/>
              </w:rPr>
              <w:t>，得2分；</w:t>
            </w:r>
          </w:p>
          <w:p w14:paraId="77402C6F">
            <w:pPr>
              <w:spacing w:line="360" w:lineRule="auto"/>
              <w:rPr>
                <w:rFonts w:ascii="宋体" w:hAnsi="宋体" w:cs="宋体"/>
                <w:color w:val="auto"/>
                <w:szCs w:val="21"/>
                <w:highlight w:val="none"/>
              </w:rPr>
            </w:pPr>
            <w:r>
              <w:rPr>
                <w:rFonts w:hint="eastAsia" w:ascii="宋体" w:hAnsi="宋体" w:cs="宋体"/>
                <w:color w:val="auto"/>
                <w:szCs w:val="21"/>
                <w:highlight w:val="none"/>
              </w:rPr>
              <w:t>③对厨房及食堂设施的清洗、消毒流程描述</w:t>
            </w:r>
            <w:r>
              <w:rPr>
                <w:rFonts w:hint="eastAsia" w:ascii="宋体" w:hAnsi="宋体" w:cs="宋体"/>
                <w:color w:val="auto"/>
                <w:szCs w:val="21"/>
                <w:highlight w:val="none"/>
                <w:lang w:eastAsia="zh-CN"/>
              </w:rPr>
              <w:t>合理</w:t>
            </w:r>
            <w:r>
              <w:rPr>
                <w:rFonts w:hint="eastAsia" w:ascii="宋体" w:hAnsi="宋体" w:cs="宋体"/>
                <w:color w:val="auto"/>
                <w:szCs w:val="21"/>
                <w:highlight w:val="none"/>
              </w:rPr>
              <w:t>，定期对清洗用具及消毒设备进行检查检测，并对存在的问题提出具体的整改方案的，得4分。</w:t>
            </w:r>
          </w:p>
          <w:p w14:paraId="14C9BD50">
            <w:pPr>
              <w:spacing w:line="360" w:lineRule="auto"/>
              <w:rPr>
                <w:rFonts w:ascii="宋体" w:hAnsi="宋体" w:cs="宋体"/>
                <w:color w:val="auto"/>
                <w:szCs w:val="21"/>
                <w:highlight w:val="none"/>
              </w:rPr>
            </w:pPr>
            <w:r>
              <w:rPr>
                <w:rFonts w:hint="eastAsia" w:ascii="宋体" w:hAnsi="宋体" w:cs="宋体"/>
                <w:color w:val="auto"/>
                <w:szCs w:val="21"/>
                <w:highlight w:val="none"/>
              </w:rPr>
              <w:t>3）从业人员健康状况出现问题后的应急措施（满分4分）</w:t>
            </w:r>
          </w:p>
          <w:p w14:paraId="3C33E9A3">
            <w:pPr>
              <w:spacing w:line="360" w:lineRule="auto"/>
              <w:rPr>
                <w:rFonts w:ascii="宋体" w:hAnsi="宋体" w:cs="宋体"/>
                <w:color w:val="auto"/>
                <w:szCs w:val="21"/>
                <w:highlight w:val="none"/>
              </w:rPr>
            </w:pPr>
            <w:r>
              <w:rPr>
                <w:rFonts w:hint="eastAsia" w:ascii="宋体" w:hAnsi="宋体" w:cs="宋体"/>
                <w:color w:val="auto"/>
                <w:szCs w:val="21"/>
                <w:highlight w:val="none"/>
              </w:rPr>
              <w:t>①对从业人员健康状况出现问题后的应急措施</w:t>
            </w:r>
            <w:r>
              <w:rPr>
                <w:rFonts w:hint="eastAsia" w:ascii="宋体" w:hAnsi="宋体" w:cs="宋体"/>
                <w:bCs/>
                <w:color w:val="auto"/>
                <w:szCs w:val="21"/>
                <w:highlight w:val="none"/>
              </w:rPr>
              <w:t>没有针对性</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与项目需求不相干</w:t>
            </w:r>
            <w:r>
              <w:rPr>
                <w:rFonts w:hint="eastAsia" w:ascii="宋体" w:hAnsi="宋体" w:cs="宋体"/>
                <w:color w:val="auto"/>
                <w:szCs w:val="21"/>
                <w:highlight w:val="none"/>
              </w:rPr>
              <w:t>的，得 0 分；</w:t>
            </w:r>
          </w:p>
          <w:p w14:paraId="046EC55E">
            <w:pPr>
              <w:spacing w:line="360" w:lineRule="auto"/>
              <w:rPr>
                <w:rFonts w:ascii="宋体" w:hAnsi="宋体" w:cs="宋体"/>
                <w:color w:val="auto"/>
                <w:szCs w:val="21"/>
                <w:highlight w:val="none"/>
              </w:rPr>
            </w:pPr>
            <w:r>
              <w:rPr>
                <w:rFonts w:hint="eastAsia" w:ascii="宋体" w:hAnsi="宋体" w:cs="宋体"/>
                <w:color w:val="auto"/>
                <w:szCs w:val="21"/>
                <w:highlight w:val="none"/>
              </w:rPr>
              <w:t>②对从业人员健康状况出现问题后的应急措施</w:t>
            </w:r>
            <w:r>
              <w:rPr>
                <w:rFonts w:hint="eastAsia" w:ascii="宋体" w:hAnsi="宋体" w:cs="宋体"/>
                <w:color w:val="auto"/>
                <w:szCs w:val="21"/>
                <w:highlight w:val="none"/>
                <w:lang w:eastAsia="zh-CN"/>
              </w:rPr>
              <w:t>合理，但</w:t>
            </w:r>
            <w:r>
              <w:rPr>
                <w:rFonts w:hint="eastAsia" w:ascii="宋体" w:hAnsi="宋体" w:cs="宋体"/>
                <w:color w:val="auto"/>
                <w:szCs w:val="21"/>
                <w:highlight w:val="none"/>
              </w:rPr>
              <w:t>的</w:t>
            </w:r>
            <w:r>
              <w:rPr>
                <w:rFonts w:hint="eastAsia" w:ascii="宋体" w:hAnsi="宋体" w:cs="宋体"/>
                <w:bCs/>
                <w:color w:val="auto"/>
                <w:szCs w:val="21"/>
                <w:highlight w:val="none"/>
              </w:rPr>
              <w:t>内容简略，未展开阐述</w:t>
            </w:r>
            <w:r>
              <w:rPr>
                <w:rFonts w:hint="eastAsia" w:ascii="宋体" w:hAnsi="宋体" w:cs="宋体"/>
                <w:color w:val="auto"/>
                <w:szCs w:val="21"/>
                <w:highlight w:val="none"/>
              </w:rPr>
              <w:t>，得2分；</w:t>
            </w:r>
          </w:p>
          <w:p w14:paraId="7BB4F470">
            <w:pPr>
              <w:spacing w:line="360" w:lineRule="auto"/>
              <w:rPr>
                <w:rFonts w:ascii="宋体" w:hAnsi="宋体" w:cs="宋体"/>
                <w:color w:val="auto"/>
                <w:szCs w:val="21"/>
                <w:highlight w:val="none"/>
              </w:rPr>
            </w:pPr>
            <w:r>
              <w:rPr>
                <w:rFonts w:hint="eastAsia" w:ascii="宋体" w:hAnsi="宋体" w:cs="宋体"/>
                <w:color w:val="auto"/>
                <w:szCs w:val="21"/>
                <w:highlight w:val="none"/>
              </w:rPr>
              <w:t>③对从业人员健康状况出现问题后的应急措施详细，可操作性强，后备人员多于3人（含3人，须在方案中用列表的情形提供后备人员名单，并附上其身份证及健康证原件扫描件）的，得4分。</w:t>
            </w:r>
          </w:p>
          <w:p w14:paraId="583BD71F">
            <w:pPr>
              <w:spacing w:line="360" w:lineRule="auto"/>
              <w:rPr>
                <w:rFonts w:ascii="宋体" w:hAnsi="宋体" w:cs="宋体"/>
                <w:b/>
                <w:color w:val="auto"/>
                <w:szCs w:val="21"/>
                <w:highlight w:val="none"/>
              </w:rPr>
            </w:pPr>
            <w:r>
              <w:rPr>
                <w:rFonts w:hint="eastAsia" w:ascii="宋体" w:hAnsi="宋体" w:cs="宋体"/>
                <w:b/>
                <w:color w:val="auto"/>
                <w:szCs w:val="21"/>
                <w:highlight w:val="none"/>
              </w:rPr>
              <w:t>（2）突发事件应急预案分（满分4分）</w:t>
            </w:r>
          </w:p>
          <w:p w14:paraId="125B12FC">
            <w:pPr>
              <w:spacing w:line="360" w:lineRule="auto"/>
              <w:rPr>
                <w:rFonts w:ascii="宋体" w:hAnsi="宋体" w:cs="宋体"/>
                <w:color w:val="auto"/>
                <w:szCs w:val="21"/>
                <w:highlight w:val="none"/>
              </w:rPr>
            </w:pPr>
            <w:r>
              <w:rPr>
                <w:rFonts w:hint="eastAsia" w:ascii="宋体" w:hAnsi="宋体" w:cs="宋体"/>
                <w:color w:val="auto"/>
                <w:szCs w:val="21"/>
                <w:highlight w:val="none"/>
              </w:rPr>
              <w:t>①供应商未提供有突发事件应急预案或提供的突发事件应急预案</w:t>
            </w:r>
            <w:r>
              <w:rPr>
                <w:rFonts w:hint="eastAsia" w:ascii="宋体" w:hAnsi="宋体" w:cs="宋体"/>
                <w:bCs/>
                <w:color w:val="auto"/>
                <w:szCs w:val="21"/>
                <w:highlight w:val="none"/>
              </w:rPr>
              <w:t>与项目需求不相干</w:t>
            </w:r>
            <w:r>
              <w:rPr>
                <w:rFonts w:hint="eastAsia" w:ascii="宋体" w:hAnsi="宋体" w:cs="宋体"/>
                <w:color w:val="auto"/>
                <w:szCs w:val="21"/>
                <w:highlight w:val="none"/>
              </w:rPr>
              <w:t>的，得0分；</w:t>
            </w:r>
          </w:p>
          <w:p w14:paraId="530494F9">
            <w:pPr>
              <w:spacing w:line="360" w:lineRule="auto"/>
              <w:rPr>
                <w:rFonts w:ascii="宋体" w:hAnsi="宋体" w:cs="宋体"/>
                <w:color w:val="auto"/>
                <w:szCs w:val="21"/>
                <w:highlight w:val="none"/>
              </w:rPr>
            </w:pPr>
            <w:r>
              <w:rPr>
                <w:rFonts w:hint="eastAsia" w:ascii="宋体" w:hAnsi="宋体" w:cs="宋体"/>
                <w:color w:val="auto"/>
                <w:szCs w:val="21"/>
                <w:highlight w:val="none"/>
              </w:rPr>
              <w:t>②供应商提供的突发事件应急预案内容</w:t>
            </w:r>
            <w:r>
              <w:rPr>
                <w:rFonts w:hint="eastAsia" w:ascii="宋体" w:hAnsi="宋体" w:cs="宋体"/>
                <w:color w:val="auto"/>
                <w:szCs w:val="21"/>
                <w:highlight w:val="none"/>
                <w:lang w:eastAsia="zh-CN"/>
              </w:rPr>
              <w:t>合理，但</w:t>
            </w:r>
            <w:r>
              <w:rPr>
                <w:rFonts w:hint="eastAsia" w:ascii="宋体" w:hAnsi="宋体" w:cs="宋体"/>
                <w:bCs/>
                <w:color w:val="auto"/>
                <w:szCs w:val="21"/>
                <w:highlight w:val="none"/>
              </w:rPr>
              <w:t>内容简略，未展开阐述</w:t>
            </w:r>
            <w:r>
              <w:rPr>
                <w:rFonts w:hint="eastAsia" w:ascii="宋体" w:hAnsi="宋体" w:cs="宋体"/>
                <w:color w:val="auto"/>
                <w:szCs w:val="21"/>
                <w:highlight w:val="none"/>
              </w:rPr>
              <w:t>，得2分；</w:t>
            </w:r>
          </w:p>
          <w:p w14:paraId="40FFE8DC">
            <w:pPr>
              <w:spacing w:line="360" w:lineRule="auto"/>
              <w:rPr>
                <w:rFonts w:ascii="宋体" w:hAnsi="宋体" w:cs="宋体"/>
                <w:color w:val="auto"/>
                <w:szCs w:val="21"/>
                <w:highlight w:val="none"/>
              </w:rPr>
            </w:pPr>
            <w:r>
              <w:rPr>
                <w:rFonts w:hint="eastAsia" w:ascii="宋体" w:hAnsi="宋体" w:cs="宋体"/>
                <w:color w:val="auto"/>
                <w:szCs w:val="21"/>
                <w:highlight w:val="none"/>
              </w:rPr>
              <w:t>③供应商提供的突发事件应急预案内容可行性、针对性强，有具体的作业流程的，得4分。</w:t>
            </w:r>
          </w:p>
          <w:p w14:paraId="08E10750">
            <w:pPr>
              <w:spacing w:line="360" w:lineRule="auto"/>
              <w:rPr>
                <w:rFonts w:ascii="宋体" w:hAnsi="宋体" w:cs="宋体"/>
                <w:color w:val="auto"/>
                <w:szCs w:val="21"/>
                <w:highlight w:val="none"/>
              </w:rPr>
            </w:pPr>
            <w:r>
              <w:rPr>
                <w:rFonts w:hint="eastAsia" w:ascii="宋体" w:hAnsi="宋体" w:cs="宋体"/>
                <w:color w:val="auto"/>
                <w:szCs w:val="21"/>
                <w:highlight w:val="none"/>
              </w:rPr>
              <w:t>注：供应商可以从地震、爆炸、火灾、触电、一氧化碳中毒、食物中毒、停水停电、特殊传染病、扰乱食堂秩序、员工缺员及罢工等突发事件的处置进行编制应急预案。</w:t>
            </w:r>
          </w:p>
        </w:tc>
      </w:tr>
      <w:tr w14:paraId="65D8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Merge w:val="continue"/>
            <w:tcBorders>
              <w:left w:val="single" w:color="auto" w:sz="4" w:space="0"/>
              <w:right w:val="single" w:color="auto" w:sz="4" w:space="0"/>
            </w:tcBorders>
            <w:vAlign w:val="center"/>
          </w:tcPr>
          <w:p w14:paraId="6900A694">
            <w:pPr>
              <w:spacing w:line="360" w:lineRule="auto"/>
              <w:rPr>
                <w:rFonts w:ascii="宋体" w:hAnsi="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670A6ABD">
            <w:pPr>
              <w:spacing w:line="360" w:lineRule="auto"/>
              <w:rPr>
                <w:rFonts w:ascii="宋体" w:hAnsi="宋体" w:cs="宋体"/>
                <w:color w:val="auto"/>
                <w:szCs w:val="21"/>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4DB5F9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（4）管理制度方案分（满分9分）</w:t>
            </w:r>
          </w:p>
        </w:tc>
        <w:tc>
          <w:tcPr>
            <w:tcW w:w="6081" w:type="dxa"/>
            <w:tcBorders>
              <w:top w:val="single" w:color="auto" w:sz="4" w:space="0"/>
              <w:left w:val="single" w:color="auto" w:sz="4" w:space="0"/>
              <w:bottom w:val="single" w:color="auto" w:sz="4" w:space="0"/>
              <w:right w:val="single" w:color="auto" w:sz="4" w:space="0"/>
            </w:tcBorders>
            <w:vAlign w:val="center"/>
          </w:tcPr>
          <w:p w14:paraId="523CBBAB">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磋商小组根据供应商提供的管理制度管理方案进行独立评分：</w:t>
            </w:r>
          </w:p>
          <w:p w14:paraId="2D58D000">
            <w:pPr>
              <w:spacing w:line="360" w:lineRule="auto"/>
              <w:rPr>
                <w:rFonts w:ascii="宋体" w:hAnsi="宋体" w:cs="宋体"/>
                <w:color w:val="auto"/>
                <w:szCs w:val="21"/>
                <w:highlight w:val="none"/>
              </w:rPr>
            </w:pPr>
            <w:r>
              <w:rPr>
                <w:rFonts w:hint="eastAsia" w:ascii="宋体" w:hAnsi="宋体" w:cs="宋体"/>
                <w:color w:val="auto"/>
                <w:szCs w:val="21"/>
                <w:highlight w:val="none"/>
              </w:rPr>
              <w:t>供应商未提供管理制度方案或管理制度方案</w:t>
            </w:r>
            <w:r>
              <w:rPr>
                <w:rFonts w:hint="eastAsia" w:ascii="宋体" w:hAnsi="宋体" w:cs="宋体"/>
                <w:bCs/>
                <w:color w:val="auto"/>
                <w:szCs w:val="21"/>
                <w:highlight w:val="none"/>
              </w:rPr>
              <w:t>与项目需求不相干</w:t>
            </w:r>
            <w:r>
              <w:rPr>
                <w:rFonts w:hint="eastAsia" w:ascii="宋体" w:hAnsi="宋体" w:cs="宋体"/>
                <w:color w:val="auto"/>
                <w:szCs w:val="21"/>
                <w:highlight w:val="none"/>
              </w:rPr>
              <w:t>的，得 0 分；</w:t>
            </w:r>
          </w:p>
          <w:p w14:paraId="6CB9EECF">
            <w:pPr>
              <w:spacing w:line="360" w:lineRule="auto"/>
              <w:rPr>
                <w:rFonts w:ascii="宋体" w:hAnsi="宋体" w:cs="宋体"/>
                <w:color w:val="auto"/>
                <w:szCs w:val="21"/>
                <w:highlight w:val="none"/>
              </w:rPr>
            </w:pPr>
            <w:r>
              <w:rPr>
                <w:rFonts w:hint="eastAsia" w:ascii="宋体" w:hAnsi="宋体" w:cs="宋体"/>
                <w:color w:val="auto"/>
                <w:szCs w:val="21"/>
                <w:highlight w:val="none"/>
              </w:rPr>
              <w:t>一档（3分）：</w:t>
            </w:r>
            <w:r>
              <w:rPr>
                <w:rFonts w:hint="eastAsia" w:ascii="宋体" w:hAnsi="宋体" w:cs="宋体"/>
                <w:color w:val="auto"/>
                <w:szCs w:val="21"/>
                <w:highlight w:val="none"/>
                <w:lang w:eastAsia="zh-CN"/>
              </w:rPr>
              <w:t>供应商提供的</w:t>
            </w:r>
            <w:r>
              <w:rPr>
                <w:rFonts w:hint="eastAsia" w:ascii="宋体" w:hAnsi="宋体" w:cs="宋体"/>
                <w:color w:val="auto"/>
                <w:szCs w:val="21"/>
                <w:highlight w:val="none"/>
              </w:rPr>
              <w:t>管理制度</w:t>
            </w:r>
            <w:r>
              <w:rPr>
                <w:rFonts w:hint="eastAsia" w:ascii="宋体" w:hAnsi="宋体" w:cs="宋体"/>
                <w:color w:val="auto"/>
                <w:szCs w:val="21"/>
                <w:highlight w:val="none"/>
                <w:lang w:eastAsia="zh-CN"/>
              </w:rPr>
              <w:t>合理</w:t>
            </w:r>
            <w:r>
              <w:rPr>
                <w:rFonts w:hint="eastAsia"/>
                <w:color w:val="auto"/>
                <w:highlight w:val="none"/>
                <w:lang w:eastAsia="zh-CN"/>
              </w:rPr>
              <w:t>，</w:t>
            </w:r>
            <w:r>
              <w:rPr>
                <w:rFonts w:hint="eastAsia" w:ascii="宋体" w:hAnsi="宋体" w:cs="宋体"/>
                <w:color w:val="auto"/>
                <w:szCs w:val="21"/>
                <w:highlight w:val="none"/>
                <w:lang w:eastAsia="zh-CN"/>
              </w:rPr>
              <w:t>但</w:t>
            </w:r>
            <w:r>
              <w:rPr>
                <w:rFonts w:hint="eastAsia" w:ascii="宋体" w:hAnsi="宋体" w:cs="宋体"/>
                <w:bCs/>
                <w:color w:val="auto"/>
                <w:szCs w:val="21"/>
                <w:highlight w:val="none"/>
              </w:rPr>
              <w:t>内容简略，未展开阐述</w:t>
            </w:r>
            <w:r>
              <w:rPr>
                <w:rFonts w:hint="eastAsia" w:ascii="宋体" w:hAnsi="宋体" w:cs="宋体"/>
                <w:color w:val="auto"/>
                <w:szCs w:val="21"/>
                <w:highlight w:val="none"/>
              </w:rPr>
              <w:t>；</w:t>
            </w:r>
          </w:p>
          <w:p w14:paraId="2D9565C7">
            <w:pPr>
              <w:spacing w:line="360" w:lineRule="auto"/>
              <w:rPr>
                <w:rFonts w:ascii="宋体" w:hAnsi="宋体" w:cs="宋体"/>
                <w:color w:val="auto"/>
                <w:szCs w:val="21"/>
                <w:highlight w:val="none"/>
              </w:rPr>
            </w:pPr>
            <w:r>
              <w:rPr>
                <w:rFonts w:hint="eastAsia" w:ascii="宋体" w:hAnsi="宋体" w:cs="宋体"/>
                <w:color w:val="auto"/>
                <w:szCs w:val="21"/>
                <w:highlight w:val="none"/>
              </w:rPr>
              <w:t>二档（6分）：</w:t>
            </w:r>
            <w:r>
              <w:rPr>
                <w:rFonts w:hint="eastAsia" w:ascii="宋体" w:hAnsi="宋体" w:cs="宋体"/>
                <w:color w:val="auto"/>
                <w:szCs w:val="21"/>
                <w:highlight w:val="none"/>
                <w:lang w:eastAsia="zh-CN"/>
              </w:rPr>
              <w:t>供应商提供的</w:t>
            </w:r>
            <w:r>
              <w:rPr>
                <w:rFonts w:hint="eastAsia" w:ascii="宋体" w:hAnsi="宋体" w:cs="宋体"/>
                <w:color w:val="auto"/>
                <w:szCs w:val="21"/>
                <w:highlight w:val="none"/>
              </w:rPr>
              <w:t>管理制度可行，有针对性，能满足釆购需求，对采购人现有的食堂工作有一定的理解，</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食堂人员管理制度、质量检查制度等内容；</w:t>
            </w:r>
          </w:p>
          <w:p w14:paraId="06AB3A30">
            <w:pPr>
              <w:spacing w:line="360" w:lineRule="auto"/>
              <w:rPr>
                <w:rFonts w:ascii="宋体" w:hAnsi="宋体" w:cs="宋体"/>
                <w:color w:val="auto"/>
                <w:szCs w:val="21"/>
                <w:highlight w:val="none"/>
              </w:rPr>
            </w:pPr>
            <w:r>
              <w:rPr>
                <w:rFonts w:hint="eastAsia" w:ascii="宋体" w:hAnsi="宋体" w:cs="宋体"/>
                <w:color w:val="auto"/>
                <w:szCs w:val="21"/>
                <w:highlight w:val="none"/>
              </w:rPr>
              <w:t>三档（9分）：</w:t>
            </w:r>
            <w:r>
              <w:rPr>
                <w:rFonts w:hint="eastAsia" w:ascii="宋体" w:hAnsi="宋体" w:cs="宋体"/>
                <w:color w:val="auto"/>
                <w:szCs w:val="21"/>
                <w:highlight w:val="none"/>
                <w:lang w:eastAsia="zh-CN"/>
              </w:rPr>
              <w:t>供应商提供的</w:t>
            </w:r>
            <w:r>
              <w:rPr>
                <w:rFonts w:hint="eastAsia" w:ascii="宋体" w:hAnsi="宋体" w:cs="宋体"/>
                <w:color w:val="auto"/>
                <w:szCs w:val="21"/>
                <w:highlight w:val="none"/>
              </w:rPr>
              <w:t>管理制度有可行性、有针对性，</w:t>
            </w:r>
            <w:r>
              <w:rPr>
                <w:rFonts w:hint="eastAsia" w:ascii="宋体" w:hAnsi="宋体" w:cs="宋体"/>
                <w:color w:val="auto"/>
                <w:szCs w:val="21"/>
                <w:highlight w:val="none"/>
                <w:lang w:eastAsia="zh-CN"/>
              </w:rPr>
              <w:t>已理解</w:t>
            </w:r>
            <w:r>
              <w:rPr>
                <w:rFonts w:hint="eastAsia" w:ascii="宋体" w:hAnsi="宋体" w:cs="宋体"/>
                <w:color w:val="auto"/>
                <w:szCs w:val="21"/>
                <w:highlight w:val="none"/>
              </w:rPr>
              <w:t>采购人现有的食堂</w:t>
            </w:r>
            <w:r>
              <w:rPr>
                <w:rFonts w:hint="eastAsia" w:ascii="宋体" w:hAnsi="宋体" w:cs="宋体"/>
                <w:color w:val="auto"/>
                <w:szCs w:val="21"/>
                <w:highlight w:val="none"/>
                <w:lang w:eastAsia="zh-CN"/>
              </w:rPr>
              <w:t>各项</w:t>
            </w:r>
            <w:r>
              <w:rPr>
                <w:rFonts w:hint="eastAsia" w:ascii="宋体" w:hAnsi="宋体" w:cs="宋体"/>
                <w:color w:val="auto"/>
                <w:szCs w:val="21"/>
                <w:highlight w:val="none"/>
              </w:rPr>
              <w:t>工作</w:t>
            </w:r>
            <w:r>
              <w:rPr>
                <w:rFonts w:hint="eastAsia" w:ascii="宋体" w:hAnsi="宋体" w:cs="宋体"/>
                <w:color w:val="auto"/>
                <w:szCs w:val="21"/>
                <w:highlight w:val="none"/>
                <w:lang w:eastAsia="zh-CN"/>
              </w:rPr>
              <w:t>流程</w:t>
            </w:r>
            <w:r>
              <w:rPr>
                <w:rFonts w:hint="eastAsia" w:ascii="宋体" w:hAnsi="宋体" w:cs="宋体"/>
                <w:color w:val="auto"/>
                <w:szCs w:val="21"/>
                <w:highlight w:val="none"/>
              </w:rPr>
              <w:t>，</w:t>
            </w:r>
            <w:r>
              <w:rPr>
                <w:rFonts w:hint="eastAsia" w:ascii="宋体" w:hAnsi="宋体" w:cs="宋体"/>
                <w:color w:val="auto"/>
                <w:szCs w:val="21"/>
                <w:highlight w:val="none"/>
                <w:lang w:eastAsia="zh-CN"/>
              </w:rPr>
              <w:t>并</w:t>
            </w:r>
            <w:r>
              <w:rPr>
                <w:rFonts w:hint="eastAsia" w:ascii="宋体" w:hAnsi="宋体" w:cs="宋体"/>
                <w:color w:val="auto"/>
                <w:szCs w:val="21"/>
                <w:highlight w:val="none"/>
              </w:rPr>
              <w:t>对采购人现有的食堂工作提出合理化建议，</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食堂人员管理制度、质量检查制度、应急预案等</w:t>
            </w:r>
            <w:r>
              <w:rPr>
                <w:rFonts w:hint="eastAsia" w:ascii="宋体" w:hAnsi="宋体" w:cs="宋体"/>
                <w:color w:val="auto"/>
                <w:szCs w:val="21"/>
                <w:highlight w:val="none"/>
                <w:lang w:eastAsia="zh-CN"/>
              </w:rPr>
              <w:t>内容</w:t>
            </w:r>
            <w:r>
              <w:rPr>
                <w:rFonts w:hint="eastAsia" w:ascii="宋体" w:hAnsi="宋体" w:cs="宋体"/>
                <w:color w:val="auto"/>
                <w:szCs w:val="21"/>
                <w:highlight w:val="none"/>
              </w:rPr>
              <w:t>。</w:t>
            </w:r>
          </w:p>
        </w:tc>
      </w:tr>
      <w:tr w14:paraId="2FBA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Merge w:val="continue"/>
            <w:tcBorders>
              <w:left w:val="single" w:color="auto" w:sz="4" w:space="0"/>
              <w:right w:val="single" w:color="auto" w:sz="4" w:space="0"/>
            </w:tcBorders>
            <w:vAlign w:val="center"/>
          </w:tcPr>
          <w:p w14:paraId="113AEC64">
            <w:pPr>
              <w:spacing w:line="360" w:lineRule="auto"/>
              <w:rPr>
                <w:rFonts w:ascii="宋体" w:hAnsi="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377C58DD">
            <w:pPr>
              <w:spacing w:line="360" w:lineRule="auto"/>
              <w:rPr>
                <w:rFonts w:ascii="宋体" w:hAnsi="宋体" w:cs="宋体"/>
                <w:color w:val="auto"/>
                <w:szCs w:val="21"/>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5F2461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（5）人员配备和管理方案分（满分8分）</w:t>
            </w:r>
          </w:p>
        </w:tc>
        <w:tc>
          <w:tcPr>
            <w:tcW w:w="6081" w:type="dxa"/>
            <w:tcBorders>
              <w:top w:val="single" w:color="auto" w:sz="4" w:space="0"/>
              <w:left w:val="single" w:color="auto" w:sz="4" w:space="0"/>
              <w:bottom w:val="single" w:color="auto" w:sz="4" w:space="0"/>
              <w:right w:val="single" w:color="auto" w:sz="4" w:space="0"/>
            </w:tcBorders>
            <w:vAlign w:val="center"/>
          </w:tcPr>
          <w:p w14:paraId="31366088">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磋商小组根据供应商提供的管理制度管理方案进行独立评分：</w:t>
            </w:r>
          </w:p>
          <w:p w14:paraId="30147CC6">
            <w:pPr>
              <w:spacing w:line="360" w:lineRule="auto"/>
              <w:rPr>
                <w:rFonts w:ascii="宋体" w:hAnsi="宋体" w:cs="宋体"/>
                <w:color w:val="auto"/>
                <w:szCs w:val="21"/>
                <w:highlight w:val="none"/>
              </w:rPr>
            </w:pPr>
            <w:r>
              <w:rPr>
                <w:rFonts w:hint="eastAsia" w:ascii="宋体" w:hAnsi="宋体" w:cs="宋体"/>
                <w:color w:val="auto"/>
                <w:szCs w:val="21"/>
                <w:highlight w:val="none"/>
              </w:rPr>
              <w:t>供应商未提供有管理制度方案或管理制度方案</w:t>
            </w:r>
            <w:r>
              <w:rPr>
                <w:rFonts w:hint="eastAsia" w:ascii="宋体" w:hAnsi="宋体" w:cs="宋体"/>
                <w:bCs/>
                <w:color w:val="auto"/>
                <w:szCs w:val="21"/>
                <w:highlight w:val="none"/>
              </w:rPr>
              <w:t>与项目需求不相干</w:t>
            </w:r>
            <w:r>
              <w:rPr>
                <w:rFonts w:hint="eastAsia" w:ascii="宋体" w:hAnsi="宋体" w:cs="宋体"/>
                <w:color w:val="auto"/>
                <w:szCs w:val="21"/>
                <w:highlight w:val="none"/>
              </w:rPr>
              <w:t>的，得 0 分；</w:t>
            </w:r>
          </w:p>
          <w:p w14:paraId="21A1E26F">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一档（2分）：为本项目制订有人员配置方案，人员配置满足项目服务需求。</w:t>
            </w:r>
          </w:p>
          <w:p w14:paraId="7A9A72B1">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二档（5分）：为本项目制订有人员配置方案有针对性，服务方案存在2项或以上优于采购需求内容。</w:t>
            </w:r>
          </w:p>
          <w:p w14:paraId="5A39F8D4">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三档（8分）：在满足二档的基础上，</w:t>
            </w:r>
            <w:r>
              <w:rPr>
                <w:rFonts w:hint="eastAsia" w:ascii="宋体" w:hAnsi="宋体" w:cs="宋体"/>
                <w:bCs/>
                <w:color w:val="auto"/>
                <w:szCs w:val="21"/>
                <w:highlight w:val="none"/>
                <w:lang w:eastAsia="zh-CN"/>
              </w:rPr>
              <w:t>提供</w:t>
            </w:r>
            <w:r>
              <w:rPr>
                <w:rFonts w:hint="eastAsia" w:ascii="宋体" w:hAnsi="宋体" w:cs="宋体"/>
                <w:bCs/>
                <w:color w:val="auto"/>
                <w:szCs w:val="21"/>
                <w:highlight w:val="none"/>
              </w:rPr>
              <w:t>人员管理的录用及考核、淘汰机制、协调关系、服务意识等方面</w:t>
            </w:r>
            <w:r>
              <w:rPr>
                <w:rFonts w:hint="eastAsia" w:ascii="宋体" w:hAnsi="宋体" w:cs="宋体"/>
                <w:bCs/>
                <w:color w:val="auto"/>
                <w:szCs w:val="21"/>
                <w:highlight w:val="none"/>
                <w:lang w:eastAsia="zh-CN"/>
              </w:rPr>
              <w:t>内容</w:t>
            </w:r>
            <w:r>
              <w:rPr>
                <w:rFonts w:hint="eastAsia" w:ascii="宋体" w:hAnsi="宋体" w:cs="宋体"/>
                <w:bCs/>
                <w:color w:val="auto"/>
                <w:szCs w:val="21"/>
                <w:highlight w:val="none"/>
              </w:rPr>
              <w:t>，拟投入的服务人员素质优于采购需求。</w:t>
            </w:r>
          </w:p>
        </w:tc>
      </w:tr>
      <w:tr w14:paraId="080C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37" w:type="dxa"/>
            <w:tcBorders>
              <w:left w:val="single" w:color="auto" w:sz="4" w:space="0"/>
              <w:right w:val="single" w:color="auto" w:sz="4" w:space="0"/>
            </w:tcBorders>
            <w:vAlign w:val="center"/>
          </w:tcPr>
          <w:p w14:paraId="771EB0D3">
            <w:pPr>
              <w:spacing w:line="360" w:lineRule="auto"/>
              <w:rPr>
                <w:rFonts w:ascii="宋体" w:hAnsi="宋体" w:cs="宋体"/>
                <w:b/>
                <w:color w:val="auto"/>
                <w:szCs w:val="21"/>
                <w:highlight w:val="none"/>
              </w:rPr>
            </w:pPr>
            <w:r>
              <w:rPr>
                <w:rFonts w:hint="eastAsia" w:ascii="宋体" w:hAnsi="宋体" w:cs="宋体"/>
                <w:b/>
                <w:color w:val="auto"/>
                <w:szCs w:val="21"/>
                <w:highlight w:val="none"/>
              </w:rPr>
              <w:t>3</w:t>
            </w:r>
          </w:p>
        </w:tc>
        <w:tc>
          <w:tcPr>
            <w:tcW w:w="1387" w:type="dxa"/>
            <w:tcBorders>
              <w:left w:val="single" w:color="auto" w:sz="4" w:space="0"/>
              <w:right w:val="single" w:color="auto" w:sz="4" w:space="0"/>
            </w:tcBorders>
            <w:vAlign w:val="center"/>
          </w:tcPr>
          <w:p w14:paraId="0AB14C98">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商务分（满分28分）</w:t>
            </w:r>
          </w:p>
        </w:tc>
        <w:tc>
          <w:tcPr>
            <w:tcW w:w="8291" w:type="dxa"/>
            <w:gridSpan w:val="2"/>
            <w:tcBorders>
              <w:top w:val="single" w:color="auto" w:sz="4" w:space="0"/>
              <w:left w:val="single" w:color="auto" w:sz="4" w:space="0"/>
              <w:right w:val="single" w:color="auto" w:sz="4" w:space="0"/>
            </w:tcBorders>
            <w:vAlign w:val="center"/>
          </w:tcPr>
          <w:p w14:paraId="212B4D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1、供应商提供与本次采购同类项目业绩证明文件，2023年以来有承接过类似项目食堂餐饮管理服务的业绩，每个得2分，</w:t>
            </w:r>
            <w:r>
              <w:rPr>
                <w:rFonts w:hint="eastAsia" w:ascii="宋体" w:hAnsi="宋体" w:cs="宋体"/>
                <w:b/>
                <w:color w:val="auto"/>
                <w:szCs w:val="21"/>
                <w:highlight w:val="none"/>
              </w:rPr>
              <w:t>本项满分16分</w:t>
            </w:r>
            <w:r>
              <w:rPr>
                <w:rFonts w:hint="eastAsia" w:ascii="宋体" w:hAnsi="宋体" w:cs="宋体"/>
                <w:color w:val="auto"/>
                <w:szCs w:val="21"/>
                <w:highlight w:val="none"/>
              </w:rPr>
              <w:t>（须提供合同或中标（成交）通知书复印件，同一项目续约不重复计分）。</w:t>
            </w:r>
          </w:p>
          <w:p w14:paraId="614C4F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2、供应商具有在有效期内的IS09001质量管理体系认证、IS014001环境管理体系认证、ISO45001职业健康安全管理体系认证、IS022000食品安全管理体系认证证书的，每有一个得1分，</w:t>
            </w:r>
            <w:r>
              <w:rPr>
                <w:rFonts w:hint="eastAsia" w:ascii="宋体" w:hAnsi="宋体" w:cs="宋体"/>
                <w:b/>
                <w:color w:val="auto"/>
                <w:szCs w:val="21"/>
                <w:highlight w:val="none"/>
              </w:rPr>
              <w:t>本项满分4分。</w:t>
            </w:r>
            <w:r>
              <w:rPr>
                <w:rFonts w:hint="eastAsia" w:ascii="宋体" w:hAnsi="宋体" w:cs="宋体"/>
                <w:color w:val="auto"/>
                <w:szCs w:val="21"/>
                <w:highlight w:val="none"/>
              </w:rPr>
              <w:t>（须提供证书复印件，原件备查）</w:t>
            </w:r>
          </w:p>
          <w:p w14:paraId="255929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3、供应商拟投入的人员，满足以下条件的可加分</w:t>
            </w:r>
            <w:r>
              <w:rPr>
                <w:rFonts w:hint="eastAsia" w:ascii="宋体" w:hAnsi="宋体" w:cs="宋体"/>
                <w:b/>
                <w:color w:val="auto"/>
                <w:szCs w:val="21"/>
                <w:highlight w:val="none"/>
              </w:rPr>
              <w:t>（满分8分）：</w:t>
            </w:r>
          </w:p>
          <w:p w14:paraId="1655B8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①食堂主管：具有大专或以上学历并持有食品安全管理员证的，每有一人</w:t>
            </w:r>
            <w:r>
              <w:rPr>
                <w:rFonts w:hint="eastAsia" w:ascii="宋体" w:hAnsi="宋体" w:cs="宋体"/>
                <w:color w:val="auto"/>
                <w:szCs w:val="21"/>
                <w:highlight w:val="none"/>
                <w:lang w:eastAsia="zh-CN"/>
              </w:rPr>
              <w:t>得</w:t>
            </w:r>
            <w:r>
              <w:rPr>
                <w:rFonts w:hint="eastAsia" w:ascii="宋体" w:hAnsi="宋体" w:cs="宋体"/>
                <w:color w:val="auto"/>
                <w:szCs w:val="21"/>
                <w:highlight w:val="none"/>
              </w:rPr>
              <w:t>1分，</w:t>
            </w:r>
            <w:r>
              <w:rPr>
                <w:rFonts w:hint="eastAsia" w:ascii="宋体" w:hAnsi="宋体" w:cs="宋体"/>
                <w:b w:val="0"/>
                <w:bCs/>
                <w:color w:val="auto"/>
                <w:szCs w:val="21"/>
                <w:highlight w:val="none"/>
              </w:rPr>
              <w:t>本项满分2分</w:t>
            </w:r>
            <w:r>
              <w:rPr>
                <w:rFonts w:hint="eastAsia" w:ascii="宋体" w:hAnsi="宋体" w:cs="宋体"/>
                <w:color w:val="auto"/>
                <w:szCs w:val="21"/>
                <w:highlight w:val="none"/>
              </w:rPr>
              <w:t>。（须提供相关证书复印件及劳动合同复印件）</w:t>
            </w:r>
          </w:p>
          <w:p w14:paraId="42BEED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②红案厨师：</w:t>
            </w:r>
            <w:r>
              <w:rPr>
                <w:rFonts w:hint="eastAsia" w:ascii="宋体" w:hAnsi="宋体" w:cs="宋体"/>
                <w:color w:val="auto"/>
                <w:szCs w:val="21"/>
                <w:highlight w:val="none"/>
                <w:lang w:eastAsia="zh-CN"/>
              </w:rPr>
              <w:t>持有</w:t>
            </w:r>
            <w:r>
              <w:rPr>
                <w:rFonts w:hint="eastAsia" w:ascii="宋体" w:hAnsi="宋体" w:cs="宋体"/>
                <w:color w:val="auto"/>
                <w:szCs w:val="21"/>
                <w:highlight w:val="none"/>
              </w:rPr>
              <w:t>三级或以上中式烹调师职业资格证书，同时持有食品安全知识培训合格证的，每有一人</w:t>
            </w:r>
            <w:r>
              <w:rPr>
                <w:rFonts w:hint="eastAsia" w:ascii="宋体" w:hAnsi="宋体" w:cs="宋体"/>
                <w:color w:val="auto"/>
                <w:szCs w:val="21"/>
                <w:highlight w:val="none"/>
                <w:lang w:eastAsia="zh-CN"/>
              </w:rPr>
              <w:t>得</w:t>
            </w:r>
            <w:r>
              <w:rPr>
                <w:rFonts w:hint="eastAsia" w:ascii="宋体" w:hAnsi="宋体" w:cs="宋体"/>
                <w:color w:val="auto"/>
                <w:szCs w:val="21"/>
                <w:highlight w:val="none"/>
              </w:rPr>
              <w:t>2分，</w:t>
            </w:r>
            <w:r>
              <w:rPr>
                <w:rFonts w:hint="eastAsia" w:ascii="宋体" w:hAnsi="宋体" w:cs="宋体"/>
                <w:b w:val="0"/>
                <w:bCs/>
                <w:color w:val="auto"/>
                <w:szCs w:val="21"/>
                <w:highlight w:val="none"/>
              </w:rPr>
              <w:t>本项满分4分</w:t>
            </w:r>
            <w:r>
              <w:rPr>
                <w:rFonts w:hint="eastAsia" w:ascii="宋体" w:hAnsi="宋体" w:cs="宋体"/>
                <w:color w:val="auto"/>
                <w:szCs w:val="21"/>
                <w:highlight w:val="none"/>
              </w:rPr>
              <w:t>。（须提供相关证书复印件及劳动合同复印件）</w:t>
            </w:r>
          </w:p>
          <w:p w14:paraId="145CE0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③辅食营养员：</w:t>
            </w:r>
            <w:r>
              <w:rPr>
                <w:rFonts w:hint="eastAsia"/>
                <w:color w:val="auto"/>
                <w:highlight w:val="none"/>
              </w:rPr>
              <w:t>具有大专或以上学历</w:t>
            </w:r>
            <w:r>
              <w:rPr>
                <w:rFonts w:hint="eastAsia"/>
                <w:color w:val="auto"/>
                <w:highlight w:val="none"/>
                <w:lang w:eastAsia="zh-CN"/>
              </w:rPr>
              <w:t>的，</w:t>
            </w:r>
            <w:r>
              <w:rPr>
                <w:rFonts w:hint="eastAsia"/>
                <w:color w:val="auto"/>
                <w:highlight w:val="none"/>
                <w:lang w:val="en-US" w:eastAsia="zh-CN"/>
              </w:rPr>
              <w:t>每有一人</w:t>
            </w:r>
            <w:r>
              <w:rPr>
                <w:rFonts w:hint="eastAsia"/>
                <w:color w:val="auto"/>
                <w:highlight w:val="none"/>
                <w:lang w:eastAsia="zh-CN"/>
              </w:rPr>
              <w:t>得</w:t>
            </w:r>
            <w:r>
              <w:rPr>
                <w:rFonts w:hint="eastAsia" w:ascii="宋体" w:hAnsi="宋体" w:eastAsia="宋体" w:cs="宋体"/>
                <w:color w:val="auto"/>
                <w:highlight w:val="none"/>
                <w:lang w:val="en-US" w:eastAsia="zh-CN"/>
              </w:rPr>
              <w:t>1</w:t>
            </w:r>
            <w:r>
              <w:rPr>
                <w:rFonts w:hint="eastAsia"/>
                <w:color w:val="auto"/>
                <w:highlight w:val="none"/>
                <w:lang w:val="en-US" w:eastAsia="zh-CN"/>
              </w:rPr>
              <w:t>分；</w:t>
            </w:r>
            <w:r>
              <w:rPr>
                <w:rFonts w:hint="eastAsia" w:ascii="宋体" w:hAnsi="宋体" w:cs="宋体"/>
                <w:color w:val="auto"/>
                <w:szCs w:val="21"/>
                <w:highlight w:val="none"/>
              </w:rPr>
              <w:t>持有公共营养师证职业技能等级证书的，每有一人</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woUserID w:val="1"/>
              </w:rPr>
              <w:t>1</w:t>
            </w:r>
            <w:r>
              <w:rPr>
                <w:rFonts w:hint="eastAsia" w:ascii="宋体" w:hAnsi="宋体" w:cs="宋体"/>
                <w:color w:val="auto"/>
                <w:szCs w:val="21"/>
                <w:highlight w:val="none"/>
              </w:rPr>
              <w:t>分，</w:t>
            </w:r>
            <w:r>
              <w:rPr>
                <w:rFonts w:hint="eastAsia" w:ascii="宋体" w:hAnsi="宋体" w:cs="宋体"/>
                <w:b w:val="0"/>
                <w:bCs/>
                <w:color w:val="auto"/>
                <w:szCs w:val="21"/>
                <w:highlight w:val="none"/>
              </w:rPr>
              <w:t>本项满分2分</w:t>
            </w:r>
            <w:r>
              <w:rPr>
                <w:rFonts w:hint="eastAsia" w:ascii="宋体" w:hAnsi="宋体" w:cs="宋体"/>
                <w:color w:val="auto"/>
                <w:szCs w:val="21"/>
                <w:highlight w:val="none"/>
              </w:rPr>
              <w:t>。（须提供相关证书复印件及劳动合同复印件）</w:t>
            </w:r>
          </w:p>
        </w:tc>
      </w:tr>
      <w:tr w14:paraId="3837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115" w:type="dxa"/>
            <w:gridSpan w:val="4"/>
            <w:tcBorders>
              <w:left w:val="single" w:color="auto" w:sz="4" w:space="0"/>
              <w:right w:val="single" w:color="auto" w:sz="4" w:space="0"/>
            </w:tcBorders>
            <w:vAlign w:val="center"/>
          </w:tcPr>
          <w:p w14:paraId="7CA5FC7D">
            <w:pPr>
              <w:spacing w:line="360" w:lineRule="auto"/>
              <w:rPr>
                <w:rFonts w:ascii="宋体" w:hAnsi="宋体" w:cs="宋体"/>
                <w:color w:val="auto"/>
                <w:szCs w:val="21"/>
                <w:highlight w:val="none"/>
              </w:rPr>
            </w:pPr>
            <w:r>
              <w:rPr>
                <w:rFonts w:hint="eastAsia" w:ascii="宋体" w:hAnsi="宋体" w:cs="宋体"/>
                <w:b/>
                <w:bCs/>
                <w:color w:val="auto"/>
                <w:szCs w:val="21"/>
                <w:highlight w:val="none"/>
              </w:rPr>
              <w:t>总得分=1+2+3</w:t>
            </w:r>
          </w:p>
        </w:tc>
      </w:tr>
    </w:tbl>
    <w:p w14:paraId="1E6731B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p w14:paraId="033F0CFC">
      <w:pPr>
        <w:spacing w:line="360" w:lineRule="auto"/>
        <w:ind w:firstLine="420" w:firstLineChars="200"/>
        <w:rPr>
          <w:rFonts w:ascii="宋体" w:hAnsi="宋体" w:cs="宋体"/>
          <w:color w:val="auto"/>
          <w:highlight w:val="none"/>
        </w:rPr>
      </w:pPr>
      <w:bookmarkStart w:id="123" w:name="_Toc80205935"/>
      <w:r>
        <w:rPr>
          <w:rFonts w:hint="eastAsia" w:ascii="宋体" w:hAnsi="宋体" w:cs="宋体"/>
          <w:color w:val="auto"/>
          <w:highlight w:val="none"/>
        </w:rPr>
        <w:t>7.2终止竞争性磋商采购活动</w:t>
      </w:r>
    </w:p>
    <w:p w14:paraId="1CA2A5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bookmarkStart w:id="124" w:name="_Toc11595"/>
      <w:bookmarkStart w:id="125" w:name="_Toc22545"/>
      <w:bookmarkStart w:id="126" w:name="_Toc80886939"/>
    </w:p>
    <w:p w14:paraId="219D85D2">
      <w:pPr>
        <w:pStyle w:val="2"/>
        <w:rPr>
          <w:color w:val="auto"/>
          <w:highlight w:val="none"/>
        </w:rPr>
      </w:pPr>
    </w:p>
    <w:p w14:paraId="15C33DC4">
      <w:pPr>
        <w:pStyle w:val="4"/>
        <w:spacing w:before="0" w:after="0" w:line="360" w:lineRule="auto"/>
        <w:ind w:firstLine="640" w:firstLineChars="200"/>
        <w:jc w:val="center"/>
        <w:rPr>
          <w:rFonts w:ascii="宋体" w:hAnsi="宋体"/>
          <w:b w:val="0"/>
          <w:color w:val="auto"/>
          <w:highlight w:val="none"/>
        </w:rPr>
      </w:pPr>
      <w:r>
        <w:rPr>
          <w:rFonts w:hint="eastAsia" w:ascii="宋体" w:hAnsi="宋体"/>
          <w:b w:val="0"/>
          <w:color w:val="auto"/>
          <w:highlight w:val="none"/>
        </w:rPr>
        <w:t>第二节 评审报告</w:t>
      </w:r>
      <w:bookmarkEnd w:id="123"/>
      <w:bookmarkEnd w:id="124"/>
      <w:bookmarkEnd w:id="125"/>
      <w:bookmarkEnd w:id="126"/>
    </w:p>
    <w:p w14:paraId="08A73CE3">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E19FD13">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并编写评审报告。符合本章第5.3条情形的，可以推荐2家成交候选供应商。评审得分相同的，按照最后报价由低到高的顺序推荐。评审得分且最后报价相同的，按照技术指标优劣顺序推荐（按技术得分由高到低排序，技术得分相同的按照商务分由高到低排序）。评审得分、最后报价、技术得分、商务分均相同的，由磋商小组随机抽取推荐。</w:t>
      </w:r>
    </w:p>
    <w:p w14:paraId="7A852B4D">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4CD67729">
      <w:pPr>
        <w:pStyle w:val="69"/>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30700CC3">
      <w:pPr>
        <w:pStyle w:val="69"/>
        <w:spacing w:before="0"/>
        <w:ind w:firstLine="420"/>
        <w:rPr>
          <w:rFonts w:cs="宋体"/>
          <w:color w:val="auto"/>
          <w:kern w:val="2"/>
          <w:sz w:val="21"/>
          <w:szCs w:val="24"/>
          <w:highlight w:val="none"/>
        </w:rPr>
      </w:pPr>
    </w:p>
    <w:p w14:paraId="42E97187">
      <w:pPr>
        <w:pStyle w:val="4"/>
        <w:spacing w:before="0" w:after="0" w:line="360" w:lineRule="auto"/>
        <w:ind w:firstLine="640" w:firstLineChars="200"/>
        <w:jc w:val="center"/>
        <w:rPr>
          <w:rFonts w:ascii="宋体" w:hAnsi="宋体"/>
          <w:b w:val="0"/>
          <w:color w:val="auto"/>
          <w:highlight w:val="none"/>
        </w:rPr>
      </w:pPr>
      <w:bookmarkStart w:id="127" w:name="_Toc2025"/>
      <w:bookmarkStart w:id="128" w:name="_Toc20045"/>
      <w:bookmarkStart w:id="129" w:name="_Toc80886940"/>
      <w:bookmarkStart w:id="130" w:name="_Toc80205936"/>
      <w:r>
        <w:rPr>
          <w:rFonts w:hint="eastAsia" w:ascii="宋体" w:hAnsi="宋体"/>
          <w:b w:val="0"/>
          <w:color w:val="auto"/>
          <w:highlight w:val="none"/>
        </w:rPr>
        <w:t>第三节 评审过程的保密与录像</w:t>
      </w:r>
      <w:bookmarkEnd w:id="127"/>
      <w:bookmarkEnd w:id="128"/>
      <w:bookmarkEnd w:id="129"/>
      <w:bookmarkEnd w:id="130"/>
    </w:p>
    <w:p w14:paraId="497FB3A0">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5F0E5A20">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highlight w:val="none"/>
        </w:rPr>
        <w:t>磋商小组</w:t>
      </w:r>
      <w:r>
        <w:rPr>
          <w:rFonts w:cs="宋体"/>
          <w:color w:val="auto"/>
          <w:highlight w:val="none"/>
        </w:rPr>
        <w:t>成员、采购人和采购</w:t>
      </w:r>
      <w:r>
        <w:rPr>
          <w:rFonts w:hint="eastAsia" w:cs="宋体"/>
          <w:color w:val="auto"/>
          <w:highlight w:val="none"/>
        </w:rPr>
        <w:t>代理</w:t>
      </w:r>
      <w:r>
        <w:rPr>
          <w:rFonts w:cs="宋体"/>
          <w:color w:val="auto"/>
          <w:highlight w:val="none"/>
        </w:rPr>
        <w:t>机构工作人员、相关监督人员等与评审有关的人员应当予以保密。</w:t>
      </w:r>
    </w:p>
    <w:p w14:paraId="7205B352">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0AE336EC">
      <w:pPr>
        <w:spacing w:line="360" w:lineRule="auto"/>
        <w:ind w:firstLine="420" w:firstLineChars="200"/>
        <w:rPr>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14:paraId="6D1F31C9">
      <w:pPr>
        <w:pStyle w:val="4"/>
        <w:jc w:val="center"/>
        <w:rPr>
          <w:color w:val="auto"/>
          <w:highlight w:val="none"/>
        </w:rPr>
      </w:pPr>
      <w:r>
        <w:rPr>
          <w:color w:val="auto"/>
          <w:highlight w:val="none"/>
        </w:rPr>
        <w:br w:type="page"/>
      </w:r>
    </w:p>
    <w:p w14:paraId="26EDA5B5">
      <w:pPr>
        <w:pStyle w:val="4"/>
        <w:jc w:val="center"/>
        <w:rPr>
          <w:color w:val="auto"/>
          <w:highlight w:val="none"/>
        </w:rPr>
      </w:pPr>
    </w:p>
    <w:p w14:paraId="3CDBB532">
      <w:pPr>
        <w:pStyle w:val="4"/>
        <w:jc w:val="center"/>
        <w:rPr>
          <w:color w:val="auto"/>
          <w:highlight w:val="none"/>
        </w:rPr>
      </w:pPr>
    </w:p>
    <w:p w14:paraId="0CE29395">
      <w:pPr>
        <w:pStyle w:val="4"/>
        <w:jc w:val="center"/>
        <w:rPr>
          <w:color w:val="auto"/>
          <w:highlight w:val="none"/>
        </w:rPr>
      </w:pPr>
    </w:p>
    <w:p w14:paraId="2AD5C3B5">
      <w:pPr>
        <w:rPr>
          <w:color w:val="auto"/>
          <w:highlight w:val="none"/>
        </w:rPr>
      </w:pPr>
    </w:p>
    <w:p w14:paraId="002A29AF">
      <w:pPr>
        <w:pStyle w:val="3"/>
        <w:rPr>
          <w:color w:val="auto"/>
          <w:highlight w:val="none"/>
        </w:rPr>
      </w:pPr>
    </w:p>
    <w:p w14:paraId="0FCC5138">
      <w:pPr>
        <w:rPr>
          <w:color w:val="auto"/>
          <w:highlight w:val="none"/>
        </w:rPr>
      </w:pPr>
    </w:p>
    <w:p w14:paraId="5AFC77A6">
      <w:pPr>
        <w:pStyle w:val="3"/>
        <w:jc w:val="center"/>
        <w:rPr>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31" w:name="_Toc26272"/>
      <w:bookmarkStart w:id="132" w:name="_Toc22302"/>
      <w:bookmarkStart w:id="133" w:name="_Toc7776"/>
      <w:bookmarkStart w:id="134" w:name="_Toc12890"/>
      <w:bookmarkStart w:id="135" w:name="_Toc27282"/>
      <w:bookmarkStart w:id="136" w:name="_Toc5005"/>
      <w:bookmarkStart w:id="137" w:name="_Toc80886941"/>
      <w:bookmarkStart w:id="138" w:name="_Toc17404"/>
      <w:r>
        <w:rPr>
          <w:rFonts w:hint="eastAsia" w:ascii="Calibri" w:hAnsi="Calibri"/>
          <w:color w:val="auto"/>
          <w:highlight w:val="none"/>
        </w:rPr>
        <w:t>第五章 响应文件格式</w:t>
      </w:r>
      <w:bookmarkEnd w:id="131"/>
      <w:bookmarkEnd w:id="132"/>
      <w:bookmarkEnd w:id="133"/>
      <w:bookmarkEnd w:id="134"/>
      <w:bookmarkEnd w:id="135"/>
      <w:bookmarkEnd w:id="136"/>
      <w:bookmarkEnd w:id="137"/>
      <w:bookmarkEnd w:id="138"/>
    </w:p>
    <w:p w14:paraId="7BD2F206">
      <w:pPr>
        <w:pStyle w:val="4"/>
        <w:jc w:val="center"/>
        <w:rPr>
          <w:rFonts w:ascii="宋体" w:hAnsi="宋体"/>
          <w:bCs w:val="0"/>
          <w:color w:val="auto"/>
          <w:highlight w:val="none"/>
        </w:rPr>
      </w:pPr>
      <w:bookmarkStart w:id="139" w:name="_Toc80886943"/>
      <w:bookmarkStart w:id="140" w:name="_Toc12994"/>
      <w:bookmarkStart w:id="141" w:name="_Toc22245"/>
      <w:bookmarkStart w:id="142" w:name="_Toc80205939"/>
      <w:r>
        <w:rPr>
          <w:rFonts w:hint="eastAsia" w:ascii="宋体" w:hAnsi="宋体"/>
          <w:bCs w:val="0"/>
          <w:color w:val="auto"/>
          <w:highlight w:val="none"/>
        </w:rPr>
        <w:t>第一节 资格证明文件格式</w:t>
      </w:r>
      <w:bookmarkEnd w:id="139"/>
      <w:bookmarkEnd w:id="140"/>
      <w:bookmarkEnd w:id="141"/>
      <w:bookmarkEnd w:id="142"/>
    </w:p>
    <w:p w14:paraId="7E9AEF7E">
      <w:pPr>
        <w:snapToGrid w:val="0"/>
        <w:spacing w:before="120" w:beforeLines="50" w:after="50"/>
        <w:jc w:val="left"/>
        <w:rPr>
          <w:color w:val="auto"/>
          <w:sz w:val="24"/>
          <w:highlight w:val="none"/>
        </w:rPr>
      </w:pPr>
      <w:r>
        <w:rPr>
          <w:rFonts w:hint="eastAsia"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hAnsi="宋体" w:cs="宋体"/>
          <w:b/>
          <w:bCs/>
          <w:color w:val="auto"/>
          <w:sz w:val="28"/>
          <w:szCs w:val="28"/>
          <w:highlight w:val="none"/>
        </w:rPr>
        <w:t>：</w:t>
      </w:r>
      <w:r>
        <w:rPr>
          <w:rFonts w:hint="eastAsia"/>
          <w:color w:val="auto"/>
          <w:sz w:val="24"/>
          <w:highlight w:val="none"/>
        </w:rPr>
        <w:t xml:space="preserve">                                      </w:t>
      </w:r>
    </w:p>
    <w:p w14:paraId="73383180">
      <w:pPr>
        <w:snapToGrid w:val="0"/>
        <w:spacing w:before="120" w:beforeLines="50" w:after="50"/>
        <w:ind w:firstLine="6930" w:firstLineChars="3300"/>
        <w:rPr>
          <w:bCs/>
          <w:color w:val="auto"/>
          <w:sz w:val="32"/>
          <w:szCs w:val="20"/>
          <w:highlight w:val="none"/>
        </w:rPr>
      </w:pPr>
      <w:r>
        <w:rPr>
          <w:rFonts w:hint="eastAsia"/>
          <w:bCs/>
          <w:color w:val="auto"/>
          <w:highlight w:val="none"/>
        </w:rPr>
        <w:t>全流程电子文件</w:t>
      </w:r>
    </w:p>
    <w:p w14:paraId="2034659A">
      <w:pPr>
        <w:snapToGrid w:val="0"/>
        <w:spacing w:before="120" w:beforeLines="50" w:after="50"/>
        <w:rPr>
          <w:color w:val="auto"/>
          <w:sz w:val="24"/>
          <w:szCs w:val="20"/>
          <w:highlight w:val="none"/>
        </w:rPr>
      </w:pPr>
    </w:p>
    <w:p w14:paraId="1843095B">
      <w:pPr>
        <w:snapToGrid w:val="0"/>
        <w:spacing w:before="120" w:beforeLines="50" w:after="50"/>
        <w:rPr>
          <w:color w:val="auto"/>
          <w:sz w:val="24"/>
          <w:szCs w:val="20"/>
          <w:highlight w:val="none"/>
        </w:rPr>
      </w:pPr>
    </w:p>
    <w:p w14:paraId="2D0DA638">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14:paraId="7CFA013D">
      <w:pPr>
        <w:snapToGrid w:val="0"/>
        <w:spacing w:before="120" w:beforeLines="50" w:after="50"/>
        <w:rPr>
          <w:bCs/>
          <w:color w:val="auto"/>
          <w:sz w:val="24"/>
          <w:szCs w:val="20"/>
          <w:highlight w:val="none"/>
        </w:rPr>
      </w:pPr>
    </w:p>
    <w:p w14:paraId="4DD3978E">
      <w:pPr>
        <w:snapToGrid w:val="0"/>
        <w:spacing w:before="120" w:beforeLines="50" w:after="50"/>
        <w:rPr>
          <w:bCs/>
          <w:color w:val="auto"/>
          <w:sz w:val="24"/>
          <w:szCs w:val="20"/>
          <w:highlight w:val="none"/>
        </w:rPr>
      </w:pPr>
    </w:p>
    <w:p w14:paraId="7F94CD07">
      <w:pPr>
        <w:snapToGrid w:val="0"/>
        <w:spacing w:before="120" w:beforeLines="50" w:after="50"/>
        <w:rPr>
          <w:bCs/>
          <w:color w:val="auto"/>
          <w:sz w:val="24"/>
          <w:szCs w:val="20"/>
          <w:highlight w:val="none"/>
        </w:rPr>
      </w:pPr>
    </w:p>
    <w:p w14:paraId="40FE3308">
      <w:pPr>
        <w:snapToGrid w:val="0"/>
        <w:spacing w:before="120" w:beforeLines="50" w:after="50"/>
        <w:rPr>
          <w:bCs/>
          <w:color w:val="auto"/>
          <w:sz w:val="24"/>
          <w:szCs w:val="20"/>
          <w:highlight w:val="none"/>
        </w:rPr>
      </w:pPr>
    </w:p>
    <w:p w14:paraId="6FDBD847">
      <w:pPr>
        <w:snapToGrid w:val="0"/>
        <w:spacing w:before="120" w:beforeLines="50" w:after="50"/>
        <w:rPr>
          <w:bCs/>
          <w:color w:val="auto"/>
          <w:sz w:val="24"/>
          <w:szCs w:val="20"/>
          <w:highlight w:val="none"/>
        </w:rPr>
      </w:pPr>
    </w:p>
    <w:p w14:paraId="703E6BDD">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14:paraId="6A0E23B9">
      <w:pPr>
        <w:snapToGrid w:val="0"/>
        <w:spacing w:before="120" w:beforeLines="50" w:after="50"/>
        <w:ind w:firstLine="720" w:firstLineChars="225"/>
        <w:rPr>
          <w:rFonts w:cs="仿宋_GB2312"/>
          <w:bCs/>
          <w:color w:val="auto"/>
          <w:sz w:val="32"/>
          <w:szCs w:val="32"/>
          <w:highlight w:val="none"/>
        </w:rPr>
      </w:pPr>
    </w:p>
    <w:p w14:paraId="18DED428">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项目编号：</w:t>
      </w:r>
    </w:p>
    <w:p w14:paraId="641A39A3">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14:paraId="2BED60FE">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080FADBC">
      <w:pPr>
        <w:snapToGrid w:val="0"/>
        <w:spacing w:before="120" w:beforeLines="50" w:after="50"/>
        <w:ind w:firstLine="720" w:firstLineChars="225"/>
        <w:rPr>
          <w:rFonts w:cs="仿宋_GB2312"/>
          <w:bCs/>
          <w:color w:val="auto"/>
          <w:sz w:val="32"/>
          <w:szCs w:val="32"/>
          <w:highlight w:val="none"/>
        </w:rPr>
      </w:pPr>
    </w:p>
    <w:p w14:paraId="102441B7">
      <w:pPr>
        <w:pStyle w:val="8"/>
        <w:snapToGrid w:val="0"/>
        <w:spacing w:before="50" w:after="50"/>
        <w:ind w:firstLine="720" w:firstLineChars="225"/>
        <w:rPr>
          <w:rFonts w:cs="仿宋_GB2312"/>
          <w:bCs/>
          <w:color w:val="auto"/>
          <w:sz w:val="32"/>
          <w:szCs w:val="32"/>
          <w:highlight w:val="none"/>
        </w:rPr>
      </w:pPr>
      <w:r>
        <w:rPr>
          <w:rFonts w:hint="eastAsia" w:cs="仿宋_GB2312"/>
          <w:bCs/>
          <w:color w:val="auto"/>
          <w:sz w:val="32"/>
          <w:szCs w:val="32"/>
          <w:highlight w:val="none"/>
        </w:rPr>
        <w:t>供应商名称：</w:t>
      </w:r>
    </w:p>
    <w:p w14:paraId="5DC35B3A">
      <w:pPr>
        <w:pStyle w:val="8"/>
        <w:snapToGrid w:val="0"/>
        <w:spacing w:before="50" w:after="50"/>
        <w:ind w:firstLine="720" w:firstLineChars="225"/>
        <w:rPr>
          <w:rFonts w:cs="仿宋_GB2312"/>
          <w:bCs/>
          <w:color w:val="auto"/>
          <w:sz w:val="32"/>
          <w:szCs w:val="32"/>
          <w:highlight w:val="none"/>
        </w:rPr>
      </w:pPr>
    </w:p>
    <w:p w14:paraId="03EFC22B">
      <w:pPr>
        <w:pStyle w:val="8"/>
        <w:snapToGrid w:val="0"/>
        <w:spacing w:before="50" w:after="50"/>
        <w:ind w:firstLine="720" w:firstLineChars="225"/>
        <w:rPr>
          <w:rFonts w:cs="仿宋_GB2312"/>
          <w:bCs/>
          <w:color w:val="auto"/>
          <w:sz w:val="32"/>
          <w:szCs w:val="32"/>
          <w:highlight w:val="none"/>
        </w:rPr>
      </w:pPr>
    </w:p>
    <w:p w14:paraId="2DD62038">
      <w:pPr>
        <w:pStyle w:val="8"/>
        <w:snapToGrid w:val="0"/>
        <w:spacing w:before="50" w:after="50"/>
        <w:ind w:firstLine="720" w:firstLineChars="225"/>
        <w:rPr>
          <w:rFonts w:cs="仿宋_GB2312"/>
          <w:bCs/>
          <w:color w:val="auto"/>
          <w:sz w:val="32"/>
          <w:szCs w:val="32"/>
          <w:highlight w:val="none"/>
        </w:rPr>
      </w:pPr>
    </w:p>
    <w:p w14:paraId="4B9CF99A">
      <w:pPr>
        <w:pStyle w:val="8"/>
        <w:snapToGrid w:val="0"/>
        <w:spacing w:before="50" w:after="50"/>
        <w:ind w:firstLine="1280" w:firstLineChars="400"/>
        <w:rPr>
          <w:rFonts w:cs="仿宋_GB2312"/>
          <w:bCs/>
          <w:color w:val="auto"/>
          <w:sz w:val="32"/>
          <w:szCs w:val="32"/>
          <w:highlight w:val="none"/>
        </w:rPr>
      </w:pPr>
    </w:p>
    <w:p w14:paraId="00C3E05B">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14:paraId="1CEA58CC">
      <w:pPr>
        <w:snapToGrid w:val="0"/>
        <w:spacing w:before="120" w:beforeLines="50" w:after="50" w:line="360" w:lineRule="auto"/>
        <w:jc w:val="left"/>
        <w:rPr>
          <w:rFonts w:ascii="宋体" w:hAnsi="宋体" w:cs="宋体"/>
          <w:b/>
          <w:bCs/>
          <w:color w:val="auto"/>
          <w:sz w:val="28"/>
          <w:szCs w:val="28"/>
          <w:highlight w:val="none"/>
        </w:rPr>
      </w:pPr>
      <w:r>
        <w:rPr>
          <w:color w:val="auto"/>
          <w:sz w:val="24"/>
          <w:highlight w:val="none"/>
        </w:rPr>
        <w:br w:type="page"/>
      </w:r>
      <w:r>
        <w:rPr>
          <w:rFonts w:hint="eastAsia" w:ascii="宋体" w:hAnsi="宋体" w:cs="宋体"/>
          <w:b/>
          <w:bCs/>
          <w:color w:val="auto"/>
          <w:sz w:val="28"/>
          <w:szCs w:val="28"/>
          <w:highlight w:val="none"/>
        </w:rPr>
        <w:t>2.资格证明文件目录</w:t>
      </w:r>
    </w:p>
    <w:p w14:paraId="655E5CFD">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根据竞争性磋商文件规定及供应商提供的材料自行编写目录（部分格式后附）。</w:t>
      </w:r>
    </w:p>
    <w:p w14:paraId="70FB569D">
      <w:pPr>
        <w:spacing w:line="320" w:lineRule="exact"/>
        <w:jc w:val="left"/>
        <w:rPr>
          <w:rFonts w:ascii="宋体" w:hAnsi="宋体" w:cs="宋体"/>
          <w:b/>
          <w:bCs/>
          <w:color w:val="auto"/>
          <w:sz w:val="28"/>
          <w:szCs w:val="28"/>
          <w:highlight w:val="none"/>
        </w:rPr>
      </w:pPr>
      <w:r>
        <w:rPr>
          <w:rFonts w:hint="eastAsia"/>
          <w:color w:val="auto"/>
          <w:szCs w:val="21"/>
          <w:highlight w:val="none"/>
        </w:rPr>
        <w:br w:type="page"/>
      </w:r>
      <w:r>
        <w:rPr>
          <w:rFonts w:hint="eastAsia" w:ascii="宋体" w:hAnsi="宋体" w:cs="宋体"/>
          <w:b/>
          <w:bCs/>
          <w:color w:val="auto"/>
          <w:kern w:val="0"/>
          <w:sz w:val="28"/>
          <w:szCs w:val="28"/>
          <w:highlight w:val="none"/>
        </w:rPr>
        <w:t>3.声明函的格式：</w:t>
      </w:r>
    </w:p>
    <w:p w14:paraId="77E4214D">
      <w:pPr>
        <w:spacing w:line="320" w:lineRule="exact"/>
        <w:jc w:val="center"/>
        <w:rPr>
          <w:b/>
          <w:color w:val="auto"/>
          <w:sz w:val="32"/>
          <w:szCs w:val="32"/>
          <w:highlight w:val="none"/>
        </w:rPr>
      </w:pPr>
    </w:p>
    <w:p w14:paraId="098AD2AE">
      <w:pPr>
        <w:spacing w:line="320" w:lineRule="exact"/>
        <w:jc w:val="center"/>
        <w:rPr>
          <w:b/>
          <w:color w:val="auto"/>
          <w:sz w:val="32"/>
          <w:szCs w:val="32"/>
          <w:highlight w:val="none"/>
        </w:rPr>
      </w:pPr>
      <w:r>
        <w:rPr>
          <w:rFonts w:hint="eastAsia"/>
          <w:b/>
          <w:color w:val="auto"/>
          <w:sz w:val="32"/>
          <w:szCs w:val="32"/>
          <w:highlight w:val="none"/>
        </w:rPr>
        <w:t>声明函</w:t>
      </w:r>
    </w:p>
    <w:p w14:paraId="27F513B7">
      <w:pPr>
        <w:spacing w:line="320" w:lineRule="exact"/>
        <w:jc w:val="center"/>
        <w:rPr>
          <w:color w:val="auto"/>
          <w:sz w:val="24"/>
          <w:szCs w:val="20"/>
          <w:highlight w:val="none"/>
        </w:rPr>
      </w:pPr>
    </w:p>
    <w:p w14:paraId="3F312265">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257B5EE9">
      <w:pPr>
        <w:spacing w:line="440" w:lineRule="exact"/>
        <w:ind w:firstLine="480" w:firstLineChars="200"/>
        <w:contextualSpacing/>
        <w:rPr>
          <w:rFonts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81D6A9">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9046DE8">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4BB45A4">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B0562CA">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1D2461C9">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A2E95D9">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（2）已详细审查磋商文件的全部内容，包括澄清或者更正公告（如有）；</w:t>
      </w:r>
    </w:p>
    <w:p w14:paraId="1F7D7F1D">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5592906">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7D4D12E">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58A36187">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C59BFD2">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27B3F">
      <w:pPr>
        <w:pStyle w:val="19"/>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以上事项如有虚假或者隐瞒，我方愿意承担一切后果，并不再寻求任何旨在减轻或者免除法律责任的辩解。</w:t>
      </w:r>
    </w:p>
    <w:p w14:paraId="164C00C4">
      <w:pPr>
        <w:pStyle w:val="19"/>
        <w:tabs>
          <w:tab w:val="left" w:pos="939"/>
        </w:tabs>
        <w:spacing w:line="44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0F6325E">
      <w:pPr>
        <w:pStyle w:val="19"/>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14:paraId="44250DA3">
      <w:pPr>
        <w:autoSpaceDE w:val="0"/>
        <w:autoSpaceDN w:val="0"/>
        <w:spacing w:line="360" w:lineRule="auto"/>
        <w:ind w:left="4365" w:leftChars="1850" w:hanging="480" w:hangingChars="200"/>
        <w:rPr>
          <w:rFonts w:ascii="宋体" w:hAnsi="宋体" w:cs="宋体"/>
          <w:color w:val="auto"/>
          <w:kern w:val="0"/>
          <w:sz w:val="24"/>
          <w:highlight w:val="none"/>
        </w:rPr>
      </w:pPr>
    </w:p>
    <w:p w14:paraId="28D1EC3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5DBB8614">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D9BDFE1">
      <w:pPr>
        <w:rPr>
          <w:rFonts w:ascii="宋体" w:hAnsi="宋体" w:cs="宋体"/>
          <w:color w:val="auto"/>
          <w:kern w:val="0"/>
          <w:sz w:val="24"/>
          <w:highlight w:val="none"/>
          <w:lang w:val="zh-CN"/>
        </w:rPr>
      </w:pPr>
    </w:p>
    <w:p w14:paraId="0F78CF13">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供应商直接控股股东信息表的格式</w:t>
      </w:r>
      <w:r>
        <w:rPr>
          <w:rFonts w:hint="eastAsia"/>
          <w:color w:val="auto"/>
          <w:sz w:val="28"/>
          <w:szCs w:val="28"/>
          <w:highlight w:val="none"/>
        </w:rPr>
        <w:t>：</w:t>
      </w:r>
    </w:p>
    <w:p w14:paraId="135E8193">
      <w:pPr>
        <w:snapToGrid w:val="0"/>
        <w:jc w:val="left"/>
        <w:rPr>
          <w:color w:val="auto"/>
          <w:sz w:val="18"/>
          <w:szCs w:val="18"/>
          <w:highlight w:val="none"/>
        </w:rPr>
      </w:pPr>
    </w:p>
    <w:p w14:paraId="08C55CE7">
      <w:pPr>
        <w:snapToGrid w:val="0"/>
        <w:spacing w:before="50" w:after="12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7BEB0A70">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9F6DD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33C37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3D956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C8C4E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7E33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266B59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26C4E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45077">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7C96FB">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F892FA">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CBB8D">
            <w:pPr>
              <w:spacing w:line="360" w:lineRule="auto"/>
              <w:jc w:val="center"/>
              <w:rPr>
                <w:rFonts w:ascii="宋体" w:hAnsi="宋体" w:cs="宋体"/>
                <w:color w:val="auto"/>
                <w:kern w:val="0"/>
                <w:sz w:val="24"/>
                <w:highlight w:val="none"/>
              </w:rPr>
            </w:pPr>
          </w:p>
        </w:tc>
      </w:tr>
      <w:tr w14:paraId="31C456F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84B52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B7077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4F1621">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63E928">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2FE77">
            <w:pPr>
              <w:spacing w:line="360" w:lineRule="auto"/>
              <w:jc w:val="center"/>
              <w:rPr>
                <w:rFonts w:ascii="宋体" w:hAnsi="宋体" w:cs="宋体"/>
                <w:color w:val="auto"/>
                <w:kern w:val="0"/>
                <w:sz w:val="24"/>
                <w:highlight w:val="none"/>
              </w:rPr>
            </w:pPr>
          </w:p>
        </w:tc>
      </w:tr>
      <w:tr w14:paraId="1556DA1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8B665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99D53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48955E">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4EA07A">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E67E7">
            <w:pPr>
              <w:spacing w:line="360" w:lineRule="auto"/>
              <w:jc w:val="center"/>
              <w:rPr>
                <w:rFonts w:ascii="宋体" w:hAnsi="宋体" w:cs="宋体"/>
                <w:color w:val="auto"/>
                <w:kern w:val="0"/>
                <w:sz w:val="24"/>
                <w:highlight w:val="none"/>
              </w:rPr>
            </w:pPr>
          </w:p>
        </w:tc>
      </w:tr>
      <w:tr w14:paraId="3CC6B18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1D7F3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75E6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9B8ED1">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061969">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00C266">
            <w:pPr>
              <w:spacing w:line="360" w:lineRule="auto"/>
              <w:jc w:val="center"/>
              <w:rPr>
                <w:rFonts w:ascii="宋体" w:hAnsi="宋体" w:cs="宋体"/>
                <w:color w:val="auto"/>
                <w:kern w:val="0"/>
                <w:sz w:val="24"/>
                <w:highlight w:val="none"/>
              </w:rPr>
            </w:pPr>
          </w:p>
        </w:tc>
      </w:tr>
    </w:tbl>
    <w:p w14:paraId="34C9414F">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2E970F01">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9A9EE8">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5F62406">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191A0CE1">
      <w:pPr>
        <w:snapToGrid w:val="0"/>
        <w:spacing w:before="50" w:after="120" w:afterLines="50"/>
        <w:ind w:firstLine="180" w:firstLineChars="100"/>
        <w:jc w:val="left"/>
        <w:rPr>
          <w:rFonts w:ascii="宋体" w:hAnsi="宋体"/>
          <w:color w:val="auto"/>
          <w:sz w:val="18"/>
          <w:szCs w:val="18"/>
          <w:highlight w:val="none"/>
        </w:rPr>
      </w:pPr>
    </w:p>
    <w:p w14:paraId="5AAB40AD">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598AFC5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14:paraId="7C058764">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14:paraId="3EEA7BD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CAEBE30">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供应商直接管理关系信息表的格式</w:t>
      </w:r>
      <w:r>
        <w:rPr>
          <w:rFonts w:hint="eastAsia"/>
          <w:color w:val="auto"/>
          <w:sz w:val="28"/>
          <w:szCs w:val="28"/>
          <w:highlight w:val="none"/>
        </w:rPr>
        <w:t>：</w:t>
      </w:r>
    </w:p>
    <w:p w14:paraId="2513E58B">
      <w:pPr>
        <w:snapToGrid w:val="0"/>
        <w:jc w:val="left"/>
        <w:rPr>
          <w:color w:val="auto"/>
          <w:sz w:val="18"/>
          <w:szCs w:val="18"/>
          <w:highlight w:val="none"/>
        </w:rPr>
      </w:pPr>
    </w:p>
    <w:p w14:paraId="1D4DFD93">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3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E510D05">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F1E2A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5D423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93C90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5C01F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FEEE77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E064E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36CC1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2D03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803AD6">
            <w:pPr>
              <w:spacing w:line="360" w:lineRule="auto"/>
              <w:jc w:val="center"/>
              <w:rPr>
                <w:rFonts w:ascii="宋体" w:hAnsi="宋体" w:cs="宋体"/>
                <w:color w:val="auto"/>
                <w:kern w:val="0"/>
                <w:sz w:val="24"/>
                <w:highlight w:val="none"/>
              </w:rPr>
            </w:pPr>
          </w:p>
        </w:tc>
      </w:tr>
      <w:tr w14:paraId="7F24B8D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AF275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1F89E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77793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907460">
            <w:pPr>
              <w:spacing w:line="360" w:lineRule="auto"/>
              <w:jc w:val="center"/>
              <w:rPr>
                <w:rFonts w:ascii="宋体" w:hAnsi="宋体" w:cs="宋体"/>
                <w:color w:val="auto"/>
                <w:kern w:val="0"/>
                <w:sz w:val="24"/>
                <w:highlight w:val="none"/>
              </w:rPr>
            </w:pPr>
          </w:p>
        </w:tc>
      </w:tr>
      <w:tr w14:paraId="1CF3376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8AC68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312B8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8015A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05864">
            <w:pPr>
              <w:spacing w:line="360" w:lineRule="auto"/>
              <w:jc w:val="center"/>
              <w:rPr>
                <w:rFonts w:ascii="宋体" w:hAnsi="宋体" w:cs="宋体"/>
                <w:color w:val="auto"/>
                <w:kern w:val="0"/>
                <w:sz w:val="24"/>
                <w:highlight w:val="none"/>
              </w:rPr>
            </w:pPr>
          </w:p>
        </w:tc>
      </w:tr>
      <w:tr w14:paraId="3633A4F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AF0EB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A8813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B5807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944BA4">
            <w:pPr>
              <w:spacing w:line="360" w:lineRule="auto"/>
              <w:jc w:val="center"/>
              <w:rPr>
                <w:rFonts w:ascii="宋体" w:hAnsi="宋体" w:cs="宋体"/>
                <w:color w:val="auto"/>
                <w:kern w:val="0"/>
                <w:sz w:val="24"/>
                <w:highlight w:val="none"/>
              </w:rPr>
            </w:pPr>
          </w:p>
        </w:tc>
      </w:tr>
    </w:tbl>
    <w:p w14:paraId="164D5F77">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DD3AE6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E8A0BB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34A49E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34D7C8C0">
      <w:pPr>
        <w:snapToGrid w:val="0"/>
        <w:spacing w:before="50" w:after="120" w:afterLines="50"/>
        <w:ind w:firstLine="180" w:firstLineChars="100"/>
        <w:jc w:val="left"/>
        <w:rPr>
          <w:rFonts w:ascii="宋体" w:hAnsi="宋体"/>
          <w:color w:val="auto"/>
          <w:sz w:val="18"/>
          <w:szCs w:val="18"/>
          <w:highlight w:val="none"/>
        </w:rPr>
      </w:pPr>
    </w:p>
    <w:p w14:paraId="58EDC5C6">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EBFE50C">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14:paraId="55C5816D">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14:paraId="72558BD9">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2D7DED2">
      <w:pPr>
        <w:pStyle w:val="8"/>
        <w:overflowPunct w:val="0"/>
        <w:spacing w:line="520" w:lineRule="exact"/>
        <w:ind w:firstLine="0"/>
        <w:rPr>
          <w:rFonts w:ascii="宋体" w:hAnsi="宋体" w:cs="宋体"/>
          <w:b/>
          <w:bCs/>
          <w:color w:val="auto"/>
          <w:sz w:val="28"/>
          <w:szCs w:val="28"/>
          <w:highlight w:val="none"/>
        </w:rPr>
      </w:pPr>
      <w:r>
        <w:rPr>
          <w:rFonts w:hint="eastAsia" w:ascii="宋体" w:hAnsi="宋体" w:cs="宋体"/>
          <w:b/>
          <w:color w:val="auto"/>
          <w:kern w:val="0"/>
          <w:sz w:val="28"/>
          <w:szCs w:val="28"/>
          <w:highlight w:val="none"/>
        </w:rPr>
        <w:t>6.联合体竞标协议书的格式：</w:t>
      </w:r>
    </w:p>
    <w:p w14:paraId="0F7D43A2">
      <w:pPr>
        <w:spacing w:line="600" w:lineRule="exact"/>
        <w:jc w:val="center"/>
        <w:rPr>
          <w:rFonts w:ascii="仿宋" w:hAnsi="仿宋" w:eastAsia="仿宋" w:cs="仿宋"/>
          <w:color w:val="auto"/>
          <w:sz w:val="44"/>
          <w:szCs w:val="44"/>
          <w:highlight w:val="none"/>
        </w:rPr>
      </w:pPr>
    </w:p>
    <w:p w14:paraId="63E963D5">
      <w:pPr>
        <w:spacing w:line="6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w:t>
      </w:r>
    </w:p>
    <w:p w14:paraId="7A99808F">
      <w:pPr>
        <w:autoSpaceDE w:val="0"/>
        <w:autoSpaceDN w:val="0"/>
        <w:adjustRightInd w:val="0"/>
        <w:spacing w:line="360" w:lineRule="auto"/>
        <w:jc w:val="left"/>
        <w:rPr>
          <w:rFonts w:hAnsi="Calibri" w:cs="宋体"/>
          <w:color w:val="auto"/>
          <w:kern w:val="0"/>
          <w:szCs w:val="21"/>
          <w:highlight w:val="none"/>
          <w:u w:val="single"/>
        </w:rPr>
      </w:pPr>
    </w:p>
    <w:p w14:paraId="1A9081B5">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（采购代理机构名称）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 xml:space="preserve"> （项目名称）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i/>
          <w:iCs/>
          <w:color w:val="auto"/>
          <w:kern w:val="0"/>
          <w:sz w:val="24"/>
          <w:highlight w:val="none"/>
          <w:u w:val="singl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362BEAA9">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14:paraId="201DD7FB">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F55C167">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0E01C50E">
      <w:pPr>
        <w:autoSpaceDE w:val="0"/>
        <w:autoSpaceDN w:val="0"/>
        <w:adjustRightInd w:val="0"/>
        <w:spacing w:line="360" w:lineRule="exact"/>
        <w:ind w:left="479" w:leftChars="228"/>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9D360CE">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 xml:space="preserve">                         （某成员单位名称）为       </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14:paraId="6CAADD89">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7DD8A671">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16B797F3">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374E85C0">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2481C558">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7D925DF7">
      <w:pPr>
        <w:autoSpaceDE w:val="0"/>
        <w:autoSpaceDN w:val="0"/>
        <w:adjustRightInd w:val="0"/>
        <w:spacing w:line="360" w:lineRule="exact"/>
        <w:jc w:val="left"/>
        <w:rPr>
          <w:rFonts w:ascii="宋体" w:hAnsi="宋体" w:cs="宋体"/>
          <w:color w:val="auto"/>
          <w:kern w:val="0"/>
          <w:sz w:val="24"/>
          <w:highlight w:val="none"/>
        </w:rPr>
      </w:pPr>
    </w:p>
    <w:p w14:paraId="7910D86D">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313E28CC">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6C384442">
      <w:pPr>
        <w:autoSpaceDE w:val="0"/>
        <w:autoSpaceDN w:val="0"/>
        <w:adjustRightInd w:val="0"/>
        <w:spacing w:line="360" w:lineRule="exact"/>
        <w:jc w:val="left"/>
        <w:rPr>
          <w:rFonts w:ascii="宋体" w:hAnsi="宋体" w:cs="宋体"/>
          <w:color w:val="auto"/>
          <w:kern w:val="0"/>
          <w:szCs w:val="21"/>
          <w:highlight w:val="none"/>
        </w:rPr>
      </w:pPr>
    </w:p>
    <w:p w14:paraId="5DD86DC2">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523C3D53">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w:t>
      </w:r>
    </w:p>
    <w:p w14:paraId="73DFBD12">
      <w:pPr>
        <w:autoSpaceDE w:val="0"/>
        <w:autoSpaceDN w:val="0"/>
        <w:adjustRightInd w:val="0"/>
        <w:spacing w:line="360" w:lineRule="exact"/>
        <w:jc w:val="left"/>
        <w:rPr>
          <w:rFonts w:ascii="宋体" w:hAnsi="宋体" w:cs="宋体"/>
          <w:color w:val="auto"/>
          <w:kern w:val="0"/>
          <w:sz w:val="24"/>
          <w:highlight w:val="none"/>
        </w:rPr>
      </w:pPr>
    </w:p>
    <w:p w14:paraId="65B633B9">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3C5DD8F5">
      <w:pPr>
        <w:autoSpaceDE w:val="0"/>
        <w:autoSpaceDN w:val="0"/>
        <w:spacing w:line="360" w:lineRule="exact"/>
        <w:ind w:left="4365" w:leftChars="1850" w:hanging="480" w:hangingChars="200"/>
        <w:rPr>
          <w:rFonts w:ascii="宋体" w:hAnsi="宋体" w:cs="宋体"/>
          <w:color w:val="auto"/>
          <w:kern w:val="0"/>
          <w:sz w:val="24"/>
          <w:highlight w:val="none"/>
        </w:rPr>
      </w:pPr>
    </w:p>
    <w:p w14:paraId="28B1DFF9">
      <w:pPr>
        <w:autoSpaceDE w:val="0"/>
        <w:autoSpaceDN w:val="0"/>
        <w:spacing w:line="360" w:lineRule="exact"/>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491BBF0">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14:paraId="62EA0101">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14:paraId="432FBF89">
      <w:pPr>
        <w:pStyle w:val="4"/>
        <w:jc w:val="center"/>
        <w:rPr>
          <w:rFonts w:ascii="宋体" w:hAnsi="宋体"/>
          <w:b w:val="0"/>
          <w:color w:val="auto"/>
          <w:highlight w:val="none"/>
        </w:rPr>
      </w:pPr>
      <w:bookmarkStart w:id="143" w:name="_Toc80886944"/>
      <w:bookmarkStart w:id="144" w:name="_Toc20562"/>
      <w:bookmarkStart w:id="145" w:name="_Toc15951"/>
      <w:bookmarkStart w:id="146" w:name="_Toc80205940"/>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43"/>
      <w:bookmarkEnd w:id="144"/>
      <w:bookmarkEnd w:id="145"/>
      <w:bookmarkEnd w:id="146"/>
    </w:p>
    <w:p w14:paraId="4F9F8474">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28"/>
          <w:szCs w:val="28"/>
          <w:highlight w:val="none"/>
        </w:rPr>
        <w:t>1.商务技术文件封面的格式</w:t>
      </w:r>
      <w:r>
        <w:rPr>
          <w:rFonts w:hint="eastAsia" w:ascii="宋体" w:hAnsi="宋体" w:cs="宋体"/>
          <w:b/>
          <w:color w:val="auto"/>
          <w:sz w:val="28"/>
          <w:szCs w:val="28"/>
          <w:highlight w:val="none"/>
        </w:rPr>
        <w:t>（参照此格式自拟）</w:t>
      </w:r>
      <w:r>
        <w:rPr>
          <w:rFonts w:hint="eastAsia" w:ascii="宋体" w:hAnsi="宋体"/>
          <w:b/>
          <w:color w:val="auto"/>
          <w:sz w:val="28"/>
          <w:szCs w:val="28"/>
          <w:highlight w:val="none"/>
        </w:rPr>
        <w:t>：</w:t>
      </w:r>
    </w:p>
    <w:p w14:paraId="688425B7">
      <w:pPr>
        <w:snapToGrid w:val="0"/>
        <w:spacing w:before="120" w:beforeLines="50" w:after="50"/>
        <w:rPr>
          <w:color w:val="auto"/>
          <w:sz w:val="24"/>
          <w:highlight w:val="none"/>
        </w:rPr>
      </w:pPr>
      <w:r>
        <w:rPr>
          <w:rFonts w:hint="eastAsia"/>
          <w:color w:val="auto"/>
          <w:sz w:val="24"/>
          <w:highlight w:val="none"/>
        </w:rPr>
        <w:t xml:space="preserve">                                             </w:t>
      </w:r>
    </w:p>
    <w:p w14:paraId="186F924C">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14:paraId="147F7E51">
      <w:pPr>
        <w:snapToGrid w:val="0"/>
        <w:spacing w:before="120" w:beforeLines="50" w:after="50"/>
        <w:rPr>
          <w:color w:val="auto"/>
          <w:sz w:val="24"/>
          <w:szCs w:val="20"/>
          <w:highlight w:val="none"/>
        </w:rPr>
      </w:pPr>
    </w:p>
    <w:p w14:paraId="5003BB69">
      <w:pPr>
        <w:snapToGrid w:val="0"/>
        <w:spacing w:before="120" w:beforeLines="50" w:after="50"/>
        <w:rPr>
          <w:color w:val="auto"/>
          <w:sz w:val="24"/>
          <w:szCs w:val="20"/>
          <w:highlight w:val="none"/>
        </w:rPr>
      </w:pPr>
    </w:p>
    <w:p w14:paraId="04A71F36">
      <w:pPr>
        <w:snapToGrid w:val="0"/>
        <w:spacing w:before="120" w:beforeLines="50" w:after="50"/>
        <w:rPr>
          <w:color w:val="auto"/>
          <w:sz w:val="24"/>
          <w:szCs w:val="20"/>
          <w:highlight w:val="none"/>
        </w:rPr>
      </w:pPr>
    </w:p>
    <w:p w14:paraId="6D79ACEC">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w:t>
      </w:r>
    </w:p>
    <w:p w14:paraId="416142D8">
      <w:pPr>
        <w:snapToGrid w:val="0"/>
        <w:spacing w:before="120" w:beforeLines="50" w:after="50"/>
        <w:rPr>
          <w:bCs/>
          <w:color w:val="auto"/>
          <w:sz w:val="24"/>
          <w:szCs w:val="20"/>
          <w:highlight w:val="none"/>
        </w:rPr>
      </w:pPr>
    </w:p>
    <w:p w14:paraId="5DF92553">
      <w:pPr>
        <w:snapToGrid w:val="0"/>
        <w:spacing w:before="120" w:beforeLines="50" w:after="50"/>
        <w:rPr>
          <w:bCs/>
          <w:color w:val="auto"/>
          <w:sz w:val="24"/>
          <w:szCs w:val="20"/>
          <w:highlight w:val="none"/>
        </w:rPr>
      </w:pPr>
    </w:p>
    <w:p w14:paraId="4E5448AE">
      <w:pPr>
        <w:snapToGrid w:val="0"/>
        <w:spacing w:before="120" w:beforeLines="50" w:after="50"/>
        <w:rPr>
          <w:bCs/>
          <w:color w:val="auto"/>
          <w:sz w:val="24"/>
          <w:szCs w:val="20"/>
          <w:highlight w:val="none"/>
        </w:rPr>
      </w:pPr>
    </w:p>
    <w:p w14:paraId="188E9D69">
      <w:pPr>
        <w:snapToGrid w:val="0"/>
        <w:spacing w:before="120" w:beforeLines="50" w:after="50"/>
        <w:rPr>
          <w:bCs/>
          <w:color w:val="auto"/>
          <w:sz w:val="24"/>
          <w:szCs w:val="20"/>
          <w:highlight w:val="none"/>
        </w:rPr>
      </w:pPr>
    </w:p>
    <w:p w14:paraId="54D3D92D">
      <w:pPr>
        <w:snapToGrid w:val="0"/>
        <w:spacing w:before="120" w:beforeLines="50" w:after="50"/>
        <w:rPr>
          <w:bCs/>
          <w:color w:val="auto"/>
          <w:sz w:val="24"/>
          <w:szCs w:val="20"/>
          <w:highlight w:val="none"/>
        </w:rPr>
      </w:pPr>
    </w:p>
    <w:p w14:paraId="7BC374CF">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14:paraId="6C28F668">
      <w:pPr>
        <w:snapToGrid w:val="0"/>
        <w:spacing w:before="120" w:beforeLines="50" w:after="50"/>
        <w:ind w:firstLine="720" w:firstLineChars="225"/>
        <w:rPr>
          <w:rFonts w:cs="仿宋_GB2312"/>
          <w:bCs/>
          <w:color w:val="auto"/>
          <w:sz w:val="32"/>
          <w:szCs w:val="32"/>
          <w:highlight w:val="none"/>
        </w:rPr>
      </w:pPr>
    </w:p>
    <w:p w14:paraId="6386DB5C">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14:paraId="696FE1C0">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14:paraId="1542BB3D">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0A5AAF17">
      <w:pPr>
        <w:snapToGrid w:val="0"/>
        <w:spacing w:before="120" w:beforeLines="50" w:after="50"/>
        <w:ind w:firstLine="720" w:firstLineChars="225"/>
        <w:rPr>
          <w:rFonts w:cs="仿宋_GB2312"/>
          <w:bCs/>
          <w:color w:val="auto"/>
          <w:sz w:val="32"/>
          <w:szCs w:val="32"/>
          <w:highlight w:val="none"/>
        </w:rPr>
      </w:pPr>
    </w:p>
    <w:p w14:paraId="2B6941D3">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14:paraId="1A30DE03">
      <w:pPr>
        <w:pStyle w:val="8"/>
        <w:snapToGrid w:val="0"/>
        <w:spacing w:before="50" w:after="50"/>
        <w:ind w:firstLine="720" w:firstLineChars="225"/>
        <w:rPr>
          <w:rFonts w:cs="仿宋_GB2312"/>
          <w:bCs/>
          <w:color w:val="auto"/>
          <w:sz w:val="32"/>
          <w:szCs w:val="32"/>
          <w:highlight w:val="none"/>
        </w:rPr>
      </w:pPr>
    </w:p>
    <w:p w14:paraId="3393B486">
      <w:pPr>
        <w:pStyle w:val="8"/>
        <w:snapToGrid w:val="0"/>
        <w:spacing w:before="50" w:after="50"/>
        <w:ind w:firstLine="720" w:firstLineChars="225"/>
        <w:rPr>
          <w:rFonts w:cs="仿宋_GB2312"/>
          <w:bCs/>
          <w:color w:val="auto"/>
          <w:sz w:val="32"/>
          <w:szCs w:val="32"/>
          <w:highlight w:val="none"/>
        </w:rPr>
      </w:pPr>
    </w:p>
    <w:p w14:paraId="078F47F5">
      <w:pPr>
        <w:pStyle w:val="8"/>
        <w:snapToGrid w:val="0"/>
        <w:spacing w:before="50" w:after="50"/>
        <w:ind w:firstLine="1280" w:firstLineChars="400"/>
        <w:rPr>
          <w:rFonts w:cs="仿宋_GB2312"/>
          <w:bCs/>
          <w:color w:val="auto"/>
          <w:sz w:val="32"/>
          <w:szCs w:val="32"/>
          <w:highlight w:val="none"/>
        </w:rPr>
      </w:pPr>
    </w:p>
    <w:p w14:paraId="0EECF640">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14:paraId="2F6E629F">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14:paraId="290785F3">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14:paraId="7E56EEAA">
      <w:pPr>
        <w:spacing w:line="400" w:lineRule="exact"/>
        <w:rPr>
          <w:rFonts w:ascii="仿宋_GB2312" w:hAnsi="仿宋_GB2312" w:eastAsia="仿宋_GB2312" w:cs="仿宋_GB2312"/>
          <w:color w:val="auto"/>
          <w:sz w:val="32"/>
          <w:szCs w:val="32"/>
          <w:highlight w:val="none"/>
        </w:rPr>
      </w:pPr>
      <w:r>
        <w:rPr>
          <w:rFonts w:hint="eastAsia" w:ascii="宋体" w:hAnsi="宋体" w:cs="宋体"/>
          <w:color w:val="auto"/>
          <w:kern w:val="0"/>
          <w:sz w:val="24"/>
          <w:highlight w:val="none"/>
        </w:rPr>
        <w:t xml:space="preserve">  根据竞争性磋商文件规定及供应商提供的材料自行编写目录（部分格式后附）。</w:t>
      </w:r>
    </w:p>
    <w:p w14:paraId="127CC456">
      <w:pPr>
        <w:spacing w:line="520" w:lineRule="exact"/>
        <w:jc w:val="left"/>
        <w:rPr>
          <w:rFonts w:ascii="宋体" w:hAnsi="宋体" w:cs="宋体"/>
          <w:color w:val="auto"/>
          <w:sz w:val="28"/>
          <w:szCs w:val="28"/>
          <w:highlight w:val="none"/>
        </w:rPr>
      </w:pPr>
      <w:r>
        <w:rPr>
          <w:rFonts w:hint="eastAsia" w:ascii="仿宋" w:hAnsi="仿宋" w:eastAsia="仿宋" w:cs="仿宋"/>
          <w:color w:val="auto"/>
          <w:sz w:val="44"/>
          <w:szCs w:val="44"/>
          <w:highlight w:val="none"/>
        </w:rPr>
        <w:br w:type="page"/>
      </w:r>
      <w:r>
        <w:rPr>
          <w:rFonts w:hint="eastAsia" w:ascii="宋体" w:hAnsi="宋体" w:cs="宋体"/>
          <w:b/>
          <w:color w:val="auto"/>
          <w:sz w:val="28"/>
          <w:szCs w:val="28"/>
          <w:highlight w:val="none"/>
        </w:rPr>
        <w:t>3.无串通竞标行为的承诺函的格式：</w:t>
      </w:r>
    </w:p>
    <w:p w14:paraId="032C09C2">
      <w:pPr>
        <w:spacing w:line="520" w:lineRule="exact"/>
        <w:jc w:val="center"/>
        <w:rPr>
          <w:rFonts w:ascii="仿宋" w:hAnsi="仿宋" w:eastAsia="仿宋" w:cs="仿宋"/>
          <w:color w:val="auto"/>
          <w:sz w:val="44"/>
          <w:szCs w:val="44"/>
          <w:highlight w:val="none"/>
        </w:rPr>
      </w:pPr>
    </w:p>
    <w:p w14:paraId="085DD368">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14:paraId="370C761A">
      <w:pPr>
        <w:spacing w:line="520" w:lineRule="exact"/>
        <w:ind w:firstLine="640" w:firstLineChars="200"/>
        <w:rPr>
          <w:rFonts w:ascii="仿宋_GB2312" w:hAnsi="仿宋_GB2312" w:eastAsia="仿宋_GB2312" w:cs="仿宋_GB2312"/>
          <w:color w:val="auto"/>
          <w:sz w:val="32"/>
          <w:szCs w:val="32"/>
          <w:highlight w:val="none"/>
        </w:rPr>
      </w:pPr>
    </w:p>
    <w:p w14:paraId="62DD891D">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6B2CB9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1.不同供应商的响应文件由同一单位或者个人编制；或不同供应商报名的IP地址一致的； </w:t>
      </w:r>
    </w:p>
    <w:p w14:paraId="0B407CB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667C610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6E3DF53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56F0153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23E9DD66">
      <w:pPr>
        <w:pStyle w:val="16"/>
        <w:ind w:firstLine="480" w:firstLineChars="200"/>
        <w:rPr>
          <w:rFonts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14:paraId="1EB5653C">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1ABB684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13C1954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159FA1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143941E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62AB5EF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029E06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5576985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157E6B59">
      <w:pPr>
        <w:spacing w:line="360" w:lineRule="auto"/>
        <w:ind w:firstLine="480" w:firstLineChars="200"/>
        <w:contextualSpacing/>
        <w:rPr>
          <w:rFonts w:ascii="宋体" w:hAnsi="宋体" w:cs="宋体"/>
          <w:color w:val="auto"/>
          <w:sz w:val="24"/>
          <w:highlight w:val="none"/>
        </w:rPr>
      </w:pPr>
    </w:p>
    <w:p w14:paraId="526C5FEA">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0837E077">
      <w:pPr>
        <w:pStyle w:val="2"/>
        <w:rPr>
          <w:rFonts w:ascii="宋体" w:hAnsi="宋体" w:cs="宋体"/>
          <w:b/>
          <w:bCs/>
          <w:color w:val="auto"/>
          <w:sz w:val="24"/>
          <w:highlight w:val="none"/>
        </w:rPr>
      </w:pPr>
    </w:p>
    <w:p w14:paraId="1C370557">
      <w:pPr>
        <w:pStyle w:val="2"/>
        <w:rPr>
          <w:rFonts w:ascii="宋体" w:hAnsi="宋体" w:cs="宋体"/>
          <w:b/>
          <w:bCs/>
          <w:color w:val="auto"/>
          <w:sz w:val="24"/>
          <w:highlight w:val="none"/>
        </w:rPr>
      </w:pPr>
    </w:p>
    <w:p w14:paraId="4C1ADF5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568908FC">
      <w:pPr>
        <w:spacing w:line="480" w:lineRule="auto"/>
        <w:ind w:firstLine="5040" w:firstLineChars="2100"/>
        <w:jc w:val="left"/>
        <w:rPr>
          <w:rFonts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14:paraId="6F0BC7EB">
      <w:pPr>
        <w:spacing w:line="520" w:lineRule="exact"/>
        <w:jc w:val="center"/>
        <w:rPr>
          <w:rFonts w:ascii="仿宋_GB2312" w:hAnsi="仿宋_GB2312" w:eastAsia="仿宋_GB2312" w:cs="仿宋_GB2312"/>
          <w:color w:val="auto"/>
          <w:sz w:val="32"/>
          <w:szCs w:val="32"/>
          <w:highlight w:val="none"/>
        </w:rPr>
      </w:pPr>
      <w:r>
        <w:rPr>
          <w:rFonts w:hint="eastAsia" w:ascii="宋体" w:hAnsi="宋体" w:cs="宋体"/>
          <w:bCs/>
          <w:color w:val="auto"/>
          <w:sz w:val="32"/>
          <w:szCs w:val="32"/>
          <w:highlight w:val="none"/>
        </w:rPr>
        <w:t>法定代表人身份证明</w:t>
      </w:r>
    </w:p>
    <w:p w14:paraId="7B265400">
      <w:pPr>
        <w:spacing w:line="360" w:lineRule="auto"/>
        <w:ind w:left="540"/>
        <w:contextualSpacing/>
        <w:rPr>
          <w:rFonts w:ascii="仿宋_GB2312" w:hAnsi="仿宋_GB2312" w:eastAsia="仿宋_GB2312" w:cs="仿宋_GB2312"/>
          <w:color w:val="auto"/>
          <w:sz w:val="32"/>
          <w:szCs w:val="32"/>
          <w:highlight w:val="none"/>
        </w:rPr>
      </w:pPr>
    </w:p>
    <w:p w14:paraId="34B3C882">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35D90FB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B447371">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91ABB7E">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E69AF9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573E46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03F984E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30B4E285">
      <w:pPr>
        <w:spacing w:line="360" w:lineRule="auto"/>
        <w:ind w:left="540"/>
        <w:contextualSpacing/>
        <w:rPr>
          <w:rFonts w:ascii="宋体" w:hAnsi="宋体" w:cs="宋体"/>
          <w:color w:val="auto"/>
          <w:sz w:val="24"/>
          <w:highlight w:val="none"/>
        </w:rPr>
      </w:pPr>
    </w:p>
    <w:p w14:paraId="3BE9CCE5">
      <w:pPr>
        <w:spacing w:line="360" w:lineRule="auto"/>
        <w:ind w:left="540"/>
        <w:contextualSpacing/>
        <w:rPr>
          <w:rFonts w:ascii="宋体" w:hAnsi="宋体" w:cs="宋体"/>
          <w:color w:val="auto"/>
          <w:sz w:val="24"/>
          <w:highlight w:val="none"/>
        </w:rPr>
      </w:pPr>
    </w:p>
    <w:p w14:paraId="330853AE">
      <w:pPr>
        <w:spacing w:line="360" w:lineRule="auto"/>
        <w:ind w:left="540"/>
        <w:contextualSpacing/>
        <w:rPr>
          <w:rFonts w:ascii="宋体" w:hAnsi="宋体" w:cs="宋体"/>
          <w:color w:val="auto"/>
          <w:sz w:val="24"/>
          <w:highlight w:val="none"/>
        </w:rPr>
      </w:pPr>
    </w:p>
    <w:p w14:paraId="37E208F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AC7A230">
      <w:pPr>
        <w:spacing w:line="360" w:lineRule="auto"/>
        <w:ind w:left="540"/>
        <w:contextualSpacing/>
        <w:rPr>
          <w:rFonts w:ascii="宋体" w:hAnsi="宋体" w:cs="宋体"/>
          <w:color w:val="auto"/>
          <w:sz w:val="24"/>
          <w:highlight w:val="none"/>
        </w:rPr>
      </w:pPr>
    </w:p>
    <w:p w14:paraId="30E4985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4FC9712C">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05D93FD">
      <w:pPr>
        <w:spacing w:line="360" w:lineRule="auto"/>
        <w:contextualSpacing/>
        <w:jc w:val="left"/>
        <w:rPr>
          <w:rFonts w:ascii="宋体" w:hAnsi="宋体" w:cs="宋体"/>
          <w:color w:val="auto"/>
          <w:sz w:val="24"/>
          <w:highlight w:val="none"/>
        </w:rPr>
      </w:pPr>
    </w:p>
    <w:p w14:paraId="24429AB6">
      <w:pPr>
        <w:spacing w:line="360" w:lineRule="auto"/>
        <w:contextualSpacing/>
        <w:jc w:val="left"/>
        <w:rPr>
          <w:rFonts w:ascii="宋体" w:hAnsi="宋体" w:cs="宋体"/>
          <w:color w:val="auto"/>
          <w:sz w:val="24"/>
          <w:highlight w:val="none"/>
        </w:rPr>
      </w:pPr>
    </w:p>
    <w:p w14:paraId="2B192D8D">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69C8A7AD">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1.自然人竞标的无需提供，联合体竞标的只需牵头人出具。</w:t>
      </w:r>
    </w:p>
    <w:p w14:paraId="7DF6B837">
      <w:pPr>
        <w:spacing w:line="360" w:lineRule="auto"/>
        <w:ind w:firstLine="420" w:firstLineChars="200"/>
        <w:contextualSpacing/>
        <w:jc w:val="left"/>
        <w:rPr>
          <w:rFonts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42C6FDC">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Calibri"/>
          <w:b/>
          <w:color w:val="auto"/>
          <w:sz w:val="24"/>
          <w:highlight w:val="none"/>
        </w:rPr>
        <w:t>附件：</w:t>
      </w:r>
    </w:p>
    <w:tbl>
      <w:tblPr>
        <w:tblStyle w:val="3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CFB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14:paraId="581BCD99">
            <w:pPr>
              <w:spacing w:line="360" w:lineRule="auto"/>
              <w:rPr>
                <w:rFonts w:hAnsi="Calibri"/>
                <w:b/>
                <w:color w:val="auto"/>
                <w:sz w:val="24"/>
                <w:highlight w:val="none"/>
              </w:rPr>
            </w:pPr>
          </w:p>
          <w:p w14:paraId="69A5D44A">
            <w:pPr>
              <w:spacing w:line="360" w:lineRule="auto"/>
              <w:rPr>
                <w:rFonts w:hAnsi="Calibri"/>
                <w:b/>
                <w:color w:val="auto"/>
                <w:sz w:val="24"/>
                <w:highlight w:val="none"/>
              </w:rPr>
            </w:pPr>
            <w:r>
              <w:rPr>
                <w:rFonts w:hint="eastAsia" w:hAnsi="Calibri"/>
                <w:b/>
                <w:color w:val="auto"/>
                <w:sz w:val="24"/>
                <w:highlight w:val="none"/>
              </w:rPr>
              <w:t>法定代表人身份证复印件粘贴处（正、反面）</w:t>
            </w:r>
          </w:p>
        </w:tc>
      </w:tr>
    </w:tbl>
    <w:p w14:paraId="20837914">
      <w:pPr>
        <w:adjustRightInd w:val="0"/>
        <w:snapToGrid w:val="0"/>
        <w:spacing w:line="300" w:lineRule="auto"/>
        <w:jc w:val="left"/>
        <w:rPr>
          <w:b/>
          <w:color w:val="auto"/>
          <w:szCs w:val="21"/>
          <w:highlight w:val="none"/>
        </w:rPr>
      </w:pPr>
    </w:p>
    <w:p w14:paraId="20FEC02C">
      <w:pPr>
        <w:spacing w:line="520" w:lineRule="exact"/>
        <w:ind w:firstLine="880"/>
        <w:jc w:val="left"/>
        <w:rPr>
          <w:rFonts w:ascii="宋体" w:hAnsi="宋体" w:cs="宋体"/>
          <w:color w:val="auto"/>
          <w:szCs w:val="21"/>
          <w:highlight w:val="none"/>
        </w:rPr>
      </w:pPr>
    </w:p>
    <w:p w14:paraId="0963A514">
      <w:pPr>
        <w:spacing w:line="520" w:lineRule="exact"/>
        <w:jc w:val="left"/>
        <w:rPr>
          <w:rFonts w:ascii="仿宋" w:hAnsi="仿宋" w:eastAsia="仿宋" w:cs="仿宋"/>
          <w:bCs/>
          <w:color w:val="auto"/>
          <w:sz w:val="44"/>
          <w:szCs w:val="44"/>
          <w:highlight w:val="none"/>
        </w:rPr>
      </w:pPr>
      <w:r>
        <w:rPr>
          <w:rFonts w:hint="eastAsia" w:ascii="仿宋" w:hAnsi="仿宋" w:eastAsia="仿宋" w:cs="仿宋"/>
          <w:color w:val="auto"/>
          <w:sz w:val="44"/>
          <w:szCs w:val="44"/>
          <w:highlight w:val="none"/>
        </w:rPr>
        <w:br w:type="page"/>
      </w:r>
      <w:r>
        <w:rPr>
          <w:rFonts w:hint="eastAsia" w:ascii="宋体" w:hAnsi="宋体" w:cs="宋体"/>
          <w:b/>
          <w:bCs/>
          <w:color w:val="auto"/>
          <w:sz w:val="28"/>
          <w:szCs w:val="28"/>
          <w:highlight w:val="none"/>
        </w:rPr>
        <w:t>5.法定代表人授权委托书的格式：</w:t>
      </w:r>
    </w:p>
    <w:p w14:paraId="2EB466FD">
      <w:pPr>
        <w:spacing w:line="500" w:lineRule="exact"/>
        <w:jc w:val="center"/>
        <w:rPr>
          <w:rFonts w:ascii="仿宋" w:hAnsi="仿宋" w:eastAsia="仿宋" w:cs="仿宋"/>
          <w:color w:val="auto"/>
          <w:sz w:val="44"/>
          <w:szCs w:val="44"/>
          <w:highlight w:val="none"/>
        </w:rPr>
      </w:pPr>
    </w:p>
    <w:p w14:paraId="582050BB">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14:paraId="0170D8E5">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14:paraId="40A33B1E">
      <w:pPr>
        <w:spacing w:line="520" w:lineRule="exact"/>
        <w:rPr>
          <w:rFonts w:ascii="仿宋_GB2312" w:hAnsi="仿宋_GB2312" w:eastAsia="仿宋_GB2312" w:cs="仿宋_GB2312"/>
          <w:color w:val="auto"/>
          <w:sz w:val="32"/>
          <w:szCs w:val="32"/>
          <w:highlight w:val="none"/>
        </w:rPr>
      </w:pPr>
    </w:p>
    <w:p w14:paraId="5D8821F1">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2A469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579982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1AD2BF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55F156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57FE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52019151">
      <w:pPr>
        <w:spacing w:line="360" w:lineRule="auto"/>
        <w:rPr>
          <w:rFonts w:ascii="宋体" w:hAnsi="宋体" w:cs="宋体"/>
          <w:color w:val="auto"/>
          <w:sz w:val="24"/>
          <w:highlight w:val="none"/>
        </w:rPr>
      </w:pPr>
    </w:p>
    <w:p w14:paraId="4278EB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14:paraId="0A0FE4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43E098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59C81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14:paraId="79BB7597">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2273066E">
      <w:pPr>
        <w:spacing w:line="360" w:lineRule="auto"/>
        <w:rPr>
          <w:rFonts w:ascii="宋体" w:hAnsi="宋体" w:cs="宋体"/>
          <w:color w:val="auto"/>
          <w:sz w:val="24"/>
          <w:highlight w:val="none"/>
        </w:rPr>
      </w:pPr>
    </w:p>
    <w:p w14:paraId="0C9DB0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127E88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52A7380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8630A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14:paraId="318B2FC0">
      <w:pPr>
        <w:spacing w:line="500" w:lineRule="exact"/>
        <w:jc w:val="center"/>
        <w:rPr>
          <w:rFonts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14:paraId="63D1DC29">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0848B491">
      <w:pPr>
        <w:spacing w:line="500" w:lineRule="exact"/>
        <w:jc w:val="center"/>
        <w:rPr>
          <w:rFonts w:ascii="仿宋" w:hAnsi="仿宋" w:eastAsia="仿宋" w:cs="仿宋"/>
          <w:color w:val="auto"/>
          <w:sz w:val="44"/>
          <w:szCs w:val="44"/>
          <w:highlight w:val="none"/>
        </w:rPr>
      </w:pPr>
    </w:p>
    <w:p w14:paraId="1215DE3B">
      <w:pPr>
        <w:spacing w:line="500" w:lineRule="exact"/>
        <w:jc w:val="center"/>
        <w:rPr>
          <w:rFonts w:ascii="仿宋_GB2312" w:hAnsi="仿宋_GB2312" w:eastAsia="仿宋_GB2312" w:cs="仿宋_GB2312"/>
          <w:color w:val="auto"/>
          <w:sz w:val="32"/>
          <w:szCs w:val="32"/>
          <w:highlight w:val="none"/>
        </w:rPr>
      </w:pPr>
    </w:p>
    <w:p w14:paraId="40B5B9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14:paraId="538F01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4D654B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B090B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FD745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FC915B1">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w:t>
      </w:r>
    </w:p>
    <w:p w14:paraId="55369A6E">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牵头人名称（盖公章）：</w:t>
      </w:r>
    </w:p>
    <w:p w14:paraId="151C76AF">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10272417">
      <w:pPr>
        <w:spacing w:line="360" w:lineRule="auto"/>
        <w:rPr>
          <w:rFonts w:ascii="宋体" w:hAnsi="宋体" w:cs="宋体"/>
          <w:color w:val="auto"/>
          <w:sz w:val="24"/>
          <w:highlight w:val="none"/>
        </w:rPr>
      </w:pPr>
    </w:p>
    <w:p w14:paraId="5A93FDC5">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委托代理人（签字）：</w:t>
      </w:r>
    </w:p>
    <w:p w14:paraId="133ADCB5">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466CC213">
      <w:pPr>
        <w:spacing w:line="360" w:lineRule="auto"/>
        <w:rPr>
          <w:rFonts w:ascii="宋体" w:hAnsi="宋体" w:cs="宋体"/>
          <w:color w:val="auto"/>
          <w:sz w:val="24"/>
          <w:highlight w:val="none"/>
        </w:rPr>
      </w:pPr>
    </w:p>
    <w:p w14:paraId="5D961B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140A3E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3E57F78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14:paraId="78706BD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12834E0">
      <w:pPr>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14:paraId="0A6C8974">
      <w:pPr>
        <w:spacing w:line="360" w:lineRule="auto"/>
        <w:ind w:firstLine="420" w:firstLineChars="200"/>
        <w:jc w:val="left"/>
        <w:rPr>
          <w:rFonts w:ascii="仿宋_GB2312" w:hAnsi="仿宋_GB2312" w:eastAsia="仿宋_GB2312" w:cs="仿宋_GB2312"/>
          <w:color w:val="auto"/>
          <w:szCs w:val="21"/>
          <w:highlight w:val="none"/>
        </w:rPr>
      </w:pPr>
    </w:p>
    <w:p w14:paraId="03B146C7">
      <w:pPr>
        <w:widowControl/>
        <w:shd w:val="clear" w:color="auto" w:fill="FFFFFF"/>
        <w:spacing w:line="480" w:lineRule="atLeast"/>
        <w:rPr>
          <w:rFonts w:ascii="宋体" w:hAnsi="宋体" w:cs="宋体"/>
          <w:color w:val="auto"/>
          <w:sz w:val="24"/>
          <w:highlight w:val="none"/>
        </w:rPr>
      </w:pPr>
      <w:r>
        <w:rPr>
          <w:rFonts w:hint="eastAsia" w:ascii="仿宋_GB2312" w:hAnsi="仿宋_GB2312" w:eastAsia="仿宋_GB2312" w:cs="仿宋_GB2312"/>
          <w:color w:val="auto"/>
          <w:sz w:val="32"/>
          <w:szCs w:val="32"/>
          <w:highlight w:val="none"/>
        </w:rPr>
        <w:br w:type="page"/>
      </w:r>
      <w:r>
        <w:rPr>
          <w:rFonts w:hint="eastAsia" w:hAnsi="宋体" w:cs="宋体"/>
          <w:b/>
          <w:color w:val="auto"/>
          <w:sz w:val="28"/>
          <w:szCs w:val="28"/>
          <w:highlight w:val="none"/>
        </w:rPr>
        <w:t xml:space="preserve">5、供应商认为有必要提供的其他文件 </w:t>
      </w:r>
    </w:p>
    <w:p w14:paraId="00952DF2">
      <w:pPr>
        <w:shd w:val="clear" w:color="auto" w:fill="FFFFFF"/>
        <w:spacing w:line="520" w:lineRule="exact"/>
        <w:jc w:val="center"/>
        <w:rPr>
          <w:color w:val="auto"/>
          <w:sz w:val="24"/>
          <w:highlight w:val="none"/>
        </w:rPr>
      </w:pPr>
    </w:p>
    <w:p w14:paraId="1769AFC1">
      <w:pPr>
        <w:spacing w:line="520" w:lineRule="exact"/>
        <w:jc w:val="center"/>
        <w:rPr>
          <w:color w:val="auto"/>
          <w:sz w:val="24"/>
          <w:highlight w:val="none"/>
        </w:rPr>
      </w:pPr>
    </w:p>
    <w:p w14:paraId="7C04E6B1">
      <w:pPr>
        <w:spacing w:line="520" w:lineRule="exact"/>
        <w:jc w:val="left"/>
        <w:rPr>
          <w:rFonts w:ascii="仿宋_GB2312" w:hAnsi="仿宋_GB2312" w:eastAsia="仿宋_GB2312" w:cs="仿宋_GB2312"/>
          <w:color w:val="auto"/>
          <w:sz w:val="32"/>
          <w:szCs w:val="32"/>
          <w:highlight w:val="none"/>
        </w:rPr>
      </w:pPr>
    </w:p>
    <w:p w14:paraId="598C8F3B">
      <w:pPr>
        <w:spacing w:line="520" w:lineRule="exact"/>
        <w:jc w:val="left"/>
        <w:rPr>
          <w:rFonts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rPr>
        <w:t>6.商务条款偏离表的格式：</w:t>
      </w:r>
    </w:p>
    <w:p w14:paraId="383136DA">
      <w:pPr>
        <w:pStyle w:val="2"/>
        <w:rPr>
          <w:color w:val="auto"/>
          <w:highlight w:val="none"/>
        </w:rPr>
      </w:pPr>
    </w:p>
    <w:p w14:paraId="58DE1346">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27BE3BC0">
      <w:pPr>
        <w:spacing w:line="520" w:lineRule="exact"/>
        <w:rPr>
          <w:rFonts w:ascii="宋体" w:hAnsi="宋体" w:cs="宋体"/>
          <w:color w:val="auto"/>
          <w:sz w:val="32"/>
          <w:szCs w:val="32"/>
          <w:highlight w:val="none"/>
        </w:rPr>
      </w:pPr>
    </w:p>
    <w:p w14:paraId="3C91E3B6">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328711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194B5955">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2D1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47059A56">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4F25FDA4">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776A671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4C5170A">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42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29A47B5">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6AB98D8D">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7D4B6535">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77622E02">
            <w:pPr>
              <w:spacing w:line="300" w:lineRule="exact"/>
              <w:rPr>
                <w:rFonts w:ascii="宋体" w:hAnsi="宋体" w:cs="宋体"/>
                <w:color w:val="auto"/>
                <w:szCs w:val="21"/>
                <w:highlight w:val="none"/>
              </w:rPr>
            </w:pPr>
          </w:p>
        </w:tc>
      </w:tr>
      <w:tr w14:paraId="6956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10BC712">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6A703C85">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C6A4EEB">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2FA7256D">
            <w:pPr>
              <w:spacing w:line="300" w:lineRule="exact"/>
              <w:rPr>
                <w:rFonts w:ascii="宋体" w:hAnsi="宋体" w:cs="宋体"/>
                <w:color w:val="auto"/>
                <w:szCs w:val="21"/>
                <w:highlight w:val="none"/>
              </w:rPr>
            </w:pPr>
          </w:p>
        </w:tc>
      </w:tr>
      <w:tr w14:paraId="0393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D9E4EE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3E1D3DA">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1327DFC9">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42439753">
            <w:pPr>
              <w:spacing w:line="300" w:lineRule="exact"/>
              <w:rPr>
                <w:rFonts w:ascii="宋体" w:hAnsi="宋体" w:cs="宋体"/>
                <w:color w:val="auto"/>
                <w:szCs w:val="21"/>
                <w:highlight w:val="none"/>
              </w:rPr>
            </w:pPr>
          </w:p>
        </w:tc>
      </w:tr>
    </w:tbl>
    <w:p w14:paraId="5EBBCA64">
      <w:pPr>
        <w:pStyle w:val="17"/>
        <w:spacing w:line="400" w:lineRule="exact"/>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6749EC2">
      <w:pPr>
        <w:pStyle w:val="17"/>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4C588C9F">
      <w:pPr>
        <w:pStyle w:val="17"/>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1DDF989D">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p>
    <w:p w14:paraId="79511DDB">
      <w:pPr>
        <w:spacing w:line="400" w:lineRule="exact"/>
        <w:ind w:firstLine="480" w:firstLineChars="200"/>
        <w:contextualSpacing/>
        <w:rPr>
          <w:rFonts w:ascii="宋体" w:hAnsi="宋体" w:cs="宋体"/>
          <w:color w:val="auto"/>
          <w:kern w:val="0"/>
          <w:sz w:val="24"/>
          <w:highlight w:val="none"/>
        </w:rPr>
      </w:pPr>
    </w:p>
    <w:p w14:paraId="33C53782">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供应商名称（盖公章）：</w:t>
      </w:r>
    </w:p>
    <w:p w14:paraId="19D5B83E">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6377C8E">
      <w:pPr>
        <w:snapToGrid w:val="0"/>
        <w:spacing w:line="360" w:lineRule="auto"/>
        <w:ind w:firstLine="602" w:firstLineChars="200"/>
        <w:rPr>
          <w:rFonts w:ascii="仿宋" w:hAnsi="仿宋" w:eastAsia="仿宋" w:cs="仿宋_GB2312"/>
          <w:b/>
          <w:color w:val="auto"/>
          <w:sz w:val="30"/>
          <w:szCs w:val="30"/>
          <w:highlight w:val="none"/>
        </w:rPr>
      </w:pPr>
    </w:p>
    <w:p w14:paraId="11A327DD">
      <w:pPr>
        <w:snapToGrid w:val="0"/>
        <w:spacing w:line="360" w:lineRule="auto"/>
        <w:ind w:firstLine="602" w:firstLineChars="200"/>
        <w:rPr>
          <w:rFonts w:ascii="仿宋" w:hAnsi="仿宋" w:eastAsia="仿宋" w:cs="仿宋_GB2312"/>
          <w:b/>
          <w:color w:val="auto"/>
          <w:sz w:val="30"/>
          <w:szCs w:val="30"/>
          <w:highlight w:val="none"/>
        </w:rPr>
      </w:pPr>
    </w:p>
    <w:p w14:paraId="56141E9D">
      <w:pPr>
        <w:pStyle w:val="2"/>
        <w:rPr>
          <w:color w:val="auto"/>
          <w:highlight w:val="none"/>
        </w:rPr>
      </w:pPr>
    </w:p>
    <w:p w14:paraId="3182F135">
      <w:pPr>
        <w:snapToGrid w:val="0"/>
        <w:spacing w:line="360" w:lineRule="auto"/>
        <w:ind w:firstLine="602" w:firstLineChars="200"/>
        <w:rPr>
          <w:rFonts w:ascii="仿宋" w:hAnsi="仿宋" w:eastAsia="仿宋" w:cs="仿宋_GB2312"/>
          <w:b/>
          <w:color w:val="auto"/>
          <w:sz w:val="30"/>
          <w:szCs w:val="30"/>
          <w:highlight w:val="none"/>
        </w:rPr>
      </w:pPr>
    </w:p>
    <w:p w14:paraId="5B8C9580">
      <w:pPr>
        <w:pStyle w:val="26"/>
        <w:snapToGrid w:val="0"/>
        <w:ind w:left="562" w:hanging="562"/>
        <w:rPr>
          <w:rFonts w:ascii="宋体" w:hAnsi="宋体" w:cs="宋体"/>
          <w:i/>
          <w:iCs/>
          <w:color w:val="auto"/>
          <w:sz w:val="24"/>
          <w:highlight w:val="none"/>
        </w:rPr>
      </w:pPr>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p>
    <w:p w14:paraId="245FFCF2">
      <w:pPr>
        <w:spacing w:line="360" w:lineRule="auto"/>
        <w:ind w:firstLine="2880" w:firstLineChars="900"/>
        <w:contextualSpacing/>
        <w:rPr>
          <w:rFonts w:ascii="宋体" w:hAnsi="宋体" w:cs="宋体"/>
          <w:color w:val="auto"/>
          <w:sz w:val="32"/>
          <w:szCs w:val="32"/>
          <w:highlight w:val="none"/>
        </w:rPr>
      </w:pPr>
    </w:p>
    <w:p w14:paraId="382B9520">
      <w:pPr>
        <w:spacing w:line="360" w:lineRule="auto"/>
        <w:ind w:firstLine="2880" w:firstLineChars="900"/>
        <w:contextualSpacing/>
        <w:rPr>
          <w:rFonts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14:paraId="7F20D4AE">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pPr w:leftFromText="180" w:rightFromText="180" w:vertAnchor="page" w:horzAnchor="page" w:tblpX="1008" w:tblpY="363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368"/>
      </w:tblGrid>
      <w:tr w14:paraId="2C59F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5C858FFB">
            <w:pPr>
              <w:snapToGrid w:val="0"/>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3D5A4A13">
            <w:pPr>
              <w:snapToGrid w:val="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BD10502">
            <w:pPr>
              <w:snapToGrid w:val="0"/>
              <w:jc w:val="center"/>
              <w:rPr>
                <w:rFonts w:ascii="宋体" w:hAnsi="宋体" w:cs="宋体"/>
                <w:color w:val="auto"/>
                <w:sz w:val="24"/>
                <w:highlight w:val="none"/>
              </w:rPr>
            </w:pPr>
            <w:r>
              <w:rPr>
                <w:rFonts w:hint="eastAsia" w:ascii="宋体" w:hAnsi="宋体" w:cs="宋体"/>
                <w:color w:val="auto"/>
                <w:sz w:val="24"/>
                <w:highlight w:val="none"/>
              </w:rPr>
              <w:t>合同</w:t>
            </w:r>
          </w:p>
          <w:p w14:paraId="42788982">
            <w:pPr>
              <w:snapToGrid w:val="0"/>
              <w:jc w:val="center"/>
              <w:rPr>
                <w:rFonts w:ascii="宋体" w:hAnsi="宋体" w:cs="宋体"/>
                <w:color w:val="auto"/>
                <w:sz w:val="24"/>
                <w:highlight w:val="none"/>
              </w:rPr>
            </w:pPr>
            <w:r>
              <w:rPr>
                <w:rFonts w:hint="eastAsia" w:ascii="宋体" w:hAnsi="宋体" w:cs="宋体"/>
                <w:color w:val="auto"/>
                <w:sz w:val="24"/>
                <w:highlight w:val="none"/>
              </w:rPr>
              <w:t>金额</w:t>
            </w:r>
          </w:p>
          <w:p w14:paraId="09ABCB25">
            <w:pPr>
              <w:snapToGrid w:val="0"/>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FFB8B33">
            <w:pPr>
              <w:snapToGrid w:val="0"/>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14:paraId="099324F2">
            <w:pPr>
              <w:snapToGrid w:val="0"/>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5A9F7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899D434">
            <w:pPr>
              <w:jc w:val="left"/>
              <w:rPr>
                <w:rFonts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24CBDEC1">
            <w:pPr>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35536FD">
            <w:pPr>
              <w:snapToGrid w:val="0"/>
              <w:spacing w:line="240" w:lineRule="exact"/>
              <w:jc w:val="center"/>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7F8E04B">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合同或中标（成交）通知书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76890EBC">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095504C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34385F9F">
            <w:pPr>
              <w:jc w:val="left"/>
              <w:rPr>
                <w:rFonts w:ascii="宋体" w:hAnsi="宋体" w:cs="宋体"/>
                <w:color w:val="auto"/>
                <w:sz w:val="24"/>
                <w:highlight w:val="none"/>
              </w:rPr>
            </w:pPr>
          </w:p>
        </w:tc>
      </w:tr>
      <w:tr w14:paraId="43DB3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64304C4D">
            <w:pPr>
              <w:snapToGrid w:val="0"/>
              <w:spacing w:line="24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19C96A7C">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B0367AA">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6EFEC45">
            <w:pPr>
              <w:snapToGrid w:val="0"/>
              <w:spacing w:line="24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FC70EE6">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957A03D">
            <w:pPr>
              <w:snapToGrid w:val="0"/>
              <w:spacing w:line="240" w:lineRule="exact"/>
              <w:jc w:val="left"/>
              <w:rPr>
                <w:rFonts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7662D699">
            <w:pPr>
              <w:snapToGrid w:val="0"/>
              <w:spacing w:line="240" w:lineRule="exact"/>
              <w:jc w:val="left"/>
              <w:rPr>
                <w:rFonts w:ascii="宋体" w:hAnsi="宋体" w:cs="宋体"/>
                <w:color w:val="auto"/>
                <w:sz w:val="24"/>
                <w:highlight w:val="none"/>
              </w:rPr>
            </w:pPr>
          </w:p>
        </w:tc>
      </w:tr>
      <w:tr w14:paraId="272A7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4F662182">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734D0353">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F6B268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B0F077D">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E29EC3">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B115DB">
            <w:pPr>
              <w:snapToGrid w:val="0"/>
              <w:spacing w:before="50" w:after="120" w:afterLines="50" w:line="400" w:lineRule="exact"/>
              <w:jc w:val="left"/>
              <w:rPr>
                <w:rFonts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058533A7">
            <w:pPr>
              <w:snapToGrid w:val="0"/>
              <w:spacing w:before="50" w:after="120" w:afterLines="50" w:line="400" w:lineRule="exact"/>
              <w:jc w:val="left"/>
              <w:rPr>
                <w:rFonts w:ascii="宋体" w:hAnsi="宋体" w:cs="宋体"/>
                <w:color w:val="auto"/>
                <w:sz w:val="24"/>
                <w:highlight w:val="none"/>
              </w:rPr>
            </w:pPr>
          </w:p>
        </w:tc>
      </w:tr>
      <w:tr w14:paraId="671D4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1C6DCF68">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3FD999F5">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D52FB08">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21193B">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5CAEA6">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121573B">
            <w:pPr>
              <w:snapToGrid w:val="0"/>
              <w:spacing w:before="50" w:after="120" w:afterLines="50" w:line="400" w:lineRule="exact"/>
              <w:jc w:val="left"/>
              <w:rPr>
                <w:rFonts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55287E6F">
            <w:pPr>
              <w:snapToGrid w:val="0"/>
              <w:spacing w:before="50" w:after="120" w:afterLines="50" w:line="400" w:lineRule="exact"/>
              <w:jc w:val="left"/>
              <w:rPr>
                <w:rFonts w:ascii="宋体" w:hAnsi="宋体" w:cs="宋体"/>
                <w:color w:val="auto"/>
                <w:sz w:val="24"/>
                <w:highlight w:val="none"/>
              </w:rPr>
            </w:pPr>
          </w:p>
        </w:tc>
      </w:tr>
      <w:tr w14:paraId="432DC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359ED365">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1CFD2150">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F689456">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A923B54">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77AF6A5">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D8E6FB7">
            <w:pPr>
              <w:snapToGrid w:val="0"/>
              <w:spacing w:before="50" w:after="120" w:afterLines="50" w:line="400" w:lineRule="exact"/>
              <w:jc w:val="left"/>
              <w:rPr>
                <w:rFonts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3EBB6999">
            <w:pPr>
              <w:snapToGrid w:val="0"/>
              <w:spacing w:before="50" w:after="120" w:afterLines="50" w:line="400" w:lineRule="exact"/>
              <w:jc w:val="left"/>
              <w:rPr>
                <w:rFonts w:ascii="宋体" w:hAnsi="宋体" w:cs="宋体"/>
                <w:color w:val="auto"/>
                <w:sz w:val="24"/>
                <w:highlight w:val="none"/>
              </w:rPr>
            </w:pPr>
          </w:p>
        </w:tc>
      </w:tr>
      <w:tr w14:paraId="4085A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2F57CF6D">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66813C44">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7FC913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C9F19F5">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CD61FE3">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C0DC672">
            <w:pPr>
              <w:snapToGrid w:val="0"/>
              <w:spacing w:before="50" w:after="120" w:afterLines="50" w:line="400" w:lineRule="exact"/>
              <w:jc w:val="left"/>
              <w:rPr>
                <w:rFonts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122F99C6">
            <w:pPr>
              <w:snapToGrid w:val="0"/>
              <w:spacing w:before="50" w:after="120" w:afterLines="50" w:line="400" w:lineRule="exact"/>
              <w:jc w:val="left"/>
              <w:rPr>
                <w:rFonts w:ascii="宋体" w:hAnsi="宋体" w:cs="宋体"/>
                <w:color w:val="auto"/>
                <w:sz w:val="24"/>
                <w:highlight w:val="none"/>
              </w:rPr>
            </w:pPr>
          </w:p>
        </w:tc>
      </w:tr>
    </w:tbl>
    <w:p w14:paraId="67312CFD">
      <w:pPr>
        <w:snapToGrid w:val="0"/>
        <w:spacing w:line="360" w:lineRule="auto"/>
        <w:ind w:firstLine="4935" w:firstLineChars="2350"/>
        <w:rPr>
          <w:rFonts w:ascii="宋体" w:hAnsi="宋体" w:cs="宋体"/>
          <w:color w:val="auto"/>
          <w:szCs w:val="21"/>
          <w:highlight w:val="none"/>
        </w:rPr>
      </w:pPr>
    </w:p>
    <w:p w14:paraId="283E1470">
      <w:pPr>
        <w:snapToGrid w:val="0"/>
        <w:spacing w:line="360" w:lineRule="auto"/>
        <w:rPr>
          <w:rFonts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color w:val="auto"/>
          <w:highlight w:val="none"/>
        </w:rPr>
        <w:t>。</w:t>
      </w:r>
    </w:p>
    <w:p w14:paraId="00976E4E">
      <w:pPr>
        <w:snapToGrid w:val="0"/>
        <w:spacing w:line="360" w:lineRule="auto"/>
        <w:rPr>
          <w:rFonts w:ascii="宋体" w:hAnsi="宋体" w:cs="宋体"/>
          <w:color w:val="auto"/>
          <w:szCs w:val="21"/>
          <w:highlight w:val="none"/>
        </w:rPr>
      </w:pPr>
    </w:p>
    <w:p w14:paraId="15BDD412">
      <w:pPr>
        <w:snapToGrid w:val="0"/>
        <w:spacing w:line="360" w:lineRule="auto"/>
        <w:rPr>
          <w:rFonts w:ascii="宋体" w:hAnsi="宋体" w:cs="宋体"/>
          <w:color w:val="auto"/>
          <w:szCs w:val="21"/>
          <w:highlight w:val="none"/>
        </w:rPr>
      </w:pPr>
    </w:p>
    <w:p w14:paraId="1AF35853">
      <w:pPr>
        <w:snapToGrid w:val="0"/>
        <w:spacing w:line="360" w:lineRule="auto"/>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供应商名称(盖公章)：</w:t>
      </w:r>
    </w:p>
    <w:p w14:paraId="0F4F6097">
      <w:pPr>
        <w:spacing w:line="500" w:lineRule="exact"/>
        <w:jc w:val="center"/>
        <w:rPr>
          <w:rFonts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65166D">
      <w:pPr>
        <w:snapToGrid w:val="0"/>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t>8.服务需求偏离表的格式：</w:t>
      </w:r>
    </w:p>
    <w:p w14:paraId="29F2C3B1">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14:paraId="67C53AD9">
      <w:pPr>
        <w:spacing w:line="360" w:lineRule="auto"/>
        <w:contextualSpacing/>
        <w:jc w:val="left"/>
        <w:rPr>
          <w:rFonts w:ascii="宋体" w:hAnsi="宋体" w:cs="宋体"/>
          <w:color w:val="auto"/>
          <w:sz w:val="24"/>
          <w:highlight w:val="none"/>
        </w:rPr>
      </w:pPr>
    </w:p>
    <w:p w14:paraId="4161C682">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31447CE">
      <w:pPr>
        <w:spacing w:line="360" w:lineRule="auto"/>
        <w:ind w:firstLine="720" w:firstLineChars="300"/>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02621EC2">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40"/>
        <w:gridCol w:w="3032"/>
        <w:gridCol w:w="2594"/>
        <w:gridCol w:w="1445"/>
      </w:tblGrid>
      <w:tr w14:paraId="7039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C1D7D6C">
            <w:pPr>
              <w:rPr>
                <w:rFonts w:ascii="宋体" w:hAnsi="宋体" w:cs="宋体"/>
                <w:color w:val="auto"/>
                <w:sz w:val="24"/>
                <w:highlight w:val="none"/>
              </w:rPr>
            </w:pPr>
            <w:r>
              <w:rPr>
                <w:rFonts w:hint="eastAsia" w:ascii="宋体" w:hAnsi="宋体" w:cs="宋体"/>
                <w:color w:val="auto"/>
                <w:sz w:val="24"/>
                <w:highlight w:val="none"/>
              </w:rPr>
              <w:t>项号</w:t>
            </w:r>
          </w:p>
        </w:tc>
        <w:tc>
          <w:tcPr>
            <w:tcW w:w="1340" w:type="dxa"/>
            <w:tcBorders>
              <w:top w:val="single" w:color="auto" w:sz="4" w:space="0"/>
              <w:left w:val="single" w:color="auto" w:sz="4" w:space="0"/>
              <w:bottom w:val="single" w:color="auto" w:sz="4" w:space="0"/>
              <w:right w:val="single" w:color="auto" w:sz="4" w:space="0"/>
            </w:tcBorders>
            <w:vAlign w:val="center"/>
          </w:tcPr>
          <w:p w14:paraId="4B5445D1">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3032" w:type="dxa"/>
            <w:tcBorders>
              <w:top w:val="single" w:color="auto" w:sz="4" w:space="0"/>
              <w:left w:val="single" w:color="auto" w:sz="4" w:space="0"/>
              <w:bottom w:val="single" w:color="auto" w:sz="4" w:space="0"/>
              <w:right w:val="single" w:color="auto" w:sz="4" w:space="0"/>
            </w:tcBorders>
            <w:vAlign w:val="center"/>
          </w:tcPr>
          <w:p w14:paraId="18502D55">
            <w:pPr>
              <w:jc w:val="center"/>
              <w:rPr>
                <w:rFonts w:ascii="宋体" w:hAnsi="宋体" w:cs="宋体"/>
                <w:color w:val="auto"/>
                <w:sz w:val="24"/>
                <w:highlight w:val="none"/>
              </w:rPr>
            </w:pPr>
            <w:r>
              <w:rPr>
                <w:rFonts w:hint="eastAsia" w:ascii="宋体" w:hAnsi="宋体" w:cs="宋体"/>
                <w:color w:val="auto"/>
                <w:sz w:val="24"/>
                <w:highlight w:val="none"/>
              </w:rPr>
              <w:t>竞争性磋商文件</w:t>
            </w:r>
            <w:r>
              <w:rPr>
                <w:rFonts w:hint="eastAsia" w:ascii="宋体" w:hAnsi="宋体"/>
                <w:color w:val="auto"/>
                <w:sz w:val="24"/>
                <w:highlight w:val="none"/>
              </w:rPr>
              <w:t>采购需求中的技术要求</w:t>
            </w:r>
          </w:p>
        </w:tc>
        <w:tc>
          <w:tcPr>
            <w:tcW w:w="2594" w:type="dxa"/>
            <w:tcBorders>
              <w:top w:val="single" w:color="auto" w:sz="4" w:space="0"/>
              <w:left w:val="single" w:color="auto" w:sz="4" w:space="0"/>
              <w:bottom w:val="single" w:color="auto" w:sz="4" w:space="0"/>
              <w:right w:val="single" w:color="auto" w:sz="4" w:space="0"/>
            </w:tcBorders>
            <w:vAlign w:val="center"/>
          </w:tcPr>
          <w:p w14:paraId="7C1FC886">
            <w:pPr>
              <w:jc w:val="center"/>
              <w:rPr>
                <w:rFonts w:ascii="宋体" w:hAnsi="宋体" w:cs="宋体"/>
                <w:color w:val="auto"/>
                <w:sz w:val="24"/>
                <w:highlight w:val="none"/>
              </w:rPr>
            </w:pPr>
            <w:r>
              <w:rPr>
                <w:rFonts w:hint="eastAsia" w:ascii="宋体" w:hAnsi="宋体" w:cs="宋体"/>
                <w:color w:val="auto"/>
                <w:sz w:val="24"/>
                <w:highlight w:val="none"/>
              </w:rPr>
              <w:t>响应文件响应的</w:t>
            </w:r>
            <w:r>
              <w:rPr>
                <w:rFonts w:hint="eastAsia" w:ascii="宋体" w:hAnsi="宋体"/>
                <w:color w:val="auto"/>
                <w:sz w:val="24"/>
                <w:highlight w:val="none"/>
              </w:rPr>
              <w:t>技术要求</w:t>
            </w:r>
          </w:p>
        </w:tc>
        <w:tc>
          <w:tcPr>
            <w:tcW w:w="1445" w:type="dxa"/>
            <w:tcBorders>
              <w:top w:val="single" w:color="auto" w:sz="4" w:space="0"/>
              <w:left w:val="single" w:color="auto" w:sz="4" w:space="0"/>
              <w:bottom w:val="single" w:color="auto" w:sz="4" w:space="0"/>
              <w:right w:val="single" w:color="auto" w:sz="4" w:space="0"/>
            </w:tcBorders>
            <w:vAlign w:val="center"/>
          </w:tcPr>
          <w:p w14:paraId="181CFE7A">
            <w:pPr>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60A4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0811534">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40" w:type="dxa"/>
            <w:tcBorders>
              <w:top w:val="single" w:color="auto" w:sz="4" w:space="0"/>
              <w:left w:val="single" w:color="auto" w:sz="4" w:space="0"/>
              <w:bottom w:val="single" w:color="auto" w:sz="4" w:space="0"/>
              <w:right w:val="single" w:color="auto" w:sz="4" w:space="0"/>
            </w:tcBorders>
            <w:vAlign w:val="center"/>
          </w:tcPr>
          <w:p w14:paraId="0A3886BC">
            <w:pPr>
              <w:rPr>
                <w:rFonts w:ascii="宋体" w:hAnsi="宋体" w:cs="宋体"/>
                <w:color w:val="auto"/>
                <w:sz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07D6B042">
            <w:pPr>
              <w:rPr>
                <w:rFonts w:ascii="宋体" w:hAnsi="宋体" w:cs="宋体"/>
                <w:color w:val="auto"/>
                <w:sz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74D621DF">
            <w:pPr>
              <w:rPr>
                <w:rFonts w:ascii="宋体" w:hAnsi="宋体" w:cs="宋体"/>
                <w:color w:val="auto"/>
                <w:sz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5DD49C05">
            <w:pPr>
              <w:rPr>
                <w:rFonts w:ascii="宋体" w:hAnsi="宋体" w:cs="宋体"/>
                <w:color w:val="auto"/>
                <w:sz w:val="24"/>
                <w:highlight w:val="none"/>
              </w:rPr>
            </w:pPr>
          </w:p>
        </w:tc>
      </w:tr>
      <w:tr w14:paraId="2CF7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AF8AD11">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40" w:type="dxa"/>
            <w:tcBorders>
              <w:top w:val="single" w:color="auto" w:sz="4" w:space="0"/>
              <w:left w:val="single" w:color="auto" w:sz="4" w:space="0"/>
              <w:bottom w:val="single" w:color="auto" w:sz="4" w:space="0"/>
              <w:right w:val="single" w:color="auto" w:sz="4" w:space="0"/>
            </w:tcBorders>
            <w:vAlign w:val="center"/>
          </w:tcPr>
          <w:p w14:paraId="4D956137">
            <w:pPr>
              <w:rPr>
                <w:rFonts w:ascii="宋体" w:hAnsi="宋体" w:cs="宋体"/>
                <w:color w:val="auto"/>
                <w:sz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3B7835A0">
            <w:pPr>
              <w:rPr>
                <w:rFonts w:ascii="宋体" w:hAnsi="宋体" w:cs="宋体"/>
                <w:color w:val="auto"/>
                <w:sz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50E579FB">
            <w:pPr>
              <w:rPr>
                <w:rFonts w:ascii="宋体" w:hAnsi="宋体" w:cs="宋体"/>
                <w:color w:val="auto"/>
                <w:sz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71355B59">
            <w:pPr>
              <w:rPr>
                <w:rFonts w:ascii="宋体" w:hAnsi="宋体" w:cs="宋体"/>
                <w:color w:val="auto"/>
                <w:sz w:val="24"/>
                <w:highlight w:val="none"/>
              </w:rPr>
            </w:pPr>
          </w:p>
        </w:tc>
      </w:tr>
      <w:tr w14:paraId="636C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8132907">
            <w:pPr>
              <w:jc w:val="center"/>
              <w:rPr>
                <w:rFonts w:ascii="宋体" w:hAnsi="宋体" w:cs="宋体"/>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338D1296">
            <w:pPr>
              <w:rPr>
                <w:rFonts w:ascii="宋体" w:hAnsi="宋体" w:cs="宋体"/>
                <w:color w:val="auto"/>
                <w:sz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59FE04C7">
            <w:pPr>
              <w:rPr>
                <w:rFonts w:ascii="宋体" w:hAnsi="宋体" w:cs="宋体"/>
                <w:color w:val="auto"/>
                <w:sz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660A74BF">
            <w:pPr>
              <w:rPr>
                <w:rFonts w:ascii="宋体" w:hAnsi="宋体" w:cs="宋体"/>
                <w:color w:val="auto"/>
                <w:sz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4B7B8043">
            <w:pPr>
              <w:rPr>
                <w:rFonts w:ascii="宋体" w:hAnsi="宋体" w:cs="宋体"/>
                <w:color w:val="auto"/>
                <w:sz w:val="24"/>
                <w:highlight w:val="none"/>
              </w:rPr>
            </w:pPr>
          </w:p>
        </w:tc>
      </w:tr>
    </w:tbl>
    <w:p w14:paraId="76C512C2">
      <w:pPr>
        <w:pStyle w:val="17"/>
        <w:ind w:firstLine="845"/>
        <w:rPr>
          <w:rFonts w:ascii="宋体" w:hAnsi="宋体" w:cs="宋体"/>
          <w:color w:val="auto"/>
          <w:sz w:val="24"/>
          <w:highlight w:val="none"/>
          <w:u w:val="single"/>
        </w:rPr>
      </w:pPr>
    </w:p>
    <w:p w14:paraId="3B95F652">
      <w:pPr>
        <w:pStyle w:val="15"/>
        <w:spacing w:after="0" w:line="360" w:lineRule="auto"/>
        <w:contextualSpacing/>
        <w:rPr>
          <w:rFonts w:ascii="宋体" w:hAnsi="宋体" w:cs="宋体"/>
          <w:color w:val="auto"/>
          <w:kern w:val="0"/>
          <w:sz w:val="24"/>
          <w:szCs w:val="24"/>
          <w:highlight w:val="none"/>
        </w:rPr>
      </w:pPr>
    </w:p>
    <w:p w14:paraId="67F84359">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6EFB42D0">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1.说明：应对照磋商文件“第二章  </w:t>
      </w:r>
      <w:r>
        <w:rPr>
          <w:rFonts w:hint="eastAsia" w:ascii="Cambria" w:hAnsi="Cambria"/>
          <w:bCs/>
          <w:color w:val="auto"/>
          <w:sz w:val="21"/>
          <w:szCs w:val="21"/>
          <w:highlight w:val="none"/>
        </w:rPr>
        <w:t>采购需求</w:t>
      </w:r>
      <w:r>
        <w:rPr>
          <w:rFonts w:hint="eastAsia" w:ascii="宋体" w:hAnsi="宋体" w:cs="宋体"/>
          <w:color w:val="auto"/>
          <w:kern w:val="0"/>
          <w:sz w:val="21"/>
          <w:szCs w:val="21"/>
          <w:highlight w:val="none"/>
        </w:rPr>
        <w:t>”中“需求一览表”的技术要求条款逐条作出明确响应，并作出偏离说明。</w:t>
      </w:r>
    </w:p>
    <w:p w14:paraId="2D2A6EF3">
      <w:pPr>
        <w:pStyle w:val="17"/>
        <w:spacing w:line="48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14:paraId="6C5090DE">
      <w:pPr>
        <w:spacing w:line="48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14:paraId="6C929547">
      <w:pPr>
        <w:pStyle w:val="17"/>
        <w:spacing w:line="480" w:lineRule="auto"/>
        <w:ind w:firstLine="420" w:firstLineChars="200"/>
        <w:contextualSpacing/>
        <w:rPr>
          <w:rFonts w:ascii="宋体" w:hAnsi="宋体" w:eastAsia="宋体" w:cs="宋体"/>
          <w:color w:val="auto"/>
          <w:sz w:val="21"/>
          <w:szCs w:val="21"/>
          <w:highlight w:val="none"/>
        </w:rPr>
      </w:pPr>
    </w:p>
    <w:p w14:paraId="71BA6843">
      <w:pPr>
        <w:snapToGrid w:val="0"/>
        <w:spacing w:line="360" w:lineRule="auto"/>
        <w:rPr>
          <w:rFonts w:ascii="宋体" w:hAnsi="宋体" w:cs="宋体"/>
          <w:b/>
          <w:color w:val="auto"/>
          <w:sz w:val="30"/>
          <w:szCs w:val="30"/>
          <w:highlight w:val="none"/>
        </w:rPr>
      </w:pPr>
    </w:p>
    <w:p w14:paraId="40B4441F">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34741FEE">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1067A90">
      <w:pPr>
        <w:snapToGrid w:val="0"/>
        <w:spacing w:line="360" w:lineRule="auto"/>
        <w:rPr>
          <w:rFonts w:ascii="宋体" w:hAnsi="宋体" w:cs="宋体"/>
          <w:b/>
          <w:color w:val="auto"/>
          <w:sz w:val="28"/>
          <w:szCs w:val="28"/>
          <w:highlight w:val="none"/>
        </w:rPr>
      </w:pPr>
    </w:p>
    <w:p w14:paraId="20409324">
      <w:pPr>
        <w:snapToGrid w:val="0"/>
        <w:spacing w:line="360" w:lineRule="auto"/>
        <w:rPr>
          <w:rFonts w:ascii="宋体" w:hAnsi="宋体" w:cs="宋体"/>
          <w:b/>
          <w:color w:val="auto"/>
          <w:sz w:val="28"/>
          <w:szCs w:val="28"/>
          <w:highlight w:val="none"/>
        </w:rPr>
      </w:pPr>
    </w:p>
    <w:p w14:paraId="10EFEBCB">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9.项目方案</w:t>
      </w:r>
    </w:p>
    <w:p w14:paraId="6B1B006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7C92AD56">
      <w:pPr>
        <w:pStyle w:val="3"/>
        <w:rPr>
          <w:rFonts w:ascii="宋体" w:hAnsi="宋体" w:cs="宋体"/>
          <w:color w:val="auto"/>
          <w:kern w:val="0"/>
          <w:sz w:val="24"/>
          <w:highlight w:val="none"/>
          <w:lang w:val="zh-CN"/>
        </w:rPr>
      </w:pPr>
    </w:p>
    <w:p w14:paraId="7CAA4BCE">
      <w:pPr>
        <w:rPr>
          <w:rFonts w:ascii="宋体" w:hAnsi="宋体" w:cs="宋体"/>
          <w:color w:val="auto"/>
          <w:kern w:val="0"/>
          <w:sz w:val="24"/>
          <w:highlight w:val="none"/>
          <w:lang w:val="zh-CN"/>
        </w:rPr>
      </w:pPr>
    </w:p>
    <w:p w14:paraId="176874A4">
      <w:pPr>
        <w:pStyle w:val="3"/>
        <w:rPr>
          <w:rFonts w:ascii="宋体" w:hAnsi="宋体" w:cs="宋体"/>
          <w:color w:val="auto"/>
          <w:kern w:val="0"/>
          <w:sz w:val="24"/>
          <w:highlight w:val="none"/>
          <w:lang w:val="zh-CN"/>
        </w:rPr>
      </w:pPr>
    </w:p>
    <w:p w14:paraId="71244B8D">
      <w:pPr>
        <w:rPr>
          <w:color w:val="auto"/>
          <w:highlight w:val="none"/>
          <w:lang w:val="zh-CN"/>
        </w:rPr>
      </w:pPr>
    </w:p>
    <w:p w14:paraId="491446D8">
      <w:pPr>
        <w:rPr>
          <w:color w:val="auto"/>
          <w:highlight w:val="none"/>
          <w:lang w:val="zh-CN"/>
        </w:rPr>
      </w:pPr>
    </w:p>
    <w:p w14:paraId="6E6BFFFB">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14:paraId="463ED269">
      <w:pPr>
        <w:rPr>
          <w:rFonts w:ascii="宋体" w:hAnsi="宋体" w:cs="宋体"/>
          <w:color w:val="auto"/>
          <w:kern w:val="0"/>
          <w:sz w:val="24"/>
          <w:highlight w:val="none"/>
          <w:lang w:val="zh-CN"/>
        </w:rPr>
      </w:pPr>
    </w:p>
    <w:p w14:paraId="41F17D5A">
      <w:pPr>
        <w:pStyle w:val="3"/>
        <w:rPr>
          <w:rFonts w:ascii="宋体" w:hAnsi="宋体" w:cs="宋体"/>
          <w:color w:val="auto"/>
          <w:kern w:val="0"/>
          <w:sz w:val="24"/>
          <w:highlight w:val="none"/>
          <w:lang w:val="zh-CN"/>
        </w:rPr>
      </w:pPr>
    </w:p>
    <w:p w14:paraId="7FD5851D">
      <w:pPr>
        <w:rPr>
          <w:rFonts w:ascii="宋体" w:hAnsi="宋体" w:cs="宋体"/>
          <w:color w:val="auto"/>
          <w:kern w:val="0"/>
          <w:sz w:val="24"/>
          <w:highlight w:val="none"/>
          <w:lang w:val="zh-CN"/>
        </w:rPr>
      </w:pPr>
    </w:p>
    <w:p w14:paraId="70B1465E">
      <w:pPr>
        <w:pStyle w:val="3"/>
        <w:rPr>
          <w:color w:val="auto"/>
          <w:highlight w:val="none"/>
          <w:lang w:val="zh-CN"/>
        </w:rPr>
      </w:pPr>
    </w:p>
    <w:p w14:paraId="1A86EF06">
      <w:pPr>
        <w:rPr>
          <w:color w:val="auto"/>
          <w:highlight w:val="none"/>
          <w:lang w:val="zh-CN"/>
        </w:rPr>
      </w:pPr>
    </w:p>
    <w:p w14:paraId="183A8B1E">
      <w:pPr>
        <w:pStyle w:val="3"/>
        <w:ind w:firstLine="3840" w:firstLineChars="16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14:paraId="6BA9277E">
      <w:pPr>
        <w:pStyle w:val="3"/>
        <w:ind w:firstLine="6000" w:firstLineChars="25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14:paraId="5DD374B4">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2C30886A">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14:paraId="460D2867">
      <w:pPr>
        <w:pStyle w:val="4"/>
        <w:jc w:val="center"/>
        <w:rPr>
          <w:rFonts w:ascii="宋体" w:hAnsi="宋体"/>
          <w:color w:val="auto"/>
          <w:highlight w:val="none"/>
        </w:rPr>
      </w:pPr>
      <w:bookmarkStart w:id="147" w:name="_Toc80205941"/>
      <w:bookmarkStart w:id="148" w:name="_Toc12611"/>
      <w:bookmarkStart w:id="149" w:name="_Toc31035"/>
      <w:bookmarkStart w:id="150" w:name="_Toc80886945"/>
      <w:r>
        <w:rPr>
          <w:rFonts w:hint="eastAsia" w:ascii="宋体" w:hAnsi="宋体"/>
          <w:color w:val="auto"/>
          <w:highlight w:val="none"/>
        </w:rPr>
        <w:t>第三节 报价文件格式</w:t>
      </w:r>
      <w:bookmarkEnd w:id="147"/>
      <w:bookmarkEnd w:id="148"/>
      <w:bookmarkEnd w:id="149"/>
      <w:bookmarkEnd w:id="150"/>
    </w:p>
    <w:p w14:paraId="4E7A906B">
      <w:pPr>
        <w:pStyle w:val="2"/>
        <w:rPr>
          <w:color w:val="auto"/>
          <w:highlight w:val="none"/>
          <w:lang w:val="zh-CN"/>
        </w:rPr>
      </w:pPr>
      <w:r>
        <w:rPr>
          <w:rFonts w:hint="eastAsia"/>
          <w:color w:val="auto"/>
          <w:sz w:val="24"/>
          <w:highlight w:val="none"/>
        </w:rPr>
        <w:t xml:space="preserve">  </w:t>
      </w: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14:paraId="59D32FBB">
      <w:pPr>
        <w:snapToGrid w:val="0"/>
        <w:spacing w:before="120" w:beforeLines="50" w:after="50"/>
        <w:rPr>
          <w:color w:val="auto"/>
          <w:sz w:val="24"/>
          <w:highlight w:val="none"/>
        </w:rPr>
      </w:pPr>
      <w:r>
        <w:rPr>
          <w:rFonts w:hint="eastAsia"/>
          <w:color w:val="auto"/>
          <w:sz w:val="24"/>
          <w:highlight w:val="none"/>
        </w:rPr>
        <w:t xml:space="preserve">                                             </w:t>
      </w:r>
    </w:p>
    <w:p w14:paraId="028409D4">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14:paraId="0BFECE1D">
      <w:pPr>
        <w:snapToGrid w:val="0"/>
        <w:spacing w:before="120" w:beforeLines="50" w:after="50"/>
        <w:rPr>
          <w:color w:val="auto"/>
          <w:sz w:val="24"/>
          <w:szCs w:val="20"/>
          <w:highlight w:val="none"/>
        </w:rPr>
      </w:pPr>
    </w:p>
    <w:p w14:paraId="4945E2CE">
      <w:pPr>
        <w:snapToGrid w:val="0"/>
        <w:spacing w:before="120" w:beforeLines="50" w:after="50"/>
        <w:rPr>
          <w:color w:val="auto"/>
          <w:sz w:val="24"/>
          <w:szCs w:val="20"/>
          <w:highlight w:val="none"/>
        </w:rPr>
      </w:pPr>
    </w:p>
    <w:p w14:paraId="418BCD35">
      <w:pPr>
        <w:snapToGrid w:val="0"/>
        <w:spacing w:before="120" w:beforeLines="50" w:after="50"/>
        <w:rPr>
          <w:color w:val="auto"/>
          <w:sz w:val="24"/>
          <w:szCs w:val="20"/>
          <w:highlight w:val="none"/>
        </w:rPr>
      </w:pPr>
    </w:p>
    <w:p w14:paraId="3F31DE94">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 xml:space="preserve">报 </w:t>
      </w:r>
      <w:r>
        <w:rPr>
          <w:rFonts w:ascii="仿宋" w:hAnsi="仿宋" w:eastAsia="仿宋" w:cs="仿宋"/>
          <w:bCs/>
          <w:color w:val="auto"/>
          <w:sz w:val="44"/>
          <w:szCs w:val="44"/>
          <w:highlight w:val="none"/>
        </w:rPr>
        <w:t xml:space="preserve"> </w:t>
      </w:r>
      <w:r>
        <w:rPr>
          <w:rFonts w:hint="eastAsia" w:ascii="仿宋" w:hAnsi="仿宋" w:eastAsia="仿宋" w:cs="仿宋"/>
          <w:bCs/>
          <w:color w:val="auto"/>
          <w:sz w:val="44"/>
          <w:szCs w:val="44"/>
          <w:highlight w:val="none"/>
        </w:rPr>
        <w:t>价  文  件</w:t>
      </w:r>
    </w:p>
    <w:p w14:paraId="108A1E9B">
      <w:pPr>
        <w:snapToGrid w:val="0"/>
        <w:spacing w:before="120" w:beforeLines="50" w:after="50"/>
        <w:rPr>
          <w:bCs/>
          <w:color w:val="auto"/>
          <w:sz w:val="24"/>
          <w:szCs w:val="20"/>
          <w:highlight w:val="none"/>
        </w:rPr>
      </w:pPr>
    </w:p>
    <w:p w14:paraId="6F3F2D01">
      <w:pPr>
        <w:snapToGrid w:val="0"/>
        <w:spacing w:before="120" w:beforeLines="50" w:after="50"/>
        <w:rPr>
          <w:bCs/>
          <w:color w:val="auto"/>
          <w:sz w:val="24"/>
          <w:szCs w:val="20"/>
          <w:highlight w:val="none"/>
        </w:rPr>
      </w:pPr>
    </w:p>
    <w:p w14:paraId="56F4A03E">
      <w:pPr>
        <w:snapToGrid w:val="0"/>
        <w:spacing w:before="120" w:beforeLines="50" w:after="50"/>
        <w:rPr>
          <w:bCs/>
          <w:color w:val="auto"/>
          <w:sz w:val="24"/>
          <w:szCs w:val="20"/>
          <w:highlight w:val="none"/>
        </w:rPr>
      </w:pPr>
    </w:p>
    <w:p w14:paraId="254BC92B">
      <w:pPr>
        <w:snapToGrid w:val="0"/>
        <w:spacing w:before="120" w:beforeLines="50" w:after="50"/>
        <w:rPr>
          <w:bCs/>
          <w:color w:val="auto"/>
          <w:sz w:val="24"/>
          <w:szCs w:val="20"/>
          <w:highlight w:val="none"/>
        </w:rPr>
      </w:pPr>
    </w:p>
    <w:p w14:paraId="165B30DC">
      <w:pPr>
        <w:snapToGrid w:val="0"/>
        <w:spacing w:before="120" w:beforeLines="50" w:after="50"/>
        <w:rPr>
          <w:bCs/>
          <w:color w:val="auto"/>
          <w:sz w:val="24"/>
          <w:szCs w:val="20"/>
          <w:highlight w:val="none"/>
        </w:rPr>
      </w:pPr>
    </w:p>
    <w:p w14:paraId="1A9F5854">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14:paraId="6092C8EE">
      <w:pPr>
        <w:snapToGrid w:val="0"/>
        <w:spacing w:before="120" w:beforeLines="50" w:after="50"/>
        <w:ind w:firstLine="720" w:firstLineChars="225"/>
        <w:rPr>
          <w:rFonts w:cs="仿宋_GB2312"/>
          <w:bCs/>
          <w:color w:val="auto"/>
          <w:sz w:val="32"/>
          <w:szCs w:val="32"/>
          <w:highlight w:val="none"/>
        </w:rPr>
      </w:pPr>
    </w:p>
    <w:p w14:paraId="5574EDA5">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14:paraId="3310AC9D">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14:paraId="71DA1729">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3A43C96B">
      <w:pPr>
        <w:snapToGrid w:val="0"/>
        <w:spacing w:before="120" w:beforeLines="50" w:after="50"/>
        <w:ind w:firstLine="720" w:firstLineChars="225"/>
        <w:rPr>
          <w:rFonts w:cs="仿宋_GB2312"/>
          <w:bCs/>
          <w:color w:val="auto"/>
          <w:sz w:val="32"/>
          <w:szCs w:val="32"/>
          <w:highlight w:val="none"/>
        </w:rPr>
      </w:pPr>
    </w:p>
    <w:p w14:paraId="5E5CAB13">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14:paraId="2574152C">
      <w:pPr>
        <w:pStyle w:val="8"/>
        <w:snapToGrid w:val="0"/>
        <w:spacing w:before="50" w:after="50"/>
        <w:ind w:firstLine="720" w:firstLineChars="225"/>
        <w:rPr>
          <w:rFonts w:cs="仿宋_GB2312"/>
          <w:bCs/>
          <w:color w:val="auto"/>
          <w:sz w:val="32"/>
          <w:szCs w:val="32"/>
          <w:highlight w:val="none"/>
        </w:rPr>
      </w:pPr>
    </w:p>
    <w:p w14:paraId="2AFCC4A1">
      <w:pPr>
        <w:pStyle w:val="8"/>
        <w:snapToGrid w:val="0"/>
        <w:spacing w:before="50" w:after="50"/>
        <w:ind w:firstLine="720" w:firstLineChars="225"/>
        <w:rPr>
          <w:rFonts w:cs="仿宋_GB2312"/>
          <w:bCs/>
          <w:color w:val="auto"/>
          <w:sz w:val="32"/>
          <w:szCs w:val="32"/>
          <w:highlight w:val="none"/>
        </w:rPr>
      </w:pPr>
    </w:p>
    <w:p w14:paraId="4152FFD0">
      <w:pPr>
        <w:pStyle w:val="8"/>
        <w:snapToGrid w:val="0"/>
        <w:spacing w:before="50" w:after="50"/>
        <w:ind w:firstLine="1280" w:firstLineChars="400"/>
        <w:rPr>
          <w:rFonts w:cs="仿宋_GB2312"/>
          <w:bCs/>
          <w:color w:val="auto"/>
          <w:sz w:val="32"/>
          <w:szCs w:val="32"/>
          <w:highlight w:val="none"/>
        </w:rPr>
      </w:pPr>
    </w:p>
    <w:p w14:paraId="7904DC00">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14:paraId="4BBAABDC">
      <w:pPr>
        <w:snapToGrid w:val="0"/>
        <w:spacing w:before="120" w:beforeLines="50" w:after="50" w:line="360" w:lineRule="auto"/>
        <w:jc w:val="left"/>
        <w:rPr>
          <w:rFonts w:ascii="宋体" w:hAnsi="宋体" w:cs="宋体"/>
          <w:color w:val="auto"/>
          <w:sz w:val="28"/>
          <w:szCs w:val="28"/>
          <w:highlight w:val="none"/>
        </w:rPr>
      </w:pPr>
      <w:r>
        <w:rPr>
          <w:color w:val="auto"/>
          <w:sz w:val="24"/>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4A0C2D69">
      <w:pPr>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21511433">
      <w:pPr>
        <w:spacing w:line="360" w:lineRule="auto"/>
        <w:rPr>
          <w:rFonts w:ascii="仿宋_GB2312" w:hAnsi="仿宋" w:eastAsia="仿宋_GB2312" w:cs="仿宋_GB2312"/>
          <w:color w:val="auto"/>
          <w:sz w:val="24"/>
          <w:highlight w:val="none"/>
        </w:rPr>
      </w:pPr>
    </w:p>
    <w:p w14:paraId="1F657AD6">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14:paraId="6F59E01E">
      <w:pPr>
        <w:snapToGrid w:val="0"/>
        <w:spacing w:before="120" w:beforeLines="50" w:after="50" w:line="360" w:lineRule="auto"/>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14:paraId="2445E64A">
      <w:pPr>
        <w:spacing w:line="500" w:lineRule="exact"/>
        <w:jc w:val="center"/>
        <w:rPr>
          <w:b/>
          <w:bCs/>
          <w:color w:val="auto"/>
          <w:kern w:val="0"/>
          <w:sz w:val="30"/>
          <w:szCs w:val="30"/>
          <w:highlight w:val="none"/>
        </w:rPr>
      </w:pPr>
      <w:r>
        <w:rPr>
          <w:rFonts w:hint="eastAsia"/>
          <w:b/>
          <w:bCs/>
          <w:color w:val="auto"/>
          <w:kern w:val="0"/>
          <w:sz w:val="30"/>
          <w:szCs w:val="30"/>
          <w:highlight w:val="none"/>
        </w:rPr>
        <w:t>响应函</w:t>
      </w:r>
    </w:p>
    <w:p w14:paraId="124DD99E">
      <w:pPr>
        <w:spacing w:line="460" w:lineRule="exact"/>
        <w:rPr>
          <w:color w:val="auto"/>
          <w:kern w:val="0"/>
          <w:sz w:val="24"/>
          <w:highlight w:val="none"/>
        </w:rPr>
      </w:pPr>
    </w:p>
    <w:p w14:paraId="2EB4F3C7">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14:paraId="3353428D">
      <w:pPr>
        <w:spacing w:line="460" w:lineRule="exact"/>
        <w:ind w:firstLine="480" w:firstLineChars="200"/>
        <w:rPr>
          <w:rFonts w:ascii="宋体" w:hAnsi="宋体" w:cs="宋体"/>
          <w:color w:val="auto"/>
          <w:kern w:val="0"/>
          <w:sz w:val="24"/>
          <w:highlight w:val="none"/>
        </w:rPr>
      </w:pPr>
    </w:p>
    <w:p w14:paraId="77892F84">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）的竞争性磋商文件的全部内容，现正式递交下述文件参加贵方组织的本次政府采购活动： </w:t>
      </w:r>
    </w:p>
    <w:p w14:paraId="3128B126">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一、首次报价文件电子版（包含按“第三章 供应商须知”提交的全部文件）；</w:t>
      </w:r>
    </w:p>
    <w:p w14:paraId="08B34D06">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二、技术文件电子版（包含按“第三章 供应商须知”提交的全部文件）；商务文件电子版（包含按“第三章 供应商须知”提交的全部文件）；</w:t>
      </w:r>
    </w:p>
    <w:p w14:paraId="339DCBB6">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三、资格证明文件电子版（包含按“第三章供应商须知”提交的全部文件）。</w:t>
      </w:r>
    </w:p>
    <w:p w14:paraId="4623D45B">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据此函，我方兹宣布：</w:t>
      </w:r>
    </w:p>
    <w:p w14:paraId="301E0B43">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1、我方愿意以磋商时</w:t>
      </w:r>
      <w:r>
        <w:rPr>
          <w:rFonts w:hint="eastAsia" w:hAnsi="宋体" w:cs="宋体"/>
          <w:color w:val="auto"/>
          <w:sz w:val="24"/>
          <w:highlight w:val="none"/>
        </w:rPr>
        <w:t>提交的最后报价表中的竞标总</w:t>
      </w:r>
      <w:r>
        <w:rPr>
          <w:rFonts w:hint="eastAsia" w:ascii="宋体" w:hAnsi="宋体" w:cs="宋体"/>
          <w:color w:val="auto"/>
          <w:sz w:val="24"/>
          <w:highlight w:val="none"/>
        </w:rPr>
        <w:t>报价</w:t>
      </w:r>
      <w:r>
        <w:rPr>
          <w:rFonts w:hint="eastAsia" w:hAnsi="宋体" w:cs="宋体"/>
          <w:color w:val="auto"/>
          <w:sz w:val="24"/>
          <w:highlight w:val="none"/>
        </w:rPr>
        <w:t>，在承诺的</w:t>
      </w:r>
      <w:r>
        <w:rPr>
          <w:rFonts w:hint="eastAsia" w:ascii="宋体" w:hAnsi="宋体" w:cs="宋体"/>
          <w:color w:val="auto"/>
          <w:kern w:val="0"/>
          <w:sz w:val="24"/>
          <w:highlight w:val="none"/>
        </w:rPr>
        <w:t>服务时间</w:t>
      </w:r>
      <w:r>
        <w:rPr>
          <w:rFonts w:hint="eastAsia" w:hAnsi="宋体" w:cs="宋体"/>
          <w:color w:val="auto"/>
          <w:sz w:val="24"/>
          <w:highlight w:val="none"/>
        </w:rPr>
        <w:t>内</w:t>
      </w:r>
      <w:r>
        <w:rPr>
          <w:rFonts w:hint="eastAsia" w:ascii="宋体" w:hAnsi="宋体" w:cs="宋体"/>
          <w:color w:val="auto"/>
          <w:kern w:val="0"/>
          <w:sz w:val="24"/>
          <w:highlight w:val="none"/>
        </w:rPr>
        <w:t>提供本项目竞争性磋商文件第二章“采购需求”中相应的采购内容</w:t>
      </w:r>
      <w:r>
        <w:rPr>
          <w:rFonts w:hint="eastAsia" w:hAnsi="宋体" w:cs="宋体"/>
          <w:color w:val="auto"/>
          <w:sz w:val="24"/>
          <w:highlight w:val="none"/>
        </w:rPr>
        <w:t>，具体详见最后报价表</w:t>
      </w:r>
      <w:r>
        <w:rPr>
          <w:rFonts w:hint="eastAsia" w:ascii="宋体" w:hAnsi="宋体" w:cs="宋体"/>
          <w:color w:val="auto"/>
          <w:kern w:val="0"/>
          <w:sz w:val="24"/>
          <w:highlight w:val="none"/>
        </w:rPr>
        <w:t>。</w:t>
      </w:r>
    </w:p>
    <w:p w14:paraId="7C88E0A4">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14:paraId="53E0ABED">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14:paraId="36504AE4">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14:paraId="24F9A1B5">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680B8440">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6、我方已详细审核竞争性磋商文件，我方知道必须放弃提出含糊不清或误解问题的权利。</w:t>
      </w:r>
    </w:p>
    <w:p w14:paraId="481B92D9">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7、我方承诺满足竞争性磋商文件第六章“合同文本”的条款，承担完成合同的责任和义务。</w:t>
      </w:r>
    </w:p>
    <w:p w14:paraId="76B334F5">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8、我方同意应贵方要求提供与本竞标有关的任何数据或资料。若贵方需要，我方愿意提供我方作出的一切承诺的证明材料。</w:t>
      </w:r>
    </w:p>
    <w:p w14:paraId="7C4B13A5">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9、我方完全理解贵方不一定接受响应报价最低的供应商为成交供应商的行为。</w:t>
      </w:r>
    </w:p>
    <w:p w14:paraId="68D8CE9B">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C6CFDC4">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提供虚假材料谋取中标、成交的；</w:t>
      </w:r>
    </w:p>
    <w:p w14:paraId="6722DB16">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采取不正当手段诋毁、排挤其他供应商的；</w:t>
      </w:r>
    </w:p>
    <w:p w14:paraId="277347CF">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与采购人、其他供应商或者采购代理机构恶意串通的；</w:t>
      </w:r>
    </w:p>
    <w:p w14:paraId="4F82DA19">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向采购人、采购代理机构行贿或者提供其他不正当利益的；</w:t>
      </w:r>
    </w:p>
    <w:p w14:paraId="5D30E54C">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在采购过程中与采购人进行协商磋商的；</w:t>
      </w:r>
    </w:p>
    <w:p w14:paraId="182B2D8E">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拒绝有关部门监督检查或提供虚假情况的。</w:t>
      </w:r>
    </w:p>
    <w:p w14:paraId="47AB699A">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11、以上事项如有虚假或者隐瞒，我方愿意承担一切后果，并不再寻求任何旨在减轻或者免除法律责任的辩解。</w:t>
      </w:r>
    </w:p>
    <w:p w14:paraId="6BAD9A95">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12、与本磋商有关的一切正式往来信函请寄： </w:t>
      </w:r>
    </w:p>
    <w:p w14:paraId="33FC8419">
      <w:pPr>
        <w:spacing w:line="46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7A68407">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14:paraId="06AB35F0">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14:paraId="0040E2B6">
      <w:pPr>
        <w:spacing w:line="460" w:lineRule="exact"/>
        <w:ind w:firstLine="420"/>
        <w:rPr>
          <w:rFonts w:ascii="宋体" w:hAnsi="宋体" w:cs="宋体"/>
          <w:color w:val="auto"/>
          <w:sz w:val="24"/>
          <w:highlight w:val="none"/>
        </w:rPr>
      </w:pPr>
      <w:r>
        <w:rPr>
          <w:rFonts w:hint="eastAsia" w:ascii="宋体" w:hAnsi="宋体" w:cs="宋体"/>
          <w:color w:val="auto"/>
          <w:kern w:val="0"/>
          <w:sz w:val="24"/>
          <w:highlight w:val="none"/>
        </w:rPr>
        <w:t>电子邮箱：</w:t>
      </w:r>
      <w:r>
        <w:rPr>
          <w:rFonts w:hint="eastAsia" w:ascii="宋体" w:hAnsi="宋体" w:cs="宋体"/>
          <w:color w:val="auto"/>
          <w:kern w:val="0"/>
          <w:sz w:val="24"/>
          <w:highlight w:val="none"/>
          <w:u w:val="single"/>
        </w:rPr>
        <w:t>　　　　　　　　　　　　　　　　　　　　　　　　　　</w:t>
      </w:r>
    </w:p>
    <w:p w14:paraId="1CD21290">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14:paraId="0C591B44">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14:paraId="742807B9">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14:paraId="7D378481">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14:paraId="33471AB4">
      <w:pPr>
        <w:pStyle w:val="19"/>
        <w:tabs>
          <w:tab w:val="left" w:pos="939"/>
        </w:tabs>
        <w:spacing w:line="46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874F80E">
      <w:pPr>
        <w:spacing w:line="360" w:lineRule="auto"/>
        <w:contextualSpacing/>
        <w:jc w:val="left"/>
        <w:rPr>
          <w:rFonts w:ascii="宋体" w:hAnsi="宋体" w:cs="宋体"/>
          <w:color w:val="auto"/>
          <w:szCs w:val="21"/>
          <w:highlight w:val="none"/>
        </w:rPr>
      </w:pPr>
    </w:p>
    <w:p w14:paraId="57E566D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7D3FE8F0">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7022460">
      <w:pPr>
        <w:spacing w:line="500" w:lineRule="exact"/>
        <w:rPr>
          <w:rFonts w:ascii="宋体" w:hAnsi="宋体" w:cs="宋体"/>
          <w:b/>
          <w:color w:val="auto"/>
          <w:sz w:val="28"/>
          <w:szCs w:val="28"/>
          <w:highlight w:val="none"/>
        </w:rPr>
      </w:pPr>
    </w:p>
    <w:p w14:paraId="322F38D5">
      <w:pPr>
        <w:spacing w:line="500" w:lineRule="exact"/>
        <w:rPr>
          <w:rFonts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14:paraId="7AE556B2">
      <w:pPr>
        <w:spacing w:line="520" w:lineRule="exact"/>
        <w:jc w:val="center"/>
        <w:rPr>
          <w:b/>
          <w:bCs/>
          <w:color w:val="auto"/>
          <w:sz w:val="32"/>
          <w:szCs w:val="32"/>
          <w:highlight w:val="none"/>
        </w:rPr>
      </w:pPr>
      <w:r>
        <w:rPr>
          <w:rFonts w:hint="eastAsia"/>
          <w:b/>
          <w:bCs/>
          <w:color w:val="auto"/>
          <w:sz w:val="32"/>
          <w:szCs w:val="32"/>
          <w:highlight w:val="none"/>
        </w:rPr>
        <w:t>响应报价表</w:t>
      </w:r>
    </w:p>
    <w:p w14:paraId="58307C33">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2B7538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1F26D47E">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78"/>
        <w:gridCol w:w="2064"/>
        <w:gridCol w:w="1080"/>
        <w:gridCol w:w="1260"/>
        <w:gridCol w:w="1775"/>
        <w:gridCol w:w="957"/>
      </w:tblGrid>
      <w:tr w14:paraId="5E3B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27E7765">
            <w:pPr>
              <w:rPr>
                <w:rFonts w:ascii="宋体" w:hAnsi="宋体" w:cs="宋体"/>
                <w:color w:val="auto"/>
                <w:sz w:val="24"/>
                <w:highlight w:val="none"/>
              </w:rPr>
            </w:pPr>
            <w:r>
              <w:rPr>
                <w:rFonts w:hint="eastAsia" w:ascii="宋体" w:hAnsi="宋体" w:cs="宋体"/>
                <w:color w:val="auto"/>
                <w:sz w:val="24"/>
                <w:highlight w:val="none"/>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7BB5CBA2">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064" w:type="dxa"/>
            <w:tcBorders>
              <w:top w:val="single" w:color="auto" w:sz="4" w:space="0"/>
              <w:left w:val="single" w:color="auto" w:sz="4" w:space="0"/>
              <w:bottom w:val="single" w:color="auto" w:sz="4" w:space="0"/>
              <w:right w:val="single" w:color="auto" w:sz="4" w:space="0"/>
            </w:tcBorders>
            <w:vAlign w:val="center"/>
          </w:tcPr>
          <w:p w14:paraId="20618B46">
            <w:pPr>
              <w:jc w:val="center"/>
              <w:rPr>
                <w:rFonts w:ascii="宋体" w:hAnsi="宋体" w:cs="宋体"/>
                <w:color w:val="auto"/>
                <w:sz w:val="24"/>
                <w:highlight w:val="none"/>
              </w:rPr>
            </w:pPr>
            <w:r>
              <w:rPr>
                <w:rFonts w:hint="eastAsia" w:ascii="宋体" w:hAnsi="宋体" w:cs="宋体"/>
                <w:color w:val="auto"/>
                <w:sz w:val="24"/>
                <w:highlight w:val="none"/>
              </w:rPr>
              <w:t>报价内容</w:t>
            </w:r>
          </w:p>
        </w:tc>
        <w:tc>
          <w:tcPr>
            <w:tcW w:w="1080" w:type="dxa"/>
            <w:tcBorders>
              <w:top w:val="single" w:color="auto" w:sz="4" w:space="0"/>
              <w:left w:val="single" w:color="auto" w:sz="4" w:space="0"/>
              <w:bottom w:val="single" w:color="auto" w:sz="4" w:space="0"/>
              <w:right w:val="single" w:color="auto" w:sz="4" w:space="0"/>
            </w:tcBorders>
            <w:vAlign w:val="center"/>
          </w:tcPr>
          <w:p w14:paraId="00CC1D04">
            <w:pPr>
              <w:jc w:val="center"/>
              <w:rPr>
                <w:rFonts w:ascii="宋体" w:hAnsi="宋体" w:cs="宋体"/>
                <w:color w:val="auto"/>
                <w:sz w:val="24"/>
                <w:highlight w:val="none"/>
              </w:rPr>
            </w:pPr>
            <w:r>
              <w:rPr>
                <w:rFonts w:hint="eastAsia" w:ascii="宋体" w:hAnsi="宋体" w:cs="宋体"/>
                <w:color w:val="auto"/>
                <w:sz w:val="24"/>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vAlign w:val="center"/>
          </w:tcPr>
          <w:p w14:paraId="24E1B842">
            <w:pPr>
              <w:jc w:val="center"/>
              <w:rPr>
                <w:rFonts w:ascii="宋体" w:hAnsi="宋体" w:cs="宋体"/>
                <w:color w:val="auto"/>
                <w:sz w:val="24"/>
                <w:highlight w:val="none"/>
              </w:rPr>
            </w:pPr>
            <w:r>
              <w:rPr>
                <w:rFonts w:hint="eastAsia" w:ascii="宋体" w:hAnsi="宋体" w:cs="宋体"/>
                <w:color w:val="auto"/>
                <w:sz w:val="24"/>
                <w:highlight w:val="none"/>
              </w:rPr>
              <w:t>单价(元)②</w:t>
            </w:r>
          </w:p>
        </w:tc>
        <w:tc>
          <w:tcPr>
            <w:tcW w:w="1775" w:type="dxa"/>
            <w:tcBorders>
              <w:top w:val="single" w:color="auto" w:sz="4" w:space="0"/>
              <w:left w:val="single" w:color="auto" w:sz="4" w:space="0"/>
              <w:bottom w:val="single" w:color="auto" w:sz="4" w:space="0"/>
              <w:right w:val="single" w:color="auto" w:sz="4" w:space="0"/>
            </w:tcBorders>
            <w:vAlign w:val="center"/>
          </w:tcPr>
          <w:p w14:paraId="2D697393">
            <w:pPr>
              <w:jc w:val="center"/>
              <w:rPr>
                <w:rFonts w:ascii="宋体" w:hAnsi="宋体" w:cs="宋体"/>
                <w:color w:val="auto"/>
                <w:sz w:val="24"/>
                <w:highlight w:val="none"/>
              </w:rPr>
            </w:pPr>
            <w:r>
              <w:rPr>
                <w:rFonts w:hint="eastAsia" w:ascii="宋体" w:hAnsi="宋体" w:cs="宋体"/>
                <w:color w:val="auto"/>
                <w:sz w:val="24"/>
                <w:highlight w:val="none"/>
              </w:rPr>
              <w:t>单项合价（元）</w:t>
            </w:r>
          </w:p>
          <w:p w14:paraId="13EEDA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08010C9D">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043E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72C78A6">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78" w:type="dxa"/>
            <w:vMerge w:val="restart"/>
            <w:tcBorders>
              <w:top w:val="single" w:color="auto" w:sz="4" w:space="0"/>
              <w:left w:val="single" w:color="auto" w:sz="4" w:space="0"/>
              <w:right w:val="single" w:color="auto" w:sz="4" w:space="0"/>
            </w:tcBorders>
            <w:vAlign w:val="center"/>
          </w:tcPr>
          <w:p w14:paraId="18EF91FB">
            <w:pPr>
              <w:jc w:val="center"/>
              <w:rPr>
                <w:rFonts w:ascii="宋体" w:hAnsi="宋体" w:cs="宋体"/>
                <w:color w:val="auto"/>
                <w:sz w:val="24"/>
                <w:highlight w:val="none"/>
              </w:rPr>
            </w:pPr>
            <w:r>
              <w:rPr>
                <w:rFonts w:hint="eastAsia" w:ascii="宋体" w:hAnsi="宋体" w:cs="宋体"/>
                <w:color w:val="auto"/>
                <w:sz w:val="24"/>
                <w:highlight w:val="none"/>
              </w:rPr>
              <w:t>2025-2026年度食堂运维服务</w:t>
            </w:r>
          </w:p>
        </w:tc>
        <w:tc>
          <w:tcPr>
            <w:tcW w:w="2064" w:type="dxa"/>
            <w:tcBorders>
              <w:top w:val="single" w:color="auto" w:sz="4" w:space="0"/>
              <w:left w:val="single" w:color="auto" w:sz="4" w:space="0"/>
              <w:bottom w:val="single" w:color="auto" w:sz="4" w:space="0"/>
              <w:right w:val="single" w:color="auto" w:sz="4" w:space="0"/>
            </w:tcBorders>
            <w:vAlign w:val="center"/>
          </w:tcPr>
          <w:p w14:paraId="4F5BF5D1">
            <w:pPr>
              <w:spacing w:line="360" w:lineRule="auto"/>
              <w:contextualSpacing/>
              <w:jc w:val="center"/>
              <w:rPr>
                <w:rFonts w:ascii="宋体" w:hAnsi="宋体" w:cs="宋体"/>
                <w:color w:val="auto"/>
                <w:sz w:val="24"/>
                <w:highlight w:val="none"/>
              </w:rPr>
            </w:pPr>
            <w:r>
              <w:rPr>
                <w:rFonts w:hint="eastAsia" w:ascii="宋体" w:cs="仿宋_GB2312"/>
                <w:color w:val="auto"/>
                <w:sz w:val="24"/>
                <w:highlight w:val="none"/>
                <w:lang w:eastAsia="zh-CN"/>
              </w:rPr>
              <w:t>托育分园食堂</w:t>
            </w:r>
          </w:p>
        </w:tc>
        <w:tc>
          <w:tcPr>
            <w:tcW w:w="1080" w:type="dxa"/>
            <w:tcBorders>
              <w:top w:val="single" w:color="auto" w:sz="4" w:space="0"/>
              <w:left w:val="single" w:color="auto" w:sz="4" w:space="0"/>
              <w:bottom w:val="single" w:color="auto" w:sz="4" w:space="0"/>
              <w:right w:val="single" w:color="auto" w:sz="4" w:space="0"/>
            </w:tcBorders>
            <w:vAlign w:val="center"/>
          </w:tcPr>
          <w:p w14:paraId="5D7E45B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260" w:type="dxa"/>
            <w:tcBorders>
              <w:top w:val="single" w:color="auto" w:sz="4" w:space="0"/>
              <w:left w:val="single" w:color="auto" w:sz="4" w:space="0"/>
              <w:bottom w:val="single" w:color="auto" w:sz="4" w:space="0"/>
              <w:right w:val="single" w:color="auto" w:sz="4" w:space="0"/>
            </w:tcBorders>
            <w:vAlign w:val="center"/>
          </w:tcPr>
          <w:p w14:paraId="41C24499">
            <w:pPr>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002604A3">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98CBF55">
            <w:pPr>
              <w:rPr>
                <w:rFonts w:ascii="宋体" w:hAnsi="宋体" w:cs="宋体"/>
                <w:color w:val="auto"/>
                <w:sz w:val="24"/>
                <w:highlight w:val="none"/>
              </w:rPr>
            </w:pPr>
          </w:p>
        </w:tc>
      </w:tr>
      <w:tr w14:paraId="701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8AC3003">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78" w:type="dxa"/>
            <w:vMerge w:val="continue"/>
            <w:tcBorders>
              <w:left w:val="single" w:color="auto" w:sz="4" w:space="0"/>
              <w:bottom w:val="single" w:color="auto" w:sz="4" w:space="0"/>
              <w:right w:val="single" w:color="auto" w:sz="4" w:space="0"/>
            </w:tcBorders>
            <w:vAlign w:val="center"/>
          </w:tcPr>
          <w:p w14:paraId="4392B6BC">
            <w:pPr>
              <w:rPr>
                <w:rFonts w:ascii="宋体" w:hAnsi="宋体" w:cs="宋体"/>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9B9D7B0">
            <w:pPr>
              <w:spacing w:line="360" w:lineRule="auto"/>
              <w:contextualSpacing/>
              <w:jc w:val="center"/>
              <w:rPr>
                <w:rFonts w:ascii="宋体" w:hAnsi="宋体" w:cs="宋体"/>
                <w:color w:val="auto"/>
                <w:sz w:val="24"/>
                <w:highlight w:val="none"/>
              </w:rPr>
            </w:pPr>
            <w:r>
              <w:rPr>
                <w:rFonts w:hint="eastAsia" w:ascii="宋体" w:cs="仿宋_GB2312"/>
                <w:color w:val="auto"/>
                <w:sz w:val="24"/>
                <w:highlight w:val="none"/>
                <w:lang w:eastAsia="zh-CN"/>
              </w:rPr>
              <w:t>双拥总园食堂</w:t>
            </w:r>
          </w:p>
        </w:tc>
        <w:tc>
          <w:tcPr>
            <w:tcW w:w="1080" w:type="dxa"/>
            <w:tcBorders>
              <w:top w:val="single" w:color="auto" w:sz="4" w:space="0"/>
              <w:left w:val="single" w:color="auto" w:sz="4" w:space="0"/>
              <w:bottom w:val="single" w:color="auto" w:sz="4" w:space="0"/>
              <w:right w:val="single" w:color="auto" w:sz="4" w:space="0"/>
            </w:tcBorders>
            <w:vAlign w:val="center"/>
          </w:tcPr>
          <w:p w14:paraId="6AD115A6">
            <w:pPr>
              <w:jc w:val="center"/>
              <w:rPr>
                <w:rFonts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260" w:type="dxa"/>
            <w:tcBorders>
              <w:top w:val="single" w:color="auto" w:sz="4" w:space="0"/>
              <w:left w:val="single" w:color="auto" w:sz="4" w:space="0"/>
              <w:bottom w:val="single" w:color="auto" w:sz="4" w:space="0"/>
              <w:right w:val="single" w:color="auto" w:sz="4" w:space="0"/>
            </w:tcBorders>
            <w:vAlign w:val="center"/>
          </w:tcPr>
          <w:p w14:paraId="125AD0E2">
            <w:pPr>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726D4ED">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106FC15">
            <w:pPr>
              <w:rPr>
                <w:rFonts w:ascii="宋体" w:hAnsi="宋体" w:cs="宋体"/>
                <w:color w:val="auto"/>
                <w:sz w:val="24"/>
                <w:highlight w:val="none"/>
              </w:rPr>
            </w:pPr>
          </w:p>
        </w:tc>
      </w:tr>
      <w:tr w14:paraId="5D19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9733" w:type="dxa"/>
            <w:gridSpan w:val="7"/>
            <w:tcBorders>
              <w:top w:val="single" w:color="auto" w:sz="4" w:space="0"/>
              <w:left w:val="single" w:color="auto" w:sz="4" w:space="0"/>
              <w:bottom w:val="single" w:color="auto" w:sz="4" w:space="0"/>
              <w:right w:val="single" w:color="auto" w:sz="4" w:space="0"/>
            </w:tcBorders>
            <w:vAlign w:val="center"/>
          </w:tcPr>
          <w:p w14:paraId="1F1D4B47">
            <w:pPr>
              <w:rPr>
                <w:rFonts w:ascii="宋体" w:hAnsi="宋体" w:cs="宋体"/>
                <w:color w:val="auto"/>
                <w:sz w:val="24"/>
                <w:highlight w:val="none"/>
              </w:rPr>
            </w:pPr>
            <w:r>
              <w:rPr>
                <w:rFonts w:hint="eastAsia" w:ascii="宋体" w:cs="仿宋_GB2312"/>
                <w:color w:val="auto"/>
                <w:sz w:val="24"/>
                <w:highlight w:val="none"/>
                <w:lang w:eastAsia="zh-CN"/>
              </w:rPr>
              <w:t>双拥总园、托育分园合计</w:t>
            </w:r>
            <w:r>
              <w:rPr>
                <w:rFonts w:hint="eastAsia" w:ascii="宋体" w:hAnsi="宋体" w:cs="宋体"/>
                <w:color w:val="auto"/>
                <w:kern w:val="0"/>
                <w:sz w:val="24"/>
                <w:highlight w:val="none"/>
              </w:rPr>
              <w:t>总报价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（大写）人民币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（小写）¥        </w:t>
            </w:r>
          </w:p>
        </w:tc>
      </w:tr>
    </w:tbl>
    <w:p w14:paraId="4AD85805">
      <w:pPr>
        <w:snapToGrid w:val="0"/>
        <w:spacing w:before="50" w:after="50" w:line="360" w:lineRule="auto"/>
        <w:ind w:firstLine="420" w:firstLineChars="200"/>
        <w:jc w:val="left"/>
        <w:rPr>
          <w:rFonts w:ascii="宋体" w:hAnsi="宋体" w:cs="宋体"/>
          <w:color w:val="auto"/>
          <w:kern w:val="0"/>
          <w:szCs w:val="21"/>
          <w:highlight w:val="none"/>
          <w:lang w:val="zh-CN"/>
        </w:rPr>
      </w:pPr>
    </w:p>
    <w:p w14:paraId="78D0A04F">
      <w:pPr>
        <w:snapToGrid w:val="0"/>
        <w:spacing w:line="48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095B9362">
      <w:pPr>
        <w:snapToGrid w:val="0"/>
        <w:spacing w:line="48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如有多分标，按分标分别提供响应报价表，</w:t>
      </w:r>
      <w:r>
        <w:rPr>
          <w:rFonts w:hint="eastAsia" w:ascii="宋体" w:hAnsi="宋体" w:cs="宋体"/>
          <w:b/>
          <w:color w:val="auto"/>
          <w:kern w:val="0"/>
          <w:sz w:val="24"/>
          <w:highlight w:val="none"/>
          <w:lang w:val="zh-CN"/>
        </w:rPr>
        <w:t>否则其响应按无效响应处理。</w:t>
      </w:r>
    </w:p>
    <w:p w14:paraId="41FD92A2">
      <w:pPr>
        <w:snapToGrid w:val="0"/>
        <w:spacing w:line="48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否则其响应按无效响应处理。</w:t>
      </w:r>
    </w:p>
    <w:p w14:paraId="08DF842E">
      <w:pPr>
        <w:snapToGrid w:val="0"/>
        <w:spacing w:line="48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、特别提示：采购代理机构将对项目名称和项目编号，成交供应商名称、地址和成交金额，主要成交标的的名称、服务范围、服务要求、服务时间、服务标准等予以公示。</w:t>
      </w:r>
    </w:p>
    <w:p w14:paraId="73A6A271">
      <w:pPr>
        <w:autoSpaceDE w:val="0"/>
        <w:autoSpaceDN w:val="0"/>
        <w:spacing w:line="360" w:lineRule="auto"/>
        <w:ind w:firstLine="4560" w:firstLineChars="1900"/>
        <w:rPr>
          <w:rFonts w:ascii="宋体" w:hAnsi="宋体" w:cs="宋体"/>
          <w:color w:val="auto"/>
          <w:kern w:val="0"/>
          <w:sz w:val="24"/>
          <w:highlight w:val="none"/>
        </w:rPr>
      </w:pPr>
    </w:p>
    <w:p w14:paraId="70A2D60F">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6C50E9F2">
      <w:pPr>
        <w:spacing w:line="360" w:lineRule="auto"/>
        <w:ind w:firstLine="6360" w:firstLineChars="26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9A34CD">
      <w:pPr>
        <w:spacing w:line="500" w:lineRule="exact"/>
        <w:rPr>
          <w:rFonts w:ascii="仿宋" w:hAnsi="仿宋" w:eastAsia="仿宋" w:cs="仿宋_GB2312"/>
          <w:b/>
          <w:color w:val="auto"/>
          <w:sz w:val="30"/>
          <w:szCs w:val="30"/>
          <w:highlight w:val="none"/>
          <w:lang w:val="zh-CN"/>
        </w:rPr>
      </w:pPr>
      <w:r>
        <w:rPr>
          <w:rFonts w:hint="eastAsia" w:ascii="宋体" w:hAnsi="宋体" w:cs="宋体"/>
          <w:color w:val="auto"/>
          <w:kern w:val="0"/>
          <w:sz w:val="24"/>
          <w:szCs w:val="21"/>
          <w:highlight w:val="none"/>
          <w:lang w:val="zh-CN"/>
        </w:rPr>
        <w:br w:type="page"/>
      </w: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14:paraId="1FE1093F">
      <w:pPr>
        <w:spacing w:line="520" w:lineRule="exact"/>
        <w:ind w:firstLine="420" w:firstLineChars="200"/>
        <w:rPr>
          <w:rFonts w:ascii="Calibri" w:hAnsi="Calibri"/>
          <w:color w:val="auto"/>
          <w:highlight w:val="none"/>
        </w:rPr>
      </w:pPr>
    </w:p>
    <w:p w14:paraId="2D0541CC">
      <w:pPr>
        <w:spacing w:line="520" w:lineRule="exact"/>
        <w:jc w:val="center"/>
        <w:rPr>
          <w:b/>
          <w:bCs/>
          <w:color w:val="auto"/>
          <w:sz w:val="32"/>
          <w:szCs w:val="32"/>
          <w:highlight w:val="none"/>
        </w:rPr>
      </w:pPr>
      <w:r>
        <w:rPr>
          <w:rFonts w:hint="eastAsia"/>
          <w:b/>
          <w:bCs/>
          <w:color w:val="auto"/>
          <w:sz w:val="32"/>
          <w:szCs w:val="32"/>
          <w:highlight w:val="none"/>
        </w:rPr>
        <w:t>最后报价表</w:t>
      </w:r>
    </w:p>
    <w:p w14:paraId="04C0813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003AEC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202F004">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78"/>
        <w:gridCol w:w="2064"/>
        <w:gridCol w:w="1080"/>
        <w:gridCol w:w="1260"/>
        <w:gridCol w:w="1775"/>
        <w:gridCol w:w="957"/>
      </w:tblGrid>
      <w:tr w14:paraId="79DB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CD9FA13">
            <w:pPr>
              <w:rPr>
                <w:rFonts w:ascii="宋体" w:hAnsi="宋体" w:cs="宋体"/>
                <w:color w:val="auto"/>
                <w:sz w:val="24"/>
                <w:highlight w:val="none"/>
              </w:rPr>
            </w:pPr>
            <w:r>
              <w:rPr>
                <w:rFonts w:hint="eastAsia" w:ascii="宋体" w:hAnsi="宋体" w:cs="宋体"/>
                <w:color w:val="auto"/>
                <w:sz w:val="24"/>
                <w:highlight w:val="none"/>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4F986EE0">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064" w:type="dxa"/>
            <w:tcBorders>
              <w:top w:val="single" w:color="auto" w:sz="4" w:space="0"/>
              <w:left w:val="single" w:color="auto" w:sz="4" w:space="0"/>
              <w:bottom w:val="single" w:color="auto" w:sz="4" w:space="0"/>
              <w:right w:val="single" w:color="auto" w:sz="4" w:space="0"/>
            </w:tcBorders>
            <w:vAlign w:val="center"/>
          </w:tcPr>
          <w:p w14:paraId="426AB62A">
            <w:pPr>
              <w:jc w:val="center"/>
              <w:rPr>
                <w:rFonts w:ascii="宋体" w:hAnsi="宋体" w:cs="宋体"/>
                <w:color w:val="auto"/>
                <w:sz w:val="24"/>
                <w:highlight w:val="none"/>
              </w:rPr>
            </w:pPr>
            <w:r>
              <w:rPr>
                <w:rFonts w:hint="eastAsia" w:ascii="宋体" w:hAnsi="宋体" w:cs="宋体"/>
                <w:color w:val="auto"/>
                <w:sz w:val="24"/>
                <w:highlight w:val="none"/>
              </w:rPr>
              <w:t>报价内容</w:t>
            </w:r>
          </w:p>
        </w:tc>
        <w:tc>
          <w:tcPr>
            <w:tcW w:w="1080" w:type="dxa"/>
            <w:tcBorders>
              <w:top w:val="single" w:color="auto" w:sz="4" w:space="0"/>
              <w:left w:val="single" w:color="auto" w:sz="4" w:space="0"/>
              <w:bottom w:val="single" w:color="auto" w:sz="4" w:space="0"/>
              <w:right w:val="single" w:color="auto" w:sz="4" w:space="0"/>
            </w:tcBorders>
            <w:vAlign w:val="center"/>
          </w:tcPr>
          <w:p w14:paraId="340C5D66">
            <w:pPr>
              <w:jc w:val="center"/>
              <w:rPr>
                <w:rFonts w:ascii="宋体" w:hAnsi="宋体" w:cs="宋体"/>
                <w:color w:val="auto"/>
                <w:sz w:val="24"/>
                <w:highlight w:val="none"/>
              </w:rPr>
            </w:pPr>
            <w:r>
              <w:rPr>
                <w:rFonts w:hint="eastAsia" w:ascii="宋体" w:hAnsi="宋体" w:cs="宋体"/>
                <w:color w:val="auto"/>
                <w:sz w:val="24"/>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vAlign w:val="center"/>
          </w:tcPr>
          <w:p w14:paraId="289EB6BA">
            <w:pPr>
              <w:jc w:val="center"/>
              <w:rPr>
                <w:rFonts w:ascii="宋体" w:hAnsi="宋体" w:cs="宋体"/>
                <w:color w:val="auto"/>
                <w:sz w:val="24"/>
                <w:highlight w:val="none"/>
              </w:rPr>
            </w:pPr>
            <w:r>
              <w:rPr>
                <w:rFonts w:hint="eastAsia" w:ascii="宋体" w:hAnsi="宋体" w:cs="宋体"/>
                <w:color w:val="auto"/>
                <w:sz w:val="24"/>
                <w:highlight w:val="none"/>
              </w:rPr>
              <w:t>单价(元)②</w:t>
            </w:r>
          </w:p>
        </w:tc>
        <w:tc>
          <w:tcPr>
            <w:tcW w:w="1775" w:type="dxa"/>
            <w:tcBorders>
              <w:top w:val="single" w:color="auto" w:sz="4" w:space="0"/>
              <w:left w:val="single" w:color="auto" w:sz="4" w:space="0"/>
              <w:bottom w:val="single" w:color="auto" w:sz="4" w:space="0"/>
              <w:right w:val="single" w:color="auto" w:sz="4" w:space="0"/>
            </w:tcBorders>
            <w:vAlign w:val="center"/>
          </w:tcPr>
          <w:p w14:paraId="20CEBCCB">
            <w:pPr>
              <w:jc w:val="center"/>
              <w:rPr>
                <w:rFonts w:ascii="宋体" w:hAnsi="宋体" w:cs="宋体"/>
                <w:color w:val="auto"/>
                <w:sz w:val="24"/>
                <w:highlight w:val="none"/>
              </w:rPr>
            </w:pPr>
            <w:r>
              <w:rPr>
                <w:rFonts w:hint="eastAsia" w:ascii="宋体" w:hAnsi="宋体" w:cs="宋体"/>
                <w:color w:val="auto"/>
                <w:sz w:val="24"/>
                <w:highlight w:val="none"/>
              </w:rPr>
              <w:t>单项合价（元）</w:t>
            </w:r>
          </w:p>
          <w:p w14:paraId="6707B7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62D86ADC">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5A45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D297518">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78" w:type="dxa"/>
            <w:vMerge w:val="restart"/>
            <w:tcBorders>
              <w:top w:val="single" w:color="auto" w:sz="4" w:space="0"/>
              <w:left w:val="single" w:color="auto" w:sz="4" w:space="0"/>
              <w:right w:val="single" w:color="auto" w:sz="4" w:space="0"/>
            </w:tcBorders>
            <w:vAlign w:val="center"/>
          </w:tcPr>
          <w:p w14:paraId="139E8ECD">
            <w:pPr>
              <w:jc w:val="center"/>
              <w:rPr>
                <w:rFonts w:ascii="宋体" w:hAnsi="宋体" w:cs="宋体"/>
                <w:color w:val="auto"/>
                <w:sz w:val="24"/>
                <w:highlight w:val="none"/>
              </w:rPr>
            </w:pPr>
            <w:r>
              <w:rPr>
                <w:rFonts w:hint="eastAsia" w:ascii="宋体" w:hAnsi="宋体" w:cs="宋体"/>
                <w:color w:val="auto"/>
                <w:sz w:val="24"/>
                <w:highlight w:val="none"/>
              </w:rPr>
              <w:t>2025-2026年度食堂运维服务</w:t>
            </w:r>
          </w:p>
        </w:tc>
        <w:tc>
          <w:tcPr>
            <w:tcW w:w="2064" w:type="dxa"/>
            <w:tcBorders>
              <w:top w:val="single" w:color="auto" w:sz="4" w:space="0"/>
              <w:left w:val="single" w:color="auto" w:sz="4" w:space="0"/>
              <w:bottom w:val="single" w:color="auto" w:sz="4" w:space="0"/>
              <w:right w:val="single" w:color="auto" w:sz="4" w:space="0"/>
            </w:tcBorders>
            <w:vAlign w:val="center"/>
          </w:tcPr>
          <w:p w14:paraId="0CA01B84">
            <w:pPr>
              <w:spacing w:line="360" w:lineRule="auto"/>
              <w:contextualSpacing/>
              <w:jc w:val="center"/>
              <w:rPr>
                <w:rFonts w:ascii="宋体" w:hAnsi="宋体" w:cs="宋体"/>
                <w:color w:val="auto"/>
                <w:sz w:val="24"/>
                <w:highlight w:val="none"/>
              </w:rPr>
            </w:pPr>
            <w:r>
              <w:rPr>
                <w:rFonts w:hint="eastAsia" w:ascii="宋体" w:cs="仿宋_GB2312"/>
                <w:color w:val="auto"/>
                <w:sz w:val="24"/>
                <w:highlight w:val="none"/>
                <w:lang w:eastAsia="zh-CN"/>
              </w:rPr>
              <w:t>托育分园食堂</w:t>
            </w:r>
          </w:p>
        </w:tc>
        <w:tc>
          <w:tcPr>
            <w:tcW w:w="1080" w:type="dxa"/>
            <w:tcBorders>
              <w:top w:val="single" w:color="auto" w:sz="4" w:space="0"/>
              <w:left w:val="single" w:color="auto" w:sz="4" w:space="0"/>
              <w:bottom w:val="single" w:color="auto" w:sz="4" w:space="0"/>
              <w:right w:val="single" w:color="auto" w:sz="4" w:space="0"/>
            </w:tcBorders>
            <w:vAlign w:val="center"/>
          </w:tcPr>
          <w:p w14:paraId="56C857C3">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1260" w:type="dxa"/>
            <w:tcBorders>
              <w:top w:val="single" w:color="auto" w:sz="4" w:space="0"/>
              <w:left w:val="single" w:color="auto" w:sz="4" w:space="0"/>
              <w:bottom w:val="single" w:color="auto" w:sz="4" w:space="0"/>
              <w:right w:val="single" w:color="auto" w:sz="4" w:space="0"/>
            </w:tcBorders>
            <w:vAlign w:val="center"/>
          </w:tcPr>
          <w:p w14:paraId="515392F0">
            <w:pPr>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A955A3D">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64AD147">
            <w:pPr>
              <w:rPr>
                <w:rFonts w:ascii="宋体" w:hAnsi="宋体" w:cs="宋体"/>
                <w:color w:val="auto"/>
                <w:sz w:val="24"/>
                <w:highlight w:val="none"/>
              </w:rPr>
            </w:pPr>
          </w:p>
        </w:tc>
      </w:tr>
      <w:tr w14:paraId="1DEF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6DA5F1">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78" w:type="dxa"/>
            <w:vMerge w:val="continue"/>
            <w:tcBorders>
              <w:left w:val="single" w:color="auto" w:sz="4" w:space="0"/>
              <w:bottom w:val="single" w:color="auto" w:sz="4" w:space="0"/>
              <w:right w:val="single" w:color="auto" w:sz="4" w:space="0"/>
            </w:tcBorders>
            <w:vAlign w:val="center"/>
          </w:tcPr>
          <w:p w14:paraId="1F29928D">
            <w:pPr>
              <w:rPr>
                <w:rFonts w:ascii="宋体" w:hAnsi="宋体" w:cs="宋体"/>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1667E8C">
            <w:pPr>
              <w:spacing w:line="360" w:lineRule="auto"/>
              <w:contextualSpacing/>
              <w:jc w:val="center"/>
              <w:rPr>
                <w:rFonts w:ascii="宋体" w:hAnsi="宋体" w:cs="宋体"/>
                <w:color w:val="auto"/>
                <w:sz w:val="24"/>
                <w:highlight w:val="none"/>
              </w:rPr>
            </w:pPr>
            <w:r>
              <w:rPr>
                <w:rFonts w:hint="eastAsia" w:ascii="宋体" w:cs="仿宋_GB2312"/>
                <w:color w:val="auto"/>
                <w:sz w:val="24"/>
                <w:highlight w:val="none"/>
                <w:lang w:eastAsia="zh-CN"/>
              </w:rPr>
              <w:t>双拥总园食堂</w:t>
            </w:r>
          </w:p>
        </w:tc>
        <w:tc>
          <w:tcPr>
            <w:tcW w:w="1080" w:type="dxa"/>
            <w:tcBorders>
              <w:top w:val="single" w:color="auto" w:sz="4" w:space="0"/>
              <w:left w:val="single" w:color="auto" w:sz="4" w:space="0"/>
              <w:bottom w:val="single" w:color="auto" w:sz="4" w:space="0"/>
              <w:right w:val="single" w:color="auto" w:sz="4" w:space="0"/>
            </w:tcBorders>
            <w:vAlign w:val="center"/>
          </w:tcPr>
          <w:p w14:paraId="63FE2BC1">
            <w:pPr>
              <w:jc w:val="center"/>
              <w:rPr>
                <w:rFonts w:ascii="宋体" w:hAnsi="宋体" w:cs="宋体"/>
                <w:color w:val="auto"/>
                <w:sz w:val="24"/>
                <w:highlight w:val="none"/>
              </w:rPr>
            </w:pPr>
            <w:r>
              <w:rPr>
                <w:rFonts w:hint="eastAsia" w:ascii="宋体" w:hAnsi="宋体" w:cs="宋体"/>
                <w:color w:val="auto"/>
                <w:sz w:val="24"/>
                <w:highlight w:val="none"/>
                <w:lang w:val="en-US" w:eastAsia="zh-CN"/>
              </w:rPr>
              <w:t>12个月</w:t>
            </w:r>
          </w:p>
        </w:tc>
        <w:tc>
          <w:tcPr>
            <w:tcW w:w="1260" w:type="dxa"/>
            <w:tcBorders>
              <w:top w:val="single" w:color="auto" w:sz="4" w:space="0"/>
              <w:left w:val="single" w:color="auto" w:sz="4" w:space="0"/>
              <w:bottom w:val="single" w:color="auto" w:sz="4" w:space="0"/>
              <w:right w:val="single" w:color="auto" w:sz="4" w:space="0"/>
            </w:tcBorders>
            <w:vAlign w:val="center"/>
          </w:tcPr>
          <w:p w14:paraId="21292556">
            <w:pPr>
              <w:rPr>
                <w:rFonts w:ascii="宋体" w:hAnsi="宋体" w:cs="宋体"/>
                <w:color w:val="auto"/>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28EA4657">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561AC1C">
            <w:pPr>
              <w:rPr>
                <w:rFonts w:ascii="宋体" w:hAnsi="宋体" w:cs="宋体"/>
                <w:color w:val="auto"/>
                <w:sz w:val="24"/>
                <w:highlight w:val="none"/>
              </w:rPr>
            </w:pPr>
          </w:p>
        </w:tc>
      </w:tr>
      <w:tr w14:paraId="676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9733" w:type="dxa"/>
            <w:gridSpan w:val="7"/>
            <w:tcBorders>
              <w:top w:val="single" w:color="auto" w:sz="4" w:space="0"/>
              <w:left w:val="single" w:color="auto" w:sz="4" w:space="0"/>
              <w:bottom w:val="single" w:color="auto" w:sz="4" w:space="0"/>
              <w:right w:val="single" w:color="auto" w:sz="4" w:space="0"/>
            </w:tcBorders>
            <w:vAlign w:val="center"/>
          </w:tcPr>
          <w:p w14:paraId="36F19CC4">
            <w:pPr>
              <w:rPr>
                <w:rFonts w:ascii="宋体" w:hAnsi="宋体" w:cs="宋体"/>
                <w:color w:val="auto"/>
                <w:sz w:val="24"/>
                <w:highlight w:val="none"/>
              </w:rPr>
            </w:pPr>
            <w:r>
              <w:rPr>
                <w:rFonts w:hint="eastAsia" w:ascii="宋体" w:cs="仿宋_GB2312"/>
                <w:color w:val="auto"/>
                <w:sz w:val="24"/>
                <w:highlight w:val="none"/>
                <w:lang w:eastAsia="zh-CN"/>
              </w:rPr>
              <w:t>双拥总园、托育分园合计</w:t>
            </w:r>
            <w:r>
              <w:rPr>
                <w:rFonts w:hint="eastAsia" w:ascii="宋体" w:hAnsi="宋体" w:cs="宋体"/>
                <w:color w:val="auto"/>
                <w:kern w:val="0"/>
                <w:sz w:val="24"/>
                <w:highlight w:val="none"/>
              </w:rPr>
              <w:t>总报价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（大写）人民币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（小写）¥        </w:t>
            </w:r>
          </w:p>
        </w:tc>
      </w:tr>
    </w:tbl>
    <w:p w14:paraId="2464B1B7">
      <w:pPr>
        <w:pStyle w:val="2"/>
        <w:rPr>
          <w:rFonts w:hint="eastAsia" w:ascii="宋体" w:hAnsi="宋体" w:cs="宋体"/>
          <w:color w:val="auto"/>
          <w:sz w:val="24"/>
          <w:highlight w:val="none"/>
        </w:rPr>
      </w:pPr>
    </w:p>
    <w:p w14:paraId="361BE890">
      <w:pPr>
        <w:snapToGrid w:val="0"/>
        <w:spacing w:line="48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2F63A5F1">
      <w:pPr>
        <w:snapToGrid w:val="0"/>
        <w:spacing w:line="48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如有多分标，按分标分别提供响应报价表，</w:t>
      </w:r>
      <w:r>
        <w:rPr>
          <w:rFonts w:hint="eastAsia" w:ascii="宋体" w:hAnsi="宋体" w:cs="宋体"/>
          <w:b/>
          <w:color w:val="auto"/>
          <w:kern w:val="0"/>
          <w:sz w:val="24"/>
          <w:highlight w:val="none"/>
          <w:lang w:val="zh-CN"/>
        </w:rPr>
        <w:t>否则其响应按无效响应处理。</w:t>
      </w:r>
    </w:p>
    <w:p w14:paraId="6946DFB4">
      <w:pPr>
        <w:snapToGrid w:val="0"/>
        <w:spacing w:line="48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否则其响应按无效响应处理。</w:t>
      </w:r>
    </w:p>
    <w:p w14:paraId="5C3E39E9">
      <w:pPr>
        <w:snapToGrid w:val="0"/>
        <w:spacing w:line="48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、特别提示：采购代理机构将对项目名称和项目编号，成交供应商名称、地址和成交金额，主要成交标的的名称、服务范围、服务要求、服务时间、服务标准等予以公示。</w:t>
      </w:r>
    </w:p>
    <w:p w14:paraId="798342D2">
      <w:pPr>
        <w:snapToGrid w:val="0"/>
        <w:ind w:firstLine="480" w:firstLineChars="200"/>
        <w:jc w:val="left"/>
        <w:rPr>
          <w:rFonts w:ascii="宋体" w:hAnsi="宋体" w:cs="宋体"/>
          <w:color w:val="auto"/>
          <w:kern w:val="0"/>
          <w:sz w:val="24"/>
          <w:highlight w:val="none"/>
          <w:lang w:val="zh-CN"/>
        </w:rPr>
      </w:pPr>
    </w:p>
    <w:p w14:paraId="34ECD5A6">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59E56848">
      <w:pPr>
        <w:spacing w:line="360" w:lineRule="auto"/>
        <w:ind w:firstLine="6360" w:firstLineChars="26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EDD11B9">
      <w:pPr>
        <w:spacing w:line="500" w:lineRule="exact"/>
        <w:ind w:firstLine="6360" w:firstLineChars="2650"/>
        <w:rPr>
          <w:rFonts w:ascii="宋体" w:hAnsi="宋体" w:cs="宋体"/>
          <w:color w:val="auto"/>
          <w:sz w:val="24"/>
          <w:highlight w:val="none"/>
          <w:lang w:val="zh-CN"/>
        </w:rPr>
        <w:sectPr>
          <w:pgSz w:w="11911" w:h="16838"/>
          <w:pgMar w:top="1134" w:right="1134" w:bottom="1134" w:left="1134" w:header="720" w:footer="720" w:gutter="0"/>
          <w:cols w:space="720" w:num="1"/>
        </w:sectPr>
      </w:pPr>
    </w:p>
    <w:p w14:paraId="763C8FE5">
      <w:pPr>
        <w:pStyle w:val="4"/>
        <w:jc w:val="center"/>
        <w:rPr>
          <w:rFonts w:ascii="宋体" w:hAnsi="宋体"/>
          <w:b w:val="0"/>
          <w:color w:val="auto"/>
          <w:highlight w:val="none"/>
        </w:rPr>
      </w:pPr>
      <w:bookmarkStart w:id="151" w:name="_Toc80205942"/>
      <w:bookmarkStart w:id="152" w:name="_Toc80886946"/>
      <w:bookmarkStart w:id="153" w:name="_Toc18482"/>
      <w:bookmarkStart w:id="154" w:name="_Toc13936"/>
      <w:r>
        <w:rPr>
          <w:rFonts w:hint="eastAsia" w:ascii="宋体" w:hAnsi="宋体"/>
          <w:color w:val="auto"/>
          <w:highlight w:val="none"/>
        </w:rPr>
        <w:t>第四节 其他文书、文件格式</w:t>
      </w:r>
      <w:bookmarkEnd w:id="151"/>
      <w:bookmarkEnd w:id="152"/>
      <w:bookmarkEnd w:id="153"/>
      <w:bookmarkEnd w:id="154"/>
    </w:p>
    <w:p w14:paraId="01221019">
      <w:pPr>
        <w:spacing w:line="500" w:lineRule="exact"/>
        <w:rPr>
          <w:rFonts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小微企业声明函的格式：</w:t>
      </w:r>
    </w:p>
    <w:p w14:paraId="48BC134B">
      <w:pPr>
        <w:pStyle w:val="2"/>
        <w:rPr>
          <w:rFonts w:ascii="宋体" w:hAnsi="宋体" w:cs="宋体"/>
          <w:color w:val="auto"/>
          <w:highlight w:val="none"/>
        </w:rPr>
      </w:pPr>
    </w:p>
    <w:p w14:paraId="7CB5BE0E">
      <w:pPr>
        <w:spacing w:line="300" w:lineRule="auto"/>
        <w:ind w:firstLine="3520" w:firstLineChars="800"/>
        <w:rPr>
          <w:rFonts w:ascii="宋体" w:hAnsi="宋体" w:cs="宋体"/>
          <w:color w:val="auto"/>
          <w:sz w:val="44"/>
          <w:szCs w:val="44"/>
          <w:highlight w:val="none"/>
        </w:rPr>
      </w:pPr>
      <w:r>
        <w:rPr>
          <w:rFonts w:hint="eastAsia" w:ascii="宋体" w:hAnsi="宋体" w:cs="宋体"/>
          <w:color w:val="auto"/>
          <w:sz w:val="44"/>
          <w:szCs w:val="44"/>
          <w:highlight w:val="none"/>
        </w:rPr>
        <w:t>小</w:t>
      </w:r>
      <w:r>
        <w:rPr>
          <w:rFonts w:hint="eastAsia" w:ascii="宋体" w:hAnsi="宋体" w:cs="宋体"/>
          <w:color w:val="auto"/>
          <w:sz w:val="44"/>
          <w:szCs w:val="44"/>
          <w:highlight w:val="none"/>
          <w:lang w:eastAsia="zh-CN"/>
        </w:rPr>
        <w:t>微</w:t>
      </w:r>
      <w:r>
        <w:rPr>
          <w:rFonts w:hint="eastAsia" w:ascii="宋体" w:hAnsi="宋体" w:cs="宋体"/>
          <w:color w:val="auto"/>
          <w:sz w:val="44"/>
          <w:szCs w:val="44"/>
          <w:highlight w:val="none"/>
        </w:rPr>
        <w:t>企业声明函</w:t>
      </w:r>
    </w:p>
    <w:p w14:paraId="3CB3F14B">
      <w:pPr>
        <w:pStyle w:val="16"/>
        <w:spacing w:after="0" w:line="360" w:lineRule="auto"/>
        <w:ind w:left="-426" w:right="142" w:firstLine="640"/>
        <w:contextualSpacing/>
        <w:rPr>
          <w:rFonts w:ascii="宋体" w:hAnsi="宋体" w:cs="宋体"/>
          <w:color w:val="auto"/>
          <w:sz w:val="24"/>
          <w:highlight w:val="none"/>
        </w:rPr>
      </w:pPr>
    </w:p>
    <w:p w14:paraId="5719D085">
      <w:pPr>
        <w:pStyle w:val="16"/>
        <w:spacing w:after="0" w:line="360" w:lineRule="auto"/>
        <w:ind w:left="-426" w:right="142" w:firstLine="64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服务全部由符合政策要求的小</w:t>
      </w:r>
      <w:r>
        <w:rPr>
          <w:rFonts w:hint="eastAsia" w:ascii="宋体" w:hAnsi="宋体" w:cs="宋体"/>
          <w:color w:val="auto"/>
          <w:kern w:val="0"/>
          <w:sz w:val="24"/>
          <w:highlight w:val="none"/>
          <w:lang w:eastAsia="zh-CN"/>
        </w:rPr>
        <w:t>微</w:t>
      </w:r>
      <w:r>
        <w:rPr>
          <w:rFonts w:hint="eastAsia" w:ascii="宋体" w:hAnsi="宋体" w:cs="宋体"/>
          <w:color w:val="auto"/>
          <w:kern w:val="0"/>
          <w:sz w:val="24"/>
          <w:highlight w:val="none"/>
        </w:rPr>
        <w:t>企业承接</w:t>
      </w:r>
      <w:r>
        <w:rPr>
          <w:rFonts w:hint="eastAsia" w:ascii="宋体" w:hAnsi="宋体" w:cs="宋体"/>
          <w:color w:val="auto"/>
          <w:sz w:val="24"/>
          <w:highlight w:val="none"/>
        </w:rPr>
        <w:t>。相关企业（含联合体中的</w:t>
      </w:r>
      <w:r>
        <w:rPr>
          <w:rFonts w:hint="eastAsia" w:ascii="宋体" w:hAnsi="宋体" w:cs="宋体"/>
          <w:color w:val="auto"/>
          <w:kern w:val="0"/>
          <w:sz w:val="24"/>
          <w:highlight w:val="none"/>
        </w:rPr>
        <w:t>小</w:t>
      </w:r>
      <w:r>
        <w:rPr>
          <w:rFonts w:hint="eastAsia" w:ascii="宋体" w:hAnsi="宋体" w:cs="宋体"/>
          <w:color w:val="auto"/>
          <w:kern w:val="0"/>
          <w:sz w:val="24"/>
          <w:highlight w:val="none"/>
          <w:lang w:eastAsia="zh-CN"/>
        </w:rPr>
        <w:t>微</w:t>
      </w:r>
      <w:r>
        <w:rPr>
          <w:rFonts w:hint="eastAsia" w:ascii="宋体" w:hAnsi="宋体" w:cs="宋体"/>
          <w:color w:val="auto"/>
          <w:sz w:val="24"/>
          <w:highlight w:val="none"/>
        </w:rPr>
        <w:t>企业、签订分包意向协议的小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企业）的具体情况如下：</w:t>
      </w:r>
    </w:p>
    <w:p w14:paraId="7728C7AF">
      <w:pPr>
        <w:tabs>
          <w:tab w:val="left" w:pos="1384"/>
          <w:tab w:val="left" w:pos="4562"/>
          <w:tab w:val="left" w:pos="6803"/>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814AC32">
      <w:pPr>
        <w:tabs>
          <w:tab w:val="left" w:pos="1065"/>
          <w:tab w:val="left" w:pos="6477"/>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FA492D4">
      <w:pPr>
        <w:pStyle w:val="16"/>
        <w:spacing w:after="0"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64C6606C">
      <w:pPr>
        <w:pStyle w:val="16"/>
        <w:spacing w:after="0" w:line="360" w:lineRule="auto"/>
        <w:ind w:left="-405" w:leftChars="-193" w:right="142" w:firstLine="453"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45E18C3">
      <w:pPr>
        <w:pStyle w:val="16"/>
        <w:spacing w:after="0"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A589F81">
      <w:pPr>
        <w:pStyle w:val="16"/>
        <w:spacing w:after="0" w:line="360" w:lineRule="auto"/>
        <w:ind w:left="3960" w:right="1808"/>
        <w:contextualSpacing/>
        <w:rPr>
          <w:rFonts w:ascii="宋体" w:hAnsi="宋体" w:cs="宋体"/>
          <w:color w:val="auto"/>
          <w:sz w:val="24"/>
          <w:highlight w:val="none"/>
        </w:rPr>
      </w:pPr>
    </w:p>
    <w:p w14:paraId="6ABC202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679AA259">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709D436">
      <w:pPr>
        <w:pStyle w:val="16"/>
        <w:spacing w:after="0" w:line="360" w:lineRule="auto"/>
        <w:ind w:left="3960" w:right="1808"/>
        <w:contextualSpacing/>
        <w:rPr>
          <w:rFonts w:ascii="宋体" w:hAnsi="宋体" w:cs="宋体"/>
          <w:color w:val="auto"/>
          <w:highlight w:val="none"/>
        </w:rPr>
      </w:pPr>
    </w:p>
    <w:p w14:paraId="111BF500">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企业扶持政策的，采购人或者采购代理机构应当随成交结果公开成交供应商的《小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企业声明函》，接受社会监督。从业人员、营业收入、资产总额填报上一年度数据，无上一年度数据的新成立企业可不填报。</w:t>
      </w:r>
    </w:p>
    <w:p w14:paraId="3022CB1C">
      <w:pPr>
        <w:snapToGrid w:val="0"/>
        <w:spacing w:before="120" w:beforeLines="50" w:after="50" w:line="360" w:lineRule="auto"/>
        <w:outlineLvl w:val="1"/>
        <w:rPr>
          <w:rFonts w:ascii="宋体" w:hAnsi="宋体" w:cs="宋体"/>
          <w:b/>
          <w:bCs/>
          <w:color w:val="auto"/>
          <w:sz w:val="32"/>
          <w:szCs w:val="32"/>
          <w:highlight w:val="none"/>
        </w:rPr>
        <w:sectPr>
          <w:pgSz w:w="11911" w:h="16838"/>
          <w:pgMar w:top="1134" w:right="1134" w:bottom="1134" w:left="1134" w:header="720" w:footer="720" w:gutter="0"/>
          <w:cols w:space="720" w:num="1"/>
        </w:sectPr>
      </w:pPr>
    </w:p>
    <w:p w14:paraId="357FA1B5">
      <w:pPr>
        <w:spacing w:line="520" w:lineRule="exact"/>
        <w:rPr>
          <w:rFonts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14:paraId="078BF69B">
      <w:pPr>
        <w:pStyle w:val="2"/>
        <w:rPr>
          <w:color w:val="auto"/>
          <w:highlight w:val="none"/>
        </w:rPr>
      </w:pPr>
    </w:p>
    <w:p w14:paraId="1F9C270F">
      <w:pPr>
        <w:spacing w:line="520" w:lineRule="exact"/>
        <w:jc w:val="center"/>
        <w:rPr>
          <w:rFonts w:ascii="仿宋" w:hAnsi="仿宋" w:eastAsia="仿宋" w:cs="仿宋"/>
          <w:color w:val="auto"/>
          <w:sz w:val="44"/>
          <w:szCs w:val="44"/>
          <w:highlight w:val="none"/>
        </w:rPr>
      </w:pPr>
    </w:p>
    <w:p w14:paraId="47C6850F">
      <w:pPr>
        <w:spacing w:line="520" w:lineRule="exact"/>
        <w:jc w:val="center"/>
        <w:rPr>
          <w:rFonts w:ascii="仿宋" w:hAnsi="仿宋" w:eastAsia="仿宋" w:cs="仿宋"/>
          <w:color w:val="auto"/>
          <w:sz w:val="44"/>
          <w:szCs w:val="44"/>
          <w:highlight w:val="none"/>
        </w:rPr>
      </w:pPr>
    </w:p>
    <w:p w14:paraId="2534118D">
      <w:pPr>
        <w:spacing w:line="52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14:paraId="0544A9DE">
      <w:pPr>
        <w:spacing w:line="520" w:lineRule="exact"/>
        <w:rPr>
          <w:rFonts w:ascii="宋体" w:hAnsi="宋体" w:cs="宋体"/>
          <w:color w:val="auto"/>
          <w:sz w:val="32"/>
          <w:szCs w:val="32"/>
          <w:highlight w:val="none"/>
        </w:rPr>
      </w:pPr>
    </w:p>
    <w:p w14:paraId="42952686">
      <w:pPr>
        <w:spacing w:line="360" w:lineRule="auto"/>
        <w:ind w:firstLine="480" w:firstLineChars="200"/>
        <w:contextualSpacing/>
        <w:rPr>
          <w:rFonts w:ascii="宋体" w:hAnsi="宋体" w:cs="宋体"/>
          <w:color w:val="auto"/>
          <w:sz w:val="24"/>
          <w:highlight w:val="none"/>
        </w:rPr>
      </w:pPr>
    </w:p>
    <w:p w14:paraId="6B2529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7099B2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1F9687">
      <w:pPr>
        <w:spacing w:line="360" w:lineRule="auto"/>
        <w:contextualSpacing/>
        <w:rPr>
          <w:rFonts w:ascii="宋体" w:hAnsi="宋体" w:cs="宋体"/>
          <w:color w:val="auto"/>
          <w:sz w:val="24"/>
          <w:highlight w:val="none"/>
        </w:rPr>
      </w:pPr>
    </w:p>
    <w:p w14:paraId="3B3D7771">
      <w:pPr>
        <w:spacing w:line="360" w:lineRule="auto"/>
        <w:contextualSpacing/>
        <w:rPr>
          <w:rFonts w:ascii="宋体" w:hAnsi="宋体" w:cs="宋体"/>
          <w:color w:val="auto"/>
          <w:sz w:val="24"/>
          <w:highlight w:val="none"/>
        </w:rPr>
      </w:pPr>
    </w:p>
    <w:p w14:paraId="71197064">
      <w:pPr>
        <w:spacing w:line="360" w:lineRule="auto"/>
        <w:contextualSpacing/>
        <w:rPr>
          <w:rFonts w:ascii="宋体" w:hAnsi="宋体" w:cs="宋体"/>
          <w:color w:val="auto"/>
          <w:sz w:val="24"/>
          <w:highlight w:val="none"/>
        </w:rPr>
      </w:pPr>
    </w:p>
    <w:p w14:paraId="22CE5726">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供应商名称（盖公章）：</w:t>
      </w:r>
    </w:p>
    <w:p w14:paraId="2C8A8050">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67320230">
      <w:pPr>
        <w:spacing w:line="360" w:lineRule="auto"/>
        <w:contextualSpacing/>
        <w:rPr>
          <w:rFonts w:ascii="宋体" w:hAnsi="宋体" w:cs="宋体"/>
          <w:color w:val="auto"/>
          <w:sz w:val="24"/>
          <w:highlight w:val="none"/>
        </w:rPr>
      </w:pPr>
    </w:p>
    <w:p w14:paraId="3E8E1C75">
      <w:pPr>
        <w:spacing w:line="360" w:lineRule="auto"/>
        <w:contextualSpacing/>
        <w:rPr>
          <w:rFonts w:ascii="宋体" w:hAnsi="宋体" w:cs="宋体"/>
          <w:color w:val="auto"/>
          <w:sz w:val="24"/>
          <w:highlight w:val="none"/>
        </w:rPr>
      </w:pPr>
    </w:p>
    <w:p w14:paraId="21E22A01">
      <w:pPr>
        <w:spacing w:line="360" w:lineRule="auto"/>
        <w:contextualSpacing/>
        <w:rPr>
          <w:rFonts w:ascii="宋体" w:hAnsi="宋体" w:cs="宋体"/>
          <w:color w:val="auto"/>
          <w:sz w:val="24"/>
          <w:highlight w:val="none"/>
        </w:rPr>
      </w:pPr>
    </w:p>
    <w:p w14:paraId="6BE5648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10FED3AF">
      <w:pPr>
        <w:widowControl/>
        <w:shd w:val="clear" w:color="auto" w:fill="FFFFFF"/>
        <w:spacing w:line="480" w:lineRule="atLeast"/>
        <w:rPr>
          <w:rFonts w:ascii="宋体" w:hAnsi="宋体" w:cs="宋体"/>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广西壮族自治区政府采购项目合同验收书的格式：</w:t>
      </w:r>
    </w:p>
    <w:p w14:paraId="589C61E3">
      <w:pPr>
        <w:spacing w:line="360" w:lineRule="auto"/>
        <w:ind w:firstLine="480" w:firstLineChars="200"/>
        <w:contextualSpacing/>
        <w:rPr>
          <w:rFonts w:cs="仿宋_GB2312"/>
          <w:color w:val="auto"/>
          <w:sz w:val="24"/>
          <w:highlight w:val="none"/>
        </w:rPr>
      </w:pPr>
    </w:p>
    <w:p w14:paraId="5D85E222">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3C122AC0">
      <w:pPr>
        <w:widowControl/>
        <w:shd w:val="clear" w:color="auto" w:fill="FFFFFF"/>
        <w:spacing w:line="480" w:lineRule="atLeast"/>
        <w:jc w:val="center"/>
        <w:rPr>
          <w:rFonts w:ascii="仿宋" w:hAnsi="仿宋" w:eastAsia="仿宋" w:cs="宋体"/>
          <w:color w:val="auto"/>
          <w:kern w:val="0"/>
          <w:sz w:val="32"/>
          <w:szCs w:val="32"/>
          <w:highlight w:val="none"/>
        </w:rPr>
      </w:pPr>
    </w:p>
    <w:p w14:paraId="079C8E59">
      <w:pPr>
        <w:widowControl/>
        <w:shd w:val="clear" w:color="auto" w:fill="FFFFFF"/>
        <w:snapToGrid w:val="0"/>
        <w:spacing w:line="32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B35603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0506F69">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2DAF3A8">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cs="宋体"/>
                <w:color w:val="auto"/>
                <w:kern w:val="0"/>
                <w:szCs w:val="21"/>
                <w:highlight w:val="none"/>
              </w:rPr>
              <w:t>□</w:t>
            </w:r>
            <w:r>
              <w:rPr>
                <w:rFonts w:ascii="Verdana" w:hAnsi="Verdana" w:cs="宋体"/>
                <w:color w:val="auto"/>
                <w:kern w:val="0"/>
                <w:szCs w:val="21"/>
                <w:highlight w:val="none"/>
              </w:rPr>
              <w:t xml:space="preserve">自行验收 </w:t>
            </w:r>
            <w:r>
              <w:rPr>
                <w:rFonts w:hint="eastAsia" w:ascii="宋体" w:hAnsi="宋体" w:cs="宋体"/>
                <w:color w:val="auto"/>
                <w:kern w:val="0"/>
                <w:szCs w:val="21"/>
                <w:highlight w:val="none"/>
              </w:rPr>
              <w:t>□</w:t>
            </w:r>
            <w:r>
              <w:rPr>
                <w:rFonts w:ascii="Verdana" w:hAnsi="Verdana" w:cs="宋体"/>
                <w:color w:val="auto"/>
                <w:kern w:val="0"/>
                <w:szCs w:val="21"/>
                <w:highlight w:val="none"/>
              </w:rPr>
              <w:t>委托验收</w:t>
            </w:r>
          </w:p>
        </w:tc>
      </w:tr>
      <w:tr w14:paraId="1101F4D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C6CB3C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1B58062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AEF2D2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F9F77B4">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F1525F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071A45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79C1D99">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C2DF97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995C84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BF9BFB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B6F5AC7">
            <w:pPr>
              <w:widowControl/>
              <w:spacing w:before="100" w:beforeAutospacing="1" w:after="100" w:afterAutospacing="1" w:line="240" w:lineRule="atLeast"/>
              <w:jc w:val="center"/>
              <w:rPr>
                <w:rFonts w:ascii="Verdana" w:hAnsi="Verdana" w:cs="宋体"/>
                <w:color w:val="auto"/>
                <w:kern w:val="0"/>
                <w:szCs w:val="21"/>
                <w:highlight w:val="none"/>
              </w:rPr>
            </w:pPr>
          </w:p>
        </w:tc>
      </w:tr>
      <w:tr w14:paraId="49DEFB7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E77DC4">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32FF22D">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3653228">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92D134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FF3E976">
            <w:pPr>
              <w:widowControl/>
              <w:spacing w:before="100" w:beforeAutospacing="1" w:after="100" w:afterAutospacing="1" w:line="240" w:lineRule="atLeast"/>
              <w:jc w:val="center"/>
              <w:rPr>
                <w:rFonts w:ascii="Verdana" w:hAnsi="Verdana" w:cs="宋体"/>
                <w:color w:val="auto"/>
                <w:kern w:val="0"/>
                <w:szCs w:val="21"/>
                <w:highlight w:val="none"/>
              </w:rPr>
            </w:pPr>
          </w:p>
        </w:tc>
      </w:tr>
      <w:tr w14:paraId="59102AC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0591EE9">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C1321AA">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B60194B">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FFD8CC2">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00B5733">
            <w:pPr>
              <w:widowControl/>
              <w:spacing w:before="100" w:beforeAutospacing="1" w:after="100" w:afterAutospacing="1" w:line="240" w:lineRule="atLeast"/>
              <w:jc w:val="center"/>
              <w:rPr>
                <w:rFonts w:ascii="Verdana" w:hAnsi="Verdana" w:cs="宋体"/>
                <w:color w:val="auto"/>
                <w:kern w:val="0"/>
                <w:szCs w:val="21"/>
                <w:highlight w:val="none"/>
              </w:rPr>
            </w:pPr>
          </w:p>
        </w:tc>
      </w:tr>
      <w:tr w14:paraId="5A34FC3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F516A35">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14D89AB2">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0EB6E79">
            <w:pPr>
              <w:widowControl/>
              <w:spacing w:before="100" w:beforeAutospacing="1" w:after="100" w:afterAutospacing="1" w:line="240" w:lineRule="atLeast"/>
              <w:jc w:val="center"/>
              <w:rPr>
                <w:rFonts w:ascii="Verdana" w:hAnsi="Verdana" w:cs="宋体"/>
                <w:color w:val="auto"/>
                <w:kern w:val="0"/>
                <w:szCs w:val="21"/>
                <w:highlight w:val="none"/>
              </w:rPr>
            </w:pPr>
          </w:p>
        </w:tc>
      </w:tr>
      <w:tr w14:paraId="24753843">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2104586E">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0BEDE38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84E55D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1D5AC36">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21697D4">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6A3FC7E">
            <w:pPr>
              <w:widowControl/>
              <w:spacing w:before="100" w:beforeAutospacing="1" w:after="100" w:afterAutospacing="1" w:line="240" w:lineRule="atLeast"/>
              <w:jc w:val="center"/>
              <w:rPr>
                <w:rFonts w:ascii="Verdana" w:hAnsi="Verdana" w:cs="宋体"/>
                <w:color w:val="auto"/>
                <w:kern w:val="0"/>
                <w:szCs w:val="21"/>
                <w:highlight w:val="none"/>
              </w:rPr>
            </w:pPr>
          </w:p>
        </w:tc>
      </w:tr>
      <w:tr w14:paraId="09BC692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9A707C">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EFBC992">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7DFCD0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8CADC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4B2977D4">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78403FD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ACBA441">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21FCBF44">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5A1ABD6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331FE80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3665E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0788BF2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86DE9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14:paraId="21A55070">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5404B9E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9679D32">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45D4FB6C">
            <w:pPr>
              <w:widowControl/>
              <w:spacing w:before="100" w:beforeAutospacing="1" w:after="100" w:afterAutospacing="1" w:line="320" w:lineRule="atLeast"/>
              <w:jc w:val="left"/>
              <w:rPr>
                <w:rFonts w:ascii="Verdana" w:hAnsi="Verdana" w:cs="宋体"/>
                <w:color w:val="auto"/>
                <w:kern w:val="0"/>
                <w:szCs w:val="21"/>
                <w:highlight w:val="none"/>
              </w:rPr>
            </w:pPr>
          </w:p>
          <w:p w14:paraId="625274A7">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111D48C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44F0240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021C99E4">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7E795CA8">
      <w:pPr>
        <w:shd w:val="clear" w:color="auto" w:fill="FFFFFF"/>
        <w:spacing w:line="360" w:lineRule="auto"/>
        <w:ind w:firstLine="2730" w:firstLineChars="1300"/>
        <w:jc w:val="left"/>
        <w:rPr>
          <w:color w:val="auto"/>
          <w:sz w:val="24"/>
          <w:highlight w:val="none"/>
        </w:rPr>
      </w:pPr>
      <w:r>
        <w:rPr>
          <w:rFonts w:hAnsi="宋体"/>
          <w:color w:val="auto"/>
          <w:highlight w:val="none"/>
        </w:rPr>
        <w:br w:type="page"/>
      </w:r>
    </w:p>
    <w:p w14:paraId="1226F12E">
      <w:pPr>
        <w:pStyle w:val="3"/>
        <w:jc w:val="center"/>
        <w:rPr>
          <w:b w:val="0"/>
          <w:bCs w:val="0"/>
          <w:color w:val="auto"/>
          <w:highlight w:val="none"/>
        </w:rPr>
      </w:pPr>
      <w:bookmarkStart w:id="155" w:name="_Toc4005"/>
      <w:bookmarkStart w:id="156" w:name="_Toc18676"/>
      <w:bookmarkStart w:id="157" w:name="_Toc9343"/>
      <w:bookmarkStart w:id="158" w:name="_Toc80886947"/>
      <w:bookmarkStart w:id="159" w:name="_Toc15161"/>
      <w:bookmarkStart w:id="160" w:name="_Toc15154"/>
      <w:bookmarkStart w:id="161" w:name="_Toc24786"/>
      <w:bookmarkStart w:id="162" w:name="_Toc12748"/>
    </w:p>
    <w:p w14:paraId="2E3A8E43">
      <w:pPr>
        <w:pStyle w:val="3"/>
        <w:jc w:val="center"/>
        <w:rPr>
          <w:b w:val="0"/>
          <w:bCs w:val="0"/>
          <w:color w:val="auto"/>
          <w:highlight w:val="none"/>
        </w:rPr>
      </w:pPr>
    </w:p>
    <w:p w14:paraId="73690A76">
      <w:pPr>
        <w:pStyle w:val="3"/>
        <w:jc w:val="center"/>
        <w:rPr>
          <w:b w:val="0"/>
          <w:bCs w:val="0"/>
          <w:color w:val="auto"/>
          <w:highlight w:val="none"/>
        </w:rPr>
      </w:pPr>
    </w:p>
    <w:p w14:paraId="454541AD">
      <w:pPr>
        <w:pStyle w:val="3"/>
        <w:jc w:val="center"/>
        <w:rPr>
          <w:b w:val="0"/>
          <w:bCs w:val="0"/>
          <w:color w:val="auto"/>
          <w:highlight w:val="none"/>
        </w:rPr>
      </w:pPr>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5"/>
      <w:bookmarkEnd w:id="156"/>
      <w:bookmarkEnd w:id="157"/>
      <w:bookmarkEnd w:id="158"/>
      <w:bookmarkEnd w:id="159"/>
      <w:bookmarkEnd w:id="160"/>
      <w:bookmarkEnd w:id="161"/>
    </w:p>
    <w:p w14:paraId="2A5BFCB8">
      <w:pPr>
        <w:snapToGrid w:val="0"/>
        <w:rPr>
          <w:rFonts w:ascii="宋体" w:hAnsi="宋体" w:cs="宋体"/>
          <w:b/>
          <w:bCs/>
          <w:color w:val="auto"/>
          <w:sz w:val="32"/>
          <w:szCs w:val="32"/>
          <w:highlight w:val="none"/>
        </w:rPr>
      </w:pPr>
      <w:r>
        <w:rPr>
          <w:b/>
          <w:bCs/>
          <w:color w:val="auto"/>
          <w:highlight w:val="none"/>
        </w:rPr>
        <w:br w:type="page"/>
      </w:r>
      <w:bookmarkEnd w:id="162"/>
    </w:p>
    <w:p w14:paraId="0AB90A61">
      <w:pPr>
        <w:spacing w:line="500" w:lineRule="exact"/>
        <w:rPr>
          <w:rFonts w:ascii="宋体" w:hAnsi="宋体"/>
          <w:b/>
          <w:color w:val="auto"/>
          <w:sz w:val="28"/>
          <w:szCs w:val="28"/>
          <w:highlight w:val="none"/>
        </w:rPr>
      </w:pPr>
      <w:r>
        <w:rPr>
          <w:rFonts w:ascii="宋体" w:hAnsi="宋体"/>
          <w:b/>
          <w:color w:val="auto"/>
          <w:sz w:val="28"/>
          <w:szCs w:val="28"/>
          <w:highlight w:val="none"/>
        </w:rPr>
        <w:t>合同格式</w:t>
      </w:r>
    </w:p>
    <w:p w14:paraId="61DDEAA7">
      <w:pPr>
        <w:spacing w:line="340" w:lineRule="exact"/>
        <w:rPr>
          <w:rFonts w:ascii="黑体" w:hAnsi="Courier New" w:eastAsia="黑体"/>
          <w:b/>
          <w:bCs/>
          <w:color w:val="auto"/>
          <w:sz w:val="72"/>
          <w:szCs w:val="20"/>
          <w:highlight w:val="none"/>
        </w:rPr>
      </w:pPr>
    </w:p>
    <w:p w14:paraId="19B4D2E3">
      <w:pPr>
        <w:spacing w:line="340" w:lineRule="exact"/>
        <w:rPr>
          <w:rFonts w:ascii="黑体" w:hAnsi="Courier New" w:eastAsia="黑体"/>
          <w:b/>
          <w:bCs/>
          <w:color w:val="auto"/>
          <w:sz w:val="72"/>
          <w:szCs w:val="20"/>
          <w:highlight w:val="none"/>
        </w:rPr>
      </w:pPr>
    </w:p>
    <w:p w14:paraId="208B48AA">
      <w:pPr>
        <w:spacing w:line="340" w:lineRule="exact"/>
        <w:rPr>
          <w:rFonts w:ascii="黑体" w:hAnsi="Courier New" w:eastAsia="黑体"/>
          <w:b/>
          <w:bCs/>
          <w:color w:val="auto"/>
          <w:sz w:val="72"/>
          <w:szCs w:val="20"/>
          <w:highlight w:val="none"/>
        </w:rPr>
      </w:pPr>
    </w:p>
    <w:p w14:paraId="14BCC20B">
      <w:pPr>
        <w:spacing w:line="340" w:lineRule="exact"/>
        <w:rPr>
          <w:rFonts w:ascii="黑体" w:hAnsi="Courier New" w:eastAsia="黑体"/>
          <w:b/>
          <w:bCs/>
          <w:color w:val="auto"/>
          <w:sz w:val="72"/>
          <w:szCs w:val="20"/>
          <w:highlight w:val="none"/>
        </w:rPr>
      </w:pPr>
    </w:p>
    <w:p w14:paraId="26868AF6">
      <w:pPr>
        <w:spacing w:line="340" w:lineRule="exact"/>
        <w:rPr>
          <w:rFonts w:ascii="黑体" w:hAnsi="Courier New" w:eastAsia="黑体"/>
          <w:b/>
          <w:bCs/>
          <w:color w:val="auto"/>
          <w:sz w:val="72"/>
          <w:szCs w:val="20"/>
          <w:highlight w:val="none"/>
        </w:rPr>
      </w:pPr>
    </w:p>
    <w:p w14:paraId="31144DED">
      <w:pPr>
        <w:spacing w:line="340" w:lineRule="exact"/>
        <w:rPr>
          <w:rFonts w:ascii="黑体" w:hAnsi="Courier New" w:eastAsia="黑体"/>
          <w:b/>
          <w:bCs/>
          <w:color w:val="auto"/>
          <w:sz w:val="72"/>
          <w:szCs w:val="20"/>
          <w:highlight w:val="none"/>
        </w:rPr>
      </w:pPr>
    </w:p>
    <w:p w14:paraId="0487619A">
      <w:pPr>
        <w:spacing w:line="340" w:lineRule="exact"/>
        <w:rPr>
          <w:rFonts w:ascii="黑体" w:hAnsi="Courier New" w:eastAsia="黑体"/>
          <w:b/>
          <w:bCs/>
          <w:color w:val="auto"/>
          <w:sz w:val="72"/>
          <w:szCs w:val="20"/>
          <w:highlight w:val="none"/>
        </w:rPr>
      </w:pPr>
    </w:p>
    <w:p w14:paraId="5ED8D361">
      <w:pPr>
        <w:spacing w:line="340" w:lineRule="exact"/>
        <w:rPr>
          <w:rFonts w:ascii="黑体" w:hAnsi="Courier New" w:eastAsia="黑体"/>
          <w:b/>
          <w:bCs/>
          <w:color w:val="auto"/>
          <w:sz w:val="72"/>
          <w:szCs w:val="20"/>
          <w:highlight w:val="none"/>
        </w:rPr>
      </w:pPr>
    </w:p>
    <w:p w14:paraId="30963A68">
      <w:pPr>
        <w:tabs>
          <w:tab w:val="left" w:pos="2520"/>
        </w:tabs>
        <w:spacing w:line="840" w:lineRule="exact"/>
        <w:ind w:firstLine="420"/>
        <w:jc w:val="center"/>
        <w:rPr>
          <w:rFonts w:ascii="宋体" w:hAnsi="宋体" w:cs="宋体"/>
          <w:b/>
          <w:bCs/>
          <w:color w:val="auto"/>
          <w:sz w:val="72"/>
          <w:szCs w:val="20"/>
          <w:highlight w:val="none"/>
        </w:rPr>
      </w:pPr>
      <w:r>
        <w:rPr>
          <w:rFonts w:hint="eastAsia" w:ascii="宋体" w:hAnsi="宋体" w:cs="宋体"/>
          <w:b/>
          <w:bCs/>
          <w:color w:val="auto"/>
          <w:sz w:val="72"/>
          <w:szCs w:val="20"/>
          <w:highlight w:val="none"/>
        </w:rPr>
        <w:t>采购合同书</w:t>
      </w:r>
    </w:p>
    <w:p w14:paraId="2822B39B">
      <w:pPr>
        <w:tabs>
          <w:tab w:val="left" w:pos="2835"/>
        </w:tabs>
        <w:spacing w:line="400" w:lineRule="exact"/>
        <w:rPr>
          <w:rFonts w:ascii="宋体" w:hAnsi="宋体" w:cs="宋体"/>
          <w:color w:val="auto"/>
          <w:szCs w:val="20"/>
          <w:highlight w:val="none"/>
        </w:rPr>
      </w:pPr>
    </w:p>
    <w:p w14:paraId="04D2AB1C">
      <w:pPr>
        <w:tabs>
          <w:tab w:val="left" w:pos="2835"/>
        </w:tabs>
        <w:spacing w:line="400" w:lineRule="exact"/>
        <w:rPr>
          <w:rFonts w:ascii="宋体" w:hAnsi="宋体" w:cs="宋体"/>
          <w:color w:val="auto"/>
          <w:szCs w:val="20"/>
          <w:highlight w:val="none"/>
        </w:rPr>
      </w:pPr>
    </w:p>
    <w:p w14:paraId="517BB50C">
      <w:pPr>
        <w:tabs>
          <w:tab w:val="left" w:pos="2835"/>
        </w:tabs>
        <w:spacing w:line="400" w:lineRule="exact"/>
        <w:rPr>
          <w:rFonts w:ascii="宋体" w:hAnsi="宋体" w:cs="宋体"/>
          <w:color w:val="auto"/>
          <w:szCs w:val="20"/>
          <w:highlight w:val="none"/>
        </w:rPr>
      </w:pPr>
    </w:p>
    <w:p w14:paraId="599B60A7">
      <w:pPr>
        <w:tabs>
          <w:tab w:val="left" w:pos="2835"/>
        </w:tabs>
        <w:spacing w:line="400" w:lineRule="exact"/>
        <w:rPr>
          <w:rFonts w:ascii="宋体" w:hAnsi="宋体" w:cs="宋体"/>
          <w:color w:val="auto"/>
          <w:szCs w:val="20"/>
          <w:highlight w:val="none"/>
        </w:rPr>
      </w:pPr>
    </w:p>
    <w:p w14:paraId="494E0CEE">
      <w:pPr>
        <w:tabs>
          <w:tab w:val="left" w:pos="2835"/>
          <w:tab w:val="left" w:pos="3240"/>
        </w:tabs>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项目名称：2025-2026年度食堂运维服务采购</w:t>
      </w:r>
    </w:p>
    <w:p w14:paraId="091208D8">
      <w:pPr>
        <w:tabs>
          <w:tab w:val="left" w:pos="2835"/>
        </w:tabs>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GXZC2025-C3-001406-GXKL</w:t>
      </w:r>
    </w:p>
    <w:p w14:paraId="22A24953">
      <w:pPr>
        <w:tabs>
          <w:tab w:val="left" w:pos="2835"/>
        </w:tabs>
        <w:spacing w:line="360" w:lineRule="auto"/>
        <w:rPr>
          <w:rFonts w:ascii="宋体" w:hAnsi="宋体" w:cs="宋体"/>
          <w:b/>
          <w:color w:val="auto"/>
          <w:sz w:val="30"/>
          <w:szCs w:val="30"/>
          <w:highlight w:val="none"/>
        </w:rPr>
      </w:pPr>
    </w:p>
    <w:p w14:paraId="41B25875">
      <w:pPr>
        <w:tabs>
          <w:tab w:val="left" w:pos="2835"/>
        </w:tabs>
        <w:spacing w:line="360" w:lineRule="auto"/>
        <w:rPr>
          <w:rFonts w:ascii="宋体" w:hAnsi="宋体" w:cs="宋体"/>
          <w:b/>
          <w:color w:val="auto"/>
          <w:sz w:val="30"/>
          <w:szCs w:val="30"/>
          <w:highlight w:val="none"/>
        </w:rPr>
      </w:pPr>
    </w:p>
    <w:p w14:paraId="588FEFEE">
      <w:pPr>
        <w:tabs>
          <w:tab w:val="left" w:pos="2835"/>
        </w:tabs>
        <w:spacing w:line="360" w:lineRule="auto"/>
        <w:rPr>
          <w:rFonts w:ascii="宋体" w:hAnsi="宋体" w:cs="宋体"/>
          <w:b/>
          <w:color w:val="auto"/>
          <w:sz w:val="30"/>
          <w:szCs w:val="30"/>
          <w:highlight w:val="none"/>
        </w:rPr>
      </w:pPr>
    </w:p>
    <w:p w14:paraId="219BE0E5">
      <w:pPr>
        <w:tabs>
          <w:tab w:val="left" w:pos="2835"/>
        </w:tabs>
        <w:spacing w:line="360" w:lineRule="auto"/>
        <w:rPr>
          <w:rFonts w:ascii="宋体" w:hAnsi="宋体" w:cs="宋体"/>
          <w:b/>
          <w:color w:val="auto"/>
          <w:sz w:val="30"/>
          <w:szCs w:val="30"/>
          <w:highlight w:val="none"/>
        </w:rPr>
      </w:pPr>
    </w:p>
    <w:p w14:paraId="7FDFD9B0">
      <w:pPr>
        <w:tabs>
          <w:tab w:val="left" w:pos="2835"/>
        </w:tabs>
        <w:spacing w:line="360" w:lineRule="auto"/>
        <w:ind w:firstLine="2409" w:firstLineChars="800"/>
        <w:rPr>
          <w:rFonts w:ascii="宋体" w:hAnsi="宋体" w:cs="宋体"/>
          <w:b/>
          <w:color w:val="auto"/>
          <w:sz w:val="30"/>
          <w:szCs w:val="30"/>
          <w:highlight w:val="none"/>
          <w:u w:val="single"/>
        </w:rPr>
      </w:pPr>
      <w:r>
        <w:rPr>
          <w:rFonts w:hint="eastAsia" w:ascii="宋体" w:hAnsi="宋体" w:cs="宋体"/>
          <w:b/>
          <w:color w:val="auto"/>
          <w:sz w:val="30"/>
          <w:szCs w:val="30"/>
          <w:highlight w:val="none"/>
        </w:rPr>
        <w:t>采购人(甲方)：</w:t>
      </w:r>
      <w:r>
        <w:rPr>
          <w:rFonts w:hint="eastAsia" w:ascii="宋体" w:hAnsi="宋体" w:cs="宋体"/>
          <w:b/>
          <w:color w:val="auto"/>
          <w:sz w:val="30"/>
          <w:szCs w:val="30"/>
          <w:highlight w:val="none"/>
          <w:u w:val="single"/>
        </w:rPr>
        <w:t xml:space="preserve">                        </w:t>
      </w:r>
    </w:p>
    <w:p w14:paraId="07398169">
      <w:pPr>
        <w:tabs>
          <w:tab w:val="left" w:pos="2835"/>
        </w:tabs>
        <w:spacing w:line="360" w:lineRule="auto"/>
        <w:ind w:firstLine="2409" w:firstLineChars="800"/>
        <w:rPr>
          <w:rFonts w:ascii="宋体" w:hAnsi="宋体" w:cs="宋体"/>
          <w:b/>
          <w:color w:val="auto"/>
          <w:sz w:val="30"/>
          <w:szCs w:val="30"/>
          <w:highlight w:val="none"/>
        </w:rPr>
      </w:pPr>
      <w:r>
        <w:rPr>
          <w:rFonts w:hint="eastAsia" w:ascii="宋体" w:hAnsi="宋体" w:cs="宋体"/>
          <w:b/>
          <w:color w:val="auto"/>
          <w:sz w:val="30"/>
          <w:szCs w:val="30"/>
          <w:highlight w:val="none"/>
        </w:rPr>
        <w:t>成交供应商(乙方)：</w:t>
      </w:r>
      <w:r>
        <w:rPr>
          <w:rFonts w:hint="eastAsia" w:ascii="宋体" w:hAnsi="宋体" w:cs="宋体"/>
          <w:b/>
          <w:color w:val="auto"/>
          <w:sz w:val="30"/>
          <w:szCs w:val="30"/>
          <w:highlight w:val="none"/>
          <w:u w:val="single"/>
        </w:rPr>
        <w:t xml:space="preserve">                    </w:t>
      </w:r>
    </w:p>
    <w:p w14:paraId="07EAAF96">
      <w:pPr>
        <w:tabs>
          <w:tab w:val="left" w:pos="2835"/>
        </w:tabs>
        <w:spacing w:line="360" w:lineRule="auto"/>
        <w:rPr>
          <w:rFonts w:ascii="宋体" w:hAnsi="宋体" w:cs="宋体"/>
          <w:b/>
          <w:color w:val="auto"/>
          <w:sz w:val="30"/>
          <w:szCs w:val="30"/>
          <w:highlight w:val="none"/>
        </w:rPr>
      </w:pPr>
    </w:p>
    <w:p w14:paraId="6D9E5E1F">
      <w:pPr>
        <w:tabs>
          <w:tab w:val="left" w:pos="2835"/>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签订合同地点：       </w:t>
      </w:r>
    </w:p>
    <w:p w14:paraId="6CDC8190">
      <w:pPr>
        <w:tabs>
          <w:tab w:val="left" w:pos="2835"/>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签订合同时间：2025年   月   日</w:t>
      </w:r>
    </w:p>
    <w:p w14:paraId="608C89A4">
      <w:pPr>
        <w:rPr>
          <w:rFonts w:ascii="宋体" w:hAnsi="Courier New"/>
          <w:b/>
          <w:color w:val="auto"/>
          <w:sz w:val="44"/>
          <w:szCs w:val="44"/>
          <w:highlight w:val="none"/>
        </w:rPr>
      </w:pPr>
    </w:p>
    <w:p w14:paraId="2DA9014A">
      <w:pPr>
        <w:rPr>
          <w:rFonts w:ascii="宋体" w:hAnsi="Courier New"/>
          <w:b/>
          <w:color w:val="auto"/>
          <w:sz w:val="44"/>
          <w:szCs w:val="44"/>
          <w:highlight w:val="none"/>
        </w:rPr>
      </w:pPr>
      <w:r>
        <w:rPr>
          <w:rFonts w:hint="eastAsia" w:ascii="宋体" w:hAnsi="Courier New"/>
          <w:b/>
          <w:color w:val="auto"/>
          <w:sz w:val="44"/>
          <w:szCs w:val="44"/>
          <w:highlight w:val="none"/>
        </w:rPr>
        <w:br w:type="page"/>
      </w:r>
    </w:p>
    <w:p w14:paraId="5AD85E20">
      <w:pPr>
        <w:rPr>
          <w:rFonts w:ascii="宋体" w:hAnsi="Courier New"/>
          <w:b/>
          <w:color w:val="auto"/>
          <w:sz w:val="44"/>
          <w:szCs w:val="44"/>
          <w:highlight w:val="none"/>
        </w:rPr>
      </w:pPr>
    </w:p>
    <w:p w14:paraId="2801683B">
      <w:pPr>
        <w:jc w:val="center"/>
        <w:rPr>
          <w:rFonts w:ascii="宋体" w:hAnsi="宋体" w:cs="宋体"/>
          <w:b/>
          <w:bCs/>
          <w:color w:val="auto"/>
          <w:sz w:val="48"/>
          <w:szCs w:val="48"/>
          <w:highlight w:val="none"/>
        </w:rPr>
      </w:pPr>
      <w:r>
        <w:rPr>
          <w:rFonts w:hint="eastAsia"/>
          <w:color w:val="auto"/>
          <w:sz w:val="48"/>
          <w:szCs w:val="48"/>
          <w:highlight w:val="none"/>
        </w:rPr>
        <w:t>目  录</w:t>
      </w:r>
    </w:p>
    <w:p w14:paraId="1A5118C5">
      <w:pPr>
        <w:spacing w:line="600" w:lineRule="exact"/>
        <w:ind w:firstLine="2940" w:firstLineChars="1050"/>
        <w:rPr>
          <w:rFonts w:ascii="宋体" w:hAnsi="宋体" w:cs="宋体"/>
          <w:color w:val="auto"/>
          <w:sz w:val="28"/>
          <w:szCs w:val="28"/>
          <w:highlight w:val="none"/>
        </w:rPr>
      </w:pPr>
    </w:p>
    <w:p w14:paraId="3280CFAE">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1.合同书</w:t>
      </w:r>
    </w:p>
    <w:p w14:paraId="6EB42884">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2.采购需求</w:t>
      </w:r>
    </w:p>
    <w:p w14:paraId="1047FB4C">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3.响应函</w:t>
      </w:r>
    </w:p>
    <w:p w14:paraId="55A481B0">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4.响应报价表</w:t>
      </w:r>
    </w:p>
    <w:p w14:paraId="7E1981C4">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5.磋商记录（如有）</w:t>
      </w:r>
    </w:p>
    <w:p w14:paraId="68291EA0">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6.最后报价表</w:t>
      </w:r>
    </w:p>
    <w:p w14:paraId="547A86C8">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7.商务条款偏离表</w:t>
      </w:r>
    </w:p>
    <w:p w14:paraId="060DBB87">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8.服务需求偏离表</w:t>
      </w:r>
    </w:p>
    <w:p w14:paraId="330D04E2">
      <w:pPr>
        <w:spacing w:line="700" w:lineRule="exact"/>
        <w:ind w:firstLine="2318" w:firstLineChars="828"/>
        <w:rPr>
          <w:rFonts w:ascii="宋体" w:hAnsi="宋体" w:cs="宋体"/>
          <w:color w:val="auto"/>
          <w:sz w:val="28"/>
          <w:szCs w:val="28"/>
          <w:highlight w:val="none"/>
        </w:rPr>
      </w:pPr>
      <w:r>
        <w:rPr>
          <w:rFonts w:hint="eastAsia" w:ascii="宋体" w:hAnsi="宋体" w:cs="宋体"/>
          <w:color w:val="auto"/>
          <w:sz w:val="28"/>
          <w:szCs w:val="28"/>
          <w:highlight w:val="none"/>
        </w:rPr>
        <w:t>9.成交通知书</w:t>
      </w:r>
    </w:p>
    <w:p w14:paraId="478B0EF8">
      <w:pPr>
        <w:spacing w:line="700" w:lineRule="exact"/>
        <w:ind w:firstLine="2871" w:firstLineChars="650"/>
        <w:rPr>
          <w:rFonts w:ascii="宋体" w:hAnsi="Courier New"/>
          <w:b/>
          <w:color w:val="auto"/>
          <w:sz w:val="44"/>
          <w:szCs w:val="44"/>
          <w:highlight w:val="none"/>
        </w:rPr>
      </w:pPr>
      <w:r>
        <w:rPr>
          <w:rFonts w:hint="eastAsia" w:ascii="宋体" w:hAnsi="Courier New"/>
          <w:b/>
          <w:color w:val="auto"/>
          <w:sz w:val="44"/>
          <w:szCs w:val="44"/>
          <w:highlight w:val="none"/>
        </w:rPr>
        <w:br w:type="page"/>
      </w:r>
    </w:p>
    <w:p w14:paraId="5FC8EF66">
      <w:pPr>
        <w:jc w:val="center"/>
        <w:rPr>
          <w:rFonts w:ascii="宋体" w:hAnsi="Courier New"/>
          <w:b/>
          <w:color w:val="auto"/>
          <w:sz w:val="44"/>
          <w:szCs w:val="44"/>
          <w:highlight w:val="none"/>
        </w:rPr>
      </w:pPr>
      <w:r>
        <w:rPr>
          <w:rFonts w:hint="eastAsia" w:ascii="宋体" w:hAnsi="Courier New"/>
          <w:b/>
          <w:color w:val="auto"/>
          <w:sz w:val="44"/>
          <w:szCs w:val="44"/>
          <w:highlight w:val="none"/>
        </w:rPr>
        <w:t>合 同 书</w:t>
      </w:r>
    </w:p>
    <w:p w14:paraId="39820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                                    </w:t>
      </w:r>
    </w:p>
    <w:p w14:paraId="28AFA5F6">
      <w:pPr>
        <w:spacing w:line="400" w:lineRule="exact"/>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bCs/>
          <w:color w:val="auto"/>
          <w:szCs w:val="21"/>
          <w:highlight w:val="none"/>
        </w:rPr>
        <w:t>合同编号：</w:t>
      </w:r>
    </w:p>
    <w:p w14:paraId="02CC236F">
      <w:pPr>
        <w:spacing w:line="400" w:lineRule="exact"/>
        <w:rPr>
          <w:rFonts w:ascii="宋体" w:hAnsi="宋体" w:cs="宋体"/>
          <w:color w:val="auto"/>
          <w:szCs w:val="21"/>
          <w:highlight w:val="none"/>
        </w:rPr>
      </w:pPr>
      <w:r>
        <w:rPr>
          <w:rFonts w:hint="eastAsia" w:ascii="宋体" w:hAnsi="宋体" w:cs="宋体"/>
          <w:color w:val="auto"/>
          <w:szCs w:val="21"/>
          <w:highlight w:val="none"/>
        </w:rPr>
        <w:t>采购人（甲方）：</w:t>
      </w:r>
    </w:p>
    <w:p w14:paraId="59B6CB71">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成交供应商（乙方）：</w:t>
      </w:r>
    </w:p>
    <w:p w14:paraId="2A23D7EB">
      <w:pPr>
        <w:spacing w:line="40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3BCECF8C">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项目编号：</w:t>
      </w:r>
    </w:p>
    <w:p w14:paraId="2B20461E">
      <w:pPr>
        <w:spacing w:line="400" w:lineRule="exact"/>
        <w:rPr>
          <w:rFonts w:ascii="宋体" w:hAnsi="宋体" w:cs="宋体"/>
          <w:color w:val="auto"/>
          <w:szCs w:val="21"/>
          <w:highlight w:val="none"/>
        </w:rPr>
      </w:pPr>
      <w:r>
        <w:rPr>
          <w:rFonts w:hint="eastAsia" w:ascii="宋体" w:hAnsi="宋体" w:cs="宋体"/>
          <w:color w:val="auto"/>
          <w:szCs w:val="21"/>
          <w:highlight w:val="none"/>
        </w:rPr>
        <w:t>签订地点：</w:t>
      </w:r>
    </w:p>
    <w:p w14:paraId="2DFD984A">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签订时间：</w:t>
      </w:r>
    </w:p>
    <w:p w14:paraId="30416A25">
      <w:pPr>
        <w:spacing w:line="40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D92731F">
      <w:pPr>
        <w:spacing w:line="400" w:lineRule="exact"/>
        <w:ind w:firstLine="420" w:firstLineChars="200"/>
        <w:rPr>
          <w:rFonts w:ascii="宋体" w:hAnsi="宋体" w:cs="宋体"/>
          <w:color w:val="auto"/>
          <w:szCs w:val="21"/>
          <w:highlight w:val="none"/>
        </w:rPr>
      </w:pPr>
    </w:p>
    <w:p w14:paraId="43B46C67">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根据《中华人民共和国政府采购法》、《中华人民共和国民法典》等法律、法规规定，按照招标文件规定条款和中标供应商投标文件及其承诺，甲乙双方签订本合同。</w:t>
      </w:r>
    </w:p>
    <w:p w14:paraId="7FFCD28D">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第一条　合同标的</w:t>
      </w:r>
    </w:p>
    <w:p w14:paraId="50E4108C">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1、服务一览表</w:t>
      </w:r>
    </w:p>
    <w:tbl>
      <w:tblPr>
        <w:tblStyle w:val="3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78"/>
        <w:gridCol w:w="2064"/>
        <w:gridCol w:w="1080"/>
        <w:gridCol w:w="1260"/>
        <w:gridCol w:w="1775"/>
        <w:gridCol w:w="957"/>
      </w:tblGrid>
      <w:tr w14:paraId="024F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D889212">
            <w:pP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121B630D">
            <w:pPr>
              <w:jc w:val="center"/>
              <w:rPr>
                <w:rFonts w:ascii="宋体" w:hAnsi="宋体" w:cs="宋体"/>
                <w:color w:val="auto"/>
                <w:sz w:val="21"/>
                <w:szCs w:val="21"/>
                <w:highlight w:val="none"/>
              </w:rPr>
            </w:pPr>
            <w:r>
              <w:rPr>
                <w:rFonts w:hint="eastAsia" w:ascii="宋体" w:hAnsi="宋体" w:cs="宋体"/>
                <w:color w:val="auto"/>
                <w:sz w:val="21"/>
                <w:szCs w:val="21"/>
                <w:highlight w:val="none"/>
              </w:rPr>
              <w:t>标的名称</w:t>
            </w:r>
          </w:p>
        </w:tc>
        <w:tc>
          <w:tcPr>
            <w:tcW w:w="2064" w:type="dxa"/>
            <w:tcBorders>
              <w:top w:val="single" w:color="auto" w:sz="4" w:space="0"/>
              <w:left w:val="single" w:color="auto" w:sz="4" w:space="0"/>
              <w:bottom w:val="single" w:color="auto" w:sz="4" w:space="0"/>
              <w:right w:val="single" w:color="auto" w:sz="4" w:space="0"/>
            </w:tcBorders>
            <w:vAlign w:val="center"/>
          </w:tcPr>
          <w:p w14:paraId="42FEB7B0">
            <w:pPr>
              <w:jc w:val="center"/>
              <w:rPr>
                <w:rFonts w:ascii="宋体" w:hAnsi="宋体" w:cs="宋体"/>
                <w:color w:val="auto"/>
                <w:sz w:val="21"/>
                <w:szCs w:val="21"/>
                <w:highlight w:val="none"/>
              </w:rPr>
            </w:pPr>
            <w:r>
              <w:rPr>
                <w:rFonts w:hint="eastAsia" w:ascii="宋体" w:hAnsi="宋体" w:cs="宋体"/>
                <w:color w:val="auto"/>
                <w:sz w:val="21"/>
                <w:szCs w:val="21"/>
                <w:highlight w:val="none"/>
              </w:rPr>
              <w:t>报价内容</w:t>
            </w:r>
          </w:p>
        </w:tc>
        <w:tc>
          <w:tcPr>
            <w:tcW w:w="1080" w:type="dxa"/>
            <w:tcBorders>
              <w:top w:val="single" w:color="auto" w:sz="4" w:space="0"/>
              <w:left w:val="single" w:color="auto" w:sz="4" w:space="0"/>
              <w:bottom w:val="single" w:color="auto" w:sz="4" w:space="0"/>
              <w:right w:val="single" w:color="auto" w:sz="4" w:space="0"/>
            </w:tcBorders>
            <w:vAlign w:val="center"/>
          </w:tcPr>
          <w:p w14:paraId="1C78D5FB">
            <w:pPr>
              <w:jc w:val="center"/>
              <w:rPr>
                <w:rFonts w:ascii="宋体" w:hAnsi="宋体" w:cs="宋体"/>
                <w:color w:val="auto"/>
                <w:sz w:val="21"/>
                <w:szCs w:val="21"/>
                <w:highlight w:val="none"/>
              </w:rPr>
            </w:pPr>
            <w:r>
              <w:rPr>
                <w:rFonts w:hint="eastAsia" w:ascii="宋体" w:hAnsi="宋体" w:cs="宋体"/>
                <w:color w:val="auto"/>
                <w:sz w:val="21"/>
                <w:szCs w:val="21"/>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vAlign w:val="center"/>
          </w:tcPr>
          <w:p w14:paraId="313DB8D2">
            <w:pPr>
              <w:jc w:val="center"/>
              <w:rPr>
                <w:rFonts w:ascii="宋体" w:hAnsi="宋体" w:cs="宋体"/>
                <w:color w:val="auto"/>
                <w:sz w:val="21"/>
                <w:szCs w:val="21"/>
                <w:highlight w:val="none"/>
              </w:rPr>
            </w:pPr>
            <w:r>
              <w:rPr>
                <w:rFonts w:hint="eastAsia" w:ascii="宋体" w:hAnsi="宋体" w:cs="宋体"/>
                <w:color w:val="auto"/>
                <w:sz w:val="21"/>
                <w:szCs w:val="21"/>
                <w:highlight w:val="none"/>
              </w:rPr>
              <w:t>单价(元)②</w:t>
            </w:r>
          </w:p>
        </w:tc>
        <w:tc>
          <w:tcPr>
            <w:tcW w:w="1775" w:type="dxa"/>
            <w:tcBorders>
              <w:top w:val="single" w:color="auto" w:sz="4" w:space="0"/>
              <w:left w:val="single" w:color="auto" w:sz="4" w:space="0"/>
              <w:bottom w:val="single" w:color="auto" w:sz="4" w:space="0"/>
              <w:right w:val="single" w:color="auto" w:sz="4" w:space="0"/>
            </w:tcBorders>
            <w:vAlign w:val="center"/>
          </w:tcPr>
          <w:p w14:paraId="51054FE0">
            <w:pPr>
              <w:jc w:val="center"/>
              <w:rPr>
                <w:rFonts w:ascii="宋体" w:hAnsi="宋体" w:cs="宋体"/>
                <w:color w:val="auto"/>
                <w:sz w:val="21"/>
                <w:szCs w:val="21"/>
                <w:highlight w:val="none"/>
              </w:rPr>
            </w:pPr>
            <w:r>
              <w:rPr>
                <w:rFonts w:hint="eastAsia" w:ascii="宋体" w:hAnsi="宋体" w:cs="宋体"/>
                <w:color w:val="auto"/>
                <w:sz w:val="21"/>
                <w:szCs w:val="21"/>
                <w:highlight w:val="none"/>
              </w:rPr>
              <w:t>单项合价（元）</w:t>
            </w:r>
          </w:p>
          <w:p w14:paraId="7BFD175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037527A2">
            <w:pPr>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22B7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4E6ED59">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78" w:type="dxa"/>
            <w:vMerge w:val="restart"/>
            <w:tcBorders>
              <w:top w:val="single" w:color="auto" w:sz="4" w:space="0"/>
              <w:left w:val="single" w:color="auto" w:sz="4" w:space="0"/>
              <w:right w:val="single" w:color="auto" w:sz="4" w:space="0"/>
            </w:tcBorders>
            <w:vAlign w:val="center"/>
          </w:tcPr>
          <w:p w14:paraId="2D01117F">
            <w:pPr>
              <w:jc w:val="center"/>
              <w:rPr>
                <w:rFonts w:ascii="宋体" w:hAnsi="宋体" w:cs="宋体"/>
                <w:color w:val="auto"/>
                <w:sz w:val="21"/>
                <w:szCs w:val="21"/>
                <w:highlight w:val="none"/>
              </w:rPr>
            </w:pPr>
            <w:r>
              <w:rPr>
                <w:rFonts w:hint="eastAsia" w:ascii="宋体" w:hAnsi="宋体" w:cs="宋体"/>
                <w:color w:val="auto"/>
                <w:sz w:val="21"/>
                <w:szCs w:val="21"/>
                <w:highlight w:val="none"/>
              </w:rPr>
              <w:t>2025-2026年度食堂运维服务</w:t>
            </w:r>
          </w:p>
        </w:tc>
        <w:tc>
          <w:tcPr>
            <w:tcW w:w="2064" w:type="dxa"/>
            <w:tcBorders>
              <w:top w:val="single" w:color="auto" w:sz="4" w:space="0"/>
              <w:left w:val="single" w:color="auto" w:sz="4" w:space="0"/>
              <w:bottom w:val="single" w:color="auto" w:sz="4" w:space="0"/>
              <w:right w:val="single" w:color="auto" w:sz="4" w:space="0"/>
            </w:tcBorders>
            <w:vAlign w:val="center"/>
          </w:tcPr>
          <w:p w14:paraId="2E31AA0B">
            <w:pPr>
              <w:spacing w:line="360" w:lineRule="auto"/>
              <w:contextualSpacing/>
              <w:jc w:val="center"/>
              <w:rPr>
                <w:rFonts w:ascii="宋体" w:hAnsi="宋体" w:cs="宋体"/>
                <w:color w:val="auto"/>
                <w:sz w:val="21"/>
                <w:szCs w:val="21"/>
                <w:highlight w:val="none"/>
              </w:rPr>
            </w:pPr>
            <w:r>
              <w:rPr>
                <w:rFonts w:hint="eastAsia" w:ascii="宋体" w:cs="仿宋_GB2312"/>
                <w:color w:val="auto"/>
                <w:sz w:val="21"/>
                <w:szCs w:val="21"/>
                <w:highlight w:val="none"/>
                <w:lang w:eastAsia="zh-CN"/>
              </w:rPr>
              <w:t>托育分园食堂</w:t>
            </w:r>
          </w:p>
        </w:tc>
        <w:tc>
          <w:tcPr>
            <w:tcW w:w="1080" w:type="dxa"/>
            <w:tcBorders>
              <w:top w:val="single" w:color="auto" w:sz="4" w:space="0"/>
              <w:left w:val="single" w:color="auto" w:sz="4" w:space="0"/>
              <w:bottom w:val="single" w:color="auto" w:sz="4" w:space="0"/>
              <w:right w:val="single" w:color="auto" w:sz="4" w:space="0"/>
            </w:tcBorders>
            <w:vAlign w:val="center"/>
          </w:tcPr>
          <w:p w14:paraId="6F237B8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12个月</w:t>
            </w:r>
          </w:p>
        </w:tc>
        <w:tc>
          <w:tcPr>
            <w:tcW w:w="1260" w:type="dxa"/>
            <w:tcBorders>
              <w:top w:val="single" w:color="auto" w:sz="4" w:space="0"/>
              <w:left w:val="single" w:color="auto" w:sz="4" w:space="0"/>
              <w:bottom w:val="single" w:color="auto" w:sz="4" w:space="0"/>
              <w:right w:val="single" w:color="auto" w:sz="4" w:space="0"/>
            </w:tcBorders>
            <w:vAlign w:val="center"/>
          </w:tcPr>
          <w:p w14:paraId="1AAE4D5E">
            <w:pPr>
              <w:rPr>
                <w:rFonts w:ascii="宋体" w:hAnsi="宋体" w:cs="宋体"/>
                <w:color w:val="auto"/>
                <w:sz w:val="21"/>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050297B2">
            <w:pPr>
              <w:rPr>
                <w:rFonts w:ascii="宋体" w:hAnsi="宋体" w:cs="宋体"/>
                <w:color w:val="auto"/>
                <w:sz w:val="21"/>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2FAF6DB">
            <w:pPr>
              <w:rPr>
                <w:rFonts w:ascii="宋体" w:hAnsi="宋体" w:cs="宋体"/>
                <w:color w:val="auto"/>
                <w:sz w:val="21"/>
                <w:szCs w:val="21"/>
                <w:highlight w:val="none"/>
              </w:rPr>
            </w:pPr>
          </w:p>
        </w:tc>
      </w:tr>
      <w:tr w14:paraId="5AC2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8D2D3AD">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78" w:type="dxa"/>
            <w:vMerge w:val="continue"/>
            <w:tcBorders>
              <w:left w:val="single" w:color="auto" w:sz="4" w:space="0"/>
              <w:bottom w:val="single" w:color="auto" w:sz="4" w:space="0"/>
              <w:right w:val="single" w:color="auto" w:sz="4" w:space="0"/>
            </w:tcBorders>
            <w:vAlign w:val="center"/>
          </w:tcPr>
          <w:p w14:paraId="2C510EBB">
            <w:pP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9595DCC">
            <w:pPr>
              <w:spacing w:line="360" w:lineRule="auto"/>
              <w:contextualSpacing/>
              <w:jc w:val="center"/>
              <w:rPr>
                <w:rFonts w:ascii="宋体" w:hAnsi="宋体" w:cs="宋体"/>
                <w:color w:val="auto"/>
                <w:sz w:val="21"/>
                <w:szCs w:val="21"/>
                <w:highlight w:val="none"/>
              </w:rPr>
            </w:pPr>
            <w:r>
              <w:rPr>
                <w:rFonts w:hint="eastAsia" w:ascii="宋体" w:cs="仿宋_GB2312"/>
                <w:color w:val="auto"/>
                <w:sz w:val="21"/>
                <w:szCs w:val="21"/>
                <w:highlight w:val="none"/>
                <w:lang w:eastAsia="zh-CN"/>
              </w:rPr>
              <w:t>双拥总园食堂</w:t>
            </w:r>
          </w:p>
        </w:tc>
        <w:tc>
          <w:tcPr>
            <w:tcW w:w="1080" w:type="dxa"/>
            <w:tcBorders>
              <w:top w:val="single" w:color="auto" w:sz="4" w:space="0"/>
              <w:left w:val="single" w:color="auto" w:sz="4" w:space="0"/>
              <w:bottom w:val="single" w:color="auto" w:sz="4" w:space="0"/>
              <w:right w:val="single" w:color="auto" w:sz="4" w:space="0"/>
            </w:tcBorders>
            <w:vAlign w:val="center"/>
          </w:tcPr>
          <w:p w14:paraId="22778E14">
            <w:pPr>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12个月</w:t>
            </w:r>
          </w:p>
        </w:tc>
        <w:tc>
          <w:tcPr>
            <w:tcW w:w="1260" w:type="dxa"/>
            <w:tcBorders>
              <w:top w:val="single" w:color="auto" w:sz="4" w:space="0"/>
              <w:left w:val="single" w:color="auto" w:sz="4" w:space="0"/>
              <w:bottom w:val="single" w:color="auto" w:sz="4" w:space="0"/>
              <w:right w:val="single" w:color="auto" w:sz="4" w:space="0"/>
            </w:tcBorders>
            <w:vAlign w:val="center"/>
          </w:tcPr>
          <w:p w14:paraId="668B3DB3">
            <w:pPr>
              <w:rPr>
                <w:rFonts w:ascii="宋体" w:hAnsi="宋体" w:cs="宋体"/>
                <w:color w:val="auto"/>
                <w:sz w:val="21"/>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9877729">
            <w:pPr>
              <w:rPr>
                <w:rFonts w:ascii="宋体" w:hAnsi="宋体" w:cs="宋体"/>
                <w:color w:val="auto"/>
                <w:sz w:val="21"/>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332CAC0">
            <w:pPr>
              <w:rPr>
                <w:rFonts w:ascii="宋体" w:hAnsi="宋体" w:cs="宋体"/>
                <w:color w:val="auto"/>
                <w:sz w:val="21"/>
                <w:szCs w:val="21"/>
                <w:highlight w:val="none"/>
              </w:rPr>
            </w:pPr>
          </w:p>
        </w:tc>
      </w:tr>
      <w:tr w14:paraId="122B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9733" w:type="dxa"/>
            <w:gridSpan w:val="7"/>
            <w:tcBorders>
              <w:top w:val="single" w:color="auto" w:sz="4" w:space="0"/>
              <w:left w:val="single" w:color="auto" w:sz="4" w:space="0"/>
              <w:bottom w:val="single" w:color="auto" w:sz="4" w:space="0"/>
              <w:right w:val="single" w:color="auto" w:sz="4" w:space="0"/>
            </w:tcBorders>
            <w:vAlign w:val="center"/>
          </w:tcPr>
          <w:p w14:paraId="4E18DDEB">
            <w:pPr>
              <w:rPr>
                <w:rFonts w:ascii="宋体" w:hAnsi="宋体" w:cs="宋体"/>
                <w:color w:val="auto"/>
                <w:sz w:val="21"/>
                <w:szCs w:val="21"/>
                <w:highlight w:val="none"/>
              </w:rPr>
            </w:pPr>
            <w:r>
              <w:rPr>
                <w:rFonts w:hint="eastAsia" w:ascii="宋体" w:cs="仿宋_GB2312"/>
                <w:color w:val="auto"/>
                <w:sz w:val="21"/>
                <w:szCs w:val="21"/>
                <w:highlight w:val="none"/>
                <w:lang w:eastAsia="zh-CN"/>
              </w:rPr>
              <w:t>双拥总园、托育分园合计</w:t>
            </w:r>
            <w:r>
              <w:rPr>
                <w:rFonts w:hint="eastAsia" w:ascii="宋体" w:hAnsi="宋体" w:cs="宋体"/>
                <w:color w:val="auto"/>
                <w:kern w:val="0"/>
                <w:sz w:val="21"/>
                <w:szCs w:val="21"/>
                <w:highlight w:val="none"/>
              </w:rPr>
              <w:t>总报价</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（大写）人民币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（小写）¥        </w:t>
            </w:r>
          </w:p>
        </w:tc>
      </w:tr>
    </w:tbl>
    <w:p w14:paraId="02B4C75F">
      <w:pPr>
        <w:snapToGrid w:val="0"/>
        <w:spacing w:line="37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2、合同合计金额包括但不限于满足本次竞标全部采购需求所应提供的服务，以及伴随的货物价格；包含（1）服务的价格；（2）必要的保险费用和各项税金；（3）</w:t>
      </w:r>
      <w:r>
        <w:rPr>
          <w:rFonts w:hint="eastAsia" w:ascii="宋体" w:hAnsi="宋体"/>
          <w:color w:val="auto"/>
          <w:szCs w:val="21"/>
          <w:highlight w:val="none"/>
        </w:rPr>
        <w:t>服务团队的人员工资、福利、体检、培训、劳保用品费（工作服、工作帽、工作鞋、袖套、卫生消毒、洗涤用品等）、保险、社保费、管理费等一切服务成本费用的总和</w:t>
      </w:r>
      <w:r>
        <w:rPr>
          <w:rFonts w:hint="eastAsia" w:ascii="宋体" w:hAnsi="宋体" w:cs="宋体"/>
          <w:color w:val="auto"/>
          <w:szCs w:val="21"/>
          <w:highlight w:val="none"/>
        </w:rPr>
        <w:t>；（4）提供本项目全程服务过程中所发生的一切费用。</w:t>
      </w:r>
    </w:p>
    <w:p w14:paraId="6B451B5C">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第二条　质量保证</w:t>
      </w:r>
    </w:p>
    <w:p w14:paraId="1F818B09">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乙方所提供的服务及服务内容必须与</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文件承诺相一致，有国家强制性标准的，还必须符合国家强制性标准的规定，没有国家强制性标准但有其他强制性标准的，必须符合其他强制性标准的规定。</w:t>
      </w:r>
    </w:p>
    <w:p w14:paraId="3ECB8AFE">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第三条　权利及义务</w:t>
      </w:r>
    </w:p>
    <w:p w14:paraId="7A376B78">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1、甲方权利义务</w:t>
      </w:r>
    </w:p>
    <w:p w14:paraId="01491799">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1.1甲方有权监管乙方对食堂的管理服务工作。</w:t>
      </w:r>
    </w:p>
    <w:p w14:paraId="12149F72">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1.2甲方负责无偿提供给乙方加工制作工作餐、招待餐的场所，设备设施、就餐用具、厨房用具及办公场所、负责该场所内发生的水电费、燃料费用、物料采购费、洗涤用品费用等费用的支出。</w:t>
      </w:r>
    </w:p>
    <w:p w14:paraId="6AC389D8">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甲方提供就餐人数计划，乙方按甲方的供餐计划进行食品加工。如遇甲方节假日加班或临时就餐人数调整的，必须至少提前2小时准确通知乙方，否则造成甲方员工不能按时就餐时由甲方负责解释处理，责任由甲方自行承担。</w:t>
      </w:r>
    </w:p>
    <w:p w14:paraId="4D2BEC6C">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1.4甲方可根据需要，提出招待餐和其它临时就餐计划，但须给乙方合理的备餐时间。</w:t>
      </w:r>
    </w:p>
    <w:p w14:paraId="222CBBB3">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1.5甲方有责任维护乙方的合法权利。</w:t>
      </w:r>
    </w:p>
    <w:p w14:paraId="0B257E61">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1.6甲方为乙方提供食品加工和员工就餐场地，员工就餐场地内所有设施、设备（含柜子、窗帘、空调、电视机等）均属甲方所有。</w:t>
      </w:r>
    </w:p>
    <w:p w14:paraId="2E62AD44">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1.7甲方对乙方人员有建议调整权，对不符合甲方要求人员有权拒绝进入食堂工作，乙方应充分采纳甲方意见，及时给予调整。</w:t>
      </w:r>
    </w:p>
    <w:p w14:paraId="5B27666A">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1.8甲方负责向乙方提供制作干部职工餐所需的食材、辅料。</w:t>
      </w:r>
    </w:p>
    <w:p w14:paraId="63AE9708">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1.9对移交给乙方承包劳务管理涉及的房产、设施、设备等资产享有法定所有权，并享有监督权。</w:t>
      </w:r>
    </w:p>
    <w:p w14:paraId="5419504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1.10有权对乙方员工进行健康抽查，对存在的问题，甲方有权要求乙方改进。</w:t>
      </w:r>
    </w:p>
    <w:p w14:paraId="52AF5307">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1.11对乙方服务中由于乙方原因所发生的员工伤害事故，依照本合同和有关法律法规由乙方独立承担刑事责任和民事赔偿责任，甲方有督促权。</w:t>
      </w:r>
    </w:p>
    <w:p w14:paraId="27EF046F">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1.13向乙方提供现有的经甲乙双方认可的设施和设备（具体以双方确认的财产移交清单为准）。</w:t>
      </w:r>
    </w:p>
    <w:p w14:paraId="1741220B">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2、乙方权利义务</w:t>
      </w:r>
    </w:p>
    <w:p w14:paraId="600F1B26">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2.1乙方负责按甲方计划的就餐人数及开餐时间准时开餐，保证员工在规定时间就餐。</w:t>
      </w:r>
    </w:p>
    <w:p w14:paraId="159E11C6">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在本合同期内，如因乙方人员使用不当，造成电器、设备的损坏的，属保修期内的，由乙方负责联系维修；超过保修期的，由乙方自行负责维修并承担相关费用；如因乙方原因造成遗失的，按该电器、设备原价赔偿。 </w:t>
      </w:r>
    </w:p>
    <w:p w14:paraId="49D490CB">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2.3在本合同有效期内，乙方人员所需的办公用品、工作服以及劳保用品（工作中使用的水鞋、厨师帽、一次性手套、一次性口罩、纱线手套、围裙、袖套、擦汗巾）等由乙方自行负责。</w:t>
      </w:r>
    </w:p>
    <w:p w14:paraId="731B7382">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2.4如确因需要，需添置（购买）食堂使用的相关设备，乙方必须提前一个月以书面报告形式向甲方提出采购申请计划，由甲方对采购申请进行核实批准后，甲方再安排采购。</w:t>
      </w:r>
    </w:p>
    <w:p w14:paraId="7399E7F1">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甲方提供给乙方使用的所有设备、餐具等，双方需签署移交手续。如在使用过程中发生自然损坏的，乙方及时告知甲方；如在使用中有人为损坏、缺失由乙方负责维修并作出相应的赔偿。合同期内乙方无权转租、处置。合同期满后，乙方必须将甲方提供的厨具、餐具及相关电器设备归还甲方，甲方对设备进行清点移交，发现遗（缺）失或乙方损坏的餐具（合理损耗率为3%），超过合理损耗率的由乙方按原价承担损失；相关电器设备如有损坏、遗失，按3.2款约定处理。如因甲方原因导致毁损的电器未能修复或修复未果的，乙方必须立即通知甲方，由甲方负责处理；如发现有上述情况而乙方故意隐瞒的，由乙方负完全责任（全额赔偿）。</w:t>
      </w:r>
    </w:p>
    <w:p w14:paraId="0B882FAC">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2.6乙方必须执行国家卫生标准，</w:t>
      </w:r>
      <w:r>
        <w:rPr>
          <w:rFonts w:hint="eastAsia" w:ascii="宋体" w:hAnsi="宋体" w:cs="宋体"/>
          <w:color w:val="auto"/>
          <w:szCs w:val="21"/>
          <w:highlight w:val="none"/>
          <w:lang w:val="en-US" w:eastAsia="zh-CN"/>
        </w:rPr>
        <w:t>遵守</w:t>
      </w:r>
      <w:r>
        <w:rPr>
          <w:rFonts w:hint="eastAsia" w:ascii="宋体" w:hAnsi="宋体" w:cs="宋体"/>
          <w:color w:val="auto"/>
          <w:szCs w:val="21"/>
          <w:highlight w:val="none"/>
        </w:rPr>
        <w:t>《食品安全法》、《食品安全法实施条例》</w:t>
      </w:r>
      <w:r>
        <w:rPr>
          <w:rFonts w:hint="eastAsia" w:ascii="宋体" w:hAnsi="宋体" w:cs="宋体"/>
          <w:color w:val="auto"/>
          <w:szCs w:val="21"/>
          <w:highlight w:val="none"/>
          <w:lang w:val="en-US" w:eastAsia="zh-CN"/>
        </w:rPr>
        <w:t>等相关法律法规的</w:t>
      </w:r>
      <w:r>
        <w:rPr>
          <w:rFonts w:hint="eastAsia" w:ascii="宋体" w:hAnsi="宋体" w:cs="宋体"/>
          <w:color w:val="auto"/>
          <w:szCs w:val="21"/>
          <w:highlight w:val="none"/>
        </w:rPr>
        <w:t>要求，乙方食品加工从业人员应向甲方出具健康证明，每年进行健康证年审，并随时接受甲方的检查。食品加工场地、炊具、餐具和食品加工原料必须符合卫生要求，确保员工饮食卫生，无任何危害人体健康事故发生。</w:t>
      </w:r>
    </w:p>
    <w:p w14:paraId="5BF7A110">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2.7乙方有义务为甲方提供良好的就餐服务，做到礼貌待人、文明用语、服务规范，员工统一穿戴工作服。每年对其员工服务技能、烹饪技术培训至少三次以上，并建立员工培训档案。</w:t>
      </w:r>
    </w:p>
    <w:p w14:paraId="740630F2">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2.8乙方负责在食品加工结束后一小时内清扫厨房和相关设施，保证餐厅厨房的清洁卫生。</w:t>
      </w:r>
    </w:p>
    <w:p w14:paraId="7E2DF62A">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2.9乙方应不断改进烹调技术，以不断提高餐饮质量。</w:t>
      </w:r>
    </w:p>
    <w:p w14:paraId="3F0B700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2.10乙方不得将承包权以任何方式转让给第三方。</w:t>
      </w:r>
    </w:p>
    <w:p w14:paraId="159A9B42">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2.11乙方要认真听取食堂管理人员和职工代表意见，不断改进服务工作质量和菜肴品种、口味，满足甲方要求。</w:t>
      </w:r>
    </w:p>
    <w:p w14:paraId="7C31600B">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2.12乙方不得以任何形式擅自同意外来人员在甲方员工餐厅就餐，乙方当班从业人员必须按规定的时间用餐，如有违反，</w:t>
      </w:r>
      <w:r>
        <w:rPr>
          <w:rFonts w:hint="eastAsia" w:ascii="宋体" w:hAnsi="宋体" w:cs="宋体"/>
          <w:color w:val="auto"/>
          <w:szCs w:val="21"/>
          <w:highlight w:val="none"/>
          <w:lang w:val="en-US" w:eastAsia="zh-CN"/>
        </w:rPr>
        <w:t>则甲方有权扣减</w:t>
      </w:r>
      <w:r>
        <w:rPr>
          <w:rFonts w:hint="eastAsia" w:ascii="宋体" w:hAnsi="宋体" w:cs="宋体"/>
          <w:color w:val="auto"/>
          <w:szCs w:val="21"/>
          <w:highlight w:val="none"/>
        </w:rPr>
        <w:t>乙方当月劳务费200元/次，因此造成的一切后果由乙方负责。</w:t>
      </w:r>
    </w:p>
    <w:p w14:paraId="1F74D622">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2.13乙方配置的主要人员技术技能等级和烹饪水平必须满足甲方要求并报甲方备案。</w:t>
      </w:r>
    </w:p>
    <w:p w14:paraId="68B9B138">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2.14乙方指定人员与甲方共同对食品加工原材料（食材）进行验收，对不合格的食品加工原材料有权拒绝接收。</w:t>
      </w:r>
    </w:p>
    <w:p w14:paraId="435B8BB9">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2.15乙方必须按约定提供配齐管理员、厨师和厨工等所有岗位服务人员。</w:t>
      </w:r>
    </w:p>
    <w:p w14:paraId="04E6D24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2.16乙方须按《劳动合同法》规定，与其作业员工建立劳动关系，并缴纳社保费用，乙方所有在甲方约定作业场所内的作业人员与甲方没有任何劳动关系，若乙方与作业人员产生劳动纠纷</w:t>
      </w:r>
      <w:r>
        <w:rPr>
          <w:rFonts w:hint="eastAsia" w:ascii="宋体" w:hAnsi="宋体" w:cs="宋体"/>
          <w:color w:val="auto"/>
          <w:szCs w:val="21"/>
          <w:highlight w:val="none"/>
          <w:lang w:val="en-US" w:eastAsia="zh-CN"/>
        </w:rPr>
        <w:t>(包括劳动安全等)</w:t>
      </w:r>
      <w:r>
        <w:rPr>
          <w:rFonts w:hint="eastAsia" w:ascii="宋体" w:hAnsi="宋体" w:cs="宋体"/>
          <w:color w:val="auto"/>
          <w:szCs w:val="21"/>
          <w:highlight w:val="none"/>
        </w:rPr>
        <w:t>均与甲方无关。</w:t>
      </w:r>
    </w:p>
    <w:p w14:paraId="637EBA8A">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2.17乙方应加强日常安全教育和安全作业检查。对因不按安全操作规程而导致在作业过程中出现的伤亡事故，乙方必须负责处理并承担全部责任。</w:t>
      </w:r>
    </w:p>
    <w:p w14:paraId="3AADC704">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2.18合同期内，乙方对甲方提供的资产必须保持设备完好。如因使用期限已满自然损坏的设施，应由乙方及时上报甲方审定后报废，乙方不得擅自处理。</w:t>
      </w:r>
    </w:p>
    <w:p w14:paraId="0DC1F2A9">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2.19树立良好的企业形象，建立良好的社会关系，自觉遵守国家有关特种行业的各项管理规定。</w:t>
      </w:r>
    </w:p>
    <w:p w14:paraId="28A8E8CF">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2.20做好各项安全工作，特别是要严格执行消防和卫生、安全等工作，自觉接受有关部门的监督检查。如因乙方责任发生火灾、工伤事故以及其它恶性案件的，乙方必须独自承担法律责任和经济责任，情节特别严重的甲方有权单方面解除合同，且不承担违约责任。</w:t>
      </w:r>
    </w:p>
    <w:p w14:paraId="75794E9F">
      <w:pPr>
        <w:spacing w:line="480" w:lineRule="exact"/>
        <w:ind w:firstLine="422" w:firstLineChars="200"/>
        <w:jc w:val="left"/>
        <w:rPr>
          <w:rFonts w:ascii="宋体" w:hAnsi="宋体" w:cs="宋体"/>
          <w:b/>
          <w:bCs/>
          <w:color w:val="auto"/>
          <w:szCs w:val="21"/>
          <w:highlight w:val="none"/>
          <w:u w:val="single"/>
        </w:rPr>
      </w:pPr>
      <w:r>
        <w:rPr>
          <w:rFonts w:hint="eastAsia" w:ascii="宋体" w:hAnsi="宋体" w:cs="宋体"/>
          <w:b/>
          <w:bCs/>
          <w:color w:val="auto"/>
          <w:szCs w:val="21"/>
          <w:highlight w:val="none"/>
        </w:rPr>
        <w:t>第四条　交付和验收</w:t>
      </w:r>
    </w:p>
    <w:p w14:paraId="449D9A10">
      <w:pPr>
        <w:spacing w:line="4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自合同签订之日起1年。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p>
    <w:p w14:paraId="061FD925">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w:t>
      </w:r>
    </w:p>
    <w:p w14:paraId="4B7BFCA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3、乙方提供不符合投标文件和本合同规定的服务，甲方有权拒绝接受。</w:t>
      </w:r>
    </w:p>
    <w:p w14:paraId="1B5E1C34">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4、乙方完成服务后应及时书面通知甲方进行验收，甲方应在收到通知后五个工作日内进行验收，逾期不开始验收的，乙方可视同验收合格。验收合格后由甲乙双方签署验收单并盖章确认，甲乙双方各执一份。</w:t>
      </w:r>
    </w:p>
    <w:p w14:paraId="67288EB3">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5、甲乙双方应按照《广西壮族自治区政府采购项目履约验收管理办法》、双方合同、投标文件验收。</w:t>
      </w:r>
    </w:p>
    <w:p w14:paraId="5060E1E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6F98AC6E">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C6A6643">
      <w:pPr>
        <w:pStyle w:val="2"/>
        <w:rPr>
          <w:rFonts w:hint="default" w:eastAsia="宋体"/>
          <w:color w:val="auto"/>
          <w:highlight w:val="none"/>
          <w:lang w:val="en-US" w:eastAsia="zh-CN"/>
        </w:rPr>
      </w:pPr>
    </w:p>
    <w:p w14:paraId="6F200EBD">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第五条  付款方式</w:t>
      </w:r>
    </w:p>
    <w:p w14:paraId="6FDBBF53">
      <w:pPr>
        <w:spacing w:line="4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按月与</w:t>
      </w:r>
      <w:r>
        <w:rPr>
          <w:rFonts w:hint="eastAsia" w:ascii="宋体" w:hAnsi="宋体" w:cs="宋体"/>
          <w:color w:val="auto"/>
          <w:szCs w:val="21"/>
          <w:highlight w:val="none"/>
          <w:u w:val="single"/>
          <w:lang w:val="en-US" w:eastAsia="zh-CN"/>
        </w:rPr>
        <w:t>乙方</w:t>
      </w:r>
      <w:r>
        <w:rPr>
          <w:rFonts w:hint="eastAsia" w:ascii="宋体" w:hAnsi="宋体" w:cs="宋体"/>
          <w:color w:val="auto"/>
          <w:szCs w:val="21"/>
          <w:highlight w:val="none"/>
          <w:u w:val="single"/>
        </w:rPr>
        <w:t>结算合同款项，乙方每月31日前向甲方提交当月附件材料，甲方下月10日之前支付上月费用；每笔款项均以人民币（转帐）方式支付，</w:t>
      </w:r>
      <w:r>
        <w:rPr>
          <w:rFonts w:hint="eastAsia" w:ascii="宋体" w:hAnsi="宋体" w:cs="宋体"/>
          <w:color w:val="auto"/>
          <w:szCs w:val="21"/>
          <w:highlight w:val="none"/>
          <w:u w:val="single"/>
          <w:lang w:val="en-US" w:eastAsia="zh-CN"/>
        </w:rPr>
        <w:t>乙方</w:t>
      </w:r>
      <w:r>
        <w:rPr>
          <w:rFonts w:hint="eastAsia" w:ascii="宋体" w:hAnsi="宋体" w:cs="宋体"/>
          <w:color w:val="auto"/>
          <w:szCs w:val="21"/>
          <w:highlight w:val="none"/>
          <w:u w:val="single"/>
        </w:rPr>
        <w:t>须提供合法正规的增值税发票。</w:t>
      </w:r>
    </w:p>
    <w:p w14:paraId="23C9AB36">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第六条　履约保证金</w:t>
      </w:r>
    </w:p>
    <w:p w14:paraId="3577AE59">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color w:val="auto"/>
          <w:highlight w:val="none"/>
          <w:lang w:val="en-US" w:eastAsia="zh-CN"/>
        </w:rPr>
        <w:t>乙方</w:t>
      </w:r>
      <w:r>
        <w:rPr>
          <w:rFonts w:hint="eastAsia" w:ascii="宋体" w:hAnsi="宋体" w:cs="宋体"/>
          <w:color w:val="auto"/>
          <w:szCs w:val="21"/>
          <w:highlight w:val="none"/>
        </w:rPr>
        <w:t>在签订合同后5日内向采购人按照成交价格的2%支付。</w:t>
      </w:r>
    </w:p>
    <w:p w14:paraId="0C444E3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履约保证金递交方式：</w:t>
      </w:r>
      <w:r>
        <w:rPr>
          <w:rFonts w:hint="eastAsia" w:ascii="宋体" w:hAnsi="宋体" w:cs="宋体"/>
          <w:color w:val="auto"/>
          <w:szCs w:val="21"/>
          <w:highlight w:val="none"/>
          <w:u w:val="single"/>
        </w:rPr>
        <w:t>以支票、汇票、本票或金融机构、担保机构出具的保函等非现金方式进行支付</w:t>
      </w:r>
      <w:r>
        <w:rPr>
          <w:rFonts w:hint="eastAsia" w:ascii="宋体" w:hAnsi="宋体" w:cs="宋体"/>
          <w:color w:val="auto"/>
          <w:szCs w:val="21"/>
          <w:highlight w:val="none"/>
        </w:rPr>
        <w:t>。</w:t>
      </w:r>
    </w:p>
    <w:p w14:paraId="48CBC0D9">
      <w:pPr>
        <w:spacing w:line="4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u w:val="single"/>
        </w:rPr>
        <w:t>无违约情况的，履约保证金于项目验收合格后退还（采购人在接到申请和相关票据后无息退还）</w:t>
      </w:r>
    </w:p>
    <w:p w14:paraId="4DD157FB">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签订合同后，如成交供应商不按双方签订的合同规定履约，则没收其全部履约保证金，履约保证金不足以赔偿损失的，按实际损失赔偿。</w:t>
      </w:r>
    </w:p>
    <w:p w14:paraId="6995797E">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第七条 税费</w:t>
      </w:r>
    </w:p>
    <w:p w14:paraId="630859C7">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5FC143B0">
      <w:pPr>
        <w:numPr>
          <w:ilvl w:val="0"/>
          <w:numId w:val="0"/>
        </w:numPr>
        <w:spacing w:line="480" w:lineRule="exact"/>
        <w:ind w:firstLine="422" w:firstLineChars="200"/>
        <w:jc w:val="left"/>
        <w:rPr>
          <w:rFonts w:hint="eastAsia"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第八条　</w:t>
      </w:r>
      <w:r>
        <w:rPr>
          <w:rFonts w:hint="eastAsia" w:ascii="宋体" w:hAnsi="宋体" w:cs="宋体"/>
          <w:b/>
          <w:bCs/>
          <w:color w:val="auto"/>
          <w:szCs w:val="21"/>
          <w:highlight w:val="none"/>
        </w:rPr>
        <w:t>违约责任</w:t>
      </w:r>
    </w:p>
    <w:p w14:paraId="2C071BCA">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p>
    <w:p w14:paraId="6B87385B">
      <w:pPr>
        <w:numPr>
          <w:ilvl w:val="0"/>
          <w:numId w:val="0"/>
        </w:num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567810B1">
      <w:pPr>
        <w:numPr>
          <w:ilvl w:val="0"/>
          <w:numId w:val="0"/>
        </w:num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567A0EAF">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4、对乙方的管理要求</w:t>
      </w:r>
    </w:p>
    <w:p w14:paraId="54F2643E">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（1）合同期内因</w:t>
      </w:r>
      <w:r>
        <w:rPr>
          <w:rFonts w:hint="eastAsia" w:ascii="宋体" w:hAnsi="宋体"/>
          <w:color w:val="auto"/>
          <w:szCs w:val="21"/>
          <w:highlight w:val="none"/>
          <w:lang w:eastAsia="zh-CN"/>
        </w:rPr>
        <w:t>乙方</w:t>
      </w:r>
      <w:r>
        <w:rPr>
          <w:rFonts w:hint="eastAsia" w:ascii="宋体" w:hAnsi="宋体"/>
          <w:color w:val="auto"/>
          <w:szCs w:val="21"/>
          <w:highlight w:val="none"/>
        </w:rPr>
        <w:t>不按规定、规范和要求进行工作，造成发生重大工作失误、事故，造成严重后果的，每发生一起，扣除履约保证金的2%，造成</w:t>
      </w:r>
      <w:r>
        <w:rPr>
          <w:rFonts w:hint="eastAsia" w:ascii="宋体" w:hAnsi="宋体"/>
          <w:color w:val="auto"/>
          <w:szCs w:val="21"/>
          <w:highlight w:val="none"/>
          <w:lang w:eastAsia="zh-CN"/>
        </w:rPr>
        <w:t>甲方</w:t>
      </w:r>
      <w:r>
        <w:rPr>
          <w:rFonts w:hint="eastAsia" w:ascii="宋体" w:hAnsi="宋体"/>
          <w:color w:val="auto"/>
          <w:szCs w:val="21"/>
          <w:highlight w:val="none"/>
        </w:rPr>
        <w:t>或第三方损失的，</w:t>
      </w:r>
      <w:r>
        <w:rPr>
          <w:rFonts w:hint="eastAsia" w:ascii="宋体" w:hAnsi="宋体"/>
          <w:color w:val="auto"/>
          <w:szCs w:val="21"/>
          <w:highlight w:val="none"/>
          <w:lang w:eastAsia="zh-CN"/>
        </w:rPr>
        <w:t>甲方</w:t>
      </w:r>
      <w:r>
        <w:rPr>
          <w:rFonts w:hint="eastAsia" w:ascii="宋体" w:hAnsi="宋体"/>
          <w:color w:val="auto"/>
          <w:szCs w:val="21"/>
          <w:highlight w:val="none"/>
        </w:rPr>
        <w:t>有权追偿。</w:t>
      </w:r>
    </w:p>
    <w:p w14:paraId="5308FD17">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乙方</w:t>
      </w:r>
      <w:r>
        <w:rPr>
          <w:rFonts w:hint="eastAsia" w:ascii="宋体" w:hAnsi="宋体"/>
          <w:color w:val="auto"/>
          <w:szCs w:val="21"/>
          <w:highlight w:val="none"/>
        </w:rPr>
        <w:t>有因服务工作不到位造成</w:t>
      </w:r>
      <w:r>
        <w:rPr>
          <w:rFonts w:hint="eastAsia" w:ascii="宋体" w:hAnsi="宋体"/>
          <w:color w:val="auto"/>
          <w:szCs w:val="21"/>
          <w:highlight w:val="none"/>
          <w:lang w:eastAsia="zh-CN"/>
        </w:rPr>
        <w:t>甲方</w:t>
      </w:r>
      <w:r>
        <w:rPr>
          <w:rFonts w:hint="eastAsia" w:ascii="宋体" w:hAnsi="宋体"/>
          <w:color w:val="auto"/>
          <w:szCs w:val="21"/>
          <w:highlight w:val="none"/>
        </w:rPr>
        <w:t>被自治区、市、城区等相关部门通报或合同期内</w:t>
      </w:r>
      <w:r>
        <w:rPr>
          <w:rFonts w:hint="eastAsia" w:ascii="宋体" w:hAnsi="宋体"/>
          <w:color w:val="auto"/>
          <w:szCs w:val="21"/>
          <w:highlight w:val="none"/>
          <w:lang w:eastAsia="zh-CN"/>
        </w:rPr>
        <w:t>乙方</w:t>
      </w:r>
      <w:r>
        <w:rPr>
          <w:rFonts w:hint="eastAsia" w:ascii="宋体" w:hAnsi="宋体"/>
          <w:color w:val="auto"/>
          <w:szCs w:val="21"/>
          <w:highlight w:val="none"/>
        </w:rPr>
        <w:t>发生一起重大工作失误、事故，造成严重后果的，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hint="eastAsia" w:ascii="宋体" w:hAnsi="宋体"/>
          <w:color w:val="auto"/>
          <w:szCs w:val="21"/>
          <w:highlight w:val="none"/>
          <w:lang w:eastAsia="zh-Hans"/>
        </w:rPr>
        <w:t>单方</w:t>
      </w:r>
      <w:r>
        <w:rPr>
          <w:rFonts w:hint="eastAsia" w:ascii="宋体" w:hAnsi="宋体"/>
          <w:color w:val="auto"/>
          <w:szCs w:val="21"/>
          <w:highlight w:val="none"/>
        </w:rPr>
        <w:t>终止服务合同，造成</w:t>
      </w:r>
      <w:r>
        <w:rPr>
          <w:rFonts w:hint="eastAsia" w:ascii="宋体" w:hAnsi="宋体"/>
          <w:color w:val="auto"/>
          <w:szCs w:val="21"/>
          <w:highlight w:val="none"/>
          <w:lang w:eastAsia="zh-CN"/>
        </w:rPr>
        <w:t>甲方</w:t>
      </w:r>
      <w:r>
        <w:rPr>
          <w:rFonts w:hint="eastAsia" w:ascii="宋体" w:hAnsi="宋体"/>
          <w:color w:val="auto"/>
          <w:szCs w:val="21"/>
          <w:highlight w:val="none"/>
        </w:rPr>
        <w:t>或第三方损失的，</w:t>
      </w:r>
      <w:r>
        <w:rPr>
          <w:rFonts w:hint="eastAsia" w:ascii="宋体" w:hAnsi="宋体"/>
          <w:color w:val="auto"/>
          <w:szCs w:val="21"/>
          <w:highlight w:val="none"/>
          <w:lang w:eastAsia="zh-CN"/>
        </w:rPr>
        <w:t>甲方</w:t>
      </w:r>
      <w:r>
        <w:rPr>
          <w:rFonts w:hint="eastAsia" w:ascii="宋体" w:hAnsi="宋体"/>
          <w:color w:val="auto"/>
          <w:szCs w:val="21"/>
          <w:highlight w:val="none"/>
        </w:rPr>
        <w:t>有权追究赔偿。</w:t>
      </w:r>
    </w:p>
    <w:p w14:paraId="63305984">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乙方</w:t>
      </w:r>
      <w:r>
        <w:rPr>
          <w:rFonts w:hint="eastAsia" w:ascii="宋体" w:hAnsi="宋体"/>
          <w:color w:val="auto"/>
          <w:szCs w:val="21"/>
          <w:highlight w:val="none"/>
        </w:rPr>
        <w:t>进驻服务前，项目管理人员必须通过</w:t>
      </w:r>
      <w:r>
        <w:rPr>
          <w:rFonts w:hint="eastAsia" w:ascii="宋体" w:hAnsi="宋体"/>
          <w:color w:val="auto"/>
          <w:szCs w:val="21"/>
          <w:highlight w:val="none"/>
          <w:lang w:eastAsia="zh-CN"/>
        </w:rPr>
        <w:t>甲方</w:t>
      </w:r>
      <w:r>
        <w:rPr>
          <w:rFonts w:hint="eastAsia" w:ascii="宋体" w:hAnsi="宋体"/>
          <w:color w:val="auto"/>
          <w:szCs w:val="21"/>
          <w:highlight w:val="none"/>
        </w:rPr>
        <w:t>面试审核后任用。</w:t>
      </w:r>
      <w:r>
        <w:rPr>
          <w:rFonts w:hint="eastAsia" w:ascii="宋体" w:hAnsi="宋体"/>
          <w:color w:val="auto"/>
          <w:szCs w:val="21"/>
          <w:highlight w:val="none"/>
          <w:lang w:eastAsia="zh-CN"/>
        </w:rPr>
        <w:t>乙方</w:t>
      </w:r>
      <w:r>
        <w:rPr>
          <w:rFonts w:hint="eastAsia" w:ascii="宋体" w:hAnsi="宋体"/>
          <w:color w:val="auto"/>
          <w:szCs w:val="21"/>
          <w:highlight w:val="none"/>
        </w:rPr>
        <w:t>进驻服务后，人员配置中要求需经过</w:t>
      </w:r>
      <w:r>
        <w:rPr>
          <w:rFonts w:hint="eastAsia" w:ascii="宋体" w:hAnsi="宋体"/>
          <w:color w:val="auto"/>
          <w:szCs w:val="21"/>
          <w:highlight w:val="none"/>
          <w:lang w:eastAsia="zh-CN"/>
        </w:rPr>
        <w:t>甲方</w:t>
      </w:r>
      <w:r>
        <w:rPr>
          <w:rFonts w:hint="eastAsia" w:ascii="宋体" w:hAnsi="宋体"/>
          <w:color w:val="auto"/>
          <w:szCs w:val="21"/>
          <w:highlight w:val="none"/>
        </w:rPr>
        <w:t>面试确定的各岗位，如面试不合格，</w:t>
      </w:r>
      <w:r>
        <w:rPr>
          <w:rFonts w:hint="eastAsia" w:ascii="宋体" w:hAnsi="宋体"/>
          <w:color w:val="auto"/>
          <w:szCs w:val="21"/>
          <w:highlight w:val="none"/>
          <w:lang w:eastAsia="zh-CN"/>
        </w:rPr>
        <w:t>乙方</w:t>
      </w:r>
      <w:r>
        <w:rPr>
          <w:rFonts w:hint="eastAsia" w:ascii="宋体" w:hAnsi="宋体"/>
          <w:color w:val="auto"/>
          <w:szCs w:val="21"/>
          <w:highlight w:val="none"/>
        </w:rPr>
        <w:t>必须按</w:t>
      </w:r>
      <w:r>
        <w:rPr>
          <w:rFonts w:hint="eastAsia" w:ascii="宋体" w:hAnsi="宋体"/>
          <w:color w:val="auto"/>
          <w:szCs w:val="21"/>
          <w:highlight w:val="none"/>
          <w:lang w:eastAsia="zh-CN"/>
        </w:rPr>
        <w:t>甲方</w:t>
      </w:r>
      <w:r>
        <w:rPr>
          <w:rFonts w:hint="eastAsia" w:ascii="宋体" w:hAnsi="宋体"/>
          <w:color w:val="auto"/>
          <w:szCs w:val="21"/>
          <w:highlight w:val="none"/>
        </w:rPr>
        <w:t>要求更换人员，</w:t>
      </w:r>
      <w:r>
        <w:rPr>
          <w:rFonts w:hint="eastAsia" w:ascii="宋体" w:hAnsi="宋体"/>
          <w:color w:val="auto"/>
          <w:szCs w:val="21"/>
          <w:highlight w:val="none"/>
          <w:lang w:eastAsia="zh-CN"/>
        </w:rPr>
        <w:t>乙方</w:t>
      </w:r>
      <w:r>
        <w:rPr>
          <w:rFonts w:hint="eastAsia" w:ascii="宋体" w:hAnsi="宋体"/>
          <w:color w:val="auto"/>
          <w:szCs w:val="21"/>
          <w:highlight w:val="none"/>
        </w:rPr>
        <w:t>在3天内不予更换则视为违约，累计违约2次，第3次起每次扣除</w:t>
      </w:r>
      <w:r>
        <w:rPr>
          <w:rFonts w:hint="eastAsia" w:ascii="宋体" w:hAnsi="宋体"/>
          <w:color w:val="auto"/>
          <w:szCs w:val="21"/>
          <w:highlight w:val="none"/>
          <w:lang w:eastAsia="zh-CN"/>
        </w:rPr>
        <w:t>乙方</w:t>
      </w:r>
      <w:r>
        <w:rPr>
          <w:rFonts w:hint="eastAsia" w:ascii="宋体" w:hAnsi="宋体"/>
          <w:color w:val="auto"/>
          <w:szCs w:val="21"/>
          <w:highlight w:val="none"/>
        </w:rPr>
        <w:t>服务费200元/次。服务期内</w:t>
      </w:r>
      <w:r>
        <w:rPr>
          <w:rFonts w:hint="eastAsia" w:ascii="宋体" w:hAnsi="宋体"/>
          <w:color w:val="auto"/>
          <w:szCs w:val="21"/>
          <w:highlight w:val="none"/>
          <w:lang w:eastAsia="zh-CN"/>
        </w:rPr>
        <w:t>乙方</w:t>
      </w:r>
      <w:r>
        <w:rPr>
          <w:rFonts w:hint="eastAsia" w:ascii="宋体" w:hAnsi="宋体"/>
          <w:color w:val="auto"/>
          <w:szCs w:val="21"/>
          <w:highlight w:val="none"/>
        </w:rPr>
        <w:t>应确保本项目管理人员的稳定，管理人员变更必须征得</w:t>
      </w:r>
      <w:r>
        <w:rPr>
          <w:rFonts w:hint="eastAsia" w:ascii="宋体" w:hAnsi="宋体"/>
          <w:color w:val="auto"/>
          <w:szCs w:val="21"/>
          <w:highlight w:val="none"/>
          <w:lang w:eastAsia="zh-CN"/>
        </w:rPr>
        <w:t>甲方</w:t>
      </w:r>
      <w:r>
        <w:rPr>
          <w:rFonts w:hint="eastAsia" w:ascii="宋体" w:hAnsi="宋体"/>
          <w:color w:val="auto"/>
          <w:szCs w:val="21"/>
          <w:highlight w:val="none"/>
        </w:rPr>
        <w:t>同意，未经</w:t>
      </w:r>
      <w:r>
        <w:rPr>
          <w:rFonts w:hint="eastAsia" w:ascii="宋体" w:hAnsi="宋体"/>
          <w:color w:val="auto"/>
          <w:szCs w:val="21"/>
          <w:highlight w:val="none"/>
          <w:lang w:eastAsia="zh-CN"/>
        </w:rPr>
        <w:t>甲方</w:t>
      </w:r>
      <w:r>
        <w:rPr>
          <w:rFonts w:hint="eastAsia" w:ascii="宋体" w:hAnsi="宋体"/>
          <w:color w:val="auto"/>
          <w:szCs w:val="21"/>
          <w:highlight w:val="none"/>
        </w:rPr>
        <w:t>同意的管理人员变更须向</w:t>
      </w:r>
      <w:r>
        <w:rPr>
          <w:rFonts w:hint="eastAsia" w:ascii="宋体" w:hAnsi="宋体"/>
          <w:color w:val="auto"/>
          <w:szCs w:val="21"/>
          <w:highlight w:val="none"/>
          <w:lang w:eastAsia="zh-CN"/>
        </w:rPr>
        <w:t>甲方</w:t>
      </w:r>
      <w:r>
        <w:rPr>
          <w:rFonts w:hint="eastAsia" w:ascii="宋体" w:hAnsi="宋体"/>
          <w:color w:val="auto"/>
          <w:szCs w:val="21"/>
          <w:highlight w:val="none"/>
        </w:rPr>
        <w:t>支付1000元/人次的违约金及管理培训费用。</w:t>
      </w:r>
    </w:p>
    <w:p w14:paraId="20AE1A2E">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（4）以上各项服务人员须接受</w:t>
      </w:r>
      <w:r>
        <w:rPr>
          <w:rFonts w:hint="eastAsia" w:ascii="宋体" w:hAnsi="宋体"/>
          <w:color w:val="auto"/>
          <w:szCs w:val="21"/>
          <w:highlight w:val="none"/>
          <w:lang w:eastAsia="zh-CN"/>
        </w:rPr>
        <w:t>甲方</w:t>
      </w:r>
      <w:r>
        <w:rPr>
          <w:rFonts w:hint="eastAsia" w:ascii="宋体" w:hAnsi="宋体"/>
          <w:color w:val="auto"/>
          <w:szCs w:val="21"/>
          <w:highlight w:val="none"/>
        </w:rPr>
        <w:t>相关部门的管理，还须遵守国家法律法规、国家意识形态工作要求、国家餐饮服务管理标准及</w:t>
      </w:r>
      <w:r>
        <w:rPr>
          <w:rFonts w:hint="eastAsia" w:ascii="宋体" w:hAnsi="宋体"/>
          <w:color w:val="auto"/>
          <w:szCs w:val="21"/>
          <w:highlight w:val="none"/>
          <w:lang w:eastAsia="zh-CN"/>
        </w:rPr>
        <w:t>甲方</w:t>
      </w:r>
      <w:r>
        <w:rPr>
          <w:rFonts w:hint="eastAsia" w:ascii="宋体" w:hAnsi="宋体"/>
          <w:color w:val="auto"/>
          <w:szCs w:val="21"/>
          <w:highlight w:val="none"/>
        </w:rPr>
        <w:t>相关管理规定，对达不到管理要求的，</w:t>
      </w:r>
      <w:r>
        <w:rPr>
          <w:rFonts w:hint="eastAsia" w:ascii="宋体" w:hAnsi="宋体"/>
          <w:color w:val="auto"/>
          <w:szCs w:val="21"/>
          <w:highlight w:val="none"/>
          <w:lang w:eastAsia="zh-CN"/>
        </w:rPr>
        <w:t>乙方</w:t>
      </w:r>
      <w:r>
        <w:rPr>
          <w:rFonts w:hint="eastAsia" w:ascii="宋体" w:hAnsi="宋体"/>
          <w:color w:val="auto"/>
          <w:szCs w:val="21"/>
          <w:highlight w:val="none"/>
        </w:rPr>
        <w:t>必须按</w:t>
      </w:r>
      <w:r>
        <w:rPr>
          <w:rFonts w:hint="eastAsia" w:ascii="宋体" w:hAnsi="宋体"/>
          <w:color w:val="auto"/>
          <w:szCs w:val="21"/>
          <w:highlight w:val="none"/>
          <w:lang w:eastAsia="zh-CN"/>
        </w:rPr>
        <w:t>甲方</w:t>
      </w:r>
      <w:r>
        <w:rPr>
          <w:rFonts w:hint="eastAsia" w:ascii="宋体" w:hAnsi="宋体"/>
          <w:color w:val="auto"/>
          <w:szCs w:val="21"/>
          <w:highlight w:val="none"/>
        </w:rPr>
        <w:t>要求更换，</w:t>
      </w:r>
      <w:r>
        <w:rPr>
          <w:rFonts w:hint="eastAsia" w:ascii="宋体" w:hAnsi="宋体"/>
          <w:color w:val="auto"/>
          <w:szCs w:val="21"/>
          <w:highlight w:val="none"/>
          <w:lang w:eastAsia="zh-CN"/>
        </w:rPr>
        <w:t>乙方</w:t>
      </w:r>
      <w:r>
        <w:rPr>
          <w:rFonts w:hint="eastAsia" w:ascii="宋体" w:hAnsi="宋体"/>
          <w:color w:val="auto"/>
          <w:szCs w:val="21"/>
          <w:highlight w:val="none"/>
        </w:rPr>
        <w:t>在3天内不予更换则视为违约，累计违约2次，第3次起每次扣除</w:t>
      </w:r>
      <w:r>
        <w:rPr>
          <w:rFonts w:hint="eastAsia" w:ascii="宋体" w:hAnsi="宋体"/>
          <w:color w:val="auto"/>
          <w:szCs w:val="21"/>
          <w:highlight w:val="none"/>
          <w:lang w:eastAsia="zh-CN"/>
        </w:rPr>
        <w:t>乙方</w:t>
      </w:r>
      <w:r>
        <w:rPr>
          <w:rFonts w:hint="eastAsia" w:ascii="宋体" w:hAnsi="宋体"/>
          <w:color w:val="auto"/>
          <w:szCs w:val="21"/>
          <w:highlight w:val="none"/>
        </w:rPr>
        <w:t>服务费200元/次。</w:t>
      </w:r>
    </w:p>
    <w:p w14:paraId="10701109">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hint="eastAsia" w:ascii="宋体" w:hAnsi="宋体"/>
          <w:color w:val="auto"/>
          <w:szCs w:val="21"/>
          <w:highlight w:val="none"/>
          <w:lang w:eastAsia="zh-CN"/>
        </w:rPr>
        <w:t>乙方</w:t>
      </w:r>
      <w:r>
        <w:rPr>
          <w:rFonts w:hint="eastAsia" w:ascii="宋体" w:hAnsi="宋体"/>
          <w:color w:val="auto"/>
          <w:szCs w:val="21"/>
          <w:highlight w:val="none"/>
        </w:rPr>
        <w:t>的服务定期或不定期进行考核及满意度调查。考核达95分以上为及格，满意度调查满意率达95%以上为合格，考核低于95分或满意度调查满意率低于95%的，扣除月服务费2%作为违约金。</w:t>
      </w:r>
    </w:p>
    <w:p w14:paraId="58F234A7">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乙方</w:t>
      </w:r>
      <w:r>
        <w:rPr>
          <w:rFonts w:hint="eastAsia" w:ascii="宋体" w:hAnsi="宋体"/>
          <w:color w:val="auto"/>
          <w:szCs w:val="21"/>
          <w:highlight w:val="none"/>
        </w:rPr>
        <w:t>有不按参数文件规定执行，违反</w:t>
      </w:r>
      <w:r>
        <w:rPr>
          <w:rFonts w:hint="eastAsia" w:ascii="宋体" w:hAnsi="宋体"/>
          <w:color w:val="auto"/>
          <w:szCs w:val="21"/>
          <w:highlight w:val="none"/>
          <w:lang w:eastAsia="zh-CN"/>
        </w:rPr>
        <w:t>甲方</w:t>
      </w:r>
      <w:r>
        <w:rPr>
          <w:rFonts w:hint="eastAsia" w:ascii="宋体" w:hAnsi="宋体"/>
          <w:color w:val="auto"/>
          <w:szCs w:val="21"/>
          <w:highlight w:val="none"/>
        </w:rPr>
        <w:t>规章制度，拒不落实</w:t>
      </w:r>
      <w:r>
        <w:rPr>
          <w:rFonts w:hint="eastAsia" w:ascii="宋体" w:hAnsi="宋体"/>
          <w:color w:val="auto"/>
          <w:szCs w:val="21"/>
          <w:highlight w:val="none"/>
          <w:lang w:eastAsia="zh-CN"/>
        </w:rPr>
        <w:t>甲方</w:t>
      </w:r>
      <w:r>
        <w:rPr>
          <w:rFonts w:hint="eastAsia" w:ascii="宋体" w:hAnsi="宋体"/>
          <w:color w:val="auto"/>
          <w:szCs w:val="21"/>
          <w:highlight w:val="none"/>
        </w:rPr>
        <w:t>工作要求和有下列行为的，每发现一次，</w:t>
      </w:r>
      <w:r>
        <w:rPr>
          <w:rFonts w:hint="eastAsia" w:ascii="宋体" w:hAnsi="宋体"/>
          <w:color w:val="auto"/>
          <w:szCs w:val="21"/>
          <w:highlight w:val="none"/>
          <w:lang w:eastAsia="zh-CN"/>
        </w:rPr>
        <w:t>甲方</w:t>
      </w:r>
      <w:r>
        <w:rPr>
          <w:rFonts w:hint="eastAsia" w:ascii="宋体" w:hAnsi="宋体"/>
          <w:color w:val="auto"/>
          <w:szCs w:val="21"/>
          <w:highlight w:val="none"/>
        </w:rPr>
        <w:t>有权扣除</w:t>
      </w:r>
      <w:r>
        <w:rPr>
          <w:rFonts w:hint="eastAsia" w:ascii="宋体" w:hAnsi="宋体"/>
          <w:color w:val="auto"/>
          <w:szCs w:val="21"/>
          <w:highlight w:val="none"/>
          <w:lang w:eastAsia="zh-CN"/>
        </w:rPr>
        <w:t>乙方</w:t>
      </w:r>
      <w:r>
        <w:rPr>
          <w:rFonts w:hint="eastAsia" w:ascii="宋体" w:hAnsi="宋体"/>
          <w:color w:val="auto"/>
          <w:szCs w:val="21"/>
          <w:highlight w:val="none"/>
        </w:rPr>
        <w:t>服务费1000元</w:t>
      </w:r>
      <w:r>
        <w:rPr>
          <w:rFonts w:hint="eastAsia" w:ascii="宋体" w:hAnsi="宋体"/>
          <w:color w:val="auto"/>
          <w:szCs w:val="21"/>
          <w:highlight w:val="none"/>
          <w:lang w:eastAsia="zh-Hans"/>
        </w:rPr>
        <w:t>，若累计发现下列行为达</w:t>
      </w:r>
      <w:r>
        <w:rPr>
          <w:rFonts w:hint="eastAsia" w:ascii="宋体" w:hAnsi="宋体"/>
          <w:color w:val="auto"/>
          <w:szCs w:val="21"/>
          <w:highlight w:val="none"/>
        </w:rPr>
        <w:t>3</w:t>
      </w:r>
      <w:r>
        <w:rPr>
          <w:rFonts w:hint="eastAsia" w:ascii="宋体" w:hAnsi="宋体"/>
          <w:color w:val="auto"/>
          <w:szCs w:val="21"/>
          <w:highlight w:val="none"/>
          <w:lang w:eastAsia="zh-Hans"/>
        </w:rPr>
        <w:t>次以上的，</w:t>
      </w:r>
      <w:r>
        <w:rPr>
          <w:rFonts w:hint="eastAsia" w:ascii="宋体" w:hAnsi="宋体"/>
          <w:color w:val="auto"/>
          <w:szCs w:val="21"/>
          <w:highlight w:val="none"/>
          <w:lang w:eastAsia="zh-CN"/>
        </w:rPr>
        <w:t>甲方</w:t>
      </w:r>
      <w:r>
        <w:rPr>
          <w:rFonts w:hint="eastAsia" w:ascii="宋体" w:hAnsi="宋体"/>
          <w:color w:val="auto"/>
          <w:szCs w:val="21"/>
          <w:highlight w:val="none"/>
          <w:lang w:eastAsia="zh-Hans"/>
        </w:rPr>
        <w:t>有权单方解除合同</w:t>
      </w:r>
      <w:r>
        <w:rPr>
          <w:rFonts w:hint="eastAsia" w:ascii="宋体" w:hAnsi="宋体"/>
          <w:color w:val="auto"/>
          <w:szCs w:val="21"/>
          <w:highlight w:val="none"/>
        </w:rPr>
        <w:t>。</w:t>
      </w:r>
    </w:p>
    <w:p w14:paraId="7178025A">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①未按参数文件要求投入足够人员造成缺岗；</w:t>
      </w:r>
    </w:p>
    <w:p w14:paraId="1357930D">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②未按参数文件要求配置岗位人员；</w:t>
      </w:r>
    </w:p>
    <w:p w14:paraId="4064EA0B">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③未按参数文件对人员进行体检，造成服务人员将传染性疾病带入</w:t>
      </w:r>
      <w:r>
        <w:rPr>
          <w:rFonts w:hint="eastAsia" w:ascii="宋体" w:hAnsi="宋体"/>
          <w:color w:val="auto"/>
          <w:szCs w:val="21"/>
          <w:highlight w:val="none"/>
          <w:lang w:eastAsia="zh-CN"/>
        </w:rPr>
        <w:t>甲方</w:t>
      </w:r>
      <w:r>
        <w:rPr>
          <w:rFonts w:hint="eastAsia" w:ascii="宋体" w:hAnsi="宋体"/>
          <w:color w:val="auto"/>
          <w:szCs w:val="21"/>
          <w:highlight w:val="none"/>
        </w:rPr>
        <w:t>单位的；</w:t>
      </w:r>
    </w:p>
    <w:p w14:paraId="76D60AC0">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④不按参数文件规定执行，有不为服务人员按时发放工资等行为的；</w:t>
      </w:r>
    </w:p>
    <w:p w14:paraId="10D859B8">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⑤违反安全条例、安全操作规程，造成人员伤亡事故或</w:t>
      </w:r>
      <w:r>
        <w:rPr>
          <w:rFonts w:hint="eastAsia" w:ascii="宋体" w:hAnsi="宋体"/>
          <w:color w:val="auto"/>
          <w:szCs w:val="21"/>
          <w:highlight w:val="none"/>
          <w:lang w:eastAsia="zh-CN"/>
        </w:rPr>
        <w:t>甲方</w:t>
      </w:r>
      <w:r>
        <w:rPr>
          <w:rFonts w:hint="eastAsia" w:ascii="宋体" w:hAnsi="宋体"/>
          <w:color w:val="auto"/>
          <w:szCs w:val="21"/>
          <w:highlight w:val="none"/>
        </w:rPr>
        <w:t>财产重大损失的；</w:t>
      </w:r>
    </w:p>
    <w:p w14:paraId="1C400AFF">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⑥携带违禁物品（武器、毒品、爆炸品、易燃品、强腐蚀性物品等）进</w:t>
      </w:r>
      <w:r>
        <w:rPr>
          <w:rFonts w:hint="eastAsia" w:ascii="宋体" w:hAnsi="宋体"/>
          <w:color w:val="auto"/>
          <w:szCs w:val="21"/>
          <w:highlight w:val="none"/>
          <w:lang w:eastAsia="zh-CN"/>
        </w:rPr>
        <w:t>入甲方</w:t>
      </w:r>
      <w:r>
        <w:rPr>
          <w:rFonts w:hint="eastAsia" w:ascii="宋体" w:hAnsi="宋体"/>
          <w:color w:val="auto"/>
          <w:szCs w:val="21"/>
          <w:highlight w:val="none"/>
        </w:rPr>
        <w:t>单位的；</w:t>
      </w:r>
    </w:p>
    <w:p w14:paraId="06D8D6F1">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⑦在</w:t>
      </w:r>
      <w:r>
        <w:rPr>
          <w:rFonts w:hint="eastAsia" w:ascii="宋体" w:hAnsi="宋体"/>
          <w:color w:val="auto"/>
          <w:szCs w:val="21"/>
          <w:highlight w:val="none"/>
          <w:lang w:eastAsia="zh-CN"/>
        </w:rPr>
        <w:t>甲方</w:t>
      </w:r>
      <w:r>
        <w:rPr>
          <w:rFonts w:hint="eastAsia" w:ascii="宋体" w:hAnsi="宋体"/>
          <w:color w:val="auto"/>
          <w:szCs w:val="21"/>
          <w:highlight w:val="none"/>
        </w:rPr>
        <w:t>单位内进行违法乱纪行为、违反治安管理条例等行为的；</w:t>
      </w:r>
    </w:p>
    <w:p w14:paraId="478CD1BA">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⑧因服务人员内部矛盾影响</w:t>
      </w:r>
      <w:r>
        <w:rPr>
          <w:rFonts w:hint="eastAsia" w:ascii="宋体" w:hAnsi="宋体"/>
          <w:color w:val="auto"/>
          <w:szCs w:val="21"/>
          <w:highlight w:val="none"/>
          <w:lang w:eastAsia="zh-CN"/>
        </w:rPr>
        <w:t>甲方</w:t>
      </w:r>
      <w:r>
        <w:rPr>
          <w:rFonts w:hint="eastAsia" w:ascii="宋体" w:hAnsi="宋体"/>
          <w:color w:val="auto"/>
          <w:szCs w:val="21"/>
          <w:highlight w:val="none"/>
        </w:rPr>
        <w:t>正常办公、开放秩序的。</w:t>
      </w:r>
    </w:p>
    <w:p w14:paraId="361AC81F">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5、</w:t>
      </w:r>
      <w:r>
        <w:rPr>
          <w:rFonts w:hint="eastAsia" w:ascii="宋体" w:hAnsi="宋体"/>
          <w:color w:val="auto"/>
          <w:szCs w:val="21"/>
          <w:highlight w:val="none"/>
        </w:rPr>
        <w:t>对本项目管理人员的要求</w:t>
      </w:r>
    </w:p>
    <w:p w14:paraId="3927EED5">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乙方</w:t>
      </w:r>
      <w:r>
        <w:rPr>
          <w:rFonts w:hint="eastAsia" w:ascii="宋体" w:hAnsi="宋体"/>
          <w:color w:val="auto"/>
          <w:szCs w:val="21"/>
          <w:highlight w:val="none"/>
        </w:rPr>
        <w:t>项目经理、主管不按参数文件规定执行，不履行项目经理、主管职责，违反</w:t>
      </w:r>
      <w:r>
        <w:rPr>
          <w:rFonts w:hint="eastAsia" w:ascii="宋体" w:hAnsi="宋体"/>
          <w:color w:val="auto"/>
          <w:szCs w:val="21"/>
          <w:highlight w:val="none"/>
          <w:lang w:eastAsia="zh-CN"/>
        </w:rPr>
        <w:t>甲方</w:t>
      </w:r>
      <w:r>
        <w:rPr>
          <w:rFonts w:hint="eastAsia" w:ascii="宋体" w:hAnsi="宋体"/>
          <w:color w:val="auto"/>
          <w:szCs w:val="21"/>
          <w:highlight w:val="none"/>
        </w:rPr>
        <w:t>规章制度的，每发生一起，</w:t>
      </w:r>
      <w:r>
        <w:rPr>
          <w:rFonts w:hint="eastAsia" w:ascii="宋体" w:hAnsi="宋体"/>
          <w:color w:val="auto"/>
          <w:szCs w:val="21"/>
          <w:highlight w:val="none"/>
          <w:lang w:eastAsia="zh-CN"/>
        </w:rPr>
        <w:t>甲方</w:t>
      </w:r>
      <w:r>
        <w:rPr>
          <w:rFonts w:hint="eastAsia" w:ascii="宋体" w:hAnsi="宋体"/>
          <w:color w:val="auto"/>
          <w:szCs w:val="21"/>
          <w:highlight w:val="none"/>
        </w:rPr>
        <w:t>扣除当月应支付</w:t>
      </w:r>
      <w:r>
        <w:rPr>
          <w:rFonts w:hint="eastAsia" w:ascii="宋体" w:hAnsi="宋体"/>
          <w:color w:val="auto"/>
          <w:szCs w:val="21"/>
          <w:highlight w:val="none"/>
          <w:lang w:eastAsia="zh-CN"/>
        </w:rPr>
        <w:t>乙方</w:t>
      </w:r>
      <w:r>
        <w:rPr>
          <w:rFonts w:hint="eastAsia" w:ascii="宋体" w:hAnsi="宋体"/>
          <w:color w:val="auto"/>
          <w:szCs w:val="21"/>
          <w:highlight w:val="none"/>
        </w:rPr>
        <w:t>服务费2000元，并责令</w:t>
      </w:r>
      <w:r>
        <w:rPr>
          <w:rFonts w:hint="eastAsia" w:ascii="宋体" w:hAnsi="宋体"/>
          <w:color w:val="auto"/>
          <w:szCs w:val="21"/>
          <w:highlight w:val="none"/>
          <w:lang w:eastAsia="zh-CN"/>
        </w:rPr>
        <w:t>乙方</w:t>
      </w:r>
      <w:r>
        <w:rPr>
          <w:rFonts w:hint="eastAsia" w:ascii="宋体" w:hAnsi="宋体"/>
          <w:color w:val="auto"/>
          <w:szCs w:val="21"/>
          <w:highlight w:val="none"/>
        </w:rPr>
        <w:t>严肃纪律、调整人员。</w:t>
      </w:r>
    </w:p>
    <w:p w14:paraId="53270228">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①私自带无关人员进入</w:t>
      </w:r>
      <w:r>
        <w:rPr>
          <w:rFonts w:hint="eastAsia" w:ascii="宋体" w:hAnsi="宋体"/>
          <w:color w:val="auto"/>
          <w:szCs w:val="21"/>
          <w:highlight w:val="none"/>
          <w:lang w:eastAsia="zh-CN"/>
        </w:rPr>
        <w:t>甲方</w:t>
      </w:r>
      <w:r>
        <w:rPr>
          <w:rFonts w:hint="eastAsia" w:ascii="宋体" w:hAnsi="宋体"/>
          <w:color w:val="auto"/>
          <w:szCs w:val="21"/>
          <w:highlight w:val="none"/>
        </w:rPr>
        <w:t>单位非公共开放部位的；</w:t>
      </w:r>
    </w:p>
    <w:p w14:paraId="19DCB028">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②在考勤、值班、检查、记录（包括书面和口头）弄虚作假，伪造的；</w:t>
      </w:r>
    </w:p>
    <w:p w14:paraId="49FA1DEF">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③对</w:t>
      </w:r>
      <w:r>
        <w:rPr>
          <w:rFonts w:hint="eastAsia" w:ascii="宋体" w:hAnsi="宋体"/>
          <w:color w:val="auto"/>
          <w:szCs w:val="21"/>
          <w:highlight w:val="none"/>
          <w:lang w:eastAsia="zh-CN"/>
        </w:rPr>
        <w:t>甲方</w:t>
      </w:r>
      <w:r>
        <w:rPr>
          <w:rFonts w:hint="eastAsia" w:ascii="宋体" w:hAnsi="宋体"/>
          <w:color w:val="auto"/>
          <w:szCs w:val="21"/>
          <w:highlight w:val="none"/>
        </w:rPr>
        <w:t>工作通知、投诉在1个工作日内不处理不上报的；</w:t>
      </w:r>
    </w:p>
    <w:p w14:paraId="24F0C414">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④利用工作之便索要、收受他人贿赂、贪污公款、谋取私利的；</w:t>
      </w:r>
    </w:p>
    <w:p w14:paraId="786BA7CE">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⑤发现安全隐患不及时排查、报告的；</w:t>
      </w:r>
    </w:p>
    <w:p w14:paraId="1296EC61">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⑥不接受不配合督查人员查岗的；</w:t>
      </w:r>
    </w:p>
    <w:p w14:paraId="632F3874">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⑦主管以上领导手机不24小时开机的。</w:t>
      </w:r>
    </w:p>
    <w:p w14:paraId="63720495">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color w:val="auto"/>
          <w:szCs w:val="21"/>
          <w:highlight w:val="none"/>
        </w:rPr>
        <w:t>项目经理、主管有不按规定时间上下班，外出不指定临时负责人，不服从</w:t>
      </w:r>
      <w:r>
        <w:rPr>
          <w:rFonts w:hint="eastAsia" w:ascii="宋体" w:hAnsi="宋体"/>
          <w:color w:val="auto"/>
          <w:szCs w:val="21"/>
          <w:highlight w:val="none"/>
          <w:lang w:eastAsia="zh-CN"/>
        </w:rPr>
        <w:t>甲方</w:t>
      </w:r>
      <w:r>
        <w:rPr>
          <w:rFonts w:hint="eastAsia" w:ascii="宋体" w:hAnsi="宋体"/>
          <w:color w:val="auto"/>
          <w:szCs w:val="21"/>
          <w:highlight w:val="none"/>
        </w:rPr>
        <w:t>管理，对</w:t>
      </w:r>
      <w:r>
        <w:rPr>
          <w:rFonts w:hint="eastAsia" w:ascii="宋体" w:hAnsi="宋体"/>
          <w:color w:val="auto"/>
          <w:szCs w:val="21"/>
          <w:highlight w:val="none"/>
          <w:lang w:eastAsia="zh-CN"/>
        </w:rPr>
        <w:t>甲方</w:t>
      </w:r>
      <w:r>
        <w:rPr>
          <w:rFonts w:hint="eastAsia" w:ascii="宋体" w:hAnsi="宋体"/>
          <w:color w:val="auto"/>
          <w:szCs w:val="21"/>
          <w:highlight w:val="none"/>
        </w:rPr>
        <w:t>位投诉3个工作日内不上报、不处理，不落实</w:t>
      </w:r>
      <w:r>
        <w:rPr>
          <w:rFonts w:hint="eastAsia" w:ascii="宋体" w:hAnsi="宋体"/>
          <w:color w:val="auto"/>
          <w:szCs w:val="21"/>
          <w:highlight w:val="none"/>
          <w:lang w:eastAsia="zh-CN"/>
        </w:rPr>
        <w:t>甲方</w:t>
      </w:r>
      <w:r>
        <w:rPr>
          <w:rFonts w:hint="eastAsia" w:ascii="宋体" w:hAnsi="宋体"/>
          <w:color w:val="auto"/>
          <w:szCs w:val="21"/>
          <w:highlight w:val="none"/>
        </w:rPr>
        <w:t>交办任务，不检查督促食堂安全、管理、卫生保洁质量等行为的，每发现一次扣除</w:t>
      </w:r>
      <w:r>
        <w:rPr>
          <w:rFonts w:hint="eastAsia" w:ascii="宋体" w:hAnsi="宋体"/>
          <w:color w:val="auto"/>
          <w:szCs w:val="21"/>
          <w:highlight w:val="none"/>
          <w:lang w:eastAsia="zh-CN"/>
        </w:rPr>
        <w:t>乙方</w:t>
      </w:r>
      <w:r>
        <w:rPr>
          <w:rFonts w:hint="eastAsia" w:ascii="宋体" w:hAnsi="宋体"/>
          <w:color w:val="auto"/>
          <w:szCs w:val="21"/>
          <w:highlight w:val="none"/>
        </w:rPr>
        <w:t>服务费500元。</w:t>
      </w:r>
    </w:p>
    <w:p w14:paraId="25DA9B81">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6、对本项目服务人员的管理要求</w:t>
      </w:r>
    </w:p>
    <w:p w14:paraId="637A7099">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乙方</w:t>
      </w:r>
      <w:r>
        <w:rPr>
          <w:rFonts w:hint="eastAsia" w:ascii="宋体" w:hAnsi="宋体"/>
          <w:color w:val="auto"/>
          <w:szCs w:val="21"/>
          <w:highlight w:val="none"/>
        </w:rPr>
        <w:t>服务人员如发生以下违规现象，每发生一起，</w:t>
      </w:r>
      <w:r>
        <w:rPr>
          <w:rFonts w:hint="eastAsia" w:ascii="宋体" w:hAnsi="宋体"/>
          <w:color w:val="auto"/>
          <w:szCs w:val="21"/>
          <w:highlight w:val="none"/>
          <w:lang w:eastAsia="zh-CN"/>
        </w:rPr>
        <w:t>甲方</w:t>
      </w:r>
      <w:r>
        <w:rPr>
          <w:rFonts w:hint="eastAsia" w:ascii="宋体" w:hAnsi="宋体"/>
          <w:color w:val="auto"/>
          <w:szCs w:val="21"/>
          <w:highlight w:val="none"/>
        </w:rPr>
        <w:t>扣除当月应支付</w:t>
      </w:r>
      <w:r>
        <w:rPr>
          <w:rFonts w:hint="eastAsia" w:ascii="宋体" w:hAnsi="宋体"/>
          <w:color w:val="auto"/>
          <w:szCs w:val="21"/>
          <w:highlight w:val="none"/>
          <w:lang w:eastAsia="zh-CN"/>
        </w:rPr>
        <w:t>乙方</w:t>
      </w:r>
      <w:r>
        <w:rPr>
          <w:rFonts w:hint="eastAsia" w:ascii="宋体" w:hAnsi="宋体"/>
          <w:color w:val="auto"/>
          <w:szCs w:val="21"/>
          <w:highlight w:val="none"/>
        </w:rPr>
        <w:t>服务费100元，并责令</w:t>
      </w:r>
      <w:r>
        <w:rPr>
          <w:rFonts w:hint="eastAsia" w:ascii="宋体" w:hAnsi="宋体"/>
          <w:color w:val="auto"/>
          <w:szCs w:val="21"/>
          <w:highlight w:val="none"/>
          <w:lang w:eastAsia="zh-CN"/>
        </w:rPr>
        <w:t>乙方</w:t>
      </w:r>
      <w:r>
        <w:rPr>
          <w:rFonts w:hint="eastAsia" w:ascii="宋体" w:hAnsi="宋体"/>
          <w:color w:val="auto"/>
          <w:szCs w:val="21"/>
          <w:highlight w:val="none"/>
        </w:rPr>
        <w:t>严肃纪律、调整人员。</w:t>
      </w:r>
      <w:r>
        <w:rPr>
          <w:rFonts w:hint="eastAsia" w:ascii="宋体" w:hAnsi="宋体"/>
          <w:color w:val="auto"/>
          <w:szCs w:val="21"/>
          <w:highlight w:val="none"/>
          <w:lang w:eastAsia="zh-CN"/>
        </w:rPr>
        <w:t>乙方</w:t>
      </w:r>
      <w:r>
        <w:rPr>
          <w:rFonts w:hint="eastAsia" w:ascii="宋体" w:hAnsi="宋体"/>
          <w:color w:val="auto"/>
          <w:szCs w:val="21"/>
          <w:highlight w:val="none"/>
        </w:rPr>
        <w:t>整改不力，连续2个月内此类现象发生5起</w:t>
      </w:r>
      <w:r>
        <w:rPr>
          <w:rFonts w:hint="eastAsia" w:ascii="宋体" w:hAnsi="宋体"/>
          <w:color w:val="auto"/>
          <w:szCs w:val="21"/>
          <w:highlight w:val="none"/>
          <w:lang w:eastAsia="zh-Hans"/>
        </w:rPr>
        <w:t>（含本数）</w:t>
      </w:r>
      <w:r>
        <w:rPr>
          <w:rFonts w:hint="eastAsia" w:ascii="宋体" w:hAnsi="宋体"/>
          <w:color w:val="auto"/>
          <w:szCs w:val="21"/>
          <w:highlight w:val="none"/>
        </w:rPr>
        <w:t>以上的，违约金额加倍。</w:t>
      </w:r>
    </w:p>
    <w:p w14:paraId="3845B39F">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lang w:eastAsia="zh-CN"/>
        </w:rPr>
        <w:t>乙方</w:t>
      </w:r>
      <w:r>
        <w:rPr>
          <w:rFonts w:hint="eastAsia" w:ascii="宋体" w:hAnsi="宋体"/>
          <w:color w:val="auto"/>
          <w:szCs w:val="21"/>
          <w:highlight w:val="none"/>
        </w:rPr>
        <w:t>服务人员未按</w:t>
      </w:r>
      <w:r>
        <w:rPr>
          <w:rFonts w:hint="eastAsia" w:ascii="宋体" w:hAnsi="宋体"/>
          <w:color w:val="auto"/>
          <w:szCs w:val="21"/>
          <w:highlight w:val="none"/>
          <w:lang w:eastAsia="zh-CN"/>
        </w:rPr>
        <w:t>甲方</w:t>
      </w:r>
      <w:r>
        <w:rPr>
          <w:rFonts w:hint="eastAsia" w:ascii="宋体" w:hAnsi="宋体"/>
          <w:color w:val="auto"/>
          <w:szCs w:val="21"/>
          <w:highlight w:val="none"/>
        </w:rPr>
        <w:t>食堂管理服务要求进行服务的；</w:t>
      </w:r>
    </w:p>
    <w:p w14:paraId="1DDFF1DB">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②迟到早退，脱岗、睡岗、酒后上岗的；工作散漫，粗心大意造成工作差错的；不穿工作服、不带工作牌；不按要求检查、记录的；</w:t>
      </w:r>
    </w:p>
    <w:p w14:paraId="0C5BE896">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③响应不及时的，消极怠工，态度不端正，造成工作被动，拖拉，不能及时完成任务的；</w:t>
      </w:r>
    </w:p>
    <w:p w14:paraId="19BB30CB">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④不尊重教职工及家长，与教职工及家长发生言语、肢体冲突，被教职工及家长投诉的；工作时间吃喝、读书看报、打牌、听音乐、下棋、会客、玩手机等做与工作无关事情的；乱丢垃圾、乱写乱画，故意损坏</w:t>
      </w:r>
      <w:r>
        <w:rPr>
          <w:rFonts w:hint="eastAsia" w:ascii="宋体" w:hAnsi="宋体"/>
          <w:color w:val="auto"/>
          <w:szCs w:val="21"/>
          <w:highlight w:val="none"/>
          <w:lang w:eastAsia="zh-CN"/>
        </w:rPr>
        <w:t>甲方</w:t>
      </w:r>
      <w:r>
        <w:rPr>
          <w:rFonts w:hint="eastAsia" w:ascii="宋体" w:hAnsi="宋体"/>
          <w:color w:val="auto"/>
          <w:szCs w:val="21"/>
          <w:highlight w:val="none"/>
        </w:rPr>
        <w:t>财物的；在</w:t>
      </w:r>
      <w:r>
        <w:rPr>
          <w:rFonts w:hint="eastAsia" w:ascii="宋体" w:hAnsi="宋体"/>
          <w:color w:val="auto"/>
          <w:szCs w:val="21"/>
          <w:highlight w:val="none"/>
          <w:lang w:eastAsia="zh-CN"/>
        </w:rPr>
        <w:t>甲方</w:t>
      </w:r>
      <w:r>
        <w:rPr>
          <w:rFonts w:hint="eastAsia" w:ascii="宋体" w:hAnsi="宋体"/>
          <w:color w:val="auto"/>
          <w:szCs w:val="21"/>
          <w:highlight w:val="none"/>
        </w:rPr>
        <w:t>单位打架斗殴酗酒闹事的；</w:t>
      </w:r>
    </w:p>
    <w:p w14:paraId="0B249906">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⑤厨房工作管辖区域或管辖设施设备脏乱差的；对管理区域内设施设备不检查不登记的；</w:t>
      </w:r>
    </w:p>
    <w:p w14:paraId="3B523E57">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⑥服务人员工作时间不接受不配合督查人员查岗的；</w:t>
      </w:r>
    </w:p>
    <w:p w14:paraId="77637BE2">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⑦对</w:t>
      </w:r>
      <w:r>
        <w:rPr>
          <w:rFonts w:hint="eastAsia" w:ascii="宋体" w:hAnsi="宋体"/>
          <w:color w:val="auto"/>
          <w:szCs w:val="21"/>
          <w:highlight w:val="none"/>
          <w:lang w:eastAsia="zh-CN"/>
        </w:rPr>
        <w:t>甲方</w:t>
      </w:r>
      <w:r>
        <w:rPr>
          <w:rFonts w:hint="eastAsia" w:ascii="宋体" w:hAnsi="宋体"/>
          <w:color w:val="auto"/>
          <w:szCs w:val="21"/>
          <w:highlight w:val="none"/>
        </w:rPr>
        <w:t>提出的整改不按时限要求及时处理，将食堂材料私拿私用的；</w:t>
      </w:r>
    </w:p>
    <w:p w14:paraId="01CAA891">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⑧不按时间要求交接班的，当班时无工作和交接班记录的；工作范围内文字档案未及时整理归档的；</w:t>
      </w:r>
    </w:p>
    <w:p w14:paraId="60B41730">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⑨未按要求上报统计报表、检查数据的；个人资料不实，弄虚作假的；在禁烟区吸烟的；拾遗不报的；上班时间干私活的；</w:t>
      </w:r>
    </w:p>
    <w:p w14:paraId="729E7527">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⑩持假证上岗、违反操作规程、携带危险物品、私自配取</w:t>
      </w:r>
      <w:r>
        <w:rPr>
          <w:rFonts w:hint="eastAsia" w:ascii="宋体" w:hAnsi="宋体"/>
          <w:color w:val="auto"/>
          <w:szCs w:val="21"/>
          <w:highlight w:val="none"/>
          <w:lang w:eastAsia="zh-CN"/>
        </w:rPr>
        <w:t>甲方</w:t>
      </w:r>
      <w:r>
        <w:rPr>
          <w:rFonts w:hint="eastAsia" w:ascii="宋体" w:hAnsi="宋体"/>
          <w:color w:val="auto"/>
          <w:szCs w:val="21"/>
          <w:highlight w:val="none"/>
        </w:rPr>
        <w:t>单位钥匙的；</w:t>
      </w:r>
    </w:p>
    <w:p w14:paraId="6622A025">
      <w:pPr>
        <w:numPr>
          <w:ilvl w:val="0"/>
          <w:numId w:val="0"/>
        </w:num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⑪发现问题不及时处理汇报，造成不良后果的；无特殊原因不完成</w:t>
      </w:r>
      <w:r>
        <w:rPr>
          <w:rFonts w:hint="eastAsia" w:ascii="宋体" w:hAnsi="宋体"/>
          <w:color w:val="auto"/>
          <w:szCs w:val="21"/>
          <w:highlight w:val="none"/>
          <w:lang w:eastAsia="zh-CN"/>
        </w:rPr>
        <w:t>甲方</w:t>
      </w:r>
      <w:r>
        <w:rPr>
          <w:rFonts w:hint="eastAsia" w:ascii="宋体" w:hAnsi="宋体"/>
          <w:color w:val="auto"/>
          <w:szCs w:val="21"/>
          <w:highlight w:val="none"/>
        </w:rPr>
        <w:t>交待的任务的。</w:t>
      </w:r>
    </w:p>
    <w:p w14:paraId="7AF6A8D5">
      <w:pPr>
        <w:numPr>
          <w:ilvl w:val="0"/>
          <w:numId w:val="0"/>
        </w:numPr>
        <w:spacing w:line="480" w:lineRule="exact"/>
        <w:ind w:firstLine="420" w:firstLineChars="200"/>
        <w:jc w:val="left"/>
        <w:rPr>
          <w:rFonts w:ascii="宋体" w:hAnsi="宋体" w:cs="宋体"/>
          <w:b/>
          <w:color w:val="auto"/>
          <w:szCs w:val="21"/>
          <w:highlight w:val="none"/>
        </w:rPr>
      </w:pPr>
      <w:r>
        <w:rPr>
          <w:rFonts w:hint="eastAsia" w:ascii="宋体" w:hAnsi="宋体"/>
          <w:color w:val="auto"/>
          <w:szCs w:val="21"/>
          <w:highlight w:val="none"/>
        </w:rPr>
        <w:t>7、上述</w:t>
      </w:r>
      <w:r>
        <w:rPr>
          <w:rFonts w:hint="eastAsia" w:ascii="宋体" w:hAnsi="宋体"/>
          <w:color w:val="auto"/>
          <w:szCs w:val="21"/>
          <w:highlight w:val="none"/>
          <w:lang w:eastAsia="zh-CN"/>
        </w:rPr>
        <w:t>乙方</w:t>
      </w:r>
      <w:r>
        <w:rPr>
          <w:rFonts w:hint="eastAsia" w:ascii="宋体" w:hAnsi="宋体"/>
          <w:color w:val="auto"/>
          <w:szCs w:val="21"/>
          <w:highlight w:val="none"/>
        </w:rPr>
        <w:t>的违约金由</w:t>
      </w:r>
      <w:r>
        <w:rPr>
          <w:rFonts w:hint="eastAsia" w:ascii="宋体" w:hAnsi="宋体"/>
          <w:color w:val="auto"/>
          <w:szCs w:val="21"/>
          <w:highlight w:val="none"/>
          <w:lang w:eastAsia="zh-CN"/>
        </w:rPr>
        <w:t>甲方</w:t>
      </w:r>
      <w:r>
        <w:rPr>
          <w:rFonts w:hint="eastAsia" w:ascii="宋体" w:hAnsi="宋体"/>
          <w:color w:val="auto"/>
          <w:szCs w:val="21"/>
          <w:highlight w:val="none"/>
        </w:rPr>
        <w:t>直接从运维服务费、履约保证金里扣除。</w:t>
      </w:r>
    </w:p>
    <w:p w14:paraId="3EF6D78D">
      <w:pPr>
        <w:spacing w:line="48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第九条 不可抗力事件处理</w:t>
      </w:r>
    </w:p>
    <w:p w14:paraId="6834E03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2D1DDA5D">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138E145">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F834281">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第十条  合同争议解决</w:t>
      </w:r>
    </w:p>
    <w:p w14:paraId="60CDA753">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1、因服务质量问题发生争议的，应邀请国家认可的质量检测机构对服务质量进行鉴定。服务符合标准或要求的，鉴定费由甲方承担；服务不符合标准或要求的，鉴定费由乙方承担。</w:t>
      </w:r>
    </w:p>
    <w:p w14:paraId="207C1BA0">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解决在执行合同过程中所发生的或与合同有关的一切争端。如果协商不能解决，任一方可向采购人所在地的人民法院提起诉讼。</w:t>
      </w:r>
    </w:p>
    <w:p w14:paraId="190D20C6">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3、在诉讼期间，除正在进行诉讼的部分外，合同的其他部分应继续执行。</w:t>
      </w:r>
    </w:p>
    <w:p w14:paraId="3ED9D5C1">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第十一条 合同生效及其它</w:t>
      </w:r>
    </w:p>
    <w:p w14:paraId="57D523C2">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621A7A90">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2、合同执行中涉及采购资金和采购内容修改或者补充的，根据相关规定要求，如须经财政部门审批的，须履行审批手续，并签书面补充协议报财政部门备案，方可作为主合同不可分割的一部分。</w:t>
      </w:r>
    </w:p>
    <w:p w14:paraId="0A4C797B">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D318668">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第十二条　合同的变更、终止与转让</w:t>
      </w:r>
    </w:p>
    <w:p w14:paraId="47C8A448">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除《中华人民共和国政府采购法》第五十条规定的情形外，本合同一经签订，甲乙双方不得擅自变更、中止或终止。</w:t>
      </w:r>
    </w:p>
    <w:p w14:paraId="157A9FD0">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（一）合同的变更</w:t>
      </w:r>
    </w:p>
    <w:p w14:paraId="41366699">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1、在合同履行过程中，</w:t>
      </w:r>
      <w:r>
        <w:rPr>
          <w:rFonts w:hint="eastAsia" w:ascii="宋体" w:hAnsi="宋体" w:cs="宋体"/>
          <w:color w:val="auto"/>
          <w:szCs w:val="21"/>
          <w:highlight w:val="none"/>
          <w:lang w:eastAsia="zh-CN"/>
        </w:rPr>
        <w:t>甲、乙</w:t>
      </w:r>
      <w:r>
        <w:rPr>
          <w:rFonts w:hint="eastAsia" w:ascii="宋体" w:hAnsi="宋体" w:cs="宋体"/>
          <w:color w:val="auto"/>
          <w:szCs w:val="21"/>
          <w:highlight w:val="none"/>
        </w:rPr>
        <w:t>双方可就合同履行的时间、地点和方式等协商进行变更。协商一致后，双方应签订书面的补充协议。</w:t>
      </w:r>
    </w:p>
    <w:p w14:paraId="31ABB59F">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2、在不改变合同其他条款的前提下，</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有权在合同价款改变正负百分之十的范围内追加或减少与合同标的相同的货物或服务，并就此与</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签订补充合同，</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不得拒绝。</w:t>
      </w:r>
    </w:p>
    <w:p w14:paraId="182E865B">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3、除了双方签署书面协议，并成为合同不可分割的一部分之外，合同条件不得有任何变更。</w:t>
      </w:r>
    </w:p>
    <w:p w14:paraId="690DDEF4">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（二）合同转让和分包</w:t>
      </w:r>
    </w:p>
    <w:p w14:paraId="4D1A020C">
      <w:pPr>
        <w:spacing w:line="4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、乙方不得以任何形式部分或全部转让其应履行的合同义务。</w:t>
      </w:r>
    </w:p>
    <w:p w14:paraId="7A78E28B">
      <w:pPr>
        <w:spacing w:line="4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、除非在投标文件中提出的分包项目和建议的分包人，乙方不得采用分包方式履行合同。</w:t>
      </w:r>
    </w:p>
    <w:p w14:paraId="3982E904">
      <w:pPr>
        <w:spacing w:line="4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、在合同实施过程中，除非乙方违约，甲方不得指定分包人。</w:t>
      </w:r>
    </w:p>
    <w:p w14:paraId="0E5263CB">
      <w:pPr>
        <w:spacing w:line="48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如果乙方未能在协议规定的限期或甲方同意延长的限期内提供部分或全部服务，甲方可向乙方发出书面的违约通知书，提出终止部份或全部协议。甲方可在任何时候出于自身的便利向乙方发出书面通知终止部分合同，甲方在合同总价中扣除该终止部分货物/服务的价款，并不再对乙方作出额外赔偿。</w:t>
      </w:r>
    </w:p>
    <w:p w14:paraId="2E812B5F">
      <w:pPr>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第十三条　签订本合同依据</w:t>
      </w:r>
    </w:p>
    <w:p w14:paraId="7A927E67">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下述合同附件为本合同不可分割的部分并与本合同具有同等效力：</w:t>
      </w:r>
    </w:p>
    <w:p w14:paraId="418C96C4">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（1）成交通知书；</w:t>
      </w:r>
    </w:p>
    <w:p w14:paraId="4E5A02A6">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（2）响应报价表；</w:t>
      </w:r>
    </w:p>
    <w:p w14:paraId="1CD0E4D2">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14:paraId="407F2BD4">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（4）服务方案（服务承诺书）；</w:t>
      </w:r>
    </w:p>
    <w:p w14:paraId="7B4CBB2E">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241E5194">
      <w:pPr>
        <w:pStyle w:val="28"/>
        <w:spacing w:line="48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（6）磋商文件的采购需求</w:t>
      </w:r>
    </w:p>
    <w:p w14:paraId="3DB93939">
      <w:pPr>
        <w:spacing w:line="4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（7）上述合同文件互相补充和解释。如果合同文件之间存在矛盾或者不一致之处，以上述文件的排列顺序在先者为准。</w:t>
      </w:r>
    </w:p>
    <w:p w14:paraId="4211C48D">
      <w:pPr>
        <w:spacing w:line="48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第十四条</w:t>
      </w:r>
      <w:r>
        <w:rPr>
          <w:rFonts w:hint="eastAsia" w:ascii="宋体" w:hAnsi="宋体" w:cs="宋体"/>
          <w:color w:val="auto"/>
          <w:szCs w:val="21"/>
          <w:highlight w:val="none"/>
        </w:rPr>
        <w:t>　本合同未尽事宜，遵照《中华人民共和国民法典》有关条文执行。</w:t>
      </w:r>
    </w:p>
    <w:p w14:paraId="3A6BC785">
      <w:pPr>
        <w:spacing w:line="48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第十五条</w:t>
      </w:r>
      <w:r>
        <w:rPr>
          <w:rFonts w:hint="eastAsia" w:ascii="宋体" w:hAnsi="宋体" w:cs="宋体"/>
          <w:color w:val="auto"/>
          <w:szCs w:val="21"/>
          <w:highlight w:val="none"/>
        </w:rPr>
        <w:t xml:space="preserve">  本合同一式</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份，具有同等法律效力，财政部门（政府采购监管部门）、采购代理机构各一份，甲方执四份，乙方执</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份（可根据需要另增加）。</w:t>
      </w:r>
    </w:p>
    <w:p w14:paraId="0D08A37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3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974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62DBF814">
            <w:pPr>
              <w:snapToGrid w:val="0"/>
              <w:spacing w:line="360" w:lineRule="auto"/>
              <w:rPr>
                <w:rFonts w:ascii="宋体" w:cs="宋体"/>
                <w:color w:val="auto"/>
                <w:szCs w:val="21"/>
                <w:highlight w:val="none"/>
              </w:rPr>
            </w:pPr>
            <w:r>
              <w:rPr>
                <w:rFonts w:hint="eastAsia" w:ascii="宋体" w:cs="宋体"/>
                <w:color w:val="auto"/>
                <w:szCs w:val="21"/>
                <w:highlight w:val="none"/>
              </w:rPr>
              <w:t>甲方：（章）</w:t>
            </w:r>
          </w:p>
          <w:p w14:paraId="7EDB5918">
            <w:pPr>
              <w:snapToGrid w:val="0"/>
              <w:spacing w:line="360" w:lineRule="auto"/>
              <w:ind w:firstLine="945" w:firstLineChars="450"/>
              <w:jc w:val="right"/>
              <w:rPr>
                <w:rFonts w:ascii="宋体" w:cs="宋体"/>
                <w:color w:val="auto"/>
                <w:szCs w:val="21"/>
                <w:highlight w:val="none"/>
              </w:rPr>
            </w:pPr>
          </w:p>
          <w:p w14:paraId="6637DCF0">
            <w:pPr>
              <w:snapToGrid w:val="0"/>
              <w:spacing w:line="360" w:lineRule="auto"/>
              <w:ind w:firstLine="945" w:firstLineChars="450"/>
              <w:jc w:val="right"/>
              <w:rPr>
                <w:rFonts w:ascii="宋体" w:cs="宋体"/>
                <w:color w:val="auto"/>
                <w:szCs w:val="21"/>
                <w:highlight w:val="none"/>
              </w:rPr>
            </w:pPr>
            <w:r>
              <w:rPr>
                <w:rFonts w:hint="eastAsia" w:asci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541BBE4">
            <w:pPr>
              <w:snapToGrid w:val="0"/>
              <w:spacing w:line="360" w:lineRule="auto"/>
              <w:rPr>
                <w:rFonts w:ascii="宋体" w:cs="宋体"/>
                <w:color w:val="auto"/>
                <w:szCs w:val="21"/>
                <w:highlight w:val="none"/>
              </w:rPr>
            </w:pPr>
            <w:r>
              <w:rPr>
                <w:rFonts w:hint="eastAsia" w:ascii="宋体" w:cs="宋体"/>
                <w:color w:val="auto"/>
                <w:szCs w:val="21"/>
                <w:highlight w:val="none"/>
              </w:rPr>
              <w:t>乙方：（章）</w:t>
            </w:r>
          </w:p>
          <w:p w14:paraId="200E74B4">
            <w:pPr>
              <w:snapToGrid w:val="0"/>
              <w:spacing w:line="360" w:lineRule="auto"/>
              <w:jc w:val="right"/>
              <w:rPr>
                <w:rFonts w:ascii="宋体" w:cs="宋体"/>
                <w:color w:val="auto"/>
                <w:szCs w:val="21"/>
                <w:highlight w:val="none"/>
              </w:rPr>
            </w:pPr>
          </w:p>
          <w:p w14:paraId="62F0965D">
            <w:pPr>
              <w:snapToGrid w:val="0"/>
              <w:spacing w:line="360" w:lineRule="auto"/>
              <w:jc w:val="right"/>
              <w:rPr>
                <w:rFonts w:ascii="宋体" w:cs="宋体"/>
                <w:color w:val="auto"/>
                <w:szCs w:val="21"/>
                <w:highlight w:val="none"/>
              </w:rPr>
            </w:pPr>
            <w:r>
              <w:rPr>
                <w:rFonts w:hint="eastAsia" w:ascii="宋体" w:cs="宋体"/>
                <w:color w:val="auto"/>
                <w:szCs w:val="21"/>
                <w:highlight w:val="none"/>
              </w:rPr>
              <w:t>年    月    日</w:t>
            </w:r>
          </w:p>
        </w:tc>
      </w:tr>
      <w:tr w14:paraId="60E7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9380373">
            <w:pPr>
              <w:snapToGrid w:val="0"/>
              <w:spacing w:line="360" w:lineRule="auto"/>
              <w:rPr>
                <w:rFonts w:ascii="宋体" w:cs="宋体"/>
                <w:color w:val="auto"/>
                <w:szCs w:val="21"/>
                <w:highlight w:val="none"/>
              </w:rPr>
            </w:pPr>
            <w:r>
              <w:rPr>
                <w:rFonts w:hint="eastAsia" w:asci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736E4F20">
            <w:pPr>
              <w:snapToGrid w:val="0"/>
              <w:spacing w:line="360" w:lineRule="auto"/>
              <w:rPr>
                <w:rFonts w:ascii="宋体" w:cs="宋体"/>
                <w:color w:val="auto"/>
                <w:szCs w:val="21"/>
                <w:highlight w:val="none"/>
              </w:rPr>
            </w:pPr>
            <w:r>
              <w:rPr>
                <w:rFonts w:hint="eastAsia" w:ascii="宋体" w:cs="宋体"/>
                <w:color w:val="auto"/>
                <w:szCs w:val="21"/>
                <w:highlight w:val="none"/>
              </w:rPr>
              <w:t>单位地址：</w:t>
            </w:r>
          </w:p>
        </w:tc>
      </w:tr>
      <w:tr w14:paraId="45CE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119D174">
            <w:pPr>
              <w:snapToGrid w:val="0"/>
              <w:spacing w:line="360" w:lineRule="auto"/>
              <w:rPr>
                <w:rFonts w:ascii="宋体" w:cs="宋体"/>
                <w:color w:val="auto"/>
                <w:szCs w:val="21"/>
                <w:highlight w:val="none"/>
              </w:rPr>
            </w:pPr>
            <w:r>
              <w:rPr>
                <w:rFonts w:hint="eastAsia" w:asci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A255EDC">
            <w:pPr>
              <w:snapToGrid w:val="0"/>
              <w:spacing w:line="360" w:lineRule="auto"/>
              <w:rPr>
                <w:rFonts w:ascii="宋体" w:cs="宋体"/>
                <w:color w:val="auto"/>
                <w:szCs w:val="21"/>
                <w:highlight w:val="none"/>
              </w:rPr>
            </w:pPr>
            <w:r>
              <w:rPr>
                <w:rFonts w:hint="eastAsia" w:ascii="宋体" w:cs="宋体"/>
                <w:color w:val="auto"/>
                <w:szCs w:val="21"/>
                <w:highlight w:val="none"/>
              </w:rPr>
              <w:t>法定代表人：</w:t>
            </w:r>
          </w:p>
        </w:tc>
      </w:tr>
      <w:tr w14:paraId="4D10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65F9B1D">
            <w:pPr>
              <w:snapToGrid w:val="0"/>
              <w:spacing w:line="360" w:lineRule="auto"/>
              <w:rPr>
                <w:rFonts w:ascii="宋体" w:cs="宋体"/>
                <w:color w:val="auto"/>
                <w:szCs w:val="21"/>
                <w:highlight w:val="none"/>
              </w:rPr>
            </w:pPr>
            <w:r>
              <w:rPr>
                <w:rFonts w:hint="eastAsia" w:asci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45A285C7">
            <w:pPr>
              <w:snapToGrid w:val="0"/>
              <w:spacing w:line="360" w:lineRule="auto"/>
              <w:rPr>
                <w:rFonts w:ascii="宋体" w:cs="宋体"/>
                <w:color w:val="auto"/>
                <w:szCs w:val="21"/>
                <w:highlight w:val="none"/>
              </w:rPr>
            </w:pPr>
            <w:r>
              <w:rPr>
                <w:rFonts w:hint="eastAsia" w:ascii="宋体" w:cs="宋体"/>
                <w:color w:val="auto"/>
                <w:szCs w:val="21"/>
                <w:highlight w:val="none"/>
              </w:rPr>
              <w:t>委托代理人：</w:t>
            </w:r>
          </w:p>
        </w:tc>
      </w:tr>
      <w:tr w14:paraId="7966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5E4BD12">
            <w:pPr>
              <w:snapToGrid w:val="0"/>
              <w:spacing w:line="360" w:lineRule="auto"/>
              <w:rPr>
                <w:rFonts w:ascii="宋体" w:cs="宋体"/>
                <w:color w:val="auto"/>
                <w:szCs w:val="21"/>
                <w:highlight w:val="none"/>
              </w:rPr>
            </w:pPr>
            <w:r>
              <w:rPr>
                <w:rFonts w:hint="eastAsia" w:asci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54F594D4">
            <w:pPr>
              <w:snapToGrid w:val="0"/>
              <w:spacing w:line="360" w:lineRule="auto"/>
              <w:rPr>
                <w:rFonts w:ascii="宋体" w:cs="宋体"/>
                <w:color w:val="auto"/>
                <w:szCs w:val="21"/>
                <w:highlight w:val="none"/>
              </w:rPr>
            </w:pPr>
            <w:r>
              <w:rPr>
                <w:rFonts w:hint="eastAsia" w:ascii="宋体" w:cs="宋体"/>
                <w:color w:val="auto"/>
                <w:szCs w:val="21"/>
                <w:highlight w:val="none"/>
              </w:rPr>
              <w:t>电话：</w:t>
            </w:r>
          </w:p>
        </w:tc>
      </w:tr>
      <w:tr w14:paraId="131C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B19E924">
            <w:pPr>
              <w:snapToGrid w:val="0"/>
              <w:spacing w:line="360" w:lineRule="auto"/>
              <w:rPr>
                <w:rFonts w:ascii="宋体" w:cs="宋体"/>
                <w:color w:val="auto"/>
                <w:szCs w:val="21"/>
                <w:highlight w:val="none"/>
              </w:rPr>
            </w:pPr>
            <w:r>
              <w:rPr>
                <w:rFonts w:hint="eastAsia" w:ascii="宋体" w:cs="宋体"/>
                <w:color w:val="auto"/>
                <w:szCs w:val="21"/>
                <w:highlight w:val="none"/>
              </w:rPr>
              <w:t>开户银行：</w:t>
            </w:r>
          </w:p>
        </w:tc>
        <w:tc>
          <w:tcPr>
            <w:tcW w:w="4583" w:type="dxa"/>
            <w:tcBorders>
              <w:top w:val="single" w:color="auto" w:sz="4" w:space="0"/>
              <w:left w:val="single" w:color="auto" w:sz="4" w:space="0"/>
              <w:bottom w:val="single" w:color="auto" w:sz="4" w:space="0"/>
              <w:right w:val="single" w:color="auto" w:sz="4" w:space="0"/>
            </w:tcBorders>
            <w:vAlign w:val="center"/>
          </w:tcPr>
          <w:p w14:paraId="3D60D7C6">
            <w:pPr>
              <w:snapToGrid w:val="0"/>
              <w:spacing w:line="360" w:lineRule="auto"/>
              <w:rPr>
                <w:rFonts w:ascii="宋体" w:cs="宋体"/>
                <w:color w:val="auto"/>
                <w:szCs w:val="21"/>
                <w:highlight w:val="none"/>
              </w:rPr>
            </w:pPr>
            <w:r>
              <w:rPr>
                <w:rFonts w:hint="eastAsia" w:ascii="宋体" w:cs="宋体"/>
                <w:color w:val="auto"/>
                <w:szCs w:val="21"/>
                <w:highlight w:val="none"/>
              </w:rPr>
              <w:t>开户银行：</w:t>
            </w:r>
          </w:p>
        </w:tc>
      </w:tr>
      <w:tr w14:paraId="4970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A6A29B4">
            <w:pPr>
              <w:snapToGrid w:val="0"/>
              <w:spacing w:line="360" w:lineRule="auto"/>
              <w:rPr>
                <w:rFonts w:ascii="宋体" w:cs="宋体"/>
                <w:color w:val="auto"/>
                <w:szCs w:val="21"/>
                <w:highlight w:val="none"/>
              </w:rPr>
            </w:pPr>
            <w:r>
              <w:rPr>
                <w:rFonts w:hint="eastAsia" w:asci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5E0722E3">
            <w:pPr>
              <w:snapToGrid w:val="0"/>
              <w:spacing w:line="360" w:lineRule="auto"/>
              <w:rPr>
                <w:rFonts w:ascii="宋体" w:cs="宋体"/>
                <w:color w:val="auto"/>
                <w:szCs w:val="21"/>
                <w:highlight w:val="none"/>
              </w:rPr>
            </w:pPr>
            <w:r>
              <w:rPr>
                <w:rFonts w:hint="eastAsia" w:ascii="宋体" w:cs="宋体"/>
                <w:color w:val="auto"/>
                <w:szCs w:val="21"/>
                <w:highlight w:val="none"/>
              </w:rPr>
              <w:t>账号：</w:t>
            </w:r>
          </w:p>
        </w:tc>
      </w:tr>
      <w:tr w14:paraId="40A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ADCE751">
            <w:pPr>
              <w:snapToGrid w:val="0"/>
              <w:spacing w:line="360" w:lineRule="auto"/>
              <w:rPr>
                <w:rFonts w:ascii="宋体" w:cs="宋体"/>
                <w:color w:val="auto"/>
                <w:szCs w:val="21"/>
                <w:highlight w:val="none"/>
              </w:rPr>
            </w:pPr>
            <w:r>
              <w:rPr>
                <w:rFonts w:hint="eastAsia" w:asci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9160326">
            <w:pPr>
              <w:snapToGrid w:val="0"/>
              <w:spacing w:line="360" w:lineRule="auto"/>
              <w:rPr>
                <w:rFonts w:ascii="宋体" w:cs="宋体"/>
                <w:color w:val="auto"/>
                <w:szCs w:val="21"/>
                <w:highlight w:val="none"/>
              </w:rPr>
            </w:pPr>
            <w:r>
              <w:rPr>
                <w:rFonts w:hint="eastAsia" w:ascii="宋体" w:cs="宋体"/>
                <w:color w:val="auto"/>
                <w:szCs w:val="21"/>
                <w:highlight w:val="none"/>
              </w:rPr>
              <w:t>邮政编码：</w:t>
            </w:r>
          </w:p>
        </w:tc>
      </w:tr>
    </w:tbl>
    <w:p w14:paraId="05E4E8F6">
      <w:pPr>
        <w:rPr>
          <w:rFonts w:hint="eastAsia" w:cs="仿宋_GB2312"/>
          <w:b w:val="0"/>
          <w:color w:val="auto"/>
          <w:highlight w:val="none"/>
        </w:rPr>
      </w:pPr>
      <w:bookmarkStart w:id="163" w:name="_Toc610"/>
      <w:bookmarkStart w:id="164" w:name="_Toc8963"/>
      <w:bookmarkStart w:id="165" w:name="_Toc28283"/>
      <w:bookmarkStart w:id="166" w:name="_Toc20915"/>
      <w:bookmarkStart w:id="167" w:name="_Toc80886951"/>
      <w:bookmarkStart w:id="168" w:name="_Toc178"/>
      <w:bookmarkStart w:id="169" w:name="_Toc29624"/>
      <w:bookmarkStart w:id="170" w:name="_Toc13011"/>
    </w:p>
    <w:p w14:paraId="58957F31">
      <w:pPr>
        <w:pStyle w:val="2"/>
        <w:rPr>
          <w:rFonts w:hint="eastAsia" w:cs="仿宋_GB2312"/>
          <w:b w:val="0"/>
          <w:color w:val="auto"/>
          <w:highlight w:val="none"/>
        </w:rPr>
      </w:pPr>
    </w:p>
    <w:p w14:paraId="778D1707">
      <w:pPr>
        <w:rPr>
          <w:rFonts w:hint="eastAsia" w:cs="仿宋_GB2312"/>
          <w:b w:val="0"/>
          <w:color w:val="auto"/>
          <w:highlight w:val="none"/>
        </w:rPr>
      </w:pPr>
    </w:p>
    <w:p w14:paraId="5C48F63B">
      <w:pPr>
        <w:pStyle w:val="2"/>
        <w:rPr>
          <w:rFonts w:hint="eastAsia" w:cs="仿宋_GB2312"/>
          <w:b w:val="0"/>
          <w:color w:val="auto"/>
          <w:highlight w:val="none"/>
        </w:rPr>
      </w:pPr>
    </w:p>
    <w:p w14:paraId="0C21055B">
      <w:pPr>
        <w:rPr>
          <w:rFonts w:hint="eastAsia" w:cs="仿宋_GB2312"/>
          <w:b w:val="0"/>
          <w:color w:val="auto"/>
          <w:highlight w:val="none"/>
        </w:rPr>
      </w:pPr>
    </w:p>
    <w:p w14:paraId="3756AE63">
      <w:pPr>
        <w:pStyle w:val="2"/>
        <w:rPr>
          <w:rFonts w:hint="eastAsia" w:cs="仿宋_GB2312"/>
          <w:b w:val="0"/>
          <w:color w:val="auto"/>
          <w:highlight w:val="none"/>
        </w:rPr>
      </w:pPr>
    </w:p>
    <w:p w14:paraId="1B01E12F">
      <w:pPr>
        <w:rPr>
          <w:rFonts w:hint="eastAsia" w:cs="仿宋_GB2312"/>
          <w:b w:val="0"/>
          <w:color w:val="auto"/>
          <w:highlight w:val="none"/>
        </w:rPr>
      </w:pPr>
    </w:p>
    <w:p w14:paraId="41FEFFAE">
      <w:pPr>
        <w:pStyle w:val="2"/>
        <w:rPr>
          <w:rFonts w:hint="eastAsia" w:cs="仿宋_GB2312"/>
          <w:b w:val="0"/>
          <w:color w:val="auto"/>
          <w:highlight w:val="none"/>
        </w:rPr>
      </w:pPr>
    </w:p>
    <w:p w14:paraId="7F6DE9A5">
      <w:pPr>
        <w:rPr>
          <w:rFonts w:hint="eastAsia" w:cs="仿宋_GB2312"/>
          <w:b w:val="0"/>
          <w:color w:val="auto"/>
          <w:highlight w:val="none"/>
        </w:rPr>
      </w:pPr>
    </w:p>
    <w:p w14:paraId="499BBEA7">
      <w:pPr>
        <w:pStyle w:val="2"/>
        <w:rPr>
          <w:rFonts w:hint="eastAsia" w:cs="仿宋_GB2312"/>
          <w:b w:val="0"/>
          <w:color w:val="auto"/>
          <w:highlight w:val="none"/>
        </w:rPr>
      </w:pPr>
    </w:p>
    <w:p w14:paraId="34A5E106">
      <w:pPr>
        <w:rPr>
          <w:rFonts w:hint="eastAsia" w:cs="仿宋_GB2312"/>
          <w:b w:val="0"/>
          <w:color w:val="auto"/>
          <w:highlight w:val="none"/>
        </w:rPr>
      </w:pPr>
    </w:p>
    <w:p w14:paraId="6CE2CD55">
      <w:pPr>
        <w:pStyle w:val="2"/>
        <w:rPr>
          <w:rFonts w:hint="eastAsia" w:cs="仿宋_GB2312"/>
          <w:b w:val="0"/>
          <w:color w:val="auto"/>
          <w:highlight w:val="none"/>
        </w:rPr>
      </w:pPr>
    </w:p>
    <w:p w14:paraId="2C034273">
      <w:pPr>
        <w:rPr>
          <w:rFonts w:hint="eastAsia" w:cs="仿宋_GB2312"/>
          <w:b w:val="0"/>
          <w:color w:val="auto"/>
          <w:highlight w:val="none"/>
        </w:rPr>
      </w:pPr>
    </w:p>
    <w:p w14:paraId="414991B8">
      <w:pPr>
        <w:pStyle w:val="2"/>
        <w:rPr>
          <w:rFonts w:hint="eastAsia"/>
          <w:color w:val="auto"/>
          <w:highlight w:val="none"/>
        </w:rPr>
      </w:pPr>
    </w:p>
    <w:p w14:paraId="5BA0D9E0">
      <w:pPr>
        <w:pStyle w:val="3"/>
        <w:jc w:val="center"/>
        <w:rPr>
          <w:rFonts w:cs="仿宋_GB2312"/>
          <w:color w:val="auto"/>
          <w:highlight w:val="none"/>
        </w:rPr>
        <w:sectPr>
          <w:pgSz w:w="11911" w:h="16838"/>
          <w:pgMar w:top="1134" w:right="1134" w:bottom="1134" w:left="1134" w:header="720" w:footer="720" w:gutter="0"/>
          <w:cols w:space="720" w:num="1"/>
        </w:sectPr>
      </w:pPr>
      <w:r>
        <w:rPr>
          <w:rFonts w:hint="eastAsia" w:cs="仿宋_GB2312"/>
          <w:b w:val="0"/>
          <w:color w:val="auto"/>
          <w:highlight w:val="none"/>
        </w:rPr>
        <w:t>第七章 质疑、投诉材料格式</w:t>
      </w:r>
      <w:bookmarkEnd w:id="163"/>
      <w:bookmarkEnd w:id="164"/>
      <w:bookmarkEnd w:id="165"/>
      <w:bookmarkEnd w:id="166"/>
      <w:bookmarkEnd w:id="167"/>
      <w:bookmarkEnd w:id="168"/>
      <w:bookmarkEnd w:id="169"/>
      <w:bookmarkEnd w:id="170"/>
    </w:p>
    <w:p w14:paraId="44FC2CBB">
      <w:pPr>
        <w:spacing w:line="360" w:lineRule="auto"/>
        <w:jc w:val="center"/>
        <w:rPr>
          <w:b/>
          <w:bCs/>
          <w:color w:val="auto"/>
          <w:sz w:val="32"/>
          <w:szCs w:val="32"/>
          <w:highlight w:val="none"/>
        </w:rPr>
      </w:pPr>
      <w:r>
        <w:rPr>
          <w:rFonts w:hint="eastAsia"/>
          <w:b/>
          <w:bCs/>
          <w:color w:val="auto"/>
          <w:sz w:val="32"/>
          <w:szCs w:val="32"/>
          <w:highlight w:val="none"/>
        </w:rPr>
        <w:t>质疑函（格式）</w:t>
      </w:r>
    </w:p>
    <w:p w14:paraId="2F92A3E3">
      <w:pPr>
        <w:spacing w:line="360" w:lineRule="auto"/>
        <w:ind w:firstLine="482"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14:paraId="3541FD5D">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1B69BCB6">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328BC0AE">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6D5F51A5">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14:paraId="5DAC1C10">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113E9DA7">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27640F6A">
      <w:pPr>
        <w:spacing w:line="360" w:lineRule="auto"/>
        <w:ind w:firstLine="482"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14:paraId="7F08F0A0">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635E84EB">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3D85DF2B">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68355665">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w:t>
      </w:r>
    </w:p>
    <w:p w14:paraId="6BF8A280">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14:paraId="3AD6CA54">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14:paraId="0E67FD44">
      <w:pPr>
        <w:spacing w:line="360" w:lineRule="auto"/>
        <w:ind w:left="25" w:leftChars="12" w:firstLine="352" w:firstLineChars="147"/>
        <w:contextualSpacing/>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14:paraId="789D2326">
      <w:pPr>
        <w:spacing w:line="360" w:lineRule="auto"/>
        <w:ind w:left="25" w:leftChars="12" w:firstLine="472" w:firstLineChars="196"/>
        <w:contextualSpacing/>
        <w:rPr>
          <w:rFonts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14:paraId="18E33C1C">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14:paraId="5FD1DE57">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14:paraId="2DF0C21A">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14:paraId="2DBA78A4">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质疑事项2</w:t>
      </w:r>
    </w:p>
    <w:p w14:paraId="1B52FA57">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p w14:paraId="25D1EFCE">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14:paraId="26FE7CAC">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120E9FE9">
      <w:pPr>
        <w:spacing w:line="360" w:lineRule="auto"/>
        <w:ind w:left="25" w:leftChars="12" w:firstLine="352" w:firstLineChars="147"/>
        <w:contextualSpacing/>
        <w:rPr>
          <w:rFonts w:ascii="宋体" w:hAnsi="宋体" w:cs="宋体"/>
          <w:color w:val="auto"/>
          <w:kern w:val="0"/>
          <w:sz w:val="24"/>
          <w:highlight w:val="none"/>
        </w:rPr>
      </w:pPr>
    </w:p>
    <w:p w14:paraId="74166CF2">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0A7BF6B9">
      <w:pPr>
        <w:spacing w:line="360" w:lineRule="auto"/>
        <w:ind w:left="25" w:leftChars="12" w:firstLine="352" w:firstLineChars="147"/>
        <w:contextualSpacing/>
        <w:rPr>
          <w:rFonts w:ascii="宋体" w:hAnsi="宋体" w:cs="宋体"/>
          <w:color w:val="auto"/>
          <w:kern w:val="0"/>
          <w:sz w:val="24"/>
          <w:highlight w:val="none"/>
        </w:rPr>
      </w:pPr>
    </w:p>
    <w:p w14:paraId="52F89200">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日期：</w:t>
      </w:r>
    </w:p>
    <w:p w14:paraId="4AB3EF27">
      <w:pPr>
        <w:spacing w:line="360" w:lineRule="auto"/>
        <w:contextualSpacing/>
        <w:rPr>
          <w:b/>
          <w:color w:val="auto"/>
          <w:kern w:val="0"/>
          <w:sz w:val="24"/>
          <w:highlight w:val="none"/>
        </w:rPr>
      </w:pPr>
    </w:p>
    <w:p w14:paraId="02D1C059">
      <w:pPr>
        <w:spacing w:line="360" w:lineRule="auto"/>
        <w:contextualSpacing/>
        <w:rPr>
          <w:b/>
          <w:color w:val="auto"/>
          <w:kern w:val="0"/>
          <w:sz w:val="24"/>
          <w:highlight w:val="none"/>
        </w:rPr>
      </w:pPr>
    </w:p>
    <w:p w14:paraId="5DA08CB2">
      <w:pPr>
        <w:spacing w:line="360" w:lineRule="auto"/>
        <w:contextualSpacing/>
        <w:rPr>
          <w:b/>
          <w:color w:val="auto"/>
          <w:kern w:val="0"/>
          <w:sz w:val="24"/>
          <w:highlight w:val="none"/>
        </w:rPr>
      </w:pPr>
      <w:r>
        <w:rPr>
          <w:rFonts w:hint="eastAsia"/>
          <w:b/>
          <w:color w:val="auto"/>
          <w:kern w:val="0"/>
          <w:sz w:val="24"/>
          <w:highlight w:val="none"/>
        </w:rPr>
        <w:t>说明：</w:t>
      </w:r>
    </w:p>
    <w:p w14:paraId="5D7CF657">
      <w:pPr>
        <w:spacing w:line="360" w:lineRule="auto"/>
        <w:ind w:left="25" w:leftChars="12" w:firstLine="354" w:firstLineChars="147"/>
        <w:contextualSpacing/>
        <w:rPr>
          <w:rFonts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14:paraId="253E79C2">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5C9002">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14:paraId="6A57EBDA">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14:paraId="433418E3">
      <w:pPr>
        <w:spacing w:line="360" w:lineRule="auto"/>
        <w:ind w:left="25" w:leftChars="12" w:firstLine="354" w:firstLineChars="147"/>
        <w:contextualSpacing/>
        <w:rPr>
          <w:rFonts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14:paraId="78DFB2FE">
      <w:pPr>
        <w:snapToGrid w:val="0"/>
        <w:rPr>
          <w:rFonts w:hAnsi="Courier New"/>
          <w:b/>
          <w:color w:val="auto"/>
          <w:kern w:val="0"/>
          <w:sz w:val="24"/>
          <w:highlight w:val="none"/>
        </w:rPr>
      </w:pPr>
    </w:p>
    <w:p w14:paraId="16A557D8">
      <w:pPr>
        <w:spacing w:line="460" w:lineRule="exact"/>
        <w:jc w:val="center"/>
        <w:rPr>
          <w:rFonts w:ascii="Calibri" w:hAnsi="Calibri" w:eastAsia="隶书"/>
          <w:color w:val="auto"/>
          <w:sz w:val="44"/>
          <w:highlight w:val="none"/>
        </w:rPr>
      </w:pPr>
      <w:r>
        <w:rPr>
          <w:rFonts w:ascii="Calibri" w:hAnsi="Calibri" w:eastAsia="隶书"/>
          <w:color w:val="auto"/>
          <w:sz w:val="44"/>
          <w:highlight w:val="none"/>
        </w:rPr>
        <w:br w:type="page"/>
      </w:r>
    </w:p>
    <w:p w14:paraId="2C97E4F8">
      <w:pPr>
        <w:spacing w:line="360" w:lineRule="auto"/>
        <w:jc w:val="center"/>
        <w:rPr>
          <w:b/>
          <w:bCs/>
          <w:color w:val="auto"/>
          <w:sz w:val="32"/>
          <w:szCs w:val="32"/>
          <w:highlight w:val="none"/>
        </w:rPr>
      </w:pPr>
      <w:r>
        <w:rPr>
          <w:rFonts w:hint="eastAsia"/>
          <w:b/>
          <w:bCs/>
          <w:color w:val="auto"/>
          <w:sz w:val="32"/>
          <w:szCs w:val="32"/>
          <w:highlight w:val="none"/>
        </w:rPr>
        <w:t>投诉书（格式）</w:t>
      </w:r>
    </w:p>
    <w:p w14:paraId="7C2EEE46">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14:paraId="23FB60EF">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2846FC71">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5653D3DB">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14:paraId="0E274DDA">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5B364C8F">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4A9F6491">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226D3DC0">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39DD1340">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被投诉人1：</w:t>
      </w:r>
    </w:p>
    <w:p w14:paraId="63513D16">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1AF5F7D0">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1FE2E18F">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79A1D14F">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被投诉人2：</w:t>
      </w:r>
    </w:p>
    <w:p w14:paraId="4B3FC1AF">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4405A050">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14:paraId="79298895">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14:paraId="1584404D">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524FDF4C">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14:paraId="427E48CB">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60AF39B1">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5875C064">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03526CF6">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14:paraId="4EB6FB85">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1B0975E8">
      <w:pPr>
        <w:spacing w:line="360" w:lineRule="auto"/>
        <w:ind w:left="25" w:leftChars="12" w:firstLine="472" w:firstLineChars="197"/>
        <w:rPr>
          <w:rFonts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68D46A38">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2173A3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337536BE">
      <w:pPr>
        <w:spacing w:line="360" w:lineRule="auto"/>
        <w:ind w:firstLine="241"/>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6936F69D">
      <w:pPr>
        <w:spacing w:line="360" w:lineRule="auto"/>
        <w:ind w:firstLine="241"/>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4C915B72">
      <w:pPr>
        <w:spacing w:line="360" w:lineRule="auto"/>
        <w:ind w:firstLine="480" w:firstLineChars="200"/>
        <w:rPr>
          <w:rFonts w:ascii="宋体" w:hAnsi="宋体" w:cs="宋体"/>
          <w:color w:val="auto"/>
          <w:kern w:val="0"/>
          <w:sz w:val="24"/>
          <w:highlight w:val="none"/>
        </w:rPr>
      </w:pPr>
      <w:r>
        <w:rPr>
          <w:rFonts w:hint="eastAsia" w:ascii="宋体" w:hAnsi="宋体" w:cs="宋体"/>
          <w:bCs/>
          <w:color w:val="auto"/>
          <w:kern w:val="0"/>
          <w:sz w:val="24"/>
          <w:highlight w:val="none"/>
          <w:u w:val="single"/>
        </w:rPr>
        <w:t>采购人/采购代理机构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14:paraId="1A654A7D">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04489A7C">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14:paraId="29861786">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439079DA">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14:paraId="546E1ED9">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0D36150F">
      <w:pPr>
        <w:spacing w:line="360" w:lineRule="auto"/>
        <w:ind w:left="25" w:leftChars="12" w:firstLine="352" w:firstLineChars="147"/>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4EED408A">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14:paraId="29C989E5">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61B66DFC">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0A6BA0D9">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3896D6DB">
      <w:pPr>
        <w:spacing w:line="360" w:lineRule="auto"/>
        <w:ind w:left="25" w:leftChars="12" w:firstLine="352" w:firstLineChars="147"/>
        <w:rPr>
          <w:rFonts w:ascii="宋体" w:hAnsi="宋体" w:cs="宋体"/>
          <w:color w:val="auto"/>
          <w:kern w:val="0"/>
          <w:sz w:val="24"/>
          <w:highlight w:val="none"/>
        </w:rPr>
      </w:pPr>
    </w:p>
    <w:p w14:paraId="039CF3FA">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0B9043D6">
      <w:pPr>
        <w:spacing w:line="360" w:lineRule="auto"/>
        <w:ind w:left="25" w:leftChars="12" w:firstLine="352" w:firstLineChars="147"/>
        <w:rPr>
          <w:rFonts w:ascii="宋体" w:hAnsi="宋体" w:cs="宋体"/>
          <w:color w:val="auto"/>
          <w:kern w:val="0"/>
          <w:sz w:val="24"/>
          <w:highlight w:val="none"/>
        </w:rPr>
      </w:pPr>
    </w:p>
    <w:p w14:paraId="1594AF69">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日期：</w:t>
      </w:r>
    </w:p>
    <w:p w14:paraId="2F05CD39">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 xml:space="preserve">                                                                                 </w:t>
      </w:r>
    </w:p>
    <w:p w14:paraId="193D7A72">
      <w:pPr>
        <w:snapToGrid w:val="0"/>
        <w:spacing w:line="360" w:lineRule="auto"/>
        <w:rPr>
          <w:rFonts w:ascii="宋体" w:hAnsi="宋体" w:cs="宋体"/>
          <w:b/>
          <w:color w:val="auto"/>
          <w:kern w:val="0"/>
          <w:sz w:val="24"/>
          <w:highlight w:val="none"/>
        </w:rPr>
      </w:pPr>
    </w:p>
    <w:p w14:paraId="7C01291E">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说明：</w:t>
      </w:r>
    </w:p>
    <w:p w14:paraId="17159E38">
      <w:pPr>
        <w:spacing w:line="360" w:lineRule="auto"/>
        <w:ind w:left="25" w:leftChars="12" w:firstLine="354" w:firstLineChars="147"/>
        <w:rPr>
          <w:rFonts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14:paraId="41DE1702">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37A9A8E">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2427128D">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4EDB37D6">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12EB6284">
      <w:pPr>
        <w:spacing w:line="360" w:lineRule="auto"/>
        <w:ind w:left="25" w:leftChars="12" w:firstLine="354" w:firstLineChars="147"/>
        <w:rPr>
          <w:rFonts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50A23AEB">
      <w:pPr>
        <w:rPr>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72F655-68EC-4495-B3F2-F931192B12A8}"/>
  </w:font>
  <w:font w:name="Courier New">
    <w:panose1 w:val="02070309020205020404"/>
    <w:charset w:val="01"/>
    <w:family w:val="modern"/>
    <w:pitch w:val="default"/>
    <w:sig w:usb0="E0002AFF" w:usb1="C0007843" w:usb2="00000009" w:usb3="00000000" w:csb0="400001FF" w:csb1="FFFF0000"/>
    <w:embedRegular r:id="rId2" w:fontKey="{8E447582-AF8B-4A82-A96F-D706D625FB9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28D3C0B-AF69-4E11-AB5A-447EA2878801}"/>
  </w:font>
  <w:font w:name="Cambria">
    <w:panose1 w:val="02040503050406030204"/>
    <w:charset w:val="00"/>
    <w:family w:val="roman"/>
    <w:pitch w:val="default"/>
    <w:sig w:usb0="E00002FF" w:usb1="400004FF" w:usb2="00000000" w:usb3="00000000" w:csb0="2000019F" w:csb1="00000000"/>
    <w:embedRegular r:id="rId4" w:fontKey="{FB5D89C9-4933-4E9E-87C0-5D57D53D143F}"/>
  </w:font>
  <w:font w:name="等线 Light">
    <w:altName w:val="宋体"/>
    <w:panose1 w:val="02010600030101010101"/>
    <w:charset w:val="86"/>
    <w:family w:val="auto"/>
    <w:pitch w:val="default"/>
    <w:sig w:usb0="00000000" w:usb1="00000000" w:usb2="00000016" w:usb3="00000000" w:csb0="0004000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5" w:fontKey="{374B7F9E-2EDA-4665-91A5-842EA509AE1C}"/>
  </w:font>
  <w:font w:name="Arial Unicode MS">
    <w:altName w:val="宋体"/>
    <w:panose1 w:val="020B0604020202020204"/>
    <w:charset w:val="86"/>
    <w:family w:val="swiss"/>
    <w:pitch w:val="default"/>
    <w:sig w:usb0="00000000" w:usb1="00000000" w:usb2="0000003F" w:usb3="00000000" w:csb0="603F01FF" w:csb1="FFFF0000"/>
    <w:embedRegular r:id="rId6" w:fontKey="{6CA17DE7-9F6F-44D8-A646-DF0240C0937D}"/>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911C5501-F904-4B66-8A01-942375C67946}"/>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embedRegular r:id="rId8" w:fontKey="{5D0DB40E-1321-4E09-BF9F-482E26DA1979}"/>
  </w:font>
  <w:font w:name="Verdana">
    <w:panose1 w:val="020B0604030504040204"/>
    <w:charset w:val="00"/>
    <w:family w:val="swiss"/>
    <w:pitch w:val="default"/>
    <w:sig w:usb0="A10006FF" w:usb1="4000205B" w:usb2="00000010" w:usb3="00000000" w:csb0="2000019F" w:csb1="00000000"/>
    <w:embedRegular r:id="rId9" w:fontKey="{D3229BCF-EFC0-46F5-93DB-771168EBA4EE}"/>
  </w:font>
  <w:font w:name="隶书">
    <w:panose1 w:val="02010509060101010101"/>
    <w:charset w:val="86"/>
    <w:family w:val="modern"/>
    <w:pitch w:val="default"/>
    <w:sig w:usb0="00000001" w:usb1="080E0000" w:usb2="00000000" w:usb3="00000000" w:csb0="00040000" w:csb1="00000000"/>
    <w:embedRegular r:id="rId10" w:fontKey="{35787A2A-7FD3-48AA-B505-F7BE9936C525}"/>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F3E2">
    <w:pPr>
      <w:pStyle w:val="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0BBD">
    <w:pPr>
      <w:pStyle w:val="2"/>
      <w:framePr w:wrap="around" w:vAnchor="text" w:hAnchor="margin" w:xAlign="center" w:y="1"/>
      <w:rPr>
        <w:rStyle w:val="36"/>
        <w:rFonts w:ascii="Calibri" w:hAnsi="Calibri"/>
        <w:sz w:val="21"/>
      </w:rPr>
    </w:pPr>
    <w:r>
      <w:rPr>
        <w:rFonts w:ascii="Calibri" w:hAnsi="Calibri"/>
        <w:sz w:val="21"/>
      </w:rPr>
      <w:fldChar w:fldCharType="begin"/>
    </w:r>
    <w:r>
      <w:rPr>
        <w:rStyle w:val="36"/>
        <w:rFonts w:ascii="Calibri" w:hAnsi="Calibri"/>
        <w:sz w:val="21"/>
      </w:rPr>
      <w:instrText xml:space="preserve">PAGE  </w:instrText>
    </w:r>
    <w:r>
      <w:rPr>
        <w:rFonts w:ascii="Calibri" w:hAnsi="Calibri"/>
        <w:sz w:val="21"/>
      </w:rPr>
      <w:fldChar w:fldCharType="separate"/>
    </w:r>
    <w:r>
      <w:rPr>
        <w:rStyle w:val="36"/>
        <w:rFonts w:ascii="Calibri" w:hAnsi="Calibri"/>
        <w:sz w:val="21"/>
      </w:rPr>
      <w:t>0</w:t>
    </w:r>
    <w:r>
      <w:rPr>
        <w:rFonts w:ascii="Calibri" w:hAnsi="Calibri"/>
        <w:sz w:val="21"/>
      </w:rPr>
      <w:fldChar w:fldCharType="end"/>
    </w:r>
  </w:p>
  <w:p w14:paraId="0D3F648E">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19DE">
    <w:pPr>
      <w:pStyle w:val="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2333A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222333A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B8E3">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0ED18">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4140ED18">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0D6F">
    <w:pPr>
      <w:pStyle w:val="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CD958">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1B5CD958">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6D291B79">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A0BA">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C1300">
                          <w:pPr>
                            <w:pStyle w:val="2"/>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2E6C1300">
                    <w:pPr>
                      <w:pStyle w:val="2"/>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p>
  <w:p w14:paraId="756618B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7F9D">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F7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9EE0">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6A28F16A">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84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95CD6">
    <w:pPr>
      <w:pStyle w:val="24"/>
      <w:tabs>
        <w:tab w:val="center" w:pos="0"/>
        <w:tab w:val="clear" w:pos="4153"/>
      </w:tabs>
    </w:pPr>
    <w:r>
      <w:rPr>
        <w:vanish/>
        <w:highlight w:val="yellow"/>
      </w:rPr>
      <w:t>&gt;</w:t>
    </w:r>
  </w:p>
  <w:p w14:paraId="356795E7">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3"/>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abstractNum w:abstractNumId="2">
    <w:nsid w:val="38A3D735"/>
    <w:multiLevelType w:val="singleLevel"/>
    <w:tmpl w:val="38A3D735"/>
    <w:lvl w:ilvl="0" w:tentative="0">
      <w:start w:val="7"/>
      <w:numFmt w:val="decimal"/>
      <w:lvlText w:val="%1."/>
      <w:lvlJc w:val="left"/>
      <w:pPr>
        <w:tabs>
          <w:tab w:val="left" w:pos="312"/>
        </w:tabs>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GFhZmExN2JiZDViZDYwMmUyYmFjOTc3MDY1Y2I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39CD"/>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771"/>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430F"/>
    <w:rsid w:val="002952B1"/>
    <w:rsid w:val="00295C93"/>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0F2F"/>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375D"/>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AC0"/>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27F2"/>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D7AD4"/>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53F4"/>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C77"/>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227"/>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30A9"/>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792"/>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A30"/>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35"/>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1EFC"/>
    <w:rsid w:val="00B62159"/>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4DD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5CCD"/>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8770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6BD7"/>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5966"/>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1E604C"/>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63544C"/>
    <w:rsid w:val="039A08B0"/>
    <w:rsid w:val="03A314B8"/>
    <w:rsid w:val="03C8711A"/>
    <w:rsid w:val="03D25887"/>
    <w:rsid w:val="03D82B98"/>
    <w:rsid w:val="03D964F4"/>
    <w:rsid w:val="03F83E8B"/>
    <w:rsid w:val="04902A30"/>
    <w:rsid w:val="049570A7"/>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746E01"/>
    <w:rsid w:val="07772CE0"/>
    <w:rsid w:val="078132CC"/>
    <w:rsid w:val="078627A3"/>
    <w:rsid w:val="07966D78"/>
    <w:rsid w:val="07A5201F"/>
    <w:rsid w:val="07B72767"/>
    <w:rsid w:val="07C23DE6"/>
    <w:rsid w:val="07D41D57"/>
    <w:rsid w:val="08077E72"/>
    <w:rsid w:val="080E162A"/>
    <w:rsid w:val="08203C28"/>
    <w:rsid w:val="083B22F1"/>
    <w:rsid w:val="083C419B"/>
    <w:rsid w:val="083C4C73"/>
    <w:rsid w:val="084430C0"/>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BC5428"/>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3B6140"/>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B3036"/>
    <w:rsid w:val="0D6D5644"/>
    <w:rsid w:val="0D84032B"/>
    <w:rsid w:val="0D953396"/>
    <w:rsid w:val="0D994191"/>
    <w:rsid w:val="0D9E6004"/>
    <w:rsid w:val="0DA2594C"/>
    <w:rsid w:val="0DBD35C9"/>
    <w:rsid w:val="0DD17D5D"/>
    <w:rsid w:val="0DE53B38"/>
    <w:rsid w:val="0DF4443C"/>
    <w:rsid w:val="0E071437"/>
    <w:rsid w:val="0E2B3D03"/>
    <w:rsid w:val="0E556B89"/>
    <w:rsid w:val="0E5B282E"/>
    <w:rsid w:val="0E5F47DD"/>
    <w:rsid w:val="0E6772B0"/>
    <w:rsid w:val="0E6B66E8"/>
    <w:rsid w:val="0E8370D0"/>
    <w:rsid w:val="0E8F2DCE"/>
    <w:rsid w:val="0E9434CC"/>
    <w:rsid w:val="0EB36C82"/>
    <w:rsid w:val="0ED45624"/>
    <w:rsid w:val="0EE04BDF"/>
    <w:rsid w:val="0EE44AEB"/>
    <w:rsid w:val="0F150F54"/>
    <w:rsid w:val="0F2A74C4"/>
    <w:rsid w:val="0F377C68"/>
    <w:rsid w:val="0F553015"/>
    <w:rsid w:val="0F620A17"/>
    <w:rsid w:val="0F7543D3"/>
    <w:rsid w:val="0F7A6CDB"/>
    <w:rsid w:val="0FDF7CBA"/>
    <w:rsid w:val="0FE030CE"/>
    <w:rsid w:val="0FEE5277"/>
    <w:rsid w:val="10136B03"/>
    <w:rsid w:val="10202CC1"/>
    <w:rsid w:val="103B47DC"/>
    <w:rsid w:val="106C7859"/>
    <w:rsid w:val="10730C95"/>
    <w:rsid w:val="107E2A9F"/>
    <w:rsid w:val="10A27F31"/>
    <w:rsid w:val="10A753AB"/>
    <w:rsid w:val="10AA5CB1"/>
    <w:rsid w:val="10B54EB2"/>
    <w:rsid w:val="10BF682C"/>
    <w:rsid w:val="10C047D8"/>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1FE186C"/>
    <w:rsid w:val="12086E43"/>
    <w:rsid w:val="120D4199"/>
    <w:rsid w:val="120F3D85"/>
    <w:rsid w:val="12171B57"/>
    <w:rsid w:val="12286136"/>
    <w:rsid w:val="12573688"/>
    <w:rsid w:val="127F4FEA"/>
    <w:rsid w:val="12AA40AD"/>
    <w:rsid w:val="12BC14E9"/>
    <w:rsid w:val="12D720A5"/>
    <w:rsid w:val="12EF08E6"/>
    <w:rsid w:val="133E327C"/>
    <w:rsid w:val="13467E71"/>
    <w:rsid w:val="134E47DC"/>
    <w:rsid w:val="13542B43"/>
    <w:rsid w:val="1358476B"/>
    <w:rsid w:val="13617E51"/>
    <w:rsid w:val="138949A5"/>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AA65E4"/>
    <w:rsid w:val="14D43C93"/>
    <w:rsid w:val="14D958EC"/>
    <w:rsid w:val="14FA3E00"/>
    <w:rsid w:val="1531036E"/>
    <w:rsid w:val="1534169A"/>
    <w:rsid w:val="155D666F"/>
    <w:rsid w:val="156D25A1"/>
    <w:rsid w:val="15812F88"/>
    <w:rsid w:val="158939BB"/>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39C5"/>
    <w:rsid w:val="16BD6398"/>
    <w:rsid w:val="16BD6B43"/>
    <w:rsid w:val="16D31DF9"/>
    <w:rsid w:val="16D67838"/>
    <w:rsid w:val="16FD2A55"/>
    <w:rsid w:val="17067C1A"/>
    <w:rsid w:val="172045B4"/>
    <w:rsid w:val="172F08F7"/>
    <w:rsid w:val="17366761"/>
    <w:rsid w:val="17393A34"/>
    <w:rsid w:val="173A76F6"/>
    <w:rsid w:val="173C6721"/>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2209D"/>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340F0D"/>
    <w:rsid w:val="1A614813"/>
    <w:rsid w:val="1A6962BC"/>
    <w:rsid w:val="1A782658"/>
    <w:rsid w:val="1A7D68F1"/>
    <w:rsid w:val="1A7F33F1"/>
    <w:rsid w:val="1A8573D4"/>
    <w:rsid w:val="1A867FDC"/>
    <w:rsid w:val="1AA7D608"/>
    <w:rsid w:val="1AB34603"/>
    <w:rsid w:val="1AB74F63"/>
    <w:rsid w:val="1AC3132A"/>
    <w:rsid w:val="1AE94689"/>
    <w:rsid w:val="1AF65A4C"/>
    <w:rsid w:val="1AFF0AFE"/>
    <w:rsid w:val="1B0C4085"/>
    <w:rsid w:val="1B29065F"/>
    <w:rsid w:val="1B34103B"/>
    <w:rsid w:val="1B39650C"/>
    <w:rsid w:val="1B4F19F8"/>
    <w:rsid w:val="1B5C2F75"/>
    <w:rsid w:val="1B6B7470"/>
    <w:rsid w:val="1BAE3D4C"/>
    <w:rsid w:val="1BC81E14"/>
    <w:rsid w:val="1BE91714"/>
    <w:rsid w:val="1BEE7729"/>
    <w:rsid w:val="1C100CC6"/>
    <w:rsid w:val="1C1A42E7"/>
    <w:rsid w:val="1C1F28DB"/>
    <w:rsid w:val="1C226F03"/>
    <w:rsid w:val="1C3F670D"/>
    <w:rsid w:val="1C55025E"/>
    <w:rsid w:val="1C623272"/>
    <w:rsid w:val="1C741AB0"/>
    <w:rsid w:val="1C9A50D4"/>
    <w:rsid w:val="1CA823CD"/>
    <w:rsid w:val="1CB515F6"/>
    <w:rsid w:val="1CDE1F2F"/>
    <w:rsid w:val="1CE61E5F"/>
    <w:rsid w:val="1CF93E51"/>
    <w:rsid w:val="1D1C46B8"/>
    <w:rsid w:val="1D3943AC"/>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DB8314"/>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27A92"/>
    <w:rsid w:val="227D782B"/>
    <w:rsid w:val="22A84DFE"/>
    <w:rsid w:val="22BB3EC7"/>
    <w:rsid w:val="22DB129D"/>
    <w:rsid w:val="22F47D51"/>
    <w:rsid w:val="22FA4C94"/>
    <w:rsid w:val="230436F8"/>
    <w:rsid w:val="231D53A2"/>
    <w:rsid w:val="23435214"/>
    <w:rsid w:val="234401DF"/>
    <w:rsid w:val="235477BA"/>
    <w:rsid w:val="236D5383"/>
    <w:rsid w:val="236E417A"/>
    <w:rsid w:val="23811F5D"/>
    <w:rsid w:val="23A41B75"/>
    <w:rsid w:val="23B134E6"/>
    <w:rsid w:val="23B74A16"/>
    <w:rsid w:val="23B7504C"/>
    <w:rsid w:val="23BA654A"/>
    <w:rsid w:val="23C509CD"/>
    <w:rsid w:val="240D25B5"/>
    <w:rsid w:val="241E5A1E"/>
    <w:rsid w:val="24205BC8"/>
    <w:rsid w:val="242C0CB6"/>
    <w:rsid w:val="24354590"/>
    <w:rsid w:val="24571307"/>
    <w:rsid w:val="24705167"/>
    <w:rsid w:val="247C7D19"/>
    <w:rsid w:val="24B34021"/>
    <w:rsid w:val="24BE0ABD"/>
    <w:rsid w:val="24CB4B0D"/>
    <w:rsid w:val="24E91BBE"/>
    <w:rsid w:val="25006BE0"/>
    <w:rsid w:val="25110A2A"/>
    <w:rsid w:val="251513DA"/>
    <w:rsid w:val="251569DF"/>
    <w:rsid w:val="252F3220"/>
    <w:rsid w:val="255A7B41"/>
    <w:rsid w:val="25647DF0"/>
    <w:rsid w:val="256C0944"/>
    <w:rsid w:val="25773D5F"/>
    <w:rsid w:val="257751E6"/>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227C57"/>
    <w:rsid w:val="272858CA"/>
    <w:rsid w:val="2750171F"/>
    <w:rsid w:val="275122E4"/>
    <w:rsid w:val="2769156F"/>
    <w:rsid w:val="27793F5D"/>
    <w:rsid w:val="27A2622E"/>
    <w:rsid w:val="27A60F83"/>
    <w:rsid w:val="27C12412"/>
    <w:rsid w:val="27D24FCB"/>
    <w:rsid w:val="28124EAE"/>
    <w:rsid w:val="28785F5E"/>
    <w:rsid w:val="2895115B"/>
    <w:rsid w:val="28BA46FA"/>
    <w:rsid w:val="28BE38E2"/>
    <w:rsid w:val="28F14595"/>
    <w:rsid w:val="28F416F8"/>
    <w:rsid w:val="29063629"/>
    <w:rsid w:val="291137B2"/>
    <w:rsid w:val="2913753A"/>
    <w:rsid w:val="29323E05"/>
    <w:rsid w:val="293D6B2E"/>
    <w:rsid w:val="29462E61"/>
    <w:rsid w:val="295E2317"/>
    <w:rsid w:val="296B020D"/>
    <w:rsid w:val="297D3FFE"/>
    <w:rsid w:val="29802F8C"/>
    <w:rsid w:val="29AD0C8B"/>
    <w:rsid w:val="29BB39AC"/>
    <w:rsid w:val="29C2444D"/>
    <w:rsid w:val="29C5574F"/>
    <w:rsid w:val="29C67FA0"/>
    <w:rsid w:val="29D00278"/>
    <w:rsid w:val="29DC3BA0"/>
    <w:rsid w:val="29E509C9"/>
    <w:rsid w:val="29EF6C45"/>
    <w:rsid w:val="2A007C29"/>
    <w:rsid w:val="2A1769A3"/>
    <w:rsid w:val="2A4D3396"/>
    <w:rsid w:val="2A541720"/>
    <w:rsid w:val="2A834AE2"/>
    <w:rsid w:val="2A83619E"/>
    <w:rsid w:val="2AA66A22"/>
    <w:rsid w:val="2AC53F93"/>
    <w:rsid w:val="2ACF406E"/>
    <w:rsid w:val="2AD830F7"/>
    <w:rsid w:val="2AE241C5"/>
    <w:rsid w:val="2AFF2E12"/>
    <w:rsid w:val="2B253E47"/>
    <w:rsid w:val="2B4A1AA4"/>
    <w:rsid w:val="2B5221EC"/>
    <w:rsid w:val="2B6A0459"/>
    <w:rsid w:val="2B743A0A"/>
    <w:rsid w:val="2B774624"/>
    <w:rsid w:val="2B8A5BDD"/>
    <w:rsid w:val="2B8C3FB1"/>
    <w:rsid w:val="2B9D1BD3"/>
    <w:rsid w:val="2BA80578"/>
    <w:rsid w:val="2BC83AB9"/>
    <w:rsid w:val="2BEA293F"/>
    <w:rsid w:val="2BF5056F"/>
    <w:rsid w:val="2BFD7FCA"/>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E34C2"/>
    <w:rsid w:val="2EDE539C"/>
    <w:rsid w:val="2F134027"/>
    <w:rsid w:val="2F330F99"/>
    <w:rsid w:val="2F3951BF"/>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1D39A1"/>
    <w:rsid w:val="30242658"/>
    <w:rsid w:val="302F4907"/>
    <w:rsid w:val="303218E5"/>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23565B"/>
    <w:rsid w:val="3331060D"/>
    <w:rsid w:val="33344EF5"/>
    <w:rsid w:val="33496CCF"/>
    <w:rsid w:val="336B2DD8"/>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432D6"/>
    <w:rsid w:val="34EB7D5F"/>
    <w:rsid w:val="34EE1C44"/>
    <w:rsid w:val="35007447"/>
    <w:rsid w:val="35293FD9"/>
    <w:rsid w:val="352C24DC"/>
    <w:rsid w:val="3537750C"/>
    <w:rsid w:val="3537798C"/>
    <w:rsid w:val="357005A7"/>
    <w:rsid w:val="357A579A"/>
    <w:rsid w:val="358E312C"/>
    <w:rsid w:val="35BA016D"/>
    <w:rsid w:val="35C13FC9"/>
    <w:rsid w:val="35E07056"/>
    <w:rsid w:val="35E91989"/>
    <w:rsid w:val="35EF4FE4"/>
    <w:rsid w:val="35F2040C"/>
    <w:rsid w:val="35F9471D"/>
    <w:rsid w:val="35FA915D"/>
    <w:rsid w:val="36085EA6"/>
    <w:rsid w:val="36266D8A"/>
    <w:rsid w:val="36410A9D"/>
    <w:rsid w:val="364257B6"/>
    <w:rsid w:val="36636B8E"/>
    <w:rsid w:val="36741335"/>
    <w:rsid w:val="369E4AB8"/>
    <w:rsid w:val="36AC6498"/>
    <w:rsid w:val="370419F2"/>
    <w:rsid w:val="3705788F"/>
    <w:rsid w:val="3724059E"/>
    <w:rsid w:val="3729538A"/>
    <w:rsid w:val="374E4FB2"/>
    <w:rsid w:val="376462CF"/>
    <w:rsid w:val="37725F65"/>
    <w:rsid w:val="37734E19"/>
    <w:rsid w:val="377868E8"/>
    <w:rsid w:val="377F5B53"/>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43E6B"/>
    <w:rsid w:val="38AC3431"/>
    <w:rsid w:val="38B9690B"/>
    <w:rsid w:val="38C26745"/>
    <w:rsid w:val="38CD0AA7"/>
    <w:rsid w:val="38E67108"/>
    <w:rsid w:val="38F06097"/>
    <w:rsid w:val="38FE35D2"/>
    <w:rsid w:val="39226DE8"/>
    <w:rsid w:val="392F2E16"/>
    <w:rsid w:val="39387BD3"/>
    <w:rsid w:val="39406F09"/>
    <w:rsid w:val="396554F4"/>
    <w:rsid w:val="39791C92"/>
    <w:rsid w:val="398147FC"/>
    <w:rsid w:val="39854459"/>
    <w:rsid w:val="399F120C"/>
    <w:rsid w:val="39A85265"/>
    <w:rsid w:val="39B614C9"/>
    <w:rsid w:val="39BE755C"/>
    <w:rsid w:val="39C02F77"/>
    <w:rsid w:val="39D678CC"/>
    <w:rsid w:val="39D94185"/>
    <w:rsid w:val="39E00529"/>
    <w:rsid w:val="39E359C2"/>
    <w:rsid w:val="39E9733C"/>
    <w:rsid w:val="3A0B6254"/>
    <w:rsid w:val="3A0B64A7"/>
    <w:rsid w:val="3A1C7B1C"/>
    <w:rsid w:val="3A271BC8"/>
    <w:rsid w:val="3A2F182B"/>
    <w:rsid w:val="3A36312B"/>
    <w:rsid w:val="3A3B5CDC"/>
    <w:rsid w:val="3A477746"/>
    <w:rsid w:val="3A520B7E"/>
    <w:rsid w:val="3A574DDA"/>
    <w:rsid w:val="3A7C0B25"/>
    <w:rsid w:val="3A93234D"/>
    <w:rsid w:val="3A952A43"/>
    <w:rsid w:val="3AA73CF1"/>
    <w:rsid w:val="3AAA5A75"/>
    <w:rsid w:val="3AAD99E0"/>
    <w:rsid w:val="3ABF074A"/>
    <w:rsid w:val="3AD3075A"/>
    <w:rsid w:val="3AD5142D"/>
    <w:rsid w:val="3AD71232"/>
    <w:rsid w:val="3AF74C02"/>
    <w:rsid w:val="3AF85A26"/>
    <w:rsid w:val="3B0754C5"/>
    <w:rsid w:val="3B5E05B5"/>
    <w:rsid w:val="3B615C75"/>
    <w:rsid w:val="3B761717"/>
    <w:rsid w:val="3B831369"/>
    <w:rsid w:val="3B87DD50"/>
    <w:rsid w:val="3B8B5350"/>
    <w:rsid w:val="3B954BE0"/>
    <w:rsid w:val="3B9F1620"/>
    <w:rsid w:val="3BB84161"/>
    <w:rsid w:val="3BCD4E66"/>
    <w:rsid w:val="3BD53F3C"/>
    <w:rsid w:val="3BDE6D8B"/>
    <w:rsid w:val="3BE94F0A"/>
    <w:rsid w:val="3BEFBFE8"/>
    <w:rsid w:val="3C0059A5"/>
    <w:rsid w:val="3C067321"/>
    <w:rsid w:val="3C07120D"/>
    <w:rsid w:val="3C134E78"/>
    <w:rsid w:val="3C15518D"/>
    <w:rsid w:val="3C2528F1"/>
    <w:rsid w:val="3C2A0F17"/>
    <w:rsid w:val="3C33057E"/>
    <w:rsid w:val="3C334EAF"/>
    <w:rsid w:val="3C3D49BD"/>
    <w:rsid w:val="3C6D16C6"/>
    <w:rsid w:val="3C921FB2"/>
    <w:rsid w:val="3C9333AF"/>
    <w:rsid w:val="3C9E1EBC"/>
    <w:rsid w:val="3CD21D29"/>
    <w:rsid w:val="3CEB4892"/>
    <w:rsid w:val="3CF52957"/>
    <w:rsid w:val="3D147205"/>
    <w:rsid w:val="3D187F39"/>
    <w:rsid w:val="3D2E6923"/>
    <w:rsid w:val="3D33169F"/>
    <w:rsid w:val="3D4B61CB"/>
    <w:rsid w:val="3D506996"/>
    <w:rsid w:val="3D5257CC"/>
    <w:rsid w:val="3D614B55"/>
    <w:rsid w:val="3D67163F"/>
    <w:rsid w:val="3D6871A7"/>
    <w:rsid w:val="3D817764"/>
    <w:rsid w:val="3D873FCE"/>
    <w:rsid w:val="3DB17E6C"/>
    <w:rsid w:val="3DCE1FF5"/>
    <w:rsid w:val="3DE61DFF"/>
    <w:rsid w:val="3DEBB81F"/>
    <w:rsid w:val="3DEC7285"/>
    <w:rsid w:val="3DF6345D"/>
    <w:rsid w:val="3E2B5515"/>
    <w:rsid w:val="3E310A54"/>
    <w:rsid w:val="3E3E5EF1"/>
    <w:rsid w:val="3E4D4F28"/>
    <w:rsid w:val="3E5325C6"/>
    <w:rsid w:val="3E5840E2"/>
    <w:rsid w:val="3E706639"/>
    <w:rsid w:val="3E7F32DC"/>
    <w:rsid w:val="3EB11AC7"/>
    <w:rsid w:val="3EBF3622"/>
    <w:rsid w:val="3EC9706E"/>
    <w:rsid w:val="3ED818CD"/>
    <w:rsid w:val="3EDA43EF"/>
    <w:rsid w:val="3EE13701"/>
    <w:rsid w:val="3EE25742"/>
    <w:rsid w:val="3EFBD257"/>
    <w:rsid w:val="3F0C5D2F"/>
    <w:rsid w:val="3F144FB4"/>
    <w:rsid w:val="3F1A4BB3"/>
    <w:rsid w:val="3F372168"/>
    <w:rsid w:val="3F46A7D5"/>
    <w:rsid w:val="3F4A64D9"/>
    <w:rsid w:val="3F571CFE"/>
    <w:rsid w:val="3F60225A"/>
    <w:rsid w:val="3F632CDC"/>
    <w:rsid w:val="3F79605C"/>
    <w:rsid w:val="3F7EE665"/>
    <w:rsid w:val="3F934E86"/>
    <w:rsid w:val="3FBFC3CE"/>
    <w:rsid w:val="3FD921B4"/>
    <w:rsid w:val="3FD9E34E"/>
    <w:rsid w:val="3FF30045"/>
    <w:rsid w:val="3FF317AE"/>
    <w:rsid w:val="3FF3E083"/>
    <w:rsid w:val="3FFA2455"/>
    <w:rsid w:val="3FFE8857"/>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C6B6B"/>
    <w:rsid w:val="413D6CFA"/>
    <w:rsid w:val="4144773B"/>
    <w:rsid w:val="414E40BA"/>
    <w:rsid w:val="4151394D"/>
    <w:rsid w:val="415560AD"/>
    <w:rsid w:val="41766EA9"/>
    <w:rsid w:val="41906B0F"/>
    <w:rsid w:val="4192330C"/>
    <w:rsid w:val="41F6509D"/>
    <w:rsid w:val="41FB50D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0F18CC"/>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2F35"/>
    <w:rsid w:val="45325D14"/>
    <w:rsid w:val="453A5298"/>
    <w:rsid w:val="454F4D0B"/>
    <w:rsid w:val="456A5852"/>
    <w:rsid w:val="456B6447"/>
    <w:rsid w:val="457D0B54"/>
    <w:rsid w:val="45811C7C"/>
    <w:rsid w:val="45906116"/>
    <w:rsid w:val="45A0305D"/>
    <w:rsid w:val="45A03571"/>
    <w:rsid w:val="45B44292"/>
    <w:rsid w:val="45B61450"/>
    <w:rsid w:val="45B72BF8"/>
    <w:rsid w:val="45C96298"/>
    <w:rsid w:val="45DD1BD3"/>
    <w:rsid w:val="45E356FB"/>
    <w:rsid w:val="45F51AEF"/>
    <w:rsid w:val="460B016C"/>
    <w:rsid w:val="46263C87"/>
    <w:rsid w:val="465219D4"/>
    <w:rsid w:val="465716AD"/>
    <w:rsid w:val="46745ABF"/>
    <w:rsid w:val="46830E83"/>
    <w:rsid w:val="468B3EFB"/>
    <w:rsid w:val="46AB5C9A"/>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6727A8"/>
    <w:rsid w:val="49724D22"/>
    <w:rsid w:val="49751310"/>
    <w:rsid w:val="49905150"/>
    <w:rsid w:val="49973F6B"/>
    <w:rsid w:val="499B5738"/>
    <w:rsid w:val="499F244D"/>
    <w:rsid w:val="49D7054F"/>
    <w:rsid w:val="4A105051"/>
    <w:rsid w:val="4A280204"/>
    <w:rsid w:val="4A2D0198"/>
    <w:rsid w:val="4A420EE7"/>
    <w:rsid w:val="4A973F3F"/>
    <w:rsid w:val="4AE6282E"/>
    <w:rsid w:val="4AED2A70"/>
    <w:rsid w:val="4AF4108E"/>
    <w:rsid w:val="4AF50338"/>
    <w:rsid w:val="4AF96BC7"/>
    <w:rsid w:val="4B136101"/>
    <w:rsid w:val="4B1C090F"/>
    <w:rsid w:val="4B203103"/>
    <w:rsid w:val="4B2E1D56"/>
    <w:rsid w:val="4B3010A3"/>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992AAD"/>
    <w:rsid w:val="4BAC4867"/>
    <w:rsid w:val="4BE82445"/>
    <w:rsid w:val="4BF16188"/>
    <w:rsid w:val="4BF417D4"/>
    <w:rsid w:val="4BF92147"/>
    <w:rsid w:val="4C01654C"/>
    <w:rsid w:val="4C3A28DD"/>
    <w:rsid w:val="4C8018E7"/>
    <w:rsid w:val="4C8624FC"/>
    <w:rsid w:val="4C8A38D4"/>
    <w:rsid w:val="4C9C27CC"/>
    <w:rsid w:val="4CA20A24"/>
    <w:rsid w:val="4CB755B1"/>
    <w:rsid w:val="4CC4300C"/>
    <w:rsid w:val="4CD143CF"/>
    <w:rsid w:val="4CEF36E2"/>
    <w:rsid w:val="4CEF4DC5"/>
    <w:rsid w:val="4CF23DD6"/>
    <w:rsid w:val="4CF25996"/>
    <w:rsid w:val="4D100260"/>
    <w:rsid w:val="4D171C3B"/>
    <w:rsid w:val="4D353E59"/>
    <w:rsid w:val="4D3D7D51"/>
    <w:rsid w:val="4D411D80"/>
    <w:rsid w:val="4D482BAA"/>
    <w:rsid w:val="4D4873F2"/>
    <w:rsid w:val="4D54264D"/>
    <w:rsid w:val="4D6A5813"/>
    <w:rsid w:val="4D74240C"/>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8E7871"/>
    <w:rsid w:val="4EA85542"/>
    <w:rsid w:val="4EAB47D5"/>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2457"/>
    <w:rsid w:val="4FA7341A"/>
    <w:rsid w:val="4FBEA4D0"/>
    <w:rsid w:val="4FC66A35"/>
    <w:rsid w:val="4FE34F88"/>
    <w:rsid w:val="4FEF4AC6"/>
    <w:rsid w:val="4FEF6022"/>
    <w:rsid w:val="5025116D"/>
    <w:rsid w:val="50310AE7"/>
    <w:rsid w:val="503D7DBA"/>
    <w:rsid w:val="507725C3"/>
    <w:rsid w:val="50811214"/>
    <w:rsid w:val="508A158E"/>
    <w:rsid w:val="50BF67C9"/>
    <w:rsid w:val="50C85235"/>
    <w:rsid w:val="50CA0599"/>
    <w:rsid w:val="50ED7CC8"/>
    <w:rsid w:val="50FB62A0"/>
    <w:rsid w:val="511E0283"/>
    <w:rsid w:val="513C9CA3"/>
    <w:rsid w:val="515158DB"/>
    <w:rsid w:val="515A7AB7"/>
    <w:rsid w:val="516623C4"/>
    <w:rsid w:val="519A02E5"/>
    <w:rsid w:val="51B05107"/>
    <w:rsid w:val="51DA39DC"/>
    <w:rsid w:val="51E0241A"/>
    <w:rsid w:val="51F1394A"/>
    <w:rsid w:val="5201085F"/>
    <w:rsid w:val="522024E6"/>
    <w:rsid w:val="52314419"/>
    <w:rsid w:val="52395ECD"/>
    <w:rsid w:val="526D1B33"/>
    <w:rsid w:val="526D4E29"/>
    <w:rsid w:val="52735E8B"/>
    <w:rsid w:val="52917E8F"/>
    <w:rsid w:val="5298444C"/>
    <w:rsid w:val="52B44696"/>
    <w:rsid w:val="52BB5DFD"/>
    <w:rsid w:val="52C10D75"/>
    <w:rsid w:val="52D55821"/>
    <w:rsid w:val="52EB2FB5"/>
    <w:rsid w:val="52F946E2"/>
    <w:rsid w:val="53376E09"/>
    <w:rsid w:val="53655BA8"/>
    <w:rsid w:val="53A303CC"/>
    <w:rsid w:val="53C27FF8"/>
    <w:rsid w:val="53D0274A"/>
    <w:rsid w:val="53EA1FF6"/>
    <w:rsid w:val="53EC03B2"/>
    <w:rsid w:val="53F42A3B"/>
    <w:rsid w:val="540B5AE5"/>
    <w:rsid w:val="54167271"/>
    <w:rsid w:val="54457E2A"/>
    <w:rsid w:val="544A1D81"/>
    <w:rsid w:val="544C150D"/>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DD225C"/>
    <w:rsid w:val="55E822CC"/>
    <w:rsid w:val="5607446A"/>
    <w:rsid w:val="56081243"/>
    <w:rsid w:val="56182C00"/>
    <w:rsid w:val="56245CC2"/>
    <w:rsid w:val="56293A3C"/>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68CCF8"/>
    <w:rsid w:val="578057C8"/>
    <w:rsid w:val="578231ED"/>
    <w:rsid w:val="57856002"/>
    <w:rsid w:val="57893184"/>
    <w:rsid w:val="57A66BAB"/>
    <w:rsid w:val="57AA18F7"/>
    <w:rsid w:val="57D21B1D"/>
    <w:rsid w:val="57DD34B9"/>
    <w:rsid w:val="57E6392C"/>
    <w:rsid w:val="57F38C95"/>
    <w:rsid w:val="57F706C9"/>
    <w:rsid w:val="57FFA0A7"/>
    <w:rsid w:val="58017793"/>
    <w:rsid w:val="58244E5C"/>
    <w:rsid w:val="58685C59"/>
    <w:rsid w:val="58697500"/>
    <w:rsid w:val="5874230E"/>
    <w:rsid w:val="58843841"/>
    <w:rsid w:val="5891308F"/>
    <w:rsid w:val="589236B1"/>
    <w:rsid w:val="58C86B99"/>
    <w:rsid w:val="58DB0E48"/>
    <w:rsid w:val="58F830CC"/>
    <w:rsid w:val="5904102E"/>
    <w:rsid w:val="590A564B"/>
    <w:rsid w:val="59415D84"/>
    <w:rsid w:val="5944577D"/>
    <w:rsid w:val="594D2B53"/>
    <w:rsid w:val="598813E0"/>
    <w:rsid w:val="59914276"/>
    <w:rsid w:val="5999679A"/>
    <w:rsid w:val="599B7268"/>
    <w:rsid w:val="599C38F2"/>
    <w:rsid w:val="59A03BB4"/>
    <w:rsid w:val="59AA0FB1"/>
    <w:rsid w:val="59B91F8C"/>
    <w:rsid w:val="59D57B48"/>
    <w:rsid w:val="59EF6A42"/>
    <w:rsid w:val="59F20EF7"/>
    <w:rsid w:val="5A1030D6"/>
    <w:rsid w:val="5A2F2CC8"/>
    <w:rsid w:val="5A317807"/>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9F373F"/>
    <w:rsid w:val="5BA26962"/>
    <w:rsid w:val="5BA85879"/>
    <w:rsid w:val="5BAF1477"/>
    <w:rsid w:val="5BAF6C35"/>
    <w:rsid w:val="5BB978F4"/>
    <w:rsid w:val="5BC1259B"/>
    <w:rsid w:val="5BEF222A"/>
    <w:rsid w:val="5BFBB935"/>
    <w:rsid w:val="5BFE78AD"/>
    <w:rsid w:val="5C10702D"/>
    <w:rsid w:val="5C14136F"/>
    <w:rsid w:val="5C152601"/>
    <w:rsid w:val="5C20614F"/>
    <w:rsid w:val="5C591F03"/>
    <w:rsid w:val="5C654C39"/>
    <w:rsid w:val="5C697AAA"/>
    <w:rsid w:val="5C7F72CD"/>
    <w:rsid w:val="5C8A1B2F"/>
    <w:rsid w:val="5C9257B9"/>
    <w:rsid w:val="5C96399E"/>
    <w:rsid w:val="5CAF3DCD"/>
    <w:rsid w:val="5CEA4062"/>
    <w:rsid w:val="5D2C1215"/>
    <w:rsid w:val="5D4D4133"/>
    <w:rsid w:val="5D4D67F8"/>
    <w:rsid w:val="5D857790"/>
    <w:rsid w:val="5D861815"/>
    <w:rsid w:val="5D864D36"/>
    <w:rsid w:val="5D8936D2"/>
    <w:rsid w:val="5D914004"/>
    <w:rsid w:val="5DD80331"/>
    <w:rsid w:val="5DD95E29"/>
    <w:rsid w:val="5DDD16DD"/>
    <w:rsid w:val="5DF41766"/>
    <w:rsid w:val="5E015F08"/>
    <w:rsid w:val="5E0E66F5"/>
    <w:rsid w:val="5E615889"/>
    <w:rsid w:val="5E727AB0"/>
    <w:rsid w:val="5E77EA69"/>
    <w:rsid w:val="5E847BF7"/>
    <w:rsid w:val="5E936FAE"/>
    <w:rsid w:val="5EAA1124"/>
    <w:rsid w:val="5EC8520A"/>
    <w:rsid w:val="5ED25050"/>
    <w:rsid w:val="5F0341A4"/>
    <w:rsid w:val="5F0A7504"/>
    <w:rsid w:val="5F114CB9"/>
    <w:rsid w:val="5F174D94"/>
    <w:rsid w:val="5F350C33"/>
    <w:rsid w:val="5F4F5E24"/>
    <w:rsid w:val="5F561B72"/>
    <w:rsid w:val="5F772535"/>
    <w:rsid w:val="5F7F8330"/>
    <w:rsid w:val="5F811AD3"/>
    <w:rsid w:val="5F8E3288"/>
    <w:rsid w:val="5F8F1327"/>
    <w:rsid w:val="5F92448C"/>
    <w:rsid w:val="5FA13309"/>
    <w:rsid w:val="5FB646B2"/>
    <w:rsid w:val="5FBB0ADC"/>
    <w:rsid w:val="5FC2179D"/>
    <w:rsid w:val="5FE00927"/>
    <w:rsid w:val="5FE24EDD"/>
    <w:rsid w:val="5FE437FC"/>
    <w:rsid w:val="5FED0446"/>
    <w:rsid w:val="5FEFE67C"/>
    <w:rsid w:val="5FF2A012"/>
    <w:rsid w:val="5FF87C07"/>
    <w:rsid w:val="5FFFFF7E"/>
    <w:rsid w:val="60014470"/>
    <w:rsid w:val="602A626F"/>
    <w:rsid w:val="603E60FC"/>
    <w:rsid w:val="60504C82"/>
    <w:rsid w:val="606007BB"/>
    <w:rsid w:val="606163EC"/>
    <w:rsid w:val="608E10F9"/>
    <w:rsid w:val="6095423F"/>
    <w:rsid w:val="60AC7F66"/>
    <w:rsid w:val="60C13070"/>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6D7B14"/>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3FD72C7"/>
    <w:rsid w:val="64481274"/>
    <w:rsid w:val="645F0D81"/>
    <w:rsid w:val="648743E5"/>
    <w:rsid w:val="64941CD4"/>
    <w:rsid w:val="64AF189F"/>
    <w:rsid w:val="64B10E28"/>
    <w:rsid w:val="64BB10E5"/>
    <w:rsid w:val="64C0006E"/>
    <w:rsid w:val="64C210FC"/>
    <w:rsid w:val="64D8014C"/>
    <w:rsid w:val="64E45EF7"/>
    <w:rsid w:val="64E536C8"/>
    <w:rsid w:val="64F3D6D6"/>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7F3F32"/>
    <w:rsid w:val="66815672"/>
    <w:rsid w:val="66873275"/>
    <w:rsid w:val="6691014E"/>
    <w:rsid w:val="66C1066D"/>
    <w:rsid w:val="66C87CCE"/>
    <w:rsid w:val="66D23840"/>
    <w:rsid w:val="66E1028C"/>
    <w:rsid w:val="66E73D86"/>
    <w:rsid w:val="66FB490A"/>
    <w:rsid w:val="670006DA"/>
    <w:rsid w:val="67220FA2"/>
    <w:rsid w:val="673F7D09"/>
    <w:rsid w:val="67592253"/>
    <w:rsid w:val="677435B2"/>
    <w:rsid w:val="6779688C"/>
    <w:rsid w:val="67814D8C"/>
    <w:rsid w:val="678801E7"/>
    <w:rsid w:val="678D2EAE"/>
    <w:rsid w:val="679D472E"/>
    <w:rsid w:val="67AC1EB3"/>
    <w:rsid w:val="67D52AA8"/>
    <w:rsid w:val="67E35B9E"/>
    <w:rsid w:val="67E912B9"/>
    <w:rsid w:val="67EF75F1"/>
    <w:rsid w:val="67F323FA"/>
    <w:rsid w:val="67F979D3"/>
    <w:rsid w:val="67FDCB5A"/>
    <w:rsid w:val="682062DD"/>
    <w:rsid w:val="6828218F"/>
    <w:rsid w:val="68327BBE"/>
    <w:rsid w:val="6878540C"/>
    <w:rsid w:val="68836ACA"/>
    <w:rsid w:val="688D5804"/>
    <w:rsid w:val="689736F8"/>
    <w:rsid w:val="68B35F15"/>
    <w:rsid w:val="68EB7F57"/>
    <w:rsid w:val="69124F16"/>
    <w:rsid w:val="692556B9"/>
    <w:rsid w:val="69280117"/>
    <w:rsid w:val="693022D8"/>
    <w:rsid w:val="694A5205"/>
    <w:rsid w:val="694C59EB"/>
    <w:rsid w:val="69574D48"/>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461D0"/>
    <w:rsid w:val="6AE519EC"/>
    <w:rsid w:val="6AE644C3"/>
    <w:rsid w:val="6AE71A96"/>
    <w:rsid w:val="6AE805FF"/>
    <w:rsid w:val="6AF64E0B"/>
    <w:rsid w:val="6AFD4928"/>
    <w:rsid w:val="6B14078A"/>
    <w:rsid w:val="6B175FBC"/>
    <w:rsid w:val="6B296741"/>
    <w:rsid w:val="6B297797"/>
    <w:rsid w:val="6B2F4D3E"/>
    <w:rsid w:val="6B303F71"/>
    <w:rsid w:val="6B374E7A"/>
    <w:rsid w:val="6B4317B4"/>
    <w:rsid w:val="6B4A10E4"/>
    <w:rsid w:val="6B5C4B71"/>
    <w:rsid w:val="6B614E02"/>
    <w:rsid w:val="6B623CC4"/>
    <w:rsid w:val="6B7E2908"/>
    <w:rsid w:val="6B9946B3"/>
    <w:rsid w:val="6BA42319"/>
    <w:rsid w:val="6BAF3D73"/>
    <w:rsid w:val="6BF5106A"/>
    <w:rsid w:val="6BFC36AC"/>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EF3AB7"/>
    <w:rsid w:val="6CF92C55"/>
    <w:rsid w:val="6D21360D"/>
    <w:rsid w:val="6D3A3B10"/>
    <w:rsid w:val="6D415399"/>
    <w:rsid w:val="6D4C7D54"/>
    <w:rsid w:val="6D5E0131"/>
    <w:rsid w:val="6D60703C"/>
    <w:rsid w:val="6D616805"/>
    <w:rsid w:val="6D68310A"/>
    <w:rsid w:val="6D6D4330"/>
    <w:rsid w:val="6D7D4C51"/>
    <w:rsid w:val="6D8B0FD6"/>
    <w:rsid w:val="6D915D95"/>
    <w:rsid w:val="6D94625C"/>
    <w:rsid w:val="6D9B53CB"/>
    <w:rsid w:val="6DA32372"/>
    <w:rsid w:val="6DB63374"/>
    <w:rsid w:val="6DE76850"/>
    <w:rsid w:val="6DF8337B"/>
    <w:rsid w:val="6E030A47"/>
    <w:rsid w:val="6E1A3980"/>
    <w:rsid w:val="6E2B50E3"/>
    <w:rsid w:val="6E506EFF"/>
    <w:rsid w:val="6E5C0465"/>
    <w:rsid w:val="6E8059E4"/>
    <w:rsid w:val="6E930639"/>
    <w:rsid w:val="6E9E45BF"/>
    <w:rsid w:val="6EA34CC4"/>
    <w:rsid w:val="6EC00BE3"/>
    <w:rsid w:val="6ED3BFD8"/>
    <w:rsid w:val="6EE14809"/>
    <w:rsid w:val="6EE54F57"/>
    <w:rsid w:val="6EFDFD78"/>
    <w:rsid w:val="6F055DD7"/>
    <w:rsid w:val="6F2E0D5F"/>
    <w:rsid w:val="6F395B8B"/>
    <w:rsid w:val="6F4A6530"/>
    <w:rsid w:val="6F6B76CB"/>
    <w:rsid w:val="6F6E0ACF"/>
    <w:rsid w:val="6F753C1F"/>
    <w:rsid w:val="6F7EE4E6"/>
    <w:rsid w:val="6F964F3B"/>
    <w:rsid w:val="6F993A2D"/>
    <w:rsid w:val="6FB20BD4"/>
    <w:rsid w:val="6FB650F7"/>
    <w:rsid w:val="6FB75277"/>
    <w:rsid w:val="6FBA59BE"/>
    <w:rsid w:val="6FBF34B7"/>
    <w:rsid w:val="6FD64135"/>
    <w:rsid w:val="6FF16C9A"/>
    <w:rsid w:val="6FF2418B"/>
    <w:rsid w:val="6FF3192C"/>
    <w:rsid w:val="6FFE9FD8"/>
    <w:rsid w:val="6FFF69F4"/>
    <w:rsid w:val="6FFF7E4D"/>
    <w:rsid w:val="702726F0"/>
    <w:rsid w:val="70296B3E"/>
    <w:rsid w:val="704255C1"/>
    <w:rsid w:val="704751B9"/>
    <w:rsid w:val="70497291"/>
    <w:rsid w:val="705B357E"/>
    <w:rsid w:val="70611204"/>
    <w:rsid w:val="70BF0EE0"/>
    <w:rsid w:val="70C20C9C"/>
    <w:rsid w:val="70C57C29"/>
    <w:rsid w:val="70D01410"/>
    <w:rsid w:val="70D036E5"/>
    <w:rsid w:val="70D32204"/>
    <w:rsid w:val="70E85E5F"/>
    <w:rsid w:val="70F15847"/>
    <w:rsid w:val="70F7644C"/>
    <w:rsid w:val="70FE451B"/>
    <w:rsid w:val="710A582E"/>
    <w:rsid w:val="71147BFE"/>
    <w:rsid w:val="713116FD"/>
    <w:rsid w:val="71370AC8"/>
    <w:rsid w:val="713D46C5"/>
    <w:rsid w:val="71434E47"/>
    <w:rsid w:val="71486F7F"/>
    <w:rsid w:val="715F2A54"/>
    <w:rsid w:val="71662A10"/>
    <w:rsid w:val="71926986"/>
    <w:rsid w:val="71982A8B"/>
    <w:rsid w:val="71A17BB2"/>
    <w:rsid w:val="71FFF204"/>
    <w:rsid w:val="72204649"/>
    <w:rsid w:val="722C5869"/>
    <w:rsid w:val="72326EE7"/>
    <w:rsid w:val="72354F42"/>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E07E7C"/>
    <w:rsid w:val="73F27930"/>
    <w:rsid w:val="74121260"/>
    <w:rsid w:val="743462D3"/>
    <w:rsid w:val="74365CEE"/>
    <w:rsid w:val="743E7D5E"/>
    <w:rsid w:val="7441374C"/>
    <w:rsid w:val="744149C3"/>
    <w:rsid w:val="74474E71"/>
    <w:rsid w:val="746F7188"/>
    <w:rsid w:val="74A91386"/>
    <w:rsid w:val="74A93E5A"/>
    <w:rsid w:val="74C633BB"/>
    <w:rsid w:val="74FA2C30"/>
    <w:rsid w:val="75113D1A"/>
    <w:rsid w:val="751D1A0B"/>
    <w:rsid w:val="7533222E"/>
    <w:rsid w:val="753B09F7"/>
    <w:rsid w:val="753F7C07"/>
    <w:rsid w:val="754D5C4B"/>
    <w:rsid w:val="756C78B0"/>
    <w:rsid w:val="75775737"/>
    <w:rsid w:val="757939B3"/>
    <w:rsid w:val="757E50F6"/>
    <w:rsid w:val="75855224"/>
    <w:rsid w:val="75974422"/>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CD1F40"/>
    <w:rsid w:val="76F263F7"/>
    <w:rsid w:val="770F3331"/>
    <w:rsid w:val="77285125"/>
    <w:rsid w:val="77315AC4"/>
    <w:rsid w:val="775246B7"/>
    <w:rsid w:val="77583C37"/>
    <w:rsid w:val="775974AF"/>
    <w:rsid w:val="778264A7"/>
    <w:rsid w:val="77930B55"/>
    <w:rsid w:val="77977DAD"/>
    <w:rsid w:val="77BDF6C2"/>
    <w:rsid w:val="77CA234A"/>
    <w:rsid w:val="77DB6E4C"/>
    <w:rsid w:val="77DC51EC"/>
    <w:rsid w:val="77EBD342"/>
    <w:rsid w:val="77FD545C"/>
    <w:rsid w:val="781E69D1"/>
    <w:rsid w:val="782A2DF7"/>
    <w:rsid w:val="788D27B5"/>
    <w:rsid w:val="78A056E9"/>
    <w:rsid w:val="78DE4305"/>
    <w:rsid w:val="78E72FCC"/>
    <w:rsid w:val="79091C23"/>
    <w:rsid w:val="79463091"/>
    <w:rsid w:val="797F0359"/>
    <w:rsid w:val="7988495F"/>
    <w:rsid w:val="798927D7"/>
    <w:rsid w:val="79962040"/>
    <w:rsid w:val="799A2861"/>
    <w:rsid w:val="79A4105F"/>
    <w:rsid w:val="79BC014A"/>
    <w:rsid w:val="79BC34FC"/>
    <w:rsid w:val="79C95D86"/>
    <w:rsid w:val="79D042C8"/>
    <w:rsid w:val="79D90DD4"/>
    <w:rsid w:val="79FB7D10"/>
    <w:rsid w:val="79FE4BA6"/>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AB97BD"/>
    <w:rsid w:val="7BCDE15E"/>
    <w:rsid w:val="7BCEE65C"/>
    <w:rsid w:val="7BDD6F19"/>
    <w:rsid w:val="7BF64EDE"/>
    <w:rsid w:val="7BF67D9B"/>
    <w:rsid w:val="7C10151B"/>
    <w:rsid w:val="7C141428"/>
    <w:rsid w:val="7C1FC153"/>
    <w:rsid w:val="7C221C6B"/>
    <w:rsid w:val="7C3311E0"/>
    <w:rsid w:val="7C370186"/>
    <w:rsid w:val="7C400C1E"/>
    <w:rsid w:val="7C867B15"/>
    <w:rsid w:val="7C99714C"/>
    <w:rsid w:val="7CA07DE8"/>
    <w:rsid w:val="7CA53FD5"/>
    <w:rsid w:val="7CB3FA8A"/>
    <w:rsid w:val="7CB50883"/>
    <w:rsid w:val="7CBE6D5D"/>
    <w:rsid w:val="7CCF481C"/>
    <w:rsid w:val="7CDD1808"/>
    <w:rsid w:val="7CF57CC1"/>
    <w:rsid w:val="7D0B5456"/>
    <w:rsid w:val="7D2B12B1"/>
    <w:rsid w:val="7D352792"/>
    <w:rsid w:val="7D563551"/>
    <w:rsid w:val="7D6F6791"/>
    <w:rsid w:val="7D7558BB"/>
    <w:rsid w:val="7D830B9D"/>
    <w:rsid w:val="7D905E8D"/>
    <w:rsid w:val="7DB23C3E"/>
    <w:rsid w:val="7DC1F5F1"/>
    <w:rsid w:val="7DD11708"/>
    <w:rsid w:val="7DE5430C"/>
    <w:rsid w:val="7DE64899"/>
    <w:rsid w:val="7DF813B2"/>
    <w:rsid w:val="7DFC32D8"/>
    <w:rsid w:val="7DFD7978"/>
    <w:rsid w:val="7DFD98C9"/>
    <w:rsid w:val="7DFEC81D"/>
    <w:rsid w:val="7E0763E6"/>
    <w:rsid w:val="7E1202A7"/>
    <w:rsid w:val="7E156055"/>
    <w:rsid w:val="7E2D7872"/>
    <w:rsid w:val="7E522C19"/>
    <w:rsid w:val="7E57133D"/>
    <w:rsid w:val="7E5C0F61"/>
    <w:rsid w:val="7E786F03"/>
    <w:rsid w:val="7E7B37EB"/>
    <w:rsid w:val="7E8E6EBF"/>
    <w:rsid w:val="7E9C62BA"/>
    <w:rsid w:val="7EAA7A04"/>
    <w:rsid w:val="7EAD21C3"/>
    <w:rsid w:val="7EBD579E"/>
    <w:rsid w:val="7EBE6185"/>
    <w:rsid w:val="7EC167BD"/>
    <w:rsid w:val="7ED56D33"/>
    <w:rsid w:val="7EEF2DCE"/>
    <w:rsid w:val="7EFC345C"/>
    <w:rsid w:val="7EFE72FF"/>
    <w:rsid w:val="7F11694B"/>
    <w:rsid w:val="7F1A6960"/>
    <w:rsid w:val="7F272D9E"/>
    <w:rsid w:val="7F376DBE"/>
    <w:rsid w:val="7F397426"/>
    <w:rsid w:val="7F507488"/>
    <w:rsid w:val="7F657C66"/>
    <w:rsid w:val="7F687D9B"/>
    <w:rsid w:val="7F7848F6"/>
    <w:rsid w:val="7F83A47A"/>
    <w:rsid w:val="7F955DEB"/>
    <w:rsid w:val="7F9C5245"/>
    <w:rsid w:val="7FBFEC02"/>
    <w:rsid w:val="7FBFEF76"/>
    <w:rsid w:val="7FDF6607"/>
    <w:rsid w:val="7FEDBDA0"/>
    <w:rsid w:val="7FEDC53D"/>
    <w:rsid w:val="7FF54CAF"/>
    <w:rsid w:val="7FFA6612"/>
    <w:rsid w:val="7FFD534D"/>
    <w:rsid w:val="7FFDEB0B"/>
    <w:rsid w:val="7FFEB0E5"/>
    <w:rsid w:val="7FFF7992"/>
    <w:rsid w:val="99AF61A6"/>
    <w:rsid w:val="9F2BA9FF"/>
    <w:rsid w:val="9FF77EF9"/>
    <w:rsid w:val="ABBCA9FD"/>
    <w:rsid w:val="B2FE8660"/>
    <w:rsid w:val="B3DF4AA6"/>
    <w:rsid w:val="B6BB1F5B"/>
    <w:rsid w:val="B6F35D15"/>
    <w:rsid w:val="B7FF9E05"/>
    <w:rsid w:val="B9DF1AAF"/>
    <w:rsid w:val="BB79E768"/>
    <w:rsid w:val="BD57296E"/>
    <w:rsid w:val="BD6CFD51"/>
    <w:rsid w:val="BDAF3FCF"/>
    <w:rsid w:val="BDFF6A2A"/>
    <w:rsid w:val="BE4F924D"/>
    <w:rsid w:val="BF7FC1E6"/>
    <w:rsid w:val="BFB73FA3"/>
    <w:rsid w:val="C57F744C"/>
    <w:rsid w:val="C6E7BFB3"/>
    <w:rsid w:val="C7F6EFD9"/>
    <w:rsid w:val="CBEBC891"/>
    <w:rsid w:val="CEDC51F6"/>
    <w:rsid w:val="D67F0F86"/>
    <w:rsid w:val="D6D79D01"/>
    <w:rsid w:val="D8B86ABE"/>
    <w:rsid w:val="D9F3E651"/>
    <w:rsid w:val="DB99174F"/>
    <w:rsid w:val="DBF3F303"/>
    <w:rsid w:val="DC5F2F85"/>
    <w:rsid w:val="DD7FCE67"/>
    <w:rsid w:val="DFB78EB5"/>
    <w:rsid w:val="DFF7E2A7"/>
    <w:rsid w:val="DFFE054A"/>
    <w:rsid w:val="E0FEEAB1"/>
    <w:rsid w:val="E5AF531D"/>
    <w:rsid w:val="E67BE927"/>
    <w:rsid w:val="E7F99A6A"/>
    <w:rsid w:val="E7FB1880"/>
    <w:rsid w:val="EB2A16F8"/>
    <w:rsid w:val="EBE7D4F9"/>
    <w:rsid w:val="EDE7CA8E"/>
    <w:rsid w:val="EDFF41DA"/>
    <w:rsid w:val="EEEF97F5"/>
    <w:rsid w:val="EEFBAC32"/>
    <w:rsid w:val="EF1E6839"/>
    <w:rsid w:val="EFAA02DC"/>
    <w:rsid w:val="EFCCFA23"/>
    <w:rsid w:val="EFDA53CF"/>
    <w:rsid w:val="EFEED03F"/>
    <w:rsid w:val="EFFFC8F3"/>
    <w:rsid w:val="F377EF8B"/>
    <w:rsid w:val="F4BE93BF"/>
    <w:rsid w:val="F58E8AEB"/>
    <w:rsid w:val="F76C5CCB"/>
    <w:rsid w:val="F76ED5E4"/>
    <w:rsid w:val="F7A6143F"/>
    <w:rsid w:val="F7F38504"/>
    <w:rsid w:val="F7FA63D6"/>
    <w:rsid w:val="F7FFD53E"/>
    <w:rsid w:val="F7FFE58D"/>
    <w:rsid w:val="F95FBD44"/>
    <w:rsid w:val="F9FD3D0D"/>
    <w:rsid w:val="F9FF7FD0"/>
    <w:rsid w:val="FAFF2B55"/>
    <w:rsid w:val="FB7781C6"/>
    <w:rsid w:val="FB9FD62E"/>
    <w:rsid w:val="FBCE9468"/>
    <w:rsid w:val="FBDE0FF6"/>
    <w:rsid w:val="FBEB9CB9"/>
    <w:rsid w:val="FBF7B1C2"/>
    <w:rsid w:val="FBF92EFA"/>
    <w:rsid w:val="FBFBB32F"/>
    <w:rsid w:val="FBFFDC58"/>
    <w:rsid w:val="FCA684B8"/>
    <w:rsid w:val="FD54872D"/>
    <w:rsid w:val="FD7F3F84"/>
    <w:rsid w:val="FDBF01FB"/>
    <w:rsid w:val="FDBF32E5"/>
    <w:rsid w:val="FDCDE925"/>
    <w:rsid w:val="FDE7276A"/>
    <w:rsid w:val="FDEE4E22"/>
    <w:rsid w:val="FE7AA0C1"/>
    <w:rsid w:val="FEEB0857"/>
    <w:rsid w:val="FEF5B55A"/>
    <w:rsid w:val="FEFF2A02"/>
    <w:rsid w:val="FEFFA562"/>
    <w:rsid w:val="FF270629"/>
    <w:rsid w:val="FF737EE4"/>
    <w:rsid w:val="FFB70DA1"/>
    <w:rsid w:val="FFBDAEDD"/>
    <w:rsid w:val="FFC7C72B"/>
    <w:rsid w:val="FFCD4576"/>
    <w:rsid w:val="FFD7072F"/>
    <w:rsid w:val="FFDE72A0"/>
    <w:rsid w:val="FFED5B3E"/>
    <w:rsid w:val="FFEF468E"/>
    <w:rsid w:val="FFFAF444"/>
    <w:rsid w:val="FFFE06FC"/>
    <w:rsid w:val="FFFE5CE4"/>
    <w:rsid w:val="FFFF4948"/>
    <w:rsid w:val="FFFFC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0"/>
    <w:qFormat/>
    <w:uiPriority w:val="99"/>
    <w:pPr>
      <w:keepNext/>
      <w:keepLines/>
      <w:spacing w:before="260" w:after="260" w:line="416" w:lineRule="auto"/>
      <w:outlineLvl w:val="2"/>
    </w:pPr>
    <w:rPr>
      <w:b/>
      <w:bCs/>
      <w:sz w:val="32"/>
      <w:szCs w:val="32"/>
    </w:rPr>
  </w:style>
  <w:style w:type="paragraph" w:styleId="6">
    <w:name w:val="heading 4"/>
    <w:basedOn w:val="1"/>
    <w:next w:val="1"/>
    <w:link w:val="51"/>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52"/>
    <w:qFormat/>
    <w:uiPriority w:val="9"/>
    <w:pPr>
      <w:keepNext/>
      <w:keepLines/>
      <w:spacing w:before="280" w:after="290" w:line="376" w:lineRule="auto"/>
      <w:outlineLvl w:val="4"/>
    </w:pPr>
    <w:rPr>
      <w:b/>
      <w:bCs/>
      <w:sz w:val="28"/>
      <w:szCs w:val="28"/>
    </w:rPr>
  </w:style>
  <w:style w:type="paragraph" w:styleId="9">
    <w:name w:val="heading 8"/>
    <w:basedOn w:val="1"/>
    <w:next w:val="1"/>
    <w:link w:val="53"/>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8"/>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99"/>
    <w:pPr>
      <w:ind w:firstLine="420"/>
    </w:pPr>
    <w:rPr>
      <w:szCs w:val="20"/>
    </w:rPr>
  </w:style>
  <w:style w:type="paragraph" w:styleId="10">
    <w:name w:val="table of authorities"/>
    <w:basedOn w:val="1"/>
    <w:next w:val="1"/>
    <w:qFormat/>
    <w:uiPriority w:val="99"/>
    <w:pPr>
      <w:ind w:left="420" w:leftChars="200"/>
    </w:pPr>
    <w:rPr>
      <w:rFonts w:ascii="Calibri" w:hAnsi="Calibri"/>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rPr>
      <w:rFonts w:ascii="DejaVu Sans" w:hAnsi="DejaVu Sans" w:eastAsia="方正黑体_GBK"/>
      <w:sz w:val="20"/>
    </w:rPr>
  </w:style>
  <w:style w:type="paragraph" w:styleId="14">
    <w:name w:val="annotation text"/>
    <w:basedOn w:val="1"/>
    <w:link w:val="45"/>
    <w:qFormat/>
    <w:uiPriority w:val="99"/>
    <w:pPr>
      <w:jc w:val="left"/>
    </w:pPr>
  </w:style>
  <w:style w:type="paragraph" w:styleId="15">
    <w:name w:val="Body Text 3"/>
    <w:basedOn w:val="1"/>
    <w:link w:val="54"/>
    <w:unhideWhenUsed/>
    <w:qFormat/>
    <w:uiPriority w:val="99"/>
    <w:pPr>
      <w:spacing w:after="120"/>
    </w:pPr>
    <w:rPr>
      <w:sz w:val="16"/>
      <w:szCs w:val="16"/>
    </w:rPr>
  </w:style>
  <w:style w:type="paragraph" w:styleId="16">
    <w:name w:val="Body Text"/>
    <w:basedOn w:val="1"/>
    <w:link w:val="55"/>
    <w:unhideWhenUsed/>
    <w:qFormat/>
    <w:uiPriority w:val="0"/>
    <w:pPr>
      <w:spacing w:after="120"/>
    </w:pPr>
  </w:style>
  <w:style w:type="paragraph" w:styleId="17">
    <w:name w:val="Body Text Indent"/>
    <w:basedOn w:val="1"/>
    <w:next w:val="18"/>
    <w:link w:val="44"/>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6"/>
    <w:qFormat/>
    <w:uiPriority w:val="99"/>
    <w:rPr>
      <w:b/>
      <w:bCs/>
    </w:rPr>
  </w:style>
  <w:style w:type="paragraph" w:styleId="19">
    <w:name w:val="List 2"/>
    <w:basedOn w:val="1"/>
    <w:unhideWhenUsed/>
    <w:qFormat/>
    <w:uiPriority w:val="99"/>
    <w:pPr>
      <w:ind w:left="100" w:leftChars="200" w:hanging="200" w:hangingChars="200"/>
      <w:contextualSpacing/>
    </w:pPr>
  </w:style>
  <w:style w:type="paragraph" w:styleId="20">
    <w:name w:val="toc 3"/>
    <w:basedOn w:val="1"/>
    <w:next w:val="1"/>
    <w:unhideWhenUsed/>
    <w:qFormat/>
    <w:uiPriority w:val="39"/>
    <w:pPr>
      <w:ind w:left="840" w:leftChars="400"/>
    </w:pPr>
  </w:style>
  <w:style w:type="paragraph" w:styleId="21">
    <w:name w:val="Plain Text"/>
    <w:basedOn w:val="1"/>
    <w:next w:val="6"/>
    <w:link w:val="56"/>
    <w:qFormat/>
    <w:uiPriority w:val="0"/>
    <w:rPr>
      <w:rFonts w:ascii="宋体" w:hAnsi="Courier New"/>
      <w:kern w:val="0"/>
      <w:sz w:val="20"/>
      <w:szCs w:val="21"/>
    </w:rPr>
  </w:style>
  <w:style w:type="paragraph" w:styleId="22">
    <w:name w:val="Date"/>
    <w:basedOn w:val="1"/>
    <w:next w:val="1"/>
    <w:link w:val="57"/>
    <w:unhideWhenUsed/>
    <w:qFormat/>
    <w:uiPriority w:val="99"/>
    <w:pPr>
      <w:ind w:left="100" w:leftChars="2500"/>
    </w:pPr>
  </w:style>
  <w:style w:type="paragraph" w:styleId="23">
    <w:name w:val="Balloon Text"/>
    <w:basedOn w:val="1"/>
    <w:semiHidden/>
    <w:qFormat/>
    <w:uiPriority w:val="0"/>
    <w:rPr>
      <w:sz w:val="18"/>
      <w:szCs w:val="18"/>
    </w:rPr>
  </w:style>
  <w:style w:type="paragraph" w:styleId="24">
    <w:name w:val="header"/>
    <w:basedOn w:val="1"/>
    <w:link w:val="5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9">
    <w:name w:val="Normal (Web)"/>
    <w:basedOn w:val="1"/>
    <w:unhideWhenUsed/>
    <w:qFormat/>
    <w:uiPriority w:val="99"/>
    <w:rPr>
      <w:rFonts w:ascii="Calibri" w:hAnsi="Calibri"/>
      <w:kern w:val="0"/>
      <w:sz w:val="24"/>
    </w:rPr>
  </w:style>
  <w:style w:type="paragraph" w:styleId="30">
    <w:name w:val="Body Text First Indent"/>
    <w:basedOn w:val="16"/>
    <w:qFormat/>
    <w:uiPriority w:val="0"/>
    <w:pPr>
      <w:ind w:firstLine="420" w:firstLineChars="100"/>
    </w:pPr>
  </w:style>
  <w:style w:type="paragraph" w:styleId="31">
    <w:name w:val="Body Text First Indent 2"/>
    <w:basedOn w:val="17"/>
    <w:link w:val="47"/>
    <w:qFormat/>
    <w:uiPriority w:val="99"/>
    <w:pPr>
      <w:autoSpaceDE w:val="0"/>
      <w:autoSpaceDN w:val="0"/>
      <w:spacing w:after="120" w:line="360" w:lineRule="auto"/>
      <w:ind w:left="420" w:leftChars="200" w:firstLine="420" w:firstLineChars="200"/>
    </w:pPr>
    <w:rPr>
      <w:sz w:val="21"/>
      <w:szCs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Emphasis"/>
    <w:basedOn w:val="34"/>
    <w:qFormat/>
    <w:uiPriority w:val="20"/>
    <w:rPr>
      <w:i/>
    </w:rPr>
  </w:style>
  <w:style w:type="character" w:styleId="39">
    <w:name w:val="Hyperlink"/>
    <w:unhideWhenUsed/>
    <w:qFormat/>
    <w:uiPriority w:val="99"/>
    <w:rPr>
      <w:color w:val="0000FF"/>
      <w:u w:val="single"/>
    </w:rPr>
  </w:style>
  <w:style w:type="character" w:styleId="40">
    <w:name w:val="annotation reference"/>
    <w:qFormat/>
    <w:uiPriority w:val="99"/>
    <w:rPr>
      <w:sz w:val="21"/>
      <w:szCs w:val="21"/>
    </w:rPr>
  </w:style>
  <w:style w:type="character" w:customStyle="1" w:styleId="41">
    <w:name w:val="标题 2 Char"/>
    <w:qFormat/>
    <w:uiPriority w:val="99"/>
    <w:rPr>
      <w:rFonts w:ascii="Cambria" w:hAnsi="Cambria" w:eastAsia="宋体" w:cs="Times New Roman"/>
      <w:b/>
      <w:bCs/>
      <w:kern w:val="2"/>
      <w:sz w:val="32"/>
      <w:szCs w:val="32"/>
    </w:rPr>
  </w:style>
  <w:style w:type="paragraph" w:customStyle="1" w:styleId="42">
    <w:name w:val="正文 首行缩进:  2 字符"/>
    <w:basedOn w:val="1"/>
    <w:qFormat/>
    <w:uiPriority w:val="0"/>
    <w:pPr>
      <w:spacing w:line="360" w:lineRule="auto"/>
      <w:ind w:firstLine="200" w:firstLineChars="200"/>
    </w:pPr>
    <w:rPr>
      <w:rFonts w:cs="宋体"/>
      <w:sz w:val="24"/>
      <w:szCs w:val="20"/>
    </w:rPr>
  </w:style>
  <w:style w:type="paragraph" w:customStyle="1" w:styleId="43">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4">
    <w:name w:val="正文文本缩进 字符"/>
    <w:link w:val="17"/>
    <w:qFormat/>
    <w:uiPriority w:val="99"/>
    <w:rPr>
      <w:rFonts w:ascii="仿宋_GB2312" w:hAnsi="Times New Roman" w:eastAsia="仿宋_GB2312" w:cs="Times New Roman"/>
      <w:sz w:val="32"/>
      <w:szCs w:val="20"/>
    </w:rPr>
  </w:style>
  <w:style w:type="character" w:customStyle="1" w:styleId="45">
    <w:name w:val="批注文字 字符2"/>
    <w:link w:val="14"/>
    <w:qFormat/>
    <w:uiPriority w:val="99"/>
    <w:rPr>
      <w:rFonts w:ascii="Times New Roman" w:hAnsi="Times New Roman"/>
      <w:kern w:val="2"/>
      <w:sz w:val="21"/>
      <w:szCs w:val="24"/>
    </w:rPr>
  </w:style>
  <w:style w:type="character" w:customStyle="1" w:styleId="46">
    <w:name w:val="批注主题 字符"/>
    <w:link w:val="18"/>
    <w:qFormat/>
    <w:uiPriority w:val="99"/>
    <w:rPr>
      <w:rFonts w:ascii="Times New Roman" w:hAnsi="Times New Roman"/>
      <w:b/>
      <w:bCs/>
      <w:kern w:val="2"/>
      <w:sz w:val="21"/>
      <w:szCs w:val="24"/>
    </w:rPr>
  </w:style>
  <w:style w:type="character" w:customStyle="1" w:styleId="47">
    <w:name w:val="正文文本首行缩进 2 字符"/>
    <w:link w:val="31"/>
    <w:qFormat/>
    <w:uiPriority w:val="99"/>
    <w:rPr>
      <w:kern w:val="2"/>
      <w:sz w:val="21"/>
      <w:szCs w:val="24"/>
    </w:rPr>
  </w:style>
  <w:style w:type="character" w:customStyle="1" w:styleId="48">
    <w:name w:val="标题 1 字符"/>
    <w:link w:val="3"/>
    <w:qFormat/>
    <w:uiPriority w:val="99"/>
    <w:rPr>
      <w:b/>
      <w:bCs/>
      <w:kern w:val="44"/>
      <w:sz w:val="44"/>
      <w:szCs w:val="44"/>
    </w:rPr>
  </w:style>
  <w:style w:type="character" w:customStyle="1" w:styleId="49">
    <w:name w:val="标题 2 字符"/>
    <w:link w:val="4"/>
    <w:qFormat/>
    <w:uiPriority w:val="9"/>
    <w:rPr>
      <w:rFonts w:ascii="Cambria" w:hAnsi="Cambria" w:eastAsia="宋体" w:cs="Times New Roman"/>
      <w:b/>
      <w:bCs/>
      <w:kern w:val="2"/>
      <w:sz w:val="32"/>
      <w:szCs w:val="32"/>
    </w:rPr>
  </w:style>
  <w:style w:type="character" w:customStyle="1" w:styleId="50">
    <w:name w:val="标题 3 字符"/>
    <w:link w:val="5"/>
    <w:qFormat/>
    <w:uiPriority w:val="99"/>
    <w:rPr>
      <w:b/>
      <w:bCs/>
      <w:kern w:val="2"/>
      <w:sz w:val="32"/>
      <w:szCs w:val="32"/>
    </w:rPr>
  </w:style>
  <w:style w:type="character" w:customStyle="1" w:styleId="51">
    <w:name w:val="标题 4 字符"/>
    <w:link w:val="6"/>
    <w:qFormat/>
    <w:uiPriority w:val="9"/>
    <w:rPr>
      <w:rFonts w:ascii="Arial" w:hAnsi="Arial" w:eastAsia="黑体"/>
      <w:b/>
      <w:kern w:val="2"/>
      <w:sz w:val="28"/>
      <w:szCs w:val="24"/>
    </w:rPr>
  </w:style>
  <w:style w:type="character" w:customStyle="1" w:styleId="52">
    <w:name w:val="标题 5 字符"/>
    <w:link w:val="7"/>
    <w:qFormat/>
    <w:uiPriority w:val="9"/>
    <w:rPr>
      <w:rFonts w:ascii="Times New Roman" w:hAnsi="Times New Roman"/>
      <w:b/>
      <w:bCs/>
      <w:kern w:val="2"/>
      <w:sz w:val="28"/>
      <w:szCs w:val="28"/>
    </w:rPr>
  </w:style>
  <w:style w:type="character" w:customStyle="1" w:styleId="53">
    <w:name w:val="标题 8 字符"/>
    <w:link w:val="9"/>
    <w:semiHidden/>
    <w:qFormat/>
    <w:uiPriority w:val="9"/>
    <w:rPr>
      <w:rFonts w:ascii="等线 Light" w:hAnsi="等线 Light" w:eastAsia="等线 Light" w:cs="Times New Roman"/>
      <w:kern w:val="2"/>
      <w:sz w:val="24"/>
      <w:szCs w:val="24"/>
    </w:rPr>
  </w:style>
  <w:style w:type="character" w:customStyle="1" w:styleId="54">
    <w:name w:val="正文文本 3 字符"/>
    <w:link w:val="15"/>
    <w:semiHidden/>
    <w:qFormat/>
    <w:uiPriority w:val="99"/>
    <w:rPr>
      <w:kern w:val="2"/>
      <w:sz w:val="16"/>
      <w:szCs w:val="16"/>
    </w:rPr>
  </w:style>
  <w:style w:type="character" w:customStyle="1" w:styleId="55">
    <w:name w:val="正文文本 字符1"/>
    <w:link w:val="16"/>
    <w:qFormat/>
    <w:uiPriority w:val="0"/>
    <w:rPr>
      <w:rFonts w:ascii="Times New Roman" w:hAnsi="Times New Roman"/>
      <w:kern w:val="2"/>
      <w:sz w:val="21"/>
      <w:szCs w:val="24"/>
    </w:rPr>
  </w:style>
  <w:style w:type="character" w:customStyle="1" w:styleId="56">
    <w:name w:val="纯文本 字符3"/>
    <w:link w:val="21"/>
    <w:qFormat/>
    <w:uiPriority w:val="0"/>
    <w:rPr>
      <w:rFonts w:ascii="宋体" w:hAnsi="Courier New" w:eastAsia="宋体" w:cs="Courier New"/>
      <w:szCs w:val="21"/>
    </w:rPr>
  </w:style>
  <w:style w:type="character" w:customStyle="1" w:styleId="57">
    <w:name w:val="日期 字符"/>
    <w:link w:val="22"/>
    <w:semiHidden/>
    <w:qFormat/>
    <w:uiPriority w:val="99"/>
    <w:rPr>
      <w:rFonts w:ascii="Times New Roman" w:hAnsi="Times New Roman"/>
      <w:kern w:val="2"/>
      <w:sz w:val="21"/>
      <w:szCs w:val="24"/>
    </w:rPr>
  </w:style>
  <w:style w:type="character" w:customStyle="1" w:styleId="58">
    <w:name w:val="页脚 字符"/>
    <w:link w:val="2"/>
    <w:qFormat/>
    <w:uiPriority w:val="99"/>
    <w:rPr>
      <w:sz w:val="18"/>
      <w:szCs w:val="18"/>
    </w:rPr>
  </w:style>
  <w:style w:type="character" w:customStyle="1" w:styleId="59">
    <w:name w:val="页眉 字符"/>
    <w:link w:val="24"/>
    <w:qFormat/>
    <w:uiPriority w:val="99"/>
    <w:rPr>
      <w:sz w:val="18"/>
      <w:szCs w:val="18"/>
    </w:rPr>
  </w:style>
  <w:style w:type="character" w:customStyle="1" w:styleId="60">
    <w:name w:val="textcontents"/>
    <w:qFormat/>
    <w:uiPriority w:val="0"/>
  </w:style>
  <w:style w:type="character" w:customStyle="1" w:styleId="6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纯文本 字符2"/>
    <w:qFormat/>
    <w:uiPriority w:val="0"/>
    <w:rPr>
      <w:rFonts w:ascii="宋体" w:hAnsi="Courier New" w:eastAsia="宋体" w:cs="Courier New"/>
      <w:szCs w:val="21"/>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字符1"/>
    <w:qFormat/>
    <w:uiPriority w:val="0"/>
    <w:rPr>
      <w:rFonts w:ascii="Times New Roman" w:hAnsi="Times New Roman"/>
      <w:kern w:val="2"/>
      <w:sz w:val="21"/>
      <w:szCs w:val="24"/>
    </w:rPr>
  </w:style>
  <w:style w:type="character" w:customStyle="1" w:styleId="65">
    <w:name w:val="正文文本 Char"/>
    <w:qFormat/>
    <w:uiPriority w:val="99"/>
    <w:rPr>
      <w:rFonts w:ascii="Times New Roman" w:hAnsi="Times New Roman"/>
      <w:kern w:val="2"/>
      <w:sz w:val="21"/>
      <w:szCs w:val="24"/>
    </w:rPr>
  </w:style>
  <w:style w:type="character" w:customStyle="1" w:styleId="66">
    <w:name w:val="纯文本 字符"/>
    <w:qFormat/>
    <w:uiPriority w:val="0"/>
    <w:rPr>
      <w:rFonts w:ascii="宋体" w:hAnsi="Courier New" w:eastAsia="宋体" w:cs="Courier New"/>
      <w:szCs w:val="21"/>
    </w:rPr>
  </w:style>
  <w:style w:type="character" w:customStyle="1" w:styleId="67">
    <w:name w:val="标题 1 字符1"/>
    <w:qFormat/>
    <w:uiPriority w:val="0"/>
    <w:rPr>
      <w:b/>
      <w:bCs/>
      <w:kern w:val="44"/>
      <w:sz w:val="44"/>
      <w:szCs w:val="44"/>
    </w:rPr>
  </w:style>
  <w:style w:type="character" w:customStyle="1" w:styleId="68">
    <w:name w:val="正文2 Char Char"/>
    <w:link w:val="69"/>
    <w:qFormat/>
    <w:uiPriority w:val="0"/>
    <w:rPr>
      <w:sz w:val="24"/>
    </w:rPr>
  </w:style>
  <w:style w:type="paragraph" w:customStyle="1" w:styleId="69">
    <w:name w:val="正文2"/>
    <w:basedOn w:val="1"/>
    <w:link w:val="68"/>
    <w:qFormat/>
    <w:uiPriority w:val="0"/>
    <w:pPr>
      <w:adjustRightInd w:val="0"/>
      <w:spacing w:before="156" w:line="360" w:lineRule="auto"/>
      <w:ind w:firstLine="510" w:firstLineChars="200"/>
    </w:pPr>
    <w:rPr>
      <w:kern w:val="0"/>
      <w:sz w:val="24"/>
      <w:szCs w:val="20"/>
    </w:rPr>
  </w:style>
  <w:style w:type="character" w:customStyle="1" w:styleId="70">
    <w:name w:val="标题 8 Char"/>
    <w:qFormat/>
    <w:uiPriority w:val="0"/>
    <w:rPr>
      <w:rFonts w:ascii="Arial" w:hAnsi="Arial" w:eastAsia="黑体"/>
      <w:kern w:val="2"/>
      <w:sz w:val="24"/>
      <w:szCs w:val="24"/>
    </w:rPr>
  </w:style>
  <w:style w:type="character" w:customStyle="1" w:styleId="71">
    <w:name w:val="纯文本 Char"/>
    <w:qFormat/>
    <w:uiPriority w:val="99"/>
    <w:rPr>
      <w:rFonts w:ascii="宋体" w:hAnsi="Courier New" w:eastAsia="宋体" w:cs="Courier New"/>
      <w:szCs w:val="21"/>
    </w:rPr>
  </w:style>
  <w:style w:type="character" w:customStyle="1" w:styleId="72">
    <w:name w:val="批注文字 Char"/>
    <w:qFormat/>
    <w:uiPriority w:val="99"/>
    <w:rPr>
      <w:rFonts w:ascii="Times New Roman" w:hAnsi="Times New Roman"/>
      <w:kern w:val="2"/>
      <w:sz w:val="21"/>
      <w:szCs w:val="24"/>
    </w:rPr>
  </w:style>
  <w:style w:type="character" w:customStyle="1" w:styleId="73">
    <w:name w:val="纯文本 字符1"/>
    <w:qFormat/>
    <w:uiPriority w:val="0"/>
    <w:rPr>
      <w:rFonts w:ascii="宋体" w:hAnsi="Courier New"/>
    </w:rPr>
  </w:style>
  <w:style w:type="character" w:customStyle="1" w:styleId="74">
    <w:name w:val="未处理的提及1"/>
    <w:unhideWhenUsed/>
    <w:qFormat/>
    <w:uiPriority w:val="99"/>
    <w:rPr>
      <w:color w:val="605E5C"/>
      <w:shd w:val="clear" w:color="auto" w:fill="E1DFDD"/>
    </w:rPr>
  </w:style>
  <w:style w:type="character" w:customStyle="1" w:styleId="75">
    <w:name w:val="apple-style-span"/>
    <w:qFormat/>
    <w:uiPriority w:val="0"/>
  </w:style>
  <w:style w:type="character" w:customStyle="1" w:styleId="76">
    <w:name w:val="批注文字 字符"/>
    <w:qFormat/>
    <w:uiPriority w:val="0"/>
    <w:rPr>
      <w:rFonts w:ascii="Times New Roman" w:hAnsi="Times New Roman"/>
      <w:kern w:val="2"/>
      <w:sz w:val="21"/>
      <w:szCs w:val="24"/>
    </w:rPr>
  </w:style>
  <w:style w:type="paragraph" w:customStyle="1" w:styleId="77">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8">
    <w:name w:val="表头"/>
    <w:basedOn w:val="1"/>
    <w:qFormat/>
    <w:uiPriority w:val="0"/>
    <w:pPr>
      <w:widowControl/>
      <w:jc w:val="center"/>
    </w:pPr>
    <w:rPr>
      <w:rFonts w:ascii="仿宋_GB2312" w:hAnsi="宋体" w:eastAsia="仿宋_GB2312" w:cs="等线"/>
      <w:b/>
      <w:bCs/>
      <w:kern w:val="0"/>
      <w:sz w:val="24"/>
    </w:rPr>
  </w:style>
  <w:style w:type="paragraph" w:customStyle="1" w:styleId="79">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0">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2">
    <w:name w:val="Char Char Char Char"/>
    <w:basedOn w:val="1"/>
    <w:qFormat/>
    <w:uiPriority w:val="0"/>
    <w:pPr>
      <w:widowControl/>
      <w:spacing w:after="160" w:line="240" w:lineRule="exact"/>
      <w:jc w:val="left"/>
    </w:pPr>
  </w:style>
  <w:style w:type="paragraph" w:customStyle="1" w:styleId="8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4">
    <w:name w:val="列出段落3"/>
    <w:basedOn w:val="1"/>
    <w:unhideWhenUsed/>
    <w:qFormat/>
    <w:uiPriority w:val="99"/>
    <w:pPr>
      <w:ind w:firstLine="420"/>
    </w:pPr>
  </w:style>
  <w:style w:type="paragraph" w:customStyle="1" w:styleId="85">
    <w:name w:val="Table Paragraph"/>
    <w:basedOn w:val="1"/>
    <w:qFormat/>
    <w:uiPriority w:val="1"/>
    <w:pPr>
      <w:jc w:val="left"/>
    </w:pPr>
    <w:rPr>
      <w:rFonts w:ascii="Calibri" w:hAnsi="Calibri"/>
      <w:kern w:val="0"/>
      <w:sz w:val="22"/>
      <w:szCs w:val="22"/>
      <w:lang w:eastAsia="en-US"/>
    </w:rPr>
  </w:style>
  <w:style w:type="paragraph" w:customStyle="1" w:styleId="86">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8">
    <w:name w:val="表格内容"/>
    <w:basedOn w:val="1"/>
    <w:qFormat/>
    <w:uiPriority w:val="0"/>
    <w:pPr>
      <w:widowControl/>
      <w:jc w:val="left"/>
    </w:pPr>
    <w:rPr>
      <w:rFonts w:ascii="仿宋_GB2312" w:hAnsi="宋体" w:cs="等线"/>
      <w:kern w:val="0"/>
      <w:sz w:val="24"/>
    </w:rPr>
  </w:style>
  <w:style w:type="paragraph" w:styleId="89">
    <w:name w:val="List Paragraph"/>
    <w:basedOn w:val="1"/>
    <w:qFormat/>
    <w:uiPriority w:val="34"/>
    <w:pPr>
      <w:ind w:firstLine="420" w:firstLineChars="200"/>
    </w:pPr>
  </w:style>
  <w:style w:type="paragraph" w:customStyle="1" w:styleId="90">
    <w:name w:val="默认段落字体 Para Char Char Char Char Char Char Char Char Char1 Char Char Char Char"/>
    <w:basedOn w:val="1"/>
    <w:qFormat/>
    <w:uiPriority w:val="0"/>
    <w:rPr>
      <w:rFonts w:ascii="Tahoma" w:hAnsi="Tahoma"/>
      <w:sz w:val="24"/>
      <w:szCs w:val="20"/>
    </w:rPr>
  </w:style>
  <w:style w:type="paragraph" w:customStyle="1" w:styleId="91">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2">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3">
    <w:name w:val="样式1"/>
    <w:basedOn w:val="1"/>
    <w:qFormat/>
    <w:uiPriority w:val="0"/>
    <w:pPr>
      <w:numPr>
        <w:ilvl w:val="2"/>
        <w:numId w:val="1"/>
      </w:numPr>
    </w:pPr>
  </w:style>
  <w:style w:type="paragraph" w:customStyle="1" w:styleId="94">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5">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列出段落1"/>
    <w:basedOn w:val="1"/>
    <w:qFormat/>
    <w:uiPriority w:val="34"/>
    <w:pPr>
      <w:ind w:firstLine="420"/>
    </w:pPr>
  </w:style>
  <w:style w:type="paragraph" w:customStyle="1" w:styleId="98">
    <w:name w:val="p0"/>
    <w:basedOn w:val="1"/>
    <w:qFormat/>
    <w:uiPriority w:val="0"/>
    <w:rPr>
      <w:szCs w:val="21"/>
    </w:rPr>
  </w:style>
  <w:style w:type="paragraph" w:customStyle="1" w:styleId="99">
    <w:name w:val="UserStyle_0"/>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广西云龙招标有限公司</Company>
  <Pages>90</Pages>
  <Words>9871</Words>
  <Characters>10581</Characters>
  <Lines>448</Lines>
  <Paragraphs>126</Paragraphs>
  <TotalTime>20</TotalTime>
  <ScaleCrop>false</ScaleCrop>
  <LinksUpToDate>false</LinksUpToDate>
  <CharactersWithSpaces>10696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2023-11-09T00:20:00Z</dcterms:created>
  <dc:creator>唐冰</dc:creator>
  <cp:lastModifiedBy>Administrator</cp:lastModifiedBy>
  <cp:lastPrinted>2025-04-16T00:55:00Z</cp:lastPrinted>
  <dcterms:modified xsi:type="dcterms:W3CDTF">2025-05-30T00:27:20Z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793158375EB34B108762D0C48D86E3FC_13</vt:lpwstr>
  </property>
  <property fmtid="{D5CDD505-2E9C-101B-9397-08002B2CF9AE}" pid="4" name="KSOTemplateDocerSaveRecord">
    <vt:lpwstr>eyJoZGlkIjoiOTc3MGFhZmExN2JiZDViZDYwMmUyYmFjOTc3MDY1Y2IiLCJ1c2VySWQiOiIxNTkxNTY5NTE4In0=</vt:lpwstr>
  </property>
</Properties>
</file>